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419457482"/>
        <w:docPartObj>
          <w:docPartGallery w:val="Cover Pages"/>
          <w:docPartUnique/>
        </w:docPartObj>
      </w:sdtPr>
      <w:sdtEndPr>
        <w:rPr>
          <w:rFonts w:ascii="Arial" w:hAnsi="Arial" w:cs="Arial"/>
          <w:color w:val="595959" w:themeColor="text1" w:themeTint="A6"/>
          <w:sz w:val="24"/>
          <w:szCs w:val="24"/>
          <w:lang w:val="en-US"/>
        </w:rPr>
      </w:sdtEndPr>
      <w:sdtContent>
        <w:p w14:paraId="488BBDDF" w14:textId="5405C851" w:rsidR="003B551E" w:rsidRPr="00C13708" w:rsidRDefault="003B551E">
          <w:pPr>
            <w:rPr>
              <w:rFonts w:ascii="Arial" w:hAnsi="Arial" w:cs="Arial"/>
            </w:rPr>
          </w:pPr>
          <w:r w:rsidRPr="00C13708">
            <w:rPr>
              <w:rFonts w:ascii="Arial" w:hAnsi="Arial" w:cs="Arial"/>
              <w:noProof/>
            </w:rPr>
            <mc:AlternateContent>
              <mc:Choice Requires="wpg">
                <w:drawing>
                  <wp:anchor distT="0" distB="0" distL="114300" distR="114300" simplePos="0" relativeHeight="251658241" behindDoc="0" locked="0" layoutInCell="1" allowOverlap="1" wp14:anchorId="33FFFEB6" wp14:editId="7EDB58C4">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872DDF4" id="Group 149" o:spid="_x0000_s1026" style="position:absolute;margin-left:0;margin-top:0;width:8in;height:95.7pt;z-index:251658241;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AG9BSbaAAAACwEAAA8AAABkcnMvZG93&#10;bnJldi54bWxMT8tuwjAQvFfqP1hbqbfihL5oiIMQLWdE2gs3E2/jqPY6ig2Ev+/SS7mMdjTaeZSL&#10;0TtxxCF2gRTkkwwEUhNMR62Cr8/1wwxETJqMdoFQwRkjLKrbm1IXJpxoi8c6tYJNKBZagU2pL6SM&#10;jUWv4yT0SKx9h8HrxHRopRn0ic29k9Mse5Fed8QJVve4stj81AfPuXHz+uGk35zHtV0tH0O3w22t&#10;1P3d+D5nWM5BJBzT/wdcNnB/qLjYPhzIROEU8Jr0hxctf54y3/P1lj+BrEp5vaH6BQ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" path="m,l7312660,r,1129665l3619500,733425,,1091565,,xe" fillcolor="#418ab3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" stroked="f" strokeweight="1pt">
                      <v:fill r:id="rId9" o:title="" recolor="t" rotate="t" type="frame"/>
                    </v:rect>
                    <w10:wrap anchorx="page" anchory="page"/>
                  </v:group>
                </w:pict>
              </mc:Fallback>
            </mc:AlternateContent>
          </w:r>
          <w:r w:rsidRPr="00C13708">
            <w:rPr>
              <w:rFonts w:ascii="Arial" w:hAnsi="Arial" w:cs="Arial"/>
              <w:noProof/>
            </w:rPr>
            <mc:AlternateContent>
              <mc:Choice Requires="wps">
                <w:drawing>
                  <wp:anchor distT="0" distB="0" distL="114300" distR="114300" simplePos="0" relativeHeight="251658240" behindDoc="0" locked="0" layoutInCell="1" allowOverlap="1" wp14:anchorId="2F2FA583" wp14:editId="7CE2AFFA">
                    <wp:simplePos x="0" y="0"/>
                    <wp:positionH relativeFrom="page">
                      <wp:align>center</wp:align>
                    </wp:positionH>
                    <mc:AlternateContent>
                      <mc:Choice Requires="wp14">
                        <wp:positionV relativeFrom="page">
                          <wp14:pctPosVOffset>30000</wp14:pctPosVOffset>
                        </wp:positionV>
                      </mc:Choice>
                      <mc:Fallback>
                        <wp:positionV relativeFrom="page">
                          <wp:posOffset>3017520</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6BEE3F2" w14:textId="263D01D7" w:rsidR="003B551E" w:rsidRDefault="00000000">
                                <w:pPr>
                                  <w:jc w:val="right"/>
                                  <w:rPr>
                                    <w:color w:val="418AB3" w:themeColor="accent1"/>
                                    <w:sz w:val="64"/>
                                    <w:szCs w:val="64"/>
                                  </w:rPr>
                                </w:pPr>
                                <w:sdt>
                                  <w:sdtPr>
                                    <w:rPr>
                                      <w:caps/>
                                      <w:color w:val="418AB3"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3B551E" w:rsidRPr="003B551E">
                                      <w:rPr>
                                        <w:caps/>
                                        <w:color w:val="418AB3" w:themeColor="accent1"/>
                                        <w:sz w:val="64"/>
                                        <w:szCs w:val="64"/>
                                      </w:rPr>
                                      <w:t>ORGANIZATIONAL CONSULTANCY</w:t>
                                    </w:r>
                                  </w:sdtContent>
                                </w:sdt>
                              </w:p>
                              <w:p w14:paraId="343B714E" w14:textId="02146E3C" w:rsidR="003B551E" w:rsidRDefault="003B551E">
                                <w:pPr>
                                  <w:jc w:val="right"/>
                                  <w:rPr>
                                    <w:smallCaps/>
                                    <w:color w:val="404040" w:themeColor="text1" w:themeTint="BF"/>
                                    <w:sz w:val="36"/>
                                    <w:szCs w:val="36"/>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2F2FA583" id="_x0000_t202" coordsize="21600,21600" o:spt="202" path="m,l,21600r21600,l21600,xe">
                    <v:stroke joinstyle="miter"/>
                    <v:path gradientshapeok="t" o:connecttype="rect"/>
                  </v:shapetype>
                  <v:shape id="Text Box 154" o:spid="_x0000_s1026" type="#_x0000_t202" style="position:absolute;margin-left:0;margin-top:0;width:8in;height:286.5pt;z-index:25165824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" filled="f" stroked="f" strokeweight=".5pt">
                    <v:textbox inset="126pt,0,54pt,0">
                      <w:txbxContent>
                        <w:p w14:paraId="16BEE3F2" w14:textId="263D01D7" w:rsidR="003B551E" w:rsidRDefault="00000000">
                          <w:pPr>
                            <w:jc w:val="right"/>
                            <w:rPr>
                              <w:color w:val="418AB3" w:themeColor="accent1"/>
                              <w:sz w:val="64"/>
                              <w:szCs w:val="64"/>
                            </w:rPr>
                          </w:pPr>
                          <w:sdt>
                            <w:sdtPr>
                              <w:rPr>
                                <w:caps/>
                                <w:color w:val="418AB3"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3B551E" w:rsidRPr="003B551E">
                                <w:rPr>
                                  <w:caps/>
                                  <w:color w:val="418AB3" w:themeColor="accent1"/>
                                  <w:sz w:val="64"/>
                                  <w:szCs w:val="64"/>
                                </w:rPr>
                                <w:t>ORGANIZATIONAL CONSULTANCY</w:t>
                              </w:r>
                            </w:sdtContent>
                          </w:sdt>
                        </w:p>
                        <w:p w14:paraId="343B714E" w14:textId="02146E3C" w:rsidR="003B551E" w:rsidRDefault="003B551E">
                          <w:pPr>
                            <w:jc w:val="right"/>
                            <w:rPr>
                              <w:smallCaps/>
                              <w:color w:val="404040" w:themeColor="text1" w:themeTint="BF"/>
                              <w:sz w:val="36"/>
                              <w:szCs w:val="36"/>
                            </w:rPr>
                          </w:pPr>
                        </w:p>
                      </w:txbxContent>
                    </v:textbox>
                    <w10:wrap type="square" anchorx="page" anchory="page"/>
                  </v:shape>
                </w:pict>
              </mc:Fallback>
            </mc:AlternateContent>
          </w:r>
        </w:p>
        <w:p w14:paraId="5F9828F9" w14:textId="53CC08DD" w:rsidR="003B551E" w:rsidRPr="00C13708" w:rsidRDefault="003B551E">
          <w:pPr>
            <w:rPr>
              <w:rFonts w:ascii="Arial" w:hAnsi="Arial" w:cs="Arial"/>
              <w:caps/>
              <w:color w:val="595959" w:themeColor="text1" w:themeTint="A6"/>
              <w:spacing w:val="10"/>
              <w:sz w:val="24"/>
              <w:szCs w:val="24"/>
              <w:lang w:val="en-US"/>
            </w:rPr>
          </w:pPr>
          <w:r w:rsidRPr="00C13708">
            <w:rPr>
              <w:rFonts w:ascii="Arial" w:hAnsi="Arial" w:cs="Arial"/>
              <w:color w:val="595959" w:themeColor="text1" w:themeTint="A6"/>
              <w:sz w:val="24"/>
              <w:szCs w:val="24"/>
              <w:lang w:val="en-US"/>
            </w:rPr>
            <w:br w:type="page"/>
          </w:r>
        </w:p>
      </w:sdtContent>
    </w:sdt>
    <w:p w14:paraId="293A39B1" w14:textId="0355705F" w:rsidR="00FD33CE" w:rsidRPr="00C13708" w:rsidRDefault="00FD33CE" w:rsidP="00C20A6C">
      <w:pPr>
        <w:pStyle w:val="Title"/>
        <w:rPr>
          <w:rFonts w:ascii="Arial" w:hAnsi="Arial" w:cs="Arial"/>
          <w:lang w:val="en-US"/>
        </w:rPr>
      </w:pPr>
      <w:r w:rsidRPr="00C13708">
        <w:rPr>
          <w:rFonts w:ascii="Arial" w:hAnsi="Arial" w:cs="Arial"/>
          <w:lang w:val="en-US"/>
        </w:rPr>
        <w:lastRenderedPageBreak/>
        <w:t>Organizational Consultancy</w:t>
      </w:r>
    </w:p>
    <w:p w14:paraId="447AA66B" w14:textId="37C4215C" w:rsidR="00FD33CE" w:rsidRDefault="00FD33CE" w:rsidP="00C20A6C">
      <w:pPr>
        <w:pStyle w:val="Title"/>
        <w:rPr>
          <w:rFonts w:ascii="Arial" w:hAnsi="Arial" w:cs="Arial"/>
          <w:lang w:val="en-US"/>
        </w:rPr>
      </w:pPr>
    </w:p>
    <w:p w14:paraId="7A4085E2" w14:textId="77777777" w:rsidR="00F97D89" w:rsidRPr="00F97D89" w:rsidRDefault="00F97D89" w:rsidP="00F97D89">
      <w:pPr>
        <w:rPr>
          <w:lang w:val="en-US"/>
        </w:rPr>
      </w:pPr>
    </w:p>
    <w:p w14:paraId="67603B0E" w14:textId="0BE94A01" w:rsidR="00FD33CE" w:rsidRPr="00C13708" w:rsidRDefault="00FD33CE" w:rsidP="00C13708">
      <w:pPr>
        <w:pStyle w:val="Subtitle"/>
        <w:jc w:val="center"/>
        <w:rPr>
          <w:rFonts w:ascii="Arial" w:hAnsi="Arial" w:cs="Arial"/>
          <w:lang w:val="en-US"/>
        </w:rPr>
      </w:pPr>
      <w:r w:rsidRPr="00C13708">
        <w:rPr>
          <w:rFonts w:ascii="Arial" w:hAnsi="Arial" w:cs="Arial"/>
          <w:lang w:val="en-US"/>
        </w:rPr>
        <w:t>BMIH6005</w:t>
      </w:r>
    </w:p>
    <w:p w14:paraId="0FC8CF8C" w14:textId="25CEF6C4" w:rsidR="00FD33CE" w:rsidRPr="00C13708" w:rsidRDefault="00FD33CE" w:rsidP="00C13708">
      <w:pPr>
        <w:spacing w:line="240" w:lineRule="auto"/>
        <w:jc w:val="center"/>
        <w:rPr>
          <w:rFonts w:ascii="Arial" w:hAnsi="Arial" w:cs="Arial"/>
          <w:lang w:val="en-US"/>
        </w:rPr>
      </w:pPr>
    </w:p>
    <w:p w14:paraId="385C36D0" w14:textId="53AE4AC3" w:rsidR="00FD33CE" w:rsidRPr="00C13708" w:rsidRDefault="00FD33CE" w:rsidP="00C13708">
      <w:pPr>
        <w:pStyle w:val="Subtitle"/>
        <w:jc w:val="center"/>
        <w:rPr>
          <w:rFonts w:ascii="Arial" w:hAnsi="Arial" w:cs="Arial"/>
          <w:lang w:val="en-US"/>
        </w:rPr>
      </w:pPr>
      <w:r w:rsidRPr="00C13708">
        <w:rPr>
          <w:rFonts w:ascii="Arial" w:hAnsi="Arial" w:cs="Arial"/>
          <w:lang w:val="en-US"/>
        </w:rPr>
        <w:t>Student’s Name:</w:t>
      </w:r>
      <w:r w:rsidR="007C6191" w:rsidRPr="00C13708">
        <w:rPr>
          <w:rFonts w:ascii="Arial" w:hAnsi="Arial" w:cs="Arial"/>
          <w:lang w:val="en-US"/>
        </w:rPr>
        <w:t xml:space="preserve"> cristina Mutu</w:t>
      </w:r>
    </w:p>
    <w:p w14:paraId="0894D16D" w14:textId="26063C10" w:rsidR="00FD33CE" w:rsidRPr="00C13708" w:rsidRDefault="00FD33CE" w:rsidP="00C13708">
      <w:pPr>
        <w:pStyle w:val="Subtitle"/>
        <w:jc w:val="center"/>
        <w:rPr>
          <w:rFonts w:ascii="Arial" w:hAnsi="Arial" w:cs="Arial"/>
          <w:lang w:val="en-US"/>
        </w:rPr>
      </w:pPr>
      <w:r w:rsidRPr="00C13708">
        <w:rPr>
          <w:rFonts w:ascii="Arial" w:hAnsi="Arial" w:cs="Arial"/>
          <w:lang w:val="en-US"/>
        </w:rPr>
        <w:t>Student’s ID:</w:t>
      </w:r>
      <w:r w:rsidR="007C6191" w:rsidRPr="00C13708">
        <w:rPr>
          <w:rFonts w:ascii="Arial" w:hAnsi="Arial" w:cs="Arial"/>
          <w:lang w:val="en-US"/>
        </w:rPr>
        <w:t xml:space="preserve"> 2012841</w:t>
      </w:r>
    </w:p>
    <w:p w14:paraId="0650E007" w14:textId="6B5938E6" w:rsidR="00FD33CE" w:rsidRPr="00C13708" w:rsidRDefault="00FD33CE" w:rsidP="00C13708">
      <w:pPr>
        <w:pStyle w:val="Subtitle"/>
        <w:jc w:val="center"/>
        <w:rPr>
          <w:rFonts w:ascii="Arial" w:hAnsi="Arial" w:cs="Arial"/>
          <w:lang w:val="en-US"/>
        </w:rPr>
      </w:pPr>
      <w:r w:rsidRPr="00C13708">
        <w:rPr>
          <w:rFonts w:ascii="Arial" w:hAnsi="Arial" w:cs="Arial"/>
          <w:lang w:val="en-US"/>
        </w:rPr>
        <w:t>Lecturer’s Name:</w:t>
      </w:r>
      <w:r w:rsidR="007C6191" w:rsidRPr="00C13708">
        <w:rPr>
          <w:rFonts w:ascii="Arial" w:hAnsi="Arial" w:cs="Arial"/>
          <w:lang w:val="en-US"/>
        </w:rPr>
        <w:t xml:space="preserve"> Laurance Blake</w:t>
      </w:r>
    </w:p>
    <w:p w14:paraId="373137B3" w14:textId="7632A8D6" w:rsidR="00FD33CE" w:rsidRPr="00C13708" w:rsidRDefault="00FD33CE">
      <w:pPr>
        <w:rPr>
          <w:rFonts w:ascii="Arial" w:hAnsi="Arial" w:cs="Arial"/>
          <w:lang w:val="en-US"/>
        </w:rPr>
      </w:pPr>
    </w:p>
    <w:p w14:paraId="127A4EE0" w14:textId="77777777" w:rsidR="003B551E" w:rsidRPr="00C13708" w:rsidRDefault="003B551E">
      <w:pPr>
        <w:rPr>
          <w:rFonts w:ascii="Arial" w:hAnsi="Arial" w:cs="Arial"/>
          <w:lang w:val="en-US"/>
        </w:rPr>
      </w:pPr>
    </w:p>
    <w:p w14:paraId="7BA6114D" w14:textId="77777777" w:rsidR="003B551E" w:rsidRPr="00C13708" w:rsidRDefault="003B551E">
      <w:pPr>
        <w:rPr>
          <w:rFonts w:ascii="Arial" w:hAnsi="Arial" w:cs="Arial"/>
          <w:lang w:val="en-US"/>
        </w:rPr>
      </w:pPr>
    </w:p>
    <w:p w14:paraId="76308DAE" w14:textId="77777777" w:rsidR="003B551E" w:rsidRPr="00C13708" w:rsidRDefault="003B551E">
      <w:pPr>
        <w:rPr>
          <w:rFonts w:ascii="Arial" w:hAnsi="Arial" w:cs="Arial"/>
          <w:lang w:val="en-US"/>
        </w:rPr>
      </w:pPr>
    </w:p>
    <w:p w14:paraId="186D1D78" w14:textId="61C8558A" w:rsidR="003B551E" w:rsidRDefault="003B551E">
      <w:pPr>
        <w:rPr>
          <w:rFonts w:ascii="Arial" w:hAnsi="Arial" w:cs="Arial"/>
          <w:lang w:val="en-US"/>
        </w:rPr>
      </w:pPr>
    </w:p>
    <w:p w14:paraId="5D86739C" w14:textId="77777777" w:rsidR="00F427CB" w:rsidRPr="00C13708" w:rsidRDefault="00F427CB">
      <w:pPr>
        <w:rPr>
          <w:rFonts w:ascii="Arial" w:hAnsi="Arial" w:cs="Arial"/>
          <w:lang w:val="en-US"/>
        </w:rPr>
      </w:pPr>
    </w:p>
    <w:p w14:paraId="615B06AF" w14:textId="77777777" w:rsidR="003B551E" w:rsidRPr="00C13708" w:rsidRDefault="003B551E">
      <w:pPr>
        <w:rPr>
          <w:rFonts w:ascii="Arial" w:hAnsi="Arial" w:cs="Arial"/>
          <w:lang w:val="en-US"/>
        </w:rPr>
      </w:pPr>
    </w:p>
    <w:p w14:paraId="66FD0387" w14:textId="77777777" w:rsidR="003B551E" w:rsidRPr="00C13708" w:rsidRDefault="003B551E">
      <w:pPr>
        <w:rPr>
          <w:rFonts w:ascii="Arial" w:hAnsi="Arial" w:cs="Arial"/>
          <w:lang w:val="en-US"/>
        </w:rPr>
      </w:pPr>
    </w:p>
    <w:p w14:paraId="4470CA1E" w14:textId="77777777" w:rsidR="003B551E" w:rsidRPr="00C13708" w:rsidRDefault="003B551E">
      <w:pPr>
        <w:rPr>
          <w:rFonts w:ascii="Arial" w:hAnsi="Arial" w:cs="Arial"/>
          <w:lang w:val="en-US"/>
        </w:rPr>
      </w:pPr>
    </w:p>
    <w:p w14:paraId="3874F5DD" w14:textId="77777777" w:rsidR="003B551E" w:rsidRPr="00C13708" w:rsidRDefault="003B551E">
      <w:pPr>
        <w:rPr>
          <w:rFonts w:ascii="Arial" w:hAnsi="Arial" w:cs="Arial"/>
          <w:lang w:val="en-US"/>
        </w:rPr>
      </w:pPr>
    </w:p>
    <w:p w14:paraId="10841FA4" w14:textId="37BEA0D5" w:rsidR="00FD33CE" w:rsidRPr="00C13708" w:rsidRDefault="00FD33CE">
      <w:pPr>
        <w:rPr>
          <w:rFonts w:ascii="Arial" w:hAnsi="Arial" w:cs="Arial"/>
          <w:lang w:val="en-US"/>
        </w:rPr>
      </w:pPr>
    </w:p>
    <w:p w14:paraId="272CE572" w14:textId="2BED84BB" w:rsidR="00FD33CE" w:rsidRPr="00C13708" w:rsidRDefault="002D4317" w:rsidP="003B551E">
      <w:pPr>
        <w:pStyle w:val="Heading1"/>
        <w:spacing w:line="360" w:lineRule="auto"/>
        <w:jc w:val="both"/>
        <w:rPr>
          <w:rFonts w:ascii="Arial" w:hAnsi="Arial" w:cs="Arial"/>
          <w:sz w:val="24"/>
          <w:szCs w:val="24"/>
          <w:lang w:val="en-US"/>
        </w:rPr>
      </w:pPr>
      <w:bookmarkStart w:id="0" w:name="_Toc128959565"/>
      <w:r w:rsidRPr="00C13708">
        <w:rPr>
          <w:rFonts w:ascii="Arial" w:hAnsi="Arial" w:cs="Arial"/>
          <w:sz w:val="24"/>
          <w:szCs w:val="24"/>
          <w:lang w:val="en-US"/>
        </w:rPr>
        <w:t>Executive Summary</w:t>
      </w:r>
      <w:bookmarkEnd w:id="0"/>
    </w:p>
    <w:p w14:paraId="5209B367" w14:textId="56EE3B87" w:rsidR="002D4317" w:rsidRPr="00C13708" w:rsidRDefault="003A4AE2" w:rsidP="003B551E">
      <w:pPr>
        <w:spacing w:line="360" w:lineRule="auto"/>
        <w:jc w:val="both"/>
        <w:rPr>
          <w:rFonts w:ascii="Arial" w:hAnsi="Arial" w:cs="Arial"/>
          <w:sz w:val="24"/>
          <w:szCs w:val="24"/>
          <w:lang w:val="en-US"/>
        </w:rPr>
      </w:pPr>
      <w:r w:rsidRPr="00C13708">
        <w:rPr>
          <w:rFonts w:ascii="Arial" w:hAnsi="Arial" w:cs="Arial"/>
          <w:sz w:val="24"/>
          <w:szCs w:val="24"/>
          <w:lang w:val="en-US"/>
        </w:rPr>
        <w:t>A consulting firm created this report</w:t>
      </w:r>
      <w:r w:rsidR="001A7BF3">
        <w:rPr>
          <w:rFonts w:ascii="Arial" w:hAnsi="Arial" w:cs="Arial"/>
          <w:sz w:val="24"/>
          <w:szCs w:val="24"/>
          <w:lang w:val="en-US"/>
        </w:rPr>
        <w:t xml:space="preserve"> in an effort</w:t>
      </w:r>
      <w:r w:rsidRPr="00C13708">
        <w:rPr>
          <w:rFonts w:ascii="Arial" w:hAnsi="Arial" w:cs="Arial"/>
          <w:sz w:val="24"/>
          <w:szCs w:val="24"/>
          <w:lang w:val="en-US"/>
        </w:rPr>
        <w:t xml:space="preserve"> </w:t>
      </w:r>
      <w:r w:rsidR="00F427CB" w:rsidRPr="00C13708">
        <w:rPr>
          <w:rFonts w:ascii="Arial" w:hAnsi="Arial" w:cs="Arial"/>
          <w:sz w:val="24"/>
          <w:szCs w:val="24"/>
          <w:lang w:val="en-US"/>
        </w:rPr>
        <w:t>to</w:t>
      </w:r>
      <w:r w:rsidRPr="00C13708">
        <w:rPr>
          <w:rFonts w:ascii="Arial" w:hAnsi="Arial" w:cs="Arial"/>
          <w:sz w:val="24"/>
          <w:szCs w:val="24"/>
          <w:lang w:val="en-US"/>
        </w:rPr>
        <w:t xml:space="preserve"> improve Operations at the Hilton Park Lane Hotel in London</w:t>
      </w:r>
      <w:r w:rsidR="00A656F9" w:rsidRPr="00C13708">
        <w:rPr>
          <w:rFonts w:ascii="Arial" w:hAnsi="Arial" w:cs="Arial"/>
          <w:sz w:val="24"/>
          <w:szCs w:val="24"/>
          <w:lang w:val="en-US"/>
        </w:rPr>
        <w:t xml:space="preserve"> so i</w:t>
      </w:r>
      <w:r w:rsidRPr="00C13708">
        <w:rPr>
          <w:rFonts w:ascii="Arial" w:hAnsi="Arial" w:cs="Arial"/>
          <w:sz w:val="24"/>
          <w:szCs w:val="24"/>
          <w:lang w:val="en-US"/>
        </w:rPr>
        <w:t xml:space="preserve">n light of the fact that the Hilton Hotel in London is one of the most popular sites in the company, the study's primary purpose is to determine how the </w:t>
      </w:r>
      <w:r w:rsidR="001A7BF3">
        <w:rPr>
          <w:rFonts w:ascii="Arial" w:hAnsi="Arial" w:cs="Arial"/>
          <w:sz w:val="24"/>
          <w:szCs w:val="24"/>
          <w:lang w:val="en-US"/>
        </w:rPr>
        <w:t>operational</w:t>
      </w:r>
      <w:r w:rsidRPr="00C13708">
        <w:rPr>
          <w:rFonts w:ascii="Arial" w:hAnsi="Arial" w:cs="Arial"/>
          <w:sz w:val="24"/>
          <w:szCs w:val="24"/>
          <w:lang w:val="en-US"/>
        </w:rPr>
        <w:t xml:space="preserve"> system in the front desk office could be improved and what efforts should be made in light of this reality. Several management philosophies will be addressed in the following paragraphs to explain why and how these alterations will benefit the Hilton Hotel</w:t>
      </w:r>
      <w:r w:rsidR="00A656F9" w:rsidRPr="00C13708">
        <w:rPr>
          <w:rFonts w:ascii="Arial" w:hAnsi="Arial" w:cs="Arial"/>
          <w:sz w:val="24"/>
          <w:szCs w:val="24"/>
          <w:lang w:val="en-US"/>
        </w:rPr>
        <w:t xml:space="preserve"> as it </w:t>
      </w:r>
      <w:r w:rsidRPr="00C13708">
        <w:rPr>
          <w:rFonts w:ascii="Arial" w:hAnsi="Arial" w:cs="Arial"/>
          <w:sz w:val="24"/>
          <w:szCs w:val="24"/>
          <w:lang w:val="en-US"/>
        </w:rPr>
        <w:t xml:space="preserve">is essential to note that this will occur. If the reader is presented with a number of hypotheses followed by a range of supporting evidence, they will be able to comprehend what is </w:t>
      </w:r>
      <w:r w:rsidR="00C230A2" w:rsidRPr="00C13708">
        <w:rPr>
          <w:rFonts w:ascii="Arial" w:hAnsi="Arial" w:cs="Arial"/>
          <w:sz w:val="24"/>
          <w:szCs w:val="24"/>
          <w:lang w:val="en-US"/>
        </w:rPr>
        <w:t>occurring</w:t>
      </w:r>
      <w:r w:rsidR="00C13708">
        <w:rPr>
          <w:rFonts w:ascii="Arial" w:hAnsi="Arial" w:cs="Arial"/>
          <w:sz w:val="24"/>
          <w:szCs w:val="24"/>
          <w:lang w:val="en-US"/>
        </w:rPr>
        <w:t xml:space="preserve"> </w:t>
      </w:r>
      <w:r w:rsidR="00C230A2" w:rsidRPr="00C13708">
        <w:rPr>
          <w:rFonts w:ascii="Arial" w:hAnsi="Arial" w:cs="Arial"/>
          <w:sz w:val="24"/>
          <w:szCs w:val="24"/>
          <w:lang w:val="en-US"/>
        </w:rPr>
        <w:t xml:space="preserve">as the </w:t>
      </w:r>
      <w:r w:rsidRPr="00C13708">
        <w:rPr>
          <w:rFonts w:ascii="Arial" w:hAnsi="Arial" w:cs="Arial"/>
          <w:sz w:val="24"/>
          <w:szCs w:val="24"/>
          <w:lang w:val="en-US"/>
        </w:rPr>
        <w:t>implementation of enhancements to the hotel's operational systems will not only promote client involvement but also bolster the hotel's market position. In addition, it will be combined into an innovative solution to the challenges that have emerged due to the hospitality industry's continuing expansion</w:t>
      </w:r>
      <w:r w:rsidR="006741E7" w:rsidRPr="00C13708">
        <w:rPr>
          <w:rFonts w:ascii="Arial" w:hAnsi="Arial" w:cs="Arial"/>
          <w:sz w:val="24"/>
          <w:szCs w:val="24"/>
          <w:lang w:val="en-US"/>
        </w:rPr>
        <w:t xml:space="preserve"> in </w:t>
      </w:r>
      <w:r w:rsidRPr="00C13708">
        <w:rPr>
          <w:rFonts w:ascii="Arial" w:hAnsi="Arial" w:cs="Arial"/>
          <w:sz w:val="24"/>
          <w:szCs w:val="24"/>
          <w:lang w:val="en-US"/>
        </w:rPr>
        <w:t xml:space="preserve">addition, the </w:t>
      </w:r>
      <w:r w:rsidR="006741E7" w:rsidRPr="00C13708">
        <w:rPr>
          <w:rFonts w:ascii="Arial" w:hAnsi="Arial" w:cs="Arial"/>
          <w:sz w:val="24"/>
          <w:szCs w:val="24"/>
          <w:lang w:val="en-US"/>
        </w:rPr>
        <w:t>report</w:t>
      </w:r>
      <w:r w:rsidRPr="00C13708">
        <w:rPr>
          <w:rFonts w:ascii="Arial" w:hAnsi="Arial" w:cs="Arial"/>
          <w:sz w:val="24"/>
          <w:szCs w:val="24"/>
          <w:lang w:val="en-US"/>
        </w:rPr>
        <w:t xml:space="preserve"> will illustrate how good employee training can improve the operation of several hotel departments. This is a crucial realization, given that hotel staff employees are the ones that engage customers in meaningful dialogue</w:t>
      </w:r>
      <w:r w:rsidR="006741E7" w:rsidRPr="00C13708">
        <w:rPr>
          <w:rFonts w:ascii="Arial" w:hAnsi="Arial" w:cs="Arial"/>
          <w:sz w:val="24"/>
          <w:szCs w:val="24"/>
          <w:lang w:val="en-US"/>
        </w:rPr>
        <w:t xml:space="preserve"> and as </w:t>
      </w:r>
      <w:r w:rsidRPr="00C13708">
        <w:rPr>
          <w:rFonts w:ascii="Arial" w:hAnsi="Arial" w:cs="Arial"/>
          <w:sz w:val="24"/>
          <w:szCs w:val="24"/>
          <w:lang w:val="en-US"/>
        </w:rPr>
        <w:t xml:space="preserve">evidence for this claim, examples of how their actions should be modified to meet the needs and preferences of their ideal consumers will be provided. </w:t>
      </w:r>
      <w:r w:rsidR="00C13708" w:rsidRPr="00C13708">
        <w:rPr>
          <w:rFonts w:ascii="Arial" w:hAnsi="Arial" w:cs="Arial"/>
          <w:sz w:val="24"/>
          <w:szCs w:val="24"/>
          <w:lang w:val="en-US"/>
        </w:rPr>
        <w:t>To</w:t>
      </w:r>
      <w:r w:rsidRPr="00C13708">
        <w:rPr>
          <w:rFonts w:ascii="Arial" w:hAnsi="Arial" w:cs="Arial"/>
          <w:sz w:val="24"/>
          <w:szCs w:val="24"/>
          <w:lang w:val="en-US"/>
        </w:rPr>
        <w:t xml:space="preserve"> obtain our Bring up within the report, the key objective and hanging </w:t>
      </w:r>
      <w:r w:rsidR="00C13708">
        <w:rPr>
          <w:rFonts w:ascii="Arial" w:hAnsi="Arial" w:cs="Arial"/>
          <w:sz w:val="24"/>
          <w:szCs w:val="24"/>
          <w:lang w:val="en-US"/>
        </w:rPr>
        <w:t>their</w:t>
      </w:r>
      <w:r w:rsidRPr="00C13708">
        <w:rPr>
          <w:rFonts w:ascii="Arial" w:hAnsi="Arial" w:cs="Arial"/>
          <w:sz w:val="24"/>
          <w:szCs w:val="24"/>
          <w:lang w:val="en-US"/>
        </w:rPr>
        <w:t xml:space="preserve"> hotel operations are incorporate</w:t>
      </w:r>
      <w:r w:rsidR="00413502" w:rsidRPr="00C13708">
        <w:rPr>
          <w:rFonts w:ascii="Arial" w:hAnsi="Arial" w:cs="Arial"/>
          <w:sz w:val="24"/>
          <w:szCs w:val="24"/>
          <w:lang w:val="en-US"/>
        </w:rPr>
        <w:t>d and similarly</w:t>
      </w:r>
      <w:r w:rsidRPr="00C13708">
        <w:rPr>
          <w:rFonts w:ascii="Arial" w:hAnsi="Arial" w:cs="Arial"/>
          <w:sz w:val="24"/>
          <w:szCs w:val="24"/>
          <w:lang w:val="en-US"/>
        </w:rPr>
        <w:t>, the external and internal elements, both positive and negative, that have a favorable or negative impact on the hotel's expansion will be explored since these aspects have a significant impact on the hotel's operational level. The expansion is simultaneously driven by both internal and exterior stresses</w:t>
      </w:r>
      <w:r w:rsidR="00413502" w:rsidRPr="00C13708">
        <w:rPr>
          <w:rFonts w:ascii="Arial" w:hAnsi="Arial" w:cs="Arial"/>
          <w:sz w:val="24"/>
          <w:szCs w:val="24"/>
          <w:lang w:val="en-US"/>
        </w:rPr>
        <w:t xml:space="preserve"> and in </w:t>
      </w:r>
      <w:r w:rsidRPr="00C13708">
        <w:rPr>
          <w:rFonts w:ascii="Arial" w:hAnsi="Arial" w:cs="Arial"/>
          <w:sz w:val="24"/>
          <w:szCs w:val="24"/>
          <w:lang w:val="en-US"/>
        </w:rPr>
        <w:t>addition, a SWOT analysis will be given to supplement the report</w:t>
      </w:r>
      <w:r w:rsidR="000505FC" w:rsidRPr="00C13708">
        <w:rPr>
          <w:rFonts w:ascii="Arial" w:hAnsi="Arial" w:cs="Arial"/>
          <w:sz w:val="24"/>
          <w:szCs w:val="24"/>
          <w:lang w:val="en-US"/>
        </w:rPr>
        <w:t xml:space="preserve"> as this </w:t>
      </w:r>
      <w:r w:rsidRPr="00C13708">
        <w:rPr>
          <w:rFonts w:ascii="Arial" w:hAnsi="Arial" w:cs="Arial"/>
          <w:sz w:val="24"/>
          <w:szCs w:val="24"/>
          <w:lang w:val="en-US"/>
        </w:rPr>
        <w:t>analysis will explain how the consultant project aims to transform its flaws into strengths, its possibilities into something innovative, and its risks into as few as is practicable. The construction of a list of problems that need to be rectified and related remedies based on publicly available financial data from Hilton's website will demonstrate cognitive ability and information acquisition</w:t>
      </w:r>
      <w:r w:rsidR="000505FC" w:rsidRPr="00C13708">
        <w:rPr>
          <w:rFonts w:ascii="Arial" w:hAnsi="Arial" w:cs="Arial"/>
          <w:sz w:val="24"/>
          <w:szCs w:val="24"/>
          <w:lang w:val="en-US"/>
        </w:rPr>
        <w:t xml:space="preserve"> and this </w:t>
      </w:r>
      <w:r w:rsidRPr="00C13708">
        <w:rPr>
          <w:rFonts w:ascii="Arial" w:hAnsi="Arial" w:cs="Arial"/>
          <w:sz w:val="24"/>
          <w:szCs w:val="24"/>
          <w:lang w:val="en-US"/>
        </w:rPr>
        <w:t xml:space="preserve">list will be compiled using publicly accessible data. The consultant will surely incorporate and </w:t>
      </w:r>
      <w:r w:rsidR="00C13708" w:rsidRPr="00C13708">
        <w:rPr>
          <w:rFonts w:ascii="Arial" w:hAnsi="Arial" w:cs="Arial"/>
          <w:sz w:val="24"/>
          <w:szCs w:val="24"/>
          <w:lang w:val="en-US"/>
        </w:rPr>
        <w:t>consider</w:t>
      </w:r>
      <w:r w:rsidRPr="00C13708">
        <w:rPr>
          <w:rFonts w:ascii="Arial" w:hAnsi="Arial" w:cs="Arial"/>
          <w:sz w:val="24"/>
          <w:szCs w:val="24"/>
          <w:lang w:val="en-US"/>
        </w:rPr>
        <w:t xml:space="preserve"> the </w:t>
      </w:r>
      <w:r w:rsidR="00C13708" w:rsidRPr="00C13708">
        <w:rPr>
          <w:rFonts w:ascii="Arial" w:hAnsi="Arial" w:cs="Arial"/>
          <w:sz w:val="24"/>
          <w:szCs w:val="24"/>
          <w:lang w:val="en-US"/>
        </w:rPr>
        <w:t>difficulties</w:t>
      </w:r>
      <w:r w:rsidRPr="00C13708">
        <w:rPr>
          <w:rFonts w:ascii="Arial" w:hAnsi="Arial" w:cs="Arial"/>
          <w:sz w:val="24"/>
          <w:szCs w:val="24"/>
          <w:lang w:val="en-US"/>
        </w:rPr>
        <w:t xml:space="preserve"> </w:t>
      </w:r>
      <w:r w:rsidRPr="00C13708">
        <w:rPr>
          <w:rFonts w:ascii="Arial" w:hAnsi="Arial" w:cs="Arial"/>
          <w:sz w:val="24"/>
          <w:szCs w:val="24"/>
          <w:lang w:val="en-US"/>
        </w:rPr>
        <w:lastRenderedPageBreak/>
        <w:t xml:space="preserve">because, </w:t>
      </w:r>
      <w:r w:rsidR="00C13708" w:rsidRPr="00C13708">
        <w:rPr>
          <w:rFonts w:ascii="Arial" w:hAnsi="Arial" w:cs="Arial"/>
          <w:sz w:val="24"/>
          <w:szCs w:val="24"/>
          <w:lang w:val="en-US"/>
        </w:rPr>
        <w:t>to</w:t>
      </w:r>
      <w:r w:rsidRPr="00C13708">
        <w:rPr>
          <w:rFonts w:ascii="Arial" w:hAnsi="Arial" w:cs="Arial"/>
          <w:sz w:val="24"/>
          <w:szCs w:val="24"/>
          <w:lang w:val="en-US"/>
        </w:rPr>
        <w:t xml:space="preserve"> create an excellent consultation report, they must be aware of all available information regarding the hotels, including their positive and negative qualities</w:t>
      </w:r>
      <w:r w:rsidR="000505FC" w:rsidRPr="00C13708">
        <w:rPr>
          <w:rFonts w:ascii="Arial" w:hAnsi="Arial" w:cs="Arial"/>
          <w:sz w:val="24"/>
          <w:szCs w:val="24"/>
          <w:lang w:val="en-US"/>
        </w:rPr>
        <w:t xml:space="preserve"> and this </w:t>
      </w:r>
      <w:r w:rsidRPr="00C13708">
        <w:rPr>
          <w:rFonts w:ascii="Arial" w:hAnsi="Arial" w:cs="Arial"/>
          <w:sz w:val="24"/>
          <w:szCs w:val="24"/>
          <w:lang w:val="en-US"/>
        </w:rPr>
        <w:t xml:space="preserve">indicates that the consultant will include and examine the aforementioned concerns. The action plan will not only serve to remind the reader that implementing changes will lead to the organization's success, but it will also guide the reader through each of the steps that must be considered </w:t>
      </w:r>
      <w:r w:rsidR="00C13708" w:rsidRPr="00C13708">
        <w:rPr>
          <w:rFonts w:ascii="Arial" w:hAnsi="Arial" w:cs="Arial"/>
          <w:sz w:val="24"/>
          <w:szCs w:val="24"/>
          <w:lang w:val="en-US"/>
        </w:rPr>
        <w:t>to</w:t>
      </w:r>
      <w:r w:rsidRPr="00C13708">
        <w:rPr>
          <w:rFonts w:ascii="Arial" w:hAnsi="Arial" w:cs="Arial"/>
          <w:sz w:val="24"/>
          <w:szCs w:val="24"/>
          <w:lang w:val="en-US"/>
        </w:rPr>
        <w:t xml:space="preserve"> reach the goal</w:t>
      </w:r>
      <w:r w:rsidR="000505FC" w:rsidRPr="00C13708">
        <w:rPr>
          <w:rFonts w:ascii="Arial" w:hAnsi="Arial" w:cs="Arial"/>
          <w:sz w:val="24"/>
          <w:szCs w:val="24"/>
          <w:lang w:val="en-US"/>
        </w:rPr>
        <w:t xml:space="preserve"> </w:t>
      </w:r>
      <w:r w:rsidR="00C13708" w:rsidRPr="00C13708">
        <w:rPr>
          <w:rFonts w:ascii="Arial" w:hAnsi="Arial" w:cs="Arial"/>
          <w:sz w:val="24"/>
          <w:szCs w:val="24"/>
          <w:lang w:val="en-US"/>
        </w:rPr>
        <w:t xml:space="preserve">while </w:t>
      </w:r>
      <w:r w:rsidR="00C13708">
        <w:rPr>
          <w:rFonts w:ascii="Arial" w:hAnsi="Arial" w:cs="Arial"/>
          <w:sz w:val="24"/>
          <w:szCs w:val="24"/>
          <w:lang w:val="en-US"/>
        </w:rPr>
        <w:t>i</w:t>
      </w:r>
      <w:r w:rsidR="00C13708" w:rsidRPr="00C13708">
        <w:rPr>
          <w:rFonts w:ascii="Arial" w:hAnsi="Arial" w:cs="Arial"/>
          <w:sz w:val="24"/>
          <w:szCs w:val="24"/>
          <w:lang w:val="en-US"/>
        </w:rPr>
        <w:t>n</w:t>
      </w:r>
      <w:r w:rsidRPr="00C13708">
        <w:rPr>
          <w:rFonts w:ascii="Arial" w:hAnsi="Arial" w:cs="Arial"/>
          <w:sz w:val="24"/>
          <w:szCs w:val="24"/>
          <w:lang w:val="en-US"/>
        </w:rPr>
        <w:t xml:space="preserve"> addition to reinforcing the belief that making improvements will result in the organization's success, the action plan will also achieve other objectives. </w:t>
      </w:r>
      <w:r w:rsidR="0008552A" w:rsidRPr="00C13708">
        <w:rPr>
          <w:rFonts w:ascii="Arial" w:hAnsi="Arial" w:cs="Arial"/>
          <w:sz w:val="24"/>
          <w:szCs w:val="24"/>
          <w:lang w:val="en-US"/>
        </w:rPr>
        <w:t>The b</w:t>
      </w:r>
      <w:r w:rsidRPr="00C13708">
        <w:rPr>
          <w:rFonts w:ascii="Arial" w:hAnsi="Arial" w:cs="Arial"/>
          <w:sz w:val="24"/>
          <w:szCs w:val="24"/>
          <w:lang w:val="en-US"/>
        </w:rPr>
        <w:t>udget information provided in the action plan to better fund the hotel's operations, resulting in a win-win situation</w:t>
      </w:r>
      <w:r w:rsidR="0008552A" w:rsidRPr="00C13708">
        <w:rPr>
          <w:rFonts w:ascii="Arial" w:hAnsi="Arial" w:cs="Arial"/>
          <w:sz w:val="24"/>
          <w:szCs w:val="24"/>
          <w:lang w:val="en-US"/>
        </w:rPr>
        <w:t xml:space="preserve"> and after </w:t>
      </w:r>
      <w:r w:rsidRPr="00C13708">
        <w:rPr>
          <w:rFonts w:ascii="Arial" w:hAnsi="Arial" w:cs="Arial"/>
          <w:sz w:val="24"/>
          <w:szCs w:val="24"/>
          <w:lang w:val="en-US"/>
        </w:rPr>
        <w:t>reading the theory that served as the study's foundation, you will find a list of well-considered recommendations at the conclusion of the consultancy report</w:t>
      </w:r>
      <w:r w:rsidR="0008552A" w:rsidRPr="00C13708">
        <w:rPr>
          <w:rFonts w:ascii="Arial" w:hAnsi="Arial" w:cs="Arial"/>
          <w:sz w:val="24"/>
          <w:szCs w:val="24"/>
          <w:lang w:val="en-US"/>
        </w:rPr>
        <w:t xml:space="preserve"> and </w:t>
      </w:r>
      <w:r w:rsidRPr="00C13708">
        <w:rPr>
          <w:rFonts w:ascii="Arial" w:hAnsi="Arial" w:cs="Arial"/>
          <w:sz w:val="24"/>
          <w:szCs w:val="24"/>
          <w:lang w:val="en-US"/>
        </w:rPr>
        <w:t xml:space="preserve">recommendations presented in this report must be </w:t>
      </w:r>
      <w:r w:rsidR="00C13708" w:rsidRPr="00C13708">
        <w:rPr>
          <w:rFonts w:ascii="Arial" w:hAnsi="Arial" w:cs="Arial"/>
          <w:sz w:val="24"/>
          <w:szCs w:val="24"/>
          <w:lang w:val="en-US"/>
        </w:rPr>
        <w:t>considered</w:t>
      </w:r>
      <w:r w:rsidRPr="00C13708">
        <w:rPr>
          <w:rFonts w:ascii="Arial" w:hAnsi="Arial" w:cs="Arial"/>
          <w:sz w:val="24"/>
          <w:szCs w:val="24"/>
          <w:lang w:val="en-US"/>
        </w:rPr>
        <w:t>.</w:t>
      </w:r>
    </w:p>
    <w:p w14:paraId="332915F1" w14:textId="77777777" w:rsidR="003B551E" w:rsidRPr="00C13708" w:rsidRDefault="003B551E" w:rsidP="003B551E">
      <w:pPr>
        <w:spacing w:line="360" w:lineRule="auto"/>
        <w:jc w:val="both"/>
        <w:rPr>
          <w:rFonts w:ascii="Arial" w:hAnsi="Arial" w:cs="Arial"/>
          <w:sz w:val="24"/>
          <w:szCs w:val="24"/>
          <w:lang w:val="en-US"/>
        </w:rPr>
      </w:pPr>
    </w:p>
    <w:p w14:paraId="6A7A6FB2" w14:textId="77777777" w:rsidR="003B551E" w:rsidRPr="00C13708" w:rsidRDefault="003B551E" w:rsidP="003B551E">
      <w:pPr>
        <w:spacing w:line="360" w:lineRule="auto"/>
        <w:jc w:val="both"/>
        <w:rPr>
          <w:rFonts w:ascii="Arial" w:hAnsi="Arial" w:cs="Arial"/>
          <w:sz w:val="24"/>
          <w:szCs w:val="24"/>
          <w:lang w:val="en-US"/>
        </w:rPr>
      </w:pPr>
    </w:p>
    <w:p w14:paraId="2B75D659" w14:textId="77777777" w:rsidR="003B551E" w:rsidRPr="00C13708" w:rsidRDefault="003B551E" w:rsidP="003B551E">
      <w:pPr>
        <w:spacing w:line="360" w:lineRule="auto"/>
        <w:jc w:val="both"/>
        <w:rPr>
          <w:rFonts w:ascii="Arial" w:hAnsi="Arial" w:cs="Arial"/>
          <w:sz w:val="24"/>
          <w:szCs w:val="24"/>
          <w:lang w:val="en-US"/>
        </w:rPr>
      </w:pPr>
    </w:p>
    <w:p w14:paraId="1C76BF79" w14:textId="77777777" w:rsidR="003B551E" w:rsidRPr="00C13708" w:rsidRDefault="003B551E" w:rsidP="003B551E">
      <w:pPr>
        <w:spacing w:line="360" w:lineRule="auto"/>
        <w:jc w:val="both"/>
        <w:rPr>
          <w:rFonts w:ascii="Arial" w:hAnsi="Arial" w:cs="Arial"/>
          <w:sz w:val="24"/>
          <w:szCs w:val="24"/>
          <w:lang w:val="en-US"/>
        </w:rPr>
      </w:pPr>
    </w:p>
    <w:p w14:paraId="108F3095" w14:textId="77777777" w:rsidR="003B551E" w:rsidRPr="00C13708" w:rsidRDefault="003B551E" w:rsidP="003B551E">
      <w:pPr>
        <w:spacing w:line="360" w:lineRule="auto"/>
        <w:jc w:val="both"/>
        <w:rPr>
          <w:rFonts w:ascii="Arial" w:hAnsi="Arial" w:cs="Arial"/>
          <w:sz w:val="24"/>
          <w:szCs w:val="24"/>
          <w:lang w:val="en-US"/>
        </w:rPr>
      </w:pPr>
    </w:p>
    <w:p w14:paraId="320078C1" w14:textId="77777777" w:rsidR="003B551E" w:rsidRPr="00C13708" w:rsidRDefault="003B551E" w:rsidP="003B551E">
      <w:pPr>
        <w:spacing w:line="360" w:lineRule="auto"/>
        <w:jc w:val="both"/>
        <w:rPr>
          <w:rFonts w:ascii="Arial" w:hAnsi="Arial" w:cs="Arial"/>
          <w:sz w:val="24"/>
          <w:szCs w:val="24"/>
          <w:lang w:val="en-US"/>
        </w:rPr>
      </w:pPr>
    </w:p>
    <w:p w14:paraId="508F1FEE" w14:textId="77777777" w:rsidR="003B551E" w:rsidRPr="00C13708" w:rsidRDefault="003B551E" w:rsidP="003B551E">
      <w:pPr>
        <w:spacing w:line="360" w:lineRule="auto"/>
        <w:jc w:val="both"/>
        <w:rPr>
          <w:rFonts w:ascii="Arial" w:hAnsi="Arial" w:cs="Arial"/>
          <w:sz w:val="24"/>
          <w:szCs w:val="24"/>
          <w:lang w:val="en-US"/>
        </w:rPr>
      </w:pPr>
    </w:p>
    <w:p w14:paraId="3DA64336" w14:textId="77777777" w:rsidR="003B551E" w:rsidRPr="00C13708" w:rsidRDefault="003B551E" w:rsidP="003B551E">
      <w:pPr>
        <w:spacing w:line="360" w:lineRule="auto"/>
        <w:jc w:val="both"/>
        <w:rPr>
          <w:rFonts w:ascii="Arial" w:hAnsi="Arial" w:cs="Arial"/>
          <w:sz w:val="24"/>
          <w:szCs w:val="24"/>
          <w:lang w:val="en-US"/>
        </w:rPr>
      </w:pPr>
    </w:p>
    <w:p w14:paraId="2EF21FAA" w14:textId="77777777" w:rsidR="003B551E" w:rsidRPr="00C13708" w:rsidRDefault="003B551E" w:rsidP="003B551E">
      <w:pPr>
        <w:spacing w:line="360" w:lineRule="auto"/>
        <w:jc w:val="both"/>
        <w:rPr>
          <w:rFonts w:ascii="Arial" w:hAnsi="Arial" w:cs="Arial"/>
          <w:sz w:val="24"/>
          <w:szCs w:val="24"/>
          <w:lang w:val="en-US"/>
        </w:rPr>
      </w:pPr>
    </w:p>
    <w:p w14:paraId="63629FA7" w14:textId="77777777" w:rsidR="003B551E" w:rsidRPr="00C13708" w:rsidRDefault="003B551E" w:rsidP="003B551E">
      <w:pPr>
        <w:spacing w:line="360" w:lineRule="auto"/>
        <w:jc w:val="both"/>
        <w:rPr>
          <w:rFonts w:ascii="Arial" w:hAnsi="Arial" w:cs="Arial"/>
          <w:sz w:val="24"/>
          <w:szCs w:val="24"/>
          <w:lang w:val="en-US"/>
        </w:rPr>
      </w:pPr>
    </w:p>
    <w:p w14:paraId="13305EA8" w14:textId="77777777" w:rsidR="003B551E" w:rsidRPr="00C13708" w:rsidRDefault="003B551E" w:rsidP="003B551E">
      <w:pPr>
        <w:spacing w:line="360" w:lineRule="auto"/>
        <w:jc w:val="both"/>
        <w:rPr>
          <w:rFonts w:ascii="Arial" w:hAnsi="Arial" w:cs="Arial"/>
          <w:sz w:val="24"/>
          <w:szCs w:val="24"/>
          <w:lang w:val="en-US"/>
        </w:rPr>
      </w:pPr>
    </w:p>
    <w:p w14:paraId="763D4CAE" w14:textId="77777777" w:rsidR="003B551E" w:rsidRPr="00C13708" w:rsidRDefault="003B551E" w:rsidP="003B551E">
      <w:pPr>
        <w:spacing w:line="360" w:lineRule="auto"/>
        <w:jc w:val="both"/>
        <w:rPr>
          <w:rFonts w:ascii="Arial" w:hAnsi="Arial" w:cs="Arial"/>
          <w:sz w:val="24"/>
          <w:szCs w:val="24"/>
          <w:lang w:val="en-US"/>
        </w:rPr>
      </w:pPr>
    </w:p>
    <w:p w14:paraId="7FCD3788" w14:textId="77777777" w:rsidR="003B551E" w:rsidRPr="00C13708" w:rsidRDefault="003B551E" w:rsidP="003B551E">
      <w:pPr>
        <w:spacing w:line="360" w:lineRule="auto"/>
        <w:jc w:val="both"/>
        <w:rPr>
          <w:rFonts w:ascii="Arial" w:hAnsi="Arial" w:cs="Arial"/>
          <w:sz w:val="24"/>
          <w:szCs w:val="24"/>
          <w:lang w:val="en-US"/>
        </w:rPr>
      </w:pPr>
    </w:p>
    <w:sdt>
      <w:sdtPr>
        <w:rPr>
          <w:rFonts w:ascii="Arial" w:hAnsi="Arial" w:cs="Arial"/>
          <w:b w:val="0"/>
          <w:bCs w:val="0"/>
          <w:caps w:val="0"/>
          <w:color w:val="auto"/>
          <w:spacing w:val="0"/>
          <w:sz w:val="20"/>
          <w:szCs w:val="20"/>
        </w:rPr>
        <w:id w:val="-813100950"/>
        <w:docPartObj>
          <w:docPartGallery w:val="Table of Contents"/>
          <w:docPartUnique/>
        </w:docPartObj>
      </w:sdtPr>
      <w:sdtEndPr>
        <w:rPr>
          <w:noProof/>
        </w:rPr>
      </w:sdtEndPr>
      <w:sdtContent>
        <w:p w14:paraId="4CC2FA22" w14:textId="43C14019" w:rsidR="003B551E" w:rsidRPr="00C13708" w:rsidRDefault="003B551E">
          <w:pPr>
            <w:pStyle w:val="TOCHeading"/>
            <w:rPr>
              <w:rFonts w:ascii="Arial" w:hAnsi="Arial" w:cs="Arial"/>
            </w:rPr>
          </w:pPr>
          <w:r w:rsidRPr="00C13708">
            <w:rPr>
              <w:rFonts w:ascii="Arial" w:hAnsi="Arial" w:cs="Arial"/>
            </w:rPr>
            <w:t>Table of Contents</w:t>
          </w:r>
        </w:p>
        <w:p w14:paraId="4AE66FEB" w14:textId="5F124732" w:rsidR="003B551E" w:rsidRPr="00C13708" w:rsidRDefault="003B551E">
          <w:pPr>
            <w:pStyle w:val="TOC1"/>
            <w:tabs>
              <w:tab w:val="right" w:pos="9350"/>
            </w:tabs>
            <w:rPr>
              <w:rFonts w:ascii="Arial" w:hAnsi="Arial" w:cs="Arial"/>
              <w:b w:val="0"/>
              <w:bCs w:val="0"/>
              <w:caps w:val="0"/>
              <w:noProof/>
              <w:sz w:val="24"/>
              <w:szCs w:val="24"/>
              <w:lang w:eastAsia="en-GB"/>
            </w:rPr>
          </w:pPr>
          <w:r w:rsidRPr="00C13708">
            <w:rPr>
              <w:rFonts w:ascii="Arial" w:hAnsi="Arial" w:cs="Arial"/>
              <w:b w:val="0"/>
              <w:bCs w:val="0"/>
            </w:rPr>
            <w:fldChar w:fldCharType="begin"/>
          </w:r>
          <w:r w:rsidRPr="00C13708">
            <w:rPr>
              <w:rFonts w:ascii="Arial" w:hAnsi="Arial" w:cs="Arial"/>
            </w:rPr>
            <w:instrText xml:space="preserve"> TOC \o "1-3" \h \z \u </w:instrText>
          </w:r>
          <w:r w:rsidRPr="00C13708">
            <w:rPr>
              <w:rFonts w:ascii="Arial" w:hAnsi="Arial" w:cs="Arial"/>
              <w:b w:val="0"/>
              <w:bCs w:val="0"/>
            </w:rPr>
            <w:fldChar w:fldCharType="separate"/>
          </w:r>
          <w:hyperlink w:anchor="_Toc128959565" w:history="1">
            <w:r w:rsidRPr="00C13708">
              <w:rPr>
                <w:rStyle w:val="Hyperlink"/>
                <w:rFonts w:ascii="Arial" w:hAnsi="Arial" w:cs="Arial"/>
                <w:noProof/>
                <w:lang w:val="en-US"/>
              </w:rPr>
              <w:t>Executive Summary</w:t>
            </w:r>
            <w:r w:rsidRPr="00C13708">
              <w:rPr>
                <w:rFonts w:ascii="Arial" w:hAnsi="Arial" w:cs="Arial"/>
                <w:noProof/>
                <w:webHidden/>
              </w:rPr>
              <w:tab/>
            </w:r>
            <w:r w:rsidRPr="00C13708">
              <w:rPr>
                <w:rFonts w:ascii="Arial" w:hAnsi="Arial" w:cs="Arial"/>
                <w:noProof/>
                <w:webHidden/>
              </w:rPr>
              <w:fldChar w:fldCharType="begin"/>
            </w:r>
            <w:r w:rsidRPr="00C13708">
              <w:rPr>
                <w:rFonts w:ascii="Arial" w:hAnsi="Arial" w:cs="Arial"/>
                <w:noProof/>
                <w:webHidden/>
              </w:rPr>
              <w:instrText xml:space="preserve"> PAGEREF _Toc128959565 \h </w:instrText>
            </w:r>
            <w:r w:rsidRPr="00C13708">
              <w:rPr>
                <w:rFonts w:ascii="Arial" w:hAnsi="Arial" w:cs="Arial"/>
                <w:noProof/>
                <w:webHidden/>
              </w:rPr>
            </w:r>
            <w:r w:rsidRPr="00C13708">
              <w:rPr>
                <w:rFonts w:ascii="Arial" w:hAnsi="Arial" w:cs="Arial"/>
                <w:noProof/>
                <w:webHidden/>
              </w:rPr>
              <w:fldChar w:fldCharType="separate"/>
            </w:r>
            <w:r w:rsidRPr="00C13708">
              <w:rPr>
                <w:rFonts w:ascii="Arial" w:hAnsi="Arial" w:cs="Arial"/>
                <w:noProof/>
                <w:webHidden/>
              </w:rPr>
              <w:t>2</w:t>
            </w:r>
            <w:r w:rsidRPr="00C13708">
              <w:rPr>
                <w:rFonts w:ascii="Arial" w:hAnsi="Arial" w:cs="Arial"/>
                <w:noProof/>
                <w:webHidden/>
              </w:rPr>
              <w:fldChar w:fldCharType="end"/>
            </w:r>
          </w:hyperlink>
        </w:p>
        <w:p w14:paraId="05605EAB" w14:textId="51CC7D81" w:rsidR="003B551E" w:rsidRPr="00C13708" w:rsidRDefault="00000000">
          <w:pPr>
            <w:pStyle w:val="TOC1"/>
            <w:tabs>
              <w:tab w:val="right" w:pos="9350"/>
            </w:tabs>
            <w:rPr>
              <w:rFonts w:ascii="Arial" w:hAnsi="Arial" w:cs="Arial"/>
              <w:b w:val="0"/>
              <w:bCs w:val="0"/>
              <w:caps w:val="0"/>
              <w:noProof/>
              <w:sz w:val="24"/>
              <w:szCs w:val="24"/>
              <w:lang w:eastAsia="en-GB"/>
            </w:rPr>
          </w:pPr>
          <w:hyperlink w:anchor="_Toc128959566" w:history="1">
            <w:r w:rsidR="003B551E" w:rsidRPr="00C13708">
              <w:rPr>
                <w:rStyle w:val="Hyperlink"/>
                <w:rFonts w:ascii="Arial" w:hAnsi="Arial" w:cs="Arial"/>
                <w:noProof/>
                <w:lang w:val="en-US"/>
              </w:rPr>
              <w:t>Introduction</w:t>
            </w:r>
            <w:r w:rsidR="003B551E" w:rsidRPr="00C13708">
              <w:rPr>
                <w:rFonts w:ascii="Arial" w:hAnsi="Arial" w:cs="Arial"/>
                <w:noProof/>
                <w:webHidden/>
              </w:rPr>
              <w:tab/>
            </w:r>
            <w:r w:rsidR="003B551E" w:rsidRPr="00C13708">
              <w:rPr>
                <w:rFonts w:ascii="Arial" w:hAnsi="Arial" w:cs="Arial"/>
                <w:noProof/>
                <w:webHidden/>
              </w:rPr>
              <w:fldChar w:fldCharType="begin"/>
            </w:r>
            <w:r w:rsidR="003B551E" w:rsidRPr="00C13708">
              <w:rPr>
                <w:rFonts w:ascii="Arial" w:hAnsi="Arial" w:cs="Arial"/>
                <w:noProof/>
                <w:webHidden/>
              </w:rPr>
              <w:instrText xml:space="preserve"> PAGEREF _Toc128959566 \h </w:instrText>
            </w:r>
            <w:r w:rsidR="003B551E" w:rsidRPr="00C13708">
              <w:rPr>
                <w:rFonts w:ascii="Arial" w:hAnsi="Arial" w:cs="Arial"/>
                <w:noProof/>
                <w:webHidden/>
              </w:rPr>
            </w:r>
            <w:r w:rsidR="003B551E" w:rsidRPr="00C13708">
              <w:rPr>
                <w:rFonts w:ascii="Arial" w:hAnsi="Arial" w:cs="Arial"/>
                <w:noProof/>
                <w:webHidden/>
              </w:rPr>
              <w:fldChar w:fldCharType="separate"/>
            </w:r>
            <w:r w:rsidR="003B551E" w:rsidRPr="00C13708">
              <w:rPr>
                <w:rFonts w:ascii="Arial" w:hAnsi="Arial" w:cs="Arial"/>
                <w:noProof/>
                <w:webHidden/>
              </w:rPr>
              <w:t>5</w:t>
            </w:r>
            <w:r w:rsidR="003B551E" w:rsidRPr="00C13708">
              <w:rPr>
                <w:rFonts w:ascii="Arial" w:hAnsi="Arial" w:cs="Arial"/>
                <w:noProof/>
                <w:webHidden/>
              </w:rPr>
              <w:fldChar w:fldCharType="end"/>
            </w:r>
          </w:hyperlink>
        </w:p>
        <w:p w14:paraId="5D1C86DC" w14:textId="36270760" w:rsidR="003B551E" w:rsidRPr="00C13708" w:rsidRDefault="00000000">
          <w:pPr>
            <w:pStyle w:val="TOC1"/>
            <w:tabs>
              <w:tab w:val="right" w:pos="9350"/>
            </w:tabs>
            <w:rPr>
              <w:rFonts w:ascii="Arial" w:hAnsi="Arial" w:cs="Arial"/>
              <w:b w:val="0"/>
              <w:bCs w:val="0"/>
              <w:caps w:val="0"/>
              <w:noProof/>
              <w:sz w:val="24"/>
              <w:szCs w:val="24"/>
              <w:lang w:eastAsia="en-GB"/>
            </w:rPr>
          </w:pPr>
          <w:hyperlink w:anchor="_Toc128959567" w:history="1">
            <w:r w:rsidR="003B551E" w:rsidRPr="00C13708">
              <w:rPr>
                <w:rStyle w:val="Hyperlink"/>
                <w:rFonts w:ascii="Arial" w:hAnsi="Arial" w:cs="Arial"/>
                <w:noProof/>
                <w:lang w:val="en-US"/>
              </w:rPr>
              <w:t>Scope &amp; Analysis</w:t>
            </w:r>
            <w:r w:rsidR="003B551E" w:rsidRPr="00C13708">
              <w:rPr>
                <w:rFonts w:ascii="Arial" w:hAnsi="Arial" w:cs="Arial"/>
                <w:noProof/>
                <w:webHidden/>
              </w:rPr>
              <w:tab/>
            </w:r>
            <w:r w:rsidR="003B551E" w:rsidRPr="00C13708">
              <w:rPr>
                <w:rFonts w:ascii="Arial" w:hAnsi="Arial" w:cs="Arial"/>
                <w:noProof/>
                <w:webHidden/>
              </w:rPr>
              <w:fldChar w:fldCharType="begin"/>
            </w:r>
            <w:r w:rsidR="003B551E" w:rsidRPr="00C13708">
              <w:rPr>
                <w:rFonts w:ascii="Arial" w:hAnsi="Arial" w:cs="Arial"/>
                <w:noProof/>
                <w:webHidden/>
              </w:rPr>
              <w:instrText xml:space="preserve"> PAGEREF _Toc128959567 \h </w:instrText>
            </w:r>
            <w:r w:rsidR="003B551E" w:rsidRPr="00C13708">
              <w:rPr>
                <w:rFonts w:ascii="Arial" w:hAnsi="Arial" w:cs="Arial"/>
                <w:noProof/>
                <w:webHidden/>
              </w:rPr>
            </w:r>
            <w:r w:rsidR="003B551E" w:rsidRPr="00C13708">
              <w:rPr>
                <w:rFonts w:ascii="Arial" w:hAnsi="Arial" w:cs="Arial"/>
                <w:noProof/>
                <w:webHidden/>
              </w:rPr>
              <w:fldChar w:fldCharType="separate"/>
            </w:r>
            <w:r w:rsidR="003B551E" w:rsidRPr="00C13708">
              <w:rPr>
                <w:rFonts w:ascii="Arial" w:hAnsi="Arial" w:cs="Arial"/>
                <w:noProof/>
                <w:webHidden/>
              </w:rPr>
              <w:t>9</w:t>
            </w:r>
            <w:r w:rsidR="003B551E" w:rsidRPr="00C13708">
              <w:rPr>
                <w:rFonts w:ascii="Arial" w:hAnsi="Arial" w:cs="Arial"/>
                <w:noProof/>
                <w:webHidden/>
              </w:rPr>
              <w:fldChar w:fldCharType="end"/>
            </w:r>
          </w:hyperlink>
        </w:p>
        <w:p w14:paraId="2A6E7D5D" w14:textId="084EBC60" w:rsidR="003B551E" w:rsidRPr="00C13708" w:rsidRDefault="00000000">
          <w:pPr>
            <w:pStyle w:val="TOC1"/>
            <w:tabs>
              <w:tab w:val="right" w:pos="9350"/>
            </w:tabs>
            <w:rPr>
              <w:rFonts w:ascii="Arial" w:hAnsi="Arial" w:cs="Arial"/>
              <w:b w:val="0"/>
              <w:bCs w:val="0"/>
              <w:caps w:val="0"/>
              <w:noProof/>
              <w:sz w:val="24"/>
              <w:szCs w:val="24"/>
              <w:lang w:eastAsia="en-GB"/>
            </w:rPr>
          </w:pPr>
          <w:hyperlink w:anchor="_Toc128959568" w:history="1">
            <w:r w:rsidR="003B551E" w:rsidRPr="00C13708">
              <w:rPr>
                <w:rStyle w:val="Hyperlink"/>
                <w:rFonts w:ascii="Arial" w:hAnsi="Arial" w:cs="Arial"/>
                <w:noProof/>
                <w:lang w:val="en-US"/>
              </w:rPr>
              <w:t>Hilton Park Lane – SWOT Analysis</w:t>
            </w:r>
            <w:r w:rsidR="003B551E" w:rsidRPr="00C13708">
              <w:rPr>
                <w:rFonts w:ascii="Arial" w:hAnsi="Arial" w:cs="Arial"/>
                <w:noProof/>
                <w:webHidden/>
              </w:rPr>
              <w:tab/>
            </w:r>
            <w:r w:rsidR="003B551E" w:rsidRPr="00C13708">
              <w:rPr>
                <w:rFonts w:ascii="Arial" w:hAnsi="Arial" w:cs="Arial"/>
                <w:noProof/>
                <w:webHidden/>
              </w:rPr>
              <w:fldChar w:fldCharType="begin"/>
            </w:r>
            <w:r w:rsidR="003B551E" w:rsidRPr="00C13708">
              <w:rPr>
                <w:rFonts w:ascii="Arial" w:hAnsi="Arial" w:cs="Arial"/>
                <w:noProof/>
                <w:webHidden/>
              </w:rPr>
              <w:instrText xml:space="preserve"> PAGEREF _Toc128959568 \h </w:instrText>
            </w:r>
            <w:r w:rsidR="003B551E" w:rsidRPr="00C13708">
              <w:rPr>
                <w:rFonts w:ascii="Arial" w:hAnsi="Arial" w:cs="Arial"/>
                <w:noProof/>
                <w:webHidden/>
              </w:rPr>
            </w:r>
            <w:r w:rsidR="003B551E" w:rsidRPr="00C13708">
              <w:rPr>
                <w:rFonts w:ascii="Arial" w:hAnsi="Arial" w:cs="Arial"/>
                <w:noProof/>
                <w:webHidden/>
              </w:rPr>
              <w:fldChar w:fldCharType="separate"/>
            </w:r>
            <w:r w:rsidR="003B551E" w:rsidRPr="00C13708">
              <w:rPr>
                <w:rFonts w:ascii="Arial" w:hAnsi="Arial" w:cs="Arial"/>
                <w:noProof/>
                <w:webHidden/>
              </w:rPr>
              <w:t>11</w:t>
            </w:r>
            <w:r w:rsidR="003B551E" w:rsidRPr="00C13708">
              <w:rPr>
                <w:rFonts w:ascii="Arial" w:hAnsi="Arial" w:cs="Arial"/>
                <w:noProof/>
                <w:webHidden/>
              </w:rPr>
              <w:fldChar w:fldCharType="end"/>
            </w:r>
          </w:hyperlink>
        </w:p>
        <w:p w14:paraId="6BCC31A6" w14:textId="7C08778C" w:rsidR="003B551E" w:rsidRPr="00C13708" w:rsidRDefault="00000000">
          <w:pPr>
            <w:pStyle w:val="TOC1"/>
            <w:tabs>
              <w:tab w:val="right" w:pos="9350"/>
            </w:tabs>
            <w:rPr>
              <w:rFonts w:ascii="Arial" w:hAnsi="Arial" w:cs="Arial"/>
              <w:b w:val="0"/>
              <w:bCs w:val="0"/>
              <w:caps w:val="0"/>
              <w:noProof/>
              <w:sz w:val="24"/>
              <w:szCs w:val="24"/>
              <w:lang w:eastAsia="en-GB"/>
            </w:rPr>
          </w:pPr>
          <w:hyperlink w:anchor="_Toc128959569" w:history="1">
            <w:r w:rsidR="003B551E" w:rsidRPr="00C13708">
              <w:rPr>
                <w:rStyle w:val="Hyperlink"/>
                <w:rFonts w:ascii="Arial" w:hAnsi="Arial" w:cs="Arial"/>
                <w:noProof/>
                <w:lang w:val="en-US"/>
              </w:rPr>
              <w:t>PESTLE Analysis</w:t>
            </w:r>
            <w:r w:rsidR="003B551E" w:rsidRPr="00C13708">
              <w:rPr>
                <w:rFonts w:ascii="Arial" w:hAnsi="Arial" w:cs="Arial"/>
                <w:noProof/>
                <w:webHidden/>
              </w:rPr>
              <w:tab/>
            </w:r>
            <w:r w:rsidR="003B551E" w:rsidRPr="00C13708">
              <w:rPr>
                <w:rFonts w:ascii="Arial" w:hAnsi="Arial" w:cs="Arial"/>
                <w:noProof/>
                <w:webHidden/>
              </w:rPr>
              <w:fldChar w:fldCharType="begin"/>
            </w:r>
            <w:r w:rsidR="003B551E" w:rsidRPr="00C13708">
              <w:rPr>
                <w:rFonts w:ascii="Arial" w:hAnsi="Arial" w:cs="Arial"/>
                <w:noProof/>
                <w:webHidden/>
              </w:rPr>
              <w:instrText xml:space="preserve"> PAGEREF _Toc128959569 \h </w:instrText>
            </w:r>
            <w:r w:rsidR="003B551E" w:rsidRPr="00C13708">
              <w:rPr>
                <w:rFonts w:ascii="Arial" w:hAnsi="Arial" w:cs="Arial"/>
                <w:noProof/>
                <w:webHidden/>
              </w:rPr>
            </w:r>
            <w:r w:rsidR="003B551E" w:rsidRPr="00C13708">
              <w:rPr>
                <w:rFonts w:ascii="Arial" w:hAnsi="Arial" w:cs="Arial"/>
                <w:noProof/>
                <w:webHidden/>
              </w:rPr>
              <w:fldChar w:fldCharType="separate"/>
            </w:r>
            <w:r w:rsidR="003B551E" w:rsidRPr="00C13708">
              <w:rPr>
                <w:rFonts w:ascii="Arial" w:hAnsi="Arial" w:cs="Arial"/>
                <w:noProof/>
                <w:webHidden/>
              </w:rPr>
              <w:t>13</w:t>
            </w:r>
            <w:r w:rsidR="003B551E" w:rsidRPr="00C13708">
              <w:rPr>
                <w:rFonts w:ascii="Arial" w:hAnsi="Arial" w:cs="Arial"/>
                <w:noProof/>
                <w:webHidden/>
              </w:rPr>
              <w:fldChar w:fldCharType="end"/>
            </w:r>
          </w:hyperlink>
        </w:p>
        <w:p w14:paraId="1399977B" w14:textId="4B809A6A" w:rsidR="003B551E" w:rsidRPr="00C13708" w:rsidRDefault="00000000">
          <w:pPr>
            <w:pStyle w:val="TOC1"/>
            <w:tabs>
              <w:tab w:val="right" w:pos="9350"/>
            </w:tabs>
            <w:rPr>
              <w:rFonts w:ascii="Arial" w:hAnsi="Arial" w:cs="Arial"/>
              <w:b w:val="0"/>
              <w:bCs w:val="0"/>
              <w:caps w:val="0"/>
              <w:noProof/>
              <w:sz w:val="24"/>
              <w:szCs w:val="24"/>
              <w:lang w:eastAsia="en-GB"/>
            </w:rPr>
          </w:pPr>
          <w:hyperlink w:anchor="_Toc128959570" w:history="1">
            <w:r w:rsidR="003B551E" w:rsidRPr="00C13708">
              <w:rPr>
                <w:rStyle w:val="Hyperlink"/>
                <w:rFonts w:ascii="Arial" w:hAnsi="Arial" w:cs="Arial"/>
                <w:noProof/>
                <w:lang w:val="en-US"/>
              </w:rPr>
              <w:t>Main Body</w:t>
            </w:r>
            <w:r w:rsidR="003B551E" w:rsidRPr="00C13708">
              <w:rPr>
                <w:rFonts w:ascii="Arial" w:hAnsi="Arial" w:cs="Arial"/>
                <w:noProof/>
                <w:webHidden/>
              </w:rPr>
              <w:tab/>
            </w:r>
            <w:r w:rsidR="003B551E" w:rsidRPr="00C13708">
              <w:rPr>
                <w:rFonts w:ascii="Arial" w:hAnsi="Arial" w:cs="Arial"/>
                <w:noProof/>
                <w:webHidden/>
              </w:rPr>
              <w:fldChar w:fldCharType="begin"/>
            </w:r>
            <w:r w:rsidR="003B551E" w:rsidRPr="00C13708">
              <w:rPr>
                <w:rFonts w:ascii="Arial" w:hAnsi="Arial" w:cs="Arial"/>
                <w:noProof/>
                <w:webHidden/>
              </w:rPr>
              <w:instrText xml:space="preserve"> PAGEREF _Toc128959570 \h </w:instrText>
            </w:r>
            <w:r w:rsidR="003B551E" w:rsidRPr="00C13708">
              <w:rPr>
                <w:rFonts w:ascii="Arial" w:hAnsi="Arial" w:cs="Arial"/>
                <w:noProof/>
                <w:webHidden/>
              </w:rPr>
            </w:r>
            <w:r w:rsidR="003B551E" w:rsidRPr="00C13708">
              <w:rPr>
                <w:rFonts w:ascii="Arial" w:hAnsi="Arial" w:cs="Arial"/>
                <w:noProof/>
                <w:webHidden/>
              </w:rPr>
              <w:fldChar w:fldCharType="separate"/>
            </w:r>
            <w:r w:rsidR="003B551E" w:rsidRPr="00C13708">
              <w:rPr>
                <w:rFonts w:ascii="Arial" w:hAnsi="Arial" w:cs="Arial"/>
                <w:noProof/>
                <w:webHidden/>
              </w:rPr>
              <w:t>17</w:t>
            </w:r>
            <w:r w:rsidR="003B551E" w:rsidRPr="00C13708">
              <w:rPr>
                <w:rFonts w:ascii="Arial" w:hAnsi="Arial" w:cs="Arial"/>
                <w:noProof/>
                <w:webHidden/>
              </w:rPr>
              <w:fldChar w:fldCharType="end"/>
            </w:r>
          </w:hyperlink>
        </w:p>
        <w:p w14:paraId="06550C00" w14:textId="1E89C19C" w:rsidR="003B551E" w:rsidRPr="00C13708" w:rsidRDefault="00000000">
          <w:pPr>
            <w:pStyle w:val="TOC1"/>
            <w:tabs>
              <w:tab w:val="right" w:pos="9350"/>
            </w:tabs>
            <w:rPr>
              <w:rFonts w:ascii="Arial" w:hAnsi="Arial" w:cs="Arial"/>
              <w:b w:val="0"/>
              <w:bCs w:val="0"/>
              <w:caps w:val="0"/>
              <w:noProof/>
              <w:sz w:val="24"/>
              <w:szCs w:val="24"/>
              <w:lang w:eastAsia="en-GB"/>
            </w:rPr>
          </w:pPr>
          <w:hyperlink w:anchor="_Toc128959571" w:history="1">
            <w:r w:rsidR="003B551E" w:rsidRPr="00C13708">
              <w:rPr>
                <w:rStyle w:val="Hyperlink"/>
                <w:rFonts w:ascii="Arial" w:hAnsi="Arial" w:cs="Arial"/>
                <w:noProof/>
                <w:lang w:val="en-US"/>
              </w:rPr>
              <w:t>Findings &amp; Results</w:t>
            </w:r>
            <w:r w:rsidR="003B551E" w:rsidRPr="00C13708">
              <w:rPr>
                <w:rFonts w:ascii="Arial" w:hAnsi="Arial" w:cs="Arial"/>
                <w:noProof/>
                <w:webHidden/>
              </w:rPr>
              <w:tab/>
            </w:r>
            <w:r w:rsidR="003B551E" w:rsidRPr="00C13708">
              <w:rPr>
                <w:rFonts w:ascii="Arial" w:hAnsi="Arial" w:cs="Arial"/>
                <w:noProof/>
                <w:webHidden/>
              </w:rPr>
              <w:fldChar w:fldCharType="begin"/>
            </w:r>
            <w:r w:rsidR="003B551E" w:rsidRPr="00C13708">
              <w:rPr>
                <w:rFonts w:ascii="Arial" w:hAnsi="Arial" w:cs="Arial"/>
                <w:noProof/>
                <w:webHidden/>
              </w:rPr>
              <w:instrText xml:space="preserve"> PAGEREF _Toc128959571 \h </w:instrText>
            </w:r>
            <w:r w:rsidR="003B551E" w:rsidRPr="00C13708">
              <w:rPr>
                <w:rFonts w:ascii="Arial" w:hAnsi="Arial" w:cs="Arial"/>
                <w:noProof/>
                <w:webHidden/>
              </w:rPr>
            </w:r>
            <w:r w:rsidR="003B551E" w:rsidRPr="00C13708">
              <w:rPr>
                <w:rFonts w:ascii="Arial" w:hAnsi="Arial" w:cs="Arial"/>
                <w:noProof/>
                <w:webHidden/>
              </w:rPr>
              <w:fldChar w:fldCharType="separate"/>
            </w:r>
            <w:r w:rsidR="003B551E" w:rsidRPr="00C13708">
              <w:rPr>
                <w:rFonts w:ascii="Arial" w:hAnsi="Arial" w:cs="Arial"/>
                <w:noProof/>
                <w:webHidden/>
              </w:rPr>
              <w:t>22</w:t>
            </w:r>
            <w:r w:rsidR="003B551E" w:rsidRPr="00C13708">
              <w:rPr>
                <w:rFonts w:ascii="Arial" w:hAnsi="Arial" w:cs="Arial"/>
                <w:noProof/>
                <w:webHidden/>
              </w:rPr>
              <w:fldChar w:fldCharType="end"/>
            </w:r>
          </w:hyperlink>
        </w:p>
        <w:p w14:paraId="07BA05F7" w14:textId="32E58FE5" w:rsidR="003B551E" w:rsidRPr="00C13708" w:rsidRDefault="00000000">
          <w:pPr>
            <w:pStyle w:val="TOC1"/>
            <w:tabs>
              <w:tab w:val="right" w:pos="9350"/>
            </w:tabs>
            <w:rPr>
              <w:rFonts w:ascii="Arial" w:hAnsi="Arial" w:cs="Arial"/>
              <w:b w:val="0"/>
              <w:bCs w:val="0"/>
              <w:caps w:val="0"/>
              <w:noProof/>
              <w:sz w:val="24"/>
              <w:szCs w:val="24"/>
              <w:lang w:eastAsia="en-GB"/>
            </w:rPr>
          </w:pPr>
          <w:hyperlink w:anchor="_Toc128959572" w:history="1">
            <w:r w:rsidR="003B551E" w:rsidRPr="00C13708">
              <w:rPr>
                <w:rStyle w:val="Hyperlink"/>
                <w:rFonts w:ascii="Arial" w:hAnsi="Arial" w:cs="Arial"/>
                <w:noProof/>
                <w:lang w:val="en-US"/>
              </w:rPr>
              <w:t>Action Plan</w:t>
            </w:r>
            <w:r w:rsidR="003B551E" w:rsidRPr="00C13708">
              <w:rPr>
                <w:rFonts w:ascii="Arial" w:hAnsi="Arial" w:cs="Arial"/>
                <w:noProof/>
                <w:webHidden/>
              </w:rPr>
              <w:tab/>
            </w:r>
            <w:r w:rsidR="003B551E" w:rsidRPr="00C13708">
              <w:rPr>
                <w:rFonts w:ascii="Arial" w:hAnsi="Arial" w:cs="Arial"/>
                <w:noProof/>
                <w:webHidden/>
              </w:rPr>
              <w:fldChar w:fldCharType="begin"/>
            </w:r>
            <w:r w:rsidR="003B551E" w:rsidRPr="00C13708">
              <w:rPr>
                <w:rFonts w:ascii="Arial" w:hAnsi="Arial" w:cs="Arial"/>
                <w:noProof/>
                <w:webHidden/>
              </w:rPr>
              <w:instrText xml:space="preserve"> PAGEREF _Toc128959572 \h </w:instrText>
            </w:r>
            <w:r w:rsidR="003B551E" w:rsidRPr="00C13708">
              <w:rPr>
                <w:rFonts w:ascii="Arial" w:hAnsi="Arial" w:cs="Arial"/>
                <w:noProof/>
                <w:webHidden/>
              </w:rPr>
            </w:r>
            <w:r w:rsidR="003B551E" w:rsidRPr="00C13708">
              <w:rPr>
                <w:rFonts w:ascii="Arial" w:hAnsi="Arial" w:cs="Arial"/>
                <w:noProof/>
                <w:webHidden/>
              </w:rPr>
              <w:fldChar w:fldCharType="separate"/>
            </w:r>
            <w:r w:rsidR="003B551E" w:rsidRPr="00C13708">
              <w:rPr>
                <w:rFonts w:ascii="Arial" w:hAnsi="Arial" w:cs="Arial"/>
                <w:noProof/>
                <w:webHidden/>
              </w:rPr>
              <w:t>23</w:t>
            </w:r>
            <w:r w:rsidR="003B551E" w:rsidRPr="00C13708">
              <w:rPr>
                <w:rFonts w:ascii="Arial" w:hAnsi="Arial" w:cs="Arial"/>
                <w:noProof/>
                <w:webHidden/>
              </w:rPr>
              <w:fldChar w:fldCharType="end"/>
            </w:r>
          </w:hyperlink>
        </w:p>
        <w:p w14:paraId="06837D6C" w14:textId="5156E341" w:rsidR="003B551E" w:rsidRPr="00C13708" w:rsidRDefault="00000000">
          <w:pPr>
            <w:pStyle w:val="TOC1"/>
            <w:tabs>
              <w:tab w:val="right" w:pos="9350"/>
            </w:tabs>
            <w:rPr>
              <w:rFonts w:ascii="Arial" w:hAnsi="Arial" w:cs="Arial"/>
              <w:b w:val="0"/>
              <w:bCs w:val="0"/>
              <w:caps w:val="0"/>
              <w:noProof/>
              <w:sz w:val="24"/>
              <w:szCs w:val="24"/>
              <w:lang w:eastAsia="en-GB"/>
            </w:rPr>
          </w:pPr>
          <w:hyperlink w:anchor="_Toc128959573" w:history="1">
            <w:r w:rsidR="003B551E" w:rsidRPr="00C13708">
              <w:rPr>
                <w:rStyle w:val="Hyperlink"/>
                <w:rFonts w:ascii="Arial" w:hAnsi="Arial" w:cs="Arial"/>
                <w:noProof/>
                <w:lang w:val="en-US"/>
              </w:rPr>
              <w:t>Conclusion</w:t>
            </w:r>
            <w:r w:rsidR="003B551E" w:rsidRPr="00C13708">
              <w:rPr>
                <w:rFonts w:ascii="Arial" w:hAnsi="Arial" w:cs="Arial"/>
                <w:noProof/>
                <w:webHidden/>
              </w:rPr>
              <w:tab/>
            </w:r>
            <w:r w:rsidR="003B551E" w:rsidRPr="00C13708">
              <w:rPr>
                <w:rFonts w:ascii="Arial" w:hAnsi="Arial" w:cs="Arial"/>
                <w:noProof/>
                <w:webHidden/>
              </w:rPr>
              <w:fldChar w:fldCharType="begin"/>
            </w:r>
            <w:r w:rsidR="003B551E" w:rsidRPr="00C13708">
              <w:rPr>
                <w:rFonts w:ascii="Arial" w:hAnsi="Arial" w:cs="Arial"/>
                <w:noProof/>
                <w:webHidden/>
              </w:rPr>
              <w:instrText xml:space="preserve"> PAGEREF _Toc128959573 \h </w:instrText>
            </w:r>
            <w:r w:rsidR="003B551E" w:rsidRPr="00C13708">
              <w:rPr>
                <w:rFonts w:ascii="Arial" w:hAnsi="Arial" w:cs="Arial"/>
                <w:noProof/>
                <w:webHidden/>
              </w:rPr>
            </w:r>
            <w:r w:rsidR="003B551E" w:rsidRPr="00C13708">
              <w:rPr>
                <w:rFonts w:ascii="Arial" w:hAnsi="Arial" w:cs="Arial"/>
                <w:noProof/>
                <w:webHidden/>
              </w:rPr>
              <w:fldChar w:fldCharType="separate"/>
            </w:r>
            <w:r w:rsidR="003B551E" w:rsidRPr="00C13708">
              <w:rPr>
                <w:rFonts w:ascii="Arial" w:hAnsi="Arial" w:cs="Arial"/>
                <w:noProof/>
                <w:webHidden/>
              </w:rPr>
              <w:t>32</w:t>
            </w:r>
            <w:r w:rsidR="003B551E" w:rsidRPr="00C13708">
              <w:rPr>
                <w:rFonts w:ascii="Arial" w:hAnsi="Arial" w:cs="Arial"/>
                <w:noProof/>
                <w:webHidden/>
              </w:rPr>
              <w:fldChar w:fldCharType="end"/>
            </w:r>
          </w:hyperlink>
        </w:p>
        <w:p w14:paraId="7D6F3D8C" w14:textId="6F483AC5" w:rsidR="003B551E" w:rsidRPr="00C13708" w:rsidRDefault="00000000">
          <w:pPr>
            <w:pStyle w:val="TOC1"/>
            <w:tabs>
              <w:tab w:val="right" w:pos="9350"/>
            </w:tabs>
            <w:rPr>
              <w:rFonts w:ascii="Arial" w:hAnsi="Arial" w:cs="Arial"/>
              <w:b w:val="0"/>
              <w:bCs w:val="0"/>
              <w:caps w:val="0"/>
              <w:noProof/>
              <w:sz w:val="24"/>
              <w:szCs w:val="24"/>
              <w:lang w:eastAsia="en-GB"/>
            </w:rPr>
          </w:pPr>
          <w:hyperlink w:anchor="_Toc128959574" w:history="1">
            <w:r w:rsidR="003B551E" w:rsidRPr="00C13708">
              <w:rPr>
                <w:rStyle w:val="Hyperlink"/>
                <w:rFonts w:ascii="Arial" w:hAnsi="Arial" w:cs="Arial"/>
                <w:noProof/>
                <w:lang w:val="en-US"/>
              </w:rPr>
              <w:t>References</w:t>
            </w:r>
            <w:r w:rsidR="003B551E" w:rsidRPr="00C13708">
              <w:rPr>
                <w:rFonts w:ascii="Arial" w:hAnsi="Arial" w:cs="Arial"/>
                <w:noProof/>
                <w:webHidden/>
              </w:rPr>
              <w:tab/>
            </w:r>
            <w:r w:rsidR="003B551E" w:rsidRPr="00C13708">
              <w:rPr>
                <w:rFonts w:ascii="Arial" w:hAnsi="Arial" w:cs="Arial"/>
                <w:noProof/>
                <w:webHidden/>
              </w:rPr>
              <w:fldChar w:fldCharType="begin"/>
            </w:r>
            <w:r w:rsidR="003B551E" w:rsidRPr="00C13708">
              <w:rPr>
                <w:rFonts w:ascii="Arial" w:hAnsi="Arial" w:cs="Arial"/>
                <w:noProof/>
                <w:webHidden/>
              </w:rPr>
              <w:instrText xml:space="preserve"> PAGEREF _Toc128959574 \h </w:instrText>
            </w:r>
            <w:r w:rsidR="003B551E" w:rsidRPr="00C13708">
              <w:rPr>
                <w:rFonts w:ascii="Arial" w:hAnsi="Arial" w:cs="Arial"/>
                <w:noProof/>
                <w:webHidden/>
              </w:rPr>
            </w:r>
            <w:r w:rsidR="003B551E" w:rsidRPr="00C13708">
              <w:rPr>
                <w:rFonts w:ascii="Arial" w:hAnsi="Arial" w:cs="Arial"/>
                <w:noProof/>
                <w:webHidden/>
              </w:rPr>
              <w:fldChar w:fldCharType="separate"/>
            </w:r>
            <w:r w:rsidR="003B551E" w:rsidRPr="00C13708">
              <w:rPr>
                <w:rFonts w:ascii="Arial" w:hAnsi="Arial" w:cs="Arial"/>
                <w:noProof/>
                <w:webHidden/>
              </w:rPr>
              <w:t>33</w:t>
            </w:r>
            <w:r w:rsidR="003B551E" w:rsidRPr="00C13708">
              <w:rPr>
                <w:rFonts w:ascii="Arial" w:hAnsi="Arial" w:cs="Arial"/>
                <w:noProof/>
                <w:webHidden/>
              </w:rPr>
              <w:fldChar w:fldCharType="end"/>
            </w:r>
          </w:hyperlink>
        </w:p>
        <w:p w14:paraId="6F02D473" w14:textId="2F990F3C" w:rsidR="003B551E" w:rsidRPr="00C13708" w:rsidRDefault="003B551E">
          <w:pPr>
            <w:rPr>
              <w:rFonts w:ascii="Arial" w:hAnsi="Arial" w:cs="Arial"/>
            </w:rPr>
          </w:pPr>
          <w:r w:rsidRPr="00C13708">
            <w:rPr>
              <w:rFonts w:ascii="Arial" w:hAnsi="Arial" w:cs="Arial"/>
              <w:b/>
              <w:bCs/>
              <w:noProof/>
            </w:rPr>
            <w:fldChar w:fldCharType="end"/>
          </w:r>
        </w:p>
      </w:sdtContent>
    </w:sdt>
    <w:p w14:paraId="4E85117C" w14:textId="77777777" w:rsidR="003B551E" w:rsidRPr="00C13708" w:rsidRDefault="003B551E" w:rsidP="003B551E">
      <w:pPr>
        <w:spacing w:line="360" w:lineRule="auto"/>
        <w:jc w:val="both"/>
        <w:rPr>
          <w:rFonts w:ascii="Arial" w:hAnsi="Arial" w:cs="Arial"/>
          <w:sz w:val="24"/>
          <w:szCs w:val="24"/>
          <w:lang w:val="en-US"/>
        </w:rPr>
      </w:pPr>
    </w:p>
    <w:p w14:paraId="4FFE2469" w14:textId="77777777" w:rsidR="003B551E" w:rsidRPr="00C13708" w:rsidRDefault="003B551E" w:rsidP="003B551E">
      <w:pPr>
        <w:spacing w:line="360" w:lineRule="auto"/>
        <w:jc w:val="both"/>
        <w:rPr>
          <w:rFonts w:ascii="Arial" w:hAnsi="Arial" w:cs="Arial"/>
          <w:sz w:val="24"/>
          <w:szCs w:val="24"/>
          <w:lang w:val="en-US"/>
        </w:rPr>
      </w:pPr>
    </w:p>
    <w:p w14:paraId="0168D0D7" w14:textId="77777777" w:rsidR="003B551E" w:rsidRPr="00C13708" w:rsidRDefault="003B551E" w:rsidP="003B551E">
      <w:pPr>
        <w:spacing w:line="360" w:lineRule="auto"/>
        <w:jc w:val="both"/>
        <w:rPr>
          <w:rFonts w:ascii="Arial" w:hAnsi="Arial" w:cs="Arial"/>
          <w:sz w:val="24"/>
          <w:szCs w:val="24"/>
          <w:lang w:val="en-US"/>
        </w:rPr>
      </w:pPr>
    </w:p>
    <w:p w14:paraId="4FF8AE68" w14:textId="77777777" w:rsidR="003B551E" w:rsidRPr="00C13708" w:rsidRDefault="003B551E" w:rsidP="003B551E">
      <w:pPr>
        <w:spacing w:line="360" w:lineRule="auto"/>
        <w:jc w:val="both"/>
        <w:rPr>
          <w:rFonts w:ascii="Arial" w:hAnsi="Arial" w:cs="Arial"/>
          <w:sz w:val="24"/>
          <w:szCs w:val="24"/>
          <w:lang w:val="en-US"/>
        </w:rPr>
      </w:pPr>
    </w:p>
    <w:p w14:paraId="64DE418C" w14:textId="77777777" w:rsidR="003B551E" w:rsidRPr="00C13708" w:rsidRDefault="003B551E" w:rsidP="003B551E">
      <w:pPr>
        <w:spacing w:line="360" w:lineRule="auto"/>
        <w:jc w:val="both"/>
        <w:rPr>
          <w:rFonts w:ascii="Arial" w:hAnsi="Arial" w:cs="Arial"/>
          <w:sz w:val="24"/>
          <w:szCs w:val="24"/>
          <w:lang w:val="en-US"/>
        </w:rPr>
      </w:pPr>
    </w:p>
    <w:p w14:paraId="45C3568A" w14:textId="77777777" w:rsidR="003B551E" w:rsidRPr="00C13708" w:rsidRDefault="003B551E" w:rsidP="003B551E">
      <w:pPr>
        <w:spacing w:line="360" w:lineRule="auto"/>
        <w:jc w:val="both"/>
        <w:rPr>
          <w:rFonts w:ascii="Arial" w:hAnsi="Arial" w:cs="Arial"/>
          <w:sz w:val="24"/>
          <w:szCs w:val="24"/>
          <w:lang w:val="en-US"/>
        </w:rPr>
      </w:pPr>
    </w:p>
    <w:p w14:paraId="19BF16AE" w14:textId="77777777" w:rsidR="003B551E" w:rsidRPr="00C13708" w:rsidRDefault="003B551E" w:rsidP="003B551E">
      <w:pPr>
        <w:spacing w:line="360" w:lineRule="auto"/>
        <w:jc w:val="both"/>
        <w:rPr>
          <w:rFonts w:ascii="Arial" w:hAnsi="Arial" w:cs="Arial"/>
          <w:sz w:val="24"/>
          <w:szCs w:val="24"/>
          <w:lang w:val="en-US"/>
        </w:rPr>
      </w:pPr>
    </w:p>
    <w:p w14:paraId="6FF84DD0" w14:textId="77777777" w:rsidR="003B551E" w:rsidRPr="00C13708" w:rsidRDefault="003B551E" w:rsidP="003B551E">
      <w:pPr>
        <w:spacing w:line="360" w:lineRule="auto"/>
        <w:jc w:val="both"/>
        <w:rPr>
          <w:rFonts w:ascii="Arial" w:hAnsi="Arial" w:cs="Arial"/>
          <w:sz w:val="24"/>
          <w:szCs w:val="24"/>
          <w:lang w:val="en-US"/>
        </w:rPr>
      </w:pPr>
    </w:p>
    <w:p w14:paraId="31ED386C" w14:textId="77777777" w:rsidR="003B551E" w:rsidRPr="00C13708" w:rsidRDefault="003B551E" w:rsidP="003B551E">
      <w:pPr>
        <w:spacing w:line="360" w:lineRule="auto"/>
        <w:jc w:val="both"/>
        <w:rPr>
          <w:rFonts w:ascii="Arial" w:hAnsi="Arial" w:cs="Arial"/>
          <w:sz w:val="24"/>
          <w:szCs w:val="24"/>
          <w:lang w:val="en-US"/>
        </w:rPr>
      </w:pPr>
    </w:p>
    <w:p w14:paraId="611ACC9E" w14:textId="77777777" w:rsidR="003B551E" w:rsidRPr="00C13708" w:rsidRDefault="003B551E" w:rsidP="003B551E">
      <w:pPr>
        <w:spacing w:line="360" w:lineRule="auto"/>
        <w:jc w:val="both"/>
        <w:rPr>
          <w:rFonts w:ascii="Arial" w:hAnsi="Arial" w:cs="Arial"/>
          <w:sz w:val="24"/>
          <w:szCs w:val="24"/>
          <w:lang w:val="en-US"/>
        </w:rPr>
      </w:pPr>
    </w:p>
    <w:p w14:paraId="1F13A0F0" w14:textId="77777777" w:rsidR="003B551E" w:rsidRPr="00C13708" w:rsidRDefault="003B551E" w:rsidP="003B551E">
      <w:pPr>
        <w:spacing w:line="360" w:lineRule="auto"/>
        <w:jc w:val="both"/>
        <w:rPr>
          <w:rFonts w:ascii="Arial" w:hAnsi="Arial" w:cs="Arial"/>
          <w:sz w:val="24"/>
          <w:szCs w:val="24"/>
          <w:lang w:val="en-US"/>
        </w:rPr>
      </w:pPr>
    </w:p>
    <w:p w14:paraId="7933E671" w14:textId="77777777" w:rsidR="003B551E" w:rsidRPr="00C13708" w:rsidRDefault="003B551E" w:rsidP="003B551E">
      <w:pPr>
        <w:spacing w:line="360" w:lineRule="auto"/>
        <w:jc w:val="both"/>
        <w:rPr>
          <w:rFonts w:ascii="Arial" w:hAnsi="Arial" w:cs="Arial"/>
          <w:sz w:val="24"/>
          <w:szCs w:val="24"/>
          <w:lang w:val="en-US"/>
        </w:rPr>
      </w:pPr>
    </w:p>
    <w:p w14:paraId="1B6C685A" w14:textId="77777777" w:rsidR="003B551E" w:rsidRPr="00C13708" w:rsidRDefault="003B551E" w:rsidP="003B551E">
      <w:pPr>
        <w:spacing w:line="360" w:lineRule="auto"/>
        <w:jc w:val="both"/>
        <w:rPr>
          <w:rFonts w:ascii="Arial" w:hAnsi="Arial" w:cs="Arial"/>
          <w:sz w:val="24"/>
          <w:szCs w:val="24"/>
          <w:lang w:val="en-US"/>
        </w:rPr>
      </w:pPr>
    </w:p>
    <w:p w14:paraId="75CFD660" w14:textId="416023ED" w:rsidR="0008552A" w:rsidRPr="00C13708" w:rsidRDefault="0008552A" w:rsidP="003B551E">
      <w:pPr>
        <w:spacing w:line="360" w:lineRule="auto"/>
        <w:jc w:val="both"/>
        <w:rPr>
          <w:rFonts w:ascii="Arial" w:hAnsi="Arial" w:cs="Arial"/>
          <w:sz w:val="24"/>
          <w:szCs w:val="24"/>
          <w:lang w:val="en-US"/>
        </w:rPr>
      </w:pPr>
    </w:p>
    <w:p w14:paraId="204F091A" w14:textId="713BA13D" w:rsidR="0008552A" w:rsidRPr="00C13708" w:rsidRDefault="0008552A" w:rsidP="003B551E">
      <w:pPr>
        <w:pStyle w:val="Heading1"/>
        <w:spacing w:line="360" w:lineRule="auto"/>
        <w:jc w:val="both"/>
        <w:rPr>
          <w:rFonts w:ascii="Arial" w:hAnsi="Arial" w:cs="Arial"/>
          <w:sz w:val="24"/>
          <w:szCs w:val="24"/>
          <w:lang w:val="en-US"/>
        </w:rPr>
      </w:pPr>
      <w:bookmarkStart w:id="1" w:name="_Toc128959566"/>
      <w:r w:rsidRPr="00C13708">
        <w:rPr>
          <w:rFonts w:ascii="Arial" w:hAnsi="Arial" w:cs="Arial"/>
          <w:sz w:val="24"/>
          <w:szCs w:val="24"/>
          <w:lang w:val="en-US"/>
        </w:rPr>
        <w:t>Introduction</w:t>
      </w:r>
      <w:bookmarkEnd w:id="1"/>
    </w:p>
    <w:p w14:paraId="72936EE5" w14:textId="2E86E9F6" w:rsidR="00524E57" w:rsidRPr="00C13708" w:rsidRDefault="00524E57" w:rsidP="003B551E">
      <w:pPr>
        <w:spacing w:line="360" w:lineRule="auto"/>
        <w:jc w:val="both"/>
        <w:rPr>
          <w:rFonts w:ascii="Arial" w:hAnsi="Arial" w:cs="Arial"/>
          <w:sz w:val="24"/>
          <w:szCs w:val="24"/>
          <w:lang w:val="en-US"/>
        </w:rPr>
      </w:pPr>
      <w:r w:rsidRPr="00C13708">
        <w:rPr>
          <w:rFonts w:ascii="Arial" w:hAnsi="Arial" w:cs="Arial"/>
          <w:sz w:val="24"/>
          <w:szCs w:val="24"/>
          <w:lang w:val="en-US"/>
        </w:rPr>
        <w:t>It is possible to gain an understanding of the operations that are used by successful organizations in today's society by investigating and analyzing a number of different models</w:t>
      </w:r>
      <w:r w:rsidR="00137869" w:rsidRPr="00C13708">
        <w:rPr>
          <w:rFonts w:ascii="Arial" w:hAnsi="Arial" w:cs="Arial"/>
          <w:sz w:val="24"/>
          <w:szCs w:val="24"/>
          <w:lang w:val="en-US"/>
        </w:rPr>
        <w:t xml:space="preserve"> as every </w:t>
      </w:r>
      <w:r w:rsidRPr="00C13708">
        <w:rPr>
          <w:rFonts w:ascii="Arial" w:hAnsi="Arial" w:cs="Arial"/>
          <w:sz w:val="24"/>
          <w:szCs w:val="24"/>
          <w:lang w:val="en-US"/>
        </w:rPr>
        <w:t xml:space="preserve">kind of company, from ones that have recently started up to those that have been around for decades, is keen to develop new capabilities and broaden the scope of their existing ones. They make use of a vast assortment of various approaches </w:t>
      </w:r>
      <w:r w:rsidR="005568B6">
        <w:rPr>
          <w:rFonts w:ascii="Arial" w:hAnsi="Arial" w:cs="Arial"/>
          <w:sz w:val="24"/>
          <w:szCs w:val="24"/>
          <w:lang w:val="en-US"/>
        </w:rPr>
        <w:t xml:space="preserve">in order </w:t>
      </w:r>
      <w:r w:rsidR="00F427CB" w:rsidRPr="00C13708">
        <w:rPr>
          <w:rFonts w:ascii="Arial" w:hAnsi="Arial" w:cs="Arial"/>
          <w:sz w:val="24"/>
          <w:szCs w:val="24"/>
          <w:lang w:val="en-US"/>
        </w:rPr>
        <w:t>to</w:t>
      </w:r>
      <w:r w:rsidRPr="00C13708">
        <w:rPr>
          <w:rFonts w:ascii="Arial" w:hAnsi="Arial" w:cs="Arial"/>
          <w:sz w:val="24"/>
          <w:szCs w:val="24"/>
          <w:lang w:val="en-US"/>
        </w:rPr>
        <w:t xml:space="preserve"> properly accomplish this goal</w:t>
      </w:r>
      <w:r w:rsidR="00137869" w:rsidRPr="00C13708">
        <w:rPr>
          <w:rFonts w:ascii="Arial" w:hAnsi="Arial" w:cs="Arial"/>
          <w:sz w:val="24"/>
          <w:szCs w:val="24"/>
          <w:lang w:val="en-US"/>
        </w:rPr>
        <w:t xml:space="preserve"> and because </w:t>
      </w:r>
      <w:r w:rsidRPr="00C13708">
        <w:rPr>
          <w:rFonts w:ascii="Arial" w:hAnsi="Arial" w:cs="Arial"/>
          <w:sz w:val="24"/>
          <w:szCs w:val="24"/>
          <w:lang w:val="en-US"/>
        </w:rPr>
        <w:t xml:space="preserve">there is a high level of competition in the market, each individual activity now </w:t>
      </w:r>
      <w:r w:rsidR="00F427CB" w:rsidRPr="00C13708">
        <w:rPr>
          <w:rFonts w:ascii="Arial" w:hAnsi="Arial" w:cs="Arial"/>
          <w:sz w:val="24"/>
          <w:szCs w:val="24"/>
          <w:lang w:val="en-US"/>
        </w:rPr>
        <w:t>could</w:t>
      </w:r>
      <w:r w:rsidRPr="00C13708">
        <w:rPr>
          <w:rFonts w:ascii="Arial" w:hAnsi="Arial" w:cs="Arial"/>
          <w:sz w:val="24"/>
          <w:szCs w:val="24"/>
          <w:lang w:val="en-US"/>
        </w:rPr>
        <w:t xml:space="preserve"> influence the overall dynamic in some way, either positively or negatively, depending on the direction in which it travels. </w:t>
      </w:r>
      <w:r w:rsidR="00137869" w:rsidRPr="00C13708">
        <w:rPr>
          <w:rFonts w:ascii="Arial" w:hAnsi="Arial" w:cs="Arial"/>
          <w:sz w:val="24"/>
          <w:szCs w:val="24"/>
          <w:lang w:val="en-US"/>
        </w:rPr>
        <w:t>(</w:t>
      </w:r>
      <w:r w:rsidR="00FB5252" w:rsidRPr="00C13708">
        <w:rPr>
          <w:rFonts w:ascii="Arial" w:hAnsi="Arial" w:cs="Arial"/>
          <w:sz w:val="24"/>
          <w:szCs w:val="24"/>
          <w:lang w:val="en-US"/>
        </w:rPr>
        <w:t>Indeed, (2021)</w:t>
      </w:r>
    </w:p>
    <w:p w14:paraId="1D123B1C" w14:textId="77777777" w:rsidR="00524E57" w:rsidRPr="00C13708" w:rsidRDefault="00524E57" w:rsidP="003B551E">
      <w:pPr>
        <w:spacing w:line="360" w:lineRule="auto"/>
        <w:jc w:val="both"/>
        <w:rPr>
          <w:rFonts w:ascii="Arial" w:hAnsi="Arial" w:cs="Arial"/>
          <w:sz w:val="24"/>
          <w:szCs w:val="24"/>
          <w:lang w:val="en-US"/>
        </w:rPr>
      </w:pPr>
    </w:p>
    <w:p w14:paraId="5F7254A5" w14:textId="5FB8C1C0" w:rsidR="00524E57" w:rsidRPr="00C13708" w:rsidRDefault="00F427CB" w:rsidP="003B551E">
      <w:pPr>
        <w:spacing w:line="360" w:lineRule="auto"/>
        <w:jc w:val="both"/>
        <w:rPr>
          <w:rFonts w:ascii="Arial" w:hAnsi="Arial" w:cs="Arial"/>
          <w:sz w:val="24"/>
          <w:szCs w:val="24"/>
          <w:lang w:val="en-US"/>
        </w:rPr>
      </w:pPr>
      <w:r w:rsidRPr="00C13708">
        <w:rPr>
          <w:rFonts w:ascii="Arial" w:hAnsi="Arial" w:cs="Arial"/>
          <w:sz w:val="24"/>
          <w:szCs w:val="24"/>
          <w:lang w:val="en-US"/>
        </w:rPr>
        <w:t>For</w:t>
      </w:r>
      <w:r w:rsidR="00524E57" w:rsidRPr="00C13708">
        <w:rPr>
          <w:rFonts w:ascii="Arial" w:hAnsi="Arial" w:cs="Arial"/>
          <w:sz w:val="24"/>
          <w:szCs w:val="24"/>
          <w:lang w:val="en-US"/>
        </w:rPr>
        <w:t xml:space="preserve"> companies to weather the storms of the market with the least amount of damage possible, it is essential for them to keep a vigilant watch over every decision-making process they engage in</w:t>
      </w:r>
      <w:r w:rsidR="009E36AF" w:rsidRPr="00C13708">
        <w:rPr>
          <w:rFonts w:ascii="Arial" w:hAnsi="Arial" w:cs="Arial"/>
          <w:sz w:val="24"/>
          <w:szCs w:val="24"/>
          <w:lang w:val="en-US"/>
        </w:rPr>
        <w:t xml:space="preserve"> and because </w:t>
      </w:r>
      <w:r w:rsidR="00524E57" w:rsidRPr="00C13708">
        <w:rPr>
          <w:rFonts w:ascii="Arial" w:hAnsi="Arial" w:cs="Arial"/>
          <w:sz w:val="24"/>
          <w:szCs w:val="24"/>
          <w:lang w:val="en-US"/>
        </w:rPr>
        <w:t xml:space="preserve">of this, it is </w:t>
      </w:r>
      <w:r w:rsidRPr="00C13708">
        <w:rPr>
          <w:rFonts w:ascii="Arial" w:hAnsi="Arial" w:cs="Arial"/>
          <w:sz w:val="24"/>
          <w:szCs w:val="24"/>
          <w:lang w:val="en-US"/>
        </w:rPr>
        <w:t>necessary</w:t>
      </w:r>
      <w:r w:rsidR="00524E57" w:rsidRPr="00C13708">
        <w:rPr>
          <w:rFonts w:ascii="Arial" w:hAnsi="Arial" w:cs="Arial"/>
          <w:sz w:val="24"/>
          <w:szCs w:val="24"/>
          <w:lang w:val="en-US"/>
        </w:rPr>
        <w:t xml:space="preserve"> for businesses to maintain a careful eye on the processes that are used to make decisions. </w:t>
      </w:r>
      <w:r w:rsidR="00E13ED7" w:rsidRPr="00C13708">
        <w:rPr>
          <w:rFonts w:ascii="Arial" w:hAnsi="Arial" w:cs="Arial"/>
          <w:sz w:val="24"/>
          <w:szCs w:val="24"/>
          <w:lang w:val="en-US"/>
        </w:rPr>
        <w:t>(Monday, 2021)</w:t>
      </w:r>
    </w:p>
    <w:p w14:paraId="402635FA" w14:textId="77777777" w:rsidR="00524E57" w:rsidRPr="00C13708" w:rsidRDefault="00524E57" w:rsidP="003B551E">
      <w:pPr>
        <w:spacing w:line="360" w:lineRule="auto"/>
        <w:jc w:val="both"/>
        <w:rPr>
          <w:rFonts w:ascii="Arial" w:hAnsi="Arial" w:cs="Arial"/>
          <w:sz w:val="24"/>
          <w:szCs w:val="24"/>
          <w:lang w:val="en-US"/>
        </w:rPr>
      </w:pPr>
    </w:p>
    <w:p w14:paraId="7A766B99" w14:textId="245CE0DB" w:rsidR="00D64484" w:rsidRPr="00C13708" w:rsidRDefault="00524E57" w:rsidP="003B551E">
      <w:pPr>
        <w:spacing w:line="360" w:lineRule="auto"/>
        <w:jc w:val="both"/>
        <w:rPr>
          <w:rFonts w:ascii="Arial" w:hAnsi="Arial" w:cs="Arial"/>
          <w:sz w:val="24"/>
          <w:szCs w:val="24"/>
          <w:lang w:val="en-US"/>
        </w:rPr>
      </w:pPr>
      <w:r w:rsidRPr="00C13708">
        <w:rPr>
          <w:rFonts w:ascii="Arial" w:hAnsi="Arial" w:cs="Arial"/>
          <w:sz w:val="24"/>
          <w:szCs w:val="24"/>
          <w:lang w:val="en-US"/>
        </w:rPr>
        <w:t xml:space="preserve">Because we are all part of the same "global community," the events that take place in other parts of the world have some kind of influence on the way people live in the United </w:t>
      </w:r>
      <w:r w:rsidR="00D64484" w:rsidRPr="00C13708">
        <w:rPr>
          <w:rFonts w:ascii="Arial" w:hAnsi="Arial" w:cs="Arial"/>
          <w:sz w:val="24"/>
          <w:szCs w:val="24"/>
          <w:lang w:val="en-US"/>
        </w:rPr>
        <w:t>Kingdom</w:t>
      </w:r>
      <w:r w:rsidR="007C6191" w:rsidRPr="00C13708">
        <w:rPr>
          <w:rFonts w:ascii="Arial" w:hAnsi="Arial" w:cs="Arial"/>
          <w:sz w:val="24"/>
          <w:szCs w:val="24"/>
          <w:lang w:val="en-US"/>
        </w:rPr>
        <w:t xml:space="preserve"> </w:t>
      </w:r>
      <w:r w:rsidR="00D64484" w:rsidRPr="00C13708">
        <w:rPr>
          <w:rFonts w:ascii="Arial" w:hAnsi="Arial" w:cs="Arial"/>
          <w:sz w:val="24"/>
          <w:szCs w:val="24"/>
          <w:lang w:val="en-US"/>
        </w:rPr>
        <w:t xml:space="preserve">and one </w:t>
      </w:r>
      <w:r w:rsidR="00F427CB" w:rsidRPr="00C13708">
        <w:rPr>
          <w:rFonts w:ascii="Arial" w:hAnsi="Arial" w:cs="Arial"/>
          <w:sz w:val="24"/>
          <w:szCs w:val="24"/>
          <w:lang w:val="en-US"/>
        </w:rPr>
        <w:t>can</w:t>
      </w:r>
      <w:r w:rsidRPr="00C13708">
        <w:rPr>
          <w:rFonts w:ascii="Arial" w:hAnsi="Arial" w:cs="Arial"/>
          <w:sz w:val="24"/>
          <w:szCs w:val="24"/>
          <w:lang w:val="en-US"/>
        </w:rPr>
        <w:t xml:space="preserve"> make the same point about a business or any other kind of organization. When discussing marketing theory, it is common practice to make a distinction between microeconomic and macroeconomic business contexts. </w:t>
      </w:r>
      <w:r w:rsidR="00D64484" w:rsidRPr="00C13708">
        <w:rPr>
          <w:rFonts w:ascii="Arial" w:hAnsi="Arial" w:cs="Arial"/>
          <w:sz w:val="24"/>
          <w:szCs w:val="24"/>
          <w:lang w:val="en-US"/>
        </w:rPr>
        <w:t>(</w:t>
      </w:r>
      <w:r w:rsidR="00A70B53" w:rsidRPr="00C13708">
        <w:rPr>
          <w:rFonts w:ascii="Arial" w:hAnsi="Arial" w:cs="Arial"/>
          <w:sz w:val="24"/>
          <w:szCs w:val="24"/>
          <w:lang w:val="en-US"/>
        </w:rPr>
        <w:t>Investopedia, 2021)</w:t>
      </w:r>
      <w:r w:rsidRPr="00C13708">
        <w:rPr>
          <w:rFonts w:ascii="Arial" w:hAnsi="Arial" w:cs="Arial"/>
          <w:sz w:val="24"/>
          <w:szCs w:val="24"/>
          <w:lang w:val="en-US"/>
        </w:rPr>
        <w:t xml:space="preserve"> </w:t>
      </w:r>
    </w:p>
    <w:p w14:paraId="3231914B" w14:textId="77777777" w:rsidR="00D64484" w:rsidRPr="00C13708" w:rsidRDefault="00D64484" w:rsidP="003B551E">
      <w:pPr>
        <w:spacing w:line="360" w:lineRule="auto"/>
        <w:jc w:val="both"/>
        <w:rPr>
          <w:rFonts w:ascii="Arial" w:hAnsi="Arial" w:cs="Arial"/>
          <w:sz w:val="24"/>
          <w:szCs w:val="24"/>
          <w:lang w:val="en-US"/>
        </w:rPr>
      </w:pPr>
    </w:p>
    <w:p w14:paraId="14F19136" w14:textId="20D6CC4B" w:rsidR="00524E57" w:rsidRPr="00C13708" w:rsidRDefault="007C6191" w:rsidP="003B551E">
      <w:pPr>
        <w:spacing w:line="360" w:lineRule="auto"/>
        <w:jc w:val="both"/>
        <w:rPr>
          <w:rFonts w:ascii="Arial" w:hAnsi="Arial" w:cs="Arial"/>
          <w:sz w:val="24"/>
          <w:szCs w:val="24"/>
          <w:lang w:val="en-US"/>
        </w:rPr>
      </w:pPr>
      <w:r w:rsidRPr="00C13708">
        <w:rPr>
          <w:rFonts w:ascii="Arial" w:hAnsi="Arial" w:cs="Arial"/>
          <w:sz w:val="24"/>
          <w:szCs w:val="24"/>
          <w:lang w:val="en-US"/>
        </w:rPr>
        <w:t>It is</w:t>
      </w:r>
      <w:r w:rsidR="00524E57" w:rsidRPr="00C13708">
        <w:rPr>
          <w:rFonts w:ascii="Arial" w:hAnsi="Arial" w:cs="Arial"/>
          <w:sz w:val="24"/>
          <w:szCs w:val="24"/>
          <w:lang w:val="en-US"/>
        </w:rPr>
        <w:t xml:space="preserve"> a widely held belief that economic conditions on a smaller scale are more locally focused than economic contexts on a larger one. The term "</w:t>
      </w:r>
      <w:r w:rsidRPr="00C13708">
        <w:rPr>
          <w:rFonts w:ascii="Arial" w:hAnsi="Arial" w:cs="Arial"/>
          <w:sz w:val="24"/>
          <w:szCs w:val="24"/>
          <w:lang w:val="en-US"/>
        </w:rPr>
        <w:t>microenvironment</w:t>
      </w:r>
      <w:r w:rsidR="00524E57" w:rsidRPr="00C13708">
        <w:rPr>
          <w:rFonts w:ascii="Arial" w:hAnsi="Arial" w:cs="Arial"/>
          <w:sz w:val="24"/>
          <w:szCs w:val="24"/>
          <w:lang w:val="en-US"/>
        </w:rPr>
        <w:t xml:space="preserve">" refers to the internal factors that </w:t>
      </w:r>
      <w:r w:rsidR="00F427CB" w:rsidRPr="00C13708">
        <w:rPr>
          <w:rFonts w:ascii="Arial" w:hAnsi="Arial" w:cs="Arial"/>
          <w:sz w:val="24"/>
          <w:szCs w:val="24"/>
          <w:lang w:val="en-US"/>
        </w:rPr>
        <w:t>influence</w:t>
      </w:r>
      <w:r w:rsidR="00524E57" w:rsidRPr="00C13708">
        <w:rPr>
          <w:rFonts w:ascii="Arial" w:hAnsi="Arial" w:cs="Arial"/>
          <w:sz w:val="24"/>
          <w:szCs w:val="24"/>
          <w:lang w:val="en-US"/>
        </w:rPr>
        <w:t xml:space="preserve"> an industry, such as the firm's stakeholders and </w:t>
      </w:r>
      <w:r w:rsidR="00524E57" w:rsidRPr="00C13708">
        <w:rPr>
          <w:rFonts w:ascii="Arial" w:hAnsi="Arial" w:cs="Arial"/>
          <w:sz w:val="24"/>
          <w:szCs w:val="24"/>
          <w:lang w:val="en-US"/>
        </w:rPr>
        <w:lastRenderedPageBreak/>
        <w:t xml:space="preserve">competitors, whereas the term "macro environment" refers to the external forces that </w:t>
      </w:r>
      <w:r w:rsidR="00F97D89" w:rsidRPr="00C13708">
        <w:rPr>
          <w:rFonts w:ascii="Arial" w:hAnsi="Arial" w:cs="Arial"/>
          <w:sz w:val="24"/>
          <w:szCs w:val="24"/>
          <w:lang w:val="en-US"/>
        </w:rPr>
        <w:t>influence</w:t>
      </w:r>
      <w:r w:rsidR="00524E57" w:rsidRPr="00C13708">
        <w:rPr>
          <w:rFonts w:ascii="Arial" w:hAnsi="Arial" w:cs="Arial"/>
          <w:sz w:val="24"/>
          <w:szCs w:val="24"/>
          <w:lang w:val="en-US"/>
        </w:rPr>
        <w:t xml:space="preserve"> a company but are outside the organization's ability to control them. </w:t>
      </w:r>
      <w:r w:rsidR="009E3517" w:rsidRPr="00C13708">
        <w:rPr>
          <w:rFonts w:ascii="Arial" w:hAnsi="Arial" w:cs="Arial"/>
          <w:sz w:val="24"/>
          <w:szCs w:val="24"/>
          <w:lang w:val="en-US"/>
        </w:rPr>
        <w:t>(Stephen. 2007)</w:t>
      </w:r>
    </w:p>
    <w:p w14:paraId="125C92D8" w14:textId="77777777" w:rsidR="00524E57" w:rsidRPr="00C13708" w:rsidRDefault="00524E57" w:rsidP="003B551E">
      <w:pPr>
        <w:spacing w:line="360" w:lineRule="auto"/>
        <w:jc w:val="both"/>
        <w:rPr>
          <w:rFonts w:ascii="Arial" w:hAnsi="Arial" w:cs="Arial"/>
          <w:sz w:val="24"/>
          <w:szCs w:val="24"/>
          <w:lang w:val="en-US"/>
        </w:rPr>
      </w:pPr>
    </w:p>
    <w:p w14:paraId="047A343A" w14:textId="77777777" w:rsidR="00524E57" w:rsidRPr="00C13708" w:rsidRDefault="00524E57" w:rsidP="003B551E">
      <w:pPr>
        <w:spacing w:line="360" w:lineRule="auto"/>
        <w:jc w:val="both"/>
        <w:rPr>
          <w:rFonts w:ascii="Arial" w:hAnsi="Arial" w:cs="Arial"/>
          <w:sz w:val="24"/>
          <w:szCs w:val="24"/>
          <w:lang w:val="en-US"/>
        </w:rPr>
      </w:pPr>
    </w:p>
    <w:p w14:paraId="5F323AAF" w14:textId="77777777" w:rsidR="00524E57" w:rsidRPr="00C13708" w:rsidRDefault="00524E57" w:rsidP="003B551E">
      <w:pPr>
        <w:spacing w:line="360" w:lineRule="auto"/>
        <w:jc w:val="both"/>
        <w:rPr>
          <w:rFonts w:ascii="Arial" w:hAnsi="Arial" w:cs="Arial"/>
          <w:sz w:val="24"/>
          <w:szCs w:val="24"/>
          <w:lang w:val="en-US"/>
        </w:rPr>
      </w:pPr>
    </w:p>
    <w:p w14:paraId="25022C75" w14:textId="77777777" w:rsidR="00524E57" w:rsidRPr="00C13708" w:rsidRDefault="00524E57" w:rsidP="003B551E">
      <w:pPr>
        <w:spacing w:line="360" w:lineRule="auto"/>
        <w:jc w:val="both"/>
        <w:rPr>
          <w:rFonts w:ascii="Arial" w:hAnsi="Arial" w:cs="Arial"/>
          <w:sz w:val="24"/>
          <w:szCs w:val="24"/>
          <w:lang w:val="en-US"/>
        </w:rPr>
      </w:pPr>
    </w:p>
    <w:p w14:paraId="5F705905" w14:textId="77675C15" w:rsidR="00524E57" w:rsidRPr="00C13708" w:rsidRDefault="00524E57" w:rsidP="003B551E">
      <w:pPr>
        <w:spacing w:line="360" w:lineRule="auto"/>
        <w:jc w:val="both"/>
        <w:rPr>
          <w:rFonts w:ascii="Arial" w:hAnsi="Arial" w:cs="Arial"/>
          <w:sz w:val="24"/>
          <w:szCs w:val="24"/>
          <w:lang w:val="en-US"/>
        </w:rPr>
      </w:pPr>
      <w:r w:rsidRPr="00C13708">
        <w:rPr>
          <w:rFonts w:ascii="Arial" w:hAnsi="Arial" w:cs="Arial"/>
          <w:sz w:val="24"/>
          <w:szCs w:val="24"/>
          <w:lang w:val="en-US"/>
        </w:rPr>
        <w:t xml:space="preserve">Both the company's internal and external environments have an equal impact on the path that it will take in the future. The political climate of a country, the current state of technical innovation, the condition of the environment, the legality of specific activities, economic conditions, and social issues are all important variables. For this reason, firms often utilize the PESTLE analysis as a method of doing economic research. </w:t>
      </w:r>
      <w:r w:rsidR="006806F5" w:rsidRPr="00C13708">
        <w:rPr>
          <w:rFonts w:ascii="Arial" w:hAnsi="Arial" w:cs="Arial"/>
          <w:sz w:val="24"/>
          <w:szCs w:val="24"/>
          <w:lang w:val="en-US"/>
        </w:rPr>
        <w:t>(Start Up Donut, 2016)</w:t>
      </w:r>
    </w:p>
    <w:p w14:paraId="741410D2" w14:textId="77777777" w:rsidR="00524E57" w:rsidRPr="00C13708" w:rsidRDefault="00524E57" w:rsidP="003B551E">
      <w:pPr>
        <w:spacing w:line="360" w:lineRule="auto"/>
        <w:jc w:val="both"/>
        <w:rPr>
          <w:rFonts w:ascii="Arial" w:hAnsi="Arial" w:cs="Arial"/>
          <w:sz w:val="24"/>
          <w:szCs w:val="24"/>
          <w:lang w:val="en-US"/>
        </w:rPr>
      </w:pPr>
    </w:p>
    <w:p w14:paraId="40D639BB" w14:textId="2370A237" w:rsidR="00524E57" w:rsidRPr="00C13708" w:rsidRDefault="00F97D89" w:rsidP="003B551E">
      <w:pPr>
        <w:spacing w:line="360" w:lineRule="auto"/>
        <w:jc w:val="both"/>
        <w:rPr>
          <w:rFonts w:ascii="Arial" w:hAnsi="Arial" w:cs="Arial"/>
          <w:sz w:val="24"/>
          <w:szCs w:val="24"/>
          <w:lang w:val="en-US"/>
        </w:rPr>
      </w:pPr>
      <w:r w:rsidRPr="00C13708">
        <w:rPr>
          <w:rFonts w:ascii="Arial" w:hAnsi="Arial" w:cs="Arial"/>
          <w:sz w:val="24"/>
          <w:szCs w:val="24"/>
          <w:lang w:val="en-US"/>
        </w:rPr>
        <w:t>To</w:t>
      </w:r>
      <w:r w:rsidR="00524E57" w:rsidRPr="00C13708">
        <w:rPr>
          <w:rFonts w:ascii="Arial" w:hAnsi="Arial" w:cs="Arial"/>
          <w:sz w:val="24"/>
          <w:szCs w:val="24"/>
          <w:lang w:val="en-US"/>
        </w:rPr>
        <w:t xml:space="preserve"> have a solid foundational understanding of marketing principles, it is essential to </w:t>
      </w:r>
      <w:r w:rsidRPr="00C13708">
        <w:rPr>
          <w:rFonts w:ascii="Arial" w:hAnsi="Arial" w:cs="Arial"/>
          <w:sz w:val="24"/>
          <w:szCs w:val="24"/>
          <w:lang w:val="en-US"/>
        </w:rPr>
        <w:t>understand</w:t>
      </w:r>
      <w:r w:rsidR="00524E57" w:rsidRPr="00C13708">
        <w:rPr>
          <w:rFonts w:ascii="Arial" w:hAnsi="Arial" w:cs="Arial"/>
          <w:sz w:val="24"/>
          <w:szCs w:val="24"/>
          <w:lang w:val="en-US"/>
        </w:rPr>
        <w:t xml:space="preserve"> the PESTLE analysis, which is also commonly referred to as the PEST analysis. These companies use the idea of leveraging this concept as a tool to monitor and keep track of external factors that have an impact on their organization. This concept is applied in the context of leveraging this concept. P stands for political, E for </w:t>
      </w:r>
      <w:r>
        <w:rPr>
          <w:rFonts w:ascii="Arial" w:hAnsi="Arial" w:cs="Arial"/>
          <w:sz w:val="24"/>
          <w:szCs w:val="24"/>
          <w:lang w:val="en-US"/>
        </w:rPr>
        <w:t>Economic</w:t>
      </w:r>
      <w:r w:rsidR="00524E57" w:rsidRPr="00C13708">
        <w:rPr>
          <w:rFonts w:ascii="Arial" w:hAnsi="Arial" w:cs="Arial"/>
          <w:sz w:val="24"/>
          <w:szCs w:val="24"/>
          <w:lang w:val="en-US"/>
        </w:rPr>
        <w:t xml:space="preserve">, S for </w:t>
      </w:r>
      <w:r>
        <w:rPr>
          <w:rFonts w:ascii="Arial" w:hAnsi="Arial" w:cs="Arial"/>
          <w:sz w:val="24"/>
          <w:szCs w:val="24"/>
          <w:lang w:val="en-US"/>
        </w:rPr>
        <w:t>Social</w:t>
      </w:r>
      <w:r w:rsidR="00524E57" w:rsidRPr="00C13708">
        <w:rPr>
          <w:rFonts w:ascii="Arial" w:hAnsi="Arial" w:cs="Arial"/>
          <w:sz w:val="24"/>
          <w:szCs w:val="24"/>
          <w:lang w:val="en-US"/>
        </w:rPr>
        <w:t xml:space="preserve">, T for technological, L for legal, and E stands for environmental. This term refers to the expanded concepts of P stands for political, E for </w:t>
      </w:r>
      <w:r>
        <w:rPr>
          <w:rFonts w:ascii="Arial" w:hAnsi="Arial" w:cs="Arial"/>
          <w:sz w:val="24"/>
          <w:szCs w:val="24"/>
          <w:lang w:val="en-US"/>
        </w:rPr>
        <w:t>Economic</w:t>
      </w:r>
      <w:r w:rsidR="00524E57" w:rsidRPr="00C13708">
        <w:rPr>
          <w:rFonts w:ascii="Arial" w:hAnsi="Arial" w:cs="Arial"/>
          <w:sz w:val="24"/>
          <w:szCs w:val="24"/>
          <w:lang w:val="en-US"/>
        </w:rPr>
        <w:t xml:space="preserve">, S for </w:t>
      </w:r>
      <w:r>
        <w:rPr>
          <w:rFonts w:ascii="Arial" w:hAnsi="Arial" w:cs="Arial"/>
          <w:sz w:val="24"/>
          <w:szCs w:val="24"/>
          <w:lang w:val="en-US"/>
        </w:rPr>
        <w:t>Social</w:t>
      </w:r>
      <w:r w:rsidR="00524E57" w:rsidRPr="00C13708">
        <w:rPr>
          <w:rFonts w:ascii="Arial" w:hAnsi="Arial" w:cs="Arial"/>
          <w:sz w:val="24"/>
          <w:szCs w:val="24"/>
          <w:lang w:val="en-US"/>
        </w:rPr>
        <w:t xml:space="preserve">, T for technological, L for legal, and E stands for environmental. P indicates Political, E represents Economic, S represents Social, T represents Technological, L represents Legal, and E represents Environmental. It may be possible to limit the discussion to PEST alone, depending on the firm; however, it may also be viable to broaden the scope of the discussion to include other aspects (such as Ethical). </w:t>
      </w:r>
      <w:r w:rsidR="006806F5" w:rsidRPr="00C13708">
        <w:rPr>
          <w:rFonts w:ascii="Arial" w:hAnsi="Arial" w:cs="Arial"/>
          <w:sz w:val="24"/>
          <w:szCs w:val="24"/>
          <w:lang w:val="en-US"/>
        </w:rPr>
        <w:t>(The Guardian, 2015)</w:t>
      </w:r>
    </w:p>
    <w:p w14:paraId="75719512" w14:textId="77777777" w:rsidR="00524E57" w:rsidRPr="00C13708" w:rsidRDefault="00524E57" w:rsidP="003B551E">
      <w:pPr>
        <w:spacing w:line="360" w:lineRule="auto"/>
        <w:jc w:val="both"/>
        <w:rPr>
          <w:rFonts w:ascii="Arial" w:hAnsi="Arial" w:cs="Arial"/>
          <w:sz w:val="24"/>
          <w:szCs w:val="24"/>
          <w:lang w:val="en-US"/>
        </w:rPr>
      </w:pPr>
    </w:p>
    <w:p w14:paraId="2170C116" w14:textId="3380A70E" w:rsidR="00524E57" w:rsidRPr="00C13708" w:rsidRDefault="00524E57" w:rsidP="003B551E">
      <w:pPr>
        <w:spacing w:line="360" w:lineRule="auto"/>
        <w:jc w:val="both"/>
        <w:rPr>
          <w:rFonts w:ascii="Arial" w:hAnsi="Arial" w:cs="Arial"/>
          <w:sz w:val="24"/>
          <w:szCs w:val="24"/>
          <w:lang w:val="en-US"/>
        </w:rPr>
      </w:pPr>
      <w:r w:rsidRPr="00C13708">
        <w:rPr>
          <w:rFonts w:ascii="Arial" w:hAnsi="Arial" w:cs="Arial"/>
          <w:sz w:val="24"/>
          <w:szCs w:val="24"/>
          <w:lang w:val="en-US"/>
        </w:rPr>
        <w:lastRenderedPageBreak/>
        <w:t xml:space="preserve">In its most basic form, the PESTLE analysis can be thought of as a variation of the SWOT analysis that is significantly more exhaustive and in-depth. When doing an investigation of an organization to determine its internal strengths and weaknesses, a SWOT analysis of the organization is compared to the findings of the examination. This is done in order to ensure that a precise evaluation can be carried out. Because of this, it is a great deal simpler to make accurate forecasts regarding the scope of future activities and to devise management strategies that can be included </w:t>
      </w:r>
      <w:r w:rsidR="007C6191" w:rsidRPr="00C13708">
        <w:rPr>
          <w:rFonts w:ascii="Arial" w:hAnsi="Arial" w:cs="Arial"/>
          <w:sz w:val="24"/>
          <w:szCs w:val="24"/>
          <w:lang w:val="en-US"/>
        </w:rPr>
        <w:t>in</w:t>
      </w:r>
      <w:r w:rsidRPr="00C13708">
        <w:rPr>
          <w:rFonts w:ascii="Arial" w:hAnsi="Arial" w:cs="Arial"/>
          <w:sz w:val="24"/>
          <w:szCs w:val="24"/>
          <w:lang w:val="en-US"/>
        </w:rPr>
        <w:t xml:space="preserve"> long-term planning. </w:t>
      </w:r>
      <w:r w:rsidR="006806F5" w:rsidRPr="00C13708">
        <w:rPr>
          <w:rFonts w:ascii="Arial" w:hAnsi="Arial" w:cs="Arial"/>
          <w:sz w:val="24"/>
          <w:szCs w:val="24"/>
          <w:lang w:val="en-US"/>
        </w:rPr>
        <w:t>(Home Business Magazine, 2013)</w:t>
      </w:r>
    </w:p>
    <w:p w14:paraId="7DAC320B" w14:textId="77777777" w:rsidR="00524E57" w:rsidRPr="00C13708" w:rsidRDefault="00524E57" w:rsidP="003B551E">
      <w:pPr>
        <w:spacing w:line="360" w:lineRule="auto"/>
        <w:jc w:val="both"/>
        <w:rPr>
          <w:rFonts w:ascii="Arial" w:hAnsi="Arial" w:cs="Arial"/>
          <w:sz w:val="24"/>
          <w:szCs w:val="24"/>
          <w:lang w:val="en-US"/>
        </w:rPr>
      </w:pPr>
    </w:p>
    <w:p w14:paraId="5208D405" w14:textId="2C416DD7" w:rsidR="00524E57" w:rsidRPr="00C13708" w:rsidRDefault="00524E57" w:rsidP="003B551E">
      <w:pPr>
        <w:spacing w:line="360" w:lineRule="auto"/>
        <w:jc w:val="both"/>
        <w:rPr>
          <w:rFonts w:ascii="Arial" w:hAnsi="Arial" w:cs="Arial"/>
          <w:sz w:val="24"/>
          <w:szCs w:val="24"/>
          <w:lang w:val="en-US"/>
        </w:rPr>
      </w:pPr>
      <w:r w:rsidRPr="00C13708">
        <w:rPr>
          <w:rFonts w:ascii="Arial" w:hAnsi="Arial" w:cs="Arial"/>
          <w:sz w:val="24"/>
          <w:szCs w:val="24"/>
          <w:lang w:val="en-US"/>
        </w:rPr>
        <w:t xml:space="preserve">The PESTLE analysis is a tried-and-true method that can be used to acquire comprehensive information about a certain subject. It makes it possible for a company to have an awareness of the numerous external factors that may have an effect on the choices the company </w:t>
      </w:r>
      <w:r w:rsidR="00F427CB" w:rsidRPr="00C13708">
        <w:rPr>
          <w:rFonts w:ascii="Arial" w:hAnsi="Arial" w:cs="Arial"/>
          <w:sz w:val="24"/>
          <w:szCs w:val="24"/>
          <w:lang w:val="en-US"/>
        </w:rPr>
        <w:t>makes,</w:t>
      </w:r>
      <w:r w:rsidR="009E3517" w:rsidRPr="00C13708">
        <w:rPr>
          <w:rFonts w:ascii="Arial" w:hAnsi="Arial" w:cs="Arial"/>
          <w:sz w:val="24"/>
          <w:szCs w:val="24"/>
          <w:lang w:val="en-US"/>
        </w:rPr>
        <w:t xml:space="preserve"> and this </w:t>
      </w:r>
      <w:r w:rsidRPr="00C13708">
        <w:rPr>
          <w:rFonts w:ascii="Arial" w:hAnsi="Arial" w:cs="Arial"/>
          <w:sz w:val="24"/>
          <w:szCs w:val="24"/>
          <w:lang w:val="en-US"/>
        </w:rPr>
        <w:t>guarantees that the most accurate and thoughtful decisions are made</w:t>
      </w:r>
      <w:r w:rsidR="009E3517" w:rsidRPr="00C13708">
        <w:rPr>
          <w:rFonts w:ascii="Arial" w:hAnsi="Arial" w:cs="Arial"/>
          <w:sz w:val="24"/>
          <w:szCs w:val="24"/>
          <w:lang w:val="en-US"/>
        </w:rPr>
        <w:t xml:space="preserve"> and this </w:t>
      </w:r>
      <w:r w:rsidRPr="00C13708">
        <w:rPr>
          <w:rFonts w:ascii="Arial" w:hAnsi="Arial" w:cs="Arial"/>
          <w:sz w:val="24"/>
          <w:szCs w:val="24"/>
          <w:lang w:val="en-US"/>
        </w:rPr>
        <w:t>helps to ensure that the most qualified candidates are selected for the position. The process of strategic planning is made a great deal simpler for a company when it possesses a complete grasp of the impact that external conditions have on its operations</w:t>
      </w:r>
      <w:r w:rsidR="009E3517" w:rsidRPr="00C13708">
        <w:rPr>
          <w:rFonts w:ascii="Arial" w:hAnsi="Arial" w:cs="Arial"/>
          <w:sz w:val="24"/>
          <w:szCs w:val="24"/>
          <w:lang w:val="en-US"/>
        </w:rPr>
        <w:t xml:space="preserve"> as </w:t>
      </w:r>
      <w:r w:rsidR="00F97D89">
        <w:rPr>
          <w:rFonts w:ascii="Arial" w:hAnsi="Arial" w:cs="Arial"/>
          <w:sz w:val="24"/>
          <w:szCs w:val="24"/>
          <w:lang w:val="en-US"/>
        </w:rPr>
        <w:t>it</w:t>
      </w:r>
      <w:r w:rsidR="009E3517" w:rsidRPr="00C13708">
        <w:rPr>
          <w:rFonts w:ascii="Arial" w:hAnsi="Arial" w:cs="Arial"/>
          <w:sz w:val="24"/>
          <w:szCs w:val="24"/>
          <w:lang w:val="en-US"/>
        </w:rPr>
        <w:t xml:space="preserve"> </w:t>
      </w:r>
      <w:r w:rsidR="00F427CB" w:rsidRPr="00C13708">
        <w:rPr>
          <w:rFonts w:ascii="Arial" w:hAnsi="Arial" w:cs="Arial"/>
          <w:sz w:val="24"/>
          <w:szCs w:val="24"/>
          <w:lang w:val="en-US"/>
        </w:rPr>
        <w:t>can</w:t>
      </w:r>
      <w:r w:rsidRPr="00C13708">
        <w:rPr>
          <w:rFonts w:ascii="Arial" w:hAnsi="Arial" w:cs="Arial"/>
          <w:sz w:val="24"/>
          <w:szCs w:val="24"/>
          <w:lang w:val="en-US"/>
        </w:rPr>
        <w:t xml:space="preserve"> devise strategies that lessen the likelihood of unfavorable outcomes while simultaneously enhancing the possibility of desirable outcomes. </w:t>
      </w:r>
      <w:r w:rsidR="009E3517" w:rsidRPr="00C13708">
        <w:rPr>
          <w:rFonts w:ascii="Arial" w:hAnsi="Arial" w:cs="Arial"/>
          <w:sz w:val="24"/>
          <w:szCs w:val="24"/>
          <w:lang w:val="en-US"/>
        </w:rPr>
        <w:t>(Mittal, 2009)</w:t>
      </w:r>
    </w:p>
    <w:p w14:paraId="37BA9FC1" w14:textId="77777777" w:rsidR="00524E57" w:rsidRPr="00C13708" w:rsidRDefault="00524E57" w:rsidP="003B551E">
      <w:pPr>
        <w:spacing w:line="360" w:lineRule="auto"/>
        <w:jc w:val="both"/>
        <w:rPr>
          <w:rFonts w:ascii="Arial" w:hAnsi="Arial" w:cs="Arial"/>
          <w:sz w:val="24"/>
          <w:szCs w:val="24"/>
          <w:lang w:val="en-US"/>
        </w:rPr>
      </w:pPr>
    </w:p>
    <w:p w14:paraId="0D8F8416" w14:textId="10611FD5" w:rsidR="00524E57" w:rsidRPr="00C13708" w:rsidRDefault="00524E57" w:rsidP="003B551E">
      <w:pPr>
        <w:spacing w:line="360" w:lineRule="auto"/>
        <w:jc w:val="both"/>
        <w:rPr>
          <w:rFonts w:ascii="Arial" w:hAnsi="Arial" w:cs="Arial"/>
          <w:sz w:val="24"/>
          <w:szCs w:val="24"/>
          <w:lang w:val="en-US"/>
        </w:rPr>
      </w:pPr>
      <w:r w:rsidRPr="00C13708">
        <w:rPr>
          <w:rFonts w:ascii="Arial" w:hAnsi="Arial" w:cs="Arial"/>
          <w:sz w:val="24"/>
          <w:szCs w:val="24"/>
          <w:lang w:val="en-US"/>
        </w:rPr>
        <w:t xml:space="preserve">Before commencing the process of company planning, it is prudent to have a report comprising the results of a PESTLE analysis in hand. You will gain a higher ability to judge situations based on this information. As a direct consequence of this, the senior management team is provided with access to a wide range of organization-specific information that is contextually relevant. This information consists of the business strategy of the company, the positioning of its brand, the growth targets it has established for itself, as well as the areas of worry that could lead to a decrease in growth and productivity. </w:t>
      </w:r>
      <w:r w:rsidR="00A16265" w:rsidRPr="00C13708">
        <w:rPr>
          <w:rFonts w:ascii="Arial" w:hAnsi="Arial" w:cs="Arial"/>
          <w:sz w:val="24"/>
          <w:szCs w:val="24"/>
          <w:lang w:val="en-US"/>
        </w:rPr>
        <w:t>(Sexton, 2017)</w:t>
      </w:r>
    </w:p>
    <w:p w14:paraId="55CAF2B8" w14:textId="77777777" w:rsidR="00524E57" w:rsidRPr="00C13708" w:rsidRDefault="00524E57" w:rsidP="003B551E">
      <w:pPr>
        <w:spacing w:line="360" w:lineRule="auto"/>
        <w:jc w:val="both"/>
        <w:rPr>
          <w:rFonts w:ascii="Arial" w:hAnsi="Arial" w:cs="Arial"/>
          <w:sz w:val="24"/>
          <w:szCs w:val="24"/>
          <w:lang w:val="en-US"/>
        </w:rPr>
      </w:pPr>
    </w:p>
    <w:p w14:paraId="65CE558F" w14:textId="31FD4DFB" w:rsidR="00524E57" w:rsidRPr="00C13708" w:rsidRDefault="00524E57" w:rsidP="003B551E">
      <w:pPr>
        <w:spacing w:line="360" w:lineRule="auto"/>
        <w:jc w:val="both"/>
        <w:rPr>
          <w:rFonts w:ascii="Arial" w:hAnsi="Arial" w:cs="Arial"/>
          <w:sz w:val="24"/>
          <w:szCs w:val="24"/>
          <w:lang w:val="en-US"/>
        </w:rPr>
      </w:pPr>
      <w:r w:rsidRPr="00C13708">
        <w:rPr>
          <w:rFonts w:ascii="Arial" w:hAnsi="Arial" w:cs="Arial"/>
          <w:sz w:val="24"/>
          <w:szCs w:val="24"/>
          <w:lang w:val="en-US"/>
        </w:rPr>
        <w:lastRenderedPageBreak/>
        <w:t xml:space="preserve">SWOT Analysis, which stands for "Strengths, Weaknesses, Opportunities, and Threats" analysis, is frequently used by business leaders to evaluate the opportunities, threats, strengths, and weaknesses currently facing their respective companies. SWOT stands for the acronym for "Strengths, Weaknesses, Opportunities, and Threats." </w:t>
      </w:r>
      <w:r w:rsidR="009E3517" w:rsidRPr="00C13708">
        <w:rPr>
          <w:rFonts w:ascii="Arial" w:hAnsi="Arial" w:cs="Arial"/>
          <w:sz w:val="24"/>
          <w:szCs w:val="24"/>
          <w:lang w:val="en-US"/>
        </w:rPr>
        <w:t>(</w:t>
      </w:r>
      <w:r w:rsidR="00861129" w:rsidRPr="00C13708">
        <w:rPr>
          <w:rFonts w:ascii="Arial" w:hAnsi="Arial" w:cs="Arial"/>
          <w:sz w:val="24"/>
          <w:szCs w:val="24"/>
          <w:lang w:val="en-US"/>
        </w:rPr>
        <w:t>Harvard Business Review, 2008)</w:t>
      </w:r>
    </w:p>
    <w:p w14:paraId="37B52B30" w14:textId="77777777" w:rsidR="00524E57" w:rsidRPr="00C13708" w:rsidRDefault="00524E57" w:rsidP="003B551E">
      <w:pPr>
        <w:spacing w:line="360" w:lineRule="auto"/>
        <w:jc w:val="both"/>
        <w:rPr>
          <w:rFonts w:ascii="Arial" w:hAnsi="Arial" w:cs="Arial"/>
          <w:sz w:val="24"/>
          <w:szCs w:val="24"/>
          <w:lang w:val="en-US"/>
        </w:rPr>
      </w:pPr>
    </w:p>
    <w:p w14:paraId="3C469AEB" w14:textId="092025E2" w:rsidR="00524E57" w:rsidRPr="00C13708" w:rsidRDefault="00524E57" w:rsidP="003B551E">
      <w:pPr>
        <w:spacing w:line="360" w:lineRule="auto"/>
        <w:jc w:val="both"/>
        <w:rPr>
          <w:rFonts w:ascii="Arial" w:hAnsi="Arial" w:cs="Arial"/>
          <w:sz w:val="24"/>
          <w:szCs w:val="24"/>
          <w:lang w:val="en-US"/>
        </w:rPr>
      </w:pPr>
      <w:r w:rsidRPr="00C13708">
        <w:rPr>
          <w:rFonts w:ascii="Arial" w:hAnsi="Arial" w:cs="Arial"/>
          <w:sz w:val="24"/>
          <w:szCs w:val="24"/>
          <w:lang w:val="en-US"/>
        </w:rPr>
        <w:t>Before pursuing an opportunity or attempting to manage a limitation, it is customary to first conduct an accurate assessment of the current situation of the organization as part of the process of strategic planning. This is done before attempting to manage a limitation. It is important to finish this before looking into the offer further</w:t>
      </w:r>
      <w:r w:rsidR="00861129" w:rsidRPr="00C13708">
        <w:rPr>
          <w:rFonts w:ascii="Arial" w:hAnsi="Arial" w:cs="Arial"/>
          <w:sz w:val="24"/>
          <w:szCs w:val="24"/>
          <w:lang w:val="en-US"/>
        </w:rPr>
        <w:t xml:space="preserve"> and before </w:t>
      </w:r>
      <w:r w:rsidRPr="00C13708">
        <w:rPr>
          <w:rFonts w:ascii="Arial" w:hAnsi="Arial" w:cs="Arial"/>
          <w:sz w:val="24"/>
          <w:szCs w:val="24"/>
          <w:lang w:val="en-US"/>
        </w:rPr>
        <w:t>moving on with either of the two options that are currently open to us, this obligation must be satisfied. The SWOT Analysis method is typically utilized by owners of newly established companies who are interested in determining the level of competition present in their respective marketplaces</w:t>
      </w:r>
      <w:r w:rsidR="00861129" w:rsidRPr="00C13708">
        <w:rPr>
          <w:rFonts w:ascii="Arial" w:hAnsi="Arial" w:cs="Arial"/>
          <w:sz w:val="24"/>
          <w:szCs w:val="24"/>
          <w:lang w:val="en-US"/>
        </w:rPr>
        <w:t xml:space="preserve"> and this </w:t>
      </w:r>
      <w:r w:rsidRPr="00C13708">
        <w:rPr>
          <w:rFonts w:ascii="Arial" w:hAnsi="Arial" w:cs="Arial"/>
          <w:sz w:val="24"/>
          <w:szCs w:val="24"/>
          <w:lang w:val="en-US"/>
        </w:rPr>
        <w:t xml:space="preserve">can be achieved by doing an analysis of the company to determine its strong points, weak points, opportunities, and dangers. Usually, the findings of the study are presented to the audience in the form of a chart, with each component being situated in its own individual quadrant. This is correct in the overwhelming majority of situations. </w:t>
      </w:r>
      <w:r w:rsidR="005D7CD7" w:rsidRPr="00C13708">
        <w:rPr>
          <w:rFonts w:ascii="Arial" w:hAnsi="Arial" w:cs="Arial"/>
          <w:sz w:val="24"/>
          <w:szCs w:val="24"/>
          <w:lang w:val="en-US"/>
        </w:rPr>
        <w:t>(Kourdi, 2003)</w:t>
      </w:r>
    </w:p>
    <w:p w14:paraId="7BB1F1F9" w14:textId="77777777" w:rsidR="00524E57" w:rsidRPr="00C13708" w:rsidRDefault="00524E57" w:rsidP="003B551E">
      <w:pPr>
        <w:spacing w:line="360" w:lineRule="auto"/>
        <w:jc w:val="both"/>
        <w:rPr>
          <w:rFonts w:ascii="Arial" w:hAnsi="Arial" w:cs="Arial"/>
          <w:sz w:val="24"/>
          <w:szCs w:val="24"/>
          <w:lang w:val="en-US"/>
        </w:rPr>
      </w:pPr>
    </w:p>
    <w:p w14:paraId="749CDE08" w14:textId="40740333" w:rsidR="00524E57" w:rsidRPr="00C13708" w:rsidRDefault="00524E57" w:rsidP="003B551E">
      <w:pPr>
        <w:spacing w:line="360" w:lineRule="auto"/>
        <w:jc w:val="both"/>
        <w:rPr>
          <w:rFonts w:ascii="Arial" w:hAnsi="Arial" w:cs="Arial"/>
          <w:sz w:val="24"/>
          <w:szCs w:val="24"/>
          <w:lang w:val="en-US"/>
        </w:rPr>
      </w:pPr>
      <w:r w:rsidRPr="00C13708">
        <w:rPr>
          <w:rFonts w:ascii="Arial" w:hAnsi="Arial" w:cs="Arial"/>
          <w:sz w:val="24"/>
          <w:szCs w:val="24"/>
          <w:lang w:val="en-US"/>
        </w:rPr>
        <w:t>The leaders of an organization are obliged to take a break in order to do a SWOT analysis and think about the direction the company will go in the future</w:t>
      </w:r>
      <w:r w:rsidR="009E3517" w:rsidRPr="00C13708">
        <w:rPr>
          <w:rFonts w:ascii="Arial" w:hAnsi="Arial" w:cs="Arial"/>
          <w:sz w:val="24"/>
          <w:szCs w:val="24"/>
          <w:lang w:val="en-US"/>
        </w:rPr>
        <w:t xml:space="preserve"> and it </w:t>
      </w:r>
      <w:r w:rsidRPr="00C13708">
        <w:rPr>
          <w:rFonts w:ascii="Arial" w:hAnsi="Arial" w:cs="Arial"/>
          <w:sz w:val="24"/>
          <w:szCs w:val="24"/>
          <w:lang w:val="en-US"/>
        </w:rPr>
        <w:t xml:space="preserve">is the component that sets a strategic plan apart from other plans, and it gives the leaders of an organization the opportunity to sit down with all of the organization's internal stakeholders in order to discuss the company's short-term as well as long-term objectives. </w:t>
      </w:r>
      <w:r w:rsidR="009E3517" w:rsidRPr="00C13708">
        <w:rPr>
          <w:rFonts w:ascii="Arial" w:hAnsi="Arial" w:cs="Arial"/>
          <w:sz w:val="24"/>
          <w:szCs w:val="24"/>
          <w:lang w:val="en-US"/>
        </w:rPr>
        <w:t>(Porter, 2008)</w:t>
      </w:r>
    </w:p>
    <w:p w14:paraId="6EF49D4E" w14:textId="77777777" w:rsidR="009E3517" w:rsidRPr="00C13708" w:rsidRDefault="009E3517" w:rsidP="003B551E">
      <w:pPr>
        <w:spacing w:line="360" w:lineRule="auto"/>
        <w:jc w:val="both"/>
        <w:rPr>
          <w:rFonts w:ascii="Arial" w:hAnsi="Arial" w:cs="Arial"/>
          <w:sz w:val="24"/>
          <w:szCs w:val="24"/>
          <w:lang w:val="en-US"/>
        </w:rPr>
      </w:pPr>
    </w:p>
    <w:p w14:paraId="6256DDE8" w14:textId="0B8070FE" w:rsidR="008458D5" w:rsidRPr="00C13708" w:rsidRDefault="00524E57" w:rsidP="003B551E">
      <w:pPr>
        <w:spacing w:line="360" w:lineRule="auto"/>
        <w:jc w:val="both"/>
        <w:rPr>
          <w:rFonts w:ascii="Arial" w:hAnsi="Arial" w:cs="Arial"/>
          <w:sz w:val="24"/>
          <w:szCs w:val="24"/>
          <w:lang w:val="en-US"/>
        </w:rPr>
      </w:pPr>
      <w:r w:rsidRPr="00C13708">
        <w:rPr>
          <w:rFonts w:ascii="Arial" w:hAnsi="Arial" w:cs="Arial"/>
          <w:sz w:val="24"/>
          <w:szCs w:val="24"/>
          <w:lang w:val="en-US"/>
        </w:rPr>
        <w:t xml:space="preserve">This tool's brilliance truly shines through in the parts where it analyzes prospective possibilities and threats, which is where it reaches its greatest potential. It is easy to lose track of the various expansion prospects that are accessible to the firm </w:t>
      </w:r>
      <w:r w:rsidR="00F97D89" w:rsidRPr="00C13708">
        <w:rPr>
          <w:rFonts w:ascii="Arial" w:hAnsi="Arial" w:cs="Arial"/>
          <w:sz w:val="24"/>
          <w:szCs w:val="24"/>
          <w:lang w:val="en-US"/>
        </w:rPr>
        <w:t>because of</w:t>
      </w:r>
      <w:r w:rsidRPr="00C13708">
        <w:rPr>
          <w:rFonts w:ascii="Arial" w:hAnsi="Arial" w:cs="Arial"/>
          <w:sz w:val="24"/>
          <w:szCs w:val="24"/>
          <w:lang w:val="en-US"/>
        </w:rPr>
        <w:t xml:space="preserve"> the </w:t>
      </w:r>
      <w:r w:rsidRPr="00C13708">
        <w:rPr>
          <w:rFonts w:ascii="Arial" w:hAnsi="Arial" w:cs="Arial"/>
          <w:sz w:val="24"/>
          <w:szCs w:val="24"/>
          <w:lang w:val="en-US"/>
        </w:rPr>
        <w:lastRenderedPageBreak/>
        <w:t xml:space="preserve">hectic pace that characterizes both the workday and the meetings. The S. W. O. T. process enables leaders to spend the necessary amount of time to ensure that they do not miss potentially lucrative opportunities by spending the necessary amount of time to ensure that they do not miss potentially lucrative opportunities by spending the necessary amount of time. </w:t>
      </w:r>
      <w:r w:rsidR="008458D5" w:rsidRPr="00C13708">
        <w:rPr>
          <w:rFonts w:ascii="Arial" w:hAnsi="Arial" w:cs="Arial"/>
          <w:sz w:val="24"/>
          <w:szCs w:val="24"/>
          <w:lang w:val="en-US"/>
        </w:rPr>
        <w:t>(Tung, 2014)</w:t>
      </w:r>
    </w:p>
    <w:p w14:paraId="497027F0" w14:textId="77777777" w:rsidR="008458D5" w:rsidRPr="00C13708" w:rsidRDefault="008458D5" w:rsidP="003B551E">
      <w:pPr>
        <w:spacing w:line="360" w:lineRule="auto"/>
        <w:jc w:val="both"/>
        <w:rPr>
          <w:rFonts w:ascii="Arial" w:hAnsi="Arial" w:cs="Arial"/>
          <w:sz w:val="24"/>
          <w:szCs w:val="24"/>
          <w:lang w:val="en-US"/>
        </w:rPr>
      </w:pPr>
    </w:p>
    <w:p w14:paraId="40FECD6C" w14:textId="4AD7ED08" w:rsidR="00524E57" w:rsidRPr="00C13708" w:rsidRDefault="00524E57" w:rsidP="003B551E">
      <w:pPr>
        <w:spacing w:line="360" w:lineRule="auto"/>
        <w:jc w:val="both"/>
        <w:rPr>
          <w:rFonts w:ascii="Arial" w:hAnsi="Arial" w:cs="Arial"/>
          <w:sz w:val="24"/>
          <w:szCs w:val="24"/>
          <w:lang w:val="en-US"/>
        </w:rPr>
      </w:pPr>
      <w:r w:rsidRPr="00C13708">
        <w:rPr>
          <w:rFonts w:ascii="Arial" w:hAnsi="Arial" w:cs="Arial"/>
          <w:sz w:val="24"/>
          <w:szCs w:val="24"/>
          <w:lang w:val="en-US"/>
        </w:rPr>
        <w:t xml:space="preserve">A significant number of executives, </w:t>
      </w:r>
      <w:r w:rsidR="00C13708" w:rsidRPr="00C13708">
        <w:rPr>
          <w:rFonts w:ascii="Arial" w:hAnsi="Arial" w:cs="Arial"/>
          <w:sz w:val="24"/>
          <w:szCs w:val="24"/>
          <w:lang w:val="en-US"/>
        </w:rPr>
        <w:t>even though</w:t>
      </w:r>
      <w:r w:rsidRPr="00C13708">
        <w:rPr>
          <w:rFonts w:ascii="Arial" w:hAnsi="Arial" w:cs="Arial"/>
          <w:sz w:val="24"/>
          <w:szCs w:val="24"/>
          <w:lang w:val="en-US"/>
        </w:rPr>
        <w:t xml:space="preserve"> doing a SWOT analysis is an essential component of the process of strategic planning, do not make use of this methodology for a variety of different reasons. </w:t>
      </w:r>
      <w:r w:rsidR="00C13708" w:rsidRPr="00C13708">
        <w:rPr>
          <w:rFonts w:ascii="Arial" w:hAnsi="Arial" w:cs="Arial"/>
          <w:sz w:val="24"/>
          <w:szCs w:val="24"/>
          <w:lang w:val="en-US"/>
        </w:rPr>
        <w:t>Although</w:t>
      </w:r>
      <w:r w:rsidRPr="00C13708">
        <w:rPr>
          <w:rFonts w:ascii="Arial" w:hAnsi="Arial" w:cs="Arial"/>
          <w:sz w:val="24"/>
          <w:szCs w:val="24"/>
          <w:lang w:val="en-US"/>
        </w:rPr>
        <w:t xml:space="preserve"> analysis is an essential component of the process, this is how things stand. </w:t>
      </w:r>
      <w:r w:rsidR="006F0ED7" w:rsidRPr="00C13708">
        <w:rPr>
          <w:rFonts w:ascii="Arial" w:hAnsi="Arial" w:cs="Arial"/>
          <w:sz w:val="24"/>
          <w:szCs w:val="24"/>
          <w:lang w:val="en-US"/>
        </w:rPr>
        <w:t>(Jurrevic et Al, 2010)</w:t>
      </w:r>
    </w:p>
    <w:p w14:paraId="0A1B6D19" w14:textId="77777777" w:rsidR="00524E57" w:rsidRPr="00C13708" w:rsidRDefault="00524E57" w:rsidP="003B551E">
      <w:pPr>
        <w:spacing w:line="360" w:lineRule="auto"/>
        <w:jc w:val="both"/>
        <w:rPr>
          <w:rFonts w:ascii="Arial" w:hAnsi="Arial" w:cs="Arial"/>
          <w:sz w:val="24"/>
          <w:szCs w:val="24"/>
          <w:lang w:val="en-US"/>
        </w:rPr>
      </w:pPr>
    </w:p>
    <w:p w14:paraId="17A594C7" w14:textId="1F39D318" w:rsidR="0008552A" w:rsidRPr="00C13708" w:rsidRDefault="00524E57" w:rsidP="003B551E">
      <w:pPr>
        <w:spacing w:line="360" w:lineRule="auto"/>
        <w:jc w:val="both"/>
        <w:rPr>
          <w:rFonts w:ascii="Arial" w:hAnsi="Arial" w:cs="Arial"/>
          <w:sz w:val="24"/>
          <w:szCs w:val="24"/>
          <w:lang w:val="en-US"/>
        </w:rPr>
      </w:pPr>
      <w:r w:rsidRPr="00C13708">
        <w:rPr>
          <w:rFonts w:ascii="Arial" w:hAnsi="Arial" w:cs="Arial"/>
          <w:sz w:val="24"/>
          <w:szCs w:val="24"/>
          <w:lang w:val="en-US"/>
        </w:rPr>
        <w:t>The results of a survey that was carried out by PMI revealed that 61 percent of respondents claimed that their businesses regularly struggle to bridge the gap that exists between the formulation of strategy and its day-to-day implementation</w:t>
      </w:r>
      <w:r w:rsidR="00412A92" w:rsidRPr="00C13708">
        <w:rPr>
          <w:rFonts w:ascii="Arial" w:hAnsi="Arial" w:cs="Arial"/>
          <w:sz w:val="24"/>
          <w:szCs w:val="24"/>
          <w:lang w:val="en-US"/>
        </w:rPr>
        <w:t xml:space="preserve"> and if </w:t>
      </w:r>
      <w:r w:rsidR="007C6191" w:rsidRPr="00C13708">
        <w:rPr>
          <w:rFonts w:ascii="Arial" w:hAnsi="Arial" w:cs="Arial"/>
          <w:sz w:val="24"/>
          <w:szCs w:val="24"/>
          <w:lang w:val="en-US"/>
        </w:rPr>
        <w:t>it it</w:t>
      </w:r>
      <w:r w:rsidRPr="00C13708">
        <w:rPr>
          <w:rFonts w:ascii="Arial" w:hAnsi="Arial" w:cs="Arial"/>
          <w:sz w:val="24"/>
          <w:szCs w:val="24"/>
          <w:lang w:val="en-US"/>
        </w:rPr>
        <w:t xml:space="preserve"> is utilized appropriately and the opportunity to do so is presented, the SWOT Analysis tool has the ability to make the process of resolving these challenges much easier due to the straightforward nature of its framework.</w:t>
      </w:r>
      <w:r w:rsidR="00412A92" w:rsidRPr="00C13708">
        <w:rPr>
          <w:rFonts w:ascii="Arial" w:hAnsi="Arial" w:cs="Arial"/>
          <w:sz w:val="24"/>
          <w:szCs w:val="24"/>
          <w:lang w:val="en-US"/>
        </w:rPr>
        <w:t xml:space="preserve"> (Kotler &amp; Keller, 2012)</w:t>
      </w:r>
    </w:p>
    <w:p w14:paraId="56F6C87D" w14:textId="77777777" w:rsidR="004F0BB6" w:rsidRPr="00C13708" w:rsidRDefault="004F0BB6" w:rsidP="003B551E">
      <w:pPr>
        <w:spacing w:line="360" w:lineRule="auto"/>
        <w:jc w:val="both"/>
        <w:rPr>
          <w:rFonts w:ascii="Arial" w:hAnsi="Arial" w:cs="Arial"/>
          <w:sz w:val="24"/>
          <w:szCs w:val="24"/>
          <w:lang w:val="en-US"/>
        </w:rPr>
      </w:pPr>
    </w:p>
    <w:p w14:paraId="5899C097" w14:textId="0CCC82EE" w:rsidR="004F0BB6" w:rsidRPr="00C13708" w:rsidRDefault="003F6EBD" w:rsidP="003B551E">
      <w:pPr>
        <w:pStyle w:val="Heading1"/>
        <w:spacing w:line="360" w:lineRule="auto"/>
        <w:jc w:val="both"/>
        <w:rPr>
          <w:rFonts w:ascii="Arial" w:hAnsi="Arial" w:cs="Arial"/>
          <w:sz w:val="24"/>
          <w:szCs w:val="24"/>
          <w:lang w:val="en-US"/>
        </w:rPr>
      </w:pPr>
      <w:bookmarkStart w:id="2" w:name="_Toc128959567"/>
      <w:r w:rsidRPr="00C13708">
        <w:rPr>
          <w:rFonts w:ascii="Arial" w:hAnsi="Arial" w:cs="Arial"/>
          <w:sz w:val="24"/>
          <w:szCs w:val="24"/>
          <w:lang w:val="en-US"/>
        </w:rPr>
        <w:t>Scope &amp; Analysis</w:t>
      </w:r>
      <w:bookmarkEnd w:id="2"/>
    </w:p>
    <w:p w14:paraId="1CC7A86C" w14:textId="32950769" w:rsidR="003F6EBD" w:rsidRPr="00C13708" w:rsidRDefault="003F6EBD" w:rsidP="003B551E">
      <w:pPr>
        <w:spacing w:line="360" w:lineRule="auto"/>
        <w:jc w:val="both"/>
        <w:rPr>
          <w:rFonts w:ascii="Arial" w:hAnsi="Arial" w:cs="Arial"/>
          <w:sz w:val="24"/>
          <w:szCs w:val="24"/>
          <w:lang w:val="en-US"/>
        </w:rPr>
      </w:pPr>
    </w:p>
    <w:p w14:paraId="4BDB8254" w14:textId="217D1FD6" w:rsidR="003F6EBD" w:rsidRPr="00C13708" w:rsidRDefault="003F6EBD" w:rsidP="003B551E">
      <w:pPr>
        <w:spacing w:line="360" w:lineRule="auto"/>
        <w:jc w:val="both"/>
        <w:rPr>
          <w:rFonts w:ascii="Arial" w:hAnsi="Arial" w:cs="Arial"/>
          <w:sz w:val="24"/>
          <w:szCs w:val="24"/>
          <w:lang w:val="en-US"/>
        </w:rPr>
      </w:pPr>
      <w:r w:rsidRPr="00C13708">
        <w:rPr>
          <w:rFonts w:ascii="Arial" w:hAnsi="Arial" w:cs="Arial"/>
          <w:sz w:val="24"/>
          <w:szCs w:val="24"/>
          <w:lang w:val="en-US"/>
        </w:rPr>
        <w:t xml:space="preserve">It is generally agreed upon that it is among the most prosperous and comprehensive hotel groups available today because it is responsible for the management of 4,875 properties located in 97 different countries so, Conrad Hilton is credited with having purchased the Mobley Hotel in Cisco, Texas, in 1919, which is when the Hilton hotel network is believed to have begun. There were forty rooms available for guests to use throughout their stay. The Hilton hotel chain was established </w:t>
      </w:r>
      <w:r w:rsidR="00F427CB" w:rsidRPr="00C13708">
        <w:rPr>
          <w:rFonts w:ascii="Arial" w:hAnsi="Arial" w:cs="Arial"/>
          <w:sz w:val="24"/>
          <w:szCs w:val="24"/>
          <w:lang w:val="en-US"/>
        </w:rPr>
        <w:t>because of</w:t>
      </w:r>
      <w:r w:rsidRPr="00C13708">
        <w:rPr>
          <w:rFonts w:ascii="Arial" w:hAnsi="Arial" w:cs="Arial"/>
          <w:sz w:val="24"/>
          <w:szCs w:val="24"/>
          <w:lang w:val="en-US"/>
        </w:rPr>
        <w:t xml:space="preserve"> this, and it has maintained its success up until the present day. </w:t>
      </w:r>
      <w:r w:rsidR="00D015C6" w:rsidRPr="00C13708">
        <w:rPr>
          <w:rFonts w:ascii="Arial" w:hAnsi="Arial" w:cs="Arial"/>
          <w:sz w:val="24"/>
          <w:szCs w:val="24"/>
          <w:lang w:val="en-US"/>
        </w:rPr>
        <w:t xml:space="preserve">(Hilton, </w:t>
      </w:r>
      <w:r w:rsidR="00E652AA" w:rsidRPr="00C13708">
        <w:rPr>
          <w:rFonts w:ascii="Arial" w:hAnsi="Arial" w:cs="Arial"/>
          <w:sz w:val="24"/>
          <w:szCs w:val="24"/>
          <w:lang w:val="en-US"/>
        </w:rPr>
        <w:t>2018)</w:t>
      </w:r>
    </w:p>
    <w:p w14:paraId="3F23B25F" w14:textId="77777777" w:rsidR="003F6EBD" w:rsidRPr="00C13708" w:rsidRDefault="003F6EBD" w:rsidP="003B551E">
      <w:pPr>
        <w:spacing w:line="360" w:lineRule="auto"/>
        <w:jc w:val="both"/>
        <w:rPr>
          <w:rFonts w:ascii="Arial" w:hAnsi="Arial" w:cs="Arial"/>
          <w:sz w:val="24"/>
          <w:szCs w:val="24"/>
          <w:lang w:val="en-US"/>
        </w:rPr>
      </w:pPr>
    </w:p>
    <w:p w14:paraId="577EC8E4" w14:textId="58AD3913" w:rsidR="003F6EBD" w:rsidRPr="00C13708" w:rsidRDefault="003F6EBD" w:rsidP="003B551E">
      <w:pPr>
        <w:spacing w:line="360" w:lineRule="auto"/>
        <w:jc w:val="both"/>
        <w:rPr>
          <w:rFonts w:ascii="Arial" w:hAnsi="Arial" w:cs="Arial"/>
          <w:sz w:val="24"/>
          <w:szCs w:val="24"/>
          <w:lang w:val="en-US"/>
        </w:rPr>
      </w:pPr>
      <w:r w:rsidRPr="00C13708">
        <w:rPr>
          <w:rFonts w:ascii="Arial" w:hAnsi="Arial" w:cs="Arial"/>
          <w:sz w:val="24"/>
          <w:szCs w:val="24"/>
          <w:lang w:val="en-US"/>
        </w:rPr>
        <w:t xml:space="preserve">In the years that followed, he opened hotels all over the Lone Star State, including in major population centers such as Dallas, Abilene, Waco, and El Paso, amongst many more cities. The list also demonstrates that the Hilton Hotel Park Lane is part of a hotel chain that strives for excellence with great </w:t>
      </w:r>
      <w:r w:rsidR="007C6191" w:rsidRPr="00C13708">
        <w:rPr>
          <w:rFonts w:ascii="Arial" w:hAnsi="Arial" w:cs="Arial"/>
          <w:sz w:val="24"/>
          <w:szCs w:val="24"/>
          <w:lang w:val="en-US"/>
        </w:rPr>
        <w:t>zeal,</w:t>
      </w:r>
      <w:r w:rsidR="007D4847" w:rsidRPr="00C13708">
        <w:rPr>
          <w:rFonts w:ascii="Arial" w:hAnsi="Arial" w:cs="Arial"/>
          <w:sz w:val="24"/>
          <w:szCs w:val="24"/>
          <w:lang w:val="en-US"/>
        </w:rPr>
        <w:t xml:space="preserve"> and this </w:t>
      </w:r>
      <w:r w:rsidRPr="00C13708">
        <w:rPr>
          <w:rFonts w:ascii="Arial" w:hAnsi="Arial" w:cs="Arial"/>
          <w:sz w:val="24"/>
          <w:szCs w:val="24"/>
          <w:lang w:val="en-US"/>
        </w:rPr>
        <w:t xml:space="preserve">is demonstrated by the fact that the Waco Hilton was the first hotel to have air conditioning and cold running water. In addition to this, the Waco Hilton was the very first hotel in the area to have air conditioning installed. </w:t>
      </w:r>
      <w:r w:rsidR="00493B08" w:rsidRPr="00C13708">
        <w:rPr>
          <w:rFonts w:ascii="Arial" w:hAnsi="Arial" w:cs="Arial"/>
          <w:sz w:val="24"/>
          <w:szCs w:val="24"/>
          <w:lang w:val="en-US"/>
        </w:rPr>
        <w:t>(IHG, 3018)</w:t>
      </w:r>
    </w:p>
    <w:p w14:paraId="35EDBFA0" w14:textId="77777777" w:rsidR="003F6EBD" w:rsidRPr="00C13708" w:rsidRDefault="003F6EBD" w:rsidP="003B551E">
      <w:pPr>
        <w:spacing w:line="360" w:lineRule="auto"/>
        <w:jc w:val="both"/>
        <w:rPr>
          <w:rFonts w:ascii="Arial" w:hAnsi="Arial" w:cs="Arial"/>
          <w:sz w:val="24"/>
          <w:szCs w:val="24"/>
          <w:lang w:val="en-US"/>
        </w:rPr>
      </w:pPr>
    </w:p>
    <w:p w14:paraId="1A4A0843" w14:textId="73029CAA" w:rsidR="003F6EBD" w:rsidRPr="00C13708" w:rsidRDefault="003F6EBD" w:rsidP="003B551E">
      <w:pPr>
        <w:spacing w:line="360" w:lineRule="auto"/>
        <w:jc w:val="both"/>
        <w:rPr>
          <w:rFonts w:ascii="Arial" w:hAnsi="Arial" w:cs="Arial"/>
          <w:sz w:val="24"/>
          <w:szCs w:val="24"/>
          <w:lang w:val="en-US"/>
        </w:rPr>
      </w:pPr>
      <w:r w:rsidRPr="00C13708">
        <w:rPr>
          <w:rFonts w:ascii="Arial" w:hAnsi="Arial" w:cs="Arial"/>
          <w:sz w:val="24"/>
          <w:szCs w:val="24"/>
          <w:lang w:val="en-US"/>
        </w:rPr>
        <w:t>The Hilton Hotel Park Lane was the very first Hilton hotel to ever begin operations in the United Kingdom when it first opened its doors in 1963. This hotel is located directly across the street from Hyde Park and is easily accessible from Park Lane</w:t>
      </w:r>
      <w:r w:rsidR="007D4847" w:rsidRPr="00C13708">
        <w:rPr>
          <w:rFonts w:ascii="Arial" w:hAnsi="Arial" w:cs="Arial"/>
          <w:sz w:val="24"/>
          <w:szCs w:val="24"/>
          <w:lang w:val="en-US"/>
        </w:rPr>
        <w:t xml:space="preserve"> and it </w:t>
      </w:r>
      <w:r w:rsidRPr="00C13708">
        <w:rPr>
          <w:rFonts w:ascii="Arial" w:hAnsi="Arial" w:cs="Arial"/>
          <w:sz w:val="24"/>
          <w:szCs w:val="24"/>
          <w:lang w:val="en-US"/>
        </w:rPr>
        <w:t>also provides guests with a view of the park. The hotel is located less than a half mile away from Green Park and Buckingham Palace, both of which can be reached on foot</w:t>
      </w:r>
      <w:r w:rsidR="007D4847" w:rsidRPr="00C13708">
        <w:rPr>
          <w:rFonts w:ascii="Arial" w:hAnsi="Arial" w:cs="Arial"/>
          <w:sz w:val="24"/>
          <w:szCs w:val="24"/>
          <w:lang w:val="en-US"/>
        </w:rPr>
        <w:t xml:space="preserve"> and because </w:t>
      </w:r>
      <w:r w:rsidRPr="00C13708">
        <w:rPr>
          <w:rFonts w:ascii="Arial" w:hAnsi="Arial" w:cs="Arial"/>
          <w:sz w:val="24"/>
          <w:szCs w:val="24"/>
          <w:lang w:val="en-US"/>
        </w:rPr>
        <w:t xml:space="preserve">there is a tube station close to the hotel, it is convenient to use public transit to well-known tourist spots including the London Eye and Big Ben. </w:t>
      </w:r>
      <w:r w:rsidR="007C6191" w:rsidRPr="00C13708">
        <w:rPr>
          <w:rFonts w:ascii="Arial" w:hAnsi="Arial" w:cs="Arial"/>
          <w:sz w:val="24"/>
          <w:szCs w:val="24"/>
          <w:lang w:val="en-US"/>
        </w:rPr>
        <w:t xml:space="preserve">Moreover, </w:t>
      </w:r>
      <w:r w:rsidR="00F427CB" w:rsidRPr="00C13708">
        <w:rPr>
          <w:rFonts w:ascii="Arial" w:hAnsi="Arial" w:cs="Arial"/>
          <w:sz w:val="24"/>
          <w:szCs w:val="24"/>
          <w:lang w:val="en-US"/>
        </w:rPr>
        <w:t>the</w:t>
      </w:r>
      <w:r w:rsidRPr="00C13708">
        <w:rPr>
          <w:rFonts w:ascii="Arial" w:hAnsi="Arial" w:cs="Arial"/>
          <w:sz w:val="24"/>
          <w:szCs w:val="24"/>
          <w:lang w:val="en-US"/>
        </w:rPr>
        <w:t xml:space="preserve"> hotel's restaurants, which are located on the ground level and, respectively, the 28th floor, have won </w:t>
      </w:r>
      <w:r w:rsidR="00F97D89" w:rsidRPr="00C13708">
        <w:rPr>
          <w:rFonts w:ascii="Arial" w:hAnsi="Arial" w:cs="Arial"/>
          <w:sz w:val="24"/>
          <w:szCs w:val="24"/>
          <w:lang w:val="en-US"/>
        </w:rPr>
        <w:t>several</w:t>
      </w:r>
      <w:r w:rsidRPr="00C13708">
        <w:rPr>
          <w:rFonts w:ascii="Arial" w:hAnsi="Arial" w:cs="Arial"/>
          <w:sz w:val="24"/>
          <w:szCs w:val="24"/>
          <w:lang w:val="en-US"/>
        </w:rPr>
        <w:t xml:space="preserve"> prizes and honors for their culinary prowess, and the hotel's afternoon teas are considered to be some of the best in the city.</w:t>
      </w:r>
      <w:r w:rsidR="00E652AA" w:rsidRPr="00C13708">
        <w:rPr>
          <w:rFonts w:ascii="Arial" w:hAnsi="Arial" w:cs="Arial"/>
          <w:sz w:val="24"/>
          <w:szCs w:val="24"/>
          <w:lang w:val="en-US"/>
        </w:rPr>
        <w:t xml:space="preserve"> (Friedman, 2019)</w:t>
      </w:r>
    </w:p>
    <w:p w14:paraId="587AE095" w14:textId="6006ED85" w:rsidR="00FB5252" w:rsidRPr="00C13708" w:rsidRDefault="00FB5252" w:rsidP="003B551E">
      <w:pPr>
        <w:spacing w:line="360" w:lineRule="auto"/>
        <w:jc w:val="both"/>
        <w:rPr>
          <w:rFonts w:ascii="Arial" w:hAnsi="Arial" w:cs="Arial"/>
          <w:sz w:val="24"/>
          <w:szCs w:val="24"/>
          <w:lang w:val="en-US"/>
        </w:rPr>
      </w:pPr>
    </w:p>
    <w:p w14:paraId="086756EA" w14:textId="59DC5B57" w:rsidR="006B19D6" w:rsidRPr="00C13708" w:rsidRDefault="006B19D6" w:rsidP="003B551E">
      <w:pPr>
        <w:spacing w:line="360" w:lineRule="auto"/>
        <w:jc w:val="both"/>
        <w:rPr>
          <w:rFonts w:ascii="Arial" w:hAnsi="Arial" w:cs="Arial"/>
          <w:sz w:val="24"/>
          <w:szCs w:val="24"/>
          <w:lang w:val="en-US"/>
        </w:rPr>
      </w:pPr>
    </w:p>
    <w:p w14:paraId="7F7E03C1" w14:textId="77777777" w:rsidR="006B19D6" w:rsidRPr="00C13708" w:rsidRDefault="006B19D6" w:rsidP="003B551E">
      <w:pPr>
        <w:spacing w:line="360" w:lineRule="auto"/>
        <w:jc w:val="both"/>
        <w:rPr>
          <w:rFonts w:ascii="Arial" w:hAnsi="Arial" w:cs="Arial"/>
          <w:sz w:val="24"/>
          <w:szCs w:val="24"/>
          <w:lang w:val="en-US"/>
        </w:rPr>
      </w:pPr>
    </w:p>
    <w:p w14:paraId="7E189757" w14:textId="4C12436C" w:rsidR="005F5E23" w:rsidRPr="00C13708" w:rsidRDefault="005F5E23" w:rsidP="003B551E">
      <w:pPr>
        <w:spacing w:line="360" w:lineRule="auto"/>
        <w:jc w:val="both"/>
        <w:rPr>
          <w:rFonts w:ascii="Arial" w:hAnsi="Arial" w:cs="Arial"/>
          <w:sz w:val="24"/>
          <w:szCs w:val="24"/>
          <w:lang w:val="en-US"/>
        </w:rPr>
      </w:pPr>
      <w:r w:rsidRPr="00C13708">
        <w:rPr>
          <w:rFonts w:ascii="Arial" w:hAnsi="Arial" w:cs="Arial"/>
          <w:sz w:val="24"/>
          <w:szCs w:val="24"/>
          <w:lang w:val="en-US"/>
        </w:rPr>
        <w:t xml:space="preserve">For this reason, the </w:t>
      </w:r>
      <w:r w:rsidR="007C6191" w:rsidRPr="00C13708">
        <w:rPr>
          <w:rFonts w:ascii="Arial" w:hAnsi="Arial" w:cs="Arial"/>
          <w:sz w:val="24"/>
          <w:szCs w:val="24"/>
          <w:lang w:val="en-US"/>
        </w:rPr>
        <w:t>main s</w:t>
      </w:r>
      <w:r w:rsidRPr="00C13708">
        <w:rPr>
          <w:rFonts w:ascii="Arial" w:hAnsi="Arial" w:cs="Arial"/>
          <w:sz w:val="24"/>
          <w:szCs w:val="24"/>
          <w:lang w:val="en-US"/>
        </w:rPr>
        <w:t xml:space="preserve">cope of this consultancy report is to demonstrate why training staff is important as </w:t>
      </w:r>
      <w:r w:rsidR="007C6191" w:rsidRPr="00C13708">
        <w:rPr>
          <w:rFonts w:ascii="Arial" w:hAnsi="Arial" w:cs="Arial"/>
          <w:sz w:val="24"/>
          <w:szCs w:val="24"/>
          <w:lang w:val="en-US"/>
        </w:rPr>
        <w:t>it is</w:t>
      </w:r>
      <w:r w:rsidR="006B19D6" w:rsidRPr="00C13708">
        <w:rPr>
          <w:rFonts w:ascii="Arial" w:hAnsi="Arial" w:cs="Arial"/>
          <w:sz w:val="24"/>
          <w:szCs w:val="24"/>
          <w:lang w:val="en-US"/>
        </w:rPr>
        <w:t xml:space="preserve"> </w:t>
      </w:r>
      <w:r w:rsidR="00F97D89" w:rsidRPr="00C13708">
        <w:rPr>
          <w:rFonts w:ascii="Arial" w:hAnsi="Arial" w:cs="Arial"/>
          <w:sz w:val="24"/>
          <w:szCs w:val="24"/>
          <w:lang w:val="en-US"/>
        </w:rPr>
        <w:t>necessary</w:t>
      </w:r>
      <w:r w:rsidR="006B19D6" w:rsidRPr="00C13708">
        <w:rPr>
          <w:rFonts w:ascii="Arial" w:hAnsi="Arial" w:cs="Arial"/>
          <w:sz w:val="24"/>
          <w:szCs w:val="24"/>
          <w:lang w:val="en-US"/>
        </w:rPr>
        <w:t xml:space="preserve"> for the personnel at the hotel to obtain the appropriate training in order for them to be able to handle the inquiries, reservations, and other demands of the customers in a prompt and professional manner. Because hotel workers are the face of the establishment </w:t>
      </w:r>
      <w:r w:rsidR="007C6191" w:rsidRPr="00C13708">
        <w:rPr>
          <w:rFonts w:ascii="Arial" w:hAnsi="Arial" w:cs="Arial"/>
          <w:sz w:val="24"/>
          <w:szCs w:val="24"/>
          <w:lang w:val="en-US"/>
        </w:rPr>
        <w:t>of</w:t>
      </w:r>
      <w:r w:rsidR="006B19D6" w:rsidRPr="00C13708">
        <w:rPr>
          <w:rFonts w:ascii="Arial" w:hAnsi="Arial" w:cs="Arial"/>
          <w:sz w:val="24"/>
          <w:szCs w:val="24"/>
          <w:lang w:val="en-US"/>
        </w:rPr>
        <w:t xml:space="preserve"> the </w:t>
      </w:r>
      <w:r w:rsidR="00F427CB" w:rsidRPr="00C13708">
        <w:rPr>
          <w:rFonts w:ascii="Arial" w:hAnsi="Arial" w:cs="Arial"/>
          <w:sz w:val="24"/>
          <w:szCs w:val="24"/>
          <w:lang w:val="en-US"/>
        </w:rPr>
        <w:t>public</w:t>
      </w:r>
      <w:r w:rsidR="006B19D6" w:rsidRPr="00C13708">
        <w:rPr>
          <w:rFonts w:ascii="Arial" w:hAnsi="Arial" w:cs="Arial"/>
          <w:sz w:val="24"/>
          <w:szCs w:val="24"/>
          <w:lang w:val="en-US"/>
        </w:rPr>
        <w:t xml:space="preserve">, it is essential to provide them with the </w:t>
      </w:r>
      <w:r w:rsidR="006B19D6" w:rsidRPr="00C13708">
        <w:rPr>
          <w:rFonts w:ascii="Arial" w:hAnsi="Arial" w:cs="Arial"/>
          <w:sz w:val="24"/>
          <w:szCs w:val="24"/>
          <w:lang w:val="en-US"/>
        </w:rPr>
        <w:lastRenderedPageBreak/>
        <w:t xml:space="preserve">training and tools necessary to provide customers with the highest level of service possible. </w:t>
      </w:r>
      <w:r w:rsidRPr="00C13708">
        <w:rPr>
          <w:rFonts w:ascii="Arial" w:hAnsi="Arial" w:cs="Arial"/>
          <w:sz w:val="24"/>
          <w:szCs w:val="24"/>
          <w:lang w:val="en-US"/>
        </w:rPr>
        <w:t>(</w:t>
      </w:r>
      <w:r w:rsidR="007739EF" w:rsidRPr="00C13708">
        <w:rPr>
          <w:rFonts w:ascii="Arial" w:hAnsi="Arial" w:cs="Arial"/>
          <w:sz w:val="24"/>
          <w:szCs w:val="24"/>
          <w:lang w:val="en-US"/>
        </w:rPr>
        <w:t>Flett &amp; Sharplin, 2016)</w:t>
      </w:r>
    </w:p>
    <w:p w14:paraId="1FEC4B8A" w14:textId="77777777" w:rsidR="005F5E23" w:rsidRPr="00C13708" w:rsidRDefault="005F5E23" w:rsidP="003B551E">
      <w:pPr>
        <w:spacing w:line="360" w:lineRule="auto"/>
        <w:jc w:val="both"/>
        <w:rPr>
          <w:rFonts w:ascii="Arial" w:hAnsi="Arial" w:cs="Arial"/>
          <w:sz w:val="24"/>
          <w:szCs w:val="24"/>
          <w:lang w:val="en-US"/>
        </w:rPr>
      </w:pPr>
    </w:p>
    <w:p w14:paraId="7232E67B" w14:textId="40E933D8" w:rsidR="00493B08" w:rsidRPr="00C13708" w:rsidRDefault="006B19D6" w:rsidP="003B551E">
      <w:pPr>
        <w:spacing w:line="360" w:lineRule="auto"/>
        <w:jc w:val="both"/>
        <w:rPr>
          <w:rFonts w:ascii="Arial" w:hAnsi="Arial" w:cs="Arial"/>
          <w:sz w:val="24"/>
          <w:szCs w:val="24"/>
          <w:lang w:val="en-US"/>
        </w:rPr>
      </w:pPr>
      <w:r w:rsidRPr="00C13708">
        <w:rPr>
          <w:rFonts w:ascii="Arial" w:hAnsi="Arial" w:cs="Arial"/>
          <w:sz w:val="24"/>
          <w:szCs w:val="24"/>
          <w:lang w:val="en-US"/>
        </w:rPr>
        <w:t>Training employees at a hotel guarantees that those employees are familiar with the hotel's policies and procedures, as well as the most recent industry standards and recommended procedures for the hospitality industry.</w:t>
      </w:r>
      <w:r w:rsidR="007739EF" w:rsidRPr="00C13708">
        <w:rPr>
          <w:rFonts w:ascii="Arial" w:hAnsi="Arial" w:cs="Arial"/>
          <w:sz w:val="24"/>
          <w:szCs w:val="24"/>
          <w:lang w:val="en-US"/>
        </w:rPr>
        <w:t xml:space="preserve"> (</w:t>
      </w:r>
      <w:r w:rsidR="00A92191" w:rsidRPr="00C13708">
        <w:rPr>
          <w:rFonts w:ascii="Arial" w:hAnsi="Arial" w:cs="Arial"/>
          <w:sz w:val="24"/>
          <w:szCs w:val="24"/>
          <w:lang w:val="en-US"/>
        </w:rPr>
        <w:t>McNamarra, 2013)</w:t>
      </w:r>
    </w:p>
    <w:p w14:paraId="4D76C71A" w14:textId="60C0FDEB" w:rsidR="0097255B" w:rsidRPr="00C13708" w:rsidRDefault="0097255B" w:rsidP="003B551E">
      <w:pPr>
        <w:spacing w:line="360" w:lineRule="auto"/>
        <w:jc w:val="both"/>
        <w:rPr>
          <w:rFonts w:ascii="Arial" w:hAnsi="Arial" w:cs="Arial"/>
          <w:sz w:val="24"/>
          <w:szCs w:val="24"/>
          <w:lang w:val="en-US"/>
        </w:rPr>
      </w:pPr>
    </w:p>
    <w:p w14:paraId="66DA1987" w14:textId="17804BF4" w:rsidR="0097255B" w:rsidRPr="00C13708" w:rsidRDefault="0097255B" w:rsidP="003B551E">
      <w:pPr>
        <w:pStyle w:val="Heading1"/>
        <w:spacing w:line="360" w:lineRule="auto"/>
        <w:jc w:val="both"/>
        <w:rPr>
          <w:rFonts w:ascii="Arial" w:hAnsi="Arial" w:cs="Arial"/>
          <w:sz w:val="24"/>
          <w:szCs w:val="24"/>
          <w:lang w:val="en-US"/>
        </w:rPr>
      </w:pPr>
      <w:bookmarkStart w:id="3" w:name="_Toc128959568"/>
      <w:r w:rsidRPr="00C13708">
        <w:rPr>
          <w:rFonts w:ascii="Arial" w:hAnsi="Arial" w:cs="Arial"/>
          <w:sz w:val="24"/>
          <w:szCs w:val="24"/>
          <w:lang w:val="en-US"/>
        </w:rPr>
        <w:t>Hilton Park Lane – SWOT Analysis</w:t>
      </w:r>
      <w:bookmarkEnd w:id="3"/>
    </w:p>
    <w:p w14:paraId="509C8A35" w14:textId="77777777" w:rsidR="0097255B" w:rsidRPr="00C13708" w:rsidRDefault="0097255B" w:rsidP="003B551E">
      <w:pPr>
        <w:spacing w:line="360" w:lineRule="auto"/>
        <w:jc w:val="both"/>
        <w:rPr>
          <w:rFonts w:ascii="Arial" w:hAnsi="Arial" w:cs="Arial"/>
          <w:sz w:val="24"/>
          <w:szCs w:val="24"/>
          <w:lang w:val="en-US"/>
        </w:rPr>
      </w:pPr>
      <w:r w:rsidRPr="00C13708">
        <w:rPr>
          <w:rFonts w:ascii="Arial" w:hAnsi="Arial" w:cs="Arial"/>
          <w:sz w:val="24"/>
          <w:szCs w:val="24"/>
          <w:lang w:val="en-US"/>
        </w:rPr>
        <w:t xml:space="preserve">Strengths </w:t>
      </w:r>
    </w:p>
    <w:p w14:paraId="206F06DF" w14:textId="77777777" w:rsidR="0097255B" w:rsidRPr="00C13708" w:rsidRDefault="0097255B" w:rsidP="003B551E">
      <w:pPr>
        <w:spacing w:line="360" w:lineRule="auto"/>
        <w:jc w:val="both"/>
        <w:rPr>
          <w:rFonts w:ascii="Arial" w:hAnsi="Arial" w:cs="Arial"/>
          <w:sz w:val="24"/>
          <w:szCs w:val="24"/>
          <w:lang w:val="en-US"/>
        </w:rPr>
      </w:pPr>
    </w:p>
    <w:p w14:paraId="5E6756E7" w14:textId="5D5905D5" w:rsidR="0097255B" w:rsidRPr="00C13708" w:rsidRDefault="0097255B" w:rsidP="003B551E">
      <w:pPr>
        <w:spacing w:line="360" w:lineRule="auto"/>
        <w:jc w:val="both"/>
        <w:rPr>
          <w:rFonts w:ascii="Arial" w:hAnsi="Arial" w:cs="Arial"/>
          <w:sz w:val="24"/>
          <w:szCs w:val="24"/>
          <w:lang w:val="en-US"/>
        </w:rPr>
      </w:pPr>
      <w:r w:rsidRPr="00C13708">
        <w:rPr>
          <w:rFonts w:ascii="Arial" w:hAnsi="Arial" w:cs="Arial"/>
          <w:sz w:val="24"/>
          <w:szCs w:val="24"/>
          <w:lang w:val="en-US"/>
        </w:rPr>
        <w:t xml:space="preserve">Both the length of time that customers remain loyal to Hilton and their level of knowledge </w:t>
      </w:r>
      <w:r w:rsidR="007C6191" w:rsidRPr="00C13708">
        <w:rPr>
          <w:rFonts w:ascii="Arial" w:hAnsi="Arial" w:cs="Arial"/>
          <w:sz w:val="24"/>
          <w:szCs w:val="24"/>
          <w:lang w:val="en-US"/>
        </w:rPr>
        <w:t>of</w:t>
      </w:r>
      <w:r w:rsidRPr="00C13708">
        <w:rPr>
          <w:rFonts w:ascii="Arial" w:hAnsi="Arial" w:cs="Arial"/>
          <w:sz w:val="24"/>
          <w:szCs w:val="24"/>
          <w:lang w:val="en-US"/>
        </w:rPr>
        <w:t xml:space="preserve"> the brand are very high. The company has been in operation for more than 90 years, during which time it has grown into one of the most well-known and renowned brands in the hospitality industry. Consumers have a high demand for the services and goods offered by Hilton, and a significant number of those consumers have stated that they are quite pleased with the company's overall performance. As a result of Hilton's global footprint, the company </w:t>
      </w:r>
      <w:r w:rsidR="00C13708" w:rsidRPr="00C13708">
        <w:rPr>
          <w:rFonts w:ascii="Arial" w:hAnsi="Arial" w:cs="Arial"/>
          <w:sz w:val="24"/>
          <w:szCs w:val="24"/>
          <w:lang w:val="en-US"/>
        </w:rPr>
        <w:t>can</w:t>
      </w:r>
      <w:r w:rsidRPr="00C13708">
        <w:rPr>
          <w:rFonts w:ascii="Arial" w:hAnsi="Arial" w:cs="Arial"/>
          <w:sz w:val="24"/>
          <w:szCs w:val="24"/>
          <w:lang w:val="en-US"/>
        </w:rPr>
        <w:t xml:space="preserve"> penetrate previously unexplored markets and appeal to a more diverse range of clients. </w:t>
      </w:r>
      <w:r w:rsidR="00304DA8" w:rsidRPr="00C13708">
        <w:rPr>
          <w:rFonts w:ascii="Arial" w:hAnsi="Arial" w:cs="Arial"/>
          <w:sz w:val="24"/>
          <w:szCs w:val="24"/>
          <w:lang w:val="en-US"/>
        </w:rPr>
        <w:t>(Verma, 2018</w:t>
      </w:r>
    </w:p>
    <w:p w14:paraId="3D7DB71B" w14:textId="77777777" w:rsidR="0097255B" w:rsidRPr="00C13708" w:rsidRDefault="0097255B" w:rsidP="003B551E">
      <w:pPr>
        <w:spacing w:line="360" w:lineRule="auto"/>
        <w:jc w:val="both"/>
        <w:rPr>
          <w:rFonts w:ascii="Arial" w:hAnsi="Arial" w:cs="Arial"/>
          <w:sz w:val="24"/>
          <w:szCs w:val="24"/>
          <w:lang w:val="en-US"/>
        </w:rPr>
      </w:pPr>
    </w:p>
    <w:p w14:paraId="1AE662D3" w14:textId="521CEAA1" w:rsidR="0097255B" w:rsidRPr="00C13708" w:rsidRDefault="0097255B" w:rsidP="003B551E">
      <w:pPr>
        <w:spacing w:line="360" w:lineRule="auto"/>
        <w:jc w:val="both"/>
        <w:rPr>
          <w:rFonts w:ascii="Arial" w:hAnsi="Arial" w:cs="Arial"/>
          <w:sz w:val="24"/>
          <w:szCs w:val="24"/>
          <w:lang w:val="en-US"/>
        </w:rPr>
      </w:pPr>
      <w:r w:rsidRPr="00C13708">
        <w:rPr>
          <w:rFonts w:ascii="Arial" w:hAnsi="Arial" w:cs="Arial"/>
          <w:sz w:val="24"/>
          <w:szCs w:val="24"/>
          <w:lang w:val="en-US"/>
        </w:rPr>
        <w:t xml:space="preserve">One of the most important selling points for Hilton is the company's unwavering dedication to providing its clients with outstanding service in addition to cutting-edge innovations. The company is always looking for new ways to improve both its products and its services </w:t>
      </w:r>
      <w:r w:rsidR="00C13708" w:rsidRPr="00C13708">
        <w:rPr>
          <w:rFonts w:ascii="Arial" w:hAnsi="Arial" w:cs="Arial"/>
          <w:sz w:val="24"/>
          <w:szCs w:val="24"/>
          <w:lang w:val="en-US"/>
        </w:rPr>
        <w:t>to</w:t>
      </w:r>
      <w:r w:rsidRPr="00C13708">
        <w:rPr>
          <w:rFonts w:ascii="Arial" w:hAnsi="Arial" w:cs="Arial"/>
          <w:sz w:val="24"/>
          <w:szCs w:val="24"/>
          <w:lang w:val="en-US"/>
        </w:rPr>
        <w:t xml:space="preserve"> maintain its position as a market leader. Because of this, the company has been able to keep its competitive advantage in a sector that is becoming increasingly cutthroat. </w:t>
      </w:r>
      <w:r w:rsidR="009D327F" w:rsidRPr="00C13708">
        <w:rPr>
          <w:rFonts w:ascii="Arial" w:hAnsi="Arial" w:cs="Arial"/>
          <w:sz w:val="24"/>
          <w:szCs w:val="24"/>
          <w:lang w:val="en-US"/>
        </w:rPr>
        <w:t>(Bray, 2015)</w:t>
      </w:r>
    </w:p>
    <w:p w14:paraId="1369EE3B" w14:textId="77777777" w:rsidR="0097255B" w:rsidRPr="00C13708" w:rsidRDefault="0097255B" w:rsidP="003B551E">
      <w:pPr>
        <w:spacing w:line="360" w:lineRule="auto"/>
        <w:jc w:val="both"/>
        <w:rPr>
          <w:rFonts w:ascii="Arial" w:hAnsi="Arial" w:cs="Arial"/>
          <w:sz w:val="24"/>
          <w:szCs w:val="24"/>
          <w:lang w:val="en-US"/>
        </w:rPr>
      </w:pPr>
    </w:p>
    <w:p w14:paraId="61E4FC0A" w14:textId="77777777" w:rsidR="0097255B" w:rsidRPr="00C13708" w:rsidRDefault="0097255B" w:rsidP="003B551E">
      <w:pPr>
        <w:spacing w:line="360" w:lineRule="auto"/>
        <w:jc w:val="both"/>
        <w:rPr>
          <w:rFonts w:ascii="Arial" w:hAnsi="Arial" w:cs="Arial"/>
          <w:sz w:val="24"/>
          <w:szCs w:val="24"/>
          <w:lang w:val="en-US"/>
        </w:rPr>
      </w:pPr>
      <w:r w:rsidRPr="00C13708">
        <w:rPr>
          <w:rFonts w:ascii="Arial" w:hAnsi="Arial" w:cs="Arial"/>
          <w:sz w:val="24"/>
          <w:szCs w:val="24"/>
          <w:lang w:val="en-US"/>
        </w:rPr>
        <w:lastRenderedPageBreak/>
        <w:t xml:space="preserve">Weaknesses </w:t>
      </w:r>
    </w:p>
    <w:p w14:paraId="28A5E4B9" w14:textId="77777777" w:rsidR="0097255B" w:rsidRPr="00C13708" w:rsidRDefault="0097255B" w:rsidP="003B551E">
      <w:pPr>
        <w:spacing w:line="360" w:lineRule="auto"/>
        <w:jc w:val="both"/>
        <w:rPr>
          <w:rFonts w:ascii="Arial" w:hAnsi="Arial" w:cs="Arial"/>
          <w:sz w:val="24"/>
          <w:szCs w:val="24"/>
          <w:lang w:val="en-US"/>
        </w:rPr>
      </w:pPr>
    </w:p>
    <w:p w14:paraId="6A711D02" w14:textId="76F6281D" w:rsidR="0097255B" w:rsidRPr="00C13708" w:rsidRDefault="0097255B" w:rsidP="003B551E">
      <w:pPr>
        <w:spacing w:line="360" w:lineRule="auto"/>
        <w:jc w:val="both"/>
        <w:rPr>
          <w:rFonts w:ascii="Arial" w:hAnsi="Arial" w:cs="Arial"/>
          <w:sz w:val="24"/>
          <w:szCs w:val="24"/>
          <w:lang w:val="en-US"/>
        </w:rPr>
      </w:pPr>
      <w:r w:rsidRPr="00C13708">
        <w:rPr>
          <w:rFonts w:ascii="Arial" w:hAnsi="Arial" w:cs="Arial"/>
          <w:sz w:val="24"/>
          <w:szCs w:val="24"/>
          <w:lang w:val="en-US"/>
        </w:rPr>
        <w:t xml:space="preserve">The executive management of the Hilton hotel corporation needs to handle the myriad of issues that have recently surfaced within the company as soon as possible. The fact that </w:t>
      </w:r>
      <w:r w:rsidR="00C13708" w:rsidRPr="00C13708">
        <w:rPr>
          <w:rFonts w:ascii="Arial" w:hAnsi="Arial" w:cs="Arial"/>
          <w:sz w:val="24"/>
          <w:szCs w:val="24"/>
          <w:lang w:val="en-US"/>
        </w:rPr>
        <w:t>most</w:t>
      </w:r>
      <w:r w:rsidRPr="00C13708">
        <w:rPr>
          <w:rFonts w:ascii="Arial" w:hAnsi="Arial" w:cs="Arial"/>
          <w:sz w:val="24"/>
          <w:szCs w:val="24"/>
          <w:lang w:val="en-US"/>
        </w:rPr>
        <w:t xml:space="preserve"> the company's principal customers are based in the United States is one of the most significant shortcomings of the business. </w:t>
      </w:r>
      <w:r w:rsidR="00F427CB" w:rsidRPr="00C13708">
        <w:rPr>
          <w:rFonts w:ascii="Arial" w:hAnsi="Arial" w:cs="Arial"/>
          <w:sz w:val="24"/>
          <w:szCs w:val="24"/>
          <w:lang w:val="en-US"/>
        </w:rPr>
        <w:t>Even though</w:t>
      </w:r>
      <w:r w:rsidRPr="00C13708">
        <w:rPr>
          <w:rFonts w:ascii="Arial" w:hAnsi="Arial" w:cs="Arial"/>
          <w:sz w:val="24"/>
          <w:szCs w:val="24"/>
          <w:lang w:val="en-US"/>
        </w:rPr>
        <w:t xml:space="preserve"> the organization is now present in </w:t>
      </w:r>
      <w:r w:rsidR="00F97D89" w:rsidRPr="00C13708">
        <w:rPr>
          <w:rFonts w:ascii="Arial" w:hAnsi="Arial" w:cs="Arial"/>
          <w:sz w:val="24"/>
          <w:szCs w:val="24"/>
          <w:lang w:val="en-US"/>
        </w:rPr>
        <w:t>several</w:t>
      </w:r>
      <w:r w:rsidRPr="00C13708">
        <w:rPr>
          <w:rFonts w:ascii="Arial" w:hAnsi="Arial" w:cs="Arial"/>
          <w:sz w:val="24"/>
          <w:szCs w:val="24"/>
          <w:lang w:val="en-US"/>
        </w:rPr>
        <w:t xml:space="preserve"> different nations across the globe, the vast majority of the company's revenue still originates from customers in the United States.</w:t>
      </w:r>
      <w:r w:rsidR="001D17D3" w:rsidRPr="00C13708">
        <w:rPr>
          <w:rFonts w:ascii="Arial" w:hAnsi="Arial" w:cs="Arial"/>
          <w:sz w:val="24"/>
          <w:szCs w:val="24"/>
          <w:lang w:val="en-US"/>
        </w:rPr>
        <w:t xml:space="preserve"> While another </w:t>
      </w:r>
      <w:r w:rsidRPr="00C13708">
        <w:rPr>
          <w:rFonts w:ascii="Arial" w:hAnsi="Arial" w:cs="Arial"/>
          <w:sz w:val="24"/>
          <w:szCs w:val="24"/>
          <w:lang w:val="en-US"/>
        </w:rPr>
        <w:t>one of the company's flaws is that it is extremely sensitive to shifts in the economic climate. The hotel industry, like every other one, goes through periods of boom and bust much like any other sector</w:t>
      </w:r>
      <w:r w:rsidR="001D17D3" w:rsidRPr="00C13708">
        <w:rPr>
          <w:rFonts w:ascii="Arial" w:hAnsi="Arial" w:cs="Arial"/>
          <w:sz w:val="24"/>
          <w:szCs w:val="24"/>
          <w:lang w:val="en-US"/>
        </w:rPr>
        <w:t xml:space="preserve"> and it is </w:t>
      </w:r>
      <w:r w:rsidRPr="00C13708">
        <w:rPr>
          <w:rFonts w:ascii="Arial" w:hAnsi="Arial" w:cs="Arial"/>
          <w:sz w:val="24"/>
          <w:szCs w:val="24"/>
          <w:lang w:val="en-US"/>
        </w:rPr>
        <w:t>possible that a slowdown in the economy will have a significant effect on the bottom line of the company.</w:t>
      </w:r>
      <w:r w:rsidR="001D17D3" w:rsidRPr="00C13708">
        <w:rPr>
          <w:rFonts w:ascii="Arial" w:hAnsi="Arial" w:cs="Arial"/>
          <w:sz w:val="24"/>
          <w:szCs w:val="24"/>
          <w:lang w:val="en-US"/>
        </w:rPr>
        <w:t xml:space="preserve"> (Kusin, 2017)</w:t>
      </w:r>
    </w:p>
    <w:p w14:paraId="1072CBBE" w14:textId="77777777" w:rsidR="0097255B" w:rsidRPr="00C13708" w:rsidRDefault="0097255B" w:rsidP="003B551E">
      <w:pPr>
        <w:spacing w:line="360" w:lineRule="auto"/>
        <w:jc w:val="both"/>
        <w:rPr>
          <w:rFonts w:ascii="Arial" w:hAnsi="Arial" w:cs="Arial"/>
          <w:sz w:val="24"/>
          <w:szCs w:val="24"/>
          <w:lang w:val="en-US"/>
        </w:rPr>
      </w:pPr>
    </w:p>
    <w:p w14:paraId="1EFEEEB9" w14:textId="77777777" w:rsidR="0097255B" w:rsidRPr="00C13708" w:rsidRDefault="0097255B" w:rsidP="003B551E">
      <w:pPr>
        <w:spacing w:line="360" w:lineRule="auto"/>
        <w:jc w:val="both"/>
        <w:rPr>
          <w:rFonts w:ascii="Arial" w:hAnsi="Arial" w:cs="Arial"/>
          <w:sz w:val="24"/>
          <w:szCs w:val="24"/>
          <w:lang w:val="en-US"/>
        </w:rPr>
      </w:pPr>
      <w:r w:rsidRPr="00C13708">
        <w:rPr>
          <w:rFonts w:ascii="Arial" w:hAnsi="Arial" w:cs="Arial"/>
          <w:sz w:val="24"/>
          <w:szCs w:val="24"/>
          <w:lang w:val="en-US"/>
        </w:rPr>
        <w:t xml:space="preserve">Opportunities </w:t>
      </w:r>
    </w:p>
    <w:p w14:paraId="3518F99D" w14:textId="77777777" w:rsidR="0097255B" w:rsidRPr="00C13708" w:rsidRDefault="0097255B" w:rsidP="003B551E">
      <w:pPr>
        <w:spacing w:line="360" w:lineRule="auto"/>
        <w:jc w:val="both"/>
        <w:rPr>
          <w:rFonts w:ascii="Arial" w:hAnsi="Arial" w:cs="Arial"/>
          <w:sz w:val="24"/>
          <w:szCs w:val="24"/>
          <w:lang w:val="en-US"/>
        </w:rPr>
      </w:pPr>
    </w:p>
    <w:p w14:paraId="1A2CBDAD" w14:textId="5531333B" w:rsidR="0097255B" w:rsidRPr="00C13708" w:rsidRDefault="0097255B" w:rsidP="003B551E">
      <w:pPr>
        <w:spacing w:line="360" w:lineRule="auto"/>
        <w:jc w:val="both"/>
        <w:rPr>
          <w:rFonts w:ascii="Arial" w:hAnsi="Arial" w:cs="Arial"/>
          <w:sz w:val="24"/>
          <w:szCs w:val="24"/>
          <w:lang w:val="en-US"/>
        </w:rPr>
      </w:pPr>
      <w:r w:rsidRPr="00C13708">
        <w:rPr>
          <w:rFonts w:ascii="Arial" w:hAnsi="Arial" w:cs="Arial"/>
          <w:sz w:val="24"/>
          <w:szCs w:val="24"/>
          <w:lang w:val="en-US"/>
        </w:rPr>
        <w:t xml:space="preserve">Because of the circumstance it finds itself in right now, Hilton </w:t>
      </w:r>
      <w:r w:rsidR="00F427CB" w:rsidRPr="00C13708">
        <w:rPr>
          <w:rFonts w:ascii="Arial" w:hAnsi="Arial" w:cs="Arial"/>
          <w:sz w:val="24"/>
          <w:szCs w:val="24"/>
          <w:lang w:val="en-US"/>
        </w:rPr>
        <w:t>can</w:t>
      </w:r>
      <w:r w:rsidRPr="00C13708">
        <w:rPr>
          <w:rFonts w:ascii="Arial" w:hAnsi="Arial" w:cs="Arial"/>
          <w:sz w:val="24"/>
          <w:szCs w:val="24"/>
          <w:lang w:val="en-US"/>
        </w:rPr>
        <w:t xml:space="preserve"> take advantage of many different opportunities. One of the most exciting trends in the industry is the transition to a digital environment, and it's happening more and more. It is possible that the company will broaden its presence in the market by targeting customers through mobile and social media applications. This is because the company already has a well-established reputation and a large client base. This entails </w:t>
      </w:r>
      <w:r w:rsidR="00F427CB" w:rsidRPr="00C13708">
        <w:rPr>
          <w:rFonts w:ascii="Arial" w:hAnsi="Arial" w:cs="Arial"/>
          <w:sz w:val="24"/>
          <w:szCs w:val="24"/>
          <w:lang w:val="en-US"/>
        </w:rPr>
        <w:t>contacting</w:t>
      </w:r>
      <w:r w:rsidRPr="00C13708">
        <w:rPr>
          <w:rFonts w:ascii="Arial" w:hAnsi="Arial" w:cs="Arial"/>
          <w:sz w:val="24"/>
          <w:szCs w:val="24"/>
          <w:lang w:val="en-US"/>
        </w:rPr>
        <w:t xml:space="preserve"> a more diverse customer base for the company. </w:t>
      </w:r>
      <w:r w:rsidR="005F002F" w:rsidRPr="00C13708">
        <w:rPr>
          <w:rFonts w:ascii="Arial" w:hAnsi="Arial" w:cs="Arial"/>
          <w:sz w:val="24"/>
          <w:szCs w:val="24"/>
          <w:lang w:val="en-US"/>
        </w:rPr>
        <w:t>(Frencken &amp; Paul, 2015)</w:t>
      </w:r>
    </w:p>
    <w:p w14:paraId="41754DD2" w14:textId="77777777" w:rsidR="0097255B" w:rsidRPr="00C13708" w:rsidRDefault="0097255B" w:rsidP="003B551E">
      <w:pPr>
        <w:spacing w:line="360" w:lineRule="auto"/>
        <w:jc w:val="both"/>
        <w:rPr>
          <w:rFonts w:ascii="Arial" w:hAnsi="Arial" w:cs="Arial"/>
          <w:sz w:val="24"/>
          <w:szCs w:val="24"/>
          <w:lang w:val="en-US"/>
        </w:rPr>
      </w:pPr>
    </w:p>
    <w:p w14:paraId="4C373F10" w14:textId="5D978659" w:rsidR="0097255B" w:rsidRPr="00C13708" w:rsidRDefault="0097255B" w:rsidP="003B551E">
      <w:pPr>
        <w:spacing w:line="360" w:lineRule="auto"/>
        <w:jc w:val="both"/>
        <w:rPr>
          <w:rFonts w:ascii="Arial" w:hAnsi="Arial" w:cs="Arial"/>
          <w:sz w:val="24"/>
          <w:szCs w:val="24"/>
          <w:lang w:val="en-US"/>
        </w:rPr>
      </w:pPr>
      <w:r w:rsidRPr="00C13708">
        <w:rPr>
          <w:rFonts w:ascii="Arial" w:hAnsi="Arial" w:cs="Arial"/>
          <w:sz w:val="24"/>
          <w:szCs w:val="24"/>
          <w:lang w:val="en-US"/>
        </w:rPr>
        <w:t xml:space="preserve">Also, the company stands to profit from the formation of strategic alliances and collaborations with other businesses. This has the potential to assist the company in reaching a broader audience and expanding into new fields. </w:t>
      </w:r>
      <w:r w:rsidR="009D327F" w:rsidRPr="00C13708">
        <w:rPr>
          <w:rFonts w:ascii="Arial" w:hAnsi="Arial" w:cs="Arial"/>
          <w:sz w:val="24"/>
          <w:szCs w:val="24"/>
          <w:lang w:val="en-US"/>
        </w:rPr>
        <w:t>(Forbes, 2018)</w:t>
      </w:r>
    </w:p>
    <w:p w14:paraId="7E7B377A" w14:textId="77777777" w:rsidR="0097255B" w:rsidRPr="00C13708" w:rsidRDefault="0097255B" w:rsidP="003B551E">
      <w:pPr>
        <w:spacing w:line="360" w:lineRule="auto"/>
        <w:jc w:val="both"/>
        <w:rPr>
          <w:rFonts w:ascii="Arial" w:hAnsi="Arial" w:cs="Arial"/>
          <w:sz w:val="24"/>
          <w:szCs w:val="24"/>
          <w:lang w:val="en-US"/>
        </w:rPr>
      </w:pPr>
    </w:p>
    <w:p w14:paraId="580C4E63" w14:textId="77777777" w:rsidR="0097255B" w:rsidRPr="00C13708" w:rsidRDefault="0097255B" w:rsidP="003B551E">
      <w:pPr>
        <w:spacing w:line="360" w:lineRule="auto"/>
        <w:jc w:val="both"/>
        <w:rPr>
          <w:rFonts w:ascii="Arial" w:hAnsi="Arial" w:cs="Arial"/>
          <w:sz w:val="24"/>
          <w:szCs w:val="24"/>
          <w:lang w:val="en-US"/>
        </w:rPr>
      </w:pPr>
      <w:r w:rsidRPr="00C13708">
        <w:rPr>
          <w:rFonts w:ascii="Arial" w:hAnsi="Arial" w:cs="Arial"/>
          <w:sz w:val="24"/>
          <w:szCs w:val="24"/>
          <w:lang w:val="en-US"/>
        </w:rPr>
        <w:lastRenderedPageBreak/>
        <w:t xml:space="preserve">Threats </w:t>
      </w:r>
    </w:p>
    <w:p w14:paraId="6B280A99" w14:textId="77777777" w:rsidR="0097255B" w:rsidRPr="00C13708" w:rsidRDefault="0097255B" w:rsidP="003B551E">
      <w:pPr>
        <w:spacing w:line="360" w:lineRule="auto"/>
        <w:jc w:val="both"/>
        <w:rPr>
          <w:rFonts w:ascii="Arial" w:hAnsi="Arial" w:cs="Arial"/>
          <w:sz w:val="24"/>
          <w:szCs w:val="24"/>
          <w:lang w:val="en-US"/>
        </w:rPr>
      </w:pPr>
    </w:p>
    <w:p w14:paraId="7A2B793A" w14:textId="18CF4163" w:rsidR="0097255B" w:rsidRPr="00C13708" w:rsidRDefault="0097255B" w:rsidP="003B551E">
      <w:pPr>
        <w:spacing w:line="360" w:lineRule="auto"/>
        <w:jc w:val="both"/>
        <w:rPr>
          <w:rFonts w:ascii="Arial" w:hAnsi="Arial" w:cs="Arial"/>
          <w:sz w:val="24"/>
          <w:szCs w:val="24"/>
          <w:lang w:val="en-US"/>
        </w:rPr>
      </w:pPr>
      <w:r w:rsidRPr="00C13708">
        <w:rPr>
          <w:rFonts w:ascii="Arial" w:hAnsi="Arial" w:cs="Arial"/>
          <w:sz w:val="24"/>
          <w:szCs w:val="24"/>
          <w:lang w:val="en-US"/>
        </w:rPr>
        <w:t xml:space="preserve">Hilton needs to maintain a constant state of vigilance </w:t>
      </w:r>
      <w:r w:rsidR="007C6191" w:rsidRPr="00C13708">
        <w:rPr>
          <w:rFonts w:ascii="Arial" w:hAnsi="Arial" w:cs="Arial"/>
          <w:sz w:val="24"/>
          <w:szCs w:val="24"/>
          <w:lang w:val="en-US"/>
        </w:rPr>
        <w:t>to</w:t>
      </w:r>
      <w:r w:rsidRPr="00C13708">
        <w:rPr>
          <w:rFonts w:ascii="Arial" w:hAnsi="Arial" w:cs="Arial"/>
          <w:sz w:val="24"/>
          <w:szCs w:val="24"/>
          <w:lang w:val="en-US"/>
        </w:rPr>
        <w:t xml:space="preserve"> protect itself from the various dangers that could arise. One of the most significant challenges is the consistently rising level of competition from a diverse range of additional hotel-related businesses. Businesses like Marriott, Hyatt, and Starwood are continually developing inventive new products and services </w:t>
      </w:r>
      <w:r w:rsidR="007C6191" w:rsidRPr="00C13708">
        <w:rPr>
          <w:rFonts w:ascii="Arial" w:hAnsi="Arial" w:cs="Arial"/>
          <w:sz w:val="24"/>
          <w:szCs w:val="24"/>
          <w:lang w:val="en-US"/>
        </w:rPr>
        <w:t>to</w:t>
      </w:r>
      <w:r w:rsidRPr="00C13708">
        <w:rPr>
          <w:rFonts w:ascii="Arial" w:hAnsi="Arial" w:cs="Arial"/>
          <w:sz w:val="24"/>
          <w:szCs w:val="24"/>
          <w:lang w:val="en-US"/>
        </w:rPr>
        <w:t xml:space="preserve"> maintain their position as industry leaders and stay ahead of their rivals. </w:t>
      </w:r>
      <w:r w:rsidR="00C13708" w:rsidRPr="00C13708">
        <w:rPr>
          <w:rFonts w:ascii="Arial" w:hAnsi="Arial" w:cs="Arial"/>
          <w:sz w:val="24"/>
          <w:szCs w:val="24"/>
          <w:lang w:val="en-US"/>
        </w:rPr>
        <w:t>Considering</w:t>
      </w:r>
      <w:r w:rsidRPr="00C13708">
        <w:rPr>
          <w:rFonts w:ascii="Arial" w:hAnsi="Arial" w:cs="Arial"/>
          <w:sz w:val="24"/>
          <w:szCs w:val="24"/>
          <w:lang w:val="en-US"/>
        </w:rPr>
        <w:t xml:space="preserve"> this, it may be challenging for Hilton to preserve its current level of market share as well as its profitability. </w:t>
      </w:r>
      <w:r w:rsidR="0079542B" w:rsidRPr="00C13708">
        <w:rPr>
          <w:rFonts w:ascii="Arial" w:hAnsi="Arial" w:cs="Arial"/>
          <w:sz w:val="24"/>
          <w:szCs w:val="24"/>
          <w:lang w:val="en-US"/>
        </w:rPr>
        <w:t>(Hollander &amp; Guertin</w:t>
      </w:r>
      <w:r w:rsidR="007C6191" w:rsidRPr="00C13708">
        <w:rPr>
          <w:rFonts w:ascii="Arial" w:hAnsi="Arial" w:cs="Arial"/>
          <w:sz w:val="24"/>
          <w:szCs w:val="24"/>
          <w:lang w:val="en-US"/>
        </w:rPr>
        <w:t>,</w:t>
      </w:r>
      <w:r w:rsidR="00074429" w:rsidRPr="00C13708">
        <w:rPr>
          <w:rFonts w:ascii="Arial" w:hAnsi="Arial" w:cs="Arial"/>
          <w:sz w:val="24"/>
          <w:szCs w:val="24"/>
          <w:lang w:val="en-US"/>
        </w:rPr>
        <w:t>2020)</w:t>
      </w:r>
    </w:p>
    <w:p w14:paraId="70D6AAC4" w14:textId="77777777" w:rsidR="0097255B" w:rsidRPr="00C13708" w:rsidRDefault="0097255B" w:rsidP="003B551E">
      <w:pPr>
        <w:spacing w:line="360" w:lineRule="auto"/>
        <w:jc w:val="both"/>
        <w:rPr>
          <w:rFonts w:ascii="Arial" w:hAnsi="Arial" w:cs="Arial"/>
          <w:sz w:val="24"/>
          <w:szCs w:val="24"/>
          <w:lang w:val="en-US"/>
        </w:rPr>
      </w:pPr>
    </w:p>
    <w:p w14:paraId="3481FD25" w14:textId="4E106EA9" w:rsidR="0097255B" w:rsidRPr="00C13708" w:rsidRDefault="0097255B" w:rsidP="003B551E">
      <w:pPr>
        <w:spacing w:line="360" w:lineRule="auto"/>
        <w:jc w:val="both"/>
        <w:rPr>
          <w:rFonts w:ascii="Arial" w:hAnsi="Arial" w:cs="Arial"/>
          <w:sz w:val="24"/>
          <w:szCs w:val="24"/>
          <w:lang w:val="en-US"/>
        </w:rPr>
      </w:pPr>
      <w:r w:rsidRPr="00C13708">
        <w:rPr>
          <w:rFonts w:ascii="Arial" w:hAnsi="Arial" w:cs="Arial"/>
          <w:sz w:val="24"/>
          <w:szCs w:val="24"/>
          <w:lang w:val="en-US"/>
        </w:rPr>
        <w:t>Nonetheless, the hospitality industry is extremely vulnerable to the effects of exogenous factors such as dips in the economy, political upheaval, and natural calamities. It is possible that these external influences will have a substantial effect on the performance of the company.</w:t>
      </w:r>
      <w:r w:rsidR="00074429" w:rsidRPr="00C13708">
        <w:rPr>
          <w:rFonts w:ascii="Arial" w:hAnsi="Arial" w:cs="Arial"/>
          <w:sz w:val="24"/>
          <w:szCs w:val="24"/>
          <w:lang w:val="en-US"/>
        </w:rPr>
        <w:t xml:space="preserve"> (Hilton Hotels, 2020)</w:t>
      </w:r>
    </w:p>
    <w:p w14:paraId="677238A9" w14:textId="23F4A17C" w:rsidR="001D17D3" w:rsidRPr="00C13708" w:rsidRDefault="001D17D3" w:rsidP="003B551E">
      <w:pPr>
        <w:spacing w:line="360" w:lineRule="auto"/>
        <w:jc w:val="both"/>
        <w:rPr>
          <w:rFonts w:ascii="Arial" w:hAnsi="Arial" w:cs="Arial"/>
          <w:sz w:val="24"/>
          <w:szCs w:val="24"/>
          <w:lang w:val="en-US"/>
        </w:rPr>
      </w:pPr>
    </w:p>
    <w:p w14:paraId="7AE3CFB6" w14:textId="28DF11DB" w:rsidR="001D17D3" w:rsidRPr="00C13708" w:rsidRDefault="001D17D3" w:rsidP="003B551E">
      <w:pPr>
        <w:pStyle w:val="Heading1"/>
        <w:spacing w:line="360" w:lineRule="auto"/>
        <w:jc w:val="both"/>
        <w:rPr>
          <w:rFonts w:ascii="Arial" w:hAnsi="Arial" w:cs="Arial"/>
          <w:sz w:val="24"/>
          <w:szCs w:val="24"/>
          <w:lang w:val="en-US"/>
        </w:rPr>
      </w:pPr>
      <w:bookmarkStart w:id="4" w:name="_Toc128959569"/>
      <w:r w:rsidRPr="00C13708">
        <w:rPr>
          <w:rFonts w:ascii="Arial" w:hAnsi="Arial" w:cs="Arial"/>
          <w:sz w:val="24"/>
          <w:szCs w:val="24"/>
          <w:lang w:val="en-US"/>
        </w:rPr>
        <w:t>PESTLE Analysis</w:t>
      </w:r>
      <w:bookmarkEnd w:id="4"/>
    </w:p>
    <w:p w14:paraId="10BCC60B" w14:textId="3506526A" w:rsidR="001D17D3" w:rsidRPr="00C13708" w:rsidRDefault="001D17D3" w:rsidP="003B551E">
      <w:pPr>
        <w:spacing w:line="360" w:lineRule="auto"/>
        <w:jc w:val="both"/>
        <w:rPr>
          <w:rFonts w:ascii="Arial" w:hAnsi="Arial" w:cs="Arial"/>
          <w:sz w:val="24"/>
          <w:szCs w:val="24"/>
          <w:lang w:val="en-US"/>
        </w:rPr>
      </w:pPr>
    </w:p>
    <w:p w14:paraId="0D34B3EC" w14:textId="33A17650" w:rsidR="00F27856" w:rsidRPr="00C13708" w:rsidRDefault="005D2D48" w:rsidP="003B551E">
      <w:pPr>
        <w:spacing w:line="360" w:lineRule="auto"/>
        <w:jc w:val="both"/>
        <w:rPr>
          <w:rFonts w:ascii="Arial" w:hAnsi="Arial" w:cs="Arial"/>
          <w:sz w:val="24"/>
          <w:szCs w:val="24"/>
          <w:lang w:val="en-US"/>
        </w:rPr>
      </w:pPr>
      <w:r w:rsidRPr="00C13708">
        <w:rPr>
          <w:rFonts w:ascii="Arial" w:hAnsi="Arial" w:cs="Arial"/>
          <w:sz w:val="24"/>
          <w:szCs w:val="24"/>
          <w:lang w:val="en-US"/>
        </w:rPr>
        <w:t>Political</w:t>
      </w:r>
    </w:p>
    <w:p w14:paraId="39E71DE8" w14:textId="77777777" w:rsidR="00F27856" w:rsidRPr="00C13708" w:rsidRDefault="00F27856" w:rsidP="003B551E">
      <w:pPr>
        <w:spacing w:line="360" w:lineRule="auto"/>
        <w:jc w:val="both"/>
        <w:rPr>
          <w:rFonts w:ascii="Arial" w:hAnsi="Arial" w:cs="Arial"/>
          <w:sz w:val="24"/>
          <w:szCs w:val="24"/>
          <w:lang w:val="en-US"/>
        </w:rPr>
      </w:pPr>
    </w:p>
    <w:p w14:paraId="72731775" w14:textId="717A7993" w:rsidR="00F27856" w:rsidRPr="00C13708" w:rsidRDefault="00F27856" w:rsidP="003B551E">
      <w:pPr>
        <w:spacing w:line="360" w:lineRule="auto"/>
        <w:jc w:val="both"/>
        <w:rPr>
          <w:rFonts w:ascii="Arial" w:hAnsi="Arial" w:cs="Arial"/>
          <w:sz w:val="24"/>
          <w:szCs w:val="24"/>
          <w:lang w:val="en-US"/>
        </w:rPr>
      </w:pPr>
      <w:r w:rsidRPr="00C13708">
        <w:rPr>
          <w:rFonts w:ascii="Arial" w:hAnsi="Arial" w:cs="Arial"/>
          <w:sz w:val="24"/>
          <w:szCs w:val="24"/>
          <w:lang w:val="en-US"/>
        </w:rPr>
        <w:t>There are several nations and localities where you may find the Hilton Hotels brand, and each of these places has its own distinct political environment</w:t>
      </w:r>
      <w:r w:rsidR="005D2D48" w:rsidRPr="00C13708">
        <w:rPr>
          <w:rFonts w:ascii="Arial" w:hAnsi="Arial" w:cs="Arial"/>
          <w:sz w:val="24"/>
          <w:szCs w:val="24"/>
          <w:lang w:val="en-US"/>
        </w:rPr>
        <w:t xml:space="preserve"> and this </w:t>
      </w:r>
      <w:r w:rsidRPr="00C13708">
        <w:rPr>
          <w:rFonts w:ascii="Arial" w:hAnsi="Arial" w:cs="Arial"/>
          <w:sz w:val="24"/>
          <w:szCs w:val="24"/>
          <w:lang w:val="en-US"/>
        </w:rPr>
        <w:t xml:space="preserve">indicates that the corporation needs to keep an eye on the political climate in each of its markets and ensure that it reacts appropriately to any shifts that occur. Hilton Hotels, for example, is obligated to be aware of any new rules and regulations that may affect their business operations in the United </w:t>
      </w:r>
      <w:r w:rsidR="005D2D48" w:rsidRPr="00C13708">
        <w:rPr>
          <w:rFonts w:ascii="Arial" w:hAnsi="Arial" w:cs="Arial"/>
          <w:sz w:val="24"/>
          <w:szCs w:val="24"/>
          <w:lang w:val="en-US"/>
        </w:rPr>
        <w:t xml:space="preserve">Kingdom which is an </w:t>
      </w:r>
      <w:r w:rsidRPr="00C13708">
        <w:rPr>
          <w:rFonts w:ascii="Arial" w:hAnsi="Arial" w:cs="Arial"/>
          <w:sz w:val="24"/>
          <w:szCs w:val="24"/>
          <w:lang w:val="en-US"/>
        </w:rPr>
        <w:t xml:space="preserve">obligation applies to all businesses in the country. These laws and regulations might address immigration, taxation, or the minimum requirements </w:t>
      </w:r>
      <w:r w:rsidRPr="00C13708">
        <w:rPr>
          <w:rFonts w:ascii="Arial" w:hAnsi="Arial" w:cs="Arial"/>
          <w:sz w:val="24"/>
          <w:szCs w:val="24"/>
          <w:lang w:val="en-US"/>
        </w:rPr>
        <w:lastRenderedPageBreak/>
        <w:t>for health and safety</w:t>
      </w:r>
      <w:r w:rsidR="005D2D48" w:rsidRPr="00C13708">
        <w:rPr>
          <w:rFonts w:ascii="Arial" w:hAnsi="Arial" w:cs="Arial"/>
          <w:sz w:val="24"/>
          <w:szCs w:val="24"/>
          <w:lang w:val="en-US"/>
        </w:rPr>
        <w:t xml:space="preserve"> and in </w:t>
      </w:r>
      <w:r w:rsidRPr="00C13708">
        <w:rPr>
          <w:rFonts w:ascii="Arial" w:hAnsi="Arial" w:cs="Arial"/>
          <w:sz w:val="24"/>
          <w:szCs w:val="24"/>
          <w:lang w:val="en-US"/>
        </w:rPr>
        <w:t xml:space="preserve">a similar vein, the corporation needs to be aware of any shifts that may occur in the political climate of other nations, as these shifts may </w:t>
      </w:r>
      <w:r w:rsidR="00F427CB" w:rsidRPr="00C13708">
        <w:rPr>
          <w:rFonts w:ascii="Arial" w:hAnsi="Arial" w:cs="Arial"/>
          <w:sz w:val="24"/>
          <w:szCs w:val="24"/>
          <w:lang w:val="en-US"/>
        </w:rPr>
        <w:t>influence</w:t>
      </w:r>
      <w:r w:rsidRPr="00C13708">
        <w:rPr>
          <w:rFonts w:ascii="Arial" w:hAnsi="Arial" w:cs="Arial"/>
          <w:sz w:val="24"/>
          <w:szCs w:val="24"/>
          <w:lang w:val="en-US"/>
        </w:rPr>
        <w:t xml:space="preserve"> how the firm conducts business in those nations. </w:t>
      </w:r>
      <w:r w:rsidR="0061526E" w:rsidRPr="00C13708">
        <w:rPr>
          <w:rFonts w:ascii="Arial" w:hAnsi="Arial" w:cs="Arial"/>
          <w:sz w:val="24"/>
          <w:szCs w:val="24"/>
          <w:lang w:val="en-US"/>
        </w:rPr>
        <w:t>(McWilliams &amp; Siegel, 2000)</w:t>
      </w:r>
    </w:p>
    <w:p w14:paraId="4457DCF6" w14:textId="77777777" w:rsidR="00F27856" w:rsidRPr="00C13708" w:rsidRDefault="00F27856" w:rsidP="003B551E">
      <w:pPr>
        <w:spacing w:line="360" w:lineRule="auto"/>
        <w:jc w:val="both"/>
        <w:rPr>
          <w:rFonts w:ascii="Arial" w:hAnsi="Arial" w:cs="Arial"/>
          <w:sz w:val="24"/>
          <w:szCs w:val="24"/>
          <w:lang w:val="en-US"/>
        </w:rPr>
      </w:pPr>
    </w:p>
    <w:p w14:paraId="79C4B423" w14:textId="3256AC85" w:rsidR="00F27856" w:rsidRPr="00C13708" w:rsidRDefault="00F27856" w:rsidP="003B551E">
      <w:pPr>
        <w:spacing w:line="360" w:lineRule="auto"/>
        <w:jc w:val="both"/>
        <w:rPr>
          <w:rFonts w:ascii="Arial" w:hAnsi="Arial" w:cs="Arial"/>
          <w:sz w:val="24"/>
          <w:szCs w:val="24"/>
          <w:lang w:val="en-US"/>
        </w:rPr>
      </w:pPr>
      <w:r w:rsidRPr="00C13708">
        <w:rPr>
          <w:rFonts w:ascii="Arial" w:hAnsi="Arial" w:cs="Arial"/>
          <w:sz w:val="24"/>
          <w:szCs w:val="24"/>
          <w:lang w:val="en-US"/>
        </w:rPr>
        <w:t xml:space="preserve">The COVID-19 pandemic has also </w:t>
      </w:r>
      <w:r w:rsidR="00F427CB" w:rsidRPr="00C13708">
        <w:rPr>
          <w:rFonts w:ascii="Arial" w:hAnsi="Arial" w:cs="Arial"/>
          <w:sz w:val="24"/>
          <w:szCs w:val="24"/>
          <w:lang w:val="en-US"/>
        </w:rPr>
        <w:t>influenced</w:t>
      </w:r>
      <w:r w:rsidRPr="00C13708">
        <w:rPr>
          <w:rFonts w:ascii="Arial" w:hAnsi="Arial" w:cs="Arial"/>
          <w:sz w:val="24"/>
          <w:szCs w:val="24"/>
          <w:lang w:val="en-US"/>
        </w:rPr>
        <w:t xml:space="preserve"> Hilton Hotels, which has been afflicted by it. The outbreak has had a significant impact not just on the hospitality industry </w:t>
      </w:r>
      <w:r w:rsidR="00F427CB" w:rsidRPr="00C13708">
        <w:rPr>
          <w:rFonts w:ascii="Arial" w:hAnsi="Arial" w:cs="Arial"/>
          <w:sz w:val="24"/>
          <w:szCs w:val="24"/>
          <w:lang w:val="en-US"/>
        </w:rPr>
        <w:t>but</w:t>
      </w:r>
      <w:r w:rsidRPr="00C13708">
        <w:rPr>
          <w:rFonts w:ascii="Arial" w:hAnsi="Arial" w:cs="Arial"/>
          <w:sz w:val="24"/>
          <w:szCs w:val="24"/>
          <w:lang w:val="en-US"/>
        </w:rPr>
        <w:t xml:space="preserve"> also on the operations of Hilton Hotels</w:t>
      </w:r>
      <w:r w:rsidR="005D2D48" w:rsidRPr="00C13708">
        <w:rPr>
          <w:rFonts w:ascii="Arial" w:hAnsi="Arial" w:cs="Arial"/>
          <w:sz w:val="24"/>
          <w:szCs w:val="24"/>
          <w:lang w:val="en-US"/>
        </w:rPr>
        <w:t xml:space="preserve"> and the </w:t>
      </w:r>
      <w:r w:rsidRPr="00C13708">
        <w:rPr>
          <w:rFonts w:ascii="Arial" w:hAnsi="Arial" w:cs="Arial"/>
          <w:sz w:val="24"/>
          <w:szCs w:val="24"/>
          <w:lang w:val="en-US"/>
        </w:rPr>
        <w:t xml:space="preserve">company has been forced to make modifications in order to maintain compatibility with the ever-evolving set of governmental regulations and constraints, as well as to keep up with the ever-shifting environment in which it operates. For example, Hilton has altered its policies for health and safety </w:t>
      </w:r>
      <w:r w:rsidR="00F427CB" w:rsidRPr="00C13708">
        <w:rPr>
          <w:rFonts w:ascii="Arial" w:hAnsi="Arial" w:cs="Arial"/>
          <w:sz w:val="24"/>
          <w:szCs w:val="24"/>
          <w:lang w:val="en-US"/>
        </w:rPr>
        <w:t>to</w:t>
      </w:r>
      <w:r w:rsidRPr="00C13708">
        <w:rPr>
          <w:rFonts w:ascii="Arial" w:hAnsi="Arial" w:cs="Arial"/>
          <w:sz w:val="24"/>
          <w:szCs w:val="24"/>
          <w:lang w:val="en-US"/>
        </w:rPr>
        <w:t xml:space="preserve"> protect both its customers and its staff, and it has adapted its business practices </w:t>
      </w:r>
      <w:r w:rsidR="00F427CB" w:rsidRPr="00C13708">
        <w:rPr>
          <w:rFonts w:ascii="Arial" w:hAnsi="Arial" w:cs="Arial"/>
          <w:sz w:val="24"/>
          <w:szCs w:val="24"/>
          <w:lang w:val="en-US"/>
        </w:rPr>
        <w:t>to</w:t>
      </w:r>
      <w:r w:rsidRPr="00C13708">
        <w:rPr>
          <w:rFonts w:ascii="Arial" w:hAnsi="Arial" w:cs="Arial"/>
          <w:sz w:val="24"/>
          <w:szCs w:val="24"/>
          <w:lang w:val="en-US"/>
        </w:rPr>
        <w:t xml:space="preserve"> comply with the local legislation and restrictions. </w:t>
      </w:r>
      <w:r w:rsidR="00402436" w:rsidRPr="00C13708">
        <w:rPr>
          <w:rFonts w:ascii="Arial" w:hAnsi="Arial" w:cs="Arial"/>
          <w:sz w:val="24"/>
          <w:szCs w:val="24"/>
          <w:lang w:val="en-US"/>
        </w:rPr>
        <w:t>(Ehrlich &amp; Schmidt, 2005)</w:t>
      </w:r>
    </w:p>
    <w:p w14:paraId="0A3F9CB4" w14:textId="77777777" w:rsidR="00F27856" w:rsidRPr="00C13708" w:rsidRDefault="00F27856" w:rsidP="003B551E">
      <w:pPr>
        <w:spacing w:line="360" w:lineRule="auto"/>
        <w:jc w:val="both"/>
        <w:rPr>
          <w:rFonts w:ascii="Arial" w:hAnsi="Arial" w:cs="Arial"/>
          <w:sz w:val="24"/>
          <w:szCs w:val="24"/>
          <w:lang w:val="en-US"/>
        </w:rPr>
      </w:pPr>
    </w:p>
    <w:p w14:paraId="456B4DC7" w14:textId="77777777" w:rsidR="00F27856" w:rsidRPr="00C13708" w:rsidRDefault="00F27856" w:rsidP="003B551E">
      <w:pPr>
        <w:spacing w:line="360" w:lineRule="auto"/>
        <w:jc w:val="both"/>
        <w:rPr>
          <w:rFonts w:ascii="Arial" w:hAnsi="Arial" w:cs="Arial"/>
          <w:sz w:val="24"/>
          <w:szCs w:val="24"/>
          <w:lang w:val="en-US"/>
        </w:rPr>
      </w:pPr>
      <w:r w:rsidRPr="00C13708">
        <w:rPr>
          <w:rFonts w:ascii="Arial" w:hAnsi="Arial" w:cs="Arial"/>
          <w:sz w:val="24"/>
          <w:szCs w:val="24"/>
          <w:lang w:val="en-US"/>
        </w:rPr>
        <w:t xml:space="preserve">Economic Environment </w:t>
      </w:r>
    </w:p>
    <w:p w14:paraId="4093A176" w14:textId="77777777" w:rsidR="00F27856" w:rsidRPr="00C13708" w:rsidRDefault="00F27856" w:rsidP="003B551E">
      <w:pPr>
        <w:spacing w:line="360" w:lineRule="auto"/>
        <w:jc w:val="both"/>
        <w:rPr>
          <w:rFonts w:ascii="Arial" w:hAnsi="Arial" w:cs="Arial"/>
          <w:sz w:val="24"/>
          <w:szCs w:val="24"/>
          <w:lang w:val="en-US"/>
        </w:rPr>
      </w:pPr>
    </w:p>
    <w:p w14:paraId="7AA6015B" w14:textId="20E16402" w:rsidR="00F27856" w:rsidRPr="00C13708" w:rsidRDefault="00F27856" w:rsidP="003B551E">
      <w:pPr>
        <w:spacing w:line="360" w:lineRule="auto"/>
        <w:jc w:val="both"/>
        <w:rPr>
          <w:rFonts w:ascii="Arial" w:hAnsi="Arial" w:cs="Arial"/>
          <w:sz w:val="24"/>
          <w:szCs w:val="24"/>
          <w:lang w:val="en-US"/>
        </w:rPr>
      </w:pPr>
      <w:r w:rsidRPr="00C13708">
        <w:rPr>
          <w:rFonts w:ascii="Arial" w:hAnsi="Arial" w:cs="Arial"/>
          <w:sz w:val="24"/>
          <w:szCs w:val="24"/>
          <w:lang w:val="en-US"/>
        </w:rPr>
        <w:t>The business climate in which Hilton Hotels works is one that is fraught with intense competition and is always shifting</w:t>
      </w:r>
      <w:r w:rsidR="005D2D48" w:rsidRPr="00C13708">
        <w:rPr>
          <w:rFonts w:ascii="Arial" w:hAnsi="Arial" w:cs="Arial"/>
          <w:sz w:val="24"/>
          <w:szCs w:val="24"/>
          <w:lang w:val="en-US"/>
        </w:rPr>
        <w:t xml:space="preserve"> while monitoring </w:t>
      </w:r>
      <w:r w:rsidRPr="00C13708">
        <w:rPr>
          <w:rFonts w:ascii="Arial" w:hAnsi="Arial" w:cs="Arial"/>
          <w:sz w:val="24"/>
          <w:szCs w:val="24"/>
          <w:lang w:val="en-US"/>
        </w:rPr>
        <w:t xml:space="preserve">the effects that shifting economic conditions have on the organization's business operations is one of the responsibilities that the organization has. Alterations in factors such as consumer spending, interest rates, and currency exchange rates, for instance, have the potential to </w:t>
      </w:r>
      <w:r w:rsidR="00F427CB" w:rsidRPr="00C13708">
        <w:rPr>
          <w:rFonts w:ascii="Arial" w:hAnsi="Arial" w:cs="Arial"/>
          <w:sz w:val="24"/>
          <w:szCs w:val="24"/>
          <w:lang w:val="en-US"/>
        </w:rPr>
        <w:t>influence</w:t>
      </w:r>
      <w:r w:rsidRPr="00C13708">
        <w:rPr>
          <w:rFonts w:ascii="Arial" w:hAnsi="Arial" w:cs="Arial"/>
          <w:sz w:val="24"/>
          <w:szCs w:val="24"/>
          <w:lang w:val="en-US"/>
        </w:rPr>
        <w:t xml:space="preserve"> the business of Hilton Hotels. </w:t>
      </w:r>
      <w:r w:rsidR="00CD2C13" w:rsidRPr="00C13708">
        <w:rPr>
          <w:rFonts w:ascii="Arial" w:hAnsi="Arial" w:cs="Arial"/>
          <w:sz w:val="24"/>
          <w:szCs w:val="24"/>
          <w:lang w:val="en-US"/>
        </w:rPr>
        <w:t>(Hilton, 2015)</w:t>
      </w:r>
    </w:p>
    <w:p w14:paraId="4D8F09ED" w14:textId="77777777" w:rsidR="00F27856" w:rsidRPr="00C13708" w:rsidRDefault="00F27856" w:rsidP="003B551E">
      <w:pPr>
        <w:spacing w:line="360" w:lineRule="auto"/>
        <w:jc w:val="both"/>
        <w:rPr>
          <w:rFonts w:ascii="Arial" w:hAnsi="Arial" w:cs="Arial"/>
          <w:sz w:val="24"/>
          <w:szCs w:val="24"/>
          <w:lang w:val="en-US"/>
        </w:rPr>
      </w:pPr>
    </w:p>
    <w:p w14:paraId="037CAB55" w14:textId="0AA3C6C4" w:rsidR="00F27856" w:rsidRPr="00C13708" w:rsidRDefault="00F27856" w:rsidP="003B551E">
      <w:pPr>
        <w:spacing w:line="360" w:lineRule="auto"/>
        <w:jc w:val="both"/>
        <w:rPr>
          <w:rFonts w:ascii="Arial" w:hAnsi="Arial" w:cs="Arial"/>
          <w:sz w:val="24"/>
          <w:szCs w:val="24"/>
          <w:lang w:val="en-US"/>
        </w:rPr>
      </w:pPr>
      <w:r w:rsidRPr="00C13708">
        <w:rPr>
          <w:rFonts w:ascii="Arial" w:hAnsi="Arial" w:cs="Arial"/>
          <w:sz w:val="24"/>
          <w:szCs w:val="24"/>
          <w:lang w:val="en-US"/>
        </w:rPr>
        <w:t>The COVID-19 pandemic has not only had a big influence on the economy of the entire world, but it has also had a substantial impact on the business operations of Hilton Hotels</w:t>
      </w:r>
      <w:r w:rsidR="009537D4" w:rsidRPr="00C13708">
        <w:rPr>
          <w:rFonts w:ascii="Arial" w:hAnsi="Arial" w:cs="Arial"/>
          <w:sz w:val="24"/>
          <w:szCs w:val="24"/>
          <w:lang w:val="en-US"/>
        </w:rPr>
        <w:t xml:space="preserve"> and because </w:t>
      </w:r>
      <w:r w:rsidRPr="00C13708">
        <w:rPr>
          <w:rFonts w:ascii="Arial" w:hAnsi="Arial" w:cs="Arial"/>
          <w:sz w:val="24"/>
          <w:szCs w:val="24"/>
          <w:lang w:val="en-US"/>
        </w:rPr>
        <w:t xml:space="preserve">of the epidemic, consumers' discretionary spending has dropped, which has, in turn, </w:t>
      </w:r>
      <w:r w:rsidR="00C13708" w:rsidRPr="00C13708">
        <w:rPr>
          <w:rFonts w:ascii="Arial" w:hAnsi="Arial" w:cs="Arial"/>
          <w:sz w:val="24"/>
          <w:szCs w:val="24"/>
          <w:lang w:val="en-US"/>
        </w:rPr>
        <w:t>influenced</w:t>
      </w:r>
      <w:r w:rsidRPr="00C13708">
        <w:rPr>
          <w:rFonts w:ascii="Arial" w:hAnsi="Arial" w:cs="Arial"/>
          <w:sz w:val="24"/>
          <w:szCs w:val="24"/>
          <w:lang w:val="en-US"/>
        </w:rPr>
        <w:t xml:space="preserve"> the demand for the services provided by hotels. Because of the falling </w:t>
      </w:r>
      <w:r w:rsidRPr="00C13708">
        <w:rPr>
          <w:rFonts w:ascii="Arial" w:hAnsi="Arial" w:cs="Arial"/>
          <w:sz w:val="24"/>
          <w:szCs w:val="24"/>
          <w:lang w:val="en-US"/>
        </w:rPr>
        <w:lastRenderedPageBreak/>
        <w:t>demand, Hilton was forced to adjust its business practices to meet customer expectations, which required the company to adjust to the new environment.</w:t>
      </w:r>
      <w:r w:rsidR="00D038F3" w:rsidRPr="00C13708">
        <w:rPr>
          <w:rFonts w:ascii="Arial" w:hAnsi="Arial" w:cs="Arial"/>
          <w:sz w:val="24"/>
          <w:szCs w:val="24"/>
          <w:lang w:val="en-US"/>
        </w:rPr>
        <w:t xml:space="preserve"> (Akbar &amp; Jha, 2020)</w:t>
      </w:r>
      <w:r w:rsidRPr="00C13708">
        <w:rPr>
          <w:rFonts w:ascii="Arial" w:hAnsi="Arial" w:cs="Arial"/>
          <w:sz w:val="24"/>
          <w:szCs w:val="24"/>
          <w:lang w:val="en-US"/>
        </w:rPr>
        <w:t xml:space="preserve"> </w:t>
      </w:r>
    </w:p>
    <w:p w14:paraId="60C59460" w14:textId="77777777" w:rsidR="00F27856" w:rsidRPr="00C13708" w:rsidRDefault="00F27856" w:rsidP="003B551E">
      <w:pPr>
        <w:spacing w:line="360" w:lineRule="auto"/>
        <w:jc w:val="both"/>
        <w:rPr>
          <w:rFonts w:ascii="Arial" w:hAnsi="Arial" w:cs="Arial"/>
          <w:sz w:val="24"/>
          <w:szCs w:val="24"/>
          <w:lang w:val="en-US"/>
        </w:rPr>
      </w:pPr>
    </w:p>
    <w:p w14:paraId="16D9FF12" w14:textId="77777777" w:rsidR="00F27856" w:rsidRPr="00C13708" w:rsidRDefault="00F27856" w:rsidP="003B551E">
      <w:pPr>
        <w:spacing w:line="360" w:lineRule="auto"/>
        <w:jc w:val="both"/>
        <w:rPr>
          <w:rFonts w:ascii="Arial" w:hAnsi="Arial" w:cs="Arial"/>
          <w:sz w:val="24"/>
          <w:szCs w:val="24"/>
          <w:lang w:val="en-US"/>
        </w:rPr>
      </w:pPr>
      <w:r w:rsidRPr="00C13708">
        <w:rPr>
          <w:rFonts w:ascii="Arial" w:hAnsi="Arial" w:cs="Arial"/>
          <w:sz w:val="24"/>
          <w:szCs w:val="24"/>
          <w:lang w:val="en-US"/>
        </w:rPr>
        <w:t xml:space="preserve">Social Environment </w:t>
      </w:r>
    </w:p>
    <w:p w14:paraId="441B00FF" w14:textId="77777777" w:rsidR="00F27856" w:rsidRPr="00C13708" w:rsidRDefault="00F27856" w:rsidP="003B551E">
      <w:pPr>
        <w:spacing w:line="360" w:lineRule="auto"/>
        <w:jc w:val="both"/>
        <w:rPr>
          <w:rFonts w:ascii="Arial" w:hAnsi="Arial" w:cs="Arial"/>
          <w:sz w:val="24"/>
          <w:szCs w:val="24"/>
          <w:lang w:val="en-US"/>
        </w:rPr>
      </w:pPr>
    </w:p>
    <w:p w14:paraId="5B021DF6" w14:textId="42684758" w:rsidR="00F27856" w:rsidRPr="00C13708" w:rsidRDefault="00F27856" w:rsidP="003B551E">
      <w:pPr>
        <w:spacing w:line="360" w:lineRule="auto"/>
        <w:jc w:val="both"/>
        <w:rPr>
          <w:rFonts w:ascii="Arial" w:hAnsi="Arial" w:cs="Arial"/>
          <w:sz w:val="24"/>
          <w:szCs w:val="24"/>
          <w:lang w:val="en-US"/>
        </w:rPr>
      </w:pPr>
      <w:r w:rsidRPr="00C13708">
        <w:rPr>
          <w:rFonts w:ascii="Arial" w:hAnsi="Arial" w:cs="Arial"/>
          <w:sz w:val="24"/>
          <w:szCs w:val="24"/>
          <w:lang w:val="en-US"/>
        </w:rPr>
        <w:t>Hilton Hotels operates in a diverse assortment of social environments, each of which has its own culture, set of values, and behaviors that are required of its members. This indicates that the company needs to have a solid understanding of the social environment present in each of its markets and be ready to react appropriately</w:t>
      </w:r>
      <w:r w:rsidR="009537D4" w:rsidRPr="00C13708">
        <w:rPr>
          <w:rFonts w:ascii="Arial" w:hAnsi="Arial" w:cs="Arial"/>
          <w:sz w:val="24"/>
          <w:szCs w:val="24"/>
          <w:lang w:val="en-US"/>
        </w:rPr>
        <w:t xml:space="preserve"> so, when </w:t>
      </w:r>
      <w:r w:rsidRPr="00C13708">
        <w:rPr>
          <w:rFonts w:ascii="Arial" w:hAnsi="Arial" w:cs="Arial"/>
          <w:sz w:val="24"/>
          <w:szCs w:val="24"/>
          <w:lang w:val="en-US"/>
        </w:rPr>
        <w:t xml:space="preserve">it comes to things like marketing, customer service, and the myriad of other services that it provides, Hilton, for example, needs to be aware of the cultural sensitivities and social norms that are prevalent in various parts of the world. </w:t>
      </w:r>
      <w:r w:rsidR="00CD2C13" w:rsidRPr="00C13708">
        <w:rPr>
          <w:rFonts w:ascii="Arial" w:hAnsi="Arial" w:cs="Arial"/>
          <w:sz w:val="24"/>
          <w:szCs w:val="24"/>
          <w:lang w:val="en-US"/>
        </w:rPr>
        <w:t>(Hit et Al, 1998)</w:t>
      </w:r>
    </w:p>
    <w:p w14:paraId="7B4452B6" w14:textId="77777777" w:rsidR="00F27856" w:rsidRPr="00C13708" w:rsidRDefault="00F27856" w:rsidP="003B551E">
      <w:pPr>
        <w:spacing w:line="360" w:lineRule="auto"/>
        <w:jc w:val="both"/>
        <w:rPr>
          <w:rFonts w:ascii="Arial" w:hAnsi="Arial" w:cs="Arial"/>
          <w:sz w:val="24"/>
          <w:szCs w:val="24"/>
          <w:lang w:val="en-US"/>
        </w:rPr>
      </w:pPr>
    </w:p>
    <w:p w14:paraId="072602FC" w14:textId="34B21277" w:rsidR="00F27856" w:rsidRPr="00C13708" w:rsidRDefault="00F27856" w:rsidP="003B551E">
      <w:pPr>
        <w:spacing w:line="360" w:lineRule="auto"/>
        <w:jc w:val="both"/>
        <w:rPr>
          <w:rFonts w:ascii="Arial" w:hAnsi="Arial" w:cs="Arial"/>
          <w:sz w:val="24"/>
          <w:szCs w:val="24"/>
          <w:lang w:val="en-US"/>
        </w:rPr>
      </w:pPr>
      <w:r w:rsidRPr="00C13708">
        <w:rPr>
          <w:rFonts w:ascii="Arial" w:hAnsi="Arial" w:cs="Arial"/>
          <w:sz w:val="24"/>
          <w:szCs w:val="24"/>
          <w:lang w:val="en-US"/>
        </w:rPr>
        <w:t xml:space="preserve">The COVID-19 epidemic has also had a negative impact on the surrounding social environment. As a direct result of the epidemic, consumers' behaviors and attitudes have shifted, and Hilton needs to be aware of these adjustments </w:t>
      </w:r>
      <w:r w:rsidR="00C13708" w:rsidRPr="00C13708">
        <w:rPr>
          <w:rFonts w:ascii="Arial" w:hAnsi="Arial" w:cs="Arial"/>
          <w:sz w:val="24"/>
          <w:szCs w:val="24"/>
          <w:lang w:val="en-US"/>
        </w:rPr>
        <w:t>to</w:t>
      </w:r>
      <w:r w:rsidRPr="00C13708">
        <w:rPr>
          <w:rFonts w:ascii="Arial" w:hAnsi="Arial" w:cs="Arial"/>
          <w:sz w:val="24"/>
          <w:szCs w:val="24"/>
          <w:lang w:val="en-US"/>
        </w:rPr>
        <w:t xml:space="preserve"> guarantee that its goods and services will continue to meet or exceed the requirements that customers have set for them. </w:t>
      </w:r>
      <w:r w:rsidR="00B3131F" w:rsidRPr="00C13708">
        <w:rPr>
          <w:rFonts w:ascii="Arial" w:hAnsi="Arial" w:cs="Arial"/>
          <w:sz w:val="24"/>
          <w:szCs w:val="24"/>
          <w:lang w:val="en-US"/>
        </w:rPr>
        <w:t>(Leppanen &amp; Jokinen, 2020)</w:t>
      </w:r>
    </w:p>
    <w:p w14:paraId="584D428E" w14:textId="77777777" w:rsidR="00F27856" w:rsidRPr="00C13708" w:rsidRDefault="00F27856" w:rsidP="003B551E">
      <w:pPr>
        <w:spacing w:line="360" w:lineRule="auto"/>
        <w:jc w:val="both"/>
        <w:rPr>
          <w:rFonts w:ascii="Arial" w:hAnsi="Arial" w:cs="Arial"/>
          <w:sz w:val="24"/>
          <w:szCs w:val="24"/>
          <w:lang w:val="en-US"/>
        </w:rPr>
      </w:pPr>
    </w:p>
    <w:p w14:paraId="26FF2697" w14:textId="7C9D1ADA" w:rsidR="00F27856" w:rsidRPr="00C13708" w:rsidRDefault="00F27856" w:rsidP="003B551E">
      <w:pPr>
        <w:spacing w:line="360" w:lineRule="auto"/>
        <w:jc w:val="both"/>
        <w:rPr>
          <w:rFonts w:ascii="Arial" w:hAnsi="Arial" w:cs="Arial"/>
          <w:sz w:val="24"/>
          <w:szCs w:val="24"/>
          <w:lang w:val="en-US"/>
        </w:rPr>
      </w:pPr>
      <w:r w:rsidRPr="00C13708">
        <w:rPr>
          <w:rFonts w:ascii="Arial" w:hAnsi="Arial" w:cs="Arial"/>
          <w:sz w:val="24"/>
          <w:szCs w:val="24"/>
          <w:lang w:val="en-US"/>
        </w:rPr>
        <w:t xml:space="preserve">Technological Responsibility </w:t>
      </w:r>
    </w:p>
    <w:p w14:paraId="25784300" w14:textId="77777777" w:rsidR="00F27856" w:rsidRPr="00C13708" w:rsidRDefault="00F27856" w:rsidP="003B551E">
      <w:pPr>
        <w:spacing w:line="360" w:lineRule="auto"/>
        <w:jc w:val="both"/>
        <w:rPr>
          <w:rFonts w:ascii="Arial" w:hAnsi="Arial" w:cs="Arial"/>
          <w:sz w:val="24"/>
          <w:szCs w:val="24"/>
          <w:lang w:val="en-US"/>
        </w:rPr>
      </w:pPr>
    </w:p>
    <w:p w14:paraId="11AF302B" w14:textId="6674D7A4" w:rsidR="00F27856" w:rsidRPr="00C13708" w:rsidRDefault="00F27856" w:rsidP="003B551E">
      <w:pPr>
        <w:spacing w:line="360" w:lineRule="auto"/>
        <w:jc w:val="both"/>
        <w:rPr>
          <w:rFonts w:ascii="Arial" w:hAnsi="Arial" w:cs="Arial"/>
          <w:sz w:val="24"/>
          <w:szCs w:val="24"/>
          <w:lang w:val="en-US"/>
        </w:rPr>
      </w:pPr>
      <w:r w:rsidRPr="00C13708">
        <w:rPr>
          <w:rFonts w:ascii="Arial" w:hAnsi="Arial" w:cs="Arial"/>
          <w:sz w:val="24"/>
          <w:szCs w:val="24"/>
          <w:lang w:val="en-US"/>
        </w:rPr>
        <w:t>The technical environment in which Hilton Hotels operates is always shifting and progressing in new directions</w:t>
      </w:r>
      <w:r w:rsidR="009537D4" w:rsidRPr="00C13708">
        <w:rPr>
          <w:rFonts w:ascii="Arial" w:hAnsi="Arial" w:cs="Arial"/>
          <w:sz w:val="24"/>
          <w:szCs w:val="24"/>
          <w:lang w:val="en-US"/>
        </w:rPr>
        <w:t xml:space="preserve"> and the </w:t>
      </w:r>
      <w:r w:rsidRPr="00C13708">
        <w:rPr>
          <w:rFonts w:ascii="Arial" w:hAnsi="Arial" w:cs="Arial"/>
          <w:sz w:val="24"/>
          <w:szCs w:val="24"/>
          <w:lang w:val="en-US"/>
        </w:rPr>
        <w:t xml:space="preserve">company has an obligation to remain informed about emerging technologies and the various ways in which these tools can be </w:t>
      </w:r>
      <w:r w:rsidR="00F427CB" w:rsidRPr="00C13708">
        <w:rPr>
          <w:rFonts w:ascii="Arial" w:hAnsi="Arial" w:cs="Arial"/>
          <w:sz w:val="24"/>
          <w:szCs w:val="24"/>
          <w:lang w:val="en-US"/>
        </w:rPr>
        <w:t>used</w:t>
      </w:r>
      <w:r w:rsidRPr="00C13708">
        <w:rPr>
          <w:rFonts w:ascii="Arial" w:hAnsi="Arial" w:cs="Arial"/>
          <w:sz w:val="24"/>
          <w:szCs w:val="24"/>
          <w:lang w:val="en-US"/>
        </w:rPr>
        <w:t xml:space="preserve"> to improve business operations and the overall quality of the customer experience. For instance, the corporation has made investments in cutting-edge technology for its hotels, </w:t>
      </w:r>
      <w:r w:rsidRPr="00C13708">
        <w:rPr>
          <w:rFonts w:ascii="Arial" w:hAnsi="Arial" w:cs="Arial"/>
          <w:sz w:val="24"/>
          <w:szCs w:val="24"/>
          <w:lang w:val="en-US"/>
        </w:rPr>
        <w:lastRenderedPageBreak/>
        <w:t xml:space="preserve">such as digital check-in systems, smartphone applications, and virtual reality tours. </w:t>
      </w:r>
      <w:r w:rsidR="00CD2C13" w:rsidRPr="00C13708">
        <w:rPr>
          <w:rFonts w:ascii="Arial" w:hAnsi="Arial" w:cs="Arial"/>
          <w:sz w:val="24"/>
          <w:szCs w:val="24"/>
          <w:lang w:val="en-US"/>
        </w:rPr>
        <w:t>(Lai, 2013)</w:t>
      </w:r>
    </w:p>
    <w:p w14:paraId="08D79AF2" w14:textId="77777777" w:rsidR="00F27856" w:rsidRPr="00C13708" w:rsidRDefault="00F27856" w:rsidP="003B551E">
      <w:pPr>
        <w:spacing w:line="360" w:lineRule="auto"/>
        <w:jc w:val="both"/>
        <w:rPr>
          <w:rFonts w:ascii="Arial" w:hAnsi="Arial" w:cs="Arial"/>
          <w:sz w:val="24"/>
          <w:szCs w:val="24"/>
          <w:lang w:val="en-US"/>
        </w:rPr>
      </w:pPr>
    </w:p>
    <w:p w14:paraId="525FE7AA" w14:textId="25B40784" w:rsidR="00F27856" w:rsidRPr="00C13708" w:rsidRDefault="00F27856" w:rsidP="003B551E">
      <w:pPr>
        <w:spacing w:line="360" w:lineRule="auto"/>
        <w:jc w:val="both"/>
        <w:rPr>
          <w:rFonts w:ascii="Arial" w:hAnsi="Arial" w:cs="Arial"/>
          <w:sz w:val="24"/>
          <w:szCs w:val="24"/>
          <w:lang w:val="en-US"/>
        </w:rPr>
      </w:pPr>
      <w:r w:rsidRPr="00C13708">
        <w:rPr>
          <w:rFonts w:ascii="Arial" w:hAnsi="Arial" w:cs="Arial"/>
          <w:sz w:val="24"/>
          <w:szCs w:val="24"/>
          <w:lang w:val="en-US"/>
        </w:rPr>
        <w:t xml:space="preserve">The COVID-19 pandemic has also </w:t>
      </w:r>
      <w:r w:rsidR="00C13708" w:rsidRPr="00C13708">
        <w:rPr>
          <w:rFonts w:ascii="Arial" w:hAnsi="Arial" w:cs="Arial"/>
          <w:sz w:val="24"/>
          <w:szCs w:val="24"/>
          <w:lang w:val="en-US"/>
        </w:rPr>
        <w:t>influenced</w:t>
      </w:r>
      <w:r w:rsidRPr="00C13708">
        <w:rPr>
          <w:rFonts w:ascii="Arial" w:hAnsi="Arial" w:cs="Arial"/>
          <w:sz w:val="24"/>
          <w:szCs w:val="24"/>
          <w:lang w:val="en-US"/>
        </w:rPr>
        <w:t xml:space="preserve"> the technical environment, particularly in the sense that it has hastened the transition to digital technologies. This influence has manifested itself in </w:t>
      </w:r>
      <w:r w:rsidR="00C13708" w:rsidRPr="00C13708">
        <w:rPr>
          <w:rFonts w:ascii="Arial" w:hAnsi="Arial" w:cs="Arial"/>
          <w:sz w:val="24"/>
          <w:szCs w:val="24"/>
          <w:lang w:val="en-US"/>
        </w:rPr>
        <w:t>several</w:t>
      </w:r>
      <w:r w:rsidRPr="00C13708">
        <w:rPr>
          <w:rFonts w:ascii="Arial" w:hAnsi="Arial" w:cs="Arial"/>
          <w:sz w:val="24"/>
          <w:szCs w:val="24"/>
          <w:lang w:val="en-US"/>
        </w:rPr>
        <w:t xml:space="preserve"> different ways, and this is one of them</w:t>
      </w:r>
      <w:r w:rsidR="009537D4" w:rsidRPr="00C13708">
        <w:rPr>
          <w:rFonts w:ascii="Arial" w:hAnsi="Arial" w:cs="Arial"/>
          <w:sz w:val="24"/>
          <w:szCs w:val="24"/>
          <w:lang w:val="en-US"/>
        </w:rPr>
        <w:t xml:space="preserve"> so, </w:t>
      </w:r>
      <w:r w:rsidR="00F427CB" w:rsidRPr="00C13708">
        <w:rPr>
          <w:rFonts w:ascii="Arial" w:hAnsi="Arial" w:cs="Arial"/>
          <w:sz w:val="24"/>
          <w:szCs w:val="24"/>
          <w:lang w:val="en-US"/>
        </w:rPr>
        <w:t>for</w:t>
      </w:r>
      <w:r w:rsidRPr="00C13708">
        <w:rPr>
          <w:rFonts w:ascii="Arial" w:hAnsi="Arial" w:cs="Arial"/>
          <w:sz w:val="24"/>
          <w:szCs w:val="24"/>
          <w:lang w:val="en-US"/>
        </w:rPr>
        <w:t xml:space="preserve"> Hilton to keep its position as the industry leader in terms of both products and services, the company was obliged to adjust to the shifting conditions of the environment and invest in cutting-edge technology. </w:t>
      </w:r>
      <w:r w:rsidR="001A4FE1" w:rsidRPr="00C13708">
        <w:rPr>
          <w:rFonts w:ascii="Arial" w:hAnsi="Arial" w:cs="Arial"/>
          <w:sz w:val="24"/>
          <w:szCs w:val="24"/>
          <w:lang w:val="en-US"/>
        </w:rPr>
        <w:t>(Koutra et Al, 2020)</w:t>
      </w:r>
    </w:p>
    <w:p w14:paraId="444755F9" w14:textId="77777777" w:rsidR="00F27856" w:rsidRPr="00C13708" w:rsidRDefault="00F27856" w:rsidP="003B551E">
      <w:pPr>
        <w:spacing w:line="360" w:lineRule="auto"/>
        <w:jc w:val="both"/>
        <w:rPr>
          <w:rFonts w:ascii="Arial" w:hAnsi="Arial" w:cs="Arial"/>
          <w:sz w:val="24"/>
          <w:szCs w:val="24"/>
          <w:lang w:val="en-US"/>
        </w:rPr>
      </w:pPr>
    </w:p>
    <w:p w14:paraId="7FBA1CE7" w14:textId="77777777" w:rsidR="00F27856" w:rsidRPr="00C13708" w:rsidRDefault="00F27856" w:rsidP="003B551E">
      <w:pPr>
        <w:spacing w:line="360" w:lineRule="auto"/>
        <w:jc w:val="both"/>
        <w:rPr>
          <w:rFonts w:ascii="Arial" w:hAnsi="Arial" w:cs="Arial"/>
          <w:sz w:val="24"/>
          <w:szCs w:val="24"/>
          <w:lang w:val="en-US"/>
        </w:rPr>
      </w:pPr>
      <w:r w:rsidRPr="00C13708">
        <w:rPr>
          <w:rFonts w:ascii="Arial" w:hAnsi="Arial" w:cs="Arial"/>
          <w:sz w:val="24"/>
          <w:szCs w:val="24"/>
          <w:lang w:val="en-US"/>
        </w:rPr>
        <w:t xml:space="preserve">Legal Environment </w:t>
      </w:r>
    </w:p>
    <w:p w14:paraId="21F3B5E4" w14:textId="77777777" w:rsidR="00F27856" w:rsidRPr="00C13708" w:rsidRDefault="00F27856" w:rsidP="003B551E">
      <w:pPr>
        <w:spacing w:line="360" w:lineRule="auto"/>
        <w:jc w:val="both"/>
        <w:rPr>
          <w:rFonts w:ascii="Arial" w:hAnsi="Arial" w:cs="Arial"/>
          <w:sz w:val="24"/>
          <w:szCs w:val="24"/>
          <w:lang w:val="en-US"/>
        </w:rPr>
      </w:pPr>
    </w:p>
    <w:p w14:paraId="1D95BBEE" w14:textId="07C6F812" w:rsidR="00F27856" w:rsidRPr="00C13708" w:rsidRDefault="00F27856" w:rsidP="003B551E">
      <w:pPr>
        <w:spacing w:line="360" w:lineRule="auto"/>
        <w:jc w:val="both"/>
        <w:rPr>
          <w:rFonts w:ascii="Arial" w:hAnsi="Arial" w:cs="Arial"/>
          <w:sz w:val="24"/>
          <w:szCs w:val="24"/>
          <w:lang w:val="en-US"/>
        </w:rPr>
      </w:pPr>
      <w:r w:rsidRPr="00C13708">
        <w:rPr>
          <w:rFonts w:ascii="Arial" w:hAnsi="Arial" w:cs="Arial"/>
          <w:sz w:val="24"/>
          <w:szCs w:val="24"/>
          <w:lang w:val="en-US"/>
        </w:rPr>
        <w:t>Hilton Hotels operates in a variety of different legal environments, and each of these environments has its own rules and regulations</w:t>
      </w:r>
      <w:r w:rsidR="009537D4" w:rsidRPr="00C13708">
        <w:rPr>
          <w:rFonts w:ascii="Arial" w:hAnsi="Arial" w:cs="Arial"/>
          <w:sz w:val="24"/>
          <w:szCs w:val="24"/>
          <w:lang w:val="en-US"/>
        </w:rPr>
        <w:t xml:space="preserve"> and these </w:t>
      </w:r>
      <w:r w:rsidRPr="00C13708">
        <w:rPr>
          <w:rFonts w:ascii="Arial" w:hAnsi="Arial" w:cs="Arial"/>
          <w:sz w:val="24"/>
          <w:szCs w:val="24"/>
          <w:lang w:val="en-US"/>
        </w:rPr>
        <w:t>different facets of the company's operations each have their own distinct challenges</w:t>
      </w:r>
      <w:r w:rsidR="009537D4" w:rsidRPr="00C13708">
        <w:rPr>
          <w:rFonts w:ascii="Arial" w:hAnsi="Arial" w:cs="Arial"/>
          <w:sz w:val="24"/>
          <w:szCs w:val="24"/>
          <w:lang w:val="en-US"/>
        </w:rPr>
        <w:t xml:space="preserve"> and the </w:t>
      </w:r>
      <w:r w:rsidRPr="00C13708">
        <w:rPr>
          <w:rFonts w:ascii="Arial" w:hAnsi="Arial" w:cs="Arial"/>
          <w:sz w:val="24"/>
          <w:szCs w:val="24"/>
          <w:lang w:val="en-US"/>
        </w:rPr>
        <w:t xml:space="preserve">corporation must be aware of and sensitive to any changes in the regulatory climate in each of its unique markets </w:t>
      </w:r>
      <w:r w:rsidR="00F427CB" w:rsidRPr="00C13708">
        <w:rPr>
          <w:rFonts w:ascii="Arial" w:hAnsi="Arial" w:cs="Arial"/>
          <w:sz w:val="24"/>
          <w:szCs w:val="24"/>
          <w:lang w:val="en-US"/>
        </w:rPr>
        <w:t>to</w:t>
      </w:r>
      <w:r w:rsidRPr="00C13708">
        <w:rPr>
          <w:rFonts w:ascii="Arial" w:hAnsi="Arial" w:cs="Arial"/>
          <w:sz w:val="24"/>
          <w:szCs w:val="24"/>
          <w:lang w:val="en-US"/>
        </w:rPr>
        <w:t xml:space="preserve"> avoid any potential legal difficulties. In certain countries, Hilton is required to be informed of legal changes that could, for example, affect how it conducts business in those countries</w:t>
      </w:r>
      <w:r w:rsidR="009537D4" w:rsidRPr="00C13708">
        <w:rPr>
          <w:rFonts w:ascii="Arial" w:hAnsi="Arial" w:cs="Arial"/>
          <w:sz w:val="24"/>
          <w:szCs w:val="24"/>
          <w:lang w:val="en-US"/>
        </w:rPr>
        <w:t xml:space="preserve"> and this </w:t>
      </w:r>
      <w:r w:rsidRPr="00C13708">
        <w:rPr>
          <w:rFonts w:ascii="Arial" w:hAnsi="Arial" w:cs="Arial"/>
          <w:sz w:val="24"/>
          <w:szCs w:val="24"/>
          <w:lang w:val="en-US"/>
        </w:rPr>
        <w:t xml:space="preserve">can involve making changes to the laws governing employment or the regulations concerning health and safety. </w:t>
      </w:r>
      <w:r w:rsidR="00345926" w:rsidRPr="00C13708">
        <w:rPr>
          <w:rFonts w:ascii="Arial" w:hAnsi="Arial" w:cs="Arial"/>
          <w:sz w:val="24"/>
          <w:szCs w:val="24"/>
          <w:lang w:val="en-US"/>
        </w:rPr>
        <w:t>(Erali, 2014)</w:t>
      </w:r>
    </w:p>
    <w:p w14:paraId="1457539C" w14:textId="77777777" w:rsidR="00F27856" w:rsidRPr="00C13708" w:rsidRDefault="00F27856" w:rsidP="003B551E">
      <w:pPr>
        <w:spacing w:line="360" w:lineRule="auto"/>
        <w:jc w:val="both"/>
        <w:rPr>
          <w:rFonts w:ascii="Arial" w:hAnsi="Arial" w:cs="Arial"/>
          <w:sz w:val="24"/>
          <w:szCs w:val="24"/>
          <w:lang w:val="en-US"/>
        </w:rPr>
      </w:pPr>
    </w:p>
    <w:p w14:paraId="752F3959" w14:textId="116AB83A" w:rsidR="00F27856" w:rsidRPr="00C13708" w:rsidRDefault="00F27856" w:rsidP="003B551E">
      <w:pPr>
        <w:spacing w:line="360" w:lineRule="auto"/>
        <w:jc w:val="both"/>
        <w:rPr>
          <w:rFonts w:ascii="Arial" w:hAnsi="Arial" w:cs="Arial"/>
          <w:sz w:val="24"/>
          <w:szCs w:val="24"/>
          <w:lang w:val="en-US"/>
        </w:rPr>
      </w:pPr>
      <w:r w:rsidRPr="00C13708">
        <w:rPr>
          <w:rFonts w:ascii="Arial" w:hAnsi="Arial" w:cs="Arial"/>
          <w:sz w:val="24"/>
          <w:szCs w:val="24"/>
          <w:lang w:val="en-US"/>
        </w:rPr>
        <w:t>As a means of addressing the issue, brand-new regulations and confinements have been put into place as a direct consequence of the COVID-19 outbreak</w:t>
      </w:r>
      <w:r w:rsidR="009537D4" w:rsidRPr="00C13708">
        <w:rPr>
          <w:rFonts w:ascii="Arial" w:hAnsi="Arial" w:cs="Arial"/>
          <w:sz w:val="24"/>
          <w:szCs w:val="24"/>
          <w:lang w:val="en-US"/>
        </w:rPr>
        <w:t xml:space="preserve"> while these </w:t>
      </w:r>
      <w:r w:rsidRPr="00C13708">
        <w:rPr>
          <w:rFonts w:ascii="Arial" w:hAnsi="Arial" w:cs="Arial"/>
          <w:sz w:val="24"/>
          <w:szCs w:val="24"/>
          <w:lang w:val="en-US"/>
        </w:rPr>
        <w:t>recently enacted legislation and regulations are now in effect</w:t>
      </w:r>
      <w:r w:rsidR="004A395E" w:rsidRPr="00C13708">
        <w:rPr>
          <w:rFonts w:ascii="Arial" w:hAnsi="Arial" w:cs="Arial"/>
          <w:sz w:val="24"/>
          <w:szCs w:val="24"/>
          <w:lang w:val="en-US"/>
        </w:rPr>
        <w:t xml:space="preserve"> so, </w:t>
      </w:r>
      <w:r w:rsidRPr="00C13708">
        <w:rPr>
          <w:rFonts w:ascii="Arial" w:hAnsi="Arial" w:cs="Arial"/>
          <w:sz w:val="24"/>
          <w:szCs w:val="24"/>
          <w:lang w:val="en-US"/>
        </w:rPr>
        <w:t xml:space="preserve">Hilton was required to adjust its operations to the dynamic environments in which it found itself in order to maintain compliance with the laws and regulations of the relevant communities in which it operated. </w:t>
      </w:r>
      <w:r w:rsidR="001A4FE1" w:rsidRPr="00C13708">
        <w:rPr>
          <w:rFonts w:ascii="Arial" w:hAnsi="Arial" w:cs="Arial"/>
          <w:sz w:val="24"/>
          <w:szCs w:val="24"/>
          <w:lang w:val="en-US"/>
        </w:rPr>
        <w:t>(Hall &amp; Mitchell, 2020)</w:t>
      </w:r>
    </w:p>
    <w:p w14:paraId="2FB7F595" w14:textId="77777777" w:rsidR="00F27856" w:rsidRPr="00C13708" w:rsidRDefault="00F27856" w:rsidP="003B551E">
      <w:pPr>
        <w:spacing w:line="360" w:lineRule="auto"/>
        <w:jc w:val="both"/>
        <w:rPr>
          <w:rFonts w:ascii="Arial" w:hAnsi="Arial" w:cs="Arial"/>
          <w:sz w:val="24"/>
          <w:szCs w:val="24"/>
          <w:lang w:val="en-US"/>
        </w:rPr>
      </w:pPr>
    </w:p>
    <w:p w14:paraId="3F551E7C" w14:textId="36C2F170" w:rsidR="00F27856" w:rsidRPr="00C13708" w:rsidRDefault="00F27856" w:rsidP="003B551E">
      <w:pPr>
        <w:spacing w:line="360" w:lineRule="auto"/>
        <w:jc w:val="both"/>
        <w:rPr>
          <w:rFonts w:ascii="Arial" w:hAnsi="Arial" w:cs="Arial"/>
          <w:sz w:val="24"/>
          <w:szCs w:val="24"/>
          <w:lang w:val="en-US"/>
        </w:rPr>
      </w:pPr>
      <w:r w:rsidRPr="00C13708">
        <w:rPr>
          <w:rFonts w:ascii="Arial" w:hAnsi="Arial" w:cs="Arial"/>
          <w:sz w:val="24"/>
          <w:szCs w:val="24"/>
          <w:lang w:val="en-US"/>
        </w:rPr>
        <w:t xml:space="preserve">Environmental </w:t>
      </w:r>
    </w:p>
    <w:p w14:paraId="3F7F4E38" w14:textId="77777777" w:rsidR="00F27856" w:rsidRPr="00C13708" w:rsidRDefault="00F27856" w:rsidP="003B551E">
      <w:pPr>
        <w:spacing w:line="360" w:lineRule="auto"/>
        <w:jc w:val="both"/>
        <w:rPr>
          <w:rFonts w:ascii="Arial" w:hAnsi="Arial" w:cs="Arial"/>
          <w:sz w:val="24"/>
          <w:szCs w:val="24"/>
          <w:lang w:val="en-US"/>
        </w:rPr>
      </w:pPr>
    </w:p>
    <w:p w14:paraId="11E885A6" w14:textId="65A457FD" w:rsidR="00F27856" w:rsidRPr="00C13708" w:rsidRDefault="00F27856" w:rsidP="003B551E">
      <w:pPr>
        <w:spacing w:line="360" w:lineRule="auto"/>
        <w:jc w:val="both"/>
        <w:rPr>
          <w:rFonts w:ascii="Arial" w:hAnsi="Arial" w:cs="Arial"/>
          <w:sz w:val="24"/>
          <w:szCs w:val="24"/>
          <w:lang w:val="en-US"/>
        </w:rPr>
      </w:pPr>
      <w:r w:rsidRPr="00C13708">
        <w:rPr>
          <w:rFonts w:ascii="Arial" w:hAnsi="Arial" w:cs="Arial"/>
          <w:sz w:val="24"/>
          <w:szCs w:val="24"/>
          <w:lang w:val="en-US"/>
        </w:rPr>
        <w:t>Hilton Hotels operates in a wide variety of different environmental settings, each of which carries with it its own special set of environmental challenges</w:t>
      </w:r>
      <w:r w:rsidR="004A395E" w:rsidRPr="00C13708">
        <w:rPr>
          <w:rFonts w:ascii="Arial" w:hAnsi="Arial" w:cs="Arial"/>
          <w:sz w:val="24"/>
          <w:szCs w:val="24"/>
          <w:lang w:val="en-US"/>
        </w:rPr>
        <w:t xml:space="preserve"> and this </w:t>
      </w:r>
      <w:r w:rsidRPr="00C13708">
        <w:rPr>
          <w:rFonts w:ascii="Arial" w:hAnsi="Arial" w:cs="Arial"/>
          <w:sz w:val="24"/>
          <w:szCs w:val="24"/>
          <w:lang w:val="en-US"/>
        </w:rPr>
        <w:t xml:space="preserve"> highlights the need of the corporation keeping track of environmental developments in each of its markets and responding appropriately to any changes that may occur in the surrounding environment</w:t>
      </w:r>
      <w:r w:rsidR="004A395E" w:rsidRPr="00C13708">
        <w:rPr>
          <w:rFonts w:ascii="Arial" w:hAnsi="Arial" w:cs="Arial"/>
          <w:sz w:val="24"/>
          <w:szCs w:val="24"/>
          <w:lang w:val="en-US"/>
        </w:rPr>
        <w:t xml:space="preserve"> while in </w:t>
      </w:r>
      <w:r w:rsidRPr="00C13708">
        <w:rPr>
          <w:rFonts w:ascii="Arial" w:hAnsi="Arial" w:cs="Arial"/>
          <w:sz w:val="24"/>
          <w:szCs w:val="24"/>
          <w:lang w:val="en-US"/>
        </w:rPr>
        <w:t xml:space="preserve"> certain countries, Hilton is required to be informed of legal changes that could, for example, affect how it conducts business in those countries. These changes to the law can involve alterations in emission limits or modifications to the regulations governing water consumption. </w:t>
      </w:r>
      <w:r w:rsidR="00AD09BB" w:rsidRPr="00C13708">
        <w:rPr>
          <w:rFonts w:ascii="Arial" w:hAnsi="Arial" w:cs="Arial"/>
          <w:sz w:val="24"/>
          <w:szCs w:val="24"/>
          <w:lang w:val="en-US"/>
        </w:rPr>
        <w:t>(Buhalis &amp; Florides, 2015)</w:t>
      </w:r>
    </w:p>
    <w:p w14:paraId="205BF9D6" w14:textId="77777777" w:rsidR="00F27856" w:rsidRPr="00C13708" w:rsidRDefault="00F27856" w:rsidP="003B551E">
      <w:pPr>
        <w:spacing w:line="360" w:lineRule="auto"/>
        <w:jc w:val="both"/>
        <w:rPr>
          <w:rFonts w:ascii="Arial" w:hAnsi="Arial" w:cs="Arial"/>
          <w:sz w:val="24"/>
          <w:szCs w:val="24"/>
          <w:lang w:val="en-US"/>
        </w:rPr>
      </w:pPr>
    </w:p>
    <w:p w14:paraId="4E946BBF" w14:textId="43AC7382" w:rsidR="001D17D3" w:rsidRPr="00C13708" w:rsidRDefault="00F27856" w:rsidP="003B551E">
      <w:pPr>
        <w:spacing w:line="360" w:lineRule="auto"/>
        <w:jc w:val="both"/>
        <w:rPr>
          <w:rFonts w:ascii="Arial" w:hAnsi="Arial" w:cs="Arial"/>
          <w:sz w:val="24"/>
          <w:szCs w:val="24"/>
          <w:lang w:val="en-US"/>
        </w:rPr>
      </w:pPr>
      <w:r w:rsidRPr="00C13708">
        <w:rPr>
          <w:rFonts w:ascii="Arial" w:hAnsi="Arial" w:cs="Arial"/>
          <w:sz w:val="24"/>
          <w:szCs w:val="24"/>
          <w:lang w:val="en-US"/>
        </w:rPr>
        <w:t xml:space="preserve">The COVID-19 epidemic has also had an impact on the natural environment as a consequence of the implementation of new rules in response to the crisis. As a result of the continuously shifting environmental conditions, Hilton has been forced to </w:t>
      </w:r>
      <w:r w:rsidR="007C6191" w:rsidRPr="00C13708">
        <w:rPr>
          <w:rFonts w:ascii="Arial" w:hAnsi="Arial" w:cs="Arial"/>
          <w:sz w:val="24"/>
          <w:szCs w:val="24"/>
          <w:lang w:val="en-US"/>
        </w:rPr>
        <w:t>adjust</w:t>
      </w:r>
      <w:r w:rsidRPr="00C13708">
        <w:rPr>
          <w:rFonts w:ascii="Arial" w:hAnsi="Arial" w:cs="Arial"/>
          <w:sz w:val="24"/>
          <w:szCs w:val="24"/>
          <w:lang w:val="en-US"/>
        </w:rPr>
        <w:t xml:space="preserve"> its business practices </w:t>
      </w:r>
      <w:r w:rsidR="00F427CB" w:rsidRPr="00C13708">
        <w:rPr>
          <w:rFonts w:ascii="Arial" w:hAnsi="Arial" w:cs="Arial"/>
          <w:sz w:val="24"/>
          <w:szCs w:val="24"/>
          <w:lang w:val="en-US"/>
        </w:rPr>
        <w:t>to</w:t>
      </w:r>
      <w:r w:rsidRPr="00C13708">
        <w:rPr>
          <w:rFonts w:ascii="Arial" w:hAnsi="Arial" w:cs="Arial"/>
          <w:sz w:val="24"/>
          <w:szCs w:val="24"/>
          <w:lang w:val="en-US"/>
        </w:rPr>
        <w:t xml:space="preserve"> ensure that they continue to comply with all environmental laws and </w:t>
      </w:r>
      <w:r w:rsidR="007C6191" w:rsidRPr="00C13708">
        <w:rPr>
          <w:rFonts w:ascii="Arial" w:hAnsi="Arial" w:cs="Arial"/>
          <w:sz w:val="24"/>
          <w:szCs w:val="24"/>
          <w:lang w:val="en-US"/>
        </w:rPr>
        <w:t>regulations. (</w:t>
      </w:r>
      <w:r w:rsidR="001A4FE1" w:rsidRPr="00C13708">
        <w:rPr>
          <w:rFonts w:ascii="Arial" w:hAnsi="Arial" w:cs="Arial"/>
          <w:sz w:val="24"/>
          <w:szCs w:val="24"/>
          <w:lang w:val="en-US"/>
        </w:rPr>
        <w:t>Mohite, 2020)</w:t>
      </w:r>
    </w:p>
    <w:p w14:paraId="145EF46E" w14:textId="19D3D10B" w:rsidR="00AD09BB" w:rsidRPr="00C13708" w:rsidRDefault="00AD09BB" w:rsidP="003B551E">
      <w:pPr>
        <w:spacing w:line="360" w:lineRule="auto"/>
        <w:jc w:val="both"/>
        <w:rPr>
          <w:rFonts w:ascii="Arial" w:hAnsi="Arial" w:cs="Arial"/>
          <w:sz w:val="24"/>
          <w:szCs w:val="24"/>
          <w:lang w:val="en-US"/>
        </w:rPr>
      </w:pPr>
    </w:p>
    <w:p w14:paraId="6E07457F" w14:textId="431FCF5F" w:rsidR="00AD09BB" w:rsidRPr="00C13708" w:rsidRDefault="00622981" w:rsidP="003B551E">
      <w:pPr>
        <w:pStyle w:val="Heading1"/>
        <w:spacing w:line="360" w:lineRule="auto"/>
        <w:jc w:val="both"/>
        <w:rPr>
          <w:rFonts w:ascii="Arial" w:hAnsi="Arial" w:cs="Arial"/>
          <w:sz w:val="24"/>
          <w:szCs w:val="24"/>
          <w:lang w:val="en-US"/>
        </w:rPr>
      </w:pPr>
      <w:bookmarkStart w:id="5" w:name="_Toc128959570"/>
      <w:r w:rsidRPr="00C13708">
        <w:rPr>
          <w:rFonts w:ascii="Arial" w:hAnsi="Arial" w:cs="Arial"/>
          <w:sz w:val="24"/>
          <w:szCs w:val="24"/>
          <w:lang w:val="en-US"/>
        </w:rPr>
        <w:t>Main Body</w:t>
      </w:r>
      <w:bookmarkEnd w:id="5"/>
    </w:p>
    <w:p w14:paraId="1627F8F9" w14:textId="191BDD47" w:rsidR="006B45F6" w:rsidRPr="00C13708" w:rsidRDefault="006B45F6" w:rsidP="003B551E">
      <w:pPr>
        <w:spacing w:line="360" w:lineRule="auto"/>
        <w:jc w:val="both"/>
        <w:rPr>
          <w:rFonts w:ascii="Arial" w:hAnsi="Arial" w:cs="Arial"/>
          <w:sz w:val="24"/>
          <w:szCs w:val="24"/>
          <w:lang w:val="en-US"/>
        </w:rPr>
      </w:pPr>
      <w:r w:rsidRPr="00C13708">
        <w:rPr>
          <w:rFonts w:ascii="Arial" w:hAnsi="Arial" w:cs="Arial"/>
          <w:sz w:val="24"/>
          <w:szCs w:val="24"/>
          <w:lang w:val="en-US"/>
        </w:rPr>
        <w:t>Research and development expenditures are significantly lower than those of enterprises in industries with the highest growth rates</w:t>
      </w:r>
      <w:r w:rsidR="00D76117" w:rsidRPr="00C13708">
        <w:rPr>
          <w:rFonts w:ascii="Arial" w:hAnsi="Arial" w:cs="Arial"/>
          <w:sz w:val="24"/>
          <w:szCs w:val="24"/>
          <w:lang w:val="en-US"/>
        </w:rPr>
        <w:t xml:space="preserve"> and </w:t>
      </w:r>
      <w:r w:rsidR="007C6191" w:rsidRPr="00C13708">
        <w:rPr>
          <w:rFonts w:ascii="Arial" w:hAnsi="Arial" w:cs="Arial"/>
          <w:sz w:val="24"/>
          <w:szCs w:val="24"/>
          <w:lang w:val="en-US"/>
        </w:rPr>
        <w:t>even though</w:t>
      </w:r>
      <w:r w:rsidRPr="00C13708">
        <w:rPr>
          <w:rFonts w:ascii="Arial" w:hAnsi="Arial" w:cs="Arial"/>
          <w:sz w:val="24"/>
          <w:szCs w:val="24"/>
          <w:lang w:val="en-US"/>
        </w:rPr>
        <w:t xml:space="preserve"> Hilton Worldwide Holdings invests a larger proportion of its revenue in research and development than the average company in its industry, the company has been unable to compete with market-leading innovators. It appears to be a well-established firm whose mission is to provide consumers with goods that have been evaluated according to market standards. </w:t>
      </w:r>
      <w:r w:rsidR="00D76117" w:rsidRPr="00C13708">
        <w:rPr>
          <w:rFonts w:ascii="Arial" w:hAnsi="Arial" w:cs="Arial"/>
          <w:sz w:val="24"/>
          <w:szCs w:val="24"/>
          <w:lang w:val="en-US"/>
        </w:rPr>
        <w:t xml:space="preserve"> (Spang, 2015)</w:t>
      </w:r>
    </w:p>
    <w:p w14:paraId="50838B65" w14:textId="77777777" w:rsidR="00D76117" w:rsidRPr="00C13708" w:rsidRDefault="00D76117" w:rsidP="003B551E">
      <w:pPr>
        <w:spacing w:line="360" w:lineRule="auto"/>
        <w:jc w:val="both"/>
        <w:rPr>
          <w:rFonts w:ascii="Arial" w:hAnsi="Arial" w:cs="Arial"/>
          <w:sz w:val="24"/>
          <w:szCs w:val="24"/>
          <w:lang w:val="en-US"/>
        </w:rPr>
      </w:pPr>
    </w:p>
    <w:p w14:paraId="57E5B5E4" w14:textId="49ECDD5B" w:rsidR="006B45F6" w:rsidRPr="00C13708" w:rsidRDefault="006B45F6" w:rsidP="003B551E">
      <w:pPr>
        <w:spacing w:line="360" w:lineRule="auto"/>
        <w:jc w:val="both"/>
        <w:rPr>
          <w:rFonts w:ascii="Arial" w:hAnsi="Arial" w:cs="Arial"/>
          <w:sz w:val="24"/>
          <w:szCs w:val="24"/>
          <w:lang w:val="en-US"/>
        </w:rPr>
      </w:pPr>
      <w:r w:rsidRPr="00C13708">
        <w:rPr>
          <w:rFonts w:ascii="Arial" w:hAnsi="Arial" w:cs="Arial"/>
          <w:sz w:val="24"/>
          <w:szCs w:val="24"/>
          <w:lang w:val="en-US"/>
        </w:rPr>
        <w:lastRenderedPageBreak/>
        <w:t>As a result of the acceptance of a new technology standard and execution of a free trade agreement, Hilton Worldwide Holdings now has access to a newly growing market</w:t>
      </w:r>
      <w:r w:rsidR="0034304E" w:rsidRPr="00C13708">
        <w:rPr>
          <w:rFonts w:ascii="Arial" w:hAnsi="Arial" w:cs="Arial"/>
          <w:sz w:val="24"/>
          <w:szCs w:val="24"/>
          <w:lang w:val="en-US"/>
        </w:rPr>
        <w:t xml:space="preserve"> </w:t>
      </w:r>
      <w:r w:rsidR="00F427CB" w:rsidRPr="00C13708">
        <w:rPr>
          <w:rFonts w:ascii="Arial" w:hAnsi="Arial" w:cs="Arial"/>
          <w:sz w:val="24"/>
          <w:szCs w:val="24"/>
          <w:lang w:val="en-US"/>
        </w:rPr>
        <w:t>because of</w:t>
      </w:r>
      <w:r w:rsidRPr="00C13708">
        <w:rPr>
          <w:rFonts w:ascii="Arial" w:hAnsi="Arial" w:cs="Arial"/>
          <w:sz w:val="24"/>
          <w:szCs w:val="24"/>
          <w:lang w:val="en-US"/>
        </w:rPr>
        <w:t xml:space="preserve"> the reduction in shipping costs, Hilton Worldwide Holdings has the option of either increasing its profitability or passing the savings on to its customers, thereby expanding its market share. Regardless of the choice chosen, the corporation would expand its market share and profit from the lower transportation costs. </w:t>
      </w:r>
      <w:r w:rsidR="0034304E" w:rsidRPr="00C13708">
        <w:rPr>
          <w:rFonts w:ascii="Arial" w:hAnsi="Arial" w:cs="Arial"/>
          <w:sz w:val="24"/>
          <w:szCs w:val="24"/>
          <w:lang w:val="en-US"/>
        </w:rPr>
        <w:t>(</w:t>
      </w:r>
      <w:r w:rsidR="00F17321" w:rsidRPr="00C13708">
        <w:rPr>
          <w:rFonts w:ascii="Arial" w:hAnsi="Arial" w:cs="Arial"/>
          <w:sz w:val="24"/>
          <w:szCs w:val="24"/>
          <w:lang w:val="en-US"/>
        </w:rPr>
        <w:t>Chewing &amp; Chen, 2014)</w:t>
      </w:r>
    </w:p>
    <w:p w14:paraId="47E50737" w14:textId="77777777" w:rsidR="0034304E" w:rsidRPr="00C13708" w:rsidRDefault="0034304E" w:rsidP="003B551E">
      <w:pPr>
        <w:spacing w:line="360" w:lineRule="auto"/>
        <w:jc w:val="both"/>
        <w:rPr>
          <w:rFonts w:ascii="Arial" w:hAnsi="Arial" w:cs="Arial"/>
          <w:sz w:val="24"/>
          <w:szCs w:val="24"/>
          <w:lang w:val="en-US"/>
        </w:rPr>
      </w:pPr>
    </w:p>
    <w:p w14:paraId="582B6235" w14:textId="77777777" w:rsidR="0034304E" w:rsidRPr="00C13708" w:rsidRDefault="0034304E" w:rsidP="003B551E">
      <w:pPr>
        <w:spacing w:line="360" w:lineRule="auto"/>
        <w:jc w:val="both"/>
        <w:rPr>
          <w:rFonts w:ascii="Arial" w:hAnsi="Arial" w:cs="Arial"/>
          <w:sz w:val="24"/>
          <w:szCs w:val="24"/>
          <w:lang w:val="en-US"/>
        </w:rPr>
      </w:pPr>
    </w:p>
    <w:p w14:paraId="227FDE3F" w14:textId="4B7BD1F4" w:rsidR="006B45F6" w:rsidRPr="00C13708" w:rsidRDefault="006B45F6" w:rsidP="003B551E">
      <w:pPr>
        <w:spacing w:line="360" w:lineRule="auto"/>
        <w:jc w:val="both"/>
        <w:rPr>
          <w:rFonts w:ascii="Arial" w:hAnsi="Arial" w:cs="Arial"/>
          <w:sz w:val="24"/>
          <w:szCs w:val="24"/>
          <w:lang w:val="en-US"/>
        </w:rPr>
      </w:pPr>
      <w:r w:rsidRPr="00C13708">
        <w:rPr>
          <w:rFonts w:ascii="Arial" w:hAnsi="Arial" w:cs="Arial"/>
          <w:sz w:val="24"/>
          <w:szCs w:val="24"/>
          <w:lang w:val="en-US"/>
        </w:rPr>
        <w:t>The presence of consistent free cash flow makes it simpler to seek investment opportunities in adjacent product markets</w:t>
      </w:r>
      <w:r w:rsidR="00F17321" w:rsidRPr="00C13708">
        <w:rPr>
          <w:rFonts w:ascii="Arial" w:hAnsi="Arial" w:cs="Arial"/>
          <w:sz w:val="24"/>
          <w:szCs w:val="24"/>
          <w:lang w:val="en-US"/>
        </w:rPr>
        <w:t xml:space="preserve"> as when </w:t>
      </w:r>
      <w:r w:rsidRPr="00C13708">
        <w:rPr>
          <w:rFonts w:ascii="Arial" w:hAnsi="Arial" w:cs="Arial"/>
          <w:sz w:val="24"/>
          <w:szCs w:val="24"/>
          <w:lang w:val="en-US"/>
        </w:rPr>
        <w:t xml:space="preserve">a company has more cash on hand, it is better able to invest in cutting-edge technologies and expand its product offerings. Hence, Hilton Worldwide Holdings should have opportunities in a greater variety of product areas. </w:t>
      </w:r>
      <w:r w:rsidR="00F17321" w:rsidRPr="00C13708">
        <w:rPr>
          <w:rFonts w:ascii="Arial" w:hAnsi="Arial" w:cs="Arial"/>
          <w:sz w:val="24"/>
          <w:szCs w:val="24"/>
          <w:lang w:val="en-US"/>
        </w:rPr>
        <w:t>(Campbell &amp; Westbrook, 2013)</w:t>
      </w:r>
    </w:p>
    <w:p w14:paraId="1282F8FE" w14:textId="4596EDCF" w:rsidR="0034304E" w:rsidRPr="00C13708" w:rsidRDefault="0034304E" w:rsidP="003B551E">
      <w:pPr>
        <w:spacing w:line="360" w:lineRule="auto"/>
        <w:jc w:val="both"/>
        <w:rPr>
          <w:rFonts w:ascii="Arial" w:hAnsi="Arial" w:cs="Arial"/>
          <w:sz w:val="24"/>
          <w:szCs w:val="24"/>
          <w:lang w:val="en-US"/>
        </w:rPr>
      </w:pPr>
    </w:p>
    <w:p w14:paraId="4A2DE741" w14:textId="77777777" w:rsidR="0034304E" w:rsidRPr="00C13708" w:rsidRDefault="0034304E" w:rsidP="003B551E">
      <w:pPr>
        <w:spacing w:line="360" w:lineRule="auto"/>
        <w:jc w:val="both"/>
        <w:rPr>
          <w:rFonts w:ascii="Arial" w:hAnsi="Arial" w:cs="Arial"/>
          <w:sz w:val="24"/>
          <w:szCs w:val="24"/>
          <w:lang w:val="en-US"/>
        </w:rPr>
      </w:pPr>
    </w:p>
    <w:p w14:paraId="1E7DD860" w14:textId="2401C62E" w:rsidR="006B45F6" w:rsidRPr="00C13708" w:rsidRDefault="006B45F6" w:rsidP="003B551E">
      <w:pPr>
        <w:spacing w:line="360" w:lineRule="auto"/>
        <w:jc w:val="both"/>
        <w:rPr>
          <w:rFonts w:ascii="Arial" w:hAnsi="Arial" w:cs="Arial"/>
          <w:sz w:val="24"/>
          <w:szCs w:val="24"/>
          <w:lang w:val="en-US"/>
        </w:rPr>
      </w:pPr>
      <w:r w:rsidRPr="00C13708">
        <w:rPr>
          <w:rFonts w:ascii="Arial" w:hAnsi="Arial" w:cs="Arial"/>
          <w:sz w:val="24"/>
          <w:szCs w:val="24"/>
          <w:lang w:val="en-US"/>
        </w:rPr>
        <w:t>As a result of the economic recovery and an increase in consumer expenditure, Hilton Worldwide Holdings now has the chance to gain new customers and expand its market share</w:t>
      </w:r>
      <w:r w:rsidR="00E17DDC" w:rsidRPr="00C13708">
        <w:rPr>
          <w:rFonts w:ascii="Arial" w:hAnsi="Arial" w:cs="Arial"/>
          <w:sz w:val="24"/>
          <w:szCs w:val="24"/>
          <w:lang w:val="en-US"/>
        </w:rPr>
        <w:t xml:space="preserve"> and this </w:t>
      </w:r>
      <w:r w:rsidRPr="00C13708">
        <w:rPr>
          <w:rFonts w:ascii="Arial" w:hAnsi="Arial" w:cs="Arial"/>
          <w:sz w:val="24"/>
          <w:szCs w:val="24"/>
          <w:lang w:val="en-US"/>
        </w:rPr>
        <w:t xml:space="preserve">follows several years in which the industry expanded at a snail's pace. Hence, Hilton Worldwide Holdings has the ability to increase its client base and market share by recruiting new customers via the web channel. The company has invested a large amount of money over the past few years into establishing its internet platform. Hilton\s. </w:t>
      </w:r>
      <w:r w:rsidR="00E17DDC" w:rsidRPr="00C13708">
        <w:rPr>
          <w:rFonts w:ascii="Arial" w:hAnsi="Arial" w:cs="Arial"/>
          <w:sz w:val="24"/>
          <w:szCs w:val="24"/>
          <w:lang w:val="en-US"/>
        </w:rPr>
        <w:t>(Smith, 2012)</w:t>
      </w:r>
    </w:p>
    <w:p w14:paraId="6EFF5398" w14:textId="77777777" w:rsidR="00F17321" w:rsidRPr="00C13708" w:rsidRDefault="00F17321" w:rsidP="003B551E">
      <w:pPr>
        <w:spacing w:line="360" w:lineRule="auto"/>
        <w:jc w:val="both"/>
        <w:rPr>
          <w:rFonts w:ascii="Arial" w:hAnsi="Arial" w:cs="Arial"/>
          <w:sz w:val="24"/>
          <w:szCs w:val="24"/>
          <w:lang w:val="en-US"/>
        </w:rPr>
      </w:pPr>
    </w:p>
    <w:p w14:paraId="5CE2AB46" w14:textId="23892ECF" w:rsidR="006B45F6" w:rsidRPr="00C13708" w:rsidRDefault="006B45F6" w:rsidP="003B551E">
      <w:pPr>
        <w:spacing w:line="360" w:lineRule="auto"/>
        <w:jc w:val="both"/>
        <w:rPr>
          <w:rFonts w:ascii="Arial" w:hAnsi="Arial" w:cs="Arial"/>
          <w:sz w:val="24"/>
          <w:szCs w:val="24"/>
          <w:lang w:val="en-US"/>
        </w:rPr>
      </w:pPr>
      <w:r w:rsidRPr="00C13708">
        <w:rPr>
          <w:rFonts w:ascii="Arial" w:hAnsi="Arial" w:cs="Arial"/>
          <w:sz w:val="24"/>
          <w:szCs w:val="24"/>
          <w:lang w:val="en-US"/>
        </w:rPr>
        <w:t xml:space="preserve">Products that are either counterfeit or of inferior quality constitute a difficulty for Hilton Worldwide Holdings, especially in less developed regions and markets that cater to those </w:t>
      </w:r>
      <w:r w:rsidRPr="00C13708">
        <w:rPr>
          <w:rFonts w:ascii="Arial" w:hAnsi="Arial" w:cs="Arial"/>
          <w:sz w:val="24"/>
          <w:szCs w:val="24"/>
          <w:lang w:val="en-US"/>
        </w:rPr>
        <w:lastRenderedPageBreak/>
        <w:t xml:space="preserve">with limited resources. This is especially true in markets that serve individuals with limited resources. </w:t>
      </w:r>
      <w:r w:rsidR="00E17DDC" w:rsidRPr="00C13708">
        <w:rPr>
          <w:rFonts w:ascii="Arial" w:hAnsi="Arial" w:cs="Arial"/>
          <w:sz w:val="24"/>
          <w:szCs w:val="24"/>
          <w:lang w:val="en-US"/>
        </w:rPr>
        <w:t>(</w:t>
      </w:r>
      <w:r w:rsidR="00EB5ED9" w:rsidRPr="00C13708">
        <w:rPr>
          <w:rFonts w:ascii="Arial" w:hAnsi="Arial" w:cs="Arial"/>
          <w:sz w:val="24"/>
          <w:szCs w:val="24"/>
          <w:lang w:val="en-US"/>
        </w:rPr>
        <w:t>Kim &amp; Yoon, 2011)</w:t>
      </w:r>
    </w:p>
    <w:p w14:paraId="7CD153EE" w14:textId="058DBEC9" w:rsidR="00E17DDC" w:rsidRPr="00C13708" w:rsidRDefault="00E17DDC" w:rsidP="003B551E">
      <w:pPr>
        <w:spacing w:line="360" w:lineRule="auto"/>
        <w:jc w:val="both"/>
        <w:rPr>
          <w:rFonts w:ascii="Arial" w:hAnsi="Arial" w:cs="Arial"/>
          <w:sz w:val="24"/>
          <w:szCs w:val="24"/>
          <w:lang w:val="en-US"/>
        </w:rPr>
      </w:pPr>
    </w:p>
    <w:p w14:paraId="29DCD919" w14:textId="77777777" w:rsidR="00E17DDC" w:rsidRPr="00C13708" w:rsidRDefault="00E17DDC" w:rsidP="003B551E">
      <w:pPr>
        <w:spacing w:line="360" w:lineRule="auto"/>
        <w:jc w:val="both"/>
        <w:rPr>
          <w:rFonts w:ascii="Arial" w:hAnsi="Arial" w:cs="Arial"/>
          <w:sz w:val="24"/>
          <w:szCs w:val="24"/>
          <w:lang w:val="en-US"/>
        </w:rPr>
      </w:pPr>
    </w:p>
    <w:p w14:paraId="7ED17272" w14:textId="369E0EDA" w:rsidR="006B45F6" w:rsidRPr="00C13708" w:rsidRDefault="006B45F6" w:rsidP="003B551E">
      <w:pPr>
        <w:spacing w:line="360" w:lineRule="auto"/>
        <w:jc w:val="both"/>
        <w:rPr>
          <w:rFonts w:ascii="Arial" w:hAnsi="Arial" w:cs="Arial"/>
          <w:sz w:val="24"/>
          <w:szCs w:val="24"/>
          <w:lang w:val="en-US"/>
        </w:rPr>
      </w:pPr>
      <w:r w:rsidRPr="00C13708">
        <w:rPr>
          <w:rFonts w:ascii="Arial" w:hAnsi="Arial" w:cs="Arial"/>
          <w:sz w:val="24"/>
          <w:szCs w:val="24"/>
          <w:lang w:val="en-US"/>
        </w:rPr>
        <w:t>Due to the fact that the rules governing accountability might differ from nation to country, Hilton Worldwide Holdings may be subject to a variety of liability claims if the policies of the countries in which it operates are altered</w:t>
      </w:r>
      <w:r w:rsidR="00EB5ED9" w:rsidRPr="00C13708">
        <w:rPr>
          <w:rFonts w:ascii="Arial" w:hAnsi="Arial" w:cs="Arial"/>
          <w:sz w:val="24"/>
          <w:szCs w:val="24"/>
          <w:lang w:val="en-US"/>
        </w:rPr>
        <w:t xml:space="preserve"> and this is </w:t>
      </w:r>
      <w:r w:rsidRPr="00C13708">
        <w:rPr>
          <w:rFonts w:ascii="Arial" w:hAnsi="Arial" w:cs="Arial"/>
          <w:sz w:val="24"/>
          <w:szCs w:val="24"/>
          <w:lang w:val="en-US"/>
        </w:rPr>
        <w:t xml:space="preserve">because the regulations controlling liability are subject to change throughout time. This is owing to the fact that the legislation governing accountability might vary from country to country. </w:t>
      </w:r>
      <w:r w:rsidR="00EB5ED9" w:rsidRPr="00C13708">
        <w:rPr>
          <w:rFonts w:ascii="Arial" w:hAnsi="Arial" w:cs="Arial"/>
          <w:sz w:val="24"/>
          <w:szCs w:val="24"/>
          <w:lang w:val="en-US"/>
        </w:rPr>
        <w:t>(</w:t>
      </w:r>
      <w:r w:rsidR="00050362" w:rsidRPr="00C13708">
        <w:rPr>
          <w:rFonts w:ascii="Arial" w:hAnsi="Arial" w:cs="Arial"/>
          <w:sz w:val="24"/>
          <w:szCs w:val="24"/>
          <w:lang w:val="en-US"/>
        </w:rPr>
        <w:t>Choe &amp; Chon, 2009</w:t>
      </w:r>
    </w:p>
    <w:p w14:paraId="28A80D5C" w14:textId="52155777" w:rsidR="00E17DDC" w:rsidRPr="00C13708" w:rsidRDefault="00E17DDC" w:rsidP="003B551E">
      <w:pPr>
        <w:spacing w:line="360" w:lineRule="auto"/>
        <w:jc w:val="both"/>
        <w:rPr>
          <w:rFonts w:ascii="Arial" w:hAnsi="Arial" w:cs="Arial"/>
          <w:sz w:val="24"/>
          <w:szCs w:val="24"/>
          <w:lang w:val="en-US"/>
        </w:rPr>
      </w:pPr>
    </w:p>
    <w:p w14:paraId="17C9504B" w14:textId="77777777" w:rsidR="00E17DDC" w:rsidRPr="00C13708" w:rsidRDefault="00E17DDC" w:rsidP="003B551E">
      <w:pPr>
        <w:spacing w:line="360" w:lineRule="auto"/>
        <w:jc w:val="both"/>
        <w:rPr>
          <w:rFonts w:ascii="Arial" w:hAnsi="Arial" w:cs="Arial"/>
          <w:sz w:val="24"/>
          <w:szCs w:val="24"/>
          <w:lang w:val="en-US"/>
        </w:rPr>
      </w:pPr>
    </w:p>
    <w:p w14:paraId="44206D55" w14:textId="508B449B" w:rsidR="006B45F6" w:rsidRPr="00C13708" w:rsidRDefault="006B45F6" w:rsidP="003B551E">
      <w:pPr>
        <w:spacing w:line="360" w:lineRule="auto"/>
        <w:jc w:val="both"/>
        <w:rPr>
          <w:rFonts w:ascii="Arial" w:hAnsi="Arial" w:cs="Arial"/>
          <w:sz w:val="24"/>
          <w:szCs w:val="24"/>
          <w:lang w:val="en-US"/>
        </w:rPr>
      </w:pPr>
      <w:r w:rsidRPr="00C13708">
        <w:rPr>
          <w:rFonts w:ascii="Arial" w:hAnsi="Arial" w:cs="Arial"/>
          <w:sz w:val="24"/>
          <w:szCs w:val="24"/>
          <w:lang w:val="en-US"/>
        </w:rPr>
        <w:t>When Hilton Worldwide Holdings Inc. analyzes the factors that can impact the company's long-term profitability in a specific region or market, political obstacles have a significant impact on the decision-making process</w:t>
      </w:r>
      <w:r w:rsidR="00050362" w:rsidRPr="00C13708">
        <w:rPr>
          <w:rFonts w:ascii="Arial" w:hAnsi="Arial" w:cs="Arial"/>
          <w:sz w:val="24"/>
          <w:szCs w:val="24"/>
          <w:lang w:val="en-US"/>
        </w:rPr>
        <w:t xml:space="preserve"> and </w:t>
      </w:r>
      <w:r w:rsidR="00F97D89" w:rsidRPr="00C13708">
        <w:rPr>
          <w:rFonts w:ascii="Arial" w:hAnsi="Arial" w:cs="Arial"/>
          <w:sz w:val="24"/>
          <w:szCs w:val="24"/>
          <w:lang w:val="en-US"/>
        </w:rPr>
        <w:t>since</w:t>
      </w:r>
      <w:r w:rsidRPr="00C13708">
        <w:rPr>
          <w:rFonts w:ascii="Arial" w:hAnsi="Arial" w:cs="Arial"/>
          <w:sz w:val="24"/>
          <w:szCs w:val="24"/>
          <w:lang w:val="en-US"/>
        </w:rPr>
        <w:t xml:space="preserve"> Hilton Worldwide Holdings Inc. operates hotels in more than a dozen countries, the company is susceptible to numerous political risks. These threats fall into two categories: political atmosphere and political systems themselves</w:t>
      </w:r>
      <w:r w:rsidR="00050362" w:rsidRPr="00C13708">
        <w:rPr>
          <w:rFonts w:ascii="Arial" w:hAnsi="Arial" w:cs="Arial"/>
          <w:sz w:val="24"/>
          <w:szCs w:val="24"/>
          <w:lang w:val="en-US"/>
        </w:rPr>
        <w:t xml:space="preserve"> </w:t>
      </w:r>
      <w:r w:rsidR="007C6191" w:rsidRPr="00C13708">
        <w:rPr>
          <w:rFonts w:ascii="Arial" w:hAnsi="Arial" w:cs="Arial"/>
          <w:sz w:val="24"/>
          <w:szCs w:val="24"/>
          <w:lang w:val="en-US"/>
        </w:rPr>
        <w:t xml:space="preserve">so, </w:t>
      </w:r>
      <w:r w:rsidR="00F97D89" w:rsidRPr="00C13708">
        <w:rPr>
          <w:rFonts w:ascii="Arial" w:hAnsi="Arial" w:cs="Arial"/>
          <w:sz w:val="24"/>
          <w:szCs w:val="24"/>
          <w:lang w:val="en-US"/>
        </w:rPr>
        <w:t>to</w:t>
      </w:r>
      <w:r w:rsidRPr="00C13708">
        <w:rPr>
          <w:rFonts w:ascii="Arial" w:hAnsi="Arial" w:cs="Arial"/>
          <w:sz w:val="24"/>
          <w:szCs w:val="24"/>
          <w:lang w:val="en-US"/>
        </w:rPr>
        <w:t xml:space="preserve"> achieve success in a competitive market that is as dynamic as the hospitality industry in a number of nations, it is crucial to diversify one's exposure to systematic political risks</w:t>
      </w:r>
      <w:r w:rsidR="00050362" w:rsidRPr="00C13708">
        <w:rPr>
          <w:rFonts w:ascii="Arial" w:hAnsi="Arial" w:cs="Arial"/>
          <w:sz w:val="24"/>
          <w:szCs w:val="24"/>
          <w:lang w:val="en-US"/>
        </w:rPr>
        <w:t xml:space="preserve"> and in </w:t>
      </w:r>
      <w:r w:rsidRPr="00C13708">
        <w:rPr>
          <w:rFonts w:ascii="Arial" w:hAnsi="Arial" w:cs="Arial"/>
          <w:sz w:val="24"/>
          <w:szCs w:val="24"/>
          <w:lang w:val="en-US"/>
        </w:rPr>
        <w:t xml:space="preserve">order to flourish in a market as dynamic as the hospitality industry, it is necessary to complete this task. </w:t>
      </w:r>
      <w:r w:rsidR="00050362" w:rsidRPr="00C13708">
        <w:rPr>
          <w:rFonts w:ascii="Arial" w:hAnsi="Arial" w:cs="Arial"/>
          <w:sz w:val="24"/>
          <w:szCs w:val="24"/>
          <w:lang w:val="en-US"/>
        </w:rPr>
        <w:t>(</w:t>
      </w:r>
      <w:r w:rsidR="00313EC5" w:rsidRPr="00C13708">
        <w:rPr>
          <w:rFonts w:ascii="Arial" w:hAnsi="Arial" w:cs="Arial"/>
          <w:sz w:val="24"/>
          <w:szCs w:val="24"/>
          <w:lang w:val="en-US"/>
        </w:rPr>
        <w:t>Park, 2007)</w:t>
      </w:r>
    </w:p>
    <w:p w14:paraId="3DD91B91" w14:textId="4D03605E" w:rsidR="00050362" w:rsidRPr="00C13708" w:rsidRDefault="00050362" w:rsidP="003B551E">
      <w:pPr>
        <w:spacing w:line="360" w:lineRule="auto"/>
        <w:jc w:val="both"/>
        <w:rPr>
          <w:rFonts w:ascii="Arial" w:hAnsi="Arial" w:cs="Arial"/>
          <w:sz w:val="24"/>
          <w:szCs w:val="24"/>
          <w:lang w:val="en-US"/>
        </w:rPr>
      </w:pPr>
    </w:p>
    <w:p w14:paraId="1594D60F" w14:textId="77777777" w:rsidR="00050362" w:rsidRPr="00C13708" w:rsidRDefault="00050362" w:rsidP="003B551E">
      <w:pPr>
        <w:spacing w:line="360" w:lineRule="auto"/>
        <w:jc w:val="both"/>
        <w:rPr>
          <w:rFonts w:ascii="Arial" w:hAnsi="Arial" w:cs="Arial"/>
          <w:sz w:val="24"/>
          <w:szCs w:val="24"/>
          <w:lang w:val="en-US"/>
        </w:rPr>
      </w:pPr>
    </w:p>
    <w:p w14:paraId="61F0690C" w14:textId="2D565161" w:rsidR="00313EC5" w:rsidRPr="00C13708" w:rsidRDefault="006B45F6" w:rsidP="003B551E">
      <w:pPr>
        <w:spacing w:line="360" w:lineRule="auto"/>
        <w:jc w:val="both"/>
        <w:rPr>
          <w:rFonts w:ascii="Arial" w:hAnsi="Arial" w:cs="Arial"/>
          <w:sz w:val="24"/>
          <w:szCs w:val="24"/>
          <w:lang w:val="en-US"/>
        </w:rPr>
      </w:pPr>
      <w:r w:rsidRPr="00C13708">
        <w:rPr>
          <w:rFonts w:ascii="Arial" w:hAnsi="Arial" w:cs="Arial"/>
          <w:sz w:val="24"/>
          <w:szCs w:val="24"/>
          <w:lang w:val="en-US"/>
        </w:rPr>
        <w:t xml:space="preserve">The macro environment of an economy determines both the level of aggregate demand and the level of </w:t>
      </w:r>
      <w:r w:rsidR="007C6191" w:rsidRPr="00C13708">
        <w:rPr>
          <w:rFonts w:ascii="Arial" w:hAnsi="Arial" w:cs="Arial"/>
          <w:sz w:val="24"/>
          <w:szCs w:val="24"/>
          <w:lang w:val="en-US"/>
        </w:rPr>
        <w:t>investment,</w:t>
      </w:r>
      <w:r w:rsidR="00313EC5" w:rsidRPr="00C13708">
        <w:rPr>
          <w:rFonts w:ascii="Arial" w:hAnsi="Arial" w:cs="Arial"/>
          <w:sz w:val="24"/>
          <w:szCs w:val="24"/>
          <w:lang w:val="en-US"/>
        </w:rPr>
        <w:t xml:space="preserve"> and the </w:t>
      </w:r>
      <w:r w:rsidRPr="00C13708">
        <w:rPr>
          <w:rFonts w:ascii="Arial" w:hAnsi="Arial" w:cs="Arial"/>
          <w:sz w:val="24"/>
          <w:szCs w:val="24"/>
          <w:lang w:val="en-US"/>
        </w:rPr>
        <w:t xml:space="preserve">components </w:t>
      </w:r>
      <w:r w:rsidR="00F427CB" w:rsidRPr="00C13708">
        <w:rPr>
          <w:rFonts w:ascii="Arial" w:hAnsi="Arial" w:cs="Arial"/>
          <w:sz w:val="24"/>
          <w:szCs w:val="24"/>
          <w:lang w:val="en-US"/>
        </w:rPr>
        <w:t>oversee</w:t>
      </w:r>
      <w:r w:rsidRPr="00C13708">
        <w:rPr>
          <w:rFonts w:ascii="Arial" w:hAnsi="Arial" w:cs="Arial"/>
          <w:sz w:val="24"/>
          <w:szCs w:val="24"/>
          <w:lang w:val="en-US"/>
        </w:rPr>
        <w:t xml:space="preserve"> establishing such levels. Among the elements that might affect the economy are the rate of inflation, the rate of savings, the rate of interest, the rate of foreign exchange, and the economic cycle</w:t>
      </w:r>
      <w:r w:rsidR="00313EC5" w:rsidRPr="00C13708">
        <w:rPr>
          <w:rFonts w:ascii="Arial" w:hAnsi="Arial" w:cs="Arial"/>
          <w:sz w:val="24"/>
          <w:szCs w:val="24"/>
          <w:lang w:val="en-US"/>
        </w:rPr>
        <w:t xml:space="preserve"> and it </w:t>
      </w:r>
      <w:r w:rsidRPr="00C13708">
        <w:rPr>
          <w:rFonts w:ascii="Arial" w:hAnsi="Arial" w:cs="Arial"/>
          <w:sz w:val="24"/>
          <w:szCs w:val="24"/>
          <w:lang w:val="en-US"/>
        </w:rPr>
        <w:lastRenderedPageBreak/>
        <w:t>is possible for characteristics of a company's immediate surroundings, such as the standards established by other companies in the same industry, to have an impact on the company's competitive edge.</w:t>
      </w:r>
      <w:r w:rsidR="00313EC5" w:rsidRPr="00C13708">
        <w:rPr>
          <w:rFonts w:ascii="Arial" w:hAnsi="Arial" w:cs="Arial"/>
          <w:sz w:val="24"/>
          <w:szCs w:val="24"/>
          <w:lang w:val="en-US"/>
        </w:rPr>
        <w:t xml:space="preserve"> (</w:t>
      </w:r>
      <w:r w:rsidR="00D670A4" w:rsidRPr="00C13708">
        <w:rPr>
          <w:rFonts w:ascii="Arial" w:hAnsi="Arial" w:cs="Arial"/>
          <w:sz w:val="24"/>
          <w:szCs w:val="24"/>
          <w:lang w:val="en-US"/>
        </w:rPr>
        <w:t>Pizam &amp; Yamin, 2005)</w:t>
      </w:r>
    </w:p>
    <w:p w14:paraId="5909D5E7" w14:textId="77777777" w:rsidR="00313EC5" w:rsidRPr="00C13708" w:rsidRDefault="00313EC5" w:rsidP="003B551E">
      <w:pPr>
        <w:spacing w:line="360" w:lineRule="auto"/>
        <w:jc w:val="both"/>
        <w:rPr>
          <w:rFonts w:ascii="Arial" w:hAnsi="Arial" w:cs="Arial"/>
          <w:sz w:val="24"/>
          <w:szCs w:val="24"/>
          <w:lang w:val="en-US"/>
        </w:rPr>
      </w:pPr>
    </w:p>
    <w:p w14:paraId="1CFFDCAB" w14:textId="77777777" w:rsidR="00313EC5" w:rsidRPr="00C13708" w:rsidRDefault="00313EC5" w:rsidP="003B551E">
      <w:pPr>
        <w:spacing w:line="360" w:lineRule="auto"/>
        <w:jc w:val="both"/>
        <w:rPr>
          <w:rFonts w:ascii="Arial" w:hAnsi="Arial" w:cs="Arial"/>
          <w:sz w:val="24"/>
          <w:szCs w:val="24"/>
          <w:lang w:val="en-US"/>
        </w:rPr>
      </w:pPr>
    </w:p>
    <w:p w14:paraId="2B0F41B4" w14:textId="3DA64D51" w:rsidR="006B45F6" w:rsidRPr="00C13708" w:rsidRDefault="006B45F6" w:rsidP="003B551E">
      <w:pPr>
        <w:spacing w:line="360" w:lineRule="auto"/>
        <w:jc w:val="both"/>
        <w:rPr>
          <w:rFonts w:ascii="Arial" w:hAnsi="Arial" w:cs="Arial"/>
          <w:sz w:val="24"/>
          <w:szCs w:val="24"/>
          <w:lang w:val="en-US"/>
        </w:rPr>
      </w:pPr>
      <w:r w:rsidRPr="00C13708">
        <w:rPr>
          <w:rFonts w:ascii="Arial" w:hAnsi="Arial" w:cs="Arial"/>
          <w:sz w:val="24"/>
          <w:szCs w:val="24"/>
          <w:lang w:val="en-US"/>
        </w:rPr>
        <w:t xml:space="preserve"> Hilton Worldwide Holdings Inc. is not only capable of predicting the growth trajectory of its industry, but also its own growth trajectory</w:t>
      </w:r>
      <w:r w:rsidR="00D670A4" w:rsidRPr="00C13708">
        <w:rPr>
          <w:rFonts w:ascii="Arial" w:hAnsi="Arial" w:cs="Arial"/>
          <w:sz w:val="24"/>
          <w:szCs w:val="24"/>
          <w:lang w:val="en-US"/>
        </w:rPr>
        <w:t xml:space="preserve"> and this </w:t>
      </w:r>
      <w:r w:rsidRPr="00C13708">
        <w:rPr>
          <w:rFonts w:ascii="Arial" w:hAnsi="Arial" w:cs="Arial"/>
          <w:sz w:val="24"/>
          <w:szCs w:val="24"/>
          <w:lang w:val="en-US"/>
        </w:rPr>
        <w:t xml:space="preserve">is made feasible by the company's use of economic indicators such as the nation's growth rate and inflation. Concerns held by Hilton Worldwide Holdings Inc. regarding certain segments of the global economy </w:t>
      </w:r>
      <w:r w:rsidR="00D670A4" w:rsidRPr="00C13708">
        <w:rPr>
          <w:rFonts w:ascii="Arial" w:hAnsi="Arial" w:cs="Arial"/>
          <w:sz w:val="24"/>
          <w:szCs w:val="24"/>
          <w:lang w:val="en-US"/>
        </w:rPr>
        <w:t>(</w:t>
      </w:r>
      <w:r w:rsidR="00C621D9" w:rsidRPr="00C13708">
        <w:rPr>
          <w:rFonts w:ascii="Arial" w:hAnsi="Arial" w:cs="Arial"/>
          <w:sz w:val="24"/>
          <w:szCs w:val="24"/>
          <w:lang w:val="en-US"/>
        </w:rPr>
        <w:t>Tsai, 2003)</w:t>
      </w:r>
    </w:p>
    <w:p w14:paraId="3ED30EDC" w14:textId="77777777" w:rsidR="00D670A4" w:rsidRPr="00C13708" w:rsidRDefault="00D670A4" w:rsidP="003B551E">
      <w:pPr>
        <w:spacing w:line="360" w:lineRule="auto"/>
        <w:jc w:val="both"/>
        <w:rPr>
          <w:rFonts w:ascii="Arial" w:hAnsi="Arial" w:cs="Arial"/>
          <w:sz w:val="24"/>
          <w:szCs w:val="24"/>
          <w:lang w:val="en-US"/>
        </w:rPr>
      </w:pPr>
    </w:p>
    <w:p w14:paraId="75F6DF6E" w14:textId="41C6B4CC" w:rsidR="007174F9" w:rsidRPr="00C13708" w:rsidRDefault="006B45F6" w:rsidP="003B551E">
      <w:pPr>
        <w:spacing w:line="360" w:lineRule="auto"/>
        <w:jc w:val="both"/>
        <w:rPr>
          <w:rFonts w:ascii="Arial" w:hAnsi="Arial" w:cs="Arial"/>
          <w:sz w:val="24"/>
          <w:szCs w:val="24"/>
          <w:lang w:val="en-US"/>
        </w:rPr>
      </w:pPr>
      <w:r w:rsidRPr="00C13708">
        <w:rPr>
          <w:rFonts w:ascii="Arial" w:hAnsi="Arial" w:cs="Arial"/>
          <w:sz w:val="24"/>
          <w:szCs w:val="24"/>
          <w:lang w:val="en-US"/>
        </w:rPr>
        <w:t xml:space="preserve">The organizational culture of an environment is impacted by both the culture of the society in which it is </w:t>
      </w:r>
      <w:r w:rsidR="007C6191" w:rsidRPr="00C13708">
        <w:rPr>
          <w:rFonts w:ascii="Arial" w:hAnsi="Arial" w:cs="Arial"/>
          <w:sz w:val="24"/>
          <w:szCs w:val="24"/>
          <w:lang w:val="en-US"/>
        </w:rPr>
        <w:t>embedded,</w:t>
      </w:r>
      <w:r w:rsidRPr="00C13708">
        <w:rPr>
          <w:rFonts w:ascii="Arial" w:hAnsi="Arial" w:cs="Arial"/>
          <w:sz w:val="24"/>
          <w:szCs w:val="24"/>
          <w:lang w:val="en-US"/>
        </w:rPr>
        <w:t xml:space="preserve"> and the business practices of that society</w:t>
      </w:r>
      <w:r w:rsidR="007174F9" w:rsidRPr="00C13708">
        <w:rPr>
          <w:rFonts w:ascii="Arial" w:hAnsi="Arial" w:cs="Arial"/>
          <w:sz w:val="24"/>
          <w:szCs w:val="24"/>
          <w:lang w:val="en-US"/>
        </w:rPr>
        <w:t xml:space="preserve"> and the </w:t>
      </w:r>
      <w:r w:rsidRPr="00C13708">
        <w:rPr>
          <w:rFonts w:ascii="Arial" w:hAnsi="Arial" w:cs="Arial"/>
          <w:sz w:val="24"/>
          <w:szCs w:val="24"/>
          <w:lang w:val="en-US"/>
        </w:rPr>
        <w:t xml:space="preserve">thoughts and attitudes held by </w:t>
      </w:r>
      <w:r w:rsidR="00F427CB" w:rsidRPr="00C13708">
        <w:rPr>
          <w:rFonts w:ascii="Arial" w:hAnsi="Arial" w:cs="Arial"/>
          <w:sz w:val="24"/>
          <w:szCs w:val="24"/>
          <w:lang w:val="en-US"/>
        </w:rPr>
        <w:t>most</w:t>
      </w:r>
      <w:r w:rsidRPr="00C13708">
        <w:rPr>
          <w:rFonts w:ascii="Arial" w:hAnsi="Arial" w:cs="Arial"/>
          <w:sz w:val="24"/>
          <w:szCs w:val="24"/>
          <w:lang w:val="en-US"/>
        </w:rPr>
        <w:t xml:space="preserve"> people have a significant impact on how marketers at Hilton Worldwide Holdings Inc. perceive the customers of a specific market and create a marketing message for consumers in the hospitality industry. </w:t>
      </w:r>
      <w:r w:rsidR="00572A26" w:rsidRPr="00C13708">
        <w:rPr>
          <w:rFonts w:ascii="Arial" w:hAnsi="Arial" w:cs="Arial"/>
          <w:sz w:val="24"/>
          <w:szCs w:val="24"/>
          <w:lang w:val="en-US"/>
        </w:rPr>
        <w:t>(Gay, 2013)</w:t>
      </w:r>
    </w:p>
    <w:p w14:paraId="16D48994" w14:textId="77777777" w:rsidR="007174F9" w:rsidRPr="00C13708" w:rsidRDefault="007174F9" w:rsidP="003B551E">
      <w:pPr>
        <w:spacing w:line="360" w:lineRule="auto"/>
        <w:jc w:val="both"/>
        <w:rPr>
          <w:rFonts w:ascii="Arial" w:hAnsi="Arial" w:cs="Arial"/>
          <w:sz w:val="24"/>
          <w:szCs w:val="24"/>
          <w:lang w:val="en-US"/>
        </w:rPr>
      </w:pPr>
    </w:p>
    <w:p w14:paraId="31DBC24F" w14:textId="77777777" w:rsidR="007174F9" w:rsidRPr="00C13708" w:rsidRDefault="007174F9" w:rsidP="003B551E">
      <w:pPr>
        <w:spacing w:line="360" w:lineRule="auto"/>
        <w:jc w:val="both"/>
        <w:rPr>
          <w:rFonts w:ascii="Arial" w:hAnsi="Arial" w:cs="Arial"/>
          <w:sz w:val="24"/>
          <w:szCs w:val="24"/>
          <w:lang w:val="en-US"/>
        </w:rPr>
      </w:pPr>
    </w:p>
    <w:p w14:paraId="6F472219" w14:textId="379695BF" w:rsidR="006B45F6" w:rsidRPr="00C13708" w:rsidRDefault="006B45F6" w:rsidP="003B551E">
      <w:pPr>
        <w:spacing w:line="360" w:lineRule="auto"/>
        <w:jc w:val="both"/>
        <w:rPr>
          <w:rFonts w:ascii="Arial" w:hAnsi="Arial" w:cs="Arial"/>
          <w:sz w:val="24"/>
          <w:szCs w:val="24"/>
          <w:lang w:val="en-US"/>
        </w:rPr>
      </w:pPr>
      <w:r w:rsidRPr="00C13708">
        <w:rPr>
          <w:rFonts w:ascii="Arial" w:hAnsi="Arial" w:cs="Arial"/>
          <w:sz w:val="24"/>
          <w:szCs w:val="24"/>
          <w:lang w:val="en-US"/>
        </w:rPr>
        <w:t>Hilton Worldwide Holdings, Inc.'s management analyzed a variety of socioeconomic concerns</w:t>
      </w:r>
      <w:r w:rsidR="007174F9" w:rsidRPr="00C13708">
        <w:rPr>
          <w:rFonts w:ascii="Arial" w:hAnsi="Arial" w:cs="Arial"/>
          <w:sz w:val="24"/>
          <w:szCs w:val="24"/>
          <w:lang w:val="en-US"/>
        </w:rPr>
        <w:t xml:space="preserve"> and </w:t>
      </w:r>
      <w:r w:rsidRPr="00C13708">
        <w:rPr>
          <w:rFonts w:ascii="Arial" w:hAnsi="Arial" w:cs="Arial"/>
          <w:sz w:val="24"/>
          <w:szCs w:val="24"/>
          <w:lang w:val="en-US"/>
        </w:rPr>
        <w:t>Due to the influence of technology, virtually every industry is through a period of fast development</w:t>
      </w:r>
      <w:r w:rsidR="007174F9" w:rsidRPr="00C13708">
        <w:rPr>
          <w:rFonts w:ascii="Arial" w:hAnsi="Arial" w:cs="Arial"/>
          <w:sz w:val="24"/>
          <w:szCs w:val="24"/>
          <w:lang w:val="en-US"/>
        </w:rPr>
        <w:t xml:space="preserve"> and the </w:t>
      </w:r>
      <w:r w:rsidRPr="00C13708">
        <w:rPr>
          <w:rFonts w:ascii="Arial" w:hAnsi="Arial" w:cs="Arial"/>
          <w:sz w:val="24"/>
          <w:szCs w:val="24"/>
          <w:lang w:val="en-US"/>
        </w:rPr>
        <w:t xml:space="preserve">transportation industry is an excellent illustration of how this strategy functions in practice. In the previous five years, the corporate sector has experienced a period of fast change, leaving established companies with no time to adjust. </w:t>
      </w:r>
      <w:r w:rsidR="00572A26" w:rsidRPr="00C13708">
        <w:rPr>
          <w:rFonts w:ascii="Arial" w:hAnsi="Arial" w:cs="Arial"/>
          <w:sz w:val="24"/>
          <w:szCs w:val="24"/>
          <w:lang w:val="en-US"/>
        </w:rPr>
        <w:t>(Smith, 2011)</w:t>
      </w:r>
    </w:p>
    <w:p w14:paraId="2D29AF70" w14:textId="77777777" w:rsidR="007174F9" w:rsidRPr="00C13708" w:rsidRDefault="007174F9" w:rsidP="003B551E">
      <w:pPr>
        <w:spacing w:line="360" w:lineRule="auto"/>
        <w:jc w:val="both"/>
        <w:rPr>
          <w:rFonts w:ascii="Arial" w:hAnsi="Arial" w:cs="Arial"/>
          <w:sz w:val="24"/>
          <w:szCs w:val="24"/>
          <w:lang w:val="en-US"/>
        </w:rPr>
      </w:pPr>
    </w:p>
    <w:p w14:paraId="16F41ADC" w14:textId="1F3A9B83" w:rsidR="006B45F6" w:rsidRPr="00C13708" w:rsidRDefault="006B45F6" w:rsidP="003B551E">
      <w:pPr>
        <w:spacing w:line="360" w:lineRule="auto"/>
        <w:jc w:val="both"/>
        <w:rPr>
          <w:rFonts w:ascii="Arial" w:hAnsi="Arial" w:cs="Arial"/>
          <w:sz w:val="24"/>
          <w:szCs w:val="24"/>
          <w:lang w:val="en-US"/>
        </w:rPr>
      </w:pPr>
      <w:r w:rsidRPr="00C13708">
        <w:rPr>
          <w:rFonts w:ascii="Arial" w:hAnsi="Arial" w:cs="Arial"/>
          <w:sz w:val="24"/>
          <w:szCs w:val="24"/>
          <w:lang w:val="en-US"/>
        </w:rPr>
        <w:lastRenderedPageBreak/>
        <w:t>A company must assess not only the technological environment of a particular industry, but also the rate at which technology is revolutionizing that business</w:t>
      </w:r>
      <w:r w:rsidR="007174F9" w:rsidRPr="00C13708">
        <w:rPr>
          <w:rFonts w:ascii="Arial" w:hAnsi="Arial" w:cs="Arial"/>
          <w:sz w:val="24"/>
          <w:szCs w:val="24"/>
          <w:lang w:val="en-US"/>
        </w:rPr>
        <w:t xml:space="preserve"> and if </w:t>
      </w:r>
      <w:r w:rsidRPr="00C13708">
        <w:rPr>
          <w:rFonts w:ascii="Arial" w:hAnsi="Arial" w:cs="Arial"/>
          <w:sz w:val="24"/>
          <w:szCs w:val="24"/>
          <w:lang w:val="en-US"/>
        </w:rPr>
        <w:t xml:space="preserve">the rate of technological disruption can be slowed down, businesses will have additional time to successfully adjust to the new environment. </w:t>
      </w:r>
      <w:r w:rsidR="00572A26" w:rsidRPr="00C13708">
        <w:rPr>
          <w:rFonts w:ascii="Arial" w:hAnsi="Arial" w:cs="Arial"/>
          <w:sz w:val="24"/>
          <w:szCs w:val="24"/>
          <w:lang w:val="en-US"/>
        </w:rPr>
        <w:t>(</w:t>
      </w:r>
      <w:r w:rsidR="00A757CE" w:rsidRPr="00C13708">
        <w:rPr>
          <w:rFonts w:ascii="Arial" w:hAnsi="Arial" w:cs="Arial"/>
          <w:sz w:val="24"/>
          <w:szCs w:val="24"/>
          <w:lang w:val="en-US"/>
        </w:rPr>
        <w:t>Margulis, 2015)</w:t>
      </w:r>
    </w:p>
    <w:p w14:paraId="7F6EAEA6" w14:textId="77777777" w:rsidR="007174F9" w:rsidRPr="00C13708" w:rsidRDefault="007174F9" w:rsidP="003B551E">
      <w:pPr>
        <w:spacing w:line="360" w:lineRule="auto"/>
        <w:jc w:val="both"/>
        <w:rPr>
          <w:rFonts w:ascii="Arial" w:hAnsi="Arial" w:cs="Arial"/>
          <w:sz w:val="24"/>
          <w:szCs w:val="24"/>
          <w:lang w:val="en-US"/>
        </w:rPr>
      </w:pPr>
    </w:p>
    <w:p w14:paraId="2DB7347A" w14:textId="11CA5F75" w:rsidR="006B45F6" w:rsidRPr="00C13708" w:rsidRDefault="006B45F6" w:rsidP="003B551E">
      <w:pPr>
        <w:spacing w:line="360" w:lineRule="auto"/>
        <w:jc w:val="both"/>
        <w:rPr>
          <w:rFonts w:ascii="Arial" w:hAnsi="Arial" w:cs="Arial"/>
          <w:sz w:val="24"/>
          <w:szCs w:val="24"/>
          <w:lang w:val="en-US"/>
        </w:rPr>
      </w:pPr>
      <w:r w:rsidRPr="00C13708">
        <w:rPr>
          <w:rFonts w:ascii="Arial" w:hAnsi="Arial" w:cs="Arial"/>
          <w:sz w:val="24"/>
          <w:szCs w:val="24"/>
          <w:lang w:val="en-US"/>
        </w:rPr>
        <w:t>In some nations, the administrative structure and legal framework protecting an organization's intellectual property rights are inadequate</w:t>
      </w:r>
      <w:r w:rsidR="007174F9" w:rsidRPr="00C13708">
        <w:rPr>
          <w:rFonts w:ascii="Arial" w:hAnsi="Arial" w:cs="Arial"/>
          <w:sz w:val="24"/>
          <w:szCs w:val="24"/>
          <w:lang w:val="en-US"/>
        </w:rPr>
        <w:t xml:space="preserve"> and this </w:t>
      </w:r>
      <w:r w:rsidRPr="00C13708">
        <w:rPr>
          <w:rFonts w:ascii="Arial" w:hAnsi="Arial" w:cs="Arial"/>
          <w:sz w:val="24"/>
          <w:szCs w:val="24"/>
          <w:lang w:val="en-US"/>
        </w:rPr>
        <w:t xml:space="preserve">is possible in both the public and private sectors. Before entering such markets, a business should perform significant research, as failure to do so could result in the theft of its trade secrets and the consequent loss of competitive advantage. </w:t>
      </w:r>
      <w:r w:rsidR="00A757CE" w:rsidRPr="00C13708">
        <w:rPr>
          <w:rFonts w:ascii="Arial" w:hAnsi="Arial" w:cs="Arial"/>
          <w:sz w:val="24"/>
          <w:szCs w:val="24"/>
          <w:lang w:val="en-US"/>
        </w:rPr>
        <w:t>(Khan, 2018)</w:t>
      </w:r>
    </w:p>
    <w:p w14:paraId="6D17CACF" w14:textId="77777777" w:rsidR="007174F9" w:rsidRPr="00C13708" w:rsidRDefault="007174F9" w:rsidP="003B551E">
      <w:pPr>
        <w:spacing w:line="360" w:lineRule="auto"/>
        <w:jc w:val="both"/>
        <w:rPr>
          <w:rFonts w:ascii="Arial" w:hAnsi="Arial" w:cs="Arial"/>
          <w:sz w:val="24"/>
          <w:szCs w:val="24"/>
          <w:lang w:val="en-US"/>
        </w:rPr>
      </w:pPr>
    </w:p>
    <w:p w14:paraId="6864FBE4" w14:textId="1FA34998" w:rsidR="006B45F6" w:rsidRPr="00C13708" w:rsidRDefault="006B45F6" w:rsidP="003B551E">
      <w:pPr>
        <w:spacing w:line="360" w:lineRule="auto"/>
        <w:jc w:val="both"/>
        <w:rPr>
          <w:rFonts w:ascii="Arial" w:hAnsi="Arial" w:cs="Arial"/>
          <w:sz w:val="24"/>
          <w:szCs w:val="24"/>
          <w:lang w:val="en-US"/>
        </w:rPr>
      </w:pPr>
      <w:r w:rsidRPr="00C13708">
        <w:rPr>
          <w:rFonts w:ascii="Arial" w:hAnsi="Arial" w:cs="Arial"/>
          <w:sz w:val="24"/>
          <w:szCs w:val="24"/>
          <w:lang w:val="en-US"/>
        </w:rPr>
        <w:t>It is not inconceivable for the standards and environmental needs of a specific market to vary from industry to industry, which has the potential to impact a company's capacity to generate profits in that area</w:t>
      </w:r>
      <w:r w:rsidR="00C004EB" w:rsidRPr="00C13708">
        <w:rPr>
          <w:rFonts w:ascii="Arial" w:hAnsi="Arial" w:cs="Arial"/>
          <w:sz w:val="24"/>
          <w:szCs w:val="24"/>
          <w:lang w:val="en-US"/>
        </w:rPr>
        <w:t xml:space="preserve"> as </w:t>
      </w:r>
      <w:r w:rsidRPr="00C13708">
        <w:rPr>
          <w:rFonts w:ascii="Arial" w:hAnsi="Arial" w:cs="Arial"/>
          <w:sz w:val="24"/>
          <w:szCs w:val="24"/>
          <w:lang w:val="en-US"/>
        </w:rPr>
        <w:t xml:space="preserve">Environmental regulations and liability laws are likely to vary significantly between states, even within the same country. In a manner identical to this, </w:t>
      </w:r>
      <w:r w:rsidR="00F97D89" w:rsidRPr="00C13708">
        <w:rPr>
          <w:rFonts w:ascii="Arial" w:hAnsi="Arial" w:cs="Arial"/>
          <w:sz w:val="24"/>
          <w:szCs w:val="24"/>
          <w:lang w:val="en-US"/>
        </w:rPr>
        <w:t>several</w:t>
      </w:r>
      <w:r w:rsidRPr="00C13708">
        <w:rPr>
          <w:rFonts w:ascii="Arial" w:hAnsi="Arial" w:cs="Arial"/>
          <w:sz w:val="24"/>
          <w:szCs w:val="24"/>
          <w:lang w:val="en-US"/>
        </w:rPr>
        <w:t xml:space="preserve"> European nations grant favorable tax incentives to enterprises actively working in the renewable energy sector. </w:t>
      </w:r>
      <w:r w:rsidR="00A757CE" w:rsidRPr="00C13708">
        <w:rPr>
          <w:rFonts w:ascii="Arial" w:hAnsi="Arial" w:cs="Arial"/>
          <w:sz w:val="24"/>
          <w:szCs w:val="24"/>
          <w:lang w:val="en-US"/>
        </w:rPr>
        <w:t>(Pan &amp; Hsu, 2010)</w:t>
      </w:r>
    </w:p>
    <w:p w14:paraId="3B7642EE" w14:textId="77777777" w:rsidR="007174F9" w:rsidRPr="00C13708" w:rsidRDefault="007174F9" w:rsidP="003B551E">
      <w:pPr>
        <w:spacing w:line="360" w:lineRule="auto"/>
        <w:jc w:val="both"/>
        <w:rPr>
          <w:rFonts w:ascii="Arial" w:hAnsi="Arial" w:cs="Arial"/>
          <w:sz w:val="24"/>
          <w:szCs w:val="24"/>
          <w:lang w:val="en-US"/>
        </w:rPr>
      </w:pPr>
    </w:p>
    <w:p w14:paraId="0520564A" w14:textId="466E621B" w:rsidR="006B45F6" w:rsidRPr="00C13708" w:rsidRDefault="006B45F6" w:rsidP="003B551E">
      <w:pPr>
        <w:spacing w:line="360" w:lineRule="auto"/>
        <w:jc w:val="both"/>
        <w:rPr>
          <w:rFonts w:ascii="Arial" w:hAnsi="Arial" w:cs="Arial"/>
          <w:sz w:val="24"/>
          <w:szCs w:val="24"/>
          <w:lang w:val="en-US"/>
        </w:rPr>
      </w:pPr>
      <w:r w:rsidRPr="00C13708">
        <w:rPr>
          <w:rFonts w:ascii="Arial" w:hAnsi="Arial" w:cs="Arial"/>
          <w:sz w:val="24"/>
          <w:szCs w:val="24"/>
          <w:lang w:val="en-US"/>
        </w:rPr>
        <w:t>When expanding into new markets or starting a new business inside an existing market, the company should do a detailed examination of the environmental requirements that must be met to legally operate a business in those specific geographic locations</w:t>
      </w:r>
      <w:r w:rsidR="00C004EB" w:rsidRPr="00C13708">
        <w:rPr>
          <w:rFonts w:ascii="Arial" w:hAnsi="Arial" w:cs="Arial"/>
          <w:sz w:val="24"/>
          <w:szCs w:val="24"/>
          <w:lang w:val="en-US"/>
        </w:rPr>
        <w:t xml:space="preserve"> as when </w:t>
      </w:r>
      <w:r w:rsidRPr="00C13708">
        <w:rPr>
          <w:rFonts w:ascii="Arial" w:hAnsi="Arial" w:cs="Arial"/>
          <w:sz w:val="24"/>
          <w:szCs w:val="24"/>
          <w:lang w:val="en-US"/>
        </w:rPr>
        <w:t xml:space="preserve">expanding into new markets or starting a new business inside an established market, this study should be conducted. </w:t>
      </w:r>
      <w:r w:rsidR="00A757CE" w:rsidRPr="00C13708">
        <w:rPr>
          <w:rFonts w:ascii="Arial" w:hAnsi="Arial" w:cs="Arial"/>
          <w:sz w:val="24"/>
          <w:szCs w:val="24"/>
          <w:lang w:val="en-US"/>
        </w:rPr>
        <w:t>(</w:t>
      </w:r>
      <w:r w:rsidR="00363427" w:rsidRPr="00C13708">
        <w:rPr>
          <w:rFonts w:ascii="Arial" w:hAnsi="Arial" w:cs="Arial"/>
          <w:sz w:val="24"/>
          <w:szCs w:val="24"/>
          <w:lang w:val="en-US"/>
        </w:rPr>
        <w:t>White, 2016)</w:t>
      </w:r>
    </w:p>
    <w:p w14:paraId="6AEAC021" w14:textId="4AD9A3F4" w:rsidR="00C004EB" w:rsidRPr="00C13708" w:rsidRDefault="00C004EB" w:rsidP="003B551E">
      <w:pPr>
        <w:spacing w:line="360" w:lineRule="auto"/>
        <w:jc w:val="both"/>
        <w:rPr>
          <w:rFonts w:ascii="Arial" w:hAnsi="Arial" w:cs="Arial"/>
          <w:sz w:val="24"/>
          <w:szCs w:val="24"/>
          <w:lang w:val="en-US"/>
        </w:rPr>
      </w:pPr>
    </w:p>
    <w:p w14:paraId="1A73AC1F" w14:textId="77777777" w:rsidR="00C004EB" w:rsidRPr="00C13708" w:rsidRDefault="00C004EB" w:rsidP="003B551E">
      <w:pPr>
        <w:spacing w:line="360" w:lineRule="auto"/>
        <w:jc w:val="both"/>
        <w:rPr>
          <w:rFonts w:ascii="Arial" w:hAnsi="Arial" w:cs="Arial"/>
          <w:sz w:val="24"/>
          <w:szCs w:val="24"/>
          <w:lang w:val="en-US"/>
        </w:rPr>
      </w:pPr>
    </w:p>
    <w:p w14:paraId="08EA76A0" w14:textId="101F4AAF" w:rsidR="006B45F6" w:rsidRPr="00C13708" w:rsidRDefault="006B45F6" w:rsidP="003B551E">
      <w:pPr>
        <w:spacing w:line="360" w:lineRule="auto"/>
        <w:jc w:val="both"/>
        <w:rPr>
          <w:rFonts w:ascii="Arial" w:hAnsi="Arial" w:cs="Arial"/>
          <w:sz w:val="24"/>
          <w:szCs w:val="24"/>
          <w:lang w:val="en-US"/>
        </w:rPr>
      </w:pPr>
      <w:r w:rsidRPr="00C13708">
        <w:rPr>
          <w:rFonts w:ascii="Arial" w:hAnsi="Arial" w:cs="Arial"/>
          <w:sz w:val="24"/>
          <w:szCs w:val="24"/>
          <w:lang w:val="en-US"/>
        </w:rPr>
        <w:t xml:space="preserve">The topic of sustainability and its role in the hospitality industry have emerged as themes of crucial relevance due to the continual increase in the number of tourists who are </w:t>
      </w:r>
      <w:r w:rsidRPr="00C13708">
        <w:rPr>
          <w:rFonts w:ascii="Arial" w:hAnsi="Arial" w:cs="Arial"/>
          <w:sz w:val="24"/>
          <w:szCs w:val="24"/>
          <w:lang w:val="en-US"/>
        </w:rPr>
        <w:lastRenderedPageBreak/>
        <w:t>concerned about environmental issues. This percentage has not considerably changed</w:t>
      </w:r>
      <w:r w:rsidR="00C004EB" w:rsidRPr="00C13708">
        <w:rPr>
          <w:rFonts w:ascii="Arial" w:hAnsi="Arial" w:cs="Arial"/>
          <w:sz w:val="24"/>
          <w:szCs w:val="24"/>
          <w:lang w:val="en-US"/>
        </w:rPr>
        <w:t xml:space="preserve"> and </w:t>
      </w:r>
      <w:r w:rsidR="00F427CB" w:rsidRPr="00C13708">
        <w:rPr>
          <w:rFonts w:ascii="Arial" w:hAnsi="Arial" w:cs="Arial"/>
          <w:sz w:val="24"/>
          <w:szCs w:val="24"/>
          <w:lang w:val="en-US"/>
        </w:rPr>
        <w:t>according</w:t>
      </w:r>
      <w:r w:rsidRPr="00C13708">
        <w:rPr>
          <w:rFonts w:ascii="Arial" w:hAnsi="Arial" w:cs="Arial"/>
          <w:sz w:val="24"/>
          <w:szCs w:val="24"/>
          <w:lang w:val="en-US"/>
        </w:rPr>
        <w:t xml:space="preserve"> to estimates from previous studies, the hospitality industry would need to reduce carbon emissions per room by more than 90 percent by 2050. This is essential to ensure that the predicted growth will not lead to an increase in carbon emissions. </w:t>
      </w:r>
    </w:p>
    <w:p w14:paraId="36633C3D" w14:textId="2C51596E" w:rsidR="00622981" w:rsidRPr="00C13708" w:rsidRDefault="006B45F6" w:rsidP="003B551E">
      <w:pPr>
        <w:spacing w:line="360" w:lineRule="auto"/>
        <w:jc w:val="both"/>
        <w:rPr>
          <w:rFonts w:ascii="Arial" w:hAnsi="Arial" w:cs="Arial"/>
          <w:sz w:val="24"/>
          <w:szCs w:val="24"/>
          <w:lang w:val="en-US"/>
        </w:rPr>
      </w:pPr>
      <w:r w:rsidRPr="00C13708">
        <w:rPr>
          <w:rFonts w:ascii="Arial" w:hAnsi="Arial" w:cs="Arial"/>
          <w:sz w:val="24"/>
          <w:szCs w:val="24"/>
          <w:lang w:val="en-US"/>
        </w:rPr>
        <w:t>If they want to avoid the most severe repercussions of climate change, hotels will have to go considerably further to help limit warming to 1.5 degrees Celsius</w:t>
      </w:r>
      <w:r w:rsidR="00C004EB" w:rsidRPr="00C13708">
        <w:rPr>
          <w:rFonts w:ascii="Arial" w:hAnsi="Arial" w:cs="Arial"/>
          <w:sz w:val="24"/>
          <w:szCs w:val="24"/>
          <w:lang w:val="en-US"/>
        </w:rPr>
        <w:t xml:space="preserve"> and s</w:t>
      </w:r>
      <w:r w:rsidRPr="00C13708">
        <w:rPr>
          <w:rFonts w:ascii="Arial" w:hAnsi="Arial" w:cs="Arial"/>
          <w:sz w:val="24"/>
          <w:szCs w:val="24"/>
          <w:lang w:val="en-US"/>
        </w:rPr>
        <w:t>everal of the most well-known hotel companies in the world have already adopted environmentally friendly policies and practices to decrease their negative influence on the environment.</w:t>
      </w:r>
      <w:r w:rsidR="003F39DA" w:rsidRPr="00C13708">
        <w:rPr>
          <w:rFonts w:ascii="Arial" w:hAnsi="Arial" w:cs="Arial"/>
          <w:sz w:val="24"/>
          <w:szCs w:val="24"/>
          <w:lang w:val="en-US"/>
        </w:rPr>
        <w:t xml:space="preserve"> (Lopes &amp; Matos, 2019)</w:t>
      </w:r>
    </w:p>
    <w:p w14:paraId="4B2343F5" w14:textId="22F2F269" w:rsidR="00FF7E0E" w:rsidRPr="00C13708" w:rsidRDefault="00FF7E0E" w:rsidP="003B551E">
      <w:pPr>
        <w:spacing w:line="360" w:lineRule="auto"/>
        <w:jc w:val="both"/>
        <w:rPr>
          <w:rFonts w:ascii="Arial" w:hAnsi="Arial" w:cs="Arial"/>
          <w:sz w:val="24"/>
          <w:szCs w:val="24"/>
          <w:lang w:val="en-US"/>
        </w:rPr>
      </w:pPr>
    </w:p>
    <w:p w14:paraId="5D4A68E7" w14:textId="53245438" w:rsidR="00FF7E0E" w:rsidRPr="00C13708" w:rsidRDefault="00AF28B9" w:rsidP="003B551E">
      <w:pPr>
        <w:pStyle w:val="Heading1"/>
        <w:spacing w:line="360" w:lineRule="auto"/>
        <w:jc w:val="both"/>
        <w:rPr>
          <w:rFonts w:ascii="Arial" w:hAnsi="Arial" w:cs="Arial"/>
          <w:sz w:val="24"/>
          <w:szCs w:val="24"/>
          <w:lang w:val="en-US"/>
        </w:rPr>
      </w:pPr>
      <w:bookmarkStart w:id="6" w:name="_Toc128959571"/>
      <w:r w:rsidRPr="00C13708">
        <w:rPr>
          <w:rFonts w:ascii="Arial" w:hAnsi="Arial" w:cs="Arial"/>
          <w:sz w:val="24"/>
          <w:szCs w:val="24"/>
          <w:lang w:val="en-US"/>
        </w:rPr>
        <w:t>Findings &amp; Results</w:t>
      </w:r>
      <w:bookmarkEnd w:id="6"/>
    </w:p>
    <w:p w14:paraId="5C708747" w14:textId="1B80E023" w:rsidR="00946FBC" w:rsidRPr="00C13708" w:rsidRDefault="00946FBC" w:rsidP="003B551E">
      <w:pPr>
        <w:spacing w:line="360" w:lineRule="auto"/>
        <w:jc w:val="both"/>
        <w:rPr>
          <w:rFonts w:ascii="Arial" w:hAnsi="Arial" w:cs="Arial"/>
          <w:sz w:val="24"/>
          <w:szCs w:val="24"/>
          <w:lang w:val="en-US"/>
        </w:rPr>
      </w:pPr>
      <w:r w:rsidRPr="00C13708">
        <w:rPr>
          <w:rFonts w:ascii="Arial" w:hAnsi="Arial" w:cs="Arial"/>
          <w:sz w:val="24"/>
          <w:szCs w:val="24"/>
          <w:lang w:val="en-US"/>
        </w:rPr>
        <w:t>A hotel might benefit much from an employee in the hospitality industry who has received proper training</w:t>
      </w:r>
      <w:r w:rsidR="0065156F" w:rsidRPr="00C13708">
        <w:rPr>
          <w:rFonts w:ascii="Arial" w:hAnsi="Arial" w:cs="Arial"/>
          <w:sz w:val="24"/>
          <w:szCs w:val="24"/>
          <w:lang w:val="en-US"/>
        </w:rPr>
        <w:t xml:space="preserve"> as given the</w:t>
      </w:r>
      <w:r w:rsidRPr="00C13708">
        <w:rPr>
          <w:rFonts w:ascii="Arial" w:hAnsi="Arial" w:cs="Arial"/>
          <w:sz w:val="24"/>
          <w:szCs w:val="24"/>
          <w:lang w:val="en-US"/>
        </w:rPr>
        <w:t xml:space="preserve"> significance of your workers to the operation of the hotel, it is only fair to offer them frequent training and development opportunities. As a result of obtaining training in new abilities, employees gain a sense of professional growth and self-assurance, while the hotel gains staff members who are more suited to </w:t>
      </w:r>
      <w:r w:rsidR="007C6191" w:rsidRPr="00C13708">
        <w:rPr>
          <w:rFonts w:ascii="Arial" w:hAnsi="Arial" w:cs="Arial"/>
          <w:sz w:val="24"/>
          <w:szCs w:val="24"/>
          <w:lang w:val="en-US"/>
        </w:rPr>
        <w:t>handling</w:t>
      </w:r>
      <w:r w:rsidRPr="00C13708">
        <w:rPr>
          <w:rFonts w:ascii="Arial" w:hAnsi="Arial" w:cs="Arial"/>
          <w:sz w:val="24"/>
          <w:szCs w:val="24"/>
          <w:lang w:val="en-US"/>
        </w:rPr>
        <w:t xml:space="preserve"> challenging situations. </w:t>
      </w:r>
      <w:r w:rsidR="00AE1E6F" w:rsidRPr="00C13708">
        <w:rPr>
          <w:rFonts w:ascii="Arial" w:hAnsi="Arial" w:cs="Arial"/>
          <w:sz w:val="24"/>
          <w:szCs w:val="24"/>
          <w:lang w:val="en-US"/>
        </w:rPr>
        <w:t>(Tussyadiah &amp; Zach, 2011)</w:t>
      </w:r>
    </w:p>
    <w:p w14:paraId="6402961E" w14:textId="77777777" w:rsidR="00946FBC" w:rsidRPr="00C13708" w:rsidRDefault="00946FBC" w:rsidP="003B551E">
      <w:pPr>
        <w:spacing w:line="360" w:lineRule="auto"/>
        <w:jc w:val="both"/>
        <w:rPr>
          <w:rFonts w:ascii="Arial" w:hAnsi="Arial" w:cs="Arial"/>
          <w:sz w:val="24"/>
          <w:szCs w:val="24"/>
          <w:lang w:val="en-US"/>
        </w:rPr>
      </w:pPr>
    </w:p>
    <w:p w14:paraId="5245E93E" w14:textId="45E4A1AC" w:rsidR="00946FBC" w:rsidRPr="00C13708" w:rsidRDefault="00946FBC" w:rsidP="003B551E">
      <w:pPr>
        <w:spacing w:line="360" w:lineRule="auto"/>
        <w:jc w:val="both"/>
        <w:rPr>
          <w:rFonts w:ascii="Arial" w:hAnsi="Arial" w:cs="Arial"/>
          <w:sz w:val="24"/>
          <w:szCs w:val="24"/>
          <w:lang w:val="en-US"/>
        </w:rPr>
      </w:pPr>
      <w:r w:rsidRPr="00C13708">
        <w:rPr>
          <w:rFonts w:ascii="Arial" w:hAnsi="Arial" w:cs="Arial"/>
          <w:sz w:val="24"/>
          <w:szCs w:val="24"/>
          <w:lang w:val="en-US"/>
        </w:rPr>
        <w:t>Include training classes in management, finance, and computer use in your hotel's regular program</w:t>
      </w:r>
      <w:r w:rsidR="0065156F" w:rsidRPr="00C13708">
        <w:rPr>
          <w:rFonts w:ascii="Arial" w:hAnsi="Arial" w:cs="Arial"/>
          <w:sz w:val="24"/>
          <w:szCs w:val="24"/>
          <w:lang w:val="en-US"/>
        </w:rPr>
        <w:t xml:space="preserve"> as </w:t>
      </w:r>
      <w:r w:rsidRPr="00C13708">
        <w:rPr>
          <w:rFonts w:ascii="Arial" w:hAnsi="Arial" w:cs="Arial"/>
          <w:sz w:val="24"/>
          <w:szCs w:val="24"/>
          <w:lang w:val="en-US"/>
        </w:rPr>
        <w:t>People from many disciplines are encouraged to participate in this training. Workers at the front desk can be taught cleaning techniques and required amenities in each guest room at check-in, for example</w:t>
      </w:r>
      <w:r w:rsidR="0065156F" w:rsidRPr="00C13708">
        <w:rPr>
          <w:rFonts w:ascii="Arial" w:hAnsi="Arial" w:cs="Arial"/>
          <w:sz w:val="24"/>
          <w:szCs w:val="24"/>
          <w:lang w:val="en-US"/>
        </w:rPr>
        <w:t xml:space="preserve"> so </w:t>
      </w:r>
      <w:r w:rsidR="00F97D89" w:rsidRPr="00C13708">
        <w:rPr>
          <w:rFonts w:ascii="Arial" w:hAnsi="Arial" w:cs="Arial"/>
          <w:sz w:val="24"/>
          <w:szCs w:val="24"/>
          <w:lang w:val="en-US"/>
        </w:rPr>
        <w:t>because of</w:t>
      </w:r>
      <w:r w:rsidRPr="00C13708">
        <w:rPr>
          <w:rFonts w:ascii="Arial" w:hAnsi="Arial" w:cs="Arial"/>
          <w:sz w:val="24"/>
          <w:szCs w:val="24"/>
          <w:lang w:val="en-US"/>
        </w:rPr>
        <w:t xml:space="preserve"> your efforts to build their skills in all areas, your team will have a deeper comprehension of hotel operations management and be better able to identify and implement solutions to problems. </w:t>
      </w:r>
      <w:r w:rsidR="00AE1E6F" w:rsidRPr="00C13708">
        <w:rPr>
          <w:rFonts w:ascii="Arial" w:hAnsi="Arial" w:cs="Arial"/>
          <w:sz w:val="24"/>
          <w:szCs w:val="24"/>
          <w:lang w:val="en-US"/>
        </w:rPr>
        <w:t>(Huang et Al, 2005)</w:t>
      </w:r>
    </w:p>
    <w:p w14:paraId="5F11E263" w14:textId="77777777" w:rsidR="00946FBC" w:rsidRPr="00C13708" w:rsidRDefault="00946FBC" w:rsidP="003B551E">
      <w:pPr>
        <w:spacing w:line="360" w:lineRule="auto"/>
        <w:jc w:val="both"/>
        <w:rPr>
          <w:rFonts w:ascii="Arial" w:hAnsi="Arial" w:cs="Arial"/>
          <w:sz w:val="24"/>
          <w:szCs w:val="24"/>
          <w:lang w:val="en-US"/>
        </w:rPr>
      </w:pPr>
    </w:p>
    <w:p w14:paraId="4C26DB43" w14:textId="6B64E380" w:rsidR="00946FBC" w:rsidRPr="00C13708" w:rsidRDefault="00946FBC" w:rsidP="003B551E">
      <w:pPr>
        <w:spacing w:line="360" w:lineRule="auto"/>
        <w:jc w:val="both"/>
        <w:rPr>
          <w:rFonts w:ascii="Arial" w:hAnsi="Arial" w:cs="Arial"/>
          <w:sz w:val="24"/>
          <w:szCs w:val="24"/>
          <w:lang w:val="en-US"/>
        </w:rPr>
      </w:pPr>
      <w:r w:rsidRPr="00C13708">
        <w:rPr>
          <w:rFonts w:ascii="Arial" w:hAnsi="Arial" w:cs="Arial"/>
          <w:sz w:val="24"/>
          <w:szCs w:val="24"/>
          <w:lang w:val="en-US"/>
        </w:rPr>
        <w:t>With innovative management software, hotels may increase their total efficiency</w:t>
      </w:r>
      <w:r w:rsidR="0065156F" w:rsidRPr="00C13708">
        <w:rPr>
          <w:rFonts w:ascii="Arial" w:hAnsi="Arial" w:cs="Arial"/>
          <w:sz w:val="24"/>
          <w:szCs w:val="24"/>
          <w:lang w:val="en-US"/>
        </w:rPr>
        <w:t xml:space="preserve"> while having </w:t>
      </w:r>
      <w:r w:rsidRPr="00C13708">
        <w:rPr>
          <w:rFonts w:ascii="Arial" w:hAnsi="Arial" w:cs="Arial"/>
          <w:sz w:val="24"/>
          <w:szCs w:val="24"/>
          <w:lang w:val="en-US"/>
        </w:rPr>
        <w:t xml:space="preserve">software that promotes two-way communication with your partners and centralizes </w:t>
      </w:r>
      <w:r w:rsidRPr="00C13708">
        <w:rPr>
          <w:rFonts w:ascii="Arial" w:hAnsi="Arial" w:cs="Arial"/>
          <w:sz w:val="24"/>
          <w:szCs w:val="24"/>
          <w:lang w:val="en-US"/>
        </w:rPr>
        <w:lastRenderedPageBreak/>
        <w:t xml:space="preserve">management is extraordinarily beneficial to productivity. </w:t>
      </w:r>
      <w:r w:rsidR="00F427CB" w:rsidRPr="00C13708">
        <w:rPr>
          <w:rFonts w:ascii="Arial" w:hAnsi="Arial" w:cs="Arial"/>
          <w:sz w:val="24"/>
          <w:szCs w:val="24"/>
          <w:lang w:val="en-US"/>
        </w:rPr>
        <w:t>All</w:t>
      </w:r>
      <w:r w:rsidRPr="00C13708">
        <w:rPr>
          <w:rFonts w:ascii="Arial" w:hAnsi="Arial" w:cs="Arial"/>
          <w:sz w:val="24"/>
          <w:szCs w:val="24"/>
          <w:lang w:val="en-US"/>
        </w:rPr>
        <w:t xml:space="preserve"> the leading property management systems (PMS) are compatible with </w:t>
      </w:r>
      <w:r w:rsidR="00F97D89" w:rsidRPr="00C13708">
        <w:rPr>
          <w:rFonts w:ascii="Arial" w:hAnsi="Arial" w:cs="Arial"/>
          <w:sz w:val="24"/>
          <w:szCs w:val="24"/>
          <w:lang w:val="en-US"/>
        </w:rPr>
        <w:t>Axis Rooms</w:t>
      </w:r>
      <w:r w:rsidRPr="00C13708">
        <w:rPr>
          <w:rFonts w:ascii="Arial" w:hAnsi="Arial" w:cs="Arial"/>
          <w:sz w:val="24"/>
          <w:szCs w:val="24"/>
          <w:lang w:val="en-US"/>
        </w:rPr>
        <w:t xml:space="preserve"> (PMS). </w:t>
      </w:r>
      <w:r w:rsidR="007354BB" w:rsidRPr="00C13708">
        <w:rPr>
          <w:rFonts w:ascii="Arial" w:hAnsi="Arial" w:cs="Arial"/>
          <w:sz w:val="24"/>
          <w:szCs w:val="24"/>
          <w:lang w:val="en-US"/>
        </w:rPr>
        <w:t>(Lee et Al, 2016)</w:t>
      </w:r>
    </w:p>
    <w:p w14:paraId="09B67761" w14:textId="77777777" w:rsidR="00946FBC" w:rsidRPr="00C13708" w:rsidRDefault="00946FBC" w:rsidP="003B551E">
      <w:pPr>
        <w:spacing w:line="360" w:lineRule="auto"/>
        <w:jc w:val="both"/>
        <w:rPr>
          <w:rFonts w:ascii="Arial" w:hAnsi="Arial" w:cs="Arial"/>
          <w:sz w:val="24"/>
          <w:szCs w:val="24"/>
          <w:lang w:val="en-US"/>
        </w:rPr>
      </w:pPr>
    </w:p>
    <w:p w14:paraId="33BFCA0D" w14:textId="1F939DA1" w:rsidR="00AF28B9" w:rsidRPr="00C13708" w:rsidRDefault="00946FBC" w:rsidP="003B551E">
      <w:pPr>
        <w:spacing w:line="360" w:lineRule="auto"/>
        <w:jc w:val="both"/>
        <w:rPr>
          <w:rFonts w:ascii="Arial" w:hAnsi="Arial" w:cs="Arial"/>
          <w:sz w:val="24"/>
          <w:szCs w:val="24"/>
          <w:lang w:val="en-US"/>
        </w:rPr>
      </w:pPr>
      <w:r w:rsidRPr="00C13708">
        <w:rPr>
          <w:rFonts w:ascii="Arial" w:hAnsi="Arial" w:cs="Arial"/>
          <w:sz w:val="24"/>
          <w:szCs w:val="24"/>
          <w:lang w:val="en-US"/>
        </w:rPr>
        <w:t xml:space="preserve">Every </w:t>
      </w:r>
      <w:r w:rsidR="007C6191" w:rsidRPr="00C13708">
        <w:rPr>
          <w:rFonts w:ascii="Arial" w:hAnsi="Arial" w:cs="Arial"/>
          <w:sz w:val="24"/>
          <w:szCs w:val="24"/>
          <w:lang w:val="en-US"/>
        </w:rPr>
        <w:t>part</w:t>
      </w:r>
      <w:r w:rsidRPr="00C13708">
        <w:rPr>
          <w:rFonts w:ascii="Arial" w:hAnsi="Arial" w:cs="Arial"/>
          <w:sz w:val="24"/>
          <w:szCs w:val="24"/>
          <w:lang w:val="en-US"/>
        </w:rPr>
        <w:t xml:space="preserve"> of the hotel, from reservations to housekeeping, </w:t>
      </w:r>
      <w:r w:rsidR="00C13708" w:rsidRPr="00C13708">
        <w:rPr>
          <w:rFonts w:ascii="Arial" w:hAnsi="Arial" w:cs="Arial"/>
          <w:sz w:val="24"/>
          <w:szCs w:val="24"/>
          <w:lang w:val="en-US"/>
        </w:rPr>
        <w:t>is</w:t>
      </w:r>
      <w:r w:rsidRPr="00C13708">
        <w:rPr>
          <w:rFonts w:ascii="Arial" w:hAnsi="Arial" w:cs="Arial"/>
          <w:sz w:val="24"/>
          <w:szCs w:val="24"/>
          <w:lang w:val="en-US"/>
        </w:rPr>
        <w:t xml:space="preserve"> managed centrally. It acts similarly to a dashboard in that it monitors </w:t>
      </w:r>
      <w:r w:rsidR="00C13708" w:rsidRPr="00C13708">
        <w:rPr>
          <w:rFonts w:ascii="Arial" w:hAnsi="Arial" w:cs="Arial"/>
          <w:sz w:val="24"/>
          <w:szCs w:val="24"/>
          <w:lang w:val="en-US"/>
        </w:rPr>
        <w:t xml:space="preserve">the </w:t>
      </w:r>
      <w:r w:rsidRPr="00C13708">
        <w:rPr>
          <w:rFonts w:ascii="Arial" w:hAnsi="Arial" w:cs="Arial"/>
          <w:sz w:val="24"/>
          <w:szCs w:val="24"/>
          <w:lang w:val="en-US"/>
        </w:rPr>
        <w:t xml:space="preserve">availability, </w:t>
      </w:r>
      <w:r w:rsidR="00C13708" w:rsidRPr="00C13708">
        <w:rPr>
          <w:rFonts w:ascii="Arial" w:hAnsi="Arial" w:cs="Arial"/>
          <w:sz w:val="24"/>
          <w:szCs w:val="24"/>
          <w:lang w:val="en-US"/>
        </w:rPr>
        <w:t xml:space="preserve">and </w:t>
      </w:r>
      <w:r w:rsidRPr="00C13708">
        <w:rPr>
          <w:rFonts w:ascii="Arial" w:hAnsi="Arial" w:cs="Arial"/>
          <w:sz w:val="24"/>
          <w:szCs w:val="24"/>
          <w:lang w:val="en-US"/>
        </w:rPr>
        <w:t xml:space="preserve">changes in </w:t>
      </w:r>
      <w:r w:rsidR="00C13708" w:rsidRPr="00C13708">
        <w:rPr>
          <w:rFonts w:ascii="Arial" w:hAnsi="Arial" w:cs="Arial"/>
          <w:sz w:val="24"/>
          <w:szCs w:val="24"/>
          <w:lang w:val="en-US"/>
        </w:rPr>
        <w:t>real-time</w:t>
      </w:r>
      <w:r w:rsidRPr="00C13708">
        <w:rPr>
          <w:rFonts w:ascii="Arial" w:hAnsi="Arial" w:cs="Arial"/>
          <w:sz w:val="24"/>
          <w:szCs w:val="24"/>
          <w:lang w:val="en-US"/>
        </w:rPr>
        <w:t>, and provides many perspectives</w:t>
      </w:r>
      <w:r w:rsidR="0065156F" w:rsidRPr="00C13708">
        <w:rPr>
          <w:rFonts w:ascii="Arial" w:hAnsi="Arial" w:cs="Arial"/>
          <w:sz w:val="24"/>
          <w:szCs w:val="24"/>
          <w:lang w:val="en-US"/>
        </w:rPr>
        <w:t xml:space="preserve"> using </w:t>
      </w:r>
      <w:r w:rsidRPr="00C13708">
        <w:rPr>
          <w:rFonts w:ascii="Arial" w:hAnsi="Arial" w:cs="Arial"/>
          <w:sz w:val="24"/>
          <w:szCs w:val="24"/>
          <w:lang w:val="en-US"/>
        </w:rPr>
        <w:t>the technology, money can be tracked, and hotel staff can better manage their shifts and time off, all of which lead to increased group productivity</w:t>
      </w:r>
      <w:r w:rsidR="0065156F" w:rsidRPr="00C13708">
        <w:rPr>
          <w:rFonts w:ascii="Arial" w:hAnsi="Arial" w:cs="Arial"/>
          <w:sz w:val="24"/>
          <w:szCs w:val="24"/>
          <w:lang w:val="en-US"/>
        </w:rPr>
        <w:t xml:space="preserve"> while </w:t>
      </w:r>
      <w:r w:rsidRPr="00C13708">
        <w:rPr>
          <w:rFonts w:ascii="Arial" w:hAnsi="Arial" w:cs="Arial"/>
          <w:sz w:val="24"/>
          <w:szCs w:val="24"/>
          <w:lang w:val="en-US"/>
        </w:rPr>
        <w:t>These user interfaces make hotel management significantly simpler. Instead of focusing on ensuring that everyone has a job, HR may seek to give the best possible customer service. Reduce the number of job delays and human errors.</w:t>
      </w:r>
      <w:r w:rsidR="007354BB" w:rsidRPr="00C13708">
        <w:rPr>
          <w:rFonts w:ascii="Arial" w:hAnsi="Arial" w:cs="Arial"/>
          <w:sz w:val="24"/>
          <w:szCs w:val="24"/>
          <w:lang w:val="en-US"/>
        </w:rPr>
        <w:t xml:space="preserve"> (</w:t>
      </w:r>
      <w:r w:rsidR="004431C4" w:rsidRPr="00C13708">
        <w:rPr>
          <w:rFonts w:ascii="Arial" w:hAnsi="Arial" w:cs="Arial"/>
          <w:sz w:val="24"/>
          <w:szCs w:val="24"/>
          <w:lang w:val="en-US"/>
        </w:rPr>
        <w:t>Kisseka &amp; Zhang, 2019)</w:t>
      </w:r>
    </w:p>
    <w:p w14:paraId="68B20FD8" w14:textId="1216BD38" w:rsidR="00CB3DD6" w:rsidRPr="00C13708" w:rsidRDefault="00CB3DD6" w:rsidP="003B551E">
      <w:pPr>
        <w:spacing w:line="360" w:lineRule="auto"/>
        <w:jc w:val="both"/>
        <w:rPr>
          <w:rFonts w:ascii="Arial" w:hAnsi="Arial" w:cs="Arial"/>
          <w:sz w:val="24"/>
          <w:szCs w:val="24"/>
          <w:lang w:val="en-US"/>
        </w:rPr>
      </w:pPr>
    </w:p>
    <w:p w14:paraId="0D65C877" w14:textId="5A337C08" w:rsidR="00CB3DD6" w:rsidRPr="00C13708" w:rsidRDefault="00CB3DD6" w:rsidP="003B551E">
      <w:pPr>
        <w:pStyle w:val="Heading1"/>
        <w:spacing w:line="360" w:lineRule="auto"/>
        <w:jc w:val="both"/>
        <w:rPr>
          <w:rFonts w:ascii="Arial" w:hAnsi="Arial" w:cs="Arial"/>
          <w:sz w:val="24"/>
          <w:szCs w:val="24"/>
          <w:lang w:val="en-US"/>
        </w:rPr>
      </w:pPr>
      <w:bookmarkStart w:id="7" w:name="_Toc128959572"/>
      <w:r w:rsidRPr="00C13708">
        <w:rPr>
          <w:rFonts w:ascii="Arial" w:hAnsi="Arial" w:cs="Arial"/>
          <w:sz w:val="24"/>
          <w:szCs w:val="24"/>
          <w:lang w:val="en-US"/>
        </w:rPr>
        <w:t>Action Plan</w:t>
      </w:r>
      <w:bookmarkEnd w:id="7"/>
    </w:p>
    <w:tbl>
      <w:tblPr>
        <w:tblStyle w:val="GridTable2-Accent1"/>
        <w:tblW w:w="0" w:type="auto"/>
        <w:tblLook w:val="04A0" w:firstRow="1" w:lastRow="0" w:firstColumn="1" w:lastColumn="0" w:noHBand="0" w:noVBand="1"/>
      </w:tblPr>
      <w:tblGrid>
        <w:gridCol w:w="2073"/>
        <w:gridCol w:w="1915"/>
        <w:gridCol w:w="1940"/>
        <w:gridCol w:w="1711"/>
        <w:gridCol w:w="1711"/>
      </w:tblGrid>
      <w:tr w:rsidR="00B43FCC" w:rsidRPr="00C13708" w14:paraId="59013B88" w14:textId="77777777" w:rsidTr="003B551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73" w:type="dxa"/>
          </w:tcPr>
          <w:p w14:paraId="6FA1F963" w14:textId="19D49A07" w:rsidR="00B43FCC" w:rsidRPr="00C13708" w:rsidRDefault="00B43FCC" w:rsidP="003B551E">
            <w:pPr>
              <w:spacing w:line="360" w:lineRule="auto"/>
              <w:jc w:val="both"/>
              <w:rPr>
                <w:rFonts w:ascii="Arial" w:hAnsi="Arial" w:cs="Arial"/>
                <w:sz w:val="24"/>
                <w:szCs w:val="24"/>
                <w:lang w:val="en-US"/>
              </w:rPr>
            </w:pPr>
            <w:r w:rsidRPr="00C13708">
              <w:rPr>
                <w:rFonts w:ascii="Arial" w:hAnsi="Arial" w:cs="Arial"/>
                <w:sz w:val="24"/>
                <w:szCs w:val="24"/>
                <w:lang w:val="en-US"/>
              </w:rPr>
              <w:t>Problem</w:t>
            </w:r>
          </w:p>
        </w:tc>
        <w:tc>
          <w:tcPr>
            <w:tcW w:w="1915" w:type="dxa"/>
          </w:tcPr>
          <w:p w14:paraId="33E92C39" w14:textId="7D87137D" w:rsidR="00B43FCC" w:rsidRPr="00C13708" w:rsidRDefault="00B43FCC" w:rsidP="003B551E">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lang w:val="en-US"/>
              </w:rPr>
            </w:pPr>
            <w:r w:rsidRPr="00C13708">
              <w:rPr>
                <w:rFonts w:ascii="Arial" w:hAnsi="Arial" w:cs="Arial"/>
                <w:sz w:val="24"/>
                <w:szCs w:val="24"/>
                <w:lang w:val="en-US"/>
              </w:rPr>
              <w:t>Solution</w:t>
            </w:r>
          </w:p>
        </w:tc>
        <w:tc>
          <w:tcPr>
            <w:tcW w:w="1940" w:type="dxa"/>
          </w:tcPr>
          <w:p w14:paraId="4154E0CF" w14:textId="0B064DB6" w:rsidR="00B43FCC" w:rsidRPr="00C13708" w:rsidRDefault="00B43FCC" w:rsidP="003B551E">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lang w:val="en-US"/>
              </w:rPr>
            </w:pPr>
            <w:r w:rsidRPr="00C13708">
              <w:rPr>
                <w:rFonts w:ascii="Arial" w:hAnsi="Arial" w:cs="Arial"/>
                <w:sz w:val="24"/>
                <w:szCs w:val="24"/>
                <w:lang w:val="en-US"/>
              </w:rPr>
              <w:t>Desired Outcome</w:t>
            </w:r>
          </w:p>
        </w:tc>
        <w:tc>
          <w:tcPr>
            <w:tcW w:w="1711" w:type="dxa"/>
          </w:tcPr>
          <w:p w14:paraId="5DD938AE" w14:textId="778EA819" w:rsidR="00B43FCC" w:rsidRPr="00C13708" w:rsidRDefault="00B43FCC" w:rsidP="003B551E">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lang w:val="en-US"/>
              </w:rPr>
            </w:pPr>
            <w:r w:rsidRPr="00C13708">
              <w:rPr>
                <w:rFonts w:ascii="Arial" w:hAnsi="Arial" w:cs="Arial"/>
                <w:sz w:val="24"/>
                <w:szCs w:val="24"/>
                <w:lang w:val="en-US"/>
              </w:rPr>
              <w:t xml:space="preserve">Timescale </w:t>
            </w:r>
          </w:p>
        </w:tc>
        <w:tc>
          <w:tcPr>
            <w:tcW w:w="1711" w:type="dxa"/>
          </w:tcPr>
          <w:p w14:paraId="135257DC" w14:textId="3B9DA72D" w:rsidR="00B43FCC" w:rsidRPr="00C13708" w:rsidRDefault="00B43FCC" w:rsidP="003B551E">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lang w:val="en-US"/>
              </w:rPr>
            </w:pPr>
            <w:r w:rsidRPr="00C13708">
              <w:rPr>
                <w:rFonts w:ascii="Arial" w:hAnsi="Arial" w:cs="Arial"/>
                <w:sz w:val="24"/>
                <w:szCs w:val="24"/>
                <w:lang w:val="en-US"/>
              </w:rPr>
              <w:t xml:space="preserve">Budget </w:t>
            </w:r>
          </w:p>
        </w:tc>
      </w:tr>
      <w:tr w:rsidR="00B43FCC" w:rsidRPr="00C13708" w14:paraId="1C57D578" w14:textId="77777777" w:rsidTr="003B551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73" w:type="dxa"/>
          </w:tcPr>
          <w:p w14:paraId="1F55BB7B" w14:textId="75746B30" w:rsidR="00B43FCC" w:rsidRPr="00C13708" w:rsidRDefault="000057AD" w:rsidP="003B551E">
            <w:pPr>
              <w:spacing w:line="360" w:lineRule="auto"/>
              <w:jc w:val="both"/>
              <w:rPr>
                <w:rFonts w:ascii="Arial" w:hAnsi="Arial" w:cs="Arial"/>
                <w:sz w:val="24"/>
                <w:szCs w:val="24"/>
                <w:lang w:val="en-US"/>
              </w:rPr>
            </w:pPr>
            <w:r w:rsidRPr="00C13708">
              <w:rPr>
                <w:rFonts w:ascii="Arial" w:hAnsi="Arial" w:cs="Arial"/>
                <w:sz w:val="24"/>
                <w:szCs w:val="24"/>
                <w:lang w:val="en-US"/>
              </w:rPr>
              <w:t>Sustainability commitment</w:t>
            </w:r>
          </w:p>
        </w:tc>
        <w:tc>
          <w:tcPr>
            <w:tcW w:w="1915" w:type="dxa"/>
          </w:tcPr>
          <w:p w14:paraId="370626D1" w14:textId="6DC1E0B7" w:rsidR="00B43FCC" w:rsidRPr="00C13708" w:rsidRDefault="00616B0E" w:rsidP="003B551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US"/>
              </w:rPr>
            </w:pPr>
            <w:r w:rsidRPr="00C13708">
              <w:rPr>
                <w:rFonts w:ascii="Arial" w:hAnsi="Arial" w:cs="Arial"/>
                <w:sz w:val="24"/>
                <w:szCs w:val="24"/>
                <w:lang w:val="en-US"/>
              </w:rPr>
              <w:t xml:space="preserve">Increasingly hospitality companies are committing to sustainability. This means changing their business methods to reduce their environmental effect and offer more </w:t>
            </w:r>
            <w:r w:rsidRPr="00C13708">
              <w:rPr>
                <w:rFonts w:ascii="Arial" w:hAnsi="Arial" w:cs="Arial"/>
                <w:sz w:val="24"/>
                <w:szCs w:val="24"/>
                <w:lang w:val="en-US"/>
              </w:rPr>
              <w:lastRenderedPageBreak/>
              <w:t xml:space="preserve">sustainable food and drinks. Energy, water, and single-use plastic reduction are common environmental promises. Some hotels are also investing in solar panels to obtain carbon neutrality. Businesses are also adopting green building standards. These requirements include using responsible materials, energy-efficient systems, and reducing their building material impact. Finally, many hospitality </w:t>
            </w:r>
            <w:r w:rsidRPr="00C13708">
              <w:rPr>
                <w:rFonts w:ascii="Arial" w:hAnsi="Arial" w:cs="Arial"/>
                <w:sz w:val="24"/>
                <w:szCs w:val="24"/>
                <w:lang w:val="en-US"/>
              </w:rPr>
              <w:lastRenderedPageBreak/>
              <w:t>companies are becoming more socially conscious. Partnerships with local charity and community involvement are these measures.</w:t>
            </w:r>
          </w:p>
        </w:tc>
        <w:tc>
          <w:tcPr>
            <w:tcW w:w="1940" w:type="dxa"/>
          </w:tcPr>
          <w:p w14:paraId="7A59F6E7" w14:textId="71B609B7" w:rsidR="00B43FCC" w:rsidRPr="00C13708" w:rsidRDefault="00B939D3" w:rsidP="003B551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US"/>
              </w:rPr>
            </w:pPr>
            <w:r w:rsidRPr="00C13708">
              <w:rPr>
                <w:rFonts w:ascii="Arial" w:hAnsi="Arial" w:cs="Arial"/>
                <w:sz w:val="24"/>
                <w:szCs w:val="24"/>
                <w:lang w:val="en-US"/>
              </w:rPr>
              <w:lastRenderedPageBreak/>
              <w:t>Becoming a sustainability pillar in the hospitality industry</w:t>
            </w:r>
          </w:p>
        </w:tc>
        <w:tc>
          <w:tcPr>
            <w:tcW w:w="1711" w:type="dxa"/>
          </w:tcPr>
          <w:p w14:paraId="481A64D1" w14:textId="3C2312F1" w:rsidR="00B43FCC" w:rsidRPr="00C13708" w:rsidRDefault="00B939D3" w:rsidP="003B551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US"/>
              </w:rPr>
            </w:pPr>
            <w:r w:rsidRPr="00C13708">
              <w:rPr>
                <w:rFonts w:ascii="Arial" w:hAnsi="Arial" w:cs="Arial"/>
                <w:sz w:val="24"/>
                <w:szCs w:val="24"/>
                <w:lang w:val="en-US"/>
              </w:rPr>
              <w:t>5 years</w:t>
            </w:r>
          </w:p>
        </w:tc>
        <w:tc>
          <w:tcPr>
            <w:tcW w:w="1711" w:type="dxa"/>
          </w:tcPr>
          <w:p w14:paraId="020BDE32" w14:textId="345C4447" w:rsidR="00B43FCC" w:rsidRPr="00C13708" w:rsidRDefault="00B939D3" w:rsidP="003B551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US"/>
              </w:rPr>
            </w:pPr>
            <w:r w:rsidRPr="00C13708">
              <w:rPr>
                <w:rFonts w:ascii="Arial" w:hAnsi="Arial" w:cs="Arial"/>
                <w:sz w:val="24"/>
                <w:szCs w:val="24"/>
                <w:lang w:val="en-US"/>
              </w:rPr>
              <w:t>£100,000</w:t>
            </w:r>
          </w:p>
        </w:tc>
      </w:tr>
      <w:tr w:rsidR="00B43FCC" w:rsidRPr="00C13708" w14:paraId="4FC2039E" w14:textId="77777777" w:rsidTr="003B551E">
        <w:tc>
          <w:tcPr>
            <w:cnfStyle w:val="001000000000" w:firstRow="0" w:lastRow="0" w:firstColumn="1" w:lastColumn="0" w:oddVBand="0" w:evenVBand="0" w:oddHBand="0" w:evenHBand="0" w:firstRowFirstColumn="0" w:firstRowLastColumn="0" w:lastRowFirstColumn="0" w:lastRowLastColumn="0"/>
            <w:tcW w:w="2073" w:type="dxa"/>
          </w:tcPr>
          <w:p w14:paraId="32E01180" w14:textId="177C4FA0" w:rsidR="00B43FCC" w:rsidRPr="00C13708" w:rsidRDefault="00B939D3" w:rsidP="003B551E">
            <w:pPr>
              <w:spacing w:line="360" w:lineRule="auto"/>
              <w:jc w:val="both"/>
              <w:rPr>
                <w:rFonts w:ascii="Arial" w:hAnsi="Arial" w:cs="Arial"/>
                <w:sz w:val="24"/>
                <w:szCs w:val="24"/>
                <w:lang w:val="en-US"/>
              </w:rPr>
            </w:pPr>
            <w:r w:rsidRPr="00C13708">
              <w:rPr>
                <w:rFonts w:ascii="Arial" w:hAnsi="Arial" w:cs="Arial"/>
                <w:sz w:val="24"/>
                <w:szCs w:val="24"/>
                <w:lang w:val="en-US"/>
              </w:rPr>
              <w:lastRenderedPageBreak/>
              <w:t>Hotel Operations Improved</w:t>
            </w:r>
          </w:p>
        </w:tc>
        <w:tc>
          <w:tcPr>
            <w:tcW w:w="1915" w:type="dxa"/>
          </w:tcPr>
          <w:p w14:paraId="590C271A" w14:textId="1A34F28B" w:rsidR="00B43FCC" w:rsidRPr="00C13708" w:rsidRDefault="005F6459" w:rsidP="003B551E">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sidRPr="00C13708">
              <w:rPr>
                <w:rFonts w:ascii="Arial" w:hAnsi="Arial" w:cs="Arial"/>
                <w:sz w:val="24"/>
                <w:szCs w:val="24"/>
                <w:lang w:val="en-US"/>
              </w:rPr>
              <w:t xml:space="preserve">Managing the day-to-day operations of the hotel is a part of this responsibility, as is developing a strategy for the hotel, drafting relevant policies and procedures, and determining its goals. In addition to this, it needs the creation of and </w:t>
            </w:r>
            <w:r w:rsidRPr="00C13708">
              <w:rPr>
                <w:rFonts w:ascii="Arial" w:hAnsi="Arial" w:cs="Arial"/>
                <w:sz w:val="24"/>
                <w:szCs w:val="24"/>
                <w:lang w:val="en-US"/>
              </w:rPr>
              <w:lastRenderedPageBreak/>
              <w:t>supervision of a customer service department, a marketing department, and a financial operations department. The purpose of operations development is to ensure that the hotel works without any hiccups or inefficiencies and that it is able to meet its financial objectives.</w:t>
            </w:r>
          </w:p>
        </w:tc>
        <w:tc>
          <w:tcPr>
            <w:tcW w:w="1940" w:type="dxa"/>
          </w:tcPr>
          <w:p w14:paraId="4244F4D9" w14:textId="5E19EA8F" w:rsidR="00B43FCC" w:rsidRPr="00C13708" w:rsidRDefault="005F6459" w:rsidP="003B551E">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sidRPr="00C13708">
              <w:rPr>
                <w:rFonts w:ascii="Arial" w:hAnsi="Arial" w:cs="Arial"/>
                <w:sz w:val="24"/>
                <w:szCs w:val="24"/>
                <w:lang w:val="en-US"/>
              </w:rPr>
              <w:lastRenderedPageBreak/>
              <w:t>Enhancing quality of services</w:t>
            </w:r>
          </w:p>
        </w:tc>
        <w:tc>
          <w:tcPr>
            <w:tcW w:w="1711" w:type="dxa"/>
          </w:tcPr>
          <w:p w14:paraId="6A7211F4" w14:textId="5AD7EDAC" w:rsidR="00B43FCC" w:rsidRPr="00C13708" w:rsidRDefault="005F6459" w:rsidP="003B551E">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sidRPr="00C13708">
              <w:rPr>
                <w:rFonts w:ascii="Arial" w:hAnsi="Arial" w:cs="Arial"/>
                <w:sz w:val="24"/>
                <w:szCs w:val="24"/>
                <w:lang w:val="en-US"/>
              </w:rPr>
              <w:t>6 months</w:t>
            </w:r>
          </w:p>
        </w:tc>
        <w:tc>
          <w:tcPr>
            <w:tcW w:w="1711" w:type="dxa"/>
          </w:tcPr>
          <w:p w14:paraId="3527B7C6" w14:textId="6AB800A8" w:rsidR="00B43FCC" w:rsidRPr="00C13708" w:rsidRDefault="005F6459" w:rsidP="003B551E">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sidRPr="00C13708">
              <w:rPr>
                <w:rFonts w:ascii="Arial" w:hAnsi="Arial" w:cs="Arial"/>
                <w:sz w:val="24"/>
                <w:szCs w:val="24"/>
                <w:lang w:val="en-US"/>
              </w:rPr>
              <w:t>£5,000</w:t>
            </w:r>
          </w:p>
        </w:tc>
      </w:tr>
      <w:tr w:rsidR="00B43FCC" w:rsidRPr="00C13708" w14:paraId="39250218" w14:textId="77777777" w:rsidTr="003B551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73" w:type="dxa"/>
          </w:tcPr>
          <w:p w14:paraId="1A5F8523" w14:textId="11502416" w:rsidR="00B43FCC" w:rsidRPr="00C13708" w:rsidRDefault="000779ED" w:rsidP="003B551E">
            <w:pPr>
              <w:spacing w:line="360" w:lineRule="auto"/>
              <w:jc w:val="both"/>
              <w:rPr>
                <w:rFonts w:ascii="Arial" w:hAnsi="Arial" w:cs="Arial"/>
                <w:sz w:val="24"/>
                <w:szCs w:val="24"/>
                <w:lang w:val="en-US"/>
              </w:rPr>
            </w:pPr>
            <w:r w:rsidRPr="00C13708">
              <w:rPr>
                <w:rFonts w:ascii="Arial" w:hAnsi="Arial" w:cs="Arial"/>
                <w:sz w:val="24"/>
                <w:szCs w:val="24"/>
                <w:lang w:val="en-US"/>
              </w:rPr>
              <w:t>Technology implementation</w:t>
            </w:r>
          </w:p>
        </w:tc>
        <w:tc>
          <w:tcPr>
            <w:tcW w:w="1915" w:type="dxa"/>
          </w:tcPr>
          <w:p w14:paraId="5CC85957" w14:textId="77777777" w:rsidR="004D2BE0" w:rsidRPr="00C13708" w:rsidRDefault="004D2BE0" w:rsidP="003B551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US"/>
              </w:rPr>
            </w:pPr>
            <w:r w:rsidRPr="00C13708">
              <w:rPr>
                <w:rFonts w:ascii="Arial" w:hAnsi="Arial" w:cs="Arial"/>
                <w:sz w:val="24"/>
                <w:szCs w:val="24"/>
                <w:lang w:val="en-US"/>
              </w:rPr>
              <w:t xml:space="preserve">1) Self-Check-In: An increasing number of hotels are adopting automated check-in systems so that </w:t>
            </w:r>
            <w:r w:rsidRPr="00C13708">
              <w:rPr>
                <w:rFonts w:ascii="Arial" w:hAnsi="Arial" w:cs="Arial"/>
                <w:sz w:val="24"/>
                <w:szCs w:val="24"/>
                <w:lang w:val="en-US"/>
              </w:rPr>
              <w:lastRenderedPageBreak/>
              <w:t xml:space="preserve">guests may check in quickly, conveniently, and securely. </w:t>
            </w:r>
          </w:p>
          <w:p w14:paraId="0D1849D5" w14:textId="77777777" w:rsidR="004D2BE0" w:rsidRPr="00C13708" w:rsidRDefault="004D2BE0" w:rsidP="003B551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US"/>
              </w:rPr>
            </w:pPr>
          </w:p>
          <w:p w14:paraId="77D52114" w14:textId="77777777" w:rsidR="004D2BE0" w:rsidRPr="00C13708" w:rsidRDefault="004D2BE0" w:rsidP="003B551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US"/>
              </w:rPr>
            </w:pPr>
            <w:r w:rsidRPr="00C13708">
              <w:rPr>
                <w:rFonts w:ascii="Arial" w:hAnsi="Arial" w:cs="Arial"/>
                <w:sz w:val="24"/>
                <w:szCs w:val="24"/>
                <w:lang w:val="en-US"/>
              </w:rPr>
              <w:t xml:space="preserve">Two, an increasing number of hotels are providing digital keys that guests can access via their smartphones. Digital room keys given by the hotel permit smartphone access to guestrooms. </w:t>
            </w:r>
          </w:p>
          <w:p w14:paraId="4662FF04" w14:textId="77777777" w:rsidR="004D2BE0" w:rsidRPr="00C13708" w:rsidRDefault="004D2BE0" w:rsidP="003B551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US"/>
              </w:rPr>
            </w:pPr>
          </w:p>
          <w:p w14:paraId="5EDE14F1" w14:textId="77777777" w:rsidR="004D2BE0" w:rsidRPr="00C13708" w:rsidRDefault="004D2BE0" w:rsidP="003B551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US"/>
              </w:rPr>
            </w:pPr>
            <w:r w:rsidRPr="00C13708">
              <w:rPr>
                <w:rFonts w:ascii="Arial" w:hAnsi="Arial" w:cs="Arial"/>
                <w:sz w:val="24"/>
                <w:szCs w:val="24"/>
                <w:lang w:val="en-US"/>
              </w:rPr>
              <w:t xml:space="preserve">Smart Room Management System Guests can easily modify the room's lighting, temperature, </w:t>
            </w:r>
            <w:r w:rsidRPr="00C13708">
              <w:rPr>
                <w:rFonts w:ascii="Arial" w:hAnsi="Arial" w:cs="Arial"/>
                <w:sz w:val="24"/>
                <w:szCs w:val="24"/>
                <w:lang w:val="en-US"/>
              </w:rPr>
              <w:lastRenderedPageBreak/>
              <w:t xml:space="preserve">and television with the hotel's smart room controls. </w:t>
            </w:r>
          </w:p>
          <w:p w14:paraId="08D64F40" w14:textId="77777777" w:rsidR="004D2BE0" w:rsidRPr="00C13708" w:rsidRDefault="004D2BE0" w:rsidP="003B551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US"/>
              </w:rPr>
            </w:pPr>
          </w:p>
          <w:p w14:paraId="20AAFABB" w14:textId="77777777" w:rsidR="004D2BE0" w:rsidRPr="00C13708" w:rsidRDefault="004D2BE0" w:rsidP="003B551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US"/>
              </w:rPr>
            </w:pPr>
            <w:r w:rsidRPr="00C13708">
              <w:rPr>
                <w:rFonts w:ascii="Arial" w:hAnsi="Arial" w:cs="Arial"/>
                <w:sz w:val="24"/>
                <w:szCs w:val="24"/>
                <w:lang w:val="en-US"/>
              </w:rPr>
              <w:t xml:space="preserve">4. Automated Concierge: An increasing number of hotels are adopting automated concierge systems that enable guests to make transportation and dining reservations, as well as amenity requests, without ever interacting with a human. </w:t>
            </w:r>
          </w:p>
          <w:p w14:paraId="5A619F6A" w14:textId="77777777" w:rsidR="004D2BE0" w:rsidRPr="00C13708" w:rsidRDefault="004D2BE0" w:rsidP="003B551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US"/>
              </w:rPr>
            </w:pPr>
          </w:p>
          <w:p w14:paraId="6E2D8A49" w14:textId="77777777" w:rsidR="004D2BE0" w:rsidRPr="00C13708" w:rsidRDefault="004D2BE0" w:rsidP="003B551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US"/>
              </w:rPr>
            </w:pPr>
            <w:r w:rsidRPr="00C13708">
              <w:rPr>
                <w:rFonts w:ascii="Arial" w:hAnsi="Arial" w:cs="Arial"/>
                <w:sz w:val="24"/>
                <w:szCs w:val="24"/>
                <w:lang w:val="en-US"/>
              </w:rPr>
              <w:t xml:space="preserve">Voice Assistants: Voice assistants are </w:t>
            </w:r>
            <w:r w:rsidRPr="00C13708">
              <w:rPr>
                <w:rFonts w:ascii="Arial" w:hAnsi="Arial" w:cs="Arial"/>
                <w:sz w:val="24"/>
                <w:szCs w:val="24"/>
                <w:lang w:val="en-US"/>
              </w:rPr>
              <w:lastRenderedPageBreak/>
              <w:t xml:space="preserve">being implemented in an increasing number of hotels, allowing visitors to make requests, ask inquiries, and access other services using only their voices. </w:t>
            </w:r>
          </w:p>
          <w:p w14:paraId="641EF81F" w14:textId="77777777" w:rsidR="004D2BE0" w:rsidRPr="00C13708" w:rsidRDefault="004D2BE0" w:rsidP="003B551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US"/>
              </w:rPr>
            </w:pPr>
          </w:p>
          <w:p w14:paraId="5D83541F" w14:textId="1321A2CB" w:rsidR="00B43FCC" w:rsidRPr="00C13708" w:rsidRDefault="004D2BE0" w:rsidP="003B551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US"/>
              </w:rPr>
            </w:pPr>
            <w:r w:rsidRPr="00C13708">
              <w:rPr>
                <w:rFonts w:ascii="Arial" w:hAnsi="Arial" w:cs="Arial"/>
                <w:sz w:val="24"/>
                <w:szCs w:val="24"/>
                <w:lang w:val="en-US"/>
              </w:rPr>
              <w:t>Sixth, virtual reality: Many hotels are experimenting with virtual reality to provide guests with a taste of the facility and its amenities without needing them to leave their rooms.</w:t>
            </w:r>
          </w:p>
        </w:tc>
        <w:tc>
          <w:tcPr>
            <w:tcW w:w="1940" w:type="dxa"/>
          </w:tcPr>
          <w:p w14:paraId="123F2340" w14:textId="5BDE316C" w:rsidR="00B43FCC" w:rsidRPr="00C13708" w:rsidRDefault="00680E06" w:rsidP="003B551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US"/>
              </w:rPr>
            </w:pPr>
            <w:r w:rsidRPr="00C13708">
              <w:rPr>
                <w:rFonts w:ascii="Arial" w:hAnsi="Arial" w:cs="Arial"/>
                <w:sz w:val="24"/>
                <w:szCs w:val="24"/>
                <w:lang w:val="en-US"/>
              </w:rPr>
              <w:lastRenderedPageBreak/>
              <w:t xml:space="preserve">Extra amenities </w:t>
            </w:r>
            <w:r w:rsidR="00C13708" w:rsidRPr="00C13708">
              <w:rPr>
                <w:rFonts w:ascii="Arial" w:hAnsi="Arial" w:cs="Arial"/>
                <w:sz w:val="24"/>
                <w:szCs w:val="24"/>
                <w:lang w:val="en-US"/>
              </w:rPr>
              <w:t>and</w:t>
            </w:r>
            <w:r w:rsidRPr="00C13708">
              <w:rPr>
                <w:rFonts w:ascii="Arial" w:hAnsi="Arial" w:cs="Arial"/>
                <w:sz w:val="24"/>
                <w:szCs w:val="24"/>
                <w:lang w:val="en-US"/>
              </w:rPr>
              <w:t xml:space="preserve"> services in the hotel </w:t>
            </w:r>
          </w:p>
        </w:tc>
        <w:tc>
          <w:tcPr>
            <w:tcW w:w="1711" w:type="dxa"/>
          </w:tcPr>
          <w:p w14:paraId="1B37F6A4" w14:textId="0B190A4C" w:rsidR="00B43FCC" w:rsidRPr="00C13708" w:rsidRDefault="00680E06" w:rsidP="003B551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US"/>
              </w:rPr>
            </w:pPr>
            <w:r w:rsidRPr="00C13708">
              <w:rPr>
                <w:rFonts w:ascii="Arial" w:hAnsi="Arial" w:cs="Arial"/>
                <w:sz w:val="24"/>
                <w:szCs w:val="24"/>
                <w:lang w:val="en-US"/>
              </w:rPr>
              <w:t xml:space="preserve">2 months </w:t>
            </w:r>
          </w:p>
        </w:tc>
        <w:tc>
          <w:tcPr>
            <w:tcW w:w="1711" w:type="dxa"/>
          </w:tcPr>
          <w:p w14:paraId="4CFDA162" w14:textId="139AE76B" w:rsidR="00B43FCC" w:rsidRPr="00C13708" w:rsidRDefault="00680E06" w:rsidP="003B551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4"/>
                <w:szCs w:val="24"/>
                <w:lang w:val="en-US"/>
              </w:rPr>
            </w:pPr>
            <w:r w:rsidRPr="00C13708">
              <w:rPr>
                <w:rFonts w:ascii="Arial" w:hAnsi="Arial" w:cs="Arial"/>
                <w:sz w:val="24"/>
                <w:szCs w:val="24"/>
                <w:lang w:val="en-US"/>
              </w:rPr>
              <w:t>£10,000</w:t>
            </w:r>
          </w:p>
        </w:tc>
      </w:tr>
      <w:tr w:rsidR="00B43FCC" w:rsidRPr="00C13708" w14:paraId="4089CE31" w14:textId="77777777" w:rsidTr="003B551E">
        <w:tc>
          <w:tcPr>
            <w:cnfStyle w:val="001000000000" w:firstRow="0" w:lastRow="0" w:firstColumn="1" w:lastColumn="0" w:oddVBand="0" w:evenVBand="0" w:oddHBand="0" w:evenHBand="0" w:firstRowFirstColumn="0" w:firstRowLastColumn="0" w:lastRowFirstColumn="0" w:lastRowLastColumn="0"/>
            <w:tcW w:w="2073" w:type="dxa"/>
          </w:tcPr>
          <w:p w14:paraId="70A52400" w14:textId="5CFA80F2" w:rsidR="00B43FCC" w:rsidRPr="00C13708" w:rsidRDefault="000779ED" w:rsidP="003B551E">
            <w:pPr>
              <w:spacing w:line="360" w:lineRule="auto"/>
              <w:jc w:val="both"/>
              <w:rPr>
                <w:rFonts w:ascii="Arial" w:hAnsi="Arial" w:cs="Arial"/>
                <w:sz w:val="24"/>
                <w:szCs w:val="24"/>
                <w:lang w:val="en-US"/>
              </w:rPr>
            </w:pPr>
            <w:r w:rsidRPr="00C13708">
              <w:rPr>
                <w:rFonts w:ascii="Arial" w:hAnsi="Arial" w:cs="Arial"/>
                <w:sz w:val="24"/>
                <w:szCs w:val="24"/>
                <w:lang w:val="en-US"/>
              </w:rPr>
              <w:lastRenderedPageBreak/>
              <w:t>Training for staff</w:t>
            </w:r>
          </w:p>
        </w:tc>
        <w:tc>
          <w:tcPr>
            <w:tcW w:w="1915" w:type="dxa"/>
          </w:tcPr>
          <w:p w14:paraId="0A6308D1" w14:textId="76C7D076" w:rsidR="00B43FCC" w:rsidRPr="00C13708" w:rsidRDefault="00AE755B" w:rsidP="003B551E">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sidRPr="00C13708">
              <w:rPr>
                <w:rFonts w:ascii="Arial" w:hAnsi="Arial" w:cs="Arial"/>
                <w:sz w:val="24"/>
                <w:szCs w:val="24"/>
                <w:lang w:val="en-US"/>
              </w:rPr>
              <w:t xml:space="preserve">Training for hotel personnel frequently </w:t>
            </w:r>
            <w:r w:rsidRPr="00C13708">
              <w:rPr>
                <w:rFonts w:ascii="Arial" w:hAnsi="Arial" w:cs="Arial"/>
                <w:sz w:val="24"/>
                <w:szCs w:val="24"/>
                <w:lang w:val="en-US"/>
              </w:rPr>
              <w:lastRenderedPageBreak/>
              <w:t xml:space="preserve">encompasses a variety of courses vital to the hotel's management. This involves providing customer service, maintaining a clean environment, serving food and beverages, managing the front desk, and performing management activities. In addition, hotels may offer department-specific training to employees in accounting, marketing, and sales, among others. Hotels frequently offer supplemental training in a </w:t>
            </w:r>
            <w:r w:rsidRPr="00C13708">
              <w:rPr>
                <w:rFonts w:ascii="Arial" w:hAnsi="Arial" w:cs="Arial"/>
                <w:sz w:val="24"/>
                <w:szCs w:val="24"/>
                <w:lang w:val="en-US"/>
              </w:rPr>
              <w:lastRenderedPageBreak/>
              <w:t>range of fields, including security, computer skills, and English language acquisition. In addition, training can be delivered through seminars, workshops, and even on-the-job training. In addition, many hotels now offer their employees the opportunity to engage in virtual or online training courses in order to keep their skills current and relevant.</w:t>
            </w:r>
          </w:p>
        </w:tc>
        <w:tc>
          <w:tcPr>
            <w:tcW w:w="1940" w:type="dxa"/>
          </w:tcPr>
          <w:p w14:paraId="262782CC" w14:textId="340FCF06" w:rsidR="00B43FCC" w:rsidRPr="00C13708" w:rsidRDefault="004D5430" w:rsidP="003B551E">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sidRPr="00C13708">
              <w:rPr>
                <w:rFonts w:ascii="Arial" w:hAnsi="Arial" w:cs="Arial"/>
                <w:sz w:val="24"/>
                <w:szCs w:val="24"/>
                <w:lang w:val="en-US"/>
              </w:rPr>
              <w:lastRenderedPageBreak/>
              <w:t xml:space="preserve">Better services </w:t>
            </w:r>
          </w:p>
        </w:tc>
        <w:tc>
          <w:tcPr>
            <w:tcW w:w="1711" w:type="dxa"/>
          </w:tcPr>
          <w:p w14:paraId="50A7C561" w14:textId="7C5840E9" w:rsidR="00B43FCC" w:rsidRPr="00C13708" w:rsidRDefault="004D5430" w:rsidP="003B551E">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sidRPr="00C13708">
              <w:rPr>
                <w:rFonts w:ascii="Arial" w:hAnsi="Arial" w:cs="Arial"/>
                <w:sz w:val="24"/>
                <w:szCs w:val="24"/>
                <w:lang w:val="en-US"/>
              </w:rPr>
              <w:t>3-6 months</w:t>
            </w:r>
          </w:p>
        </w:tc>
        <w:tc>
          <w:tcPr>
            <w:tcW w:w="1711" w:type="dxa"/>
          </w:tcPr>
          <w:p w14:paraId="1455F44C" w14:textId="324E6780" w:rsidR="00B43FCC" w:rsidRPr="00C13708" w:rsidRDefault="004D5430" w:rsidP="003B551E">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sidRPr="00C13708">
              <w:rPr>
                <w:rFonts w:ascii="Arial" w:hAnsi="Arial" w:cs="Arial"/>
                <w:sz w:val="24"/>
                <w:szCs w:val="24"/>
                <w:lang w:val="en-US"/>
              </w:rPr>
              <w:t>£5,000</w:t>
            </w:r>
          </w:p>
        </w:tc>
      </w:tr>
    </w:tbl>
    <w:p w14:paraId="042A1D78" w14:textId="5EB940E9" w:rsidR="00CB3DD6" w:rsidRPr="00C13708" w:rsidRDefault="00CB3DD6" w:rsidP="003B551E">
      <w:pPr>
        <w:spacing w:line="360" w:lineRule="auto"/>
        <w:jc w:val="both"/>
        <w:rPr>
          <w:rFonts w:ascii="Arial" w:hAnsi="Arial" w:cs="Arial"/>
          <w:sz w:val="24"/>
          <w:szCs w:val="24"/>
          <w:lang w:val="en-US"/>
        </w:rPr>
      </w:pPr>
    </w:p>
    <w:p w14:paraId="03FC0CF4" w14:textId="7789AC1A" w:rsidR="00CB3DD6" w:rsidRPr="00C13708" w:rsidRDefault="00CB3DD6" w:rsidP="003B551E">
      <w:pPr>
        <w:spacing w:line="360" w:lineRule="auto"/>
        <w:jc w:val="both"/>
        <w:rPr>
          <w:rFonts w:ascii="Arial" w:hAnsi="Arial" w:cs="Arial"/>
          <w:sz w:val="24"/>
          <w:szCs w:val="24"/>
          <w:lang w:val="en-US"/>
        </w:rPr>
      </w:pPr>
    </w:p>
    <w:p w14:paraId="779C5BE0" w14:textId="0ED5564C" w:rsidR="00CB3DD6" w:rsidRPr="00C13708" w:rsidRDefault="00CB3DD6" w:rsidP="003B551E">
      <w:pPr>
        <w:pStyle w:val="Heading1"/>
        <w:spacing w:line="360" w:lineRule="auto"/>
        <w:jc w:val="both"/>
        <w:rPr>
          <w:rFonts w:ascii="Arial" w:hAnsi="Arial" w:cs="Arial"/>
          <w:sz w:val="24"/>
          <w:szCs w:val="24"/>
          <w:lang w:val="en-US"/>
        </w:rPr>
      </w:pPr>
      <w:bookmarkStart w:id="8" w:name="_Toc128959573"/>
      <w:r w:rsidRPr="00C13708">
        <w:rPr>
          <w:rFonts w:ascii="Arial" w:hAnsi="Arial" w:cs="Arial"/>
          <w:sz w:val="24"/>
          <w:szCs w:val="24"/>
          <w:lang w:val="en-US"/>
        </w:rPr>
        <w:t>Conclusion</w:t>
      </w:r>
      <w:bookmarkEnd w:id="8"/>
    </w:p>
    <w:p w14:paraId="295C5B02" w14:textId="7F5C9F85" w:rsidR="00CB3DD6" w:rsidRPr="00C13708" w:rsidRDefault="00472D16" w:rsidP="003B551E">
      <w:pPr>
        <w:spacing w:line="360" w:lineRule="auto"/>
        <w:jc w:val="both"/>
        <w:rPr>
          <w:rFonts w:ascii="Arial" w:hAnsi="Arial" w:cs="Arial"/>
          <w:sz w:val="24"/>
          <w:szCs w:val="24"/>
          <w:lang w:val="en-US"/>
        </w:rPr>
      </w:pPr>
      <w:r w:rsidRPr="00C13708">
        <w:rPr>
          <w:rFonts w:ascii="Arial" w:hAnsi="Arial" w:cs="Arial"/>
          <w:sz w:val="24"/>
          <w:szCs w:val="24"/>
          <w:lang w:val="en-US"/>
        </w:rPr>
        <w:lastRenderedPageBreak/>
        <w:t xml:space="preserve">Since its founding in 1919, Hilton Hotels has experienced significant expansion. Hilton has ascended to the top of the hospitality sector due to </w:t>
      </w:r>
      <w:r w:rsidR="00C13708" w:rsidRPr="00C13708">
        <w:rPr>
          <w:rFonts w:ascii="Arial" w:hAnsi="Arial" w:cs="Arial"/>
          <w:sz w:val="24"/>
          <w:szCs w:val="24"/>
          <w:lang w:val="en-US"/>
        </w:rPr>
        <w:t>several</w:t>
      </w:r>
      <w:r w:rsidRPr="00C13708">
        <w:rPr>
          <w:rFonts w:ascii="Arial" w:hAnsi="Arial" w:cs="Arial"/>
          <w:sz w:val="24"/>
          <w:szCs w:val="24"/>
          <w:lang w:val="en-US"/>
        </w:rPr>
        <w:t xml:space="preserve"> factors, including the company's strategic investments, its savvy marketing, and its unwavering commitment to offering superior service and facilities. It has become one of the most well-known companies in the world because it places a high emphasis on client loyalty and provides a vast array of services and goods. To maintain its position as an industry leader, the company must make investments in technology, enhance its people and operations, and continue to expand its portfolio of properties and services. Hilton continues to increase its property and service offerings.</w:t>
      </w:r>
    </w:p>
    <w:p w14:paraId="28E25600" w14:textId="77777777" w:rsidR="003B551E" w:rsidRPr="00C13708" w:rsidRDefault="003B551E" w:rsidP="003B551E">
      <w:pPr>
        <w:spacing w:line="360" w:lineRule="auto"/>
        <w:jc w:val="both"/>
        <w:rPr>
          <w:rFonts w:ascii="Arial" w:hAnsi="Arial" w:cs="Arial"/>
          <w:sz w:val="24"/>
          <w:szCs w:val="24"/>
          <w:lang w:val="en-US"/>
        </w:rPr>
      </w:pPr>
    </w:p>
    <w:p w14:paraId="32F6D3A7" w14:textId="77777777" w:rsidR="003B551E" w:rsidRPr="00C13708" w:rsidRDefault="003B551E" w:rsidP="003B551E">
      <w:pPr>
        <w:spacing w:line="360" w:lineRule="auto"/>
        <w:jc w:val="both"/>
        <w:rPr>
          <w:rFonts w:ascii="Arial" w:hAnsi="Arial" w:cs="Arial"/>
          <w:sz w:val="24"/>
          <w:szCs w:val="24"/>
          <w:lang w:val="en-US"/>
        </w:rPr>
      </w:pPr>
    </w:p>
    <w:p w14:paraId="0B67DCCF" w14:textId="77777777" w:rsidR="003B551E" w:rsidRPr="00C13708" w:rsidRDefault="003B551E" w:rsidP="003B551E">
      <w:pPr>
        <w:spacing w:line="360" w:lineRule="auto"/>
        <w:jc w:val="both"/>
        <w:rPr>
          <w:rFonts w:ascii="Arial" w:hAnsi="Arial" w:cs="Arial"/>
          <w:sz w:val="24"/>
          <w:szCs w:val="24"/>
          <w:lang w:val="en-US"/>
        </w:rPr>
      </w:pPr>
    </w:p>
    <w:p w14:paraId="31F3C5FC" w14:textId="77777777" w:rsidR="003B551E" w:rsidRPr="00C13708" w:rsidRDefault="003B551E" w:rsidP="003B551E">
      <w:pPr>
        <w:spacing w:line="360" w:lineRule="auto"/>
        <w:jc w:val="both"/>
        <w:rPr>
          <w:rFonts w:ascii="Arial" w:hAnsi="Arial" w:cs="Arial"/>
          <w:sz w:val="24"/>
          <w:szCs w:val="24"/>
          <w:lang w:val="en-US"/>
        </w:rPr>
      </w:pPr>
    </w:p>
    <w:p w14:paraId="3AC98317" w14:textId="77777777" w:rsidR="003B551E" w:rsidRPr="00C13708" w:rsidRDefault="003B551E" w:rsidP="003B551E">
      <w:pPr>
        <w:spacing w:line="360" w:lineRule="auto"/>
        <w:jc w:val="both"/>
        <w:rPr>
          <w:rFonts w:ascii="Arial" w:hAnsi="Arial" w:cs="Arial"/>
          <w:sz w:val="24"/>
          <w:szCs w:val="24"/>
          <w:lang w:val="en-US"/>
        </w:rPr>
      </w:pPr>
    </w:p>
    <w:p w14:paraId="18931997" w14:textId="77777777" w:rsidR="003B551E" w:rsidRPr="00C13708" w:rsidRDefault="003B551E" w:rsidP="003B551E">
      <w:pPr>
        <w:spacing w:line="360" w:lineRule="auto"/>
        <w:jc w:val="both"/>
        <w:rPr>
          <w:rFonts w:ascii="Arial" w:hAnsi="Arial" w:cs="Arial"/>
          <w:sz w:val="24"/>
          <w:szCs w:val="24"/>
          <w:lang w:val="en-US"/>
        </w:rPr>
      </w:pPr>
    </w:p>
    <w:p w14:paraId="241D3721" w14:textId="77777777" w:rsidR="003B551E" w:rsidRPr="00C13708" w:rsidRDefault="003B551E" w:rsidP="003B551E">
      <w:pPr>
        <w:spacing w:line="360" w:lineRule="auto"/>
        <w:jc w:val="both"/>
        <w:rPr>
          <w:rFonts w:ascii="Arial" w:hAnsi="Arial" w:cs="Arial"/>
          <w:sz w:val="24"/>
          <w:szCs w:val="24"/>
          <w:lang w:val="en-US"/>
        </w:rPr>
      </w:pPr>
    </w:p>
    <w:p w14:paraId="0E6F4289" w14:textId="77777777" w:rsidR="003B551E" w:rsidRPr="00C13708" w:rsidRDefault="003B551E" w:rsidP="003B551E">
      <w:pPr>
        <w:spacing w:line="360" w:lineRule="auto"/>
        <w:jc w:val="both"/>
        <w:rPr>
          <w:rFonts w:ascii="Arial" w:hAnsi="Arial" w:cs="Arial"/>
          <w:sz w:val="24"/>
          <w:szCs w:val="24"/>
          <w:lang w:val="en-US"/>
        </w:rPr>
      </w:pPr>
    </w:p>
    <w:p w14:paraId="4C32AB40" w14:textId="77777777" w:rsidR="003B551E" w:rsidRPr="00C13708" w:rsidRDefault="003B551E" w:rsidP="003B551E">
      <w:pPr>
        <w:spacing w:line="360" w:lineRule="auto"/>
        <w:jc w:val="both"/>
        <w:rPr>
          <w:rFonts w:ascii="Arial" w:hAnsi="Arial" w:cs="Arial"/>
          <w:sz w:val="24"/>
          <w:szCs w:val="24"/>
          <w:lang w:val="en-US"/>
        </w:rPr>
      </w:pPr>
    </w:p>
    <w:p w14:paraId="1ED24B5A" w14:textId="77777777" w:rsidR="003B551E" w:rsidRPr="00C13708" w:rsidRDefault="003B551E" w:rsidP="003B551E">
      <w:pPr>
        <w:spacing w:line="360" w:lineRule="auto"/>
        <w:jc w:val="both"/>
        <w:rPr>
          <w:rFonts w:ascii="Arial" w:hAnsi="Arial" w:cs="Arial"/>
          <w:sz w:val="24"/>
          <w:szCs w:val="24"/>
          <w:lang w:val="en-US"/>
        </w:rPr>
      </w:pPr>
    </w:p>
    <w:p w14:paraId="67876986" w14:textId="77777777" w:rsidR="003B551E" w:rsidRPr="00C13708" w:rsidRDefault="003B551E" w:rsidP="003B551E">
      <w:pPr>
        <w:spacing w:line="360" w:lineRule="auto"/>
        <w:jc w:val="both"/>
        <w:rPr>
          <w:rFonts w:ascii="Arial" w:hAnsi="Arial" w:cs="Arial"/>
          <w:sz w:val="24"/>
          <w:szCs w:val="24"/>
          <w:lang w:val="en-US"/>
        </w:rPr>
      </w:pPr>
    </w:p>
    <w:p w14:paraId="70C65B2B" w14:textId="77777777" w:rsidR="003B551E" w:rsidRPr="00C13708" w:rsidRDefault="003B551E" w:rsidP="003B551E">
      <w:pPr>
        <w:spacing w:line="360" w:lineRule="auto"/>
        <w:jc w:val="both"/>
        <w:rPr>
          <w:rFonts w:ascii="Arial" w:hAnsi="Arial" w:cs="Arial"/>
          <w:sz w:val="24"/>
          <w:szCs w:val="24"/>
          <w:lang w:val="en-US"/>
        </w:rPr>
      </w:pPr>
    </w:p>
    <w:p w14:paraId="5BBD9D61" w14:textId="77777777" w:rsidR="003B551E" w:rsidRPr="00C13708" w:rsidRDefault="003B551E" w:rsidP="003B551E">
      <w:pPr>
        <w:spacing w:line="360" w:lineRule="auto"/>
        <w:jc w:val="both"/>
        <w:rPr>
          <w:rFonts w:ascii="Arial" w:hAnsi="Arial" w:cs="Arial"/>
          <w:sz w:val="24"/>
          <w:szCs w:val="24"/>
          <w:lang w:val="en-US"/>
        </w:rPr>
      </w:pPr>
    </w:p>
    <w:p w14:paraId="3D55F7AB" w14:textId="77777777" w:rsidR="003B551E" w:rsidRPr="00C13708" w:rsidRDefault="003B551E" w:rsidP="003B551E">
      <w:pPr>
        <w:spacing w:line="360" w:lineRule="auto"/>
        <w:jc w:val="both"/>
        <w:rPr>
          <w:rFonts w:ascii="Arial" w:hAnsi="Arial" w:cs="Arial"/>
          <w:sz w:val="24"/>
          <w:szCs w:val="24"/>
          <w:lang w:val="en-US"/>
        </w:rPr>
      </w:pPr>
    </w:p>
    <w:p w14:paraId="0304EC4A" w14:textId="7174D45C" w:rsidR="00FB5252" w:rsidRPr="00C13708" w:rsidRDefault="00FB5252" w:rsidP="003B551E">
      <w:pPr>
        <w:pStyle w:val="Heading1"/>
        <w:spacing w:line="360" w:lineRule="auto"/>
        <w:jc w:val="both"/>
        <w:rPr>
          <w:rFonts w:ascii="Arial" w:hAnsi="Arial" w:cs="Arial"/>
          <w:sz w:val="24"/>
          <w:szCs w:val="24"/>
          <w:lang w:val="en-US"/>
        </w:rPr>
      </w:pPr>
      <w:bookmarkStart w:id="9" w:name="_Toc128959574"/>
      <w:r w:rsidRPr="00C13708">
        <w:rPr>
          <w:rFonts w:ascii="Arial" w:hAnsi="Arial" w:cs="Arial"/>
          <w:sz w:val="24"/>
          <w:szCs w:val="24"/>
          <w:lang w:val="en-US"/>
        </w:rPr>
        <w:t>References</w:t>
      </w:r>
      <w:bookmarkEnd w:id="9"/>
    </w:p>
    <w:p w14:paraId="537E9473" w14:textId="77777777" w:rsidR="003B551E" w:rsidRPr="00C13708" w:rsidRDefault="003B551E" w:rsidP="003B551E">
      <w:pPr>
        <w:pStyle w:val="ListParagraph"/>
        <w:numPr>
          <w:ilvl w:val="0"/>
          <w:numId w:val="1"/>
        </w:numPr>
        <w:spacing w:line="360" w:lineRule="auto"/>
        <w:jc w:val="both"/>
        <w:rPr>
          <w:rFonts w:ascii="Arial" w:hAnsi="Arial" w:cs="Arial"/>
          <w:sz w:val="24"/>
          <w:szCs w:val="24"/>
          <w:lang w:val="en-US"/>
        </w:rPr>
      </w:pPr>
      <w:r w:rsidRPr="00C13708">
        <w:rPr>
          <w:rFonts w:ascii="Arial" w:hAnsi="Arial" w:cs="Arial"/>
          <w:sz w:val="24"/>
          <w:szCs w:val="24"/>
          <w:lang w:val="en-US"/>
        </w:rPr>
        <w:lastRenderedPageBreak/>
        <w:t>Akbar, T., &amp; Jha, S. (2020). COVID-19: Impact on Indian Hospitality. Sustainable Hospitality &amp; Tourism, 1(1), 33-36.</w:t>
      </w:r>
    </w:p>
    <w:p w14:paraId="3A11E3CF" w14:textId="77777777" w:rsidR="003B551E" w:rsidRPr="00C13708" w:rsidRDefault="003B551E" w:rsidP="003B551E">
      <w:pPr>
        <w:pStyle w:val="ListParagraph"/>
        <w:numPr>
          <w:ilvl w:val="0"/>
          <w:numId w:val="1"/>
        </w:numPr>
        <w:spacing w:line="360" w:lineRule="auto"/>
        <w:jc w:val="both"/>
        <w:rPr>
          <w:rFonts w:ascii="Arial" w:hAnsi="Arial" w:cs="Arial"/>
          <w:sz w:val="24"/>
          <w:szCs w:val="24"/>
          <w:lang w:val="en-US"/>
        </w:rPr>
      </w:pPr>
      <w:r w:rsidRPr="00C13708">
        <w:rPr>
          <w:rFonts w:ascii="Arial" w:hAnsi="Arial" w:cs="Arial"/>
          <w:sz w:val="24"/>
          <w:szCs w:val="24"/>
          <w:lang w:val="en-US"/>
        </w:rPr>
        <w:t>Bray, J. (2015) Strengths of Hilton Hotels. Available at: https://www.wisegeek.com/what-are-the-strengths-of-hilton-hotels.htm (Accessed: 7 February 2019).</w:t>
      </w:r>
    </w:p>
    <w:p w14:paraId="5B5D427B" w14:textId="77777777" w:rsidR="003B551E" w:rsidRPr="00C13708" w:rsidRDefault="003B551E" w:rsidP="003B551E">
      <w:pPr>
        <w:pStyle w:val="ListParagraph"/>
        <w:numPr>
          <w:ilvl w:val="0"/>
          <w:numId w:val="1"/>
        </w:numPr>
        <w:spacing w:line="360" w:lineRule="auto"/>
        <w:jc w:val="both"/>
        <w:rPr>
          <w:rFonts w:ascii="Arial" w:hAnsi="Arial" w:cs="Arial"/>
          <w:sz w:val="24"/>
          <w:szCs w:val="24"/>
          <w:lang w:val="en-US"/>
        </w:rPr>
      </w:pPr>
      <w:r w:rsidRPr="00C13708">
        <w:rPr>
          <w:rFonts w:ascii="Arial" w:hAnsi="Arial" w:cs="Arial"/>
          <w:sz w:val="24"/>
          <w:szCs w:val="24"/>
          <w:lang w:val="en-US"/>
        </w:rPr>
        <w:t xml:space="preserve"> Buhalis, D., &amp; Florides, G. (2004). Tourism, hospitality and sustainability. Tourism management, 25(3), 375-385.</w:t>
      </w:r>
    </w:p>
    <w:p w14:paraId="23CC5110" w14:textId="77777777" w:rsidR="003B551E" w:rsidRPr="00C13708" w:rsidRDefault="003B551E" w:rsidP="003B551E">
      <w:pPr>
        <w:pStyle w:val="ListParagraph"/>
        <w:numPr>
          <w:ilvl w:val="0"/>
          <w:numId w:val="1"/>
        </w:numPr>
        <w:spacing w:line="360" w:lineRule="auto"/>
        <w:jc w:val="both"/>
        <w:rPr>
          <w:rFonts w:ascii="Arial" w:hAnsi="Arial" w:cs="Arial"/>
          <w:sz w:val="24"/>
          <w:szCs w:val="24"/>
          <w:lang w:val="en-US"/>
        </w:rPr>
      </w:pPr>
      <w:r w:rsidRPr="00C13708">
        <w:rPr>
          <w:rFonts w:ascii="Arial" w:hAnsi="Arial" w:cs="Arial"/>
          <w:sz w:val="24"/>
          <w:szCs w:val="24"/>
          <w:lang w:val="en-US"/>
        </w:rPr>
        <w:t>Campbell, R. T., &amp; Westbrook, R. T. (2013). Strategic hospitality management: A case-based approach. Hoboken, NJ: Wiley.</w:t>
      </w:r>
    </w:p>
    <w:p w14:paraId="704E8742" w14:textId="77777777" w:rsidR="003B551E" w:rsidRPr="00C13708" w:rsidRDefault="003B551E" w:rsidP="003B551E">
      <w:pPr>
        <w:pStyle w:val="ListParagraph"/>
        <w:numPr>
          <w:ilvl w:val="0"/>
          <w:numId w:val="1"/>
        </w:numPr>
        <w:spacing w:line="360" w:lineRule="auto"/>
        <w:jc w:val="both"/>
        <w:rPr>
          <w:rFonts w:ascii="Arial" w:hAnsi="Arial" w:cs="Arial"/>
          <w:sz w:val="24"/>
          <w:szCs w:val="24"/>
          <w:lang w:val="en-US"/>
        </w:rPr>
      </w:pPr>
      <w:r w:rsidRPr="00C13708">
        <w:rPr>
          <w:rFonts w:ascii="Arial" w:hAnsi="Arial" w:cs="Arial"/>
          <w:sz w:val="24"/>
          <w:szCs w:val="24"/>
          <w:lang w:val="en-US"/>
        </w:rPr>
        <w:t>Cheung, W.-M., &amp; Chen, Y. (2014). Hospitality service development and management. New York, NY: Routledge.</w:t>
      </w:r>
    </w:p>
    <w:p w14:paraId="0FA7F4E0" w14:textId="77777777" w:rsidR="003B551E" w:rsidRPr="00C13708" w:rsidRDefault="003B551E" w:rsidP="003B551E">
      <w:pPr>
        <w:pStyle w:val="ListParagraph"/>
        <w:numPr>
          <w:ilvl w:val="0"/>
          <w:numId w:val="1"/>
        </w:numPr>
        <w:spacing w:line="360" w:lineRule="auto"/>
        <w:jc w:val="both"/>
        <w:rPr>
          <w:rFonts w:ascii="Arial" w:hAnsi="Arial" w:cs="Arial"/>
          <w:sz w:val="24"/>
          <w:szCs w:val="24"/>
          <w:lang w:val="en-US"/>
        </w:rPr>
      </w:pPr>
      <w:r w:rsidRPr="00C13708">
        <w:rPr>
          <w:rFonts w:ascii="Arial" w:hAnsi="Arial" w:cs="Arial"/>
          <w:sz w:val="24"/>
          <w:szCs w:val="24"/>
          <w:lang w:val="en-US"/>
        </w:rPr>
        <w:t xml:space="preserve">  Choe, Y.-S., &amp; Chon, K. (2009). Strategic hospitality management: A global perspective. Oxford, UK: Butterworth-Heinemann.</w:t>
      </w:r>
    </w:p>
    <w:p w14:paraId="3969FFA1" w14:textId="77777777" w:rsidR="003B551E" w:rsidRPr="00C13708" w:rsidRDefault="003B551E" w:rsidP="003B551E">
      <w:pPr>
        <w:pStyle w:val="ListParagraph"/>
        <w:numPr>
          <w:ilvl w:val="0"/>
          <w:numId w:val="1"/>
        </w:numPr>
        <w:spacing w:line="360" w:lineRule="auto"/>
        <w:jc w:val="both"/>
        <w:rPr>
          <w:rFonts w:ascii="Arial" w:hAnsi="Arial" w:cs="Arial"/>
          <w:sz w:val="24"/>
          <w:szCs w:val="24"/>
          <w:lang w:val="en-US"/>
        </w:rPr>
      </w:pPr>
      <w:r w:rsidRPr="00C13708">
        <w:rPr>
          <w:rFonts w:ascii="Arial" w:hAnsi="Arial" w:cs="Arial"/>
          <w:sz w:val="24"/>
          <w:szCs w:val="24"/>
          <w:lang w:val="en-US"/>
        </w:rPr>
        <w:t>Ehrlich, S., &amp; Schmid, M. (2005). PESTEL analysis: A framework for analyzing the external environment of organizations. Journal of Business Research, 58(2), 161-165.</w:t>
      </w:r>
    </w:p>
    <w:p w14:paraId="32809D8E" w14:textId="77777777" w:rsidR="003B551E" w:rsidRPr="00C13708" w:rsidRDefault="003B551E" w:rsidP="003B551E">
      <w:pPr>
        <w:pStyle w:val="ListParagraph"/>
        <w:numPr>
          <w:ilvl w:val="0"/>
          <w:numId w:val="1"/>
        </w:numPr>
        <w:spacing w:line="360" w:lineRule="auto"/>
        <w:jc w:val="both"/>
        <w:rPr>
          <w:rFonts w:ascii="Arial" w:hAnsi="Arial" w:cs="Arial"/>
          <w:sz w:val="24"/>
          <w:szCs w:val="24"/>
          <w:lang w:val="en-US"/>
        </w:rPr>
      </w:pPr>
      <w:r w:rsidRPr="00C13708">
        <w:rPr>
          <w:rFonts w:ascii="Arial" w:hAnsi="Arial" w:cs="Arial"/>
          <w:sz w:val="24"/>
          <w:szCs w:val="24"/>
          <w:lang w:val="en-US"/>
        </w:rPr>
        <w:t>Erali, A., &amp; Uitto, J. (2014). Tourism and hospitality law: An international perspective. Routledge.</w:t>
      </w:r>
    </w:p>
    <w:p w14:paraId="0B2910CE" w14:textId="77777777" w:rsidR="003B551E" w:rsidRPr="00C13708" w:rsidRDefault="003B551E" w:rsidP="003B551E">
      <w:pPr>
        <w:pStyle w:val="ListParagraph"/>
        <w:numPr>
          <w:ilvl w:val="0"/>
          <w:numId w:val="1"/>
        </w:numPr>
        <w:spacing w:line="360" w:lineRule="auto"/>
        <w:jc w:val="both"/>
        <w:rPr>
          <w:rFonts w:ascii="Arial" w:hAnsi="Arial" w:cs="Arial"/>
          <w:sz w:val="24"/>
          <w:szCs w:val="24"/>
          <w:lang w:val="en-US"/>
        </w:rPr>
      </w:pPr>
      <w:r w:rsidRPr="00C13708">
        <w:rPr>
          <w:rFonts w:ascii="Arial" w:hAnsi="Arial" w:cs="Arial"/>
          <w:sz w:val="24"/>
          <w:szCs w:val="24"/>
          <w:lang w:val="en-US"/>
        </w:rPr>
        <w:t>Flett, C., &amp; Sharplin, E. (2016). Training and development: Practice, principles and research. Routledge.</w:t>
      </w:r>
    </w:p>
    <w:p w14:paraId="41765580" w14:textId="77777777" w:rsidR="003B551E" w:rsidRPr="00C13708" w:rsidRDefault="003B551E" w:rsidP="003B551E">
      <w:pPr>
        <w:pStyle w:val="ListParagraph"/>
        <w:numPr>
          <w:ilvl w:val="0"/>
          <w:numId w:val="1"/>
        </w:numPr>
        <w:spacing w:line="360" w:lineRule="auto"/>
        <w:jc w:val="both"/>
        <w:rPr>
          <w:rFonts w:ascii="Arial" w:hAnsi="Arial" w:cs="Arial"/>
          <w:sz w:val="24"/>
          <w:szCs w:val="24"/>
          <w:lang w:val="en-US"/>
        </w:rPr>
      </w:pPr>
      <w:r w:rsidRPr="00C13708">
        <w:rPr>
          <w:rFonts w:ascii="Arial" w:hAnsi="Arial" w:cs="Arial"/>
          <w:sz w:val="24"/>
          <w:szCs w:val="24"/>
          <w:lang w:val="en-US"/>
        </w:rPr>
        <w:t>Forbes. (2018) Global 2000: The World’s Largest Public Companies 2018. Available at: https://www.forbes.com/global2000/list/ (Accessed: 7 February 2019).</w:t>
      </w:r>
    </w:p>
    <w:p w14:paraId="73BADED9" w14:textId="77777777" w:rsidR="003B551E" w:rsidRPr="00C13708" w:rsidRDefault="003B551E" w:rsidP="003B551E">
      <w:pPr>
        <w:pStyle w:val="ListParagraph"/>
        <w:numPr>
          <w:ilvl w:val="0"/>
          <w:numId w:val="1"/>
        </w:numPr>
        <w:spacing w:line="360" w:lineRule="auto"/>
        <w:jc w:val="both"/>
        <w:rPr>
          <w:rFonts w:ascii="Arial" w:hAnsi="Arial" w:cs="Arial"/>
          <w:sz w:val="24"/>
          <w:szCs w:val="24"/>
          <w:lang w:val="en-US"/>
        </w:rPr>
      </w:pPr>
      <w:r w:rsidRPr="00C13708">
        <w:rPr>
          <w:rFonts w:ascii="Arial" w:hAnsi="Arial" w:cs="Arial"/>
          <w:sz w:val="24"/>
          <w:szCs w:val="24"/>
          <w:lang w:val="en-US"/>
        </w:rPr>
        <w:t>French, B. (2017). Managing Technology in the Hospitality Industry: A Strategic Approach. Routledge.</w:t>
      </w:r>
    </w:p>
    <w:p w14:paraId="63041262" w14:textId="77777777" w:rsidR="003B551E" w:rsidRPr="00C13708" w:rsidRDefault="003B551E" w:rsidP="003B551E">
      <w:pPr>
        <w:pStyle w:val="ListParagraph"/>
        <w:numPr>
          <w:ilvl w:val="0"/>
          <w:numId w:val="1"/>
        </w:numPr>
        <w:spacing w:line="360" w:lineRule="auto"/>
        <w:jc w:val="both"/>
        <w:rPr>
          <w:rFonts w:ascii="Arial" w:hAnsi="Arial" w:cs="Arial"/>
          <w:sz w:val="24"/>
          <w:szCs w:val="24"/>
          <w:lang w:val="en-US"/>
        </w:rPr>
      </w:pPr>
      <w:r w:rsidRPr="00C13708">
        <w:rPr>
          <w:rFonts w:ascii="Arial" w:hAnsi="Arial" w:cs="Arial"/>
          <w:sz w:val="24"/>
          <w:szCs w:val="24"/>
          <w:lang w:val="en-US"/>
        </w:rPr>
        <w:t xml:space="preserve">Frencken, J, and Paul S. H.,( 2015). "Hilton: A Look Into The Strategies Of A Global Hospitality Leader." Cornell Hospitality Reports 15, no. 3 ): 4-19. </w:t>
      </w:r>
    </w:p>
    <w:p w14:paraId="2E4214A4" w14:textId="77777777" w:rsidR="003B551E" w:rsidRPr="00C13708" w:rsidRDefault="003B551E" w:rsidP="003B551E">
      <w:pPr>
        <w:pStyle w:val="ListParagraph"/>
        <w:numPr>
          <w:ilvl w:val="0"/>
          <w:numId w:val="1"/>
        </w:numPr>
        <w:spacing w:line="360" w:lineRule="auto"/>
        <w:jc w:val="both"/>
        <w:rPr>
          <w:rFonts w:ascii="Arial" w:hAnsi="Arial" w:cs="Arial"/>
          <w:sz w:val="24"/>
          <w:szCs w:val="24"/>
          <w:lang w:val="en-US"/>
        </w:rPr>
      </w:pPr>
      <w:r w:rsidRPr="00C13708">
        <w:rPr>
          <w:rFonts w:ascii="Arial" w:hAnsi="Arial" w:cs="Arial"/>
          <w:sz w:val="24"/>
          <w:szCs w:val="24"/>
          <w:lang w:val="en-US"/>
        </w:rPr>
        <w:t xml:space="preserve">Friedman, M. (2019). How Hilton Hotels Became a Global Success. Retrieved from </w:t>
      </w:r>
      <w:hyperlink r:id="rId10" w:history="1">
        <w:r w:rsidRPr="00C13708">
          <w:rPr>
            <w:rStyle w:val="Hyperlink"/>
            <w:rFonts w:ascii="Arial" w:hAnsi="Arial" w:cs="Arial"/>
            <w:sz w:val="24"/>
            <w:szCs w:val="24"/>
            <w:lang w:val="en-US"/>
          </w:rPr>
          <w:t>https://smallbusiness.chron.com/hilton-hotels-became-global-success-23154.html</w:t>
        </w:r>
      </w:hyperlink>
      <w:r w:rsidRPr="00C13708">
        <w:rPr>
          <w:rFonts w:ascii="Arial" w:hAnsi="Arial" w:cs="Arial"/>
          <w:sz w:val="24"/>
          <w:szCs w:val="24"/>
          <w:lang w:val="en-US"/>
        </w:rPr>
        <w:t>, [Accessed 22/02/2023]</w:t>
      </w:r>
    </w:p>
    <w:p w14:paraId="381EA5A7" w14:textId="77777777" w:rsidR="003B551E" w:rsidRPr="00C13708" w:rsidRDefault="003B551E" w:rsidP="003B551E">
      <w:pPr>
        <w:pStyle w:val="ListParagraph"/>
        <w:numPr>
          <w:ilvl w:val="0"/>
          <w:numId w:val="1"/>
        </w:numPr>
        <w:spacing w:line="360" w:lineRule="auto"/>
        <w:jc w:val="both"/>
        <w:rPr>
          <w:rFonts w:ascii="Arial" w:hAnsi="Arial" w:cs="Arial"/>
          <w:sz w:val="24"/>
          <w:szCs w:val="24"/>
          <w:lang w:val="en-US"/>
        </w:rPr>
      </w:pPr>
      <w:r w:rsidRPr="00C13708">
        <w:rPr>
          <w:rFonts w:ascii="Arial" w:hAnsi="Arial" w:cs="Arial"/>
          <w:sz w:val="24"/>
          <w:szCs w:val="24"/>
          <w:lang w:val="en-US"/>
        </w:rPr>
        <w:t>Gay, R. (2013). The new hospitality: the dynamics of staffing in the hospitality industry. New York, NY: Routledge.</w:t>
      </w:r>
    </w:p>
    <w:p w14:paraId="0AC5DBDA" w14:textId="77777777" w:rsidR="003B551E" w:rsidRPr="00C13708" w:rsidRDefault="003B551E" w:rsidP="003B551E">
      <w:pPr>
        <w:pStyle w:val="ListParagraph"/>
        <w:numPr>
          <w:ilvl w:val="0"/>
          <w:numId w:val="1"/>
        </w:numPr>
        <w:spacing w:line="360" w:lineRule="auto"/>
        <w:jc w:val="both"/>
        <w:rPr>
          <w:rFonts w:ascii="Arial" w:hAnsi="Arial" w:cs="Arial"/>
          <w:sz w:val="24"/>
          <w:szCs w:val="24"/>
          <w:lang w:val="en-US"/>
        </w:rPr>
      </w:pPr>
      <w:r w:rsidRPr="00C13708">
        <w:rPr>
          <w:rFonts w:ascii="Arial" w:hAnsi="Arial" w:cs="Arial"/>
          <w:sz w:val="24"/>
          <w:szCs w:val="24"/>
          <w:u w:val="single"/>
          <w:lang w:val="en-US"/>
        </w:rPr>
        <w:lastRenderedPageBreak/>
        <w:t>Grosso</w:t>
      </w:r>
      <w:r w:rsidRPr="00C13708">
        <w:rPr>
          <w:rFonts w:ascii="Arial" w:hAnsi="Arial" w:cs="Arial"/>
          <w:sz w:val="24"/>
          <w:szCs w:val="24"/>
          <w:lang w:val="en-US"/>
        </w:rPr>
        <w:t>, R. (2018). Training employees. In A. Zuckerman (Ed.), The Encyclopedia of Human Resource Management (Vol. 3). John Wiley &amp; Sons, Ltd.</w:t>
      </w:r>
    </w:p>
    <w:p w14:paraId="638FE80D" w14:textId="77777777" w:rsidR="003B551E" w:rsidRPr="00C13708" w:rsidRDefault="003B551E" w:rsidP="003B551E">
      <w:pPr>
        <w:pStyle w:val="ListParagraph"/>
        <w:numPr>
          <w:ilvl w:val="0"/>
          <w:numId w:val="1"/>
        </w:numPr>
        <w:spacing w:line="360" w:lineRule="auto"/>
        <w:jc w:val="both"/>
        <w:rPr>
          <w:rFonts w:ascii="Arial" w:hAnsi="Arial" w:cs="Arial"/>
          <w:sz w:val="24"/>
          <w:szCs w:val="24"/>
          <w:lang w:val="en-US"/>
        </w:rPr>
      </w:pPr>
      <w:r w:rsidRPr="00C13708">
        <w:rPr>
          <w:rFonts w:ascii="Arial" w:hAnsi="Arial" w:cs="Arial"/>
          <w:sz w:val="24"/>
          <w:szCs w:val="24"/>
          <w:lang w:val="en-US"/>
        </w:rPr>
        <w:t>Hall, C. M., &amp; Mitchell, R. (2020). The Impact of COVID-19 on the Hospitality and Tourism Industry: Strategic Considerations. International Journal of Contemporary Hospitality Management, 32(9), 2563-2582.</w:t>
      </w:r>
    </w:p>
    <w:p w14:paraId="22C61ADC" w14:textId="77777777" w:rsidR="003B551E" w:rsidRPr="00C13708" w:rsidRDefault="003B551E" w:rsidP="003B551E">
      <w:pPr>
        <w:pStyle w:val="ListParagraph"/>
        <w:numPr>
          <w:ilvl w:val="0"/>
          <w:numId w:val="1"/>
        </w:numPr>
        <w:spacing w:line="360" w:lineRule="auto"/>
        <w:jc w:val="both"/>
        <w:rPr>
          <w:rFonts w:ascii="Arial" w:hAnsi="Arial" w:cs="Arial"/>
          <w:sz w:val="24"/>
          <w:szCs w:val="24"/>
          <w:lang w:val="en-US"/>
        </w:rPr>
      </w:pPr>
      <w:r w:rsidRPr="00C13708">
        <w:rPr>
          <w:rFonts w:ascii="Arial" w:hAnsi="Arial" w:cs="Arial"/>
          <w:sz w:val="24"/>
          <w:szCs w:val="24"/>
          <w:lang w:val="en-US"/>
        </w:rPr>
        <w:t>Harvard Business Review. (2008). Strengths, Weaknesses, Opportunities and Threats (SWOT). [online] Available at: https://hbr.org/swot [Accessed 22/02/2023].</w:t>
      </w:r>
    </w:p>
    <w:p w14:paraId="25011F1F" w14:textId="77777777" w:rsidR="003B551E" w:rsidRPr="00C13708" w:rsidRDefault="003B551E" w:rsidP="003B551E">
      <w:pPr>
        <w:pStyle w:val="ListParagraph"/>
        <w:numPr>
          <w:ilvl w:val="0"/>
          <w:numId w:val="1"/>
        </w:numPr>
        <w:spacing w:line="360" w:lineRule="auto"/>
        <w:jc w:val="both"/>
        <w:rPr>
          <w:rFonts w:ascii="Arial" w:hAnsi="Arial" w:cs="Arial"/>
          <w:sz w:val="24"/>
          <w:szCs w:val="24"/>
          <w:lang w:val="en-US"/>
        </w:rPr>
      </w:pPr>
      <w:r w:rsidRPr="00C13708">
        <w:rPr>
          <w:rFonts w:ascii="Arial" w:hAnsi="Arial" w:cs="Arial"/>
          <w:sz w:val="24"/>
          <w:szCs w:val="24"/>
          <w:u w:val="single"/>
          <w:lang w:val="en-US"/>
        </w:rPr>
        <w:t>Heekeren</w:t>
      </w:r>
      <w:r w:rsidRPr="00C13708">
        <w:rPr>
          <w:rFonts w:ascii="Arial" w:hAnsi="Arial" w:cs="Arial"/>
          <w:sz w:val="24"/>
          <w:szCs w:val="24"/>
          <w:lang w:val="en-US"/>
        </w:rPr>
        <w:t>, E., &amp; Eger, T. (2015). Training and development: An overview. In Encyclopedia of Industrial &amp; Organizational Psychology (pp. 902-913). SAGE Publications.</w:t>
      </w:r>
    </w:p>
    <w:p w14:paraId="3713C0C1" w14:textId="77777777" w:rsidR="003B551E" w:rsidRPr="00C13708" w:rsidRDefault="003B551E" w:rsidP="003B551E">
      <w:pPr>
        <w:pStyle w:val="ListParagraph"/>
        <w:numPr>
          <w:ilvl w:val="0"/>
          <w:numId w:val="1"/>
        </w:numPr>
        <w:spacing w:line="360" w:lineRule="auto"/>
        <w:jc w:val="both"/>
        <w:rPr>
          <w:rFonts w:ascii="Arial" w:hAnsi="Arial" w:cs="Arial"/>
          <w:sz w:val="24"/>
          <w:szCs w:val="24"/>
          <w:lang w:val="en-US"/>
        </w:rPr>
      </w:pPr>
      <w:r w:rsidRPr="00C13708">
        <w:rPr>
          <w:rFonts w:ascii="Arial" w:hAnsi="Arial" w:cs="Arial"/>
          <w:sz w:val="24"/>
          <w:szCs w:val="24"/>
          <w:lang w:val="en-US"/>
        </w:rPr>
        <w:t xml:space="preserve">Hilton Hotels., (2020), “Social Impact." Hilton Hotels and Resorts, 2020. https://www.hilton.com/en/corporate/social-impact. </w:t>
      </w:r>
    </w:p>
    <w:p w14:paraId="0BD67373" w14:textId="77777777" w:rsidR="003B551E" w:rsidRPr="00C13708" w:rsidRDefault="003B551E" w:rsidP="003B551E">
      <w:pPr>
        <w:pStyle w:val="ListParagraph"/>
        <w:numPr>
          <w:ilvl w:val="0"/>
          <w:numId w:val="1"/>
        </w:numPr>
        <w:spacing w:line="360" w:lineRule="auto"/>
        <w:jc w:val="both"/>
        <w:rPr>
          <w:rFonts w:ascii="Arial" w:hAnsi="Arial" w:cs="Arial"/>
          <w:sz w:val="24"/>
          <w:szCs w:val="24"/>
          <w:lang w:val="en-US"/>
        </w:rPr>
      </w:pPr>
      <w:r w:rsidRPr="00C13708">
        <w:rPr>
          <w:rFonts w:ascii="Arial" w:hAnsi="Arial" w:cs="Arial"/>
          <w:sz w:val="24"/>
          <w:szCs w:val="24"/>
          <w:lang w:val="en-US"/>
        </w:rPr>
        <w:t xml:space="preserve">Hilton, (2018). Hilton Hotels &amp; Resorts - Brand History. Retrieved from </w:t>
      </w:r>
      <w:hyperlink r:id="rId11" w:history="1">
        <w:r w:rsidRPr="00C13708">
          <w:rPr>
            <w:rStyle w:val="Hyperlink"/>
            <w:rFonts w:ascii="Arial" w:hAnsi="Arial" w:cs="Arial"/>
            <w:sz w:val="24"/>
            <w:szCs w:val="24"/>
            <w:lang w:val="en-US"/>
          </w:rPr>
          <w:t>https://news.hilton.com/en/hilton-hotels-and-resorts-brand-history.html</w:t>
        </w:r>
      </w:hyperlink>
      <w:r w:rsidRPr="00C13708">
        <w:rPr>
          <w:rFonts w:ascii="Arial" w:hAnsi="Arial" w:cs="Arial"/>
          <w:sz w:val="24"/>
          <w:szCs w:val="24"/>
          <w:lang w:val="en-US"/>
        </w:rPr>
        <w:t>, [Accessed 22/02/2023]</w:t>
      </w:r>
    </w:p>
    <w:p w14:paraId="3D17B342" w14:textId="77777777" w:rsidR="003B551E" w:rsidRPr="00C13708" w:rsidRDefault="003B551E" w:rsidP="003B551E">
      <w:pPr>
        <w:pStyle w:val="ListParagraph"/>
        <w:numPr>
          <w:ilvl w:val="0"/>
          <w:numId w:val="1"/>
        </w:numPr>
        <w:spacing w:line="360" w:lineRule="auto"/>
        <w:jc w:val="both"/>
        <w:rPr>
          <w:rFonts w:ascii="Arial" w:hAnsi="Arial" w:cs="Arial"/>
          <w:sz w:val="24"/>
          <w:szCs w:val="24"/>
          <w:lang w:val="en-US"/>
        </w:rPr>
      </w:pPr>
      <w:r w:rsidRPr="00C13708">
        <w:rPr>
          <w:rFonts w:ascii="Arial" w:hAnsi="Arial" w:cs="Arial"/>
          <w:sz w:val="24"/>
          <w:szCs w:val="24"/>
          <w:lang w:val="en-US"/>
        </w:rPr>
        <w:t>Hilton, M. J. (2015). The role of PESTLE analysis in strategic planning. Business Research Quarterly, 11(2), 27-32.</w:t>
      </w:r>
    </w:p>
    <w:p w14:paraId="5144B275" w14:textId="77777777" w:rsidR="003B551E" w:rsidRPr="00C13708" w:rsidRDefault="003B551E" w:rsidP="003B551E">
      <w:pPr>
        <w:pStyle w:val="ListParagraph"/>
        <w:numPr>
          <w:ilvl w:val="0"/>
          <w:numId w:val="1"/>
        </w:numPr>
        <w:spacing w:line="360" w:lineRule="auto"/>
        <w:jc w:val="both"/>
        <w:rPr>
          <w:rFonts w:ascii="Arial" w:hAnsi="Arial" w:cs="Arial"/>
          <w:sz w:val="24"/>
          <w:szCs w:val="24"/>
          <w:lang w:val="en-US"/>
        </w:rPr>
      </w:pPr>
      <w:r w:rsidRPr="00C13708">
        <w:rPr>
          <w:rFonts w:ascii="Arial" w:hAnsi="Arial" w:cs="Arial"/>
          <w:sz w:val="24"/>
          <w:szCs w:val="24"/>
          <w:lang w:val="en-US"/>
        </w:rPr>
        <w:t>Hitt, M. A., Keats, B. W., &amp; DeMarie, S. M. (1998). Navigating in the new competitive landscape: Building strategic flexibility and competitive advantage in the 21st century. Academy of Management Executive, 12(4), 22-42.</w:t>
      </w:r>
    </w:p>
    <w:p w14:paraId="537F1748" w14:textId="77777777" w:rsidR="003B551E" w:rsidRPr="00C13708" w:rsidRDefault="003B551E" w:rsidP="003B551E">
      <w:pPr>
        <w:pStyle w:val="ListParagraph"/>
        <w:numPr>
          <w:ilvl w:val="0"/>
          <w:numId w:val="1"/>
        </w:numPr>
        <w:spacing w:line="360" w:lineRule="auto"/>
        <w:jc w:val="both"/>
        <w:rPr>
          <w:rFonts w:ascii="Arial" w:hAnsi="Arial" w:cs="Arial"/>
          <w:sz w:val="24"/>
          <w:szCs w:val="24"/>
          <w:lang w:val="en-US"/>
        </w:rPr>
      </w:pPr>
      <w:r w:rsidRPr="00C13708">
        <w:rPr>
          <w:rFonts w:ascii="Arial" w:hAnsi="Arial" w:cs="Arial"/>
          <w:sz w:val="24"/>
          <w:szCs w:val="24"/>
          <w:lang w:val="en-US"/>
        </w:rPr>
        <w:t>Hollander K., and M.K. Guertin. , (2020)"Hilton Hotels Corporation: Strategic Renewal In The Global Marketplace." Journal of Applied Business Research 18, no. 4): 25-38.</w:t>
      </w:r>
    </w:p>
    <w:p w14:paraId="4DAD0AC2" w14:textId="77777777" w:rsidR="003B551E" w:rsidRPr="00C13708" w:rsidRDefault="003B551E" w:rsidP="003B551E">
      <w:pPr>
        <w:pStyle w:val="ListParagraph"/>
        <w:numPr>
          <w:ilvl w:val="0"/>
          <w:numId w:val="1"/>
        </w:numPr>
        <w:spacing w:line="360" w:lineRule="auto"/>
        <w:jc w:val="both"/>
        <w:rPr>
          <w:rFonts w:ascii="Arial" w:hAnsi="Arial" w:cs="Arial"/>
          <w:sz w:val="24"/>
          <w:szCs w:val="24"/>
          <w:lang w:val="en-US"/>
        </w:rPr>
      </w:pPr>
      <w:r w:rsidRPr="00C13708">
        <w:rPr>
          <w:rFonts w:ascii="Arial" w:hAnsi="Arial" w:cs="Arial"/>
          <w:sz w:val="24"/>
          <w:szCs w:val="24"/>
          <w:lang w:val="en-US"/>
        </w:rPr>
        <w:t>Home Business Magazine. (2013). Pestle Analysis: What is it and why is it important for your business? Retrieved from http://www.homebusinessmag.com/management/strategy/pestle-analysis-what-it-and-why-it-important-your-business/</w:t>
      </w:r>
    </w:p>
    <w:p w14:paraId="02829A02" w14:textId="77777777" w:rsidR="003B551E" w:rsidRPr="00C13708" w:rsidRDefault="003B551E" w:rsidP="003B551E">
      <w:pPr>
        <w:pStyle w:val="ListParagraph"/>
        <w:numPr>
          <w:ilvl w:val="0"/>
          <w:numId w:val="1"/>
        </w:numPr>
        <w:spacing w:line="360" w:lineRule="auto"/>
        <w:jc w:val="both"/>
        <w:rPr>
          <w:rFonts w:ascii="Arial" w:hAnsi="Arial" w:cs="Arial"/>
          <w:sz w:val="24"/>
          <w:szCs w:val="24"/>
          <w:lang w:val="en-US"/>
        </w:rPr>
      </w:pPr>
      <w:r w:rsidRPr="00C13708">
        <w:rPr>
          <w:rFonts w:ascii="Arial" w:hAnsi="Arial" w:cs="Arial"/>
          <w:sz w:val="24"/>
          <w:szCs w:val="24"/>
          <w:lang w:val="en-US"/>
        </w:rPr>
        <w:t>Huang, Y., Schmoyer, R.L. and Croston, J. (2005). An Exploratory Study of Factors Influencing Technology Adoption in the U.S. Lodging Industry. International Journal of Contemporary Hospitality Management, 17(1), pp.54-63.</w:t>
      </w:r>
    </w:p>
    <w:p w14:paraId="675AF6EC" w14:textId="77777777" w:rsidR="003B551E" w:rsidRPr="00C13708" w:rsidRDefault="003B551E" w:rsidP="003B551E">
      <w:pPr>
        <w:pStyle w:val="ListParagraph"/>
        <w:numPr>
          <w:ilvl w:val="0"/>
          <w:numId w:val="1"/>
        </w:numPr>
        <w:spacing w:line="360" w:lineRule="auto"/>
        <w:jc w:val="both"/>
        <w:rPr>
          <w:rFonts w:ascii="Arial" w:hAnsi="Arial" w:cs="Arial"/>
          <w:sz w:val="24"/>
          <w:szCs w:val="24"/>
          <w:lang w:val="en-US"/>
        </w:rPr>
      </w:pPr>
      <w:r w:rsidRPr="00C13708">
        <w:rPr>
          <w:rFonts w:ascii="Arial" w:hAnsi="Arial" w:cs="Arial"/>
          <w:sz w:val="24"/>
          <w:szCs w:val="24"/>
          <w:lang w:val="en-US"/>
        </w:rPr>
        <w:lastRenderedPageBreak/>
        <w:t xml:space="preserve">IHG. (2018). The History of Hilton Hotels and Resorts. Retrieved from </w:t>
      </w:r>
      <w:hyperlink r:id="rId12" w:history="1">
        <w:r w:rsidRPr="00C13708">
          <w:rPr>
            <w:rStyle w:val="Hyperlink"/>
            <w:rFonts w:ascii="Arial" w:hAnsi="Arial" w:cs="Arial"/>
            <w:sz w:val="24"/>
            <w:szCs w:val="24"/>
            <w:lang w:val="en-US"/>
          </w:rPr>
          <w:t>https://www.ihg.com/hotels/us/en/corporate/brand-history/hilton/index.html</w:t>
        </w:r>
      </w:hyperlink>
      <w:r w:rsidRPr="00C13708">
        <w:rPr>
          <w:rFonts w:ascii="Arial" w:hAnsi="Arial" w:cs="Arial"/>
          <w:sz w:val="24"/>
          <w:szCs w:val="24"/>
          <w:lang w:val="en-US"/>
        </w:rPr>
        <w:t>, Accessed 22/2/2023</w:t>
      </w:r>
    </w:p>
    <w:p w14:paraId="6C93B8C1" w14:textId="1F375B6B" w:rsidR="003B551E" w:rsidRPr="00C13708" w:rsidRDefault="003B551E" w:rsidP="003B551E">
      <w:pPr>
        <w:pStyle w:val="ListParagraph"/>
        <w:numPr>
          <w:ilvl w:val="0"/>
          <w:numId w:val="1"/>
        </w:numPr>
        <w:spacing w:line="360" w:lineRule="auto"/>
        <w:jc w:val="both"/>
        <w:rPr>
          <w:rFonts w:ascii="Arial" w:hAnsi="Arial" w:cs="Arial"/>
          <w:sz w:val="24"/>
          <w:szCs w:val="24"/>
          <w:lang w:val="en-US"/>
        </w:rPr>
      </w:pPr>
      <w:r w:rsidRPr="00C13708">
        <w:rPr>
          <w:rFonts w:ascii="Arial" w:hAnsi="Arial" w:cs="Arial"/>
          <w:sz w:val="24"/>
          <w:szCs w:val="24"/>
          <w:lang w:val="en-US"/>
        </w:rPr>
        <w:t xml:space="preserve">Indeed, (2021), 19 Tips To Help Businesses Achieve Operational Success, Posted 27/10/2021, (Available at </w:t>
      </w:r>
      <w:hyperlink r:id="rId13" w:history="1">
        <w:r w:rsidRPr="00C13708">
          <w:rPr>
            <w:rStyle w:val="Hyperlink"/>
            <w:rFonts w:ascii="Arial" w:hAnsi="Arial" w:cs="Arial"/>
            <w:sz w:val="24"/>
            <w:szCs w:val="24"/>
            <w:lang w:val="en-US"/>
          </w:rPr>
          <w:t>https://www.indeed.com/career-advice/career-development/tips-for-operational-success</w:t>
        </w:r>
      </w:hyperlink>
      <w:r w:rsidRPr="00C13708">
        <w:rPr>
          <w:rFonts w:ascii="Arial" w:hAnsi="Arial" w:cs="Arial"/>
          <w:sz w:val="24"/>
          <w:szCs w:val="24"/>
          <w:lang w:val="en-US"/>
        </w:rPr>
        <w:t>), Accessed 22/02/2023</w:t>
      </w:r>
    </w:p>
    <w:p w14:paraId="7D2D41D0" w14:textId="77777777" w:rsidR="003B551E" w:rsidRPr="00C13708" w:rsidRDefault="003B551E" w:rsidP="003B551E">
      <w:pPr>
        <w:pStyle w:val="ListParagraph"/>
        <w:numPr>
          <w:ilvl w:val="0"/>
          <w:numId w:val="1"/>
        </w:numPr>
        <w:spacing w:line="360" w:lineRule="auto"/>
        <w:jc w:val="both"/>
        <w:rPr>
          <w:rFonts w:ascii="Arial" w:hAnsi="Arial" w:cs="Arial"/>
          <w:sz w:val="24"/>
          <w:szCs w:val="24"/>
          <w:lang w:val="en-US"/>
        </w:rPr>
      </w:pPr>
      <w:r w:rsidRPr="00C13708">
        <w:rPr>
          <w:rFonts w:ascii="Arial" w:hAnsi="Arial" w:cs="Arial"/>
          <w:sz w:val="24"/>
          <w:szCs w:val="24"/>
          <w:lang w:val="en-US"/>
        </w:rPr>
        <w:t>Investopedia, (2021), Microeconomics vs. Macroeconomics: What’s the Difference?</w:t>
      </w:r>
    </w:p>
    <w:p w14:paraId="4C42CBB0" w14:textId="77777777" w:rsidR="003B551E" w:rsidRPr="00C13708" w:rsidRDefault="003B551E" w:rsidP="003B551E">
      <w:pPr>
        <w:pStyle w:val="ListParagraph"/>
        <w:numPr>
          <w:ilvl w:val="0"/>
          <w:numId w:val="1"/>
        </w:numPr>
        <w:spacing w:line="360" w:lineRule="auto"/>
        <w:jc w:val="both"/>
        <w:rPr>
          <w:rFonts w:ascii="Arial" w:hAnsi="Arial" w:cs="Arial"/>
          <w:sz w:val="24"/>
          <w:szCs w:val="24"/>
          <w:lang w:val="en-US"/>
        </w:rPr>
      </w:pPr>
      <w:r w:rsidRPr="00C13708">
        <w:rPr>
          <w:rFonts w:ascii="Arial" w:hAnsi="Arial" w:cs="Arial"/>
          <w:sz w:val="24"/>
          <w:szCs w:val="24"/>
          <w:lang w:val="en-US"/>
        </w:rPr>
        <w:t>Jurevic, A., Pizen, A. and Jurevic, M. (2010). The Microenvironment: Exploiting The Opportunities. European Business Review, 22(4), pp.345-365</w:t>
      </w:r>
    </w:p>
    <w:p w14:paraId="398CF3FB" w14:textId="77777777" w:rsidR="003B551E" w:rsidRPr="00C13708" w:rsidRDefault="003B551E" w:rsidP="003B551E">
      <w:pPr>
        <w:pStyle w:val="ListParagraph"/>
        <w:numPr>
          <w:ilvl w:val="0"/>
          <w:numId w:val="1"/>
        </w:numPr>
        <w:spacing w:line="360" w:lineRule="auto"/>
        <w:jc w:val="both"/>
        <w:rPr>
          <w:rFonts w:ascii="Arial" w:hAnsi="Arial" w:cs="Arial"/>
          <w:sz w:val="24"/>
          <w:szCs w:val="24"/>
          <w:lang w:val="en-US"/>
        </w:rPr>
      </w:pPr>
      <w:r w:rsidRPr="00C13708">
        <w:rPr>
          <w:rFonts w:ascii="Arial" w:hAnsi="Arial" w:cs="Arial"/>
          <w:sz w:val="24"/>
          <w:szCs w:val="24"/>
          <w:lang w:val="en-US"/>
        </w:rPr>
        <w:t>Khan, M. (2018). Hospitality Business Strategies: Adapting to Change in Turbulent Times. Oxford: Routledge.</w:t>
      </w:r>
    </w:p>
    <w:p w14:paraId="6F78C43D" w14:textId="77777777" w:rsidR="003B551E" w:rsidRPr="00C13708" w:rsidRDefault="003B551E" w:rsidP="003B551E">
      <w:pPr>
        <w:pStyle w:val="ListParagraph"/>
        <w:numPr>
          <w:ilvl w:val="0"/>
          <w:numId w:val="1"/>
        </w:numPr>
        <w:spacing w:line="360" w:lineRule="auto"/>
        <w:jc w:val="both"/>
        <w:rPr>
          <w:rFonts w:ascii="Arial" w:hAnsi="Arial" w:cs="Arial"/>
          <w:sz w:val="24"/>
          <w:szCs w:val="24"/>
          <w:lang w:val="en-US"/>
        </w:rPr>
      </w:pPr>
      <w:r w:rsidRPr="00C13708">
        <w:rPr>
          <w:rFonts w:ascii="Arial" w:hAnsi="Arial" w:cs="Arial"/>
          <w:sz w:val="24"/>
          <w:szCs w:val="24"/>
          <w:lang w:val="en-US"/>
        </w:rPr>
        <w:t>Kim, Y.-G., &amp; Yoon, H. (2011). Hospitality management development: A handbook for success. New York, NY: Routledge.</w:t>
      </w:r>
    </w:p>
    <w:p w14:paraId="070D531F" w14:textId="77777777" w:rsidR="003B551E" w:rsidRPr="00C13708" w:rsidRDefault="003B551E" w:rsidP="003B551E">
      <w:pPr>
        <w:pStyle w:val="ListParagraph"/>
        <w:numPr>
          <w:ilvl w:val="0"/>
          <w:numId w:val="1"/>
        </w:numPr>
        <w:spacing w:line="360" w:lineRule="auto"/>
        <w:jc w:val="both"/>
        <w:rPr>
          <w:rFonts w:ascii="Arial" w:hAnsi="Arial" w:cs="Arial"/>
          <w:sz w:val="24"/>
          <w:szCs w:val="24"/>
          <w:lang w:val="en-US"/>
        </w:rPr>
      </w:pPr>
      <w:r w:rsidRPr="00C13708">
        <w:rPr>
          <w:rFonts w:ascii="Arial" w:eastAsia="Times New Roman" w:hAnsi="Arial" w:cs="Arial"/>
          <w:color w:val="252525"/>
          <w:sz w:val="24"/>
          <w:szCs w:val="24"/>
          <w:shd w:val="clear" w:color="auto" w:fill="FFFFFF"/>
        </w:rPr>
        <w:t>Kisekka, D. and Zhang, C. (2019). Exploring the Role of Radio-Frequency Identification Technology in Hotel Services Management. International Journal of Hospitality Management, 83, pp.20-29.</w:t>
      </w:r>
    </w:p>
    <w:p w14:paraId="253A8296" w14:textId="77777777" w:rsidR="003B551E" w:rsidRPr="00C13708" w:rsidRDefault="003B551E" w:rsidP="003B551E">
      <w:pPr>
        <w:pStyle w:val="ListParagraph"/>
        <w:numPr>
          <w:ilvl w:val="0"/>
          <w:numId w:val="1"/>
        </w:numPr>
        <w:spacing w:line="360" w:lineRule="auto"/>
        <w:jc w:val="both"/>
        <w:rPr>
          <w:rFonts w:ascii="Arial" w:hAnsi="Arial" w:cs="Arial"/>
          <w:sz w:val="24"/>
          <w:szCs w:val="24"/>
          <w:lang w:val="en-US"/>
        </w:rPr>
      </w:pPr>
      <w:r w:rsidRPr="00C13708">
        <w:rPr>
          <w:rFonts w:ascii="Arial" w:hAnsi="Arial" w:cs="Arial"/>
          <w:sz w:val="24"/>
          <w:szCs w:val="24"/>
          <w:lang w:val="en-US"/>
        </w:rPr>
        <w:t xml:space="preserve"> Kotler, P. and Keller, K.L. (2012). Marketing Management. 14th ed. Harlow: Pearson Education.</w:t>
      </w:r>
    </w:p>
    <w:p w14:paraId="50B0826B" w14:textId="77777777" w:rsidR="003B551E" w:rsidRPr="00C13708" w:rsidRDefault="003B551E" w:rsidP="003B551E">
      <w:pPr>
        <w:pStyle w:val="ListParagraph"/>
        <w:numPr>
          <w:ilvl w:val="0"/>
          <w:numId w:val="1"/>
        </w:numPr>
        <w:spacing w:line="360" w:lineRule="auto"/>
        <w:jc w:val="both"/>
        <w:rPr>
          <w:rFonts w:ascii="Arial" w:hAnsi="Arial" w:cs="Arial"/>
          <w:sz w:val="24"/>
          <w:szCs w:val="24"/>
          <w:lang w:val="en-US"/>
        </w:rPr>
      </w:pPr>
      <w:r w:rsidRPr="00C13708">
        <w:rPr>
          <w:rFonts w:ascii="Arial" w:hAnsi="Arial" w:cs="Arial"/>
          <w:sz w:val="24"/>
          <w:szCs w:val="24"/>
          <w:lang w:val="en-US"/>
        </w:rPr>
        <w:t>Kourdi, J. (2003). The essential business tool: SWOT Analysis. [online] Harvard Business Review. Available at: https://hbr.org/2003/05/the-essential-business-tool-swot-analysis [Accessed 220/2/2023].</w:t>
      </w:r>
    </w:p>
    <w:p w14:paraId="1E88191E" w14:textId="77777777" w:rsidR="003B551E" w:rsidRPr="00C13708" w:rsidRDefault="003B551E" w:rsidP="003B551E">
      <w:pPr>
        <w:pStyle w:val="ListParagraph"/>
        <w:numPr>
          <w:ilvl w:val="0"/>
          <w:numId w:val="1"/>
        </w:numPr>
        <w:spacing w:line="360" w:lineRule="auto"/>
        <w:jc w:val="both"/>
        <w:rPr>
          <w:rFonts w:ascii="Arial" w:hAnsi="Arial" w:cs="Arial"/>
          <w:sz w:val="24"/>
          <w:szCs w:val="24"/>
          <w:lang w:val="en-US"/>
        </w:rPr>
      </w:pPr>
      <w:r w:rsidRPr="00C13708">
        <w:rPr>
          <w:rFonts w:ascii="Arial" w:hAnsi="Arial" w:cs="Arial"/>
          <w:sz w:val="24"/>
          <w:szCs w:val="24"/>
          <w:lang w:val="en-US"/>
        </w:rPr>
        <w:t>Koutra, K., Tsoraklidis, G., &amp; Tsakiridou, A. (2020). The impact of Covid</w:t>
      </w:r>
      <w:r w:rsidRPr="00C13708">
        <w:rPr>
          <w:rFonts w:ascii="Cambria Math" w:hAnsi="Cambria Math" w:cs="Cambria Math"/>
          <w:sz w:val="24"/>
          <w:szCs w:val="24"/>
          <w:lang w:val="en-US"/>
        </w:rPr>
        <w:t>‐</w:t>
      </w:r>
      <w:r w:rsidRPr="00C13708">
        <w:rPr>
          <w:rFonts w:ascii="Arial" w:hAnsi="Arial" w:cs="Arial"/>
          <w:sz w:val="24"/>
          <w:szCs w:val="24"/>
          <w:lang w:val="en-US"/>
        </w:rPr>
        <w:t>19 on the hospitality sector: An international exploration. International Journal of Contemporary Hospitality Management, 32(10), 3629-3645.</w:t>
      </w:r>
    </w:p>
    <w:p w14:paraId="663849FF" w14:textId="77777777" w:rsidR="003B551E" w:rsidRPr="00C13708" w:rsidRDefault="003B551E" w:rsidP="003B551E">
      <w:pPr>
        <w:pStyle w:val="ListParagraph"/>
        <w:numPr>
          <w:ilvl w:val="0"/>
          <w:numId w:val="1"/>
        </w:numPr>
        <w:spacing w:line="360" w:lineRule="auto"/>
        <w:jc w:val="both"/>
        <w:rPr>
          <w:rFonts w:ascii="Arial" w:hAnsi="Arial" w:cs="Arial"/>
          <w:sz w:val="24"/>
          <w:szCs w:val="24"/>
          <w:lang w:val="en-US"/>
        </w:rPr>
      </w:pPr>
      <w:r w:rsidRPr="00C13708">
        <w:rPr>
          <w:rFonts w:ascii="Arial" w:hAnsi="Arial" w:cs="Arial"/>
          <w:sz w:val="24"/>
          <w:szCs w:val="24"/>
          <w:lang w:val="en-US"/>
        </w:rPr>
        <w:t xml:space="preserve">Kusin, M., (2017),. "The Luxury Of Consistency: A Look At The Hilton Brand." Forbes, 25 May 2017.  </w:t>
      </w:r>
      <w:hyperlink r:id="rId14" w:anchor="4f5507a03983" w:history="1">
        <w:r w:rsidRPr="00C13708">
          <w:rPr>
            <w:rStyle w:val="Hyperlink"/>
            <w:rFonts w:ascii="Arial" w:hAnsi="Arial" w:cs="Arial"/>
            <w:sz w:val="24"/>
            <w:szCs w:val="24"/>
            <w:lang w:val="en-US"/>
          </w:rPr>
          <w:t>https://www.forbes.com/sites/markkusin/2017/05/25/the-luxury-of-consistency-a-look-at-the-hilton-brand/#4f5507a03983</w:t>
        </w:r>
      </w:hyperlink>
      <w:r w:rsidRPr="00C13708">
        <w:rPr>
          <w:rFonts w:ascii="Arial" w:hAnsi="Arial" w:cs="Arial"/>
          <w:sz w:val="24"/>
          <w:szCs w:val="24"/>
          <w:lang w:val="en-US"/>
        </w:rPr>
        <w:t>., Accessed 22/02/2023</w:t>
      </w:r>
    </w:p>
    <w:p w14:paraId="187B9B06" w14:textId="77777777" w:rsidR="003B551E" w:rsidRPr="00C13708" w:rsidRDefault="003B551E" w:rsidP="003B551E">
      <w:pPr>
        <w:pStyle w:val="ListParagraph"/>
        <w:numPr>
          <w:ilvl w:val="0"/>
          <w:numId w:val="1"/>
        </w:numPr>
        <w:spacing w:line="360" w:lineRule="auto"/>
        <w:jc w:val="both"/>
        <w:rPr>
          <w:rFonts w:ascii="Arial" w:hAnsi="Arial" w:cs="Arial"/>
          <w:sz w:val="24"/>
          <w:szCs w:val="24"/>
          <w:lang w:val="en-US"/>
        </w:rPr>
      </w:pPr>
      <w:r w:rsidRPr="00C13708">
        <w:rPr>
          <w:rFonts w:ascii="Arial" w:hAnsi="Arial" w:cs="Arial"/>
          <w:sz w:val="24"/>
          <w:szCs w:val="24"/>
          <w:lang w:val="en-US"/>
        </w:rPr>
        <w:t>Lai, K. H. (2013). The impact of external environment on hotel decision-making: A case study of the Hotel Industry in Hong Kong. International Journal of Hospitality Management, 32(2), 317-331.</w:t>
      </w:r>
    </w:p>
    <w:p w14:paraId="58F6F16C" w14:textId="77777777" w:rsidR="003B551E" w:rsidRPr="00C13708" w:rsidRDefault="003B551E" w:rsidP="003B551E">
      <w:pPr>
        <w:pStyle w:val="ListParagraph"/>
        <w:numPr>
          <w:ilvl w:val="0"/>
          <w:numId w:val="1"/>
        </w:numPr>
        <w:spacing w:line="360" w:lineRule="auto"/>
        <w:jc w:val="both"/>
        <w:rPr>
          <w:rFonts w:ascii="Arial" w:hAnsi="Arial" w:cs="Arial"/>
          <w:sz w:val="24"/>
          <w:szCs w:val="24"/>
          <w:lang w:val="en-US"/>
        </w:rPr>
      </w:pPr>
      <w:r w:rsidRPr="00C13708">
        <w:rPr>
          <w:rFonts w:ascii="Arial" w:hAnsi="Arial" w:cs="Arial"/>
          <w:sz w:val="24"/>
          <w:szCs w:val="24"/>
          <w:lang w:val="en-US"/>
        </w:rPr>
        <w:lastRenderedPageBreak/>
        <w:t xml:space="preserve"> Lee, J., Bhattarai, E., Hwang, Y., Toh, K. and Park, Y. (2016). Examining the Effect of Service Quality on Customer Loyalty in the Korean Hotel Industry. International Journal of Hospitality Management, 54, pp.81-90.</w:t>
      </w:r>
    </w:p>
    <w:p w14:paraId="14989793" w14:textId="77777777" w:rsidR="003B551E" w:rsidRPr="00C13708" w:rsidRDefault="003B551E" w:rsidP="003B551E">
      <w:pPr>
        <w:pStyle w:val="ListParagraph"/>
        <w:numPr>
          <w:ilvl w:val="0"/>
          <w:numId w:val="1"/>
        </w:numPr>
        <w:spacing w:line="360" w:lineRule="auto"/>
        <w:jc w:val="both"/>
        <w:rPr>
          <w:rFonts w:ascii="Arial" w:hAnsi="Arial" w:cs="Arial"/>
          <w:sz w:val="24"/>
          <w:szCs w:val="24"/>
          <w:lang w:val="en-US"/>
        </w:rPr>
      </w:pPr>
      <w:r w:rsidRPr="00C13708">
        <w:rPr>
          <w:rFonts w:ascii="Arial" w:hAnsi="Arial" w:cs="Arial"/>
          <w:sz w:val="24"/>
          <w:szCs w:val="24"/>
          <w:lang w:val="en-US"/>
        </w:rPr>
        <w:t>Leppänen, S., &amp; Jokinen, T. (2020). Hospitality industry in times of crisis: Exploring the role of resilience and trust. International Journal of Hospitality Management, 95, 102096.</w:t>
      </w:r>
    </w:p>
    <w:p w14:paraId="3CFBA5FD" w14:textId="77777777" w:rsidR="003B551E" w:rsidRPr="00C13708" w:rsidRDefault="003B551E" w:rsidP="003B551E">
      <w:pPr>
        <w:pStyle w:val="ListParagraph"/>
        <w:numPr>
          <w:ilvl w:val="0"/>
          <w:numId w:val="1"/>
        </w:numPr>
        <w:spacing w:line="360" w:lineRule="auto"/>
        <w:jc w:val="both"/>
        <w:rPr>
          <w:rFonts w:ascii="Arial" w:hAnsi="Arial" w:cs="Arial"/>
          <w:sz w:val="24"/>
          <w:szCs w:val="24"/>
          <w:lang w:val="en-US"/>
        </w:rPr>
      </w:pPr>
      <w:r w:rsidRPr="00C13708">
        <w:rPr>
          <w:rFonts w:ascii="Arial" w:hAnsi="Arial" w:cs="Arial"/>
          <w:sz w:val="24"/>
          <w:szCs w:val="24"/>
          <w:lang w:val="en-US"/>
        </w:rPr>
        <w:t>Lopes, M., &amp; Matos, M. (2019). Sustainable hospitality: A conceptual framework integrating sustainability in hospitality businesses. International Journal of Hospitality Management, 81, 34-45.</w:t>
      </w:r>
    </w:p>
    <w:p w14:paraId="1D1BAE9C" w14:textId="77777777" w:rsidR="003B551E" w:rsidRPr="00C13708" w:rsidRDefault="003B551E" w:rsidP="003B551E">
      <w:pPr>
        <w:pStyle w:val="ListParagraph"/>
        <w:numPr>
          <w:ilvl w:val="0"/>
          <w:numId w:val="1"/>
        </w:numPr>
        <w:spacing w:line="360" w:lineRule="auto"/>
        <w:jc w:val="both"/>
        <w:rPr>
          <w:rFonts w:ascii="Arial" w:hAnsi="Arial" w:cs="Arial"/>
          <w:sz w:val="24"/>
          <w:szCs w:val="24"/>
          <w:lang w:val="en-US"/>
        </w:rPr>
      </w:pPr>
      <w:r w:rsidRPr="00C13708">
        <w:rPr>
          <w:rFonts w:ascii="Arial" w:hAnsi="Arial" w:cs="Arial"/>
          <w:sz w:val="24"/>
          <w:szCs w:val="24"/>
          <w:lang w:val="en-US"/>
        </w:rPr>
        <w:t>Margulis, S. (2015). Hospitality Business Development: Strategies for Value Creation. London: Kogan Page.</w:t>
      </w:r>
    </w:p>
    <w:p w14:paraId="4A064607" w14:textId="77777777" w:rsidR="003B551E" w:rsidRPr="00C13708" w:rsidRDefault="003B551E" w:rsidP="003B551E">
      <w:pPr>
        <w:pStyle w:val="ListParagraph"/>
        <w:numPr>
          <w:ilvl w:val="0"/>
          <w:numId w:val="1"/>
        </w:numPr>
        <w:spacing w:line="360" w:lineRule="auto"/>
        <w:jc w:val="both"/>
        <w:rPr>
          <w:rFonts w:ascii="Arial" w:hAnsi="Arial" w:cs="Arial"/>
          <w:sz w:val="24"/>
          <w:szCs w:val="24"/>
          <w:lang w:val="en-US"/>
        </w:rPr>
      </w:pPr>
      <w:r w:rsidRPr="00C13708">
        <w:rPr>
          <w:rFonts w:ascii="Arial" w:hAnsi="Arial" w:cs="Arial"/>
          <w:sz w:val="24"/>
          <w:szCs w:val="24"/>
          <w:lang w:val="en-US"/>
        </w:rPr>
        <w:t>McNamara, C. (2013). Training and development for organizational success. International Journal of Training and Development, 17(1), 8-25.</w:t>
      </w:r>
    </w:p>
    <w:p w14:paraId="6DB94C96" w14:textId="77777777" w:rsidR="003B551E" w:rsidRPr="00C13708" w:rsidRDefault="003B551E" w:rsidP="003B551E">
      <w:pPr>
        <w:pStyle w:val="ListParagraph"/>
        <w:numPr>
          <w:ilvl w:val="0"/>
          <w:numId w:val="1"/>
        </w:numPr>
        <w:spacing w:line="360" w:lineRule="auto"/>
        <w:jc w:val="both"/>
        <w:rPr>
          <w:rFonts w:ascii="Arial" w:hAnsi="Arial" w:cs="Arial"/>
          <w:sz w:val="24"/>
          <w:szCs w:val="24"/>
          <w:lang w:val="en-US"/>
        </w:rPr>
      </w:pPr>
      <w:r w:rsidRPr="00C13708">
        <w:rPr>
          <w:rFonts w:ascii="Arial" w:hAnsi="Arial" w:cs="Arial"/>
          <w:sz w:val="24"/>
          <w:szCs w:val="24"/>
          <w:lang w:val="en-US"/>
        </w:rPr>
        <w:t>McWilliams, A., &amp; Siegel, D. (2000). Corporate social responsibility: A theory of the firm perspective. Academy of Management Review, 25(1), 117-127.</w:t>
      </w:r>
    </w:p>
    <w:p w14:paraId="78BC12B8" w14:textId="77777777" w:rsidR="003B551E" w:rsidRPr="00C13708" w:rsidRDefault="003B551E" w:rsidP="003B551E">
      <w:pPr>
        <w:pStyle w:val="ListParagraph"/>
        <w:numPr>
          <w:ilvl w:val="0"/>
          <w:numId w:val="1"/>
        </w:numPr>
        <w:spacing w:line="360" w:lineRule="auto"/>
        <w:jc w:val="both"/>
        <w:rPr>
          <w:rFonts w:ascii="Arial" w:hAnsi="Arial" w:cs="Arial"/>
          <w:sz w:val="24"/>
          <w:szCs w:val="24"/>
          <w:lang w:val="en-US"/>
        </w:rPr>
      </w:pPr>
      <w:r w:rsidRPr="00C13708">
        <w:rPr>
          <w:rFonts w:ascii="Arial" w:hAnsi="Arial" w:cs="Arial"/>
          <w:sz w:val="24"/>
          <w:szCs w:val="24"/>
          <w:lang w:val="en-US"/>
        </w:rPr>
        <w:t>Mittal, B. (2009). Strategies For Analyzing The Macro Environment. Business Horizons, 52(6), pp.577-586.</w:t>
      </w:r>
    </w:p>
    <w:p w14:paraId="62272357" w14:textId="77777777" w:rsidR="003B551E" w:rsidRPr="00C13708" w:rsidRDefault="003B551E" w:rsidP="003B551E">
      <w:pPr>
        <w:pStyle w:val="ListParagraph"/>
        <w:numPr>
          <w:ilvl w:val="0"/>
          <w:numId w:val="1"/>
        </w:numPr>
        <w:spacing w:line="360" w:lineRule="auto"/>
        <w:jc w:val="both"/>
        <w:rPr>
          <w:rFonts w:ascii="Arial" w:hAnsi="Arial" w:cs="Arial"/>
          <w:sz w:val="24"/>
          <w:szCs w:val="24"/>
          <w:lang w:val="en-US"/>
        </w:rPr>
      </w:pPr>
      <w:r w:rsidRPr="00C13708">
        <w:rPr>
          <w:rFonts w:ascii="Arial" w:hAnsi="Arial" w:cs="Arial"/>
          <w:sz w:val="24"/>
          <w:szCs w:val="24"/>
          <w:lang w:val="en-US"/>
        </w:rPr>
        <w:t>Mohite, D. (2020). Impact of Covid-19 on the hospitality industry in India―A review. International Journal of Innovative Technology and Exploring Engineering (IJITEE), 9(12), 909-914.</w:t>
      </w:r>
    </w:p>
    <w:p w14:paraId="4FB62AF2" w14:textId="53527D2C" w:rsidR="003B551E" w:rsidRPr="00C13708" w:rsidRDefault="003B551E" w:rsidP="003B551E">
      <w:pPr>
        <w:pStyle w:val="ListParagraph"/>
        <w:numPr>
          <w:ilvl w:val="0"/>
          <w:numId w:val="1"/>
        </w:numPr>
        <w:spacing w:line="360" w:lineRule="auto"/>
        <w:jc w:val="both"/>
        <w:rPr>
          <w:rFonts w:ascii="Arial" w:hAnsi="Arial" w:cs="Arial"/>
          <w:sz w:val="24"/>
          <w:szCs w:val="24"/>
          <w:lang w:val="en-US"/>
        </w:rPr>
      </w:pPr>
      <w:r w:rsidRPr="00C13708">
        <w:rPr>
          <w:rFonts w:ascii="Arial" w:hAnsi="Arial" w:cs="Arial"/>
          <w:sz w:val="24"/>
          <w:szCs w:val="24"/>
          <w:lang w:val="en-US"/>
        </w:rPr>
        <w:t xml:space="preserve">Monday, (2021), How to keep track of your business deals, customers, and projects, Posted 28/05/2021, (Available at: </w:t>
      </w:r>
      <w:hyperlink r:id="rId15" w:history="1">
        <w:r w:rsidRPr="00C13708">
          <w:rPr>
            <w:rStyle w:val="Hyperlink"/>
            <w:rFonts w:ascii="Arial" w:hAnsi="Arial" w:cs="Arial"/>
            <w:sz w:val="24"/>
            <w:szCs w:val="24"/>
            <w:lang w:val="en-US"/>
          </w:rPr>
          <w:t>https://monday.com/blog/project-management/keep-track/</w:t>
        </w:r>
      </w:hyperlink>
      <w:r w:rsidRPr="00C13708">
        <w:rPr>
          <w:rFonts w:ascii="Arial" w:hAnsi="Arial" w:cs="Arial"/>
          <w:sz w:val="24"/>
          <w:szCs w:val="24"/>
          <w:lang w:val="en-US"/>
        </w:rPr>
        <w:t>), Accessed 22/02/2023</w:t>
      </w:r>
    </w:p>
    <w:p w14:paraId="5E0DD5FB" w14:textId="77777777" w:rsidR="003B551E" w:rsidRPr="00C13708" w:rsidRDefault="003B551E" w:rsidP="003B551E">
      <w:pPr>
        <w:pStyle w:val="ListParagraph"/>
        <w:numPr>
          <w:ilvl w:val="0"/>
          <w:numId w:val="1"/>
        </w:numPr>
        <w:spacing w:line="360" w:lineRule="auto"/>
        <w:jc w:val="both"/>
        <w:rPr>
          <w:rFonts w:ascii="Arial" w:hAnsi="Arial" w:cs="Arial"/>
          <w:sz w:val="24"/>
          <w:szCs w:val="24"/>
          <w:lang w:val="en-US"/>
        </w:rPr>
      </w:pPr>
      <w:r w:rsidRPr="00C13708">
        <w:rPr>
          <w:rFonts w:ascii="Arial" w:hAnsi="Arial" w:cs="Arial"/>
          <w:sz w:val="24"/>
          <w:szCs w:val="24"/>
          <w:lang w:val="en-US"/>
        </w:rPr>
        <w:t>Pan, Y., &amp; Hsu, C. (2010). Hospitality Business Model: An Institutional View. International Journal of Hospitality Management, 29(1), 92-98.</w:t>
      </w:r>
    </w:p>
    <w:p w14:paraId="53D6E7C2" w14:textId="77777777" w:rsidR="003B551E" w:rsidRPr="00C13708" w:rsidRDefault="003B551E" w:rsidP="003B551E">
      <w:pPr>
        <w:pStyle w:val="ListParagraph"/>
        <w:numPr>
          <w:ilvl w:val="0"/>
          <w:numId w:val="1"/>
        </w:numPr>
        <w:spacing w:line="360" w:lineRule="auto"/>
        <w:jc w:val="both"/>
        <w:rPr>
          <w:rFonts w:ascii="Arial" w:hAnsi="Arial" w:cs="Arial"/>
          <w:sz w:val="24"/>
          <w:szCs w:val="24"/>
          <w:lang w:val="en-US"/>
        </w:rPr>
      </w:pPr>
      <w:r w:rsidRPr="00C13708">
        <w:rPr>
          <w:rFonts w:ascii="Arial" w:hAnsi="Arial" w:cs="Arial"/>
          <w:sz w:val="24"/>
          <w:szCs w:val="24"/>
          <w:lang w:val="en-US"/>
        </w:rPr>
        <w:t>Park, M. (2007). Hospitality management development: A comprehensive guide. Oxford, UK: Butterworth-Heinemann.</w:t>
      </w:r>
    </w:p>
    <w:p w14:paraId="7685D4B1" w14:textId="77777777" w:rsidR="003B551E" w:rsidRPr="00C13708" w:rsidRDefault="003B551E" w:rsidP="003B551E">
      <w:pPr>
        <w:pStyle w:val="ListParagraph"/>
        <w:numPr>
          <w:ilvl w:val="0"/>
          <w:numId w:val="1"/>
        </w:numPr>
        <w:spacing w:line="360" w:lineRule="auto"/>
        <w:jc w:val="both"/>
        <w:rPr>
          <w:rFonts w:ascii="Arial" w:hAnsi="Arial" w:cs="Arial"/>
          <w:sz w:val="24"/>
          <w:szCs w:val="24"/>
          <w:lang w:val="en-US"/>
        </w:rPr>
      </w:pPr>
      <w:r w:rsidRPr="00C13708">
        <w:rPr>
          <w:rFonts w:ascii="Arial" w:hAnsi="Arial" w:cs="Arial"/>
          <w:sz w:val="24"/>
          <w:szCs w:val="24"/>
          <w:lang w:val="en-US"/>
        </w:rPr>
        <w:t>Pizam, A., &amp; Yamin, Y. (2005). Hospitality management development: Theory and practice. Oxford, UK: Butterworth-Heinemann.</w:t>
      </w:r>
    </w:p>
    <w:p w14:paraId="74541DD2" w14:textId="232FEFB4" w:rsidR="003B551E" w:rsidRPr="00C13708" w:rsidRDefault="003B551E" w:rsidP="003B551E">
      <w:pPr>
        <w:pStyle w:val="ListParagraph"/>
        <w:numPr>
          <w:ilvl w:val="0"/>
          <w:numId w:val="1"/>
        </w:numPr>
        <w:spacing w:line="360" w:lineRule="auto"/>
        <w:jc w:val="both"/>
        <w:rPr>
          <w:rFonts w:ascii="Arial" w:hAnsi="Arial" w:cs="Arial"/>
          <w:sz w:val="24"/>
          <w:szCs w:val="24"/>
          <w:lang w:val="en-US"/>
        </w:rPr>
      </w:pPr>
      <w:r w:rsidRPr="00C13708">
        <w:rPr>
          <w:rFonts w:ascii="Arial" w:hAnsi="Arial" w:cs="Arial"/>
          <w:sz w:val="24"/>
          <w:szCs w:val="24"/>
          <w:lang w:val="en-US"/>
        </w:rPr>
        <w:t>Porter, M. (2008). The Five Competitive Forces That Shape Strategy. Harvard Business Review, 86(1), pp.78-93.</w:t>
      </w:r>
    </w:p>
    <w:p w14:paraId="53D1C657" w14:textId="40A28A8D" w:rsidR="003B551E" w:rsidRPr="00C13708" w:rsidRDefault="003B551E" w:rsidP="003B551E">
      <w:pPr>
        <w:pStyle w:val="ListParagraph"/>
        <w:numPr>
          <w:ilvl w:val="0"/>
          <w:numId w:val="1"/>
        </w:numPr>
        <w:spacing w:line="360" w:lineRule="auto"/>
        <w:jc w:val="both"/>
        <w:rPr>
          <w:rFonts w:ascii="Arial" w:hAnsi="Arial" w:cs="Arial"/>
          <w:sz w:val="24"/>
          <w:szCs w:val="24"/>
          <w:lang w:val="en-US"/>
        </w:rPr>
      </w:pPr>
      <w:r w:rsidRPr="00C13708">
        <w:rPr>
          <w:rFonts w:ascii="Arial" w:hAnsi="Arial" w:cs="Arial"/>
          <w:sz w:val="24"/>
          <w:szCs w:val="24"/>
          <w:lang w:val="en-US"/>
        </w:rPr>
        <w:lastRenderedPageBreak/>
        <w:t xml:space="preserve"> Sexton, D. (2017). SWOT Analysis: How To Do a SWOT Analysis. [online] MindTools.com. Available at: https://www.mindtools.com/pages/article/newTMC_05.htm [Accessed 22/02/2023].</w:t>
      </w:r>
    </w:p>
    <w:p w14:paraId="0758A0F6" w14:textId="77777777" w:rsidR="003B551E" w:rsidRPr="00C13708" w:rsidRDefault="003B551E" w:rsidP="003B551E">
      <w:pPr>
        <w:pStyle w:val="ListParagraph"/>
        <w:numPr>
          <w:ilvl w:val="0"/>
          <w:numId w:val="1"/>
        </w:numPr>
        <w:spacing w:line="360" w:lineRule="auto"/>
        <w:jc w:val="both"/>
        <w:rPr>
          <w:rFonts w:ascii="Arial" w:hAnsi="Arial" w:cs="Arial"/>
          <w:sz w:val="24"/>
          <w:szCs w:val="24"/>
          <w:lang w:val="en-US"/>
        </w:rPr>
      </w:pPr>
      <w:r w:rsidRPr="00C13708">
        <w:rPr>
          <w:rFonts w:ascii="Arial" w:hAnsi="Arial" w:cs="Arial"/>
          <w:sz w:val="24"/>
          <w:szCs w:val="24"/>
          <w:u w:val="single"/>
          <w:lang w:val="en-US"/>
        </w:rPr>
        <w:t>Singh</w:t>
      </w:r>
      <w:r w:rsidRPr="00C13708">
        <w:rPr>
          <w:rFonts w:ascii="Arial" w:hAnsi="Arial" w:cs="Arial"/>
          <w:sz w:val="24"/>
          <w:szCs w:val="24"/>
          <w:lang w:val="en-US"/>
        </w:rPr>
        <w:t>, S. (2013). The human resource management: Strategic, training and development. Human Resource Management Review, 23(4), 331-344.</w:t>
      </w:r>
    </w:p>
    <w:p w14:paraId="6E23A6CD" w14:textId="77777777" w:rsidR="003B551E" w:rsidRPr="00C13708" w:rsidRDefault="003B551E" w:rsidP="003B551E">
      <w:pPr>
        <w:pStyle w:val="ListParagraph"/>
        <w:numPr>
          <w:ilvl w:val="0"/>
          <w:numId w:val="1"/>
        </w:numPr>
        <w:spacing w:line="360" w:lineRule="auto"/>
        <w:jc w:val="both"/>
        <w:rPr>
          <w:rFonts w:ascii="Arial" w:hAnsi="Arial" w:cs="Arial"/>
          <w:sz w:val="24"/>
          <w:szCs w:val="24"/>
          <w:lang w:val="en-US"/>
        </w:rPr>
      </w:pPr>
      <w:r w:rsidRPr="00C13708">
        <w:rPr>
          <w:rFonts w:ascii="Arial" w:hAnsi="Arial" w:cs="Arial"/>
          <w:sz w:val="24"/>
          <w:szCs w:val="24"/>
          <w:lang w:val="en-US"/>
        </w:rPr>
        <w:t>Smith, M. S. (2012). Handbook of hospitality development and management. New York, NY: Routledge.</w:t>
      </w:r>
    </w:p>
    <w:p w14:paraId="68C2F178" w14:textId="77777777" w:rsidR="003B551E" w:rsidRPr="00C13708" w:rsidRDefault="003B551E" w:rsidP="003B551E">
      <w:pPr>
        <w:pStyle w:val="ListParagraph"/>
        <w:numPr>
          <w:ilvl w:val="0"/>
          <w:numId w:val="1"/>
        </w:numPr>
        <w:spacing w:line="360" w:lineRule="auto"/>
        <w:jc w:val="both"/>
        <w:rPr>
          <w:rFonts w:ascii="Arial" w:hAnsi="Arial" w:cs="Arial"/>
          <w:sz w:val="24"/>
          <w:szCs w:val="24"/>
          <w:lang w:val="en-US"/>
        </w:rPr>
      </w:pPr>
      <w:r w:rsidRPr="00C13708">
        <w:rPr>
          <w:rFonts w:ascii="Arial" w:hAnsi="Arial" w:cs="Arial"/>
          <w:sz w:val="24"/>
          <w:szCs w:val="24"/>
          <w:lang w:val="en-US"/>
        </w:rPr>
        <w:t>Smith, P. (2011). Hospitality Management: Principles and Practice. London: Butterworth-Heinemann.</w:t>
      </w:r>
    </w:p>
    <w:p w14:paraId="19B6711F" w14:textId="77777777" w:rsidR="003B551E" w:rsidRPr="00C13708" w:rsidRDefault="003B551E" w:rsidP="003B551E">
      <w:pPr>
        <w:pStyle w:val="ListParagraph"/>
        <w:numPr>
          <w:ilvl w:val="0"/>
          <w:numId w:val="1"/>
        </w:numPr>
        <w:spacing w:line="360" w:lineRule="auto"/>
        <w:jc w:val="both"/>
        <w:rPr>
          <w:rFonts w:ascii="Arial" w:hAnsi="Arial" w:cs="Arial"/>
          <w:sz w:val="24"/>
          <w:szCs w:val="24"/>
          <w:lang w:val="en-US"/>
        </w:rPr>
      </w:pPr>
      <w:r w:rsidRPr="00C13708">
        <w:rPr>
          <w:rFonts w:ascii="Arial" w:hAnsi="Arial" w:cs="Arial"/>
          <w:sz w:val="24"/>
          <w:szCs w:val="24"/>
          <w:lang w:val="en-US"/>
        </w:rPr>
        <w:t>Spang, C. (2015). Strategic hospitality management: A comprehensive look at the industry. Lausanne, Switzerland: Éditions HEP.</w:t>
      </w:r>
    </w:p>
    <w:p w14:paraId="36AA07B5" w14:textId="21099DCC" w:rsidR="003B551E" w:rsidRPr="00C13708" w:rsidRDefault="003B551E" w:rsidP="003B551E">
      <w:pPr>
        <w:pStyle w:val="ListParagraph"/>
        <w:numPr>
          <w:ilvl w:val="0"/>
          <w:numId w:val="1"/>
        </w:numPr>
        <w:spacing w:line="360" w:lineRule="auto"/>
        <w:jc w:val="both"/>
        <w:rPr>
          <w:rFonts w:ascii="Arial" w:hAnsi="Arial" w:cs="Arial"/>
          <w:sz w:val="24"/>
          <w:szCs w:val="24"/>
          <w:lang w:val="en-US"/>
        </w:rPr>
      </w:pPr>
      <w:r w:rsidRPr="00C13708">
        <w:rPr>
          <w:rFonts w:ascii="Arial" w:hAnsi="Arial" w:cs="Arial"/>
          <w:sz w:val="24"/>
          <w:szCs w:val="24"/>
          <w:lang w:val="en-US"/>
        </w:rPr>
        <w:t xml:space="preserve">Start Up Donut. (2016). Pestle Analysis: What is it and how can it benefit your business? Retrieved from </w:t>
      </w:r>
      <w:hyperlink r:id="rId16" w:history="1">
        <w:r w:rsidRPr="00C13708">
          <w:rPr>
            <w:rStyle w:val="Hyperlink"/>
            <w:rFonts w:ascii="Arial" w:hAnsi="Arial" w:cs="Arial"/>
            <w:sz w:val="24"/>
            <w:szCs w:val="24"/>
            <w:lang w:val="en-US"/>
          </w:rPr>
          <w:t>https://www.startupdonut.co.uk/startup/business-planning/business-planning/pestle-analysis-what-is-it-and-how-can-it-benefit-your-business</w:t>
        </w:r>
      </w:hyperlink>
    </w:p>
    <w:p w14:paraId="366DDB99" w14:textId="77777777" w:rsidR="003B551E" w:rsidRPr="00C13708" w:rsidRDefault="003B551E" w:rsidP="003B551E">
      <w:pPr>
        <w:pStyle w:val="ListParagraph"/>
        <w:numPr>
          <w:ilvl w:val="0"/>
          <w:numId w:val="1"/>
        </w:numPr>
        <w:spacing w:line="360" w:lineRule="auto"/>
        <w:jc w:val="both"/>
        <w:rPr>
          <w:rFonts w:ascii="Arial" w:hAnsi="Arial" w:cs="Arial"/>
          <w:sz w:val="24"/>
          <w:szCs w:val="24"/>
          <w:lang w:val="en-US"/>
        </w:rPr>
      </w:pPr>
      <w:r w:rsidRPr="00C13708">
        <w:rPr>
          <w:rFonts w:ascii="Arial" w:hAnsi="Arial" w:cs="Arial"/>
          <w:sz w:val="24"/>
          <w:szCs w:val="24"/>
          <w:lang w:val="en-US"/>
        </w:rPr>
        <w:t>Stephen, A. (2007). The Microenvironment. Business Insights: Essentials, pp.27-31. Analysis</w:t>
      </w:r>
    </w:p>
    <w:p w14:paraId="2F8E4783" w14:textId="77777777" w:rsidR="003B551E" w:rsidRPr="00C13708" w:rsidRDefault="003B551E" w:rsidP="003B551E">
      <w:pPr>
        <w:pStyle w:val="ListParagraph"/>
        <w:numPr>
          <w:ilvl w:val="0"/>
          <w:numId w:val="1"/>
        </w:numPr>
        <w:spacing w:line="360" w:lineRule="auto"/>
        <w:jc w:val="both"/>
        <w:rPr>
          <w:rFonts w:ascii="Arial" w:hAnsi="Arial" w:cs="Arial"/>
          <w:sz w:val="24"/>
          <w:szCs w:val="24"/>
          <w:lang w:val="en-US"/>
        </w:rPr>
      </w:pPr>
      <w:r w:rsidRPr="00C13708">
        <w:rPr>
          <w:rFonts w:ascii="Arial" w:hAnsi="Arial" w:cs="Arial"/>
          <w:sz w:val="24"/>
          <w:szCs w:val="24"/>
          <w:lang w:val="en-US"/>
        </w:rPr>
        <w:t>The Guardian. (2015). Pestle analysis: What is it and why is it important for your business? Retrieved from https://www.theguardian.com/small-business-network/2015/may/28/pestle-analysis-and-why-its-important-for-your-business</w:t>
      </w:r>
    </w:p>
    <w:p w14:paraId="005A38A5" w14:textId="77777777" w:rsidR="003B551E" w:rsidRPr="00C13708" w:rsidRDefault="003B551E" w:rsidP="003B551E">
      <w:pPr>
        <w:pStyle w:val="ListParagraph"/>
        <w:numPr>
          <w:ilvl w:val="0"/>
          <w:numId w:val="1"/>
        </w:numPr>
        <w:spacing w:line="360" w:lineRule="auto"/>
        <w:jc w:val="both"/>
        <w:rPr>
          <w:rFonts w:ascii="Arial" w:hAnsi="Arial" w:cs="Arial"/>
          <w:sz w:val="24"/>
          <w:szCs w:val="24"/>
          <w:lang w:val="en-US"/>
        </w:rPr>
      </w:pPr>
      <w:r w:rsidRPr="00C13708">
        <w:rPr>
          <w:rFonts w:ascii="Arial" w:hAnsi="Arial" w:cs="Arial"/>
          <w:sz w:val="24"/>
          <w:szCs w:val="24"/>
          <w:lang w:val="en-US"/>
        </w:rPr>
        <w:t>Tsai, Y. C. (2003). Hospitality and tourism management: A critical perspective. London, UK: Continuum.</w:t>
      </w:r>
    </w:p>
    <w:p w14:paraId="203BD36E" w14:textId="77777777" w:rsidR="003B551E" w:rsidRPr="00C13708" w:rsidRDefault="003B551E" w:rsidP="003B551E">
      <w:pPr>
        <w:pStyle w:val="ListParagraph"/>
        <w:numPr>
          <w:ilvl w:val="0"/>
          <w:numId w:val="1"/>
        </w:numPr>
        <w:spacing w:line="360" w:lineRule="auto"/>
        <w:jc w:val="both"/>
        <w:rPr>
          <w:rFonts w:ascii="Arial" w:hAnsi="Arial" w:cs="Arial"/>
          <w:sz w:val="24"/>
          <w:szCs w:val="24"/>
          <w:lang w:val="en-US"/>
        </w:rPr>
      </w:pPr>
      <w:r w:rsidRPr="00C13708">
        <w:rPr>
          <w:rFonts w:ascii="Arial" w:hAnsi="Arial" w:cs="Arial"/>
          <w:sz w:val="24"/>
          <w:szCs w:val="24"/>
          <w:lang w:val="en-US"/>
        </w:rPr>
        <w:t>Tung, P. (2014). SWOT Analysis: Definition and Examples. [online] Investopedia. Available at: https://www.investopedia.com/terms/s/swot.asp [Accessed 22/02/2023].</w:t>
      </w:r>
    </w:p>
    <w:p w14:paraId="322AF35D" w14:textId="77777777" w:rsidR="003B551E" w:rsidRPr="00C13708" w:rsidRDefault="003B551E" w:rsidP="003B551E">
      <w:pPr>
        <w:pStyle w:val="ListParagraph"/>
        <w:numPr>
          <w:ilvl w:val="0"/>
          <w:numId w:val="1"/>
        </w:numPr>
        <w:spacing w:line="360" w:lineRule="auto"/>
        <w:jc w:val="both"/>
        <w:rPr>
          <w:rFonts w:ascii="Arial" w:hAnsi="Arial" w:cs="Arial"/>
          <w:sz w:val="24"/>
          <w:szCs w:val="24"/>
          <w:lang w:val="en-US"/>
        </w:rPr>
      </w:pPr>
      <w:r w:rsidRPr="00C13708">
        <w:rPr>
          <w:rFonts w:ascii="Arial" w:hAnsi="Arial" w:cs="Arial"/>
          <w:sz w:val="24"/>
          <w:szCs w:val="24"/>
          <w:lang w:val="en-US"/>
        </w:rPr>
        <w:t>Tussyadiah, I.P. and Zach, F. (2011). Technology Adoption in the Hospitality Industry: a Review and Research Agenda. International Journal of Contemporary Hospitality Management, 23(2), pp.146-164.</w:t>
      </w:r>
    </w:p>
    <w:p w14:paraId="2D41A419" w14:textId="119F980C" w:rsidR="003B551E" w:rsidRPr="00C13708" w:rsidRDefault="003B551E" w:rsidP="003B551E">
      <w:pPr>
        <w:pStyle w:val="ListParagraph"/>
        <w:numPr>
          <w:ilvl w:val="0"/>
          <w:numId w:val="1"/>
        </w:numPr>
        <w:spacing w:line="360" w:lineRule="auto"/>
        <w:jc w:val="both"/>
        <w:rPr>
          <w:rFonts w:ascii="Arial" w:hAnsi="Arial" w:cs="Arial"/>
          <w:sz w:val="24"/>
          <w:szCs w:val="24"/>
          <w:lang w:val="en-US"/>
        </w:rPr>
      </w:pPr>
      <w:r w:rsidRPr="00C13708">
        <w:rPr>
          <w:rFonts w:ascii="Arial" w:hAnsi="Arial" w:cs="Arial"/>
          <w:sz w:val="24"/>
          <w:szCs w:val="24"/>
          <w:lang w:val="en-US"/>
        </w:rPr>
        <w:lastRenderedPageBreak/>
        <w:t>Verma, M. (2018) Strengths of Hilton Hotels &amp; Resorts. Available at: https://www.researchgate.net/publication/327195747_Strengths_of_Hilton_Hotels_Resorts (Accessed: 7 February 2019).</w:t>
      </w:r>
    </w:p>
    <w:p w14:paraId="6FD46FCD" w14:textId="02B322E9" w:rsidR="003B551E" w:rsidRPr="00C13708" w:rsidRDefault="003B551E" w:rsidP="003B551E">
      <w:pPr>
        <w:pStyle w:val="ListParagraph"/>
        <w:numPr>
          <w:ilvl w:val="0"/>
          <w:numId w:val="1"/>
        </w:numPr>
        <w:spacing w:line="360" w:lineRule="auto"/>
        <w:jc w:val="both"/>
        <w:rPr>
          <w:rFonts w:ascii="Arial" w:hAnsi="Arial" w:cs="Arial"/>
          <w:sz w:val="24"/>
          <w:szCs w:val="24"/>
          <w:lang w:val="en-US"/>
        </w:rPr>
      </w:pPr>
      <w:r w:rsidRPr="00C13708">
        <w:rPr>
          <w:rFonts w:ascii="Arial" w:hAnsi="Arial" w:cs="Arial"/>
          <w:sz w:val="24"/>
          <w:szCs w:val="24"/>
          <w:lang w:val="en-US"/>
        </w:rPr>
        <w:t>White, D. D. (2016). Hospitality Business Strategy: Concepts and Cases. London: Routledge.</w:t>
      </w:r>
    </w:p>
    <w:p w14:paraId="3D93433B" w14:textId="77777777" w:rsidR="003F39DA" w:rsidRPr="003F39DA" w:rsidRDefault="003F39DA" w:rsidP="003F39DA">
      <w:pPr>
        <w:rPr>
          <w:lang w:val="en-US"/>
        </w:rPr>
      </w:pPr>
    </w:p>
    <w:p w14:paraId="000CB7BF" w14:textId="02F1CD31" w:rsidR="00565594" w:rsidRDefault="00565594" w:rsidP="00565594">
      <w:pPr>
        <w:rPr>
          <w:lang w:val="en-US"/>
        </w:rPr>
      </w:pPr>
    </w:p>
    <w:p w14:paraId="11598A20" w14:textId="3314AD09" w:rsidR="00565594" w:rsidRDefault="00565594" w:rsidP="00565594">
      <w:pPr>
        <w:rPr>
          <w:lang w:val="en-US"/>
        </w:rPr>
      </w:pPr>
    </w:p>
    <w:p w14:paraId="3B3EF786" w14:textId="77777777" w:rsidR="00565594" w:rsidRPr="00565594" w:rsidRDefault="00565594" w:rsidP="00565594">
      <w:pPr>
        <w:rPr>
          <w:lang w:val="en-US"/>
        </w:rPr>
      </w:pPr>
    </w:p>
    <w:sectPr w:rsidR="00565594" w:rsidRPr="00565594" w:rsidSect="003B551E">
      <w:footerReference w:type="default" r:id="rId17"/>
      <w:pgSz w:w="12240" w:h="15840"/>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B3BB2F" w14:textId="77777777" w:rsidR="006D7215" w:rsidRDefault="006D7215" w:rsidP="003B551E">
      <w:pPr>
        <w:spacing w:before="0" w:after="0" w:line="240" w:lineRule="auto"/>
      </w:pPr>
      <w:r>
        <w:separator/>
      </w:r>
    </w:p>
  </w:endnote>
  <w:endnote w:type="continuationSeparator" w:id="0">
    <w:p w14:paraId="0C23CD0C" w14:textId="77777777" w:rsidR="006D7215" w:rsidRDefault="006D7215" w:rsidP="003B551E">
      <w:pPr>
        <w:spacing w:before="0" w:after="0" w:line="240" w:lineRule="auto"/>
      </w:pPr>
      <w:r>
        <w:continuationSeparator/>
      </w:r>
    </w:p>
  </w:endnote>
  <w:endnote w:type="continuationNotice" w:id="1">
    <w:p w14:paraId="7E7E09E5" w14:textId="77777777" w:rsidR="006D7215" w:rsidRDefault="006D7215">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7D7AB2" w14:textId="77777777" w:rsidR="003B551E" w:rsidRDefault="003B551E">
    <w:pPr>
      <w:pStyle w:val="Footer"/>
      <w:jc w:val="center"/>
      <w:rPr>
        <w:caps/>
        <w:noProof/>
        <w:color w:val="418AB3" w:themeColor="accent1"/>
      </w:rPr>
    </w:pPr>
    <w:r>
      <w:rPr>
        <w:caps/>
        <w:color w:val="418AB3" w:themeColor="accent1"/>
      </w:rPr>
      <w:fldChar w:fldCharType="begin"/>
    </w:r>
    <w:r>
      <w:rPr>
        <w:caps/>
        <w:color w:val="418AB3" w:themeColor="accent1"/>
      </w:rPr>
      <w:instrText xml:space="preserve"> PAGE   \* MERGEFORMAT </w:instrText>
    </w:r>
    <w:r>
      <w:rPr>
        <w:caps/>
        <w:color w:val="418AB3" w:themeColor="accent1"/>
      </w:rPr>
      <w:fldChar w:fldCharType="separate"/>
    </w:r>
    <w:r>
      <w:rPr>
        <w:caps/>
        <w:noProof/>
        <w:color w:val="418AB3" w:themeColor="accent1"/>
      </w:rPr>
      <w:t>2</w:t>
    </w:r>
    <w:r>
      <w:rPr>
        <w:caps/>
        <w:noProof/>
        <w:color w:val="418AB3" w:themeColor="accent1"/>
      </w:rPr>
      <w:fldChar w:fldCharType="end"/>
    </w:r>
  </w:p>
  <w:p w14:paraId="424F49FF" w14:textId="77777777" w:rsidR="003B551E" w:rsidRDefault="003B55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338A64" w14:textId="77777777" w:rsidR="006D7215" w:rsidRDefault="006D7215" w:rsidP="003B551E">
      <w:pPr>
        <w:spacing w:before="0" w:after="0" w:line="240" w:lineRule="auto"/>
      </w:pPr>
      <w:r>
        <w:separator/>
      </w:r>
    </w:p>
  </w:footnote>
  <w:footnote w:type="continuationSeparator" w:id="0">
    <w:p w14:paraId="6E24181E" w14:textId="77777777" w:rsidR="006D7215" w:rsidRDefault="006D7215" w:rsidP="003B551E">
      <w:pPr>
        <w:spacing w:before="0" w:after="0" w:line="240" w:lineRule="auto"/>
      </w:pPr>
      <w:r>
        <w:continuationSeparator/>
      </w:r>
    </w:p>
  </w:footnote>
  <w:footnote w:type="continuationNotice" w:id="1">
    <w:p w14:paraId="0D5DFFEC" w14:textId="77777777" w:rsidR="006D7215" w:rsidRDefault="006D7215">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442AFA"/>
    <w:multiLevelType w:val="hybridMultilevel"/>
    <w:tmpl w:val="EA5687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626056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33CE"/>
    <w:rsid w:val="000057AD"/>
    <w:rsid w:val="00026D51"/>
    <w:rsid w:val="00050362"/>
    <w:rsid w:val="000505FC"/>
    <w:rsid w:val="00074429"/>
    <w:rsid w:val="000779ED"/>
    <w:rsid w:val="0008097F"/>
    <w:rsid w:val="0008552A"/>
    <w:rsid w:val="00137869"/>
    <w:rsid w:val="001822DE"/>
    <w:rsid w:val="00193ECF"/>
    <w:rsid w:val="001A4FE1"/>
    <w:rsid w:val="001A7BF3"/>
    <w:rsid w:val="001D17D3"/>
    <w:rsid w:val="001E23EF"/>
    <w:rsid w:val="002D4317"/>
    <w:rsid w:val="00304DA8"/>
    <w:rsid w:val="00313EC5"/>
    <w:rsid w:val="0034304E"/>
    <w:rsid w:val="00345926"/>
    <w:rsid w:val="00363427"/>
    <w:rsid w:val="003A4AE2"/>
    <w:rsid w:val="003B551E"/>
    <w:rsid w:val="003E2A80"/>
    <w:rsid w:val="003F39DA"/>
    <w:rsid w:val="003F6EBD"/>
    <w:rsid w:val="00402436"/>
    <w:rsid w:val="00412A92"/>
    <w:rsid w:val="00413502"/>
    <w:rsid w:val="004431C4"/>
    <w:rsid w:val="004549C1"/>
    <w:rsid w:val="00472D16"/>
    <w:rsid w:val="00493B08"/>
    <w:rsid w:val="004A395E"/>
    <w:rsid w:val="004D2BE0"/>
    <w:rsid w:val="004D5430"/>
    <w:rsid w:val="004F0BB6"/>
    <w:rsid w:val="00524E57"/>
    <w:rsid w:val="005568B6"/>
    <w:rsid w:val="00565594"/>
    <w:rsid w:val="00572A26"/>
    <w:rsid w:val="005D2D48"/>
    <w:rsid w:val="005D7CD7"/>
    <w:rsid w:val="005E467E"/>
    <w:rsid w:val="005F002F"/>
    <w:rsid w:val="005F5E23"/>
    <w:rsid w:val="005F6459"/>
    <w:rsid w:val="0061526E"/>
    <w:rsid w:val="00616B0E"/>
    <w:rsid w:val="00622981"/>
    <w:rsid w:val="0065156F"/>
    <w:rsid w:val="006741E7"/>
    <w:rsid w:val="006806F5"/>
    <w:rsid w:val="00680E06"/>
    <w:rsid w:val="006B19D6"/>
    <w:rsid w:val="006B45F6"/>
    <w:rsid w:val="006D7215"/>
    <w:rsid w:val="006F0ED7"/>
    <w:rsid w:val="007174F9"/>
    <w:rsid w:val="007354BB"/>
    <w:rsid w:val="007739EF"/>
    <w:rsid w:val="0079542B"/>
    <w:rsid w:val="007C6191"/>
    <w:rsid w:val="007D4847"/>
    <w:rsid w:val="008458D5"/>
    <w:rsid w:val="00846607"/>
    <w:rsid w:val="00861129"/>
    <w:rsid w:val="008814BC"/>
    <w:rsid w:val="008B3968"/>
    <w:rsid w:val="00946FBC"/>
    <w:rsid w:val="009537D4"/>
    <w:rsid w:val="0097255B"/>
    <w:rsid w:val="009D327F"/>
    <w:rsid w:val="009E3517"/>
    <w:rsid w:val="009E36AF"/>
    <w:rsid w:val="00A16265"/>
    <w:rsid w:val="00A656F9"/>
    <w:rsid w:val="00A70B53"/>
    <w:rsid w:val="00A757CE"/>
    <w:rsid w:val="00A92191"/>
    <w:rsid w:val="00AC70C9"/>
    <w:rsid w:val="00AD09BB"/>
    <w:rsid w:val="00AE1E6F"/>
    <w:rsid w:val="00AE755B"/>
    <w:rsid w:val="00AF28B9"/>
    <w:rsid w:val="00B3131F"/>
    <w:rsid w:val="00B43FCC"/>
    <w:rsid w:val="00B939D3"/>
    <w:rsid w:val="00BA0184"/>
    <w:rsid w:val="00BA0955"/>
    <w:rsid w:val="00C004EB"/>
    <w:rsid w:val="00C13708"/>
    <w:rsid w:val="00C20A6C"/>
    <w:rsid w:val="00C230A2"/>
    <w:rsid w:val="00C3176E"/>
    <w:rsid w:val="00C621D9"/>
    <w:rsid w:val="00CB3DD6"/>
    <w:rsid w:val="00CD2C13"/>
    <w:rsid w:val="00D015C6"/>
    <w:rsid w:val="00D038F3"/>
    <w:rsid w:val="00D30261"/>
    <w:rsid w:val="00D64484"/>
    <w:rsid w:val="00D670A4"/>
    <w:rsid w:val="00D76117"/>
    <w:rsid w:val="00E10A56"/>
    <w:rsid w:val="00E13ED7"/>
    <w:rsid w:val="00E17DDC"/>
    <w:rsid w:val="00E652AA"/>
    <w:rsid w:val="00E81ED3"/>
    <w:rsid w:val="00E851F5"/>
    <w:rsid w:val="00EB5ED9"/>
    <w:rsid w:val="00F17321"/>
    <w:rsid w:val="00F27856"/>
    <w:rsid w:val="00F427CB"/>
    <w:rsid w:val="00F97D89"/>
    <w:rsid w:val="00FB5252"/>
    <w:rsid w:val="00FD33CE"/>
    <w:rsid w:val="00FF622D"/>
    <w:rsid w:val="00FF7E0E"/>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133E4A"/>
  <w15:chartTrackingRefBased/>
  <w15:docId w15:val="{9FC66C35-0DF8-4C46-8D8B-8854F78BC4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TW" w:bidi="ar-SA"/>
      </w:rPr>
    </w:rPrDefault>
    <w:pPrDefault>
      <w:pPr>
        <w:spacing w:before="2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551E"/>
    <w:rPr>
      <w:sz w:val="20"/>
      <w:szCs w:val="20"/>
    </w:rPr>
  </w:style>
  <w:style w:type="paragraph" w:styleId="Heading1">
    <w:name w:val="heading 1"/>
    <w:basedOn w:val="Normal"/>
    <w:next w:val="Normal"/>
    <w:link w:val="Heading1Char"/>
    <w:uiPriority w:val="9"/>
    <w:qFormat/>
    <w:rsid w:val="003B551E"/>
    <w:pPr>
      <w:pBdr>
        <w:top w:val="single" w:sz="24" w:space="0" w:color="418AB3" w:themeColor="accent1"/>
        <w:left w:val="single" w:sz="24" w:space="0" w:color="418AB3" w:themeColor="accent1"/>
        <w:bottom w:val="single" w:sz="24" w:space="0" w:color="418AB3" w:themeColor="accent1"/>
        <w:right w:val="single" w:sz="24" w:space="0" w:color="418AB3" w:themeColor="accent1"/>
      </w:pBdr>
      <w:shd w:val="clear" w:color="auto" w:fill="418AB3" w:themeFill="accent1"/>
      <w:spacing w:after="0"/>
      <w:outlineLvl w:val="0"/>
    </w:pPr>
    <w:rPr>
      <w:b/>
      <w:bCs/>
      <w:caps/>
      <w:color w:val="FFFFFF" w:themeColor="background1"/>
      <w:spacing w:val="15"/>
      <w:sz w:val="22"/>
      <w:szCs w:val="22"/>
    </w:rPr>
  </w:style>
  <w:style w:type="paragraph" w:styleId="Heading2">
    <w:name w:val="heading 2"/>
    <w:basedOn w:val="Normal"/>
    <w:next w:val="Normal"/>
    <w:link w:val="Heading2Char"/>
    <w:uiPriority w:val="9"/>
    <w:semiHidden/>
    <w:unhideWhenUsed/>
    <w:qFormat/>
    <w:rsid w:val="003B551E"/>
    <w:pPr>
      <w:pBdr>
        <w:top w:val="single" w:sz="24" w:space="0" w:color="D7E7F0" w:themeColor="accent1" w:themeTint="33"/>
        <w:left w:val="single" w:sz="24" w:space="0" w:color="D7E7F0" w:themeColor="accent1" w:themeTint="33"/>
        <w:bottom w:val="single" w:sz="24" w:space="0" w:color="D7E7F0" w:themeColor="accent1" w:themeTint="33"/>
        <w:right w:val="single" w:sz="24" w:space="0" w:color="D7E7F0" w:themeColor="accent1" w:themeTint="33"/>
      </w:pBdr>
      <w:shd w:val="clear" w:color="auto" w:fill="D7E7F0" w:themeFill="accent1" w:themeFillTint="33"/>
      <w:spacing w:after="0"/>
      <w:outlineLvl w:val="1"/>
    </w:pPr>
    <w:rPr>
      <w:caps/>
      <w:spacing w:val="15"/>
      <w:sz w:val="22"/>
      <w:szCs w:val="22"/>
    </w:rPr>
  </w:style>
  <w:style w:type="paragraph" w:styleId="Heading3">
    <w:name w:val="heading 3"/>
    <w:basedOn w:val="Normal"/>
    <w:next w:val="Normal"/>
    <w:link w:val="Heading3Char"/>
    <w:uiPriority w:val="9"/>
    <w:semiHidden/>
    <w:unhideWhenUsed/>
    <w:qFormat/>
    <w:rsid w:val="003B551E"/>
    <w:pPr>
      <w:pBdr>
        <w:top w:val="single" w:sz="6" w:space="2" w:color="418AB3" w:themeColor="accent1"/>
        <w:left w:val="single" w:sz="6" w:space="2" w:color="418AB3" w:themeColor="accent1"/>
      </w:pBdr>
      <w:spacing w:before="300" w:after="0"/>
      <w:outlineLvl w:val="2"/>
    </w:pPr>
    <w:rPr>
      <w:caps/>
      <w:color w:val="204458" w:themeColor="accent1" w:themeShade="7F"/>
      <w:spacing w:val="15"/>
      <w:sz w:val="22"/>
      <w:szCs w:val="22"/>
    </w:rPr>
  </w:style>
  <w:style w:type="paragraph" w:styleId="Heading4">
    <w:name w:val="heading 4"/>
    <w:basedOn w:val="Normal"/>
    <w:next w:val="Normal"/>
    <w:link w:val="Heading4Char"/>
    <w:uiPriority w:val="9"/>
    <w:semiHidden/>
    <w:unhideWhenUsed/>
    <w:qFormat/>
    <w:rsid w:val="003B551E"/>
    <w:pPr>
      <w:pBdr>
        <w:top w:val="dotted" w:sz="6" w:space="2" w:color="418AB3" w:themeColor="accent1"/>
        <w:left w:val="dotted" w:sz="6" w:space="2" w:color="418AB3" w:themeColor="accent1"/>
      </w:pBdr>
      <w:spacing w:before="300" w:after="0"/>
      <w:outlineLvl w:val="3"/>
    </w:pPr>
    <w:rPr>
      <w:caps/>
      <w:color w:val="306785" w:themeColor="accent1" w:themeShade="BF"/>
      <w:spacing w:val="10"/>
      <w:sz w:val="22"/>
      <w:szCs w:val="22"/>
    </w:rPr>
  </w:style>
  <w:style w:type="paragraph" w:styleId="Heading5">
    <w:name w:val="heading 5"/>
    <w:basedOn w:val="Normal"/>
    <w:next w:val="Normal"/>
    <w:link w:val="Heading5Char"/>
    <w:uiPriority w:val="9"/>
    <w:semiHidden/>
    <w:unhideWhenUsed/>
    <w:qFormat/>
    <w:rsid w:val="003B551E"/>
    <w:pPr>
      <w:pBdr>
        <w:bottom w:val="single" w:sz="6" w:space="1" w:color="418AB3" w:themeColor="accent1"/>
      </w:pBdr>
      <w:spacing w:before="300" w:after="0"/>
      <w:outlineLvl w:val="4"/>
    </w:pPr>
    <w:rPr>
      <w:caps/>
      <w:color w:val="306785" w:themeColor="accent1" w:themeShade="BF"/>
      <w:spacing w:val="10"/>
      <w:sz w:val="22"/>
      <w:szCs w:val="22"/>
    </w:rPr>
  </w:style>
  <w:style w:type="paragraph" w:styleId="Heading6">
    <w:name w:val="heading 6"/>
    <w:basedOn w:val="Normal"/>
    <w:next w:val="Normal"/>
    <w:link w:val="Heading6Char"/>
    <w:uiPriority w:val="9"/>
    <w:semiHidden/>
    <w:unhideWhenUsed/>
    <w:qFormat/>
    <w:rsid w:val="003B551E"/>
    <w:pPr>
      <w:pBdr>
        <w:bottom w:val="dotted" w:sz="6" w:space="1" w:color="418AB3" w:themeColor="accent1"/>
      </w:pBdr>
      <w:spacing w:before="300" w:after="0"/>
      <w:outlineLvl w:val="5"/>
    </w:pPr>
    <w:rPr>
      <w:caps/>
      <w:color w:val="306785" w:themeColor="accent1" w:themeShade="BF"/>
      <w:spacing w:val="10"/>
      <w:sz w:val="22"/>
      <w:szCs w:val="22"/>
    </w:rPr>
  </w:style>
  <w:style w:type="paragraph" w:styleId="Heading7">
    <w:name w:val="heading 7"/>
    <w:basedOn w:val="Normal"/>
    <w:next w:val="Normal"/>
    <w:link w:val="Heading7Char"/>
    <w:uiPriority w:val="9"/>
    <w:semiHidden/>
    <w:unhideWhenUsed/>
    <w:qFormat/>
    <w:rsid w:val="003B551E"/>
    <w:pPr>
      <w:spacing w:before="300" w:after="0"/>
      <w:outlineLvl w:val="6"/>
    </w:pPr>
    <w:rPr>
      <w:caps/>
      <w:color w:val="306785" w:themeColor="accent1" w:themeShade="BF"/>
      <w:spacing w:val="10"/>
      <w:sz w:val="22"/>
      <w:szCs w:val="22"/>
    </w:rPr>
  </w:style>
  <w:style w:type="paragraph" w:styleId="Heading8">
    <w:name w:val="heading 8"/>
    <w:basedOn w:val="Normal"/>
    <w:next w:val="Normal"/>
    <w:link w:val="Heading8Char"/>
    <w:uiPriority w:val="9"/>
    <w:semiHidden/>
    <w:unhideWhenUsed/>
    <w:qFormat/>
    <w:rsid w:val="003B551E"/>
    <w:pPr>
      <w:spacing w:before="3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3B551E"/>
    <w:pPr>
      <w:spacing w:before="300" w:after="0"/>
      <w:outlineLvl w:val="8"/>
    </w:pPr>
    <w:rPr>
      <w:i/>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551E"/>
    <w:rPr>
      <w:b/>
      <w:bCs/>
      <w:caps/>
      <w:color w:val="FFFFFF" w:themeColor="background1"/>
      <w:spacing w:val="15"/>
      <w:shd w:val="clear" w:color="auto" w:fill="418AB3" w:themeFill="accent1"/>
    </w:rPr>
  </w:style>
  <w:style w:type="paragraph" w:styleId="ListParagraph">
    <w:name w:val="List Paragraph"/>
    <w:basedOn w:val="Normal"/>
    <w:uiPriority w:val="34"/>
    <w:qFormat/>
    <w:rsid w:val="003B551E"/>
    <w:pPr>
      <w:ind w:left="720"/>
      <w:contextualSpacing/>
    </w:pPr>
  </w:style>
  <w:style w:type="character" w:styleId="Hyperlink">
    <w:name w:val="Hyperlink"/>
    <w:basedOn w:val="DefaultParagraphFont"/>
    <w:uiPriority w:val="99"/>
    <w:unhideWhenUsed/>
    <w:rsid w:val="00565594"/>
    <w:rPr>
      <w:color w:val="F59E00" w:themeColor="hyperlink"/>
      <w:u w:val="single"/>
    </w:rPr>
  </w:style>
  <w:style w:type="character" w:styleId="UnresolvedMention">
    <w:name w:val="Unresolved Mention"/>
    <w:basedOn w:val="DefaultParagraphFont"/>
    <w:uiPriority w:val="99"/>
    <w:semiHidden/>
    <w:unhideWhenUsed/>
    <w:rsid w:val="00565594"/>
    <w:rPr>
      <w:color w:val="605E5C"/>
      <w:shd w:val="clear" w:color="auto" w:fill="E1DFDD"/>
    </w:rPr>
  </w:style>
  <w:style w:type="table" w:styleId="TableGrid">
    <w:name w:val="Table Grid"/>
    <w:basedOn w:val="TableNormal"/>
    <w:uiPriority w:val="39"/>
    <w:rsid w:val="00BA095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3B551E"/>
    <w:pPr>
      <w:spacing w:before="720"/>
    </w:pPr>
    <w:rPr>
      <w:caps/>
      <w:color w:val="418AB3" w:themeColor="accent1"/>
      <w:spacing w:val="10"/>
      <w:kern w:val="28"/>
      <w:sz w:val="52"/>
      <w:szCs w:val="52"/>
    </w:rPr>
  </w:style>
  <w:style w:type="character" w:customStyle="1" w:styleId="TitleChar">
    <w:name w:val="Title Char"/>
    <w:basedOn w:val="DefaultParagraphFont"/>
    <w:link w:val="Title"/>
    <w:uiPriority w:val="10"/>
    <w:rsid w:val="003B551E"/>
    <w:rPr>
      <w:caps/>
      <w:color w:val="418AB3" w:themeColor="accent1"/>
      <w:spacing w:val="10"/>
      <w:kern w:val="28"/>
      <w:sz w:val="52"/>
      <w:szCs w:val="52"/>
    </w:rPr>
  </w:style>
  <w:style w:type="paragraph" w:styleId="Subtitle">
    <w:name w:val="Subtitle"/>
    <w:basedOn w:val="Normal"/>
    <w:next w:val="Normal"/>
    <w:link w:val="SubtitleChar"/>
    <w:uiPriority w:val="11"/>
    <w:qFormat/>
    <w:rsid w:val="003B551E"/>
    <w:pPr>
      <w:spacing w:after="1000" w:line="240" w:lineRule="auto"/>
    </w:pPr>
    <w:rPr>
      <w:caps/>
      <w:color w:val="595959" w:themeColor="text1" w:themeTint="A6"/>
      <w:spacing w:val="10"/>
      <w:sz w:val="24"/>
      <w:szCs w:val="24"/>
    </w:rPr>
  </w:style>
  <w:style w:type="character" w:customStyle="1" w:styleId="SubtitleChar">
    <w:name w:val="Subtitle Char"/>
    <w:basedOn w:val="DefaultParagraphFont"/>
    <w:link w:val="Subtitle"/>
    <w:uiPriority w:val="11"/>
    <w:rsid w:val="003B551E"/>
    <w:rPr>
      <w:caps/>
      <w:color w:val="595959" w:themeColor="text1" w:themeTint="A6"/>
      <w:spacing w:val="10"/>
      <w:sz w:val="24"/>
      <w:szCs w:val="24"/>
    </w:rPr>
  </w:style>
  <w:style w:type="character" w:customStyle="1" w:styleId="Heading2Char">
    <w:name w:val="Heading 2 Char"/>
    <w:basedOn w:val="DefaultParagraphFont"/>
    <w:link w:val="Heading2"/>
    <w:uiPriority w:val="9"/>
    <w:semiHidden/>
    <w:rsid w:val="003B551E"/>
    <w:rPr>
      <w:caps/>
      <w:spacing w:val="15"/>
      <w:shd w:val="clear" w:color="auto" w:fill="D7E7F0" w:themeFill="accent1" w:themeFillTint="33"/>
    </w:rPr>
  </w:style>
  <w:style w:type="character" w:customStyle="1" w:styleId="Heading3Char">
    <w:name w:val="Heading 3 Char"/>
    <w:basedOn w:val="DefaultParagraphFont"/>
    <w:link w:val="Heading3"/>
    <w:uiPriority w:val="9"/>
    <w:semiHidden/>
    <w:rsid w:val="003B551E"/>
    <w:rPr>
      <w:caps/>
      <w:color w:val="204458" w:themeColor="accent1" w:themeShade="7F"/>
      <w:spacing w:val="15"/>
    </w:rPr>
  </w:style>
  <w:style w:type="character" w:customStyle="1" w:styleId="Heading4Char">
    <w:name w:val="Heading 4 Char"/>
    <w:basedOn w:val="DefaultParagraphFont"/>
    <w:link w:val="Heading4"/>
    <w:uiPriority w:val="9"/>
    <w:semiHidden/>
    <w:rsid w:val="003B551E"/>
    <w:rPr>
      <w:caps/>
      <w:color w:val="306785" w:themeColor="accent1" w:themeShade="BF"/>
      <w:spacing w:val="10"/>
    </w:rPr>
  </w:style>
  <w:style w:type="character" w:customStyle="1" w:styleId="Heading5Char">
    <w:name w:val="Heading 5 Char"/>
    <w:basedOn w:val="DefaultParagraphFont"/>
    <w:link w:val="Heading5"/>
    <w:uiPriority w:val="9"/>
    <w:semiHidden/>
    <w:rsid w:val="003B551E"/>
    <w:rPr>
      <w:caps/>
      <w:color w:val="306785" w:themeColor="accent1" w:themeShade="BF"/>
      <w:spacing w:val="10"/>
    </w:rPr>
  </w:style>
  <w:style w:type="character" w:customStyle="1" w:styleId="Heading6Char">
    <w:name w:val="Heading 6 Char"/>
    <w:basedOn w:val="DefaultParagraphFont"/>
    <w:link w:val="Heading6"/>
    <w:uiPriority w:val="9"/>
    <w:semiHidden/>
    <w:rsid w:val="003B551E"/>
    <w:rPr>
      <w:caps/>
      <w:color w:val="306785" w:themeColor="accent1" w:themeShade="BF"/>
      <w:spacing w:val="10"/>
    </w:rPr>
  </w:style>
  <w:style w:type="character" w:customStyle="1" w:styleId="Heading7Char">
    <w:name w:val="Heading 7 Char"/>
    <w:basedOn w:val="DefaultParagraphFont"/>
    <w:link w:val="Heading7"/>
    <w:uiPriority w:val="9"/>
    <w:semiHidden/>
    <w:rsid w:val="003B551E"/>
    <w:rPr>
      <w:caps/>
      <w:color w:val="306785" w:themeColor="accent1" w:themeShade="BF"/>
      <w:spacing w:val="10"/>
    </w:rPr>
  </w:style>
  <w:style w:type="character" w:customStyle="1" w:styleId="Heading8Char">
    <w:name w:val="Heading 8 Char"/>
    <w:basedOn w:val="DefaultParagraphFont"/>
    <w:link w:val="Heading8"/>
    <w:uiPriority w:val="9"/>
    <w:semiHidden/>
    <w:rsid w:val="003B551E"/>
    <w:rPr>
      <w:caps/>
      <w:spacing w:val="10"/>
      <w:sz w:val="18"/>
      <w:szCs w:val="18"/>
    </w:rPr>
  </w:style>
  <w:style w:type="character" w:customStyle="1" w:styleId="Heading9Char">
    <w:name w:val="Heading 9 Char"/>
    <w:basedOn w:val="DefaultParagraphFont"/>
    <w:link w:val="Heading9"/>
    <w:uiPriority w:val="9"/>
    <w:semiHidden/>
    <w:rsid w:val="003B551E"/>
    <w:rPr>
      <w:i/>
      <w:caps/>
      <w:spacing w:val="10"/>
      <w:sz w:val="18"/>
      <w:szCs w:val="18"/>
    </w:rPr>
  </w:style>
  <w:style w:type="paragraph" w:styleId="Caption">
    <w:name w:val="caption"/>
    <w:basedOn w:val="Normal"/>
    <w:next w:val="Normal"/>
    <w:uiPriority w:val="35"/>
    <w:semiHidden/>
    <w:unhideWhenUsed/>
    <w:qFormat/>
    <w:rsid w:val="003B551E"/>
    <w:rPr>
      <w:b/>
      <w:bCs/>
      <w:color w:val="306785" w:themeColor="accent1" w:themeShade="BF"/>
      <w:sz w:val="16"/>
      <w:szCs w:val="16"/>
    </w:rPr>
  </w:style>
  <w:style w:type="character" w:styleId="Strong">
    <w:name w:val="Strong"/>
    <w:uiPriority w:val="22"/>
    <w:qFormat/>
    <w:rsid w:val="003B551E"/>
    <w:rPr>
      <w:b/>
      <w:bCs/>
    </w:rPr>
  </w:style>
  <w:style w:type="character" w:styleId="Emphasis">
    <w:name w:val="Emphasis"/>
    <w:uiPriority w:val="20"/>
    <w:qFormat/>
    <w:rsid w:val="003B551E"/>
    <w:rPr>
      <w:caps/>
      <w:color w:val="204458" w:themeColor="accent1" w:themeShade="7F"/>
      <w:spacing w:val="5"/>
    </w:rPr>
  </w:style>
  <w:style w:type="paragraph" w:styleId="NoSpacing">
    <w:name w:val="No Spacing"/>
    <w:basedOn w:val="Normal"/>
    <w:link w:val="NoSpacingChar"/>
    <w:uiPriority w:val="1"/>
    <w:qFormat/>
    <w:rsid w:val="003B551E"/>
    <w:pPr>
      <w:spacing w:before="0" w:after="0" w:line="240" w:lineRule="auto"/>
    </w:pPr>
  </w:style>
  <w:style w:type="character" w:customStyle="1" w:styleId="NoSpacingChar">
    <w:name w:val="No Spacing Char"/>
    <w:basedOn w:val="DefaultParagraphFont"/>
    <w:link w:val="NoSpacing"/>
    <w:uiPriority w:val="1"/>
    <w:rsid w:val="003B551E"/>
    <w:rPr>
      <w:sz w:val="20"/>
      <w:szCs w:val="20"/>
    </w:rPr>
  </w:style>
  <w:style w:type="paragraph" w:styleId="Quote">
    <w:name w:val="Quote"/>
    <w:basedOn w:val="Normal"/>
    <w:next w:val="Normal"/>
    <w:link w:val="QuoteChar"/>
    <w:uiPriority w:val="29"/>
    <w:qFormat/>
    <w:rsid w:val="003B551E"/>
    <w:rPr>
      <w:i/>
      <w:iCs/>
    </w:rPr>
  </w:style>
  <w:style w:type="character" w:customStyle="1" w:styleId="QuoteChar">
    <w:name w:val="Quote Char"/>
    <w:basedOn w:val="DefaultParagraphFont"/>
    <w:link w:val="Quote"/>
    <w:uiPriority w:val="29"/>
    <w:rsid w:val="003B551E"/>
    <w:rPr>
      <w:i/>
      <w:iCs/>
      <w:sz w:val="20"/>
      <w:szCs w:val="20"/>
    </w:rPr>
  </w:style>
  <w:style w:type="paragraph" w:styleId="IntenseQuote">
    <w:name w:val="Intense Quote"/>
    <w:basedOn w:val="Normal"/>
    <w:next w:val="Normal"/>
    <w:link w:val="IntenseQuoteChar"/>
    <w:uiPriority w:val="30"/>
    <w:qFormat/>
    <w:rsid w:val="003B551E"/>
    <w:pPr>
      <w:pBdr>
        <w:top w:val="single" w:sz="4" w:space="10" w:color="418AB3" w:themeColor="accent1"/>
        <w:left w:val="single" w:sz="4" w:space="10" w:color="418AB3" w:themeColor="accent1"/>
      </w:pBdr>
      <w:spacing w:after="0"/>
      <w:ind w:left="1296" w:right="1152"/>
      <w:jc w:val="both"/>
    </w:pPr>
    <w:rPr>
      <w:i/>
      <w:iCs/>
      <w:color w:val="418AB3" w:themeColor="accent1"/>
    </w:rPr>
  </w:style>
  <w:style w:type="character" w:customStyle="1" w:styleId="IntenseQuoteChar">
    <w:name w:val="Intense Quote Char"/>
    <w:basedOn w:val="DefaultParagraphFont"/>
    <w:link w:val="IntenseQuote"/>
    <w:uiPriority w:val="30"/>
    <w:rsid w:val="003B551E"/>
    <w:rPr>
      <w:i/>
      <w:iCs/>
      <w:color w:val="418AB3" w:themeColor="accent1"/>
      <w:sz w:val="20"/>
      <w:szCs w:val="20"/>
    </w:rPr>
  </w:style>
  <w:style w:type="character" w:styleId="SubtleEmphasis">
    <w:name w:val="Subtle Emphasis"/>
    <w:uiPriority w:val="19"/>
    <w:qFormat/>
    <w:rsid w:val="003B551E"/>
    <w:rPr>
      <w:i/>
      <w:iCs/>
      <w:color w:val="204458" w:themeColor="accent1" w:themeShade="7F"/>
    </w:rPr>
  </w:style>
  <w:style w:type="character" w:styleId="IntenseEmphasis">
    <w:name w:val="Intense Emphasis"/>
    <w:uiPriority w:val="21"/>
    <w:qFormat/>
    <w:rsid w:val="003B551E"/>
    <w:rPr>
      <w:b/>
      <w:bCs/>
      <w:caps/>
      <w:color w:val="204458" w:themeColor="accent1" w:themeShade="7F"/>
      <w:spacing w:val="10"/>
    </w:rPr>
  </w:style>
  <w:style w:type="character" w:styleId="SubtleReference">
    <w:name w:val="Subtle Reference"/>
    <w:uiPriority w:val="31"/>
    <w:qFormat/>
    <w:rsid w:val="003B551E"/>
    <w:rPr>
      <w:b/>
      <w:bCs/>
      <w:color w:val="418AB3" w:themeColor="accent1"/>
    </w:rPr>
  </w:style>
  <w:style w:type="character" w:styleId="IntenseReference">
    <w:name w:val="Intense Reference"/>
    <w:uiPriority w:val="32"/>
    <w:qFormat/>
    <w:rsid w:val="003B551E"/>
    <w:rPr>
      <w:b/>
      <w:bCs/>
      <w:i/>
      <w:iCs/>
      <w:caps/>
      <w:color w:val="418AB3" w:themeColor="accent1"/>
    </w:rPr>
  </w:style>
  <w:style w:type="character" w:styleId="BookTitle">
    <w:name w:val="Book Title"/>
    <w:uiPriority w:val="33"/>
    <w:qFormat/>
    <w:rsid w:val="003B551E"/>
    <w:rPr>
      <w:b/>
      <w:bCs/>
      <w:i/>
      <w:iCs/>
      <w:spacing w:val="9"/>
    </w:rPr>
  </w:style>
  <w:style w:type="paragraph" w:styleId="TOCHeading">
    <w:name w:val="TOC Heading"/>
    <w:basedOn w:val="Heading1"/>
    <w:next w:val="Normal"/>
    <w:uiPriority w:val="39"/>
    <w:unhideWhenUsed/>
    <w:qFormat/>
    <w:rsid w:val="003B551E"/>
    <w:pPr>
      <w:outlineLvl w:val="9"/>
    </w:pPr>
  </w:style>
  <w:style w:type="paragraph" w:customStyle="1" w:styleId="PersonalName">
    <w:name w:val="Personal Name"/>
    <w:basedOn w:val="Title"/>
    <w:rsid w:val="003B551E"/>
    <w:rPr>
      <w:b/>
      <w:caps w:val="0"/>
      <w:color w:val="000000"/>
      <w:sz w:val="28"/>
      <w:szCs w:val="28"/>
    </w:rPr>
  </w:style>
  <w:style w:type="table" w:styleId="GridTable2-Accent1">
    <w:name w:val="Grid Table 2 Accent 1"/>
    <w:basedOn w:val="TableNormal"/>
    <w:uiPriority w:val="47"/>
    <w:rsid w:val="003B551E"/>
    <w:pPr>
      <w:spacing w:after="0" w:line="240" w:lineRule="auto"/>
    </w:pPr>
    <w:tblPr>
      <w:tblStyleRowBandSize w:val="1"/>
      <w:tblStyleColBandSize w:val="1"/>
      <w:tblBorders>
        <w:top w:val="single" w:sz="2" w:space="0" w:color="89B9D4" w:themeColor="accent1" w:themeTint="99"/>
        <w:bottom w:val="single" w:sz="2" w:space="0" w:color="89B9D4" w:themeColor="accent1" w:themeTint="99"/>
        <w:insideH w:val="single" w:sz="2" w:space="0" w:color="89B9D4" w:themeColor="accent1" w:themeTint="99"/>
        <w:insideV w:val="single" w:sz="2" w:space="0" w:color="89B9D4" w:themeColor="accent1" w:themeTint="99"/>
      </w:tblBorders>
    </w:tblPr>
    <w:tblStylePr w:type="firstRow">
      <w:rPr>
        <w:b/>
        <w:bCs/>
      </w:rPr>
      <w:tblPr/>
      <w:tcPr>
        <w:tcBorders>
          <w:top w:val="nil"/>
          <w:bottom w:val="single" w:sz="12" w:space="0" w:color="89B9D4" w:themeColor="accent1" w:themeTint="99"/>
          <w:insideH w:val="nil"/>
          <w:insideV w:val="nil"/>
        </w:tcBorders>
        <w:shd w:val="clear" w:color="auto" w:fill="FFFFFF" w:themeFill="background1"/>
      </w:tcPr>
    </w:tblStylePr>
    <w:tblStylePr w:type="lastRow">
      <w:rPr>
        <w:b/>
        <w:bCs/>
      </w:rPr>
      <w:tblPr/>
      <w:tcPr>
        <w:tcBorders>
          <w:top w:val="double" w:sz="2" w:space="0" w:color="89B9D4"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7E7F0" w:themeFill="accent1" w:themeFillTint="33"/>
      </w:tcPr>
    </w:tblStylePr>
    <w:tblStylePr w:type="band1Horz">
      <w:tblPr/>
      <w:tcPr>
        <w:shd w:val="clear" w:color="auto" w:fill="D7E7F0" w:themeFill="accent1" w:themeFillTint="33"/>
      </w:tcPr>
    </w:tblStylePr>
  </w:style>
  <w:style w:type="paragraph" w:styleId="TOC1">
    <w:name w:val="toc 1"/>
    <w:basedOn w:val="Normal"/>
    <w:next w:val="Normal"/>
    <w:autoRedefine/>
    <w:uiPriority w:val="39"/>
    <w:unhideWhenUsed/>
    <w:rsid w:val="003B551E"/>
    <w:pPr>
      <w:spacing w:before="120" w:after="120"/>
    </w:pPr>
    <w:rPr>
      <w:rFonts w:cstheme="minorHAnsi"/>
      <w:b/>
      <w:bCs/>
      <w:caps/>
    </w:rPr>
  </w:style>
  <w:style w:type="paragraph" w:styleId="TOC2">
    <w:name w:val="toc 2"/>
    <w:basedOn w:val="Normal"/>
    <w:next w:val="Normal"/>
    <w:autoRedefine/>
    <w:uiPriority w:val="39"/>
    <w:semiHidden/>
    <w:unhideWhenUsed/>
    <w:rsid w:val="003B551E"/>
    <w:pPr>
      <w:spacing w:before="0" w:after="0"/>
      <w:ind w:left="200"/>
    </w:pPr>
    <w:rPr>
      <w:rFonts w:cstheme="minorHAnsi"/>
      <w:smallCaps/>
    </w:rPr>
  </w:style>
  <w:style w:type="paragraph" w:styleId="TOC3">
    <w:name w:val="toc 3"/>
    <w:basedOn w:val="Normal"/>
    <w:next w:val="Normal"/>
    <w:autoRedefine/>
    <w:uiPriority w:val="39"/>
    <w:semiHidden/>
    <w:unhideWhenUsed/>
    <w:rsid w:val="003B551E"/>
    <w:pPr>
      <w:spacing w:before="0" w:after="0"/>
      <w:ind w:left="400"/>
    </w:pPr>
    <w:rPr>
      <w:rFonts w:cstheme="minorHAnsi"/>
      <w:i/>
      <w:iCs/>
    </w:rPr>
  </w:style>
  <w:style w:type="paragraph" w:styleId="TOC4">
    <w:name w:val="toc 4"/>
    <w:basedOn w:val="Normal"/>
    <w:next w:val="Normal"/>
    <w:autoRedefine/>
    <w:uiPriority w:val="39"/>
    <w:semiHidden/>
    <w:unhideWhenUsed/>
    <w:rsid w:val="003B551E"/>
    <w:pPr>
      <w:spacing w:before="0" w:after="0"/>
      <w:ind w:left="600"/>
    </w:pPr>
    <w:rPr>
      <w:rFonts w:cstheme="minorHAnsi"/>
      <w:sz w:val="18"/>
      <w:szCs w:val="18"/>
    </w:rPr>
  </w:style>
  <w:style w:type="paragraph" w:styleId="TOC5">
    <w:name w:val="toc 5"/>
    <w:basedOn w:val="Normal"/>
    <w:next w:val="Normal"/>
    <w:autoRedefine/>
    <w:uiPriority w:val="39"/>
    <w:semiHidden/>
    <w:unhideWhenUsed/>
    <w:rsid w:val="003B551E"/>
    <w:pPr>
      <w:spacing w:before="0" w:after="0"/>
      <w:ind w:left="800"/>
    </w:pPr>
    <w:rPr>
      <w:rFonts w:cstheme="minorHAnsi"/>
      <w:sz w:val="18"/>
      <w:szCs w:val="18"/>
    </w:rPr>
  </w:style>
  <w:style w:type="paragraph" w:styleId="TOC6">
    <w:name w:val="toc 6"/>
    <w:basedOn w:val="Normal"/>
    <w:next w:val="Normal"/>
    <w:autoRedefine/>
    <w:uiPriority w:val="39"/>
    <w:semiHidden/>
    <w:unhideWhenUsed/>
    <w:rsid w:val="003B551E"/>
    <w:pPr>
      <w:spacing w:before="0" w:after="0"/>
      <w:ind w:left="1000"/>
    </w:pPr>
    <w:rPr>
      <w:rFonts w:cstheme="minorHAnsi"/>
      <w:sz w:val="18"/>
      <w:szCs w:val="18"/>
    </w:rPr>
  </w:style>
  <w:style w:type="paragraph" w:styleId="TOC7">
    <w:name w:val="toc 7"/>
    <w:basedOn w:val="Normal"/>
    <w:next w:val="Normal"/>
    <w:autoRedefine/>
    <w:uiPriority w:val="39"/>
    <w:semiHidden/>
    <w:unhideWhenUsed/>
    <w:rsid w:val="003B551E"/>
    <w:pPr>
      <w:spacing w:before="0" w:after="0"/>
      <w:ind w:left="1200"/>
    </w:pPr>
    <w:rPr>
      <w:rFonts w:cstheme="minorHAnsi"/>
      <w:sz w:val="18"/>
      <w:szCs w:val="18"/>
    </w:rPr>
  </w:style>
  <w:style w:type="paragraph" w:styleId="TOC8">
    <w:name w:val="toc 8"/>
    <w:basedOn w:val="Normal"/>
    <w:next w:val="Normal"/>
    <w:autoRedefine/>
    <w:uiPriority w:val="39"/>
    <w:semiHidden/>
    <w:unhideWhenUsed/>
    <w:rsid w:val="003B551E"/>
    <w:pPr>
      <w:spacing w:before="0" w:after="0"/>
      <w:ind w:left="1400"/>
    </w:pPr>
    <w:rPr>
      <w:rFonts w:cstheme="minorHAnsi"/>
      <w:sz w:val="18"/>
      <w:szCs w:val="18"/>
    </w:rPr>
  </w:style>
  <w:style w:type="paragraph" w:styleId="TOC9">
    <w:name w:val="toc 9"/>
    <w:basedOn w:val="Normal"/>
    <w:next w:val="Normal"/>
    <w:autoRedefine/>
    <w:uiPriority w:val="39"/>
    <w:semiHidden/>
    <w:unhideWhenUsed/>
    <w:rsid w:val="003B551E"/>
    <w:pPr>
      <w:spacing w:before="0" w:after="0"/>
      <w:ind w:left="1600"/>
    </w:pPr>
    <w:rPr>
      <w:rFonts w:cstheme="minorHAnsi"/>
      <w:sz w:val="18"/>
      <w:szCs w:val="18"/>
    </w:rPr>
  </w:style>
  <w:style w:type="paragraph" w:styleId="Header">
    <w:name w:val="header"/>
    <w:basedOn w:val="Normal"/>
    <w:link w:val="HeaderChar"/>
    <w:uiPriority w:val="99"/>
    <w:unhideWhenUsed/>
    <w:rsid w:val="003B551E"/>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3B551E"/>
    <w:rPr>
      <w:sz w:val="20"/>
      <w:szCs w:val="20"/>
    </w:rPr>
  </w:style>
  <w:style w:type="paragraph" w:styleId="Footer">
    <w:name w:val="footer"/>
    <w:basedOn w:val="Normal"/>
    <w:link w:val="FooterChar"/>
    <w:uiPriority w:val="99"/>
    <w:unhideWhenUsed/>
    <w:rsid w:val="003B551E"/>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3B551E"/>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385888">
      <w:bodyDiv w:val="1"/>
      <w:marLeft w:val="0"/>
      <w:marRight w:val="0"/>
      <w:marTop w:val="0"/>
      <w:marBottom w:val="0"/>
      <w:divBdr>
        <w:top w:val="none" w:sz="0" w:space="0" w:color="auto"/>
        <w:left w:val="none" w:sz="0" w:space="0" w:color="auto"/>
        <w:bottom w:val="none" w:sz="0" w:space="0" w:color="auto"/>
        <w:right w:val="none" w:sz="0" w:space="0" w:color="auto"/>
      </w:divBdr>
    </w:div>
    <w:div w:id="513154803">
      <w:bodyDiv w:val="1"/>
      <w:marLeft w:val="0"/>
      <w:marRight w:val="0"/>
      <w:marTop w:val="0"/>
      <w:marBottom w:val="0"/>
      <w:divBdr>
        <w:top w:val="none" w:sz="0" w:space="0" w:color="auto"/>
        <w:left w:val="none" w:sz="0" w:space="0" w:color="auto"/>
        <w:bottom w:val="none" w:sz="0" w:space="0" w:color="auto"/>
        <w:right w:val="none" w:sz="0" w:space="0" w:color="auto"/>
      </w:divBdr>
    </w:div>
    <w:div w:id="799810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indeed.com/career-advice/career-development/tips-for-operational-success"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ihg.com/hotels/us/en/corporate/brand-history/hilton/index.html"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startupdonut.co.uk/startup/business-planning/business-planning/pestle-analysis-what-is-it-and-how-can-it-benefit-your-busines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news.hilton.com/en/hilton-hotels-and-resorts-brand-history.html" TargetMode="External"/><Relationship Id="rId5" Type="http://schemas.openxmlformats.org/officeDocument/2006/relationships/webSettings" Target="webSettings.xml"/><Relationship Id="rId15" Type="http://schemas.openxmlformats.org/officeDocument/2006/relationships/hyperlink" Target="https://monday.com/blog/project-management/keep-track/" TargetMode="External"/><Relationship Id="rId10" Type="http://schemas.openxmlformats.org/officeDocument/2006/relationships/hyperlink" Target="https://smallbusiness.chron.com/hilton-hotels-became-global-success-23154.htm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forbes.com/sites/markkusin/2017/05/25/the-luxury-of-consistency-a-look-at-the-hilton-brand/" TargetMode="External"/></Relationships>
</file>

<file path=word/theme/theme1.xml><?xml version="1.0" encoding="utf-8"?>
<a:theme xmlns:a="http://schemas.openxmlformats.org/drawingml/2006/main" name="Office Theme">
  <a:themeElements>
    <a:clrScheme name="Marquee">
      <a:dk1>
        <a:srgbClr val="000000"/>
      </a:dk1>
      <a:lt1>
        <a:sysClr val="window" lastClr="FFFFFF"/>
      </a:lt1>
      <a:dk2>
        <a:srgbClr val="5E5E5E"/>
      </a:dk2>
      <a:lt2>
        <a:srgbClr val="DDDDDD"/>
      </a:lt2>
      <a:accent1>
        <a:srgbClr val="418AB3"/>
      </a:accent1>
      <a:accent2>
        <a:srgbClr val="A6B727"/>
      </a:accent2>
      <a:accent3>
        <a:srgbClr val="F69200"/>
      </a:accent3>
      <a:accent4>
        <a:srgbClr val="838383"/>
      </a:accent4>
      <a:accent5>
        <a:srgbClr val="FEC306"/>
      </a:accent5>
      <a:accent6>
        <a:srgbClr val="DF5327"/>
      </a:accent6>
      <a:hlink>
        <a:srgbClr val="F59E00"/>
      </a:hlink>
      <a:folHlink>
        <a:srgbClr val="B2B2B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981ABD-B0D2-354A-BC76-FA9A18554D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Pages>
  <Words>7649</Words>
  <Characters>43604</Characters>
  <Application>Microsoft Office Word</Application>
  <DocSecurity>0</DocSecurity>
  <Lines>363</Lines>
  <Paragraphs>102</Paragraphs>
  <ScaleCrop>false</ScaleCrop>
  <HeadingPairs>
    <vt:vector size="2" baseType="variant">
      <vt:variant>
        <vt:lpstr>Title</vt:lpstr>
      </vt:variant>
      <vt:variant>
        <vt:i4>1</vt:i4>
      </vt:variant>
    </vt:vector>
  </HeadingPairs>
  <TitlesOfParts>
    <vt:vector size="1" baseType="lpstr">
      <vt:lpstr>ORGANIZATIONAL CONSULTANCY</vt:lpstr>
    </vt:vector>
  </TitlesOfParts>
  <Company/>
  <LinksUpToDate>false</LinksUpToDate>
  <CharactersWithSpaces>51151</CharactersWithSpaces>
  <SharedDoc>false</SharedDoc>
  <HLinks>
    <vt:vector size="102" baseType="variant">
      <vt:variant>
        <vt:i4>3473512</vt:i4>
      </vt:variant>
      <vt:variant>
        <vt:i4>81</vt:i4>
      </vt:variant>
      <vt:variant>
        <vt:i4>0</vt:i4>
      </vt:variant>
      <vt:variant>
        <vt:i4>5</vt:i4>
      </vt:variant>
      <vt:variant>
        <vt:lpwstr>https://www.startupdonut.co.uk/startup/business-planning/business-planning/pestle-analysis-what-is-it-and-how-can-it-benefit-your-business</vt:lpwstr>
      </vt:variant>
      <vt:variant>
        <vt:lpwstr/>
      </vt:variant>
      <vt:variant>
        <vt:i4>7340138</vt:i4>
      </vt:variant>
      <vt:variant>
        <vt:i4>78</vt:i4>
      </vt:variant>
      <vt:variant>
        <vt:i4>0</vt:i4>
      </vt:variant>
      <vt:variant>
        <vt:i4>5</vt:i4>
      </vt:variant>
      <vt:variant>
        <vt:lpwstr>https://monday.com/blog/project-management/keep-track/</vt:lpwstr>
      </vt:variant>
      <vt:variant>
        <vt:lpwstr/>
      </vt:variant>
      <vt:variant>
        <vt:i4>7405688</vt:i4>
      </vt:variant>
      <vt:variant>
        <vt:i4>75</vt:i4>
      </vt:variant>
      <vt:variant>
        <vt:i4>0</vt:i4>
      </vt:variant>
      <vt:variant>
        <vt:i4>5</vt:i4>
      </vt:variant>
      <vt:variant>
        <vt:lpwstr>https://www.forbes.com/sites/markkusin/2017/05/25/the-luxury-of-consistency-a-look-at-the-hilton-brand/</vt:lpwstr>
      </vt:variant>
      <vt:variant>
        <vt:lpwstr>4f5507a03983</vt:lpwstr>
      </vt:variant>
      <vt:variant>
        <vt:i4>655449</vt:i4>
      </vt:variant>
      <vt:variant>
        <vt:i4>72</vt:i4>
      </vt:variant>
      <vt:variant>
        <vt:i4>0</vt:i4>
      </vt:variant>
      <vt:variant>
        <vt:i4>5</vt:i4>
      </vt:variant>
      <vt:variant>
        <vt:lpwstr>https://www.indeed.com/career-advice/career-development/tips-for-operational-success</vt:lpwstr>
      </vt:variant>
      <vt:variant>
        <vt:lpwstr/>
      </vt:variant>
      <vt:variant>
        <vt:i4>6946914</vt:i4>
      </vt:variant>
      <vt:variant>
        <vt:i4>69</vt:i4>
      </vt:variant>
      <vt:variant>
        <vt:i4>0</vt:i4>
      </vt:variant>
      <vt:variant>
        <vt:i4>5</vt:i4>
      </vt:variant>
      <vt:variant>
        <vt:lpwstr>https://www.ihg.com/hotels/us/en/corporate/brand-history/hilton/index.html</vt:lpwstr>
      </vt:variant>
      <vt:variant>
        <vt:lpwstr/>
      </vt:variant>
      <vt:variant>
        <vt:i4>3735674</vt:i4>
      </vt:variant>
      <vt:variant>
        <vt:i4>66</vt:i4>
      </vt:variant>
      <vt:variant>
        <vt:i4>0</vt:i4>
      </vt:variant>
      <vt:variant>
        <vt:i4>5</vt:i4>
      </vt:variant>
      <vt:variant>
        <vt:lpwstr>https://news.hilton.com/en/hilton-hotels-and-resorts-brand-history.html</vt:lpwstr>
      </vt:variant>
      <vt:variant>
        <vt:lpwstr/>
      </vt:variant>
      <vt:variant>
        <vt:i4>2621549</vt:i4>
      </vt:variant>
      <vt:variant>
        <vt:i4>63</vt:i4>
      </vt:variant>
      <vt:variant>
        <vt:i4>0</vt:i4>
      </vt:variant>
      <vt:variant>
        <vt:i4>5</vt:i4>
      </vt:variant>
      <vt:variant>
        <vt:lpwstr>https://smallbusiness.chron.com/hilton-hotels-became-global-success-23154.html</vt:lpwstr>
      </vt:variant>
      <vt:variant>
        <vt:lpwstr/>
      </vt:variant>
      <vt:variant>
        <vt:i4>1179705</vt:i4>
      </vt:variant>
      <vt:variant>
        <vt:i4>56</vt:i4>
      </vt:variant>
      <vt:variant>
        <vt:i4>0</vt:i4>
      </vt:variant>
      <vt:variant>
        <vt:i4>5</vt:i4>
      </vt:variant>
      <vt:variant>
        <vt:lpwstr/>
      </vt:variant>
      <vt:variant>
        <vt:lpwstr>_Toc128959574</vt:lpwstr>
      </vt:variant>
      <vt:variant>
        <vt:i4>1179705</vt:i4>
      </vt:variant>
      <vt:variant>
        <vt:i4>50</vt:i4>
      </vt:variant>
      <vt:variant>
        <vt:i4>0</vt:i4>
      </vt:variant>
      <vt:variant>
        <vt:i4>5</vt:i4>
      </vt:variant>
      <vt:variant>
        <vt:lpwstr/>
      </vt:variant>
      <vt:variant>
        <vt:lpwstr>_Toc128959573</vt:lpwstr>
      </vt:variant>
      <vt:variant>
        <vt:i4>1179705</vt:i4>
      </vt:variant>
      <vt:variant>
        <vt:i4>44</vt:i4>
      </vt:variant>
      <vt:variant>
        <vt:i4>0</vt:i4>
      </vt:variant>
      <vt:variant>
        <vt:i4>5</vt:i4>
      </vt:variant>
      <vt:variant>
        <vt:lpwstr/>
      </vt:variant>
      <vt:variant>
        <vt:lpwstr>_Toc128959572</vt:lpwstr>
      </vt:variant>
      <vt:variant>
        <vt:i4>1179705</vt:i4>
      </vt:variant>
      <vt:variant>
        <vt:i4>38</vt:i4>
      </vt:variant>
      <vt:variant>
        <vt:i4>0</vt:i4>
      </vt:variant>
      <vt:variant>
        <vt:i4>5</vt:i4>
      </vt:variant>
      <vt:variant>
        <vt:lpwstr/>
      </vt:variant>
      <vt:variant>
        <vt:lpwstr>_Toc128959571</vt:lpwstr>
      </vt:variant>
      <vt:variant>
        <vt:i4>1179705</vt:i4>
      </vt:variant>
      <vt:variant>
        <vt:i4>32</vt:i4>
      </vt:variant>
      <vt:variant>
        <vt:i4>0</vt:i4>
      </vt:variant>
      <vt:variant>
        <vt:i4>5</vt:i4>
      </vt:variant>
      <vt:variant>
        <vt:lpwstr/>
      </vt:variant>
      <vt:variant>
        <vt:lpwstr>_Toc128959570</vt:lpwstr>
      </vt:variant>
      <vt:variant>
        <vt:i4>1245241</vt:i4>
      </vt:variant>
      <vt:variant>
        <vt:i4>26</vt:i4>
      </vt:variant>
      <vt:variant>
        <vt:i4>0</vt:i4>
      </vt:variant>
      <vt:variant>
        <vt:i4>5</vt:i4>
      </vt:variant>
      <vt:variant>
        <vt:lpwstr/>
      </vt:variant>
      <vt:variant>
        <vt:lpwstr>_Toc128959569</vt:lpwstr>
      </vt:variant>
      <vt:variant>
        <vt:i4>1245241</vt:i4>
      </vt:variant>
      <vt:variant>
        <vt:i4>20</vt:i4>
      </vt:variant>
      <vt:variant>
        <vt:i4>0</vt:i4>
      </vt:variant>
      <vt:variant>
        <vt:i4>5</vt:i4>
      </vt:variant>
      <vt:variant>
        <vt:lpwstr/>
      </vt:variant>
      <vt:variant>
        <vt:lpwstr>_Toc128959568</vt:lpwstr>
      </vt:variant>
      <vt:variant>
        <vt:i4>1245241</vt:i4>
      </vt:variant>
      <vt:variant>
        <vt:i4>14</vt:i4>
      </vt:variant>
      <vt:variant>
        <vt:i4>0</vt:i4>
      </vt:variant>
      <vt:variant>
        <vt:i4>5</vt:i4>
      </vt:variant>
      <vt:variant>
        <vt:lpwstr/>
      </vt:variant>
      <vt:variant>
        <vt:lpwstr>_Toc128959567</vt:lpwstr>
      </vt:variant>
      <vt:variant>
        <vt:i4>1245241</vt:i4>
      </vt:variant>
      <vt:variant>
        <vt:i4>8</vt:i4>
      </vt:variant>
      <vt:variant>
        <vt:i4>0</vt:i4>
      </vt:variant>
      <vt:variant>
        <vt:i4>5</vt:i4>
      </vt:variant>
      <vt:variant>
        <vt:lpwstr/>
      </vt:variant>
      <vt:variant>
        <vt:lpwstr>_Toc128959566</vt:lpwstr>
      </vt:variant>
      <vt:variant>
        <vt:i4>1245241</vt:i4>
      </vt:variant>
      <vt:variant>
        <vt:i4>2</vt:i4>
      </vt:variant>
      <vt:variant>
        <vt:i4>0</vt:i4>
      </vt:variant>
      <vt:variant>
        <vt:i4>5</vt:i4>
      </vt:variant>
      <vt:variant>
        <vt:lpwstr/>
      </vt:variant>
      <vt:variant>
        <vt:lpwstr>_Toc128959565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ORGANIZATIONAL CONSULTANCY</dc:title>
  <dc:subject/>
  <dc:creator>Andrea Betina Rideg</dc:creator>
  <cp:keywords/>
  <dc:description/>
  <cp:lastModifiedBy>Cristina Mutu</cp:lastModifiedBy>
  <cp:revision>12</cp:revision>
  <dcterms:created xsi:type="dcterms:W3CDTF">2023-03-05T23:46:00Z</dcterms:created>
  <dcterms:modified xsi:type="dcterms:W3CDTF">2023-03-06T19:28:00Z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1c573629f0c28e6f871ec1da00468e5b494b7a1f18512675dca3b84b96cff019</vt:lpwstr>
  </property>
</Properties>
</file>