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3FE5E435"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AF6361">
        <w:rPr>
          <w:rFonts w:ascii="Arial" w:hAnsi="Arial" w:cs="Arial"/>
          <w:sz w:val="28"/>
          <w:szCs w:val="28"/>
          <w:lang w:val="nl-NL"/>
        </w:rPr>
        <w:t xml:space="preserve"> Denise Cardoso</w:t>
      </w:r>
    </w:p>
    <w:p w14:paraId="16C5D4A2" w14:textId="5E01F1D4"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AF6361">
        <w:rPr>
          <w:rFonts w:ascii="Arial" w:hAnsi="Arial" w:cs="Arial"/>
          <w:sz w:val="28"/>
          <w:szCs w:val="28"/>
          <w:lang w:val="nl-NL"/>
        </w:rPr>
        <w:t xml:space="preserve"> 2030455</w:t>
      </w:r>
    </w:p>
    <w:p w14:paraId="3E7B146F" w14:textId="63F98B2D"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00AF6361">
        <w:rPr>
          <w:rFonts w:ascii="Arial" w:hAnsi="Arial" w:cs="Arial"/>
          <w:sz w:val="28"/>
          <w:szCs w:val="28"/>
          <w:lang w:val="nl-NL"/>
        </w:rPr>
        <w:t>Independent Project</w:t>
      </w:r>
    </w:p>
    <w:p w14:paraId="46E3902A" w14:textId="2B608398" w:rsidR="004E6941" w:rsidRDefault="00ED1049" w:rsidP="00D74894">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AF6361">
        <w:rPr>
          <w:rFonts w:ascii="Arial" w:hAnsi="Arial" w:cs="Arial"/>
          <w:sz w:val="28"/>
          <w:szCs w:val="28"/>
        </w:rPr>
        <w:t xml:space="preserve"> BMHP6020</w:t>
      </w:r>
    </w:p>
    <w:p w14:paraId="2C2175CB" w14:textId="4520E1DB" w:rsidR="00ED1049" w:rsidRDefault="006D2642" w:rsidP="00ED1049">
      <w:pPr>
        <w:tabs>
          <w:tab w:val="left" w:pos="6540"/>
        </w:tabs>
        <w:spacing w:line="360" w:lineRule="auto"/>
        <w:ind w:left="426"/>
        <w:rPr>
          <w:rFonts w:ascii="Arial" w:hAnsi="Arial" w:cs="Arial"/>
          <w:sz w:val="28"/>
          <w:szCs w:val="28"/>
        </w:rPr>
      </w:pPr>
      <w:r>
        <w:rPr>
          <w:rFonts w:ascii="Arial" w:hAnsi="Arial" w:cs="Arial"/>
          <w:b/>
          <w:bCs/>
          <w:sz w:val="28"/>
          <w:szCs w:val="28"/>
        </w:rPr>
        <w:t>Supervisor’s</w:t>
      </w:r>
      <w:r w:rsidR="00ED1049" w:rsidRPr="00074402">
        <w:rPr>
          <w:rFonts w:ascii="Arial" w:hAnsi="Arial" w:cs="Arial"/>
          <w:b/>
          <w:bCs/>
          <w:sz w:val="28"/>
          <w:szCs w:val="28"/>
        </w:rPr>
        <w:t xml:space="preserve"> name</w:t>
      </w:r>
      <w:r w:rsidR="00ED1049">
        <w:rPr>
          <w:rFonts w:ascii="Arial" w:hAnsi="Arial" w:cs="Arial"/>
          <w:sz w:val="28"/>
          <w:szCs w:val="28"/>
        </w:rPr>
        <w:t>:</w:t>
      </w:r>
      <w:r w:rsidR="00AF6361">
        <w:rPr>
          <w:rFonts w:ascii="Arial" w:hAnsi="Arial" w:cs="Arial"/>
          <w:sz w:val="28"/>
          <w:szCs w:val="28"/>
        </w:rPr>
        <w:t xml:space="preserve"> </w:t>
      </w:r>
      <w:proofErr w:type="spellStart"/>
      <w:r w:rsidR="00AF6361">
        <w:rPr>
          <w:rFonts w:ascii="Arial" w:hAnsi="Arial" w:cs="Arial"/>
          <w:sz w:val="28"/>
          <w:szCs w:val="28"/>
        </w:rPr>
        <w:t>Amitave</w:t>
      </w:r>
      <w:proofErr w:type="spellEnd"/>
      <w:r w:rsidR="00AF6361">
        <w:rPr>
          <w:rFonts w:ascii="Arial" w:hAnsi="Arial" w:cs="Arial"/>
          <w:sz w:val="28"/>
          <w:szCs w:val="28"/>
        </w:rPr>
        <w:t xml:space="preserve"> Banik</w:t>
      </w:r>
    </w:p>
    <w:p w14:paraId="543861DF" w14:textId="77777777" w:rsidR="00ED1049" w:rsidRPr="00ED1049" w:rsidRDefault="00ED1049">
      <w:pPr>
        <w:rPr>
          <w:rFonts w:ascii="Arial" w:hAnsi="Arial" w:cs="Arial"/>
        </w:rPr>
      </w:pPr>
    </w:p>
    <w:p w14:paraId="5151240A" w14:textId="519D8EE5" w:rsidR="004B4665" w:rsidRPr="00CC0A8F" w:rsidRDefault="00414214" w:rsidP="00C46111">
      <w:r w:rsidRPr="00414214">
        <w:t>I confirm that I have not used any AI tools in the research and creation of this</w:t>
      </w:r>
      <w:r w:rsidR="00F250D4">
        <w:t xml:space="preserve"> </w:t>
      </w:r>
      <w:r w:rsidR="0055065C">
        <w:t>poster</w:t>
      </w:r>
      <w:r w:rsidRPr="00414214">
        <w:t xml:space="preserve">. I confirm that I have not used presented any AI-generated materials as my own work. </w:t>
      </w:r>
      <w:r w:rsidR="00CC0A8F" w:rsidRPr="00CC0A8F">
        <w:br w:type="page"/>
      </w:r>
    </w:p>
    <w:tbl>
      <w:tblPr>
        <w:tblW w:w="5269"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106"/>
        <w:gridCol w:w="292"/>
        <w:gridCol w:w="5095"/>
        <w:gridCol w:w="318"/>
        <w:gridCol w:w="5353"/>
      </w:tblGrid>
      <w:tr w:rsidR="00833771" w:rsidRPr="00EB6F36" w14:paraId="600B3A42" w14:textId="77777777" w:rsidTr="00FF54BC">
        <w:trPr>
          <w:trHeight w:val="5526"/>
          <w:jc w:val="center"/>
        </w:trPr>
        <w:tc>
          <w:tcPr>
            <w:tcW w:w="4106" w:type="dxa"/>
          </w:tcPr>
          <w:p w14:paraId="7C84B224" w14:textId="41DEFA2E" w:rsidR="00833771" w:rsidRPr="001E73CB" w:rsidRDefault="003A725B" w:rsidP="00B67824">
            <w:pPr>
              <w:rPr>
                <w:rFonts w:ascii="Arial" w:hAnsi="Arial" w:cs="Arial"/>
                <w:noProof/>
              </w:rPr>
            </w:pPr>
            <w:r w:rsidRPr="00A547D8">
              <w:rPr>
                <w:rFonts w:ascii="Arial" w:hAnsi="Arial" w:cs="Arial"/>
                <w:b/>
                <w:bCs/>
                <w:noProof/>
                <w:color w:val="4472C4" w:themeColor="accent1"/>
              </w:rPr>
              <w:lastRenderedPageBreak/>
              <w:drawing>
                <wp:anchor distT="0" distB="0" distL="114300" distR="114300" simplePos="0" relativeHeight="251658242" behindDoc="0" locked="0" layoutInCell="1" allowOverlap="1" wp14:anchorId="6D083A46" wp14:editId="1B6F91B8">
                  <wp:simplePos x="0" y="0"/>
                  <wp:positionH relativeFrom="column">
                    <wp:posOffset>-69850</wp:posOffset>
                  </wp:positionH>
                  <wp:positionV relativeFrom="paragraph">
                    <wp:posOffset>17703</wp:posOffset>
                  </wp:positionV>
                  <wp:extent cx="2542540" cy="3368675"/>
                  <wp:effectExtent l="0" t="0" r="0" b="0"/>
                  <wp:wrapTopAndBottom/>
                  <wp:docPr id="6640270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027094" name="Picture 664027094"/>
                          <pic:cNvPicPr/>
                        </pic:nvPicPr>
                        <pic:blipFill>
                          <a:blip r:embed="rId13">
                            <a:extLst>
                              <a:ext uri="{28A0092B-C50C-407E-A947-70E740481C1C}">
                                <a14:useLocalDpi xmlns:a14="http://schemas.microsoft.com/office/drawing/2010/main" val="0"/>
                              </a:ext>
                            </a:extLst>
                          </a:blip>
                          <a:stretch>
                            <a:fillRect/>
                          </a:stretch>
                        </pic:blipFill>
                        <pic:spPr>
                          <a:xfrm>
                            <a:off x="0" y="0"/>
                            <a:ext cx="2542540" cy="3368675"/>
                          </a:xfrm>
                          <a:prstGeom prst="rect">
                            <a:avLst/>
                          </a:prstGeom>
                        </pic:spPr>
                      </pic:pic>
                    </a:graphicData>
                  </a:graphic>
                  <wp14:sizeRelH relativeFrom="margin">
                    <wp14:pctWidth>0</wp14:pctWidth>
                  </wp14:sizeRelH>
                  <wp14:sizeRelV relativeFrom="margin">
                    <wp14:pctHeight>0</wp14:pctHeight>
                  </wp14:sizeRelV>
                </wp:anchor>
              </w:drawing>
            </w:r>
            <w:r w:rsidR="00833771" w:rsidRPr="00A547D8">
              <w:rPr>
                <w:rFonts w:ascii="Arial" w:hAnsi="Arial" w:cs="Arial"/>
                <w:b/>
                <w:bCs/>
                <w:noProof/>
                <w:color w:val="4472C4" w:themeColor="accent1"/>
              </w:rPr>
              <w:t>NHS England</w:t>
            </w:r>
            <w:r w:rsidR="00833771" w:rsidRPr="00A547D8">
              <w:rPr>
                <w:rFonts w:ascii="Arial" w:hAnsi="Arial" w:cs="Arial"/>
                <w:noProof/>
                <w:color w:val="4472C4" w:themeColor="accent1"/>
              </w:rPr>
              <w:t xml:space="preserve"> </w:t>
            </w:r>
            <w:r w:rsidR="00833771">
              <w:rPr>
                <w:rFonts w:ascii="Arial" w:hAnsi="Arial" w:cs="Arial"/>
                <w:noProof/>
              </w:rPr>
              <w:t>(2023).</w:t>
            </w:r>
          </w:p>
        </w:tc>
        <w:tc>
          <w:tcPr>
            <w:tcW w:w="292" w:type="dxa"/>
            <w:vMerge w:val="restart"/>
          </w:tcPr>
          <w:p w14:paraId="09B2FC2D" w14:textId="62751CCE" w:rsidR="00833771" w:rsidRPr="001E73CB" w:rsidRDefault="00833771" w:rsidP="00B67824">
            <w:pPr>
              <w:rPr>
                <w:rFonts w:ascii="Arial" w:hAnsi="Arial" w:cs="Arial"/>
                <w:noProof/>
              </w:rPr>
            </w:pPr>
          </w:p>
        </w:tc>
        <w:tc>
          <w:tcPr>
            <w:tcW w:w="5095" w:type="dxa"/>
            <w:vMerge w:val="restart"/>
            <w:shd w:val="clear" w:color="auto" w:fill="D9D9D9" w:themeFill="background1" w:themeFillShade="D9"/>
          </w:tcPr>
          <w:p w14:paraId="63609256" w14:textId="0D35A02C" w:rsidR="00833771" w:rsidRPr="0070588D" w:rsidRDefault="00833771" w:rsidP="00791EDB">
            <w:pPr>
              <w:pStyle w:val="Heading1"/>
              <w:spacing w:line="360" w:lineRule="auto"/>
              <w:rPr>
                <w:rFonts w:ascii="Arial" w:hAnsi="Arial" w:cs="Arial"/>
                <w:color w:val="000000" w:themeColor="text1"/>
                <w:sz w:val="24"/>
                <w:szCs w:val="24"/>
              </w:rPr>
            </w:pPr>
            <w:r w:rsidRPr="0070588D">
              <w:rPr>
                <w:rFonts w:ascii="Arial" w:hAnsi="Arial" w:cs="Arial"/>
                <w:color w:val="000000" w:themeColor="text1"/>
                <w:sz w:val="24"/>
                <w:szCs w:val="24"/>
              </w:rPr>
              <w:t xml:space="preserve">To explore the impact of early intervention strategies on </w:t>
            </w:r>
            <w:proofErr w:type="gramStart"/>
            <w:r w:rsidRPr="0070588D">
              <w:rPr>
                <w:rFonts w:ascii="Arial" w:hAnsi="Arial" w:cs="Arial"/>
                <w:color w:val="000000" w:themeColor="text1"/>
                <w:sz w:val="24"/>
                <w:szCs w:val="24"/>
              </w:rPr>
              <w:t>Autism Spectrum Disorder</w:t>
            </w:r>
            <w:proofErr w:type="gramEnd"/>
            <w:r>
              <w:rPr>
                <w:rFonts w:ascii="Arial" w:hAnsi="Arial" w:cs="Arial"/>
                <w:color w:val="000000" w:themeColor="text1"/>
                <w:sz w:val="24"/>
                <w:szCs w:val="24"/>
              </w:rPr>
              <w:t xml:space="preserve"> (ASD)</w:t>
            </w:r>
            <w:r w:rsidRPr="0070588D">
              <w:rPr>
                <w:rFonts w:ascii="Arial" w:hAnsi="Arial" w:cs="Arial"/>
                <w:color w:val="000000" w:themeColor="text1"/>
                <w:sz w:val="24"/>
                <w:szCs w:val="24"/>
              </w:rPr>
              <w:t xml:space="preserve"> in the UK</w:t>
            </w:r>
          </w:p>
          <w:p w14:paraId="364A6D0D" w14:textId="34E1565E" w:rsidR="00833771" w:rsidRPr="0070588D" w:rsidRDefault="00833771" w:rsidP="00791EDB">
            <w:pPr>
              <w:spacing w:line="360" w:lineRule="auto"/>
              <w:rPr>
                <w:rFonts w:ascii="Arial" w:hAnsi="Arial" w:cs="Arial"/>
                <w:b/>
                <w:bCs/>
              </w:rPr>
            </w:pPr>
            <w:r w:rsidRPr="0070588D">
              <w:rPr>
                <w:rFonts w:ascii="Arial" w:hAnsi="Arial" w:cs="Arial"/>
                <w:b/>
                <w:bCs/>
              </w:rPr>
              <w:t>Aim</w:t>
            </w:r>
          </w:p>
          <w:p w14:paraId="08F7EF81" w14:textId="2B5FF8E3" w:rsidR="00833771" w:rsidRPr="00AC3563" w:rsidRDefault="00833771" w:rsidP="00791EDB">
            <w:pPr>
              <w:spacing w:line="360" w:lineRule="auto"/>
              <w:rPr>
                <w:rFonts w:ascii="Arial" w:hAnsi="Arial" w:cs="Arial"/>
              </w:rPr>
            </w:pPr>
            <w:r w:rsidRPr="0070588D">
              <w:rPr>
                <w:rFonts w:ascii="Arial" w:hAnsi="Arial" w:cs="Arial"/>
              </w:rPr>
              <w:t>This research aimed to explore the systematic literature review on the result of early interventions frameworks for children between 0 to 8 years old, with autism spectrum disorder. This research is UK based and will explore the long-term result of the multidisciplinary approaches amongst children with ASD.</w:t>
            </w:r>
            <w:r>
              <w:rPr>
                <w:rFonts w:ascii="Arial" w:hAnsi="Arial" w:cs="Arial"/>
              </w:rPr>
              <w:t xml:space="preserve"> </w:t>
            </w:r>
            <w:r w:rsidRPr="004B4665">
              <w:rPr>
                <w:rFonts w:ascii="Arial" w:hAnsi="Arial" w:cs="Arial"/>
                <w:sz w:val="24"/>
                <w:szCs w:val="24"/>
              </w:rPr>
              <w:t xml:space="preserve">This research has also taken in consideration the role of families and the community support structure and its impact on the interventions on autistic children. Moreover, this study also aims explore the impact of early interventions on </w:t>
            </w:r>
            <w:proofErr w:type="spellStart"/>
            <w:r w:rsidRPr="004B4665">
              <w:rPr>
                <w:rFonts w:ascii="Arial" w:hAnsi="Arial" w:cs="Arial"/>
                <w:sz w:val="24"/>
                <w:szCs w:val="24"/>
              </w:rPr>
              <w:t>behavioural</w:t>
            </w:r>
            <w:proofErr w:type="spellEnd"/>
            <w:r w:rsidRPr="004B4665">
              <w:rPr>
                <w:rFonts w:ascii="Arial" w:hAnsi="Arial" w:cs="Arial"/>
                <w:sz w:val="24"/>
                <w:szCs w:val="24"/>
              </w:rPr>
              <w:t xml:space="preserve"> development, cognitive progress, social interaction in childhood.</w:t>
            </w:r>
          </w:p>
          <w:p w14:paraId="5B2BEF91" w14:textId="43BB1C87" w:rsidR="00833771" w:rsidRPr="0070588D" w:rsidRDefault="00833771" w:rsidP="0090426F">
            <w:pPr>
              <w:spacing w:line="360" w:lineRule="auto"/>
              <w:rPr>
                <w:rFonts w:ascii="Arial" w:hAnsi="Arial" w:cs="Arial"/>
                <w:b/>
                <w:bCs/>
              </w:rPr>
            </w:pPr>
            <w:r w:rsidRPr="0070588D">
              <w:rPr>
                <w:rFonts w:ascii="Arial" w:hAnsi="Arial" w:cs="Arial"/>
              </w:rPr>
              <w:t xml:space="preserve"> </w:t>
            </w:r>
            <w:r w:rsidRPr="0070588D">
              <w:rPr>
                <w:rFonts w:ascii="Arial" w:hAnsi="Arial" w:cs="Arial"/>
                <w:b/>
                <w:bCs/>
              </w:rPr>
              <w:t>Objectives</w:t>
            </w:r>
          </w:p>
          <w:p w14:paraId="55DA667E" w14:textId="77777777" w:rsidR="00833771" w:rsidRDefault="00833771" w:rsidP="00791EDB">
            <w:pPr>
              <w:pStyle w:val="ListParagraph"/>
              <w:widowControl w:val="0"/>
              <w:numPr>
                <w:ilvl w:val="0"/>
                <w:numId w:val="10"/>
              </w:numPr>
              <w:autoSpaceDE w:val="0"/>
              <w:autoSpaceDN w:val="0"/>
              <w:spacing w:after="0" w:line="360" w:lineRule="auto"/>
              <w:jc w:val="both"/>
              <w:rPr>
                <w:rFonts w:ascii="Arial" w:hAnsi="Arial" w:cs="Arial"/>
              </w:rPr>
            </w:pPr>
            <w:r w:rsidRPr="0070588D">
              <w:rPr>
                <w:rFonts w:ascii="Arial" w:hAnsi="Arial" w:cs="Arial"/>
              </w:rPr>
              <w:t>Illustrate the notion of autism spectrum disorder and critically evaluate the encompassing its developing definitions and diagnostic criteria.</w:t>
            </w:r>
          </w:p>
          <w:p w14:paraId="5DF0F4D2" w14:textId="77777777" w:rsidR="00521952" w:rsidRDefault="00521952" w:rsidP="00AE2515">
            <w:pPr>
              <w:widowControl w:val="0"/>
              <w:autoSpaceDE w:val="0"/>
              <w:autoSpaceDN w:val="0"/>
              <w:spacing w:after="0" w:line="360" w:lineRule="auto"/>
              <w:jc w:val="both"/>
              <w:rPr>
                <w:rFonts w:ascii="Arial" w:hAnsi="Arial" w:cs="Arial"/>
              </w:rPr>
            </w:pPr>
          </w:p>
          <w:p w14:paraId="646D5584" w14:textId="0D17344D" w:rsidR="00AE2515" w:rsidRPr="00AE2515" w:rsidRDefault="00AE2515" w:rsidP="00AE2515">
            <w:pPr>
              <w:widowControl w:val="0"/>
              <w:autoSpaceDE w:val="0"/>
              <w:autoSpaceDN w:val="0"/>
              <w:spacing w:after="0" w:line="360" w:lineRule="auto"/>
              <w:jc w:val="both"/>
              <w:rPr>
                <w:rFonts w:ascii="Arial" w:hAnsi="Arial" w:cs="Arial"/>
              </w:rPr>
            </w:pPr>
          </w:p>
        </w:tc>
        <w:tc>
          <w:tcPr>
            <w:tcW w:w="318" w:type="dxa"/>
            <w:vMerge w:val="restart"/>
          </w:tcPr>
          <w:p w14:paraId="51769EE4" w14:textId="33508D66" w:rsidR="00833771" w:rsidRPr="00EB6F36" w:rsidRDefault="00833771" w:rsidP="00B67824">
            <w:pPr>
              <w:rPr>
                <w:rFonts w:ascii="Arial" w:hAnsi="Arial" w:cs="Arial"/>
                <w:noProof/>
              </w:rPr>
            </w:pPr>
          </w:p>
        </w:tc>
        <w:tc>
          <w:tcPr>
            <w:tcW w:w="5353" w:type="dxa"/>
            <w:vAlign w:val="center"/>
          </w:tcPr>
          <w:p w14:paraId="4EBA66EC" w14:textId="40923C88" w:rsidR="00833771" w:rsidRPr="00EB6F36" w:rsidRDefault="00833771" w:rsidP="00EB6F36">
            <w:pPr>
              <w:rPr>
                <w:rFonts w:ascii="Arial" w:hAnsi="Arial" w:cs="Arial"/>
                <w:noProof/>
              </w:rPr>
            </w:pPr>
            <w:r>
              <w:rPr>
                <w:rFonts w:ascii="Arial" w:hAnsi="Arial" w:cs="Arial"/>
                <w:noProof/>
              </w:rPr>
              <w:drawing>
                <wp:anchor distT="0" distB="0" distL="114300" distR="114300" simplePos="0" relativeHeight="251658241" behindDoc="0" locked="0" layoutInCell="1" allowOverlap="1" wp14:anchorId="509F0302" wp14:editId="74621D68">
                  <wp:simplePos x="0" y="0"/>
                  <wp:positionH relativeFrom="column">
                    <wp:posOffset>-69850</wp:posOffset>
                  </wp:positionH>
                  <wp:positionV relativeFrom="paragraph">
                    <wp:posOffset>-3384550</wp:posOffset>
                  </wp:positionV>
                  <wp:extent cx="3391535" cy="3369945"/>
                  <wp:effectExtent l="0" t="0" r="0" b="0"/>
                  <wp:wrapTopAndBottom/>
                  <wp:docPr id="3092274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227424" name="Picture 309227424"/>
                          <pic:cNvPicPr/>
                        </pic:nvPicPr>
                        <pic:blipFill>
                          <a:blip r:embed="rId14">
                            <a:extLst>
                              <a:ext uri="{28A0092B-C50C-407E-A947-70E740481C1C}">
                                <a14:useLocalDpi xmlns:a14="http://schemas.microsoft.com/office/drawing/2010/main" val="0"/>
                              </a:ext>
                            </a:extLst>
                          </a:blip>
                          <a:stretch>
                            <a:fillRect/>
                          </a:stretch>
                        </pic:blipFill>
                        <pic:spPr>
                          <a:xfrm>
                            <a:off x="0" y="0"/>
                            <a:ext cx="3391535" cy="336994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rPr>
              <w:t>Autism Prevalence in UK School-</w:t>
            </w:r>
            <w:r w:rsidRPr="00A547D8">
              <w:rPr>
                <w:rFonts w:ascii="Arial" w:hAnsi="Arial" w:cs="Arial"/>
                <w:b/>
                <w:bCs/>
                <w:noProof/>
              </w:rPr>
              <w:t>NCSA(</w:t>
            </w:r>
            <w:r>
              <w:rPr>
                <w:rFonts w:ascii="Arial" w:hAnsi="Arial" w:cs="Arial"/>
                <w:noProof/>
              </w:rPr>
              <w:t>2020).</w:t>
            </w:r>
          </w:p>
        </w:tc>
      </w:tr>
      <w:tr w:rsidR="00833771" w:rsidRPr="00EB6F36" w14:paraId="6C436F7A" w14:textId="77777777" w:rsidTr="001952F3">
        <w:trPr>
          <w:trHeight w:val="4639"/>
          <w:jc w:val="center"/>
        </w:trPr>
        <w:tc>
          <w:tcPr>
            <w:tcW w:w="4106" w:type="dxa"/>
            <w:vMerge w:val="restart"/>
            <w:shd w:val="clear" w:color="auto" w:fill="8EAADB" w:themeFill="accent1" w:themeFillTint="99"/>
          </w:tcPr>
          <w:p w14:paraId="6F1D75F9" w14:textId="77777777" w:rsidR="00833771" w:rsidRDefault="00833771" w:rsidP="00915A08">
            <w:pPr>
              <w:spacing w:line="360" w:lineRule="auto"/>
              <w:rPr>
                <w:rFonts w:ascii="Arial" w:hAnsi="Arial" w:cs="Arial"/>
                <w:b/>
                <w:color w:val="000000" w:themeColor="text1"/>
              </w:rPr>
            </w:pPr>
            <w:r w:rsidRPr="00D150A3">
              <w:rPr>
                <w:rFonts w:ascii="Arial" w:hAnsi="Arial" w:cs="Arial"/>
                <w:b/>
                <w:color w:val="000000" w:themeColor="text1"/>
              </w:rPr>
              <w:t>Methodology</w:t>
            </w:r>
          </w:p>
          <w:p w14:paraId="470FFE8B" w14:textId="1B9B8127" w:rsidR="00833771" w:rsidRPr="00DD7C76" w:rsidRDefault="00833771" w:rsidP="00DD7C76">
            <w:pPr>
              <w:pStyle w:val="ListParagraph"/>
              <w:numPr>
                <w:ilvl w:val="0"/>
                <w:numId w:val="19"/>
              </w:numPr>
              <w:spacing w:line="360" w:lineRule="auto"/>
              <w:rPr>
                <w:rFonts w:ascii="Arial" w:hAnsi="Arial" w:cs="Arial"/>
                <w:b/>
                <w:color w:val="000000" w:themeColor="text1"/>
              </w:rPr>
            </w:pPr>
            <w:r w:rsidRPr="00EC5199">
              <w:rPr>
                <w:rFonts w:ascii="Arial" w:hAnsi="Arial" w:cs="Arial"/>
                <w:color w:val="222222"/>
              </w:rPr>
              <w:t>This study adopts a qualitative, secondary research approach</w:t>
            </w:r>
            <w:r w:rsidR="002134DE">
              <w:rPr>
                <w:rFonts w:ascii="Arial" w:hAnsi="Arial" w:cs="Arial"/>
                <w:color w:val="222222"/>
              </w:rPr>
              <w:t>,</w:t>
            </w:r>
            <w:r w:rsidR="004A1D0F">
              <w:rPr>
                <w:rFonts w:ascii="Arial" w:hAnsi="Arial" w:cs="Arial"/>
                <w:color w:val="222222"/>
              </w:rPr>
              <w:t xml:space="preserve"> </w:t>
            </w:r>
            <w:r w:rsidR="00235A40">
              <w:rPr>
                <w:rFonts w:ascii="Arial" w:hAnsi="Arial" w:cs="Arial"/>
                <w:color w:val="222222"/>
              </w:rPr>
              <w:t>e</w:t>
            </w:r>
            <w:r w:rsidRPr="00DD7C76">
              <w:rPr>
                <w:rFonts w:ascii="Arial" w:hAnsi="Arial" w:cs="Arial"/>
                <w:color w:val="222222"/>
              </w:rPr>
              <w:t xml:space="preserve">mploying </w:t>
            </w:r>
            <w:r w:rsidR="00B476CD">
              <w:rPr>
                <w:rFonts w:ascii="Arial" w:hAnsi="Arial" w:cs="Arial"/>
                <w:color w:val="222222"/>
              </w:rPr>
              <w:t>a</w:t>
            </w:r>
            <w:r w:rsidRPr="00DD7C76">
              <w:rPr>
                <w:rFonts w:ascii="Arial" w:hAnsi="Arial" w:cs="Arial"/>
                <w:color w:val="222222"/>
              </w:rPr>
              <w:t xml:space="preserve"> systematic literature review of existing academic literature to explore the impact of early intervention strategies on ASD in the UK.</w:t>
            </w:r>
          </w:p>
          <w:p w14:paraId="3700D974" w14:textId="5BC2464E" w:rsidR="00833771" w:rsidRPr="00D150A3" w:rsidRDefault="00833771" w:rsidP="00A744C3">
            <w:pPr>
              <w:pStyle w:val="Heading1"/>
              <w:spacing w:line="360" w:lineRule="auto"/>
              <w:rPr>
                <w:rFonts w:ascii="Arial" w:hAnsi="Arial" w:cs="Arial"/>
                <w:color w:val="000000" w:themeColor="text1"/>
                <w:sz w:val="22"/>
              </w:rPr>
            </w:pPr>
            <w:r w:rsidRPr="00D150A3">
              <w:rPr>
                <w:rFonts w:ascii="Arial" w:hAnsi="Arial" w:cs="Arial"/>
                <w:color w:val="000000" w:themeColor="text1"/>
                <w:sz w:val="22"/>
              </w:rPr>
              <w:t>Data Collection:</w:t>
            </w:r>
          </w:p>
          <w:p w14:paraId="1BA31DFD" w14:textId="7796841B" w:rsidR="00833771" w:rsidRPr="00AF26F1" w:rsidRDefault="00833771" w:rsidP="00AF26F1">
            <w:pPr>
              <w:pStyle w:val="ListParagraph"/>
              <w:numPr>
                <w:ilvl w:val="0"/>
                <w:numId w:val="21"/>
              </w:numPr>
              <w:spacing w:line="360" w:lineRule="auto"/>
              <w:rPr>
                <w:rFonts w:ascii="Arial" w:hAnsi="Arial" w:cs="Arial"/>
              </w:rPr>
            </w:pPr>
            <w:r w:rsidRPr="004A53F9">
              <w:rPr>
                <w:rFonts w:ascii="Arial" w:hAnsi="Arial" w:cs="Arial"/>
              </w:rPr>
              <w:t xml:space="preserve">The study employed a systematic literature review to </w:t>
            </w:r>
            <w:r w:rsidRPr="004A53F9">
              <w:rPr>
                <w:rFonts w:ascii="Arial" w:hAnsi="Arial" w:cs="Arial"/>
              </w:rPr>
              <w:lastRenderedPageBreak/>
              <w:t xml:space="preserve">explore and identify the types of available evidence related to the topic. </w:t>
            </w:r>
            <w:r w:rsidRPr="00AF26F1">
              <w:rPr>
                <w:rFonts w:ascii="Arial" w:hAnsi="Arial" w:cs="Arial"/>
              </w:rPr>
              <w:t>This approach is selected to evaluate the wide range of early intervention strategies, existing policies and legislation in the UK.</w:t>
            </w:r>
          </w:p>
          <w:p w14:paraId="78A2FD55" w14:textId="176C10FF" w:rsidR="00833771" w:rsidRPr="00166354" w:rsidRDefault="00833771" w:rsidP="007A38F6">
            <w:pPr>
              <w:spacing w:line="360" w:lineRule="auto"/>
              <w:rPr>
                <w:rFonts w:ascii="Arial" w:hAnsi="Arial" w:cs="Arial"/>
                <w:b/>
                <w:bCs/>
                <w:color w:val="222222"/>
              </w:rPr>
            </w:pPr>
            <w:r w:rsidRPr="00166354">
              <w:rPr>
                <w:rFonts w:ascii="Arial" w:hAnsi="Arial" w:cs="Arial"/>
                <w:b/>
                <w:bCs/>
                <w:color w:val="222222"/>
              </w:rPr>
              <w:t>Databases</w:t>
            </w:r>
          </w:p>
          <w:p w14:paraId="12AAF5CE" w14:textId="77777777" w:rsidR="00833771" w:rsidRDefault="00833771" w:rsidP="00615B8A">
            <w:pPr>
              <w:pStyle w:val="ListParagraph"/>
              <w:numPr>
                <w:ilvl w:val="0"/>
                <w:numId w:val="14"/>
              </w:numPr>
              <w:spacing w:line="360" w:lineRule="auto"/>
              <w:rPr>
                <w:rFonts w:ascii="Arial" w:hAnsi="Arial" w:cs="Arial"/>
                <w:color w:val="222222"/>
              </w:rPr>
            </w:pPr>
            <w:r w:rsidRPr="00615B8A">
              <w:rPr>
                <w:rFonts w:ascii="Arial" w:hAnsi="Arial" w:cs="Arial"/>
                <w:color w:val="222222"/>
              </w:rPr>
              <w:t xml:space="preserve">PubMed, </w:t>
            </w:r>
          </w:p>
          <w:p w14:paraId="0E9E9682" w14:textId="73A7BAE1" w:rsidR="00833771" w:rsidRDefault="00833771" w:rsidP="00615B8A">
            <w:pPr>
              <w:pStyle w:val="ListParagraph"/>
              <w:numPr>
                <w:ilvl w:val="0"/>
                <w:numId w:val="14"/>
              </w:numPr>
              <w:spacing w:line="360" w:lineRule="auto"/>
              <w:rPr>
                <w:rFonts w:ascii="Arial" w:hAnsi="Arial" w:cs="Arial"/>
                <w:color w:val="222222"/>
              </w:rPr>
            </w:pPr>
            <w:r w:rsidRPr="00615B8A">
              <w:rPr>
                <w:rFonts w:ascii="Arial" w:hAnsi="Arial" w:cs="Arial"/>
                <w:color w:val="222222"/>
              </w:rPr>
              <w:t>Google Scholar</w:t>
            </w:r>
          </w:p>
          <w:p w14:paraId="1C46CF24" w14:textId="12306A60" w:rsidR="00833771" w:rsidRDefault="00833771" w:rsidP="00615B8A">
            <w:pPr>
              <w:pStyle w:val="ListParagraph"/>
              <w:numPr>
                <w:ilvl w:val="0"/>
                <w:numId w:val="14"/>
              </w:numPr>
              <w:spacing w:line="360" w:lineRule="auto"/>
              <w:rPr>
                <w:rFonts w:ascii="Arial" w:hAnsi="Arial" w:cs="Arial"/>
                <w:color w:val="222222"/>
              </w:rPr>
            </w:pPr>
            <w:r w:rsidRPr="00615B8A">
              <w:rPr>
                <w:rFonts w:ascii="Arial" w:hAnsi="Arial" w:cs="Arial"/>
                <w:color w:val="222222"/>
              </w:rPr>
              <w:t xml:space="preserve">ProQuest </w:t>
            </w:r>
          </w:p>
          <w:p w14:paraId="35A66A4C" w14:textId="777D38F7" w:rsidR="00833771" w:rsidRDefault="00833771" w:rsidP="00615B8A">
            <w:pPr>
              <w:pStyle w:val="ListParagraph"/>
              <w:numPr>
                <w:ilvl w:val="0"/>
                <w:numId w:val="14"/>
              </w:numPr>
              <w:spacing w:line="360" w:lineRule="auto"/>
              <w:rPr>
                <w:rFonts w:ascii="Arial" w:hAnsi="Arial" w:cs="Arial"/>
                <w:color w:val="222222"/>
              </w:rPr>
            </w:pPr>
            <w:r w:rsidRPr="00615B8A">
              <w:rPr>
                <w:rFonts w:ascii="Arial" w:hAnsi="Arial" w:cs="Arial"/>
                <w:color w:val="222222"/>
              </w:rPr>
              <w:t>UWTSD library</w:t>
            </w:r>
          </w:p>
          <w:p w14:paraId="684354B7" w14:textId="77777777" w:rsidR="00833771" w:rsidRDefault="00833771" w:rsidP="00615B8A">
            <w:pPr>
              <w:pStyle w:val="ListParagraph"/>
              <w:numPr>
                <w:ilvl w:val="0"/>
                <w:numId w:val="14"/>
              </w:numPr>
              <w:spacing w:line="360" w:lineRule="auto"/>
              <w:rPr>
                <w:rFonts w:ascii="Arial" w:hAnsi="Arial" w:cs="Arial"/>
                <w:color w:val="222222"/>
              </w:rPr>
            </w:pPr>
            <w:r w:rsidRPr="00615B8A">
              <w:rPr>
                <w:rFonts w:ascii="Arial" w:hAnsi="Arial" w:cs="Arial"/>
                <w:color w:val="222222"/>
              </w:rPr>
              <w:t>Academic journal articles</w:t>
            </w:r>
          </w:p>
          <w:p w14:paraId="3DDDB949" w14:textId="77777777" w:rsidR="00833771" w:rsidRDefault="00833771" w:rsidP="00674E8D">
            <w:pPr>
              <w:pStyle w:val="ListParagraph"/>
              <w:numPr>
                <w:ilvl w:val="0"/>
                <w:numId w:val="14"/>
              </w:numPr>
              <w:spacing w:line="360" w:lineRule="auto"/>
              <w:rPr>
                <w:rFonts w:ascii="Arial" w:hAnsi="Arial" w:cs="Arial"/>
                <w:color w:val="222222"/>
              </w:rPr>
            </w:pPr>
            <w:r>
              <w:rPr>
                <w:rFonts w:ascii="Arial" w:hAnsi="Arial" w:cs="Arial"/>
                <w:color w:val="222222"/>
              </w:rPr>
              <w:t>G</w:t>
            </w:r>
            <w:r w:rsidRPr="00615B8A">
              <w:rPr>
                <w:rFonts w:ascii="Arial" w:hAnsi="Arial" w:cs="Arial"/>
                <w:color w:val="222222"/>
              </w:rPr>
              <w:t>overnment policies</w:t>
            </w:r>
          </w:p>
          <w:p w14:paraId="2689E0BB" w14:textId="4849DE2F" w:rsidR="00833771" w:rsidRDefault="00833771" w:rsidP="00360809">
            <w:pPr>
              <w:spacing w:line="360" w:lineRule="auto"/>
              <w:rPr>
                <w:rFonts w:ascii="Arial" w:hAnsi="Arial" w:cs="Arial"/>
                <w:color w:val="222222"/>
              </w:rPr>
            </w:pPr>
            <w:r w:rsidRPr="001E73CB">
              <w:rPr>
                <w:rFonts w:ascii="Arial" w:hAnsi="Arial" w:cs="Arial"/>
                <w:b/>
                <w:bCs/>
                <w:color w:val="222222"/>
              </w:rPr>
              <w:t>Keywords</w:t>
            </w:r>
            <w:r w:rsidR="005641E5">
              <w:rPr>
                <w:rFonts w:ascii="Arial" w:hAnsi="Arial" w:cs="Arial"/>
                <w:color w:val="222222"/>
              </w:rPr>
              <w:t xml:space="preserve">: </w:t>
            </w:r>
            <w:r w:rsidRPr="001E73CB">
              <w:rPr>
                <w:rFonts w:ascii="Arial" w:hAnsi="Arial" w:cs="Arial"/>
                <w:color w:val="222222"/>
              </w:rPr>
              <w:t>Autism, spectrum, disorder, intervention, ASD, strategies, outcome, frameworks, family, community</w:t>
            </w:r>
          </w:p>
          <w:p w14:paraId="7A111492" w14:textId="5A9981CC" w:rsidR="00223E3C" w:rsidRPr="001E73CB" w:rsidRDefault="00223E3C" w:rsidP="00223E3C">
            <w:pPr>
              <w:spacing w:line="360" w:lineRule="auto"/>
              <w:rPr>
                <w:rFonts w:ascii="Arial" w:hAnsi="Arial" w:cs="Arial"/>
                <w:b/>
                <w:bCs/>
              </w:rPr>
            </w:pPr>
            <w:r w:rsidRPr="001E73CB">
              <w:rPr>
                <w:rFonts w:ascii="Arial" w:hAnsi="Arial" w:cs="Arial"/>
                <w:b/>
                <w:bCs/>
              </w:rPr>
              <w:t>Inclusion criteria</w:t>
            </w:r>
          </w:p>
          <w:p w14:paraId="7C4F1C52" w14:textId="178ABE66" w:rsidR="00223E3C" w:rsidRPr="00D54E7D" w:rsidRDefault="00223E3C" w:rsidP="00223E3C">
            <w:pPr>
              <w:pStyle w:val="ListParagraph"/>
              <w:numPr>
                <w:ilvl w:val="0"/>
                <w:numId w:val="18"/>
              </w:numPr>
              <w:spacing w:line="360" w:lineRule="auto"/>
              <w:rPr>
                <w:rFonts w:ascii="Arial" w:hAnsi="Arial" w:cs="Arial"/>
              </w:rPr>
            </w:pPr>
            <w:r>
              <w:rPr>
                <w:rFonts w:ascii="Arial" w:hAnsi="Arial" w:cs="Arial"/>
              </w:rPr>
              <w:t>C</w:t>
            </w:r>
            <w:r w:rsidRPr="009C791A">
              <w:rPr>
                <w:rFonts w:ascii="Arial" w:hAnsi="Arial" w:cs="Arial"/>
              </w:rPr>
              <w:t xml:space="preserve">hildren </w:t>
            </w:r>
            <w:r w:rsidR="00720DF7">
              <w:rPr>
                <w:rFonts w:ascii="Arial" w:hAnsi="Arial" w:cs="Arial"/>
              </w:rPr>
              <w:t>aged</w:t>
            </w:r>
            <w:r w:rsidRPr="009C791A">
              <w:rPr>
                <w:rFonts w:ascii="Arial" w:hAnsi="Arial" w:cs="Arial"/>
              </w:rPr>
              <w:t xml:space="preserve"> 0</w:t>
            </w:r>
            <w:r w:rsidR="008C1B5D">
              <w:rPr>
                <w:rFonts w:ascii="Arial" w:hAnsi="Arial" w:cs="Arial"/>
              </w:rPr>
              <w:t>-</w:t>
            </w:r>
            <w:r w:rsidRPr="009C791A">
              <w:rPr>
                <w:rFonts w:ascii="Arial" w:hAnsi="Arial" w:cs="Arial"/>
              </w:rPr>
              <w:t xml:space="preserve">8 years </w:t>
            </w:r>
            <w:r>
              <w:rPr>
                <w:rFonts w:ascii="Arial" w:hAnsi="Arial" w:cs="Arial"/>
              </w:rPr>
              <w:t>diagnosed with ASD</w:t>
            </w:r>
          </w:p>
          <w:p w14:paraId="5CF3B2E9" w14:textId="77777777" w:rsidR="00223E3C" w:rsidRDefault="00223E3C" w:rsidP="00360809">
            <w:pPr>
              <w:pStyle w:val="ListParagraph"/>
              <w:numPr>
                <w:ilvl w:val="0"/>
                <w:numId w:val="18"/>
              </w:numPr>
              <w:spacing w:line="360" w:lineRule="auto"/>
              <w:rPr>
                <w:rFonts w:ascii="Arial" w:hAnsi="Arial" w:cs="Arial"/>
              </w:rPr>
            </w:pPr>
            <w:r w:rsidRPr="009C791A">
              <w:rPr>
                <w:rFonts w:ascii="Arial" w:hAnsi="Arial" w:cs="Arial"/>
              </w:rPr>
              <w:t>UK-based research</w:t>
            </w:r>
          </w:p>
          <w:p w14:paraId="766CB3C2" w14:textId="01804683" w:rsidR="005641E5" w:rsidRPr="005641E5" w:rsidRDefault="0084393C" w:rsidP="005641E5">
            <w:pPr>
              <w:pStyle w:val="ListParagraph"/>
              <w:numPr>
                <w:ilvl w:val="0"/>
                <w:numId w:val="18"/>
              </w:numPr>
              <w:spacing w:line="360" w:lineRule="auto"/>
              <w:rPr>
                <w:rFonts w:ascii="Arial" w:hAnsi="Arial" w:cs="Arial"/>
              </w:rPr>
            </w:pPr>
            <w:r>
              <w:rPr>
                <w:rFonts w:ascii="Arial" w:hAnsi="Arial" w:cs="Arial"/>
              </w:rPr>
              <w:t>Publications between</w:t>
            </w:r>
            <w:r w:rsidRPr="009C791A">
              <w:rPr>
                <w:rFonts w:ascii="Arial" w:hAnsi="Arial" w:cs="Arial"/>
              </w:rPr>
              <w:t xml:space="preserve"> 2015</w:t>
            </w:r>
            <w:r>
              <w:rPr>
                <w:rFonts w:ascii="Arial" w:hAnsi="Arial" w:cs="Arial"/>
              </w:rPr>
              <w:t>-</w:t>
            </w:r>
            <w:r w:rsidRPr="009C791A">
              <w:rPr>
                <w:rFonts w:ascii="Arial" w:hAnsi="Arial" w:cs="Arial"/>
              </w:rPr>
              <w:t xml:space="preserve">2025 </w:t>
            </w:r>
            <w:r w:rsidR="005641E5" w:rsidRPr="005641E5">
              <w:rPr>
                <w:rFonts w:ascii="Arial" w:hAnsi="Arial" w:cs="Arial"/>
              </w:rPr>
              <w:t>Peer-reviewed English-language sources</w:t>
            </w:r>
          </w:p>
        </w:tc>
        <w:tc>
          <w:tcPr>
            <w:tcW w:w="292" w:type="dxa"/>
            <w:vMerge/>
            <w:tcMar>
              <w:top w:w="29" w:type="dxa"/>
              <w:left w:w="29" w:type="dxa"/>
              <w:bottom w:w="29" w:type="dxa"/>
              <w:right w:w="29" w:type="dxa"/>
            </w:tcMar>
            <w:vAlign w:val="center"/>
          </w:tcPr>
          <w:p w14:paraId="433904C6" w14:textId="77777777" w:rsidR="00833771" w:rsidRPr="001E73CB" w:rsidRDefault="00833771" w:rsidP="00B67824">
            <w:pPr>
              <w:pStyle w:val="NoSpacing"/>
              <w:jc w:val="center"/>
              <w:rPr>
                <w:rFonts w:ascii="Arial" w:hAnsi="Arial" w:cs="Arial"/>
                <w:noProof/>
              </w:rPr>
            </w:pPr>
          </w:p>
        </w:tc>
        <w:tc>
          <w:tcPr>
            <w:tcW w:w="5095" w:type="dxa"/>
            <w:vMerge/>
            <w:shd w:val="clear" w:color="auto" w:fill="D9D9D9" w:themeFill="background1" w:themeFillShade="D9"/>
            <w:vAlign w:val="center"/>
          </w:tcPr>
          <w:p w14:paraId="7D78FDF6" w14:textId="77777777" w:rsidR="00833771" w:rsidRPr="001E73CB" w:rsidRDefault="00833771" w:rsidP="0090426F">
            <w:pPr>
              <w:pStyle w:val="NoSpacing"/>
              <w:spacing w:line="360" w:lineRule="auto"/>
              <w:jc w:val="center"/>
              <w:rPr>
                <w:rFonts w:ascii="Arial" w:hAnsi="Arial" w:cs="Arial"/>
                <w:noProof/>
              </w:rPr>
            </w:pPr>
          </w:p>
        </w:tc>
        <w:tc>
          <w:tcPr>
            <w:tcW w:w="318" w:type="dxa"/>
            <w:vMerge/>
            <w:vAlign w:val="center"/>
          </w:tcPr>
          <w:p w14:paraId="25B3C4FF" w14:textId="77777777" w:rsidR="00833771" w:rsidRPr="00EB6F36" w:rsidRDefault="00833771" w:rsidP="00B67824">
            <w:pPr>
              <w:pStyle w:val="NoSpacing"/>
              <w:jc w:val="center"/>
              <w:rPr>
                <w:rFonts w:ascii="Arial" w:hAnsi="Arial" w:cs="Arial"/>
                <w:noProof/>
              </w:rPr>
            </w:pPr>
          </w:p>
        </w:tc>
        <w:tc>
          <w:tcPr>
            <w:tcW w:w="5353" w:type="dxa"/>
            <w:vMerge w:val="restart"/>
            <w:shd w:val="clear" w:color="auto" w:fill="00BEC0"/>
          </w:tcPr>
          <w:p w14:paraId="3B0643C3" w14:textId="5AC5C34D" w:rsidR="00833771" w:rsidRPr="0070588D" w:rsidRDefault="00833771" w:rsidP="003A7760">
            <w:pPr>
              <w:pStyle w:val="Heading1"/>
              <w:spacing w:line="360" w:lineRule="auto"/>
              <w:rPr>
                <w:rFonts w:ascii="Arial" w:hAnsi="Arial" w:cs="Arial"/>
                <w:color w:val="000000" w:themeColor="text1"/>
                <w:sz w:val="24"/>
                <w:szCs w:val="24"/>
              </w:rPr>
            </w:pPr>
            <w:r w:rsidRPr="0070588D">
              <w:rPr>
                <w:rFonts w:ascii="Arial" w:hAnsi="Arial" w:cs="Arial"/>
                <w:color w:val="000000" w:themeColor="text1"/>
                <w:sz w:val="24"/>
                <w:szCs w:val="24"/>
              </w:rPr>
              <w:t xml:space="preserve">To explore the impact of early intervention strategies on </w:t>
            </w:r>
            <w:r w:rsidR="002D49B0">
              <w:rPr>
                <w:rFonts w:ascii="Arial" w:hAnsi="Arial" w:cs="Arial"/>
                <w:color w:val="000000" w:themeColor="text1"/>
                <w:sz w:val="24"/>
                <w:szCs w:val="24"/>
              </w:rPr>
              <w:t>ASD</w:t>
            </w:r>
            <w:r w:rsidRPr="0070588D">
              <w:rPr>
                <w:rFonts w:ascii="Arial" w:hAnsi="Arial" w:cs="Arial"/>
                <w:color w:val="000000" w:themeColor="text1"/>
                <w:sz w:val="24"/>
                <w:szCs w:val="24"/>
              </w:rPr>
              <w:t xml:space="preserve"> in the UK</w:t>
            </w:r>
          </w:p>
          <w:p w14:paraId="74465CC2" w14:textId="77777777" w:rsidR="00833771" w:rsidRPr="00D150A3" w:rsidRDefault="00833771" w:rsidP="003A7760">
            <w:pPr>
              <w:spacing w:line="360" w:lineRule="auto"/>
              <w:rPr>
                <w:rFonts w:ascii="Arial" w:hAnsi="Arial" w:cs="Arial"/>
                <w:b/>
              </w:rPr>
            </w:pPr>
            <w:r w:rsidRPr="00D150A3">
              <w:rPr>
                <w:rFonts w:ascii="Arial" w:hAnsi="Arial" w:cs="Arial"/>
                <w:b/>
              </w:rPr>
              <w:t>Data Analysis</w:t>
            </w:r>
          </w:p>
          <w:p w14:paraId="56065B04" w14:textId="345D244D" w:rsidR="00833771" w:rsidRPr="003E3421" w:rsidRDefault="00833771" w:rsidP="003A7760">
            <w:pPr>
              <w:spacing w:line="360" w:lineRule="auto"/>
              <w:rPr>
                <w:rFonts w:ascii="Arial" w:hAnsi="Arial" w:cs="Arial"/>
                <w:b/>
                <w:bCs/>
              </w:rPr>
            </w:pPr>
            <w:r w:rsidRPr="00182813">
              <w:rPr>
                <w:rFonts w:ascii="Arial" w:eastAsia="Arial Unicode MS" w:hAnsi="Arial" w:cs="Arial"/>
              </w:rPr>
              <w:t>The study employed Thematic Analysis, following Braun and Clarke’s (2006) six-step process:</w:t>
            </w:r>
          </w:p>
          <w:p w14:paraId="6C4AFF35" w14:textId="3241F7A2" w:rsidR="009A329E" w:rsidRDefault="00833771" w:rsidP="003A77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82813">
              <w:rPr>
                <w:rFonts w:ascii="Arial" w:eastAsia="Arial Unicode MS" w:hAnsi="Arial" w:cs="Arial"/>
              </w:rPr>
              <w:t xml:space="preserve">1. </w:t>
            </w:r>
            <w:r w:rsidR="00140DB6" w:rsidRPr="00182813">
              <w:rPr>
                <w:rFonts w:ascii="Arial" w:eastAsia="Arial Unicode MS" w:hAnsi="Arial" w:cs="Arial"/>
              </w:rPr>
              <w:t>Familiarization</w:t>
            </w:r>
            <w:r w:rsidR="00140DB6">
              <w:rPr>
                <w:rFonts w:ascii="Arial" w:eastAsia="Arial Unicode MS" w:hAnsi="Arial" w:cs="Arial"/>
              </w:rPr>
              <w:t>: immersion</w:t>
            </w:r>
            <w:r w:rsidR="000A05C9">
              <w:rPr>
                <w:rFonts w:ascii="Arial" w:eastAsia="Arial Unicode MS" w:hAnsi="Arial" w:cs="Arial"/>
              </w:rPr>
              <w:t xml:space="preserve"> in </w:t>
            </w:r>
            <w:r w:rsidR="00F50E11">
              <w:rPr>
                <w:rFonts w:ascii="Arial" w:eastAsia="Arial Unicode MS" w:hAnsi="Arial" w:cs="Arial"/>
              </w:rPr>
              <w:t>the data</w:t>
            </w:r>
          </w:p>
          <w:p w14:paraId="113EB1A4" w14:textId="4DDCF179" w:rsidR="00833771" w:rsidRPr="00182813" w:rsidRDefault="00833771" w:rsidP="003A77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82813">
              <w:rPr>
                <w:rFonts w:ascii="Arial" w:eastAsia="Arial Unicode MS" w:hAnsi="Arial" w:cs="Arial"/>
              </w:rPr>
              <w:t xml:space="preserve">2. </w:t>
            </w:r>
            <w:r w:rsidR="00FE60BC">
              <w:rPr>
                <w:rFonts w:ascii="Arial" w:eastAsia="Arial Unicode MS" w:hAnsi="Arial" w:cs="Arial"/>
              </w:rPr>
              <w:t xml:space="preserve">Create initial </w:t>
            </w:r>
            <w:r w:rsidR="00B24655">
              <w:rPr>
                <w:rFonts w:ascii="Arial" w:eastAsia="Arial Unicode MS" w:hAnsi="Arial" w:cs="Arial"/>
              </w:rPr>
              <w:t>code</w:t>
            </w:r>
            <w:r w:rsidR="000D4FAB">
              <w:rPr>
                <w:rFonts w:ascii="Arial" w:eastAsia="Arial Unicode MS" w:hAnsi="Arial" w:cs="Arial"/>
              </w:rPr>
              <w:t>:</w:t>
            </w:r>
            <w:r w:rsidR="00EB650E">
              <w:rPr>
                <w:rFonts w:ascii="Arial" w:eastAsia="Arial Unicode MS" w:hAnsi="Arial" w:cs="Arial"/>
              </w:rPr>
              <w:t xml:space="preserve"> i</w:t>
            </w:r>
            <w:r w:rsidR="000D4FAB">
              <w:rPr>
                <w:rFonts w:ascii="Arial" w:eastAsia="Arial Unicode MS" w:hAnsi="Arial" w:cs="Arial"/>
              </w:rPr>
              <w:t>dentify the sign</w:t>
            </w:r>
            <w:r w:rsidR="00140DB6">
              <w:rPr>
                <w:rFonts w:ascii="Arial" w:eastAsia="Arial Unicode MS" w:hAnsi="Arial" w:cs="Arial"/>
              </w:rPr>
              <w:t>if</w:t>
            </w:r>
            <w:r w:rsidR="000D4FAB">
              <w:rPr>
                <w:rFonts w:ascii="Arial" w:eastAsia="Arial Unicode MS" w:hAnsi="Arial" w:cs="Arial"/>
              </w:rPr>
              <w:t xml:space="preserve">icant </w:t>
            </w:r>
            <w:r w:rsidR="00140DB6">
              <w:rPr>
                <w:rFonts w:ascii="Arial" w:eastAsia="Arial Unicode MS" w:hAnsi="Arial" w:cs="Arial"/>
              </w:rPr>
              <w:t>pattern</w:t>
            </w:r>
            <w:r w:rsidR="000D4FAB">
              <w:rPr>
                <w:rFonts w:ascii="Arial" w:eastAsia="Arial Unicode MS" w:hAnsi="Arial" w:cs="Arial"/>
              </w:rPr>
              <w:t xml:space="preserve"> and finding</w:t>
            </w:r>
            <w:r w:rsidR="00140DB6">
              <w:rPr>
                <w:rFonts w:ascii="Arial" w:eastAsia="Arial Unicode MS" w:hAnsi="Arial" w:cs="Arial"/>
              </w:rPr>
              <w:t>s</w:t>
            </w:r>
          </w:p>
          <w:p w14:paraId="2D31AD15" w14:textId="698B239C" w:rsidR="00833771" w:rsidRPr="00182813" w:rsidRDefault="00833771" w:rsidP="003A77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82813">
              <w:rPr>
                <w:rFonts w:ascii="Arial" w:eastAsia="Arial Unicode MS" w:hAnsi="Arial" w:cs="Arial"/>
              </w:rPr>
              <w:t>3. Theme development</w:t>
            </w:r>
          </w:p>
          <w:p w14:paraId="65C9C390" w14:textId="1F931A95" w:rsidR="00833771" w:rsidRPr="00182813" w:rsidRDefault="00833771" w:rsidP="003A77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82813">
              <w:rPr>
                <w:rFonts w:ascii="Arial" w:eastAsia="Arial Unicode MS" w:hAnsi="Arial" w:cs="Arial"/>
              </w:rPr>
              <w:lastRenderedPageBreak/>
              <w:t>4. Reviewing themes</w:t>
            </w:r>
            <w:r w:rsidR="009F0993">
              <w:rPr>
                <w:rFonts w:ascii="Arial" w:eastAsia="Arial Unicode MS" w:hAnsi="Arial" w:cs="Arial"/>
              </w:rPr>
              <w:t>:</w:t>
            </w:r>
            <w:r w:rsidR="0017164A">
              <w:rPr>
                <w:rFonts w:ascii="Arial" w:eastAsia="Arial Unicode MS" w:hAnsi="Arial" w:cs="Arial"/>
              </w:rPr>
              <w:t xml:space="preserve"> ensure the themes</w:t>
            </w:r>
            <w:r w:rsidR="004E6C03">
              <w:rPr>
                <w:rFonts w:ascii="Arial" w:eastAsia="Arial Unicode MS" w:hAnsi="Arial" w:cs="Arial"/>
              </w:rPr>
              <w:t xml:space="preserve"> reflected the li</w:t>
            </w:r>
            <w:r w:rsidR="00F44A32">
              <w:rPr>
                <w:rFonts w:ascii="Arial" w:eastAsia="Arial Unicode MS" w:hAnsi="Arial" w:cs="Arial"/>
              </w:rPr>
              <w:t xml:space="preserve">terature </w:t>
            </w:r>
            <w:r w:rsidR="00140DB6">
              <w:rPr>
                <w:rFonts w:ascii="Arial" w:eastAsia="Arial Unicode MS" w:hAnsi="Arial" w:cs="Arial"/>
              </w:rPr>
              <w:t>consistently</w:t>
            </w:r>
            <w:r w:rsidR="00F44A32">
              <w:rPr>
                <w:rFonts w:ascii="Arial" w:eastAsia="Arial Unicode MS" w:hAnsi="Arial" w:cs="Arial"/>
              </w:rPr>
              <w:t>.</w:t>
            </w:r>
          </w:p>
          <w:p w14:paraId="0860495A" w14:textId="694A1B94" w:rsidR="00833771" w:rsidRPr="00182813" w:rsidRDefault="00833771" w:rsidP="003A77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82813">
              <w:rPr>
                <w:rFonts w:ascii="Arial" w:eastAsia="Arial Unicode MS" w:hAnsi="Arial" w:cs="Arial"/>
              </w:rPr>
              <w:t>5. De</w:t>
            </w:r>
            <w:r w:rsidR="009E584B">
              <w:rPr>
                <w:rFonts w:ascii="Arial" w:eastAsia="Arial Unicode MS" w:hAnsi="Arial" w:cs="Arial"/>
              </w:rPr>
              <w:t>fi</w:t>
            </w:r>
            <w:r w:rsidR="003C6B9D">
              <w:rPr>
                <w:rFonts w:ascii="Arial" w:eastAsia="Arial Unicode MS" w:hAnsi="Arial" w:cs="Arial"/>
              </w:rPr>
              <w:t xml:space="preserve">ning </w:t>
            </w:r>
            <w:r w:rsidRPr="00182813">
              <w:rPr>
                <w:rFonts w:ascii="Arial" w:eastAsia="Arial Unicode MS" w:hAnsi="Arial" w:cs="Arial"/>
              </w:rPr>
              <w:t>and naming themes</w:t>
            </w:r>
          </w:p>
          <w:p w14:paraId="56A647F4" w14:textId="699E32CE" w:rsidR="00F95565" w:rsidRPr="0013536F" w:rsidRDefault="00833771" w:rsidP="0013536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82813">
              <w:rPr>
                <w:rFonts w:ascii="Arial" w:eastAsia="Arial Unicode MS" w:hAnsi="Arial" w:cs="Arial"/>
              </w:rPr>
              <w:t>6. Producing the repor</w:t>
            </w:r>
            <w:r>
              <w:rPr>
                <w:rFonts w:ascii="Arial" w:eastAsia="Arial Unicode MS" w:hAnsi="Arial" w:cs="Arial"/>
              </w:rPr>
              <w:t>t</w:t>
            </w:r>
          </w:p>
          <w:p w14:paraId="50AE3A3D" w14:textId="6387182A" w:rsidR="00833771" w:rsidRPr="001E73CB" w:rsidRDefault="00833771" w:rsidP="00C6124A">
            <w:pPr>
              <w:pStyle w:val="Heading1"/>
              <w:spacing w:line="360" w:lineRule="auto"/>
              <w:rPr>
                <w:rFonts w:ascii="Arial" w:hAnsi="Arial" w:cs="Arial"/>
                <w:sz w:val="24"/>
                <w:szCs w:val="24"/>
              </w:rPr>
            </w:pPr>
            <w:r w:rsidRPr="001E73CB">
              <w:rPr>
                <w:rFonts w:ascii="Arial" w:hAnsi="Arial" w:cs="Arial"/>
                <w:color w:val="222222"/>
                <w:sz w:val="24"/>
                <w:szCs w:val="24"/>
              </w:rPr>
              <w:t>Ethical Considerations</w:t>
            </w:r>
          </w:p>
          <w:p w14:paraId="1F9416E4" w14:textId="5BF99797" w:rsidR="00833771" w:rsidRDefault="00833771" w:rsidP="00C6124A">
            <w:pPr>
              <w:pStyle w:val="ListParagraph"/>
              <w:numPr>
                <w:ilvl w:val="0"/>
                <w:numId w:val="18"/>
              </w:numPr>
              <w:spacing w:line="360" w:lineRule="auto"/>
              <w:rPr>
                <w:rFonts w:ascii="Arial" w:hAnsi="Arial" w:cs="Arial"/>
                <w:color w:val="222222"/>
              </w:rPr>
            </w:pPr>
            <w:r w:rsidRPr="00CA7502">
              <w:rPr>
                <w:rFonts w:ascii="Arial" w:hAnsi="Arial" w:cs="Arial"/>
                <w:color w:val="222222"/>
              </w:rPr>
              <w:t xml:space="preserve">The research included only peer-reviewed </w:t>
            </w:r>
            <w:r w:rsidR="006D3A3F">
              <w:rPr>
                <w:rFonts w:ascii="Arial" w:hAnsi="Arial" w:cs="Arial"/>
                <w:color w:val="222222"/>
              </w:rPr>
              <w:t>or acade</w:t>
            </w:r>
            <w:r w:rsidR="000A7C24">
              <w:rPr>
                <w:rFonts w:ascii="Arial" w:hAnsi="Arial" w:cs="Arial"/>
                <w:color w:val="222222"/>
              </w:rPr>
              <w:t>mic journal articles</w:t>
            </w:r>
            <w:r w:rsidR="00862345">
              <w:rPr>
                <w:rFonts w:ascii="Arial" w:hAnsi="Arial" w:cs="Arial"/>
                <w:color w:val="222222"/>
              </w:rPr>
              <w:t xml:space="preserve"> of primary and secondary </w:t>
            </w:r>
            <w:r w:rsidR="00522D4E">
              <w:rPr>
                <w:rFonts w:ascii="Arial" w:hAnsi="Arial" w:cs="Arial"/>
                <w:color w:val="222222"/>
              </w:rPr>
              <w:t>research</w:t>
            </w:r>
            <w:r w:rsidR="000A7C24">
              <w:rPr>
                <w:rFonts w:ascii="Arial" w:hAnsi="Arial" w:cs="Arial"/>
                <w:color w:val="222222"/>
              </w:rPr>
              <w:t xml:space="preserve"> </w:t>
            </w:r>
            <w:r w:rsidRPr="00CA7502">
              <w:rPr>
                <w:rFonts w:ascii="Arial" w:hAnsi="Arial" w:cs="Arial"/>
                <w:color w:val="222222"/>
              </w:rPr>
              <w:t>t</w:t>
            </w:r>
            <w:r w:rsidR="0022759B">
              <w:rPr>
                <w:rFonts w:ascii="Arial" w:hAnsi="Arial" w:cs="Arial"/>
                <w:color w:val="222222"/>
              </w:rPr>
              <w:t>o</w:t>
            </w:r>
            <w:r w:rsidRPr="00CA7502">
              <w:rPr>
                <w:rFonts w:ascii="Arial" w:hAnsi="Arial" w:cs="Arial"/>
                <w:color w:val="222222"/>
              </w:rPr>
              <w:t xml:space="preserve"> </w:t>
            </w:r>
            <w:r w:rsidR="000A7C24">
              <w:rPr>
                <w:rFonts w:ascii="Arial" w:hAnsi="Arial" w:cs="Arial"/>
                <w:color w:val="222222"/>
              </w:rPr>
              <w:t>ensure</w:t>
            </w:r>
            <w:r w:rsidR="0022759B">
              <w:rPr>
                <w:rFonts w:ascii="Arial" w:hAnsi="Arial" w:cs="Arial"/>
                <w:color w:val="222222"/>
              </w:rPr>
              <w:t xml:space="preserve"> </w:t>
            </w:r>
            <w:r w:rsidRPr="00CA7502">
              <w:rPr>
                <w:rFonts w:ascii="Arial" w:hAnsi="Arial" w:cs="Arial"/>
                <w:color w:val="222222"/>
              </w:rPr>
              <w:t>credibility</w:t>
            </w:r>
            <w:r>
              <w:rPr>
                <w:rFonts w:ascii="Arial" w:hAnsi="Arial" w:cs="Arial"/>
                <w:color w:val="222222"/>
              </w:rPr>
              <w:t xml:space="preserve"> (</w:t>
            </w:r>
            <w:r w:rsidRPr="0082068F">
              <w:rPr>
                <w:rFonts w:ascii="Arial" w:hAnsi="Arial" w:cs="Arial"/>
                <w:color w:val="222222"/>
              </w:rPr>
              <w:t>UK Statistics Authority, 2022)</w:t>
            </w:r>
          </w:p>
          <w:p w14:paraId="40BDB301" w14:textId="0F1119FE" w:rsidR="00615523" w:rsidRPr="002E1D00" w:rsidRDefault="00833771" w:rsidP="00C6124A">
            <w:pPr>
              <w:pStyle w:val="ListParagraph"/>
              <w:numPr>
                <w:ilvl w:val="0"/>
                <w:numId w:val="18"/>
              </w:numPr>
              <w:spacing w:line="360" w:lineRule="auto"/>
              <w:rPr>
                <w:rFonts w:ascii="Arial" w:hAnsi="Arial" w:cs="Arial"/>
                <w:color w:val="222222"/>
              </w:rPr>
            </w:pPr>
            <w:r w:rsidRPr="001E73CB">
              <w:rPr>
                <w:rFonts w:ascii="Arial" w:hAnsi="Arial" w:cs="Arial"/>
                <w:color w:val="222222"/>
              </w:rPr>
              <w:t>The authors received full recognition through UWTSD Harvard referencing</w:t>
            </w:r>
            <w:r w:rsidR="004B1B85">
              <w:rPr>
                <w:rFonts w:ascii="Arial" w:hAnsi="Arial" w:cs="Arial"/>
                <w:color w:val="222222"/>
              </w:rPr>
              <w:t>.</w:t>
            </w:r>
            <w:r w:rsidR="005906E0">
              <w:rPr>
                <w:rFonts w:ascii="Arial" w:hAnsi="Arial" w:cs="Arial"/>
                <w:color w:val="222222"/>
              </w:rPr>
              <w:t xml:space="preserve"> </w:t>
            </w:r>
            <w:r w:rsidR="004B1B85">
              <w:rPr>
                <w:rFonts w:ascii="Arial" w:hAnsi="Arial" w:cs="Arial"/>
                <w:color w:val="222222"/>
              </w:rPr>
              <w:t>A</w:t>
            </w:r>
            <w:r w:rsidR="00DE45AE">
              <w:rPr>
                <w:rFonts w:ascii="Arial" w:hAnsi="Arial" w:cs="Arial"/>
                <w:color w:val="222222"/>
              </w:rPr>
              <w:t xml:space="preserve">ll the </w:t>
            </w:r>
            <w:r w:rsidR="00F4761A">
              <w:rPr>
                <w:rFonts w:ascii="Arial" w:hAnsi="Arial" w:cs="Arial"/>
                <w:color w:val="222222"/>
              </w:rPr>
              <w:t>sources</w:t>
            </w:r>
            <w:r w:rsidR="00DE45AE">
              <w:rPr>
                <w:rFonts w:ascii="Arial" w:hAnsi="Arial" w:cs="Arial"/>
                <w:color w:val="222222"/>
              </w:rPr>
              <w:t xml:space="preserve"> </w:t>
            </w:r>
            <w:r w:rsidR="004B1B85">
              <w:rPr>
                <w:rFonts w:ascii="Arial" w:hAnsi="Arial" w:cs="Arial"/>
                <w:color w:val="222222"/>
              </w:rPr>
              <w:t xml:space="preserve">are </w:t>
            </w:r>
            <w:r w:rsidR="00DE45AE">
              <w:rPr>
                <w:rFonts w:ascii="Arial" w:hAnsi="Arial" w:cs="Arial"/>
                <w:color w:val="222222"/>
              </w:rPr>
              <w:t>paraph</w:t>
            </w:r>
            <w:r w:rsidR="0032220C">
              <w:rPr>
                <w:rFonts w:ascii="Arial" w:hAnsi="Arial" w:cs="Arial"/>
                <w:color w:val="222222"/>
              </w:rPr>
              <w:t xml:space="preserve">rased </w:t>
            </w:r>
            <w:r w:rsidR="0007682B">
              <w:rPr>
                <w:rFonts w:ascii="Arial" w:hAnsi="Arial" w:cs="Arial"/>
                <w:color w:val="222222"/>
              </w:rPr>
              <w:t xml:space="preserve">and </w:t>
            </w:r>
            <w:r w:rsidR="00150C18">
              <w:rPr>
                <w:rFonts w:ascii="Arial" w:hAnsi="Arial" w:cs="Arial"/>
                <w:color w:val="222222"/>
              </w:rPr>
              <w:t xml:space="preserve">supported by </w:t>
            </w:r>
            <w:r w:rsidR="005701EE">
              <w:rPr>
                <w:rFonts w:ascii="Arial" w:hAnsi="Arial" w:cs="Arial"/>
                <w:color w:val="222222"/>
              </w:rPr>
              <w:t>i</w:t>
            </w:r>
            <w:r w:rsidR="00C6124A">
              <w:rPr>
                <w:rFonts w:ascii="Arial" w:hAnsi="Arial" w:cs="Arial"/>
                <w:color w:val="222222"/>
              </w:rPr>
              <w:t>n</w:t>
            </w:r>
            <w:r w:rsidR="00DC0851">
              <w:rPr>
                <w:rFonts w:ascii="Arial" w:hAnsi="Arial" w:cs="Arial"/>
                <w:color w:val="222222"/>
              </w:rPr>
              <w:t>-</w:t>
            </w:r>
            <w:proofErr w:type="spellStart"/>
            <w:r w:rsidR="00C6124A">
              <w:rPr>
                <w:rFonts w:ascii="Arial" w:hAnsi="Arial" w:cs="Arial"/>
                <w:color w:val="222222"/>
              </w:rPr>
              <w:t>tex</w:t>
            </w:r>
            <w:proofErr w:type="spellEnd"/>
            <w:r w:rsidR="00C6124A">
              <w:rPr>
                <w:rFonts w:ascii="Arial" w:hAnsi="Arial" w:cs="Arial"/>
                <w:color w:val="222222"/>
              </w:rPr>
              <w:t xml:space="preserve"> citation</w:t>
            </w:r>
            <w:r w:rsidR="008B6268">
              <w:rPr>
                <w:rFonts w:ascii="Arial" w:hAnsi="Arial" w:cs="Arial"/>
                <w:color w:val="222222"/>
              </w:rPr>
              <w:t xml:space="preserve"> and full reference list</w:t>
            </w:r>
          </w:p>
          <w:p w14:paraId="5BE230F4" w14:textId="0C8218D2" w:rsidR="00833771" w:rsidRDefault="00833771" w:rsidP="00C6124A">
            <w:pPr>
              <w:pStyle w:val="ListParagraph"/>
              <w:numPr>
                <w:ilvl w:val="0"/>
                <w:numId w:val="18"/>
              </w:numPr>
              <w:spacing w:line="360" w:lineRule="auto"/>
              <w:rPr>
                <w:rFonts w:ascii="Arial" w:hAnsi="Arial" w:cs="Arial"/>
                <w:color w:val="222222"/>
              </w:rPr>
            </w:pPr>
            <w:r w:rsidRPr="00917DC3">
              <w:rPr>
                <w:rFonts w:ascii="Arial" w:hAnsi="Arial" w:cs="Arial"/>
                <w:color w:val="222222"/>
              </w:rPr>
              <w:t>The research maintains appropriate sensitivity when dealing with autism-related topics</w:t>
            </w:r>
          </w:p>
          <w:p w14:paraId="1A0497D7" w14:textId="75FEEB54" w:rsidR="00833771" w:rsidRDefault="00833771" w:rsidP="00C6124A">
            <w:pPr>
              <w:pStyle w:val="ListParagraph"/>
              <w:numPr>
                <w:ilvl w:val="0"/>
                <w:numId w:val="18"/>
              </w:numPr>
              <w:spacing w:line="360" w:lineRule="auto"/>
              <w:rPr>
                <w:rFonts w:ascii="Arial" w:hAnsi="Arial" w:cs="Arial"/>
                <w:color w:val="222222"/>
              </w:rPr>
            </w:pPr>
            <w:r w:rsidRPr="00CA7502">
              <w:rPr>
                <w:rFonts w:ascii="Arial" w:hAnsi="Arial" w:cs="Arial"/>
                <w:color w:val="222222"/>
              </w:rPr>
              <w:t xml:space="preserve">Ethical </w:t>
            </w:r>
            <w:r>
              <w:rPr>
                <w:rFonts w:ascii="Arial" w:hAnsi="Arial" w:cs="Arial"/>
                <w:color w:val="222222"/>
              </w:rPr>
              <w:t xml:space="preserve">approval </w:t>
            </w:r>
            <w:r w:rsidR="00525C50">
              <w:rPr>
                <w:rFonts w:ascii="Arial" w:hAnsi="Arial" w:cs="Arial"/>
                <w:color w:val="222222"/>
              </w:rPr>
              <w:t xml:space="preserve">was </w:t>
            </w:r>
            <w:r w:rsidRPr="00CA7502">
              <w:rPr>
                <w:rFonts w:ascii="Arial" w:hAnsi="Arial" w:cs="Arial"/>
                <w:color w:val="222222"/>
              </w:rPr>
              <w:t xml:space="preserve">approved </w:t>
            </w:r>
            <w:r>
              <w:rPr>
                <w:rFonts w:ascii="Arial" w:hAnsi="Arial" w:cs="Arial"/>
                <w:color w:val="222222"/>
              </w:rPr>
              <w:t xml:space="preserve">from the </w:t>
            </w:r>
            <w:r w:rsidRPr="00CA7502">
              <w:rPr>
                <w:rFonts w:ascii="Arial" w:hAnsi="Arial" w:cs="Arial"/>
                <w:color w:val="222222"/>
              </w:rPr>
              <w:t>supervisor</w:t>
            </w:r>
          </w:p>
          <w:p w14:paraId="608D4775" w14:textId="3EAC8C65" w:rsidR="00ED0A35" w:rsidRDefault="00F02EF0" w:rsidP="00C6124A">
            <w:pPr>
              <w:pStyle w:val="ListParagraph"/>
              <w:numPr>
                <w:ilvl w:val="0"/>
                <w:numId w:val="18"/>
              </w:numPr>
              <w:spacing w:line="360" w:lineRule="auto"/>
              <w:rPr>
                <w:rFonts w:ascii="Arial" w:hAnsi="Arial" w:cs="Arial"/>
                <w:color w:val="222222"/>
              </w:rPr>
            </w:pPr>
            <w:r>
              <w:rPr>
                <w:rFonts w:ascii="Arial" w:hAnsi="Arial" w:cs="Arial"/>
                <w:color w:val="222222"/>
              </w:rPr>
              <w:t xml:space="preserve">This </w:t>
            </w:r>
            <w:r w:rsidR="00FF0449">
              <w:rPr>
                <w:rFonts w:ascii="Arial" w:hAnsi="Arial" w:cs="Arial"/>
                <w:color w:val="222222"/>
              </w:rPr>
              <w:t xml:space="preserve">research </w:t>
            </w:r>
            <w:r w:rsidR="00AD2E07">
              <w:rPr>
                <w:rFonts w:ascii="Arial" w:hAnsi="Arial" w:cs="Arial"/>
                <w:color w:val="222222"/>
              </w:rPr>
              <w:t>en</w:t>
            </w:r>
            <w:r w:rsidR="007A6903">
              <w:rPr>
                <w:rFonts w:ascii="Arial" w:hAnsi="Arial" w:cs="Arial"/>
                <w:color w:val="222222"/>
              </w:rPr>
              <w:t xml:space="preserve">sures </w:t>
            </w:r>
            <w:r w:rsidR="00D5240E">
              <w:rPr>
                <w:rFonts w:ascii="Arial" w:hAnsi="Arial" w:cs="Arial"/>
                <w:color w:val="222222"/>
              </w:rPr>
              <w:t>academic integrity by keep</w:t>
            </w:r>
            <w:r w:rsidR="00B26EC1">
              <w:rPr>
                <w:rFonts w:ascii="Arial" w:hAnsi="Arial" w:cs="Arial"/>
                <w:color w:val="222222"/>
              </w:rPr>
              <w:t>ing</w:t>
            </w:r>
            <w:r w:rsidR="00D5240E">
              <w:rPr>
                <w:rFonts w:ascii="Arial" w:hAnsi="Arial" w:cs="Arial"/>
                <w:color w:val="222222"/>
              </w:rPr>
              <w:t xml:space="preserve"> the work original and </w:t>
            </w:r>
            <w:r w:rsidR="00CF5BDB">
              <w:rPr>
                <w:rFonts w:ascii="Arial" w:hAnsi="Arial" w:cs="Arial"/>
                <w:color w:val="222222"/>
              </w:rPr>
              <w:t>free from plagiarism</w:t>
            </w:r>
            <w:r w:rsidR="00E84D89">
              <w:rPr>
                <w:rFonts w:ascii="Arial" w:hAnsi="Arial" w:cs="Arial"/>
                <w:color w:val="222222"/>
              </w:rPr>
              <w:t>.</w:t>
            </w:r>
          </w:p>
          <w:p w14:paraId="6A129E0D" w14:textId="77777777" w:rsidR="00454357" w:rsidRPr="004038DE" w:rsidRDefault="00454357" w:rsidP="004038DE">
            <w:pPr>
              <w:spacing w:line="360" w:lineRule="auto"/>
              <w:ind w:left="360"/>
              <w:rPr>
                <w:rFonts w:ascii="Arial" w:hAnsi="Arial" w:cs="Arial"/>
                <w:color w:val="222222"/>
              </w:rPr>
            </w:pPr>
          </w:p>
          <w:p w14:paraId="4D4507A7" w14:textId="29C3DCC4" w:rsidR="002960FB" w:rsidRPr="0004512B" w:rsidRDefault="002960FB" w:rsidP="0004512B">
            <w:pPr>
              <w:spacing w:line="360" w:lineRule="auto"/>
              <w:ind w:left="360"/>
              <w:rPr>
                <w:rFonts w:ascii="Arial" w:hAnsi="Arial" w:cs="Arial"/>
                <w:color w:val="222222"/>
              </w:rPr>
            </w:pPr>
          </w:p>
        </w:tc>
      </w:tr>
      <w:tr w:rsidR="00833771" w:rsidRPr="00EB6F36" w14:paraId="6FE6E81E" w14:textId="77777777" w:rsidTr="001952F3">
        <w:trPr>
          <w:trHeight w:val="4179"/>
          <w:jc w:val="center"/>
        </w:trPr>
        <w:tc>
          <w:tcPr>
            <w:tcW w:w="4106" w:type="dxa"/>
            <w:vMerge/>
            <w:shd w:val="clear" w:color="auto" w:fill="8EAADB" w:themeFill="accent1" w:themeFillTint="99"/>
          </w:tcPr>
          <w:p w14:paraId="795D7C90" w14:textId="77777777" w:rsidR="00833771" w:rsidRPr="001E73CB" w:rsidRDefault="00833771" w:rsidP="00B67824">
            <w:pPr>
              <w:rPr>
                <w:rFonts w:ascii="Arial" w:hAnsi="Arial" w:cs="Arial"/>
                <w:noProof/>
              </w:rPr>
            </w:pPr>
          </w:p>
        </w:tc>
        <w:tc>
          <w:tcPr>
            <w:tcW w:w="292" w:type="dxa"/>
            <w:vMerge/>
          </w:tcPr>
          <w:p w14:paraId="1280A41D" w14:textId="77777777" w:rsidR="00833771" w:rsidRPr="001E73CB" w:rsidRDefault="00833771" w:rsidP="00B67824">
            <w:pPr>
              <w:rPr>
                <w:rFonts w:ascii="Arial" w:hAnsi="Arial" w:cs="Arial"/>
                <w:noProof/>
              </w:rPr>
            </w:pPr>
          </w:p>
        </w:tc>
        <w:tc>
          <w:tcPr>
            <w:tcW w:w="5095" w:type="dxa"/>
            <w:tcBorders>
              <w:bottom w:val="single" w:sz="4" w:space="0" w:color="000000"/>
            </w:tcBorders>
            <w:shd w:val="clear" w:color="auto" w:fill="D9D9D9" w:themeFill="background1" w:themeFillShade="D9"/>
          </w:tcPr>
          <w:p w14:paraId="23D400BB" w14:textId="77777777" w:rsidR="00833771" w:rsidRPr="0070588D" w:rsidRDefault="00833771" w:rsidP="007B6D8E">
            <w:pPr>
              <w:pStyle w:val="ListParagraph"/>
              <w:widowControl w:val="0"/>
              <w:numPr>
                <w:ilvl w:val="0"/>
                <w:numId w:val="18"/>
              </w:numPr>
              <w:autoSpaceDE w:val="0"/>
              <w:autoSpaceDN w:val="0"/>
              <w:spacing w:after="0" w:line="360" w:lineRule="auto"/>
              <w:jc w:val="both"/>
              <w:rPr>
                <w:rFonts w:ascii="Arial" w:hAnsi="Arial" w:cs="Arial"/>
              </w:rPr>
            </w:pPr>
            <w:r w:rsidRPr="0070588D">
              <w:rPr>
                <w:rFonts w:ascii="Arial" w:hAnsi="Arial" w:cs="Arial"/>
              </w:rPr>
              <w:t>Investigate the current policies, services, strategies and relevant legislation that influence early intervention approaches on the individuals with ASD in the UK.</w:t>
            </w:r>
          </w:p>
          <w:p w14:paraId="286BBB38" w14:textId="463788DE" w:rsidR="00833771" w:rsidRPr="00791EDB" w:rsidRDefault="00833771" w:rsidP="007B6D8E">
            <w:pPr>
              <w:pStyle w:val="ListParagraph"/>
              <w:widowControl w:val="0"/>
              <w:numPr>
                <w:ilvl w:val="0"/>
                <w:numId w:val="18"/>
              </w:numPr>
              <w:autoSpaceDE w:val="0"/>
              <w:autoSpaceDN w:val="0"/>
              <w:spacing w:after="0" w:line="360" w:lineRule="auto"/>
              <w:jc w:val="both"/>
              <w:rPr>
                <w:rFonts w:ascii="Arial" w:hAnsi="Arial" w:cs="Arial"/>
              </w:rPr>
            </w:pPr>
            <w:r w:rsidRPr="001E73CB">
              <w:rPr>
                <w:rFonts w:ascii="Arial" w:hAnsi="Arial" w:cs="Arial"/>
              </w:rPr>
              <w:t>Examine peer-reviewed academic journal articles that access the effectiveness of early intervention strategies on the individuals with ASD in the UK.</w:t>
            </w:r>
          </w:p>
          <w:p w14:paraId="6C24B37D" w14:textId="3FAAFFF7" w:rsidR="00833771" w:rsidRPr="002A444A" w:rsidRDefault="00833771" w:rsidP="007B6D8E">
            <w:pPr>
              <w:pStyle w:val="ListParagraph"/>
              <w:numPr>
                <w:ilvl w:val="0"/>
                <w:numId w:val="18"/>
              </w:numPr>
              <w:spacing w:line="360" w:lineRule="auto"/>
              <w:rPr>
                <w:rFonts w:ascii="Arial" w:hAnsi="Arial" w:cs="Arial"/>
                <w:color w:val="2F5496" w:themeColor="accent1" w:themeShade="BF"/>
              </w:rPr>
            </w:pPr>
            <w:r w:rsidRPr="003779AF">
              <w:rPr>
                <w:rFonts w:ascii="Arial" w:hAnsi="Arial" w:cs="Arial"/>
              </w:rPr>
              <w:t xml:space="preserve">Develop evidence-based recommendation for enhancing early </w:t>
            </w:r>
            <w:r w:rsidR="00ED0A35" w:rsidRPr="003779AF">
              <w:rPr>
                <w:rFonts w:ascii="Arial" w:hAnsi="Arial" w:cs="Arial"/>
              </w:rPr>
              <w:t>intervention</w:t>
            </w:r>
            <w:r w:rsidRPr="003779AF">
              <w:rPr>
                <w:rFonts w:ascii="Arial" w:hAnsi="Arial" w:cs="Arial"/>
              </w:rPr>
              <w:t xml:space="preserve"> strategies on ASD in the UK</w:t>
            </w:r>
          </w:p>
        </w:tc>
        <w:tc>
          <w:tcPr>
            <w:tcW w:w="318" w:type="dxa"/>
            <w:vMerge/>
          </w:tcPr>
          <w:p w14:paraId="5706C323" w14:textId="77777777" w:rsidR="00833771" w:rsidRPr="00EB6F36" w:rsidRDefault="00833771" w:rsidP="00B67824">
            <w:pPr>
              <w:rPr>
                <w:rFonts w:ascii="Arial" w:hAnsi="Arial" w:cs="Arial"/>
                <w:noProof/>
              </w:rPr>
            </w:pPr>
          </w:p>
        </w:tc>
        <w:tc>
          <w:tcPr>
            <w:tcW w:w="5353" w:type="dxa"/>
            <w:vMerge/>
            <w:shd w:val="clear" w:color="auto" w:fill="00BEC0"/>
          </w:tcPr>
          <w:p w14:paraId="3978F1F4" w14:textId="77777777" w:rsidR="00833771" w:rsidRPr="00EB6F36" w:rsidRDefault="00833771" w:rsidP="004642F0">
            <w:pPr>
              <w:rPr>
                <w:rFonts w:ascii="Arial" w:hAnsi="Arial" w:cs="Arial"/>
                <w:sz w:val="21"/>
              </w:rPr>
            </w:pPr>
          </w:p>
        </w:tc>
      </w:tr>
      <w:tr w:rsidR="00997739" w:rsidRPr="00EB6F36" w14:paraId="1D1225D5" w14:textId="77777777" w:rsidTr="001952F3">
        <w:trPr>
          <w:trHeight w:val="372"/>
          <w:jc w:val="center"/>
        </w:trPr>
        <w:tc>
          <w:tcPr>
            <w:tcW w:w="4106" w:type="dxa"/>
            <w:vMerge/>
            <w:shd w:val="clear" w:color="auto" w:fill="8EAADB" w:themeFill="accent1" w:themeFillTint="99"/>
          </w:tcPr>
          <w:p w14:paraId="63D89CE9" w14:textId="77777777" w:rsidR="00997739" w:rsidRPr="001E73CB" w:rsidRDefault="00997739" w:rsidP="00B67824">
            <w:pPr>
              <w:rPr>
                <w:rFonts w:ascii="Arial" w:hAnsi="Arial" w:cs="Arial"/>
                <w:noProof/>
              </w:rPr>
            </w:pPr>
          </w:p>
        </w:tc>
        <w:tc>
          <w:tcPr>
            <w:tcW w:w="292" w:type="dxa"/>
            <w:vMerge/>
          </w:tcPr>
          <w:p w14:paraId="08088C49" w14:textId="77777777" w:rsidR="00997739" w:rsidRPr="001E73CB" w:rsidRDefault="00997739" w:rsidP="00B67824">
            <w:pPr>
              <w:rPr>
                <w:rFonts w:ascii="Arial" w:hAnsi="Arial" w:cs="Arial"/>
                <w:noProof/>
              </w:rPr>
            </w:pPr>
          </w:p>
        </w:tc>
        <w:tc>
          <w:tcPr>
            <w:tcW w:w="5095" w:type="dxa"/>
            <w:tcBorders>
              <w:top w:val="single" w:sz="4" w:space="0" w:color="000000"/>
              <w:bottom w:val="single" w:sz="4" w:space="0" w:color="000000"/>
            </w:tcBorders>
            <w:shd w:val="clear" w:color="auto" w:fill="FFFFFF" w:themeFill="background1"/>
          </w:tcPr>
          <w:p w14:paraId="4AFA86BD" w14:textId="77777777" w:rsidR="00997739" w:rsidRPr="0070588D" w:rsidRDefault="00997739" w:rsidP="0090426F">
            <w:pPr>
              <w:spacing w:line="360" w:lineRule="auto"/>
              <w:rPr>
                <w:rFonts w:ascii="Arial" w:hAnsi="Arial" w:cs="Arial"/>
              </w:rPr>
            </w:pPr>
          </w:p>
        </w:tc>
        <w:tc>
          <w:tcPr>
            <w:tcW w:w="318" w:type="dxa"/>
            <w:vMerge/>
          </w:tcPr>
          <w:p w14:paraId="080FDFAC" w14:textId="77777777" w:rsidR="00997739" w:rsidRPr="00EB6F36" w:rsidRDefault="00997739" w:rsidP="00B67824">
            <w:pPr>
              <w:rPr>
                <w:rFonts w:ascii="Arial" w:hAnsi="Arial" w:cs="Arial"/>
                <w:noProof/>
              </w:rPr>
            </w:pPr>
          </w:p>
        </w:tc>
        <w:tc>
          <w:tcPr>
            <w:tcW w:w="5353" w:type="dxa"/>
            <w:vMerge/>
            <w:shd w:val="clear" w:color="auto" w:fill="00BEC0"/>
          </w:tcPr>
          <w:p w14:paraId="6404893F" w14:textId="77777777" w:rsidR="00997739" w:rsidRPr="00EB6F36" w:rsidRDefault="00997739" w:rsidP="004642F0">
            <w:pPr>
              <w:rPr>
                <w:rFonts w:ascii="Arial" w:hAnsi="Arial" w:cs="Arial"/>
                <w:sz w:val="21"/>
              </w:rPr>
            </w:pPr>
          </w:p>
        </w:tc>
      </w:tr>
      <w:tr w:rsidR="00997739" w:rsidRPr="00EB6F36" w14:paraId="78052D12" w14:textId="77777777" w:rsidTr="0025446E">
        <w:trPr>
          <w:trHeight w:val="5711"/>
          <w:jc w:val="center"/>
        </w:trPr>
        <w:tc>
          <w:tcPr>
            <w:tcW w:w="4106" w:type="dxa"/>
            <w:vMerge/>
            <w:shd w:val="clear" w:color="auto" w:fill="8EAADB" w:themeFill="accent1" w:themeFillTint="99"/>
          </w:tcPr>
          <w:p w14:paraId="2F7895D8" w14:textId="77777777" w:rsidR="00997739" w:rsidRPr="001E73CB" w:rsidRDefault="00997739" w:rsidP="00B67824">
            <w:pPr>
              <w:rPr>
                <w:rFonts w:ascii="Arial" w:hAnsi="Arial" w:cs="Arial"/>
                <w:noProof/>
              </w:rPr>
            </w:pPr>
          </w:p>
        </w:tc>
        <w:tc>
          <w:tcPr>
            <w:tcW w:w="292" w:type="dxa"/>
            <w:vMerge/>
          </w:tcPr>
          <w:p w14:paraId="401949A6" w14:textId="77777777" w:rsidR="00997739" w:rsidRPr="001E73CB" w:rsidRDefault="00997739" w:rsidP="00B67824">
            <w:pPr>
              <w:rPr>
                <w:rFonts w:ascii="Arial" w:hAnsi="Arial" w:cs="Arial"/>
                <w:noProof/>
              </w:rPr>
            </w:pPr>
          </w:p>
        </w:tc>
        <w:tc>
          <w:tcPr>
            <w:tcW w:w="5095" w:type="dxa"/>
            <w:tcBorders>
              <w:top w:val="single" w:sz="4" w:space="0" w:color="000000"/>
              <w:bottom w:val="single" w:sz="4" w:space="0" w:color="000000"/>
            </w:tcBorders>
            <w:shd w:val="clear" w:color="auto" w:fill="8EAADB" w:themeFill="accent1" w:themeFillTint="99"/>
          </w:tcPr>
          <w:p w14:paraId="4A38C83A" w14:textId="77777777" w:rsidR="009A5D91" w:rsidRDefault="00997739" w:rsidP="00997739">
            <w:pPr>
              <w:pStyle w:val="ListParagraph"/>
              <w:numPr>
                <w:ilvl w:val="0"/>
                <w:numId w:val="18"/>
              </w:numPr>
              <w:spacing w:line="360" w:lineRule="auto"/>
              <w:rPr>
                <w:rFonts w:ascii="Arial" w:hAnsi="Arial" w:cs="Arial"/>
              </w:rPr>
            </w:pPr>
            <w:r w:rsidRPr="005641E5">
              <w:rPr>
                <w:rFonts w:ascii="Arial" w:hAnsi="Arial" w:cs="Arial"/>
              </w:rPr>
              <w:t xml:space="preserve">Academic journal articles and peer-reviewed articles of primary </w:t>
            </w:r>
            <w:r w:rsidR="00324575" w:rsidRPr="005641E5">
              <w:rPr>
                <w:rFonts w:ascii="Arial" w:hAnsi="Arial" w:cs="Arial"/>
              </w:rPr>
              <w:t xml:space="preserve">and secondary </w:t>
            </w:r>
            <w:r w:rsidRPr="005641E5">
              <w:rPr>
                <w:rFonts w:ascii="Arial" w:hAnsi="Arial" w:cs="Arial"/>
              </w:rPr>
              <w:t>research</w:t>
            </w:r>
            <w:r w:rsidR="00324575" w:rsidRPr="005641E5">
              <w:rPr>
                <w:rFonts w:ascii="Arial" w:hAnsi="Arial" w:cs="Arial"/>
              </w:rPr>
              <w:t xml:space="preserve"> </w:t>
            </w:r>
          </w:p>
          <w:p w14:paraId="46166168" w14:textId="382A4F81" w:rsidR="00997739" w:rsidRPr="009A5D91" w:rsidRDefault="00997739" w:rsidP="009A5D91">
            <w:pPr>
              <w:spacing w:line="360" w:lineRule="auto"/>
              <w:rPr>
                <w:rFonts w:ascii="Arial" w:hAnsi="Arial" w:cs="Arial"/>
              </w:rPr>
            </w:pPr>
            <w:r w:rsidRPr="009A5D91">
              <w:rPr>
                <w:rFonts w:ascii="Arial" w:hAnsi="Arial" w:cs="Arial"/>
                <w:b/>
                <w:bCs/>
              </w:rPr>
              <w:t>Exclusion Criteria</w:t>
            </w:r>
          </w:p>
          <w:p w14:paraId="63A3B649" w14:textId="1B4E4B96" w:rsidR="00997739" w:rsidRDefault="00997739" w:rsidP="00997739">
            <w:pPr>
              <w:pStyle w:val="ListParagraph"/>
              <w:numPr>
                <w:ilvl w:val="0"/>
                <w:numId w:val="18"/>
              </w:numPr>
              <w:spacing w:line="360" w:lineRule="auto"/>
              <w:rPr>
                <w:rFonts w:ascii="Arial" w:hAnsi="Arial" w:cs="Arial"/>
              </w:rPr>
            </w:pPr>
            <w:r>
              <w:rPr>
                <w:rFonts w:ascii="Arial" w:hAnsi="Arial" w:cs="Arial"/>
              </w:rPr>
              <w:t>S</w:t>
            </w:r>
            <w:r w:rsidRPr="00C078FE">
              <w:rPr>
                <w:rFonts w:ascii="Arial" w:hAnsi="Arial" w:cs="Arial"/>
              </w:rPr>
              <w:t xml:space="preserve">tudies </w:t>
            </w:r>
            <w:r w:rsidR="00850C15">
              <w:rPr>
                <w:rFonts w:ascii="Arial" w:hAnsi="Arial" w:cs="Arial"/>
              </w:rPr>
              <w:t>focusing</w:t>
            </w:r>
            <w:r w:rsidRPr="00C078FE">
              <w:rPr>
                <w:rFonts w:ascii="Arial" w:hAnsi="Arial" w:cs="Arial"/>
              </w:rPr>
              <w:t xml:space="preserve"> </w:t>
            </w:r>
            <w:r w:rsidR="00654412">
              <w:rPr>
                <w:rFonts w:ascii="Arial" w:hAnsi="Arial" w:cs="Arial"/>
              </w:rPr>
              <w:t xml:space="preserve">on </w:t>
            </w:r>
            <w:r w:rsidRPr="00C078FE">
              <w:rPr>
                <w:rFonts w:ascii="Arial" w:hAnsi="Arial" w:cs="Arial"/>
              </w:rPr>
              <w:t xml:space="preserve">adolescents </w:t>
            </w:r>
            <w:r w:rsidR="0075136F">
              <w:rPr>
                <w:rFonts w:ascii="Arial" w:hAnsi="Arial" w:cs="Arial"/>
              </w:rPr>
              <w:t>or</w:t>
            </w:r>
            <w:r w:rsidRPr="00C078FE">
              <w:rPr>
                <w:rFonts w:ascii="Arial" w:hAnsi="Arial" w:cs="Arial"/>
              </w:rPr>
              <w:t xml:space="preserve"> adults </w:t>
            </w:r>
            <w:r>
              <w:rPr>
                <w:rFonts w:ascii="Arial" w:hAnsi="Arial" w:cs="Arial"/>
              </w:rPr>
              <w:t xml:space="preserve">  </w:t>
            </w:r>
            <w:r w:rsidR="00654412">
              <w:rPr>
                <w:rFonts w:ascii="Arial" w:hAnsi="Arial" w:cs="Arial"/>
              </w:rPr>
              <w:t>with</w:t>
            </w:r>
            <w:r>
              <w:rPr>
                <w:rFonts w:ascii="Arial" w:hAnsi="Arial" w:cs="Arial"/>
              </w:rPr>
              <w:t xml:space="preserve"> ASD</w:t>
            </w:r>
          </w:p>
          <w:p w14:paraId="1A94F0C1" w14:textId="14AB23CE" w:rsidR="00997739" w:rsidRDefault="00997739" w:rsidP="00997739">
            <w:pPr>
              <w:pStyle w:val="ListParagraph"/>
              <w:numPr>
                <w:ilvl w:val="0"/>
                <w:numId w:val="18"/>
              </w:numPr>
              <w:spacing w:line="360" w:lineRule="auto"/>
              <w:rPr>
                <w:rFonts w:ascii="Arial" w:hAnsi="Arial" w:cs="Arial"/>
              </w:rPr>
            </w:pPr>
            <w:r>
              <w:rPr>
                <w:rFonts w:ascii="Arial" w:hAnsi="Arial" w:cs="Arial"/>
              </w:rPr>
              <w:t xml:space="preserve">Non-UK </w:t>
            </w:r>
            <w:r w:rsidR="00CB609A">
              <w:rPr>
                <w:rFonts w:ascii="Arial" w:hAnsi="Arial" w:cs="Arial"/>
              </w:rPr>
              <w:t>or non</w:t>
            </w:r>
            <w:r w:rsidR="00246719">
              <w:rPr>
                <w:rFonts w:ascii="Arial" w:hAnsi="Arial" w:cs="Arial"/>
              </w:rPr>
              <w:t xml:space="preserve">-English </w:t>
            </w:r>
            <w:r w:rsidR="00434002">
              <w:rPr>
                <w:rFonts w:ascii="Arial" w:hAnsi="Arial" w:cs="Arial"/>
              </w:rPr>
              <w:t>research</w:t>
            </w:r>
          </w:p>
          <w:p w14:paraId="5EE4D49C" w14:textId="77777777" w:rsidR="00997739" w:rsidRDefault="00997739" w:rsidP="00997739">
            <w:pPr>
              <w:pStyle w:val="ListParagraph"/>
              <w:numPr>
                <w:ilvl w:val="0"/>
                <w:numId w:val="18"/>
              </w:numPr>
              <w:spacing w:line="360" w:lineRule="auto"/>
              <w:rPr>
                <w:rFonts w:ascii="Arial" w:hAnsi="Arial" w:cs="Arial"/>
              </w:rPr>
            </w:pPr>
            <w:r w:rsidRPr="00C078FE">
              <w:rPr>
                <w:rFonts w:ascii="Arial" w:hAnsi="Arial" w:cs="Arial"/>
              </w:rPr>
              <w:t xml:space="preserve"> </w:t>
            </w:r>
            <w:r>
              <w:rPr>
                <w:rFonts w:ascii="Arial" w:hAnsi="Arial" w:cs="Arial"/>
              </w:rPr>
              <w:t>N</w:t>
            </w:r>
            <w:r w:rsidRPr="00C078FE">
              <w:rPr>
                <w:rFonts w:ascii="Arial" w:hAnsi="Arial" w:cs="Arial"/>
              </w:rPr>
              <w:t xml:space="preserve">on-academic </w:t>
            </w:r>
            <w:r>
              <w:rPr>
                <w:rFonts w:ascii="Arial" w:hAnsi="Arial" w:cs="Arial"/>
              </w:rPr>
              <w:t>or non-peer reviewed sources</w:t>
            </w:r>
          </w:p>
          <w:p w14:paraId="23171436" w14:textId="22D4BE4D" w:rsidR="00F63C8C" w:rsidRPr="00434002" w:rsidRDefault="00434002" w:rsidP="00434002">
            <w:pPr>
              <w:pStyle w:val="ListParagraph"/>
              <w:numPr>
                <w:ilvl w:val="0"/>
                <w:numId w:val="18"/>
              </w:numPr>
              <w:spacing w:line="360" w:lineRule="auto"/>
              <w:rPr>
                <w:rFonts w:ascii="Arial" w:hAnsi="Arial" w:cs="Arial"/>
              </w:rPr>
            </w:pPr>
            <w:r w:rsidRPr="004D29CA">
              <w:rPr>
                <w:rFonts w:ascii="Arial" w:hAnsi="Arial" w:cs="Arial"/>
              </w:rPr>
              <w:t>Publishing release</w:t>
            </w:r>
            <w:r>
              <w:rPr>
                <w:rFonts w:ascii="Arial" w:hAnsi="Arial" w:cs="Arial"/>
              </w:rPr>
              <w:t>d</w:t>
            </w:r>
            <w:r w:rsidRPr="004D29CA">
              <w:rPr>
                <w:rFonts w:ascii="Arial" w:hAnsi="Arial" w:cs="Arial"/>
              </w:rPr>
              <w:t xml:space="preserve"> before 2015</w:t>
            </w:r>
          </w:p>
          <w:p w14:paraId="252B3867" w14:textId="31620C78" w:rsidR="004D09D9" w:rsidRPr="007451BE" w:rsidRDefault="00DA5855" w:rsidP="007451BE">
            <w:pPr>
              <w:spacing w:line="360" w:lineRule="auto"/>
              <w:rPr>
                <w:rFonts w:ascii="Arial" w:hAnsi="Arial" w:cs="Arial"/>
              </w:rPr>
            </w:pPr>
            <w:r w:rsidRPr="007451BE">
              <w:rPr>
                <w:rFonts w:ascii="Arial" w:hAnsi="Arial" w:cs="Arial"/>
                <w:b/>
                <w:bCs/>
              </w:rPr>
              <w:t>Sample Selection</w:t>
            </w:r>
            <w:r w:rsidR="00A15E30" w:rsidRPr="007451BE">
              <w:rPr>
                <w:rFonts w:ascii="Arial" w:hAnsi="Arial" w:cs="Arial"/>
              </w:rPr>
              <w:t>:</w:t>
            </w:r>
            <w:r w:rsidR="004D09D9" w:rsidRPr="007451BE">
              <w:rPr>
                <w:rFonts w:ascii="Arial" w:hAnsi="Arial" w:cs="Arial"/>
              </w:rPr>
              <w:t xml:space="preserve"> 10</w:t>
            </w:r>
            <w:r w:rsidR="00D909D5" w:rsidRPr="007451BE">
              <w:rPr>
                <w:rFonts w:ascii="Arial" w:hAnsi="Arial" w:cs="Arial"/>
              </w:rPr>
              <w:t xml:space="preserve"> </w:t>
            </w:r>
            <w:r w:rsidR="000749C9" w:rsidRPr="007451BE">
              <w:rPr>
                <w:rFonts w:ascii="Arial" w:hAnsi="Arial" w:cs="Arial"/>
              </w:rPr>
              <w:t>peer-reviewed journal articles</w:t>
            </w:r>
          </w:p>
        </w:tc>
        <w:tc>
          <w:tcPr>
            <w:tcW w:w="318" w:type="dxa"/>
            <w:vMerge/>
          </w:tcPr>
          <w:p w14:paraId="061F8BC2" w14:textId="77777777" w:rsidR="00997739" w:rsidRPr="00EB6F36" w:rsidRDefault="00997739" w:rsidP="00B67824">
            <w:pPr>
              <w:rPr>
                <w:rFonts w:ascii="Arial" w:hAnsi="Arial" w:cs="Arial"/>
                <w:noProof/>
              </w:rPr>
            </w:pPr>
          </w:p>
        </w:tc>
        <w:tc>
          <w:tcPr>
            <w:tcW w:w="5353" w:type="dxa"/>
            <w:vMerge/>
            <w:shd w:val="clear" w:color="auto" w:fill="00BEC0"/>
          </w:tcPr>
          <w:p w14:paraId="034137C5" w14:textId="77777777" w:rsidR="00997739" w:rsidRPr="00EB6F36" w:rsidRDefault="00997739" w:rsidP="004642F0">
            <w:pPr>
              <w:rPr>
                <w:rFonts w:ascii="Arial" w:hAnsi="Arial" w:cs="Arial"/>
                <w:sz w:val="21"/>
              </w:rPr>
            </w:pPr>
          </w:p>
        </w:tc>
      </w:tr>
    </w:tbl>
    <w:p w14:paraId="364E780A" w14:textId="1AC083D8" w:rsidR="00EB6F36" w:rsidRPr="00BA284F" w:rsidRDefault="00D74C3C" w:rsidP="00BA284F">
      <w:pPr>
        <w:pStyle w:val="Heading2"/>
        <w:spacing w:line="360" w:lineRule="auto"/>
        <w:jc w:val="both"/>
        <w:rPr>
          <w:rFonts w:ascii="Arial" w:hAnsi="Arial" w:cs="Arial"/>
          <w:b w:val="0"/>
          <w:bCs/>
          <w:sz w:val="22"/>
        </w:rPr>
      </w:pPr>
      <w:bookmarkStart w:id="0" w:name="_Toc207173914"/>
      <w:r w:rsidRPr="00FE45E2">
        <w:rPr>
          <w:rFonts w:ascii="Arial" w:hAnsi="Arial" w:cs="Arial"/>
          <w:bCs/>
          <w:sz w:val="22"/>
        </w:rPr>
        <w:lastRenderedPageBreak/>
        <w:t xml:space="preserve">Objectives </w:t>
      </w:r>
      <w:bookmarkEnd w:id="0"/>
    </w:p>
    <w:p w14:paraId="005F7DF2" w14:textId="214E6F07" w:rsidR="0063194A" w:rsidRPr="004C5474" w:rsidRDefault="0063194A" w:rsidP="004C5474">
      <w:pPr>
        <w:spacing w:line="360" w:lineRule="auto"/>
        <w:rPr>
          <w:rFonts w:ascii="Arial" w:hAnsi="Arial" w:cs="Arial"/>
          <w:b/>
          <w:bCs/>
        </w:rPr>
      </w:pPr>
      <w:r w:rsidRPr="004C5474">
        <w:rPr>
          <w:rFonts w:ascii="Arial" w:hAnsi="Arial" w:cs="Arial"/>
          <w:b/>
          <w:bCs/>
        </w:rPr>
        <w:t>References</w:t>
      </w:r>
    </w:p>
    <w:p w14:paraId="6A6F5EAA" w14:textId="77777777" w:rsidR="0063194A" w:rsidRPr="004C5474" w:rsidRDefault="0063194A" w:rsidP="004C5474">
      <w:pPr>
        <w:spacing w:after="0" w:line="360" w:lineRule="auto"/>
        <w:rPr>
          <w:rFonts w:ascii="Arial" w:eastAsia="Times New Roman" w:hAnsi="Arial" w:cs="Arial"/>
          <w:color w:val="222222"/>
          <w:lang w:val="en-GB" w:eastAsia="en-GB"/>
        </w:rPr>
      </w:pPr>
      <w:r w:rsidRPr="004C5474">
        <w:rPr>
          <w:rFonts w:ascii="Arial" w:eastAsia="Times New Roman" w:hAnsi="Arial" w:cs="Arial"/>
          <w:color w:val="222222"/>
          <w:lang w:val="en-GB" w:eastAsia="en-GB"/>
        </w:rPr>
        <w:t>Braun, V. and Clarke, V. (2006) ‘Using thematic analysis in psychology’, Qualitative Research in Psychology, 3(2), pp.77–101.</w:t>
      </w:r>
    </w:p>
    <w:p w14:paraId="5D357771" w14:textId="77777777" w:rsidR="008D199A" w:rsidRPr="004C5474" w:rsidRDefault="008D199A" w:rsidP="004C5474">
      <w:pPr>
        <w:spacing w:after="0" w:line="360" w:lineRule="auto"/>
        <w:rPr>
          <w:rFonts w:ascii="Arial" w:eastAsia="Times New Roman" w:hAnsi="Arial" w:cs="Arial"/>
          <w:color w:val="222222"/>
          <w:lang w:val="en-GB" w:eastAsia="en-GB"/>
        </w:rPr>
      </w:pPr>
    </w:p>
    <w:p w14:paraId="4D8F90FA" w14:textId="77777777" w:rsidR="0063194A" w:rsidRPr="004C5474" w:rsidRDefault="0063194A" w:rsidP="004C5474">
      <w:pPr>
        <w:spacing w:after="0" w:line="360" w:lineRule="auto"/>
        <w:rPr>
          <w:rFonts w:ascii="Arial" w:eastAsia="Times New Roman" w:hAnsi="Arial" w:cs="Arial"/>
          <w:color w:val="222222"/>
          <w:lang w:val="en-GB" w:eastAsia="en-GB"/>
        </w:rPr>
      </w:pPr>
      <w:r w:rsidRPr="004C5474">
        <w:rPr>
          <w:rFonts w:ascii="Arial" w:eastAsia="Times New Roman" w:hAnsi="Arial" w:cs="Arial"/>
          <w:color w:val="222222"/>
          <w:lang w:val="en-GB" w:eastAsia="en-GB"/>
        </w:rPr>
        <w:t>Fuller, E.A. and Kaiser, A.P. (2020) ‘</w:t>
      </w:r>
      <w:r w:rsidRPr="004C5474">
        <w:rPr>
          <w:rFonts w:ascii="Arial" w:eastAsia="Times New Roman" w:hAnsi="Arial" w:cs="Arial"/>
          <w:i/>
          <w:iCs/>
          <w:color w:val="222222"/>
          <w:lang w:val="en-GB" w:eastAsia="en-GB"/>
        </w:rPr>
        <w:t>The effects of early intervention on social communications outcomes for children with autism spectrum disorde</w:t>
      </w:r>
      <w:r w:rsidRPr="004C5474">
        <w:rPr>
          <w:rFonts w:ascii="Arial" w:eastAsia="Times New Roman" w:hAnsi="Arial" w:cs="Arial"/>
          <w:color w:val="222222"/>
          <w:lang w:val="en-GB" w:eastAsia="en-GB"/>
        </w:rPr>
        <w:t>r’, JADD, 50(5), pp.1683–1700.</w:t>
      </w:r>
    </w:p>
    <w:p w14:paraId="7E8D6CB5" w14:textId="77777777" w:rsidR="006A30F9" w:rsidRPr="004C5474" w:rsidRDefault="006A30F9" w:rsidP="004C5474">
      <w:pPr>
        <w:spacing w:after="0" w:line="360" w:lineRule="auto"/>
        <w:rPr>
          <w:rFonts w:ascii="Arial" w:eastAsia="Times New Roman" w:hAnsi="Arial" w:cs="Arial"/>
          <w:color w:val="222222"/>
          <w:lang w:val="en-GB" w:eastAsia="en-GB"/>
        </w:rPr>
      </w:pPr>
    </w:p>
    <w:p w14:paraId="17B99A4B" w14:textId="77777777" w:rsidR="0063194A" w:rsidRPr="004C5474" w:rsidRDefault="0063194A" w:rsidP="004C5474">
      <w:pPr>
        <w:spacing w:after="0" w:line="360" w:lineRule="auto"/>
        <w:rPr>
          <w:rFonts w:ascii="Arial" w:eastAsia="Times New Roman" w:hAnsi="Arial" w:cs="Arial"/>
          <w:color w:val="222222"/>
          <w:lang w:val="en-GB" w:eastAsia="en-GB"/>
        </w:rPr>
      </w:pPr>
      <w:r w:rsidRPr="004C5474">
        <w:rPr>
          <w:rFonts w:ascii="Arial" w:eastAsia="Times New Roman" w:hAnsi="Arial" w:cs="Arial"/>
          <w:color w:val="222222"/>
          <w:lang w:val="en-GB" w:eastAsia="en-GB"/>
        </w:rPr>
        <w:t>Hasson, L. et al. (2022) ‘</w:t>
      </w:r>
      <w:r w:rsidRPr="004C5474">
        <w:rPr>
          <w:rFonts w:ascii="Arial" w:eastAsia="Times New Roman" w:hAnsi="Arial" w:cs="Arial"/>
          <w:i/>
          <w:iCs/>
          <w:color w:val="222222"/>
          <w:lang w:val="en-GB" w:eastAsia="en-GB"/>
        </w:rPr>
        <w:t>Inclusivity in education for autism spectrum disorders’</w:t>
      </w:r>
      <w:r w:rsidRPr="004C5474">
        <w:rPr>
          <w:rFonts w:ascii="Arial" w:eastAsia="Times New Roman" w:hAnsi="Arial" w:cs="Arial"/>
          <w:color w:val="222222"/>
          <w:lang w:val="en-GB" w:eastAsia="en-GB"/>
        </w:rPr>
        <w:t>, IJDD, 70(2), pp.201–212.</w:t>
      </w:r>
    </w:p>
    <w:p w14:paraId="48E72BBC" w14:textId="77777777" w:rsidR="005B3D8C" w:rsidRPr="004C5474" w:rsidRDefault="005B3D8C" w:rsidP="004C5474">
      <w:pPr>
        <w:spacing w:after="0" w:line="360" w:lineRule="auto"/>
        <w:rPr>
          <w:rFonts w:ascii="Arial" w:eastAsia="Times New Roman" w:hAnsi="Arial" w:cs="Arial"/>
          <w:color w:val="222222"/>
          <w:lang w:val="en-GB" w:eastAsia="en-GB"/>
        </w:rPr>
      </w:pPr>
    </w:p>
    <w:p w14:paraId="35F77487" w14:textId="35CF1C3E" w:rsidR="0094279F" w:rsidRPr="0001381E" w:rsidRDefault="00F1477F" w:rsidP="004C5474">
      <w:pPr>
        <w:spacing w:after="0" w:line="360" w:lineRule="auto"/>
        <w:rPr>
          <w:rFonts w:ascii="Arial" w:eastAsia="Times New Roman" w:hAnsi="Arial" w:cs="Arial"/>
          <w:color w:val="000000" w:themeColor="text1"/>
          <w:lang w:val="en-GB" w:eastAsia="en-GB"/>
        </w:rPr>
      </w:pPr>
      <w:r>
        <w:rPr>
          <w:rFonts w:ascii="Arial" w:eastAsia="Times New Roman" w:hAnsi="Arial" w:cs="Arial"/>
          <w:color w:val="222222"/>
          <w:lang w:val="en-GB" w:eastAsia="en-GB"/>
        </w:rPr>
        <w:t xml:space="preserve">National </w:t>
      </w:r>
      <w:r w:rsidR="00AA5DFF">
        <w:rPr>
          <w:rFonts w:ascii="Arial" w:eastAsia="Times New Roman" w:hAnsi="Arial" w:cs="Arial"/>
          <w:color w:val="222222"/>
          <w:lang w:val="en-GB" w:eastAsia="en-GB"/>
        </w:rPr>
        <w:t>C</w:t>
      </w:r>
      <w:r>
        <w:rPr>
          <w:rFonts w:ascii="Arial" w:eastAsia="Times New Roman" w:hAnsi="Arial" w:cs="Arial"/>
          <w:color w:val="222222"/>
          <w:lang w:val="en-GB" w:eastAsia="en-GB"/>
        </w:rPr>
        <w:t>ou</w:t>
      </w:r>
      <w:r w:rsidR="00AA5DFF">
        <w:rPr>
          <w:rFonts w:ascii="Arial" w:eastAsia="Times New Roman" w:hAnsi="Arial" w:cs="Arial"/>
          <w:color w:val="222222"/>
          <w:lang w:val="en-GB" w:eastAsia="en-GB"/>
        </w:rPr>
        <w:t>ncil on Severe Autism</w:t>
      </w:r>
      <w:r w:rsidR="0094279F" w:rsidRPr="004C5474">
        <w:rPr>
          <w:rFonts w:ascii="Arial" w:eastAsia="Times New Roman" w:hAnsi="Arial" w:cs="Arial"/>
          <w:color w:val="222222"/>
          <w:lang w:val="en-GB" w:eastAsia="en-GB"/>
        </w:rPr>
        <w:t>,</w:t>
      </w:r>
      <w:r w:rsidR="004E6941">
        <w:rPr>
          <w:rFonts w:ascii="Arial" w:eastAsia="Times New Roman" w:hAnsi="Arial" w:cs="Arial"/>
          <w:color w:val="222222"/>
          <w:lang w:val="en-GB" w:eastAsia="en-GB"/>
        </w:rPr>
        <w:t xml:space="preserve"> </w:t>
      </w:r>
      <w:r w:rsidR="00D765E6" w:rsidRPr="004C5474">
        <w:rPr>
          <w:rFonts w:ascii="Arial" w:eastAsia="Times New Roman" w:hAnsi="Arial" w:cs="Arial"/>
          <w:color w:val="222222"/>
          <w:lang w:val="en-GB" w:eastAsia="en-GB"/>
        </w:rPr>
        <w:t>(</w:t>
      </w:r>
      <w:r w:rsidR="00EA548E" w:rsidRPr="004C5474">
        <w:rPr>
          <w:rFonts w:ascii="Arial" w:eastAsia="Times New Roman" w:hAnsi="Arial" w:cs="Arial"/>
          <w:color w:val="222222"/>
          <w:lang w:val="en-GB" w:eastAsia="en-GB"/>
        </w:rPr>
        <w:t>2</w:t>
      </w:r>
      <w:r w:rsidR="0094279F" w:rsidRPr="004C5474">
        <w:rPr>
          <w:rFonts w:ascii="Arial" w:eastAsia="Times New Roman" w:hAnsi="Arial" w:cs="Arial"/>
          <w:color w:val="222222"/>
          <w:lang w:val="en-GB" w:eastAsia="en-GB"/>
        </w:rPr>
        <w:t>020</w:t>
      </w:r>
      <w:r w:rsidR="00D765E6" w:rsidRPr="004C5474">
        <w:rPr>
          <w:rFonts w:ascii="Arial" w:eastAsia="Times New Roman" w:hAnsi="Arial" w:cs="Arial"/>
          <w:color w:val="222222"/>
          <w:lang w:val="en-GB" w:eastAsia="en-GB"/>
        </w:rPr>
        <w:t>)</w:t>
      </w:r>
      <w:r w:rsidR="00EA548E" w:rsidRPr="004C5474">
        <w:rPr>
          <w:rFonts w:ascii="Arial" w:eastAsia="Times New Roman" w:hAnsi="Arial" w:cs="Arial"/>
          <w:color w:val="222222"/>
          <w:lang w:val="en-GB" w:eastAsia="en-GB"/>
        </w:rPr>
        <w:t>. “</w:t>
      </w:r>
      <w:r w:rsidR="0094279F" w:rsidRPr="004C5474">
        <w:rPr>
          <w:rFonts w:ascii="Arial" w:eastAsia="Times New Roman" w:hAnsi="Arial" w:cs="Arial"/>
          <w:i/>
          <w:iCs/>
          <w:color w:val="222222"/>
          <w:lang w:val="en-GB" w:eastAsia="en-GB"/>
        </w:rPr>
        <w:t>Prevalence of autism up in schools across the U.K</w:t>
      </w:r>
      <w:r w:rsidR="00C81A2C" w:rsidRPr="004C5474">
        <w:rPr>
          <w:rFonts w:ascii="Arial" w:eastAsia="Times New Roman" w:hAnsi="Arial" w:cs="Arial"/>
          <w:i/>
          <w:iCs/>
          <w:color w:val="222222"/>
          <w:lang w:val="en-GB" w:eastAsia="en-GB"/>
        </w:rPr>
        <w:t>”</w:t>
      </w:r>
      <w:r w:rsidR="0094279F" w:rsidRPr="004C5474">
        <w:rPr>
          <w:rFonts w:ascii="Arial" w:eastAsia="Times New Roman" w:hAnsi="Arial" w:cs="Arial"/>
          <w:i/>
          <w:iCs/>
          <w:color w:val="222222"/>
          <w:lang w:val="en-GB" w:eastAsia="en-GB"/>
        </w:rPr>
        <w:t>. [</w:t>
      </w:r>
      <w:r w:rsidR="0094279F" w:rsidRPr="004C5474">
        <w:rPr>
          <w:rFonts w:ascii="Arial" w:eastAsia="Times New Roman" w:hAnsi="Arial" w:cs="Arial"/>
          <w:color w:val="222222"/>
          <w:lang w:val="en-GB" w:eastAsia="en-GB"/>
        </w:rPr>
        <w:t xml:space="preserve">online] NCSA. Available at: </w:t>
      </w:r>
      <w:hyperlink r:id="rId15" w:history="1">
        <w:r w:rsidR="0094279F" w:rsidRPr="0001381E">
          <w:rPr>
            <w:rStyle w:val="Hyperlink"/>
            <w:rFonts w:ascii="Arial" w:eastAsia="Times New Roman" w:hAnsi="Arial" w:cs="Arial"/>
            <w:color w:val="000000" w:themeColor="text1"/>
            <w:u w:val="none"/>
            <w:lang w:val="en-GB" w:eastAsia="en-GB"/>
          </w:rPr>
          <w:t>https://www.ncsa</w:t>
        </w:r>
        <w:r w:rsidR="0094279F" w:rsidRPr="0001381E">
          <w:rPr>
            <w:rStyle w:val="Hyperlink"/>
            <w:rFonts w:ascii="Arial" w:eastAsia="Times New Roman" w:hAnsi="Arial" w:cs="Arial"/>
            <w:color w:val="000000" w:themeColor="text1"/>
            <w:u w:val="none"/>
            <w:lang w:val="en-GB" w:eastAsia="en-GB"/>
          </w:rPr>
          <w:t>u</w:t>
        </w:r>
        <w:r w:rsidR="0094279F" w:rsidRPr="0001381E">
          <w:rPr>
            <w:rStyle w:val="Hyperlink"/>
            <w:rFonts w:ascii="Arial" w:eastAsia="Times New Roman" w:hAnsi="Arial" w:cs="Arial"/>
            <w:color w:val="000000" w:themeColor="text1"/>
            <w:u w:val="none"/>
            <w:lang w:val="en-GB" w:eastAsia="en-GB"/>
          </w:rPr>
          <w:t>tism.org/blog//prevalence-of-autism-spikes-in-uk-schools</w:t>
        </w:r>
      </w:hyperlink>
      <w:r w:rsidR="0094279F" w:rsidRPr="0001381E">
        <w:rPr>
          <w:rFonts w:ascii="Arial" w:eastAsia="Times New Roman" w:hAnsi="Arial" w:cs="Arial"/>
          <w:color w:val="000000" w:themeColor="text1"/>
          <w:lang w:val="en-GB" w:eastAsia="en-GB"/>
        </w:rPr>
        <w:t xml:space="preserve"> </w:t>
      </w:r>
      <w:r w:rsidR="00D765E6" w:rsidRPr="0001381E">
        <w:rPr>
          <w:rFonts w:ascii="Arial" w:eastAsia="Times New Roman" w:hAnsi="Arial" w:cs="Arial"/>
          <w:color w:val="000000" w:themeColor="text1"/>
          <w:lang w:val="en-GB" w:eastAsia="en-GB"/>
        </w:rPr>
        <w:t>(A</w:t>
      </w:r>
      <w:r w:rsidR="0094279F" w:rsidRPr="0001381E">
        <w:rPr>
          <w:rFonts w:ascii="Arial" w:eastAsia="Times New Roman" w:hAnsi="Arial" w:cs="Arial"/>
          <w:color w:val="000000" w:themeColor="text1"/>
          <w:lang w:val="en-GB" w:eastAsia="en-GB"/>
        </w:rPr>
        <w:t>ccessed</w:t>
      </w:r>
      <w:r w:rsidR="00D765E6" w:rsidRPr="0001381E">
        <w:rPr>
          <w:rFonts w:ascii="Arial" w:eastAsia="Times New Roman" w:hAnsi="Arial" w:cs="Arial"/>
          <w:color w:val="000000" w:themeColor="text1"/>
          <w:lang w:val="en-GB" w:eastAsia="en-GB"/>
        </w:rPr>
        <w:t>:</w:t>
      </w:r>
      <w:r w:rsidR="0094279F" w:rsidRPr="0001381E">
        <w:rPr>
          <w:rFonts w:ascii="Arial" w:eastAsia="Times New Roman" w:hAnsi="Arial" w:cs="Arial"/>
          <w:color w:val="000000" w:themeColor="text1"/>
          <w:lang w:val="en-GB" w:eastAsia="en-GB"/>
        </w:rPr>
        <w:t xml:space="preserve"> 13 Oct</w:t>
      </w:r>
      <w:r w:rsidR="008A0037" w:rsidRPr="0001381E">
        <w:rPr>
          <w:rFonts w:ascii="Arial" w:eastAsia="Times New Roman" w:hAnsi="Arial" w:cs="Arial"/>
          <w:color w:val="000000" w:themeColor="text1"/>
          <w:lang w:val="en-GB" w:eastAsia="en-GB"/>
        </w:rPr>
        <w:t xml:space="preserve">. </w:t>
      </w:r>
      <w:r w:rsidR="0094279F" w:rsidRPr="0001381E">
        <w:rPr>
          <w:rFonts w:ascii="Arial" w:eastAsia="Times New Roman" w:hAnsi="Arial" w:cs="Arial"/>
          <w:color w:val="000000" w:themeColor="text1"/>
          <w:lang w:val="en-GB" w:eastAsia="en-GB"/>
        </w:rPr>
        <w:t>2025</w:t>
      </w:r>
      <w:r w:rsidR="008A0037" w:rsidRPr="0001381E">
        <w:rPr>
          <w:rFonts w:ascii="Arial" w:eastAsia="Times New Roman" w:hAnsi="Arial" w:cs="Arial"/>
          <w:color w:val="000000" w:themeColor="text1"/>
          <w:lang w:val="en-GB" w:eastAsia="en-GB"/>
        </w:rPr>
        <w:t>)</w:t>
      </w:r>
    </w:p>
    <w:p w14:paraId="57A7B995" w14:textId="77777777" w:rsidR="006B5B92" w:rsidRPr="0001381E" w:rsidRDefault="006B5B92" w:rsidP="004C5474">
      <w:pPr>
        <w:spacing w:after="0" w:line="360" w:lineRule="auto"/>
        <w:rPr>
          <w:rFonts w:ascii="Arial" w:eastAsia="Times New Roman" w:hAnsi="Arial" w:cs="Arial"/>
          <w:color w:val="000000" w:themeColor="text1"/>
          <w:lang w:val="en-GB" w:eastAsia="en-GB"/>
        </w:rPr>
      </w:pPr>
    </w:p>
    <w:p w14:paraId="0FE64DDD" w14:textId="35FDFBED" w:rsidR="0063194A" w:rsidRPr="004C5474" w:rsidRDefault="00316B35" w:rsidP="004C5474">
      <w:pPr>
        <w:spacing w:after="0" w:line="360" w:lineRule="auto"/>
        <w:rPr>
          <w:rFonts w:ascii="Arial" w:eastAsia="Times New Roman" w:hAnsi="Arial" w:cs="Arial"/>
          <w:color w:val="222222"/>
          <w:lang w:val="en-GB" w:eastAsia="en-GB"/>
        </w:rPr>
      </w:pPr>
      <w:r w:rsidRPr="004C5474">
        <w:rPr>
          <w:rFonts w:ascii="Arial" w:eastAsia="Times New Roman" w:hAnsi="Arial" w:cs="Arial"/>
          <w:color w:val="222222"/>
          <w:lang w:val="en-GB" w:eastAsia="en-GB"/>
        </w:rPr>
        <w:t xml:space="preserve">NHS England, </w:t>
      </w:r>
      <w:r w:rsidR="00BE3694" w:rsidRPr="004C5474">
        <w:rPr>
          <w:rFonts w:ascii="Arial" w:eastAsia="Times New Roman" w:hAnsi="Arial" w:cs="Arial"/>
          <w:color w:val="222222"/>
          <w:lang w:val="en-GB" w:eastAsia="en-GB"/>
        </w:rPr>
        <w:t>(</w:t>
      </w:r>
      <w:r w:rsidRPr="004C5474">
        <w:rPr>
          <w:rFonts w:ascii="Arial" w:eastAsia="Times New Roman" w:hAnsi="Arial" w:cs="Arial"/>
          <w:color w:val="222222"/>
          <w:lang w:val="en-GB" w:eastAsia="en-GB"/>
        </w:rPr>
        <w:t>2023</w:t>
      </w:r>
      <w:r w:rsidR="00BE3694" w:rsidRPr="004C5474">
        <w:rPr>
          <w:rFonts w:ascii="Arial" w:eastAsia="Times New Roman" w:hAnsi="Arial" w:cs="Arial"/>
          <w:color w:val="222222"/>
          <w:lang w:val="en-GB" w:eastAsia="en-GB"/>
        </w:rPr>
        <w:t>)</w:t>
      </w:r>
      <w:r w:rsidRPr="004C5474">
        <w:rPr>
          <w:rFonts w:ascii="Arial" w:eastAsia="Times New Roman" w:hAnsi="Arial" w:cs="Arial"/>
          <w:color w:val="222222"/>
          <w:lang w:val="en-GB" w:eastAsia="en-GB"/>
        </w:rPr>
        <w:t xml:space="preserve">. A national framework to deliver improved outcomes in all-age autism assessment pathways: guidance for integrated care boards [online image]. Available at: https://www.england.nhs.uk/long-read/a-national-framework-to-deliver-improved-outcomes-in-all-age-autism-assessment-pathways-guidance-for-integrated-care-boards/ </w:t>
      </w:r>
      <w:r w:rsidR="00B229B3" w:rsidRPr="004C5474">
        <w:rPr>
          <w:rFonts w:ascii="Arial" w:eastAsia="Times New Roman" w:hAnsi="Arial" w:cs="Arial"/>
          <w:color w:val="222222"/>
          <w:lang w:val="en-GB" w:eastAsia="en-GB"/>
        </w:rPr>
        <w:t>(</w:t>
      </w:r>
      <w:r w:rsidRPr="004C5474">
        <w:rPr>
          <w:rFonts w:ascii="Arial" w:eastAsia="Times New Roman" w:hAnsi="Arial" w:cs="Arial"/>
          <w:color w:val="222222"/>
          <w:lang w:val="en-GB" w:eastAsia="en-GB"/>
        </w:rPr>
        <w:t>Accessed</w:t>
      </w:r>
      <w:r w:rsidR="000363E5" w:rsidRPr="004C5474">
        <w:rPr>
          <w:rFonts w:ascii="Arial" w:eastAsia="Times New Roman" w:hAnsi="Arial" w:cs="Arial"/>
          <w:color w:val="222222"/>
          <w:lang w:val="en-GB" w:eastAsia="en-GB"/>
        </w:rPr>
        <w:t>:</w:t>
      </w:r>
      <w:r w:rsidRPr="004C5474">
        <w:rPr>
          <w:rFonts w:ascii="Arial" w:eastAsia="Times New Roman" w:hAnsi="Arial" w:cs="Arial"/>
          <w:color w:val="222222"/>
          <w:lang w:val="en-GB" w:eastAsia="en-GB"/>
        </w:rPr>
        <w:t xml:space="preserve"> 13 Oct</w:t>
      </w:r>
      <w:r w:rsidR="00B229B3" w:rsidRPr="004C5474">
        <w:rPr>
          <w:rFonts w:ascii="Arial" w:eastAsia="Times New Roman" w:hAnsi="Arial" w:cs="Arial"/>
          <w:color w:val="222222"/>
          <w:lang w:val="en-GB" w:eastAsia="en-GB"/>
        </w:rPr>
        <w:t>.</w:t>
      </w:r>
      <w:r w:rsidRPr="004C5474">
        <w:rPr>
          <w:rFonts w:ascii="Arial" w:eastAsia="Times New Roman" w:hAnsi="Arial" w:cs="Arial"/>
          <w:color w:val="222222"/>
          <w:lang w:val="en-GB" w:eastAsia="en-GB"/>
        </w:rPr>
        <w:t xml:space="preserve"> 2025</w:t>
      </w:r>
      <w:r w:rsidR="00B229B3" w:rsidRPr="004C5474">
        <w:rPr>
          <w:rFonts w:ascii="Arial" w:eastAsia="Times New Roman" w:hAnsi="Arial" w:cs="Arial"/>
          <w:color w:val="222222"/>
          <w:lang w:val="en-GB" w:eastAsia="en-GB"/>
        </w:rPr>
        <w:t>)</w:t>
      </w:r>
    </w:p>
    <w:p w14:paraId="13797706" w14:textId="77777777" w:rsidR="00D17B2A" w:rsidRPr="004C5474" w:rsidRDefault="00D17B2A" w:rsidP="004C5474">
      <w:pPr>
        <w:spacing w:after="0" w:line="360" w:lineRule="auto"/>
        <w:rPr>
          <w:rFonts w:ascii="Arial" w:eastAsia="Times New Roman" w:hAnsi="Arial" w:cs="Arial"/>
          <w:color w:val="222222"/>
          <w:lang w:val="en-GB" w:eastAsia="en-GB"/>
        </w:rPr>
      </w:pPr>
    </w:p>
    <w:p w14:paraId="725FE163" w14:textId="798B0147" w:rsidR="00EB6F36" w:rsidRPr="004C5474" w:rsidRDefault="00B229B3" w:rsidP="004C5474">
      <w:pPr>
        <w:spacing w:line="360" w:lineRule="auto"/>
        <w:rPr>
          <w:rFonts w:ascii="Arial" w:hAnsi="Arial" w:cs="Arial"/>
          <w:color w:val="000000" w:themeColor="text1"/>
        </w:rPr>
      </w:pPr>
      <w:r w:rsidRPr="004C5474">
        <w:rPr>
          <w:rFonts w:ascii="Arial" w:hAnsi="Arial" w:cs="Arial"/>
          <w:color w:val="000000" w:themeColor="text1"/>
        </w:rPr>
        <w:t xml:space="preserve">UK Statistics Authority, </w:t>
      </w:r>
      <w:r w:rsidR="000363E5" w:rsidRPr="004C5474">
        <w:rPr>
          <w:rFonts w:ascii="Arial" w:hAnsi="Arial" w:cs="Arial"/>
          <w:color w:val="000000" w:themeColor="text1"/>
        </w:rPr>
        <w:t>(</w:t>
      </w:r>
      <w:r w:rsidRPr="004C5474">
        <w:rPr>
          <w:rFonts w:ascii="Arial" w:hAnsi="Arial" w:cs="Arial"/>
          <w:color w:val="000000" w:themeColor="text1"/>
        </w:rPr>
        <w:t>2022</w:t>
      </w:r>
      <w:r w:rsidR="000363E5" w:rsidRPr="004C5474">
        <w:rPr>
          <w:rFonts w:ascii="Arial" w:hAnsi="Arial" w:cs="Arial"/>
          <w:color w:val="000000" w:themeColor="text1"/>
        </w:rPr>
        <w:t>).</w:t>
      </w:r>
      <w:r w:rsidRPr="004C5474">
        <w:rPr>
          <w:rFonts w:ascii="Arial" w:hAnsi="Arial" w:cs="Arial"/>
          <w:color w:val="000000" w:themeColor="text1"/>
        </w:rPr>
        <w:t xml:space="preserve"> </w:t>
      </w:r>
      <w:r w:rsidR="000363E5" w:rsidRPr="004C5474">
        <w:rPr>
          <w:rFonts w:ascii="Arial" w:hAnsi="Arial" w:cs="Arial"/>
          <w:color w:val="000000" w:themeColor="text1"/>
        </w:rPr>
        <w:t>“</w:t>
      </w:r>
      <w:r w:rsidRPr="004C5474">
        <w:rPr>
          <w:rFonts w:ascii="Arial" w:hAnsi="Arial" w:cs="Arial"/>
          <w:i/>
          <w:iCs/>
          <w:color w:val="000000" w:themeColor="text1"/>
        </w:rPr>
        <w:t>Ethical considerations associated with qualitative research methods. [online] UK Statistics Authority</w:t>
      </w:r>
      <w:r w:rsidR="000363E5" w:rsidRPr="004C5474">
        <w:rPr>
          <w:rFonts w:ascii="Arial" w:hAnsi="Arial" w:cs="Arial"/>
          <w:i/>
          <w:iCs/>
          <w:color w:val="000000" w:themeColor="text1"/>
        </w:rPr>
        <w:t>”</w:t>
      </w:r>
      <w:r w:rsidRPr="004C5474">
        <w:rPr>
          <w:rFonts w:ascii="Arial" w:hAnsi="Arial" w:cs="Arial"/>
          <w:i/>
          <w:iCs/>
          <w:color w:val="000000" w:themeColor="text1"/>
        </w:rPr>
        <w:t>.</w:t>
      </w:r>
      <w:r w:rsidRPr="004C5474">
        <w:rPr>
          <w:rFonts w:ascii="Arial" w:hAnsi="Arial" w:cs="Arial"/>
          <w:color w:val="000000" w:themeColor="text1"/>
        </w:rPr>
        <w:t xml:space="preserve"> Available at: </w:t>
      </w:r>
      <w:hyperlink r:id="rId16" w:history="1">
        <w:r w:rsidRPr="004C5474">
          <w:rPr>
            <w:rStyle w:val="Hyperlink"/>
            <w:rFonts w:ascii="Arial" w:hAnsi="Arial" w:cs="Arial"/>
            <w:color w:val="000000" w:themeColor="text1"/>
            <w:u w:val="none"/>
          </w:rPr>
          <w:t>https://uksa.statisticsauthority.gov.uk/publication/ethical-considerations-associated-with-qualitative-research-methods/pages/2/</w:t>
        </w:r>
      </w:hyperlink>
      <w:r w:rsidRPr="004C5474">
        <w:rPr>
          <w:rFonts w:ascii="Arial" w:hAnsi="Arial" w:cs="Arial"/>
          <w:color w:val="000000" w:themeColor="text1"/>
        </w:rPr>
        <w:t xml:space="preserve"> (Accessed</w:t>
      </w:r>
      <w:r w:rsidR="000363E5" w:rsidRPr="004C5474">
        <w:rPr>
          <w:rFonts w:ascii="Arial" w:hAnsi="Arial" w:cs="Arial"/>
          <w:color w:val="000000" w:themeColor="text1"/>
        </w:rPr>
        <w:t>:</w:t>
      </w:r>
      <w:r w:rsidRPr="004C5474">
        <w:rPr>
          <w:rFonts w:ascii="Arial" w:hAnsi="Arial" w:cs="Arial"/>
          <w:color w:val="000000" w:themeColor="text1"/>
        </w:rPr>
        <w:t xml:space="preserve"> 13 Oct</w:t>
      </w:r>
      <w:r w:rsidR="008A0037" w:rsidRPr="004C5474">
        <w:rPr>
          <w:rFonts w:ascii="Arial" w:hAnsi="Arial" w:cs="Arial"/>
          <w:color w:val="000000" w:themeColor="text1"/>
        </w:rPr>
        <w:t xml:space="preserve">. </w:t>
      </w:r>
      <w:r w:rsidRPr="004C5474">
        <w:rPr>
          <w:rFonts w:ascii="Arial" w:hAnsi="Arial" w:cs="Arial"/>
          <w:color w:val="000000" w:themeColor="text1"/>
        </w:rPr>
        <w:t>2025).</w:t>
      </w:r>
    </w:p>
    <w:p w14:paraId="0FFDA9E7" w14:textId="77777777" w:rsidR="004D09D9" w:rsidRPr="00223E3C" w:rsidRDefault="004D09D9" w:rsidP="00C46111">
      <w:pPr>
        <w:rPr>
          <w:rFonts w:ascii="Arial" w:hAnsi="Arial" w:cs="Arial"/>
          <w:color w:val="000000" w:themeColor="text1"/>
          <w:sz w:val="28"/>
          <w:szCs w:val="28"/>
        </w:rPr>
      </w:pPr>
    </w:p>
    <w:sectPr w:rsidR="004D09D9" w:rsidRPr="00223E3C" w:rsidSect="00C46111">
      <w:headerReference w:type="default" r:id="rId17"/>
      <w:headerReference w:type="first" r:id="rId18"/>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CD86E9" w14:textId="77777777" w:rsidR="00F20D6D" w:rsidRDefault="00F20D6D" w:rsidP="00D210FA">
      <w:pPr>
        <w:spacing w:after="0"/>
      </w:pPr>
      <w:r>
        <w:separator/>
      </w:r>
    </w:p>
  </w:endnote>
  <w:endnote w:type="continuationSeparator" w:id="0">
    <w:p w14:paraId="60AEF93C" w14:textId="77777777" w:rsidR="00F20D6D" w:rsidRDefault="00F20D6D"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D5D2B4" w14:textId="77777777" w:rsidR="00F20D6D" w:rsidRDefault="00F20D6D" w:rsidP="00D210FA">
      <w:pPr>
        <w:spacing w:after="0"/>
      </w:pPr>
      <w:r>
        <w:separator/>
      </w:r>
    </w:p>
  </w:footnote>
  <w:footnote w:type="continuationSeparator" w:id="0">
    <w:p w14:paraId="2F332FFB" w14:textId="77777777" w:rsidR="00F20D6D" w:rsidRDefault="00F20D6D"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560E1"/>
    <w:multiLevelType w:val="hybridMultilevel"/>
    <w:tmpl w:val="3AC2980A"/>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1" w15:restartNumberingAfterBreak="0">
    <w:nsid w:val="05F12557"/>
    <w:multiLevelType w:val="hybridMultilevel"/>
    <w:tmpl w:val="8496E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7025508"/>
    <w:multiLevelType w:val="hybridMultilevel"/>
    <w:tmpl w:val="C7D61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C66ACE"/>
    <w:multiLevelType w:val="hybridMultilevel"/>
    <w:tmpl w:val="59A46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E5C6584"/>
    <w:multiLevelType w:val="hybridMultilevel"/>
    <w:tmpl w:val="9E06B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6A37AE"/>
    <w:multiLevelType w:val="hybridMultilevel"/>
    <w:tmpl w:val="6E680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8854B30"/>
    <w:multiLevelType w:val="hybridMultilevel"/>
    <w:tmpl w:val="C6AE9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EB65E2"/>
    <w:multiLevelType w:val="hybridMultilevel"/>
    <w:tmpl w:val="B95ED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773D02"/>
    <w:multiLevelType w:val="hybridMultilevel"/>
    <w:tmpl w:val="533C9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8371D8"/>
    <w:multiLevelType w:val="hybridMultilevel"/>
    <w:tmpl w:val="85C43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5" w15:restartNumberingAfterBreak="0">
    <w:nsid w:val="618B655C"/>
    <w:multiLevelType w:val="hybridMultilevel"/>
    <w:tmpl w:val="6B9E1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8E3995"/>
    <w:multiLevelType w:val="hybridMultilevel"/>
    <w:tmpl w:val="8F5C5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734CF0"/>
    <w:multiLevelType w:val="hybridMultilevel"/>
    <w:tmpl w:val="A2FAD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7F0F3055"/>
    <w:multiLevelType w:val="hybridMultilevel"/>
    <w:tmpl w:val="B7FCF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5"/>
  </w:num>
  <w:num w:numId="2" w16cid:durableId="66732129">
    <w:abstractNumId w:val="2"/>
  </w:num>
  <w:num w:numId="3" w16cid:durableId="1791968620">
    <w:abstractNumId w:val="18"/>
  </w:num>
  <w:num w:numId="4" w16cid:durableId="67852329">
    <w:abstractNumId w:val="20"/>
  </w:num>
  <w:num w:numId="5" w16cid:durableId="825783799">
    <w:abstractNumId w:val="9"/>
  </w:num>
  <w:num w:numId="6" w16cid:durableId="1203637911">
    <w:abstractNumId w:val="8"/>
  </w:num>
  <w:num w:numId="7" w16cid:durableId="1393117886">
    <w:abstractNumId w:val="14"/>
  </w:num>
  <w:num w:numId="8" w16cid:durableId="169417478">
    <w:abstractNumId w:val="17"/>
  </w:num>
  <w:num w:numId="9" w16cid:durableId="573702489">
    <w:abstractNumId w:val="13"/>
  </w:num>
  <w:num w:numId="10" w16cid:durableId="65885649">
    <w:abstractNumId w:val="0"/>
  </w:num>
  <w:num w:numId="11" w16cid:durableId="1132022920">
    <w:abstractNumId w:val="10"/>
  </w:num>
  <w:num w:numId="12" w16cid:durableId="1376540056">
    <w:abstractNumId w:val="15"/>
  </w:num>
  <w:num w:numId="13" w16cid:durableId="1324818165">
    <w:abstractNumId w:val="11"/>
  </w:num>
  <w:num w:numId="14" w16cid:durableId="1347832568">
    <w:abstractNumId w:val="12"/>
  </w:num>
  <w:num w:numId="15" w16cid:durableId="188766160">
    <w:abstractNumId w:val="19"/>
  </w:num>
  <w:num w:numId="16" w16cid:durableId="394545182">
    <w:abstractNumId w:val="16"/>
  </w:num>
  <w:num w:numId="17" w16cid:durableId="1748764919">
    <w:abstractNumId w:val="6"/>
  </w:num>
  <w:num w:numId="18" w16cid:durableId="2072533302">
    <w:abstractNumId w:val="7"/>
  </w:num>
  <w:num w:numId="19" w16cid:durableId="289944566">
    <w:abstractNumId w:val="3"/>
  </w:num>
  <w:num w:numId="20" w16cid:durableId="563175033">
    <w:abstractNumId w:val="1"/>
  </w:num>
  <w:num w:numId="21" w16cid:durableId="6032250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141F"/>
    <w:rsid w:val="00002366"/>
    <w:rsid w:val="000027F9"/>
    <w:rsid w:val="0001381E"/>
    <w:rsid w:val="000155B7"/>
    <w:rsid w:val="00020B9D"/>
    <w:rsid w:val="0002254F"/>
    <w:rsid w:val="00023293"/>
    <w:rsid w:val="00023AA5"/>
    <w:rsid w:val="00026ABE"/>
    <w:rsid w:val="0003014D"/>
    <w:rsid w:val="000363E5"/>
    <w:rsid w:val="000412E8"/>
    <w:rsid w:val="00041CF5"/>
    <w:rsid w:val="0004512B"/>
    <w:rsid w:val="00045E64"/>
    <w:rsid w:val="00047F78"/>
    <w:rsid w:val="0005300D"/>
    <w:rsid w:val="000546EC"/>
    <w:rsid w:val="00055B10"/>
    <w:rsid w:val="000567D5"/>
    <w:rsid w:val="00061977"/>
    <w:rsid w:val="00061E19"/>
    <w:rsid w:val="0006704C"/>
    <w:rsid w:val="00070867"/>
    <w:rsid w:val="000749C9"/>
    <w:rsid w:val="00075771"/>
    <w:rsid w:val="0007682B"/>
    <w:rsid w:val="000821F6"/>
    <w:rsid w:val="000843E4"/>
    <w:rsid w:val="00086029"/>
    <w:rsid w:val="00086CBD"/>
    <w:rsid w:val="0008782A"/>
    <w:rsid w:val="00095B00"/>
    <w:rsid w:val="00097A0C"/>
    <w:rsid w:val="000A05C9"/>
    <w:rsid w:val="000A065A"/>
    <w:rsid w:val="000A1227"/>
    <w:rsid w:val="000A1CE6"/>
    <w:rsid w:val="000A389C"/>
    <w:rsid w:val="000A40EE"/>
    <w:rsid w:val="000A7C24"/>
    <w:rsid w:val="000B10FE"/>
    <w:rsid w:val="000B143D"/>
    <w:rsid w:val="000B1B17"/>
    <w:rsid w:val="000B29AB"/>
    <w:rsid w:val="000B4709"/>
    <w:rsid w:val="000B5C04"/>
    <w:rsid w:val="000C05C5"/>
    <w:rsid w:val="000C3722"/>
    <w:rsid w:val="000C4AB0"/>
    <w:rsid w:val="000C5A79"/>
    <w:rsid w:val="000C702D"/>
    <w:rsid w:val="000D14CD"/>
    <w:rsid w:val="000D2AA7"/>
    <w:rsid w:val="000D3DF4"/>
    <w:rsid w:val="000D4FAB"/>
    <w:rsid w:val="000D586A"/>
    <w:rsid w:val="000D5EE2"/>
    <w:rsid w:val="000E2091"/>
    <w:rsid w:val="000E30A1"/>
    <w:rsid w:val="000F0A6D"/>
    <w:rsid w:val="000F28AE"/>
    <w:rsid w:val="00102E22"/>
    <w:rsid w:val="00102F65"/>
    <w:rsid w:val="00102F6B"/>
    <w:rsid w:val="00106FC5"/>
    <w:rsid w:val="0011475F"/>
    <w:rsid w:val="00115EC4"/>
    <w:rsid w:val="00120DEC"/>
    <w:rsid w:val="00122FBF"/>
    <w:rsid w:val="00123C19"/>
    <w:rsid w:val="00124544"/>
    <w:rsid w:val="00126FD2"/>
    <w:rsid w:val="001339ED"/>
    <w:rsid w:val="0013536F"/>
    <w:rsid w:val="00140A6F"/>
    <w:rsid w:val="00140DB6"/>
    <w:rsid w:val="00140EF2"/>
    <w:rsid w:val="00141EF8"/>
    <w:rsid w:val="00142EC4"/>
    <w:rsid w:val="00143CCE"/>
    <w:rsid w:val="0014774A"/>
    <w:rsid w:val="0015061F"/>
    <w:rsid w:val="00150C18"/>
    <w:rsid w:val="0015446A"/>
    <w:rsid w:val="00157526"/>
    <w:rsid w:val="00161798"/>
    <w:rsid w:val="0016417C"/>
    <w:rsid w:val="001656BD"/>
    <w:rsid w:val="00166354"/>
    <w:rsid w:val="0017112A"/>
    <w:rsid w:val="0017164A"/>
    <w:rsid w:val="00171896"/>
    <w:rsid w:val="00173D66"/>
    <w:rsid w:val="00177D92"/>
    <w:rsid w:val="00183705"/>
    <w:rsid w:val="001952F3"/>
    <w:rsid w:val="00195D04"/>
    <w:rsid w:val="001A6070"/>
    <w:rsid w:val="001B4771"/>
    <w:rsid w:val="001B4E8E"/>
    <w:rsid w:val="001C55B6"/>
    <w:rsid w:val="001D22D6"/>
    <w:rsid w:val="001D6CC4"/>
    <w:rsid w:val="001E2553"/>
    <w:rsid w:val="001E73CB"/>
    <w:rsid w:val="001F055C"/>
    <w:rsid w:val="001F148E"/>
    <w:rsid w:val="001F2A87"/>
    <w:rsid w:val="001F2E36"/>
    <w:rsid w:val="001F3D03"/>
    <w:rsid w:val="00200257"/>
    <w:rsid w:val="002031E5"/>
    <w:rsid w:val="00204142"/>
    <w:rsid w:val="00206405"/>
    <w:rsid w:val="00206965"/>
    <w:rsid w:val="0021288B"/>
    <w:rsid w:val="002134DE"/>
    <w:rsid w:val="00215E53"/>
    <w:rsid w:val="002164D6"/>
    <w:rsid w:val="002166D3"/>
    <w:rsid w:val="00217AF4"/>
    <w:rsid w:val="00223E3C"/>
    <w:rsid w:val="0022759B"/>
    <w:rsid w:val="002325C8"/>
    <w:rsid w:val="00235340"/>
    <w:rsid w:val="00235A40"/>
    <w:rsid w:val="0023654F"/>
    <w:rsid w:val="00246719"/>
    <w:rsid w:val="002506A0"/>
    <w:rsid w:val="002515BA"/>
    <w:rsid w:val="00252670"/>
    <w:rsid w:val="00253267"/>
    <w:rsid w:val="00253FDF"/>
    <w:rsid w:val="0025446E"/>
    <w:rsid w:val="00255464"/>
    <w:rsid w:val="00256C6B"/>
    <w:rsid w:val="00261EDB"/>
    <w:rsid w:val="002639C2"/>
    <w:rsid w:val="00263C69"/>
    <w:rsid w:val="002653AC"/>
    <w:rsid w:val="00270F38"/>
    <w:rsid w:val="00271AEF"/>
    <w:rsid w:val="00271BCF"/>
    <w:rsid w:val="002752B2"/>
    <w:rsid w:val="002823CD"/>
    <w:rsid w:val="00286E2A"/>
    <w:rsid w:val="00287787"/>
    <w:rsid w:val="0029009B"/>
    <w:rsid w:val="00291685"/>
    <w:rsid w:val="00292FC5"/>
    <w:rsid w:val="00294868"/>
    <w:rsid w:val="002960FB"/>
    <w:rsid w:val="0029683D"/>
    <w:rsid w:val="002A1816"/>
    <w:rsid w:val="002A444A"/>
    <w:rsid w:val="002B0A3D"/>
    <w:rsid w:val="002B2B51"/>
    <w:rsid w:val="002B7A47"/>
    <w:rsid w:val="002C1A58"/>
    <w:rsid w:val="002C22CA"/>
    <w:rsid w:val="002D0F37"/>
    <w:rsid w:val="002D1E87"/>
    <w:rsid w:val="002D49B0"/>
    <w:rsid w:val="002D6718"/>
    <w:rsid w:val="002E1D00"/>
    <w:rsid w:val="002F05F7"/>
    <w:rsid w:val="002F30A0"/>
    <w:rsid w:val="002F3FA8"/>
    <w:rsid w:val="002F486C"/>
    <w:rsid w:val="002F615E"/>
    <w:rsid w:val="003007A7"/>
    <w:rsid w:val="00306283"/>
    <w:rsid w:val="0031221D"/>
    <w:rsid w:val="00316B35"/>
    <w:rsid w:val="003219D1"/>
    <w:rsid w:val="0032220C"/>
    <w:rsid w:val="00324575"/>
    <w:rsid w:val="003257E1"/>
    <w:rsid w:val="00325DEC"/>
    <w:rsid w:val="003264D9"/>
    <w:rsid w:val="00332474"/>
    <w:rsid w:val="0033333E"/>
    <w:rsid w:val="00335E20"/>
    <w:rsid w:val="00337579"/>
    <w:rsid w:val="00346FFA"/>
    <w:rsid w:val="00347702"/>
    <w:rsid w:val="003502E2"/>
    <w:rsid w:val="0035365A"/>
    <w:rsid w:val="00357273"/>
    <w:rsid w:val="003572B8"/>
    <w:rsid w:val="00360809"/>
    <w:rsid w:val="0036175F"/>
    <w:rsid w:val="003617B8"/>
    <w:rsid w:val="00370BB0"/>
    <w:rsid w:val="003762CA"/>
    <w:rsid w:val="003779AF"/>
    <w:rsid w:val="00383417"/>
    <w:rsid w:val="00384856"/>
    <w:rsid w:val="003851E7"/>
    <w:rsid w:val="00385C8D"/>
    <w:rsid w:val="00386B30"/>
    <w:rsid w:val="00395F80"/>
    <w:rsid w:val="003968F4"/>
    <w:rsid w:val="003A1751"/>
    <w:rsid w:val="003A2861"/>
    <w:rsid w:val="003A3069"/>
    <w:rsid w:val="003A3FAC"/>
    <w:rsid w:val="003A5DD7"/>
    <w:rsid w:val="003A725B"/>
    <w:rsid w:val="003A7760"/>
    <w:rsid w:val="003A7A26"/>
    <w:rsid w:val="003B00E7"/>
    <w:rsid w:val="003B4034"/>
    <w:rsid w:val="003B448A"/>
    <w:rsid w:val="003B5220"/>
    <w:rsid w:val="003C0147"/>
    <w:rsid w:val="003C20B5"/>
    <w:rsid w:val="003C4D74"/>
    <w:rsid w:val="003C6B7C"/>
    <w:rsid w:val="003C6B9D"/>
    <w:rsid w:val="003C6C32"/>
    <w:rsid w:val="003D045B"/>
    <w:rsid w:val="003D2FD1"/>
    <w:rsid w:val="003D46CB"/>
    <w:rsid w:val="003D64D4"/>
    <w:rsid w:val="003D6B03"/>
    <w:rsid w:val="003D73CB"/>
    <w:rsid w:val="003E3421"/>
    <w:rsid w:val="003E4435"/>
    <w:rsid w:val="003E50D3"/>
    <w:rsid w:val="003E545F"/>
    <w:rsid w:val="003E5C18"/>
    <w:rsid w:val="003E79F5"/>
    <w:rsid w:val="003F03CB"/>
    <w:rsid w:val="003F03D2"/>
    <w:rsid w:val="003F11B2"/>
    <w:rsid w:val="003F1831"/>
    <w:rsid w:val="003F1E1A"/>
    <w:rsid w:val="003F2239"/>
    <w:rsid w:val="003F5CAA"/>
    <w:rsid w:val="003F7259"/>
    <w:rsid w:val="00400785"/>
    <w:rsid w:val="004038DE"/>
    <w:rsid w:val="004045E5"/>
    <w:rsid w:val="00405D30"/>
    <w:rsid w:val="00414214"/>
    <w:rsid w:val="00417008"/>
    <w:rsid w:val="00421496"/>
    <w:rsid w:val="00422C27"/>
    <w:rsid w:val="00427F80"/>
    <w:rsid w:val="00430323"/>
    <w:rsid w:val="00434002"/>
    <w:rsid w:val="00434EAB"/>
    <w:rsid w:val="004361E8"/>
    <w:rsid w:val="004416BF"/>
    <w:rsid w:val="00443548"/>
    <w:rsid w:val="0044367C"/>
    <w:rsid w:val="0045097A"/>
    <w:rsid w:val="00450D8B"/>
    <w:rsid w:val="00452EF2"/>
    <w:rsid w:val="00454357"/>
    <w:rsid w:val="00456C30"/>
    <w:rsid w:val="0045721D"/>
    <w:rsid w:val="004575E9"/>
    <w:rsid w:val="004630D1"/>
    <w:rsid w:val="00463D81"/>
    <w:rsid w:val="004642F0"/>
    <w:rsid w:val="00464D1D"/>
    <w:rsid w:val="004704B6"/>
    <w:rsid w:val="00472325"/>
    <w:rsid w:val="00472613"/>
    <w:rsid w:val="00474FE7"/>
    <w:rsid w:val="00482944"/>
    <w:rsid w:val="00483668"/>
    <w:rsid w:val="00484136"/>
    <w:rsid w:val="00485375"/>
    <w:rsid w:val="00485F23"/>
    <w:rsid w:val="00486EBB"/>
    <w:rsid w:val="00490090"/>
    <w:rsid w:val="00494A4E"/>
    <w:rsid w:val="004A1D0F"/>
    <w:rsid w:val="004A53F9"/>
    <w:rsid w:val="004A69FE"/>
    <w:rsid w:val="004B1B85"/>
    <w:rsid w:val="004B3C0E"/>
    <w:rsid w:val="004B3F17"/>
    <w:rsid w:val="004B4665"/>
    <w:rsid w:val="004C0A70"/>
    <w:rsid w:val="004C32C5"/>
    <w:rsid w:val="004C4F2D"/>
    <w:rsid w:val="004C5474"/>
    <w:rsid w:val="004D07D3"/>
    <w:rsid w:val="004D09D9"/>
    <w:rsid w:val="004D29CA"/>
    <w:rsid w:val="004D4B04"/>
    <w:rsid w:val="004D7D7E"/>
    <w:rsid w:val="004E2011"/>
    <w:rsid w:val="004E41F4"/>
    <w:rsid w:val="004E6941"/>
    <w:rsid w:val="004E6C03"/>
    <w:rsid w:val="004F0F3F"/>
    <w:rsid w:val="004F44B3"/>
    <w:rsid w:val="004F4EEC"/>
    <w:rsid w:val="004F7A13"/>
    <w:rsid w:val="00500564"/>
    <w:rsid w:val="005008EC"/>
    <w:rsid w:val="00501F3C"/>
    <w:rsid w:val="00504E40"/>
    <w:rsid w:val="005067AA"/>
    <w:rsid w:val="0051102B"/>
    <w:rsid w:val="00513F41"/>
    <w:rsid w:val="00517E81"/>
    <w:rsid w:val="005208C0"/>
    <w:rsid w:val="00521952"/>
    <w:rsid w:val="00522D4E"/>
    <w:rsid w:val="00523903"/>
    <w:rsid w:val="00525C50"/>
    <w:rsid w:val="005356DF"/>
    <w:rsid w:val="005373AE"/>
    <w:rsid w:val="005476E4"/>
    <w:rsid w:val="0055065C"/>
    <w:rsid w:val="00553767"/>
    <w:rsid w:val="00555314"/>
    <w:rsid w:val="0055648D"/>
    <w:rsid w:val="005578CE"/>
    <w:rsid w:val="005641E5"/>
    <w:rsid w:val="00566C4D"/>
    <w:rsid w:val="005701EE"/>
    <w:rsid w:val="00571FD9"/>
    <w:rsid w:val="0057294D"/>
    <w:rsid w:val="005735C7"/>
    <w:rsid w:val="00575FA8"/>
    <w:rsid w:val="00582E15"/>
    <w:rsid w:val="005838BC"/>
    <w:rsid w:val="0058481C"/>
    <w:rsid w:val="005861EF"/>
    <w:rsid w:val="005867BB"/>
    <w:rsid w:val="005906E0"/>
    <w:rsid w:val="0059195D"/>
    <w:rsid w:val="0059292D"/>
    <w:rsid w:val="00593D46"/>
    <w:rsid w:val="005A1874"/>
    <w:rsid w:val="005A486E"/>
    <w:rsid w:val="005A7CC1"/>
    <w:rsid w:val="005B19B8"/>
    <w:rsid w:val="005B1CDA"/>
    <w:rsid w:val="005B2619"/>
    <w:rsid w:val="005B2EAF"/>
    <w:rsid w:val="005B3D8C"/>
    <w:rsid w:val="005B57E1"/>
    <w:rsid w:val="005C1122"/>
    <w:rsid w:val="005C1177"/>
    <w:rsid w:val="005C17B7"/>
    <w:rsid w:val="005C4CD4"/>
    <w:rsid w:val="005C694D"/>
    <w:rsid w:val="005C6B9A"/>
    <w:rsid w:val="005C7B47"/>
    <w:rsid w:val="005D2398"/>
    <w:rsid w:val="005D770B"/>
    <w:rsid w:val="005E1417"/>
    <w:rsid w:val="005E2D32"/>
    <w:rsid w:val="005E3358"/>
    <w:rsid w:val="005E35CA"/>
    <w:rsid w:val="005E3B4E"/>
    <w:rsid w:val="005E61E0"/>
    <w:rsid w:val="005F0F31"/>
    <w:rsid w:val="00600F78"/>
    <w:rsid w:val="006024ED"/>
    <w:rsid w:val="006048FD"/>
    <w:rsid w:val="00605206"/>
    <w:rsid w:val="0061021D"/>
    <w:rsid w:val="00615523"/>
    <w:rsid w:val="00615A6F"/>
    <w:rsid w:val="00615B8A"/>
    <w:rsid w:val="006176DB"/>
    <w:rsid w:val="0061793F"/>
    <w:rsid w:val="006207F4"/>
    <w:rsid w:val="0062123A"/>
    <w:rsid w:val="00623BA9"/>
    <w:rsid w:val="00624A4C"/>
    <w:rsid w:val="0063194A"/>
    <w:rsid w:val="006354E1"/>
    <w:rsid w:val="00643CA0"/>
    <w:rsid w:val="0064420A"/>
    <w:rsid w:val="00647876"/>
    <w:rsid w:val="00654412"/>
    <w:rsid w:val="00656E67"/>
    <w:rsid w:val="00656EA2"/>
    <w:rsid w:val="006605F8"/>
    <w:rsid w:val="00660AF5"/>
    <w:rsid w:val="006676A1"/>
    <w:rsid w:val="00667877"/>
    <w:rsid w:val="00674E8D"/>
    <w:rsid w:val="00676B01"/>
    <w:rsid w:val="00677060"/>
    <w:rsid w:val="00680099"/>
    <w:rsid w:val="0068204E"/>
    <w:rsid w:val="00682681"/>
    <w:rsid w:val="006829A5"/>
    <w:rsid w:val="006833BD"/>
    <w:rsid w:val="00683A76"/>
    <w:rsid w:val="00683AA3"/>
    <w:rsid w:val="00684D61"/>
    <w:rsid w:val="00686047"/>
    <w:rsid w:val="0069018E"/>
    <w:rsid w:val="0069336B"/>
    <w:rsid w:val="006A080C"/>
    <w:rsid w:val="006A30F9"/>
    <w:rsid w:val="006A49F2"/>
    <w:rsid w:val="006B36C1"/>
    <w:rsid w:val="006B5B92"/>
    <w:rsid w:val="006B6BC2"/>
    <w:rsid w:val="006C6C56"/>
    <w:rsid w:val="006D1ECA"/>
    <w:rsid w:val="006D2642"/>
    <w:rsid w:val="006D3A3F"/>
    <w:rsid w:val="006E25C7"/>
    <w:rsid w:val="006E2C7E"/>
    <w:rsid w:val="006E2D42"/>
    <w:rsid w:val="006E7FA4"/>
    <w:rsid w:val="006F56E0"/>
    <w:rsid w:val="00700778"/>
    <w:rsid w:val="00700820"/>
    <w:rsid w:val="00700842"/>
    <w:rsid w:val="0070588D"/>
    <w:rsid w:val="00705C13"/>
    <w:rsid w:val="007118E2"/>
    <w:rsid w:val="00717520"/>
    <w:rsid w:val="00720DF7"/>
    <w:rsid w:val="00720FEE"/>
    <w:rsid w:val="00721636"/>
    <w:rsid w:val="00726D9A"/>
    <w:rsid w:val="00733E3F"/>
    <w:rsid w:val="007400BE"/>
    <w:rsid w:val="007421F3"/>
    <w:rsid w:val="00742288"/>
    <w:rsid w:val="00742652"/>
    <w:rsid w:val="007451BE"/>
    <w:rsid w:val="007452B2"/>
    <w:rsid w:val="00750AE1"/>
    <w:rsid w:val="0075136F"/>
    <w:rsid w:val="0075247E"/>
    <w:rsid w:val="007535CA"/>
    <w:rsid w:val="007537FA"/>
    <w:rsid w:val="00757DE5"/>
    <w:rsid w:val="007616A7"/>
    <w:rsid w:val="0076402D"/>
    <w:rsid w:val="00764B6F"/>
    <w:rsid w:val="00765F5C"/>
    <w:rsid w:val="0077448D"/>
    <w:rsid w:val="007744A5"/>
    <w:rsid w:val="00775682"/>
    <w:rsid w:val="00782ED1"/>
    <w:rsid w:val="00782F1C"/>
    <w:rsid w:val="007854C4"/>
    <w:rsid w:val="00786094"/>
    <w:rsid w:val="00791EDB"/>
    <w:rsid w:val="007A0FD6"/>
    <w:rsid w:val="007A1824"/>
    <w:rsid w:val="007A2672"/>
    <w:rsid w:val="007A38F6"/>
    <w:rsid w:val="007A5CBC"/>
    <w:rsid w:val="007A6439"/>
    <w:rsid w:val="007A6903"/>
    <w:rsid w:val="007B1A82"/>
    <w:rsid w:val="007B1CB5"/>
    <w:rsid w:val="007B3CF3"/>
    <w:rsid w:val="007B6D8E"/>
    <w:rsid w:val="007B7593"/>
    <w:rsid w:val="007B75F9"/>
    <w:rsid w:val="007C0663"/>
    <w:rsid w:val="007C5303"/>
    <w:rsid w:val="007C7319"/>
    <w:rsid w:val="007D43B3"/>
    <w:rsid w:val="007D6DD1"/>
    <w:rsid w:val="007D7610"/>
    <w:rsid w:val="007E4DED"/>
    <w:rsid w:val="007E6BDC"/>
    <w:rsid w:val="007F07A8"/>
    <w:rsid w:val="007F11CD"/>
    <w:rsid w:val="007F20B4"/>
    <w:rsid w:val="007F525E"/>
    <w:rsid w:val="007F6C3B"/>
    <w:rsid w:val="008024E9"/>
    <w:rsid w:val="0080352D"/>
    <w:rsid w:val="00807F24"/>
    <w:rsid w:val="00811362"/>
    <w:rsid w:val="008126AE"/>
    <w:rsid w:val="00814DF2"/>
    <w:rsid w:val="0082068F"/>
    <w:rsid w:val="008209DF"/>
    <w:rsid w:val="008234B3"/>
    <w:rsid w:val="00823A81"/>
    <w:rsid w:val="008259DE"/>
    <w:rsid w:val="0082695D"/>
    <w:rsid w:val="0083044C"/>
    <w:rsid w:val="00833771"/>
    <w:rsid w:val="0083402B"/>
    <w:rsid w:val="0083691A"/>
    <w:rsid w:val="00837746"/>
    <w:rsid w:val="0084393C"/>
    <w:rsid w:val="00850C15"/>
    <w:rsid w:val="0085182D"/>
    <w:rsid w:val="0085270D"/>
    <w:rsid w:val="00853712"/>
    <w:rsid w:val="00854D38"/>
    <w:rsid w:val="00855EDF"/>
    <w:rsid w:val="00862345"/>
    <w:rsid w:val="00864796"/>
    <w:rsid w:val="00867E5F"/>
    <w:rsid w:val="008709F5"/>
    <w:rsid w:val="00871734"/>
    <w:rsid w:val="00873964"/>
    <w:rsid w:val="00877A91"/>
    <w:rsid w:val="00884DE5"/>
    <w:rsid w:val="00884E86"/>
    <w:rsid w:val="008909C2"/>
    <w:rsid w:val="008927FF"/>
    <w:rsid w:val="00895AA5"/>
    <w:rsid w:val="008A0037"/>
    <w:rsid w:val="008A196B"/>
    <w:rsid w:val="008A4A25"/>
    <w:rsid w:val="008A6FD0"/>
    <w:rsid w:val="008B0712"/>
    <w:rsid w:val="008B0F18"/>
    <w:rsid w:val="008B6268"/>
    <w:rsid w:val="008C1B5D"/>
    <w:rsid w:val="008D199A"/>
    <w:rsid w:val="008D6D2B"/>
    <w:rsid w:val="008D7079"/>
    <w:rsid w:val="008E0123"/>
    <w:rsid w:val="008E06E7"/>
    <w:rsid w:val="008E1404"/>
    <w:rsid w:val="008E16C0"/>
    <w:rsid w:val="008E3921"/>
    <w:rsid w:val="008E4626"/>
    <w:rsid w:val="008E7BCC"/>
    <w:rsid w:val="008F00C6"/>
    <w:rsid w:val="008F105B"/>
    <w:rsid w:val="008F6172"/>
    <w:rsid w:val="0090027B"/>
    <w:rsid w:val="0090426F"/>
    <w:rsid w:val="00905238"/>
    <w:rsid w:val="00910364"/>
    <w:rsid w:val="00915964"/>
    <w:rsid w:val="00915A08"/>
    <w:rsid w:val="00917C4C"/>
    <w:rsid w:val="00917DC3"/>
    <w:rsid w:val="009202CC"/>
    <w:rsid w:val="009257DF"/>
    <w:rsid w:val="00931CE1"/>
    <w:rsid w:val="009336C8"/>
    <w:rsid w:val="0094279F"/>
    <w:rsid w:val="009443F2"/>
    <w:rsid w:val="0094702A"/>
    <w:rsid w:val="0094784A"/>
    <w:rsid w:val="0095582D"/>
    <w:rsid w:val="009560F7"/>
    <w:rsid w:val="009562C9"/>
    <w:rsid w:val="00956BE7"/>
    <w:rsid w:val="00960094"/>
    <w:rsid w:val="00967DAB"/>
    <w:rsid w:val="009731EC"/>
    <w:rsid w:val="00975EA9"/>
    <w:rsid w:val="00976A67"/>
    <w:rsid w:val="009847B6"/>
    <w:rsid w:val="00984AD8"/>
    <w:rsid w:val="00985F84"/>
    <w:rsid w:val="00990CE5"/>
    <w:rsid w:val="00990E76"/>
    <w:rsid w:val="00991A53"/>
    <w:rsid w:val="00995767"/>
    <w:rsid w:val="009959F1"/>
    <w:rsid w:val="00996466"/>
    <w:rsid w:val="00996F4E"/>
    <w:rsid w:val="00997739"/>
    <w:rsid w:val="009A040D"/>
    <w:rsid w:val="009A30AC"/>
    <w:rsid w:val="009A329E"/>
    <w:rsid w:val="009A54A0"/>
    <w:rsid w:val="009A5D91"/>
    <w:rsid w:val="009B2486"/>
    <w:rsid w:val="009B6B0D"/>
    <w:rsid w:val="009C1C69"/>
    <w:rsid w:val="009C791A"/>
    <w:rsid w:val="009E584B"/>
    <w:rsid w:val="009E6214"/>
    <w:rsid w:val="009F0993"/>
    <w:rsid w:val="009F1B0E"/>
    <w:rsid w:val="009F27EE"/>
    <w:rsid w:val="009F71FE"/>
    <w:rsid w:val="00A05957"/>
    <w:rsid w:val="00A12F8C"/>
    <w:rsid w:val="00A13166"/>
    <w:rsid w:val="00A15E30"/>
    <w:rsid w:val="00A200B2"/>
    <w:rsid w:val="00A201AA"/>
    <w:rsid w:val="00A21B92"/>
    <w:rsid w:val="00A236F5"/>
    <w:rsid w:val="00A23852"/>
    <w:rsid w:val="00A25E51"/>
    <w:rsid w:val="00A31F33"/>
    <w:rsid w:val="00A37D60"/>
    <w:rsid w:val="00A406DA"/>
    <w:rsid w:val="00A43EBD"/>
    <w:rsid w:val="00A47BF6"/>
    <w:rsid w:val="00A51F89"/>
    <w:rsid w:val="00A5205D"/>
    <w:rsid w:val="00A547D8"/>
    <w:rsid w:val="00A6411F"/>
    <w:rsid w:val="00A70A62"/>
    <w:rsid w:val="00A70D4C"/>
    <w:rsid w:val="00A71DA8"/>
    <w:rsid w:val="00A744C3"/>
    <w:rsid w:val="00A74920"/>
    <w:rsid w:val="00A76847"/>
    <w:rsid w:val="00A8524E"/>
    <w:rsid w:val="00A85E9D"/>
    <w:rsid w:val="00A860FC"/>
    <w:rsid w:val="00A87506"/>
    <w:rsid w:val="00A93FBD"/>
    <w:rsid w:val="00AA073D"/>
    <w:rsid w:val="00AA1941"/>
    <w:rsid w:val="00AA23EB"/>
    <w:rsid w:val="00AA44BD"/>
    <w:rsid w:val="00AA5DFF"/>
    <w:rsid w:val="00AA6830"/>
    <w:rsid w:val="00AA68C4"/>
    <w:rsid w:val="00AB1210"/>
    <w:rsid w:val="00AB5850"/>
    <w:rsid w:val="00AB6941"/>
    <w:rsid w:val="00AB770D"/>
    <w:rsid w:val="00AC1365"/>
    <w:rsid w:val="00AC3563"/>
    <w:rsid w:val="00AC5CA8"/>
    <w:rsid w:val="00AD1251"/>
    <w:rsid w:val="00AD2E07"/>
    <w:rsid w:val="00AE2515"/>
    <w:rsid w:val="00AF2088"/>
    <w:rsid w:val="00AF26F1"/>
    <w:rsid w:val="00AF34AF"/>
    <w:rsid w:val="00AF5699"/>
    <w:rsid w:val="00AF5FB0"/>
    <w:rsid w:val="00AF6361"/>
    <w:rsid w:val="00AF6CB7"/>
    <w:rsid w:val="00B0080A"/>
    <w:rsid w:val="00B02352"/>
    <w:rsid w:val="00B0538C"/>
    <w:rsid w:val="00B066C0"/>
    <w:rsid w:val="00B06FFF"/>
    <w:rsid w:val="00B1008C"/>
    <w:rsid w:val="00B16D10"/>
    <w:rsid w:val="00B229B3"/>
    <w:rsid w:val="00B24655"/>
    <w:rsid w:val="00B26900"/>
    <w:rsid w:val="00B26EC1"/>
    <w:rsid w:val="00B33F2A"/>
    <w:rsid w:val="00B35CF1"/>
    <w:rsid w:val="00B37AB8"/>
    <w:rsid w:val="00B418DE"/>
    <w:rsid w:val="00B42298"/>
    <w:rsid w:val="00B476CD"/>
    <w:rsid w:val="00B47FE7"/>
    <w:rsid w:val="00B5352D"/>
    <w:rsid w:val="00B54589"/>
    <w:rsid w:val="00B546F1"/>
    <w:rsid w:val="00B6143B"/>
    <w:rsid w:val="00B621D3"/>
    <w:rsid w:val="00B66192"/>
    <w:rsid w:val="00B67824"/>
    <w:rsid w:val="00B73AA1"/>
    <w:rsid w:val="00B8203F"/>
    <w:rsid w:val="00B862D3"/>
    <w:rsid w:val="00B86906"/>
    <w:rsid w:val="00B874B6"/>
    <w:rsid w:val="00B93504"/>
    <w:rsid w:val="00BA284F"/>
    <w:rsid w:val="00BA33E5"/>
    <w:rsid w:val="00BA7B78"/>
    <w:rsid w:val="00BB0833"/>
    <w:rsid w:val="00BB48A5"/>
    <w:rsid w:val="00BC1077"/>
    <w:rsid w:val="00BC4CDE"/>
    <w:rsid w:val="00BD0A03"/>
    <w:rsid w:val="00BD14AC"/>
    <w:rsid w:val="00BD4D7C"/>
    <w:rsid w:val="00BE0233"/>
    <w:rsid w:val="00BE15BA"/>
    <w:rsid w:val="00BE2E96"/>
    <w:rsid w:val="00BE3694"/>
    <w:rsid w:val="00BE66DF"/>
    <w:rsid w:val="00BE6EE5"/>
    <w:rsid w:val="00BF0F04"/>
    <w:rsid w:val="00BF5F6F"/>
    <w:rsid w:val="00C01A1B"/>
    <w:rsid w:val="00C01C2A"/>
    <w:rsid w:val="00C024E2"/>
    <w:rsid w:val="00C04D55"/>
    <w:rsid w:val="00C059A2"/>
    <w:rsid w:val="00C06ACD"/>
    <w:rsid w:val="00C078FE"/>
    <w:rsid w:val="00C16633"/>
    <w:rsid w:val="00C20ED0"/>
    <w:rsid w:val="00C220CE"/>
    <w:rsid w:val="00C2329A"/>
    <w:rsid w:val="00C24040"/>
    <w:rsid w:val="00C24681"/>
    <w:rsid w:val="00C24F47"/>
    <w:rsid w:val="00C254E5"/>
    <w:rsid w:val="00C25610"/>
    <w:rsid w:val="00C273FF"/>
    <w:rsid w:val="00C3154E"/>
    <w:rsid w:val="00C33331"/>
    <w:rsid w:val="00C348A8"/>
    <w:rsid w:val="00C422C1"/>
    <w:rsid w:val="00C45439"/>
    <w:rsid w:val="00C45ABA"/>
    <w:rsid w:val="00C46111"/>
    <w:rsid w:val="00C474CD"/>
    <w:rsid w:val="00C50EF9"/>
    <w:rsid w:val="00C5309E"/>
    <w:rsid w:val="00C53EF6"/>
    <w:rsid w:val="00C54441"/>
    <w:rsid w:val="00C6124A"/>
    <w:rsid w:val="00C64C9C"/>
    <w:rsid w:val="00C729E8"/>
    <w:rsid w:val="00C74FCC"/>
    <w:rsid w:val="00C753A6"/>
    <w:rsid w:val="00C75551"/>
    <w:rsid w:val="00C81A2C"/>
    <w:rsid w:val="00C83332"/>
    <w:rsid w:val="00C860A5"/>
    <w:rsid w:val="00C875F8"/>
    <w:rsid w:val="00C94B42"/>
    <w:rsid w:val="00C952E5"/>
    <w:rsid w:val="00C95E04"/>
    <w:rsid w:val="00CA0BC1"/>
    <w:rsid w:val="00CA16F4"/>
    <w:rsid w:val="00CA3E16"/>
    <w:rsid w:val="00CA456B"/>
    <w:rsid w:val="00CA7502"/>
    <w:rsid w:val="00CB609A"/>
    <w:rsid w:val="00CC0A8F"/>
    <w:rsid w:val="00CC24B6"/>
    <w:rsid w:val="00CC3DDD"/>
    <w:rsid w:val="00CC41ED"/>
    <w:rsid w:val="00CD0FF0"/>
    <w:rsid w:val="00CD10D5"/>
    <w:rsid w:val="00CD3A64"/>
    <w:rsid w:val="00CD7793"/>
    <w:rsid w:val="00CE06E5"/>
    <w:rsid w:val="00CE08CD"/>
    <w:rsid w:val="00CE0A9A"/>
    <w:rsid w:val="00CE2308"/>
    <w:rsid w:val="00CE6307"/>
    <w:rsid w:val="00CF070C"/>
    <w:rsid w:val="00CF35D7"/>
    <w:rsid w:val="00CF3DDC"/>
    <w:rsid w:val="00CF3FE9"/>
    <w:rsid w:val="00CF439E"/>
    <w:rsid w:val="00CF5BDB"/>
    <w:rsid w:val="00D00E95"/>
    <w:rsid w:val="00D02241"/>
    <w:rsid w:val="00D0664A"/>
    <w:rsid w:val="00D0749C"/>
    <w:rsid w:val="00D12489"/>
    <w:rsid w:val="00D150A3"/>
    <w:rsid w:val="00D17B2A"/>
    <w:rsid w:val="00D210FA"/>
    <w:rsid w:val="00D23E29"/>
    <w:rsid w:val="00D24C40"/>
    <w:rsid w:val="00D30F1D"/>
    <w:rsid w:val="00D34144"/>
    <w:rsid w:val="00D34CF6"/>
    <w:rsid w:val="00D40BB5"/>
    <w:rsid w:val="00D5240E"/>
    <w:rsid w:val="00D54E12"/>
    <w:rsid w:val="00D54E7D"/>
    <w:rsid w:val="00D57231"/>
    <w:rsid w:val="00D57715"/>
    <w:rsid w:val="00D61247"/>
    <w:rsid w:val="00D71CB2"/>
    <w:rsid w:val="00D723C8"/>
    <w:rsid w:val="00D74894"/>
    <w:rsid w:val="00D74C3C"/>
    <w:rsid w:val="00D765E6"/>
    <w:rsid w:val="00D849DF"/>
    <w:rsid w:val="00D85938"/>
    <w:rsid w:val="00D87B48"/>
    <w:rsid w:val="00D87EAB"/>
    <w:rsid w:val="00D90746"/>
    <w:rsid w:val="00D909D5"/>
    <w:rsid w:val="00D91203"/>
    <w:rsid w:val="00D94FD1"/>
    <w:rsid w:val="00D962F9"/>
    <w:rsid w:val="00DA1268"/>
    <w:rsid w:val="00DA49BB"/>
    <w:rsid w:val="00DA5855"/>
    <w:rsid w:val="00DA776B"/>
    <w:rsid w:val="00DB1A38"/>
    <w:rsid w:val="00DC0471"/>
    <w:rsid w:val="00DC0851"/>
    <w:rsid w:val="00DC2784"/>
    <w:rsid w:val="00DD70B1"/>
    <w:rsid w:val="00DD7C76"/>
    <w:rsid w:val="00DE45AE"/>
    <w:rsid w:val="00DF05E5"/>
    <w:rsid w:val="00DF0C2D"/>
    <w:rsid w:val="00DF2137"/>
    <w:rsid w:val="00DF3FF4"/>
    <w:rsid w:val="00DF4C26"/>
    <w:rsid w:val="00E00558"/>
    <w:rsid w:val="00E02042"/>
    <w:rsid w:val="00E11657"/>
    <w:rsid w:val="00E11F6E"/>
    <w:rsid w:val="00E16290"/>
    <w:rsid w:val="00E1656D"/>
    <w:rsid w:val="00E2083D"/>
    <w:rsid w:val="00E208BD"/>
    <w:rsid w:val="00E22F38"/>
    <w:rsid w:val="00E32332"/>
    <w:rsid w:val="00E341E2"/>
    <w:rsid w:val="00E41692"/>
    <w:rsid w:val="00E444BB"/>
    <w:rsid w:val="00E51052"/>
    <w:rsid w:val="00E54FCB"/>
    <w:rsid w:val="00E55D74"/>
    <w:rsid w:val="00E5767A"/>
    <w:rsid w:val="00E62B55"/>
    <w:rsid w:val="00E70749"/>
    <w:rsid w:val="00E76CAE"/>
    <w:rsid w:val="00E81234"/>
    <w:rsid w:val="00E84D89"/>
    <w:rsid w:val="00E9037E"/>
    <w:rsid w:val="00E94540"/>
    <w:rsid w:val="00E9685B"/>
    <w:rsid w:val="00E97999"/>
    <w:rsid w:val="00EA0DE1"/>
    <w:rsid w:val="00EA120D"/>
    <w:rsid w:val="00EA2FBA"/>
    <w:rsid w:val="00EA427E"/>
    <w:rsid w:val="00EA49C3"/>
    <w:rsid w:val="00EA548E"/>
    <w:rsid w:val="00EA6FE4"/>
    <w:rsid w:val="00EA79C7"/>
    <w:rsid w:val="00EB5E14"/>
    <w:rsid w:val="00EB650E"/>
    <w:rsid w:val="00EB6F36"/>
    <w:rsid w:val="00EC1520"/>
    <w:rsid w:val="00EC5199"/>
    <w:rsid w:val="00EC64B6"/>
    <w:rsid w:val="00ED0A35"/>
    <w:rsid w:val="00ED1049"/>
    <w:rsid w:val="00ED16D9"/>
    <w:rsid w:val="00ED1B12"/>
    <w:rsid w:val="00ED1FC6"/>
    <w:rsid w:val="00ED2CE7"/>
    <w:rsid w:val="00EE19D9"/>
    <w:rsid w:val="00EE3C64"/>
    <w:rsid w:val="00EE7A97"/>
    <w:rsid w:val="00EF26FC"/>
    <w:rsid w:val="00EF4A1F"/>
    <w:rsid w:val="00EF7032"/>
    <w:rsid w:val="00EF79DC"/>
    <w:rsid w:val="00F01309"/>
    <w:rsid w:val="00F02EF0"/>
    <w:rsid w:val="00F077E1"/>
    <w:rsid w:val="00F1477F"/>
    <w:rsid w:val="00F156F0"/>
    <w:rsid w:val="00F160D5"/>
    <w:rsid w:val="00F20D6D"/>
    <w:rsid w:val="00F21964"/>
    <w:rsid w:val="00F250D4"/>
    <w:rsid w:val="00F266BD"/>
    <w:rsid w:val="00F326B7"/>
    <w:rsid w:val="00F326F5"/>
    <w:rsid w:val="00F36067"/>
    <w:rsid w:val="00F37523"/>
    <w:rsid w:val="00F44A32"/>
    <w:rsid w:val="00F4761A"/>
    <w:rsid w:val="00F50168"/>
    <w:rsid w:val="00F502C0"/>
    <w:rsid w:val="00F50D34"/>
    <w:rsid w:val="00F50E11"/>
    <w:rsid w:val="00F516EB"/>
    <w:rsid w:val="00F529C8"/>
    <w:rsid w:val="00F5371B"/>
    <w:rsid w:val="00F61360"/>
    <w:rsid w:val="00F63C8C"/>
    <w:rsid w:val="00F65F84"/>
    <w:rsid w:val="00F71665"/>
    <w:rsid w:val="00F72610"/>
    <w:rsid w:val="00F7295C"/>
    <w:rsid w:val="00F8085B"/>
    <w:rsid w:val="00F82C73"/>
    <w:rsid w:val="00F9092B"/>
    <w:rsid w:val="00F914DC"/>
    <w:rsid w:val="00F92255"/>
    <w:rsid w:val="00F92DBB"/>
    <w:rsid w:val="00F9440B"/>
    <w:rsid w:val="00F95565"/>
    <w:rsid w:val="00FA3B4A"/>
    <w:rsid w:val="00FA6018"/>
    <w:rsid w:val="00FB0034"/>
    <w:rsid w:val="00FB2EC7"/>
    <w:rsid w:val="00FB3BB3"/>
    <w:rsid w:val="00FC072B"/>
    <w:rsid w:val="00FC1345"/>
    <w:rsid w:val="00FC3A3E"/>
    <w:rsid w:val="00FC538A"/>
    <w:rsid w:val="00FD1F84"/>
    <w:rsid w:val="00FE224A"/>
    <w:rsid w:val="00FE2B9F"/>
    <w:rsid w:val="00FE3814"/>
    <w:rsid w:val="00FE60BC"/>
    <w:rsid w:val="00FE743B"/>
    <w:rsid w:val="00FE7AC2"/>
    <w:rsid w:val="00FF0449"/>
    <w:rsid w:val="00FF0CB4"/>
    <w:rsid w:val="00FF3CF0"/>
    <w:rsid w:val="00FF54B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3">
    <w:name w:val="heading 3"/>
    <w:basedOn w:val="Normal"/>
    <w:next w:val="Normal"/>
    <w:link w:val="Heading3Char"/>
    <w:uiPriority w:val="9"/>
    <w:semiHidden/>
    <w:qFormat/>
    <w:rsid w:val="00575FA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customStyle="1" w:styleId="Heading3Char">
    <w:name w:val="Heading 3 Char"/>
    <w:basedOn w:val="DefaultParagraphFont"/>
    <w:link w:val="Heading3"/>
    <w:uiPriority w:val="9"/>
    <w:semiHidden/>
    <w:rsid w:val="00575FA8"/>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6A30F9"/>
    <w:rPr>
      <w:color w:val="0563C1" w:themeColor="hyperlink"/>
      <w:u w:val="single"/>
    </w:rPr>
  </w:style>
  <w:style w:type="character" w:styleId="FollowedHyperlink">
    <w:name w:val="FollowedHyperlink"/>
    <w:basedOn w:val="DefaultParagraphFont"/>
    <w:uiPriority w:val="99"/>
    <w:semiHidden/>
    <w:unhideWhenUsed/>
    <w:rsid w:val="003D73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uksa.statisticsauthority.gov.uk/publication/ethical-considerations-associated-with-qualitative-research-methods/pages/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ncsautism.org/blog//prevalence-of-autism-spikes-in-uk-school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5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C:\Users\e.koutsogeorgou\AppData\Roaming\Microsoft\Templates\Education%20brochure.dotx</Template>
  <TotalTime>0</TotalTime>
  <Pages>4</Pages>
  <Words>764</Words>
  <Characters>4707</Characters>
  <Application>Microsoft Office Word</Application>
  <DocSecurity>0</DocSecurity>
  <Lines>196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5408</CharactersWithSpaces>
  <SharedDoc>false</SharedDoc>
  <HLinks>
    <vt:vector size="12" baseType="variant">
      <vt:variant>
        <vt:i4>655371</vt:i4>
      </vt:variant>
      <vt:variant>
        <vt:i4>3</vt:i4>
      </vt:variant>
      <vt:variant>
        <vt:i4>0</vt:i4>
      </vt:variant>
      <vt:variant>
        <vt:i4>5</vt:i4>
      </vt:variant>
      <vt:variant>
        <vt:lpwstr>https://uksa.statisticsauthority.gov.uk/publication/ethical-considerations-associated-with-qualitative-research-methods/pages/2/</vt:lpwstr>
      </vt:variant>
      <vt:variant>
        <vt:lpwstr/>
      </vt:variant>
      <vt:variant>
        <vt:i4>5111879</vt:i4>
      </vt:variant>
      <vt:variant>
        <vt:i4>0</vt:i4>
      </vt:variant>
      <vt:variant>
        <vt:i4>0</vt:i4>
      </vt:variant>
      <vt:variant>
        <vt:i4>5</vt:i4>
      </vt:variant>
      <vt:variant>
        <vt:lpwstr>https://www.ncsautism.org/blog//prevalence-of-autism-spikes-in-uk-schools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2025-10-17T07:13:00Z</dcterms:created>
  <dcterms:modified xsi:type="dcterms:W3CDTF">2025-10-17T07:13:00Z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