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C8C97" w14:textId="50C08867" w:rsidR="00375339" w:rsidRPr="00375339" w:rsidRDefault="00375339" w:rsidP="00375339">
      <w:pPr>
        <w:rPr>
          <w:rFonts w:ascii="Arial" w:eastAsia="Times New Roman" w:hAnsi="Arial" w:cs="Arial"/>
          <w:b/>
          <w:kern w:val="0"/>
          <w:sz w:val="22"/>
          <w:szCs w:val="22"/>
          <w:lang w:eastAsia="en-GB"/>
          <w14:ligatures w14:val="none"/>
        </w:rPr>
      </w:pPr>
      <w:r w:rsidRPr="00375339">
        <w:rPr>
          <w:rFonts w:ascii="Arial" w:hAnsi="Arial" w:cs="Arial"/>
          <w:sz w:val="22"/>
          <w:szCs w:val="22"/>
        </w:rPr>
        <w:t>Module code:</w:t>
      </w:r>
      <w:r w:rsidRPr="00375339">
        <w:rPr>
          <w:rFonts w:ascii="Arial" w:hAnsi="Arial" w:cs="Arial"/>
          <w:b/>
          <w:sz w:val="22"/>
          <w:szCs w:val="22"/>
        </w:rPr>
        <w:t xml:space="preserve"> </w:t>
      </w:r>
      <w:r w:rsidRPr="00375339">
        <w:rPr>
          <w:rFonts w:ascii="Arial" w:hAnsi="Arial" w:cs="Arial"/>
          <w:b/>
          <w:sz w:val="22"/>
          <w:szCs w:val="22"/>
        </w:rPr>
        <w:t>ECIE4010</w:t>
      </w:r>
      <w:r w:rsidRPr="00375339">
        <w:rPr>
          <w:rFonts w:ascii="Arial" w:eastAsia="Times New Roman" w:hAnsi="Arial" w:cs="Arial"/>
          <w:b/>
          <w:kern w:val="0"/>
          <w:sz w:val="22"/>
          <w:szCs w:val="22"/>
          <w:lang w:eastAsia="en-GB"/>
          <w14:ligatures w14:val="none"/>
        </w:rPr>
        <w:t xml:space="preserve"> </w:t>
      </w:r>
    </w:p>
    <w:p w14:paraId="3BDA325B" w14:textId="77777777" w:rsidR="00375339" w:rsidRPr="00375339" w:rsidRDefault="00375339" w:rsidP="00375339">
      <w:pPr>
        <w:spacing w:before="120" w:after="120" w:line="240" w:lineRule="auto"/>
        <w:rPr>
          <w:rFonts w:ascii="Arial" w:eastAsia="Times New Roman" w:hAnsi="Arial" w:cs="Arial"/>
          <w:bCs/>
          <w:kern w:val="0"/>
          <w:sz w:val="22"/>
          <w:szCs w:val="22"/>
          <w:lang w:eastAsia="en-GB"/>
          <w14:ligatures w14:val="none"/>
        </w:rPr>
      </w:pPr>
    </w:p>
    <w:p w14:paraId="3CCA9B0F" w14:textId="08B2DB02" w:rsidR="00375339" w:rsidRPr="00375339" w:rsidRDefault="00375339" w:rsidP="00375339">
      <w:pPr>
        <w:spacing w:before="120" w:after="120" w:line="240" w:lineRule="auto"/>
        <w:rPr>
          <w:rFonts w:ascii="Arial" w:eastAsia="Times New Roman" w:hAnsi="Arial" w:cs="Arial"/>
          <w:b/>
          <w:bCs/>
          <w:color w:val="000000"/>
          <w:kern w:val="0"/>
          <w:sz w:val="22"/>
          <w:szCs w:val="22"/>
          <w:shd w:val="clear" w:color="auto" w:fill="FFFFFF"/>
          <w:lang w:eastAsia="en-GB"/>
          <w14:ligatures w14:val="none"/>
        </w:rPr>
      </w:pPr>
      <w:r w:rsidRPr="00375339">
        <w:rPr>
          <w:rFonts w:ascii="Arial" w:eastAsia="Times New Roman" w:hAnsi="Arial" w:cs="Arial"/>
          <w:bCs/>
          <w:kern w:val="0"/>
          <w:sz w:val="22"/>
          <w:szCs w:val="22"/>
          <w:lang w:eastAsia="en-GB"/>
          <w14:ligatures w14:val="none"/>
        </w:rPr>
        <w:t>Module name:</w:t>
      </w:r>
      <w:r w:rsidRPr="00375339">
        <w:rPr>
          <w:rFonts w:ascii="Arial" w:eastAsia="Times New Roman" w:hAnsi="Arial" w:cs="Arial"/>
          <w:b/>
          <w:bCs/>
          <w:color w:val="000000"/>
          <w:kern w:val="0"/>
          <w:sz w:val="22"/>
          <w:szCs w:val="22"/>
          <w:shd w:val="clear" w:color="auto" w:fill="FFFFFF"/>
          <w:lang w:eastAsia="en-GB"/>
          <w14:ligatures w14:val="none"/>
        </w:rPr>
        <w:t xml:space="preserve"> </w:t>
      </w:r>
      <w:r w:rsidRPr="00375339">
        <w:rPr>
          <w:rFonts w:ascii="Arial" w:hAnsi="Arial" w:cs="Arial"/>
          <w:b/>
          <w:sz w:val="22"/>
          <w:szCs w:val="22"/>
        </w:rPr>
        <w:t>Contemporary Challenges Making a Difference</w:t>
      </w:r>
    </w:p>
    <w:p w14:paraId="43AB6BA9" w14:textId="77777777" w:rsidR="00375339" w:rsidRPr="00375339" w:rsidRDefault="00375339" w:rsidP="00375339">
      <w:pPr>
        <w:rPr>
          <w:rFonts w:ascii="Arial" w:hAnsi="Arial" w:cs="Arial"/>
          <w:bCs/>
          <w:sz w:val="22"/>
          <w:szCs w:val="22"/>
        </w:rPr>
      </w:pPr>
    </w:p>
    <w:p w14:paraId="224E0ABD" w14:textId="77777777" w:rsidR="00375339" w:rsidRPr="00375339" w:rsidRDefault="00375339" w:rsidP="00375339">
      <w:pPr>
        <w:rPr>
          <w:rFonts w:ascii="Arial" w:hAnsi="Arial" w:cs="Arial"/>
          <w:b/>
          <w:sz w:val="22"/>
          <w:szCs w:val="22"/>
        </w:rPr>
      </w:pPr>
      <w:r w:rsidRPr="00375339">
        <w:rPr>
          <w:rFonts w:ascii="Arial" w:hAnsi="Arial" w:cs="Arial"/>
          <w:bCs/>
          <w:sz w:val="22"/>
          <w:szCs w:val="22"/>
        </w:rPr>
        <w:t xml:space="preserve">Student name: </w:t>
      </w:r>
      <w:r w:rsidRPr="00375339">
        <w:rPr>
          <w:rFonts w:ascii="Arial" w:hAnsi="Arial" w:cs="Arial"/>
          <w:b/>
          <w:sz w:val="22"/>
          <w:szCs w:val="22"/>
        </w:rPr>
        <w:t xml:space="preserve">Jessica Huykman </w:t>
      </w:r>
    </w:p>
    <w:p w14:paraId="26FEAE0F" w14:textId="77777777" w:rsidR="00375339" w:rsidRPr="00375339" w:rsidRDefault="00375339" w:rsidP="00375339">
      <w:pPr>
        <w:rPr>
          <w:rFonts w:ascii="Arial" w:hAnsi="Arial" w:cs="Arial"/>
          <w:bCs/>
          <w:sz w:val="22"/>
          <w:szCs w:val="22"/>
        </w:rPr>
      </w:pPr>
    </w:p>
    <w:p w14:paraId="13682E2C" w14:textId="17CE18C6" w:rsidR="00375339" w:rsidRDefault="00375339" w:rsidP="00375339">
      <w:pPr>
        <w:rPr>
          <w:rFonts w:ascii="Arial" w:hAnsi="Arial" w:cs="Arial"/>
          <w:b/>
          <w:sz w:val="22"/>
          <w:szCs w:val="22"/>
        </w:rPr>
      </w:pPr>
      <w:r w:rsidRPr="00375339">
        <w:rPr>
          <w:rFonts w:ascii="Arial" w:hAnsi="Arial" w:cs="Arial"/>
          <w:bCs/>
          <w:sz w:val="22"/>
          <w:szCs w:val="22"/>
        </w:rPr>
        <w:t xml:space="preserve">Student number: </w:t>
      </w:r>
      <w:r w:rsidRPr="00375339">
        <w:rPr>
          <w:rFonts w:ascii="Arial" w:hAnsi="Arial" w:cs="Arial"/>
          <w:b/>
          <w:sz w:val="22"/>
          <w:szCs w:val="22"/>
        </w:rPr>
        <w:t>2506421</w:t>
      </w:r>
      <w:r>
        <w:rPr>
          <w:rFonts w:ascii="Arial" w:hAnsi="Arial" w:cs="Arial"/>
          <w:b/>
          <w:sz w:val="22"/>
          <w:szCs w:val="22"/>
        </w:rPr>
        <w:t xml:space="preserve"> </w:t>
      </w:r>
    </w:p>
    <w:p w14:paraId="08A18EBA" w14:textId="77777777" w:rsidR="00375339" w:rsidRDefault="00375339" w:rsidP="00375339">
      <w:pPr>
        <w:rPr>
          <w:rFonts w:ascii="Arial" w:hAnsi="Arial" w:cs="Arial"/>
          <w:b/>
          <w:sz w:val="22"/>
          <w:szCs w:val="22"/>
        </w:rPr>
      </w:pPr>
    </w:p>
    <w:p w14:paraId="7D6941BC" w14:textId="4FB8B31E" w:rsidR="00375339" w:rsidRPr="008654D7" w:rsidRDefault="008654D7" w:rsidP="00375339">
      <w:pPr>
        <w:rPr>
          <w:rFonts w:ascii="Arial" w:hAnsi="Arial" w:cs="Arial"/>
          <w:bCs/>
          <w:sz w:val="22"/>
          <w:szCs w:val="22"/>
        </w:rPr>
      </w:pPr>
      <w:r w:rsidRPr="008654D7">
        <w:rPr>
          <w:rFonts w:ascii="Arial" w:hAnsi="Arial" w:cs="Arial"/>
          <w:bCs/>
          <w:sz w:val="22"/>
          <w:szCs w:val="22"/>
        </w:rPr>
        <w:t>Slide 8:</w:t>
      </w:r>
    </w:p>
    <w:p w14:paraId="1307718D" w14:textId="6BEB892F" w:rsidR="00375339" w:rsidRDefault="00375339">
      <w:pPr>
        <w:rPr>
          <w:rFonts w:ascii="Arial" w:hAnsi="Arial" w:cs="Arial"/>
          <w:b/>
          <w:noProof/>
          <w:sz w:val="22"/>
          <w:szCs w:val="22"/>
        </w:rPr>
      </w:pPr>
      <w:r>
        <w:rPr>
          <w:rFonts w:ascii="Arial" w:hAnsi="Arial" w:cs="Arial"/>
          <w:b/>
          <w:noProof/>
          <w:sz w:val="22"/>
          <w:szCs w:val="22"/>
        </w:rPr>
        <w:drawing>
          <wp:inline distT="0" distB="0" distL="0" distR="0" wp14:anchorId="45FAD12D" wp14:editId="1E9B9C90">
            <wp:extent cx="5731510" cy="3582035"/>
            <wp:effectExtent l="0" t="0" r="0" b="0"/>
            <wp:docPr id="1209871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871593" name="Picture 120987159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E2EFBE3" w14:textId="77777777" w:rsidR="008654D7" w:rsidRPr="008654D7" w:rsidRDefault="008654D7" w:rsidP="008654D7">
      <w:pPr>
        <w:rPr>
          <w:rFonts w:ascii="inherit" w:hAnsi="inherit"/>
        </w:rPr>
      </w:pPr>
    </w:p>
    <w:p w14:paraId="7A365932" w14:textId="77777777" w:rsidR="008654D7" w:rsidRPr="008654D7" w:rsidRDefault="008654D7" w:rsidP="008654D7">
      <w:pPr>
        <w:rPr>
          <w:rFonts w:ascii="inherit" w:hAnsi="inherit"/>
        </w:rPr>
      </w:pPr>
    </w:p>
    <w:p w14:paraId="77C9CD15" w14:textId="77777777" w:rsidR="008654D7" w:rsidRPr="008654D7" w:rsidRDefault="008654D7" w:rsidP="008654D7">
      <w:pPr>
        <w:rPr>
          <w:rFonts w:ascii="inherit" w:hAnsi="inherit"/>
        </w:rPr>
      </w:pPr>
    </w:p>
    <w:p w14:paraId="5067992A" w14:textId="77777777" w:rsidR="008654D7" w:rsidRDefault="008654D7" w:rsidP="008654D7">
      <w:pPr>
        <w:rPr>
          <w:rFonts w:ascii="Arial" w:hAnsi="Arial" w:cs="Arial"/>
          <w:b/>
          <w:noProof/>
          <w:sz w:val="22"/>
          <w:szCs w:val="22"/>
        </w:rPr>
      </w:pPr>
    </w:p>
    <w:p w14:paraId="0EDD2B17" w14:textId="77777777" w:rsidR="008654D7" w:rsidRDefault="008654D7" w:rsidP="008654D7">
      <w:pPr>
        <w:ind w:firstLine="720"/>
        <w:rPr>
          <w:rFonts w:ascii="inherit" w:hAnsi="inherit"/>
        </w:rPr>
      </w:pPr>
    </w:p>
    <w:p w14:paraId="24FFE507" w14:textId="77777777" w:rsidR="008654D7" w:rsidRDefault="008654D7" w:rsidP="008654D7">
      <w:pPr>
        <w:ind w:firstLine="720"/>
        <w:rPr>
          <w:rFonts w:ascii="inherit" w:hAnsi="inherit"/>
        </w:rPr>
      </w:pPr>
    </w:p>
    <w:p w14:paraId="4E76B3C1" w14:textId="77777777" w:rsidR="008654D7" w:rsidRDefault="008654D7" w:rsidP="008654D7">
      <w:pPr>
        <w:ind w:firstLine="720"/>
        <w:rPr>
          <w:rFonts w:ascii="inherit" w:hAnsi="inherit"/>
        </w:rPr>
      </w:pPr>
    </w:p>
    <w:p w14:paraId="775FD986" w14:textId="77777777" w:rsidR="008654D7" w:rsidRDefault="008654D7" w:rsidP="008654D7">
      <w:pPr>
        <w:ind w:firstLine="720"/>
        <w:rPr>
          <w:rFonts w:ascii="inherit" w:hAnsi="inherit"/>
        </w:rPr>
      </w:pPr>
    </w:p>
    <w:p w14:paraId="43B57405" w14:textId="77777777" w:rsidR="008654D7" w:rsidRDefault="008654D7" w:rsidP="008654D7">
      <w:pPr>
        <w:ind w:firstLine="720"/>
        <w:rPr>
          <w:rFonts w:ascii="inherit" w:hAnsi="inherit"/>
        </w:rPr>
      </w:pPr>
    </w:p>
    <w:p w14:paraId="1D9B6238" w14:textId="31C09561" w:rsidR="008654D7" w:rsidRPr="00490649" w:rsidRDefault="008654D7" w:rsidP="008654D7">
      <w:pPr>
        <w:ind w:firstLine="720"/>
        <w:rPr>
          <w:rFonts w:ascii="Arial" w:hAnsi="Arial" w:cs="Arial"/>
        </w:rPr>
      </w:pPr>
      <w:r w:rsidRPr="00490649">
        <w:rPr>
          <w:rFonts w:ascii="Arial" w:hAnsi="Arial" w:cs="Arial"/>
        </w:rPr>
        <w:lastRenderedPageBreak/>
        <w:t>Slide 9:</w:t>
      </w:r>
    </w:p>
    <w:p w14:paraId="3AC99AB7" w14:textId="305DB9C1" w:rsidR="00375339" w:rsidRDefault="00375339">
      <w:pPr>
        <w:rPr>
          <w:rStyle w:val="xentity"/>
          <w:rFonts w:ascii="inherit" w:hAnsi="inherit"/>
          <w:color w:val="000000"/>
          <w:bdr w:val="none" w:sz="0" w:space="0" w:color="auto" w:frame="1"/>
        </w:rPr>
      </w:pPr>
      <w:r>
        <w:rPr>
          <w:rFonts w:ascii="inherit" w:hAnsi="inherit"/>
          <w:noProof/>
          <w:color w:val="000000"/>
          <w:bdr w:val="none" w:sz="0" w:space="0" w:color="auto" w:frame="1"/>
        </w:rPr>
        <w:drawing>
          <wp:inline distT="0" distB="0" distL="0" distR="0" wp14:anchorId="16ABEEE4" wp14:editId="4772EA84">
            <wp:extent cx="5731510" cy="3582035"/>
            <wp:effectExtent l="0" t="0" r="0" b="0"/>
            <wp:docPr id="1471131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131248" name="Picture 14711312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2930F70" w14:textId="77777777" w:rsidR="00375339" w:rsidRDefault="00375339">
      <w:pPr>
        <w:rPr>
          <w:rStyle w:val="xentity"/>
          <w:rFonts w:ascii="inherit" w:hAnsi="inherit"/>
          <w:color w:val="000000"/>
          <w:bdr w:val="none" w:sz="0" w:space="0" w:color="auto" w:frame="1"/>
        </w:rPr>
      </w:pPr>
    </w:p>
    <w:p w14:paraId="72301C96" w14:textId="5830B26E" w:rsidR="00375339" w:rsidRPr="00490649" w:rsidRDefault="008654D7">
      <w:pPr>
        <w:rPr>
          <w:rStyle w:val="xentity"/>
          <w:rFonts w:ascii="Arial" w:hAnsi="Arial" w:cs="Arial"/>
          <w:color w:val="000000"/>
          <w:bdr w:val="none" w:sz="0" w:space="0" w:color="auto" w:frame="1"/>
        </w:rPr>
      </w:pPr>
      <w:r w:rsidRPr="00490649">
        <w:rPr>
          <w:rStyle w:val="xentity"/>
          <w:rFonts w:ascii="Arial" w:hAnsi="Arial" w:cs="Arial"/>
          <w:color w:val="000000"/>
          <w:bdr w:val="none" w:sz="0" w:space="0" w:color="auto" w:frame="1"/>
        </w:rPr>
        <w:t>Slide 10:</w:t>
      </w:r>
    </w:p>
    <w:p w14:paraId="7C199225" w14:textId="4BF04E75" w:rsidR="00375339" w:rsidRDefault="008654D7">
      <w:pPr>
        <w:rPr>
          <w:rFonts w:ascii="inherit" w:hAnsi="inherit"/>
          <w:noProof/>
          <w:color w:val="000000"/>
          <w:bdr w:val="none" w:sz="0" w:space="0" w:color="auto" w:frame="1"/>
        </w:rPr>
      </w:pPr>
      <w:r>
        <w:rPr>
          <w:rFonts w:ascii="inherit" w:hAnsi="inherit"/>
          <w:noProof/>
          <w:color w:val="000000"/>
          <w:bdr w:val="none" w:sz="0" w:space="0" w:color="auto" w:frame="1"/>
        </w:rPr>
        <w:drawing>
          <wp:inline distT="0" distB="0" distL="0" distR="0" wp14:anchorId="5CFECB86" wp14:editId="6459F6D3">
            <wp:extent cx="5731510" cy="3582035"/>
            <wp:effectExtent l="0" t="0" r="0" b="0"/>
            <wp:docPr id="9305535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553567" name="Picture 93055356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2F120C9" w14:textId="07839E55" w:rsidR="008654D7" w:rsidRDefault="008654D7" w:rsidP="008654D7">
      <w:pPr>
        <w:tabs>
          <w:tab w:val="left" w:pos="2013"/>
        </w:tabs>
        <w:rPr>
          <w:rFonts w:ascii="inherit" w:hAnsi="inherit"/>
        </w:rPr>
      </w:pPr>
      <w:r>
        <w:rPr>
          <w:rFonts w:ascii="inherit" w:hAnsi="inherit"/>
        </w:rPr>
        <w:tab/>
      </w:r>
    </w:p>
    <w:p w14:paraId="2E3A2FA1" w14:textId="77777777" w:rsidR="008654D7" w:rsidRDefault="008654D7" w:rsidP="008654D7">
      <w:pPr>
        <w:tabs>
          <w:tab w:val="left" w:pos="2013"/>
        </w:tabs>
        <w:rPr>
          <w:rFonts w:ascii="inherit" w:hAnsi="inherit"/>
        </w:rPr>
      </w:pPr>
    </w:p>
    <w:p w14:paraId="42A2083E" w14:textId="1F7E643E" w:rsidR="008654D7" w:rsidRPr="00490649" w:rsidRDefault="008654D7" w:rsidP="008654D7">
      <w:pPr>
        <w:tabs>
          <w:tab w:val="left" w:pos="2013"/>
        </w:tabs>
        <w:rPr>
          <w:rFonts w:ascii="Arial" w:hAnsi="Arial" w:cs="Arial"/>
        </w:rPr>
      </w:pPr>
      <w:r w:rsidRPr="00490649">
        <w:rPr>
          <w:rFonts w:ascii="Arial" w:hAnsi="Arial" w:cs="Arial"/>
        </w:rPr>
        <w:lastRenderedPageBreak/>
        <w:t>Slide 11:</w:t>
      </w:r>
    </w:p>
    <w:p w14:paraId="712DC394" w14:textId="50FA01F2" w:rsidR="00375339" w:rsidRDefault="00375339">
      <w:pPr>
        <w:rPr>
          <w:rStyle w:val="xentity"/>
          <w:rFonts w:ascii="inherit" w:hAnsi="inherit"/>
          <w:color w:val="000000"/>
          <w:bdr w:val="none" w:sz="0" w:space="0" w:color="auto" w:frame="1"/>
        </w:rPr>
      </w:pPr>
      <w:r>
        <w:rPr>
          <w:rFonts w:ascii="inherit" w:hAnsi="inherit"/>
          <w:noProof/>
          <w:color w:val="000000"/>
          <w:bdr w:val="none" w:sz="0" w:space="0" w:color="auto" w:frame="1"/>
        </w:rPr>
        <w:drawing>
          <wp:inline distT="0" distB="0" distL="0" distR="0" wp14:anchorId="222982C6" wp14:editId="09A223E2">
            <wp:extent cx="5731510" cy="3582035"/>
            <wp:effectExtent l="0" t="0" r="0" b="0"/>
            <wp:docPr id="7585517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551704" name="Picture 75855170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6D44CAC" w14:textId="6161BA66" w:rsidR="00375339" w:rsidRDefault="00375339">
      <w:pPr>
        <w:rPr>
          <w:rStyle w:val="xentity"/>
          <w:rFonts w:ascii="inherit" w:hAnsi="inherit"/>
          <w:color w:val="000000"/>
          <w:bdr w:val="none" w:sz="0" w:space="0" w:color="auto" w:frame="1"/>
        </w:rPr>
      </w:pPr>
    </w:p>
    <w:p w14:paraId="592E670B" w14:textId="4D6B3851" w:rsidR="00375339" w:rsidRPr="00490649" w:rsidRDefault="008654D7">
      <w:pPr>
        <w:rPr>
          <w:rStyle w:val="xentity"/>
          <w:rFonts w:ascii="Arial" w:hAnsi="Arial" w:cs="Arial"/>
          <w:color w:val="000000"/>
          <w:bdr w:val="none" w:sz="0" w:space="0" w:color="auto" w:frame="1"/>
        </w:rPr>
      </w:pPr>
      <w:r w:rsidRPr="00490649">
        <w:rPr>
          <w:rStyle w:val="xentity"/>
          <w:rFonts w:ascii="Arial" w:hAnsi="Arial" w:cs="Arial"/>
          <w:color w:val="000000"/>
          <w:bdr w:val="none" w:sz="0" w:space="0" w:color="auto" w:frame="1"/>
        </w:rPr>
        <w:t>Slide 12:</w:t>
      </w:r>
    </w:p>
    <w:p w14:paraId="3AA778AB" w14:textId="0261244D" w:rsidR="00375339" w:rsidRDefault="00375339">
      <w:pPr>
        <w:rPr>
          <w:rStyle w:val="xentity"/>
          <w:rFonts w:ascii="inherit" w:hAnsi="inherit"/>
          <w:color w:val="000000"/>
          <w:bdr w:val="none" w:sz="0" w:space="0" w:color="auto" w:frame="1"/>
        </w:rPr>
      </w:pPr>
      <w:r>
        <w:rPr>
          <w:rFonts w:ascii="inherit" w:hAnsi="inherit"/>
          <w:noProof/>
          <w:color w:val="000000"/>
          <w:bdr w:val="none" w:sz="0" w:space="0" w:color="auto" w:frame="1"/>
        </w:rPr>
        <w:drawing>
          <wp:inline distT="0" distB="0" distL="0" distR="0" wp14:anchorId="63BA466F" wp14:editId="0337AADA">
            <wp:extent cx="5731510" cy="3582035"/>
            <wp:effectExtent l="0" t="0" r="0" b="0"/>
            <wp:docPr id="19913357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335766" name="Picture 199133576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DDCC3CA" w14:textId="77777777" w:rsidR="00375339" w:rsidRDefault="00375339">
      <w:pPr>
        <w:rPr>
          <w:rStyle w:val="xentity"/>
          <w:rFonts w:ascii="inherit" w:hAnsi="inherit"/>
          <w:color w:val="000000"/>
          <w:bdr w:val="none" w:sz="0" w:space="0" w:color="auto" w:frame="1"/>
        </w:rPr>
      </w:pPr>
    </w:p>
    <w:p w14:paraId="613A4F24" w14:textId="77777777" w:rsidR="008654D7" w:rsidRDefault="008654D7">
      <w:pPr>
        <w:rPr>
          <w:rStyle w:val="xentity"/>
          <w:rFonts w:ascii="inherit" w:hAnsi="inherit"/>
          <w:color w:val="000000"/>
          <w:bdr w:val="none" w:sz="0" w:space="0" w:color="auto" w:frame="1"/>
        </w:rPr>
      </w:pPr>
    </w:p>
    <w:p w14:paraId="7E838379" w14:textId="2B2786A0" w:rsidR="008654D7" w:rsidRPr="00490649" w:rsidRDefault="008654D7">
      <w:pPr>
        <w:rPr>
          <w:rStyle w:val="xentity"/>
          <w:rFonts w:ascii="Arial" w:hAnsi="Arial" w:cs="Arial"/>
          <w:color w:val="000000"/>
          <w:bdr w:val="none" w:sz="0" w:space="0" w:color="auto" w:frame="1"/>
        </w:rPr>
      </w:pPr>
      <w:r w:rsidRPr="00490649">
        <w:rPr>
          <w:rStyle w:val="xentity"/>
          <w:rFonts w:ascii="Arial" w:hAnsi="Arial" w:cs="Arial"/>
          <w:color w:val="000000"/>
          <w:bdr w:val="none" w:sz="0" w:space="0" w:color="auto" w:frame="1"/>
        </w:rPr>
        <w:lastRenderedPageBreak/>
        <w:t>Slide 13:</w:t>
      </w:r>
    </w:p>
    <w:p w14:paraId="30A20109" w14:textId="10B616A3" w:rsidR="00375339" w:rsidRDefault="00375339">
      <w:pPr>
        <w:rPr>
          <w:rStyle w:val="xentity"/>
          <w:rFonts w:ascii="inherit" w:hAnsi="inherit"/>
          <w:color w:val="000000"/>
          <w:bdr w:val="none" w:sz="0" w:space="0" w:color="auto" w:frame="1"/>
        </w:rPr>
      </w:pPr>
      <w:r>
        <w:rPr>
          <w:rFonts w:ascii="inherit" w:hAnsi="inherit"/>
          <w:noProof/>
          <w:color w:val="000000"/>
          <w:bdr w:val="none" w:sz="0" w:space="0" w:color="auto" w:frame="1"/>
        </w:rPr>
        <w:drawing>
          <wp:inline distT="0" distB="0" distL="0" distR="0" wp14:anchorId="348F1A45" wp14:editId="019D1B94">
            <wp:extent cx="5731510" cy="3582035"/>
            <wp:effectExtent l="0" t="0" r="0" b="0"/>
            <wp:docPr id="8869857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85729" name="Picture 88698572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AAEC32D" w14:textId="77777777" w:rsidR="00375339" w:rsidRDefault="00375339">
      <w:pPr>
        <w:rPr>
          <w:rStyle w:val="xentity"/>
          <w:rFonts w:ascii="inherit" w:hAnsi="inherit"/>
          <w:color w:val="000000"/>
          <w:bdr w:val="none" w:sz="0" w:space="0" w:color="auto" w:frame="1"/>
        </w:rPr>
      </w:pPr>
    </w:p>
    <w:p w14:paraId="49BD9D7F" w14:textId="16920232" w:rsidR="00375339" w:rsidRPr="00490649" w:rsidRDefault="008654D7">
      <w:pPr>
        <w:rPr>
          <w:rStyle w:val="xentity"/>
          <w:rFonts w:ascii="Arial" w:hAnsi="Arial" w:cs="Arial"/>
          <w:color w:val="000000"/>
          <w:bdr w:val="none" w:sz="0" w:space="0" w:color="auto" w:frame="1"/>
        </w:rPr>
      </w:pPr>
      <w:r w:rsidRPr="00490649">
        <w:rPr>
          <w:rStyle w:val="xentity"/>
          <w:rFonts w:ascii="Arial" w:hAnsi="Arial" w:cs="Arial"/>
          <w:color w:val="000000"/>
          <w:bdr w:val="none" w:sz="0" w:space="0" w:color="auto" w:frame="1"/>
        </w:rPr>
        <w:t>Reference slide:</w:t>
      </w:r>
    </w:p>
    <w:p w14:paraId="3899F79D" w14:textId="2B7ABC35" w:rsidR="00375339" w:rsidRDefault="00741305">
      <w:pPr>
        <w:rPr>
          <w:rStyle w:val="xentity"/>
          <w:rFonts w:ascii="inherit" w:hAnsi="inherit"/>
          <w:color w:val="000000"/>
          <w:bdr w:val="none" w:sz="0" w:space="0" w:color="auto" w:frame="1"/>
        </w:rPr>
      </w:pPr>
      <w:r>
        <w:rPr>
          <w:rFonts w:ascii="inherit" w:hAnsi="inherit"/>
          <w:noProof/>
          <w:color w:val="000000"/>
          <w:bdr w:val="none" w:sz="0" w:space="0" w:color="auto" w:frame="1"/>
        </w:rPr>
        <w:drawing>
          <wp:inline distT="0" distB="0" distL="0" distR="0" wp14:anchorId="1E92F980" wp14:editId="38BB3A67">
            <wp:extent cx="5731510" cy="3582035"/>
            <wp:effectExtent l="0" t="0" r="0" b="0"/>
            <wp:docPr id="150097568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975682" name="Picture 150097568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62E67EF" w14:textId="77777777" w:rsidR="00375339" w:rsidRDefault="00375339">
      <w:pPr>
        <w:rPr>
          <w:rStyle w:val="xentity"/>
          <w:rFonts w:ascii="inherit" w:hAnsi="inherit"/>
          <w:color w:val="000000"/>
          <w:bdr w:val="none" w:sz="0" w:space="0" w:color="auto" w:frame="1"/>
        </w:rPr>
      </w:pPr>
    </w:p>
    <w:p w14:paraId="0F8BF2C1" w14:textId="77777777" w:rsidR="00375339" w:rsidRDefault="00375339">
      <w:pPr>
        <w:rPr>
          <w:rStyle w:val="xentity"/>
          <w:rFonts w:ascii="inherit" w:hAnsi="inherit"/>
          <w:color w:val="000000"/>
          <w:bdr w:val="none" w:sz="0" w:space="0" w:color="auto" w:frame="1"/>
        </w:rPr>
      </w:pPr>
    </w:p>
    <w:p w14:paraId="38D021D6" w14:textId="6986E51E" w:rsidR="008654D7" w:rsidRPr="00490649" w:rsidRDefault="008654D7" w:rsidP="008654D7">
      <w:pPr>
        <w:spacing w:after="0" w:line="240" w:lineRule="auto"/>
        <w:rPr>
          <w:rFonts w:ascii="Arial" w:eastAsia="Times New Roman" w:hAnsi="Arial" w:cs="Arial"/>
          <w:kern w:val="0"/>
          <w:lang w:eastAsia="en-GB"/>
          <w14:ligatures w14:val="none"/>
        </w:rPr>
      </w:pPr>
    </w:p>
    <w:p w14:paraId="6A77A7FB" w14:textId="7710AA1A" w:rsidR="008654D7" w:rsidRPr="00490649" w:rsidRDefault="008654D7" w:rsidP="008654D7">
      <w:pPr>
        <w:spacing w:after="0" w:line="240" w:lineRule="auto"/>
        <w:rPr>
          <w:rFonts w:ascii="Arial" w:eastAsia="Times New Roman" w:hAnsi="Arial" w:cs="Arial"/>
          <w:kern w:val="0"/>
          <w:lang w:eastAsia="en-GB"/>
          <w14:ligatures w14:val="none"/>
        </w:rPr>
      </w:pPr>
    </w:p>
    <w:p w14:paraId="1FC22E9B" w14:textId="77777777" w:rsidR="00490649" w:rsidRPr="001B20A6" w:rsidRDefault="00490649" w:rsidP="00EA2C68">
      <w:pPr>
        <w:spacing w:before="100" w:beforeAutospacing="1" w:after="100" w:afterAutospacing="1" w:line="240" w:lineRule="auto"/>
        <w:ind w:left="720"/>
        <w:rPr>
          <w:rFonts w:ascii="Times New Roman" w:eastAsia="Times New Roman" w:hAnsi="Times New Roman" w:cs="Times New Roman"/>
          <w:color w:val="000000"/>
          <w:kern w:val="0"/>
          <w:lang w:eastAsia="en-GB"/>
          <w14:ligatures w14:val="none"/>
        </w:rPr>
      </w:pPr>
      <w:r w:rsidRPr="008F3626">
        <w:rPr>
          <w:rFonts w:ascii="Times New Roman" w:eastAsia="Times New Roman" w:hAnsi="Times New Roman" w:cs="Times New Roman"/>
          <w:b/>
          <w:bCs/>
          <w:color w:val="000000"/>
          <w:kern w:val="0"/>
          <w:lang w:eastAsia="en-GB"/>
          <w14:ligatures w14:val="none"/>
        </w:rPr>
        <w:t>Slide 8:</w:t>
      </w:r>
      <w:r>
        <w:rPr>
          <w:rFonts w:ascii="Times New Roman" w:eastAsia="Times New Roman" w:hAnsi="Times New Roman" w:cs="Times New Roman"/>
          <w:b/>
          <w:bCs/>
          <w:color w:val="000000"/>
          <w:kern w:val="0"/>
          <w:sz w:val="36"/>
          <w:szCs w:val="36"/>
          <w:lang w:eastAsia="en-GB"/>
          <w14:ligatures w14:val="none"/>
        </w:rPr>
        <w:t xml:space="preserve"> </w:t>
      </w:r>
      <w:r w:rsidRPr="001B20A6">
        <w:rPr>
          <w:rFonts w:ascii="Times New Roman" w:eastAsia="Times New Roman" w:hAnsi="Times New Roman" w:cs="Times New Roman"/>
          <w:color w:val="000000"/>
          <w:kern w:val="0"/>
          <w:lang w:eastAsia="en-GB"/>
          <w14:ligatures w14:val="none"/>
        </w:rPr>
        <w:t>“So what is the real problem we are trying to solve? In Wales, nearly one in three children are already overweight or obese by the time they start primary school. This shows the issue begins early, highlighting the importance of early childhood development in shaping long-term health behaviours, and suggesting that prevention needs to start before unhealthy habits become normalised.”</w:t>
      </w:r>
    </w:p>
    <w:p w14:paraId="7782C4AD" w14:textId="77777777" w:rsidR="00490649" w:rsidRPr="001B20A6" w:rsidRDefault="006A13EB" w:rsidP="00EA2C68">
      <w:pPr>
        <w:spacing w:after="0" w:line="240" w:lineRule="auto"/>
        <w:rPr>
          <w:rFonts w:ascii="Times New Roman" w:eastAsia="Times New Roman" w:hAnsi="Times New Roman" w:cs="Times New Roman"/>
          <w:kern w:val="0"/>
          <w:lang w:eastAsia="en-GB"/>
          <w14:ligatures w14:val="none"/>
        </w:rPr>
      </w:pPr>
      <w:r>
        <w:rPr>
          <w:noProof/>
        </w:rPr>
      </w:r>
      <w:r>
        <w:pict w14:anchorId="0A360318">
          <v:rect id="Horizontal Line 1" o:spid="_x0000_s1030" style="width:451.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" fillcolor="black" stroked="f">
            <o:lock v:ext="edit" rotation="t" aspectratio="t" verticies="t" text="t" shapetype="t"/>
            <w10:anchorlock/>
          </v:rect>
        </w:pict>
      </w:r>
    </w:p>
    <w:p w14:paraId="6EC00EEA" w14:textId="77777777" w:rsidR="00490649" w:rsidRPr="001B20A6" w:rsidRDefault="00490649" w:rsidP="00EA2C68">
      <w:pPr>
        <w:spacing w:before="100" w:beforeAutospacing="1" w:after="100" w:afterAutospacing="1" w:line="240" w:lineRule="auto"/>
        <w:ind w:left="720"/>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Slide 9: </w:t>
      </w:r>
      <w:r w:rsidRPr="001B20A6">
        <w:rPr>
          <w:rFonts w:ascii="Times New Roman" w:eastAsia="Times New Roman" w:hAnsi="Times New Roman" w:cs="Times New Roman"/>
          <w:color w:val="000000"/>
          <w:kern w:val="0"/>
          <w:lang w:eastAsia="en-GB"/>
          <w14:ligatures w14:val="none"/>
        </w:rPr>
        <w:t>“The problem is not just individual choice. Children face barriers shaped by their environment, including food access, lifestyle, and family circumstances. This links to Urie Bronfenbrenner’s ecological systems theory, which shows how a child’s development is influenced by multiple environments such as family, school, and society, all interacting and reinforcing behaviours over time.”</w:t>
      </w:r>
    </w:p>
    <w:p w14:paraId="590920C4" w14:textId="77777777" w:rsidR="00490649" w:rsidRPr="001B20A6" w:rsidRDefault="006A13EB" w:rsidP="00EA2C68">
      <w:pPr>
        <w:spacing w:after="0" w:line="240" w:lineRule="auto"/>
        <w:rPr>
          <w:rFonts w:ascii="Times New Roman" w:eastAsia="Times New Roman" w:hAnsi="Times New Roman" w:cs="Times New Roman"/>
          <w:kern w:val="0"/>
          <w:lang w:eastAsia="en-GB"/>
          <w14:ligatures w14:val="none"/>
        </w:rPr>
      </w:pPr>
      <w:r>
        <w:rPr>
          <w:noProof/>
        </w:rPr>
      </w:r>
      <w:r>
        <w:pict w14:anchorId="50F8007C">
          <v:rect id="Horizontal Line 2" o:spid="_x0000_s1029" style="width:451.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" fillcolor="black" stroked="f">
            <o:lock v:ext="edit" rotation="t" aspectratio="t" verticies="t" text="t" shapetype="t"/>
            <w10:anchorlock/>
          </v:rect>
        </w:pict>
      </w:r>
    </w:p>
    <w:p w14:paraId="4E3ADF7C" w14:textId="77777777" w:rsidR="00490649" w:rsidRPr="001B20A6" w:rsidRDefault="00490649" w:rsidP="00EA2C68">
      <w:pPr>
        <w:spacing w:before="100" w:beforeAutospacing="1" w:after="100" w:afterAutospacing="1" w:line="240" w:lineRule="auto"/>
        <w:ind w:left="720"/>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Slide 10: </w:t>
      </w:r>
      <w:r w:rsidRPr="001B20A6">
        <w:rPr>
          <w:rFonts w:ascii="Times New Roman" w:eastAsia="Times New Roman" w:hAnsi="Times New Roman" w:cs="Times New Roman"/>
          <w:color w:val="000000"/>
          <w:kern w:val="0"/>
          <w:lang w:eastAsia="en-GB"/>
          <w14:ligatures w14:val="none"/>
        </w:rPr>
        <w:t>“Schools are key because they shape children’s habits and behaviours daily. According to Albert Bandura’s social learning theory, children learn behaviours by observing others, meaning teachers and peers can positively influence healthy choices, especially when those behaviours are modelled regularly and reinforced in everyday routines.”</w:t>
      </w:r>
    </w:p>
    <w:p w14:paraId="439C818C" w14:textId="77777777" w:rsidR="00490649" w:rsidRPr="001B20A6" w:rsidRDefault="006A13EB" w:rsidP="00EA2C68">
      <w:pPr>
        <w:spacing w:after="0" w:line="240" w:lineRule="auto"/>
        <w:rPr>
          <w:rFonts w:ascii="Times New Roman" w:eastAsia="Times New Roman" w:hAnsi="Times New Roman" w:cs="Times New Roman"/>
          <w:kern w:val="0"/>
          <w:lang w:eastAsia="en-GB"/>
          <w14:ligatures w14:val="none"/>
        </w:rPr>
      </w:pPr>
      <w:r>
        <w:rPr>
          <w:noProof/>
        </w:rPr>
      </w:r>
      <w:r>
        <w:pict w14:anchorId="5CEE1D85">
          <v:rect id="Horizontal Line 3" o:spid="_x0000_s1028" style="width:451.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" fillcolor="black" stroked="f">
            <o:lock v:ext="edit" rotation="t" aspectratio="t" verticies="t" text="t" shapetype="t"/>
            <w10:anchorlock/>
          </v:rect>
        </w:pict>
      </w:r>
    </w:p>
    <w:p w14:paraId="6622A81B" w14:textId="77777777" w:rsidR="00490649" w:rsidRPr="001B20A6" w:rsidRDefault="00490649" w:rsidP="00EA2C68">
      <w:pPr>
        <w:spacing w:before="100" w:beforeAutospacing="1" w:after="100" w:afterAutospacing="1" w:line="240" w:lineRule="auto"/>
        <w:ind w:left="720"/>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Slide 11: </w:t>
      </w:r>
      <w:r w:rsidRPr="001B20A6">
        <w:rPr>
          <w:rFonts w:ascii="Times New Roman" w:eastAsia="Times New Roman" w:hAnsi="Times New Roman" w:cs="Times New Roman"/>
          <w:color w:val="000000"/>
          <w:kern w:val="0"/>
          <w:lang w:eastAsia="en-GB"/>
          <w14:ligatures w14:val="none"/>
        </w:rPr>
        <w:t>“However, schools cannot solve obesity alone. In Wales, children in more deprived areas are significantly more likely to be obese. This highlights how wider social and economic factors, such as income, access to food, and local environments, play a major role in shaping health outcomes, often limiting the choices available to families.”</w:t>
      </w:r>
    </w:p>
    <w:p w14:paraId="5A980240" w14:textId="77777777" w:rsidR="00490649" w:rsidRPr="001B20A6" w:rsidRDefault="006A13EB" w:rsidP="00EA2C68">
      <w:pPr>
        <w:spacing w:after="0" w:line="240" w:lineRule="auto"/>
        <w:rPr>
          <w:rFonts w:ascii="Times New Roman" w:eastAsia="Times New Roman" w:hAnsi="Times New Roman" w:cs="Times New Roman"/>
          <w:kern w:val="0"/>
          <w:lang w:eastAsia="en-GB"/>
          <w14:ligatures w14:val="none"/>
        </w:rPr>
      </w:pPr>
      <w:r>
        <w:rPr>
          <w:noProof/>
        </w:rPr>
      </w:r>
      <w:r>
        <w:pict w14:anchorId="05E2E18B">
          <v:rect id="Horizontal Line 4" o:spid="_x0000_s1027" style="width:451.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" fillcolor="black" stroked="f">
            <o:lock v:ext="edit" rotation="t" aspectratio="t" verticies="t" text="t" shapetype="t"/>
            <w10:anchorlock/>
          </v:rect>
        </w:pict>
      </w:r>
    </w:p>
    <w:p w14:paraId="149B476A" w14:textId="77777777" w:rsidR="00490649" w:rsidRPr="001B20A6" w:rsidRDefault="00490649" w:rsidP="00EA2C68">
      <w:pPr>
        <w:spacing w:before="100" w:beforeAutospacing="1" w:after="100" w:afterAutospacing="1" w:line="240" w:lineRule="auto"/>
        <w:ind w:left="720"/>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Slide 12: </w:t>
      </w:r>
      <w:r w:rsidRPr="001B20A6">
        <w:rPr>
          <w:rFonts w:ascii="Times New Roman" w:eastAsia="Times New Roman" w:hAnsi="Times New Roman" w:cs="Times New Roman"/>
          <w:color w:val="000000"/>
          <w:kern w:val="0"/>
          <w:lang w:eastAsia="en-GB"/>
          <w14:ligatures w14:val="none"/>
        </w:rPr>
        <w:t>“To respond to this, we developed Health</w:t>
      </w:r>
      <w:r>
        <w:rPr>
          <w:rFonts w:ascii="Times New Roman" w:eastAsia="Times New Roman" w:hAnsi="Times New Roman" w:cs="Times New Roman"/>
          <w:color w:val="000000"/>
          <w:kern w:val="0"/>
          <w:lang w:eastAsia="en-GB"/>
          <w14:ligatures w14:val="none"/>
        </w:rPr>
        <w:t>y</w:t>
      </w:r>
      <w:r w:rsidRPr="001B20A6">
        <w:rPr>
          <w:rFonts w:ascii="Times New Roman" w:eastAsia="Times New Roman" w:hAnsi="Times New Roman" w:cs="Times New Roman"/>
          <w:color w:val="000000"/>
          <w:kern w:val="0"/>
          <w:lang w:eastAsia="en-GB"/>
          <w14:ligatures w14:val="none"/>
        </w:rPr>
        <w:t xml:space="preserve"> Heroes, a classroom-based programme that focuses on building positive habits in a fun and engaging way. Instead of focusing on weight, it encourages participation, confidence, and healthy behaviours, helping children feel motivated rather than judged or pressured.”</w:t>
      </w:r>
    </w:p>
    <w:p w14:paraId="240F7225" w14:textId="77777777" w:rsidR="00490649" w:rsidRPr="001B20A6" w:rsidRDefault="006A13EB" w:rsidP="00EA2C68">
      <w:pPr>
        <w:spacing w:after="0" w:line="240" w:lineRule="auto"/>
        <w:rPr>
          <w:rFonts w:ascii="Times New Roman" w:eastAsia="Times New Roman" w:hAnsi="Times New Roman" w:cs="Times New Roman"/>
          <w:kern w:val="0"/>
          <w:lang w:eastAsia="en-GB"/>
          <w14:ligatures w14:val="none"/>
        </w:rPr>
      </w:pPr>
      <w:r>
        <w:rPr>
          <w:noProof/>
        </w:rPr>
      </w:r>
      <w:r>
        <w:pict w14:anchorId="3D9F3DE5">
          <v:rect id="Horizontal Line 1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" fillcolor="black" stroked="f">
            <o:lock v:ext="edit" rotation="t" aspectratio="t" verticies="t" text="t" shapetype="t"/>
            <w10:anchorlock/>
          </v:rect>
        </w:pict>
      </w:r>
    </w:p>
    <w:p w14:paraId="7F9AB799" w14:textId="77777777" w:rsidR="00490649" w:rsidRPr="001B20A6" w:rsidRDefault="00490649" w:rsidP="00EA2C68">
      <w:pPr>
        <w:spacing w:before="100" w:beforeAutospacing="1" w:after="100" w:afterAutospacing="1" w:line="240" w:lineRule="auto"/>
        <w:ind w:left="720"/>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Slide 13: </w:t>
      </w:r>
      <w:r w:rsidRPr="001B20A6">
        <w:rPr>
          <w:rFonts w:ascii="Times New Roman" w:eastAsia="Times New Roman" w:hAnsi="Times New Roman" w:cs="Times New Roman"/>
          <w:color w:val="000000"/>
          <w:kern w:val="0"/>
          <w:lang w:eastAsia="en-GB"/>
          <w14:ligatures w14:val="none"/>
        </w:rPr>
        <w:t>“Children take part in a story in which they become ‘health</w:t>
      </w:r>
      <w:r>
        <w:rPr>
          <w:rFonts w:ascii="Times New Roman" w:eastAsia="Times New Roman" w:hAnsi="Times New Roman" w:cs="Times New Roman"/>
          <w:color w:val="000000"/>
          <w:kern w:val="0"/>
          <w:lang w:eastAsia="en-GB"/>
          <w14:ligatures w14:val="none"/>
        </w:rPr>
        <w:t>y</w:t>
      </w:r>
      <w:r w:rsidRPr="001B20A6">
        <w:rPr>
          <w:rFonts w:ascii="Times New Roman" w:eastAsia="Times New Roman" w:hAnsi="Times New Roman" w:cs="Times New Roman"/>
          <w:color w:val="000000"/>
          <w:kern w:val="0"/>
          <w:lang w:eastAsia="en-GB"/>
          <w14:ligatures w14:val="none"/>
        </w:rPr>
        <w:t xml:space="preserve"> heroes’ and complete weekly missions to improve their wellbeing. Research shows early interventions and supportive environments are key to preventing obesity, making this approach both engaging and evidence-based, while helping children gradually build healthier habits that can continue beyond the classroom.</w:t>
      </w:r>
    </w:p>
    <w:p w14:paraId="32ECE53D" w14:textId="555AB176" w:rsidR="008654D7" w:rsidRPr="00490649" w:rsidRDefault="008654D7" w:rsidP="008654D7">
      <w:pPr>
        <w:spacing w:after="0" w:line="240" w:lineRule="auto"/>
        <w:rPr>
          <w:rFonts w:ascii="Arial" w:eastAsia="Times New Roman" w:hAnsi="Arial" w:cs="Arial"/>
          <w:kern w:val="0"/>
          <w:lang w:eastAsia="en-GB"/>
          <w14:ligatures w14:val="none"/>
        </w:rPr>
      </w:pPr>
    </w:p>
    <w:p w14:paraId="3EF7A694" w14:textId="77777777" w:rsidR="00741305" w:rsidRDefault="00741305">
      <w:pPr>
        <w:rPr>
          <w:rStyle w:val="xentity"/>
          <w:rFonts w:ascii="inherit" w:hAnsi="inherit"/>
          <w:color w:val="000000"/>
          <w:bdr w:val="none" w:sz="0" w:space="0" w:color="auto" w:frame="1"/>
        </w:rPr>
      </w:pPr>
    </w:p>
    <w:p w14:paraId="25F71FF3" w14:textId="2B643951" w:rsidR="00741305" w:rsidRDefault="00741305">
      <w:pPr>
        <w:rPr>
          <w:rStyle w:val="xentity"/>
          <w:rFonts w:ascii="inherit" w:hAnsi="inherit"/>
          <w:color w:val="000000"/>
          <w:bdr w:val="none" w:sz="0" w:space="0" w:color="auto" w:frame="1"/>
        </w:rPr>
      </w:pPr>
      <w:r>
        <w:rPr>
          <w:rStyle w:val="xentity"/>
          <w:rFonts w:ascii="inherit" w:hAnsi="inherit"/>
          <w:color w:val="000000"/>
          <w:bdr w:val="none" w:sz="0" w:space="0" w:color="auto" w:frame="1"/>
        </w:rPr>
        <w:lastRenderedPageBreak/>
        <w:t xml:space="preserve">References: </w:t>
      </w:r>
    </w:p>
    <w:p w14:paraId="14BBBBCB" w14:textId="77777777" w:rsidR="00741305" w:rsidRPr="00741305" w:rsidRDefault="00741305" w:rsidP="00741305">
      <w:pPr>
        <w:numPr>
          <w:ilvl w:val="0"/>
          <w:numId w:val="1"/>
        </w:numPr>
        <w:rPr>
          <w:rFonts w:ascii="inherit" w:hAnsi="inherit"/>
          <w:color w:val="000000"/>
          <w:bdr w:val="none" w:sz="0" w:space="0" w:color="auto" w:frame="1"/>
        </w:rPr>
      </w:pPr>
      <w:r w:rsidRPr="00741305">
        <w:rPr>
          <w:rFonts w:ascii="inherit" w:hAnsi="inherit"/>
          <w:color w:val="000000"/>
          <w:bdr w:val="none" w:sz="0" w:space="0" w:color="auto" w:frame="1"/>
        </w:rPr>
        <w:t>Bandura, A. (1977) </w:t>
      </w:r>
      <w:r w:rsidRPr="00741305">
        <w:rPr>
          <w:rFonts w:ascii="inherit" w:hAnsi="inherit"/>
          <w:i/>
          <w:iCs/>
          <w:color w:val="000000"/>
          <w:bdr w:val="none" w:sz="0" w:space="0" w:color="auto" w:frame="1"/>
        </w:rPr>
        <w:t>Social learning theory</w:t>
      </w:r>
      <w:r w:rsidRPr="00741305">
        <w:rPr>
          <w:rFonts w:ascii="inherit" w:hAnsi="inherit"/>
          <w:color w:val="000000"/>
          <w:bdr w:val="none" w:sz="0" w:space="0" w:color="auto" w:frame="1"/>
        </w:rPr>
        <w:t>. Englewood Cliffs, NJ: Prentice Hall</w:t>
      </w:r>
    </w:p>
    <w:p w14:paraId="012014BF" w14:textId="77777777" w:rsidR="00741305" w:rsidRDefault="00741305" w:rsidP="00741305">
      <w:pPr>
        <w:numPr>
          <w:ilvl w:val="0"/>
          <w:numId w:val="1"/>
        </w:numPr>
        <w:rPr>
          <w:rFonts w:ascii="inherit" w:hAnsi="inherit"/>
          <w:color w:val="000000"/>
          <w:bdr w:val="none" w:sz="0" w:space="0" w:color="auto" w:frame="1"/>
        </w:rPr>
      </w:pPr>
      <w:r w:rsidRPr="00741305">
        <w:rPr>
          <w:rFonts w:ascii="inherit" w:hAnsi="inherit"/>
          <w:color w:val="000000"/>
          <w:bdr w:val="none" w:sz="0" w:space="0" w:color="auto" w:frame="1"/>
        </w:rPr>
        <w:t>Bronfenbrenner, U. (1979) </w:t>
      </w:r>
      <w:r w:rsidRPr="00741305">
        <w:rPr>
          <w:rFonts w:ascii="inherit" w:hAnsi="inherit"/>
          <w:i/>
          <w:iCs/>
          <w:color w:val="000000"/>
          <w:bdr w:val="none" w:sz="0" w:space="0" w:color="auto" w:frame="1"/>
        </w:rPr>
        <w:t>The ecology of human development: Experiments by nature and design</w:t>
      </w:r>
      <w:r w:rsidRPr="00741305">
        <w:rPr>
          <w:rFonts w:ascii="inherit" w:hAnsi="inherit"/>
          <w:color w:val="000000"/>
          <w:bdr w:val="none" w:sz="0" w:space="0" w:color="auto" w:frame="1"/>
        </w:rPr>
        <w:t>. Cambridge, MA: Harvard University Press.</w:t>
      </w:r>
    </w:p>
    <w:p w14:paraId="40955EBF" w14:textId="77777777" w:rsidR="00741305" w:rsidRPr="00741305" w:rsidRDefault="00741305" w:rsidP="00741305">
      <w:pPr>
        <w:numPr>
          <w:ilvl w:val="0"/>
          <w:numId w:val="1"/>
        </w:numPr>
        <w:rPr>
          <w:rFonts w:ascii="inherit" w:hAnsi="inherit"/>
          <w:color w:val="000000"/>
          <w:bdr w:val="none" w:sz="0" w:space="0" w:color="auto" w:frame="1"/>
        </w:rPr>
      </w:pPr>
      <w:r w:rsidRPr="00741305">
        <w:rPr>
          <w:rFonts w:ascii="inherit" w:hAnsi="inherit"/>
          <w:color w:val="000000"/>
          <w:bdr w:val="none" w:sz="0" w:space="0" w:color="auto" w:frame="1"/>
        </w:rPr>
        <w:t>Public Health Wales (2024) </w:t>
      </w:r>
      <w:r w:rsidRPr="00741305">
        <w:rPr>
          <w:rFonts w:ascii="inherit" w:hAnsi="inherit"/>
          <w:i/>
          <w:iCs/>
          <w:color w:val="000000"/>
          <w:bdr w:val="none" w:sz="0" w:space="0" w:color="auto" w:frame="1"/>
        </w:rPr>
        <w:t>New data analysis highlights opportunities to prevent childhood obesity in Wales</w:t>
      </w:r>
      <w:r w:rsidRPr="00741305">
        <w:rPr>
          <w:rFonts w:ascii="inherit" w:hAnsi="inherit"/>
          <w:color w:val="000000"/>
          <w:bdr w:val="none" w:sz="0" w:space="0" w:color="auto" w:frame="1"/>
        </w:rPr>
        <w:t>. Available at: </w:t>
      </w:r>
      <w:hyperlink r:id="rId14" w:history="1">
        <w:r w:rsidRPr="00741305">
          <w:rPr>
            <w:rStyle w:val="Hyperlink"/>
            <w:rFonts w:ascii="inherit" w:hAnsi="inherit"/>
            <w:bdr w:val="none" w:sz="0" w:space="0" w:color="auto" w:frame="1"/>
          </w:rPr>
          <w:t>https://phw.nhs.wales</w:t>
        </w:r>
      </w:hyperlink>
      <w:r w:rsidRPr="00741305">
        <w:rPr>
          <w:rFonts w:ascii="inherit" w:hAnsi="inherit"/>
          <w:color w:val="000000"/>
          <w:bdr w:val="none" w:sz="0" w:space="0" w:color="auto" w:frame="1"/>
        </w:rPr>
        <w:t> (Accessed: 30 March 2026).</w:t>
      </w:r>
    </w:p>
    <w:p w14:paraId="3D608C58" w14:textId="77777777" w:rsidR="00741305" w:rsidRPr="00741305" w:rsidRDefault="00741305" w:rsidP="00741305">
      <w:pPr>
        <w:numPr>
          <w:ilvl w:val="0"/>
          <w:numId w:val="1"/>
        </w:numPr>
        <w:rPr>
          <w:rFonts w:ascii="inherit" w:hAnsi="inherit"/>
          <w:color w:val="000000"/>
          <w:bdr w:val="none" w:sz="0" w:space="0" w:color="auto" w:frame="1"/>
        </w:rPr>
      </w:pPr>
      <w:r w:rsidRPr="00741305">
        <w:rPr>
          <w:rFonts w:ascii="inherit" w:hAnsi="inherit"/>
          <w:color w:val="000000"/>
          <w:bdr w:val="none" w:sz="0" w:space="0" w:color="auto" w:frame="1"/>
        </w:rPr>
        <w:t>Public Health Wales (2023) </w:t>
      </w:r>
      <w:r w:rsidRPr="00741305">
        <w:rPr>
          <w:rFonts w:ascii="inherit" w:hAnsi="inherit"/>
          <w:i/>
          <w:iCs/>
          <w:color w:val="000000"/>
          <w:bdr w:val="none" w:sz="0" w:space="0" w:color="auto" w:frame="1"/>
        </w:rPr>
        <w:t>Overweight and obesity</w:t>
      </w:r>
      <w:r w:rsidRPr="00741305">
        <w:rPr>
          <w:rFonts w:ascii="inherit" w:hAnsi="inherit"/>
          <w:color w:val="000000"/>
          <w:bdr w:val="none" w:sz="0" w:space="0" w:color="auto" w:frame="1"/>
        </w:rPr>
        <w:t>. Available at: </w:t>
      </w:r>
      <w:hyperlink r:id="rId15" w:history="1">
        <w:r w:rsidRPr="00741305">
          <w:rPr>
            <w:rStyle w:val="Hyperlink"/>
            <w:rFonts w:ascii="inherit" w:hAnsi="inherit"/>
            <w:bdr w:val="none" w:sz="0" w:space="0" w:color="auto" w:frame="1"/>
          </w:rPr>
          <w:t>https://phw.nhs.wales</w:t>
        </w:r>
      </w:hyperlink>
      <w:r w:rsidRPr="00741305">
        <w:rPr>
          <w:rFonts w:ascii="inherit" w:hAnsi="inherit"/>
          <w:color w:val="000000"/>
          <w:bdr w:val="none" w:sz="0" w:space="0" w:color="auto" w:frame="1"/>
        </w:rPr>
        <w:t> (Accessed: 30 March 2026).</w:t>
      </w:r>
    </w:p>
    <w:p w14:paraId="7948C97E" w14:textId="77777777" w:rsidR="00741305" w:rsidRPr="00741305" w:rsidRDefault="00741305" w:rsidP="00741305">
      <w:pPr>
        <w:ind w:left="720"/>
        <w:rPr>
          <w:rFonts w:ascii="inherit" w:hAnsi="inherit"/>
          <w:color w:val="000000"/>
          <w:bdr w:val="none" w:sz="0" w:space="0" w:color="auto" w:frame="1"/>
        </w:rPr>
      </w:pPr>
    </w:p>
    <w:p w14:paraId="46BF3152" w14:textId="77777777" w:rsidR="00741305" w:rsidRDefault="00741305">
      <w:pPr>
        <w:rPr>
          <w:rStyle w:val="xentity"/>
          <w:rFonts w:ascii="inherit" w:hAnsi="inherit"/>
          <w:color w:val="000000"/>
          <w:bdr w:val="none" w:sz="0" w:space="0" w:color="auto" w:frame="1"/>
        </w:rPr>
      </w:pPr>
    </w:p>
    <w:p w14:paraId="1DCF41E5" w14:textId="4794F657" w:rsidR="008654D7" w:rsidRDefault="00741305">
      <w:pPr>
        <w:rPr>
          <w:rStyle w:val="xentity"/>
          <w:rFonts w:ascii="inherit" w:hAnsi="inherit"/>
          <w:color w:val="000000"/>
          <w:bdr w:val="none" w:sz="0" w:space="0" w:color="auto" w:frame="1"/>
        </w:rPr>
      </w:pPr>
      <w:r>
        <w:rPr>
          <w:rStyle w:val="xentity"/>
          <w:rFonts w:ascii="inherit" w:hAnsi="inherit"/>
          <w:color w:val="000000"/>
          <w:bdr w:val="none" w:sz="0" w:space="0" w:color="auto" w:frame="1"/>
        </w:rPr>
        <w:t>PowerPoint Link:</w:t>
      </w:r>
    </w:p>
    <w:p w14:paraId="5C4F211B" w14:textId="424CF7E7" w:rsidR="003F2E71" w:rsidRDefault="003F2E71">
      <w:hyperlink r:id="rId16" w:tgtFrame="_blank" w:tooltip="Original URL: https://uowtsd-my.sharepoint.com/:p:/r/personal/2512953_student_uwtsd_ac_uk/Documents/Alleviating%20Obesity%20-%20Group%20Work%20ECIE4010%20PPT%20Final.pptx?d=w1ad8dff385a04d209e362505ee8f8edf&amp;csf=1&amp;web=1&amp;e=NNv6K7. Click or tap if you trust this link." w:history="1">
        <w:r>
          <w:rPr>
            <w:rStyle w:val="Hyperlink"/>
            <w:rFonts w:ascii="inherit" w:hAnsi="inherit"/>
            <w:bdr w:val="none" w:sz="0" w:space="0" w:color="auto" w:frame="1"/>
            <w:shd w:val="clear" w:color="auto" w:fill="F3F2F1"/>
          </w:rPr>
          <w:t xml:space="preserve">Alleviating Obesity - </w:t>
        </w:r>
        <w:r>
          <w:rPr>
            <w:rStyle w:val="Hyperlink"/>
            <w:rFonts w:ascii="inherit" w:hAnsi="inherit"/>
            <w:bdr w:val="none" w:sz="0" w:space="0" w:color="auto" w:frame="1"/>
            <w:shd w:val="clear" w:color="auto" w:fill="F3F2F1"/>
          </w:rPr>
          <w:t>G</w:t>
        </w:r>
        <w:r>
          <w:rPr>
            <w:rStyle w:val="Hyperlink"/>
            <w:rFonts w:ascii="inherit" w:hAnsi="inherit"/>
            <w:bdr w:val="none" w:sz="0" w:space="0" w:color="auto" w:frame="1"/>
            <w:shd w:val="clear" w:color="auto" w:fill="F3F2F1"/>
          </w:rPr>
          <w:t>roup Work ECIE4010 PPT Final.pptx</w:t>
        </w:r>
      </w:hyperlink>
      <w:r>
        <w:rPr>
          <w:rStyle w:val="xentitydelimiterafter"/>
          <w:rFonts w:ascii="Arial" w:hAnsi="Arial" w:cs="Arial"/>
          <w:color w:val="000000"/>
          <w:bdr w:val="none" w:sz="0" w:space="0" w:color="auto" w:frame="1"/>
        </w:rPr>
        <w:t>​</w:t>
      </w:r>
      <w:r>
        <w:rPr>
          <w:rFonts w:ascii="Aptos" w:hAnsi="Aptos"/>
          <w:color w:val="000000"/>
          <w:shd w:val="clear" w:color="auto" w:fill="FFFFFF"/>
        </w:rPr>
        <w:t> </w:t>
      </w:r>
      <w:r>
        <w:rPr>
          <w:rFonts w:ascii="Aptos" w:hAnsi="Aptos"/>
          <w:color w:val="000000"/>
          <w:shd w:val="clear" w:color="auto" w:fill="FFFFFF"/>
        </w:rPr>
        <w:t xml:space="preserve"> </w:t>
      </w:r>
    </w:p>
    <w:sectPr w:rsidR="003F2E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9C91E" w14:textId="77777777" w:rsidR="006A13EB" w:rsidRDefault="006A13EB" w:rsidP="008654D7">
      <w:pPr>
        <w:spacing w:after="0" w:line="240" w:lineRule="auto"/>
      </w:pPr>
      <w:r>
        <w:separator/>
      </w:r>
    </w:p>
  </w:endnote>
  <w:endnote w:type="continuationSeparator" w:id="0">
    <w:p w14:paraId="4DDE590B" w14:textId="77777777" w:rsidR="006A13EB" w:rsidRDefault="006A13EB" w:rsidP="00865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inherit">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4B0CB" w14:textId="77777777" w:rsidR="006A13EB" w:rsidRDefault="006A13EB" w:rsidP="008654D7">
      <w:pPr>
        <w:spacing w:after="0" w:line="240" w:lineRule="auto"/>
      </w:pPr>
      <w:r>
        <w:separator/>
      </w:r>
    </w:p>
  </w:footnote>
  <w:footnote w:type="continuationSeparator" w:id="0">
    <w:p w14:paraId="30E481C9" w14:textId="77777777" w:rsidR="006A13EB" w:rsidRDefault="006A13EB" w:rsidP="008654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74020"/>
    <w:multiLevelType w:val="hybridMultilevel"/>
    <w:tmpl w:val="9EC2DF02"/>
    <w:lvl w:ilvl="0" w:tplc="F1641598">
      <w:start w:val="1"/>
      <w:numFmt w:val="bullet"/>
      <w:lvlText w:val="•"/>
      <w:lvlJc w:val="left"/>
      <w:pPr>
        <w:tabs>
          <w:tab w:val="num" w:pos="720"/>
        </w:tabs>
        <w:ind w:left="720" w:hanging="360"/>
      </w:pPr>
      <w:rPr>
        <w:rFonts w:ascii="Arial" w:hAnsi="Arial" w:hint="default"/>
      </w:rPr>
    </w:lvl>
    <w:lvl w:ilvl="1" w:tplc="D1D0BE14" w:tentative="1">
      <w:start w:val="1"/>
      <w:numFmt w:val="bullet"/>
      <w:lvlText w:val="•"/>
      <w:lvlJc w:val="left"/>
      <w:pPr>
        <w:tabs>
          <w:tab w:val="num" w:pos="1440"/>
        </w:tabs>
        <w:ind w:left="1440" w:hanging="360"/>
      </w:pPr>
      <w:rPr>
        <w:rFonts w:ascii="Arial" w:hAnsi="Arial" w:hint="default"/>
      </w:rPr>
    </w:lvl>
    <w:lvl w:ilvl="2" w:tplc="B3E87CAA" w:tentative="1">
      <w:start w:val="1"/>
      <w:numFmt w:val="bullet"/>
      <w:lvlText w:val="•"/>
      <w:lvlJc w:val="left"/>
      <w:pPr>
        <w:tabs>
          <w:tab w:val="num" w:pos="2160"/>
        </w:tabs>
        <w:ind w:left="2160" w:hanging="360"/>
      </w:pPr>
      <w:rPr>
        <w:rFonts w:ascii="Arial" w:hAnsi="Arial" w:hint="default"/>
      </w:rPr>
    </w:lvl>
    <w:lvl w:ilvl="3" w:tplc="F2286FF8" w:tentative="1">
      <w:start w:val="1"/>
      <w:numFmt w:val="bullet"/>
      <w:lvlText w:val="•"/>
      <w:lvlJc w:val="left"/>
      <w:pPr>
        <w:tabs>
          <w:tab w:val="num" w:pos="2880"/>
        </w:tabs>
        <w:ind w:left="2880" w:hanging="360"/>
      </w:pPr>
      <w:rPr>
        <w:rFonts w:ascii="Arial" w:hAnsi="Arial" w:hint="default"/>
      </w:rPr>
    </w:lvl>
    <w:lvl w:ilvl="4" w:tplc="08C8619E" w:tentative="1">
      <w:start w:val="1"/>
      <w:numFmt w:val="bullet"/>
      <w:lvlText w:val="•"/>
      <w:lvlJc w:val="left"/>
      <w:pPr>
        <w:tabs>
          <w:tab w:val="num" w:pos="3600"/>
        </w:tabs>
        <w:ind w:left="3600" w:hanging="360"/>
      </w:pPr>
      <w:rPr>
        <w:rFonts w:ascii="Arial" w:hAnsi="Arial" w:hint="default"/>
      </w:rPr>
    </w:lvl>
    <w:lvl w:ilvl="5" w:tplc="78BA0ECA" w:tentative="1">
      <w:start w:val="1"/>
      <w:numFmt w:val="bullet"/>
      <w:lvlText w:val="•"/>
      <w:lvlJc w:val="left"/>
      <w:pPr>
        <w:tabs>
          <w:tab w:val="num" w:pos="4320"/>
        </w:tabs>
        <w:ind w:left="4320" w:hanging="360"/>
      </w:pPr>
      <w:rPr>
        <w:rFonts w:ascii="Arial" w:hAnsi="Arial" w:hint="default"/>
      </w:rPr>
    </w:lvl>
    <w:lvl w:ilvl="6" w:tplc="DF32FBAE" w:tentative="1">
      <w:start w:val="1"/>
      <w:numFmt w:val="bullet"/>
      <w:lvlText w:val="•"/>
      <w:lvlJc w:val="left"/>
      <w:pPr>
        <w:tabs>
          <w:tab w:val="num" w:pos="5040"/>
        </w:tabs>
        <w:ind w:left="5040" w:hanging="360"/>
      </w:pPr>
      <w:rPr>
        <w:rFonts w:ascii="Arial" w:hAnsi="Arial" w:hint="default"/>
      </w:rPr>
    </w:lvl>
    <w:lvl w:ilvl="7" w:tplc="F2EC129A" w:tentative="1">
      <w:start w:val="1"/>
      <w:numFmt w:val="bullet"/>
      <w:lvlText w:val="•"/>
      <w:lvlJc w:val="left"/>
      <w:pPr>
        <w:tabs>
          <w:tab w:val="num" w:pos="5760"/>
        </w:tabs>
        <w:ind w:left="5760" w:hanging="360"/>
      </w:pPr>
      <w:rPr>
        <w:rFonts w:ascii="Arial" w:hAnsi="Arial" w:hint="default"/>
      </w:rPr>
    </w:lvl>
    <w:lvl w:ilvl="8" w:tplc="2076AA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CBC3FCF"/>
    <w:multiLevelType w:val="hybridMultilevel"/>
    <w:tmpl w:val="56F8D990"/>
    <w:lvl w:ilvl="0" w:tplc="0ADCEB70">
      <w:start w:val="1"/>
      <w:numFmt w:val="bullet"/>
      <w:lvlText w:val="•"/>
      <w:lvlJc w:val="left"/>
      <w:pPr>
        <w:tabs>
          <w:tab w:val="num" w:pos="720"/>
        </w:tabs>
        <w:ind w:left="720" w:hanging="360"/>
      </w:pPr>
      <w:rPr>
        <w:rFonts w:ascii="Arial" w:hAnsi="Arial" w:hint="default"/>
      </w:rPr>
    </w:lvl>
    <w:lvl w:ilvl="1" w:tplc="AB20625C" w:tentative="1">
      <w:start w:val="1"/>
      <w:numFmt w:val="bullet"/>
      <w:lvlText w:val="•"/>
      <w:lvlJc w:val="left"/>
      <w:pPr>
        <w:tabs>
          <w:tab w:val="num" w:pos="1440"/>
        </w:tabs>
        <w:ind w:left="1440" w:hanging="360"/>
      </w:pPr>
      <w:rPr>
        <w:rFonts w:ascii="Arial" w:hAnsi="Arial" w:hint="default"/>
      </w:rPr>
    </w:lvl>
    <w:lvl w:ilvl="2" w:tplc="CA2EEAA2" w:tentative="1">
      <w:start w:val="1"/>
      <w:numFmt w:val="bullet"/>
      <w:lvlText w:val="•"/>
      <w:lvlJc w:val="left"/>
      <w:pPr>
        <w:tabs>
          <w:tab w:val="num" w:pos="2160"/>
        </w:tabs>
        <w:ind w:left="2160" w:hanging="360"/>
      </w:pPr>
      <w:rPr>
        <w:rFonts w:ascii="Arial" w:hAnsi="Arial" w:hint="default"/>
      </w:rPr>
    </w:lvl>
    <w:lvl w:ilvl="3" w:tplc="E0420898" w:tentative="1">
      <w:start w:val="1"/>
      <w:numFmt w:val="bullet"/>
      <w:lvlText w:val="•"/>
      <w:lvlJc w:val="left"/>
      <w:pPr>
        <w:tabs>
          <w:tab w:val="num" w:pos="2880"/>
        </w:tabs>
        <w:ind w:left="2880" w:hanging="360"/>
      </w:pPr>
      <w:rPr>
        <w:rFonts w:ascii="Arial" w:hAnsi="Arial" w:hint="default"/>
      </w:rPr>
    </w:lvl>
    <w:lvl w:ilvl="4" w:tplc="0C7670FE" w:tentative="1">
      <w:start w:val="1"/>
      <w:numFmt w:val="bullet"/>
      <w:lvlText w:val="•"/>
      <w:lvlJc w:val="left"/>
      <w:pPr>
        <w:tabs>
          <w:tab w:val="num" w:pos="3600"/>
        </w:tabs>
        <w:ind w:left="3600" w:hanging="360"/>
      </w:pPr>
      <w:rPr>
        <w:rFonts w:ascii="Arial" w:hAnsi="Arial" w:hint="default"/>
      </w:rPr>
    </w:lvl>
    <w:lvl w:ilvl="5" w:tplc="59CA34D8" w:tentative="1">
      <w:start w:val="1"/>
      <w:numFmt w:val="bullet"/>
      <w:lvlText w:val="•"/>
      <w:lvlJc w:val="left"/>
      <w:pPr>
        <w:tabs>
          <w:tab w:val="num" w:pos="4320"/>
        </w:tabs>
        <w:ind w:left="4320" w:hanging="360"/>
      </w:pPr>
      <w:rPr>
        <w:rFonts w:ascii="Arial" w:hAnsi="Arial" w:hint="default"/>
      </w:rPr>
    </w:lvl>
    <w:lvl w:ilvl="6" w:tplc="B712D290" w:tentative="1">
      <w:start w:val="1"/>
      <w:numFmt w:val="bullet"/>
      <w:lvlText w:val="•"/>
      <w:lvlJc w:val="left"/>
      <w:pPr>
        <w:tabs>
          <w:tab w:val="num" w:pos="5040"/>
        </w:tabs>
        <w:ind w:left="5040" w:hanging="360"/>
      </w:pPr>
      <w:rPr>
        <w:rFonts w:ascii="Arial" w:hAnsi="Arial" w:hint="default"/>
      </w:rPr>
    </w:lvl>
    <w:lvl w:ilvl="7" w:tplc="93605C0E" w:tentative="1">
      <w:start w:val="1"/>
      <w:numFmt w:val="bullet"/>
      <w:lvlText w:val="•"/>
      <w:lvlJc w:val="left"/>
      <w:pPr>
        <w:tabs>
          <w:tab w:val="num" w:pos="5760"/>
        </w:tabs>
        <w:ind w:left="5760" w:hanging="360"/>
      </w:pPr>
      <w:rPr>
        <w:rFonts w:ascii="Arial" w:hAnsi="Arial" w:hint="default"/>
      </w:rPr>
    </w:lvl>
    <w:lvl w:ilvl="8" w:tplc="EC66C53C" w:tentative="1">
      <w:start w:val="1"/>
      <w:numFmt w:val="bullet"/>
      <w:lvlText w:val="•"/>
      <w:lvlJc w:val="left"/>
      <w:pPr>
        <w:tabs>
          <w:tab w:val="num" w:pos="6480"/>
        </w:tabs>
        <w:ind w:left="6480" w:hanging="360"/>
      </w:pPr>
      <w:rPr>
        <w:rFonts w:ascii="Arial" w:hAnsi="Arial" w:hint="default"/>
      </w:rPr>
    </w:lvl>
  </w:abstractNum>
  <w:num w:numId="1" w16cid:durableId="445196031">
    <w:abstractNumId w:val="1"/>
  </w:num>
  <w:num w:numId="2" w16cid:durableId="1151141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E71"/>
    <w:rsid w:val="00375339"/>
    <w:rsid w:val="003F2E71"/>
    <w:rsid w:val="00490649"/>
    <w:rsid w:val="006A13EB"/>
    <w:rsid w:val="00741305"/>
    <w:rsid w:val="008654D7"/>
    <w:rsid w:val="008A7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27C32455"/>
  <w15:chartTrackingRefBased/>
  <w15:docId w15:val="{E799C443-F960-1B42-9D82-19E253C30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339"/>
  </w:style>
  <w:style w:type="paragraph" w:styleId="Heading1">
    <w:name w:val="heading 1"/>
    <w:basedOn w:val="Normal"/>
    <w:next w:val="Normal"/>
    <w:link w:val="Heading1Char"/>
    <w:uiPriority w:val="9"/>
    <w:qFormat/>
    <w:rsid w:val="003F2E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2E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2E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2E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2E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2E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E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E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E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E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2E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2E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2E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2E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2E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E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E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E71"/>
    <w:rPr>
      <w:rFonts w:eastAsiaTheme="majorEastAsia" w:cstheme="majorBidi"/>
      <w:color w:val="272727" w:themeColor="text1" w:themeTint="D8"/>
    </w:rPr>
  </w:style>
  <w:style w:type="paragraph" w:styleId="Title">
    <w:name w:val="Title"/>
    <w:basedOn w:val="Normal"/>
    <w:next w:val="Normal"/>
    <w:link w:val="TitleChar"/>
    <w:uiPriority w:val="10"/>
    <w:qFormat/>
    <w:rsid w:val="003F2E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E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E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E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E71"/>
    <w:pPr>
      <w:spacing w:before="160"/>
      <w:jc w:val="center"/>
    </w:pPr>
    <w:rPr>
      <w:i/>
      <w:iCs/>
      <w:color w:val="404040" w:themeColor="text1" w:themeTint="BF"/>
    </w:rPr>
  </w:style>
  <w:style w:type="character" w:customStyle="1" w:styleId="QuoteChar">
    <w:name w:val="Quote Char"/>
    <w:basedOn w:val="DefaultParagraphFont"/>
    <w:link w:val="Quote"/>
    <w:uiPriority w:val="29"/>
    <w:rsid w:val="003F2E71"/>
    <w:rPr>
      <w:i/>
      <w:iCs/>
      <w:color w:val="404040" w:themeColor="text1" w:themeTint="BF"/>
    </w:rPr>
  </w:style>
  <w:style w:type="paragraph" w:styleId="ListParagraph">
    <w:name w:val="List Paragraph"/>
    <w:basedOn w:val="Normal"/>
    <w:uiPriority w:val="34"/>
    <w:qFormat/>
    <w:rsid w:val="003F2E71"/>
    <w:pPr>
      <w:ind w:left="720"/>
      <w:contextualSpacing/>
    </w:pPr>
  </w:style>
  <w:style w:type="character" w:styleId="IntenseEmphasis">
    <w:name w:val="Intense Emphasis"/>
    <w:basedOn w:val="DefaultParagraphFont"/>
    <w:uiPriority w:val="21"/>
    <w:qFormat/>
    <w:rsid w:val="003F2E71"/>
    <w:rPr>
      <w:i/>
      <w:iCs/>
      <w:color w:val="0F4761" w:themeColor="accent1" w:themeShade="BF"/>
    </w:rPr>
  </w:style>
  <w:style w:type="paragraph" w:styleId="IntenseQuote">
    <w:name w:val="Intense Quote"/>
    <w:basedOn w:val="Normal"/>
    <w:next w:val="Normal"/>
    <w:link w:val="IntenseQuoteChar"/>
    <w:uiPriority w:val="30"/>
    <w:qFormat/>
    <w:rsid w:val="003F2E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2E71"/>
    <w:rPr>
      <w:i/>
      <w:iCs/>
      <w:color w:val="0F4761" w:themeColor="accent1" w:themeShade="BF"/>
    </w:rPr>
  </w:style>
  <w:style w:type="character" w:styleId="IntenseReference">
    <w:name w:val="Intense Reference"/>
    <w:basedOn w:val="DefaultParagraphFont"/>
    <w:uiPriority w:val="32"/>
    <w:qFormat/>
    <w:rsid w:val="003F2E71"/>
    <w:rPr>
      <w:b/>
      <w:bCs/>
      <w:smallCaps/>
      <w:color w:val="0F4761" w:themeColor="accent1" w:themeShade="BF"/>
      <w:spacing w:val="5"/>
    </w:rPr>
  </w:style>
  <w:style w:type="character" w:customStyle="1" w:styleId="xentity">
    <w:name w:val="x__entity"/>
    <w:basedOn w:val="DefaultParagraphFont"/>
    <w:rsid w:val="003F2E71"/>
  </w:style>
  <w:style w:type="character" w:styleId="Hyperlink">
    <w:name w:val="Hyperlink"/>
    <w:basedOn w:val="DefaultParagraphFont"/>
    <w:uiPriority w:val="99"/>
    <w:unhideWhenUsed/>
    <w:rsid w:val="003F2E71"/>
    <w:rPr>
      <w:color w:val="0000FF"/>
      <w:u w:val="single"/>
    </w:rPr>
  </w:style>
  <w:style w:type="character" w:customStyle="1" w:styleId="xentitydelimiterafter">
    <w:name w:val="x_entitydelimiterafter"/>
    <w:basedOn w:val="DefaultParagraphFont"/>
    <w:rsid w:val="003F2E71"/>
  </w:style>
  <w:style w:type="character" w:styleId="FollowedHyperlink">
    <w:name w:val="FollowedHyperlink"/>
    <w:basedOn w:val="DefaultParagraphFont"/>
    <w:uiPriority w:val="99"/>
    <w:semiHidden/>
    <w:unhideWhenUsed/>
    <w:rsid w:val="003F2E71"/>
    <w:rPr>
      <w:color w:val="96607D" w:themeColor="followedHyperlink"/>
      <w:u w:val="single"/>
    </w:rPr>
  </w:style>
  <w:style w:type="paragraph" w:styleId="Header">
    <w:name w:val="header"/>
    <w:basedOn w:val="Normal"/>
    <w:link w:val="HeaderChar"/>
    <w:uiPriority w:val="99"/>
    <w:unhideWhenUsed/>
    <w:rsid w:val="00865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4D7"/>
  </w:style>
  <w:style w:type="paragraph" w:styleId="Footer">
    <w:name w:val="footer"/>
    <w:basedOn w:val="Normal"/>
    <w:link w:val="FooterChar"/>
    <w:uiPriority w:val="99"/>
    <w:unhideWhenUsed/>
    <w:rsid w:val="00865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4D7"/>
  </w:style>
  <w:style w:type="character" w:styleId="UnresolvedMention">
    <w:name w:val="Unresolved Mention"/>
    <w:basedOn w:val="DefaultParagraphFont"/>
    <w:uiPriority w:val="99"/>
    <w:semiHidden/>
    <w:unhideWhenUsed/>
    <w:rsid w:val="007413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owtsd-my.sharepoint.com/:p:/r/personal/2512953_student_uwtsd_ac_uk/Documents/Alleviating%20Obesity%20-%20Group%20Work%20ECIE4010%20PPT%20Final.pptx?d=w1ad8dff385a04d209e362505ee8f8edf&amp;csf=1&amp;web=1&amp;e=NNv6K7&amp;xsdata=MDV8MDJ8MjUwNjQyMUBzdHVkZW50LnV3dHNkLmFjLnVrfDMxYjgwMWRmNjViZDQ5NDMxMmMzMDhkZTk2MmNmMjA1fDRlMGYxMWY5MDQ2ZTQ1MDU5Y2I4ZGIyMTUyMzExZTIxfDB8MHw2MzkxMTMzMTY5MjQxOTc1ODV8VW5rbm93bnxUV0ZwYkdac2IzZDhleUpGYlhCMGVVMWhjR2tpT25SeWRXVXNJbFlpT2lJd0xqQXVNREF3TUNJc0lsQWlPaUpYYVc0ek1pSXNJa0ZPSWpvaVRXRnBiQ0lzSWxkVUlqb3lmUT09fDB8fHw%3d&amp;sdata=TDM1SDJiaGNXRWlCMzhsd09wRnlHOFpVT1NFazQ4dmlocG51R3lVRUlGTT0%3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phw.nhs.wales/"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hw.nhs.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6</Pages>
  <Words>621</Words>
  <Characters>3542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Huykman (2506421)</dc:creator>
  <cp:keywords/>
  <dc:description/>
  <cp:lastModifiedBy>Jessica Huykman (2506421)</cp:lastModifiedBy>
  <cp:revision>1</cp:revision>
  <dcterms:created xsi:type="dcterms:W3CDTF">2026-04-09T11:42:00Z</dcterms:created>
  <dcterms:modified xsi:type="dcterms:W3CDTF">2026-04-20T19:01:00Z</dcterms:modified>
</cp:coreProperties>
</file>