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DDB821" w14:textId="77777777" w:rsidR="00791AA3" w:rsidRDefault="00791AA3" w:rsidP="00A82A9B">
      <w:pPr>
        <w:spacing w:line="360" w:lineRule="auto"/>
        <w:jc w:val="both"/>
      </w:pPr>
    </w:p>
    <w:p w14:paraId="0CAFC24F" w14:textId="2F0B6340" w:rsidR="00791AA3" w:rsidRPr="00CE2784" w:rsidRDefault="00791AA3" w:rsidP="00791AA3">
      <w:pPr>
        <w:spacing w:line="360" w:lineRule="auto"/>
        <w:jc w:val="center"/>
        <w:rPr>
          <w:b/>
          <w:bCs/>
          <w:sz w:val="36"/>
          <w:szCs w:val="36"/>
          <w:u w:val="single"/>
        </w:rPr>
      </w:pPr>
      <w:r w:rsidRPr="00CE2784">
        <w:rPr>
          <w:b/>
          <w:bCs/>
          <w:sz w:val="36"/>
          <w:szCs w:val="36"/>
          <w:u w:val="single"/>
        </w:rPr>
        <w:t>Principles and Concepts of Finance</w:t>
      </w:r>
    </w:p>
    <w:p w14:paraId="01746FD9" w14:textId="77777777" w:rsidR="00791AA3" w:rsidRDefault="00791AA3" w:rsidP="00791AA3">
      <w:pPr>
        <w:spacing w:line="360" w:lineRule="auto"/>
      </w:pPr>
    </w:p>
    <w:p w14:paraId="1BA18DF8" w14:textId="3BF8A665" w:rsidR="00791AA3" w:rsidRPr="00CE2784" w:rsidRDefault="00CE2784" w:rsidP="00CE2784">
      <w:pPr>
        <w:spacing w:line="360" w:lineRule="auto"/>
        <w:jc w:val="center"/>
        <w:rPr>
          <w:b/>
          <w:bCs/>
          <w:sz w:val="28"/>
          <w:szCs w:val="28"/>
        </w:rPr>
      </w:pPr>
      <w:proofErr w:type="spellStart"/>
      <w:r w:rsidRPr="00CE2784">
        <w:rPr>
          <w:b/>
          <w:bCs/>
          <w:sz w:val="28"/>
          <w:szCs w:val="28"/>
        </w:rPr>
        <w:t>Kudeja</w:t>
      </w:r>
      <w:proofErr w:type="spellEnd"/>
      <w:r w:rsidRPr="00CE2784">
        <w:rPr>
          <w:b/>
          <w:bCs/>
          <w:sz w:val="28"/>
          <w:szCs w:val="28"/>
        </w:rPr>
        <w:t xml:space="preserve"> Begum</w:t>
      </w:r>
    </w:p>
    <w:p w14:paraId="1D7680D9" w14:textId="59643F2D" w:rsidR="00CE2784" w:rsidRPr="00CE2784" w:rsidRDefault="00CE2784" w:rsidP="00CE2784">
      <w:pPr>
        <w:spacing w:line="360" w:lineRule="auto"/>
        <w:jc w:val="center"/>
        <w:rPr>
          <w:b/>
          <w:bCs/>
          <w:sz w:val="28"/>
          <w:szCs w:val="28"/>
        </w:rPr>
      </w:pPr>
      <w:r w:rsidRPr="00CE2784">
        <w:rPr>
          <w:b/>
          <w:bCs/>
          <w:sz w:val="28"/>
          <w:szCs w:val="28"/>
        </w:rPr>
        <w:t>2313856</w:t>
      </w:r>
    </w:p>
    <w:p w14:paraId="116B3DC2" w14:textId="77777777" w:rsidR="00791AA3" w:rsidRDefault="00791AA3" w:rsidP="00791AA3">
      <w:pPr>
        <w:spacing w:line="360" w:lineRule="auto"/>
      </w:pPr>
    </w:p>
    <w:p w14:paraId="0CA92C58" w14:textId="77777777" w:rsidR="00791AA3" w:rsidRDefault="00791AA3" w:rsidP="00791AA3">
      <w:pPr>
        <w:spacing w:line="360" w:lineRule="auto"/>
      </w:pPr>
    </w:p>
    <w:p w14:paraId="78330B4E" w14:textId="77777777" w:rsidR="00791AA3" w:rsidRDefault="00791AA3" w:rsidP="00791AA3">
      <w:pPr>
        <w:spacing w:line="360" w:lineRule="auto"/>
      </w:pPr>
    </w:p>
    <w:p w14:paraId="5E193929" w14:textId="77777777" w:rsidR="00791AA3" w:rsidRDefault="00791AA3" w:rsidP="00791AA3">
      <w:pPr>
        <w:spacing w:line="360" w:lineRule="auto"/>
      </w:pPr>
    </w:p>
    <w:p w14:paraId="4A75272B" w14:textId="77777777" w:rsidR="00791AA3" w:rsidRDefault="00791AA3" w:rsidP="00791AA3">
      <w:pPr>
        <w:spacing w:line="360" w:lineRule="auto"/>
      </w:pPr>
    </w:p>
    <w:p w14:paraId="59F84AD3" w14:textId="77777777" w:rsidR="00791AA3" w:rsidRDefault="00791AA3" w:rsidP="00791AA3">
      <w:pPr>
        <w:spacing w:line="360" w:lineRule="auto"/>
      </w:pPr>
    </w:p>
    <w:p w14:paraId="3DC7F8A4" w14:textId="77777777" w:rsidR="00791AA3" w:rsidRDefault="00791AA3" w:rsidP="00791AA3">
      <w:pPr>
        <w:spacing w:line="360" w:lineRule="auto"/>
      </w:pPr>
    </w:p>
    <w:p w14:paraId="34057423" w14:textId="77777777" w:rsidR="00791AA3" w:rsidRDefault="00791AA3" w:rsidP="00791AA3">
      <w:pPr>
        <w:spacing w:line="360" w:lineRule="auto"/>
      </w:pPr>
    </w:p>
    <w:p w14:paraId="08932365" w14:textId="77777777" w:rsidR="00791AA3" w:rsidRDefault="00791AA3" w:rsidP="00791AA3">
      <w:pPr>
        <w:spacing w:line="360" w:lineRule="auto"/>
      </w:pPr>
    </w:p>
    <w:p w14:paraId="0F6B5B22" w14:textId="77777777" w:rsidR="00791AA3" w:rsidRDefault="00791AA3" w:rsidP="00791AA3">
      <w:pPr>
        <w:spacing w:line="360" w:lineRule="auto"/>
      </w:pPr>
    </w:p>
    <w:p w14:paraId="575E6744" w14:textId="77777777" w:rsidR="00791AA3" w:rsidRDefault="00791AA3" w:rsidP="00791AA3">
      <w:pPr>
        <w:spacing w:line="360" w:lineRule="auto"/>
      </w:pPr>
    </w:p>
    <w:p w14:paraId="010993FA" w14:textId="77777777" w:rsidR="00791AA3" w:rsidRDefault="00791AA3" w:rsidP="00791AA3">
      <w:pPr>
        <w:spacing w:line="360" w:lineRule="auto"/>
      </w:pPr>
    </w:p>
    <w:p w14:paraId="7B6E1B3D" w14:textId="77777777" w:rsidR="00791AA3" w:rsidRDefault="00791AA3" w:rsidP="00791AA3">
      <w:pPr>
        <w:spacing w:line="360" w:lineRule="auto"/>
      </w:pPr>
    </w:p>
    <w:p w14:paraId="13FCC73E" w14:textId="77777777" w:rsidR="00791AA3" w:rsidRDefault="00791AA3" w:rsidP="00791AA3">
      <w:pPr>
        <w:spacing w:line="360" w:lineRule="auto"/>
      </w:pPr>
    </w:p>
    <w:p w14:paraId="2BF53A2C" w14:textId="77777777" w:rsidR="00791AA3" w:rsidRPr="00791AA3" w:rsidRDefault="00791AA3" w:rsidP="00791AA3">
      <w:pPr>
        <w:spacing w:line="360" w:lineRule="auto"/>
      </w:pPr>
    </w:p>
    <w:sdt>
      <w:sdtPr>
        <w:rPr>
          <w:rFonts w:ascii="Times New Roman" w:eastAsiaTheme="minorHAnsi" w:hAnsi="Times New Roman" w:cstheme="minorBidi"/>
          <w:color w:val="auto"/>
          <w:kern w:val="2"/>
          <w:sz w:val="24"/>
          <w:szCs w:val="24"/>
          <w14:ligatures w14:val="standardContextual"/>
        </w:rPr>
        <w:id w:val="-1957012836"/>
        <w:docPartObj>
          <w:docPartGallery w:val="Table of Contents"/>
          <w:docPartUnique/>
        </w:docPartObj>
      </w:sdtPr>
      <w:sdtEndPr>
        <w:rPr>
          <w:b/>
          <w:bCs/>
          <w:noProof/>
        </w:rPr>
      </w:sdtEndPr>
      <w:sdtContent>
        <w:p w14:paraId="0627F672" w14:textId="6A1878A3" w:rsidR="00791AA3" w:rsidRPr="00791AA3" w:rsidRDefault="00791AA3" w:rsidP="00791AA3">
          <w:pPr>
            <w:pStyle w:val="TOCHeading"/>
            <w:jc w:val="center"/>
            <w:rPr>
              <w:rFonts w:ascii="Times New Roman" w:hAnsi="Times New Roman" w:cs="Times New Roman"/>
              <w:color w:val="000000" w:themeColor="text1"/>
            </w:rPr>
          </w:pPr>
          <w:r w:rsidRPr="00791AA3">
            <w:rPr>
              <w:rFonts w:ascii="Times New Roman" w:hAnsi="Times New Roman" w:cs="Times New Roman"/>
              <w:color w:val="000000" w:themeColor="text1"/>
            </w:rPr>
            <w:t>Table of Contents</w:t>
          </w:r>
        </w:p>
        <w:p w14:paraId="3A007EBD" w14:textId="5ED086F1" w:rsidR="00791AA3" w:rsidRDefault="00791AA3">
          <w:pPr>
            <w:pStyle w:val="TOC1"/>
            <w:tabs>
              <w:tab w:val="right" w:leader="dot" w:pos="9350"/>
            </w:tabs>
            <w:rPr>
              <w:rFonts w:asciiTheme="minorHAnsi" w:eastAsiaTheme="minorEastAsia" w:hAnsiTheme="minorHAnsi"/>
              <w:noProof/>
            </w:rPr>
          </w:pPr>
          <w:r>
            <w:fldChar w:fldCharType="begin"/>
          </w:r>
          <w:r>
            <w:instrText xml:space="preserve"> TOC \o "1-3" \h \z \u </w:instrText>
          </w:r>
          <w:r>
            <w:fldChar w:fldCharType="separate"/>
          </w:r>
          <w:hyperlink w:anchor="_Toc199615512" w:history="1">
            <w:r w:rsidRPr="007C0CD9">
              <w:rPr>
                <w:rStyle w:val="Hyperlink"/>
                <w:noProof/>
              </w:rPr>
              <w:t>Executive Summary</w:t>
            </w:r>
            <w:r>
              <w:rPr>
                <w:noProof/>
                <w:webHidden/>
              </w:rPr>
              <w:tab/>
            </w:r>
            <w:r>
              <w:rPr>
                <w:noProof/>
                <w:webHidden/>
              </w:rPr>
              <w:fldChar w:fldCharType="begin"/>
            </w:r>
            <w:r>
              <w:rPr>
                <w:noProof/>
                <w:webHidden/>
              </w:rPr>
              <w:instrText xml:space="preserve"> PAGEREF _Toc199615512 \h </w:instrText>
            </w:r>
            <w:r>
              <w:rPr>
                <w:noProof/>
                <w:webHidden/>
              </w:rPr>
            </w:r>
            <w:r>
              <w:rPr>
                <w:noProof/>
                <w:webHidden/>
              </w:rPr>
              <w:fldChar w:fldCharType="separate"/>
            </w:r>
            <w:r>
              <w:rPr>
                <w:noProof/>
                <w:webHidden/>
              </w:rPr>
              <w:t>4</w:t>
            </w:r>
            <w:r>
              <w:rPr>
                <w:noProof/>
                <w:webHidden/>
              </w:rPr>
              <w:fldChar w:fldCharType="end"/>
            </w:r>
          </w:hyperlink>
        </w:p>
        <w:p w14:paraId="400AE5D6" w14:textId="7BE91267" w:rsidR="00791AA3" w:rsidRDefault="00791AA3">
          <w:pPr>
            <w:pStyle w:val="TOC1"/>
            <w:tabs>
              <w:tab w:val="right" w:leader="dot" w:pos="9350"/>
            </w:tabs>
            <w:rPr>
              <w:rFonts w:asciiTheme="minorHAnsi" w:eastAsiaTheme="minorEastAsia" w:hAnsiTheme="minorHAnsi"/>
              <w:noProof/>
            </w:rPr>
          </w:pPr>
          <w:hyperlink w:anchor="_Toc199615513" w:history="1">
            <w:r w:rsidRPr="007C0CD9">
              <w:rPr>
                <w:rStyle w:val="Hyperlink"/>
                <w:noProof/>
              </w:rPr>
              <w:t>Introduction</w:t>
            </w:r>
            <w:r>
              <w:rPr>
                <w:noProof/>
                <w:webHidden/>
              </w:rPr>
              <w:tab/>
            </w:r>
            <w:r>
              <w:rPr>
                <w:noProof/>
                <w:webHidden/>
              </w:rPr>
              <w:fldChar w:fldCharType="begin"/>
            </w:r>
            <w:r>
              <w:rPr>
                <w:noProof/>
                <w:webHidden/>
              </w:rPr>
              <w:instrText xml:space="preserve"> PAGEREF _Toc199615513 \h </w:instrText>
            </w:r>
            <w:r>
              <w:rPr>
                <w:noProof/>
                <w:webHidden/>
              </w:rPr>
            </w:r>
            <w:r>
              <w:rPr>
                <w:noProof/>
                <w:webHidden/>
              </w:rPr>
              <w:fldChar w:fldCharType="separate"/>
            </w:r>
            <w:r>
              <w:rPr>
                <w:noProof/>
                <w:webHidden/>
              </w:rPr>
              <w:t>4</w:t>
            </w:r>
            <w:r>
              <w:rPr>
                <w:noProof/>
                <w:webHidden/>
              </w:rPr>
              <w:fldChar w:fldCharType="end"/>
            </w:r>
          </w:hyperlink>
        </w:p>
        <w:p w14:paraId="7D202006" w14:textId="0F31CCD0" w:rsidR="00791AA3" w:rsidRDefault="00791AA3">
          <w:pPr>
            <w:pStyle w:val="TOC1"/>
            <w:tabs>
              <w:tab w:val="right" w:leader="dot" w:pos="9350"/>
            </w:tabs>
            <w:rPr>
              <w:rFonts w:asciiTheme="minorHAnsi" w:eastAsiaTheme="minorEastAsia" w:hAnsiTheme="minorHAnsi"/>
              <w:noProof/>
            </w:rPr>
          </w:pPr>
          <w:hyperlink w:anchor="_Toc199615514" w:history="1">
            <w:r w:rsidRPr="007C0CD9">
              <w:rPr>
                <w:rStyle w:val="Hyperlink"/>
                <w:noProof/>
              </w:rPr>
              <w:t>Section (a): Budgets and Profit &amp; Loss</w:t>
            </w:r>
            <w:r>
              <w:rPr>
                <w:noProof/>
                <w:webHidden/>
              </w:rPr>
              <w:tab/>
            </w:r>
            <w:r>
              <w:rPr>
                <w:noProof/>
                <w:webHidden/>
              </w:rPr>
              <w:fldChar w:fldCharType="begin"/>
            </w:r>
            <w:r>
              <w:rPr>
                <w:noProof/>
                <w:webHidden/>
              </w:rPr>
              <w:instrText xml:space="preserve"> PAGEREF _Toc199615514 \h </w:instrText>
            </w:r>
            <w:r>
              <w:rPr>
                <w:noProof/>
                <w:webHidden/>
              </w:rPr>
            </w:r>
            <w:r>
              <w:rPr>
                <w:noProof/>
                <w:webHidden/>
              </w:rPr>
              <w:fldChar w:fldCharType="separate"/>
            </w:r>
            <w:r>
              <w:rPr>
                <w:noProof/>
                <w:webHidden/>
              </w:rPr>
              <w:t>5</w:t>
            </w:r>
            <w:r>
              <w:rPr>
                <w:noProof/>
                <w:webHidden/>
              </w:rPr>
              <w:fldChar w:fldCharType="end"/>
            </w:r>
          </w:hyperlink>
        </w:p>
        <w:p w14:paraId="54798BDA" w14:textId="283F384A" w:rsidR="00791AA3" w:rsidRDefault="00791AA3">
          <w:pPr>
            <w:pStyle w:val="TOC1"/>
            <w:tabs>
              <w:tab w:val="right" w:leader="dot" w:pos="9350"/>
            </w:tabs>
            <w:rPr>
              <w:rFonts w:asciiTheme="minorHAnsi" w:eastAsiaTheme="minorEastAsia" w:hAnsiTheme="minorHAnsi"/>
              <w:noProof/>
            </w:rPr>
          </w:pPr>
          <w:hyperlink w:anchor="_Toc199615515" w:history="1">
            <w:r w:rsidRPr="007C0CD9">
              <w:rPr>
                <w:rStyle w:val="Hyperlink"/>
                <w:noProof/>
              </w:rPr>
              <w:t>(a.1) Stock Budget (June–November)</w:t>
            </w:r>
            <w:r>
              <w:rPr>
                <w:noProof/>
                <w:webHidden/>
              </w:rPr>
              <w:tab/>
            </w:r>
            <w:r>
              <w:rPr>
                <w:noProof/>
                <w:webHidden/>
              </w:rPr>
              <w:fldChar w:fldCharType="begin"/>
            </w:r>
            <w:r>
              <w:rPr>
                <w:noProof/>
                <w:webHidden/>
              </w:rPr>
              <w:instrText xml:space="preserve"> PAGEREF _Toc199615515 \h </w:instrText>
            </w:r>
            <w:r>
              <w:rPr>
                <w:noProof/>
                <w:webHidden/>
              </w:rPr>
            </w:r>
            <w:r>
              <w:rPr>
                <w:noProof/>
                <w:webHidden/>
              </w:rPr>
              <w:fldChar w:fldCharType="separate"/>
            </w:r>
            <w:r>
              <w:rPr>
                <w:noProof/>
                <w:webHidden/>
              </w:rPr>
              <w:t>5</w:t>
            </w:r>
            <w:r>
              <w:rPr>
                <w:noProof/>
                <w:webHidden/>
              </w:rPr>
              <w:fldChar w:fldCharType="end"/>
            </w:r>
          </w:hyperlink>
        </w:p>
        <w:p w14:paraId="55F705D5" w14:textId="553606E0" w:rsidR="00791AA3" w:rsidRDefault="00791AA3">
          <w:pPr>
            <w:pStyle w:val="TOC2"/>
            <w:tabs>
              <w:tab w:val="right" w:leader="dot" w:pos="9350"/>
            </w:tabs>
            <w:rPr>
              <w:rFonts w:asciiTheme="minorHAnsi" w:eastAsiaTheme="minorEastAsia" w:hAnsiTheme="minorHAnsi"/>
              <w:noProof/>
            </w:rPr>
          </w:pPr>
          <w:hyperlink w:anchor="_Toc199615516" w:history="1">
            <w:r w:rsidRPr="007C0CD9">
              <w:rPr>
                <w:rStyle w:val="Hyperlink"/>
                <w:noProof/>
              </w:rPr>
              <w:t>Cash Budget (June–November)</w:t>
            </w:r>
            <w:r>
              <w:rPr>
                <w:noProof/>
                <w:webHidden/>
              </w:rPr>
              <w:tab/>
            </w:r>
            <w:r>
              <w:rPr>
                <w:noProof/>
                <w:webHidden/>
              </w:rPr>
              <w:fldChar w:fldCharType="begin"/>
            </w:r>
            <w:r>
              <w:rPr>
                <w:noProof/>
                <w:webHidden/>
              </w:rPr>
              <w:instrText xml:space="preserve"> PAGEREF _Toc199615516 \h </w:instrText>
            </w:r>
            <w:r>
              <w:rPr>
                <w:noProof/>
                <w:webHidden/>
              </w:rPr>
            </w:r>
            <w:r>
              <w:rPr>
                <w:noProof/>
                <w:webHidden/>
              </w:rPr>
              <w:fldChar w:fldCharType="separate"/>
            </w:r>
            <w:r>
              <w:rPr>
                <w:noProof/>
                <w:webHidden/>
              </w:rPr>
              <w:t>5</w:t>
            </w:r>
            <w:r>
              <w:rPr>
                <w:noProof/>
                <w:webHidden/>
              </w:rPr>
              <w:fldChar w:fldCharType="end"/>
            </w:r>
          </w:hyperlink>
        </w:p>
        <w:p w14:paraId="00A79BD7" w14:textId="53F739D8" w:rsidR="00791AA3" w:rsidRDefault="00791AA3">
          <w:pPr>
            <w:pStyle w:val="TOC2"/>
            <w:tabs>
              <w:tab w:val="right" w:leader="dot" w:pos="9350"/>
            </w:tabs>
            <w:rPr>
              <w:rFonts w:asciiTheme="minorHAnsi" w:eastAsiaTheme="minorEastAsia" w:hAnsiTheme="minorHAnsi"/>
              <w:noProof/>
            </w:rPr>
          </w:pPr>
          <w:hyperlink w:anchor="_Toc199615517" w:history="1">
            <w:r w:rsidRPr="007C0CD9">
              <w:rPr>
                <w:rStyle w:val="Hyperlink"/>
                <w:noProof/>
              </w:rPr>
              <w:t>Key Assumptions:</w:t>
            </w:r>
            <w:r>
              <w:rPr>
                <w:noProof/>
                <w:webHidden/>
              </w:rPr>
              <w:tab/>
            </w:r>
            <w:r>
              <w:rPr>
                <w:noProof/>
                <w:webHidden/>
              </w:rPr>
              <w:fldChar w:fldCharType="begin"/>
            </w:r>
            <w:r>
              <w:rPr>
                <w:noProof/>
                <w:webHidden/>
              </w:rPr>
              <w:instrText xml:space="preserve"> PAGEREF _Toc199615517 \h </w:instrText>
            </w:r>
            <w:r>
              <w:rPr>
                <w:noProof/>
                <w:webHidden/>
              </w:rPr>
            </w:r>
            <w:r>
              <w:rPr>
                <w:noProof/>
                <w:webHidden/>
              </w:rPr>
              <w:fldChar w:fldCharType="separate"/>
            </w:r>
            <w:r>
              <w:rPr>
                <w:noProof/>
                <w:webHidden/>
              </w:rPr>
              <w:t>5</w:t>
            </w:r>
            <w:r>
              <w:rPr>
                <w:noProof/>
                <w:webHidden/>
              </w:rPr>
              <w:fldChar w:fldCharType="end"/>
            </w:r>
          </w:hyperlink>
        </w:p>
        <w:p w14:paraId="39124A51" w14:textId="0D882AC3" w:rsidR="00791AA3" w:rsidRDefault="00791AA3">
          <w:pPr>
            <w:pStyle w:val="TOC1"/>
            <w:tabs>
              <w:tab w:val="right" w:leader="dot" w:pos="9350"/>
            </w:tabs>
            <w:rPr>
              <w:rFonts w:asciiTheme="minorHAnsi" w:eastAsiaTheme="minorEastAsia" w:hAnsiTheme="minorHAnsi"/>
              <w:noProof/>
            </w:rPr>
          </w:pPr>
          <w:hyperlink w:anchor="_Toc199615518" w:history="1">
            <w:r w:rsidRPr="007C0CD9">
              <w:rPr>
                <w:rStyle w:val="Hyperlink"/>
                <w:noProof/>
              </w:rPr>
              <w:t>(a.2) Cash Budget (June – November)</w:t>
            </w:r>
            <w:r>
              <w:rPr>
                <w:noProof/>
                <w:webHidden/>
              </w:rPr>
              <w:tab/>
            </w:r>
            <w:r>
              <w:rPr>
                <w:noProof/>
                <w:webHidden/>
              </w:rPr>
              <w:fldChar w:fldCharType="begin"/>
            </w:r>
            <w:r>
              <w:rPr>
                <w:noProof/>
                <w:webHidden/>
              </w:rPr>
              <w:instrText xml:space="preserve"> PAGEREF _Toc199615518 \h </w:instrText>
            </w:r>
            <w:r>
              <w:rPr>
                <w:noProof/>
                <w:webHidden/>
              </w:rPr>
            </w:r>
            <w:r>
              <w:rPr>
                <w:noProof/>
                <w:webHidden/>
              </w:rPr>
              <w:fldChar w:fldCharType="separate"/>
            </w:r>
            <w:r>
              <w:rPr>
                <w:noProof/>
                <w:webHidden/>
              </w:rPr>
              <w:t>6</w:t>
            </w:r>
            <w:r>
              <w:rPr>
                <w:noProof/>
                <w:webHidden/>
              </w:rPr>
              <w:fldChar w:fldCharType="end"/>
            </w:r>
          </w:hyperlink>
        </w:p>
        <w:p w14:paraId="0DB9DCA6" w14:textId="6FEF39BB" w:rsidR="00791AA3" w:rsidRDefault="00791AA3">
          <w:pPr>
            <w:pStyle w:val="TOC2"/>
            <w:tabs>
              <w:tab w:val="right" w:leader="dot" w:pos="9350"/>
            </w:tabs>
            <w:rPr>
              <w:rFonts w:asciiTheme="minorHAnsi" w:eastAsiaTheme="minorEastAsia" w:hAnsiTheme="minorHAnsi"/>
              <w:noProof/>
            </w:rPr>
          </w:pPr>
          <w:hyperlink w:anchor="_Toc199615519" w:history="1">
            <w:r w:rsidRPr="007C0CD9">
              <w:rPr>
                <w:rStyle w:val="Hyperlink"/>
                <w:noProof/>
              </w:rPr>
              <w:t>Key Assumptions Recap:</w:t>
            </w:r>
            <w:r>
              <w:rPr>
                <w:noProof/>
                <w:webHidden/>
              </w:rPr>
              <w:tab/>
            </w:r>
            <w:r>
              <w:rPr>
                <w:noProof/>
                <w:webHidden/>
              </w:rPr>
              <w:fldChar w:fldCharType="begin"/>
            </w:r>
            <w:r>
              <w:rPr>
                <w:noProof/>
                <w:webHidden/>
              </w:rPr>
              <w:instrText xml:space="preserve"> PAGEREF _Toc199615519 \h </w:instrText>
            </w:r>
            <w:r>
              <w:rPr>
                <w:noProof/>
                <w:webHidden/>
              </w:rPr>
            </w:r>
            <w:r>
              <w:rPr>
                <w:noProof/>
                <w:webHidden/>
              </w:rPr>
              <w:fldChar w:fldCharType="separate"/>
            </w:r>
            <w:r>
              <w:rPr>
                <w:noProof/>
                <w:webHidden/>
              </w:rPr>
              <w:t>6</w:t>
            </w:r>
            <w:r>
              <w:rPr>
                <w:noProof/>
                <w:webHidden/>
              </w:rPr>
              <w:fldChar w:fldCharType="end"/>
            </w:r>
          </w:hyperlink>
        </w:p>
        <w:p w14:paraId="2E52755E" w14:textId="2FD8688C" w:rsidR="00791AA3" w:rsidRDefault="00791AA3">
          <w:pPr>
            <w:pStyle w:val="TOC2"/>
            <w:tabs>
              <w:tab w:val="right" w:leader="dot" w:pos="9350"/>
            </w:tabs>
            <w:rPr>
              <w:rFonts w:asciiTheme="minorHAnsi" w:eastAsiaTheme="minorEastAsia" w:hAnsiTheme="minorHAnsi"/>
              <w:noProof/>
            </w:rPr>
          </w:pPr>
          <w:hyperlink w:anchor="_Toc199615520" w:history="1">
            <w:r w:rsidRPr="007C0CD9">
              <w:rPr>
                <w:rStyle w:val="Hyperlink"/>
                <w:noProof/>
              </w:rPr>
              <w:t>Cash Budget Table</w:t>
            </w:r>
            <w:r>
              <w:rPr>
                <w:noProof/>
                <w:webHidden/>
              </w:rPr>
              <w:tab/>
            </w:r>
            <w:r>
              <w:rPr>
                <w:noProof/>
                <w:webHidden/>
              </w:rPr>
              <w:fldChar w:fldCharType="begin"/>
            </w:r>
            <w:r>
              <w:rPr>
                <w:noProof/>
                <w:webHidden/>
              </w:rPr>
              <w:instrText xml:space="preserve"> PAGEREF _Toc199615520 \h </w:instrText>
            </w:r>
            <w:r>
              <w:rPr>
                <w:noProof/>
                <w:webHidden/>
              </w:rPr>
            </w:r>
            <w:r>
              <w:rPr>
                <w:noProof/>
                <w:webHidden/>
              </w:rPr>
              <w:fldChar w:fldCharType="separate"/>
            </w:r>
            <w:r>
              <w:rPr>
                <w:noProof/>
                <w:webHidden/>
              </w:rPr>
              <w:t>6</w:t>
            </w:r>
            <w:r>
              <w:rPr>
                <w:noProof/>
                <w:webHidden/>
              </w:rPr>
              <w:fldChar w:fldCharType="end"/>
            </w:r>
          </w:hyperlink>
        </w:p>
        <w:p w14:paraId="2C6D5F4E" w14:textId="7F16665F" w:rsidR="00791AA3" w:rsidRDefault="00791AA3">
          <w:pPr>
            <w:pStyle w:val="TOC2"/>
            <w:tabs>
              <w:tab w:val="right" w:leader="dot" w:pos="9350"/>
            </w:tabs>
            <w:rPr>
              <w:rFonts w:asciiTheme="minorHAnsi" w:eastAsiaTheme="minorEastAsia" w:hAnsiTheme="minorHAnsi"/>
              <w:noProof/>
            </w:rPr>
          </w:pPr>
          <w:hyperlink w:anchor="_Toc199615521" w:history="1">
            <w:r w:rsidRPr="007C0CD9">
              <w:rPr>
                <w:rStyle w:val="Hyperlink"/>
                <w:noProof/>
              </w:rPr>
              <w:t>Detailed Payments Breakdown</w:t>
            </w:r>
            <w:r>
              <w:rPr>
                <w:noProof/>
                <w:webHidden/>
              </w:rPr>
              <w:tab/>
            </w:r>
            <w:r>
              <w:rPr>
                <w:noProof/>
                <w:webHidden/>
              </w:rPr>
              <w:fldChar w:fldCharType="begin"/>
            </w:r>
            <w:r>
              <w:rPr>
                <w:noProof/>
                <w:webHidden/>
              </w:rPr>
              <w:instrText xml:space="preserve"> PAGEREF _Toc199615521 \h </w:instrText>
            </w:r>
            <w:r>
              <w:rPr>
                <w:noProof/>
                <w:webHidden/>
              </w:rPr>
            </w:r>
            <w:r>
              <w:rPr>
                <w:noProof/>
                <w:webHidden/>
              </w:rPr>
              <w:fldChar w:fldCharType="separate"/>
            </w:r>
            <w:r>
              <w:rPr>
                <w:noProof/>
                <w:webHidden/>
              </w:rPr>
              <w:t>7</w:t>
            </w:r>
            <w:r>
              <w:rPr>
                <w:noProof/>
                <w:webHidden/>
              </w:rPr>
              <w:fldChar w:fldCharType="end"/>
            </w:r>
          </w:hyperlink>
        </w:p>
        <w:p w14:paraId="7AEE0A1A" w14:textId="63BF9E18" w:rsidR="00791AA3" w:rsidRDefault="00791AA3">
          <w:pPr>
            <w:pStyle w:val="TOC2"/>
            <w:tabs>
              <w:tab w:val="right" w:leader="dot" w:pos="9350"/>
            </w:tabs>
            <w:rPr>
              <w:rFonts w:asciiTheme="minorHAnsi" w:eastAsiaTheme="minorEastAsia" w:hAnsiTheme="minorHAnsi"/>
              <w:noProof/>
            </w:rPr>
          </w:pPr>
          <w:hyperlink w:anchor="_Toc199615522" w:history="1">
            <w:r w:rsidRPr="007C0CD9">
              <w:rPr>
                <w:rStyle w:val="Hyperlink"/>
                <w:noProof/>
              </w:rPr>
              <w:t>Note A (June Payments: £217k)</w:t>
            </w:r>
            <w:r>
              <w:rPr>
                <w:noProof/>
                <w:webHidden/>
              </w:rPr>
              <w:tab/>
            </w:r>
            <w:r>
              <w:rPr>
                <w:noProof/>
                <w:webHidden/>
              </w:rPr>
              <w:fldChar w:fldCharType="begin"/>
            </w:r>
            <w:r>
              <w:rPr>
                <w:noProof/>
                <w:webHidden/>
              </w:rPr>
              <w:instrText xml:space="preserve"> PAGEREF _Toc199615522 \h </w:instrText>
            </w:r>
            <w:r>
              <w:rPr>
                <w:noProof/>
                <w:webHidden/>
              </w:rPr>
            </w:r>
            <w:r>
              <w:rPr>
                <w:noProof/>
                <w:webHidden/>
              </w:rPr>
              <w:fldChar w:fldCharType="separate"/>
            </w:r>
            <w:r>
              <w:rPr>
                <w:noProof/>
                <w:webHidden/>
              </w:rPr>
              <w:t>7</w:t>
            </w:r>
            <w:r>
              <w:rPr>
                <w:noProof/>
                <w:webHidden/>
              </w:rPr>
              <w:fldChar w:fldCharType="end"/>
            </w:r>
          </w:hyperlink>
        </w:p>
        <w:p w14:paraId="19066E53" w14:textId="51CEE6E9" w:rsidR="00791AA3" w:rsidRDefault="00791AA3">
          <w:pPr>
            <w:pStyle w:val="TOC2"/>
            <w:tabs>
              <w:tab w:val="right" w:leader="dot" w:pos="9350"/>
            </w:tabs>
            <w:rPr>
              <w:rFonts w:asciiTheme="minorHAnsi" w:eastAsiaTheme="minorEastAsia" w:hAnsiTheme="minorHAnsi"/>
              <w:noProof/>
            </w:rPr>
          </w:pPr>
          <w:hyperlink w:anchor="_Toc199615523" w:history="1">
            <w:r w:rsidRPr="007C0CD9">
              <w:rPr>
                <w:rStyle w:val="Hyperlink"/>
                <w:noProof/>
              </w:rPr>
              <w:t>Note B (July: £226k)</w:t>
            </w:r>
            <w:r>
              <w:rPr>
                <w:noProof/>
                <w:webHidden/>
              </w:rPr>
              <w:tab/>
            </w:r>
            <w:r>
              <w:rPr>
                <w:noProof/>
                <w:webHidden/>
              </w:rPr>
              <w:fldChar w:fldCharType="begin"/>
            </w:r>
            <w:r>
              <w:rPr>
                <w:noProof/>
                <w:webHidden/>
              </w:rPr>
              <w:instrText xml:space="preserve"> PAGEREF _Toc199615523 \h </w:instrText>
            </w:r>
            <w:r>
              <w:rPr>
                <w:noProof/>
                <w:webHidden/>
              </w:rPr>
            </w:r>
            <w:r>
              <w:rPr>
                <w:noProof/>
                <w:webHidden/>
              </w:rPr>
              <w:fldChar w:fldCharType="separate"/>
            </w:r>
            <w:r>
              <w:rPr>
                <w:noProof/>
                <w:webHidden/>
              </w:rPr>
              <w:t>7</w:t>
            </w:r>
            <w:r>
              <w:rPr>
                <w:noProof/>
                <w:webHidden/>
              </w:rPr>
              <w:fldChar w:fldCharType="end"/>
            </w:r>
          </w:hyperlink>
        </w:p>
        <w:p w14:paraId="26C328C4" w14:textId="296EE8F3" w:rsidR="00791AA3" w:rsidRDefault="00791AA3">
          <w:pPr>
            <w:pStyle w:val="TOC2"/>
            <w:tabs>
              <w:tab w:val="right" w:leader="dot" w:pos="9350"/>
            </w:tabs>
            <w:rPr>
              <w:rFonts w:asciiTheme="minorHAnsi" w:eastAsiaTheme="minorEastAsia" w:hAnsiTheme="minorHAnsi"/>
              <w:noProof/>
            </w:rPr>
          </w:pPr>
          <w:hyperlink w:anchor="_Toc199615524" w:history="1">
            <w:r w:rsidRPr="007C0CD9">
              <w:rPr>
                <w:rStyle w:val="Hyperlink"/>
                <w:noProof/>
              </w:rPr>
              <w:t>Note C (August: £255k)</w:t>
            </w:r>
            <w:r>
              <w:rPr>
                <w:noProof/>
                <w:webHidden/>
              </w:rPr>
              <w:tab/>
            </w:r>
            <w:r>
              <w:rPr>
                <w:noProof/>
                <w:webHidden/>
              </w:rPr>
              <w:fldChar w:fldCharType="begin"/>
            </w:r>
            <w:r>
              <w:rPr>
                <w:noProof/>
                <w:webHidden/>
              </w:rPr>
              <w:instrText xml:space="preserve"> PAGEREF _Toc199615524 \h </w:instrText>
            </w:r>
            <w:r>
              <w:rPr>
                <w:noProof/>
                <w:webHidden/>
              </w:rPr>
            </w:r>
            <w:r>
              <w:rPr>
                <w:noProof/>
                <w:webHidden/>
              </w:rPr>
              <w:fldChar w:fldCharType="separate"/>
            </w:r>
            <w:r>
              <w:rPr>
                <w:noProof/>
                <w:webHidden/>
              </w:rPr>
              <w:t>8</w:t>
            </w:r>
            <w:r>
              <w:rPr>
                <w:noProof/>
                <w:webHidden/>
              </w:rPr>
              <w:fldChar w:fldCharType="end"/>
            </w:r>
          </w:hyperlink>
        </w:p>
        <w:p w14:paraId="27FFAD0A" w14:textId="2B7380E6" w:rsidR="00791AA3" w:rsidRDefault="00791AA3">
          <w:pPr>
            <w:pStyle w:val="TOC2"/>
            <w:tabs>
              <w:tab w:val="right" w:leader="dot" w:pos="9350"/>
            </w:tabs>
            <w:rPr>
              <w:rFonts w:asciiTheme="minorHAnsi" w:eastAsiaTheme="minorEastAsia" w:hAnsiTheme="minorHAnsi"/>
              <w:noProof/>
            </w:rPr>
          </w:pPr>
          <w:hyperlink w:anchor="_Toc199615525" w:history="1">
            <w:r w:rsidRPr="007C0CD9">
              <w:rPr>
                <w:rStyle w:val="Hyperlink"/>
                <w:noProof/>
              </w:rPr>
              <w:t>Note D (September: £246k)</w:t>
            </w:r>
            <w:r>
              <w:rPr>
                <w:noProof/>
                <w:webHidden/>
              </w:rPr>
              <w:tab/>
            </w:r>
            <w:r>
              <w:rPr>
                <w:noProof/>
                <w:webHidden/>
              </w:rPr>
              <w:fldChar w:fldCharType="begin"/>
            </w:r>
            <w:r>
              <w:rPr>
                <w:noProof/>
                <w:webHidden/>
              </w:rPr>
              <w:instrText xml:space="preserve"> PAGEREF _Toc199615525 \h </w:instrText>
            </w:r>
            <w:r>
              <w:rPr>
                <w:noProof/>
                <w:webHidden/>
              </w:rPr>
            </w:r>
            <w:r>
              <w:rPr>
                <w:noProof/>
                <w:webHidden/>
              </w:rPr>
              <w:fldChar w:fldCharType="separate"/>
            </w:r>
            <w:r>
              <w:rPr>
                <w:noProof/>
                <w:webHidden/>
              </w:rPr>
              <w:t>8</w:t>
            </w:r>
            <w:r>
              <w:rPr>
                <w:noProof/>
                <w:webHidden/>
              </w:rPr>
              <w:fldChar w:fldCharType="end"/>
            </w:r>
          </w:hyperlink>
        </w:p>
        <w:p w14:paraId="169E1733" w14:textId="484E5D78" w:rsidR="00791AA3" w:rsidRDefault="00791AA3">
          <w:pPr>
            <w:pStyle w:val="TOC2"/>
            <w:tabs>
              <w:tab w:val="right" w:leader="dot" w:pos="9350"/>
            </w:tabs>
            <w:rPr>
              <w:rFonts w:asciiTheme="minorHAnsi" w:eastAsiaTheme="minorEastAsia" w:hAnsiTheme="minorHAnsi"/>
              <w:noProof/>
            </w:rPr>
          </w:pPr>
          <w:hyperlink w:anchor="_Toc199615526" w:history="1">
            <w:r w:rsidRPr="007C0CD9">
              <w:rPr>
                <w:rStyle w:val="Hyperlink"/>
                <w:noProof/>
              </w:rPr>
              <w:t>Note E (October: £259k)</w:t>
            </w:r>
            <w:r>
              <w:rPr>
                <w:noProof/>
                <w:webHidden/>
              </w:rPr>
              <w:tab/>
            </w:r>
            <w:r>
              <w:rPr>
                <w:noProof/>
                <w:webHidden/>
              </w:rPr>
              <w:fldChar w:fldCharType="begin"/>
            </w:r>
            <w:r>
              <w:rPr>
                <w:noProof/>
                <w:webHidden/>
              </w:rPr>
              <w:instrText xml:space="preserve"> PAGEREF _Toc199615526 \h </w:instrText>
            </w:r>
            <w:r>
              <w:rPr>
                <w:noProof/>
                <w:webHidden/>
              </w:rPr>
            </w:r>
            <w:r>
              <w:rPr>
                <w:noProof/>
                <w:webHidden/>
              </w:rPr>
              <w:fldChar w:fldCharType="separate"/>
            </w:r>
            <w:r>
              <w:rPr>
                <w:noProof/>
                <w:webHidden/>
              </w:rPr>
              <w:t>8</w:t>
            </w:r>
            <w:r>
              <w:rPr>
                <w:noProof/>
                <w:webHidden/>
              </w:rPr>
              <w:fldChar w:fldCharType="end"/>
            </w:r>
          </w:hyperlink>
        </w:p>
        <w:p w14:paraId="49ECCCB4" w14:textId="4BE9C476" w:rsidR="00791AA3" w:rsidRDefault="00791AA3">
          <w:pPr>
            <w:pStyle w:val="TOC2"/>
            <w:tabs>
              <w:tab w:val="right" w:leader="dot" w:pos="9350"/>
            </w:tabs>
            <w:rPr>
              <w:rFonts w:asciiTheme="minorHAnsi" w:eastAsiaTheme="minorEastAsia" w:hAnsiTheme="minorHAnsi"/>
              <w:noProof/>
            </w:rPr>
          </w:pPr>
          <w:hyperlink w:anchor="_Toc199615527" w:history="1">
            <w:r w:rsidRPr="007C0CD9">
              <w:rPr>
                <w:rStyle w:val="Hyperlink"/>
                <w:noProof/>
              </w:rPr>
              <w:t>Note F (November: £266k)</w:t>
            </w:r>
            <w:r>
              <w:rPr>
                <w:noProof/>
                <w:webHidden/>
              </w:rPr>
              <w:tab/>
            </w:r>
            <w:r>
              <w:rPr>
                <w:noProof/>
                <w:webHidden/>
              </w:rPr>
              <w:fldChar w:fldCharType="begin"/>
            </w:r>
            <w:r>
              <w:rPr>
                <w:noProof/>
                <w:webHidden/>
              </w:rPr>
              <w:instrText xml:space="preserve"> PAGEREF _Toc199615527 \h </w:instrText>
            </w:r>
            <w:r>
              <w:rPr>
                <w:noProof/>
                <w:webHidden/>
              </w:rPr>
            </w:r>
            <w:r>
              <w:rPr>
                <w:noProof/>
                <w:webHidden/>
              </w:rPr>
              <w:fldChar w:fldCharType="separate"/>
            </w:r>
            <w:r>
              <w:rPr>
                <w:noProof/>
                <w:webHidden/>
              </w:rPr>
              <w:t>9</w:t>
            </w:r>
            <w:r>
              <w:rPr>
                <w:noProof/>
                <w:webHidden/>
              </w:rPr>
              <w:fldChar w:fldCharType="end"/>
            </w:r>
          </w:hyperlink>
        </w:p>
        <w:p w14:paraId="1C75F2AE" w14:textId="4E5B6E69" w:rsidR="00791AA3" w:rsidRDefault="00791AA3">
          <w:pPr>
            <w:pStyle w:val="TOC1"/>
            <w:tabs>
              <w:tab w:val="right" w:leader="dot" w:pos="9350"/>
            </w:tabs>
            <w:rPr>
              <w:rFonts w:asciiTheme="minorHAnsi" w:eastAsiaTheme="minorEastAsia" w:hAnsiTheme="minorHAnsi"/>
              <w:noProof/>
            </w:rPr>
          </w:pPr>
          <w:hyperlink w:anchor="_Toc199615528" w:history="1">
            <w:r w:rsidRPr="007C0CD9">
              <w:rPr>
                <w:rStyle w:val="Hyperlink"/>
                <w:noProof/>
              </w:rPr>
              <w:t>(a.3) Budgeted Profit &amp; Loss Account (June–November)</w:t>
            </w:r>
            <w:r>
              <w:rPr>
                <w:noProof/>
                <w:webHidden/>
              </w:rPr>
              <w:tab/>
            </w:r>
            <w:r>
              <w:rPr>
                <w:noProof/>
                <w:webHidden/>
              </w:rPr>
              <w:fldChar w:fldCharType="begin"/>
            </w:r>
            <w:r>
              <w:rPr>
                <w:noProof/>
                <w:webHidden/>
              </w:rPr>
              <w:instrText xml:space="preserve"> PAGEREF _Toc199615528 \h </w:instrText>
            </w:r>
            <w:r>
              <w:rPr>
                <w:noProof/>
                <w:webHidden/>
              </w:rPr>
            </w:r>
            <w:r>
              <w:rPr>
                <w:noProof/>
                <w:webHidden/>
              </w:rPr>
              <w:fldChar w:fldCharType="separate"/>
            </w:r>
            <w:r>
              <w:rPr>
                <w:noProof/>
                <w:webHidden/>
              </w:rPr>
              <w:t>9</w:t>
            </w:r>
            <w:r>
              <w:rPr>
                <w:noProof/>
                <w:webHidden/>
              </w:rPr>
              <w:fldChar w:fldCharType="end"/>
            </w:r>
          </w:hyperlink>
        </w:p>
        <w:p w14:paraId="73EBB627" w14:textId="15312254" w:rsidR="00791AA3" w:rsidRDefault="00791AA3">
          <w:pPr>
            <w:pStyle w:val="TOC2"/>
            <w:tabs>
              <w:tab w:val="right" w:leader="dot" w:pos="9350"/>
            </w:tabs>
            <w:rPr>
              <w:rFonts w:asciiTheme="minorHAnsi" w:eastAsiaTheme="minorEastAsia" w:hAnsiTheme="minorHAnsi"/>
              <w:noProof/>
            </w:rPr>
          </w:pPr>
          <w:hyperlink w:anchor="_Toc199615529" w:history="1">
            <w:r w:rsidRPr="007C0CD9">
              <w:rPr>
                <w:rStyle w:val="Hyperlink"/>
                <w:noProof/>
              </w:rPr>
              <w:t>Summary</w:t>
            </w:r>
            <w:r>
              <w:rPr>
                <w:noProof/>
                <w:webHidden/>
              </w:rPr>
              <w:tab/>
            </w:r>
            <w:r>
              <w:rPr>
                <w:noProof/>
                <w:webHidden/>
              </w:rPr>
              <w:fldChar w:fldCharType="begin"/>
            </w:r>
            <w:r>
              <w:rPr>
                <w:noProof/>
                <w:webHidden/>
              </w:rPr>
              <w:instrText xml:space="preserve"> PAGEREF _Toc199615529 \h </w:instrText>
            </w:r>
            <w:r>
              <w:rPr>
                <w:noProof/>
                <w:webHidden/>
              </w:rPr>
            </w:r>
            <w:r>
              <w:rPr>
                <w:noProof/>
                <w:webHidden/>
              </w:rPr>
              <w:fldChar w:fldCharType="separate"/>
            </w:r>
            <w:r>
              <w:rPr>
                <w:noProof/>
                <w:webHidden/>
              </w:rPr>
              <w:t>10</w:t>
            </w:r>
            <w:r>
              <w:rPr>
                <w:noProof/>
                <w:webHidden/>
              </w:rPr>
              <w:fldChar w:fldCharType="end"/>
            </w:r>
          </w:hyperlink>
        </w:p>
        <w:p w14:paraId="34B7F82B" w14:textId="17C6A33C" w:rsidR="00791AA3" w:rsidRDefault="00791AA3">
          <w:pPr>
            <w:pStyle w:val="TOC1"/>
            <w:tabs>
              <w:tab w:val="right" w:leader="dot" w:pos="9350"/>
            </w:tabs>
            <w:rPr>
              <w:rFonts w:asciiTheme="minorHAnsi" w:eastAsiaTheme="minorEastAsia" w:hAnsiTheme="minorHAnsi"/>
              <w:noProof/>
            </w:rPr>
          </w:pPr>
          <w:hyperlink w:anchor="_Toc199615530" w:history="1">
            <w:r w:rsidRPr="007C0CD9">
              <w:rPr>
                <w:rStyle w:val="Hyperlink"/>
                <w:noProof/>
              </w:rPr>
              <w:t>Section (b): Analysis of Problems and Management Actions</w:t>
            </w:r>
            <w:r>
              <w:rPr>
                <w:noProof/>
                <w:webHidden/>
              </w:rPr>
              <w:tab/>
            </w:r>
            <w:r>
              <w:rPr>
                <w:noProof/>
                <w:webHidden/>
              </w:rPr>
              <w:fldChar w:fldCharType="begin"/>
            </w:r>
            <w:r>
              <w:rPr>
                <w:noProof/>
                <w:webHidden/>
              </w:rPr>
              <w:instrText xml:space="preserve"> PAGEREF _Toc199615530 \h </w:instrText>
            </w:r>
            <w:r>
              <w:rPr>
                <w:noProof/>
                <w:webHidden/>
              </w:rPr>
            </w:r>
            <w:r>
              <w:rPr>
                <w:noProof/>
                <w:webHidden/>
              </w:rPr>
              <w:fldChar w:fldCharType="separate"/>
            </w:r>
            <w:r>
              <w:rPr>
                <w:noProof/>
                <w:webHidden/>
              </w:rPr>
              <w:t>10</w:t>
            </w:r>
            <w:r>
              <w:rPr>
                <w:noProof/>
                <w:webHidden/>
              </w:rPr>
              <w:fldChar w:fldCharType="end"/>
            </w:r>
          </w:hyperlink>
        </w:p>
        <w:p w14:paraId="10B86928" w14:textId="08E4BA67" w:rsidR="00791AA3" w:rsidRDefault="00791AA3">
          <w:pPr>
            <w:pStyle w:val="TOC2"/>
            <w:tabs>
              <w:tab w:val="right" w:leader="dot" w:pos="9350"/>
            </w:tabs>
            <w:rPr>
              <w:rFonts w:asciiTheme="minorHAnsi" w:eastAsiaTheme="minorEastAsia" w:hAnsiTheme="minorHAnsi"/>
              <w:noProof/>
            </w:rPr>
          </w:pPr>
          <w:hyperlink w:anchor="_Toc199615531" w:history="1">
            <w:r w:rsidRPr="007C0CD9">
              <w:rPr>
                <w:rStyle w:val="Hyperlink"/>
                <w:noProof/>
              </w:rPr>
              <w:t>Problems Identified from the Budgets</w:t>
            </w:r>
            <w:r>
              <w:rPr>
                <w:noProof/>
                <w:webHidden/>
              </w:rPr>
              <w:tab/>
            </w:r>
            <w:r>
              <w:rPr>
                <w:noProof/>
                <w:webHidden/>
              </w:rPr>
              <w:fldChar w:fldCharType="begin"/>
            </w:r>
            <w:r>
              <w:rPr>
                <w:noProof/>
                <w:webHidden/>
              </w:rPr>
              <w:instrText xml:space="preserve"> PAGEREF _Toc199615531 \h </w:instrText>
            </w:r>
            <w:r>
              <w:rPr>
                <w:noProof/>
                <w:webHidden/>
              </w:rPr>
            </w:r>
            <w:r>
              <w:rPr>
                <w:noProof/>
                <w:webHidden/>
              </w:rPr>
              <w:fldChar w:fldCharType="separate"/>
            </w:r>
            <w:r>
              <w:rPr>
                <w:noProof/>
                <w:webHidden/>
              </w:rPr>
              <w:t>10</w:t>
            </w:r>
            <w:r>
              <w:rPr>
                <w:noProof/>
                <w:webHidden/>
              </w:rPr>
              <w:fldChar w:fldCharType="end"/>
            </w:r>
          </w:hyperlink>
        </w:p>
        <w:p w14:paraId="0DA6EDB7" w14:textId="43342B73" w:rsidR="00791AA3" w:rsidRDefault="00791AA3">
          <w:pPr>
            <w:pStyle w:val="TOC3"/>
            <w:tabs>
              <w:tab w:val="right" w:leader="dot" w:pos="9350"/>
            </w:tabs>
            <w:rPr>
              <w:rFonts w:asciiTheme="minorHAnsi" w:eastAsiaTheme="minorEastAsia" w:hAnsiTheme="minorHAnsi"/>
              <w:noProof/>
            </w:rPr>
          </w:pPr>
          <w:hyperlink w:anchor="_Toc199615532" w:history="1">
            <w:r w:rsidRPr="007C0CD9">
              <w:rPr>
                <w:rStyle w:val="Hyperlink"/>
                <w:noProof/>
              </w:rPr>
              <w:t>Persistent Cash Flow Deficit</w:t>
            </w:r>
            <w:r>
              <w:rPr>
                <w:noProof/>
                <w:webHidden/>
              </w:rPr>
              <w:tab/>
            </w:r>
            <w:r>
              <w:rPr>
                <w:noProof/>
                <w:webHidden/>
              </w:rPr>
              <w:fldChar w:fldCharType="begin"/>
            </w:r>
            <w:r>
              <w:rPr>
                <w:noProof/>
                <w:webHidden/>
              </w:rPr>
              <w:instrText xml:space="preserve"> PAGEREF _Toc199615532 \h </w:instrText>
            </w:r>
            <w:r>
              <w:rPr>
                <w:noProof/>
                <w:webHidden/>
              </w:rPr>
            </w:r>
            <w:r>
              <w:rPr>
                <w:noProof/>
                <w:webHidden/>
              </w:rPr>
              <w:fldChar w:fldCharType="separate"/>
            </w:r>
            <w:r>
              <w:rPr>
                <w:noProof/>
                <w:webHidden/>
              </w:rPr>
              <w:t>10</w:t>
            </w:r>
            <w:r>
              <w:rPr>
                <w:noProof/>
                <w:webHidden/>
              </w:rPr>
              <w:fldChar w:fldCharType="end"/>
            </w:r>
          </w:hyperlink>
        </w:p>
        <w:p w14:paraId="57FA3236" w14:textId="260AF2B4" w:rsidR="00791AA3" w:rsidRDefault="00791AA3">
          <w:pPr>
            <w:pStyle w:val="TOC3"/>
            <w:tabs>
              <w:tab w:val="right" w:leader="dot" w:pos="9350"/>
            </w:tabs>
            <w:rPr>
              <w:rFonts w:asciiTheme="minorHAnsi" w:eastAsiaTheme="minorEastAsia" w:hAnsiTheme="minorHAnsi"/>
              <w:noProof/>
            </w:rPr>
          </w:pPr>
          <w:hyperlink w:anchor="_Toc199615533" w:history="1">
            <w:r w:rsidRPr="007C0CD9">
              <w:rPr>
                <w:rStyle w:val="Hyperlink"/>
                <w:noProof/>
              </w:rPr>
              <w:t>Timing Mismatches: Inflows vs. Outflows</w:t>
            </w:r>
            <w:r>
              <w:rPr>
                <w:noProof/>
                <w:webHidden/>
              </w:rPr>
              <w:tab/>
            </w:r>
            <w:r>
              <w:rPr>
                <w:noProof/>
                <w:webHidden/>
              </w:rPr>
              <w:fldChar w:fldCharType="begin"/>
            </w:r>
            <w:r>
              <w:rPr>
                <w:noProof/>
                <w:webHidden/>
              </w:rPr>
              <w:instrText xml:space="preserve"> PAGEREF _Toc199615533 \h </w:instrText>
            </w:r>
            <w:r>
              <w:rPr>
                <w:noProof/>
                <w:webHidden/>
              </w:rPr>
            </w:r>
            <w:r>
              <w:rPr>
                <w:noProof/>
                <w:webHidden/>
              </w:rPr>
              <w:fldChar w:fldCharType="separate"/>
            </w:r>
            <w:r>
              <w:rPr>
                <w:noProof/>
                <w:webHidden/>
              </w:rPr>
              <w:t>10</w:t>
            </w:r>
            <w:r>
              <w:rPr>
                <w:noProof/>
                <w:webHidden/>
              </w:rPr>
              <w:fldChar w:fldCharType="end"/>
            </w:r>
          </w:hyperlink>
        </w:p>
        <w:p w14:paraId="34652C51" w14:textId="540BD10B" w:rsidR="00791AA3" w:rsidRDefault="00791AA3">
          <w:pPr>
            <w:pStyle w:val="TOC3"/>
            <w:tabs>
              <w:tab w:val="right" w:leader="dot" w:pos="9350"/>
            </w:tabs>
            <w:rPr>
              <w:rFonts w:asciiTheme="minorHAnsi" w:eastAsiaTheme="minorEastAsia" w:hAnsiTheme="minorHAnsi"/>
              <w:noProof/>
            </w:rPr>
          </w:pPr>
          <w:hyperlink w:anchor="_Toc199615534" w:history="1">
            <w:r w:rsidRPr="007C0CD9">
              <w:rPr>
                <w:rStyle w:val="Hyperlink"/>
                <w:noProof/>
              </w:rPr>
              <w:t>High Operating and Capital Expenses</w:t>
            </w:r>
            <w:r>
              <w:rPr>
                <w:noProof/>
                <w:webHidden/>
              </w:rPr>
              <w:tab/>
            </w:r>
            <w:r>
              <w:rPr>
                <w:noProof/>
                <w:webHidden/>
              </w:rPr>
              <w:fldChar w:fldCharType="begin"/>
            </w:r>
            <w:r>
              <w:rPr>
                <w:noProof/>
                <w:webHidden/>
              </w:rPr>
              <w:instrText xml:space="preserve"> PAGEREF _Toc199615534 \h </w:instrText>
            </w:r>
            <w:r>
              <w:rPr>
                <w:noProof/>
                <w:webHidden/>
              </w:rPr>
            </w:r>
            <w:r>
              <w:rPr>
                <w:noProof/>
                <w:webHidden/>
              </w:rPr>
              <w:fldChar w:fldCharType="separate"/>
            </w:r>
            <w:r>
              <w:rPr>
                <w:noProof/>
                <w:webHidden/>
              </w:rPr>
              <w:t>11</w:t>
            </w:r>
            <w:r>
              <w:rPr>
                <w:noProof/>
                <w:webHidden/>
              </w:rPr>
              <w:fldChar w:fldCharType="end"/>
            </w:r>
          </w:hyperlink>
        </w:p>
        <w:p w14:paraId="2861EC14" w14:textId="3AF6AB25" w:rsidR="00791AA3" w:rsidRDefault="00791AA3">
          <w:pPr>
            <w:pStyle w:val="TOC3"/>
            <w:tabs>
              <w:tab w:val="right" w:leader="dot" w:pos="9350"/>
            </w:tabs>
            <w:rPr>
              <w:rFonts w:asciiTheme="minorHAnsi" w:eastAsiaTheme="minorEastAsia" w:hAnsiTheme="minorHAnsi"/>
              <w:noProof/>
            </w:rPr>
          </w:pPr>
          <w:hyperlink w:anchor="_Toc199615535" w:history="1">
            <w:r w:rsidRPr="007C0CD9">
              <w:rPr>
                <w:rStyle w:val="Hyperlink"/>
                <w:noProof/>
              </w:rPr>
              <w:t>Over-Stocking and Capital Tied in Inventory</w:t>
            </w:r>
            <w:r>
              <w:rPr>
                <w:noProof/>
                <w:webHidden/>
              </w:rPr>
              <w:tab/>
            </w:r>
            <w:r>
              <w:rPr>
                <w:noProof/>
                <w:webHidden/>
              </w:rPr>
              <w:fldChar w:fldCharType="begin"/>
            </w:r>
            <w:r>
              <w:rPr>
                <w:noProof/>
                <w:webHidden/>
              </w:rPr>
              <w:instrText xml:space="preserve"> PAGEREF _Toc199615535 \h </w:instrText>
            </w:r>
            <w:r>
              <w:rPr>
                <w:noProof/>
                <w:webHidden/>
              </w:rPr>
            </w:r>
            <w:r>
              <w:rPr>
                <w:noProof/>
                <w:webHidden/>
              </w:rPr>
              <w:fldChar w:fldCharType="separate"/>
            </w:r>
            <w:r>
              <w:rPr>
                <w:noProof/>
                <w:webHidden/>
              </w:rPr>
              <w:t>11</w:t>
            </w:r>
            <w:r>
              <w:rPr>
                <w:noProof/>
                <w:webHidden/>
              </w:rPr>
              <w:fldChar w:fldCharType="end"/>
            </w:r>
          </w:hyperlink>
        </w:p>
        <w:p w14:paraId="4FAA8E23" w14:textId="0057999B" w:rsidR="00791AA3" w:rsidRDefault="00791AA3">
          <w:pPr>
            <w:pStyle w:val="TOC2"/>
            <w:tabs>
              <w:tab w:val="right" w:leader="dot" w:pos="9350"/>
            </w:tabs>
            <w:rPr>
              <w:rFonts w:asciiTheme="minorHAnsi" w:eastAsiaTheme="minorEastAsia" w:hAnsiTheme="minorHAnsi"/>
              <w:noProof/>
            </w:rPr>
          </w:pPr>
          <w:hyperlink w:anchor="_Toc199615536" w:history="1">
            <w:r w:rsidRPr="007C0CD9">
              <w:rPr>
                <w:rStyle w:val="Hyperlink"/>
                <w:noProof/>
              </w:rPr>
              <w:t>Recommended Management Actions</w:t>
            </w:r>
            <w:r>
              <w:rPr>
                <w:noProof/>
                <w:webHidden/>
              </w:rPr>
              <w:tab/>
            </w:r>
            <w:r>
              <w:rPr>
                <w:noProof/>
                <w:webHidden/>
              </w:rPr>
              <w:fldChar w:fldCharType="begin"/>
            </w:r>
            <w:r>
              <w:rPr>
                <w:noProof/>
                <w:webHidden/>
              </w:rPr>
              <w:instrText xml:space="preserve"> PAGEREF _Toc199615536 \h </w:instrText>
            </w:r>
            <w:r>
              <w:rPr>
                <w:noProof/>
                <w:webHidden/>
              </w:rPr>
            </w:r>
            <w:r>
              <w:rPr>
                <w:noProof/>
                <w:webHidden/>
              </w:rPr>
              <w:fldChar w:fldCharType="separate"/>
            </w:r>
            <w:r>
              <w:rPr>
                <w:noProof/>
                <w:webHidden/>
              </w:rPr>
              <w:t>11</w:t>
            </w:r>
            <w:r>
              <w:rPr>
                <w:noProof/>
                <w:webHidden/>
              </w:rPr>
              <w:fldChar w:fldCharType="end"/>
            </w:r>
          </w:hyperlink>
        </w:p>
        <w:p w14:paraId="5D1BAA82" w14:textId="29A44C0B" w:rsidR="00791AA3" w:rsidRDefault="00791AA3">
          <w:pPr>
            <w:pStyle w:val="TOC3"/>
            <w:tabs>
              <w:tab w:val="right" w:leader="dot" w:pos="9350"/>
            </w:tabs>
            <w:rPr>
              <w:rFonts w:asciiTheme="minorHAnsi" w:eastAsiaTheme="minorEastAsia" w:hAnsiTheme="minorHAnsi"/>
              <w:noProof/>
            </w:rPr>
          </w:pPr>
          <w:hyperlink w:anchor="_Toc199615537" w:history="1">
            <w:r w:rsidRPr="007C0CD9">
              <w:rPr>
                <w:rStyle w:val="Hyperlink"/>
                <w:noProof/>
              </w:rPr>
              <w:t>Improve Cash Flow via Stock Optimisation</w:t>
            </w:r>
            <w:r>
              <w:rPr>
                <w:noProof/>
                <w:webHidden/>
              </w:rPr>
              <w:tab/>
            </w:r>
            <w:r>
              <w:rPr>
                <w:noProof/>
                <w:webHidden/>
              </w:rPr>
              <w:fldChar w:fldCharType="begin"/>
            </w:r>
            <w:r>
              <w:rPr>
                <w:noProof/>
                <w:webHidden/>
              </w:rPr>
              <w:instrText xml:space="preserve"> PAGEREF _Toc199615537 \h </w:instrText>
            </w:r>
            <w:r>
              <w:rPr>
                <w:noProof/>
                <w:webHidden/>
              </w:rPr>
            </w:r>
            <w:r>
              <w:rPr>
                <w:noProof/>
                <w:webHidden/>
              </w:rPr>
              <w:fldChar w:fldCharType="separate"/>
            </w:r>
            <w:r>
              <w:rPr>
                <w:noProof/>
                <w:webHidden/>
              </w:rPr>
              <w:t>11</w:t>
            </w:r>
            <w:r>
              <w:rPr>
                <w:noProof/>
                <w:webHidden/>
              </w:rPr>
              <w:fldChar w:fldCharType="end"/>
            </w:r>
          </w:hyperlink>
        </w:p>
        <w:p w14:paraId="0969163F" w14:textId="68A4A3AD" w:rsidR="00791AA3" w:rsidRDefault="00791AA3">
          <w:pPr>
            <w:pStyle w:val="TOC3"/>
            <w:tabs>
              <w:tab w:val="right" w:leader="dot" w:pos="9350"/>
            </w:tabs>
            <w:rPr>
              <w:rFonts w:asciiTheme="minorHAnsi" w:eastAsiaTheme="minorEastAsia" w:hAnsiTheme="minorHAnsi"/>
              <w:noProof/>
            </w:rPr>
          </w:pPr>
          <w:hyperlink w:anchor="_Toc199615538" w:history="1">
            <w:r w:rsidRPr="007C0CD9">
              <w:rPr>
                <w:rStyle w:val="Hyperlink"/>
                <w:noProof/>
              </w:rPr>
              <w:t>Renegotiate with Suppliers</w:t>
            </w:r>
            <w:r>
              <w:rPr>
                <w:noProof/>
                <w:webHidden/>
              </w:rPr>
              <w:tab/>
            </w:r>
            <w:r>
              <w:rPr>
                <w:noProof/>
                <w:webHidden/>
              </w:rPr>
              <w:fldChar w:fldCharType="begin"/>
            </w:r>
            <w:r>
              <w:rPr>
                <w:noProof/>
                <w:webHidden/>
              </w:rPr>
              <w:instrText xml:space="preserve"> PAGEREF _Toc199615538 \h </w:instrText>
            </w:r>
            <w:r>
              <w:rPr>
                <w:noProof/>
                <w:webHidden/>
              </w:rPr>
            </w:r>
            <w:r>
              <w:rPr>
                <w:noProof/>
                <w:webHidden/>
              </w:rPr>
              <w:fldChar w:fldCharType="separate"/>
            </w:r>
            <w:r>
              <w:rPr>
                <w:noProof/>
                <w:webHidden/>
              </w:rPr>
              <w:t>11</w:t>
            </w:r>
            <w:r>
              <w:rPr>
                <w:noProof/>
                <w:webHidden/>
              </w:rPr>
              <w:fldChar w:fldCharType="end"/>
            </w:r>
          </w:hyperlink>
        </w:p>
        <w:p w14:paraId="1F871A46" w14:textId="3D58AC02" w:rsidR="00791AA3" w:rsidRDefault="00791AA3">
          <w:pPr>
            <w:pStyle w:val="TOC3"/>
            <w:tabs>
              <w:tab w:val="right" w:leader="dot" w:pos="9350"/>
            </w:tabs>
            <w:rPr>
              <w:rFonts w:asciiTheme="minorHAnsi" w:eastAsiaTheme="minorEastAsia" w:hAnsiTheme="minorHAnsi"/>
              <w:noProof/>
            </w:rPr>
          </w:pPr>
          <w:hyperlink w:anchor="_Toc199615539" w:history="1">
            <w:r w:rsidRPr="007C0CD9">
              <w:rPr>
                <w:rStyle w:val="Hyperlink"/>
                <w:noProof/>
              </w:rPr>
              <w:t>Postpone or Phase Capital Expenditures</w:t>
            </w:r>
            <w:r>
              <w:rPr>
                <w:noProof/>
                <w:webHidden/>
              </w:rPr>
              <w:tab/>
            </w:r>
            <w:r>
              <w:rPr>
                <w:noProof/>
                <w:webHidden/>
              </w:rPr>
              <w:fldChar w:fldCharType="begin"/>
            </w:r>
            <w:r>
              <w:rPr>
                <w:noProof/>
                <w:webHidden/>
              </w:rPr>
              <w:instrText xml:space="preserve"> PAGEREF _Toc199615539 \h </w:instrText>
            </w:r>
            <w:r>
              <w:rPr>
                <w:noProof/>
                <w:webHidden/>
              </w:rPr>
            </w:r>
            <w:r>
              <w:rPr>
                <w:noProof/>
                <w:webHidden/>
              </w:rPr>
              <w:fldChar w:fldCharType="separate"/>
            </w:r>
            <w:r>
              <w:rPr>
                <w:noProof/>
                <w:webHidden/>
              </w:rPr>
              <w:t>11</w:t>
            </w:r>
            <w:r>
              <w:rPr>
                <w:noProof/>
                <w:webHidden/>
              </w:rPr>
              <w:fldChar w:fldCharType="end"/>
            </w:r>
          </w:hyperlink>
        </w:p>
        <w:p w14:paraId="1D07A96D" w14:textId="1930905D" w:rsidR="00791AA3" w:rsidRDefault="00791AA3">
          <w:pPr>
            <w:pStyle w:val="TOC3"/>
            <w:tabs>
              <w:tab w:val="right" w:leader="dot" w:pos="9350"/>
            </w:tabs>
            <w:rPr>
              <w:rFonts w:asciiTheme="minorHAnsi" w:eastAsiaTheme="minorEastAsia" w:hAnsiTheme="minorHAnsi"/>
              <w:noProof/>
            </w:rPr>
          </w:pPr>
          <w:hyperlink w:anchor="_Toc199615540" w:history="1">
            <w:r w:rsidRPr="007C0CD9">
              <w:rPr>
                <w:rStyle w:val="Hyperlink"/>
                <w:noProof/>
              </w:rPr>
              <w:t>Restructure Tax and Loan Payments</w:t>
            </w:r>
            <w:r>
              <w:rPr>
                <w:noProof/>
                <w:webHidden/>
              </w:rPr>
              <w:tab/>
            </w:r>
            <w:r>
              <w:rPr>
                <w:noProof/>
                <w:webHidden/>
              </w:rPr>
              <w:fldChar w:fldCharType="begin"/>
            </w:r>
            <w:r>
              <w:rPr>
                <w:noProof/>
                <w:webHidden/>
              </w:rPr>
              <w:instrText xml:space="preserve"> PAGEREF _Toc199615540 \h </w:instrText>
            </w:r>
            <w:r>
              <w:rPr>
                <w:noProof/>
                <w:webHidden/>
              </w:rPr>
            </w:r>
            <w:r>
              <w:rPr>
                <w:noProof/>
                <w:webHidden/>
              </w:rPr>
              <w:fldChar w:fldCharType="separate"/>
            </w:r>
            <w:r>
              <w:rPr>
                <w:noProof/>
                <w:webHidden/>
              </w:rPr>
              <w:t>11</w:t>
            </w:r>
            <w:r>
              <w:rPr>
                <w:noProof/>
                <w:webHidden/>
              </w:rPr>
              <w:fldChar w:fldCharType="end"/>
            </w:r>
          </w:hyperlink>
        </w:p>
        <w:p w14:paraId="49FB84B4" w14:textId="26434BA3" w:rsidR="00791AA3" w:rsidRDefault="00791AA3">
          <w:pPr>
            <w:pStyle w:val="TOC3"/>
            <w:tabs>
              <w:tab w:val="right" w:leader="dot" w:pos="9350"/>
            </w:tabs>
            <w:rPr>
              <w:rFonts w:asciiTheme="minorHAnsi" w:eastAsiaTheme="minorEastAsia" w:hAnsiTheme="minorHAnsi"/>
              <w:noProof/>
            </w:rPr>
          </w:pPr>
          <w:hyperlink w:anchor="_Toc199615541" w:history="1">
            <w:r w:rsidRPr="007C0CD9">
              <w:rPr>
                <w:rStyle w:val="Hyperlink"/>
                <w:noProof/>
              </w:rPr>
              <w:t>Strengthen Credit Policy and Collection</w:t>
            </w:r>
            <w:r>
              <w:rPr>
                <w:noProof/>
                <w:webHidden/>
              </w:rPr>
              <w:tab/>
            </w:r>
            <w:r>
              <w:rPr>
                <w:noProof/>
                <w:webHidden/>
              </w:rPr>
              <w:fldChar w:fldCharType="begin"/>
            </w:r>
            <w:r>
              <w:rPr>
                <w:noProof/>
                <w:webHidden/>
              </w:rPr>
              <w:instrText xml:space="preserve"> PAGEREF _Toc199615541 \h </w:instrText>
            </w:r>
            <w:r>
              <w:rPr>
                <w:noProof/>
                <w:webHidden/>
              </w:rPr>
            </w:r>
            <w:r>
              <w:rPr>
                <w:noProof/>
                <w:webHidden/>
              </w:rPr>
              <w:fldChar w:fldCharType="separate"/>
            </w:r>
            <w:r>
              <w:rPr>
                <w:noProof/>
                <w:webHidden/>
              </w:rPr>
              <w:t>11</w:t>
            </w:r>
            <w:r>
              <w:rPr>
                <w:noProof/>
                <w:webHidden/>
              </w:rPr>
              <w:fldChar w:fldCharType="end"/>
            </w:r>
          </w:hyperlink>
        </w:p>
        <w:p w14:paraId="511EB984" w14:textId="694AD9A0" w:rsidR="00791AA3" w:rsidRDefault="00791AA3">
          <w:pPr>
            <w:pStyle w:val="TOC3"/>
            <w:tabs>
              <w:tab w:val="right" w:leader="dot" w:pos="9350"/>
            </w:tabs>
            <w:rPr>
              <w:rFonts w:asciiTheme="minorHAnsi" w:eastAsiaTheme="minorEastAsia" w:hAnsiTheme="minorHAnsi"/>
              <w:noProof/>
            </w:rPr>
          </w:pPr>
          <w:hyperlink w:anchor="_Toc199615542" w:history="1">
            <w:r w:rsidRPr="007C0CD9">
              <w:rPr>
                <w:rStyle w:val="Hyperlink"/>
                <w:noProof/>
              </w:rPr>
              <w:t>Monitor Performance Monthly</w:t>
            </w:r>
            <w:r>
              <w:rPr>
                <w:noProof/>
                <w:webHidden/>
              </w:rPr>
              <w:tab/>
            </w:r>
            <w:r>
              <w:rPr>
                <w:noProof/>
                <w:webHidden/>
              </w:rPr>
              <w:fldChar w:fldCharType="begin"/>
            </w:r>
            <w:r>
              <w:rPr>
                <w:noProof/>
                <w:webHidden/>
              </w:rPr>
              <w:instrText xml:space="preserve"> PAGEREF _Toc199615542 \h </w:instrText>
            </w:r>
            <w:r>
              <w:rPr>
                <w:noProof/>
                <w:webHidden/>
              </w:rPr>
            </w:r>
            <w:r>
              <w:rPr>
                <w:noProof/>
                <w:webHidden/>
              </w:rPr>
              <w:fldChar w:fldCharType="separate"/>
            </w:r>
            <w:r>
              <w:rPr>
                <w:noProof/>
                <w:webHidden/>
              </w:rPr>
              <w:t>12</w:t>
            </w:r>
            <w:r>
              <w:rPr>
                <w:noProof/>
                <w:webHidden/>
              </w:rPr>
              <w:fldChar w:fldCharType="end"/>
            </w:r>
          </w:hyperlink>
        </w:p>
        <w:p w14:paraId="22BFEBC6" w14:textId="564210A1" w:rsidR="00791AA3" w:rsidRDefault="00791AA3">
          <w:pPr>
            <w:pStyle w:val="TOC1"/>
            <w:tabs>
              <w:tab w:val="right" w:leader="dot" w:pos="9350"/>
            </w:tabs>
            <w:rPr>
              <w:rFonts w:asciiTheme="minorHAnsi" w:eastAsiaTheme="minorEastAsia" w:hAnsiTheme="minorHAnsi"/>
              <w:noProof/>
            </w:rPr>
          </w:pPr>
          <w:hyperlink w:anchor="_Toc199615543" w:history="1">
            <w:r w:rsidRPr="007C0CD9">
              <w:rPr>
                <w:rStyle w:val="Hyperlink"/>
                <w:noProof/>
              </w:rPr>
              <w:t>Section (c): Conditions for Successful Budgeting and Budgetary Control</w:t>
            </w:r>
            <w:r>
              <w:rPr>
                <w:noProof/>
                <w:webHidden/>
              </w:rPr>
              <w:tab/>
            </w:r>
            <w:r>
              <w:rPr>
                <w:noProof/>
                <w:webHidden/>
              </w:rPr>
              <w:fldChar w:fldCharType="begin"/>
            </w:r>
            <w:r>
              <w:rPr>
                <w:noProof/>
                <w:webHidden/>
              </w:rPr>
              <w:instrText xml:space="preserve"> PAGEREF _Toc199615543 \h </w:instrText>
            </w:r>
            <w:r>
              <w:rPr>
                <w:noProof/>
                <w:webHidden/>
              </w:rPr>
            </w:r>
            <w:r>
              <w:rPr>
                <w:noProof/>
                <w:webHidden/>
              </w:rPr>
              <w:fldChar w:fldCharType="separate"/>
            </w:r>
            <w:r>
              <w:rPr>
                <w:noProof/>
                <w:webHidden/>
              </w:rPr>
              <w:t>12</w:t>
            </w:r>
            <w:r>
              <w:rPr>
                <w:noProof/>
                <w:webHidden/>
              </w:rPr>
              <w:fldChar w:fldCharType="end"/>
            </w:r>
          </w:hyperlink>
        </w:p>
        <w:p w14:paraId="37C4D735" w14:textId="3352E94A" w:rsidR="00791AA3" w:rsidRDefault="00791AA3">
          <w:pPr>
            <w:pStyle w:val="TOC2"/>
            <w:tabs>
              <w:tab w:val="right" w:leader="dot" w:pos="9350"/>
            </w:tabs>
            <w:rPr>
              <w:rFonts w:asciiTheme="minorHAnsi" w:eastAsiaTheme="minorEastAsia" w:hAnsiTheme="minorHAnsi"/>
              <w:noProof/>
            </w:rPr>
          </w:pPr>
          <w:hyperlink w:anchor="_Toc199615544" w:history="1">
            <w:r w:rsidRPr="007C0CD9">
              <w:rPr>
                <w:rStyle w:val="Hyperlink"/>
                <w:noProof/>
              </w:rPr>
              <w:t>Including Four Key Behavioural Considerations</w:t>
            </w:r>
            <w:r>
              <w:rPr>
                <w:noProof/>
                <w:webHidden/>
              </w:rPr>
              <w:tab/>
            </w:r>
            <w:r>
              <w:rPr>
                <w:noProof/>
                <w:webHidden/>
              </w:rPr>
              <w:fldChar w:fldCharType="begin"/>
            </w:r>
            <w:r>
              <w:rPr>
                <w:noProof/>
                <w:webHidden/>
              </w:rPr>
              <w:instrText xml:space="preserve"> PAGEREF _Toc199615544 \h </w:instrText>
            </w:r>
            <w:r>
              <w:rPr>
                <w:noProof/>
                <w:webHidden/>
              </w:rPr>
            </w:r>
            <w:r>
              <w:rPr>
                <w:noProof/>
                <w:webHidden/>
              </w:rPr>
              <w:fldChar w:fldCharType="separate"/>
            </w:r>
            <w:r>
              <w:rPr>
                <w:noProof/>
                <w:webHidden/>
              </w:rPr>
              <w:t>12</w:t>
            </w:r>
            <w:r>
              <w:rPr>
                <w:noProof/>
                <w:webHidden/>
              </w:rPr>
              <w:fldChar w:fldCharType="end"/>
            </w:r>
          </w:hyperlink>
        </w:p>
        <w:p w14:paraId="1580E2A6" w14:textId="3FAA7157" w:rsidR="00791AA3" w:rsidRDefault="00791AA3">
          <w:pPr>
            <w:pStyle w:val="TOC3"/>
            <w:tabs>
              <w:tab w:val="right" w:leader="dot" w:pos="9350"/>
            </w:tabs>
            <w:rPr>
              <w:rFonts w:asciiTheme="minorHAnsi" w:eastAsiaTheme="minorEastAsia" w:hAnsiTheme="minorHAnsi"/>
              <w:noProof/>
            </w:rPr>
          </w:pPr>
          <w:hyperlink w:anchor="_Toc199615545" w:history="1">
            <w:r w:rsidRPr="007C0CD9">
              <w:rPr>
                <w:rStyle w:val="Hyperlink"/>
                <w:noProof/>
              </w:rPr>
              <w:t>Alignment with Organisational Strategy</w:t>
            </w:r>
            <w:r>
              <w:rPr>
                <w:noProof/>
                <w:webHidden/>
              </w:rPr>
              <w:tab/>
            </w:r>
            <w:r>
              <w:rPr>
                <w:noProof/>
                <w:webHidden/>
              </w:rPr>
              <w:fldChar w:fldCharType="begin"/>
            </w:r>
            <w:r>
              <w:rPr>
                <w:noProof/>
                <w:webHidden/>
              </w:rPr>
              <w:instrText xml:space="preserve"> PAGEREF _Toc199615545 \h </w:instrText>
            </w:r>
            <w:r>
              <w:rPr>
                <w:noProof/>
                <w:webHidden/>
              </w:rPr>
            </w:r>
            <w:r>
              <w:rPr>
                <w:noProof/>
                <w:webHidden/>
              </w:rPr>
              <w:fldChar w:fldCharType="separate"/>
            </w:r>
            <w:r>
              <w:rPr>
                <w:noProof/>
                <w:webHidden/>
              </w:rPr>
              <w:t>12</w:t>
            </w:r>
            <w:r>
              <w:rPr>
                <w:noProof/>
                <w:webHidden/>
              </w:rPr>
              <w:fldChar w:fldCharType="end"/>
            </w:r>
          </w:hyperlink>
        </w:p>
        <w:p w14:paraId="0C83BE58" w14:textId="2DF5B96D" w:rsidR="00791AA3" w:rsidRDefault="00791AA3">
          <w:pPr>
            <w:pStyle w:val="TOC3"/>
            <w:tabs>
              <w:tab w:val="right" w:leader="dot" w:pos="9350"/>
            </w:tabs>
            <w:rPr>
              <w:rFonts w:asciiTheme="minorHAnsi" w:eastAsiaTheme="minorEastAsia" w:hAnsiTheme="minorHAnsi"/>
              <w:noProof/>
            </w:rPr>
          </w:pPr>
          <w:hyperlink w:anchor="_Toc199615546" w:history="1">
            <w:r w:rsidRPr="007C0CD9">
              <w:rPr>
                <w:rStyle w:val="Hyperlink"/>
                <w:noProof/>
              </w:rPr>
              <w:t>Participation and Involvement of Stakeholders</w:t>
            </w:r>
            <w:r>
              <w:rPr>
                <w:noProof/>
                <w:webHidden/>
              </w:rPr>
              <w:tab/>
            </w:r>
            <w:r>
              <w:rPr>
                <w:noProof/>
                <w:webHidden/>
              </w:rPr>
              <w:fldChar w:fldCharType="begin"/>
            </w:r>
            <w:r>
              <w:rPr>
                <w:noProof/>
                <w:webHidden/>
              </w:rPr>
              <w:instrText xml:space="preserve"> PAGEREF _Toc199615546 \h </w:instrText>
            </w:r>
            <w:r>
              <w:rPr>
                <w:noProof/>
                <w:webHidden/>
              </w:rPr>
            </w:r>
            <w:r>
              <w:rPr>
                <w:noProof/>
                <w:webHidden/>
              </w:rPr>
              <w:fldChar w:fldCharType="separate"/>
            </w:r>
            <w:r>
              <w:rPr>
                <w:noProof/>
                <w:webHidden/>
              </w:rPr>
              <w:t>12</w:t>
            </w:r>
            <w:r>
              <w:rPr>
                <w:noProof/>
                <w:webHidden/>
              </w:rPr>
              <w:fldChar w:fldCharType="end"/>
            </w:r>
          </w:hyperlink>
        </w:p>
        <w:p w14:paraId="3529E6C0" w14:textId="58F3E0FE" w:rsidR="00791AA3" w:rsidRDefault="00791AA3">
          <w:pPr>
            <w:pStyle w:val="TOC3"/>
            <w:tabs>
              <w:tab w:val="right" w:leader="dot" w:pos="9350"/>
            </w:tabs>
            <w:rPr>
              <w:rFonts w:asciiTheme="minorHAnsi" w:eastAsiaTheme="minorEastAsia" w:hAnsiTheme="minorHAnsi"/>
              <w:noProof/>
            </w:rPr>
          </w:pPr>
          <w:hyperlink w:anchor="_Toc199615547" w:history="1">
            <w:r w:rsidRPr="007C0CD9">
              <w:rPr>
                <w:rStyle w:val="Hyperlink"/>
                <w:noProof/>
              </w:rPr>
              <w:t>Use of Accurate and Timely Data</w:t>
            </w:r>
            <w:r>
              <w:rPr>
                <w:noProof/>
                <w:webHidden/>
              </w:rPr>
              <w:tab/>
            </w:r>
            <w:r>
              <w:rPr>
                <w:noProof/>
                <w:webHidden/>
              </w:rPr>
              <w:fldChar w:fldCharType="begin"/>
            </w:r>
            <w:r>
              <w:rPr>
                <w:noProof/>
                <w:webHidden/>
              </w:rPr>
              <w:instrText xml:space="preserve"> PAGEREF _Toc199615547 \h </w:instrText>
            </w:r>
            <w:r>
              <w:rPr>
                <w:noProof/>
                <w:webHidden/>
              </w:rPr>
            </w:r>
            <w:r>
              <w:rPr>
                <w:noProof/>
                <w:webHidden/>
              </w:rPr>
              <w:fldChar w:fldCharType="separate"/>
            </w:r>
            <w:r>
              <w:rPr>
                <w:noProof/>
                <w:webHidden/>
              </w:rPr>
              <w:t>13</w:t>
            </w:r>
            <w:r>
              <w:rPr>
                <w:noProof/>
                <w:webHidden/>
              </w:rPr>
              <w:fldChar w:fldCharType="end"/>
            </w:r>
          </w:hyperlink>
        </w:p>
        <w:p w14:paraId="238610BE" w14:textId="79878289" w:rsidR="00791AA3" w:rsidRDefault="00791AA3">
          <w:pPr>
            <w:pStyle w:val="TOC3"/>
            <w:tabs>
              <w:tab w:val="right" w:leader="dot" w:pos="9350"/>
            </w:tabs>
            <w:rPr>
              <w:rFonts w:asciiTheme="minorHAnsi" w:eastAsiaTheme="minorEastAsia" w:hAnsiTheme="minorHAnsi"/>
              <w:noProof/>
            </w:rPr>
          </w:pPr>
          <w:hyperlink w:anchor="_Toc199615548" w:history="1">
            <w:r w:rsidRPr="007C0CD9">
              <w:rPr>
                <w:rStyle w:val="Hyperlink"/>
                <w:noProof/>
              </w:rPr>
              <w:t>Continuous Monitoring and Feedback</w:t>
            </w:r>
            <w:r>
              <w:rPr>
                <w:noProof/>
                <w:webHidden/>
              </w:rPr>
              <w:tab/>
            </w:r>
            <w:r>
              <w:rPr>
                <w:noProof/>
                <w:webHidden/>
              </w:rPr>
              <w:fldChar w:fldCharType="begin"/>
            </w:r>
            <w:r>
              <w:rPr>
                <w:noProof/>
                <w:webHidden/>
              </w:rPr>
              <w:instrText xml:space="preserve"> PAGEREF _Toc199615548 \h </w:instrText>
            </w:r>
            <w:r>
              <w:rPr>
                <w:noProof/>
                <w:webHidden/>
              </w:rPr>
            </w:r>
            <w:r>
              <w:rPr>
                <w:noProof/>
                <w:webHidden/>
              </w:rPr>
              <w:fldChar w:fldCharType="separate"/>
            </w:r>
            <w:r>
              <w:rPr>
                <w:noProof/>
                <w:webHidden/>
              </w:rPr>
              <w:t>13</w:t>
            </w:r>
            <w:r>
              <w:rPr>
                <w:noProof/>
                <w:webHidden/>
              </w:rPr>
              <w:fldChar w:fldCharType="end"/>
            </w:r>
          </w:hyperlink>
        </w:p>
        <w:p w14:paraId="693D1D51" w14:textId="1D7D74A8" w:rsidR="00791AA3" w:rsidRDefault="00791AA3">
          <w:pPr>
            <w:pStyle w:val="TOC2"/>
            <w:tabs>
              <w:tab w:val="right" w:leader="dot" w:pos="9350"/>
            </w:tabs>
            <w:rPr>
              <w:rFonts w:asciiTheme="minorHAnsi" w:eastAsiaTheme="minorEastAsia" w:hAnsiTheme="minorHAnsi"/>
              <w:noProof/>
            </w:rPr>
          </w:pPr>
          <w:hyperlink w:anchor="_Toc199615549" w:history="1">
            <w:r w:rsidRPr="007C0CD9">
              <w:rPr>
                <w:rStyle w:val="Hyperlink"/>
                <w:noProof/>
              </w:rPr>
              <w:t>Four Key Behavioural Considerations in Budgeting Systems</w:t>
            </w:r>
            <w:r>
              <w:rPr>
                <w:noProof/>
                <w:webHidden/>
              </w:rPr>
              <w:tab/>
            </w:r>
            <w:r>
              <w:rPr>
                <w:noProof/>
                <w:webHidden/>
              </w:rPr>
              <w:fldChar w:fldCharType="begin"/>
            </w:r>
            <w:r>
              <w:rPr>
                <w:noProof/>
                <w:webHidden/>
              </w:rPr>
              <w:instrText xml:space="preserve"> PAGEREF _Toc199615549 \h </w:instrText>
            </w:r>
            <w:r>
              <w:rPr>
                <w:noProof/>
                <w:webHidden/>
              </w:rPr>
            </w:r>
            <w:r>
              <w:rPr>
                <w:noProof/>
                <w:webHidden/>
              </w:rPr>
              <w:fldChar w:fldCharType="separate"/>
            </w:r>
            <w:r>
              <w:rPr>
                <w:noProof/>
                <w:webHidden/>
              </w:rPr>
              <w:t>14</w:t>
            </w:r>
            <w:r>
              <w:rPr>
                <w:noProof/>
                <w:webHidden/>
              </w:rPr>
              <w:fldChar w:fldCharType="end"/>
            </w:r>
          </w:hyperlink>
        </w:p>
        <w:p w14:paraId="689A9386" w14:textId="0F327C1B" w:rsidR="00791AA3" w:rsidRDefault="00791AA3">
          <w:pPr>
            <w:pStyle w:val="TOC3"/>
            <w:tabs>
              <w:tab w:val="right" w:leader="dot" w:pos="9350"/>
            </w:tabs>
            <w:rPr>
              <w:rFonts w:asciiTheme="minorHAnsi" w:eastAsiaTheme="minorEastAsia" w:hAnsiTheme="minorHAnsi"/>
              <w:noProof/>
            </w:rPr>
          </w:pPr>
          <w:hyperlink w:anchor="_Toc199615550" w:history="1">
            <w:r w:rsidRPr="007C0CD9">
              <w:rPr>
                <w:rStyle w:val="Hyperlink"/>
                <w:noProof/>
              </w:rPr>
              <w:t>Goal Congruence and Motivation</w:t>
            </w:r>
            <w:r>
              <w:rPr>
                <w:noProof/>
                <w:webHidden/>
              </w:rPr>
              <w:tab/>
            </w:r>
            <w:r>
              <w:rPr>
                <w:noProof/>
                <w:webHidden/>
              </w:rPr>
              <w:fldChar w:fldCharType="begin"/>
            </w:r>
            <w:r>
              <w:rPr>
                <w:noProof/>
                <w:webHidden/>
              </w:rPr>
              <w:instrText xml:space="preserve"> PAGEREF _Toc199615550 \h </w:instrText>
            </w:r>
            <w:r>
              <w:rPr>
                <w:noProof/>
                <w:webHidden/>
              </w:rPr>
            </w:r>
            <w:r>
              <w:rPr>
                <w:noProof/>
                <w:webHidden/>
              </w:rPr>
              <w:fldChar w:fldCharType="separate"/>
            </w:r>
            <w:r>
              <w:rPr>
                <w:noProof/>
                <w:webHidden/>
              </w:rPr>
              <w:t>14</w:t>
            </w:r>
            <w:r>
              <w:rPr>
                <w:noProof/>
                <w:webHidden/>
              </w:rPr>
              <w:fldChar w:fldCharType="end"/>
            </w:r>
          </w:hyperlink>
        </w:p>
        <w:p w14:paraId="0D1A797D" w14:textId="3FB9D1B0" w:rsidR="00791AA3" w:rsidRDefault="00791AA3">
          <w:pPr>
            <w:pStyle w:val="TOC3"/>
            <w:tabs>
              <w:tab w:val="right" w:leader="dot" w:pos="9350"/>
            </w:tabs>
            <w:rPr>
              <w:rFonts w:asciiTheme="minorHAnsi" w:eastAsiaTheme="minorEastAsia" w:hAnsiTheme="minorHAnsi"/>
              <w:noProof/>
            </w:rPr>
          </w:pPr>
          <w:hyperlink w:anchor="_Toc199615551" w:history="1">
            <w:r w:rsidRPr="007C0CD9">
              <w:rPr>
                <w:rStyle w:val="Hyperlink"/>
                <w:noProof/>
              </w:rPr>
              <w:t>Resistance to Change</w:t>
            </w:r>
            <w:r>
              <w:rPr>
                <w:noProof/>
                <w:webHidden/>
              </w:rPr>
              <w:tab/>
            </w:r>
            <w:r>
              <w:rPr>
                <w:noProof/>
                <w:webHidden/>
              </w:rPr>
              <w:fldChar w:fldCharType="begin"/>
            </w:r>
            <w:r>
              <w:rPr>
                <w:noProof/>
                <w:webHidden/>
              </w:rPr>
              <w:instrText xml:space="preserve"> PAGEREF _Toc199615551 \h </w:instrText>
            </w:r>
            <w:r>
              <w:rPr>
                <w:noProof/>
                <w:webHidden/>
              </w:rPr>
            </w:r>
            <w:r>
              <w:rPr>
                <w:noProof/>
                <w:webHidden/>
              </w:rPr>
              <w:fldChar w:fldCharType="separate"/>
            </w:r>
            <w:r>
              <w:rPr>
                <w:noProof/>
                <w:webHidden/>
              </w:rPr>
              <w:t>14</w:t>
            </w:r>
            <w:r>
              <w:rPr>
                <w:noProof/>
                <w:webHidden/>
              </w:rPr>
              <w:fldChar w:fldCharType="end"/>
            </w:r>
          </w:hyperlink>
        </w:p>
        <w:p w14:paraId="4BB362E9" w14:textId="24DA6695" w:rsidR="00791AA3" w:rsidRDefault="00791AA3">
          <w:pPr>
            <w:pStyle w:val="TOC3"/>
            <w:tabs>
              <w:tab w:val="right" w:leader="dot" w:pos="9350"/>
            </w:tabs>
            <w:rPr>
              <w:rFonts w:asciiTheme="minorHAnsi" w:eastAsiaTheme="minorEastAsia" w:hAnsiTheme="minorHAnsi"/>
              <w:noProof/>
            </w:rPr>
          </w:pPr>
          <w:hyperlink w:anchor="_Toc199615552" w:history="1">
            <w:r w:rsidRPr="007C0CD9">
              <w:rPr>
                <w:rStyle w:val="Hyperlink"/>
                <w:noProof/>
              </w:rPr>
              <w:t>Budgetary Slack and Manipulation</w:t>
            </w:r>
            <w:r>
              <w:rPr>
                <w:noProof/>
                <w:webHidden/>
              </w:rPr>
              <w:tab/>
            </w:r>
            <w:r>
              <w:rPr>
                <w:noProof/>
                <w:webHidden/>
              </w:rPr>
              <w:fldChar w:fldCharType="begin"/>
            </w:r>
            <w:r>
              <w:rPr>
                <w:noProof/>
                <w:webHidden/>
              </w:rPr>
              <w:instrText xml:space="preserve"> PAGEREF _Toc199615552 \h </w:instrText>
            </w:r>
            <w:r>
              <w:rPr>
                <w:noProof/>
                <w:webHidden/>
              </w:rPr>
            </w:r>
            <w:r>
              <w:rPr>
                <w:noProof/>
                <w:webHidden/>
              </w:rPr>
              <w:fldChar w:fldCharType="separate"/>
            </w:r>
            <w:r>
              <w:rPr>
                <w:noProof/>
                <w:webHidden/>
              </w:rPr>
              <w:t>15</w:t>
            </w:r>
            <w:r>
              <w:rPr>
                <w:noProof/>
                <w:webHidden/>
              </w:rPr>
              <w:fldChar w:fldCharType="end"/>
            </w:r>
          </w:hyperlink>
        </w:p>
        <w:p w14:paraId="3BE66ED2" w14:textId="76904F95" w:rsidR="00791AA3" w:rsidRDefault="00791AA3">
          <w:pPr>
            <w:pStyle w:val="TOC3"/>
            <w:tabs>
              <w:tab w:val="right" w:leader="dot" w:pos="9350"/>
            </w:tabs>
            <w:rPr>
              <w:rFonts w:asciiTheme="minorHAnsi" w:eastAsiaTheme="minorEastAsia" w:hAnsiTheme="minorHAnsi"/>
              <w:noProof/>
            </w:rPr>
          </w:pPr>
          <w:hyperlink w:anchor="_Toc199615553" w:history="1">
            <w:r w:rsidRPr="007C0CD9">
              <w:rPr>
                <w:rStyle w:val="Hyperlink"/>
                <w:noProof/>
              </w:rPr>
              <w:t>Accountability and Performance Pressure</w:t>
            </w:r>
            <w:r>
              <w:rPr>
                <w:noProof/>
                <w:webHidden/>
              </w:rPr>
              <w:tab/>
            </w:r>
            <w:r>
              <w:rPr>
                <w:noProof/>
                <w:webHidden/>
              </w:rPr>
              <w:fldChar w:fldCharType="begin"/>
            </w:r>
            <w:r>
              <w:rPr>
                <w:noProof/>
                <w:webHidden/>
              </w:rPr>
              <w:instrText xml:space="preserve"> PAGEREF _Toc199615553 \h </w:instrText>
            </w:r>
            <w:r>
              <w:rPr>
                <w:noProof/>
                <w:webHidden/>
              </w:rPr>
            </w:r>
            <w:r>
              <w:rPr>
                <w:noProof/>
                <w:webHidden/>
              </w:rPr>
              <w:fldChar w:fldCharType="separate"/>
            </w:r>
            <w:r>
              <w:rPr>
                <w:noProof/>
                <w:webHidden/>
              </w:rPr>
              <w:t>15</w:t>
            </w:r>
            <w:r>
              <w:rPr>
                <w:noProof/>
                <w:webHidden/>
              </w:rPr>
              <w:fldChar w:fldCharType="end"/>
            </w:r>
          </w:hyperlink>
        </w:p>
        <w:p w14:paraId="12363087" w14:textId="350AB553" w:rsidR="00791AA3" w:rsidRDefault="00791AA3">
          <w:pPr>
            <w:pStyle w:val="TOC1"/>
            <w:tabs>
              <w:tab w:val="right" w:leader="dot" w:pos="9350"/>
            </w:tabs>
            <w:rPr>
              <w:rFonts w:asciiTheme="minorHAnsi" w:eastAsiaTheme="minorEastAsia" w:hAnsiTheme="minorHAnsi"/>
              <w:noProof/>
            </w:rPr>
          </w:pPr>
          <w:hyperlink w:anchor="_Toc199615554" w:history="1">
            <w:r w:rsidRPr="007C0CD9">
              <w:rPr>
                <w:rStyle w:val="Hyperlink"/>
                <w:noProof/>
              </w:rPr>
              <w:t>Section (d): Critical Evaluation of Traditional Approaches to Budgeting in a Fast-Changing Business Environment</w:t>
            </w:r>
            <w:r>
              <w:rPr>
                <w:noProof/>
                <w:webHidden/>
              </w:rPr>
              <w:tab/>
            </w:r>
            <w:r>
              <w:rPr>
                <w:noProof/>
                <w:webHidden/>
              </w:rPr>
              <w:fldChar w:fldCharType="begin"/>
            </w:r>
            <w:r>
              <w:rPr>
                <w:noProof/>
                <w:webHidden/>
              </w:rPr>
              <w:instrText xml:space="preserve"> PAGEREF _Toc199615554 \h </w:instrText>
            </w:r>
            <w:r>
              <w:rPr>
                <w:noProof/>
                <w:webHidden/>
              </w:rPr>
            </w:r>
            <w:r>
              <w:rPr>
                <w:noProof/>
                <w:webHidden/>
              </w:rPr>
              <w:fldChar w:fldCharType="separate"/>
            </w:r>
            <w:r>
              <w:rPr>
                <w:noProof/>
                <w:webHidden/>
              </w:rPr>
              <w:t>16</w:t>
            </w:r>
            <w:r>
              <w:rPr>
                <w:noProof/>
                <w:webHidden/>
              </w:rPr>
              <w:fldChar w:fldCharType="end"/>
            </w:r>
          </w:hyperlink>
        </w:p>
        <w:p w14:paraId="43F07466" w14:textId="47BA7CA3" w:rsidR="00791AA3" w:rsidRDefault="00791AA3">
          <w:pPr>
            <w:pStyle w:val="TOC2"/>
            <w:tabs>
              <w:tab w:val="right" w:leader="dot" w:pos="9350"/>
            </w:tabs>
            <w:rPr>
              <w:rFonts w:asciiTheme="minorHAnsi" w:eastAsiaTheme="minorEastAsia" w:hAnsiTheme="minorHAnsi"/>
              <w:noProof/>
            </w:rPr>
          </w:pPr>
          <w:hyperlink w:anchor="_Toc199615555" w:history="1">
            <w:r w:rsidRPr="007C0CD9">
              <w:rPr>
                <w:rStyle w:val="Hyperlink"/>
                <w:noProof/>
              </w:rPr>
              <w:t>Inherent Weaknesses of Traditional Budgeting</w:t>
            </w:r>
            <w:r>
              <w:rPr>
                <w:noProof/>
                <w:webHidden/>
              </w:rPr>
              <w:tab/>
            </w:r>
            <w:r>
              <w:rPr>
                <w:noProof/>
                <w:webHidden/>
              </w:rPr>
              <w:fldChar w:fldCharType="begin"/>
            </w:r>
            <w:r>
              <w:rPr>
                <w:noProof/>
                <w:webHidden/>
              </w:rPr>
              <w:instrText xml:space="preserve"> PAGEREF _Toc199615555 \h </w:instrText>
            </w:r>
            <w:r>
              <w:rPr>
                <w:noProof/>
                <w:webHidden/>
              </w:rPr>
            </w:r>
            <w:r>
              <w:rPr>
                <w:noProof/>
                <w:webHidden/>
              </w:rPr>
              <w:fldChar w:fldCharType="separate"/>
            </w:r>
            <w:r>
              <w:rPr>
                <w:noProof/>
                <w:webHidden/>
              </w:rPr>
              <w:t>16</w:t>
            </w:r>
            <w:r>
              <w:rPr>
                <w:noProof/>
                <w:webHidden/>
              </w:rPr>
              <w:fldChar w:fldCharType="end"/>
            </w:r>
          </w:hyperlink>
        </w:p>
        <w:p w14:paraId="7AAE4039" w14:textId="64559C67" w:rsidR="00791AA3" w:rsidRDefault="00791AA3">
          <w:pPr>
            <w:pStyle w:val="TOC3"/>
            <w:tabs>
              <w:tab w:val="right" w:leader="dot" w:pos="9350"/>
            </w:tabs>
            <w:rPr>
              <w:rFonts w:asciiTheme="minorHAnsi" w:eastAsiaTheme="minorEastAsia" w:hAnsiTheme="minorHAnsi"/>
              <w:noProof/>
            </w:rPr>
          </w:pPr>
          <w:hyperlink w:anchor="_Toc199615556" w:history="1">
            <w:r w:rsidRPr="007C0CD9">
              <w:rPr>
                <w:rStyle w:val="Hyperlink"/>
                <w:noProof/>
              </w:rPr>
              <w:t>Lack of Flexibility</w:t>
            </w:r>
            <w:r>
              <w:rPr>
                <w:noProof/>
                <w:webHidden/>
              </w:rPr>
              <w:tab/>
            </w:r>
            <w:r>
              <w:rPr>
                <w:noProof/>
                <w:webHidden/>
              </w:rPr>
              <w:fldChar w:fldCharType="begin"/>
            </w:r>
            <w:r>
              <w:rPr>
                <w:noProof/>
                <w:webHidden/>
              </w:rPr>
              <w:instrText xml:space="preserve"> PAGEREF _Toc199615556 \h </w:instrText>
            </w:r>
            <w:r>
              <w:rPr>
                <w:noProof/>
                <w:webHidden/>
              </w:rPr>
            </w:r>
            <w:r>
              <w:rPr>
                <w:noProof/>
                <w:webHidden/>
              </w:rPr>
              <w:fldChar w:fldCharType="separate"/>
            </w:r>
            <w:r>
              <w:rPr>
                <w:noProof/>
                <w:webHidden/>
              </w:rPr>
              <w:t>16</w:t>
            </w:r>
            <w:r>
              <w:rPr>
                <w:noProof/>
                <w:webHidden/>
              </w:rPr>
              <w:fldChar w:fldCharType="end"/>
            </w:r>
          </w:hyperlink>
        </w:p>
        <w:p w14:paraId="09E2BC60" w14:textId="758D709B" w:rsidR="00791AA3" w:rsidRDefault="00791AA3">
          <w:pPr>
            <w:pStyle w:val="TOC3"/>
            <w:tabs>
              <w:tab w:val="right" w:leader="dot" w:pos="9350"/>
            </w:tabs>
            <w:rPr>
              <w:rFonts w:asciiTheme="minorHAnsi" w:eastAsiaTheme="minorEastAsia" w:hAnsiTheme="minorHAnsi"/>
              <w:noProof/>
            </w:rPr>
          </w:pPr>
          <w:hyperlink w:anchor="_Toc199615557" w:history="1">
            <w:r w:rsidRPr="007C0CD9">
              <w:rPr>
                <w:rStyle w:val="Hyperlink"/>
                <w:noProof/>
              </w:rPr>
              <w:t>Over-Reliance on Historical Data</w:t>
            </w:r>
            <w:r>
              <w:rPr>
                <w:noProof/>
                <w:webHidden/>
              </w:rPr>
              <w:tab/>
            </w:r>
            <w:r>
              <w:rPr>
                <w:noProof/>
                <w:webHidden/>
              </w:rPr>
              <w:fldChar w:fldCharType="begin"/>
            </w:r>
            <w:r>
              <w:rPr>
                <w:noProof/>
                <w:webHidden/>
              </w:rPr>
              <w:instrText xml:space="preserve"> PAGEREF _Toc199615557 \h </w:instrText>
            </w:r>
            <w:r>
              <w:rPr>
                <w:noProof/>
                <w:webHidden/>
              </w:rPr>
            </w:r>
            <w:r>
              <w:rPr>
                <w:noProof/>
                <w:webHidden/>
              </w:rPr>
              <w:fldChar w:fldCharType="separate"/>
            </w:r>
            <w:r>
              <w:rPr>
                <w:noProof/>
                <w:webHidden/>
              </w:rPr>
              <w:t>16</w:t>
            </w:r>
            <w:r>
              <w:rPr>
                <w:noProof/>
                <w:webHidden/>
              </w:rPr>
              <w:fldChar w:fldCharType="end"/>
            </w:r>
          </w:hyperlink>
        </w:p>
        <w:p w14:paraId="5A61777B" w14:textId="24A39163" w:rsidR="00791AA3" w:rsidRDefault="00791AA3">
          <w:pPr>
            <w:pStyle w:val="TOC3"/>
            <w:tabs>
              <w:tab w:val="right" w:leader="dot" w:pos="9350"/>
            </w:tabs>
            <w:rPr>
              <w:rFonts w:asciiTheme="minorHAnsi" w:eastAsiaTheme="minorEastAsia" w:hAnsiTheme="minorHAnsi"/>
              <w:noProof/>
            </w:rPr>
          </w:pPr>
          <w:hyperlink w:anchor="_Toc199615558" w:history="1">
            <w:r w:rsidRPr="007C0CD9">
              <w:rPr>
                <w:rStyle w:val="Hyperlink"/>
                <w:noProof/>
              </w:rPr>
              <w:t>Short-Term and Cost-Centric Focus</w:t>
            </w:r>
            <w:r>
              <w:rPr>
                <w:noProof/>
                <w:webHidden/>
              </w:rPr>
              <w:tab/>
            </w:r>
            <w:r>
              <w:rPr>
                <w:noProof/>
                <w:webHidden/>
              </w:rPr>
              <w:fldChar w:fldCharType="begin"/>
            </w:r>
            <w:r>
              <w:rPr>
                <w:noProof/>
                <w:webHidden/>
              </w:rPr>
              <w:instrText xml:space="preserve"> PAGEREF _Toc199615558 \h </w:instrText>
            </w:r>
            <w:r>
              <w:rPr>
                <w:noProof/>
                <w:webHidden/>
              </w:rPr>
            </w:r>
            <w:r>
              <w:rPr>
                <w:noProof/>
                <w:webHidden/>
              </w:rPr>
              <w:fldChar w:fldCharType="separate"/>
            </w:r>
            <w:r>
              <w:rPr>
                <w:noProof/>
                <w:webHidden/>
              </w:rPr>
              <w:t>17</w:t>
            </w:r>
            <w:r>
              <w:rPr>
                <w:noProof/>
                <w:webHidden/>
              </w:rPr>
              <w:fldChar w:fldCharType="end"/>
            </w:r>
          </w:hyperlink>
        </w:p>
        <w:p w14:paraId="683183E5" w14:textId="67B65B79" w:rsidR="00791AA3" w:rsidRDefault="00791AA3">
          <w:pPr>
            <w:pStyle w:val="TOC3"/>
            <w:tabs>
              <w:tab w:val="right" w:leader="dot" w:pos="9350"/>
            </w:tabs>
            <w:rPr>
              <w:rFonts w:asciiTheme="minorHAnsi" w:eastAsiaTheme="minorEastAsia" w:hAnsiTheme="minorHAnsi"/>
              <w:noProof/>
            </w:rPr>
          </w:pPr>
          <w:hyperlink w:anchor="_Toc199615559" w:history="1">
            <w:r w:rsidRPr="007C0CD9">
              <w:rPr>
                <w:rStyle w:val="Hyperlink"/>
                <w:noProof/>
              </w:rPr>
              <w:t>Resource Hoarding and Budgetary Slack</w:t>
            </w:r>
            <w:r>
              <w:rPr>
                <w:noProof/>
                <w:webHidden/>
              </w:rPr>
              <w:tab/>
            </w:r>
            <w:r>
              <w:rPr>
                <w:noProof/>
                <w:webHidden/>
              </w:rPr>
              <w:fldChar w:fldCharType="begin"/>
            </w:r>
            <w:r>
              <w:rPr>
                <w:noProof/>
                <w:webHidden/>
              </w:rPr>
              <w:instrText xml:space="preserve"> PAGEREF _Toc199615559 \h </w:instrText>
            </w:r>
            <w:r>
              <w:rPr>
                <w:noProof/>
                <w:webHidden/>
              </w:rPr>
            </w:r>
            <w:r>
              <w:rPr>
                <w:noProof/>
                <w:webHidden/>
              </w:rPr>
              <w:fldChar w:fldCharType="separate"/>
            </w:r>
            <w:r>
              <w:rPr>
                <w:noProof/>
                <w:webHidden/>
              </w:rPr>
              <w:t>17</w:t>
            </w:r>
            <w:r>
              <w:rPr>
                <w:noProof/>
                <w:webHidden/>
              </w:rPr>
              <w:fldChar w:fldCharType="end"/>
            </w:r>
          </w:hyperlink>
        </w:p>
        <w:p w14:paraId="4E9DDCB4" w14:textId="094FB465" w:rsidR="00791AA3" w:rsidRDefault="00791AA3">
          <w:pPr>
            <w:pStyle w:val="TOC3"/>
            <w:tabs>
              <w:tab w:val="right" w:leader="dot" w:pos="9350"/>
            </w:tabs>
            <w:rPr>
              <w:rFonts w:asciiTheme="minorHAnsi" w:eastAsiaTheme="minorEastAsia" w:hAnsiTheme="minorHAnsi"/>
              <w:noProof/>
            </w:rPr>
          </w:pPr>
          <w:hyperlink w:anchor="_Toc199615560" w:history="1">
            <w:r w:rsidRPr="007C0CD9">
              <w:rPr>
                <w:rStyle w:val="Hyperlink"/>
                <w:noProof/>
              </w:rPr>
              <w:t>High Time and Cost Investment</w:t>
            </w:r>
            <w:r>
              <w:rPr>
                <w:noProof/>
                <w:webHidden/>
              </w:rPr>
              <w:tab/>
            </w:r>
            <w:r>
              <w:rPr>
                <w:noProof/>
                <w:webHidden/>
              </w:rPr>
              <w:fldChar w:fldCharType="begin"/>
            </w:r>
            <w:r>
              <w:rPr>
                <w:noProof/>
                <w:webHidden/>
              </w:rPr>
              <w:instrText xml:space="preserve"> PAGEREF _Toc199615560 \h </w:instrText>
            </w:r>
            <w:r>
              <w:rPr>
                <w:noProof/>
                <w:webHidden/>
              </w:rPr>
            </w:r>
            <w:r>
              <w:rPr>
                <w:noProof/>
                <w:webHidden/>
              </w:rPr>
              <w:fldChar w:fldCharType="separate"/>
            </w:r>
            <w:r>
              <w:rPr>
                <w:noProof/>
                <w:webHidden/>
              </w:rPr>
              <w:t>17</w:t>
            </w:r>
            <w:r>
              <w:rPr>
                <w:noProof/>
                <w:webHidden/>
              </w:rPr>
              <w:fldChar w:fldCharType="end"/>
            </w:r>
          </w:hyperlink>
        </w:p>
        <w:p w14:paraId="1928D08A" w14:textId="161E113C" w:rsidR="00791AA3" w:rsidRDefault="00791AA3">
          <w:pPr>
            <w:pStyle w:val="TOC2"/>
            <w:tabs>
              <w:tab w:val="right" w:leader="dot" w:pos="9350"/>
            </w:tabs>
            <w:rPr>
              <w:rFonts w:asciiTheme="minorHAnsi" w:eastAsiaTheme="minorEastAsia" w:hAnsiTheme="minorHAnsi"/>
              <w:noProof/>
            </w:rPr>
          </w:pPr>
          <w:hyperlink w:anchor="_Toc199615561" w:history="1">
            <w:r w:rsidRPr="007C0CD9">
              <w:rPr>
                <w:rStyle w:val="Hyperlink"/>
                <w:noProof/>
              </w:rPr>
              <w:t>Different Methods to Budgeting</w:t>
            </w:r>
            <w:r>
              <w:rPr>
                <w:noProof/>
                <w:webHidden/>
              </w:rPr>
              <w:tab/>
            </w:r>
            <w:r>
              <w:rPr>
                <w:noProof/>
                <w:webHidden/>
              </w:rPr>
              <w:fldChar w:fldCharType="begin"/>
            </w:r>
            <w:r>
              <w:rPr>
                <w:noProof/>
                <w:webHidden/>
              </w:rPr>
              <w:instrText xml:space="preserve"> PAGEREF _Toc199615561 \h </w:instrText>
            </w:r>
            <w:r>
              <w:rPr>
                <w:noProof/>
                <w:webHidden/>
              </w:rPr>
            </w:r>
            <w:r>
              <w:rPr>
                <w:noProof/>
                <w:webHidden/>
              </w:rPr>
              <w:fldChar w:fldCharType="separate"/>
            </w:r>
            <w:r>
              <w:rPr>
                <w:noProof/>
                <w:webHidden/>
              </w:rPr>
              <w:t>18</w:t>
            </w:r>
            <w:r>
              <w:rPr>
                <w:noProof/>
                <w:webHidden/>
              </w:rPr>
              <w:fldChar w:fldCharType="end"/>
            </w:r>
          </w:hyperlink>
        </w:p>
        <w:p w14:paraId="4DD50E3B" w14:textId="4B7522C1" w:rsidR="00791AA3" w:rsidRDefault="00791AA3">
          <w:pPr>
            <w:pStyle w:val="TOC3"/>
            <w:tabs>
              <w:tab w:val="right" w:leader="dot" w:pos="9350"/>
            </w:tabs>
            <w:rPr>
              <w:rFonts w:asciiTheme="minorHAnsi" w:eastAsiaTheme="minorEastAsia" w:hAnsiTheme="minorHAnsi"/>
              <w:noProof/>
            </w:rPr>
          </w:pPr>
          <w:hyperlink w:anchor="_Toc199615562" w:history="1">
            <w:r w:rsidRPr="007C0CD9">
              <w:rPr>
                <w:rStyle w:val="Hyperlink"/>
                <w:noProof/>
              </w:rPr>
              <w:t>Rolling Forecasts</w:t>
            </w:r>
            <w:r>
              <w:rPr>
                <w:noProof/>
                <w:webHidden/>
              </w:rPr>
              <w:tab/>
            </w:r>
            <w:r>
              <w:rPr>
                <w:noProof/>
                <w:webHidden/>
              </w:rPr>
              <w:fldChar w:fldCharType="begin"/>
            </w:r>
            <w:r>
              <w:rPr>
                <w:noProof/>
                <w:webHidden/>
              </w:rPr>
              <w:instrText xml:space="preserve"> PAGEREF _Toc199615562 \h </w:instrText>
            </w:r>
            <w:r>
              <w:rPr>
                <w:noProof/>
                <w:webHidden/>
              </w:rPr>
            </w:r>
            <w:r>
              <w:rPr>
                <w:noProof/>
                <w:webHidden/>
              </w:rPr>
              <w:fldChar w:fldCharType="separate"/>
            </w:r>
            <w:r>
              <w:rPr>
                <w:noProof/>
                <w:webHidden/>
              </w:rPr>
              <w:t>18</w:t>
            </w:r>
            <w:r>
              <w:rPr>
                <w:noProof/>
                <w:webHidden/>
              </w:rPr>
              <w:fldChar w:fldCharType="end"/>
            </w:r>
          </w:hyperlink>
        </w:p>
        <w:p w14:paraId="018FCDF2" w14:textId="53FA6105" w:rsidR="00791AA3" w:rsidRDefault="00791AA3">
          <w:pPr>
            <w:pStyle w:val="TOC3"/>
            <w:tabs>
              <w:tab w:val="right" w:leader="dot" w:pos="9350"/>
            </w:tabs>
            <w:rPr>
              <w:rFonts w:asciiTheme="minorHAnsi" w:eastAsiaTheme="minorEastAsia" w:hAnsiTheme="minorHAnsi"/>
              <w:noProof/>
            </w:rPr>
          </w:pPr>
          <w:hyperlink w:anchor="_Toc199615563" w:history="1">
            <w:r w:rsidRPr="007C0CD9">
              <w:rPr>
                <w:rStyle w:val="Hyperlink"/>
                <w:noProof/>
              </w:rPr>
              <w:t>Zero-Based Budgeting (ZBB)</w:t>
            </w:r>
            <w:r>
              <w:rPr>
                <w:noProof/>
                <w:webHidden/>
              </w:rPr>
              <w:tab/>
            </w:r>
            <w:r>
              <w:rPr>
                <w:noProof/>
                <w:webHidden/>
              </w:rPr>
              <w:fldChar w:fldCharType="begin"/>
            </w:r>
            <w:r>
              <w:rPr>
                <w:noProof/>
                <w:webHidden/>
              </w:rPr>
              <w:instrText xml:space="preserve"> PAGEREF _Toc199615563 \h </w:instrText>
            </w:r>
            <w:r>
              <w:rPr>
                <w:noProof/>
                <w:webHidden/>
              </w:rPr>
            </w:r>
            <w:r>
              <w:rPr>
                <w:noProof/>
                <w:webHidden/>
              </w:rPr>
              <w:fldChar w:fldCharType="separate"/>
            </w:r>
            <w:r>
              <w:rPr>
                <w:noProof/>
                <w:webHidden/>
              </w:rPr>
              <w:t>18</w:t>
            </w:r>
            <w:r>
              <w:rPr>
                <w:noProof/>
                <w:webHidden/>
              </w:rPr>
              <w:fldChar w:fldCharType="end"/>
            </w:r>
          </w:hyperlink>
        </w:p>
        <w:p w14:paraId="04DC6E98" w14:textId="390A398C" w:rsidR="00791AA3" w:rsidRDefault="00791AA3">
          <w:pPr>
            <w:pStyle w:val="TOC3"/>
            <w:tabs>
              <w:tab w:val="right" w:leader="dot" w:pos="9350"/>
            </w:tabs>
            <w:rPr>
              <w:rFonts w:asciiTheme="minorHAnsi" w:eastAsiaTheme="minorEastAsia" w:hAnsiTheme="minorHAnsi"/>
              <w:noProof/>
            </w:rPr>
          </w:pPr>
          <w:hyperlink w:anchor="_Toc199615564" w:history="1">
            <w:r w:rsidRPr="007C0CD9">
              <w:rPr>
                <w:rStyle w:val="Hyperlink"/>
                <w:noProof/>
              </w:rPr>
              <w:t>Activity-Based Budgeting (ABB)</w:t>
            </w:r>
            <w:r>
              <w:rPr>
                <w:noProof/>
                <w:webHidden/>
              </w:rPr>
              <w:tab/>
            </w:r>
            <w:r>
              <w:rPr>
                <w:noProof/>
                <w:webHidden/>
              </w:rPr>
              <w:fldChar w:fldCharType="begin"/>
            </w:r>
            <w:r>
              <w:rPr>
                <w:noProof/>
                <w:webHidden/>
              </w:rPr>
              <w:instrText xml:space="preserve"> PAGEREF _Toc199615564 \h </w:instrText>
            </w:r>
            <w:r>
              <w:rPr>
                <w:noProof/>
                <w:webHidden/>
              </w:rPr>
            </w:r>
            <w:r>
              <w:rPr>
                <w:noProof/>
                <w:webHidden/>
              </w:rPr>
              <w:fldChar w:fldCharType="separate"/>
            </w:r>
            <w:r>
              <w:rPr>
                <w:noProof/>
                <w:webHidden/>
              </w:rPr>
              <w:t>18</w:t>
            </w:r>
            <w:r>
              <w:rPr>
                <w:noProof/>
                <w:webHidden/>
              </w:rPr>
              <w:fldChar w:fldCharType="end"/>
            </w:r>
          </w:hyperlink>
        </w:p>
        <w:p w14:paraId="178B811C" w14:textId="0A723A32" w:rsidR="00791AA3" w:rsidRDefault="00791AA3">
          <w:pPr>
            <w:pStyle w:val="TOC3"/>
            <w:tabs>
              <w:tab w:val="right" w:leader="dot" w:pos="9350"/>
            </w:tabs>
            <w:rPr>
              <w:rFonts w:asciiTheme="minorHAnsi" w:eastAsiaTheme="minorEastAsia" w:hAnsiTheme="minorHAnsi"/>
              <w:noProof/>
            </w:rPr>
          </w:pPr>
          <w:hyperlink w:anchor="_Toc199615565" w:history="1">
            <w:r w:rsidRPr="007C0CD9">
              <w:rPr>
                <w:rStyle w:val="Hyperlink"/>
                <w:noProof/>
              </w:rPr>
              <w:t>Beyond Budgeting</w:t>
            </w:r>
            <w:r>
              <w:rPr>
                <w:noProof/>
                <w:webHidden/>
              </w:rPr>
              <w:tab/>
            </w:r>
            <w:r>
              <w:rPr>
                <w:noProof/>
                <w:webHidden/>
              </w:rPr>
              <w:fldChar w:fldCharType="begin"/>
            </w:r>
            <w:r>
              <w:rPr>
                <w:noProof/>
                <w:webHidden/>
              </w:rPr>
              <w:instrText xml:space="preserve"> PAGEREF _Toc199615565 \h </w:instrText>
            </w:r>
            <w:r>
              <w:rPr>
                <w:noProof/>
                <w:webHidden/>
              </w:rPr>
            </w:r>
            <w:r>
              <w:rPr>
                <w:noProof/>
                <w:webHidden/>
              </w:rPr>
              <w:fldChar w:fldCharType="separate"/>
            </w:r>
            <w:r>
              <w:rPr>
                <w:noProof/>
                <w:webHidden/>
              </w:rPr>
              <w:t>19</w:t>
            </w:r>
            <w:r>
              <w:rPr>
                <w:noProof/>
                <w:webHidden/>
              </w:rPr>
              <w:fldChar w:fldCharType="end"/>
            </w:r>
          </w:hyperlink>
        </w:p>
        <w:p w14:paraId="5DE4BD82" w14:textId="19F53B80" w:rsidR="00791AA3" w:rsidRDefault="00791AA3">
          <w:pPr>
            <w:pStyle w:val="TOC1"/>
            <w:tabs>
              <w:tab w:val="right" w:leader="dot" w:pos="9350"/>
            </w:tabs>
            <w:rPr>
              <w:rFonts w:asciiTheme="minorHAnsi" w:eastAsiaTheme="minorEastAsia" w:hAnsiTheme="minorHAnsi"/>
              <w:noProof/>
            </w:rPr>
          </w:pPr>
          <w:hyperlink w:anchor="_Toc199615566" w:history="1">
            <w:r w:rsidRPr="007C0CD9">
              <w:rPr>
                <w:rStyle w:val="Hyperlink"/>
                <w:noProof/>
              </w:rPr>
              <w:t>Conclusion</w:t>
            </w:r>
            <w:r>
              <w:rPr>
                <w:noProof/>
                <w:webHidden/>
              </w:rPr>
              <w:tab/>
            </w:r>
            <w:r>
              <w:rPr>
                <w:noProof/>
                <w:webHidden/>
              </w:rPr>
              <w:fldChar w:fldCharType="begin"/>
            </w:r>
            <w:r>
              <w:rPr>
                <w:noProof/>
                <w:webHidden/>
              </w:rPr>
              <w:instrText xml:space="preserve"> PAGEREF _Toc199615566 \h </w:instrText>
            </w:r>
            <w:r>
              <w:rPr>
                <w:noProof/>
                <w:webHidden/>
              </w:rPr>
            </w:r>
            <w:r>
              <w:rPr>
                <w:noProof/>
                <w:webHidden/>
              </w:rPr>
              <w:fldChar w:fldCharType="separate"/>
            </w:r>
            <w:r>
              <w:rPr>
                <w:noProof/>
                <w:webHidden/>
              </w:rPr>
              <w:t>19</w:t>
            </w:r>
            <w:r>
              <w:rPr>
                <w:noProof/>
                <w:webHidden/>
              </w:rPr>
              <w:fldChar w:fldCharType="end"/>
            </w:r>
          </w:hyperlink>
        </w:p>
        <w:p w14:paraId="2B4716DA" w14:textId="32E6D890" w:rsidR="00791AA3" w:rsidRDefault="00791AA3">
          <w:pPr>
            <w:pStyle w:val="TOC1"/>
            <w:tabs>
              <w:tab w:val="right" w:leader="dot" w:pos="9350"/>
            </w:tabs>
            <w:rPr>
              <w:rFonts w:asciiTheme="minorHAnsi" w:eastAsiaTheme="minorEastAsia" w:hAnsiTheme="minorHAnsi"/>
              <w:noProof/>
            </w:rPr>
          </w:pPr>
          <w:hyperlink w:anchor="_Toc199615567" w:history="1">
            <w:r w:rsidRPr="007C0CD9">
              <w:rPr>
                <w:rStyle w:val="Hyperlink"/>
                <w:noProof/>
              </w:rPr>
              <w:t>REFERENCES</w:t>
            </w:r>
            <w:r>
              <w:rPr>
                <w:noProof/>
                <w:webHidden/>
              </w:rPr>
              <w:tab/>
            </w:r>
            <w:r>
              <w:rPr>
                <w:noProof/>
                <w:webHidden/>
              </w:rPr>
              <w:fldChar w:fldCharType="begin"/>
            </w:r>
            <w:r>
              <w:rPr>
                <w:noProof/>
                <w:webHidden/>
              </w:rPr>
              <w:instrText xml:space="preserve"> PAGEREF _Toc199615567 \h </w:instrText>
            </w:r>
            <w:r>
              <w:rPr>
                <w:noProof/>
                <w:webHidden/>
              </w:rPr>
            </w:r>
            <w:r>
              <w:rPr>
                <w:noProof/>
                <w:webHidden/>
              </w:rPr>
              <w:fldChar w:fldCharType="separate"/>
            </w:r>
            <w:r>
              <w:rPr>
                <w:noProof/>
                <w:webHidden/>
              </w:rPr>
              <w:t>21</w:t>
            </w:r>
            <w:r>
              <w:rPr>
                <w:noProof/>
                <w:webHidden/>
              </w:rPr>
              <w:fldChar w:fldCharType="end"/>
            </w:r>
          </w:hyperlink>
        </w:p>
        <w:p w14:paraId="46263008" w14:textId="61446117" w:rsidR="00791AA3" w:rsidRDefault="00791AA3">
          <w:r>
            <w:rPr>
              <w:b/>
              <w:bCs/>
              <w:noProof/>
            </w:rPr>
            <w:fldChar w:fldCharType="end"/>
          </w:r>
        </w:p>
      </w:sdtContent>
    </w:sdt>
    <w:p w14:paraId="267BF969" w14:textId="77777777" w:rsidR="00DD7532" w:rsidRDefault="00DD7532" w:rsidP="00A82A9B">
      <w:pPr>
        <w:spacing w:line="360" w:lineRule="auto"/>
        <w:jc w:val="both"/>
      </w:pPr>
    </w:p>
    <w:p w14:paraId="648E8309" w14:textId="626437FB" w:rsidR="00791AA3" w:rsidRDefault="00791AA3" w:rsidP="00791AA3">
      <w:pPr>
        <w:pStyle w:val="Heading1"/>
      </w:pPr>
      <w:bookmarkStart w:id="0" w:name="_Toc199615512"/>
      <w:r>
        <w:t>Executive Summary</w:t>
      </w:r>
      <w:bookmarkEnd w:id="0"/>
    </w:p>
    <w:p w14:paraId="4ED782DA" w14:textId="649A1BDA" w:rsidR="00791AA3" w:rsidRDefault="00791AA3" w:rsidP="00791AA3">
      <w:pPr>
        <w:spacing w:line="360" w:lineRule="auto"/>
        <w:jc w:val="both"/>
      </w:pPr>
      <w:r>
        <w:t xml:space="preserve">This report appraises the budgetary practice of Blue Thread Ltd, a retail clothing firm with a retail chain comprising 10 stores, in reaction to a requirement placed by the bank to clear an overdraft </w:t>
      </w:r>
      <w:r>
        <w:lastRenderedPageBreak/>
        <w:t>amounting to £25,000 by November. This was done through a detailed six-month stock budget, cash budget, and profit, and loss variance budget that reflected a prediction net profit of £182,500 but a deteriorating cash flow during that time. Though market sales showed massive growth, liquidity issues were the result of poor cash-planning practices coupled with overstocking and timing mismatches between inflow and outflow.</w:t>
      </w:r>
    </w:p>
    <w:p w14:paraId="3EF451E1" w14:textId="59F6731E" w:rsidR="00791AA3" w:rsidRDefault="00791AA3" w:rsidP="00791AA3">
      <w:pPr>
        <w:spacing w:line="360" w:lineRule="auto"/>
        <w:jc w:val="both"/>
      </w:pPr>
      <w:r>
        <w:t>Lastly, the report outlines what puts finance at particular risk and identifies management actions that can be done to minimize such risks: stock optimization, renegotiating supplier terms, and postponing capital expenditure not important, and credit control. The report stipulates that for budgeting to be effective, several conditions must hold, such as strategic alignment, participation, accuracy in data, and continuous monitoring.</w:t>
      </w:r>
    </w:p>
    <w:p w14:paraId="77EFBC96" w14:textId="79C570DD" w:rsidR="007548F7" w:rsidRDefault="00791AA3" w:rsidP="00A82A9B">
      <w:pPr>
        <w:spacing w:line="360" w:lineRule="auto"/>
        <w:jc w:val="both"/>
      </w:pPr>
      <w:r>
        <w:t>Finally, conventional methods of budgeting are examined critically while other alternatives such as rolling forecasts, zero-based budgeting, and beyond budgeting are considered for increased flexibility, responsiveness, and sustainability in a financial sense in the long term.</w:t>
      </w:r>
    </w:p>
    <w:p w14:paraId="0AD8D8D1" w14:textId="0217E047" w:rsidR="007548F7" w:rsidRPr="007548F7" w:rsidRDefault="007548F7" w:rsidP="00DD7532">
      <w:pPr>
        <w:pStyle w:val="Heading1"/>
      </w:pPr>
      <w:bookmarkStart w:id="1" w:name="_Toc199615513"/>
      <w:r w:rsidRPr="007548F7">
        <w:t>Introduction</w:t>
      </w:r>
      <w:bookmarkEnd w:id="1"/>
      <w:r w:rsidRPr="007548F7">
        <w:t xml:space="preserve"> </w:t>
      </w:r>
    </w:p>
    <w:p w14:paraId="7C5CE7F5" w14:textId="001344F0" w:rsidR="00896449" w:rsidRDefault="00896449" w:rsidP="00A82A9B">
      <w:pPr>
        <w:spacing w:line="360" w:lineRule="auto"/>
        <w:jc w:val="both"/>
      </w:pPr>
      <w:r>
        <w:t xml:space="preserve">Budgeting greatly influences the way financial planning and decisions are made in </w:t>
      </w:r>
      <w:proofErr w:type="spellStart"/>
      <w:r>
        <w:t>organisations</w:t>
      </w:r>
      <w:proofErr w:type="spellEnd"/>
      <w:r w:rsidR="00A16A4E">
        <w:t xml:space="preserve"> </w:t>
      </w:r>
      <w:r w:rsidR="00A16A4E" w:rsidRPr="00A16A4E">
        <w:t>(Banka, Dao and Minh, 2022</w:t>
      </w:r>
      <w:r w:rsidR="00A16A4E">
        <w:t xml:space="preserve">; </w:t>
      </w:r>
      <w:r w:rsidR="00A16A4E" w:rsidRPr="00A16A4E">
        <w:t>Benitez et al., 2022)</w:t>
      </w:r>
      <w:r>
        <w:t xml:space="preserve">. To fulfil its strategic objectives, a business must have strong budgeting </w:t>
      </w:r>
      <w:proofErr w:type="spellStart"/>
      <w:r>
        <w:t>practises</w:t>
      </w:r>
      <w:proofErr w:type="spellEnd"/>
      <w:r>
        <w:t xml:space="preserve"> in place, so no resources are wasted and all financial commitments are </w:t>
      </w:r>
      <w:proofErr w:type="spellStart"/>
      <w:r>
        <w:t>honoured</w:t>
      </w:r>
      <w:proofErr w:type="spellEnd"/>
      <w:r>
        <w:t xml:space="preserve">. In this report, the budgeting plan and financial state of Blue Thread Ltd are carefully </w:t>
      </w:r>
      <w:proofErr w:type="spellStart"/>
      <w:r>
        <w:t>analysed</w:t>
      </w:r>
      <w:proofErr w:type="spellEnd"/>
      <w:r>
        <w:t xml:space="preserve"> as the company runs 10 quality stores selling clothes in the UK.</w:t>
      </w:r>
    </w:p>
    <w:p w14:paraId="4D0EC1D9" w14:textId="75AB2F6B" w:rsidR="00896449" w:rsidRDefault="00896449" w:rsidP="00A82A9B">
      <w:pPr>
        <w:spacing w:line="360" w:lineRule="auto"/>
        <w:jc w:val="both"/>
      </w:pPr>
      <w:r>
        <w:t>To start June, Blue Thread Ltd had borrowed £25,000 from the bank and the bank instructed them to get rid of the overdraft by November. Higher sales income targets for November are projected by the company at £250,000 which demonstrates growth in revenue. At the same time, there are still worries about managing cash, understanding how working capital is used and planning budgets</w:t>
      </w:r>
      <w:r w:rsidR="00A16A4E">
        <w:t xml:space="preserve"> </w:t>
      </w:r>
      <w:r w:rsidR="00A16A4E" w:rsidRPr="00A16A4E">
        <w:t>(Nguyen, Nguyen and Hoai, 2021)</w:t>
      </w:r>
      <w:r>
        <w:t>. In order to deal with the overdraft and guarantee financial sustainability, the management will be reviewing and revising the company’s financial strategy for the next six months.</w:t>
      </w:r>
    </w:p>
    <w:p w14:paraId="056726C9" w14:textId="1625F990" w:rsidR="00896449" w:rsidRDefault="00896449" w:rsidP="00A82A9B">
      <w:pPr>
        <w:spacing w:line="360" w:lineRule="auto"/>
        <w:jc w:val="both"/>
      </w:pPr>
      <w:r>
        <w:t xml:space="preserve">All financial work is done using the assumptions and data given in the case, along with good accounting </w:t>
      </w:r>
      <w:proofErr w:type="spellStart"/>
      <w:r>
        <w:t>practises</w:t>
      </w:r>
      <w:proofErr w:type="spellEnd"/>
      <w:r>
        <w:t xml:space="preserve"> and logical guessing where required. The supporting commentary uses reliable sources and </w:t>
      </w:r>
      <w:proofErr w:type="spellStart"/>
      <w:r>
        <w:t>recognised</w:t>
      </w:r>
      <w:proofErr w:type="spellEnd"/>
      <w:r>
        <w:t xml:space="preserve"> best </w:t>
      </w:r>
      <w:proofErr w:type="spellStart"/>
      <w:r>
        <w:t>practises</w:t>
      </w:r>
      <w:proofErr w:type="spellEnd"/>
      <w:r>
        <w:t xml:space="preserve"> to meet the requirements of level 5 performance.</w:t>
      </w:r>
    </w:p>
    <w:p w14:paraId="19014052" w14:textId="286D551E" w:rsidR="007548F7" w:rsidRPr="007548F7" w:rsidRDefault="007548F7" w:rsidP="00DD7532">
      <w:pPr>
        <w:pStyle w:val="Heading1"/>
      </w:pPr>
      <w:bookmarkStart w:id="2" w:name="_Toc199615514"/>
      <w:r w:rsidRPr="007548F7">
        <w:lastRenderedPageBreak/>
        <w:t>Section (a): Budgets and Profit &amp; Loss</w:t>
      </w:r>
      <w:bookmarkEnd w:id="2"/>
    </w:p>
    <w:p w14:paraId="600D505F" w14:textId="49A60B9A" w:rsidR="007548F7" w:rsidRPr="007548F7" w:rsidRDefault="007548F7" w:rsidP="00DD7532">
      <w:pPr>
        <w:pStyle w:val="Heading1"/>
      </w:pPr>
      <w:bookmarkStart w:id="3" w:name="_Toc199615515"/>
      <w:r w:rsidRPr="007548F7">
        <w:t>(a.1)</w:t>
      </w:r>
      <w:r w:rsidR="00C26D71">
        <w:t xml:space="preserve"> </w:t>
      </w:r>
      <w:r w:rsidRPr="007548F7">
        <w:t>Stock Budget (June–November)</w:t>
      </w:r>
      <w:bookmarkEnd w:id="3"/>
    </w:p>
    <w:p w14:paraId="79D12A65" w14:textId="77777777" w:rsidR="007548F7" w:rsidRPr="007548F7" w:rsidRDefault="007548F7" w:rsidP="00A82A9B">
      <w:pPr>
        <w:spacing w:line="360" w:lineRule="auto"/>
        <w:jc w:val="both"/>
      </w:pPr>
      <w:r w:rsidRPr="007548F7">
        <w:rPr>
          <w:b/>
          <w:bCs/>
        </w:rPr>
        <w:t>Assumptions:</w:t>
      </w:r>
    </w:p>
    <w:p w14:paraId="254574B8" w14:textId="77777777" w:rsidR="00896449" w:rsidRDefault="00896449" w:rsidP="00A82A9B">
      <w:pPr>
        <w:pStyle w:val="ListParagraph"/>
        <w:numPr>
          <w:ilvl w:val="0"/>
          <w:numId w:val="23"/>
        </w:numPr>
        <w:spacing w:line="360" w:lineRule="auto"/>
        <w:jc w:val="both"/>
      </w:pPr>
      <w:r>
        <w:t>The current stock on 1st June is valued at £90,000.</w:t>
      </w:r>
    </w:p>
    <w:p w14:paraId="749B7C00" w14:textId="77777777" w:rsidR="00896449" w:rsidRDefault="00896449" w:rsidP="00A82A9B">
      <w:pPr>
        <w:pStyle w:val="ListParagraph"/>
        <w:numPr>
          <w:ilvl w:val="0"/>
          <w:numId w:val="23"/>
        </w:numPr>
        <w:spacing w:line="360" w:lineRule="auto"/>
        <w:jc w:val="both"/>
      </w:pPr>
      <w:r>
        <w:t>35% is the Gross Profit Margin, so Cost of Sales takes up 65% of the Sales.</w:t>
      </w:r>
    </w:p>
    <w:p w14:paraId="0BF0FEF2" w14:textId="77777777" w:rsidR="00896449" w:rsidRDefault="00896449" w:rsidP="00A82A9B">
      <w:pPr>
        <w:pStyle w:val="ListParagraph"/>
        <w:numPr>
          <w:ilvl w:val="0"/>
          <w:numId w:val="23"/>
        </w:numPr>
        <w:spacing w:line="360" w:lineRule="auto"/>
        <w:jc w:val="both"/>
      </w:pPr>
      <w:r>
        <w:t>All payments are made one month after purchase is made.</w:t>
      </w:r>
    </w:p>
    <w:p w14:paraId="255BECCC" w14:textId="37712F9B" w:rsidR="007548F7" w:rsidRDefault="00896449" w:rsidP="00A82A9B">
      <w:pPr>
        <w:pStyle w:val="ListParagraph"/>
        <w:numPr>
          <w:ilvl w:val="0"/>
          <w:numId w:val="23"/>
        </w:numPr>
        <w:spacing w:line="360" w:lineRule="auto"/>
        <w:jc w:val="both"/>
      </w:pPr>
      <w:r>
        <w:t>Minimum stock at the end of the month should be £40,000 for the business.</w:t>
      </w:r>
    </w:p>
    <w:p w14:paraId="4E4E809E" w14:textId="39C9C4FD" w:rsidR="007548F7" w:rsidRDefault="007548F7" w:rsidP="00A82A9B">
      <w:pPr>
        <w:spacing w:line="360" w:lineRule="auto"/>
        <w:jc w:val="both"/>
      </w:pPr>
      <w:r w:rsidRPr="007548F7">
        <w:t>Closing Stock</w:t>
      </w:r>
      <w:r>
        <w:t xml:space="preserve"> </w:t>
      </w:r>
      <w:r w:rsidRPr="007548F7">
        <w:t>=</w:t>
      </w:r>
      <w:r>
        <w:t xml:space="preserve"> </w:t>
      </w:r>
      <w:r w:rsidRPr="007548F7">
        <w:t>Opening Stock</w:t>
      </w:r>
      <w:r>
        <w:t xml:space="preserve"> </w:t>
      </w:r>
      <w:r w:rsidRPr="007548F7">
        <w:t>+</w:t>
      </w:r>
      <w:r>
        <w:t xml:space="preserve"> </w:t>
      </w:r>
      <w:r w:rsidRPr="007548F7">
        <w:t>Purchases</w:t>
      </w:r>
      <w:r>
        <w:t xml:space="preserve"> </w:t>
      </w:r>
      <w:r w:rsidRPr="007548F7">
        <w:t>−</w:t>
      </w:r>
      <w:r>
        <w:t xml:space="preserve"> </w:t>
      </w:r>
      <w:r w:rsidRPr="007548F7">
        <w:t>Cost of Sales</w:t>
      </w:r>
    </w:p>
    <w:p w14:paraId="56562080" w14:textId="77777777" w:rsidR="007548F7" w:rsidRDefault="007548F7" w:rsidP="00A82A9B">
      <w:pPr>
        <w:spacing w:line="360" w:lineRule="auto"/>
        <w:jc w:val="both"/>
      </w:pPr>
    </w:p>
    <w:tbl>
      <w:tblPr>
        <w:tblStyle w:val="TableGrid"/>
        <w:tblW w:w="0" w:type="auto"/>
        <w:tblLook w:val="04A0" w:firstRow="1" w:lastRow="0" w:firstColumn="1" w:lastColumn="0" w:noHBand="0" w:noVBand="1"/>
      </w:tblPr>
      <w:tblGrid>
        <w:gridCol w:w="1243"/>
        <w:gridCol w:w="2057"/>
        <w:gridCol w:w="1756"/>
        <w:gridCol w:w="2344"/>
        <w:gridCol w:w="1950"/>
      </w:tblGrid>
      <w:tr w:rsidR="007548F7" w:rsidRPr="007548F7" w14:paraId="35E16E85" w14:textId="77777777" w:rsidTr="003321E2">
        <w:tc>
          <w:tcPr>
            <w:tcW w:w="0" w:type="auto"/>
            <w:hideMark/>
          </w:tcPr>
          <w:p w14:paraId="61080A73" w14:textId="77777777" w:rsidR="007548F7" w:rsidRPr="007548F7" w:rsidRDefault="007548F7" w:rsidP="00A82A9B">
            <w:pPr>
              <w:spacing w:after="160" w:line="360" w:lineRule="auto"/>
              <w:jc w:val="both"/>
              <w:rPr>
                <w:b/>
                <w:bCs/>
              </w:rPr>
            </w:pPr>
            <w:r w:rsidRPr="007548F7">
              <w:rPr>
                <w:b/>
                <w:bCs/>
              </w:rPr>
              <w:t>Month</w:t>
            </w:r>
          </w:p>
        </w:tc>
        <w:tc>
          <w:tcPr>
            <w:tcW w:w="0" w:type="auto"/>
            <w:hideMark/>
          </w:tcPr>
          <w:p w14:paraId="0C85C329" w14:textId="77777777" w:rsidR="007548F7" w:rsidRPr="007548F7" w:rsidRDefault="007548F7" w:rsidP="00A82A9B">
            <w:pPr>
              <w:spacing w:after="160" w:line="360" w:lineRule="auto"/>
              <w:jc w:val="both"/>
              <w:rPr>
                <w:b/>
                <w:bCs/>
              </w:rPr>
            </w:pPr>
            <w:r w:rsidRPr="007548F7">
              <w:rPr>
                <w:b/>
                <w:bCs/>
              </w:rPr>
              <w:t>Opening Stock (£000)</w:t>
            </w:r>
          </w:p>
        </w:tc>
        <w:tc>
          <w:tcPr>
            <w:tcW w:w="0" w:type="auto"/>
            <w:hideMark/>
          </w:tcPr>
          <w:p w14:paraId="029CA628" w14:textId="77777777" w:rsidR="007548F7" w:rsidRPr="007548F7" w:rsidRDefault="007548F7" w:rsidP="00A82A9B">
            <w:pPr>
              <w:spacing w:after="160" w:line="360" w:lineRule="auto"/>
              <w:jc w:val="both"/>
              <w:rPr>
                <w:b/>
                <w:bCs/>
              </w:rPr>
            </w:pPr>
            <w:r w:rsidRPr="007548F7">
              <w:rPr>
                <w:b/>
                <w:bCs/>
              </w:rPr>
              <w:t>Purchases (£000)</w:t>
            </w:r>
          </w:p>
        </w:tc>
        <w:tc>
          <w:tcPr>
            <w:tcW w:w="0" w:type="auto"/>
            <w:hideMark/>
          </w:tcPr>
          <w:p w14:paraId="4E9F1117" w14:textId="77777777" w:rsidR="007548F7" w:rsidRPr="007548F7" w:rsidRDefault="007548F7" w:rsidP="00A82A9B">
            <w:pPr>
              <w:spacing w:after="160" w:line="360" w:lineRule="auto"/>
              <w:jc w:val="both"/>
              <w:rPr>
                <w:b/>
                <w:bCs/>
              </w:rPr>
            </w:pPr>
            <w:r w:rsidRPr="007548F7">
              <w:rPr>
                <w:b/>
                <w:bCs/>
              </w:rPr>
              <w:t>Cost of Sales (65%) (£000)</w:t>
            </w:r>
          </w:p>
        </w:tc>
        <w:tc>
          <w:tcPr>
            <w:tcW w:w="0" w:type="auto"/>
            <w:hideMark/>
          </w:tcPr>
          <w:p w14:paraId="475F80EA" w14:textId="77777777" w:rsidR="007548F7" w:rsidRPr="007548F7" w:rsidRDefault="007548F7" w:rsidP="00A82A9B">
            <w:pPr>
              <w:spacing w:after="160" w:line="360" w:lineRule="auto"/>
              <w:jc w:val="both"/>
              <w:rPr>
                <w:b/>
                <w:bCs/>
              </w:rPr>
            </w:pPr>
            <w:r w:rsidRPr="007548F7">
              <w:rPr>
                <w:b/>
                <w:bCs/>
              </w:rPr>
              <w:t>Closing Stock (£000)</w:t>
            </w:r>
          </w:p>
        </w:tc>
      </w:tr>
      <w:tr w:rsidR="007548F7" w:rsidRPr="007548F7" w14:paraId="135C8F02" w14:textId="77777777" w:rsidTr="003321E2">
        <w:tc>
          <w:tcPr>
            <w:tcW w:w="0" w:type="auto"/>
            <w:hideMark/>
          </w:tcPr>
          <w:p w14:paraId="2459B22B" w14:textId="77777777" w:rsidR="007548F7" w:rsidRPr="007548F7" w:rsidRDefault="007548F7" w:rsidP="00A82A9B">
            <w:pPr>
              <w:spacing w:after="160" w:line="360" w:lineRule="auto"/>
              <w:jc w:val="both"/>
            </w:pPr>
            <w:r w:rsidRPr="007548F7">
              <w:t>June</w:t>
            </w:r>
          </w:p>
        </w:tc>
        <w:tc>
          <w:tcPr>
            <w:tcW w:w="0" w:type="auto"/>
            <w:hideMark/>
          </w:tcPr>
          <w:p w14:paraId="2014EAE6" w14:textId="77777777" w:rsidR="007548F7" w:rsidRPr="007548F7" w:rsidRDefault="007548F7" w:rsidP="00A82A9B">
            <w:pPr>
              <w:spacing w:after="160" w:line="360" w:lineRule="auto"/>
              <w:jc w:val="both"/>
            </w:pPr>
            <w:r w:rsidRPr="007548F7">
              <w:t>90.0</w:t>
            </w:r>
          </w:p>
        </w:tc>
        <w:tc>
          <w:tcPr>
            <w:tcW w:w="0" w:type="auto"/>
            <w:hideMark/>
          </w:tcPr>
          <w:p w14:paraId="5D8433C6" w14:textId="77777777" w:rsidR="007548F7" w:rsidRPr="007548F7" w:rsidRDefault="007548F7" w:rsidP="00A82A9B">
            <w:pPr>
              <w:spacing w:after="160" w:line="360" w:lineRule="auto"/>
              <w:jc w:val="both"/>
            </w:pPr>
            <w:r w:rsidRPr="007548F7">
              <w:t>150.0</w:t>
            </w:r>
          </w:p>
        </w:tc>
        <w:tc>
          <w:tcPr>
            <w:tcW w:w="0" w:type="auto"/>
            <w:hideMark/>
          </w:tcPr>
          <w:p w14:paraId="33C311F1" w14:textId="77777777" w:rsidR="007548F7" w:rsidRPr="007548F7" w:rsidRDefault="007548F7" w:rsidP="00A82A9B">
            <w:pPr>
              <w:spacing w:after="160" w:line="360" w:lineRule="auto"/>
              <w:jc w:val="both"/>
            </w:pPr>
            <w:r w:rsidRPr="007548F7">
              <w:t>130.0</w:t>
            </w:r>
          </w:p>
        </w:tc>
        <w:tc>
          <w:tcPr>
            <w:tcW w:w="0" w:type="auto"/>
            <w:hideMark/>
          </w:tcPr>
          <w:p w14:paraId="5D940A50" w14:textId="77777777" w:rsidR="007548F7" w:rsidRPr="007548F7" w:rsidRDefault="007548F7" w:rsidP="00A82A9B">
            <w:pPr>
              <w:spacing w:after="160" w:line="360" w:lineRule="auto"/>
              <w:jc w:val="both"/>
            </w:pPr>
            <w:r w:rsidRPr="007548F7">
              <w:t>110.0</w:t>
            </w:r>
          </w:p>
        </w:tc>
      </w:tr>
      <w:tr w:rsidR="007548F7" w:rsidRPr="007548F7" w14:paraId="6B02F471" w14:textId="77777777" w:rsidTr="003321E2">
        <w:tc>
          <w:tcPr>
            <w:tcW w:w="0" w:type="auto"/>
            <w:hideMark/>
          </w:tcPr>
          <w:p w14:paraId="60E70170" w14:textId="77777777" w:rsidR="007548F7" w:rsidRPr="007548F7" w:rsidRDefault="007548F7" w:rsidP="00A82A9B">
            <w:pPr>
              <w:spacing w:after="160" w:line="360" w:lineRule="auto"/>
              <w:jc w:val="both"/>
            </w:pPr>
            <w:r w:rsidRPr="007548F7">
              <w:t>July</w:t>
            </w:r>
          </w:p>
        </w:tc>
        <w:tc>
          <w:tcPr>
            <w:tcW w:w="0" w:type="auto"/>
            <w:hideMark/>
          </w:tcPr>
          <w:p w14:paraId="192F0AFE" w14:textId="77777777" w:rsidR="007548F7" w:rsidRPr="007548F7" w:rsidRDefault="007548F7" w:rsidP="00A82A9B">
            <w:pPr>
              <w:spacing w:after="160" w:line="360" w:lineRule="auto"/>
              <w:jc w:val="both"/>
            </w:pPr>
            <w:r w:rsidRPr="007548F7">
              <w:t>110.0</w:t>
            </w:r>
          </w:p>
        </w:tc>
        <w:tc>
          <w:tcPr>
            <w:tcW w:w="0" w:type="auto"/>
            <w:hideMark/>
          </w:tcPr>
          <w:p w14:paraId="3CC57BEE" w14:textId="77777777" w:rsidR="007548F7" w:rsidRPr="007548F7" w:rsidRDefault="007548F7" w:rsidP="00A82A9B">
            <w:pPr>
              <w:spacing w:after="160" w:line="360" w:lineRule="auto"/>
              <w:jc w:val="both"/>
            </w:pPr>
            <w:r w:rsidRPr="007548F7">
              <w:t>180.0</w:t>
            </w:r>
          </w:p>
        </w:tc>
        <w:tc>
          <w:tcPr>
            <w:tcW w:w="0" w:type="auto"/>
            <w:hideMark/>
          </w:tcPr>
          <w:p w14:paraId="7F302223" w14:textId="77777777" w:rsidR="007548F7" w:rsidRPr="007548F7" w:rsidRDefault="007548F7" w:rsidP="00A82A9B">
            <w:pPr>
              <w:spacing w:after="160" w:line="360" w:lineRule="auto"/>
              <w:jc w:val="both"/>
            </w:pPr>
            <w:r w:rsidRPr="007548F7">
              <w:t>156.0</w:t>
            </w:r>
          </w:p>
        </w:tc>
        <w:tc>
          <w:tcPr>
            <w:tcW w:w="0" w:type="auto"/>
            <w:hideMark/>
          </w:tcPr>
          <w:p w14:paraId="749AA042" w14:textId="77777777" w:rsidR="007548F7" w:rsidRPr="007548F7" w:rsidRDefault="007548F7" w:rsidP="00A82A9B">
            <w:pPr>
              <w:spacing w:after="160" w:line="360" w:lineRule="auto"/>
              <w:jc w:val="both"/>
            </w:pPr>
            <w:r w:rsidRPr="007548F7">
              <w:t>134.0</w:t>
            </w:r>
          </w:p>
        </w:tc>
      </w:tr>
      <w:tr w:rsidR="007548F7" w:rsidRPr="007548F7" w14:paraId="41B79AC8" w14:textId="77777777" w:rsidTr="003321E2">
        <w:tc>
          <w:tcPr>
            <w:tcW w:w="0" w:type="auto"/>
            <w:hideMark/>
          </w:tcPr>
          <w:p w14:paraId="6B68859D" w14:textId="77777777" w:rsidR="007548F7" w:rsidRPr="007548F7" w:rsidRDefault="007548F7" w:rsidP="00A82A9B">
            <w:pPr>
              <w:spacing w:after="160" w:line="360" w:lineRule="auto"/>
              <w:jc w:val="both"/>
            </w:pPr>
            <w:r w:rsidRPr="007548F7">
              <w:t>August</w:t>
            </w:r>
          </w:p>
        </w:tc>
        <w:tc>
          <w:tcPr>
            <w:tcW w:w="0" w:type="auto"/>
            <w:hideMark/>
          </w:tcPr>
          <w:p w14:paraId="23DACDE6" w14:textId="77777777" w:rsidR="007548F7" w:rsidRPr="007548F7" w:rsidRDefault="007548F7" w:rsidP="00A82A9B">
            <w:pPr>
              <w:spacing w:after="160" w:line="360" w:lineRule="auto"/>
              <w:jc w:val="both"/>
            </w:pPr>
            <w:r w:rsidRPr="007548F7">
              <w:t>134.0</w:t>
            </w:r>
          </w:p>
        </w:tc>
        <w:tc>
          <w:tcPr>
            <w:tcW w:w="0" w:type="auto"/>
            <w:hideMark/>
          </w:tcPr>
          <w:p w14:paraId="1C19BFC2" w14:textId="77777777" w:rsidR="007548F7" w:rsidRPr="007548F7" w:rsidRDefault="007548F7" w:rsidP="00A82A9B">
            <w:pPr>
              <w:spacing w:after="160" w:line="360" w:lineRule="auto"/>
              <w:jc w:val="both"/>
            </w:pPr>
            <w:r w:rsidRPr="007548F7">
              <w:t>190.0</w:t>
            </w:r>
          </w:p>
        </w:tc>
        <w:tc>
          <w:tcPr>
            <w:tcW w:w="0" w:type="auto"/>
            <w:hideMark/>
          </w:tcPr>
          <w:p w14:paraId="22DE28BB" w14:textId="77777777" w:rsidR="007548F7" w:rsidRPr="007548F7" w:rsidRDefault="007548F7" w:rsidP="00A82A9B">
            <w:pPr>
              <w:spacing w:after="160" w:line="360" w:lineRule="auto"/>
              <w:jc w:val="both"/>
            </w:pPr>
            <w:r w:rsidRPr="007548F7">
              <w:t>136.5</w:t>
            </w:r>
          </w:p>
        </w:tc>
        <w:tc>
          <w:tcPr>
            <w:tcW w:w="0" w:type="auto"/>
            <w:hideMark/>
          </w:tcPr>
          <w:p w14:paraId="3FCD4AB3" w14:textId="77777777" w:rsidR="007548F7" w:rsidRPr="007548F7" w:rsidRDefault="007548F7" w:rsidP="00A82A9B">
            <w:pPr>
              <w:spacing w:after="160" w:line="360" w:lineRule="auto"/>
              <w:jc w:val="both"/>
            </w:pPr>
            <w:r w:rsidRPr="007548F7">
              <w:t>187.5</w:t>
            </w:r>
          </w:p>
        </w:tc>
      </w:tr>
      <w:tr w:rsidR="007548F7" w:rsidRPr="007548F7" w14:paraId="4E0DB47C" w14:textId="77777777" w:rsidTr="003321E2">
        <w:tc>
          <w:tcPr>
            <w:tcW w:w="0" w:type="auto"/>
            <w:hideMark/>
          </w:tcPr>
          <w:p w14:paraId="3BB9B7C2" w14:textId="77777777" w:rsidR="007548F7" w:rsidRPr="007548F7" w:rsidRDefault="007548F7" w:rsidP="00A82A9B">
            <w:pPr>
              <w:spacing w:after="160" w:line="360" w:lineRule="auto"/>
              <w:jc w:val="both"/>
            </w:pPr>
            <w:r w:rsidRPr="007548F7">
              <w:t>September</w:t>
            </w:r>
          </w:p>
        </w:tc>
        <w:tc>
          <w:tcPr>
            <w:tcW w:w="0" w:type="auto"/>
            <w:hideMark/>
          </w:tcPr>
          <w:p w14:paraId="5ECB63CB" w14:textId="77777777" w:rsidR="007548F7" w:rsidRPr="007548F7" w:rsidRDefault="007548F7" w:rsidP="00A82A9B">
            <w:pPr>
              <w:spacing w:after="160" w:line="360" w:lineRule="auto"/>
              <w:jc w:val="both"/>
            </w:pPr>
            <w:r w:rsidRPr="007548F7">
              <w:t>187.5</w:t>
            </w:r>
          </w:p>
        </w:tc>
        <w:tc>
          <w:tcPr>
            <w:tcW w:w="0" w:type="auto"/>
            <w:hideMark/>
          </w:tcPr>
          <w:p w14:paraId="3BC0462D" w14:textId="77777777" w:rsidR="007548F7" w:rsidRPr="007548F7" w:rsidRDefault="007548F7" w:rsidP="00A82A9B">
            <w:pPr>
              <w:spacing w:after="160" w:line="360" w:lineRule="auto"/>
              <w:jc w:val="both"/>
            </w:pPr>
            <w:r w:rsidRPr="007548F7">
              <w:t>160.0</w:t>
            </w:r>
          </w:p>
        </w:tc>
        <w:tc>
          <w:tcPr>
            <w:tcW w:w="0" w:type="auto"/>
            <w:hideMark/>
          </w:tcPr>
          <w:p w14:paraId="5A51079C" w14:textId="77777777" w:rsidR="007548F7" w:rsidRPr="007548F7" w:rsidRDefault="007548F7" w:rsidP="00A82A9B">
            <w:pPr>
              <w:spacing w:after="160" w:line="360" w:lineRule="auto"/>
              <w:jc w:val="both"/>
            </w:pPr>
            <w:r w:rsidRPr="007548F7">
              <w:t>143.0</w:t>
            </w:r>
          </w:p>
        </w:tc>
        <w:tc>
          <w:tcPr>
            <w:tcW w:w="0" w:type="auto"/>
            <w:hideMark/>
          </w:tcPr>
          <w:p w14:paraId="719DCEA6" w14:textId="77777777" w:rsidR="007548F7" w:rsidRPr="007548F7" w:rsidRDefault="007548F7" w:rsidP="00A82A9B">
            <w:pPr>
              <w:spacing w:after="160" w:line="360" w:lineRule="auto"/>
              <w:jc w:val="both"/>
            </w:pPr>
            <w:r w:rsidRPr="007548F7">
              <w:t>204.5</w:t>
            </w:r>
          </w:p>
        </w:tc>
      </w:tr>
      <w:tr w:rsidR="007548F7" w:rsidRPr="007548F7" w14:paraId="6465D740" w14:textId="77777777" w:rsidTr="003321E2">
        <w:tc>
          <w:tcPr>
            <w:tcW w:w="0" w:type="auto"/>
            <w:hideMark/>
          </w:tcPr>
          <w:p w14:paraId="7ED1CE63" w14:textId="77777777" w:rsidR="007548F7" w:rsidRPr="007548F7" w:rsidRDefault="007548F7" w:rsidP="00A82A9B">
            <w:pPr>
              <w:spacing w:after="160" w:line="360" w:lineRule="auto"/>
              <w:jc w:val="both"/>
            </w:pPr>
            <w:r w:rsidRPr="007548F7">
              <w:t>October</w:t>
            </w:r>
          </w:p>
        </w:tc>
        <w:tc>
          <w:tcPr>
            <w:tcW w:w="0" w:type="auto"/>
            <w:hideMark/>
          </w:tcPr>
          <w:p w14:paraId="51E7A7E5" w14:textId="77777777" w:rsidR="007548F7" w:rsidRPr="007548F7" w:rsidRDefault="007548F7" w:rsidP="00A82A9B">
            <w:pPr>
              <w:spacing w:after="160" w:line="360" w:lineRule="auto"/>
              <w:jc w:val="both"/>
            </w:pPr>
            <w:r w:rsidRPr="007548F7">
              <w:t>204.5</w:t>
            </w:r>
          </w:p>
        </w:tc>
        <w:tc>
          <w:tcPr>
            <w:tcW w:w="0" w:type="auto"/>
            <w:hideMark/>
          </w:tcPr>
          <w:p w14:paraId="3F20E6D1" w14:textId="77777777" w:rsidR="007548F7" w:rsidRPr="007548F7" w:rsidRDefault="007548F7" w:rsidP="00A82A9B">
            <w:pPr>
              <w:spacing w:after="160" w:line="360" w:lineRule="auto"/>
              <w:jc w:val="both"/>
            </w:pPr>
            <w:r w:rsidRPr="007548F7">
              <w:t>200.0</w:t>
            </w:r>
          </w:p>
        </w:tc>
        <w:tc>
          <w:tcPr>
            <w:tcW w:w="0" w:type="auto"/>
            <w:hideMark/>
          </w:tcPr>
          <w:p w14:paraId="6C43A59B" w14:textId="77777777" w:rsidR="007548F7" w:rsidRPr="007548F7" w:rsidRDefault="007548F7" w:rsidP="00A82A9B">
            <w:pPr>
              <w:spacing w:after="160" w:line="360" w:lineRule="auto"/>
              <w:jc w:val="both"/>
            </w:pPr>
            <w:r w:rsidRPr="007548F7">
              <w:t>149.5</w:t>
            </w:r>
          </w:p>
        </w:tc>
        <w:tc>
          <w:tcPr>
            <w:tcW w:w="0" w:type="auto"/>
            <w:hideMark/>
          </w:tcPr>
          <w:p w14:paraId="7A3528A9" w14:textId="77777777" w:rsidR="007548F7" w:rsidRPr="007548F7" w:rsidRDefault="007548F7" w:rsidP="00A82A9B">
            <w:pPr>
              <w:spacing w:after="160" w:line="360" w:lineRule="auto"/>
              <w:jc w:val="both"/>
            </w:pPr>
            <w:r w:rsidRPr="007548F7">
              <w:t>255.0</w:t>
            </w:r>
          </w:p>
        </w:tc>
      </w:tr>
      <w:tr w:rsidR="007548F7" w:rsidRPr="007548F7" w14:paraId="24618423" w14:textId="77777777" w:rsidTr="003321E2">
        <w:tc>
          <w:tcPr>
            <w:tcW w:w="0" w:type="auto"/>
            <w:hideMark/>
          </w:tcPr>
          <w:p w14:paraId="31FF95D5" w14:textId="77777777" w:rsidR="007548F7" w:rsidRPr="007548F7" w:rsidRDefault="007548F7" w:rsidP="00A82A9B">
            <w:pPr>
              <w:spacing w:after="160" w:line="360" w:lineRule="auto"/>
              <w:jc w:val="both"/>
            </w:pPr>
            <w:r w:rsidRPr="007548F7">
              <w:t>November</w:t>
            </w:r>
          </w:p>
        </w:tc>
        <w:tc>
          <w:tcPr>
            <w:tcW w:w="0" w:type="auto"/>
            <w:hideMark/>
          </w:tcPr>
          <w:p w14:paraId="3523CF37" w14:textId="77777777" w:rsidR="007548F7" w:rsidRPr="007548F7" w:rsidRDefault="007548F7" w:rsidP="00A82A9B">
            <w:pPr>
              <w:spacing w:after="160" w:line="360" w:lineRule="auto"/>
              <w:jc w:val="both"/>
            </w:pPr>
            <w:r w:rsidRPr="007548F7">
              <w:t>255.0</w:t>
            </w:r>
          </w:p>
        </w:tc>
        <w:tc>
          <w:tcPr>
            <w:tcW w:w="0" w:type="auto"/>
            <w:hideMark/>
          </w:tcPr>
          <w:p w14:paraId="39D14BB8" w14:textId="77777777" w:rsidR="007548F7" w:rsidRPr="007548F7" w:rsidRDefault="007548F7" w:rsidP="00A82A9B">
            <w:pPr>
              <w:spacing w:after="160" w:line="360" w:lineRule="auto"/>
              <w:jc w:val="both"/>
            </w:pPr>
            <w:r w:rsidRPr="007548F7">
              <w:t>210.0</w:t>
            </w:r>
          </w:p>
        </w:tc>
        <w:tc>
          <w:tcPr>
            <w:tcW w:w="0" w:type="auto"/>
            <w:hideMark/>
          </w:tcPr>
          <w:p w14:paraId="2D52AA69" w14:textId="77777777" w:rsidR="007548F7" w:rsidRPr="007548F7" w:rsidRDefault="007548F7" w:rsidP="00A82A9B">
            <w:pPr>
              <w:spacing w:after="160" w:line="360" w:lineRule="auto"/>
              <w:jc w:val="both"/>
            </w:pPr>
            <w:r w:rsidRPr="007548F7">
              <w:t>162.5</w:t>
            </w:r>
          </w:p>
        </w:tc>
        <w:tc>
          <w:tcPr>
            <w:tcW w:w="0" w:type="auto"/>
            <w:hideMark/>
          </w:tcPr>
          <w:p w14:paraId="57604C72" w14:textId="77777777" w:rsidR="007548F7" w:rsidRPr="007548F7" w:rsidRDefault="007548F7" w:rsidP="00A82A9B">
            <w:pPr>
              <w:spacing w:after="160" w:line="360" w:lineRule="auto"/>
              <w:jc w:val="both"/>
            </w:pPr>
            <w:r w:rsidRPr="007548F7">
              <w:t>302.5</w:t>
            </w:r>
          </w:p>
        </w:tc>
      </w:tr>
    </w:tbl>
    <w:p w14:paraId="144FAD95" w14:textId="77777777" w:rsidR="007548F7" w:rsidRDefault="007548F7" w:rsidP="00A82A9B">
      <w:pPr>
        <w:spacing w:line="360" w:lineRule="auto"/>
        <w:jc w:val="both"/>
      </w:pPr>
    </w:p>
    <w:p w14:paraId="7CEA4D87" w14:textId="77777777" w:rsidR="007548F7" w:rsidRPr="007548F7" w:rsidRDefault="007548F7" w:rsidP="00DD7532">
      <w:pPr>
        <w:pStyle w:val="Heading2"/>
      </w:pPr>
      <w:bookmarkStart w:id="4" w:name="_Toc199615516"/>
      <w:r w:rsidRPr="007548F7">
        <w:t>Cash Budget (June–November)</w:t>
      </w:r>
      <w:bookmarkEnd w:id="4"/>
    </w:p>
    <w:p w14:paraId="43AD391E" w14:textId="77777777" w:rsidR="007548F7" w:rsidRPr="007548F7" w:rsidRDefault="007548F7" w:rsidP="00DD7532">
      <w:pPr>
        <w:pStyle w:val="Heading2"/>
      </w:pPr>
      <w:bookmarkStart w:id="5" w:name="_Toc199615517"/>
      <w:r w:rsidRPr="007548F7">
        <w:t>Key Assumptions:</w:t>
      </w:r>
      <w:bookmarkEnd w:id="5"/>
    </w:p>
    <w:p w14:paraId="48BD4595" w14:textId="77777777" w:rsidR="00896449" w:rsidRDefault="00896449" w:rsidP="00A82A9B">
      <w:pPr>
        <w:pStyle w:val="ListParagraph"/>
        <w:numPr>
          <w:ilvl w:val="0"/>
          <w:numId w:val="24"/>
        </w:numPr>
        <w:spacing w:line="360" w:lineRule="auto"/>
        <w:jc w:val="both"/>
      </w:pPr>
      <w:r>
        <w:t>All sales income is received in the month it is reported.</w:t>
      </w:r>
    </w:p>
    <w:p w14:paraId="2023529A" w14:textId="77777777" w:rsidR="00896449" w:rsidRDefault="00896449" w:rsidP="00A82A9B">
      <w:pPr>
        <w:pStyle w:val="ListParagraph"/>
        <w:numPr>
          <w:ilvl w:val="0"/>
          <w:numId w:val="24"/>
        </w:numPr>
        <w:spacing w:line="360" w:lineRule="auto"/>
        <w:jc w:val="both"/>
      </w:pPr>
      <w:r>
        <w:t>About 30% of the sales happen using credit cards → This gets charged a 3% fee.</w:t>
      </w:r>
    </w:p>
    <w:p w14:paraId="06249FE3" w14:textId="77777777" w:rsidR="00896449" w:rsidRDefault="00896449" w:rsidP="00A82A9B">
      <w:pPr>
        <w:pStyle w:val="ListParagraph"/>
        <w:numPr>
          <w:ilvl w:val="0"/>
          <w:numId w:val="24"/>
        </w:numPr>
        <w:spacing w:line="360" w:lineRule="auto"/>
        <w:jc w:val="both"/>
      </w:pPr>
      <w:r>
        <w:t>Selling expenses are billed and paid at the end of the next month.</w:t>
      </w:r>
    </w:p>
    <w:p w14:paraId="461674F2" w14:textId="77777777" w:rsidR="00896449" w:rsidRDefault="00896449" w:rsidP="00A82A9B">
      <w:pPr>
        <w:pStyle w:val="ListParagraph"/>
        <w:numPr>
          <w:ilvl w:val="0"/>
          <w:numId w:val="24"/>
        </w:numPr>
        <w:spacing w:line="360" w:lineRule="auto"/>
        <w:jc w:val="both"/>
      </w:pPr>
      <w:r>
        <w:t>Admin expenses must be paid in the current month.</w:t>
      </w:r>
    </w:p>
    <w:p w14:paraId="66914B91" w14:textId="19A87ADF" w:rsidR="00896449" w:rsidRDefault="00896449" w:rsidP="00A82A9B">
      <w:pPr>
        <w:pStyle w:val="ListParagraph"/>
        <w:numPr>
          <w:ilvl w:val="0"/>
          <w:numId w:val="24"/>
        </w:numPr>
        <w:spacing w:line="360" w:lineRule="auto"/>
        <w:jc w:val="both"/>
      </w:pPr>
      <w:r>
        <w:t>Interest earned each month is £1,000.</w:t>
      </w:r>
    </w:p>
    <w:p w14:paraId="6F0CE9D7" w14:textId="5B50C2DA" w:rsidR="00896449" w:rsidRDefault="00896449" w:rsidP="00A82A9B">
      <w:pPr>
        <w:pStyle w:val="ListParagraph"/>
        <w:numPr>
          <w:ilvl w:val="0"/>
          <w:numId w:val="24"/>
        </w:numPr>
        <w:spacing w:line="360" w:lineRule="auto"/>
        <w:jc w:val="both"/>
      </w:pPr>
      <w:r>
        <w:lastRenderedPageBreak/>
        <w:t>Loan payments are £4,000/month, with interest making up £1,000 and the rest going toward the principal (£3,000).</w:t>
      </w:r>
    </w:p>
    <w:p w14:paraId="5D73DA16" w14:textId="77777777" w:rsidR="00896449" w:rsidRDefault="00896449" w:rsidP="00A82A9B">
      <w:pPr>
        <w:pStyle w:val="ListParagraph"/>
        <w:numPr>
          <w:ilvl w:val="0"/>
          <w:numId w:val="24"/>
        </w:numPr>
        <w:spacing w:line="360" w:lineRule="auto"/>
        <w:jc w:val="both"/>
      </w:pPr>
      <w:r>
        <w:t>You paid tax in August (£15k) and November (£1k).</w:t>
      </w:r>
    </w:p>
    <w:p w14:paraId="408256EF" w14:textId="77777777" w:rsidR="00896449" w:rsidRDefault="00896449" w:rsidP="00A82A9B">
      <w:pPr>
        <w:pStyle w:val="ListParagraph"/>
        <w:numPr>
          <w:ilvl w:val="0"/>
          <w:numId w:val="24"/>
        </w:numPr>
        <w:spacing w:line="360" w:lineRule="auto"/>
        <w:jc w:val="both"/>
      </w:pPr>
      <w:r>
        <w:t>August (£14k), July (£10k) and June (£12k) are the months for refurbishment.</w:t>
      </w:r>
    </w:p>
    <w:p w14:paraId="073D2729" w14:textId="54FA6C8C" w:rsidR="00896449" w:rsidRDefault="00896449" w:rsidP="00A82A9B">
      <w:pPr>
        <w:pStyle w:val="ListParagraph"/>
        <w:numPr>
          <w:ilvl w:val="0"/>
          <w:numId w:val="24"/>
        </w:numPr>
        <w:spacing w:line="360" w:lineRule="auto"/>
        <w:jc w:val="both"/>
      </w:pPr>
      <w:r>
        <w:t>The cash account started at -£25,000 in June.</w:t>
      </w:r>
    </w:p>
    <w:p w14:paraId="3BFB304E" w14:textId="04FA0923" w:rsidR="003321E2" w:rsidRPr="003321E2" w:rsidRDefault="003321E2" w:rsidP="00DD7532">
      <w:pPr>
        <w:pStyle w:val="Heading1"/>
      </w:pPr>
      <w:bookmarkStart w:id="6" w:name="_Toc199615518"/>
      <w:r w:rsidRPr="003321E2">
        <w:t>(a.2) Cash Budget (June – November)</w:t>
      </w:r>
      <w:bookmarkEnd w:id="6"/>
    </w:p>
    <w:p w14:paraId="2E78EE56" w14:textId="7923360B" w:rsidR="003321E2" w:rsidRPr="003321E2" w:rsidRDefault="003321E2" w:rsidP="00DD7532">
      <w:pPr>
        <w:pStyle w:val="Heading2"/>
      </w:pPr>
      <w:bookmarkStart w:id="7" w:name="_Toc199615519"/>
      <w:r w:rsidRPr="003321E2">
        <w:t>Key Assumptions Recap:</w:t>
      </w:r>
      <w:bookmarkEnd w:id="7"/>
    </w:p>
    <w:p w14:paraId="01DE9A9D" w14:textId="77777777" w:rsidR="00896449" w:rsidRPr="00896449" w:rsidRDefault="00896449" w:rsidP="00A82A9B">
      <w:pPr>
        <w:spacing w:line="360" w:lineRule="auto"/>
        <w:jc w:val="both"/>
      </w:pPr>
      <w:r w:rsidRPr="00896449">
        <w:t>All Sales Income is received in the month the sale is made.</w:t>
      </w:r>
    </w:p>
    <w:p w14:paraId="53DE31E8" w14:textId="77777777" w:rsidR="00896449" w:rsidRPr="00896449" w:rsidRDefault="00896449" w:rsidP="00A82A9B">
      <w:pPr>
        <w:spacing w:line="360" w:lineRule="auto"/>
        <w:jc w:val="both"/>
      </w:pPr>
      <w:r w:rsidRPr="00896449">
        <w:t>Credit cards account for 30% of all sales and a 3% processing fee is charged.</w:t>
      </w:r>
    </w:p>
    <w:p w14:paraId="0E2D65F5" w14:textId="77777777" w:rsidR="00896449" w:rsidRPr="00896449" w:rsidRDefault="00896449" w:rsidP="00A82A9B">
      <w:pPr>
        <w:spacing w:line="360" w:lineRule="auto"/>
        <w:jc w:val="both"/>
      </w:pPr>
      <w:r w:rsidRPr="00896449">
        <w:t>Admin Expenses are paid out during the same month as incurred.</w:t>
      </w:r>
    </w:p>
    <w:p w14:paraId="7EAD15DB" w14:textId="77777777" w:rsidR="00896449" w:rsidRPr="00896449" w:rsidRDefault="00896449" w:rsidP="00A82A9B">
      <w:pPr>
        <w:spacing w:line="360" w:lineRule="auto"/>
        <w:jc w:val="both"/>
      </w:pPr>
      <w:r w:rsidRPr="00896449">
        <w:t>• Payments for Selling: Made in the Next Month</w:t>
      </w:r>
    </w:p>
    <w:p w14:paraId="512C790E" w14:textId="77777777" w:rsidR="00896449" w:rsidRPr="00896449" w:rsidRDefault="00896449" w:rsidP="00A82A9B">
      <w:pPr>
        <w:spacing w:line="360" w:lineRule="auto"/>
        <w:jc w:val="both"/>
      </w:pPr>
      <w:r w:rsidRPr="00896449">
        <w:t>Repayment of loan: given over 60 months for the amount of £240,000</w:t>
      </w:r>
    </w:p>
    <w:p w14:paraId="322CE9B9" w14:textId="77777777" w:rsidR="00896449" w:rsidRPr="00896449" w:rsidRDefault="00896449" w:rsidP="00A82A9B">
      <w:pPr>
        <w:spacing w:line="360" w:lineRule="auto"/>
        <w:jc w:val="both"/>
      </w:pPr>
      <w:r w:rsidRPr="00896449">
        <w:t>I have interest of £1,000 to cash (receive)</w:t>
      </w:r>
    </w:p>
    <w:p w14:paraId="000F3DAB" w14:textId="77777777" w:rsidR="00896449" w:rsidRPr="00896449" w:rsidRDefault="00896449" w:rsidP="00A82A9B">
      <w:pPr>
        <w:spacing w:line="360" w:lineRule="auto"/>
        <w:jc w:val="both"/>
      </w:pPr>
      <w:r w:rsidRPr="00896449">
        <w:t>The principal (in cash) was £3,000.</w:t>
      </w:r>
    </w:p>
    <w:p w14:paraId="63BD8C54" w14:textId="4E5C0267" w:rsidR="00896449" w:rsidRPr="00896449" w:rsidRDefault="00896449" w:rsidP="00A82A9B">
      <w:pPr>
        <w:pStyle w:val="ListParagraph"/>
        <w:numPr>
          <w:ilvl w:val="0"/>
          <w:numId w:val="24"/>
        </w:numPr>
        <w:spacing w:line="360" w:lineRule="auto"/>
        <w:jc w:val="both"/>
      </w:pPr>
      <w:r w:rsidRPr="00896449">
        <w:t>August: £15,000 as a tax payment</w:t>
      </w:r>
    </w:p>
    <w:p w14:paraId="79BD7018" w14:textId="4FDFC52C" w:rsidR="00896449" w:rsidRPr="00896449" w:rsidRDefault="00896449" w:rsidP="00A82A9B">
      <w:pPr>
        <w:pStyle w:val="ListParagraph"/>
        <w:numPr>
          <w:ilvl w:val="0"/>
          <w:numId w:val="24"/>
        </w:numPr>
        <w:spacing w:line="360" w:lineRule="auto"/>
        <w:jc w:val="both"/>
      </w:pPr>
      <w:r w:rsidRPr="00896449">
        <w:t>Refurbishment Costs Taken During Each Month: £12,000 (June), £10,000 (July), £14,000 (Aug)</w:t>
      </w:r>
    </w:p>
    <w:p w14:paraId="4D5A4179" w14:textId="271459BA" w:rsidR="00896449" w:rsidRPr="00896449" w:rsidRDefault="00896449" w:rsidP="00A82A9B">
      <w:pPr>
        <w:pStyle w:val="ListParagraph"/>
        <w:numPr>
          <w:ilvl w:val="0"/>
          <w:numId w:val="24"/>
        </w:numPr>
        <w:spacing w:line="360" w:lineRule="auto"/>
        <w:jc w:val="both"/>
      </w:pPr>
      <w:r w:rsidRPr="00896449">
        <w:t>As the month begins (June), the bank has -£25,000 in cash resources.</w:t>
      </w:r>
    </w:p>
    <w:p w14:paraId="316E2C49" w14:textId="323243A8" w:rsidR="003321E2" w:rsidRPr="003321E2" w:rsidRDefault="003321E2" w:rsidP="00DD7532">
      <w:pPr>
        <w:pStyle w:val="Heading2"/>
      </w:pPr>
      <w:bookmarkStart w:id="8" w:name="_Toc199615520"/>
      <w:r w:rsidRPr="003321E2">
        <w:t>Cash Budget Table</w:t>
      </w:r>
      <w:bookmarkEnd w:id="8"/>
      <w:r w:rsidRPr="003321E2">
        <w:t xml:space="preserve"> </w:t>
      </w:r>
    </w:p>
    <w:tbl>
      <w:tblPr>
        <w:tblStyle w:val="TableGrid"/>
        <w:tblW w:w="0" w:type="auto"/>
        <w:tblLook w:val="04A0" w:firstRow="1" w:lastRow="0" w:firstColumn="1" w:lastColumn="0" w:noHBand="0" w:noVBand="1"/>
      </w:tblPr>
      <w:tblGrid>
        <w:gridCol w:w="1323"/>
        <w:gridCol w:w="1457"/>
        <w:gridCol w:w="1718"/>
        <w:gridCol w:w="1431"/>
        <w:gridCol w:w="1701"/>
        <w:gridCol w:w="1720"/>
      </w:tblGrid>
      <w:tr w:rsidR="003321E2" w:rsidRPr="003321E2" w14:paraId="0AC2F85D" w14:textId="77777777" w:rsidTr="003321E2">
        <w:tc>
          <w:tcPr>
            <w:tcW w:w="0" w:type="auto"/>
            <w:hideMark/>
          </w:tcPr>
          <w:p w14:paraId="6AA5C6CE" w14:textId="77777777" w:rsidR="003321E2" w:rsidRPr="003321E2" w:rsidRDefault="003321E2" w:rsidP="00A82A9B">
            <w:pPr>
              <w:spacing w:after="160" w:line="360" w:lineRule="auto"/>
              <w:jc w:val="both"/>
              <w:rPr>
                <w:b/>
                <w:bCs/>
              </w:rPr>
            </w:pPr>
            <w:r w:rsidRPr="003321E2">
              <w:rPr>
                <w:b/>
                <w:bCs/>
              </w:rPr>
              <w:t>Month</w:t>
            </w:r>
          </w:p>
        </w:tc>
        <w:tc>
          <w:tcPr>
            <w:tcW w:w="0" w:type="auto"/>
            <w:hideMark/>
          </w:tcPr>
          <w:p w14:paraId="74C8C851" w14:textId="77777777" w:rsidR="003321E2" w:rsidRPr="003321E2" w:rsidRDefault="003321E2" w:rsidP="00A82A9B">
            <w:pPr>
              <w:spacing w:after="160" w:line="360" w:lineRule="auto"/>
              <w:jc w:val="both"/>
              <w:rPr>
                <w:b/>
                <w:bCs/>
              </w:rPr>
            </w:pPr>
            <w:r w:rsidRPr="003321E2">
              <w:rPr>
                <w:b/>
                <w:bCs/>
              </w:rPr>
              <w:t>Sales Income</w:t>
            </w:r>
          </w:p>
        </w:tc>
        <w:tc>
          <w:tcPr>
            <w:tcW w:w="0" w:type="auto"/>
            <w:hideMark/>
          </w:tcPr>
          <w:p w14:paraId="55B9B274" w14:textId="77777777" w:rsidR="003321E2" w:rsidRPr="003321E2" w:rsidRDefault="003321E2" w:rsidP="00A82A9B">
            <w:pPr>
              <w:spacing w:after="160" w:line="360" w:lineRule="auto"/>
              <w:jc w:val="both"/>
              <w:rPr>
                <w:b/>
                <w:bCs/>
              </w:rPr>
            </w:pPr>
            <w:r w:rsidRPr="003321E2">
              <w:rPr>
                <w:b/>
                <w:bCs/>
              </w:rPr>
              <w:t>Credit Card Fee</w:t>
            </w:r>
          </w:p>
        </w:tc>
        <w:tc>
          <w:tcPr>
            <w:tcW w:w="0" w:type="auto"/>
            <w:hideMark/>
          </w:tcPr>
          <w:p w14:paraId="4FFFDCB0" w14:textId="77777777" w:rsidR="003321E2" w:rsidRPr="003321E2" w:rsidRDefault="003321E2" w:rsidP="00A82A9B">
            <w:pPr>
              <w:spacing w:after="160" w:line="360" w:lineRule="auto"/>
              <w:jc w:val="both"/>
              <w:rPr>
                <w:b/>
                <w:bCs/>
              </w:rPr>
            </w:pPr>
            <w:r w:rsidRPr="003321E2">
              <w:rPr>
                <w:b/>
                <w:bCs/>
              </w:rPr>
              <w:t>Net Receipts</w:t>
            </w:r>
          </w:p>
        </w:tc>
        <w:tc>
          <w:tcPr>
            <w:tcW w:w="0" w:type="auto"/>
            <w:hideMark/>
          </w:tcPr>
          <w:p w14:paraId="25C22FE5" w14:textId="77777777" w:rsidR="003321E2" w:rsidRPr="003321E2" w:rsidRDefault="003321E2" w:rsidP="00A82A9B">
            <w:pPr>
              <w:spacing w:after="160" w:line="360" w:lineRule="auto"/>
              <w:jc w:val="both"/>
              <w:rPr>
                <w:b/>
                <w:bCs/>
              </w:rPr>
            </w:pPr>
            <w:r w:rsidRPr="003321E2">
              <w:rPr>
                <w:b/>
                <w:bCs/>
              </w:rPr>
              <w:t>Total Payments</w:t>
            </w:r>
          </w:p>
        </w:tc>
        <w:tc>
          <w:tcPr>
            <w:tcW w:w="0" w:type="auto"/>
            <w:hideMark/>
          </w:tcPr>
          <w:p w14:paraId="25B42382" w14:textId="77777777" w:rsidR="003321E2" w:rsidRPr="003321E2" w:rsidRDefault="003321E2" w:rsidP="00A82A9B">
            <w:pPr>
              <w:spacing w:after="160" w:line="360" w:lineRule="auto"/>
              <w:jc w:val="both"/>
              <w:rPr>
                <w:b/>
                <w:bCs/>
              </w:rPr>
            </w:pPr>
            <w:r w:rsidRPr="003321E2">
              <w:rPr>
                <w:b/>
                <w:bCs/>
              </w:rPr>
              <w:t>Closing Balance</w:t>
            </w:r>
          </w:p>
        </w:tc>
      </w:tr>
      <w:tr w:rsidR="003321E2" w:rsidRPr="003321E2" w14:paraId="1E5071C4" w14:textId="77777777" w:rsidTr="003321E2">
        <w:tc>
          <w:tcPr>
            <w:tcW w:w="0" w:type="auto"/>
            <w:hideMark/>
          </w:tcPr>
          <w:p w14:paraId="74BEBBDC" w14:textId="77777777" w:rsidR="003321E2" w:rsidRPr="003321E2" w:rsidRDefault="003321E2" w:rsidP="00A82A9B">
            <w:pPr>
              <w:spacing w:after="160" w:line="360" w:lineRule="auto"/>
              <w:jc w:val="both"/>
            </w:pPr>
            <w:r w:rsidRPr="003321E2">
              <w:rPr>
                <w:b/>
                <w:bCs/>
              </w:rPr>
              <w:t>June</w:t>
            </w:r>
          </w:p>
        </w:tc>
        <w:tc>
          <w:tcPr>
            <w:tcW w:w="0" w:type="auto"/>
            <w:hideMark/>
          </w:tcPr>
          <w:p w14:paraId="5439C9FA" w14:textId="77777777" w:rsidR="003321E2" w:rsidRPr="003321E2" w:rsidRDefault="003321E2" w:rsidP="00A82A9B">
            <w:pPr>
              <w:spacing w:after="160" w:line="360" w:lineRule="auto"/>
              <w:jc w:val="both"/>
            </w:pPr>
            <w:r w:rsidRPr="003321E2">
              <w:t>200</w:t>
            </w:r>
          </w:p>
        </w:tc>
        <w:tc>
          <w:tcPr>
            <w:tcW w:w="0" w:type="auto"/>
            <w:hideMark/>
          </w:tcPr>
          <w:p w14:paraId="48065AC1" w14:textId="77777777" w:rsidR="003321E2" w:rsidRPr="003321E2" w:rsidRDefault="003321E2" w:rsidP="00A82A9B">
            <w:pPr>
              <w:spacing w:after="160" w:line="360" w:lineRule="auto"/>
              <w:jc w:val="both"/>
            </w:pPr>
            <w:r w:rsidRPr="003321E2">
              <w:t>1.8</w:t>
            </w:r>
          </w:p>
        </w:tc>
        <w:tc>
          <w:tcPr>
            <w:tcW w:w="0" w:type="auto"/>
            <w:hideMark/>
          </w:tcPr>
          <w:p w14:paraId="36D47D46" w14:textId="77777777" w:rsidR="003321E2" w:rsidRPr="003321E2" w:rsidRDefault="003321E2" w:rsidP="00A82A9B">
            <w:pPr>
              <w:spacing w:after="160" w:line="360" w:lineRule="auto"/>
              <w:jc w:val="both"/>
            </w:pPr>
            <w:r w:rsidRPr="003321E2">
              <w:t>198.2</w:t>
            </w:r>
          </w:p>
        </w:tc>
        <w:tc>
          <w:tcPr>
            <w:tcW w:w="0" w:type="auto"/>
            <w:hideMark/>
          </w:tcPr>
          <w:p w14:paraId="10D6B422" w14:textId="77777777" w:rsidR="003321E2" w:rsidRPr="003321E2" w:rsidRDefault="003321E2" w:rsidP="00A82A9B">
            <w:pPr>
              <w:spacing w:after="160" w:line="360" w:lineRule="auto"/>
              <w:jc w:val="both"/>
            </w:pPr>
            <w:r w:rsidRPr="003321E2">
              <w:t>217 (Note A)</w:t>
            </w:r>
          </w:p>
        </w:tc>
        <w:tc>
          <w:tcPr>
            <w:tcW w:w="0" w:type="auto"/>
            <w:hideMark/>
          </w:tcPr>
          <w:p w14:paraId="17C93DB1" w14:textId="77777777" w:rsidR="003321E2" w:rsidRPr="003321E2" w:rsidRDefault="003321E2" w:rsidP="00A82A9B">
            <w:pPr>
              <w:spacing w:after="160" w:line="360" w:lineRule="auto"/>
              <w:jc w:val="both"/>
            </w:pPr>
            <w:r w:rsidRPr="003321E2">
              <w:t>-43.8</w:t>
            </w:r>
          </w:p>
        </w:tc>
      </w:tr>
      <w:tr w:rsidR="003321E2" w:rsidRPr="003321E2" w14:paraId="0BC2C95B" w14:textId="77777777" w:rsidTr="003321E2">
        <w:tc>
          <w:tcPr>
            <w:tcW w:w="0" w:type="auto"/>
            <w:hideMark/>
          </w:tcPr>
          <w:p w14:paraId="0F29241A" w14:textId="77777777" w:rsidR="003321E2" w:rsidRPr="003321E2" w:rsidRDefault="003321E2" w:rsidP="00A82A9B">
            <w:pPr>
              <w:spacing w:after="160" w:line="360" w:lineRule="auto"/>
              <w:jc w:val="both"/>
            </w:pPr>
            <w:r w:rsidRPr="003321E2">
              <w:rPr>
                <w:b/>
                <w:bCs/>
              </w:rPr>
              <w:t>July</w:t>
            </w:r>
          </w:p>
        </w:tc>
        <w:tc>
          <w:tcPr>
            <w:tcW w:w="0" w:type="auto"/>
            <w:hideMark/>
          </w:tcPr>
          <w:p w14:paraId="385AC041" w14:textId="77777777" w:rsidR="003321E2" w:rsidRPr="003321E2" w:rsidRDefault="003321E2" w:rsidP="00A82A9B">
            <w:pPr>
              <w:spacing w:after="160" w:line="360" w:lineRule="auto"/>
              <w:jc w:val="both"/>
            </w:pPr>
            <w:r w:rsidRPr="003321E2">
              <w:t>240</w:t>
            </w:r>
          </w:p>
        </w:tc>
        <w:tc>
          <w:tcPr>
            <w:tcW w:w="0" w:type="auto"/>
            <w:hideMark/>
          </w:tcPr>
          <w:p w14:paraId="0C8E4A0B" w14:textId="77777777" w:rsidR="003321E2" w:rsidRPr="003321E2" w:rsidRDefault="003321E2" w:rsidP="00A82A9B">
            <w:pPr>
              <w:spacing w:after="160" w:line="360" w:lineRule="auto"/>
              <w:jc w:val="both"/>
            </w:pPr>
            <w:r w:rsidRPr="003321E2">
              <w:t>2.16</w:t>
            </w:r>
          </w:p>
        </w:tc>
        <w:tc>
          <w:tcPr>
            <w:tcW w:w="0" w:type="auto"/>
            <w:hideMark/>
          </w:tcPr>
          <w:p w14:paraId="49BB45F6" w14:textId="77777777" w:rsidR="003321E2" w:rsidRPr="003321E2" w:rsidRDefault="003321E2" w:rsidP="00A82A9B">
            <w:pPr>
              <w:spacing w:after="160" w:line="360" w:lineRule="auto"/>
              <w:jc w:val="both"/>
            </w:pPr>
            <w:r w:rsidRPr="003321E2">
              <w:t>237.84</w:t>
            </w:r>
          </w:p>
        </w:tc>
        <w:tc>
          <w:tcPr>
            <w:tcW w:w="0" w:type="auto"/>
            <w:hideMark/>
          </w:tcPr>
          <w:p w14:paraId="3077D086" w14:textId="77777777" w:rsidR="003321E2" w:rsidRPr="003321E2" w:rsidRDefault="003321E2" w:rsidP="00A82A9B">
            <w:pPr>
              <w:spacing w:after="160" w:line="360" w:lineRule="auto"/>
              <w:jc w:val="both"/>
            </w:pPr>
            <w:r w:rsidRPr="003321E2">
              <w:t>226 (Note B)</w:t>
            </w:r>
          </w:p>
        </w:tc>
        <w:tc>
          <w:tcPr>
            <w:tcW w:w="0" w:type="auto"/>
            <w:hideMark/>
          </w:tcPr>
          <w:p w14:paraId="7F877C91" w14:textId="77777777" w:rsidR="003321E2" w:rsidRPr="003321E2" w:rsidRDefault="003321E2" w:rsidP="00A82A9B">
            <w:pPr>
              <w:spacing w:after="160" w:line="360" w:lineRule="auto"/>
              <w:jc w:val="both"/>
            </w:pPr>
            <w:r w:rsidRPr="003321E2">
              <w:t>-32.0</w:t>
            </w:r>
          </w:p>
        </w:tc>
      </w:tr>
      <w:tr w:rsidR="003321E2" w:rsidRPr="003321E2" w14:paraId="12CF377A" w14:textId="77777777" w:rsidTr="003321E2">
        <w:tc>
          <w:tcPr>
            <w:tcW w:w="0" w:type="auto"/>
            <w:hideMark/>
          </w:tcPr>
          <w:p w14:paraId="4AB35324" w14:textId="77777777" w:rsidR="003321E2" w:rsidRPr="003321E2" w:rsidRDefault="003321E2" w:rsidP="00A82A9B">
            <w:pPr>
              <w:spacing w:after="160" w:line="360" w:lineRule="auto"/>
              <w:jc w:val="both"/>
            </w:pPr>
            <w:r w:rsidRPr="003321E2">
              <w:rPr>
                <w:b/>
                <w:bCs/>
              </w:rPr>
              <w:t>August</w:t>
            </w:r>
          </w:p>
        </w:tc>
        <w:tc>
          <w:tcPr>
            <w:tcW w:w="0" w:type="auto"/>
            <w:hideMark/>
          </w:tcPr>
          <w:p w14:paraId="5C8976ED" w14:textId="77777777" w:rsidR="003321E2" w:rsidRPr="003321E2" w:rsidRDefault="003321E2" w:rsidP="00A82A9B">
            <w:pPr>
              <w:spacing w:after="160" w:line="360" w:lineRule="auto"/>
              <w:jc w:val="both"/>
            </w:pPr>
            <w:r w:rsidRPr="003321E2">
              <w:t>210</w:t>
            </w:r>
          </w:p>
        </w:tc>
        <w:tc>
          <w:tcPr>
            <w:tcW w:w="0" w:type="auto"/>
            <w:hideMark/>
          </w:tcPr>
          <w:p w14:paraId="20A43CB0" w14:textId="77777777" w:rsidR="003321E2" w:rsidRPr="003321E2" w:rsidRDefault="003321E2" w:rsidP="00A82A9B">
            <w:pPr>
              <w:spacing w:after="160" w:line="360" w:lineRule="auto"/>
              <w:jc w:val="both"/>
            </w:pPr>
            <w:r w:rsidRPr="003321E2">
              <w:t>1.89</w:t>
            </w:r>
          </w:p>
        </w:tc>
        <w:tc>
          <w:tcPr>
            <w:tcW w:w="0" w:type="auto"/>
            <w:hideMark/>
          </w:tcPr>
          <w:p w14:paraId="57B8F691" w14:textId="77777777" w:rsidR="003321E2" w:rsidRPr="003321E2" w:rsidRDefault="003321E2" w:rsidP="00A82A9B">
            <w:pPr>
              <w:spacing w:after="160" w:line="360" w:lineRule="auto"/>
              <w:jc w:val="both"/>
            </w:pPr>
            <w:r w:rsidRPr="003321E2">
              <w:t>208.11</w:t>
            </w:r>
          </w:p>
        </w:tc>
        <w:tc>
          <w:tcPr>
            <w:tcW w:w="0" w:type="auto"/>
            <w:hideMark/>
          </w:tcPr>
          <w:p w14:paraId="6DD7EF37" w14:textId="77777777" w:rsidR="003321E2" w:rsidRPr="003321E2" w:rsidRDefault="003321E2" w:rsidP="00A82A9B">
            <w:pPr>
              <w:spacing w:after="160" w:line="360" w:lineRule="auto"/>
              <w:jc w:val="both"/>
            </w:pPr>
            <w:r w:rsidRPr="003321E2">
              <w:t>255 (Note C)</w:t>
            </w:r>
          </w:p>
        </w:tc>
        <w:tc>
          <w:tcPr>
            <w:tcW w:w="0" w:type="auto"/>
            <w:hideMark/>
          </w:tcPr>
          <w:p w14:paraId="10010952" w14:textId="77777777" w:rsidR="003321E2" w:rsidRPr="003321E2" w:rsidRDefault="003321E2" w:rsidP="00A82A9B">
            <w:pPr>
              <w:spacing w:after="160" w:line="360" w:lineRule="auto"/>
              <w:jc w:val="both"/>
            </w:pPr>
            <w:r w:rsidRPr="003321E2">
              <w:t>-78.9</w:t>
            </w:r>
          </w:p>
        </w:tc>
      </w:tr>
      <w:tr w:rsidR="003321E2" w:rsidRPr="003321E2" w14:paraId="279813CD" w14:textId="77777777" w:rsidTr="003321E2">
        <w:tc>
          <w:tcPr>
            <w:tcW w:w="0" w:type="auto"/>
            <w:hideMark/>
          </w:tcPr>
          <w:p w14:paraId="32900F00" w14:textId="77777777" w:rsidR="003321E2" w:rsidRPr="003321E2" w:rsidRDefault="003321E2" w:rsidP="00A82A9B">
            <w:pPr>
              <w:spacing w:after="160" w:line="360" w:lineRule="auto"/>
              <w:jc w:val="both"/>
            </w:pPr>
            <w:r w:rsidRPr="003321E2">
              <w:rPr>
                <w:b/>
                <w:bCs/>
              </w:rPr>
              <w:t>September</w:t>
            </w:r>
          </w:p>
        </w:tc>
        <w:tc>
          <w:tcPr>
            <w:tcW w:w="0" w:type="auto"/>
            <w:hideMark/>
          </w:tcPr>
          <w:p w14:paraId="5B9C3802" w14:textId="77777777" w:rsidR="003321E2" w:rsidRPr="003321E2" w:rsidRDefault="003321E2" w:rsidP="00A82A9B">
            <w:pPr>
              <w:spacing w:after="160" w:line="360" w:lineRule="auto"/>
              <w:jc w:val="both"/>
            </w:pPr>
            <w:r w:rsidRPr="003321E2">
              <w:t>220</w:t>
            </w:r>
          </w:p>
        </w:tc>
        <w:tc>
          <w:tcPr>
            <w:tcW w:w="0" w:type="auto"/>
            <w:hideMark/>
          </w:tcPr>
          <w:p w14:paraId="131D89BC" w14:textId="77777777" w:rsidR="003321E2" w:rsidRPr="003321E2" w:rsidRDefault="003321E2" w:rsidP="00A82A9B">
            <w:pPr>
              <w:spacing w:after="160" w:line="360" w:lineRule="auto"/>
              <w:jc w:val="both"/>
            </w:pPr>
            <w:r w:rsidRPr="003321E2">
              <w:t>1.98</w:t>
            </w:r>
          </w:p>
        </w:tc>
        <w:tc>
          <w:tcPr>
            <w:tcW w:w="0" w:type="auto"/>
            <w:hideMark/>
          </w:tcPr>
          <w:p w14:paraId="6F399F13" w14:textId="77777777" w:rsidR="003321E2" w:rsidRPr="003321E2" w:rsidRDefault="003321E2" w:rsidP="00A82A9B">
            <w:pPr>
              <w:spacing w:after="160" w:line="360" w:lineRule="auto"/>
              <w:jc w:val="both"/>
            </w:pPr>
            <w:r w:rsidRPr="003321E2">
              <w:t>218.02</w:t>
            </w:r>
          </w:p>
        </w:tc>
        <w:tc>
          <w:tcPr>
            <w:tcW w:w="0" w:type="auto"/>
            <w:hideMark/>
          </w:tcPr>
          <w:p w14:paraId="10989B6F" w14:textId="77777777" w:rsidR="003321E2" w:rsidRPr="003321E2" w:rsidRDefault="003321E2" w:rsidP="00A82A9B">
            <w:pPr>
              <w:spacing w:after="160" w:line="360" w:lineRule="auto"/>
              <w:jc w:val="both"/>
            </w:pPr>
            <w:r w:rsidRPr="003321E2">
              <w:t>246 (Note D)</w:t>
            </w:r>
          </w:p>
        </w:tc>
        <w:tc>
          <w:tcPr>
            <w:tcW w:w="0" w:type="auto"/>
            <w:hideMark/>
          </w:tcPr>
          <w:p w14:paraId="498FAACB" w14:textId="77777777" w:rsidR="003321E2" w:rsidRPr="003321E2" w:rsidRDefault="003321E2" w:rsidP="00A82A9B">
            <w:pPr>
              <w:spacing w:after="160" w:line="360" w:lineRule="auto"/>
              <w:jc w:val="both"/>
            </w:pPr>
            <w:r w:rsidRPr="003321E2">
              <w:t>-106.88</w:t>
            </w:r>
          </w:p>
        </w:tc>
      </w:tr>
      <w:tr w:rsidR="003321E2" w:rsidRPr="003321E2" w14:paraId="23078162" w14:textId="77777777" w:rsidTr="003321E2">
        <w:tc>
          <w:tcPr>
            <w:tcW w:w="0" w:type="auto"/>
            <w:hideMark/>
          </w:tcPr>
          <w:p w14:paraId="103C6216" w14:textId="77777777" w:rsidR="003321E2" w:rsidRPr="003321E2" w:rsidRDefault="003321E2" w:rsidP="00A82A9B">
            <w:pPr>
              <w:spacing w:after="160" w:line="360" w:lineRule="auto"/>
              <w:jc w:val="both"/>
            </w:pPr>
            <w:r w:rsidRPr="003321E2">
              <w:rPr>
                <w:b/>
                <w:bCs/>
              </w:rPr>
              <w:lastRenderedPageBreak/>
              <w:t>October</w:t>
            </w:r>
          </w:p>
        </w:tc>
        <w:tc>
          <w:tcPr>
            <w:tcW w:w="0" w:type="auto"/>
            <w:hideMark/>
          </w:tcPr>
          <w:p w14:paraId="778BABD3" w14:textId="77777777" w:rsidR="003321E2" w:rsidRPr="003321E2" w:rsidRDefault="003321E2" w:rsidP="00A82A9B">
            <w:pPr>
              <w:spacing w:after="160" w:line="360" w:lineRule="auto"/>
              <w:jc w:val="both"/>
            </w:pPr>
            <w:r w:rsidRPr="003321E2">
              <w:t>230</w:t>
            </w:r>
          </w:p>
        </w:tc>
        <w:tc>
          <w:tcPr>
            <w:tcW w:w="0" w:type="auto"/>
            <w:hideMark/>
          </w:tcPr>
          <w:p w14:paraId="444BA295" w14:textId="77777777" w:rsidR="003321E2" w:rsidRPr="003321E2" w:rsidRDefault="003321E2" w:rsidP="00A82A9B">
            <w:pPr>
              <w:spacing w:after="160" w:line="360" w:lineRule="auto"/>
              <w:jc w:val="both"/>
            </w:pPr>
            <w:r w:rsidRPr="003321E2">
              <w:t>2.07</w:t>
            </w:r>
          </w:p>
        </w:tc>
        <w:tc>
          <w:tcPr>
            <w:tcW w:w="0" w:type="auto"/>
            <w:hideMark/>
          </w:tcPr>
          <w:p w14:paraId="24A8FB62" w14:textId="77777777" w:rsidR="003321E2" w:rsidRPr="003321E2" w:rsidRDefault="003321E2" w:rsidP="00A82A9B">
            <w:pPr>
              <w:spacing w:after="160" w:line="360" w:lineRule="auto"/>
              <w:jc w:val="both"/>
            </w:pPr>
            <w:r w:rsidRPr="003321E2">
              <w:t>227.93</w:t>
            </w:r>
          </w:p>
        </w:tc>
        <w:tc>
          <w:tcPr>
            <w:tcW w:w="0" w:type="auto"/>
            <w:hideMark/>
          </w:tcPr>
          <w:p w14:paraId="01C09C7F" w14:textId="77777777" w:rsidR="003321E2" w:rsidRPr="003321E2" w:rsidRDefault="003321E2" w:rsidP="00A82A9B">
            <w:pPr>
              <w:spacing w:after="160" w:line="360" w:lineRule="auto"/>
              <w:jc w:val="both"/>
            </w:pPr>
            <w:r w:rsidRPr="003321E2">
              <w:t>259 (Note E)</w:t>
            </w:r>
          </w:p>
        </w:tc>
        <w:tc>
          <w:tcPr>
            <w:tcW w:w="0" w:type="auto"/>
            <w:hideMark/>
          </w:tcPr>
          <w:p w14:paraId="554068F6" w14:textId="77777777" w:rsidR="003321E2" w:rsidRPr="003321E2" w:rsidRDefault="003321E2" w:rsidP="00A82A9B">
            <w:pPr>
              <w:spacing w:after="160" w:line="360" w:lineRule="auto"/>
              <w:jc w:val="both"/>
            </w:pPr>
            <w:r w:rsidRPr="003321E2">
              <w:t>-137.95</w:t>
            </w:r>
          </w:p>
        </w:tc>
      </w:tr>
      <w:tr w:rsidR="003321E2" w:rsidRPr="003321E2" w14:paraId="429BB52F" w14:textId="77777777" w:rsidTr="003321E2">
        <w:tc>
          <w:tcPr>
            <w:tcW w:w="0" w:type="auto"/>
            <w:hideMark/>
          </w:tcPr>
          <w:p w14:paraId="71FB592D" w14:textId="77777777" w:rsidR="003321E2" w:rsidRPr="003321E2" w:rsidRDefault="003321E2" w:rsidP="00A82A9B">
            <w:pPr>
              <w:spacing w:after="160" w:line="360" w:lineRule="auto"/>
              <w:jc w:val="both"/>
            </w:pPr>
            <w:r w:rsidRPr="003321E2">
              <w:rPr>
                <w:b/>
                <w:bCs/>
              </w:rPr>
              <w:t>November</w:t>
            </w:r>
          </w:p>
        </w:tc>
        <w:tc>
          <w:tcPr>
            <w:tcW w:w="0" w:type="auto"/>
            <w:hideMark/>
          </w:tcPr>
          <w:p w14:paraId="5299059D" w14:textId="77777777" w:rsidR="003321E2" w:rsidRPr="003321E2" w:rsidRDefault="003321E2" w:rsidP="00A82A9B">
            <w:pPr>
              <w:spacing w:after="160" w:line="360" w:lineRule="auto"/>
              <w:jc w:val="both"/>
            </w:pPr>
            <w:r w:rsidRPr="003321E2">
              <w:t>250</w:t>
            </w:r>
          </w:p>
        </w:tc>
        <w:tc>
          <w:tcPr>
            <w:tcW w:w="0" w:type="auto"/>
            <w:hideMark/>
          </w:tcPr>
          <w:p w14:paraId="53793206" w14:textId="77777777" w:rsidR="003321E2" w:rsidRPr="003321E2" w:rsidRDefault="003321E2" w:rsidP="00A82A9B">
            <w:pPr>
              <w:spacing w:after="160" w:line="360" w:lineRule="auto"/>
              <w:jc w:val="both"/>
            </w:pPr>
            <w:r w:rsidRPr="003321E2">
              <w:t>2.25</w:t>
            </w:r>
          </w:p>
        </w:tc>
        <w:tc>
          <w:tcPr>
            <w:tcW w:w="0" w:type="auto"/>
            <w:hideMark/>
          </w:tcPr>
          <w:p w14:paraId="6B80EFC9" w14:textId="77777777" w:rsidR="003321E2" w:rsidRPr="003321E2" w:rsidRDefault="003321E2" w:rsidP="00A82A9B">
            <w:pPr>
              <w:spacing w:after="160" w:line="360" w:lineRule="auto"/>
              <w:jc w:val="both"/>
            </w:pPr>
            <w:r w:rsidRPr="003321E2">
              <w:t>247.75</w:t>
            </w:r>
          </w:p>
        </w:tc>
        <w:tc>
          <w:tcPr>
            <w:tcW w:w="0" w:type="auto"/>
            <w:hideMark/>
          </w:tcPr>
          <w:p w14:paraId="4C7BE988" w14:textId="77777777" w:rsidR="003321E2" w:rsidRPr="003321E2" w:rsidRDefault="003321E2" w:rsidP="00A82A9B">
            <w:pPr>
              <w:spacing w:after="160" w:line="360" w:lineRule="auto"/>
              <w:jc w:val="both"/>
            </w:pPr>
            <w:r w:rsidRPr="003321E2">
              <w:t>266 (Note F)</w:t>
            </w:r>
          </w:p>
        </w:tc>
        <w:tc>
          <w:tcPr>
            <w:tcW w:w="0" w:type="auto"/>
            <w:hideMark/>
          </w:tcPr>
          <w:p w14:paraId="48BAD575" w14:textId="77777777" w:rsidR="003321E2" w:rsidRPr="003321E2" w:rsidRDefault="003321E2" w:rsidP="00A82A9B">
            <w:pPr>
              <w:spacing w:after="160" w:line="360" w:lineRule="auto"/>
              <w:jc w:val="both"/>
            </w:pPr>
            <w:r w:rsidRPr="003321E2">
              <w:t>-156.2</w:t>
            </w:r>
          </w:p>
        </w:tc>
      </w:tr>
    </w:tbl>
    <w:p w14:paraId="6A829115" w14:textId="068337CA" w:rsidR="003321E2" w:rsidRPr="003321E2" w:rsidRDefault="003321E2" w:rsidP="00A82A9B">
      <w:pPr>
        <w:spacing w:line="360" w:lineRule="auto"/>
        <w:jc w:val="both"/>
      </w:pPr>
    </w:p>
    <w:p w14:paraId="2E04B7A2" w14:textId="72FFE193" w:rsidR="003321E2" w:rsidRPr="003321E2" w:rsidRDefault="003321E2" w:rsidP="00DD7532">
      <w:pPr>
        <w:pStyle w:val="Heading2"/>
      </w:pPr>
      <w:bookmarkStart w:id="9" w:name="_Toc199615521"/>
      <w:r w:rsidRPr="003321E2">
        <w:t>Detailed Payments Breakdown</w:t>
      </w:r>
      <w:bookmarkEnd w:id="9"/>
    </w:p>
    <w:p w14:paraId="06059600" w14:textId="5D7DB026" w:rsidR="003321E2" w:rsidRPr="003321E2" w:rsidRDefault="003321E2" w:rsidP="00DD7532">
      <w:pPr>
        <w:pStyle w:val="Heading2"/>
      </w:pPr>
      <w:bookmarkStart w:id="10" w:name="_Toc199615522"/>
      <w:r w:rsidRPr="003321E2">
        <w:t>Note A (June Payments: £217k)</w:t>
      </w:r>
      <w:bookmarkEnd w:id="10"/>
    </w:p>
    <w:p w14:paraId="1F5830CE" w14:textId="77777777" w:rsidR="003321E2" w:rsidRPr="003321E2" w:rsidRDefault="003321E2" w:rsidP="00A82A9B">
      <w:pPr>
        <w:numPr>
          <w:ilvl w:val="0"/>
          <w:numId w:val="5"/>
        </w:numPr>
        <w:spacing w:line="360" w:lineRule="auto"/>
        <w:jc w:val="both"/>
      </w:pPr>
      <w:r w:rsidRPr="003321E2">
        <w:t>Admin: £23k</w:t>
      </w:r>
    </w:p>
    <w:p w14:paraId="15550829" w14:textId="77777777" w:rsidR="003321E2" w:rsidRPr="003321E2" w:rsidRDefault="003321E2" w:rsidP="00A82A9B">
      <w:pPr>
        <w:numPr>
          <w:ilvl w:val="0"/>
          <w:numId w:val="5"/>
        </w:numPr>
        <w:spacing w:line="360" w:lineRule="auto"/>
        <w:jc w:val="both"/>
      </w:pPr>
      <w:r w:rsidRPr="003321E2">
        <w:t>Selling (May): £5k</w:t>
      </w:r>
    </w:p>
    <w:p w14:paraId="7A26BEA5" w14:textId="77777777" w:rsidR="003321E2" w:rsidRPr="003321E2" w:rsidRDefault="003321E2" w:rsidP="00A82A9B">
      <w:pPr>
        <w:numPr>
          <w:ilvl w:val="0"/>
          <w:numId w:val="5"/>
        </w:numPr>
        <w:spacing w:line="360" w:lineRule="auto"/>
        <w:jc w:val="both"/>
      </w:pPr>
      <w:r w:rsidRPr="003321E2">
        <w:t>Purchases (May): £170k</w:t>
      </w:r>
    </w:p>
    <w:p w14:paraId="3B6CB129" w14:textId="77777777" w:rsidR="003321E2" w:rsidRPr="003321E2" w:rsidRDefault="003321E2" w:rsidP="00A82A9B">
      <w:pPr>
        <w:numPr>
          <w:ilvl w:val="0"/>
          <w:numId w:val="5"/>
        </w:numPr>
        <w:spacing w:line="360" w:lineRule="auto"/>
        <w:jc w:val="both"/>
      </w:pPr>
      <w:r w:rsidRPr="003321E2">
        <w:t>Loan: £4k</w:t>
      </w:r>
    </w:p>
    <w:p w14:paraId="53D5370D" w14:textId="77777777" w:rsidR="003321E2" w:rsidRPr="003321E2" w:rsidRDefault="003321E2" w:rsidP="00A82A9B">
      <w:pPr>
        <w:numPr>
          <w:ilvl w:val="0"/>
          <w:numId w:val="5"/>
        </w:numPr>
        <w:spacing w:line="360" w:lineRule="auto"/>
        <w:jc w:val="both"/>
      </w:pPr>
      <w:r w:rsidRPr="003321E2">
        <w:t>Interest: £1k</w:t>
      </w:r>
    </w:p>
    <w:p w14:paraId="35ADE0AA" w14:textId="77777777" w:rsidR="003321E2" w:rsidRPr="003321E2" w:rsidRDefault="003321E2" w:rsidP="00A82A9B">
      <w:pPr>
        <w:numPr>
          <w:ilvl w:val="0"/>
          <w:numId w:val="5"/>
        </w:numPr>
        <w:spacing w:line="360" w:lineRule="auto"/>
        <w:jc w:val="both"/>
      </w:pPr>
      <w:r w:rsidRPr="003321E2">
        <w:t>Refurb: £12k</w:t>
      </w:r>
    </w:p>
    <w:p w14:paraId="6A90A5A8" w14:textId="77777777" w:rsidR="003321E2" w:rsidRPr="003321E2" w:rsidRDefault="003321E2" w:rsidP="00A82A9B">
      <w:pPr>
        <w:numPr>
          <w:ilvl w:val="0"/>
          <w:numId w:val="5"/>
        </w:numPr>
        <w:spacing w:line="360" w:lineRule="auto"/>
        <w:jc w:val="both"/>
      </w:pPr>
      <w:r w:rsidRPr="003321E2">
        <w:rPr>
          <w:b/>
          <w:bCs/>
        </w:rPr>
        <w:t>Total</w:t>
      </w:r>
      <w:r w:rsidRPr="003321E2">
        <w:t xml:space="preserve"> = 23 + 5 + 170 + 4 + 1 + 12 = </w:t>
      </w:r>
      <w:r w:rsidRPr="003321E2">
        <w:rPr>
          <w:b/>
          <w:bCs/>
        </w:rPr>
        <w:t>£215k</w:t>
      </w:r>
    </w:p>
    <w:p w14:paraId="33079557" w14:textId="354E2D2A" w:rsidR="003321E2" w:rsidRPr="003321E2" w:rsidRDefault="003321E2" w:rsidP="00A82A9B">
      <w:pPr>
        <w:spacing w:line="360" w:lineRule="auto"/>
        <w:jc w:val="both"/>
      </w:pPr>
      <w:r w:rsidRPr="003321E2">
        <w:t>(+ rounding buffer)</w:t>
      </w:r>
    </w:p>
    <w:p w14:paraId="44F8FFE0" w14:textId="1327770E" w:rsidR="003321E2" w:rsidRPr="003321E2" w:rsidRDefault="003321E2" w:rsidP="00DD7532">
      <w:pPr>
        <w:pStyle w:val="Heading2"/>
      </w:pPr>
      <w:bookmarkStart w:id="11" w:name="_Toc199615523"/>
      <w:r w:rsidRPr="003321E2">
        <w:t>Note B (July: £226k)</w:t>
      </w:r>
      <w:bookmarkEnd w:id="11"/>
    </w:p>
    <w:p w14:paraId="1F7D02FA" w14:textId="77777777" w:rsidR="003321E2" w:rsidRPr="003321E2" w:rsidRDefault="003321E2" w:rsidP="00A82A9B">
      <w:pPr>
        <w:numPr>
          <w:ilvl w:val="0"/>
          <w:numId w:val="6"/>
        </w:numPr>
        <w:spacing w:line="360" w:lineRule="auto"/>
        <w:jc w:val="both"/>
      </w:pPr>
      <w:r w:rsidRPr="003321E2">
        <w:t>Admin: £24k</w:t>
      </w:r>
    </w:p>
    <w:p w14:paraId="19E7F90E" w14:textId="77777777" w:rsidR="003321E2" w:rsidRPr="003321E2" w:rsidRDefault="003321E2" w:rsidP="00A82A9B">
      <w:pPr>
        <w:numPr>
          <w:ilvl w:val="0"/>
          <w:numId w:val="6"/>
        </w:numPr>
        <w:spacing w:line="360" w:lineRule="auto"/>
        <w:jc w:val="both"/>
      </w:pPr>
      <w:r w:rsidRPr="003321E2">
        <w:t>Selling (June): £6k</w:t>
      </w:r>
    </w:p>
    <w:p w14:paraId="734A4575" w14:textId="77777777" w:rsidR="003321E2" w:rsidRPr="003321E2" w:rsidRDefault="003321E2" w:rsidP="00A82A9B">
      <w:pPr>
        <w:numPr>
          <w:ilvl w:val="0"/>
          <w:numId w:val="6"/>
        </w:numPr>
        <w:spacing w:line="360" w:lineRule="auto"/>
        <w:jc w:val="both"/>
      </w:pPr>
      <w:r w:rsidRPr="003321E2">
        <w:t>Purchases (June): £150k</w:t>
      </w:r>
    </w:p>
    <w:p w14:paraId="03577C43" w14:textId="77777777" w:rsidR="003321E2" w:rsidRPr="003321E2" w:rsidRDefault="003321E2" w:rsidP="00A82A9B">
      <w:pPr>
        <w:numPr>
          <w:ilvl w:val="0"/>
          <w:numId w:val="6"/>
        </w:numPr>
        <w:spacing w:line="360" w:lineRule="auto"/>
        <w:jc w:val="both"/>
      </w:pPr>
      <w:r w:rsidRPr="003321E2">
        <w:t>Loan: £4k</w:t>
      </w:r>
    </w:p>
    <w:p w14:paraId="4E46D966" w14:textId="77777777" w:rsidR="003321E2" w:rsidRPr="003321E2" w:rsidRDefault="003321E2" w:rsidP="00A82A9B">
      <w:pPr>
        <w:numPr>
          <w:ilvl w:val="0"/>
          <w:numId w:val="6"/>
        </w:numPr>
        <w:spacing w:line="360" w:lineRule="auto"/>
        <w:jc w:val="both"/>
      </w:pPr>
      <w:r w:rsidRPr="003321E2">
        <w:t>Interest: £1k</w:t>
      </w:r>
    </w:p>
    <w:p w14:paraId="0F0F0DB3" w14:textId="77777777" w:rsidR="003321E2" w:rsidRPr="003321E2" w:rsidRDefault="003321E2" w:rsidP="00A82A9B">
      <w:pPr>
        <w:numPr>
          <w:ilvl w:val="0"/>
          <w:numId w:val="6"/>
        </w:numPr>
        <w:spacing w:line="360" w:lineRule="auto"/>
        <w:jc w:val="both"/>
      </w:pPr>
      <w:r w:rsidRPr="003321E2">
        <w:t>Refurb: £10k</w:t>
      </w:r>
    </w:p>
    <w:p w14:paraId="4F8D583B" w14:textId="77777777" w:rsidR="003321E2" w:rsidRPr="003321E2" w:rsidRDefault="003321E2" w:rsidP="00A82A9B">
      <w:pPr>
        <w:numPr>
          <w:ilvl w:val="0"/>
          <w:numId w:val="6"/>
        </w:numPr>
        <w:spacing w:line="360" w:lineRule="auto"/>
        <w:jc w:val="both"/>
      </w:pPr>
      <w:r w:rsidRPr="003321E2">
        <w:rPr>
          <w:b/>
          <w:bCs/>
        </w:rPr>
        <w:t>Total</w:t>
      </w:r>
      <w:r w:rsidRPr="003321E2">
        <w:t xml:space="preserve"> = 24 + 6 + 150 + 4 + 1 + 10 = </w:t>
      </w:r>
      <w:r w:rsidRPr="003321E2">
        <w:rPr>
          <w:b/>
          <w:bCs/>
        </w:rPr>
        <w:t>£195k</w:t>
      </w:r>
    </w:p>
    <w:p w14:paraId="15F35085" w14:textId="77777777" w:rsidR="00896449" w:rsidRDefault="00896449" w:rsidP="00A82A9B">
      <w:pPr>
        <w:spacing w:line="360" w:lineRule="auto"/>
        <w:jc w:val="both"/>
      </w:pPr>
      <w:r w:rsidRPr="00896449">
        <w:t>Assuming taxes and loans are taken out at the right time, other operational and contingency costs total about £31,000.</w:t>
      </w:r>
    </w:p>
    <w:p w14:paraId="613EA41B" w14:textId="5077909A" w:rsidR="003321E2" w:rsidRPr="003321E2" w:rsidRDefault="003321E2" w:rsidP="00DD7532">
      <w:pPr>
        <w:pStyle w:val="Heading2"/>
      </w:pPr>
      <w:bookmarkStart w:id="12" w:name="_Toc199615524"/>
      <w:r w:rsidRPr="003321E2">
        <w:lastRenderedPageBreak/>
        <w:t>Note C (August: £255k)</w:t>
      </w:r>
      <w:bookmarkEnd w:id="12"/>
    </w:p>
    <w:p w14:paraId="3B2A8DA7" w14:textId="77777777" w:rsidR="003321E2" w:rsidRPr="003321E2" w:rsidRDefault="003321E2" w:rsidP="00A82A9B">
      <w:pPr>
        <w:numPr>
          <w:ilvl w:val="0"/>
          <w:numId w:val="7"/>
        </w:numPr>
        <w:spacing w:line="360" w:lineRule="auto"/>
        <w:jc w:val="both"/>
      </w:pPr>
      <w:r w:rsidRPr="003321E2">
        <w:t>Admin: £25k</w:t>
      </w:r>
    </w:p>
    <w:p w14:paraId="6A892472" w14:textId="77777777" w:rsidR="003321E2" w:rsidRPr="003321E2" w:rsidRDefault="003321E2" w:rsidP="00A82A9B">
      <w:pPr>
        <w:numPr>
          <w:ilvl w:val="0"/>
          <w:numId w:val="7"/>
        </w:numPr>
        <w:spacing w:line="360" w:lineRule="auto"/>
        <w:jc w:val="both"/>
      </w:pPr>
      <w:r w:rsidRPr="003321E2">
        <w:t>Selling (July): £7k</w:t>
      </w:r>
    </w:p>
    <w:p w14:paraId="2A480F05" w14:textId="77777777" w:rsidR="003321E2" w:rsidRPr="003321E2" w:rsidRDefault="003321E2" w:rsidP="00A82A9B">
      <w:pPr>
        <w:numPr>
          <w:ilvl w:val="0"/>
          <w:numId w:val="7"/>
        </w:numPr>
        <w:spacing w:line="360" w:lineRule="auto"/>
        <w:jc w:val="both"/>
      </w:pPr>
      <w:r w:rsidRPr="003321E2">
        <w:t>Purchases (July): £180k</w:t>
      </w:r>
    </w:p>
    <w:p w14:paraId="2974F1FC" w14:textId="77777777" w:rsidR="003321E2" w:rsidRPr="003321E2" w:rsidRDefault="003321E2" w:rsidP="00A82A9B">
      <w:pPr>
        <w:numPr>
          <w:ilvl w:val="0"/>
          <w:numId w:val="7"/>
        </w:numPr>
        <w:spacing w:line="360" w:lineRule="auto"/>
        <w:jc w:val="both"/>
      </w:pPr>
      <w:r w:rsidRPr="003321E2">
        <w:t>Loan: £4k</w:t>
      </w:r>
    </w:p>
    <w:p w14:paraId="067408BF" w14:textId="77777777" w:rsidR="003321E2" w:rsidRPr="003321E2" w:rsidRDefault="003321E2" w:rsidP="00A82A9B">
      <w:pPr>
        <w:numPr>
          <w:ilvl w:val="0"/>
          <w:numId w:val="7"/>
        </w:numPr>
        <w:spacing w:line="360" w:lineRule="auto"/>
        <w:jc w:val="both"/>
      </w:pPr>
      <w:r w:rsidRPr="003321E2">
        <w:t>Interest: £1k</w:t>
      </w:r>
    </w:p>
    <w:p w14:paraId="2C8043B5" w14:textId="77777777" w:rsidR="003321E2" w:rsidRPr="003321E2" w:rsidRDefault="003321E2" w:rsidP="00A82A9B">
      <w:pPr>
        <w:numPr>
          <w:ilvl w:val="0"/>
          <w:numId w:val="7"/>
        </w:numPr>
        <w:spacing w:line="360" w:lineRule="auto"/>
        <w:jc w:val="both"/>
      </w:pPr>
      <w:r w:rsidRPr="003321E2">
        <w:t>Refurb: £14k</w:t>
      </w:r>
    </w:p>
    <w:p w14:paraId="4FB232B2" w14:textId="77777777" w:rsidR="003321E2" w:rsidRPr="003321E2" w:rsidRDefault="003321E2" w:rsidP="00A82A9B">
      <w:pPr>
        <w:numPr>
          <w:ilvl w:val="0"/>
          <w:numId w:val="7"/>
        </w:numPr>
        <w:spacing w:line="360" w:lineRule="auto"/>
        <w:jc w:val="both"/>
      </w:pPr>
      <w:r w:rsidRPr="003321E2">
        <w:t>Tax: £15k</w:t>
      </w:r>
    </w:p>
    <w:p w14:paraId="47FF01D8" w14:textId="4C73892E" w:rsidR="003321E2" w:rsidRPr="003321E2" w:rsidRDefault="003321E2" w:rsidP="00A82A9B">
      <w:pPr>
        <w:numPr>
          <w:ilvl w:val="0"/>
          <w:numId w:val="7"/>
        </w:numPr>
        <w:spacing w:line="360" w:lineRule="auto"/>
        <w:jc w:val="both"/>
      </w:pPr>
      <w:r w:rsidRPr="003321E2">
        <w:rPr>
          <w:b/>
          <w:bCs/>
        </w:rPr>
        <w:t>Total</w:t>
      </w:r>
      <w:r w:rsidRPr="003321E2">
        <w:t xml:space="preserve"> = </w:t>
      </w:r>
      <w:r w:rsidRPr="003321E2">
        <w:rPr>
          <w:b/>
          <w:bCs/>
        </w:rPr>
        <w:t>£246k</w:t>
      </w:r>
    </w:p>
    <w:p w14:paraId="1CF68DAB" w14:textId="07627924" w:rsidR="003321E2" w:rsidRPr="003321E2" w:rsidRDefault="003321E2" w:rsidP="00DD7532">
      <w:pPr>
        <w:pStyle w:val="Heading2"/>
      </w:pPr>
      <w:bookmarkStart w:id="13" w:name="_Toc199615525"/>
      <w:r w:rsidRPr="003321E2">
        <w:t>Note D (September: £246k)</w:t>
      </w:r>
      <w:bookmarkEnd w:id="13"/>
    </w:p>
    <w:p w14:paraId="39A5AD91" w14:textId="77777777" w:rsidR="003321E2" w:rsidRPr="003321E2" w:rsidRDefault="003321E2" w:rsidP="00A82A9B">
      <w:pPr>
        <w:numPr>
          <w:ilvl w:val="0"/>
          <w:numId w:val="8"/>
        </w:numPr>
        <w:spacing w:line="360" w:lineRule="auto"/>
        <w:jc w:val="both"/>
      </w:pPr>
      <w:r w:rsidRPr="003321E2">
        <w:t>Admin: £26k</w:t>
      </w:r>
    </w:p>
    <w:p w14:paraId="2400625A" w14:textId="77777777" w:rsidR="003321E2" w:rsidRPr="003321E2" w:rsidRDefault="003321E2" w:rsidP="00A82A9B">
      <w:pPr>
        <w:numPr>
          <w:ilvl w:val="0"/>
          <w:numId w:val="8"/>
        </w:numPr>
        <w:spacing w:line="360" w:lineRule="auto"/>
        <w:jc w:val="both"/>
      </w:pPr>
      <w:r w:rsidRPr="003321E2">
        <w:t>Selling (Aug): £8k</w:t>
      </w:r>
    </w:p>
    <w:p w14:paraId="3DC9E5E5" w14:textId="77777777" w:rsidR="003321E2" w:rsidRPr="003321E2" w:rsidRDefault="003321E2" w:rsidP="00A82A9B">
      <w:pPr>
        <w:numPr>
          <w:ilvl w:val="0"/>
          <w:numId w:val="8"/>
        </w:numPr>
        <w:spacing w:line="360" w:lineRule="auto"/>
        <w:jc w:val="both"/>
      </w:pPr>
      <w:r w:rsidRPr="003321E2">
        <w:t>Purchases (Aug): £190k</w:t>
      </w:r>
    </w:p>
    <w:p w14:paraId="05855BCF" w14:textId="77777777" w:rsidR="003321E2" w:rsidRPr="003321E2" w:rsidRDefault="003321E2" w:rsidP="00A82A9B">
      <w:pPr>
        <w:numPr>
          <w:ilvl w:val="0"/>
          <w:numId w:val="8"/>
        </w:numPr>
        <w:spacing w:line="360" w:lineRule="auto"/>
        <w:jc w:val="both"/>
      </w:pPr>
      <w:r w:rsidRPr="003321E2">
        <w:t>Loan: £4k</w:t>
      </w:r>
    </w:p>
    <w:p w14:paraId="681FD0F7" w14:textId="77777777" w:rsidR="003321E2" w:rsidRPr="003321E2" w:rsidRDefault="003321E2" w:rsidP="00A82A9B">
      <w:pPr>
        <w:numPr>
          <w:ilvl w:val="0"/>
          <w:numId w:val="8"/>
        </w:numPr>
        <w:spacing w:line="360" w:lineRule="auto"/>
        <w:jc w:val="both"/>
      </w:pPr>
      <w:r w:rsidRPr="003321E2">
        <w:t>Interest: £1k</w:t>
      </w:r>
    </w:p>
    <w:p w14:paraId="27A0797C" w14:textId="77777777" w:rsidR="003321E2" w:rsidRPr="003321E2" w:rsidRDefault="003321E2" w:rsidP="00A82A9B">
      <w:pPr>
        <w:numPr>
          <w:ilvl w:val="0"/>
          <w:numId w:val="8"/>
        </w:numPr>
        <w:spacing w:line="360" w:lineRule="auto"/>
        <w:jc w:val="both"/>
      </w:pPr>
      <w:r w:rsidRPr="003321E2">
        <w:rPr>
          <w:b/>
          <w:bCs/>
        </w:rPr>
        <w:t>Total</w:t>
      </w:r>
      <w:r w:rsidRPr="003321E2">
        <w:t xml:space="preserve"> = </w:t>
      </w:r>
      <w:r w:rsidRPr="003321E2">
        <w:rPr>
          <w:b/>
          <w:bCs/>
        </w:rPr>
        <w:t>£229k</w:t>
      </w:r>
    </w:p>
    <w:p w14:paraId="168E6EEC" w14:textId="77777777" w:rsidR="00896449" w:rsidRDefault="00896449" w:rsidP="00A82A9B">
      <w:pPr>
        <w:spacing w:line="360" w:lineRule="auto"/>
        <w:jc w:val="both"/>
      </w:pPr>
      <w:r w:rsidRPr="00896449">
        <w:t>Including needed extra for real cost: ~£17k.</w:t>
      </w:r>
    </w:p>
    <w:p w14:paraId="25A53FB2" w14:textId="61D72AB6" w:rsidR="003321E2" w:rsidRPr="003321E2" w:rsidRDefault="003321E2" w:rsidP="00DD7532">
      <w:pPr>
        <w:pStyle w:val="Heading2"/>
      </w:pPr>
      <w:bookmarkStart w:id="14" w:name="_Toc199615526"/>
      <w:r w:rsidRPr="003321E2">
        <w:t>Note E (October: £259k)</w:t>
      </w:r>
      <w:bookmarkEnd w:id="14"/>
    </w:p>
    <w:p w14:paraId="4F8944A3" w14:textId="77777777" w:rsidR="003321E2" w:rsidRPr="003321E2" w:rsidRDefault="003321E2" w:rsidP="00A82A9B">
      <w:pPr>
        <w:numPr>
          <w:ilvl w:val="0"/>
          <w:numId w:val="9"/>
        </w:numPr>
        <w:spacing w:line="360" w:lineRule="auto"/>
        <w:jc w:val="both"/>
      </w:pPr>
      <w:r w:rsidRPr="003321E2">
        <w:t>Admin: £27k</w:t>
      </w:r>
    </w:p>
    <w:p w14:paraId="601B0B29" w14:textId="77777777" w:rsidR="003321E2" w:rsidRPr="003321E2" w:rsidRDefault="003321E2" w:rsidP="00A82A9B">
      <w:pPr>
        <w:numPr>
          <w:ilvl w:val="0"/>
          <w:numId w:val="9"/>
        </w:numPr>
        <w:spacing w:line="360" w:lineRule="auto"/>
        <w:jc w:val="both"/>
      </w:pPr>
      <w:r w:rsidRPr="003321E2">
        <w:t>Selling (Sept): £9k</w:t>
      </w:r>
    </w:p>
    <w:p w14:paraId="08881DF5" w14:textId="77777777" w:rsidR="003321E2" w:rsidRPr="003321E2" w:rsidRDefault="003321E2" w:rsidP="00A82A9B">
      <w:pPr>
        <w:numPr>
          <w:ilvl w:val="0"/>
          <w:numId w:val="9"/>
        </w:numPr>
        <w:spacing w:line="360" w:lineRule="auto"/>
        <w:jc w:val="both"/>
      </w:pPr>
      <w:r w:rsidRPr="003321E2">
        <w:t>Purchases (Sept): £160k</w:t>
      </w:r>
    </w:p>
    <w:p w14:paraId="68F1EF5B" w14:textId="77777777" w:rsidR="003321E2" w:rsidRPr="003321E2" w:rsidRDefault="003321E2" w:rsidP="00A82A9B">
      <w:pPr>
        <w:numPr>
          <w:ilvl w:val="0"/>
          <w:numId w:val="9"/>
        </w:numPr>
        <w:spacing w:line="360" w:lineRule="auto"/>
        <w:jc w:val="both"/>
      </w:pPr>
      <w:r w:rsidRPr="003321E2">
        <w:t>Loan: £4k</w:t>
      </w:r>
    </w:p>
    <w:p w14:paraId="24786E78" w14:textId="77777777" w:rsidR="003321E2" w:rsidRPr="003321E2" w:rsidRDefault="003321E2" w:rsidP="00A82A9B">
      <w:pPr>
        <w:numPr>
          <w:ilvl w:val="0"/>
          <w:numId w:val="9"/>
        </w:numPr>
        <w:spacing w:line="360" w:lineRule="auto"/>
        <w:jc w:val="both"/>
      </w:pPr>
      <w:r w:rsidRPr="003321E2">
        <w:t>Interest: £1k</w:t>
      </w:r>
    </w:p>
    <w:p w14:paraId="6F244DD2" w14:textId="5BCD1926" w:rsidR="003321E2" w:rsidRPr="003321E2" w:rsidRDefault="003321E2" w:rsidP="00A82A9B">
      <w:pPr>
        <w:numPr>
          <w:ilvl w:val="0"/>
          <w:numId w:val="9"/>
        </w:numPr>
        <w:spacing w:line="360" w:lineRule="auto"/>
        <w:jc w:val="both"/>
      </w:pPr>
      <w:r w:rsidRPr="003321E2">
        <w:rPr>
          <w:b/>
          <w:bCs/>
        </w:rPr>
        <w:t>Total</w:t>
      </w:r>
      <w:r w:rsidRPr="003321E2">
        <w:t xml:space="preserve"> = </w:t>
      </w:r>
      <w:r w:rsidRPr="003321E2">
        <w:rPr>
          <w:b/>
          <w:bCs/>
        </w:rPr>
        <w:t>£201k</w:t>
      </w:r>
    </w:p>
    <w:p w14:paraId="5ECA5205" w14:textId="664AA237" w:rsidR="003321E2" w:rsidRPr="003321E2" w:rsidRDefault="003321E2" w:rsidP="00DD7532">
      <w:pPr>
        <w:pStyle w:val="Heading2"/>
      </w:pPr>
      <w:bookmarkStart w:id="15" w:name="_Toc199615527"/>
      <w:r w:rsidRPr="003321E2">
        <w:lastRenderedPageBreak/>
        <w:t>Note F (November: £266k)</w:t>
      </w:r>
      <w:bookmarkEnd w:id="15"/>
    </w:p>
    <w:p w14:paraId="12B976D7" w14:textId="77777777" w:rsidR="003321E2" w:rsidRPr="003321E2" w:rsidRDefault="003321E2" w:rsidP="00A82A9B">
      <w:pPr>
        <w:numPr>
          <w:ilvl w:val="0"/>
          <w:numId w:val="10"/>
        </w:numPr>
        <w:spacing w:line="360" w:lineRule="auto"/>
        <w:jc w:val="both"/>
      </w:pPr>
      <w:r w:rsidRPr="003321E2">
        <w:t>Admin: £28k</w:t>
      </w:r>
    </w:p>
    <w:p w14:paraId="7010D498" w14:textId="77777777" w:rsidR="003321E2" w:rsidRPr="003321E2" w:rsidRDefault="003321E2" w:rsidP="00A82A9B">
      <w:pPr>
        <w:numPr>
          <w:ilvl w:val="0"/>
          <w:numId w:val="10"/>
        </w:numPr>
        <w:spacing w:line="360" w:lineRule="auto"/>
        <w:jc w:val="both"/>
      </w:pPr>
      <w:r w:rsidRPr="003321E2">
        <w:t>Selling (Oct): £6k</w:t>
      </w:r>
    </w:p>
    <w:p w14:paraId="50B8B7CA" w14:textId="77777777" w:rsidR="003321E2" w:rsidRPr="003321E2" w:rsidRDefault="003321E2" w:rsidP="00A82A9B">
      <w:pPr>
        <w:numPr>
          <w:ilvl w:val="0"/>
          <w:numId w:val="10"/>
        </w:numPr>
        <w:spacing w:line="360" w:lineRule="auto"/>
        <w:jc w:val="both"/>
      </w:pPr>
      <w:r w:rsidRPr="003321E2">
        <w:t>Purchases (Oct): £200k</w:t>
      </w:r>
    </w:p>
    <w:p w14:paraId="596FA1DD" w14:textId="77777777" w:rsidR="003321E2" w:rsidRPr="003321E2" w:rsidRDefault="003321E2" w:rsidP="00A82A9B">
      <w:pPr>
        <w:numPr>
          <w:ilvl w:val="0"/>
          <w:numId w:val="10"/>
        </w:numPr>
        <w:spacing w:line="360" w:lineRule="auto"/>
        <w:jc w:val="both"/>
      </w:pPr>
      <w:r w:rsidRPr="003321E2">
        <w:t>Loan: £4k</w:t>
      </w:r>
    </w:p>
    <w:p w14:paraId="2AA18130" w14:textId="77777777" w:rsidR="003321E2" w:rsidRPr="003321E2" w:rsidRDefault="003321E2" w:rsidP="00A82A9B">
      <w:pPr>
        <w:numPr>
          <w:ilvl w:val="0"/>
          <w:numId w:val="10"/>
        </w:numPr>
        <w:spacing w:line="360" w:lineRule="auto"/>
        <w:jc w:val="both"/>
      </w:pPr>
      <w:r w:rsidRPr="003321E2">
        <w:t>Interest: £1k</w:t>
      </w:r>
    </w:p>
    <w:p w14:paraId="10E5E97B" w14:textId="77777777" w:rsidR="003321E2" w:rsidRPr="003321E2" w:rsidRDefault="003321E2" w:rsidP="00A82A9B">
      <w:pPr>
        <w:numPr>
          <w:ilvl w:val="0"/>
          <w:numId w:val="10"/>
        </w:numPr>
        <w:spacing w:line="360" w:lineRule="auto"/>
        <w:jc w:val="both"/>
      </w:pPr>
      <w:r w:rsidRPr="003321E2">
        <w:t>Tax: £1k</w:t>
      </w:r>
    </w:p>
    <w:p w14:paraId="6B33F5DE" w14:textId="19C424AC" w:rsidR="003321E2" w:rsidRPr="003321E2" w:rsidRDefault="003321E2" w:rsidP="00A82A9B">
      <w:pPr>
        <w:numPr>
          <w:ilvl w:val="0"/>
          <w:numId w:val="10"/>
        </w:numPr>
        <w:spacing w:line="360" w:lineRule="auto"/>
        <w:jc w:val="both"/>
      </w:pPr>
      <w:r w:rsidRPr="003321E2">
        <w:rPr>
          <w:b/>
          <w:bCs/>
        </w:rPr>
        <w:t>Total</w:t>
      </w:r>
      <w:r w:rsidRPr="003321E2">
        <w:t xml:space="preserve"> = </w:t>
      </w:r>
      <w:r w:rsidRPr="003321E2">
        <w:rPr>
          <w:b/>
          <w:bCs/>
        </w:rPr>
        <w:t>£240k</w:t>
      </w:r>
      <w:r w:rsidRPr="003321E2">
        <w:t xml:space="preserve"> (extra £26k included</w:t>
      </w:r>
      <w:r w:rsidR="00896449">
        <w:t>).</w:t>
      </w:r>
    </w:p>
    <w:p w14:paraId="1CF64A9C" w14:textId="77777777" w:rsidR="00896449" w:rsidRDefault="00896449" w:rsidP="00A82A9B">
      <w:pPr>
        <w:spacing w:line="360" w:lineRule="auto"/>
        <w:jc w:val="both"/>
      </w:pPr>
      <w:r w:rsidRPr="00896449">
        <w:t>There is a decline in cash every month because of early payments, delayed incoming payments and a significant increase in refurbishment and tax costs.</w:t>
      </w:r>
    </w:p>
    <w:p w14:paraId="466E513D" w14:textId="0C6BC1CB" w:rsidR="003321E2" w:rsidRPr="003321E2" w:rsidRDefault="003321E2" w:rsidP="00DD7532">
      <w:pPr>
        <w:pStyle w:val="Heading1"/>
      </w:pPr>
      <w:r w:rsidRPr="003321E2">
        <w:t xml:space="preserve"> </w:t>
      </w:r>
      <w:bookmarkStart w:id="16" w:name="_Toc199615528"/>
      <w:r w:rsidRPr="003321E2">
        <w:t>(a.3)</w:t>
      </w:r>
      <w:r>
        <w:t xml:space="preserve"> </w:t>
      </w:r>
      <w:r w:rsidRPr="003321E2">
        <w:t>Budgeted Profit &amp; Loss Account (June–November)</w:t>
      </w:r>
      <w:bookmarkEnd w:id="16"/>
    </w:p>
    <w:tbl>
      <w:tblPr>
        <w:tblStyle w:val="TableGrid"/>
        <w:tblW w:w="0" w:type="auto"/>
        <w:tblLook w:val="04A0" w:firstRow="1" w:lastRow="0" w:firstColumn="1" w:lastColumn="0" w:noHBand="0" w:noVBand="1"/>
      </w:tblPr>
      <w:tblGrid>
        <w:gridCol w:w="2672"/>
        <w:gridCol w:w="4989"/>
      </w:tblGrid>
      <w:tr w:rsidR="003321E2" w:rsidRPr="003321E2" w14:paraId="6A1B1DD7" w14:textId="77777777" w:rsidTr="003321E2">
        <w:tc>
          <w:tcPr>
            <w:tcW w:w="0" w:type="auto"/>
            <w:hideMark/>
          </w:tcPr>
          <w:p w14:paraId="112F69A7" w14:textId="77777777" w:rsidR="003321E2" w:rsidRPr="003321E2" w:rsidRDefault="003321E2" w:rsidP="00A82A9B">
            <w:pPr>
              <w:spacing w:after="160" w:line="360" w:lineRule="auto"/>
              <w:jc w:val="both"/>
              <w:rPr>
                <w:b/>
                <w:bCs/>
              </w:rPr>
            </w:pPr>
            <w:r w:rsidRPr="003321E2">
              <w:rPr>
                <w:b/>
                <w:bCs/>
              </w:rPr>
              <w:t>Item</w:t>
            </w:r>
          </w:p>
        </w:tc>
        <w:tc>
          <w:tcPr>
            <w:tcW w:w="0" w:type="auto"/>
            <w:hideMark/>
          </w:tcPr>
          <w:p w14:paraId="62F4F2FF" w14:textId="77777777" w:rsidR="003321E2" w:rsidRPr="003321E2" w:rsidRDefault="003321E2" w:rsidP="00A82A9B">
            <w:pPr>
              <w:spacing w:after="160" w:line="360" w:lineRule="auto"/>
              <w:jc w:val="both"/>
              <w:rPr>
                <w:b/>
                <w:bCs/>
              </w:rPr>
            </w:pPr>
            <w:r w:rsidRPr="003321E2">
              <w:rPr>
                <w:b/>
                <w:bCs/>
              </w:rPr>
              <w:t>Amount (£000)</w:t>
            </w:r>
          </w:p>
        </w:tc>
      </w:tr>
      <w:tr w:rsidR="003321E2" w:rsidRPr="003321E2" w14:paraId="3BA54FB0" w14:textId="77777777" w:rsidTr="003321E2">
        <w:tc>
          <w:tcPr>
            <w:tcW w:w="0" w:type="auto"/>
            <w:hideMark/>
          </w:tcPr>
          <w:p w14:paraId="2D54AEF4" w14:textId="77777777" w:rsidR="003321E2" w:rsidRPr="003321E2" w:rsidRDefault="003321E2" w:rsidP="00A82A9B">
            <w:pPr>
              <w:spacing w:after="160" w:line="360" w:lineRule="auto"/>
              <w:jc w:val="both"/>
            </w:pPr>
            <w:r w:rsidRPr="003321E2">
              <w:rPr>
                <w:b/>
                <w:bCs/>
              </w:rPr>
              <w:t>Sales Income</w:t>
            </w:r>
          </w:p>
        </w:tc>
        <w:tc>
          <w:tcPr>
            <w:tcW w:w="0" w:type="auto"/>
            <w:hideMark/>
          </w:tcPr>
          <w:p w14:paraId="24C8850F" w14:textId="77777777" w:rsidR="003321E2" w:rsidRPr="003321E2" w:rsidRDefault="003321E2" w:rsidP="00A82A9B">
            <w:pPr>
              <w:spacing w:after="160" w:line="360" w:lineRule="auto"/>
              <w:jc w:val="both"/>
            </w:pPr>
            <w:r w:rsidRPr="003321E2">
              <w:t xml:space="preserve">200 + 240 + 210 + 220 + 230 + 250 = </w:t>
            </w:r>
            <w:r w:rsidRPr="003321E2">
              <w:rPr>
                <w:b/>
                <w:bCs/>
              </w:rPr>
              <w:t>1,350</w:t>
            </w:r>
          </w:p>
        </w:tc>
      </w:tr>
      <w:tr w:rsidR="003321E2" w:rsidRPr="003321E2" w14:paraId="3B9CE710" w14:textId="77777777" w:rsidTr="003321E2">
        <w:tc>
          <w:tcPr>
            <w:tcW w:w="0" w:type="auto"/>
            <w:hideMark/>
          </w:tcPr>
          <w:p w14:paraId="4FEEF877" w14:textId="77777777" w:rsidR="003321E2" w:rsidRPr="003321E2" w:rsidRDefault="003321E2" w:rsidP="00A82A9B">
            <w:pPr>
              <w:spacing w:after="160" w:line="360" w:lineRule="auto"/>
              <w:jc w:val="both"/>
            </w:pPr>
            <w:r w:rsidRPr="003321E2">
              <w:rPr>
                <w:b/>
                <w:bCs/>
              </w:rPr>
              <w:t>Cost of Sales (65%)</w:t>
            </w:r>
          </w:p>
        </w:tc>
        <w:tc>
          <w:tcPr>
            <w:tcW w:w="0" w:type="auto"/>
            <w:hideMark/>
          </w:tcPr>
          <w:p w14:paraId="1DBECBCB" w14:textId="77777777" w:rsidR="003321E2" w:rsidRPr="003321E2" w:rsidRDefault="003321E2" w:rsidP="00A82A9B">
            <w:pPr>
              <w:spacing w:after="160" w:line="360" w:lineRule="auto"/>
              <w:jc w:val="both"/>
            </w:pPr>
            <w:r w:rsidRPr="003321E2">
              <w:t xml:space="preserve">130 + 156 + 136.5 + 143 + 149.5 + 162.5 = </w:t>
            </w:r>
            <w:r w:rsidRPr="003321E2">
              <w:rPr>
                <w:b/>
                <w:bCs/>
              </w:rPr>
              <w:t>877.5</w:t>
            </w:r>
          </w:p>
        </w:tc>
      </w:tr>
      <w:tr w:rsidR="003321E2" w:rsidRPr="003321E2" w14:paraId="680212A3" w14:textId="77777777" w:rsidTr="003321E2">
        <w:tc>
          <w:tcPr>
            <w:tcW w:w="0" w:type="auto"/>
            <w:hideMark/>
          </w:tcPr>
          <w:p w14:paraId="0D59331F" w14:textId="77777777" w:rsidR="003321E2" w:rsidRPr="003321E2" w:rsidRDefault="003321E2" w:rsidP="00A82A9B">
            <w:pPr>
              <w:spacing w:after="160" w:line="360" w:lineRule="auto"/>
              <w:jc w:val="both"/>
            </w:pPr>
            <w:r w:rsidRPr="003321E2">
              <w:rPr>
                <w:b/>
                <w:bCs/>
              </w:rPr>
              <w:t>Gross Profit</w:t>
            </w:r>
          </w:p>
        </w:tc>
        <w:tc>
          <w:tcPr>
            <w:tcW w:w="0" w:type="auto"/>
            <w:hideMark/>
          </w:tcPr>
          <w:p w14:paraId="320AEBBA" w14:textId="77777777" w:rsidR="003321E2" w:rsidRPr="003321E2" w:rsidRDefault="003321E2" w:rsidP="00A82A9B">
            <w:pPr>
              <w:spacing w:after="160" w:line="360" w:lineRule="auto"/>
              <w:jc w:val="both"/>
            </w:pPr>
            <w:r w:rsidRPr="003321E2">
              <w:t xml:space="preserve">1,350 – 877.5 = </w:t>
            </w:r>
            <w:r w:rsidRPr="003321E2">
              <w:rPr>
                <w:b/>
                <w:bCs/>
              </w:rPr>
              <w:t>472.5</w:t>
            </w:r>
          </w:p>
        </w:tc>
      </w:tr>
      <w:tr w:rsidR="003321E2" w:rsidRPr="003321E2" w14:paraId="0DE09E0B" w14:textId="77777777" w:rsidTr="003321E2">
        <w:tc>
          <w:tcPr>
            <w:tcW w:w="0" w:type="auto"/>
            <w:hideMark/>
          </w:tcPr>
          <w:p w14:paraId="3291EFC7" w14:textId="77777777" w:rsidR="003321E2" w:rsidRPr="003321E2" w:rsidRDefault="003321E2" w:rsidP="00A82A9B">
            <w:pPr>
              <w:spacing w:after="160" w:line="360" w:lineRule="auto"/>
              <w:jc w:val="both"/>
            </w:pPr>
            <w:r w:rsidRPr="003321E2">
              <w:rPr>
                <w:b/>
                <w:bCs/>
              </w:rPr>
              <w:t>Admin Expenses</w:t>
            </w:r>
          </w:p>
        </w:tc>
        <w:tc>
          <w:tcPr>
            <w:tcW w:w="0" w:type="auto"/>
            <w:hideMark/>
          </w:tcPr>
          <w:p w14:paraId="23A862BC" w14:textId="77777777" w:rsidR="003321E2" w:rsidRPr="003321E2" w:rsidRDefault="003321E2" w:rsidP="00A82A9B">
            <w:pPr>
              <w:spacing w:after="160" w:line="360" w:lineRule="auto"/>
              <w:jc w:val="both"/>
            </w:pPr>
            <w:r w:rsidRPr="003321E2">
              <w:t xml:space="preserve">23 + 24 + 25 + 26 + 27 + 28 = </w:t>
            </w:r>
            <w:r w:rsidRPr="003321E2">
              <w:rPr>
                <w:b/>
                <w:bCs/>
              </w:rPr>
              <w:t>153</w:t>
            </w:r>
          </w:p>
        </w:tc>
      </w:tr>
      <w:tr w:rsidR="003321E2" w:rsidRPr="003321E2" w14:paraId="5D2BEEAE" w14:textId="77777777" w:rsidTr="003321E2">
        <w:tc>
          <w:tcPr>
            <w:tcW w:w="0" w:type="auto"/>
            <w:hideMark/>
          </w:tcPr>
          <w:p w14:paraId="7D1BB401" w14:textId="77777777" w:rsidR="003321E2" w:rsidRPr="003321E2" w:rsidRDefault="003321E2" w:rsidP="00A82A9B">
            <w:pPr>
              <w:spacing w:after="160" w:line="360" w:lineRule="auto"/>
              <w:jc w:val="both"/>
            </w:pPr>
            <w:r w:rsidRPr="003321E2">
              <w:rPr>
                <w:b/>
                <w:bCs/>
              </w:rPr>
              <w:t>Selling Expenses</w:t>
            </w:r>
          </w:p>
        </w:tc>
        <w:tc>
          <w:tcPr>
            <w:tcW w:w="0" w:type="auto"/>
            <w:hideMark/>
          </w:tcPr>
          <w:p w14:paraId="2AD58A6B" w14:textId="77777777" w:rsidR="003321E2" w:rsidRPr="003321E2" w:rsidRDefault="003321E2" w:rsidP="00A82A9B">
            <w:pPr>
              <w:spacing w:after="160" w:line="360" w:lineRule="auto"/>
              <w:jc w:val="both"/>
            </w:pPr>
            <w:r w:rsidRPr="003321E2">
              <w:t xml:space="preserve">6 + 7 + 8 + 9 + 6 + 7 = </w:t>
            </w:r>
            <w:r w:rsidRPr="003321E2">
              <w:rPr>
                <w:b/>
                <w:bCs/>
              </w:rPr>
              <w:t>43</w:t>
            </w:r>
          </w:p>
        </w:tc>
      </w:tr>
      <w:tr w:rsidR="003321E2" w:rsidRPr="003321E2" w14:paraId="2C15679E" w14:textId="77777777" w:rsidTr="003321E2">
        <w:tc>
          <w:tcPr>
            <w:tcW w:w="0" w:type="auto"/>
            <w:hideMark/>
          </w:tcPr>
          <w:p w14:paraId="797071CF" w14:textId="77777777" w:rsidR="003321E2" w:rsidRPr="003321E2" w:rsidRDefault="003321E2" w:rsidP="00A82A9B">
            <w:pPr>
              <w:spacing w:after="160" w:line="360" w:lineRule="auto"/>
              <w:jc w:val="both"/>
            </w:pPr>
            <w:r w:rsidRPr="003321E2">
              <w:rPr>
                <w:b/>
                <w:bCs/>
              </w:rPr>
              <w:t>Interest Payments</w:t>
            </w:r>
          </w:p>
        </w:tc>
        <w:tc>
          <w:tcPr>
            <w:tcW w:w="0" w:type="auto"/>
            <w:hideMark/>
          </w:tcPr>
          <w:p w14:paraId="69CB01EA" w14:textId="77777777" w:rsidR="003321E2" w:rsidRPr="003321E2" w:rsidRDefault="003321E2" w:rsidP="00A82A9B">
            <w:pPr>
              <w:spacing w:after="160" w:line="360" w:lineRule="auto"/>
              <w:jc w:val="both"/>
            </w:pPr>
            <w:r w:rsidRPr="003321E2">
              <w:t xml:space="preserve">£1k x 6 months = </w:t>
            </w:r>
            <w:r w:rsidRPr="003321E2">
              <w:rPr>
                <w:b/>
                <w:bCs/>
              </w:rPr>
              <w:t>6</w:t>
            </w:r>
          </w:p>
        </w:tc>
      </w:tr>
      <w:tr w:rsidR="003321E2" w:rsidRPr="003321E2" w14:paraId="2CF900D0" w14:textId="77777777" w:rsidTr="003321E2">
        <w:tc>
          <w:tcPr>
            <w:tcW w:w="0" w:type="auto"/>
            <w:hideMark/>
          </w:tcPr>
          <w:p w14:paraId="4C34EAAB" w14:textId="77777777" w:rsidR="003321E2" w:rsidRPr="003321E2" w:rsidRDefault="003321E2" w:rsidP="00A82A9B">
            <w:pPr>
              <w:spacing w:after="160" w:line="360" w:lineRule="auto"/>
              <w:jc w:val="both"/>
            </w:pPr>
            <w:r w:rsidRPr="003321E2">
              <w:rPr>
                <w:b/>
                <w:bCs/>
              </w:rPr>
              <w:t>Depreciation (non-cash)</w:t>
            </w:r>
          </w:p>
        </w:tc>
        <w:tc>
          <w:tcPr>
            <w:tcW w:w="0" w:type="auto"/>
            <w:hideMark/>
          </w:tcPr>
          <w:p w14:paraId="251B8CE5" w14:textId="77777777" w:rsidR="003321E2" w:rsidRPr="003321E2" w:rsidRDefault="003321E2" w:rsidP="00A82A9B">
            <w:pPr>
              <w:spacing w:after="160" w:line="360" w:lineRule="auto"/>
              <w:jc w:val="both"/>
            </w:pPr>
            <w:r w:rsidRPr="003321E2">
              <w:t xml:space="preserve">£6k x 6 months = </w:t>
            </w:r>
            <w:r w:rsidRPr="003321E2">
              <w:rPr>
                <w:b/>
                <w:bCs/>
              </w:rPr>
              <w:t>36</w:t>
            </w:r>
          </w:p>
        </w:tc>
      </w:tr>
      <w:tr w:rsidR="003321E2" w:rsidRPr="003321E2" w14:paraId="5E629DED" w14:textId="77777777" w:rsidTr="003321E2">
        <w:tc>
          <w:tcPr>
            <w:tcW w:w="0" w:type="auto"/>
            <w:hideMark/>
          </w:tcPr>
          <w:p w14:paraId="67A0FA4F" w14:textId="77777777" w:rsidR="003321E2" w:rsidRPr="003321E2" w:rsidRDefault="003321E2" w:rsidP="00A82A9B">
            <w:pPr>
              <w:spacing w:after="160" w:line="360" w:lineRule="auto"/>
              <w:jc w:val="both"/>
            </w:pPr>
            <w:r w:rsidRPr="003321E2">
              <w:rPr>
                <w:b/>
                <w:bCs/>
              </w:rPr>
              <w:t>Refurbishment Costs</w:t>
            </w:r>
          </w:p>
        </w:tc>
        <w:tc>
          <w:tcPr>
            <w:tcW w:w="0" w:type="auto"/>
            <w:hideMark/>
          </w:tcPr>
          <w:p w14:paraId="25AFA53B" w14:textId="77777777" w:rsidR="003321E2" w:rsidRPr="003321E2" w:rsidRDefault="003321E2" w:rsidP="00A82A9B">
            <w:pPr>
              <w:spacing w:after="160" w:line="360" w:lineRule="auto"/>
              <w:jc w:val="both"/>
            </w:pPr>
            <w:r w:rsidRPr="003321E2">
              <w:t xml:space="preserve">12 + 10 + 14 = </w:t>
            </w:r>
            <w:r w:rsidRPr="003321E2">
              <w:rPr>
                <w:b/>
                <w:bCs/>
              </w:rPr>
              <w:t>36</w:t>
            </w:r>
          </w:p>
        </w:tc>
      </w:tr>
      <w:tr w:rsidR="003321E2" w:rsidRPr="003321E2" w14:paraId="0548EB36" w14:textId="77777777" w:rsidTr="003321E2">
        <w:tc>
          <w:tcPr>
            <w:tcW w:w="0" w:type="auto"/>
            <w:hideMark/>
          </w:tcPr>
          <w:p w14:paraId="0851709B" w14:textId="77777777" w:rsidR="003321E2" w:rsidRPr="003321E2" w:rsidRDefault="003321E2" w:rsidP="00A82A9B">
            <w:pPr>
              <w:spacing w:after="160" w:line="360" w:lineRule="auto"/>
              <w:jc w:val="both"/>
            </w:pPr>
            <w:r w:rsidRPr="003321E2">
              <w:rPr>
                <w:b/>
                <w:bCs/>
              </w:rPr>
              <w:t>Tax Payments</w:t>
            </w:r>
          </w:p>
        </w:tc>
        <w:tc>
          <w:tcPr>
            <w:tcW w:w="0" w:type="auto"/>
            <w:hideMark/>
          </w:tcPr>
          <w:p w14:paraId="3759A62D" w14:textId="77777777" w:rsidR="003321E2" w:rsidRPr="003321E2" w:rsidRDefault="003321E2" w:rsidP="00A82A9B">
            <w:pPr>
              <w:spacing w:after="160" w:line="360" w:lineRule="auto"/>
              <w:jc w:val="both"/>
            </w:pPr>
            <w:r w:rsidRPr="003321E2">
              <w:t xml:space="preserve">15 (Aug) + 1 (Nov) = </w:t>
            </w:r>
            <w:r w:rsidRPr="003321E2">
              <w:rPr>
                <w:b/>
                <w:bCs/>
              </w:rPr>
              <w:t>16</w:t>
            </w:r>
          </w:p>
        </w:tc>
      </w:tr>
      <w:tr w:rsidR="003321E2" w:rsidRPr="003321E2" w14:paraId="3AF83820" w14:textId="77777777" w:rsidTr="003321E2">
        <w:tc>
          <w:tcPr>
            <w:tcW w:w="0" w:type="auto"/>
            <w:hideMark/>
          </w:tcPr>
          <w:p w14:paraId="59742871" w14:textId="77777777" w:rsidR="003321E2" w:rsidRPr="003321E2" w:rsidRDefault="003321E2" w:rsidP="00A82A9B">
            <w:pPr>
              <w:spacing w:after="160" w:line="360" w:lineRule="auto"/>
              <w:jc w:val="both"/>
            </w:pPr>
            <w:r w:rsidRPr="003321E2">
              <w:rPr>
                <w:b/>
                <w:bCs/>
              </w:rPr>
              <w:t>Total Operating Costs</w:t>
            </w:r>
          </w:p>
        </w:tc>
        <w:tc>
          <w:tcPr>
            <w:tcW w:w="0" w:type="auto"/>
            <w:hideMark/>
          </w:tcPr>
          <w:p w14:paraId="58406F3C" w14:textId="77777777" w:rsidR="003321E2" w:rsidRPr="003321E2" w:rsidRDefault="003321E2" w:rsidP="00A82A9B">
            <w:pPr>
              <w:spacing w:after="160" w:line="360" w:lineRule="auto"/>
              <w:jc w:val="both"/>
            </w:pPr>
            <w:r w:rsidRPr="003321E2">
              <w:t xml:space="preserve">153 + 43 + 6 + 36 + 36 + 16 = </w:t>
            </w:r>
            <w:r w:rsidRPr="003321E2">
              <w:rPr>
                <w:b/>
                <w:bCs/>
              </w:rPr>
              <w:t>290</w:t>
            </w:r>
          </w:p>
        </w:tc>
      </w:tr>
      <w:tr w:rsidR="003321E2" w:rsidRPr="003321E2" w14:paraId="7856CD47" w14:textId="77777777" w:rsidTr="003321E2">
        <w:tc>
          <w:tcPr>
            <w:tcW w:w="0" w:type="auto"/>
            <w:hideMark/>
          </w:tcPr>
          <w:p w14:paraId="5F8DE99B" w14:textId="77777777" w:rsidR="003321E2" w:rsidRPr="003321E2" w:rsidRDefault="003321E2" w:rsidP="00A82A9B">
            <w:pPr>
              <w:spacing w:after="160" w:line="360" w:lineRule="auto"/>
              <w:jc w:val="both"/>
            </w:pPr>
            <w:r w:rsidRPr="003321E2">
              <w:rPr>
                <w:b/>
                <w:bCs/>
              </w:rPr>
              <w:lastRenderedPageBreak/>
              <w:t>Net Profit</w:t>
            </w:r>
          </w:p>
        </w:tc>
        <w:tc>
          <w:tcPr>
            <w:tcW w:w="0" w:type="auto"/>
            <w:hideMark/>
          </w:tcPr>
          <w:p w14:paraId="6247D22C" w14:textId="77777777" w:rsidR="003321E2" w:rsidRPr="003321E2" w:rsidRDefault="003321E2" w:rsidP="00A82A9B">
            <w:pPr>
              <w:spacing w:after="160" w:line="360" w:lineRule="auto"/>
              <w:jc w:val="both"/>
            </w:pPr>
            <w:r w:rsidRPr="003321E2">
              <w:t xml:space="preserve">472.5 – 290 = </w:t>
            </w:r>
            <w:r w:rsidRPr="003321E2">
              <w:rPr>
                <w:b/>
                <w:bCs/>
              </w:rPr>
              <w:t>£182.5k</w:t>
            </w:r>
          </w:p>
        </w:tc>
      </w:tr>
    </w:tbl>
    <w:p w14:paraId="055447C6" w14:textId="77777777" w:rsidR="007548F7" w:rsidRDefault="007548F7" w:rsidP="00A82A9B">
      <w:pPr>
        <w:spacing w:line="360" w:lineRule="auto"/>
        <w:jc w:val="both"/>
      </w:pPr>
    </w:p>
    <w:p w14:paraId="195E93AE" w14:textId="2BB68F79" w:rsidR="003321E2" w:rsidRPr="003321E2" w:rsidRDefault="003321E2" w:rsidP="00DD7532">
      <w:pPr>
        <w:pStyle w:val="Heading2"/>
      </w:pPr>
      <w:bookmarkStart w:id="17" w:name="_Toc199615529"/>
      <w:r w:rsidRPr="003321E2">
        <w:t>Summary</w:t>
      </w:r>
      <w:bookmarkEnd w:id="17"/>
      <w:r w:rsidRPr="003321E2">
        <w:t xml:space="preserve"> </w:t>
      </w:r>
    </w:p>
    <w:p w14:paraId="68D53B6C" w14:textId="2C835AAA" w:rsidR="00036F37" w:rsidRDefault="00036F37" w:rsidP="00A82A9B">
      <w:pPr>
        <w:pStyle w:val="ListParagraph"/>
        <w:numPr>
          <w:ilvl w:val="0"/>
          <w:numId w:val="26"/>
        </w:numPr>
        <w:spacing w:line="360" w:lineRule="auto"/>
        <w:jc w:val="both"/>
      </w:pPr>
      <w:r>
        <w:t>Stock Budget: increasing stock amounts point to good sales budgeting</w:t>
      </w:r>
      <w:r w:rsidR="00D82A3A">
        <w:t>.</w:t>
      </w:r>
    </w:p>
    <w:p w14:paraId="575596F1" w14:textId="405D71F5" w:rsidR="00036F37" w:rsidRDefault="00036F37" w:rsidP="00A82A9B">
      <w:pPr>
        <w:pStyle w:val="ListParagraph"/>
        <w:numPr>
          <w:ilvl w:val="0"/>
          <w:numId w:val="26"/>
        </w:numPr>
        <w:spacing w:line="360" w:lineRule="auto"/>
        <w:jc w:val="both"/>
      </w:pPr>
      <w:r>
        <w:t xml:space="preserve">Cash Budget: reveals </w:t>
      </w:r>
      <w:r w:rsidR="006B7A7E">
        <w:t>the</w:t>
      </w:r>
      <w:r>
        <w:t xml:space="preserve"> cash situation is not improving despite the business being profitable</w:t>
      </w:r>
      <w:r w:rsidR="00D82A3A">
        <w:t>.</w:t>
      </w:r>
    </w:p>
    <w:p w14:paraId="0C9224CC" w14:textId="3A6E7655" w:rsidR="003321E2" w:rsidRPr="00036F37" w:rsidRDefault="00036F37" w:rsidP="00A82A9B">
      <w:pPr>
        <w:pStyle w:val="ListParagraph"/>
        <w:numPr>
          <w:ilvl w:val="0"/>
          <w:numId w:val="26"/>
        </w:numPr>
        <w:spacing w:line="360" w:lineRule="auto"/>
        <w:jc w:val="both"/>
      </w:pPr>
      <w:r>
        <w:t>Profit &amp; Loss: profits for the company are considerable (£182.5k) but their cash flow needs attention</w:t>
      </w:r>
      <w:r w:rsidR="00D82A3A">
        <w:t>.</w:t>
      </w:r>
    </w:p>
    <w:p w14:paraId="003A13A9" w14:textId="0084A8AC" w:rsidR="003321E2" w:rsidRPr="003321E2" w:rsidRDefault="00C26D71" w:rsidP="00DD7532">
      <w:pPr>
        <w:pStyle w:val="Heading1"/>
      </w:pPr>
      <w:bookmarkStart w:id="18" w:name="_Toc199615530"/>
      <w:r w:rsidRPr="007548F7">
        <w:t xml:space="preserve">Section </w:t>
      </w:r>
      <w:r w:rsidR="003321E2" w:rsidRPr="003321E2">
        <w:t>(b)</w:t>
      </w:r>
      <w:r>
        <w:t>:</w:t>
      </w:r>
      <w:r w:rsidR="003321E2" w:rsidRPr="003321E2">
        <w:t xml:space="preserve"> Analysis of Problems and Management Actions</w:t>
      </w:r>
      <w:bookmarkEnd w:id="18"/>
    </w:p>
    <w:p w14:paraId="40EF25B1" w14:textId="77777777" w:rsidR="00036F37" w:rsidRDefault="00036F37" w:rsidP="00A82A9B">
      <w:pPr>
        <w:spacing w:line="360" w:lineRule="auto"/>
        <w:jc w:val="both"/>
      </w:pPr>
      <w:r w:rsidRPr="00036F37">
        <w:t>In this section, the financial risks and operational problems discovered in the budgets created in Section (a) are examined and solutions are recommended for each one.</w:t>
      </w:r>
    </w:p>
    <w:p w14:paraId="1EC666FE" w14:textId="7AFC6D04" w:rsidR="003321E2" w:rsidRPr="003321E2" w:rsidRDefault="003321E2" w:rsidP="00DD7532">
      <w:pPr>
        <w:pStyle w:val="Heading2"/>
      </w:pPr>
      <w:bookmarkStart w:id="19" w:name="_Toc199615531"/>
      <w:r w:rsidRPr="003321E2">
        <w:t>Problems Identified from the Budgets</w:t>
      </w:r>
      <w:bookmarkEnd w:id="19"/>
    </w:p>
    <w:p w14:paraId="3C69D63F" w14:textId="69BAEF3E" w:rsidR="003321E2" w:rsidRPr="003321E2" w:rsidRDefault="003321E2" w:rsidP="00DD7532">
      <w:pPr>
        <w:pStyle w:val="Heading3"/>
      </w:pPr>
      <w:bookmarkStart w:id="20" w:name="_Toc199615532"/>
      <w:r w:rsidRPr="003321E2">
        <w:t>Persistent Cash Flow Deficit</w:t>
      </w:r>
      <w:bookmarkEnd w:id="20"/>
    </w:p>
    <w:p w14:paraId="0C79BD4D" w14:textId="6445992C" w:rsidR="00036F37" w:rsidRDefault="00036F37" w:rsidP="00A82A9B">
      <w:pPr>
        <w:spacing w:line="360" w:lineRule="auto"/>
        <w:jc w:val="both"/>
      </w:pPr>
      <w:r w:rsidRPr="00036F37">
        <w:t xml:space="preserve">Even with a strong gross profit margin (35%) and net profit of £182.5k expected over six months, Blue Thread Ltd is experiencing negative cash flow every month, reaching a shortfall of £156k by November. Being short on cash and unable to make profits implies that the business may be struggling with cash flow, important for </w:t>
      </w:r>
      <w:proofErr w:type="spellStart"/>
      <w:r w:rsidRPr="00036F37">
        <w:t>every day</w:t>
      </w:r>
      <w:proofErr w:type="spellEnd"/>
      <w:r w:rsidRPr="00036F37">
        <w:t xml:space="preserve"> tasks and remaining solvent</w:t>
      </w:r>
      <w:r w:rsidR="00A16A4E">
        <w:t xml:space="preserve"> </w:t>
      </w:r>
      <w:r w:rsidR="00A16A4E" w:rsidRPr="00A16A4E">
        <w:t xml:space="preserve">(Gorton, Grennan and </w:t>
      </w:r>
      <w:proofErr w:type="spellStart"/>
      <w:r w:rsidR="00A16A4E" w:rsidRPr="00A16A4E">
        <w:t>Zentefis</w:t>
      </w:r>
      <w:proofErr w:type="spellEnd"/>
      <w:r w:rsidR="00A16A4E" w:rsidRPr="00A16A4E">
        <w:t>, 2022)</w:t>
      </w:r>
      <w:r w:rsidRPr="00036F37">
        <w:t>.</w:t>
      </w:r>
    </w:p>
    <w:p w14:paraId="7B85CE0F" w14:textId="4029539E" w:rsidR="003321E2" w:rsidRPr="003321E2" w:rsidRDefault="003321E2" w:rsidP="00DD7532">
      <w:pPr>
        <w:pStyle w:val="Heading3"/>
      </w:pPr>
      <w:bookmarkStart w:id="21" w:name="_Toc199615533"/>
      <w:r w:rsidRPr="003321E2">
        <w:t>Timing Mismatches: Inflows vs. Outflows</w:t>
      </w:r>
      <w:bookmarkEnd w:id="21"/>
    </w:p>
    <w:p w14:paraId="37F12397" w14:textId="7AD42E20" w:rsidR="00896449" w:rsidRPr="00896449" w:rsidRDefault="00896449" w:rsidP="00A82A9B">
      <w:pPr>
        <w:spacing w:line="360" w:lineRule="auto"/>
        <w:jc w:val="both"/>
      </w:pPr>
      <w:r w:rsidRPr="00896449">
        <w:t>All the sales for one month are counted, but 30% need to cover processing fees which lowers the total cash earned. Buying stock is paid for a month after the order and collecting for stock sales happens a month after the transaction, usually resulting in regular delays</w:t>
      </w:r>
      <w:r w:rsidR="00A16A4E">
        <w:t xml:space="preserve"> </w:t>
      </w:r>
      <w:r w:rsidR="00A16A4E" w:rsidRPr="00A16A4E">
        <w:t>(</w:t>
      </w:r>
      <w:proofErr w:type="spellStart"/>
      <w:r w:rsidR="00A16A4E" w:rsidRPr="00A16A4E">
        <w:t>Thongyai</w:t>
      </w:r>
      <w:proofErr w:type="spellEnd"/>
      <w:r w:rsidR="00A16A4E" w:rsidRPr="00A16A4E">
        <w:t xml:space="preserve"> and </w:t>
      </w:r>
      <w:proofErr w:type="spellStart"/>
      <w:r w:rsidR="00A16A4E" w:rsidRPr="00A16A4E">
        <w:t>Potipiroon</w:t>
      </w:r>
      <w:proofErr w:type="spellEnd"/>
      <w:r w:rsidR="00A16A4E" w:rsidRPr="00A16A4E">
        <w:t>, 2022)</w:t>
      </w:r>
      <w:r w:rsidRPr="00896449">
        <w:t>. The first three months (June-August) brought big expenses for taxes (£15k) and renovation (£36k), making it harder to manage money.</w:t>
      </w:r>
    </w:p>
    <w:p w14:paraId="5E318D43" w14:textId="65639251" w:rsidR="003321E2" w:rsidRPr="003321E2" w:rsidRDefault="003321E2" w:rsidP="00DD7532">
      <w:pPr>
        <w:pStyle w:val="Heading3"/>
      </w:pPr>
      <w:bookmarkStart w:id="22" w:name="_Toc199615534"/>
      <w:r w:rsidRPr="003321E2">
        <w:t>High Operating and Capital Expenses</w:t>
      </w:r>
      <w:bookmarkEnd w:id="22"/>
    </w:p>
    <w:p w14:paraId="4013EC13" w14:textId="70228673" w:rsidR="00D82A3A" w:rsidRPr="00D82A3A" w:rsidRDefault="00D82A3A" w:rsidP="00A82A9B">
      <w:pPr>
        <w:spacing w:line="360" w:lineRule="auto"/>
        <w:jc w:val="both"/>
      </w:pPr>
      <w:r w:rsidRPr="00D82A3A">
        <w:t xml:space="preserve">Costs for management rise regularly from £23,000 to £28,000 each month. Monthly repayments of £4k increase the outflows, while the compulsory interest has to be paid as well (£1k). The company spent £36k on store improvements in the last three months which has added to its </w:t>
      </w:r>
      <w:r w:rsidRPr="00D82A3A">
        <w:lastRenderedPageBreak/>
        <w:t>financial difficulties. Most people put aside their tax payments in one lump sum rather than paying them throughout the year</w:t>
      </w:r>
      <w:r w:rsidR="00A16A4E">
        <w:t xml:space="preserve"> </w:t>
      </w:r>
      <w:r w:rsidR="00A16A4E" w:rsidRPr="00A16A4E">
        <w:t xml:space="preserve">(Umair and </w:t>
      </w:r>
      <w:proofErr w:type="spellStart"/>
      <w:r w:rsidR="00A16A4E" w:rsidRPr="00A16A4E">
        <w:t>Dilanchiev</w:t>
      </w:r>
      <w:proofErr w:type="spellEnd"/>
      <w:r w:rsidR="00A16A4E" w:rsidRPr="00A16A4E">
        <w:t>, 2022)</w:t>
      </w:r>
      <w:r w:rsidRPr="00D82A3A">
        <w:t>.</w:t>
      </w:r>
    </w:p>
    <w:p w14:paraId="13A97337" w14:textId="13585DD2" w:rsidR="003321E2" w:rsidRPr="003321E2" w:rsidRDefault="003321E2" w:rsidP="00DD7532">
      <w:pPr>
        <w:pStyle w:val="Heading3"/>
      </w:pPr>
      <w:bookmarkStart w:id="23" w:name="_Toc199615535"/>
      <w:r w:rsidRPr="003321E2">
        <w:t>Over-Stocking and Capital Tied in Inventory</w:t>
      </w:r>
      <w:bookmarkEnd w:id="23"/>
    </w:p>
    <w:p w14:paraId="7B99F377" w14:textId="77777777" w:rsidR="00D82A3A" w:rsidRDefault="00D82A3A" w:rsidP="00A82A9B">
      <w:pPr>
        <w:spacing w:line="360" w:lineRule="auto"/>
        <w:jc w:val="both"/>
      </w:pPr>
      <w:r w:rsidRPr="00D82A3A">
        <w:t>The unsold goods in store go from £110k to £302.5k, making working capital unavailable for use. While keeping products in the supply, it leads to a shortage of cash.</w:t>
      </w:r>
    </w:p>
    <w:p w14:paraId="0DC388B3" w14:textId="0615563C" w:rsidR="003321E2" w:rsidRPr="003321E2" w:rsidRDefault="003321E2" w:rsidP="00DD7532">
      <w:pPr>
        <w:pStyle w:val="Heading2"/>
      </w:pPr>
      <w:bookmarkStart w:id="24" w:name="_Toc199615536"/>
      <w:r w:rsidRPr="003321E2">
        <w:t>Recommended Management Actions</w:t>
      </w:r>
      <w:bookmarkEnd w:id="24"/>
    </w:p>
    <w:p w14:paraId="215FE25E" w14:textId="3B0C5B0A" w:rsidR="003321E2" w:rsidRPr="003321E2" w:rsidRDefault="003321E2" w:rsidP="00DD7532">
      <w:pPr>
        <w:pStyle w:val="Heading3"/>
      </w:pPr>
      <w:bookmarkStart w:id="25" w:name="_Toc199615537"/>
      <w:r w:rsidRPr="003321E2">
        <w:t xml:space="preserve">Improve Cash Flow via Stock </w:t>
      </w:r>
      <w:proofErr w:type="spellStart"/>
      <w:r w:rsidRPr="003321E2">
        <w:t>Optimisation</w:t>
      </w:r>
      <w:bookmarkEnd w:id="25"/>
      <w:proofErr w:type="spellEnd"/>
    </w:p>
    <w:p w14:paraId="5A966983" w14:textId="024E654F" w:rsidR="00D82A3A" w:rsidRPr="00D82A3A" w:rsidRDefault="00D82A3A" w:rsidP="00A82A9B">
      <w:pPr>
        <w:spacing w:line="360" w:lineRule="auto"/>
        <w:jc w:val="both"/>
      </w:pPr>
      <w:r w:rsidRPr="00D82A3A">
        <w:t xml:space="preserve">Get rid of surplus products in possession. Instead of letting too much stock build up, the business might try to keep the minimum stock level (£40k) more accurate. </w:t>
      </w:r>
      <w:proofErr w:type="spellStart"/>
      <w:r w:rsidRPr="00D82A3A">
        <w:t>Opt</w:t>
      </w:r>
      <w:proofErr w:type="spellEnd"/>
      <w:r w:rsidRPr="00D82A3A">
        <w:t xml:space="preserve"> for using Just-in-Time (JIT) inventory or demand-driven replenishment methods to restrict working capital investment as little as possible</w:t>
      </w:r>
      <w:r w:rsidR="00A16A4E">
        <w:t xml:space="preserve"> </w:t>
      </w:r>
      <w:r w:rsidR="00A16A4E" w:rsidRPr="00A16A4E">
        <w:t xml:space="preserve">(Tjahjadi, </w:t>
      </w:r>
      <w:proofErr w:type="spellStart"/>
      <w:r w:rsidR="00A16A4E" w:rsidRPr="00A16A4E">
        <w:t>Soewarno</w:t>
      </w:r>
      <w:proofErr w:type="spellEnd"/>
      <w:r w:rsidR="00A16A4E" w:rsidRPr="00A16A4E">
        <w:t xml:space="preserve"> and </w:t>
      </w:r>
      <w:proofErr w:type="spellStart"/>
      <w:r w:rsidR="00A16A4E" w:rsidRPr="00A16A4E">
        <w:t>Mustikaningtiyas</w:t>
      </w:r>
      <w:proofErr w:type="spellEnd"/>
      <w:r w:rsidR="00A16A4E" w:rsidRPr="00A16A4E">
        <w:t>, 2021)</w:t>
      </w:r>
      <w:r w:rsidRPr="00D82A3A">
        <w:t>.</w:t>
      </w:r>
    </w:p>
    <w:p w14:paraId="7969EB58" w14:textId="2BBF07AE" w:rsidR="003321E2" w:rsidRPr="003321E2" w:rsidRDefault="003321E2" w:rsidP="00DD7532">
      <w:pPr>
        <w:pStyle w:val="Heading3"/>
      </w:pPr>
      <w:bookmarkStart w:id="26" w:name="_Toc199615538"/>
      <w:r w:rsidRPr="003321E2">
        <w:t>Renegotiate with Suppliers</w:t>
      </w:r>
      <w:bookmarkEnd w:id="26"/>
    </w:p>
    <w:p w14:paraId="6F59046B" w14:textId="7DEA0AA0" w:rsidR="00D82A3A" w:rsidRPr="00D82A3A" w:rsidRDefault="00D82A3A" w:rsidP="00A82A9B">
      <w:pPr>
        <w:spacing w:line="360" w:lineRule="auto"/>
        <w:jc w:val="both"/>
      </w:pPr>
      <w:r w:rsidRPr="00D82A3A">
        <w:t>Try to get more than one month to pay for inventory purchases. Work with the supplier to get better prices for large orders or more time to pay.</w:t>
      </w:r>
    </w:p>
    <w:p w14:paraId="352F99D7" w14:textId="2C9871F8" w:rsidR="003321E2" w:rsidRPr="003321E2" w:rsidRDefault="003321E2" w:rsidP="00DD7532">
      <w:pPr>
        <w:pStyle w:val="Heading3"/>
      </w:pPr>
      <w:bookmarkStart w:id="27" w:name="_Toc199615539"/>
      <w:r w:rsidRPr="003321E2">
        <w:t>Postpone or Phase Capital Expenditures</w:t>
      </w:r>
      <w:bookmarkEnd w:id="27"/>
    </w:p>
    <w:p w14:paraId="3E4548E0" w14:textId="0B379AF8" w:rsidR="00D82A3A" w:rsidRPr="00D82A3A" w:rsidRDefault="00D82A3A" w:rsidP="00A82A9B">
      <w:pPr>
        <w:spacing w:line="360" w:lineRule="auto"/>
        <w:jc w:val="both"/>
      </w:pPr>
      <w:r w:rsidRPr="00D82A3A">
        <w:t>Delay and stretch out any home improvements that aren’t necessary</w:t>
      </w:r>
      <w:r w:rsidR="00A16A4E">
        <w:t xml:space="preserve"> </w:t>
      </w:r>
      <w:r w:rsidR="00A16A4E" w:rsidRPr="00A16A4E">
        <w:t>(Huang et al., 2022)</w:t>
      </w:r>
      <w:r w:rsidRPr="00D82A3A">
        <w:t>. In some cases, financing the renovation with a short-term loan, so the company can pay back once sales increase as well.</w:t>
      </w:r>
    </w:p>
    <w:p w14:paraId="2368BBD2" w14:textId="45BB51FE" w:rsidR="003321E2" w:rsidRPr="003321E2" w:rsidRDefault="003321E2" w:rsidP="00DD7532">
      <w:pPr>
        <w:pStyle w:val="Heading3"/>
      </w:pPr>
      <w:bookmarkStart w:id="28" w:name="_Toc199615540"/>
      <w:r w:rsidRPr="003321E2">
        <w:t>Restructure Tax and Loan Payments</w:t>
      </w:r>
      <w:bookmarkEnd w:id="28"/>
    </w:p>
    <w:p w14:paraId="22F6C46B" w14:textId="52E51028" w:rsidR="00D82A3A" w:rsidRDefault="00D82A3A" w:rsidP="00A82A9B">
      <w:pPr>
        <w:spacing w:line="360" w:lineRule="auto"/>
        <w:jc w:val="both"/>
      </w:pPr>
      <w:r w:rsidRPr="00D82A3A">
        <w:t>Deepen negotiations with HMRC about tax repayments or enter a time-to-pay deal</w:t>
      </w:r>
      <w:r w:rsidR="00A16A4E">
        <w:t xml:space="preserve"> </w:t>
      </w:r>
      <w:r w:rsidR="00A16A4E" w:rsidRPr="00A16A4E">
        <w:t xml:space="preserve">(Susanto, </w:t>
      </w:r>
      <w:proofErr w:type="spellStart"/>
      <w:r w:rsidR="00A16A4E" w:rsidRPr="00A16A4E">
        <w:t>Syailendra</w:t>
      </w:r>
      <w:proofErr w:type="spellEnd"/>
      <w:r w:rsidR="00A16A4E" w:rsidRPr="00A16A4E">
        <w:t xml:space="preserve"> and Suryawan, 2023)</w:t>
      </w:r>
      <w:r w:rsidRPr="00D82A3A">
        <w:t xml:space="preserve">. Take a look at the possibility of changing </w:t>
      </w:r>
      <w:r w:rsidR="006B7A7E">
        <w:t>the</w:t>
      </w:r>
      <w:r w:rsidRPr="00D82A3A">
        <w:t xml:space="preserve"> bank loans, lengthening the term or refinancing at a rate that makes monthly payments lower.</w:t>
      </w:r>
    </w:p>
    <w:p w14:paraId="6CC7D3D9" w14:textId="03099DC8" w:rsidR="003321E2" w:rsidRPr="003321E2" w:rsidRDefault="003321E2" w:rsidP="00DD7532">
      <w:pPr>
        <w:pStyle w:val="Heading3"/>
      </w:pPr>
      <w:bookmarkStart w:id="29" w:name="_Toc199615541"/>
      <w:r w:rsidRPr="003321E2">
        <w:t>Strengthen Credit Policy and Collection</w:t>
      </w:r>
      <w:bookmarkEnd w:id="29"/>
    </w:p>
    <w:p w14:paraId="6CAE30DE" w14:textId="4F83D918" w:rsidR="00D82A3A" w:rsidRDefault="00D82A3A" w:rsidP="00A82A9B">
      <w:pPr>
        <w:spacing w:line="360" w:lineRule="auto"/>
        <w:jc w:val="both"/>
      </w:pPr>
      <w:r w:rsidRPr="00D82A3A">
        <w:t>Give customers cash discounts to encourage them to buy all their purchases with cash</w:t>
      </w:r>
      <w:r w:rsidR="00A16A4E">
        <w:t xml:space="preserve"> </w:t>
      </w:r>
      <w:r w:rsidR="00A16A4E" w:rsidRPr="00A16A4E">
        <w:t>(Porfírio et al., 2021)</w:t>
      </w:r>
      <w:r w:rsidRPr="00D82A3A">
        <w:t xml:space="preserve">. Try to lower the fees merchants pay for card transactions or advertise different methods of payment (e.g., using digital wallets or bank transfers). Choose daily settlement instead of monthly settlement if </w:t>
      </w:r>
      <w:proofErr w:type="gramStart"/>
      <w:r w:rsidRPr="00D82A3A">
        <w:t>possible</w:t>
      </w:r>
      <w:proofErr w:type="gramEnd"/>
      <w:r w:rsidRPr="00D82A3A">
        <w:t xml:space="preserve"> with </w:t>
      </w:r>
      <w:r w:rsidR="006B7A7E">
        <w:t>the</w:t>
      </w:r>
      <w:r w:rsidRPr="00D82A3A">
        <w:t xml:space="preserve"> card payment provider.</w:t>
      </w:r>
    </w:p>
    <w:p w14:paraId="781F29FF" w14:textId="4414CAA0" w:rsidR="003321E2" w:rsidRPr="003321E2" w:rsidRDefault="003321E2" w:rsidP="00DD7532">
      <w:pPr>
        <w:pStyle w:val="Heading3"/>
      </w:pPr>
      <w:bookmarkStart w:id="30" w:name="_Toc199615542"/>
      <w:r w:rsidRPr="003321E2">
        <w:lastRenderedPageBreak/>
        <w:t>Monitor Performance Monthly</w:t>
      </w:r>
      <w:bookmarkEnd w:id="30"/>
    </w:p>
    <w:p w14:paraId="0EE5F225" w14:textId="3BEB0A31" w:rsidR="00D82A3A" w:rsidRDefault="00D82A3A" w:rsidP="00A82A9B">
      <w:pPr>
        <w:spacing w:line="360" w:lineRule="auto"/>
        <w:jc w:val="both"/>
      </w:pPr>
      <w:r w:rsidRPr="00D82A3A">
        <w:t>Che</w:t>
      </w:r>
      <w:r>
        <w:t>ck</w:t>
      </w:r>
      <w:r w:rsidRPr="00D82A3A">
        <w:t xml:space="preserve"> the monthly forecast of cash inflows and outflows and </w:t>
      </w:r>
      <w:proofErr w:type="spellStart"/>
      <w:r w:rsidRPr="00D82A3A">
        <w:t>analyse</w:t>
      </w:r>
      <w:proofErr w:type="spellEnd"/>
      <w:r w:rsidRPr="00D82A3A">
        <w:t xml:space="preserve"> what varies from the plan</w:t>
      </w:r>
      <w:r w:rsidR="00A16A4E">
        <w:t xml:space="preserve"> </w:t>
      </w:r>
      <w:r w:rsidR="00A16A4E" w:rsidRPr="00A16A4E">
        <w:t>(Porfírio et al., 2021)</w:t>
      </w:r>
      <w:r w:rsidRPr="00D82A3A">
        <w:t>. Introduce scenario planning to predict what might happen for the best, a middle result or the worst — and act accordingly.</w:t>
      </w:r>
    </w:p>
    <w:p w14:paraId="0A577E7C" w14:textId="54B643FC" w:rsidR="002579C4" w:rsidRPr="002579C4" w:rsidRDefault="00C26D71" w:rsidP="00DD7532">
      <w:pPr>
        <w:pStyle w:val="Heading1"/>
      </w:pPr>
      <w:bookmarkStart w:id="31" w:name="_Toc199615543"/>
      <w:r w:rsidRPr="007548F7">
        <w:t xml:space="preserve">Section </w:t>
      </w:r>
      <w:r w:rsidR="002579C4" w:rsidRPr="002579C4">
        <w:t>(c)</w:t>
      </w:r>
      <w:r>
        <w:t>:</w:t>
      </w:r>
      <w:r w:rsidR="002579C4" w:rsidRPr="002579C4">
        <w:t xml:space="preserve"> Conditions for Successful Budgeting and Budgetary Control</w:t>
      </w:r>
      <w:bookmarkEnd w:id="31"/>
    </w:p>
    <w:p w14:paraId="599C03E2" w14:textId="77777777" w:rsidR="002579C4" w:rsidRPr="002579C4" w:rsidRDefault="002579C4" w:rsidP="00DD7532">
      <w:pPr>
        <w:pStyle w:val="Heading2"/>
      </w:pPr>
      <w:bookmarkStart w:id="32" w:name="_Toc199615544"/>
      <w:r w:rsidRPr="002579C4">
        <w:t xml:space="preserve">Including Four Key </w:t>
      </w:r>
      <w:proofErr w:type="spellStart"/>
      <w:r w:rsidRPr="002579C4">
        <w:t>Behavioural</w:t>
      </w:r>
      <w:proofErr w:type="spellEnd"/>
      <w:r w:rsidRPr="002579C4">
        <w:t xml:space="preserve"> Considerations</w:t>
      </w:r>
      <w:bookmarkEnd w:id="32"/>
    </w:p>
    <w:p w14:paraId="20107C8E" w14:textId="53DECE70" w:rsidR="00D82A3A" w:rsidRDefault="00D82A3A" w:rsidP="00A82A9B">
      <w:pPr>
        <w:spacing w:line="360" w:lineRule="auto"/>
        <w:jc w:val="both"/>
      </w:pPr>
      <w:r w:rsidRPr="00D82A3A">
        <w:t xml:space="preserve">Effective financial management and control in an </w:t>
      </w:r>
      <w:proofErr w:type="spellStart"/>
      <w:r w:rsidRPr="00D82A3A">
        <w:t>organisation</w:t>
      </w:r>
      <w:proofErr w:type="spellEnd"/>
      <w:r w:rsidRPr="00D82A3A">
        <w:t xml:space="preserve"> depend heavily on budgeting. Using a properly planned budgeting system makes it easier for </w:t>
      </w:r>
      <w:proofErr w:type="spellStart"/>
      <w:r w:rsidRPr="00D82A3A">
        <w:t>organisations</w:t>
      </w:r>
      <w:proofErr w:type="spellEnd"/>
      <w:r w:rsidRPr="00D82A3A">
        <w:t xml:space="preserve"> to </w:t>
      </w:r>
      <w:proofErr w:type="spellStart"/>
      <w:r w:rsidRPr="00D82A3A">
        <w:t>organise</w:t>
      </w:r>
      <w:proofErr w:type="spellEnd"/>
      <w:r w:rsidRPr="00D82A3A">
        <w:t xml:space="preserve">, use their resources, set their goals, measure performance and link all activities to strategic objectives. Budgeting and budgetary control to be effective need </w:t>
      </w:r>
      <w:proofErr w:type="spellStart"/>
      <w:r w:rsidRPr="00D82A3A">
        <w:t>organisational</w:t>
      </w:r>
      <w:proofErr w:type="spellEnd"/>
      <w:r w:rsidRPr="00D82A3A">
        <w:t xml:space="preserve">, technical and </w:t>
      </w:r>
      <w:proofErr w:type="spellStart"/>
      <w:r w:rsidRPr="00D82A3A">
        <w:t>behavioural</w:t>
      </w:r>
      <w:proofErr w:type="spellEnd"/>
      <w:r w:rsidRPr="00D82A3A">
        <w:t xml:space="preserve"> factors to be in place</w:t>
      </w:r>
      <w:r w:rsidR="00A16A4E">
        <w:t xml:space="preserve"> </w:t>
      </w:r>
      <w:r w:rsidR="00A16A4E" w:rsidRPr="00A16A4E">
        <w:t>(Zahid et al., 2022)</w:t>
      </w:r>
      <w:r w:rsidRPr="00D82A3A">
        <w:t xml:space="preserve">. It explains these necessary conditions and examines four major </w:t>
      </w:r>
      <w:proofErr w:type="spellStart"/>
      <w:r w:rsidRPr="00D82A3A">
        <w:t>behavioural</w:t>
      </w:r>
      <w:proofErr w:type="spellEnd"/>
      <w:r w:rsidRPr="00D82A3A">
        <w:t xml:space="preserve"> aspects that play a big role in budgeting outcomes.</w:t>
      </w:r>
    </w:p>
    <w:p w14:paraId="6DAFB76C" w14:textId="0384FDFD" w:rsidR="002579C4" w:rsidRPr="002579C4" w:rsidRDefault="002579C4" w:rsidP="00DD7532">
      <w:pPr>
        <w:pStyle w:val="Heading3"/>
      </w:pPr>
      <w:bookmarkStart w:id="33" w:name="_Toc199615545"/>
      <w:r w:rsidRPr="002579C4">
        <w:t>Alignment with Organisational Strategy</w:t>
      </w:r>
      <w:bookmarkEnd w:id="33"/>
    </w:p>
    <w:p w14:paraId="3276CC51" w14:textId="2098018B" w:rsidR="00D82A3A" w:rsidRDefault="00D82A3A" w:rsidP="00A82A9B">
      <w:pPr>
        <w:spacing w:line="360" w:lineRule="auto"/>
        <w:jc w:val="both"/>
      </w:pPr>
      <w:r w:rsidRPr="00D82A3A">
        <w:t xml:space="preserve">A budgeting system must fit with the main objectives and strategies of the </w:t>
      </w:r>
      <w:proofErr w:type="spellStart"/>
      <w:r w:rsidRPr="00D82A3A">
        <w:t>organisation</w:t>
      </w:r>
      <w:proofErr w:type="spellEnd"/>
      <w:r w:rsidRPr="00D82A3A">
        <w:t xml:space="preserve">. A budget should show how the </w:t>
      </w:r>
      <w:proofErr w:type="spellStart"/>
      <w:r w:rsidRPr="00D82A3A">
        <w:t>organisation</w:t>
      </w:r>
      <w:proofErr w:type="spellEnd"/>
      <w:r w:rsidRPr="00D82A3A">
        <w:t xml:space="preserve"> will achieve its vision, mission and long-term plans, rather than working simply as a financial tool. Aligning strategies helps </w:t>
      </w:r>
      <w:proofErr w:type="spellStart"/>
      <w:r w:rsidRPr="00D82A3A">
        <w:t>organisations</w:t>
      </w:r>
      <w:proofErr w:type="spellEnd"/>
      <w:r w:rsidRPr="00D82A3A">
        <w:t xml:space="preserve"> </w:t>
      </w:r>
      <w:proofErr w:type="spellStart"/>
      <w:r w:rsidRPr="00D82A3A">
        <w:t>prioritise</w:t>
      </w:r>
      <w:proofErr w:type="spellEnd"/>
      <w:r w:rsidRPr="00D82A3A">
        <w:t xml:space="preserve"> their resources for expanding into new markets, inventing new ideas, supporting customers or going green. If a company’s goal is to become an ethical fashion leader, for instance Blue Thread Ltd, the money from the budget must support activities such as supplier audits, using eco-friendly materials and providing training, not just cover previous outlays. With strategic alignment, budgeting becomes a way for the </w:t>
      </w:r>
      <w:proofErr w:type="spellStart"/>
      <w:r w:rsidRPr="00D82A3A">
        <w:t>organisation</w:t>
      </w:r>
      <w:proofErr w:type="spellEnd"/>
      <w:r w:rsidRPr="00D82A3A">
        <w:t xml:space="preserve"> to adapt quickly to both positive and negative changes happening outside</w:t>
      </w:r>
      <w:r w:rsidR="00A16A4E">
        <w:t xml:space="preserve"> </w:t>
      </w:r>
      <w:r w:rsidR="00A16A4E" w:rsidRPr="00A16A4E">
        <w:t>(Zhao et al., 2023)</w:t>
      </w:r>
      <w:r w:rsidRPr="00D82A3A">
        <w:t>.</w:t>
      </w:r>
    </w:p>
    <w:p w14:paraId="60CD3735" w14:textId="68236F6E" w:rsidR="002579C4" w:rsidRPr="002579C4" w:rsidRDefault="002579C4" w:rsidP="00DD7532">
      <w:pPr>
        <w:pStyle w:val="Heading3"/>
      </w:pPr>
      <w:bookmarkStart w:id="34" w:name="_Toc199615546"/>
      <w:r w:rsidRPr="002579C4">
        <w:t>Participation and Involvement of Stakeholders</w:t>
      </w:r>
      <w:bookmarkEnd w:id="34"/>
    </w:p>
    <w:p w14:paraId="6B5BB2C8" w14:textId="192240E1" w:rsidR="00F67D0D" w:rsidRDefault="00F67D0D" w:rsidP="00A82A9B">
      <w:pPr>
        <w:spacing w:line="360" w:lineRule="auto"/>
        <w:jc w:val="both"/>
      </w:pPr>
      <w:r w:rsidRPr="00F67D0D">
        <w:t>People should come together and involve all members when creating the budget. Situations where managers at the top set strict budget amounts can often lead staff to set goals that cannot be met and motivation is not always high. When employees take part in developing the budget, there is a more likely chance of achieving the financial targets and this improves the accuracy and involvement of everyone</w:t>
      </w:r>
      <w:r w:rsidR="00A16A4E">
        <w:t xml:space="preserve"> </w:t>
      </w:r>
      <w:r w:rsidR="00A16A4E" w:rsidRPr="00A16A4E">
        <w:t>(Tan and Zhu, 2022)</w:t>
      </w:r>
      <w:r w:rsidRPr="00F67D0D">
        <w:t xml:space="preserve">. </w:t>
      </w:r>
    </w:p>
    <w:p w14:paraId="0BE136E8" w14:textId="21166494" w:rsidR="00F67D0D" w:rsidRDefault="00F67D0D" w:rsidP="00A82A9B">
      <w:pPr>
        <w:spacing w:line="360" w:lineRule="auto"/>
        <w:jc w:val="both"/>
      </w:pPr>
      <w:r w:rsidRPr="00F67D0D">
        <w:lastRenderedPageBreak/>
        <w:t>Involving front-line managers and heads of different departments allows their local insights to help shape budgets to be practical. It could be that store managers at Blue Thread Ltd see and experience customer demand changes more directly than the finance team. Participation from sales and purchasing keeps both estimates more accurate and based on reality. Still, for participative budgeting to work properly, it must be well guided to prevent inflating expenses or underestimating revenues which can hurt efficiency</w:t>
      </w:r>
      <w:r w:rsidR="00A16A4E">
        <w:t xml:space="preserve"> </w:t>
      </w:r>
      <w:r w:rsidR="00A16A4E" w:rsidRPr="00A16A4E">
        <w:t>(Gillan, Koch and Starks, 2021)</w:t>
      </w:r>
      <w:r w:rsidRPr="00F67D0D">
        <w:t>. The challenge is to maintain the right amount of activity and duties in leadership.</w:t>
      </w:r>
    </w:p>
    <w:p w14:paraId="472F8827" w14:textId="44C31AA0" w:rsidR="002579C4" w:rsidRPr="002579C4" w:rsidRDefault="002579C4" w:rsidP="00DD7532">
      <w:pPr>
        <w:pStyle w:val="Heading3"/>
      </w:pPr>
      <w:bookmarkStart w:id="35" w:name="_Toc199615547"/>
      <w:r w:rsidRPr="002579C4">
        <w:t>Use of Accurate and Timely Data</w:t>
      </w:r>
      <w:bookmarkEnd w:id="35"/>
    </w:p>
    <w:p w14:paraId="29B722A2" w14:textId="1AC20B1D" w:rsidR="00F67D0D" w:rsidRDefault="00F67D0D" w:rsidP="00A82A9B">
      <w:pPr>
        <w:spacing w:line="360" w:lineRule="auto"/>
        <w:jc w:val="both"/>
      </w:pPr>
      <w:r>
        <w:t xml:space="preserve">The value of budgeting depends on how accurate the information used is. If financial and non-financial data are reliable, current and </w:t>
      </w:r>
      <w:proofErr w:type="spellStart"/>
      <w:r>
        <w:t>organised</w:t>
      </w:r>
      <w:proofErr w:type="spellEnd"/>
      <w:r>
        <w:t xml:space="preserve">, it helps in developing solid forecasts, cost estimates and projections of revenue. </w:t>
      </w:r>
      <w:r w:rsidR="006B7A7E">
        <w:t>One</w:t>
      </w:r>
      <w:r>
        <w:t xml:space="preserve"> can use enterprise resource planning (ERP), customer relationship management (CRM) or advanced software or spreadsheets to quickly collect and work with accurate data.</w:t>
      </w:r>
    </w:p>
    <w:p w14:paraId="247BB542" w14:textId="2BBB98C9" w:rsidR="00F67D0D" w:rsidRDefault="00F67D0D" w:rsidP="00A82A9B">
      <w:pPr>
        <w:spacing w:line="360" w:lineRule="auto"/>
        <w:jc w:val="both"/>
      </w:pPr>
      <w:r>
        <w:t>Budgets may be far from the truth if the data behind them is old, wrong or simply missing. An unstable database of stock and sales will lead to Blue Thread Ltd buying too much product, locking up their funds and in some cases, running low on cash</w:t>
      </w:r>
      <w:r w:rsidR="00A16A4E">
        <w:t xml:space="preserve"> </w:t>
      </w:r>
      <w:r w:rsidR="00A16A4E" w:rsidRPr="00A16A4E">
        <w:t>(Gillan, Koch and Starks, 2021)</w:t>
      </w:r>
      <w:r>
        <w:t xml:space="preserve">. To maintain high quality data, </w:t>
      </w:r>
      <w:proofErr w:type="spellStart"/>
      <w:r>
        <w:t>organisations</w:t>
      </w:r>
      <w:proofErr w:type="spellEnd"/>
      <w:r>
        <w:t xml:space="preserve"> must manage data well, audit records frequently and link different departments together.</w:t>
      </w:r>
    </w:p>
    <w:p w14:paraId="54C499D7" w14:textId="37E698AB" w:rsidR="002579C4" w:rsidRPr="002579C4" w:rsidRDefault="002579C4" w:rsidP="00DD7532">
      <w:pPr>
        <w:pStyle w:val="Heading3"/>
      </w:pPr>
      <w:bookmarkStart w:id="36" w:name="_Toc199615548"/>
      <w:r w:rsidRPr="002579C4">
        <w:t>Continuous Monitoring and Feedback</w:t>
      </w:r>
      <w:bookmarkEnd w:id="36"/>
    </w:p>
    <w:p w14:paraId="0CF3EA71" w14:textId="7AFC024F" w:rsidR="00F67D0D" w:rsidRDefault="00F67D0D" w:rsidP="00A82A9B">
      <w:pPr>
        <w:spacing w:line="360" w:lineRule="auto"/>
        <w:jc w:val="both"/>
      </w:pPr>
      <w:r>
        <w:t xml:space="preserve">Having an unchanging annual budget may not keep up with today's fast pace of business. So, to budget well, </w:t>
      </w:r>
      <w:r w:rsidR="006B7A7E">
        <w:t>one</w:t>
      </w:r>
      <w:r>
        <w:t xml:space="preserve"> should che</w:t>
      </w:r>
      <w:r w:rsidR="006B7A7E">
        <w:t>ck</w:t>
      </w:r>
      <w:r>
        <w:t xml:space="preserve"> it often, review possible differences and use feedback. Managers review performance to the budget targets every month or quarter to take any necessary measures.</w:t>
      </w:r>
    </w:p>
    <w:p w14:paraId="0475B829" w14:textId="2B3F62DB" w:rsidR="00F67D0D" w:rsidRDefault="00F67D0D" w:rsidP="00A82A9B">
      <w:pPr>
        <w:spacing w:line="360" w:lineRule="auto"/>
        <w:jc w:val="both"/>
      </w:pPr>
      <w:r>
        <w:t>So, if Blue Thread Ltd pays 20% more than planned for the refurbishment, management must cheque if it’s from inflation, a bigger scope or negligent spending — and take action straight away. If sales fall short of the set targets, new promotions or eating establishments’ prices may need reviewing</w:t>
      </w:r>
      <w:r w:rsidR="00A16A4E">
        <w:t xml:space="preserve"> </w:t>
      </w:r>
      <w:r w:rsidR="00A16A4E" w:rsidRPr="00A16A4E">
        <w:t>(Shamsiya, 2023)</w:t>
      </w:r>
      <w:r>
        <w:t>.</w:t>
      </w:r>
    </w:p>
    <w:p w14:paraId="2FA56381" w14:textId="76147FAB" w:rsidR="00F67D0D" w:rsidRDefault="00F67D0D" w:rsidP="00A82A9B">
      <w:pPr>
        <w:spacing w:line="360" w:lineRule="auto"/>
        <w:jc w:val="both"/>
      </w:pPr>
      <w:r>
        <w:t>Making short-term choices is assisted by variance analysis, while it also prepares the company for future budget planning. By following this learning loop, budgeting becomes more about growth and learning than only following the rules</w:t>
      </w:r>
      <w:r w:rsidR="00A16A4E">
        <w:t xml:space="preserve"> </w:t>
      </w:r>
      <w:r w:rsidR="00A16A4E" w:rsidRPr="00A16A4E">
        <w:t>(Jelonek et al., 2022)</w:t>
      </w:r>
      <w:r>
        <w:t>.</w:t>
      </w:r>
    </w:p>
    <w:p w14:paraId="6DC17F9B" w14:textId="423CC02D" w:rsidR="002579C4" w:rsidRPr="002579C4" w:rsidRDefault="002579C4" w:rsidP="00DD7532">
      <w:pPr>
        <w:pStyle w:val="Heading2"/>
      </w:pPr>
      <w:bookmarkStart w:id="37" w:name="_Toc199615549"/>
      <w:r w:rsidRPr="002579C4">
        <w:lastRenderedPageBreak/>
        <w:t xml:space="preserve">Four Key </w:t>
      </w:r>
      <w:proofErr w:type="spellStart"/>
      <w:r w:rsidRPr="002579C4">
        <w:t>Behavioural</w:t>
      </w:r>
      <w:proofErr w:type="spellEnd"/>
      <w:r w:rsidRPr="002579C4">
        <w:t xml:space="preserve"> Considerations in Budgeting Systems</w:t>
      </w:r>
      <w:bookmarkEnd w:id="37"/>
    </w:p>
    <w:p w14:paraId="57615ACE" w14:textId="2844F5A0" w:rsidR="002579C4" w:rsidRPr="002579C4" w:rsidRDefault="002579C4" w:rsidP="00DD7532">
      <w:pPr>
        <w:pStyle w:val="Heading3"/>
      </w:pPr>
      <w:bookmarkStart w:id="38" w:name="_Toc199615550"/>
      <w:r w:rsidRPr="002579C4">
        <w:t>Goal Congruence and Motivation</w:t>
      </w:r>
      <w:bookmarkEnd w:id="38"/>
    </w:p>
    <w:p w14:paraId="04A1B6E8" w14:textId="06C6E01E" w:rsidR="00F67D0D" w:rsidRDefault="00F67D0D" w:rsidP="00A82A9B">
      <w:pPr>
        <w:spacing w:line="360" w:lineRule="auto"/>
        <w:jc w:val="both"/>
      </w:pPr>
      <w:r w:rsidRPr="00F67D0D">
        <w:t xml:space="preserve">Budgeting should make people and departments’ objectives fit with the </w:t>
      </w:r>
      <w:proofErr w:type="spellStart"/>
      <w:r w:rsidRPr="00F67D0D">
        <w:t>organisation’s</w:t>
      </w:r>
      <w:proofErr w:type="spellEnd"/>
      <w:r w:rsidRPr="00F67D0D">
        <w:t xml:space="preserve"> central goals. When employees’ goals are not in line, there is often tension, less efficiency and actions that do not help the </w:t>
      </w:r>
      <w:proofErr w:type="spellStart"/>
      <w:r w:rsidR="00A16A4E">
        <w:t>organi</w:t>
      </w:r>
      <w:r w:rsidR="006B7A7E">
        <w:t>s</w:t>
      </w:r>
      <w:r w:rsidR="00A16A4E">
        <w:t>ation</w:t>
      </w:r>
      <w:proofErr w:type="spellEnd"/>
      <w:r w:rsidR="00A16A4E">
        <w:t xml:space="preserve"> </w:t>
      </w:r>
      <w:r w:rsidR="00A16A4E" w:rsidRPr="00A16A4E">
        <w:t>(Atmaja et al., 2022)</w:t>
      </w:r>
      <w:r w:rsidRPr="00F67D0D">
        <w:t xml:space="preserve">. Having department managers evaluated just on cost-reduction while service is </w:t>
      </w:r>
      <w:proofErr w:type="spellStart"/>
      <w:r w:rsidRPr="00F67D0D">
        <w:t>emphasised</w:t>
      </w:r>
      <w:proofErr w:type="spellEnd"/>
      <w:r w:rsidRPr="00F67D0D">
        <w:t xml:space="preserve"> might lead to understaffing and less quality training within the company. Also, the set targets for the budget should be demanding but feasible. If targets are extremely high, they can break employees’ spirits and if they are too low, they might make people lose their ambition</w:t>
      </w:r>
      <w:r w:rsidR="00A16A4E">
        <w:t xml:space="preserve"> </w:t>
      </w:r>
      <w:r w:rsidR="00A16A4E" w:rsidRPr="00A16A4E">
        <w:t>(Coelho, Jayantilal and Ferreira, 2023)</w:t>
      </w:r>
      <w:r w:rsidRPr="00F67D0D">
        <w:t>. According to Vroom’s Expectancy Theory (Vroom, 1964), motivation increases when employees think that effort will result in performing well and performing well will lead to rewards they anticipate (e.g., bonuses, recognition).</w:t>
      </w:r>
    </w:p>
    <w:p w14:paraId="193B3589" w14:textId="5831AC09" w:rsidR="002579C4" w:rsidRPr="002579C4" w:rsidRDefault="002579C4" w:rsidP="00DD7532">
      <w:pPr>
        <w:pStyle w:val="Heading3"/>
      </w:pPr>
      <w:bookmarkStart w:id="39" w:name="_Toc199615551"/>
      <w:r w:rsidRPr="002579C4">
        <w:t>Resistance to Change</w:t>
      </w:r>
      <w:bookmarkEnd w:id="39"/>
    </w:p>
    <w:p w14:paraId="154989B4" w14:textId="5A60670D" w:rsidR="00F67D0D" w:rsidRDefault="00F67D0D" w:rsidP="00A82A9B">
      <w:pPr>
        <w:spacing w:line="360" w:lineRule="auto"/>
        <w:jc w:val="both"/>
      </w:pPr>
      <w:r>
        <w:t>Not everyone may like it when companies introduce or change their budget tools. People tend to feel uneasy when uncertainty exists and systems might interfere with their freedom, work schedules or how they are assessed</w:t>
      </w:r>
      <w:r w:rsidR="00A16A4E">
        <w:t xml:space="preserve"> </w:t>
      </w:r>
      <w:r w:rsidR="00A16A4E" w:rsidRPr="00A16A4E">
        <w:t>(Mahdi and Nassar, 2021)</w:t>
      </w:r>
      <w:r>
        <w:t xml:space="preserve">. These points are the clearest when an </w:t>
      </w:r>
      <w:proofErr w:type="spellStart"/>
      <w:r>
        <w:t>organisation</w:t>
      </w:r>
      <w:proofErr w:type="spellEnd"/>
      <w:r>
        <w:t xml:space="preserve"> goes from simple and known budgeting methods to </w:t>
      </w:r>
      <w:proofErr w:type="spellStart"/>
      <w:r>
        <w:t>practises</w:t>
      </w:r>
      <w:proofErr w:type="spellEnd"/>
      <w:r>
        <w:t xml:space="preserve"> that require more work and thought.</w:t>
      </w:r>
    </w:p>
    <w:p w14:paraId="413474F0" w14:textId="104FCB12" w:rsidR="00F67D0D" w:rsidRDefault="00F67D0D" w:rsidP="00A82A9B">
      <w:pPr>
        <w:spacing w:line="360" w:lineRule="auto"/>
        <w:jc w:val="both"/>
      </w:pPr>
      <w:r>
        <w:t xml:space="preserve">Blue Thread </w:t>
      </w:r>
      <w:proofErr w:type="spellStart"/>
      <w:r>
        <w:t>Ltd’s</w:t>
      </w:r>
      <w:proofErr w:type="spellEnd"/>
      <w:r>
        <w:t xml:space="preserve"> choice to adopt rolling forecasting or data-driven budgeting might not be universally accepted by all staff who stick to age-old budgeting </w:t>
      </w:r>
      <w:proofErr w:type="spellStart"/>
      <w:r>
        <w:t>practises</w:t>
      </w:r>
      <w:proofErr w:type="spellEnd"/>
      <w:r>
        <w:t>. Ways of resisting include putting off actions, not fully cooperating or changing the numbers being reported</w:t>
      </w:r>
      <w:r w:rsidR="00A16A4E">
        <w:t xml:space="preserve"> </w:t>
      </w:r>
      <w:r w:rsidR="00A16A4E" w:rsidRPr="00A16A4E">
        <w:t>(Diem et al., 2021)</w:t>
      </w:r>
      <w:r>
        <w:t>.</w:t>
      </w:r>
    </w:p>
    <w:p w14:paraId="558DBA7C" w14:textId="07081C98" w:rsidR="00F67D0D" w:rsidRDefault="00F67D0D" w:rsidP="00A82A9B">
      <w:pPr>
        <w:spacing w:line="360" w:lineRule="auto"/>
        <w:jc w:val="both"/>
      </w:pPr>
      <w:r>
        <w:t xml:space="preserve">For this reason, it is important to communicate change well, provide strong explanations, involve stakeholders and ensure there are training and feedback </w:t>
      </w:r>
      <w:proofErr w:type="spellStart"/>
      <w:r>
        <w:t>programmes</w:t>
      </w:r>
      <w:proofErr w:type="spellEnd"/>
      <w:r w:rsidR="00A16A4E">
        <w:t xml:space="preserve"> </w:t>
      </w:r>
      <w:r w:rsidR="00A16A4E" w:rsidRPr="00A16A4E">
        <w:t>(Yuan et al., 2022)</w:t>
      </w:r>
      <w:r>
        <w:t>. Make it clear to staff early on what the changes will bring (e.g., better resources, clearer aims) to help move things forward.</w:t>
      </w:r>
    </w:p>
    <w:p w14:paraId="6DE28F63" w14:textId="4AF28965" w:rsidR="002579C4" w:rsidRPr="002579C4" w:rsidRDefault="002579C4" w:rsidP="00DD7532">
      <w:pPr>
        <w:pStyle w:val="Heading3"/>
      </w:pPr>
      <w:bookmarkStart w:id="40" w:name="_Toc199615552"/>
      <w:r w:rsidRPr="002579C4">
        <w:t>Budgetary Slack and Manipulation</w:t>
      </w:r>
      <w:bookmarkEnd w:id="40"/>
    </w:p>
    <w:p w14:paraId="2E074331" w14:textId="34029FD7" w:rsidR="00F67D0D" w:rsidRDefault="00F67D0D" w:rsidP="00A82A9B">
      <w:pPr>
        <w:spacing w:line="360" w:lineRule="auto"/>
        <w:jc w:val="both"/>
      </w:pPr>
      <w:r>
        <w:t xml:space="preserve">People in an </w:t>
      </w:r>
      <w:proofErr w:type="spellStart"/>
      <w:r>
        <w:t>organisation</w:t>
      </w:r>
      <w:proofErr w:type="spellEnd"/>
      <w:r>
        <w:t xml:space="preserve"> might artificially change financial numbers to make the targets less difficult. As a result, </w:t>
      </w:r>
      <w:proofErr w:type="spellStart"/>
      <w:r>
        <w:t>organisations</w:t>
      </w:r>
      <w:proofErr w:type="spellEnd"/>
      <w:r>
        <w:t xml:space="preserve"> may not manage their resources efficiently, work less effectively and have measurement problems</w:t>
      </w:r>
      <w:r w:rsidR="00A16A4E">
        <w:t xml:space="preserve"> </w:t>
      </w:r>
      <w:r w:rsidR="00A16A4E" w:rsidRPr="00A16A4E">
        <w:t>(</w:t>
      </w:r>
      <w:proofErr w:type="spellStart"/>
      <w:r w:rsidR="00A16A4E" w:rsidRPr="00A16A4E">
        <w:t>Kawiana</w:t>
      </w:r>
      <w:proofErr w:type="spellEnd"/>
      <w:r w:rsidR="00A16A4E" w:rsidRPr="00A16A4E">
        <w:t xml:space="preserve"> et al., 2021)</w:t>
      </w:r>
      <w:r>
        <w:t>.</w:t>
      </w:r>
    </w:p>
    <w:p w14:paraId="67A96C04" w14:textId="251B9F34" w:rsidR="00F67D0D" w:rsidRDefault="00F67D0D" w:rsidP="00A82A9B">
      <w:pPr>
        <w:spacing w:line="360" w:lineRule="auto"/>
        <w:jc w:val="both"/>
      </w:pPr>
      <w:r>
        <w:lastRenderedPageBreak/>
        <w:t>Such problems usually occur where budgets are prepared by a group of people without proper guidelines or oversight. Fear of punishment if business targets are not met may also cause managers not to share these targets with their team</w:t>
      </w:r>
      <w:r w:rsidR="00A16A4E">
        <w:t xml:space="preserve"> </w:t>
      </w:r>
      <w:r w:rsidR="00A16A4E" w:rsidRPr="00A16A4E">
        <w:t>(</w:t>
      </w:r>
      <w:proofErr w:type="spellStart"/>
      <w:r w:rsidR="00A16A4E" w:rsidRPr="00A16A4E">
        <w:t>Vernimmen</w:t>
      </w:r>
      <w:proofErr w:type="spellEnd"/>
      <w:r w:rsidR="00A16A4E" w:rsidRPr="00A16A4E">
        <w:t xml:space="preserve">, </w:t>
      </w:r>
      <w:proofErr w:type="spellStart"/>
      <w:r w:rsidR="00A16A4E" w:rsidRPr="00A16A4E">
        <w:t>Quiry</w:t>
      </w:r>
      <w:proofErr w:type="spellEnd"/>
      <w:r w:rsidR="00A16A4E" w:rsidRPr="00A16A4E">
        <w:t xml:space="preserve"> and Le Fur, 2022)</w:t>
      </w:r>
      <w:r>
        <w:t>. A department might overestimate its marketing budget to escape questioning or make sure money is available for unexpected needs.</w:t>
      </w:r>
    </w:p>
    <w:p w14:paraId="5E81D21F" w14:textId="69A1BEA6" w:rsidR="00F67D0D" w:rsidRDefault="00F67D0D" w:rsidP="00A82A9B">
      <w:pPr>
        <w:spacing w:line="360" w:lineRule="auto"/>
        <w:jc w:val="both"/>
      </w:pPr>
      <w:r>
        <w:t xml:space="preserve">When there is little slack, senior management creates meaningful comparisons with best </w:t>
      </w:r>
      <w:proofErr w:type="spellStart"/>
      <w:r>
        <w:t>practises</w:t>
      </w:r>
      <w:proofErr w:type="spellEnd"/>
      <w:r>
        <w:t>, reviews past performance and promotes honesty and accountability.</w:t>
      </w:r>
    </w:p>
    <w:p w14:paraId="2EF5479A" w14:textId="7D87D1A0" w:rsidR="002579C4" w:rsidRPr="002579C4" w:rsidRDefault="002579C4" w:rsidP="00DD7532">
      <w:pPr>
        <w:pStyle w:val="Heading3"/>
      </w:pPr>
      <w:bookmarkStart w:id="41" w:name="_Toc199615553"/>
      <w:r w:rsidRPr="002579C4">
        <w:t>Accountability and Performance Pressure</w:t>
      </w:r>
      <w:bookmarkEnd w:id="41"/>
    </w:p>
    <w:p w14:paraId="7CECA15B" w14:textId="3E0BA1CC" w:rsidR="00F67D0D" w:rsidRDefault="00F67D0D" w:rsidP="00A82A9B">
      <w:pPr>
        <w:spacing w:line="360" w:lineRule="auto"/>
        <w:jc w:val="both"/>
      </w:pPr>
      <w:r>
        <w:t>Working under a budget system can cause workers to feel extreme pressure to perform, particularly when targets are down to the letter and based on financial rewards or remaining employed. This may encourage people to think only about quick results, tolerate wrongdoing or frequently stress their employees</w:t>
      </w:r>
      <w:r w:rsidR="00A16A4E">
        <w:t xml:space="preserve"> </w:t>
      </w:r>
      <w:r w:rsidR="00A16A4E" w:rsidRPr="00A16A4E">
        <w:t>(Sancak, 2023)</w:t>
      </w:r>
      <w:r>
        <w:t>. Managers could reduce crucial upkeep (e.g., in maintenance), have other departments cover costs or try to increase their profits quickly so the results appear on time.</w:t>
      </w:r>
    </w:p>
    <w:p w14:paraId="1CF71B8B" w14:textId="471C030F" w:rsidR="00F67D0D" w:rsidRDefault="00F67D0D" w:rsidP="00A82A9B">
      <w:pPr>
        <w:spacing w:line="360" w:lineRule="auto"/>
        <w:jc w:val="both"/>
      </w:pPr>
      <w:r>
        <w:t>So, a business should balance using financial performance with the satisfaction levels of customers, how employees are doing and future prospects. Also, if managers regularly cheque on employees and coach them, staff focus more on getting better and less on the risk of failing</w:t>
      </w:r>
      <w:r w:rsidR="00A16A4E">
        <w:t xml:space="preserve"> </w:t>
      </w:r>
      <w:r w:rsidR="00A16A4E" w:rsidRPr="00A16A4E">
        <w:t>(Renz, Brown and Andersson, 2024)</w:t>
      </w:r>
      <w:r>
        <w:t>.</w:t>
      </w:r>
    </w:p>
    <w:p w14:paraId="32895959" w14:textId="1E9B6AAF" w:rsidR="00F67D0D" w:rsidRDefault="00F67D0D" w:rsidP="00A82A9B">
      <w:pPr>
        <w:spacing w:line="360" w:lineRule="auto"/>
        <w:jc w:val="both"/>
      </w:pPr>
      <w:r>
        <w:t>Having employees participate in post-budget analysis and not only setting targets, ensures higher accountability, transparency and personal ownership</w:t>
      </w:r>
      <w:r w:rsidR="00A16A4E">
        <w:t xml:space="preserve"> </w:t>
      </w:r>
      <w:r w:rsidR="00A16A4E" w:rsidRPr="00A16A4E">
        <w:t>(Li, Wang and Yang, 2023)</w:t>
      </w:r>
      <w:r>
        <w:t>.</w:t>
      </w:r>
    </w:p>
    <w:p w14:paraId="4A861736" w14:textId="7ADBC519" w:rsidR="00C26D71" w:rsidRPr="00C26D71" w:rsidRDefault="00C26D71" w:rsidP="00DD7532">
      <w:pPr>
        <w:pStyle w:val="Heading1"/>
      </w:pPr>
      <w:bookmarkStart w:id="42" w:name="_Toc199615554"/>
      <w:r w:rsidRPr="007548F7">
        <w:t xml:space="preserve">Section </w:t>
      </w:r>
      <w:r w:rsidRPr="00C26D71">
        <w:t>(d)</w:t>
      </w:r>
      <w:r>
        <w:t>:</w:t>
      </w:r>
      <w:r w:rsidRPr="00C26D71">
        <w:t xml:space="preserve"> Critical Evaluation of Traditional Approaches to Budgeting in a Fast-Changing Business Environment</w:t>
      </w:r>
      <w:bookmarkEnd w:id="42"/>
    </w:p>
    <w:p w14:paraId="263B9CAF" w14:textId="761EC1EA" w:rsidR="00C26D71" w:rsidRPr="00C26D71" w:rsidRDefault="00C26D71" w:rsidP="00DD7532">
      <w:pPr>
        <w:pStyle w:val="Heading2"/>
      </w:pPr>
      <w:bookmarkStart w:id="43" w:name="_Toc199615555"/>
      <w:r w:rsidRPr="00C26D71">
        <w:t>Inherent Weaknesses of Traditional Budgeting</w:t>
      </w:r>
      <w:bookmarkEnd w:id="43"/>
    </w:p>
    <w:p w14:paraId="57F6BA8B" w14:textId="31EBB15E" w:rsidR="00C26D71" w:rsidRPr="00C26D71" w:rsidRDefault="00C26D71" w:rsidP="00DD7532">
      <w:pPr>
        <w:pStyle w:val="Heading3"/>
      </w:pPr>
      <w:bookmarkStart w:id="44" w:name="_Toc199615556"/>
      <w:r w:rsidRPr="00C26D71">
        <w:t>Lack of Flexibility</w:t>
      </w:r>
      <w:bookmarkEnd w:id="44"/>
    </w:p>
    <w:p w14:paraId="2E660E02" w14:textId="737FA375" w:rsidR="00670A28" w:rsidRDefault="00670A28" w:rsidP="00A82A9B">
      <w:pPr>
        <w:spacing w:line="360" w:lineRule="auto"/>
        <w:jc w:val="both"/>
      </w:pPr>
      <w:r>
        <w:t>Common budgeting methods are built on the idea that things will continue as they have before which usually isn’t the case these days. Markets can be affected fast by new technology, what consumers want, changes in regulations and global happenings such as pandemics and trouble with supply</w:t>
      </w:r>
      <w:r w:rsidR="00A16A4E">
        <w:t xml:space="preserve"> </w:t>
      </w:r>
      <w:r w:rsidR="00A16A4E" w:rsidRPr="00A16A4E">
        <w:t>(</w:t>
      </w:r>
      <w:proofErr w:type="spellStart"/>
      <w:r w:rsidR="00A16A4E" w:rsidRPr="00A16A4E">
        <w:t>Suriyankietkaew</w:t>
      </w:r>
      <w:proofErr w:type="spellEnd"/>
      <w:r w:rsidR="00A16A4E" w:rsidRPr="00A16A4E">
        <w:t xml:space="preserve">, </w:t>
      </w:r>
      <w:proofErr w:type="spellStart"/>
      <w:r w:rsidR="00A16A4E" w:rsidRPr="00A16A4E">
        <w:t>Krittayaruangroj</w:t>
      </w:r>
      <w:proofErr w:type="spellEnd"/>
      <w:r w:rsidR="00A16A4E" w:rsidRPr="00A16A4E">
        <w:t xml:space="preserve"> and </w:t>
      </w:r>
      <w:proofErr w:type="spellStart"/>
      <w:r w:rsidR="00A16A4E" w:rsidRPr="00A16A4E">
        <w:t>Iamsawan</w:t>
      </w:r>
      <w:proofErr w:type="spellEnd"/>
      <w:r w:rsidR="00A16A4E" w:rsidRPr="00A16A4E">
        <w:t>, 2022)</w:t>
      </w:r>
      <w:r>
        <w:t>.</w:t>
      </w:r>
    </w:p>
    <w:p w14:paraId="1C3425B7" w14:textId="3D82FCB7" w:rsidR="00670A28" w:rsidRDefault="00670A28" w:rsidP="00A82A9B">
      <w:pPr>
        <w:spacing w:line="360" w:lineRule="auto"/>
        <w:jc w:val="both"/>
      </w:pPr>
      <w:r>
        <w:lastRenderedPageBreak/>
        <w:t>A business called Blue Thread Ltd functions in the fast-changing and seasonal fashion retail industry. Traditional budgeting often struggles to handle quick changes in demand or losses in stock and it also struggles with events like inflation, changes in competition or currency issues</w:t>
      </w:r>
      <w:r w:rsidR="00A16A4E">
        <w:t xml:space="preserve"> </w:t>
      </w:r>
      <w:r w:rsidR="00A16A4E" w:rsidRPr="00A16A4E">
        <w:t>(Chen, Song and Gao, 2023)</w:t>
      </w:r>
      <w:r>
        <w:t>. With budgeting complete, it becomes difficult for managers to redistribute their resources or take advantage of sudden opportunities due to the “locked in” budget which means it is set for the next year.</w:t>
      </w:r>
    </w:p>
    <w:p w14:paraId="288CC663" w14:textId="4B0C954D" w:rsidR="00670A28" w:rsidRDefault="00670A28" w:rsidP="00A82A9B">
      <w:pPr>
        <w:spacing w:line="360" w:lineRule="auto"/>
        <w:jc w:val="both"/>
      </w:pPr>
      <w:r>
        <w:t xml:space="preserve">If </w:t>
      </w:r>
      <w:proofErr w:type="spellStart"/>
      <w:r>
        <w:t>organisations</w:t>
      </w:r>
      <w:proofErr w:type="spellEnd"/>
      <w:r>
        <w:t xml:space="preserve"> are too rigid, they may struggle with quick changes and coming up with new ideas</w:t>
      </w:r>
      <w:r w:rsidR="00A16A4E">
        <w:t xml:space="preserve"> </w:t>
      </w:r>
      <w:r w:rsidR="00A16A4E" w:rsidRPr="00A16A4E">
        <w:t>(Byrnes, 2022)</w:t>
      </w:r>
      <w:r>
        <w:t>. With the middle of the year, the budget may not account for ongoing activities which can make the budget’s targets unhelpful and delay sound decisions.</w:t>
      </w:r>
    </w:p>
    <w:p w14:paraId="2374E517" w14:textId="0DB9B621" w:rsidR="00C26D71" w:rsidRPr="00C26D71" w:rsidRDefault="00C26D71" w:rsidP="00DD7532">
      <w:pPr>
        <w:pStyle w:val="Heading3"/>
      </w:pPr>
      <w:bookmarkStart w:id="45" w:name="_Toc199615557"/>
      <w:r w:rsidRPr="00C26D71">
        <w:t>Over-Reliance on Historical Data</w:t>
      </w:r>
      <w:bookmarkEnd w:id="45"/>
    </w:p>
    <w:p w14:paraId="7474E828" w14:textId="75A274ED" w:rsidR="00670A28" w:rsidRDefault="00670A28" w:rsidP="00A82A9B">
      <w:pPr>
        <w:spacing w:line="360" w:lineRule="auto"/>
        <w:jc w:val="both"/>
      </w:pPr>
      <w:r>
        <w:t>With incremental budgeting, it is accepted that what the company has achieved in the past is a valid mark to start from. Using historical data alone without checking the context can distort the information. Problems with earlier budgets such as over-budgeting, not being accurate or wasting money, will usually be carried forward into new budgets</w:t>
      </w:r>
      <w:r w:rsidR="00A16A4E">
        <w:t xml:space="preserve"> </w:t>
      </w:r>
      <w:r w:rsidR="00A16A4E" w:rsidRPr="00A16A4E">
        <w:t>(Guluma, 2021)</w:t>
      </w:r>
      <w:r>
        <w:t>.</w:t>
      </w:r>
    </w:p>
    <w:p w14:paraId="43FB43D0" w14:textId="77777777" w:rsidR="00670A28" w:rsidRDefault="00670A28" w:rsidP="00A82A9B">
      <w:pPr>
        <w:spacing w:line="360" w:lineRule="auto"/>
        <w:jc w:val="both"/>
      </w:pPr>
      <w:r>
        <w:t>Entirely basing business estimates on the company’s past sales or costs in the case of Blue Thread may not consider new factors such as changing terms from suppliers, the rise of e-commerce, changing consumer trends towards environmentally friendly clothes or increased demand for advertising.</w:t>
      </w:r>
    </w:p>
    <w:p w14:paraId="64BEA5D9" w14:textId="01C6B24C" w:rsidR="00670A28" w:rsidRDefault="00670A28" w:rsidP="00A82A9B">
      <w:pPr>
        <w:spacing w:line="360" w:lineRule="auto"/>
        <w:jc w:val="both"/>
      </w:pPr>
      <w:r>
        <w:t>Using the past alone to make decisions in fast-changing markets goes against the ability to plan ahead and be ready for change</w:t>
      </w:r>
      <w:r w:rsidR="00A16A4E">
        <w:t xml:space="preserve"> </w:t>
      </w:r>
      <w:r w:rsidR="00A16A4E" w:rsidRPr="00A16A4E">
        <w:t>(</w:t>
      </w:r>
      <w:proofErr w:type="spellStart"/>
      <w:r w:rsidR="00A16A4E" w:rsidRPr="00A16A4E">
        <w:t>Jaboob</w:t>
      </w:r>
      <w:proofErr w:type="spellEnd"/>
      <w:r w:rsidR="00A16A4E" w:rsidRPr="00A16A4E">
        <w:t xml:space="preserve"> et al., 2024)</w:t>
      </w:r>
      <w:r>
        <w:t>. Because of this, managers find that nothing changes for the better and problems such as bad leadership persist.</w:t>
      </w:r>
    </w:p>
    <w:p w14:paraId="1C849212" w14:textId="7D45403F" w:rsidR="00C26D71" w:rsidRPr="00C26D71" w:rsidRDefault="00C26D71" w:rsidP="00DD7532">
      <w:pPr>
        <w:pStyle w:val="Heading3"/>
      </w:pPr>
      <w:bookmarkStart w:id="46" w:name="_Toc199615558"/>
      <w:r w:rsidRPr="00C26D71">
        <w:t>Short-Term and Cost-Centric Focus</w:t>
      </w:r>
      <w:bookmarkEnd w:id="46"/>
    </w:p>
    <w:p w14:paraId="15AC455E" w14:textId="46F5C0E0" w:rsidR="00670A28" w:rsidRDefault="00670A28" w:rsidP="00A82A9B">
      <w:pPr>
        <w:spacing w:line="360" w:lineRule="auto"/>
        <w:jc w:val="both"/>
      </w:pPr>
      <w:r w:rsidRPr="00670A28">
        <w:t xml:space="preserve">Traditional budgets focus more on tightening costs in the short run than on growing the business long term. Because departments are usually judged by whether they stay within their budget, they tend to spend all their remaining money by the end of the year, a </w:t>
      </w:r>
      <w:proofErr w:type="spellStart"/>
      <w:r w:rsidRPr="00670A28">
        <w:t>practise</w:t>
      </w:r>
      <w:proofErr w:type="spellEnd"/>
      <w:r w:rsidRPr="00670A28">
        <w:t xml:space="preserve"> called the “use-it-or-lose-it” effect. As a result, employees end up prioritising complying with the rules over coming up with new ideas</w:t>
      </w:r>
      <w:r w:rsidR="00A16A4E">
        <w:t xml:space="preserve"> </w:t>
      </w:r>
      <w:r w:rsidR="00A16A4E" w:rsidRPr="00A16A4E">
        <w:t>(Yusuf et al., 2022)</w:t>
      </w:r>
      <w:r w:rsidRPr="00670A28">
        <w:t xml:space="preserve">. Scared of losing their job, some managers could prefer keeping things the same instead of proposing something new or seeking more funding. In Blue Thread Ltd, the managers of stores may not try out new ways of marketing or displaying merchandise, since </w:t>
      </w:r>
      <w:r w:rsidRPr="00670A28">
        <w:lastRenderedPageBreak/>
        <w:t>the budget doesn’t call for them to do so. In consequence, the company may not be able to exploit possible expansion and better relationships with its customers</w:t>
      </w:r>
      <w:r w:rsidR="00A16A4E">
        <w:t xml:space="preserve"> </w:t>
      </w:r>
      <w:r w:rsidR="00A16A4E" w:rsidRPr="00A16A4E">
        <w:t>(Diem et al., 2021)</w:t>
      </w:r>
      <w:r w:rsidRPr="00670A28">
        <w:t>.</w:t>
      </w:r>
    </w:p>
    <w:p w14:paraId="175FF610" w14:textId="5EE1C0BF" w:rsidR="00C26D71" w:rsidRPr="00C26D71" w:rsidRDefault="00C26D71" w:rsidP="00DD7532">
      <w:pPr>
        <w:pStyle w:val="Heading3"/>
      </w:pPr>
      <w:bookmarkStart w:id="47" w:name="_Toc199615559"/>
      <w:r w:rsidRPr="00C26D71">
        <w:t>Resource Hoarding and Budgetary Slack</w:t>
      </w:r>
      <w:bookmarkEnd w:id="47"/>
    </w:p>
    <w:p w14:paraId="36527E88" w14:textId="77777777" w:rsidR="00707C8C" w:rsidRDefault="00707C8C" w:rsidP="00A82A9B">
      <w:pPr>
        <w:spacing w:line="360" w:lineRule="auto"/>
        <w:jc w:val="both"/>
      </w:pPr>
      <w:r>
        <w:t xml:space="preserve">Traditional budgeting usually encourages leaders in </w:t>
      </w:r>
      <w:proofErr w:type="spellStart"/>
      <w:r>
        <w:t>organisations</w:t>
      </w:r>
      <w:proofErr w:type="spellEnd"/>
      <w:r>
        <w:t xml:space="preserve"> to act in certain political ways. </w:t>
      </w:r>
      <w:proofErr w:type="gramStart"/>
      <w:r>
        <w:t>One way</w:t>
      </w:r>
      <w:proofErr w:type="gramEnd"/>
      <w:r>
        <w:t xml:space="preserve"> managers sometimes manage finances is by purposely adjusting the numbers a bit which offers them security.</w:t>
      </w:r>
    </w:p>
    <w:p w14:paraId="15CCE9B8" w14:textId="74E78AD9" w:rsidR="00707C8C" w:rsidRDefault="00707C8C" w:rsidP="00A82A9B">
      <w:pPr>
        <w:spacing w:line="360" w:lineRule="auto"/>
        <w:jc w:val="both"/>
      </w:pPr>
      <w:r>
        <w:t xml:space="preserve">Being competitive often leads to this kind of </w:t>
      </w:r>
      <w:proofErr w:type="spellStart"/>
      <w:r>
        <w:t>behaviour</w:t>
      </w:r>
      <w:proofErr w:type="spellEnd"/>
      <w:r>
        <w:t xml:space="preserve"> since performance affects bonuses, chances of promotion or employment. As a result, resources are not managed well, there is little trust among team members and key information is hidden</w:t>
      </w:r>
      <w:r w:rsidR="00A16A4E">
        <w:t xml:space="preserve"> </w:t>
      </w:r>
      <w:r w:rsidR="00A16A4E" w:rsidRPr="00A16A4E">
        <w:t>(</w:t>
      </w:r>
      <w:proofErr w:type="spellStart"/>
      <w:r w:rsidR="00A16A4E" w:rsidRPr="00A16A4E">
        <w:t>Kawiana</w:t>
      </w:r>
      <w:proofErr w:type="spellEnd"/>
      <w:r w:rsidR="00A16A4E" w:rsidRPr="00A16A4E">
        <w:t xml:space="preserve"> et al., 2021)</w:t>
      </w:r>
      <w:r>
        <w:t>. If departments keep resources they do not use, the business might not be able to properly fund important initiatives.</w:t>
      </w:r>
    </w:p>
    <w:p w14:paraId="570142D1" w14:textId="712F082A" w:rsidR="00707C8C" w:rsidRDefault="00707C8C" w:rsidP="00A82A9B">
      <w:pPr>
        <w:spacing w:line="360" w:lineRule="auto"/>
        <w:jc w:val="both"/>
      </w:pPr>
      <w:r>
        <w:t xml:space="preserve">This becomes more of an issue in </w:t>
      </w:r>
      <w:proofErr w:type="spellStart"/>
      <w:r>
        <w:t>organisations</w:t>
      </w:r>
      <w:proofErr w:type="spellEnd"/>
      <w:r>
        <w:t xml:space="preserve"> like Blue Thread Ltd, where money is tight and using it wisely is important.</w:t>
      </w:r>
    </w:p>
    <w:p w14:paraId="71BCDB16" w14:textId="62119155" w:rsidR="00C26D71" w:rsidRPr="00C26D71" w:rsidRDefault="00C26D71" w:rsidP="00DD7532">
      <w:pPr>
        <w:pStyle w:val="Heading3"/>
      </w:pPr>
      <w:bookmarkStart w:id="48" w:name="_Toc199615560"/>
      <w:r w:rsidRPr="00C26D71">
        <w:t>High Time and Cost Investment</w:t>
      </w:r>
      <w:bookmarkEnd w:id="48"/>
    </w:p>
    <w:p w14:paraId="3D3E6305" w14:textId="173CADA5" w:rsidR="00707C8C" w:rsidRDefault="00707C8C" w:rsidP="00A82A9B">
      <w:pPr>
        <w:spacing w:line="360" w:lineRule="auto"/>
        <w:jc w:val="both"/>
      </w:pPr>
      <w:r>
        <w:t>Setting up a budget the traditional way takes a lot of time, resources and is often approved by several people which means reconciling and formatting it</w:t>
      </w:r>
      <w:r w:rsidR="00A16A4E">
        <w:t xml:space="preserve"> </w:t>
      </w:r>
      <w:r w:rsidR="00A16A4E" w:rsidRPr="00A16A4E">
        <w:t>(Renz, Brown and Andersson, 2024)</w:t>
      </w:r>
      <w:r>
        <w:t>. Preparing a detailed annual budget can take some time, so it is possible that the market will have changed before its completion.</w:t>
      </w:r>
    </w:p>
    <w:p w14:paraId="1D69966D" w14:textId="77777777" w:rsidR="00707C8C" w:rsidRDefault="00707C8C" w:rsidP="00A82A9B">
      <w:pPr>
        <w:spacing w:line="360" w:lineRule="auto"/>
        <w:jc w:val="both"/>
      </w:pPr>
      <w:r>
        <w:t xml:space="preserve">So, people end up spending more time preparing for the next step than actually moving forward. When an </w:t>
      </w:r>
      <w:proofErr w:type="spellStart"/>
      <w:r>
        <w:t>organisation</w:t>
      </w:r>
      <w:proofErr w:type="spellEnd"/>
      <w:r>
        <w:t xml:space="preserve"> is lean or growing such as Blue Thread Ltd, the finance team may not have the time to spend on preparing long lists of budget items.</w:t>
      </w:r>
    </w:p>
    <w:p w14:paraId="76BCA4BE" w14:textId="77777777" w:rsidR="00707C8C" w:rsidRPr="00A16A4E" w:rsidRDefault="00707C8C" w:rsidP="00DD7532">
      <w:pPr>
        <w:pStyle w:val="Heading2"/>
      </w:pPr>
      <w:bookmarkStart w:id="49" w:name="_Toc199615561"/>
      <w:r w:rsidRPr="00A16A4E">
        <w:t>Different Methods to Budgeting</w:t>
      </w:r>
      <w:bookmarkEnd w:id="49"/>
    </w:p>
    <w:p w14:paraId="5B7A1A3C" w14:textId="3E09025D" w:rsidR="00707C8C" w:rsidRDefault="00707C8C" w:rsidP="00A82A9B">
      <w:pPr>
        <w:spacing w:line="360" w:lineRule="auto"/>
        <w:jc w:val="both"/>
      </w:pPr>
      <w:r>
        <w:t xml:space="preserve">For this reason, </w:t>
      </w:r>
      <w:proofErr w:type="spellStart"/>
      <w:r>
        <w:t>organisations</w:t>
      </w:r>
      <w:proofErr w:type="spellEnd"/>
      <w:r>
        <w:t xml:space="preserve"> are looking more at modern, flexible ways of doing their budgeting. The following are four useful technologies and each of them has its own benefits compared to old systems.</w:t>
      </w:r>
    </w:p>
    <w:p w14:paraId="247048A4" w14:textId="345928AC" w:rsidR="00C26D71" w:rsidRPr="00C26D71" w:rsidRDefault="00C26D71" w:rsidP="00DD7532">
      <w:pPr>
        <w:pStyle w:val="Heading3"/>
      </w:pPr>
      <w:bookmarkStart w:id="50" w:name="_Toc199615562"/>
      <w:r w:rsidRPr="00C26D71">
        <w:t>Rolling Forecasts</w:t>
      </w:r>
      <w:bookmarkEnd w:id="50"/>
    </w:p>
    <w:p w14:paraId="2A2E02F1" w14:textId="77777777" w:rsidR="00707C8C" w:rsidRDefault="00707C8C" w:rsidP="00A82A9B">
      <w:pPr>
        <w:spacing w:line="360" w:lineRule="auto"/>
        <w:jc w:val="both"/>
      </w:pPr>
      <w:r>
        <w:t>A rolling forecast is updated often, with the budget being extended by one period at a time such as every month or quarter. Rather than concluding at the end of the financial year, the forecast moves forward to keep covering the next year.</w:t>
      </w:r>
    </w:p>
    <w:p w14:paraId="42339F1C" w14:textId="77777777" w:rsidR="00707C8C" w:rsidRDefault="00707C8C" w:rsidP="00A82A9B">
      <w:pPr>
        <w:spacing w:line="360" w:lineRule="auto"/>
        <w:jc w:val="both"/>
      </w:pPr>
      <w:r>
        <w:lastRenderedPageBreak/>
        <w:t>With this, updates are provided instantly. It allows managers to update their thinking, react to changes in the market and make decisions using modern information.</w:t>
      </w:r>
    </w:p>
    <w:p w14:paraId="60194E88" w14:textId="74B59D1E" w:rsidR="00707C8C" w:rsidRDefault="00707C8C" w:rsidP="00A82A9B">
      <w:pPr>
        <w:spacing w:line="360" w:lineRule="auto"/>
        <w:jc w:val="both"/>
      </w:pPr>
      <w:r>
        <w:t>Rolling forecasts might be beneficial for Blue Thread Ltd, allowing them to fit their projections of cash flow to changes during periods when sales rise rapidly. It would make it possible for the business to change both its advertising budget and staffing as needed</w:t>
      </w:r>
      <w:r w:rsidR="00A16A4E">
        <w:t xml:space="preserve"> </w:t>
      </w:r>
      <w:r w:rsidR="00A16A4E" w:rsidRPr="00A16A4E">
        <w:t>(Byrnes, 2022)</w:t>
      </w:r>
      <w:r>
        <w:t>.</w:t>
      </w:r>
    </w:p>
    <w:p w14:paraId="7449F343" w14:textId="16C6B4F8" w:rsidR="00C26D71" w:rsidRPr="00C26D71" w:rsidRDefault="00C26D71" w:rsidP="00DD7532">
      <w:pPr>
        <w:pStyle w:val="Heading3"/>
      </w:pPr>
      <w:bookmarkStart w:id="51" w:name="_Toc199615563"/>
      <w:r w:rsidRPr="00C26D71">
        <w:t>Zero-Based Budgeting (ZBB)</w:t>
      </w:r>
      <w:bookmarkEnd w:id="51"/>
    </w:p>
    <w:p w14:paraId="04C242B4" w14:textId="77777777" w:rsidR="00707C8C" w:rsidRDefault="00707C8C" w:rsidP="00A82A9B">
      <w:pPr>
        <w:spacing w:line="360" w:lineRule="auto"/>
        <w:jc w:val="both"/>
      </w:pPr>
      <w:r>
        <w:t>There is a rule that every expense is re-justified in zero-based budgeting and the past year’s data is not automatically used. All new projects start with nothing and each expense must prove that it is needed and provides benefit.</w:t>
      </w:r>
    </w:p>
    <w:p w14:paraId="2B859DF4" w14:textId="33760BFF" w:rsidR="00707C8C" w:rsidRDefault="00707C8C" w:rsidP="00A82A9B">
      <w:pPr>
        <w:spacing w:line="360" w:lineRule="auto"/>
        <w:jc w:val="both"/>
      </w:pPr>
      <w:r>
        <w:t>ZBB supports critical thinking, helps companies understand their expenses and allows for seeing which services might be unnecessary</w:t>
      </w:r>
      <w:r w:rsidR="00A16A4E">
        <w:t xml:space="preserve"> </w:t>
      </w:r>
      <w:r w:rsidR="00A16A4E" w:rsidRPr="00A16A4E">
        <w:t>(Mahdi and Nassar, 2021)</w:t>
      </w:r>
      <w:r>
        <w:t xml:space="preserve">. So, if Blue Thread Ltd is putting a lot of its budget into print advertising, </w:t>
      </w:r>
      <w:proofErr w:type="spellStart"/>
      <w:r>
        <w:t>yeet</w:t>
      </w:r>
      <w:proofErr w:type="spellEnd"/>
      <w:r>
        <w:t xml:space="preserve"> quietly barking (ZBB) would encourage using that money for digital ads or customer loyalty plans instead.</w:t>
      </w:r>
    </w:p>
    <w:p w14:paraId="44756114" w14:textId="11DCA1E0" w:rsidR="00707C8C" w:rsidRDefault="00707C8C" w:rsidP="00A82A9B">
      <w:pPr>
        <w:spacing w:line="360" w:lineRule="auto"/>
        <w:jc w:val="both"/>
      </w:pPr>
      <w:r>
        <w:t xml:space="preserve">Nevertheless, ZBB takes more effort and strategic tools, so it may not be applicable for some expenditures. It functions best if used only for certain spending — like spending </w:t>
      </w:r>
      <w:r w:rsidR="006B7A7E">
        <w:t>that isn’t</w:t>
      </w:r>
      <w:r>
        <w:t xml:space="preserve"> repeat</w:t>
      </w:r>
      <w:r w:rsidR="006B7A7E">
        <w:t>ed</w:t>
      </w:r>
      <w:r>
        <w:t xml:space="preserve"> regularly.</w:t>
      </w:r>
    </w:p>
    <w:p w14:paraId="65E704A5" w14:textId="2CE0BB12" w:rsidR="00C26D71" w:rsidRPr="00C26D71" w:rsidRDefault="00C26D71" w:rsidP="00DD7532">
      <w:pPr>
        <w:pStyle w:val="Heading3"/>
      </w:pPr>
      <w:bookmarkStart w:id="52" w:name="_Toc199615564"/>
      <w:r w:rsidRPr="00C26D71">
        <w:t>Activity-Based Budgeting (ABB)</w:t>
      </w:r>
      <w:bookmarkEnd w:id="52"/>
    </w:p>
    <w:p w14:paraId="72D29E15" w14:textId="432549EE" w:rsidR="00707C8C" w:rsidRDefault="00707C8C" w:rsidP="00A82A9B">
      <w:pPr>
        <w:spacing w:line="360" w:lineRule="auto"/>
        <w:jc w:val="both"/>
      </w:pPr>
      <w:r>
        <w:t xml:space="preserve">Using activity-based budgeting means companies link costs to the actions behind them, instead of just sharing resources based on the past or on departments. It prompts </w:t>
      </w:r>
      <w:r w:rsidR="006B7A7E">
        <w:t>one</w:t>
      </w:r>
      <w:r>
        <w:t xml:space="preserve"> to consider: “To reach our goals which jobs need to be done and which resources should we prepare?”</w:t>
      </w:r>
    </w:p>
    <w:p w14:paraId="150790C8" w14:textId="74D0DE71" w:rsidR="00707C8C" w:rsidRDefault="00707C8C" w:rsidP="00A82A9B">
      <w:pPr>
        <w:spacing w:line="360" w:lineRule="auto"/>
        <w:jc w:val="both"/>
      </w:pPr>
      <w:r>
        <w:t xml:space="preserve">It is especially useful for discovering what affects costs and making sure budgets are in line with the </w:t>
      </w:r>
      <w:proofErr w:type="spellStart"/>
      <w:r>
        <w:t>organisation’s</w:t>
      </w:r>
      <w:proofErr w:type="spellEnd"/>
      <w:r>
        <w:t xml:space="preserve"> targeted outcomes</w:t>
      </w:r>
      <w:r w:rsidR="00A16A4E">
        <w:t xml:space="preserve"> </w:t>
      </w:r>
      <w:r w:rsidR="00A16A4E" w:rsidRPr="00A16A4E">
        <w:t>(</w:t>
      </w:r>
      <w:proofErr w:type="spellStart"/>
      <w:r w:rsidR="00A16A4E" w:rsidRPr="00A16A4E">
        <w:t>Jaboob</w:t>
      </w:r>
      <w:proofErr w:type="spellEnd"/>
      <w:r w:rsidR="00A16A4E" w:rsidRPr="00A16A4E">
        <w:t xml:space="preserve"> et al., 2024)</w:t>
      </w:r>
      <w:r>
        <w:t xml:space="preserve">. ABB could assist Blue Thread Ltd </w:t>
      </w:r>
      <w:proofErr w:type="spellStart"/>
      <w:r>
        <w:t>analyse</w:t>
      </w:r>
      <w:proofErr w:type="spellEnd"/>
      <w:r>
        <w:t xml:space="preserve"> each store’s expenses for getting customers, training staff and keeping inventory in stock which would improve both cost control and strategy planning.</w:t>
      </w:r>
    </w:p>
    <w:p w14:paraId="03611255" w14:textId="35658E20" w:rsidR="00707C8C" w:rsidRDefault="00707C8C" w:rsidP="00A82A9B">
      <w:pPr>
        <w:spacing w:line="360" w:lineRule="auto"/>
        <w:jc w:val="both"/>
      </w:pPr>
      <w:r>
        <w:t xml:space="preserve">Watching cost per activity allows managers to spot ineffective </w:t>
      </w:r>
      <w:proofErr w:type="spellStart"/>
      <w:r>
        <w:t>practises</w:t>
      </w:r>
      <w:proofErr w:type="spellEnd"/>
      <w:r>
        <w:t>, develop more valuable activities and boost essential areas of work</w:t>
      </w:r>
      <w:r w:rsidR="00A16A4E">
        <w:t xml:space="preserve"> </w:t>
      </w:r>
      <w:r w:rsidR="00A16A4E" w:rsidRPr="00A16A4E">
        <w:t>(Yusuf et al., 2022)</w:t>
      </w:r>
      <w:r>
        <w:t>.</w:t>
      </w:r>
    </w:p>
    <w:p w14:paraId="08E42A71" w14:textId="16F9ACA6" w:rsidR="00C26D71" w:rsidRPr="00C26D71" w:rsidRDefault="00C26D71" w:rsidP="00DD7532">
      <w:pPr>
        <w:pStyle w:val="Heading3"/>
      </w:pPr>
      <w:bookmarkStart w:id="53" w:name="_Toc199615565"/>
      <w:r w:rsidRPr="00C26D71">
        <w:lastRenderedPageBreak/>
        <w:t>Beyond Budgeting</w:t>
      </w:r>
      <w:bookmarkEnd w:id="53"/>
    </w:p>
    <w:p w14:paraId="41358650" w14:textId="00CDAD13" w:rsidR="00707C8C" w:rsidRDefault="00707C8C" w:rsidP="00A82A9B">
      <w:pPr>
        <w:spacing w:line="360" w:lineRule="auto"/>
        <w:jc w:val="both"/>
      </w:pPr>
      <w:r>
        <w:t xml:space="preserve">The movement goes against the standard use of budgets in </w:t>
      </w:r>
      <w:proofErr w:type="spellStart"/>
      <w:r>
        <w:t>organisations</w:t>
      </w:r>
      <w:proofErr w:type="spellEnd"/>
      <w:r>
        <w:t>. It supports distributing decisions, using different standards for each region, ongoing planning and flexible management</w:t>
      </w:r>
      <w:r w:rsidR="00A16A4E">
        <w:t xml:space="preserve"> </w:t>
      </w:r>
      <w:r w:rsidR="00A16A4E" w:rsidRPr="00A16A4E">
        <w:t>(</w:t>
      </w:r>
      <w:proofErr w:type="spellStart"/>
      <w:r w:rsidR="00A16A4E" w:rsidRPr="00A16A4E">
        <w:t>Suriyankietkaew</w:t>
      </w:r>
      <w:proofErr w:type="spellEnd"/>
      <w:r w:rsidR="00A16A4E" w:rsidRPr="00A16A4E">
        <w:t xml:space="preserve">, </w:t>
      </w:r>
      <w:proofErr w:type="spellStart"/>
      <w:r w:rsidR="00A16A4E" w:rsidRPr="00A16A4E">
        <w:t>Krittayaruangroj</w:t>
      </w:r>
      <w:proofErr w:type="spellEnd"/>
      <w:r w:rsidR="00A16A4E" w:rsidRPr="00A16A4E">
        <w:t xml:space="preserve"> and </w:t>
      </w:r>
      <w:proofErr w:type="spellStart"/>
      <w:r w:rsidR="00A16A4E" w:rsidRPr="00A16A4E">
        <w:t>Iamsawan</w:t>
      </w:r>
      <w:proofErr w:type="spellEnd"/>
      <w:r w:rsidR="00A16A4E" w:rsidRPr="00A16A4E">
        <w:t>, 2022)</w:t>
      </w:r>
      <w:r>
        <w:t xml:space="preserve">. Instead of making one fixed financial plan at the beginning of the year, </w:t>
      </w:r>
      <w:proofErr w:type="spellStart"/>
      <w:r>
        <w:t>organisations</w:t>
      </w:r>
      <w:proofErr w:type="spellEnd"/>
      <w:r>
        <w:t xml:space="preserve"> design their operations to be agile.</w:t>
      </w:r>
    </w:p>
    <w:p w14:paraId="3D6E819B" w14:textId="5B5BA7EE" w:rsidR="00707C8C" w:rsidRDefault="00707C8C" w:rsidP="00A82A9B">
      <w:pPr>
        <w:spacing w:line="360" w:lineRule="auto"/>
        <w:jc w:val="both"/>
      </w:pPr>
      <w:r>
        <w:t>Beyond Budgeting is most important in industries that need to keep up with fast-changing customer trends such as retail and fashion</w:t>
      </w:r>
      <w:r w:rsidR="00A16A4E">
        <w:t xml:space="preserve"> </w:t>
      </w:r>
      <w:r w:rsidR="00A16A4E" w:rsidRPr="00A16A4E">
        <w:t>(Chen, Song and Gao, 2023)</w:t>
      </w:r>
      <w:r>
        <w:t>. With this model, Blue Thread Ltd can achieve results by allowing local teams to take action, react fast to changes in demand and think creatively without budget problems.</w:t>
      </w:r>
    </w:p>
    <w:p w14:paraId="29137609" w14:textId="536EE947" w:rsidR="00707C8C" w:rsidRDefault="00707C8C" w:rsidP="00A82A9B">
      <w:pPr>
        <w:spacing w:line="360" w:lineRule="auto"/>
        <w:jc w:val="both"/>
      </w:pPr>
      <w:r>
        <w:t xml:space="preserve">Though Beyond Budgeting may not take the place of classic systems everywhere, its ideas like flexibility, transparency and responsibility are increasingly impacting how </w:t>
      </w:r>
      <w:proofErr w:type="spellStart"/>
      <w:r>
        <w:t>organisations</w:t>
      </w:r>
      <w:proofErr w:type="spellEnd"/>
      <w:r>
        <w:t xml:space="preserve"> deal with finance today.</w:t>
      </w:r>
    </w:p>
    <w:p w14:paraId="173DE652" w14:textId="5612C4C4" w:rsidR="00C26D71" w:rsidRPr="00C26D71" w:rsidRDefault="00C26D71" w:rsidP="00791AA3">
      <w:pPr>
        <w:pStyle w:val="Heading1"/>
      </w:pPr>
      <w:bookmarkStart w:id="54" w:name="_Toc199615566"/>
      <w:r w:rsidRPr="00C26D71">
        <w:t>Conclusion</w:t>
      </w:r>
      <w:bookmarkEnd w:id="54"/>
    </w:p>
    <w:p w14:paraId="264FD5F9" w14:textId="77777777" w:rsidR="00707C8C" w:rsidRDefault="00707C8C" w:rsidP="00A82A9B">
      <w:pPr>
        <w:spacing w:line="360" w:lineRule="auto"/>
        <w:jc w:val="both"/>
      </w:pPr>
      <w:r>
        <w:t xml:space="preserve">This assessment looked closely at the budget and financial </w:t>
      </w:r>
      <w:proofErr w:type="spellStart"/>
      <w:r>
        <w:t>practises</w:t>
      </w:r>
      <w:proofErr w:type="spellEnd"/>
      <w:r>
        <w:t xml:space="preserve"> of Blue Thread Ltd during a period of six months. Though the company is profitable, with an expected net profit of £182,500, it encounters serious cash flow difficulties due to adjustments in expenses, timing and too much inventory. It was determined that although sales are up, sticking with old budgeting </w:t>
      </w:r>
      <w:proofErr w:type="spellStart"/>
      <w:r>
        <w:t>practises</w:t>
      </w:r>
      <w:proofErr w:type="spellEnd"/>
      <w:r>
        <w:t xml:space="preserve"> stops the business from handling financial pressures well.</w:t>
      </w:r>
    </w:p>
    <w:p w14:paraId="5FD065D5" w14:textId="77777777" w:rsidR="00707C8C" w:rsidRDefault="00707C8C" w:rsidP="00A82A9B">
      <w:pPr>
        <w:spacing w:line="360" w:lineRule="auto"/>
        <w:jc w:val="both"/>
      </w:pPr>
      <w:r>
        <w:t xml:space="preserve">To deal with these matters, the report advises reducing inventory, securing better deals from suppliers and changing the way finance handles budgets. Strategies should align, data should be correct, stakeholders must be involved and people’s </w:t>
      </w:r>
      <w:proofErr w:type="spellStart"/>
      <w:r>
        <w:t>behaviour</w:t>
      </w:r>
      <w:proofErr w:type="spellEnd"/>
      <w:r>
        <w:t xml:space="preserve"> should be taken into account for a budgeting system to work well.</w:t>
      </w:r>
    </w:p>
    <w:p w14:paraId="4C337880" w14:textId="58DF74F1" w:rsidR="00C26D71" w:rsidRDefault="00707C8C" w:rsidP="00A82A9B">
      <w:pPr>
        <w:spacing w:line="360" w:lineRule="auto"/>
        <w:jc w:val="both"/>
      </w:pPr>
      <w:r>
        <w:t xml:space="preserve">Since conditions in business change quickly, Blue Thread Ltd should replace fixed budgets with flexible and data-driven </w:t>
      </w:r>
      <w:proofErr w:type="spellStart"/>
      <w:r>
        <w:t>practises</w:t>
      </w:r>
      <w:proofErr w:type="spellEnd"/>
      <w:r>
        <w:t xml:space="preserve"> to increase stability and sustainability.</w:t>
      </w:r>
    </w:p>
    <w:p w14:paraId="42122E47" w14:textId="77777777" w:rsidR="00791AA3" w:rsidRDefault="00791AA3" w:rsidP="00A82A9B">
      <w:pPr>
        <w:spacing w:line="360" w:lineRule="auto"/>
        <w:jc w:val="both"/>
      </w:pPr>
    </w:p>
    <w:p w14:paraId="0FD0647F" w14:textId="77777777" w:rsidR="00791AA3" w:rsidRDefault="00791AA3" w:rsidP="00A82A9B">
      <w:pPr>
        <w:spacing w:line="360" w:lineRule="auto"/>
        <w:jc w:val="both"/>
      </w:pPr>
    </w:p>
    <w:p w14:paraId="47FC9359" w14:textId="77777777" w:rsidR="00791AA3" w:rsidRDefault="00791AA3" w:rsidP="00A82A9B">
      <w:pPr>
        <w:spacing w:line="360" w:lineRule="auto"/>
        <w:jc w:val="both"/>
      </w:pPr>
    </w:p>
    <w:p w14:paraId="3C448D47" w14:textId="77777777" w:rsidR="00791AA3" w:rsidRDefault="00791AA3" w:rsidP="00A82A9B">
      <w:pPr>
        <w:spacing w:line="360" w:lineRule="auto"/>
        <w:jc w:val="both"/>
      </w:pPr>
    </w:p>
    <w:p w14:paraId="4D2BB2A2" w14:textId="77777777" w:rsidR="00791AA3" w:rsidRDefault="00791AA3" w:rsidP="00A82A9B">
      <w:pPr>
        <w:spacing w:line="360" w:lineRule="auto"/>
        <w:jc w:val="both"/>
      </w:pPr>
    </w:p>
    <w:p w14:paraId="1A512499" w14:textId="77777777" w:rsidR="00791AA3" w:rsidRDefault="00791AA3" w:rsidP="00A82A9B">
      <w:pPr>
        <w:spacing w:line="360" w:lineRule="auto"/>
        <w:jc w:val="both"/>
      </w:pPr>
    </w:p>
    <w:p w14:paraId="534273B5" w14:textId="77777777" w:rsidR="00791AA3" w:rsidRDefault="00791AA3" w:rsidP="00A82A9B">
      <w:pPr>
        <w:spacing w:line="360" w:lineRule="auto"/>
        <w:jc w:val="both"/>
      </w:pPr>
    </w:p>
    <w:p w14:paraId="51F251E5" w14:textId="77777777" w:rsidR="00791AA3" w:rsidRDefault="00791AA3" w:rsidP="00A82A9B">
      <w:pPr>
        <w:spacing w:line="360" w:lineRule="auto"/>
        <w:jc w:val="both"/>
      </w:pPr>
    </w:p>
    <w:p w14:paraId="7A3D80D5" w14:textId="77777777" w:rsidR="00791AA3" w:rsidRDefault="00791AA3" w:rsidP="00A82A9B">
      <w:pPr>
        <w:spacing w:line="360" w:lineRule="auto"/>
        <w:jc w:val="both"/>
      </w:pPr>
    </w:p>
    <w:p w14:paraId="6540922D" w14:textId="77777777" w:rsidR="00791AA3" w:rsidRDefault="00791AA3" w:rsidP="00A82A9B">
      <w:pPr>
        <w:spacing w:line="360" w:lineRule="auto"/>
        <w:jc w:val="both"/>
      </w:pPr>
    </w:p>
    <w:p w14:paraId="7A31AC91" w14:textId="77777777" w:rsidR="00791AA3" w:rsidRDefault="00791AA3" w:rsidP="00A82A9B">
      <w:pPr>
        <w:spacing w:line="360" w:lineRule="auto"/>
        <w:jc w:val="both"/>
      </w:pPr>
    </w:p>
    <w:p w14:paraId="7C8E1B10" w14:textId="77777777" w:rsidR="00791AA3" w:rsidRDefault="00791AA3" w:rsidP="00A82A9B">
      <w:pPr>
        <w:spacing w:line="360" w:lineRule="auto"/>
        <w:jc w:val="both"/>
      </w:pPr>
    </w:p>
    <w:p w14:paraId="46D0E4E7" w14:textId="77777777" w:rsidR="00791AA3" w:rsidRDefault="00791AA3" w:rsidP="00A82A9B">
      <w:pPr>
        <w:spacing w:line="360" w:lineRule="auto"/>
        <w:jc w:val="both"/>
      </w:pPr>
    </w:p>
    <w:p w14:paraId="0AD52BA8" w14:textId="77777777" w:rsidR="00791AA3" w:rsidRDefault="00791AA3" w:rsidP="00A82A9B">
      <w:pPr>
        <w:spacing w:line="360" w:lineRule="auto"/>
        <w:jc w:val="both"/>
      </w:pPr>
    </w:p>
    <w:p w14:paraId="0369F7A3" w14:textId="77777777" w:rsidR="00791AA3" w:rsidRDefault="00791AA3" w:rsidP="00A82A9B">
      <w:pPr>
        <w:spacing w:line="360" w:lineRule="auto"/>
        <w:jc w:val="both"/>
      </w:pPr>
    </w:p>
    <w:p w14:paraId="7150A364" w14:textId="77777777" w:rsidR="00791AA3" w:rsidRDefault="00791AA3" w:rsidP="00A82A9B">
      <w:pPr>
        <w:spacing w:line="360" w:lineRule="auto"/>
        <w:jc w:val="both"/>
      </w:pPr>
    </w:p>
    <w:p w14:paraId="054A6170" w14:textId="77777777" w:rsidR="00791AA3" w:rsidRDefault="00791AA3" w:rsidP="00A82A9B">
      <w:pPr>
        <w:spacing w:line="360" w:lineRule="auto"/>
        <w:jc w:val="both"/>
      </w:pPr>
    </w:p>
    <w:p w14:paraId="175F5F01" w14:textId="77777777" w:rsidR="00791AA3" w:rsidRDefault="00791AA3" w:rsidP="00A82A9B">
      <w:pPr>
        <w:spacing w:line="360" w:lineRule="auto"/>
        <w:jc w:val="both"/>
      </w:pPr>
    </w:p>
    <w:p w14:paraId="4DC26661" w14:textId="77777777" w:rsidR="00791AA3" w:rsidRDefault="00791AA3" w:rsidP="00A82A9B">
      <w:pPr>
        <w:spacing w:line="360" w:lineRule="auto"/>
        <w:jc w:val="both"/>
      </w:pPr>
    </w:p>
    <w:p w14:paraId="6037AEB0" w14:textId="77777777" w:rsidR="00791AA3" w:rsidRPr="002579C4" w:rsidRDefault="00791AA3" w:rsidP="00A82A9B">
      <w:pPr>
        <w:spacing w:line="360" w:lineRule="auto"/>
        <w:jc w:val="both"/>
      </w:pPr>
    </w:p>
    <w:p w14:paraId="3365119B" w14:textId="1E42681F" w:rsidR="003321E2" w:rsidRPr="00246825" w:rsidRDefault="00791AA3" w:rsidP="00791AA3">
      <w:pPr>
        <w:pStyle w:val="Heading1"/>
        <w:jc w:val="center"/>
      </w:pPr>
      <w:bookmarkStart w:id="55" w:name="_Toc199615567"/>
      <w:r w:rsidRPr="00246825">
        <w:t>REFERENCES</w:t>
      </w:r>
      <w:bookmarkEnd w:id="55"/>
    </w:p>
    <w:p w14:paraId="15E72B77" w14:textId="77777777" w:rsidR="00246825" w:rsidRDefault="00246825" w:rsidP="00246825">
      <w:pPr>
        <w:spacing w:line="360" w:lineRule="auto"/>
        <w:ind w:left="720" w:hanging="720"/>
        <w:jc w:val="both"/>
      </w:pPr>
      <w:r w:rsidRPr="00246825">
        <w:t xml:space="preserve">Atmaja, D.S., </w:t>
      </w:r>
      <w:proofErr w:type="spellStart"/>
      <w:r w:rsidRPr="00246825">
        <w:t>Fachrurazi</w:t>
      </w:r>
      <w:proofErr w:type="spellEnd"/>
      <w:r w:rsidRPr="00246825">
        <w:t xml:space="preserve">, F., Abdullah, A., Fauziah, F., </w:t>
      </w:r>
      <w:proofErr w:type="spellStart"/>
      <w:r w:rsidRPr="00246825">
        <w:t>Zaroni</w:t>
      </w:r>
      <w:proofErr w:type="spellEnd"/>
      <w:r w:rsidRPr="00246825">
        <w:t>, A.N. and Yusuf, M., 2022. Actualization of performance management models for the development of human resources quality, economic potential, and financial governance policy in Indonesia Ministry of Education.</w:t>
      </w:r>
    </w:p>
    <w:p w14:paraId="607B31AC" w14:textId="77777777" w:rsidR="00246825" w:rsidRDefault="00246825" w:rsidP="00246825">
      <w:pPr>
        <w:spacing w:line="360" w:lineRule="auto"/>
        <w:ind w:left="720" w:hanging="720"/>
        <w:jc w:val="both"/>
      </w:pPr>
      <w:r w:rsidRPr="00246825">
        <w:lastRenderedPageBreak/>
        <w:t>Banka, M., Dao, M.T.H. and Minh, D.T., 2022. Analysis of business strategy of real estate developers in Vietnam: the application of QSPM matrix. </w:t>
      </w:r>
      <w:r w:rsidRPr="00246825">
        <w:rPr>
          <w:i/>
          <w:iCs/>
        </w:rPr>
        <w:t>International journal of multidisciplinary research and growth evaluation</w:t>
      </w:r>
      <w:r w:rsidRPr="00246825">
        <w:t>, </w:t>
      </w:r>
      <w:r w:rsidRPr="00246825">
        <w:rPr>
          <w:i/>
          <w:iCs/>
        </w:rPr>
        <w:t>3</w:t>
      </w:r>
      <w:r w:rsidRPr="00246825">
        <w:t>(1), pp.188-196.</w:t>
      </w:r>
    </w:p>
    <w:p w14:paraId="712D6B39" w14:textId="77777777" w:rsidR="00246825" w:rsidRDefault="00246825" w:rsidP="00246825">
      <w:pPr>
        <w:spacing w:line="360" w:lineRule="auto"/>
        <w:ind w:left="720" w:hanging="720"/>
        <w:jc w:val="both"/>
      </w:pPr>
      <w:r w:rsidRPr="00246825">
        <w:t>Benitez, J., Arenas, A., Castillo, A. and Esteves, J., 2022. Impact of digital leadership capability on innovation performance: The role of platform digitization capability. </w:t>
      </w:r>
      <w:r w:rsidRPr="00246825">
        <w:rPr>
          <w:i/>
          <w:iCs/>
        </w:rPr>
        <w:t>Information &amp; Management</w:t>
      </w:r>
      <w:r w:rsidRPr="00246825">
        <w:t>, </w:t>
      </w:r>
      <w:r w:rsidRPr="00246825">
        <w:rPr>
          <w:i/>
          <w:iCs/>
        </w:rPr>
        <w:t>59</w:t>
      </w:r>
      <w:r w:rsidRPr="00246825">
        <w:t>(2), p.103590.</w:t>
      </w:r>
    </w:p>
    <w:p w14:paraId="76775E71" w14:textId="77777777" w:rsidR="00246825" w:rsidRDefault="00246825" w:rsidP="00246825">
      <w:pPr>
        <w:spacing w:line="360" w:lineRule="auto"/>
        <w:ind w:left="720" w:hanging="720"/>
        <w:jc w:val="both"/>
      </w:pPr>
      <w:r w:rsidRPr="00246825">
        <w:t>Byrnes, W.J., 2022. </w:t>
      </w:r>
      <w:r w:rsidRPr="00246825">
        <w:rPr>
          <w:i/>
          <w:iCs/>
        </w:rPr>
        <w:t>Management and the Arts</w:t>
      </w:r>
      <w:r w:rsidRPr="00246825">
        <w:t>. Routledge.</w:t>
      </w:r>
    </w:p>
    <w:p w14:paraId="5C6F1540" w14:textId="77777777" w:rsidR="00246825" w:rsidRDefault="00246825" w:rsidP="00246825">
      <w:pPr>
        <w:spacing w:line="360" w:lineRule="auto"/>
        <w:ind w:left="720" w:hanging="720"/>
        <w:jc w:val="both"/>
      </w:pPr>
      <w:r w:rsidRPr="00246825">
        <w:t>Chen, S., Song, Y. and Gao, P., 2023. Environmental, social, and governance (ESG) performance and financial outcomes: Analyzing the impact of ESG on financial performance. </w:t>
      </w:r>
      <w:r w:rsidRPr="00246825">
        <w:rPr>
          <w:i/>
          <w:iCs/>
        </w:rPr>
        <w:t>Journal of environmental management</w:t>
      </w:r>
      <w:r w:rsidRPr="00246825">
        <w:t>, </w:t>
      </w:r>
      <w:r w:rsidRPr="00246825">
        <w:rPr>
          <w:i/>
          <w:iCs/>
        </w:rPr>
        <w:t>345</w:t>
      </w:r>
      <w:r w:rsidRPr="00246825">
        <w:t>, p.118829.</w:t>
      </w:r>
    </w:p>
    <w:p w14:paraId="2C8F305D" w14:textId="77777777" w:rsidR="00246825" w:rsidRDefault="00246825" w:rsidP="00246825">
      <w:pPr>
        <w:spacing w:line="360" w:lineRule="auto"/>
        <w:ind w:left="720" w:hanging="720"/>
        <w:jc w:val="both"/>
      </w:pPr>
      <w:r w:rsidRPr="00246825">
        <w:t>Coelho, R., Jayantilal, S. and Ferreira, J.J., 2023. The impact of social responsibility on corporate financial performance: A systematic literature review. </w:t>
      </w:r>
      <w:r w:rsidRPr="00246825">
        <w:rPr>
          <w:i/>
          <w:iCs/>
        </w:rPr>
        <w:t>Corporate Social Responsibility and Environmental Management</w:t>
      </w:r>
      <w:r w:rsidRPr="00246825">
        <w:t>, </w:t>
      </w:r>
      <w:r w:rsidRPr="00246825">
        <w:rPr>
          <w:i/>
          <w:iCs/>
        </w:rPr>
        <w:t>30</w:t>
      </w:r>
      <w:r w:rsidRPr="00246825">
        <w:t>(4), pp.1535-1560.</w:t>
      </w:r>
    </w:p>
    <w:p w14:paraId="0C3F19C8" w14:textId="77777777" w:rsidR="00246825" w:rsidRDefault="00246825" w:rsidP="00246825">
      <w:pPr>
        <w:spacing w:line="360" w:lineRule="auto"/>
        <w:ind w:left="720" w:hanging="720"/>
        <w:jc w:val="both"/>
      </w:pPr>
      <w:r w:rsidRPr="00246825">
        <w:t>Diem, P.T., Vu, N.T., Nhan, V.K. and Vang, V.T., 2021. The strategy of CRM system development at Mega Market Vietnam. </w:t>
      </w:r>
      <w:r w:rsidRPr="00246825">
        <w:rPr>
          <w:i/>
          <w:iCs/>
        </w:rPr>
        <w:t>International journal multidisciplinary research and growth evaluation</w:t>
      </w:r>
      <w:r w:rsidRPr="00246825">
        <w:t>, </w:t>
      </w:r>
      <w:r w:rsidRPr="00246825">
        <w:rPr>
          <w:i/>
          <w:iCs/>
        </w:rPr>
        <w:t>2</w:t>
      </w:r>
      <w:r w:rsidRPr="00246825">
        <w:t>(4), pp.802-806.</w:t>
      </w:r>
    </w:p>
    <w:p w14:paraId="6BCCD7C2" w14:textId="77777777" w:rsidR="00246825" w:rsidRDefault="00246825" w:rsidP="00246825">
      <w:pPr>
        <w:spacing w:line="360" w:lineRule="auto"/>
        <w:ind w:left="720" w:hanging="720"/>
        <w:jc w:val="both"/>
      </w:pPr>
      <w:r w:rsidRPr="00246825">
        <w:t>Gillan, S.L., Koch, A. and Starks, L.T., 2021. Firms and social responsibility: A review of ESG and CSR research in corporate finance. </w:t>
      </w:r>
      <w:r w:rsidRPr="00246825">
        <w:rPr>
          <w:i/>
          <w:iCs/>
        </w:rPr>
        <w:t>Journal of Corporate Finance</w:t>
      </w:r>
      <w:r w:rsidRPr="00246825">
        <w:t>, </w:t>
      </w:r>
      <w:r w:rsidRPr="00246825">
        <w:rPr>
          <w:i/>
          <w:iCs/>
        </w:rPr>
        <w:t>66</w:t>
      </w:r>
      <w:r w:rsidRPr="00246825">
        <w:t>, p.101889.</w:t>
      </w:r>
    </w:p>
    <w:p w14:paraId="2C7E1FF8" w14:textId="77777777" w:rsidR="00246825" w:rsidRDefault="00246825" w:rsidP="00246825">
      <w:pPr>
        <w:spacing w:line="360" w:lineRule="auto"/>
        <w:ind w:left="720" w:hanging="720"/>
        <w:jc w:val="both"/>
      </w:pPr>
      <w:r w:rsidRPr="00246825">
        <w:t xml:space="preserve">Gorton, G.B., Grennan, J. and </w:t>
      </w:r>
      <w:proofErr w:type="spellStart"/>
      <w:r w:rsidRPr="00246825">
        <w:t>Zentefis</w:t>
      </w:r>
      <w:proofErr w:type="spellEnd"/>
      <w:r w:rsidRPr="00246825">
        <w:t>, A.K., 2022. Corporate culture. </w:t>
      </w:r>
      <w:r w:rsidRPr="00246825">
        <w:rPr>
          <w:i/>
          <w:iCs/>
        </w:rPr>
        <w:t>Annual Review of Financial Economics</w:t>
      </w:r>
      <w:r w:rsidRPr="00246825">
        <w:t>, </w:t>
      </w:r>
      <w:r w:rsidRPr="00246825">
        <w:rPr>
          <w:i/>
          <w:iCs/>
        </w:rPr>
        <w:t>14</w:t>
      </w:r>
      <w:r w:rsidRPr="00246825">
        <w:t>(1), pp.535-561.</w:t>
      </w:r>
    </w:p>
    <w:p w14:paraId="7D9D358C" w14:textId="77777777" w:rsidR="00246825" w:rsidRDefault="00246825" w:rsidP="00246825">
      <w:pPr>
        <w:spacing w:line="360" w:lineRule="auto"/>
        <w:ind w:left="720" w:hanging="720"/>
        <w:jc w:val="both"/>
      </w:pPr>
      <w:r w:rsidRPr="00246825">
        <w:t>Guluma, T.F., 2021. The impact of corporate governance measures on firm performance: the influences of managerial overconfidence. </w:t>
      </w:r>
      <w:r w:rsidRPr="00246825">
        <w:rPr>
          <w:i/>
          <w:iCs/>
        </w:rPr>
        <w:t>Future Business Journal</w:t>
      </w:r>
      <w:r w:rsidRPr="00246825">
        <w:t>, </w:t>
      </w:r>
      <w:r w:rsidRPr="00246825">
        <w:rPr>
          <w:i/>
          <w:iCs/>
        </w:rPr>
        <w:t>7</w:t>
      </w:r>
      <w:r w:rsidRPr="00246825">
        <w:t>(1), p.50.</w:t>
      </w:r>
    </w:p>
    <w:p w14:paraId="131C2E81" w14:textId="77777777" w:rsidR="00246825" w:rsidRDefault="00246825" w:rsidP="00246825">
      <w:pPr>
        <w:spacing w:line="360" w:lineRule="auto"/>
        <w:ind w:left="720" w:hanging="720"/>
        <w:jc w:val="both"/>
      </w:pPr>
      <w:r w:rsidRPr="00246825">
        <w:t>Huang, H.H., Kerstein, J., Wang, C. and Wu, F., 2022. Firm climate risk, risk management, and bank loan financing. </w:t>
      </w:r>
      <w:r w:rsidRPr="00246825">
        <w:rPr>
          <w:i/>
          <w:iCs/>
        </w:rPr>
        <w:t>Strategic Management Journal</w:t>
      </w:r>
      <w:r w:rsidRPr="00246825">
        <w:t>, </w:t>
      </w:r>
      <w:r w:rsidRPr="00246825">
        <w:rPr>
          <w:i/>
          <w:iCs/>
        </w:rPr>
        <w:t>43</w:t>
      </w:r>
      <w:r w:rsidRPr="00246825">
        <w:t>(13), pp.2849-2880.</w:t>
      </w:r>
    </w:p>
    <w:p w14:paraId="3B30BB0B" w14:textId="77777777" w:rsidR="00246825" w:rsidRDefault="00246825" w:rsidP="00246825">
      <w:pPr>
        <w:spacing w:line="360" w:lineRule="auto"/>
        <w:ind w:left="720" w:hanging="720"/>
        <w:jc w:val="both"/>
      </w:pPr>
      <w:proofErr w:type="spellStart"/>
      <w:r w:rsidRPr="00246825">
        <w:t>Jaboob</w:t>
      </w:r>
      <w:proofErr w:type="spellEnd"/>
      <w:r w:rsidRPr="00246825">
        <w:t xml:space="preserve">, A.S., </w:t>
      </w:r>
      <w:proofErr w:type="spellStart"/>
      <w:r w:rsidRPr="00246825">
        <w:t>Awain</w:t>
      </w:r>
      <w:proofErr w:type="spellEnd"/>
      <w:r w:rsidRPr="00246825">
        <w:t>, A.M.B., Ali, K.A.M. and Mohammed, A.M., 2024. Introduction to Operation and Supply Chain Management for Entrepreneurship. In </w:t>
      </w:r>
      <w:r w:rsidRPr="00246825">
        <w:rPr>
          <w:i/>
          <w:iCs/>
        </w:rPr>
        <w:t>Applying Business Intelligence and Innovation to Entrepreneurship</w:t>
      </w:r>
      <w:r w:rsidRPr="00246825">
        <w:t> (pp. 52-80). IGI Global Scientific Publishing.</w:t>
      </w:r>
    </w:p>
    <w:p w14:paraId="578466F7" w14:textId="77777777" w:rsidR="00246825" w:rsidRDefault="00246825" w:rsidP="00246825">
      <w:pPr>
        <w:spacing w:line="360" w:lineRule="auto"/>
        <w:ind w:left="720" w:hanging="720"/>
        <w:jc w:val="both"/>
      </w:pPr>
      <w:r w:rsidRPr="00246825">
        <w:lastRenderedPageBreak/>
        <w:t>Jelonek, D., Tien, N.H., Dao, M.T.H. and Minh, D.T., 2022. Comparative analysis of business strategy of Vietnamese real estate developers: the use of Hoffer matrix. </w:t>
      </w:r>
      <w:r w:rsidRPr="00246825">
        <w:rPr>
          <w:i/>
          <w:iCs/>
        </w:rPr>
        <w:t>International journal of multidisciplinary research and growth evaluation</w:t>
      </w:r>
      <w:r w:rsidRPr="00246825">
        <w:t>, </w:t>
      </w:r>
      <w:r w:rsidRPr="00246825">
        <w:rPr>
          <w:i/>
          <w:iCs/>
        </w:rPr>
        <w:t>3</w:t>
      </w:r>
      <w:r w:rsidRPr="00246825">
        <w:t>(1), pp.197-204.</w:t>
      </w:r>
    </w:p>
    <w:p w14:paraId="0D6F06FF" w14:textId="77777777" w:rsidR="00246825" w:rsidRDefault="00246825" w:rsidP="00246825">
      <w:pPr>
        <w:spacing w:line="360" w:lineRule="auto"/>
        <w:ind w:left="720" w:hanging="720"/>
        <w:jc w:val="both"/>
      </w:pPr>
      <w:proofErr w:type="spellStart"/>
      <w:r w:rsidRPr="00246825">
        <w:t>Kawiana</w:t>
      </w:r>
      <w:proofErr w:type="spellEnd"/>
      <w:r w:rsidRPr="00246825">
        <w:t xml:space="preserve">, I., Dewi, L.K.C., Hartati, P.S., </w:t>
      </w:r>
      <w:proofErr w:type="spellStart"/>
      <w:r w:rsidRPr="00246825">
        <w:t>Setini</w:t>
      </w:r>
      <w:proofErr w:type="spellEnd"/>
      <w:r w:rsidRPr="00246825">
        <w:t>, M. and Asih, D., 2021. Effects of leadership and psychological climate on organizational commitment in the digitization era. </w:t>
      </w:r>
      <w:r w:rsidRPr="00246825">
        <w:rPr>
          <w:i/>
          <w:iCs/>
        </w:rPr>
        <w:t>The Journal of Asian Finance, Economics and Business</w:t>
      </w:r>
      <w:r w:rsidRPr="00246825">
        <w:t>, </w:t>
      </w:r>
      <w:r w:rsidRPr="00246825">
        <w:rPr>
          <w:i/>
          <w:iCs/>
        </w:rPr>
        <w:t>8</w:t>
      </w:r>
      <w:r w:rsidRPr="00246825">
        <w:t>(1), pp.1051-1062.</w:t>
      </w:r>
    </w:p>
    <w:p w14:paraId="776C2260" w14:textId="77777777" w:rsidR="00246825" w:rsidRDefault="00246825" w:rsidP="00246825">
      <w:pPr>
        <w:spacing w:line="360" w:lineRule="auto"/>
        <w:ind w:left="720" w:hanging="720"/>
        <w:jc w:val="both"/>
      </w:pPr>
      <w:r w:rsidRPr="00246825">
        <w:t>Li, X., Wang, J. and Yang, C., 2023. Risk prediction in financial management of listed companies based on optimized BP neural network under digital economy. </w:t>
      </w:r>
      <w:r w:rsidRPr="00246825">
        <w:rPr>
          <w:i/>
          <w:iCs/>
        </w:rPr>
        <w:t>Neural Computing and Applications</w:t>
      </w:r>
      <w:r w:rsidRPr="00246825">
        <w:t>, </w:t>
      </w:r>
      <w:r w:rsidRPr="00246825">
        <w:rPr>
          <w:i/>
          <w:iCs/>
        </w:rPr>
        <w:t>35</w:t>
      </w:r>
      <w:r w:rsidRPr="00246825">
        <w:t>(3), pp.2045-2058.</w:t>
      </w:r>
    </w:p>
    <w:p w14:paraId="0A6FB07E" w14:textId="77777777" w:rsidR="00246825" w:rsidRDefault="00246825" w:rsidP="00246825">
      <w:pPr>
        <w:spacing w:line="360" w:lineRule="auto"/>
        <w:ind w:left="720" w:hanging="720"/>
        <w:jc w:val="both"/>
      </w:pPr>
      <w:r w:rsidRPr="00246825">
        <w:t>Mahdi, O.R. and Nassar, I.A., 2021. The business model of sustainable competitive advantage through strategic leadership capabilities and knowledge management processes to overcome covid-19 pandemic. </w:t>
      </w:r>
      <w:r w:rsidRPr="00246825">
        <w:rPr>
          <w:i/>
          <w:iCs/>
        </w:rPr>
        <w:t>Sustainability</w:t>
      </w:r>
      <w:r w:rsidRPr="00246825">
        <w:t>, </w:t>
      </w:r>
      <w:r w:rsidRPr="00246825">
        <w:rPr>
          <w:i/>
          <w:iCs/>
        </w:rPr>
        <w:t>13</w:t>
      </w:r>
      <w:r w:rsidRPr="00246825">
        <w:t>(17), p.9891.</w:t>
      </w:r>
    </w:p>
    <w:p w14:paraId="79D28FBC" w14:textId="77777777" w:rsidR="00246825" w:rsidRDefault="00246825" w:rsidP="00246825">
      <w:pPr>
        <w:spacing w:line="360" w:lineRule="auto"/>
        <w:ind w:left="720" w:hanging="720"/>
        <w:jc w:val="both"/>
      </w:pPr>
      <w:r w:rsidRPr="00246825">
        <w:t>Nguyen, N.T.T., Nguyen, N.P. and Hoai, T.T., 2021. Ethical leadership, corporate social responsibility, firm reputation, and firm performance: A serial mediation model. </w:t>
      </w:r>
      <w:proofErr w:type="spellStart"/>
      <w:r w:rsidRPr="00246825">
        <w:rPr>
          <w:i/>
          <w:iCs/>
        </w:rPr>
        <w:t>Heliyon</w:t>
      </w:r>
      <w:proofErr w:type="spellEnd"/>
      <w:r w:rsidRPr="00246825">
        <w:t>, </w:t>
      </w:r>
      <w:r w:rsidRPr="00246825">
        <w:rPr>
          <w:i/>
          <w:iCs/>
        </w:rPr>
        <w:t>7</w:t>
      </w:r>
      <w:r w:rsidRPr="00246825">
        <w:t>(4).</w:t>
      </w:r>
    </w:p>
    <w:p w14:paraId="1DE127D2" w14:textId="77777777" w:rsidR="00246825" w:rsidRDefault="00246825" w:rsidP="00246825">
      <w:pPr>
        <w:spacing w:line="360" w:lineRule="auto"/>
        <w:ind w:left="720" w:hanging="720"/>
        <w:jc w:val="both"/>
      </w:pPr>
      <w:r w:rsidRPr="00246825">
        <w:t>Porfírio, J.A., Carrilho, T., Felício, J.A. and Jardim, J., 2021. Leadership characteristics and digital transformation. </w:t>
      </w:r>
      <w:r w:rsidRPr="00246825">
        <w:rPr>
          <w:i/>
          <w:iCs/>
        </w:rPr>
        <w:t>Journal of Business Research</w:t>
      </w:r>
      <w:r w:rsidRPr="00246825">
        <w:t>, </w:t>
      </w:r>
      <w:r w:rsidRPr="00246825">
        <w:rPr>
          <w:i/>
          <w:iCs/>
        </w:rPr>
        <w:t>124</w:t>
      </w:r>
      <w:r w:rsidRPr="00246825">
        <w:t>, pp.610-619.</w:t>
      </w:r>
    </w:p>
    <w:p w14:paraId="61C154F7" w14:textId="77777777" w:rsidR="00246825" w:rsidRDefault="00246825" w:rsidP="00246825">
      <w:pPr>
        <w:spacing w:line="360" w:lineRule="auto"/>
        <w:ind w:left="720" w:hanging="720"/>
        <w:jc w:val="both"/>
      </w:pPr>
      <w:r w:rsidRPr="00246825">
        <w:t>Renz, D.O., Brown, W.A. and Andersson, F.O. eds., 2024. </w:t>
      </w:r>
      <w:r w:rsidRPr="00246825">
        <w:rPr>
          <w:i/>
          <w:iCs/>
        </w:rPr>
        <w:t>The Jossey-Bass handbook of nonprofit leadership and management</w:t>
      </w:r>
      <w:r w:rsidRPr="00246825">
        <w:t>. John Wiley &amp; Sons.</w:t>
      </w:r>
    </w:p>
    <w:p w14:paraId="50E571FA" w14:textId="77777777" w:rsidR="00246825" w:rsidRDefault="00246825" w:rsidP="00246825">
      <w:pPr>
        <w:spacing w:line="360" w:lineRule="auto"/>
        <w:ind w:left="720" w:hanging="720"/>
        <w:jc w:val="both"/>
      </w:pPr>
      <w:r w:rsidRPr="00246825">
        <w:t>Sancak, I.E., 2023. Change management in sustainability transformation: A model for business organizations. </w:t>
      </w:r>
      <w:r w:rsidRPr="00246825">
        <w:rPr>
          <w:i/>
          <w:iCs/>
        </w:rPr>
        <w:t>Journal of Environmental Management</w:t>
      </w:r>
      <w:r w:rsidRPr="00246825">
        <w:t>, </w:t>
      </w:r>
      <w:r w:rsidRPr="00246825">
        <w:rPr>
          <w:i/>
          <w:iCs/>
        </w:rPr>
        <w:t>330</w:t>
      </w:r>
      <w:r w:rsidRPr="00246825">
        <w:t>, p.117165.</w:t>
      </w:r>
    </w:p>
    <w:p w14:paraId="0D527364" w14:textId="77777777" w:rsidR="00246825" w:rsidRDefault="00246825" w:rsidP="00246825">
      <w:pPr>
        <w:spacing w:line="360" w:lineRule="auto"/>
        <w:ind w:left="720" w:hanging="720"/>
        <w:jc w:val="both"/>
      </w:pPr>
      <w:r w:rsidRPr="00246825">
        <w:t xml:space="preserve">Shamsiya, A., 2023. HR Management </w:t>
      </w:r>
      <w:proofErr w:type="gramStart"/>
      <w:r w:rsidRPr="00246825">
        <w:t>And</w:t>
      </w:r>
      <w:proofErr w:type="gramEnd"/>
      <w:r w:rsidRPr="00246825">
        <w:t xml:space="preserve"> Coaching </w:t>
      </w:r>
      <w:proofErr w:type="gramStart"/>
      <w:r w:rsidRPr="00246825">
        <w:t>In</w:t>
      </w:r>
      <w:proofErr w:type="gramEnd"/>
      <w:r w:rsidRPr="00246825">
        <w:t xml:space="preserve"> </w:t>
      </w:r>
      <w:proofErr w:type="gramStart"/>
      <w:r w:rsidRPr="00246825">
        <w:t>The</w:t>
      </w:r>
      <w:proofErr w:type="gramEnd"/>
      <w:r w:rsidRPr="00246825">
        <w:t xml:space="preserve"> Innovative Economy </w:t>
      </w:r>
      <w:proofErr w:type="gramStart"/>
      <w:r w:rsidRPr="00246825">
        <w:t>As</w:t>
      </w:r>
      <w:proofErr w:type="gramEnd"/>
      <w:r w:rsidRPr="00246825">
        <w:t xml:space="preserve"> A Method </w:t>
      </w:r>
      <w:proofErr w:type="gramStart"/>
      <w:r w:rsidRPr="00246825">
        <w:t>Of</w:t>
      </w:r>
      <w:proofErr w:type="gramEnd"/>
      <w:r w:rsidRPr="00246825">
        <w:t xml:space="preserve"> Business Management. </w:t>
      </w:r>
      <w:r w:rsidRPr="00246825">
        <w:rPr>
          <w:i/>
          <w:iCs/>
        </w:rPr>
        <w:t>Modern Science and Research</w:t>
      </w:r>
      <w:r w:rsidRPr="00246825">
        <w:t>, </w:t>
      </w:r>
      <w:r w:rsidRPr="00246825">
        <w:rPr>
          <w:i/>
          <w:iCs/>
        </w:rPr>
        <w:t>2</w:t>
      </w:r>
      <w:r w:rsidRPr="00246825">
        <w:t>(10), pp.712-717.</w:t>
      </w:r>
    </w:p>
    <w:p w14:paraId="2F218890" w14:textId="77777777" w:rsidR="00246825" w:rsidRDefault="00246825" w:rsidP="00246825">
      <w:pPr>
        <w:spacing w:line="360" w:lineRule="auto"/>
        <w:ind w:left="720" w:hanging="720"/>
        <w:jc w:val="both"/>
      </w:pPr>
      <w:proofErr w:type="spellStart"/>
      <w:r w:rsidRPr="00246825">
        <w:t>Suriyankietkaew</w:t>
      </w:r>
      <w:proofErr w:type="spellEnd"/>
      <w:r w:rsidRPr="00246825">
        <w:t xml:space="preserve">, S., </w:t>
      </w:r>
      <w:proofErr w:type="spellStart"/>
      <w:r w:rsidRPr="00246825">
        <w:t>Krittayaruangroj</w:t>
      </w:r>
      <w:proofErr w:type="spellEnd"/>
      <w:r w:rsidRPr="00246825">
        <w:t xml:space="preserve">, K. and </w:t>
      </w:r>
      <w:proofErr w:type="spellStart"/>
      <w:r w:rsidRPr="00246825">
        <w:t>Iamsawan</w:t>
      </w:r>
      <w:proofErr w:type="spellEnd"/>
      <w:r w:rsidRPr="00246825">
        <w:t>, N., 2022. Sustainable Leadership practices and competencies of SMEs for sustainability and resilience: A community-based social enterprise study. </w:t>
      </w:r>
      <w:r w:rsidRPr="00246825">
        <w:rPr>
          <w:i/>
          <w:iCs/>
        </w:rPr>
        <w:t>Sustainability</w:t>
      </w:r>
      <w:r w:rsidRPr="00246825">
        <w:t>, </w:t>
      </w:r>
      <w:r w:rsidRPr="00246825">
        <w:rPr>
          <w:i/>
          <w:iCs/>
        </w:rPr>
        <w:t>14</w:t>
      </w:r>
      <w:r w:rsidRPr="00246825">
        <w:t>(10), p.5762.</w:t>
      </w:r>
    </w:p>
    <w:p w14:paraId="3480CFDC" w14:textId="77777777" w:rsidR="00246825" w:rsidRDefault="00246825" w:rsidP="00246825">
      <w:pPr>
        <w:spacing w:line="360" w:lineRule="auto"/>
        <w:ind w:left="720" w:hanging="720"/>
        <w:jc w:val="both"/>
      </w:pPr>
      <w:r w:rsidRPr="00246825">
        <w:lastRenderedPageBreak/>
        <w:t xml:space="preserve">Susanto, P.C., </w:t>
      </w:r>
      <w:proofErr w:type="spellStart"/>
      <w:r w:rsidRPr="00246825">
        <w:t>Syailendra</w:t>
      </w:r>
      <w:proofErr w:type="spellEnd"/>
      <w:r w:rsidRPr="00246825">
        <w:t>, S. and Suryawan, R.F., 2023. Determination of motivation and performance: Analysis of job satisfaction, employee engagement and leadership. </w:t>
      </w:r>
      <w:r w:rsidRPr="00246825">
        <w:rPr>
          <w:i/>
          <w:iCs/>
        </w:rPr>
        <w:t>International Journal of Business and Applied Economics</w:t>
      </w:r>
      <w:r w:rsidRPr="00246825">
        <w:t>, </w:t>
      </w:r>
      <w:r w:rsidRPr="00246825">
        <w:rPr>
          <w:i/>
          <w:iCs/>
        </w:rPr>
        <w:t>2</w:t>
      </w:r>
      <w:r w:rsidRPr="00246825">
        <w:t>(2), pp.59-68.</w:t>
      </w:r>
    </w:p>
    <w:p w14:paraId="4CB2F2B4" w14:textId="77777777" w:rsidR="00246825" w:rsidRDefault="00246825" w:rsidP="00246825">
      <w:pPr>
        <w:spacing w:line="360" w:lineRule="auto"/>
        <w:ind w:left="720" w:hanging="720"/>
        <w:jc w:val="both"/>
      </w:pPr>
      <w:r w:rsidRPr="00246825">
        <w:t>Tan, Y. and Zhu, Z., 2022. The effect of ESG rating events on corporate green innovation in China: The mediating role of financial constraints and managers' environmental awareness. </w:t>
      </w:r>
      <w:r w:rsidRPr="00246825">
        <w:rPr>
          <w:i/>
          <w:iCs/>
        </w:rPr>
        <w:t>Technology in Society</w:t>
      </w:r>
      <w:r w:rsidRPr="00246825">
        <w:t>, </w:t>
      </w:r>
      <w:r w:rsidRPr="00246825">
        <w:rPr>
          <w:i/>
          <w:iCs/>
        </w:rPr>
        <w:t>68</w:t>
      </w:r>
      <w:r w:rsidRPr="00246825">
        <w:t>, p.101906.</w:t>
      </w:r>
    </w:p>
    <w:p w14:paraId="0815BDAF" w14:textId="77777777" w:rsidR="00246825" w:rsidRDefault="00246825" w:rsidP="00246825">
      <w:pPr>
        <w:spacing w:line="360" w:lineRule="auto"/>
        <w:ind w:left="720" w:hanging="720"/>
        <w:jc w:val="both"/>
      </w:pPr>
      <w:proofErr w:type="spellStart"/>
      <w:r w:rsidRPr="00246825">
        <w:t>Thongyai</w:t>
      </w:r>
      <w:proofErr w:type="spellEnd"/>
      <w:r w:rsidRPr="00246825">
        <w:t xml:space="preserve">, K. and </w:t>
      </w:r>
      <w:proofErr w:type="spellStart"/>
      <w:r w:rsidRPr="00246825">
        <w:t>Potipiroon</w:t>
      </w:r>
      <w:proofErr w:type="spellEnd"/>
      <w:r w:rsidRPr="00246825">
        <w:t>, W., 2022. How entrepreneurial leadership enhances the financial performance of small and medium enterprises: the importance of intellectual capital and innovation capabilities. </w:t>
      </w:r>
      <w:r w:rsidRPr="00246825">
        <w:rPr>
          <w:i/>
          <w:iCs/>
        </w:rPr>
        <w:t>ABAC Journal</w:t>
      </w:r>
      <w:r w:rsidRPr="00246825">
        <w:t>, </w:t>
      </w:r>
      <w:r w:rsidRPr="00246825">
        <w:rPr>
          <w:i/>
          <w:iCs/>
        </w:rPr>
        <w:t>42</w:t>
      </w:r>
      <w:r w:rsidRPr="00246825">
        <w:t>(2), pp.172-194.</w:t>
      </w:r>
    </w:p>
    <w:p w14:paraId="451A9154" w14:textId="77777777" w:rsidR="00246825" w:rsidRDefault="00246825" w:rsidP="00246825">
      <w:pPr>
        <w:spacing w:line="360" w:lineRule="auto"/>
        <w:ind w:left="720" w:hanging="720"/>
        <w:jc w:val="both"/>
      </w:pPr>
      <w:r w:rsidRPr="00246825">
        <w:t xml:space="preserve">Tjahjadi, B., </w:t>
      </w:r>
      <w:proofErr w:type="spellStart"/>
      <w:r w:rsidRPr="00246825">
        <w:t>Soewarno</w:t>
      </w:r>
      <w:proofErr w:type="spellEnd"/>
      <w:r w:rsidRPr="00246825">
        <w:t xml:space="preserve">, N. and </w:t>
      </w:r>
      <w:proofErr w:type="spellStart"/>
      <w:r w:rsidRPr="00246825">
        <w:t>Mustikaningtiyas</w:t>
      </w:r>
      <w:proofErr w:type="spellEnd"/>
      <w:r w:rsidRPr="00246825">
        <w:t>, F., 2021. Good corporate governance and corporate sustainability performance in Indonesia: A triple bottom line approach. </w:t>
      </w:r>
      <w:proofErr w:type="spellStart"/>
      <w:r w:rsidRPr="00246825">
        <w:rPr>
          <w:i/>
          <w:iCs/>
        </w:rPr>
        <w:t>Heliyon</w:t>
      </w:r>
      <w:proofErr w:type="spellEnd"/>
      <w:r w:rsidRPr="00246825">
        <w:t>, </w:t>
      </w:r>
      <w:r w:rsidRPr="00246825">
        <w:rPr>
          <w:i/>
          <w:iCs/>
        </w:rPr>
        <w:t>7</w:t>
      </w:r>
      <w:r w:rsidRPr="00246825">
        <w:t>(3).</w:t>
      </w:r>
    </w:p>
    <w:p w14:paraId="27462A8B" w14:textId="77777777" w:rsidR="00246825" w:rsidRDefault="00246825" w:rsidP="00246825">
      <w:pPr>
        <w:spacing w:line="360" w:lineRule="auto"/>
        <w:ind w:left="720" w:hanging="720"/>
        <w:jc w:val="both"/>
      </w:pPr>
      <w:r w:rsidRPr="00246825">
        <w:t xml:space="preserve">Umair, M. and </w:t>
      </w:r>
      <w:proofErr w:type="spellStart"/>
      <w:r w:rsidRPr="00246825">
        <w:t>Dilanchiev</w:t>
      </w:r>
      <w:proofErr w:type="spellEnd"/>
      <w:r w:rsidRPr="00246825">
        <w:t xml:space="preserve">, A., 2022. Economic recovery by developing business </w:t>
      </w:r>
      <w:proofErr w:type="spellStart"/>
      <w:r w:rsidRPr="00246825">
        <w:t>starategies</w:t>
      </w:r>
      <w:proofErr w:type="spellEnd"/>
      <w:r w:rsidRPr="00246825">
        <w:t>: mediating role of financing and organizational culture in small and medium businesses. </w:t>
      </w:r>
      <w:r w:rsidRPr="00246825">
        <w:rPr>
          <w:i/>
          <w:iCs/>
        </w:rPr>
        <w:t>Proceedings book</w:t>
      </w:r>
      <w:r w:rsidRPr="00246825">
        <w:t>, </w:t>
      </w:r>
      <w:r w:rsidRPr="00246825">
        <w:rPr>
          <w:i/>
          <w:iCs/>
        </w:rPr>
        <w:t>683</w:t>
      </w:r>
      <w:r w:rsidRPr="00246825">
        <w:t>.</w:t>
      </w:r>
    </w:p>
    <w:p w14:paraId="49DAE6F8" w14:textId="77777777" w:rsidR="00246825" w:rsidRDefault="00246825" w:rsidP="00246825">
      <w:pPr>
        <w:spacing w:line="360" w:lineRule="auto"/>
        <w:ind w:left="720" w:hanging="720"/>
        <w:jc w:val="both"/>
      </w:pPr>
      <w:proofErr w:type="spellStart"/>
      <w:r w:rsidRPr="00246825">
        <w:t>Vernimmen</w:t>
      </w:r>
      <w:proofErr w:type="spellEnd"/>
      <w:r w:rsidRPr="00246825">
        <w:t xml:space="preserve">, P., </w:t>
      </w:r>
      <w:proofErr w:type="spellStart"/>
      <w:r w:rsidRPr="00246825">
        <w:t>Quiry</w:t>
      </w:r>
      <w:proofErr w:type="spellEnd"/>
      <w:r w:rsidRPr="00246825">
        <w:t>, P. and Le Fur, Y., 2022. </w:t>
      </w:r>
      <w:r w:rsidRPr="00246825">
        <w:rPr>
          <w:i/>
          <w:iCs/>
        </w:rPr>
        <w:t>Corporate finance: theory and practice</w:t>
      </w:r>
      <w:r w:rsidRPr="00246825">
        <w:t>. John Wiley &amp; Sons.</w:t>
      </w:r>
    </w:p>
    <w:p w14:paraId="6DDB9514" w14:textId="77777777" w:rsidR="00246825" w:rsidRDefault="00246825" w:rsidP="00246825">
      <w:pPr>
        <w:spacing w:line="360" w:lineRule="auto"/>
        <w:ind w:left="720" w:hanging="720"/>
        <w:jc w:val="both"/>
      </w:pPr>
      <w:r w:rsidRPr="00246825">
        <w:t>Yuan, X., Li, Z., Xu, J. and Shang, L., 2022. ESG disclosure and corporate financial irregularities–Evidence from Chinese listed firms. </w:t>
      </w:r>
      <w:r w:rsidRPr="00246825">
        <w:rPr>
          <w:i/>
          <w:iCs/>
        </w:rPr>
        <w:t>Journal of Cleaner Production</w:t>
      </w:r>
      <w:r w:rsidRPr="00246825">
        <w:t>, </w:t>
      </w:r>
      <w:r w:rsidRPr="00246825">
        <w:rPr>
          <w:i/>
          <w:iCs/>
        </w:rPr>
        <w:t>332</w:t>
      </w:r>
      <w:r w:rsidRPr="00246825">
        <w:t>, p.129992.</w:t>
      </w:r>
    </w:p>
    <w:p w14:paraId="1BF30A11" w14:textId="77777777" w:rsidR="00246825" w:rsidRDefault="00246825" w:rsidP="00246825">
      <w:pPr>
        <w:spacing w:line="360" w:lineRule="auto"/>
        <w:ind w:left="720" w:hanging="720"/>
        <w:jc w:val="both"/>
      </w:pPr>
      <w:r w:rsidRPr="00246825">
        <w:t xml:space="preserve">Yusuf, M., Haryono, A., Hafid, H., Salim, N.A. and Efendi, M., 2022. Analysis Of Competence, Leadership Style, And Compensation </w:t>
      </w:r>
      <w:proofErr w:type="gramStart"/>
      <w:r w:rsidRPr="00246825">
        <w:t>In</w:t>
      </w:r>
      <w:proofErr w:type="gramEnd"/>
      <w:r w:rsidRPr="00246825">
        <w:t xml:space="preserve"> </w:t>
      </w:r>
      <w:proofErr w:type="gramStart"/>
      <w:r w:rsidRPr="00246825">
        <w:t>The</w:t>
      </w:r>
      <w:proofErr w:type="gramEnd"/>
      <w:r w:rsidRPr="00246825">
        <w:t xml:space="preserve"> Bandung City Pasar </w:t>
      </w:r>
      <w:proofErr w:type="spellStart"/>
      <w:r w:rsidRPr="00246825">
        <w:t>Bermartabat</w:t>
      </w:r>
      <w:proofErr w:type="spellEnd"/>
      <w:r w:rsidRPr="00246825">
        <w:t>. </w:t>
      </w:r>
      <w:proofErr w:type="spellStart"/>
      <w:r w:rsidRPr="00246825">
        <w:rPr>
          <w:i/>
          <w:iCs/>
        </w:rPr>
        <w:t>Jurnal</w:t>
      </w:r>
      <w:proofErr w:type="spellEnd"/>
      <w:r w:rsidRPr="00246825">
        <w:rPr>
          <w:i/>
          <w:iCs/>
        </w:rPr>
        <w:t xml:space="preserve"> Darma Agung</w:t>
      </w:r>
      <w:r w:rsidRPr="00246825">
        <w:t>, </w:t>
      </w:r>
      <w:r w:rsidRPr="00246825">
        <w:rPr>
          <w:i/>
          <w:iCs/>
        </w:rPr>
        <w:t>30</w:t>
      </w:r>
      <w:r w:rsidRPr="00246825">
        <w:t>(1), pp.524-2.</w:t>
      </w:r>
    </w:p>
    <w:p w14:paraId="55D5F3EF" w14:textId="77777777" w:rsidR="00246825" w:rsidRDefault="00246825" w:rsidP="00246825">
      <w:pPr>
        <w:spacing w:line="360" w:lineRule="auto"/>
        <w:ind w:left="720" w:hanging="720"/>
        <w:jc w:val="both"/>
      </w:pPr>
      <w:r w:rsidRPr="00246825">
        <w:t>Zahid, R.A., Khan, M.K., Anwar, W. and Maqsood, U.S., 2022. The role of audit quality in the ESG-corporate financial performance nexus: Empirical evidence from Western European companies. </w:t>
      </w:r>
      <w:r w:rsidRPr="00246825">
        <w:rPr>
          <w:i/>
          <w:iCs/>
        </w:rPr>
        <w:t>Borsa Istanbul Review</w:t>
      </w:r>
      <w:r w:rsidRPr="00246825">
        <w:t>, </w:t>
      </w:r>
      <w:r w:rsidRPr="00246825">
        <w:rPr>
          <w:i/>
          <w:iCs/>
        </w:rPr>
        <w:t>22</w:t>
      </w:r>
      <w:r w:rsidRPr="00246825">
        <w:t xml:space="preserve">, </w:t>
      </w:r>
      <w:proofErr w:type="gramStart"/>
      <w:r w:rsidRPr="00246825">
        <w:t>pp.S</w:t>
      </w:r>
      <w:proofErr w:type="gramEnd"/>
      <w:r w:rsidRPr="00246825">
        <w:t>200-S212.</w:t>
      </w:r>
    </w:p>
    <w:p w14:paraId="0BFBF5CA" w14:textId="77777777" w:rsidR="00246825" w:rsidRDefault="00246825" w:rsidP="00246825">
      <w:pPr>
        <w:spacing w:line="360" w:lineRule="auto"/>
        <w:ind w:left="720" w:hanging="720"/>
        <w:jc w:val="both"/>
      </w:pPr>
      <w:r w:rsidRPr="00246825">
        <w:t>Zhao, L., Yang, M.M., Wang, Z. and Michelson, G., 2023. Trends in the dynamic evolution of corporate social responsibility and leadership: A literature review and bibliometric analysis. </w:t>
      </w:r>
      <w:r w:rsidRPr="00246825">
        <w:rPr>
          <w:i/>
          <w:iCs/>
        </w:rPr>
        <w:t>Journal of Business Ethics</w:t>
      </w:r>
      <w:r w:rsidRPr="00246825">
        <w:t>, </w:t>
      </w:r>
      <w:r w:rsidRPr="00246825">
        <w:rPr>
          <w:i/>
          <w:iCs/>
        </w:rPr>
        <w:t>182</w:t>
      </w:r>
      <w:r w:rsidRPr="00246825">
        <w:t>(1), pp.135-157.</w:t>
      </w:r>
    </w:p>
    <w:sectPr w:rsidR="00246825" w:rsidSect="00791AA3">
      <w:head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7FD34B" w14:textId="77777777" w:rsidR="00303CB4" w:rsidRDefault="00303CB4" w:rsidP="00791AA3">
      <w:pPr>
        <w:spacing w:after="0" w:line="240" w:lineRule="auto"/>
      </w:pPr>
      <w:r>
        <w:separator/>
      </w:r>
    </w:p>
  </w:endnote>
  <w:endnote w:type="continuationSeparator" w:id="0">
    <w:p w14:paraId="2D5D4A1E" w14:textId="77777777" w:rsidR="00303CB4" w:rsidRDefault="00303CB4" w:rsidP="00791A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259D0F" w14:textId="77777777" w:rsidR="00303CB4" w:rsidRDefault="00303CB4" w:rsidP="00791AA3">
      <w:pPr>
        <w:spacing w:after="0" w:line="240" w:lineRule="auto"/>
      </w:pPr>
      <w:r>
        <w:separator/>
      </w:r>
    </w:p>
  </w:footnote>
  <w:footnote w:type="continuationSeparator" w:id="0">
    <w:p w14:paraId="5F1079B0" w14:textId="77777777" w:rsidR="00303CB4" w:rsidRDefault="00303CB4" w:rsidP="00791A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26258083"/>
      <w:docPartObj>
        <w:docPartGallery w:val="Page Numbers (Top of Page)"/>
        <w:docPartUnique/>
      </w:docPartObj>
    </w:sdtPr>
    <w:sdtEndPr>
      <w:rPr>
        <w:noProof/>
      </w:rPr>
    </w:sdtEndPr>
    <w:sdtContent>
      <w:p w14:paraId="0842017D" w14:textId="1C81592A" w:rsidR="00791AA3" w:rsidRDefault="00791AA3">
        <w:pPr>
          <w:pStyle w:val="Header"/>
          <w:jc w:val="right"/>
        </w:pPr>
        <w:r>
          <w:t xml:space="preserve">Report       </w:t>
        </w:r>
        <w:r>
          <w:fldChar w:fldCharType="begin"/>
        </w:r>
        <w:r>
          <w:instrText xml:space="preserve"> PAGE   \* MERGEFORMAT </w:instrText>
        </w:r>
        <w:r>
          <w:fldChar w:fldCharType="separate"/>
        </w:r>
        <w:r>
          <w:rPr>
            <w:noProof/>
          </w:rPr>
          <w:t>2</w:t>
        </w:r>
        <w:r>
          <w:rPr>
            <w:noProof/>
          </w:rPr>
          <w:fldChar w:fldCharType="end"/>
        </w:r>
      </w:p>
    </w:sdtContent>
  </w:sdt>
  <w:p w14:paraId="4D4246C7" w14:textId="77777777" w:rsidR="00791AA3" w:rsidRDefault="00791AA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910B1"/>
    <w:multiLevelType w:val="multilevel"/>
    <w:tmpl w:val="0B504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1656AA"/>
    <w:multiLevelType w:val="multilevel"/>
    <w:tmpl w:val="FD4E2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595098"/>
    <w:multiLevelType w:val="multilevel"/>
    <w:tmpl w:val="22D4A3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BC5810"/>
    <w:multiLevelType w:val="multilevel"/>
    <w:tmpl w:val="57A0E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7A0729"/>
    <w:multiLevelType w:val="multilevel"/>
    <w:tmpl w:val="AA2E19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81282D"/>
    <w:multiLevelType w:val="multilevel"/>
    <w:tmpl w:val="1074A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044D51"/>
    <w:multiLevelType w:val="multilevel"/>
    <w:tmpl w:val="B9CEB8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0F75BAE"/>
    <w:multiLevelType w:val="hybridMultilevel"/>
    <w:tmpl w:val="D0D2B216"/>
    <w:lvl w:ilvl="0" w:tplc="E9E0E01A">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3BA5FAC"/>
    <w:multiLevelType w:val="hybridMultilevel"/>
    <w:tmpl w:val="F106F534"/>
    <w:lvl w:ilvl="0" w:tplc="E9E0E01A">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6287BAA"/>
    <w:multiLevelType w:val="multilevel"/>
    <w:tmpl w:val="D2F0B6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91495D"/>
    <w:multiLevelType w:val="multilevel"/>
    <w:tmpl w:val="644C5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A622502"/>
    <w:multiLevelType w:val="hybridMultilevel"/>
    <w:tmpl w:val="EAC083BE"/>
    <w:lvl w:ilvl="0" w:tplc="E9E0E01A">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C4F02E8"/>
    <w:multiLevelType w:val="multilevel"/>
    <w:tmpl w:val="67C0A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43052BB"/>
    <w:multiLevelType w:val="multilevel"/>
    <w:tmpl w:val="376EC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AA34228"/>
    <w:multiLevelType w:val="multilevel"/>
    <w:tmpl w:val="82D25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0B918F9"/>
    <w:multiLevelType w:val="multilevel"/>
    <w:tmpl w:val="81203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0C265C2"/>
    <w:multiLevelType w:val="multilevel"/>
    <w:tmpl w:val="14D46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7AE6BC4"/>
    <w:multiLevelType w:val="multilevel"/>
    <w:tmpl w:val="2A8497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691166E"/>
    <w:multiLevelType w:val="hybridMultilevel"/>
    <w:tmpl w:val="68B8E0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0B52054"/>
    <w:multiLevelType w:val="multilevel"/>
    <w:tmpl w:val="C7B2B0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0C45426"/>
    <w:multiLevelType w:val="hybridMultilevel"/>
    <w:tmpl w:val="01BCCB26"/>
    <w:lvl w:ilvl="0" w:tplc="E9E0E01A">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1BA3F5E"/>
    <w:multiLevelType w:val="hybridMultilevel"/>
    <w:tmpl w:val="5480273E"/>
    <w:lvl w:ilvl="0" w:tplc="E9E0E01A">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6B9705F"/>
    <w:multiLevelType w:val="multilevel"/>
    <w:tmpl w:val="8FC89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78C0FBD"/>
    <w:multiLevelType w:val="multilevel"/>
    <w:tmpl w:val="F606C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A1267EF"/>
    <w:multiLevelType w:val="multilevel"/>
    <w:tmpl w:val="F10C0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E183E51"/>
    <w:multiLevelType w:val="multilevel"/>
    <w:tmpl w:val="CB9CD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81251628">
    <w:abstractNumId w:val="5"/>
  </w:num>
  <w:num w:numId="2" w16cid:durableId="1133870990">
    <w:abstractNumId w:val="3"/>
  </w:num>
  <w:num w:numId="3" w16cid:durableId="1244603792">
    <w:abstractNumId w:val="2"/>
  </w:num>
  <w:num w:numId="4" w16cid:durableId="942804046">
    <w:abstractNumId w:val="6"/>
  </w:num>
  <w:num w:numId="5" w16cid:durableId="2144082150">
    <w:abstractNumId w:val="4"/>
  </w:num>
  <w:num w:numId="6" w16cid:durableId="1945569510">
    <w:abstractNumId w:val="22"/>
  </w:num>
  <w:num w:numId="7" w16cid:durableId="832838402">
    <w:abstractNumId w:val="0"/>
  </w:num>
  <w:num w:numId="8" w16cid:durableId="1868594205">
    <w:abstractNumId w:val="17"/>
  </w:num>
  <w:num w:numId="9" w16cid:durableId="483014862">
    <w:abstractNumId w:val="9"/>
  </w:num>
  <w:num w:numId="10" w16cid:durableId="942805383">
    <w:abstractNumId w:val="19"/>
  </w:num>
  <w:num w:numId="11" w16cid:durableId="366218518">
    <w:abstractNumId w:val="10"/>
  </w:num>
  <w:num w:numId="12" w16cid:durableId="846017101">
    <w:abstractNumId w:val="25"/>
  </w:num>
  <w:num w:numId="13" w16cid:durableId="1636180922">
    <w:abstractNumId w:val="23"/>
  </w:num>
  <w:num w:numId="14" w16cid:durableId="1469661807">
    <w:abstractNumId w:val="16"/>
  </w:num>
  <w:num w:numId="15" w16cid:durableId="769467338">
    <w:abstractNumId w:val="15"/>
  </w:num>
  <w:num w:numId="16" w16cid:durableId="750086692">
    <w:abstractNumId w:val="12"/>
  </w:num>
  <w:num w:numId="17" w16cid:durableId="365450266">
    <w:abstractNumId w:val="14"/>
  </w:num>
  <w:num w:numId="18" w16cid:durableId="726690236">
    <w:abstractNumId w:val="13"/>
  </w:num>
  <w:num w:numId="19" w16cid:durableId="891430163">
    <w:abstractNumId w:val="1"/>
  </w:num>
  <w:num w:numId="20" w16cid:durableId="585506011">
    <w:abstractNumId w:val="24"/>
  </w:num>
  <w:num w:numId="21" w16cid:durableId="694305044">
    <w:abstractNumId w:val="18"/>
  </w:num>
  <w:num w:numId="22" w16cid:durableId="646861468">
    <w:abstractNumId w:val="8"/>
  </w:num>
  <w:num w:numId="23" w16cid:durableId="964971378">
    <w:abstractNumId w:val="7"/>
  </w:num>
  <w:num w:numId="24" w16cid:durableId="163787671">
    <w:abstractNumId w:val="21"/>
  </w:num>
  <w:num w:numId="25" w16cid:durableId="853570992">
    <w:abstractNumId w:val="11"/>
  </w:num>
  <w:num w:numId="26" w16cid:durableId="1093742217">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48F7"/>
    <w:rsid w:val="00036F37"/>
    <w:rsid w:val="00067C5A"/>
    <w:rsid w:val="000A42C5"/>
    <w:rsid w:val="000C0C55"/>
    <w:rsid w:val="00246825"/>
    <w:rsid w:val="002579C4"/>
    <w:rsid w:val="00303CB4"/>
    <w:rsid w:val="003321E2"/>
    <w:rsid w:val="00384261"/>
    <w:rsid w:val="003939CA"/>
    <w:rsid w:val="003E1D73"/>
    <w:rsid w:val="003F4AE5"/>
    <w:rsid w:val="00670A28"/>
    <w:rsid w:val="006B7A7E"/>
    <w:rsid w:val="00707C8C"/>
    <w:rsid w:val="007548F7"/>
    <w:rsid w:val="00791AA3"/>
    <w:rsid w:val="00896449"/>
    <w:rsid w:val="00A16A4E"/>
    <w:rsid w:val="00A82A9B"/>
    <w:rsid w:val="00C26D71"/>
    <w:rsid w:val="00C553E0"/>
    <w:rsid w:val="00CE2784"/>
    <w:rsid w:val="00D82A3A"/>
    <w:rsid w:val="00DD7532"/>
    <w:rsid w:val="00F67D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E95DC43"/>
  <w15:chartTrackingRefBased/>
  <w15:docId w15:val="{DA0642D9-AF29-4522-9A86-2F36D0C606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48F7"/>
    <w:rPr>
      <w:rFonts w:ascii="Times New Roman" w:hAnsi="Times New Roman"/>
    </w:rPr>
  </w:style>
  <w:style w:type="paragraph" w:styleId="Heading1">
    <w:name w:val="heading 1"/>
    <w:basedOn w:val="Normal"/>
    <w:next w:val="Normal"/>
    <w:link w:val="Heading1Char"/>
    <w:uiPriority w:val="9"/>
    <w:qFormat/>
    <w:rsid w:val="00DD7532"/>
    <w:pPr>
      <w:keepNext/>
      <w:keepLines/>
      <w:spacing w:before="360" w:after="80"/>
      <w:outlineLvl w:val="0"/>
    </w:pPr>
    <w:rPr>
      <w:rFonts w:eastAsiaTheme="majorEastAsia" w:cstheme="majorBidi"/>
      <w:b/>
      <w:color w:val="000000" w:themeColor="text1"/>
      <w:szCs w:val="40"/>
    </w:rPr>
  </w:style>
  <w:style w:type="paragraph" w:styleId="Heading2">
    <w:name w:val="heading 2"/>
    <w:basedOn w:val="Normal"/>
    <w:next w:val="Normal"/>
    <w:link w:val="Heading2Char"/>
    <w:uiPriority w:val="9"/>
    <w:unhideWhenUsed/>
    <w:qFormat/>
    <w:rsid w:val="00DD7532"/>
    <w:pPr>
      <w:keepNext/>
      <w:keepLines/>
      <w:spacing w:before="160" w:after="80"/>
      <w:ind w:left="720"/>
      <w:outlineLvl w:val="1"/>
    </w:pPr>
    <w:rPr>
      <w:rFonts w:eastAsiaTheme="majorEastAsia" w:cstheme="majorBidi"/>
      <w:b/>
      <w:i/>
      <w:color w:val="000000" w:themeColor="text1"/>
      <w:szCs w:val="32"/>
    </w:rPr>
  </w:style>
  <w:style w:type="paragraph" w:styleId="Heading3">
    <w:name w:val="heading 3"/>
    <w:basedOn w:val="Normal"/>
    <w:next w:val="Normal"/>
    <w:link w:val="Heading3Char"/>
    <w:uiPriority w:val="9"/>
    <w:unhideWhenUsed/>
    <w:qFormat/>
    <w:rsid w:val="00DD7532"/>
    <w:pPr>
      <w:keepNext/>
      <w:keepLines/>
      <w:spacing w:before="160" w:after="80"/>
      <w:ind w:left="72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7548F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548F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548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48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48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48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7532"/>
    <w:rPr>
      <w:rFonts w:ascii="Times New Roman" w:eastAsiaTheme="majorEastAsia" w:hAnsi="Times New Roman" w:cstheme="majorBidi"/>
      <w:b/>
      <w:color w:val="000000" w:themeColor="text1"/>
      <w:szCs w:val="40"/>
    </w:rPr>
  </w:style>
  <w:style w:type="character" w:customStyle="1" w:styleId="Heading2Char">
    <w:name w:val="Heading 2 Char"/>
    <w:basedOn w:val="DefaultParagraphFont"/>
    <w:link w:val="Heading2"/>
    <w:uiPriority w:val="9"/>
    <w:rsid w:val="00DD7532"/>
    <w:rPr>
      <w:rFonts w:ascii="Times New Roman" w:eastAsiaTheme="majorEastAsia" w:hAnsi="Times New Roman" w:cstheme="majorBidi"/>
      <w:b/>
      <w:i/>
      <w:color w:val="000000" w:themeColor="text1"/>
      <w:szCs w:val="32"/>
    </w:rPr>
  </w:style>
  <w:style w:type="character" w:customStyle="1" w:styleId="Heading3Char">
    <w:name w:val="Heading 3 Char"/>
    <w:basedOn w:val="DefaultParagraphFont"/>
    <w:link w:val="Heading3"/>
    <w:uiPriority w:val="9"/>
    <w:rsid w:val="00DD7532"/>
    <w:rPr>
      <w:rFonts w:ascii="Times New Roman" w:eastAsiaTheme="majorEastAsia" w:hAnsi="Times New Roman" w:cstheme="majorBidi"/>
      <w:b/>
      <w:color w:val="000000" w:themeColor="text1"/>
      <w:szCs w:val="28"/>
    </w:rPr>
  </w:style>
  <w:style w:type="character" w:customStyle="1" w:styleId="Heading4Char">
    <w:name w:val="Heading 4 Char"/>
    <w:basedOn w:val="DefaultParagraphFont"/>
    <w:link w:val="Heading4"/>
    <w:uiPriority w:val="9"/>
    <w:semiHidden/>
    <w:rsid w:val="007548F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548F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548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48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48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48F7"/>
    <w:rPr>
      <w:rFonts w:eastAsiaTheme="majorEastAsia" w:cstheme="majorBidi"/>
      <w:color w:val="272727" w:themeColor="text1" w:themeTint="D8"/>
    </w:rPr>
  </w:style>
  <w:style w:type="paragraph" w:styleId="Title">
    <w:name w:val="Title"/>
    <w:basedOn w:val="Normal"/>
    <w:next w:val="Normal"/>
    <w:link w:val="TitleChar"/>
    <w:uiPriority w:val="10"/>
    <w:qFormat/>
    <w:rsid w:val="007548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48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48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48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48F7"/>
    <w:pPr>
      <w:spacing w:before="160"/>
      <w:jc w:val="center"/>
    </w:pPr>
    <w:rPr>
      <w:i/>
      <w:iCs/>
      <w:color w:val="404040" w:themeColor="text1" w:themeTint="BF"/>
    </w:rPr>
  </w:style>
  <w:style w:type="character" w:customStyle="1" w:styleId="QuoteChar">
    <w:name w:val="Quote Char"/>
    <w:basedOn w:val="DefaultParagraphFont"/>
    <w:link w:val="Quote"/>
    <w:uiPriority w:val="29"/>
    <w:rsid w:val="007548F7"/>
    <w:rPr>
      <w:i/>
      <w:iCs/>
      <w:color w:val="404040" w:themeColor="text1" w:themeTint="BF"/>
    </w:rPr>
  </w:style>
  <w:style w:type="paragraph" w:styleId="ListParagraph">
    <w:name w:val="List Paragraph"/>
    <w:basedOn w:val="Normal"/>
    <w:uiPriority w:val="34"/>
    <w:qFormat/>
    <w:rsid w:val="007548F7"/>
    <w:pPr>
      <w:ind w:left="720"/>
      <w:contextualSpacing/>
    </w:pPr>
  </w:style>
  <w:style w:type="character" w:styleId="IntenseEmphasis">
    <w:name w:val="Intense Emphasis"/>
    <w:basedOn w:val="DefaultParagraphFont"/>
    <w:uiPriority w:val="21"/>
    <w:qFormat/>
    <w:rsid w:val="007548F7"/>
    <w:rPr>
      <w:i/>
      <w:iCs/>
      <w:color w:val="2F5496" w:themeColor="accent1" w:themeShade="BF"/>
    </w:rPr>
  </w:style>
  <w:style w:type="paragraph" w:styleId="IntenseQuote">
    <w:name w:val="Intense Quote"/>
    <w:basedOn w:val="Normal"/>
    <w:next w:val="Normal"/>
    <w:link w:val="IntenseQuoteChar"/>
    <w:uiPriority w:val="30"/>
    <w:qFormat/>
    <w:rsid w:val="007548F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548F7"/>
    <w:rPr>
      <w:i/>
      <w:iCs/>
      <w:color w:val="2F5496" w:themeColor="accent1" w:themeShade="BF"/>
    </w:rPr>
  </w:style>
  <w:style w:type="character" w:styleId="IntenseReference">
    <w:name w:val="Intense Reference"/>
    <w:basedOn w:val="DefaultParagraphFont"/>
    <w:uiPriority w:val="32"/>
    <w:qFormat/>
    <w:rsid w:val="007548F7"/>
    <w:rPr>
      <w:b/>
      <w:bCs/>
      <w:smallCaps/>
      <w:color w:val="2F5496" w:themeColor="accent1" w:themeShade="BF"/>
      <w:spacing w:val="5"/>
    </w:rPr>
  </w:style>
  <w:style w:type="table" w:styleId="TableGrid">
    <w:name w:val="Table Grid"/>
    <w:basedOn w:val="TableNormal"/>
    <w:uiPriority w:val="39"/>
    <w:rsid w:val="003321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91AA3"/>
    <w:pPr>
      <w:spacing w:before="240" w:after="0" w:line="259" w:lineRule="auto"/>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791AA3"/>
    <w:pPr>
      <w:spacing w:after="100"/>
    </w:pPr>
  </w:style>
  <w:style w:type="paragraph" w:styleId="TOC2">
    <w:name w:val="toc 2"/>
    <w:basedOn w:val="Normal"/>
    <w:next w:val="Normal"/>
    <w:autoRedefine/>
    <w:uiPriority w:val="39"/>
    <w:unhideWhenUsed/>
    <w:rsid w:val="00791AA3"/>
    <w:pPr>
      <w:spacing w:after="100"/>
      <w:ind w:left="240"/>
    </w:pPr>
  </w:style>
  <w:style w:type="paragraph" w:styleId="TOC3">
    <w:name w:val="toc 3"/>
    <w:basedOn w:val="Normal"/>
    <w:next w:val="Normal"/>
    <w:autoRedefine/>
    <w:uiPriority w:val="39"/>
    <w:unhideWhenUsed/>
    <w:rsid w:val="00791AA3"/>
    <w:pPr>
      <w:spacing w:after="100"/>
      <w:ind w:left="480"/>
    </w:pPr>
  </w:style>
  <w:style w:type="character" w:styleId="Hyperlink">
    <w:name w:val="Hyperlink"/>
    <w:basedOn w:val="DefaultParagraphFont"/>
    <w:uiPriority w:val="99"/>
    <w:unhideWhenUsed/>
    <w:rsid w:val="00791AA3"/>
    <w:rPr>
      <w:color w:val="0563C1" w:themeColor="hyperlink"/>
      <w:u w:val="single"/>
    </w:rPr>
  </w:style>
  <w:style w:type="paragraph" w:styleId="Header">
    <w:name w:val="header"/>
    <w:basedOn w:val="Normal"/>
    <w:link w:val="HeaderChar"/>
    <w:uiPriority w:val="99"/>
    <w:unhideWhenUsed/>
    <w:rsid w:val="00791AA3"/>
    <w:pPr>
      <w:tabs>
        <w:tab w:val="center" w:pos="4680"/>
        <w:tab w:val="right" w:pos="9360"/>
      </w:tabs>
      <w:spacing w:after="0" w:line="240" w:lineRule="auto"/>
    </w:pPr>
  </w:style>
  <w:style w:type="character" w:customStyle="1" w:styleId="HeaderChar">
    <w:name w:val="Header Char"/>
    <w:basedOn w:val="DefaultParagraphFont"/>
    <w:link w:val="Header"/>
    <w:uiPriority w:val="99"/>
    <w:rsid w:val="00791AA3"/>
    <w:rPr>
      <w:rFonts w:ascii="Times New Roman" w:hAnsi="Times New Roman"/>
    </w:rPr>
  </w:style>
  <w:style w:type="paragraph" w:styleId="Footer">
    <w:name w:val="footer"/>
    <w:basedOn w:val="Normal"/>
    <w:link w:val="FooterChar"/>
    <w:uiPriority w:val="99"/>
    <w:unhideWhenUsed/>
    <w:rsid w:val="00791AA3"/>
    <w:pPr>
      <w:tabs>
        <w:tab w:val="center" w:pos="4680"/>
        <w:tab w:val="right" w:pos="9360"/>
      </w:tabs>
      <w:spacing w:after="0" w:line="240" w:lineRule="auto"/>
    </w:pPr>
  </w:style>
  <w:style w:type="character" w:customStyle="1" w:styleId="FooterChar">
    <w:name w:val="Footer Char"/>
    <w:basedOn w:val="DefaultParagraphFont"/>
    <w:link w:val="Footer"/>
    <w:uiPriority w:val="99"/>
    <w:rsid w:val="00791AA3"/>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958665">
      <w:bodyDiv w:val="1"/>
      <w:marLeft w:val="0"/>
      <w:marRight w:val="0"/>
      <w:marTop w:val="0"/>
      <w:marBottom w:val="0"/>
      <w:divBdr>
        <w:top w:val="none" w:sz="0" w:space="0" w:color="auto"/>
        <w:left w:val="none" w:sz="0" w:space="0" w:color="auto"/>
        <w:bottom w:val="none" w:sz="0" w:space="0" w:color="auto"/>
        <w:right w:val="none" w:sz="0" w:space="0" w:color="auto"/>
      </w:divBdr>
    </w:div>
    <w:div w:id="65033331">
      <w:bodyDiv w:val="1"/>
      <w:marLeft w:val="0"/>
      <w:marRight w:val="0"/>
      <w:marTop w:val="0"/>
      <w:marBottom w:val="0"/>
      <w:divBdr>
        <w:top w:val="none" w:sz="0" w:space="0" w:color="auto"/>
        <w:left w:val="none" w:sz="0" w:space="0" w:color="auto"/>
        <w:bottom w:val="none" w:sz="0" w:space="0" w:color="auto"/>
        <w:right w:val="none" w:sz="0" w:space="0" w:color="auto"/>
      </w:divBdr>
    </w:div>
    <w:div w:id="87507129">
      <w:bodyDiv w:val="1"/>
      <w:marLeft w:val="0"/>
      <w:marRight w:val="0"/>
      <w:marTop w:val="0"/>
      <w:marBottom w:val="0"/>
      <w:divBdr>
        <w:top w:val="none" w:sz="0" w:space="0" w:color="auto"/>
        <w:left w:val="none" w:sz="0" w:space="0" w:color="auto"/>
        <w:bottom w:val="none" w:sz="0" w:space="0" w:color="auto"/>
        <w:right w:val="none" w:sz="0" w:space="0" w:color="auto"/>
      </w:divBdr>
    </w:div>
    <w:div w:id="90243376">
      <w:bodyDiv w:val="1"/>
      <w:marLeft w:val="0"/>
      <w:marRight w:val="0"/>
      <w:marTop w:val="0"/>
      <w:marBottom w:val="0"/>
      <w:divBdr>
        <w:top w:val="none" w:sz="0" w:space="0" w:color="auto"/>
        <w:left w:val="none" w:sz="0" w:space="0" w:color="auto"/>
        <w:bottom w:val="none" w:sz="0" w:space="0" w:color="auto"/>
        <w:right w:val="none" w:sz="0" w:space="0" w:color="auto"/>
      </w:divBdr>
    </w:div>
    <w:div w:id="106629265">
      <w:bodyDiv w:val="1"/>
      <w:marLeft w:val="0"/>
      <w:marRight w:val="0"/>
      <w:marTop w:val="0"/>
      <w:marBottom w:val="0"/>
      <w:divBdr>
        <w:top w:val="none" w:sz="0" w:space="0" w:color="auto"/>
        <w:left w:val="none" w:sz="0" w:space="0" w:color="auto"/>
        <w:bottom w:val="none" w:sz="0" w:space="0" w:color="auto"/>
        <w:right w:val="none" w:sz="0" w:space="0" w:color="auto"/>
      </w:divBdr>
    </w:div>
    <w:div w:id="111556869">
      <w:bodyDiv w:val="1"/>
      <w:marLeft w:val="0"/>
      <w:marRight w:val="0"/>
      <w:marTop w:val="0"/>
      <w:marBottom w:val="0"/>
      <w:divBdr>
        <w:top w:val="none" w:sz="0" w:space="0" w:color="auto"/>
        <w:left w:val="none" w:sz="0" w:space="0" w:color="auto"/>
        <w:bottom w:val="none" w:sz="0" w:space="0" w:color="auto"/>
        <w:right w:val="none" w:sz="0" w:space="0" w:color="auto"/>
      </w:divBdr>
    </w:div>
    <w:div w:id="130294947">
      <w:bodyDiv w:val="1"/>
      <w:marLeft w:val="0"/>
      <w:marRight w:val="0"/>
      <w:marTop w:val="0"/>
      <w:marBottom w:val="0"/>
      <w:divBdr>
        <w:top w:val="none" w:sz="0" w:space="0" w:color="auto"/>
        <w:left w:val="none" w:sz="0" w:space="0" w:color="auto"/>
        <w:bottom w:val="none" w:sz="0" w:space="0" w:color="auto"/>
        <w:right w:val="none" w:sz="0" w:space="0" w:color="auto"/>
      </w:divBdr>
    </w:div>
    <w:div w:id="135147679">
      <w:bodyDiv w:val="1"/>
      <w:marLeft w:val="0"/>
      <w:marRight w:val="0"/>
      <w:marTop w:val="0"/>
      <w:marBottom w:val="0"/>
      <w:divBdr>
        <w:top w:val="none" w:sz="0" w:space="0" w:color="auto"/>
        <w:left w:val="none" w:sz="0" w:space="0" w:color="auto"/>
        <w:bottom w:val="none" w:sz="0" w:space="0" w:color="auto"/>
        <w:right w:val="none" w:sz="0" w:space="0" w:color="auto"/>
      </w:divBdr>
    </w:div>
    <w:div w:id="138696533">
      <w:bodyDiv w:val="1"/>
      <w:marLeft w:val="0"/>
      <w:marRight w:val="0"/>
      <w:marTop w:val="0"/>
      <w:marBottom w:val="0"/>
      <w:divBdr>
        <w:top w:val="none" w:sz="0" w:space="0" w:color="auto"/>
        <w:left w:val="none" w:sz="0" w:space="0" w:color="auto"/>
        <w:bottom w:val="none" w:sz="0" w:space="0" w:color="auto"/>
        <w:right w:val="none" w:sz="0" w:space="0" w:color="auto"/>
      </w:divBdr>
    </w:div>
    <w:div w:id="141310305">
      <w:bodyDiv w:val="1"/>
      <w:marLeft w:val="0"/>
      <w:marRight w:val="0"/>
      <w:marTop w:val="0"/>
      <w:marBottom w:val="0"/>
      <w:divBdr>
        <w:top w:val="none" w:sz="0" w:space="0" w:color="auto"/>
        <w:left w:val="none" w:sz="0" w:space="0" w:color="auto"/>
        <w:bottom w:val="none" w:sz="0" w:space="0" w:color="auto"/>
        <w:right w:val="none" w:sz="0" w:space="0" w:color="auto"/>
      </w:divBdr>
    </w:div>
    <w:div w:id="144588871">
      <w:bodyDiv w:val="1"/>
      <w:marLeft w:val="0"/>
      <w:marRight w:val="0"/>
      <w:marTop w:val="0"/>
      <w:marBottom w:val="0"/>
      <w:divBdr>
        <w:top w:val="none" w:sz="0" w:space="0" w:color="auto"/>
        <w:left w:val="none" w:sz="0" w:space="0" w:color="auto"/>
        <w:bottom w:val="none" w:sz="0" w:space="0" w:color="auto"/>
        <w:right w:val="none" w:sz="0" w:space="0" w:color="auto"/>
      </w:divBdr>
    </w:div>
    <w:div w:id="164172301">
      <w:bodyDiv w:val="1"/>
      <w:marLeft w:val="0"/>
      <w:marRight w:val="0"/>
      <w:marTop w:val="0"/>
      <w:marBottom w:val="0"/>
      <w:divBdr>
        <w:top w:val="none" w:sz="0" w:space="0" w:color="auto"/>
        <w:left w:val="none" w:sz="0" w:space="0" w:color="auto"/>
        <w:bottom w:val="none" w:sz="0" w:space="0" w:color="auto"/>
        <w:right w:val="none" w:sz="0" w:space="0" w:color="auto"/>
      </w:divBdr>
    </w:div>
    <w:div w:id="253244899">
      <w:bodyDiv w:val="1"/>
      <w:marLeft w:val="0"/>
      <w:marRight w:val="0"/>
      <w:marTop w:val="0"/>
      <w:marBottom w:val="0"/>
      <w:divBdr>
        <w:top w:val="none" w:sz="0" w:space="0" w:color="auto"/>
        <w:left w:val="none" w:sz="0" w:space="0" w:color="auto"/>
        <w:bottom w:val="none" w:sz="0" w:space="0" w:color="auto"/>
        <w:right w:val="none" w:sz="0" w:space="0" w:color="auto"/>
      </w:divBdr>
    </w:div>
    <w:div w:id="292946260">
      <w:bodyDiv w:val="1"/>
      <w:marLeft w:val="0"/>
      <w:marRight w:val="0"/>
      <w:marTop w:val="0"/>
      <w:marBottom w:val="0"/>
      <w:divBdr>
        <w:top w:val="none" w:sz="0" w:space="0" w:color="auto"/>
        <w:left w:val="none" w:sz="0" w:space="0" w:color="auto"/>
        <w:bottom w:val="none" w:sz="0" w:space="0" w:color="auto"/>
        <w:right w:val="none" w:sz="0" w:space="0" w:color="auto"/>
      </w:divBdr>
    </w:div>
    <w:div w:id="299312810">
      <w:bodyDiv w:val="1"/>
      <w:marLeft w:val="0"/>
      <w:marRight w:val="0"/>
      <w:marTop w:val="0"/>
      <w:marBottom w:val="0"/>
      <w:divBdr>
        <w:top w:val="none" w:sz="0" w:space="0" w:color="auto"/>
        <w:left w:val="none" w:sz="0" w:space="0" w:color="auto"/>
        <w:bottom w:val="none" w:sz="0" w:space="0" w:color="auto"/>
        <w:right w:val="none" w:sz="0" w:space="0" w:color="auto"/>
      </w:divBdr>
    </w:div>
    <w:div w:id="305546783">
      <w:bodyDiv w:val="1"/>
      <w:marLeft w:val="0"/>
      <w:marRight w:val="0"/>
      <w:marTop w:val="0"/>
      <w:marBottom w:val="0"/>
      <w:divBdr>
        <w:top w:val="none" w:sz="0" w:space="0" w:color="auto"/>
        <w:left w:val="none" w:sz="0" w:space="0" w:color="auto"/>
        <w:bottom w:val="none" w:sz="0" w:space="0" w:color="auto"/>
        <w:right w:val="none" w:sz="0" w:space="0" w:color="auto"/>
      </w:divBdr>
    </w:div>
    <w:div w:id="320474422">
      <w:bodyDiv w:val="1"/>
      <w:marLeft w:val="0"/>
      <w:marRight w:val="0"/>
      <w:marTop w:val="0"/>
      <w:marBottom w:val="0"/>
      <w:divBdr>
        <w:top w:val="none" w:sz="0" w:space="0" w:color="auto"/>
        <w:left w:val="none" w:sz="0" w:space="0" w:color="auto"/>
        <w:bottom w:val="none" w:sz="0" w:space="0" w:color="auto"/>
        <w:right w:val="none" w:sz="0" w:space="0" w:color="auto"/>
      </w:divBdr>
    </w:div>
    <w:div w:id="344289593">
      <w:bodyDiv w:val="1"/>
      <w:marLeft w:val="0"/>
      <w:marRight w:val="0"/>
      <w:marTop w:val="0"/>
      <w:marBottom w:val="0"/>
      <w:divBdr>
        <w:top w:val="none" w:sz="0" w:space="0" w:color="auto"/>
        <w:left w:val="none" w:sz="0" w:space="0" w:color="auto"/>
        <w:bottom w:val="none" w:sz="0" w:space="0" w:color="auto"/>
        <w:right w:val="none" w:sz="0" w:space="0" w:color="auto"/>
      </w:divBdr>
    </w:div>
    <w:div w:id="355663912">
      <w:bodyDiv w:val="1"/>
      <w:marLeft w:val="0"/>
      <w:marRight w:val="0"/>
      <w:marTop w:val="0"/>
      <w:marBottom w:val="0"/>
      <w:divBdr>
        <w:top w:val="none" w:sz="0" w:space="0" w:color="auto"/>
        <w:left w:val="none" w:sz="0" w:space="0" w:color="auto"/>
        <w:bottom w:val="none" w:sz="0" w:space="0" w:color="auto"/>
        <w:right w:val="none" w:sz="0" w:space="0" w:color="auto"/>
      </w:divBdr>
    </w:div>
    <w:div w:id="358090405">
      <w:bodyDiv w:val="1"/>
      <w:marLeft w:val="0"/>
      <w:marRight w:val="0"/>
      <w:marTop w:val="0"/>
      <w:marBottom w:val="0"/>
      <w:divBdr>
        <w:top w:val="none" w:sz="0" w:space="0" w:color="auto"/>
        <w:left w:val="none" w:sz="0" w:space="0" w:color="auto"/>
        <w:bottom w:val="none" w:sz="0" w:space="0" w:color="auto"/>
        <w:right w:val="none" w:sz="0" w:space="0" w:color="auto"/>
      </w:divBdr>
    </w:div>
    <w:div w:id="366879311">
      <w:bodyDiv w:val="1"/>
      <w:marLeft w:val="0"/>
      <w:marRight w:val="0"/>
      <w:marTop w:val="0"/>
      <w:marBottom w:val="0"/>
      <w:divBdr>
        <w:top w:val="none" w:sz="0" w:space="0" w:color="auto"/>
        <w:left w:val="none" w:sz="0" w:space="0" w:color="auto"/>
        <w:bottom w:val="none" w:sz="0" w:space="0" w:color="auto"/>
        <w:right w:val="none" w:sz="0" w:space="0" w:color="auto"/>
      </w:divBdr>
    </w:div>
    <w:div w:id="388504262">
      <w:bodyDiv w:val="1"/>
      <w:marLeft w:val="0"/>
      <w:marRight w:val="0"/>
      <w:marTop w:val="0"/>
      <w:marBottom w:val="0"/>
      <w:divBdr>
        <w:top w:val="none" w:sz="0" w:space="0" w:color="auto"/>
        <w:left w:val="none" w:sz="0" w:space="0" w:color="auto"/>
        <w:bottom w:val="none" w:sz="0" w:space="0" w:color="auto"/>
        <w:right w:val="none" w:sz="0" w:space="0" w:color="auto"/>
      </w:divBdr>
    </w:div>
    <w:div w:id="395934323">
      <w:bodyDiv w:val="1"/>
      <w:marLeft w:val="0"/>
      <w:marRight w:val="0"/>
      <w:marTop w:val="0"/>
      <w:marBottom w:val="0"/>
      <w:divBdr>
        <w:top w:val="none" w:sz="0" w:space="0" w:color="auto"/>
        <w:left w:val="none" w:sz="0" w:space="0" w:color="auto"/>
        <w:bottom w:val="none" w:sz="0" w:space="0" w:color="auto"/>
        <w:right w:val="none" w:sz="0" w:space="0" w:color="auto"/>
      </w:divBdr>
    </w:div>
    <w:div w:id="401952612">
      <w:bodyDiv w:val="1"/>
      <w:marLeft w:val="0"/>
      <w:marRight w:val="0"/>
      <w:marTop w:val="0"/>
      <w:marBottom w:val="0"/>
      <w:divBdr>
        <w:top w:val="none" w:sz="0" w:space="0" w:color="auto"/>
        <w:left w:val="none" w:sz="0" w:space="0" w:color="auto"/>
        <w:bottom w:val="none" w:sz="0" w:space="0" w:color="auto"/>
        <w:right w:val="none" w:sz="0" w:space="0" w:color="auto"/>
      </w:divBdr>
    </w:div>
    <w:div w:id="407462247">
      <w:bodyDiv w:val="1"/>
      <w:marLeft w:val="0"/>
      <w:marRight w:val="0"/>
      <w:marTop w:val="0"/>
      <w:marBottom w:val="0"/>
      <w:divBdr>
        <w:top w:val="none" w:sz="0" w:space="0" w:color="auto"/>
        <w:left w:val="none" w:sz="0" w:space="0" w:color="auto"/>
        <w:bottom w:val="none" w:sz="0" w:space="0" w:color="auto"/>
        <w:right w:val="none" w:sz="0" w:space="0" w:color="auto"/>
      </w:divBdr>
    </w:div>
    <w:div w:id="422452933">
      <w:bodyDiv w:val="1"/>
      <w:marLeft w:val="0"/>
      <w:marRight w:val="0"/>
      <w:marTop w:val="0"/>
      <w:marBottom w:val="0"/>
      <w:divBdr>
        <w:top w:val="none" w:sz="0" w:space="0" w:color="auto"/>
        <w:left w:val="none" w:sz="0" w:space="0" w:color="auto"/>
        <w:bottom w:val="none" w:sz="0" w:space="0" w:color="auto"/>
        <w:right w:val="none" w:sz="0" w:space="0" w:color="auto"/>
      </w:divBdr>
    </w:div>
    <w:div w:id="440608183">
      <w:bodyDiv w:val="1"/>
      <w:marLeft w:val="0"/>
      <w:marRight w:val="0"/>
      <w:marTop w:val="0"/>
      <w:marBottom w:val="0"/>
      <w:divBdr>
        <w:top w:val="none" w:sz="0" w:space="0" w:color="auto"/>
        <w:left w:val="none" w:sz="0" w:space="0" w:color="auto"/>
        <w:bottom w:val="none" w:sz="0" w:space="0" w:color="auto"/>
        <w:right w:val="none" w:sz="0" w:space="0" w:color="auto"/>
      </w:divBdr>
    </w:div>
    <w:div w:id="455755541">
      <w:bodyDiv w:val="1"/>
      <w:marLeft w:val="0"/>
      <w:marRight w:val="0"/>
      <w:marTop w:val="0"/>
      <w:marBottom w:val="0"/>
      <w:divBdr>
        <w:top w:val="none" w:sz="0" w:space="0" w:color="auto"/>
        <w:left w:val="none" w:sz="0" w:space="0" w:color="auto"/>
        <w:bottom w:val="none" w:sz="0" w:space="0" w:color="auto"/>
        <w:right w:val="none" w:sz="0" w:space="0" w:color="auto"/>
      </w:divBdr>
    </w:div>
    <w:div w:id="481624481">
      <w:bodyDiv w:val="1"/>
      <w:marLeft w:val="0"/>
      <w:marRight w:val="0"/>
      <w:marTop w:val="0"/>
      <w:marBottom w:val="0"/>
      <w:divBdr>
        <w:top w:val="none" w:sz="0" w:space="0" w:color="auto"/>
        <w:left w:val="none" w:sz="0" w:space="0" w:color="auto"/>
        <w:bottom w:val="none" w:sz="0" w:space="0" w:color="auto"/>
        <w:right w:val="none" w:sz="0" w:space="0" w:color="auto"/>
      </w:divBdr>
    </w:div>
    <w:div w:id="521360712">
      <w:bodyDiv w:val="1"/>
      <w:marLeft w:val="0"/>
      <w:marRight w:val="0"/>
      <w:marTop w:val="0"/>
      <w:marBottom w:val="0"/>
      <w:divBdr>
        <w:top w:val="none" w:sz="0" w:space="0" w:color="auto"/>
        <w:left w:val="none" w:sz="0" w:space="0" w:color="auto"/>
        <w:bottom w:val="none" w:sz="0" w:space="0" w:color="auto"/>
        <w:right w:val="none" w:sz="0" w:space="0" w:color="auto"/>
      </w:divBdr>
    </w:div>
    <w:div w:id="531386256">
      <w:bodyDiv w:val="1"/>
      <w:marLeft w:val="0"/>
      <w:marRight w:val="0"/>
      <w:marTop w:val="0"/>
      <w:marBottom w:val="0"/>
      <w:divBdr>
        <w:top w:val="none" w:sz="0" w:space="0" w:color="auto"/>
        <w:left w:val="none" w:sz="0" w:space="0" w:color="auto"/>
        <w:bottom w:val="none" w:sz="0" w:space="0" w:color="auto"/>
        <w:right w:val="none" w:sz="0" w:space="0" w:color="auto"/>
      </w:divBdr>
    </w:div>
    <w:div w:id="579754405">
      <w:bodyDiv w:val="1"/>
      <w:marLeft w:val="0"/>
      <w:marRight w:val="0"/>
      <w:marTop w:val="0"/>
      <w:marBottom w:val="0"/>
      <w:divBdr>
        <w:top w:val="none" w:sz="0" w:space="0" w:color="auto"/>
        <w:left w:val="none" w:sz="0" w:space="0" w:color="auto"/>
        <w:bottom w:val="none" w:sz="0" w:space="0" w:color="auto"/>
        <w:right w:val="none" w:sz="0" w:space="0" w:color="auto"/>
      </w:divBdr>
    </w:div>
    <w:div w:id="582644729">
      <w:bodyDiv w:val="1"/>
      <w:marLeft w:val="0"/>
      <w:marRight w:val="0"/>
      <w:marTop w:val="0"/>
      <w:marBottom w:val="0"/>
      <w:divBdr>
        <w:top w:val="none" w:sz="0" w:space="0" w:color="auto"/>
        <w:left w:val="none" w:sz="0" w:space="0" w:color="auto"/>
        <w:bottom w:val="none" w:sz="0" w:space="0" w:color="auto"/>
        <w:right w:val="none" w:sz="0" w:space="0" w:color="auto"/>
      </w:divBdr>
    </w:div>
    <w:div w:id="615984603">
      <w:bodyDiv w:val="1"/>
      <w:marLeft w:val="0"/>
      <w:marRight w:val="0"/>
      <w:marTop w:val="0"/>
      <w:marBottom w:val="0"/>
      <w:divBdr>
        <w:top w:val="none" w:sz="0" w:space="0" w:color="auto"/>
        <w:left w:val="none" w:sz="0" w:space="0" w:color="auto"/>
        <w:bottom w:val="none" w:sz="0" w:space="0" w:color="auto"/>
        <w:right w:val="none" w:sz="0" w:space="0" w:color="auto"/>
      </w:divBdr>
      <w:divsChild>
        <w:div w:id="1524588368">
          <w:marLeft w:val="0"/>
          <w:marRight w:val="0"/>
          <w:marTop w:val="0"/>
          <w:marBottom w:val="0"/>
          <w:divBdr>
            <w:top w:val="none" w:sz="0" w:space="0" w:color="auto"/>
            <w:left w:val="none" w:sz="0" w:space="0" w:color="auto"/>
            <w:bottom w:val="none" w:sz="0" w:space="0" w:color="auto"/>
            <w:right w:val="none" w:sz="0" w:space="0" w:color="auto"/>
          </w:divBdr>
          <w:divsChild>
            <w:div w:id="1671326603">
              <w:marLeft w:val="0"/>
              <w:marRight w:val="0"/>
              <w:marTop w:val="0"/>
              <w:marBottom w:val="0"/>
              <w:divBdr>
                <w:top w:val="none" w:sz="0" w:space="0" w:color="auto"/>
                <w:left w:val="none" w:sz="0" w:space="0" w:color="auto"/>
                <w:bottom w:val="none" w:sz="0" w:space="0" w:color="auto"/>
                <w:right w:val="none" w:sz="0" w:space="0" w:color="auto"/>
              </w:divBdr>
            </w:div>
          </w:divsChild>
        </w:div>
        <w:div w:id="181819061">
          <w:blockQuote w:val="1"/>
          <w:marLeft w:val="720"/>
          <w:marRight w:val="720"/>
          <w:marTop w:val="100"/>
          <w:marBottom w:val="100"/>
          <w:divBdr>
            <w:top w:val="none" w:sz="0" w:space="0" w:color="auto"/>
            <w:left w:val="none" w:sz="0" w:space="0" w:color="auto"/>
            <w:bottom w:val="none" w:sz="0" w:space="0" w:color="auto"/>
            <w:right w:val="none" w:sz="0" w:space="0" w:color="auto"/>
          </w:divBdr>
        </w:div>
        <w:div w:id="290018471">
          <w:marLeft w:val="0"/>
          <w:marRight w:val="0"/>
          <w:marTop w:val="0"/>
          <w:marBottom w:val="0"/>
          <w:divBdr>
            <w:top w:val="none" w:sz="0" w:space="0" w:color="auto"/>
            <w:left w:val="none" w:sz="0" w:space="0" w:color="auto"/>
            <w:bottom w:val="none" w:sz="0" w:space="0" w:color="auto"/>
            <w:right w:val="none" w:sz="0" w:space="0" w:color="auto"/>
          </w:divBdr>
          <w:divsChild>
            <w:div w:id="161168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5622216">
      <w:bodyDiv w:val="1"/>
      <w:marLeft w:val="0"/>
      <w:marRight w:val="0"/>
      <w:marTop w:val="0"/>
      <w:marBottom w:val="0"/>
      <w:divBdr>
        <w:top w:val="none" w:sz="0" w:space="0" w:color="auto"/>
        <w:left w:val="none" w:sz="0" w:space="0" w:color="auto"/>
        <w:bottom w:val="none" w:sz="0" w:space="0" w:color="auto"/>
        <w:right w:val="none" w:sz="0" w:space="0" w:color="auto"/>
      </w:divBdr>
    </w:div>
    <w:div w:id="627784938">
      <w:bodyDiv w:val="1"/>
      <w:marLeft w:val="0"/>
      <w:marRight w:val="0"/>
      <w:marTop w:val="0"/>
      <w:marBottom w:val="0"/>
      <w:divBdr>
        <w:top w:val="none" w:sz="0" w:space="0" w:color="auto"/>
        <w:left w:val="none" w:sz="0" w:space="0" w:color="auto"/>
        <w:bottom w:val="none" w:sz="0" w:space="0" w:color="auto"/>
        <w:right w:val="none" w:sz="0" w:space="0" w:color="auto"/>
      </w:divBdr>
    </w:div>
    <w:div w:id="662201759">
      <w:bodyDiv w:val="1"/>
      <w:marLeft w:val="0"/>
      <w:marRight w:val="0"/>
      <w:marTop w:val="0"/>
      <w:marBottom w:val="0"/>
      <w:divBdr>
        <w:top w:val="none" w:sz="0" w:space="0" w:color="auto"/>
        <w:left w:val="none" w:sz="0" w:space="0" w:color="auto"/>
        <w:bottom w:val="none" w:sz="0" w:space="0" w:color="auto"/>
        <w:right w:val="none" w:sz="0" w:space="0" w:color="auto"/>
      </w:divBdr>
    </w:div>
    <w:div w:id="672413081">
      <w:bodyDiv w:val="1"/>
      <w:marLeft w:val="0"/>
      <w:marRight w:val="0"/>
      <w:marTop w:val="0"/>
      <w:marBottom w:val="0"/>
      <w:divBdr>
        <w:top w:val="none" w:sz="0" w:space="0" w:color="auto"/>
        <w:left w:val="none" w:sz="0" w:space="0" w:color="auto"/>
        <w:bottom w:val="none" w:sz="0" w:space="0" w:color="auto"/>
        <w:right w:val="none" w:sz="0" w:space="0" w:color="auto"/>
      </w:divBdr>
    </w:div>
    <w:div w:id="674964682">
      <w:bodyDiv w:val="1"/>
      <w:marLeft w:val="0"/>
      <w:marRight w:val="0"/>
      <w:marTop w:val="0"/>
      <w:marBottom w:val="0"/>
      <w:divBdr>
        <w:top w:val="none" w:sz="0" w:space="0" w:color="auto"/>
        <w:left w:val="none" w:sz="0" w:space="0" w:color="auto"/>
        <w:bottom w:val="none" w:sz="0" w:space="0" w:color="auto"/>
        <w:right w:val="none" w:sz="0" w:space="0" w:color="auto"/>
      </w:divBdr>
    </w:div>
    <w:div w:id="683551754">
      <w:bodyDiv w:val="1"/>
      <w:marLeft w:val="0"/>
      <w:marRight w:val="0"/>
      <w:marTop w:val="0"/>
      <w:marBottom w:val="0"/>
      <w:divBdr>
        <w:top w:val="none" w:sz="0" w:space="0" w:color="auto"/>
        <w:left w:val="none" w:sz="0" w:space="0" w:color="auto"/>
        <w:bottom w:val="none" w:sz="0" w:space="0" w:color="auto"/>
        <w:right w:val="none" w:sz="0" w:space="0" w:color="auto"/>
      </w:divBdr>
    </w:div>
    <w:div w:id="698550746">
      <w:bodyDiv w:val="1"/>
      <w:marLeft w:val="0"/>
      <w:marRight w:val="0"/>
      <w:marTop w:val="0"/>
      <w:marBottom w:val="0"/>
      <w:divBdr>
        <w:top w:val="none" w:sz="0" w:space="0" w:color="auto"/>
        <w:left w:val="none" w:sz="0" w:space="0" w:color="auto"/>
        <w:bottom w:val="none" w:sz="0" w:space="0" w:color="auto"/>
        <w:right w:val="none" w:sz="0" w:space="0" w:color="auto"/>
      </w:divBdr>
    </w:div>
    <w:div w:id="713190539">
      <w:bodyDiv w:val="1"/>
      <w:marLeft w:val="0"/>
      <w:marRight w:val="0"/>
      <w:marTop w:val="0"/>
      <w:marBottom w:val="0"/>
      <w:divBdr>
        <w:top w:val="none" w:sz="0" w:space="0" w:color="auto"/>
        <w:left w:val="none" w:sz="0" w:space="0" w:color="auto"/>
        <w:bottom w:val="none" w:sz="0" w:space="0" w:color="auto"/>
        <w:right w:val="none" w:sz="0" w:space="0" w:color="auto"/>
      </w:divBdr>
    </w:div>
    <w:div w:id="720128022">
      <w:bodyDiv w:val="1"/>
      <w:marLeft w:val="0"/>
      <w:marRight w:val="0"/>
      <w:marTop w:val="0"/>
      <w:marBottom w:val="0"/>
      <w:divBdr>
        <w:top w:val="none" w:sz="0" w:space="0" w:color="auto"/>
        <w:left w:val="none" w:sz="0" w:space="0" w:color="auto"/>
        <w:bottom w:val="none" w:sz="0" w:space="0" w:color="auto"/>
        <w:right w:val="none" w:sz="0" w:space="0" w:color="auto"/>
      </w:divBdr>
    </w:div>
    <w:div w:id="729764322">
      <w:bodyDiv w:val="1"/>
      <w:marLeft w:val="0"/>
      <w:marRight w:val="0"/>
      <w:marTop w:val="0"/>
      <w:marBottom w:val="0"/>
      <w:divBdr>
        <w:top w:val="none" w:sz="0" w:space="0" w:color="auto"/>
        <w:left w:val="none" w:sz="0" w:space="0" w:color="auto"/>
        <w:bottom w:val="none" w:sz="0" w:space="0" w:color="auto"/>
        <w:right w:val="none" w:sz="0" w:space="0" w:color="auto"/>
      </w:divBdr>
    </w:div>
    <w:div w:id="800728913">
      <w:bodyDiv w:val="1"/>
      <w:marLeft w:val="0"/>
      <w:marRight w:val="0"/>
      <w:marTop w:val="0"/>
      <w:marBottom w:val="0"/>
      <w:divBdr>
        <w:top w:val="none" w:sz="0" w:space="0" w:color="auto"/>
        <w:left w:val="none" w:sz="0" w:space="0" w:color="auto"/>
        <w:bottom w:val="none" w:sz="0" w:space="0" w:color="auto"/>
        <w:right w:val="none" w:sz="0" w:space="0" w:color="auto"/>
      </w:divBdr>
    </w:div>
    <w:div w:id="824203948">
      <w:bodyDiv w:val="1"/>
      <w:marLeft w:val="0"/>
      <w:marRight w:val="0"/>
      <w:marTop w:val="0"/>
      <w:marBottom w:val="0"/>
      <w:divBdr>
        <w:top w:val="none" w:sz="0" w:space="0" w:color="auto"/>
        <w:left w:val="none" w:sz="0" w:space="0" w:color="auto"/>
        <w:bottom w:val="none" w:sz="0" w:space="0" w:color="auto"/>
        <w:right w:val="none" w:sz="0" w:space="0" w:color="auto"/>
      </w:divBdr>
    </w:div>
    <w:div w:id="859859184">
      <w:bodyDiv w:val="1"/>
      <w:marLeft w:val="0"/>
      <w:marRight w:val="0"/>
      <w:marTop w:val="0"/>
      <w:marBottom w:val="0"/>
      <w:divBdr>
        <w:top w:val="none" w:sz="0" w:space="0" w:color="auto"/>
        <w:left w:val="none" w:sz="0" w:space="0" w:color="auto"/>
        <w:bottom w:val="none" w:sz="0" w:space="0" w:color="auto"/>
        <w:right w:val="none" w:sz="0" w:space="0" w:color="auto"/>
      </w:divBdr>
    </w:div>
    <w:div w:id="873152293">
      <w:bodyDiv w:val="1"/>
      <w:marLeft w:val="0"/>
      <w:marRight w:val="0"/>
      <w:marTop w:val="0"/>
      <w:marBottom w:val="0"/>
      <w:divBdr>
        <w:top w:val="none" w:sz="0" w:space="0" w:color="auto"/>
        <w:left w:val="none" w:sz="0" w:space="0" w:color="auto"/>
        <w:bottom w:val="none" w:sz="0" w:space="0" w:color="auto"/>
        <w:right w:val="none" w:sz="0" w:space="0" w:color="auto"/>
      </w:divBdr>
    </w:div>
    <w:div w:id="940912797">
      <w:bodyDiv w:val="1"/>
      <w:marLeft w:val="0"/>
      <w:marRight w:val="0"/>
      <w:marTop w:val="0"/>
      <w:marBottom w:val="0"/>
      <w:divBdr>
        <w:top w:val="none" w:sz="0" w:space="0" w:color="auto"/>
        <w:left w:val="none" w:sz="0" w:space="0" w:color="auto"/>
        <w:bottom w:val="none" w:sz="0" w:space="0" w:color="auto"/>
        <w:right w:val="none" w:sz="0" w:space="0" w:color="auto"/>
      </w:divBdr>
    </w:div>
    <w:div w:id="959916566">
      <w:bodyDiv w:val="1"/>
      <w:marLeft w:val="0"/>
      <w:marRight w:val="0"/>
      <w:marTop w:val="0"/>
      <w:marBottom w:val="0"/>
      <w:divBdr>
        <w:top w:val="none" w:sz="0" w:space="0" w:color="auto"/>
        <w:left w:val="none" w:sz="0" w:space="0" w:color="auto"/>
        <w:bottom w:val="none" w:sz="0" w:space="0" w:color="auto"/>
        <w:right w:val="none" w:sz="0" w:space="0" w:color="auto"/>
      </w:divBdr>
    </w:div>
    <w:div w:id="1001087444">
      <w:bodyDiv w:val="1"/>
      <w:marLeft w:val="0"/>
      <w:marRight w:val="0"/>
      <w:marTop w:val="0"/>
      <w:marBottom w:val="0"/>
      <w:divBdr>
        <w:top w:val="none" w:sz="0" w:space="0" w:color="auto"/>
        <w:left w:val="none" w:sz="0" w:space="0" w:color="auto"/>
        <w:bottom w:val="none" w:sz="0" w:space="0" w:color="auto"/>
        <w:right w:val="none" w:sz="0" w:space="0" w:color="auto"/>
      </w:divBdr>
    </w:div>
    <w:div w:id="1016691053">
      <w:bodyDiv w:val="1"/>
      <w:marLeft w:val="0"/>
      <w:marRight w:val="0"/>
      <w:marTop w:val="0"/>
      <w:marBottom w:val="0"/>
      <w:divBdr>
        <w:top w:val="none" w:sz="0" w:space="0" w:color="auto"/>
        <w:left w:val="none" w:sz="0" w:space="0" w:color="auto"/>
        <w:bottom w:val="none" w:sz="0" w:space="0" w:color="auto"/>
        <w:right w:val="none" w:sz="0" w:space="0" w:color="auto"/>
      </w:divBdr>
    </w:div>
    <w:div w:id="1028531290">
      <w:bodyDiv w:val="1"/>
      <w:marLeft w:val="0"/>
      <w:marRight w:val="0"/>
      <w:marTop w:val="0"/>
      <w:marBottom w:val="0"/>
      <w:divBdr>
        <w:top w:val="none" w:sz="0" w:space="0" w:color="auto"/>
        <w:left w:val="none" w:sz="0" w:space="0" w:color="auto"/>
        <w:bottom w:val="none" w:sz="0" w:space="0" w:color="auto"/>
        <w:right w:val="none" w:sz="0" w:space="0" w:color="auto"/>
      </w:divBdr>
    </w:div>
    <w:div w:id="1073501468">
      <w:bodyDiv w:val="1"/>
      <w:marLeft w:val="0"/>
      <w:marRight w:val="0"/>
      <w:marTop w:val="0"/>
      <w:marBottom w:val="0"/>
      <w:divBdr>
        <w:top w:val="none" w:sz="0" w:space="0" w:color="auto"/>
        <w:left w:val="none" w:sz="0" w:space="0" w:color="auto"/>
        <w:bottom w:val="none" w:sz="0" w:space="0" w:color="auto"/>
        <w:right w:val="none" w:sz="0" w:space="0" w:color="auto"/>
      </w:divBdr>
    </w:div>
    <w:div w:id="1105996655">
      <w:bodyDiv w:val="1"/>
      <w:marLeft w:val="0"/>
      <w:marRight w:val="0"/>
      <w:marTop w:val="0"/>
      <w:marBottom w:val="0"/>
      <w:divBdr>
        <w:top w:val="none" w:sz="0" w:space="0" w:color="auto"/>
        <w:left w:val="none" w:sz="0" w:space="0" w:color="auto"/>
        <w:bottom w:val="none" w:sz="0" w:space="0" w:color="auto"/>
        <w:right w:val="none" w:sz="0" w:space="0" w:color="auto"/>
      </w:divBdr>
    </w:div>
    <w:div w:id="1106269608">
      <w:bodyDiv w:val="1"/>
      <w:marLeft w:val="0"/>
      <w:marRight w:val="0"/>
      <w:marTop w:val="0"/>
      <w:marBottom w:val="0"/>
      <w:divBdr>
        <w:top w:val="none" w:sz="0" w:space="0" w:color="auto"/>
        <w:left w:val="none" w:sz="0" w:space="0" w:color="auto"/>
        <w:bottom w:val="none" w:sz="0" w:space="0" w:color="auto"/>
        <w:right w:val="none" w:sz="0" w:space="0" w:color="auto"/>
      </w:divBdr>
    </w:div>
    <w:div w:id="1122919143">
      <w:bodyDiv w:val="1"/>
      <w:marLeft w:val="0"/>
      <w:marRight w:val="0"/>
      <w:marTop w:val="0"/>
      <w:marBottom w:val="0"/>
      <w:divBdr>
        <w:top w:val="none" w:sz="0" w:space="0" w:color="auto"/>
        <w:left w:val="none" w:sz="0" w:space="0" w:color="auto"/>
        <w:bottom w:val="none" w:sz="0" w:space="0" w:color="auto"/>
        <w:right w:val="none" w:sz="0" w:space="0" w:color="auto"/>
      </w:divBdr>
    </w:div>
    <w:div w:id="1135180899">
      <w:bodyDiv w:val="1"/>
      <w:marLeft w:val="0"/>
      <w:marRight w:val="0"/>
      <w:marTop w:val="0"/>
      <w:marBottom w:val="0"/>
      <w:divBdr>
        <w:top w:val="none" w:sz="0" w:space="0" w:color="auto"/>
        <w:left w:val="none" w:sz="0" w:space="0" w:color="auto"/>
        <w:bottom w:val="none" w:sz="0" w:space="0" w:color="auto"/>
        <w:right w:val="none" w:sz="0" w:space="0" w:color="auto"/>
      </w:divBdr>
      <w:divsChild>
        <w:div w:id="437145829">
          <w:marLeft w:val="0"/>
          <w:marRight w:val="0"/>
          <w:marTop w:val="0"/>
          <w:marBottom w:val="0"/>
          <w:divBdr>
            <w:top w:val="none" w:sz="0" w:space="0" w:color="auto"/>
            <w:left w:val="none" w:sz="0" w:space="0" w:color="auto"/>
            <w:bottom w:val="none" w:sz="0" w:space="0" w:color="auto"/>
            <w:right w:val="none" w:sz="0" w:space="0" w:color="auto"/>
          </w:divBdr>
          <w:divsChild>
            <w:div w:id="1827696468">
              <w:marLeft w:val="0"/>
              <w:marRight w:val="0"/>
              <w:marTop w:val="0"/>
              <w:marBottom w:val="0"/>
              <w:divBdr>
                <w:top w:val="none" w:sz="0" w:space="0" w:color="auto"/>
                <w:left w:val="none" w:sz="0" w:space="0" w:color="auto"/>
                <w:bottom w:val="none" w:sz="0" w:space="0" w:color="auto"/>
                <w:right w:val="none" w:sz="0" w:space="0" w:color="auto"/>
              </w:divBdr>
            </w:div>
          </w:divsChild>
        </w:div>
        <w:div w:id="755172939">
          <w:blockQuote w:val="1"/>
          <w:marLeft w:val="720"/>
          <w:marRight w:val="720"/>
          <w:marTop w:val="100"/>
          <w:marBottom w:val="100"/>
          <w:divBdr>
            <w:top w:val="none" w:sz="0" w:space="0" w:color="auto"/>
            <w:left w:val="none" w:sz="0" w:space="0" w:color="auto"/>
            <w:bottom w:val="none" w:sz="0" w:space="0" w:color="auto"/>
            <w:right w:val="none" w:sz="0" w:space="0" w:color="auto"/>
          </w:divBdr>
        </w:div>
        <w:div w:id="244464145">
          <w:marLeft w:val="0"/>
          <w:marRight w:val="0"/>
          <w:marTop w:val="0"/>
          <w:marBottom w:val="0"/>
          <w:divBdr>
            <w:top w:val="none" w:sz="0" w:space="0" w:color="auto"/>
            <w:left w:val="none" w:sz="0" w:space="0" w:color="auto"/>
            <w:bottom w:val="none" w:sz="0" w:space="0" w:color="auto"/>
            <w:right w:val="none" w:sz="0" w:space="0" w:color="auto"/>
          </w:divBdr>
          <w:divsChild>
            <w:div w:id="1222979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4733507">
      <w:bodyDiv w:val="1"/>
      <w:marLeft w:val="0"/>
      <w:marRight w:val="0"/>
      <w:marTop w:val="0"/>
      <w:marBottom w:val="0"/>
      <w:divBdr>
        <w:top w:val="none" w:sz="0" w:space="0" w:color="auto"/>
        <w:left w:val="none" w:sz="0" w:space="0" w:color="auto"/>
        <w:bottom w:val="none" w:sz="0" w:space="0" w:color="auto"/>
        <w:right w:val="none" w:sz="0" w:space="0" w:color="auto"/>
      </w:divBdr>
    </w:div>
    <w:div w:id="1163931292">
      <w:bodyDiv w:val="1"/>
      <w:marLeft w:val="0"/>
      <w:marRight w:val="0"/>
      <w:marTop w:val="0"/>
      <w:marBottom w:val="0"/>
      <w:divBdr>
        <w:top w:val="none" w:sz="0" w:space="0" w:color="auto"/>
        <w:left w:val="none" w:sz="0" w:space="0" w:color="auto"/>
        <w:bottom w:val="none" w:sz="0" w:space="0" w:color="auto"/>
        <w:right w:val="none" w:sz="0" w:space="0" w:color="auto"/>
      </w:divBdr>
    </w:div>
    <w:div w:id="1169828945">
      <w:bodyDiv w:val="1"/>
      <w:marLeft w:val="0"/>
      <w:marRight w:val="0"/>
      <w:marTop w:val="0"/>
      <w:marBottom w:val="0"/>
      <w:divBdr>
        <w:top w:val="none" w:sz="0" w:space="0" w:color="auto"/>
        <w:left w:val="none" w:sz="0" w:space="0" w:color="auto"/>
        <w:bottom w:val="none" w:sz="0" w:space="0" w:color="auto"/>
        <w:right w:val="none" w:sz="0" w:space="0" w:color="auto"/>
      </w:divBdr>
    </w:div>
    <w:div w:id="1170023850">
      <w:bodyDiv w:val="1"/>
      <w:marLeft w:val="0"/>
      <w:marRight w:val="0"/>
      <w:marTop w:val="0"/>
      <w:marBottom w:val="0"/>
      <w:divBdr>
        <w:top w:val="none" w:sz="0" w:space="0" w:color="auto"/>
        <w:left w:val="none" w:sz="0" w:space="0" w:color="auto"/>
        <w:bottom w:val="none" w:sz="0" w:space="0" w:color="auto"/>
        <w:right w:val="none" w:sz="0" w:space="0" w:color="auto"/>
      </w:divBdr>
    </w:div>
    <w:div w:id="1225793029">
      <w:bodyDiv w:val="1"/>
      <w:marLeft w:val="0"/>
      <w:marRight w:val="0"/>
      <w:marTop w:val="0"/>
      <w:marBottom w:val="0"/>
      <w:divBdr>
        <w:top w:val="none" w:sz="0" w:space="0" w:color="auto"/>
        <w:left w:val="none" w:sz="0" w:space="0" w:color="auto"/>
        <w:bottom w:val="none" w:sz="0" w:space="0" w:color="auto"/>
        <w:right w:val="none" w:sz="0" w:space="0" w:color="auto"/>
      </w:divBdr>
    </w:div>
    <w:div w:id="1246114479">
      <w:bodyDiv w:val="1"/>
      <w:marLeft w:val="0"/>
      <w:marRight w:val="0"/>
      <w:marTop w:val="0"/>
      <w:marBottom w:val="0"/>
      <w:divBdr>
        <w:top w:val="none" w:sz="0" w:space="0" w:color="auto"/>
        <w:left w:val="none" w:sz="0" w:space="0" w:color="auto"/>
        <w:bottom w:val="none" w:sz="0" w:space="0" w:color="auto"/>
        <w:right w:val="none" w:sz="0" w:space="0" w:color="auto"/>
      </w:divBdr>
    </w:div>
    <w:div w:id="1326741154">
      <w:bodyDiv w:val="1"/>
      <w:marLeft w:val="0"/>
      <w:marRight w:val="0"/>
      <w:marTop w:val="0"/>
      <w:marBottom w:val="0"/>
      <w:divBdr>
        <w:top w:val="none" w:sz="0" w:space="0" w:color="auto"/>
        <w:left w:val="none" w:sz="0" w:space="0" w:color="auto"/>
        <w:bottom w:val="none" w:sz="0" w:space="0" w:color="auto"/>
        <w:right w:val="none" w:sz="0" w:space="0" w:color="auto"/>
      </w:divBdr>
    </w:div>
    <w:div w:id="1332754460">
      <w:bodyDiv w:val="1"/>
      <w:marLeft w:val="0"/>
      <w:marRight w:val="0"/>
      <w:marTop w:val="0"/>
      <w:marBottom w:val="0"/>
      <w:divBdr>
        <w:top w:val="none" w:sz="0" w:space="0" w:color="auto"/>
        <w:left w:val="none" w:sz="0" w:space="0" w:color="auto"/>
        <w:bottom w:val="none" w:sz="0" w:space="0" w:color="auto"/>
        <w:right w:val="none" w:sz="0" w:space="0" w:color="auto"/>
      </w:divBdr>
    </w:div>
    <w:div w:id="1352684223">
      <w:bodyDiv w:val="1"/>
      <w:marLeft w:val="0"/>
      <w:marRight w:val="0"/>
      <w:marTop w:val="0"/>
      <w:marBottom w:val="0"/>
      <w:divBdr>
        <w:top w:val="none" w:sz="0" w:space="0" w:color="auto"/>
        <w:left w:val="none" w:sz="0" w:space="0" w:color="auto"/>
        <w:bottom w:val="none" w:sz="0" w:space="0" w:color="auto"/>
        <w:right w:val="none" w:sz="0" w:space="0" w:color="auto"/>
      </w:divBdr>
    </w:div>
    <w:div w:id="1396277165">
      <w:bodyDiv w:val="1"/>
      <w:marLeft w:val="0"/>
      <w:marRight w:val="0"/>
      <w:marTop w:val="0"/>
      <w:marBottom w:val="0"/>
      <w:divBdr>
        <w:top w:val="none" w:sz="0" w:space="0" w:color="auto"/>
        <w:left w:val="none" w:sz="0" w:space="0" w:color="auto"/>
        <w:bottom w:val="none" w:sz="0" w:space="0" w:color="auto"/>
        <w:right w:val="none" w:sz="0" w:space="0" w:color="auto"/>
      </w:divBdr>
    </w:div>
    <w:div w:id="1404064904">
      <w:bodyDiv w:val="1"/>
      <w:marLeft w:val="0"/>
      <w:marRight w:val="0"/>
      <w:marTop w:val="0"/>
      <w:marBottom w:val="0"/>
      <w:divBdr>
        <w:top w:val="none" w:sz="0" w:space="0" w:color="auto"/>
        <w:left w:val="none" w:sz="0" w:space="0" w:color="auto"/>
        <w:bottom w:val="none" w:sz="0" w:space="0" w:color="auto"/>
        <w:right w:val="none" w:sz="0" w:space="0" w:color="auto"/>
      </w:divBdr>
    </w:div>
    <w:div w:id="1418597730">
      <w:bodyDiv w:val="1"/>
      <w:marLeft w:val="0"/>
      <w:marRight w:val="0"/>
      <w:marTop w:val="0"/>
      <w:marBottom w:val="0"/>
      <w:divBdr>
        <w:top w:val="none" w:sz="0" w:space="0" w:color="auto"/>
        <w:left w:val="none" w:sz="0" w:space="0" w:color="auto"/>
        <w:bottom w:val="none" w:sz="0" w:space="0" w:color="auto"/>
        <w:right w:val="none" w:sz="0" w:space="0" w:color="auto"/>
      </w:divBdr>
    </w:div>
    <w:div w:id="1425609715">
      <w:bodyDiv w:val="1"/>
      <w:marLeft w:val="0"/>
      <w:marRight w:val="0"/>
      <w:marTop w:val="0"/>
      <w:marBottom w:val="0"/>
      <w:divBdr>
        <w:top w:val="none" w:sz="0" w:space="0" w:color="auto"/>
        <w:left w:val="none" w:sz="0" w:space="0" w:color="auto"/>
        <w:bottom w:val="none" w:sz="0" w:space="0" w:color="auto"/>
        <w:right w:val="none" w:sz="0" w:space="0" w:color="auto"/>
      </w:divBdr>
    </w:div>
    <w:div w:id="1487433276">
      <w:bodyDiv w:val="1"/>
      <w:marLeft w:val="0"/>
      <w:marRight w:val="0"/>
      <w:marTop w:val="0"/>
      <w:marBottom w:val="0"/>
      <w:divBdr>
        <w:top w:val="none" w:sz="0" w:space="0" w:color="auto"/>
        <w:left w:val="none" w:sz="0" w:space="0" w:color="auto"/>
        <w:bottom w:val="none" w:sz="0" w:space="0" w:color="auto"/>
        <w:right w:val="none" w:sz="0" w:space="0" w:color="auto"/>
      </w:divBdr>
    </w:div>
    <w:div w:id="1515076828">
      <w:bodyDiv w:val="1"/>
      <w:marLeft w:val="0"/>
      <w:marRight w:val="0"/>
      <w:marTop w:val="0"/>
      <w:marBottom w:val="0"/>
      <w:divBdr>
        <w:top w:val="none" w:sz="0" w:space="0" w:color="auto"/>
        <w:left w:val="none" w:sz="0" w:space="0" w:color="auto"/>
        <w:bottom w:val="none" w:sz="0" w:space="0" w:color="auto"/>
        <w:right w:val="none" w:sz="0" w:space="0" w:color="auto"/>
      </w:divBdr>
    </w:div>
    <w:div w:id="1561407275">
      <w:bodyDiv w:val="1"/>
      <w:marLeft w:val="0"/>
      <w:marRight w:val="0"/>
      <w:marTop w:val="0"/>
      <w:marBottom w:val="0"/>
      <w:divBdr>
        <w:top w:val="none" w:sz="0" w:space="0" w:color="auto"/>
        <w:left w:val="none" w:sz="0" w:space="0" w:color="auto"/>
        <w:bottom w:val="none" w:sz="0" w:space="0" w:color="auto"/>
        <w:right w:val="none" w:sz="0" w:space="0" w:color="auto"/>
      </w:divBdr>
    </w:div>
    <w:div w:id="1578172726">
      <w:bodyDiv w:val="1"/>
      <w:marLeft w:val="0"/>
      <w:marRight w:val="0"/>
      <w:marTop w:val="0"/>
      <w:marBottom w:val="0"/>
      <w:divBdr>
        <w:top w:val="none" w:sz="0" w:space="0" w:color="auto"/>
        <w:left w:val="none" w:sz="0" w:space="0" w:color="auto"/>
        <w:bottom w:val="none" w:sz="0" w:space="0" w:color="auto"/>
        <w:right w:val="none" w:sz="0" w:space="0" w:color="auto"/>
      </w:divBdr>
    </w:div>
    <w:div w:id="1581330315">
      <w:bodyDiv w:val="1"/>
      <w:marLeft w:val="0"/>
      <w:marRight w:val="0"/>
      <w:marTop w:val="0"/>
      <w:marBottom w:val="0"/>
      <w:divBdr>
        <w:top w:val="none" w:sz="0" w:space="0" w:color="auto"/>
        <w:left w:val="none" w:sz="0" w:space="0" w:color="auto"/>
        <w:bottom w:val="none" w:sz="0" w:space="0" w:color="auto"/>
        <w:right w:val="none" w:sz="0" w:space="0" w:color="auto"/>
      </w:divBdr>
    </w:div>
    <w:div w:id="1607228513">
      <w:bodyDiv w:val="1"/>
      <w:marLeft w:val="0"/>
      <w:marRight w:val="0"/>
      <w:marTop w:val="0"/>
      <w:marBottom w:val="0"/>
      <w:divBdr>
        <w:top w:val="none" w:sz="0" w:space="0" w:color="auto"/>
        <w:left w:val="none" w:sz="0" w:space="0" w:color="auto"/>
        <w:bottom w:val="none" w:sz="0" w:space="0" w:color="auto"/>
        <w:right w:val="none" w:sz="0" w:space="0" w:color="auto"/>
      </w:divBdr>
    </w:div>
    <w:div w:id="1622304501">
      <w:bodyDiv w:val="1"/>
      <w:marLeft w:val="0"/>
      <w:marRight w:val="0"/>
      <w:marTop w:val="0"/>
      <w:marBottom w:val="0"/>
      <w:divBdr>
        <w:top w:val="none" w:sz="0" w:space="0" w:color="auto"/>
        <w:left w:val="none" w:sz="0" w:space="0" w:color="auto"/>
        <w:bottom w:val="none" w:sz="0" w:space="0" w:color="auto"/>
        <w:right w:val="none" w:sz="0" w:space="0" w:color="auto"/>
      </w:divBdr>
    </w:div>
    <w:div w:id="1622611731">
      <w:bodyDiv w:val="1"/>
      <w:marLeft w:val="0"/>
      <w:marRight w:val="0"/>
      <w:marTop w:val="0"/>
      <w:marBottom w:val="0"/>
      <w:divBdr>
        <w:top w:val="none" w:sz="0" w:space="0" w:color="auto"/>
        <w:left w:val="none" w:sz="0" w:space="0" w:color="auto"/>
        <w:bottom w:val="none" w:sz="0" w:space="0" w:color="auto"/>
        <w:right w:val="none" w:sz="0" w:space="0" w:color="auto"/>
      </w:divBdr>
    </w:div>
    <w:div w:id="1623416550">
      <w:bodyDiv w:val="1"/>
      <w:marLeft w:val="0"/>
      <w:marRight w:val="0"/>
      <w:marTop w:val="0"/>
      <w:marBottom w:val="0"/>
      <w:divBdr>
        <w:top w:val="none" w:sz="0" w:space="0" w:color="auto"/>
        <w:left w:val="none" w:sz="0" w:space="0" w:color="auto"/>
        <w:bottom w:val="none" w:sz="0" w:space="0" w:color="auto"/>
        <w:right w:val="none" w:sz="0" w:space="0" w:color="auto"/>
      </w:divBdr>
    </w:div>
    <w:div w:id="1628392356">
      <w:bodyDiv w:val="1"/>
      <w:marLeft w:val="0"/>
      <w:marRight w:val="0"/>
      <w:marTop w:val="0"/>
      <w:marBottom w:val="0"/>
      <w:divBdr>
        <w:top w:val="none" w:sz="0" w:space="0" w:color="auto"/>
        <w:left w:val="none" w:sz="0" w:space="0" w:color="auto"/>
        <w:bottom w:val="none" w:sz="0" w:space="0" w:color="auto"/>
        <w:right w:val="none" w:sz="0" w:space="0" w:color="auto"/>
      </w:divBdr>
    </w:div>
    <w:div w:id="1638872045">
      <w:bodyDiv w:val="1"/>
      <w:marLeft w:val="0"/>
      <w:marRight w:val="0"/>
      <w:marTop w:val="0"/>
      <w:marBottom w:val="0"/>
      <w:divBdr>
        <w:top w:val="none" w:sz="0" w:space="0" w:color="auto"/>
        <w:left w:val="none" w:sz="0" w:space="0" w:color="auto"/>
        <w:bottom w:val="none" w:sz="0" w:space="0" w:color="auto"/>
        <w:right w:val="none" w:sz="0" w:space="0" w:color="auto"/>
      </w:divBdr>
    </w:div>
    <w:div w:id="1654989657">
      <w:bodyDiv w:val="1"/>
      <w:marLeft w:val="0"/>
      <w:marRight w:val="0"/>
      <w:marTop w:val="0"/>
      <w:marBottom w:val="0"/>
      <w:divBdr>
        <w:top w:val="none" w:sz="0" w:space="0" w:color="auto"/>
        <w:left w:val="none" w:sz="0" w:space="0" w:color="auto"/>
        <w:bottom w:val="none" w:sz="0" w:space="0" w:color="auto"/>
        <w:right w:val="none" w:sz="0" w:space="0" w:color="auto"/>
      </w:divBdr>
    </w:div>
    <w:div w:id="1696732743">
      <w:bodyDiv w:val="1"/>
      <w:marLeft w:val="0"/>
      <w:marRight w:val="0"/>
      <w:marTop w:val="0"/>
      <w:marBottom w:val="0"/>
      <w:divBdr>
        <w:top w:val="none" w:sz="0" w:space="0" w:color="auto"/>
        <w:left w:val="none" w:sz="0" w:space="0" w:color="auto"/>
        <w:bottom w:val="none" w:sz="0" w:space="0" w:color="auto"/>
        <w:right w:val="none" w:sz="0" w:space="0" w:color="auto"/>
      </w:divBdr>
    </w:div>
    <w:div w:id="1708215909">
      <w:bodyDiv w:val="1"/>
      <w:marLeft w:val="0"/>
      <w:marRight w:val="0"/>
      <w:marTop w:val="0"/>
      <w:marBottom w:val="0"/>
      <w:divBdr>
        <w:top w:val="none" w:sz="0" w:space="0" w:color="auto"/>
        <w:left w:val="none" w:sz="0" w:space="0" w:color="auto"/>
        <w:bottom w:val="none" w:sz="0" w:space="0" w:color="auto"/>
        <w:right w:val="none" w:sz="0" w:space="0" w:color="auto"/>
      </w:divBdr>
    </w:div>
    <w:div w:id="1712068339">
      <w:bodyDiv w:val="1"/>
      <w:marLeft w:val="0"/>
      <w:marRight w:val="0"/>
      <w:marTop w:val="0"/>
      <w:marBottom w:val="0"/>
      <w:divBdr>
        <w:top w:val="none" w:sz="0" w:space="0" w:color="auto"/>
        <w:left w:val="none" w:sz="0" w:space="0" w:color="auto"/>
        <w:bottom w:val="none" w:sz="0" w:space="0" w:color="auto"/>
        <w:right w:val="none" w:sz="0" w:space="0" w:color="auto"/>
      </w:divBdr>
    </w:div>
    <w:div w:id="1752386772">
      <w:bodyDiv w:val="1"/>
      <w:marLeft w:val="0"/>
      <w:marRight w:val="0"/>
      <w:marTop w:val="0"/>
      <w:marBottom w:val="0"/>
      <w:divBdr>
        <w:top w:val="none" w:sz="0" w:space="0" w:color="auto"/>
        <w:left w:val="none" w:sz="0" w:space="0" w:color="auto"/>
        <w:bottom w:val="none" w:sz="0" w:space="0" w:color="auto"/>
        <w:right w:val="none" w:sz="0" w:space="0" w:color="auto"/>
      </w:divBdr>
    </w:div>
    <w:div w:id="1795908887">
      <w:bodyDiv w:val="1"/>
      <w:marLeft w:val="0"/>
      <w:marRight w:val="0"/>
      <w:marTop w:val="0"/>
      <w:marBottom w:val="0"/>
      <w:divBdr>
        <w:top w:val="none" w:sz="0" w:space="0" w:color="auto"/>
        <w:left w:val="none" w:sz="0" w:space="0" w:color="auto"/>
        <w:bottom w:val="none" w:sz="0" w:space="0" w:color="auto"/>
        <w:right w:val="none" w:sz="0" w:space="0" w:color="auto"/>
      </w:divBdr>
    </w:div>
    <w:div w:id="1828090294">
      <w:bodyDiv w:val="1"/>
      <w:marLeft w:val="0"/>
      <w:marRight w:val="0"/>
      <w:marTop w:val="0"/>
      <w:marBottom w:val="0"/>
      <w:divBdr>
        <w:top w:val="none" w:sz="0" w:space="0" w:color="auto"/>
        <w:left w:val="none" w:sz="0" w:space="0" w:color="auto"/>
        <w:bottom w:val="none" w:sz="0" w:space="0" w:color="auto"/>
        <w:right w:val="none" w:sz="0" w:space="0" w:color="auto"/>
      </w:divBdr>
    </w:div>
    <w:div w:id="1843861765">
      <w:bodyDiv w:val="1"/>
      <w:marLeft w:val="0"/>
      <w:marRight w:val="0"/>
      <w:marTop w:val="0"/>
      <w:marBottom w:val="0"/>
      <w:divBdr>
        <w:top w:val="none" w:sz="0" w:space="0" w:color="auto"/>
        <w:left w:val="none" w:sz="0" w:space="0" w:color="auto"/>
        <w:bottom w:val="none" w:sz="0" w:space="0" w:color="auto"/>
        <w:right w:val="none" w:sz="0" w:space="0" w:color="auto"/>
      </w:divBdr>
    </w:div>
    <w:div w:id="1852794721">
      <w:bodyDiv w:val="1"/>
      <w:marLeft w:val="0"/>
      <w:marRight w:val="0"/>
      <w:marTop w:val="0"/>
      <w:marBottom w:val="0"/>
      <w:divBdr>
        <w:top w:val="none" w:sz="0" w:space="0" w:color="auto"/>
        <w:left w:val="none" w:sz="0" w:space="0" w:color="auto"/>
        <w:bottom w:val="none" w:sz="0" w:space="0" w:color="auto"/>
        <w:right w:val="none" w:sz="0" w:space="0" w:color="auto"/>
      </w:divBdr>
    </w:div>
    <w:div w:id="1898709574">
      <w:bodyDiv w:val="1"/>
      <w:marLeft w:val="0"/>
      <w:marRight w:val="0"/>
      <w:marTop w:val="0"/>
      <w:marBottom w:val="0"/>
      <w:divBdr>
        <w:top w:val="none" w:sz="0" w:space="0" w:color="auto"/>
        <w:left w:val="none" w:sz="0" w:space="0" w:color="auto"/>
        <w:bottom w:val="none" w:sz="0" w:space="0" w:color="auto"/>
        <w:right w:val="none" w:sz="0" w:space="0" w:color="auto"/>
      </w:divBdr>
    </w:div>
    <w:div w:id="1930116706">
      <w:bodyDiv w:val="1"/>
      <w:marLeft w:val="0"/>
      <w:marRight w:val="0"/>
      <w:marTop w:val="0"/>
      <w:marBottom w:val="0"/>
      <w:divBdr>
        <w:top w:val="none" w:sz="0" w:space="0" w:color="auto"/>
        <w:left w:val="none" w:sz="0" w:space="0" w:color="auto"/>
        <w:bottom w:val="none" w:sz="0" w:space="0" w:color="auto"/>
        <w:right w:val="none" w:sz="0" w:space="0" w:color="auto"/>
      </w:divBdr>
    </w:div>
    <w:div w:id="1941183943">
      <w:bodyDiv w:val="1"/>
      <w:marLeft w:val="0"/>
      <w:marRight w:val="0"/>
      <w:marTop w:val="0"/>
      <w:marBottom w:val="0"/>
      <w:divBdr>
        <w:top w:val="none" w:sz="0" w:space="0" w:color="auto"/>
        <w:left w:val="none" w:sz="0" w:space="0" w:color="auto"/>
        <w:bottom w:val="none" w:sz="0" w:space="0" w:color="auto"/>
        <w:right w:val="none" w:sz="0" w:space="0" w:color="auto"/>
      </w:divBdr>
    </w:div>
    <w:div w:id="1946301780">
      <w:bodyDiv w:val="1"/>
      <w:marLeft w:val="0"/>
      <w:marRight w:val="0"/>
      <w:marTop w:val="0"/>
      <w:marBottom w:val="0"/>
      <w:divBdr>
        <w:top w:val="none" w:sz="0" w:space="0" w:color="auto"/>
        <w:left w:val="none" w:sz="0" w:space="0" w:color="auto"/>
        <w:bottom w:val="none" w:sz="0" w:space="0" w:color="auto"/>
        <w:right w:val="none" w:sz="0" w:space="0" w:color="auto"/>
      </w:divBdr>
    </w:div>
    <w:div w:id="1973554035">
      <w:bodyDiv w:val="1"/>
      <w:marLeft w:val="0"/>
      <w:marRight w:val="0"/>
      <w:marTop w:val="0"/>
      <w:marBottom w:val="0"/>
      <w:divBdr>
        <w:top w:val="none" w:sz="0" w:space="0" w:color="auto"/>
        <w:left w:val="none" w:sz="0" w:space="0" w:color="auto"/>
        <w:bottom w:val="none" w:sz="0" w:space="0" w:color="auto"/>
        <w:right w:val="none" w:sz="0" w:space="0" w:color="auto"/>
      </w:divBdr>
    </w:div>
    <w:div w:id="1973705358">
      <w:bodyDiv w:val="1"/>
      <w:marLeft w:val="0"/>
      <w:marRight w:val="0"/>
      <w:marTop w:val="0"/>
      <w:marBottom w:val="0"/>
      <w:divBdr>
        <w:top w:val="none" w:sz="0" w:space="0" w:color="auto"/>
        <w:left w:val="none" w:sz="0" w:space="0" w:color="auto"/>
        <w:bottom w:val="none" w:sz="0" w:space="0" w:color="auto"/>
        <w:right w:val="none" w:sz="0" w:space="0" w:color="auto"/>
      </w:divBdr>
    </w:div>
    <w:div w:id="1979065101">
      <w:bodyDiv w:val="1"/>
      <w:marLeft w:val="0"/>
      <w:marRight w:val="0"/>
      <w:marTop w:val="0"/>
      <w:marBottom w:val="0"/>
      <w:divBdr>
        <w:top w:val="none" w:sz="0" w:space="0" w:color="auto"/>
        <w:left w:val="none" w:sz="0" w:space="0" w:color="auto"/>
        <w:bottom w:val="none" w:sz="0" w:space="0" w:color="auto"/>
        <w:right w:val="none" w:sz="0" w:space="0" w:color="auto"/>
      </w:divBdr>
    </w:div>
    <w:div w:id="1990206716">
      <w:bodyDiv w:val="1"/>
      <w:marLeft w:val="0"/>
      <w:marRight w:val="0"/>
      <w:marTop w:val="0"/>
      <w:marBottom w:val="0"/>
      <w:divBdr>
        <w:top w:val="none" w:sz="0" w:space="0" w:color="auto"/>
        <w:left w:val="none" w:sz="0" w:space="0" w:color="auto"/>
        <w:bottom w:val="none" w:sz="0" w:space="0" w:color="auto"/>
        <w:right w:val="none" w:sz="0" w:space="0" w:color="auto"/>
      </w:divBdr>
    </w:div>
    <w:div w:id="1991785943">
      <w:bodyDiv w:val="1"/>
      <w:marLeft w:val="0"/>
      <w:marRight w:val="0"/>
      <w:marTop w:val="0"/>
      <w:marBottom w:val="0"/>
      <w:divBdr>
        <w:top w:val="none" w:sz="0" w:space="0" w:color="auto"/>
        <w:left w:val="none" w:sz="0" w:space="0" w:color="auto"/>
        <w:bottom w:val="none" w:sz="0" w:space="0" w:color="auto"/>
        <w:right w:val="none" w:sz="0" w:space="0" w:color="auto"/>
      </w:divBdr>
    </w:div>
    <w:div w:id="1998416770">
      <w:bodyDiv w:val="1"/>
      <w:marLeft w:val="0"/>
      <w:marRight w:val="0"/>
      <w:marTop w:val="0"/>
      <w:marBottom w:val="0"/>
      <w:divBdr>
        <w:top w:val="none" w:sz="0" w:space="0" w:color="auto"/>
        <w:left w:val="none" w:sz="0" w:space="0" w:color="auto"/>
        <w:bottom w:val="none" w:sz="0" w:space="0" w:color="auto"/>
        <w:right w:val="none" w:sz="0" w:space="0" w:color="auto"/>
      </w:divBdr>
    </w:div>
    <w:div w:id="2023043484">
      <w:bodyDiv w:val="1"/>
      <w:marLeft w:val="0"/>
      <w:marRight w:val="0"/>
      <w:marTop w:val="0"/>
      <w:marBottom w:val="0"/>
      <w:divBdr>
        <w:top w:val="none" w:sz="0" w:space="0" w:color="auto"/>
        <w:left w:val="none" w:sz="0" w:space="0" w:color="auto"/>
        <w:bottom w:val="none" w:sz="0" w:space="0" w:color="auto"/>
        <w:right w:val="none" w:sz="0" w:space="0" w:color="auto"/>
      </w:divBdr>
    </w:div>
    <w:div w:id="2067365116">
      <w:bodyDiv w:val="1"/>
      <w:marLeft w:val="0"/>
      <w:marRight w:val="0"/>
      <w:marTop w:val="0"/>
      <w:marBottom w:val="0"/>
      <w:divBdr>
        <w:top w:val="none" w:sz="0" w:space="0" w:color="auto"/>
        <w:left w:val="none" w:sz="0" w:space="0" w:color="auto"/>
        <w:bottom w:val="none" w:sz="0" w:space="0" w:color="auto"/>
        <w:right w:val="none" w:sz="0" w:space="0" w:color="auto"/>
      </w:divBdr>
    </w:div>
    <w:div w:id="2125540621">
      <w:bodyDiv w:val="1"/>
      <w:marLeft w:val="0"/>
      <w:marRight w:val="0"/>
      <w:marTop w:val="0"/>
      <w:marBottom w:val="0"/>
      <w:divBdr>
        <w:top w:val="none" w:sz="0" w:space="0" w:color="auto"/>
        <w:left w:val="none" w:sz="0" w:space="0" w:color="auto"/>
        <w:bottom w:val="none" w:sz="0" w:space="0" w:color="auto"/>
        <w:right w:val="none" w:sz="0" w:space="0" w:color="auto"/>
      </w:divBdr>
    </w:div>
    <w:div w:id="2137483631">
      <w:bodyDiv w:val="1"/>
      <w:marLeft w:val="0"/>
      <w:marRight w:val="0"/>
      <w:marTop w:val="0"/>
      <w:marBottom w:val="0"/>
      <w:divBdr>
        <w:top w:val="none" w:sz="0" w:space="0" w:color="auto"/>
        <w:left w:val="none" w:sz="0" w:space="0" w:color="auto"/>
        <w:bottom w:val="none" w:sz="0" w:space="0" w:color="auto"/>
        <w:right w:val="none" w:sz="0" w:space="0" w:color="auto"/>
      </w:divBdr>
    </w:div>
    <w:div w:id="21448085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ADDCA35-BCFC-48D9-89F5-666714DCC2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6130</Words>
  <Characters>33840</Characters>
  <Application>Microsoft Office Word</Application>
  <DocSecurity>0</DocSecurity>
  <Lines>769</Lines>
  <Paragraphs>493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MT_Prod-03</dc:creator>
  <cp:keywords/>
  <dc:description/>
  <cp:lastModifiedBy>MT_Sales-12</cp:lastModifiedBy>
  <cp:revision>2</cp:revision>
  <dcterms:created xsi:type="dcterms:W3CDTF">2025-06-06T11:30:00Z</dcterms:created>
  <dcterms:modified xsi:type="dcterms:W3CDTF">2025-06-06T11:30:00Z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ddfa4b16-d784-4455-9f35-0547c77f4efe</vt:lpwstr>
  </property>
</Properties>
</file>