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/>
  <w:body>
    <w:p w14:paraId="3E4FAC92" w14:textId="77777777" w:rsidR="00332837" w:rsidRDefault="00332837">
      <w:pPr>
        <w:pStyle w:val="BodyText"/>
        <w:jc w:val="center"/>
        <w:rPr>
          <w:sz w:val="21"/>
          <w:szCs w:val="64"/>
        </w:rPr>
      </w:pPr>
    </w:p>
    <w:p w14:paraId="119C34EF" w14:textId="77777777" w:rsidR="00332837" w:rsidRDefault="00332837">
      <w:pPr>
        <w:pStyle w:val="BodyText"/>
        <w:jc w:val="center"/>
        <w:rPr>
          <w:sz w:val="21"/>
          <w:szCs w:val="64"/>
        </w:rPr>
      </w:pPr>
    </w:p>
    <w:p w14:paraId="30A76AC6" w14:textId="77777777" w:rsidR="00332837" w:rsidRDefault="00332837">
      <w:pPr>
        <w:pStyle w:val="BodyText"/>
        <w:jc w:val="center"/>
        <w:rPr>
          <w:sz w:val="21"/>
          <w:szCs w:val="64"/>
        </w:rPr>
      </w:pPr>
    </w:p>
    <w:p w14:paraId="21B7FF61" w14:textId="77777777" w:rsidR="00332837" w:rsidRDefault="00332837">
      <w:pPr>
        <w:pStyle w:val="BodyText"/>
        <w:jc w:val="center"/>
        <w:rPr>
          <w:sz w:val="21"/>
          <w:szCs w:val="64"/>
        </w:rPr>
      </w:pPr>
    </w:p>
    <w:p w14:paraId="2ACCF0B9" w14:textId="77777777" w:rsidR="00332837" w:rsidRDefault="00332837">
      <w:pPr>
        <w:pStyle w:val="BodyText"/>
        <w:jc w:val="center"/>
        <w:rPr>
          <w:sz w:val="21"/>
          <w:szCs w:val="64"/>
        </w:rPr>
      </w:pPr>
    </w:p>
    <w:p w14:paraId="133BC3CC" w14:textId="77777777" w:rsidR="00332837" w:rsidRDefault="00332837">
      <w:pPr>
        <w:pStyle w:val="BodyText"/>
        <w:jc w:val="center"/>
        <w:rPr>
          <w:sz w:val="21"/>
          <w:szCs w:val="64"/>
        </w:rPr>
      </w:pPr>
    </w:p>
    <w:p w14:paraId="76D333BC" w14:textId="77777777" w:rsidR="00332837" w:rsidRPr="009E63B8" w:rsidRDefault="003153F5" w:rsidP="009E63B8">
      <w:pPr>
        <w:pStyle w:val="BodyText"/>
        <w:jc w:val="center"/>
        <w:rPr>
          <w:rFonts w:ascii="Arial" w:hAnsi="Arial" w:cs="Arial"/>
          <w:b/>
          <w:bCs/>
          <w:iCs/>
          <w:sz w:val="72"/>
          <w:szCs w:val="72"/>
        </w:rPr>
      </w:pPr>
      <w:r w:rsidRPr="009E63B8">
        <w:rPr>
          <w:rFonts w:ascii="Arial" w:hAnsi="Arial" w:cs="Arial"/>
          <w:b/>
          <w:bCs/>
          <w:iCs/>
          <w:sz w:val="72"/>
          <w:szCs w:val="72"/>
        </w:rPr>
        <w:t>HOSPITALITY INDUSTRY</w:t>
      </w:r>
    </w:p>
    <w:p w14:paraId="35CF84DC" w14:textId="77777777" w:rsidR="00332837" w:rsidRPr="009E63B8" w:rsidRDefault="00332837" w:rsidP="009E63B8">
      <w:pPr>
        <w:jc w:val="center"/>
        <w:rPr>
          <w:rFonts w:ascii="Arial" w:hAnsi="Arial" w:cs="Arial"/>
          <w:sz w:val="72"/>
          <w:szCs w:val="72"/>
        </w:rPr>
      </w:pPr>
    </w:p>
    <w:p w14:paraId="77ECFD5F" w14:textId="77777777" w:rsidR="009E63B8" w:rsidRPr="009E63B8" w:rsidRDefault="009E63B8" w:rsidP="009E63B8">
      <w:pPr>
        <w:jc w:val="center"/>
        <w:rPr>
          <w:rFonts w:ascii="Arial" w:hAnsi="Arial" w:cs="Arial"/>
          <w:sz w:val="72"/>
          <w:szCs w:val="72"/>
        </w:rPr>
      </w:pPr>
    </w:p>
    <w:p w14:paraId="28CF9E13" w14:textId="629023D2" w:rsidR="009E63B8" w:rsidRPr="009E63B8" w:rsidRDefault="009E63B8" w:rsidP="009E63B8">
      <w:pPr>
        <w:jc w:val="center"/>
        <w:rPr>
          <w:rFonts w:ascii="Arial" w:hAnsi="Arial" w:cs="Arial"/>
          <w:sz w:val="72"/>
          <w:szCs w:val="72"/>
        </w:rPr>
      </w:pPr>
      <w:r w:rsidRPr="009E63B8">
        <w:rPr>
          <w:rFonts w:ascii="Arial" w:hAnsi="Arial" w:cs="Arial"/>
          <w:sz w:val="72"/>
          <w:szCs w:val="72"/>
        </w:rPr>
        <w:t xml:space="preserve">Nicolae-Dorel </w:t>
      </w:r>
      <w:proofErr w:type="spellStart"/>
      <w:r w:rsidRPr="009E63B8">
        <w:rPr>
          <w:rFonts w:ascii="Arial" w:hAnsi="Arial" w:cs="Arial"/>
          <w:sz w:val="72"/>
          <w:szCs w:val="72"/>
        </w:rPr>
        <w:t>Profir</w:t>
      </w:r>
      <w:proofErr w:type="spellEnd"/>
    </w:p>
    <w:p w14:paraId="57D2A721" w14:textId="4EBB2D18" w:rsidR="009E63B8" w:rsidRPr="009E63B8" w:rsidRDefault="009E63B8" w:rsidP="009E63B8">
      <w:pPr>
        <w:jc w:val="center"/>
        <w:rPr>
          <w:rFonts w:ascii="Arial" w:hAnsi="Arial" w:cs="Arial"/>
          <w:sz w:val="72"/>
          <w:szCs w:val="72"/>
        </w:rPr>
      </w:pPr>
      <w:r w:rsidRPr="009E63B8">
        <w:rPr>
          <w:rFonts w:ascii="Arial" w:hAnsi="Arial" w:cs="Arial"/>
          <w:sz w:val="72"/>
          <w:szCs w:val="72"/>
        </w:rPr>
        <w:t>1815440</w:t>
      </w:r>
    </w:p>
    <w:p w14:paraId="26D47BEE" w14:textId="77777777" w:rsidR="009E63B8" w:rsidRPr="009E63B8" w:rsidRDefault="009E63B8" w:rsidP="009E63B8">
      <w:pPr>
        <w:jc w:val="center"/>
        <w:rPr>
          <w:rFonts w:ascii="Arial" w:hAnsi="Arial" w:cs="Arial"/>
          <w:sz w:val="72"/>
          <w:szCs w:val="72"/>
        </w:rPr>
      </w:pPr>
    </w:p>
    <w:p w14:paraId="1F74B034" w14:textId="26082714" w:rsidR="009E63B8" w:rsidRPr="009E63B8" w:rsidRDefault="009E63B8" w:rsidP="009E63B8">
      <w:pPr>
        <w:jc w:val="center"/>
        <w:rPr>
          <w:rFonts w:ascii="Arial" w:hAnsi="Arial" w:cs="Arial"/>
          <w:sz w:val="72"/>
          <w:szCs w:val="72"/>
        </w:rPr>
        <w:sectPr w:rsidR="009E63B8" w:rsidRPr="009E63B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2240" w:h="15840"/>
          <w:pgMar w:top="1440" w:right="1440" w:bottom="1440" w:left="1440" w:header="720" w:footer="720" w:gutter="0"/>
          <w:cols w:space="720"/>
          <w:docGrid w:linePitch="600" w:charSpace="32768"/>
        </w:sectPr>
      </w:pPr>
      <w:r w:rsidRPr="009E63B8">
        <w:rPr>
          <w:rFonts w:ascii="Arial" w:hAnsi="Arial" w:cs="Arial"/>
          <w:sz w:val="72"/>
          <w:szCs w:val="72"/>
        </w:rPr>
        <w:t xml:space="preserve">Lecturer: David Jenkins </w:t>
      </w:r>
    </w:p>
    <w:p w14:paraId="6CEE1C47" w14:textId="77777777" w:rsidR="00085D48" w:rsidRDefault="00085D48">
      <w:pPr>
        <w:pStyle w:val="TOCHeading"/>
        <w:jc w:val="center"/>
        <w:rPr>
          <w:rFonts w:ascii="Times New Roman" w:hAnsi="Times New Roman"/>
          <w:color w:val="000000"/>
        </w:rPr>
      </w:pPr>
      <w:bookmarkStart w:id="0" w:name="_Toc47529099"/>
    </w:p>
    <w:p w14:paraId="291CECA9" w14:textId="77777777" w:rsidR="00085D48" w:rsidRDefault="00085D48">
      <w:pPr>
        <w:pStyle w:val="TOCHeading"/>
        <w:jc w:val="center"/>
        <w:rPr>
          <w:rFonts w:ascii="Times New Roman" w:hAnsi="Times New Roman"/>
          <w:color w:val="000000"/>
        </w:rPr>
      </w:pPr>
    </w:p>
    <w:p w14:paraId="567FAC65" w14:textId="77777777" w:rsidR="00085D48" w:rsidRDefault="00085D48">
      <w:pPr>
        <w:pStyle w:val="TOCHeading"/>
        <w:jc w:val="center"/>
        <w:rPr>
          <w:rFonts w:ascii="Times New Roman" w:hAnsi="Times New Roman"/>
          <w:color w:val="000000"/>
        </w:rPr>
      </w:pPr>
    </w:p>
    <w:p w14:paraId="5A988CF0" w14:textId="55AFDB5F" w:rsidR="00332837" w:rsidRDefault="00772606">
      <w:pPr>
        <w:pStyle w:val="TOCHeading"/>
        <w:jc w:val="center"/>
      </w:pPr>
      <w:r>
        <w:rPr>
          <w:rFonts w:ascii="Times New Roman" w:hAnsi="Times New Roman"/>
          <w:color w:val="000000"/>
        </w:rPr>
        <w:t>TABLE OF CONTENTS</w:t>
      </w:r>
      <w:bookmarkEnd w:id="0"/>
    </w:p>
    <w:p w14:paraId="2963A90F" w14:textId="77777777" w:rsidR="00E47647" w:rsidRDefault="00343E75">
      <w:pPr>
        <w:pStyle w:val="TOC1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>
        <w:fldChar w:fldCharType="begin"/>
      </w:r>
      <w:r w:rsidR="00772606">
        <w:instrText xml:space="preserve"> TOC </w:instrText>
      </w:r>
      <w:r>
        <w:fldChar w:fldCharType="separate"/>
      </w:r>
      <w:r w:rsidR="00E47647" w:rsidRPr="006F123F">
        <w:rPr>
          <w:noProof/>
          <w:color w:val="000000"/>
        </w:rPr>
        <w:t>TABLE OF CONTENTS</w:t>
      </w:r>
      <w:r w:rsidR="00E47647">
        <w:rPr>
          <w:noProof/>
        </w:rPr>
        <w:tab/>
      </w:r>
      <w:r w:rsidR="00E47647">
        <w:rPr>
          <w:noProof/>
        </w:rPr>
        <w:fldChar w:fldCharType="begin"/>
      </w:r>
      <w:r w:rsidR="00E47647">
        <w:rPr>
          <w:noProof/>
        </w:rPr>
        <w:instrText xml:space="preserve"> PAGEREF _Toc47529099 \h </w:instrText>
      </w:r>
      <w:r w:rsidR="00E47647">
        <w:rPr>
          <w:noProof/>
        </w:rPr>
      </w:r>
      <w:r w:rsidR="00E47647">
        <w:rPr>
          <w:noProof/>
        </w:rPr>
        <w:fldChar w:fldCharType="separate"/>
      </w:r>
      <w:r w:rsidR="00E47647">
        <w:rPr>
          <w:noProof/>
        </w:rPr>
        <w:t>2</w:t>
      </w:r>
      <w:r w:rsidR="00E47647">
        <w:rPr>
          <w:noProof/>
        </w:rPr>
        <w:fldChar w:fldCharType="end"/>
      </w:r>
    </w:p>
    <w:p w14:paraId="6F595E11" w14:textId="77777777" w:rsidR="00E47647" w:rsidRDefault="00E47647">
      <w:pPr>
        <w:pStyle w:val="TOC1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>
        <w:rPr>
          <w:noProof/>
        </w:rPr>
        <w:t>TASK 1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_Toc47529100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</w:p>
    <w:p w14:paraId="527AA62A" w14:textId="77777777" w:rsidR="00E47647" w:rsidRDefault="00E47647">
      <w:pPr>
        <w:pStyle w:val="TOC2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>
        <w:rPr>
          <w:noProof/>
        </w:rPr>
        <w:t>Cash budget of Cardiff Central Hotel for  2020.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_Toc47529101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</w:t>
      </w:r>
      <w:r>
        <w:rPr>
          <w:noProof/>
        </w:rPr>
        <w:fldChar w:fldCharType="end"/>
      </w:r>
    </w:p>
    <w:p w14:paraId="464579FD" w14:textId="77777777" w:rsidR="00E47647" w:rsidRDefault="00E47647">
      <w:pPr>
        <w:pStyle w:val="TOC1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>
        <w:rPr>
          <w:noProof/>
        </w:rPr>
        <w:t>TASK 2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_Toc47529102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7265CBDA" w14:textId="77777777" w:rsidR="00E47647" w:rsidRDefault="00E47647">
      <w:pPr>
        <w:pStyle w:val="TOC2"/>
        <w:tabs>
          <w:tab w:val="right" w:leader="dot" w:pos="9350"/>
        </w:tabs>
        <w:rPr>
          <w:rFonts w:asciiTheme="minorHAnsi" w:eastAsiaTheme="minorEastAsia" w:hAnsiTheme="minorHAnsi" w:cstheme="minorBidi"/>
          <w:noProof/>
          <w:sz w:val="22"/>
          <w:lang w:val="en-US" w:eastAsia="en-US"/>
        </w:rPr>
      </w:pPr>
      <w:r>
        <w:rPr>
          <w:noProof/>
        </w:rPr>
        <w:t>Budgeted Profit or loss statement for Jan to June 2020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_Toc47529103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5</w:t>
      </w:r>
      <w:r>
        <w:rPr>
          <w:noProof/>
        </w:rPr>
        <w:fldChar w:fldCharType="end"/>
      </w:r>
    </w:p>
    <w:p w14:paraId="464A6E72" w14:textId="77777777" w:rsidR="00332837" w:rsidRDefault="00343E75">
      <w:pPr>
        <w:rPr>
          <w:color w:val="000000"/>
        </w:rPr>
        <w:sectPr w:rsidR="00332837">
          <w:pgSz w:w="12240" w:h="15840"/>
          <w:pgMar w:top="1440" w:right="1440" w:bottom="1440" w:left="1440" w:header="720" w:footer="720" w:gutter="0"/>
          <w:cols w:space="720"/>
          <w:docGrid w:linePitch="600" w:charSpace="32768"/>
        </w:sectPr>
      </w:pPr>
      <w:r>
        <w:fldChar w:fldCharType="end"/>
      </w:r>
    </w:p>
    <w:p w14:paraId="307BD5D2" w14:textId="77777777" w:rsidR="00957B3B" w:rsidRPr="00085D48" w:rsidRDefault="00584568" w:rsidP="004A0AA0">
      <w:pPr>
        <w:pStyle w:val="Heading1"/>
        <w:rPr>
          <w:color w:val="4F81BD" w:themeColor="accent1"/>
        </w:rPr>
      </w:pPr>
      <w:bookmarkStart w:id="1" w:name="_Toc47529100"/>
      <w:r w:rsidRPr="00085D48">
        <w:rPr>
          <w:color w:val="4F81BD" w:themeColor="accent1"/>
        </w:rPr>
        <w:lastRenderedPageBreak/>
        <w:t>TASK 1</w:t>
      </w:r>
      <w:bookmarkEnd w:id="1"/>
    </w:p>
    <w:p w14:paraId="19C69AEE" w14:textId="26C8C5F0" w:rsidR="00584568" w:rsidRDefault="00584568" w:rsidP="00E47647">
      <w:pPr>
        <w:pStyle w:val="Heading2"/>
      </w:pPr>
      <w:bookmarkStart w:id="2" w:name="_Toc47529101"/>
      <w:r>
        <w:t>Cash budge</w:t>
      </w:r>
      <w:r w:rsidR="00E47647">
        <w:t xml:space="preserve">t </w:t>
      </w:r>
      <w:bookmarkEnd w:id="2"/>
      <w:r w:rsidR="00D74C13">
        <w:rPr>
          <w:rFonts w:ascii="Arial" w:hAnsi="Arial" w:cs="Arial"/>
          <w:szCs w:val="24"/>
        </w:rPr>
        <w:t>for the period January 2020 to June 2020.</w:t>
      </w:r>
    </w:p>
    <w:tbl>
      <w:tblPr>
        <w:tblStyle w:val="LightShading-Accent5"/>
        <w:tblW w:w="8938" w:type="dxa"/>
        <w:tblLook w:val="04A0" w:firstRow="1" w:lastRow="0" w:firstColumn="1" w:lastColumn="0" w:noHBand="0" w:noVBand="1"/>
      </w:tblPr>
      <w:tblGrid>
        <w:gridCol w:w="2142"/>
        <w:gridCol w:w="1116"/>
        <w:gridCol w:w="1199"/>
        <w:gridCol w:w="1151"/>
        <w:gridCol w:w="1110"/>
        <w:gridCol w:w="1110"/>
        <w:gridCol w:w="1110"/>
      </w:tblGrid>
      <w:tr w:rsidR="000C7749" w:rsidRPr="00E47647" w14:paraId="6AD5B0A9" w14:textId="77777777" w:rsidTr="000C774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332546E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6CDDF41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Jan</w:t>
            </w:r>
          </w:p>
        </w:tc>
        <w:tc>
          <w:tcPr>
            <w:tcW w:w="1199" w:type="dxa"/>
            <w:noWrap/>
            <w:hideMark/>
          </w:tcPr>
          <w:p w14:paraId="19EA51E7" w14:textId="77777777" w:rsidR="000C7749" w:rsidRPr="00E47647" w:rsidRDefault="00E47647" w:rsidP="000C7749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Feb</w:t>
            </w:r>
          </w:p>
        </w:tc>
        <w:tc>
          <w:tcPr>
            <w:tcW w:w="1151" w:type="dxa"/>
            <w:noWrap/>
            <w:hideMark/>
          </w:tcPr>
          <w:p w14:paraId="4D54D74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March</w:t>
            </w:r>
          </w:p>
        </w:tc>
        <w:tc>
          <w:tcPr>
            <w:tcW w:w="1110" w:type="dxa"/>
            <w:noWrap/>
            <w:hideMark/>
          </w:tcPr>
          <w:p w14:paraId="4AD34F6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April</w:t>
            </w:r>
          </w:p>
        </w:tc>
        <w:tc>
          <w:tcPr>
            <w:tcW w:w="1110" w:type="dxa"/>
            <w:noWrap/>
            <w:hideMark/>
          </w:tcPr>
          <w:p w14:paraId="279AEEE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May</w:t>
            </w:r>
          </w:p>
        </w:tc>
        <w:tc>
          <w:tcPr>
            <w:tcW w:w="1110" w:type="dxa"/>
            <w:noWrap/>
            <w:hideMark/>
          </w:tcPr>
          <w:p w14:paraId="7DCADEE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June</w:t>
            </w:r>
          </w:p>
        </w:tc>
      </w:tr>
      <w:tr w:rsidR="000C7749" w:rsidRPr="00E47647" w14:paraId="5756EF13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22E72986" w14:textId="7B057335" w:rsidR="000C7749" w:rsidRPr="00E47647" w:rsidRDefault="000C7749" w:rsidP="00085D48">
            <w:pPr>
              <w:widowControl/>
              <w:tabs>
                <w:tab w:val="center" w:pos="963"/>
              </w:tabs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  <w:r w:rsidR="00085D4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ab/>
            </w:r>
          </w:p>
        </w:tc>
        <w:tc>
          <w:tcPr>
            <w:tcW w:w="1116" w:type="dxa"/>
            <w:noWrap/>
            <w:hideMark/>
          </w:tcPr>
          <w:p w14:paraId="1930C35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£</w:t>
            </w:r>
          </w:p>
        </w:tc>
        <w:tc>
          <w:tcPr>
            <w:tcW w:w="1199" w:type="dxa"/>
            <w:noWrap/>
            <w:hideMark/>
          </w:tcPr>
          <w:p w14:paraId="7EC282E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£</w:t>
            </w:r>
          </w:p>
        </w:tc>
        <w:tc>
          <w:tcPr>
            <w:tcW w:w="1151" w:type="dxa"/>
            <w:noWrap/>
            <w:hideMark/>
          </w:tcPr>
          <w:p w14:paraId="072578E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£</w:t>
            </w:r>
          </w:p>
        </w:tc>
        <w:tc>
          <w:tcPr>
            <w:tcW w:w="1110" w:type="dxa"/>
            <w:noWrap/>
            <w:hideMark/>
          </w:tcPr>
          <w:p w14:paraId="439C997A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£</w:t>
            </w:r>
          </w:p>
        </w:tc>
        <w:tc>
          <w:tcPr>
            <w:tcW w:w="1110" w:type="dxa"/>
            <w:noWrap/>
            <w:hideMark/>
          </w:tcPr>
          <w:p w14:paraId="69B8A97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£</w:t>
            </w:r>
          </w:p>
        </w:tc>
        <w:tc>
          <w:tcPr>
            <w:tcW w:w="1110" w:type="dxa"/>
            <w:noWrap/>
            <w:hideMark/>
          </w:tcPr>
          <w:p w14:paraId="6C49693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£</w:t>
            </w:r>
          </w:p>
        </w:tc>
      </w:tr>
      <w:tr w:rsidR="000C7749" w:rsidRPr="00E47647" w14:paraId="1D4B7945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3D1E8272" w14:textId="1CC978DD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Receipts:</w:t>
            </w:r>
          </w:p>
        </w:tc>
        <w:tc>
          <w:tcPr>
            <w:tcW w:w="1116" w:type="dxa"/>
            <w:noWrap/>
            <w:hideMark/>
          </w:tcPr>
          <w:p w14:paraId="567F2162" w14:textId="77777777" w:rsidR="000C7749" w:rsidRPr="00E47647" w:rsidRDefault="000C7749" w:rsidP="000C7749">
            <w:pPr>
              <w:widowControl/>
              <w:suppressAutoHyphens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6630A1DD" w14:textId="77777777" w:rsidR="000C7749" w:rsidRPr="00E47647" w:rsidRDefault="000C7749" w:rsidP="000C7749">
            <w:pPr>
              <w:widowControl/>
              <w:suppressAutoHyphens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72BE7F63" w14:textId="77777777" w:rsidR="000C7749" w:rsidRPr="00E47647" w:rsidRDefault="000C7749" w:rsidP="000C7749">
            <w:pPr>
              <w:widowControl/>
              <w:suppressAutoHyphens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129EC95" w14:textId="77777777" w:rsidR="000C7749" w:rsidRPr="00E47647" w:rsidRDefault="000C7749" w:rsidP="000C7749">
            <w:pPr>
              <w:widowControl/>
              <w:suppressAutoHyphens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065CE19" w14:textId="77777777" w:rsidR="000C7749" w:rsidRPr="00E47647" w:rsidRDefault="000C7749" w:rsidP="000C7749">
            <w:pPr>
              <w:widowControl/>
              <w:suppressAutoHyphens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CA050E0" w14:textId="77777777" w:rsidR="000C7749" w:rsidRPr="00E47647" w:rsidRDefault="000C7749" w:rsidP="000C7749">
            <w:pPr>
              <w:widowControl/>
              <w:suppressAutoHyphens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588F962D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3780203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5DF224E6" w14:textId="77777777" w:rsidR="000C7749" w:rsidRPr="00E47647" w:rsidRDefault="000C7749" w:rsidP="000C7749">
            <w:pPr>
              <w:widowControl/>
              <w:suppressAutoHyphens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2D7E767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679407E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4FF093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7128CC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5DB0894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654B3CE3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17812254" w14:textId="77777777" w:rsidR="000C7749" w:rsidRPr="00E47647" w:rsidRDefault="000C7749" w:rsidP="00E47647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Collection </w:t>
            </w:r>
            <w:r w:rsidR="00E47647"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-</w:t>
            </w: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 Room Sales</w:t>
            </w:r>
          </w:p>
        </w:tc>
        <w:tc>
          <w:tcPr>
            <w:tcW w:w="1116" w:type="dxa"/>
            <w:noWrap/>
            <w:hideMark/>
          </w:tcPr>
          <w:p w14:paraId="500EAC28" w14:textId="121723EA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122,625</w:t>
            </w:r>
          </w:p>
        </w:tc>
        <w:tc>
          <w:tcPr>
            <w:tcW w:w="1199" w:type="dxa"/>
            <w:noWrap/>
            <w:hideMark/>
          </w:tcPr>
          <w:p w14:paraId="5DEF6AD9" w14:textId="782E7A3E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126,925</w:t>
            </w:r>
          </w:p>
        </w:tc>
        <w:tc>
          <w:tcPr>
            <w:tcW w:w="1151" w:type="dxa"/>
            <w:noWrap/>
            <w:hideMark/>
          </w:tcPr>
          <w:p w14:paraId="44E2EB63" w14:textId="5A08F218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134,750</w:t>
            </w:r>
          </w:p>
        </w:tc>
        <w:tc>
          <w:tcPr>
            <w:tcW w:w="1110" w:type="dxa"/>
            <w:noWrap/>
            <w:hideMark/>
          </w:tcPr>
          <w:p w14:paraId="506D05A9" w14:textId="243C70CA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143,575</w:t>
            </w:r>
          </w:p>
        </w:tc>
        <w:tc>
          <w:tcPr>
            <w:tcW w:w="1110" w:type="dxa"/>
            <w:noWrap/>
            <w:hideMark/>
          </w:tcPr>
          <w:p w14:paraId="017F164A" w14:textId="3DBFC8B4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147,125</w:t>
            </w:r>
          </w:p>
        </w:tc>
        <w:tc>
          <w:tcPr>
            <w:tcW w:w="1110" w:type="dxa"/>
            <w:noWrap/>
            <w:hideMark/>
          </w:tcPr>
          <w:p w14:paraId="0386CBF6" w14:textId="01837AA2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167,500</w:t>
            </w:r>
          </w:p>
        </w:tc>
      </w:tr>
      <w:tr w:rsidR="000C7749" w:rsidRPr="00E47647" w14:paraId="4FBAD15B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126BAF5C" w14:textId="77777777" w:rsidR="000C7749" w:rsidRPr="00E47647" w:rsidRDefault="000C7749" w:rsidP="00E47647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F &amp; Bev</w:t>
            </w:r>
            <w:r w:rsidR="00E47647"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.</w:t>
            </w:r>
          </w:p>
        </w:tc>
        <w:tc>
          <w:tcPr>
            <w:tcW w:w="1116" w:type="dxa"/>
            <w:noWrap/>
            <w:hideMark/>
          </w:tcPr>
          <w:p w14:paraId="48331D4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44,500</w:t>
            </w:r>
          </w:p>
        </w:tc>
        <w:tc>
          <w:tcPr>
            <w:tcW w:w="1199" w:type="dxa"/>
            <w:noWrap/>
            <w:hideMark/>
          </w:tcPr>
          <w:p w14:paraId="6BF8451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40,100</w:t>
            </w:r>
          </w:p>
        </w:tc>
        <w:tc>
          <w:tcPr>
            <w:tcW w:w="1151" w:type="dxa"/>
            <w:noWrap/>
            <w:hideMark/>
          </w:tcPr>
          <w:p w14:paraId="2E7EE0E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43,300</w:t>
            </w:r>
          </w:p>
        </w:tc>
        <w:tc>
          <w:tcPr>
            <w:tcW w:w="1110" w:type="dxa"/>
            <w:noWrap/>
            <w:hideMark/>
          </w:tcPr>
          <w:p w14:paraId="54864F6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42,600</w:t>
            </w:r>
          </w:p>
        </w:tc>
        <w:tc>
          <w:tcPr>
            <w:tcW w:w="1110" w:type="dxa"/>
            <w:noWrap/>
            <w:hideMark/>
          </w:tcPr>
          <w:p w14:paraId="3FA06A8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40,200</w:t>
            </w:r>
          </w:p>
        </w:tc>
        <w:tc>
          <w:tcPr>
            <w:tcW w:w="1110" w:type="dxa"/>
            <w:noWrap/>
            <w:hideMark/>
          </w:tcPr>
          <w:p w14:paraId="08235D3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36,500</w:t>
            </w:r>
          </w:p>
        </w:tc>
      </w:tr>
      <w:tr w:rsidR="000C7749" w:rsidRPr="00E47647" w14:paraId="652E2AF6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4CFE5E82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Rent</w:t>
            </w:r>
          </w:p>
        </w:tc>
        <w:tc>
          <w:tcPr>
            <w:tcW w:w="1116" w:type="dxa"/>
            <w:noWrap/>
            <w:hideMark/>
          </w:tcPr>
          <w:p w14:paraId="557C81E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199" w:type="dxa"/>
            <w:noWrap/>
            <w:hideMark/>
          </w:tcPr>
          <w:p w14:paraId="248FA11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151" w:type="dxa"/>
            <w:noWrap/>
            <w:hideMark/>
          </w:tcPr>
          <w:p w14:paraId="35235E4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110" w:type="dxa"/>
            <w:noWrap/>
            <w:hideMark/>
          </w:tcPr>
          <w:p w14:paraId="28E46D6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110" w:type="dxa"/>
            <w:noWrap/>
            <w:hideMark/>
          </w:tcPr>
          <w:p w14:paraId="5E452D2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110" w:type="dxa"/>
            <w:noWrap/>
            <w:hideMark/>
          </w:tcPr>
          <w:p w14:paraId="1EE2283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</w:tr>
      <w:tr w:rsidR="000C7749" w:rsidRPr="00E47647" w14:paraId="46766610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3732FCCE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Commission</w:t>
            </w:r>
          </w:p>
        </w:tc>
        <w:tc>
          <w:tcPr>
            <w:tcW w:w="1116" w:type="dxa"/>
            <w:noWrap/>
            <w:hideMark/>
          </w:tcPr>
          <w:p w14:paraId="3A1931B8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25</w:t>
            </w:r>
          </w:p>
        </w:tc>
        <w:tc>
          <w:tcPr>
            <w:tcW w:w="1199" w:type="dxa"/>
            <w:noWrap/>
            <w:hideMark/>
          </w:tcPr>
          <w:p w14:paraId="7395333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55</w:t>
            </w:r>
          </w:p>
        </w:tc>
        <w:tc>
          <w:tcPr>
            <w:tcW w:w="1151" w:type="dxa"/>
            <w:noWrap/>
            <w:hideMark/>
          </w:tcPr>
          <w:p w14:paraId="3DDB8B5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</w:t>
            </w:r>
          </w:p>
        </w:tc>
        <w:tc>
          <w:tcPr>
            <w:tcW w:w="1110" w:type="dxa"/>
            <w:noWrap/>
            <w:hideMark/>
          </w:tcPr>
          <w:p w14:paraId="2A7E77A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15</w:t>
            </w:r>
          </w:p>
        </w:tc>
        <w:tc>
          <w:tcPr>
            <w:tcW w:w="1110" w:type="dxa"/>
            <w:noWrap/>
            <w:hideMark/>
          </w:tcPr>
          <w:p w14:paraId="50C2229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10</w:t>
            </w:r>
          </w:p>
        </w:tc>
        <w:tc>
          <w:tcPr>
            <w:tcW w:w="1110" w:type="dxa"/>
            <w:noWrap/>
            <w:hideMark/>
          </w:tcPr>
          <w:p w14:paraId="42B575D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40</w:t>
            </w:r>
          </w:p>
        </w:tc>
      </w:tr>
      <w:tr w:rsidR="000C7749" w:rsidRPr="00E47647" w14:paraId="2D5DADB9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47364D0D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0936D26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173180D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6129B63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8412A1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6F8655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52554C5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7FBB1CCE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DDE5411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Total Receipts</w:t>
            </w:r>
          </w:p>
        </w:tc>
        <w:tc>
          <w:tcPr>
            <w:tcW w:w="1116" w:type="dxa"/>
            <w:noWrap/>
            <w:hideMark/>
          </w:tcPr>
          <w:p w14:paraId="554C036A" w14:textId="2C045924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168,100</w:t>
            </w:r>
          </w:p>
        </w:tc>
        <w:tc>
          <w:tcPr>
            <w:tcW w:w="1199" w:type="dxa"/>
            <w:noWrap/>
            <w:hideMark/>
          </w:tcPr>
          <w:p w14:paraId="602BE16F" w14:textId="3DDC8E13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168,030</w:t>
            </w:r>
          </w:p>
        </w:tc>
        <w:tc>
          <w:tcPr>
            <w:tcW w:w="1151" w:type="dxa"/>
            <w:noWrap/>
            <w:hideMark/>
          </w:tcPr>
          <w:p w14:paraId="0E7436B2" w14:textId="514345A2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179,020</w:t>
            </w:r>
          </w:p>
        </w:tc>
        <w:tc>
          <w:tcPr>
            <w:tcW w:w="1110" w:type="dxa"/>
            <w:noWrap/>
            <w:hideMark/>
          </w:tcPr>
          <w:p w14:paraId="1B62F633" w14:textId="1CD3280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187,140</w:t>
            </w:r>
          </w:p>
        </w:tc>
        <w:tc>
          <w:tcPr>
            <w:tcW w:w="1110" w:type="dxa"/>
            <w:noWrap/>
            <w:hideMark/>
          </w:tcPr>
          <w:p w14:paraId="3E8BCA75" w14:textId="6BB355A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188,285</w:t>
            </w:r>
          </w:p>
        </w:tc>
        <w:tc>
          <w:tcPr>
            <w:tcW w:w="1110" w:type="dxa"/>
            <w:noWrap/>
            <w:hideMark/>
          </w:tcPr>
          <w:p w14:paraId="13E2D2BB" w14:textId="59E9E1F3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204,990</w:t>
            </w:r>
          </w:p>
        </w:tc>
      </w:tr>
      <w:tr w:rsidR="000C7749" w:rsidRPr="00E47647" w14:paraId="32228F14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484D18FA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50C3F85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091A694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5544F26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511422B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0C83F93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DFD1BD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0103D1AF" w14:textId="77777777" w:rsidTr="00085D4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2D7C908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5B481EC8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78D1C7A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22E457B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D04B98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94D570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710F7E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2DA0D374" w14:textId="77777777" w:rsidTr="000C7749">
        <w:trPr>
          <w:trHeight w:val="315"/>
        </w:trPr>
        <w:tc>
          <w:tcPr>
            <w:tcW w:w="2142" w:type="dxa"/>
            <w:noWrap/>
            <w:hideMark/>
          </w:tcPr>
          <w:p w14:paraId="0A8FDBDA" w14:textId="7C8E11E6" w:rsidR="000C7749" w:rsidRPr="00E47647" w:rsidRDefault="000C7749" w:rsidP="000C7749">
            <w:pPr>
              <w:widowControl/>
              <w:suppressAutoHyphens w:val="0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Payments:</w:t>
            </w:r>
          </w:p>
        </w:tc>
        <w:tc>
          <w:tcPr>
            <w:tcW w:w="1116" w:type="dxa"/>
            <w:noWrap/>
            <w:hideMark/>
          </w:tcPr>
          <w:p w14:paraId="4BF1F34B" w14:textId="77777777" w:rsidR="000C7749" w:rsidRPr="00E47647" w:rsidRDefault="000C7749" w:rsidP="000C7749">
            <w:pPr>
              <w:widowControl/>
              <w:suppressAutoHyphens w:val="0"/>
              <w:jc w:val="center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1C0F52F6" w14:textId="77777777" w:rsidR="000C7749" w:rsidRPr="00E47647" w:rsidRDefault="000C7749" w:rsidP="000C7749">
            <w:pPr>
              <w:widowControl/>
              <w:suppressAutoHyphens w:val="0"/>
              <w:jc w:val="center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12EE66E9" w14:textId="77777777" w:rsidR="000C7749" w:rsidRPr="00E47647" w:rsidRDefault="000C7749" w:rsidP="000C7749">
            <w:pPr>
              <w:widowControl/>
              <w:suppressAutoHyphens w:val="0"/>
              <w:jc w:val="center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5EEEAD51" w14:textId="77777777" w:rsidR="000C7749" w:rsidRPr="00E47647" w:rsidRDefault="000C7749" w:rsidP="000C7749">
            <w:pPr>
              <w:widowControl/>
              <w:suppressAutoHyphens w:val="0"/>
              <w:jc w:val="center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057BF0DE" w14:textId="77777777" w:rsidR="000C7749" w:rsidRPr="00E47647" w:rsidRDefault="000C7749" w:rsidP="000C7749">
            <w:pPr>
              <w:widowControl/>
              <w:suppressAutoHyphens w:val="0"/>
              <w:jc w:val="center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7ED43276" w14:textId="77777777" w:rsidR="000C7749" w:rsidRPr="00E47647" w:rsidRDefault="000C7749" w:rsidP="000C7749">
            <w:pPr>
              <w:widowControl/>
              <w:suppressAutoHyphens w:val="0"/>
              <w:jc w:val="center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5CD79E34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0DDCC2EA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692E403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2E6209B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021CABB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0F488B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02C8F6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886F7A8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54A865AF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56DD173E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Laundry</w:t>
            </w:r>
          </w:p>
        </w:tc>
        <w:tc>
          <w:tcPr>
            <w:tcW w:w="1116" w:type="dxa"/>
            <w:noWrap/>
            <w:hideMark/>
          </w:tcPr>
          <w:p w14:paraId="7AD1840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52C21C7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151" w:type="dxa"/>
            <w:noWrap/>
            <w:hideMark/>
          </w:tcPr>
          <w:p w14:paraId="7BC9DB1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110" w:type="dxa"/>
            <w:noWrap/>
            <w:hideMark/>
          </w:tcPr>
          <w:p w14:paraId="09E7CCF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110" w:type="dxa"/>
            <w:noWrap/>
            <w:hideMark/>
          </w:tcPr>
          <w:p w14:paraId="1CAFDDA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110" w:type="dxa"/>
            <w:noWrap/>
            <w:hideMark/>
          </w:tcPr>
          <w:p w14:paraId="21D71E0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</w:tr>
      <w:tr w:rsidR="000C7749" w:rsidRPr="00E47647" w14:paraId="7319935A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5B51D4AC" w14:textId="77777777" w:rsidR="000C7749" w:rsidRPr="00E47647" w:rsidRDefault="000C7749" w:rsidP="00E47647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Printing </w:t>
            </w:r>
            <w:r w:rsidR="00E47647"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&amp;</w:t>
            </w: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stationary</w:t>
            </w:r>
          </w:p>
        </w:tc>
        <w:tc>
          <w:tcPr>
            <w:tcW w:w="1116" w:type="dxa"/>
            <w:noWrap/>
            <w:hideMark/>
          </w:tcPr>
          <w:p w14:paraId="6D58AC1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199" w:type="dxa"/>
            <w:noWrap/>
            <w:hideMark/>
          </w:tcPr>
          <w:p w14:paraId="7DCFC85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151" w:type="dxa"/>
            <w:noWrap/>
            <w:hideMark/>
          </w:tcPr>
          <w:p w14:paraId="2746DDD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110" w:type="dxa"/>
            <w:noWrap/>
            <w:hideMark/>
          </w:tcPr>
          <w:p w14:paraId="64B89E2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110" w:type="dxa"/>
            <w:noWrap/>
            <w:hideMark/>
          </w:tcPr>
          <w:p w14:paraId="19970D7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2,900</w:t>
            </w:r>
          </w:p>
        </w:tc>
        <w:tc>
          <w:tcPr>
            <w:tcW w:w="1110" w:type="dxa"/>
            <w:noWrap/>
            <w:hideMark/>
          </w:tcPr>
          <w:p w14:paraId="52ED426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</w:tr>
      <w:tr w:rsidR="000C7749" w:rsidRPr="00E47647" w14:paraId="38A0171E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3736E266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Toiletries</w:t>
            </w:r>
          </w:p>
        </w:tc>
        <w:tc>
          <w:tcPr>
            <w:tcW w:w="1116" w:type="dxa"/>
            <w:noWrap/>
            <w:hideMark/>
          </w:tcPr>
          <w:p w14:paraId="4F9842E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1F4AE48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46,000</w:t>
            </w:r>
          </w:p>
        </w:tc>
        <w:tc>
          <w:tcPr>
            <w:tcW w:w="1151" w:type="dxa"/>
            <w:noWrap/>
            <w:hideMark/>
          </w:tcPr>
          <w:p w14:paraId="172D84E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4851644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7581762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029F698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31526931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0A3A0C8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Salaries</w:t>
            </w:r>
          </w:p>
        </w:tc>
        <w:tc>
          <w:tcPr>
            <w:tcW w:w="1116" w:type="dxa"/>
            <w:noWrap/>
            <w:hideMark/>
          </w:tcPr>
          <w:p w14:paraId="505C030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74EE073A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6A981F6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8FA6D0A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A360DA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6B74EAF" w14:textId="71519099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110,000</w:t>
            </w:r>
          </w:p>
        </w:tc>
      </w:tr>
      <w:tr w:rsidR="000C7749" w:rsidRPr="00E47647" w14:paraId="2E93CEB2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419A3991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Wages</w:t>
            </w:r>
          </w:p>
        </w:tc>
        <w:tc>
          <w:tcPr>
            <w:tcW w:w="1116" w:type="dxa"/>
            <w:noWrap/>
            <w:hideMark/>
          </w:tcPr>
          <w:p w14:paraId="549F556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199" w:type="dxa"/>
            <w:noWrap/>
            <w:hideMark/>
          </w:tcPr>
          <w:p w14:paraId="7F9D2A0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151" w:type="dxa"/>
            <w:noWrap/>
            <w:hideMark/>
          </w:tcPr>
          <w:p w14:paraId="4B637E2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110" w:type="dxa"/>
            <w:noWrap/>
            <w:hideMark/>
          </w:tcPr>
          <w:p w14:paraId="42EA9B6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110" w:type="dxa"/>
            <w:noWrap/>
            <w:hideMark/>
          </w:tcPr>
          <w:p w14:paraId="3D59332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110" w:type="dxa"/>
            <w:noWrap/>
            <w:hideMark/>
          </w:tcPr>
          <w:p w14:paraId="220B825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</w:tr>
      <w:tr w:rsidR="000C7749" w:rsidRPr="00E47647" w14:paraId="4814917D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76D5801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Marketing cost</w:t>
            </w:r>
          </w:p>
        </w:tc>
        <w:tc>
          <w:tcPr>
            <w:tcW w:w="1116" w:type="dxa"/>
            <w:noWrap/>
            <w:hideMark/>
          </w:tcPr>
          <w:p w14:paraId="38D61A4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08BB99D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200AC5B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584F14A8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CD8467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4013865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60,000</w:t>
            </w:r>
          </w:p>
        </w:tc>
      </w:tr>
      <w:tr w:rsidR="000C7749" w:rsidRPr="00E47647" w14:paraId="3D5B0FBD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581E4DDD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Payment to suppliers</w:t>
            </w:r>
          </w:p>
        </w:tc>
        <w:tc>
          <w:tcPr>
            <w:tcW w:w="1116" w:type="dxa"/>
            <w:noWrap/>
            <w:hideMark/>
          </w:tcPr>
          <w:p w14:paraId="1D9DEEE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0</w:t>
            </w:r>
          </w:p>
        </w:tc>
        <w:tc>
          <w:tcPr>
            <w:tcW w:w="1199" w:type="dxa"/>
            <w:noWrap/>
            <w:hideMark/>
          </w:tcPr>
          <w:p w14:paraId="4EE1EE2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151" w:type="dxa"/>
            <w:noWrap/>
            <w:hideMark/>
          </w:tcPr>
          <w:p w14:paraId="4C7B164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12,300</w:t>
            </w:r>
          </w:p>
        </w:tc>
        <w:tc>
          <w:tcPr>
            <w:tcW w:w="1110" w:type="dxa"/>
            <w:noWrap/>
            <w:hideMark/>
          </w:tcPr>
          <w:p w14:paraId="29128B2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110" w:type="dxa"/>
            <w:noWrap/>
            <w:hideMark/>
          </w:tcPr>
          <w:p w14:paraId="4770CCC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16,400</w:t>
            </w:r>
          </w:p>
        </w:tc>
        <w:tc>
          <w:tcPr>
            <w:tcW w:w="1110" w:type="dxa"/>
            <w:noWrap/>
            <w:hideMark/>
          </w:tcPr>
          <w:p w14:paraId="4D6BD87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</w:tr>
      <w:tr w:rsidR="000C7749" w:rsidRPr="00E47647" w14:paraId="40661871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69779156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Van</w:t>
            </w:r>
          </w:p>
        </w:tc>
        <w:tc>
          <w:tcPr>
            <w:tcW w:w="1116" w:type="dxa"/>
            <w:noWrap/>
            <w:hideMark/>
          </w:tcPr>
          <w:p w14:paraId="2B0F7B9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0C061B0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614822C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28,000</w:t>
            </w:r>
          </w:p>
        </w:tc>
        <w:tc>
          <w:tcPr>
            <w:tcW w:w="1110" w:type="dxa"/>
            <w:noWrap/>
            <w:hideMark/>
          </w:tcPr>
          <w:p w14:paraId="276B057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4FBD393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947BE8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7071BA80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27C46C23" w14:textId="77777777" w:rsidR="000C7749" w:rsidRPr="00E47647" w:rsidRDefault="000C7749" w:rsidP="00E47647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Petrol </w:t>
            </w:r>
            <w:r w:rsidR="00E47647"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&amp;</w:t>
            </w: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 diesel</w:t>
            </w:r>
          </w:p>
        </w:tc>
        <w:tc>
          <w:tcPr>
            <w:tcW w:w="1116" w:type="dxa"/>
            <w:noWrap/>
            <w:hideMark/>
          </w:tcPr>
          <w:p w14:paraId="3575405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199" w:type="dxa"/>
            <w:noWrap/>
            <w:hideMark/>
          </w:tcPr>
          <w:p w14:paraId="6E31802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151" w:type="dxa"/>
            <w:noWrap/>
            <w:hideMark/>
          </w:tcPr>
          <w:p w14:paraId="7C0F17E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110" w:type="dxa"/>
            <w:noWrap/>
            <w:hideMark/>
          </w:tcPr>
          <w:p w14:paraId="6A143BB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110" w:type="dxa"/>
            <w:noWrap/>
            <w:hideMark/>
          </w:tcPr>
          <w:p w14:paraId="254332F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110" w:type="dxa"/>
            <w:noWrap/>
            <w:hideMark/>
          </w:tcPr>
          <w:p w14:paraId="1E063D7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</w:tr>
      <w:tr w:rsidR="000C7749" w:rsidRPr="00E47647" w14:paraId="403488C8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560CB563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Restaurant Improvements</w:t>
            </w:r>
          </w:p>
        </w:tc>
        <w:tc>
          <w:tcPr>
            <w:tcW w:w="1116" w:type="dxa"/>
            <w:noWrap/>
            <w:hideMark/>
          </w:tcPr>
          <w:p w14:paraId="40977E9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0EE048B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4D52507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8,800</w:t>
            </w:r>
          </w:p>
        </w:tc>
        <w:tc>
          <w:tcPr>
            <w:tcW w:w="1110" w:type="dxa"/>
            <w:noWrap/>
            <w:hideMark/>
          </w:tcPr>
          <w:p w14:paraId="69E704E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5EB514C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3EAC28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22,000</w:t>
            </w:r>
          </w:p>
        </w:tc>
      </w:tr>
      <w:tr w:rsidR="000C7749" w:rsidRPr="00E47647" w14:paraId="1E1A46C7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3A704A28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General Maintenance</w:t>
            </w:r>
          </w:p>
        </w:tc>
        <w:tc>
          <w:tcPr>
            <w:tcW w:w="1116" w:type="dxa"/>
            <w:noWrap/>
            <w:hideMark/>
          </w:tcPr>
          <w:p w14:paraId="00D9B0C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199" w:type="dxa"/>
            <w:noWrap/>
            <w:hideMark/>
          </w:tcPr>
          <w:p w14:paraId="3A5FB0B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151" w:type="dxa"/>
            <w:noWrap/>
            <w:hideMark/>
          </w:tcPr>
          <w:p w14:paraId="040C127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110" w:type="dxa"/>
            <w:noWrap/>
            <w:hideMark/>
          </w:tcPr>
          <w:p w14:paraId="5E2D08F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110" w:type="dxa"/>
            <w:noWrap/>
            <w:hideMark/>
          </w:tcPr>
          <w:p w14:paraId="00BDCC3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110" w:type="dxa"/>
            <w:noWrap/>
            <w:hideMark/>
          </w:tcPr>
          <w:p w14:paraId="0C51183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</w:tr>
      <w:tr w:rsidR="000C7749" w:rsidRPr="00E47647" w14:paraId="6EEF762D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11A14FF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Lighting &amp; heating</w:t>
            </w:r>
          </w:p>
        </w:tc>
        <w:tc>
          <w:tcPr>
            <w:tcW w:w="1116" w:type="dxa"/>
            <w:noWrap/>
            <w:hideMark/>
          </w:tcPr>
          <w:p w14:paraId="10A474E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1024D61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7036484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27,500</w:t>
            </w:r>
          </w:p>
        </w:tc>
        <w:tc>
          <w:tcPr>
            <w:tcW w:w="1110" w:type="dxa"/>
            <w:noWrap/>
            <w:hideMark/>
          </w:tcPr>
          <w:p w14:paraId="6D80E69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051C5F9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C8B169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27,500</w:t>
            </w:r>
          </w:p>
        </w:tc>
      </w:tr>
      <w:tr w:rsidR="000C7749" w:rsidRPr="00E47647" w14:paraId="22D89D7D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39580D3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Rates</w:t>
            </w:r>
          </w:p>
        </w:tc>
        <w:tc>
          <w:tcPr>
            <w:tcW w:w="1116" w:type="dxa"/>
            <w:noWrap/>
            <w:hideMark/>
          </w:tcPr>
          <w:p w14:paraId="497C0ED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375164F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 </w:t>
            </w:r>
          </w:p>
        </w:tc>
        <w:tc>
          <w:tcPr>
            <w:tcW w:w="1151" w:type="dxa"/>
            <w:noWrap/>
            <w:hideMark/>
          </w:tcPr>
          <w:p w14:paraId="489BD11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CB14C6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21,668</w:t>
            </w:r>
          </w:p>
        </w:tc>
        <w:tc>
          <w:tcPr>
            <w:tcW w:w="1110" w:type="dxa"/>
            <w:noWrap/>
            <w:hideMark/>
          </w:tcPr>
          <w:p w14:paraId="58CBE3BA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5,417</w:t>
            </w:r>
          </w:p>
        </w:tc>
        <w:tc>
          <w:tcPr>
            <w:tcW w:w="1110" w:type="dxa"/>
            <w:noWrap/>
            <w:hideMark/>
          </w:tcPr>
          <w:p w14:paraId="20EC432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5,417</w:t>
            </w:r>
          </w:p>
        </w:tc>
      </w:tr>
      <w:tr w:rsidR="000C7749" w:rsidRPr="00E47647" w14:paraId="57E5849C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6B1E7CFB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0BAD885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1B5465D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0FD2F89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B968CE6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49A80C3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4EE8E6A7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06D1C28C" w14:textId="77777777" w:rsidTr="000C7749">
        <w:trPr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1B1D3CC0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Total payments</w:t>
            </w:r>
          </w:p>
        </w:tc>
        <w:tc>
          <w:tcPr>
            <w:tcW w:w="1116" w:type="dxa"/>
            <w:noWrap/>
            <w:hideMark/>
          </w:tcPr>
          <w:p w14:paraId="4BB050B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19,667</w:t>
            </w:r>
          </w:p>
        </w:tc>
        <w:tc>
          <w:tcPr>
            <w:tcW w:w="1199" w:type="dxa"/>
            <w:noWrap/>
            <w:hideMark/>
          </w:tcPr>
          <w:p w14:paraId="46145FF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73,917</w:t>
            </w:r>
          </w:p>
        </w:tc>
        <w:tc>
          <w:tcPr>
            <w:tcW w:w="1151" w:type="dxa"/>
            <w:noWrap/>
            <w:hideMark/>
          </w:tcPr>
          <w:p w14:paraId="16B202B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1,02,517</w:t>
            </w:r>
          </w:p>
        </w:tc>
        <w:tc>
          <w:tcPr>
            <w:tcW w:w="1110" w:type="dxa"/>
            <w:noWrap/>
            <w:hideMark/>
          </w:tcPr>
          <w:p w14:paraId="461DD4C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49,584</w:t>
            </w:r>
          </w:p>
        </w:tc>
        <w:tc>
          <w:tcPr>
            <w:tcW w:w="1110" w:type="dxa"/>
            <w:noWrap/>
            <w:hideMark/>
          </w:tcPr>
          <w:p w14:paraId="0177E08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48,634</w:t>
            </w:r>
          </w:p>
        </w:tc>
        <w:tc>
          <w:tcPr>
            <w:tcW w:w="1110" w:type="dxa"/>
            <w:noWrap/>
            <w:hideMark/>
          </w:tcPr>
          <w:p w14:paraId="6EECA062" w14:textId="75EB6574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252,834</w:t>
            </w:r>
          </w:p>
        </w:tc>
      </w:tr>
      <w:tr w:rsidR="000C7749" w:rsidRPr="00E47647" w14:paraId="3F2568EC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382125F0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6AB9410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600179E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33AE2EC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C45EB1A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159179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1EBD3B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720EE799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1936F8FB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6CFA877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622B57E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33D87FB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3A7F21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CFFEE38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7162B03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5B809FC8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40D7CCA5" w14:textId="0CC30F8A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Balance </w:t>
            </w:r>
          </w:p>
        </w:tc>
        <w:tc>
          <w:tcPr>
            <w:tcW w:w="1116" w:type="dxa"/>
            <w:noWrap/>
            <w:hideMark/>
          </w:tcPr>
          <w:p w14:paraId="31D2BDB8" w14:textId="62A0069A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265,000</w:t>
            </w:r>
          </w:p>
        </w:tc>
        <w:tc>
          <w:tcPr>
            <w:tcW w:w="1199" w:type="dxa"/>
            <w:noWrap/>
            <w:hideMark/>
          </w:tcPr>
          <w:p w14:paraId="7CC50545" w14:textId="302A3EB4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413,433</w:t>
            </w:r>
          </w:p>
        </w:tc>
        <w:tc>
          <w:tcPr>
            <w:tcW w:w="1151" w:type="dxa"/>
            <w:noWrap/>
            <w:hideMark/>
          </w:tcPr>
          <w:p w14:paraId="2D682892" w14:textId="5FB4436D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507,547</w:t>
            </w:r>
          </w:p>
        </w:tc>
        <w:tc>
          <w:tcPr>
            <w:tcW w:w="1110" w:type="dxa"/>
            <w:noWrap/>
            <w:hideMark/>
          </w:tcPr>
          <w:p w14:paraId="0FE9304D" w14:textId="218B83BE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584,050</w:t>
            </w:r>
          </w:p>
        </w:tc>
        <w:tc>
          <w:tcPr>
            <w:tcW w:w="1110" w:type="dxa"/>
            <w:noWrap/>
            <w:hideMark/>
          </w:tcPr>
          <w:p w14:paraId="7FEEA37B" w14:textId="0049CD05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721,606</w:t>
            </w:r>
          </w:p>
        </w:tc>
        <w:tc>
          <w:tcPr>
            <w:tcW w:w="1110" w:type="dxa"/>
            <w:noWrap/>
            <w:hideMark/>
          </w:tcPr>
          <w:p w14:paraId="010297A7" w14:textId="2A4AE6C0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861,257</w:t>
            </w:r>
          </w:p>
        </w:tc>
      </w:tr>
      <w:tr w:rsidR="000C7749" w:rsidRPr="00E47647" w14:paraId="5F8B179E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07EABBF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468FBFD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13C0565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54BCB493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6683FF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486BF63F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70D2BC3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15ADBD10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7615E4A2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lastRenderedPageBreak/>
              <w:t> </w:t>
            </w:r>
          </w:p>
        </w:tc>
        <w:tc>
          <w:tcPr>
            <w:tcW w:w="1116" w:type="dxa"/>
            <w:noWrap/>
            <w:hideMark/>
          </w:tcPr>
          <w:p w14:paraId="40F10BB2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7A5A746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7B31150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5004D3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179FF0B5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DE21788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018BE99E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453ABDA5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Net cash flow in month</w:t>
            </w:r>
          </w:p>
        </w:tc>
        <w:tc>
          <w:tcPr>
            <w:tcW w:w="1116" w:type="dxa"/>
            <w:noWrap/>
            <w:hideMark/>
          </w:tcPr>
          <w:p w14:paraId="798A2A92" w14:textId="4DC28EA1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148,433</w:t>
            </w:r>
          </w:p>
        </w:tc>
        <w:tc>
          <w:tcPr>
            <w:tcW w:w="1199" w:type="dxa"/>
            <w:noWrap/>
            <w:hideMark/>
          </w:tcPr>
          <w:p w14:paraId="449015C1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94,113</w:t>
            </w:r>
          </w:p>
        </w:tc>
        <w:tc>
          <w:tcPr>
            <w:tcW w:w="1151" w:type="dxa"/>
            <w:noWrap/>
            <w:hideMark/>
          </w:tcPr>
          <w:p w14:paraId="669F6A8C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76,503</w:t>
            </w:r>
          </w:p>
        </w:tc>
        <w:tc>
          <w:tcPr>
            <w:tcW w:w="1110" w:type="dxa"/>
            <w:noWrap/>
            <w:hideMark/>
          </w:tcPr>
          <w:p w14:paraId="0CC76A1C" w14:textId="3BE69A4B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137,556</w:t>
            </w:r>
          </w:p>
        </w:tc>
        <w:tc>
          <w:tcPr>
            <w:tcW w:w="1110" w:type="dxa"/>
            <w:noWrap/>
            <w:hideMark/>
          </w:tcPr>
          <w:p w14:paraId="593E6134" w14:textId="18BA06FD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139,651</w:t>
            </w:r>
          </w:p>
        </w:tc>
        <w:tc>
          <w:tcPr>
            <w:tcW w:w="1110" w:type="dxa"/>
            <w:noWrap/>
            <w:hideMark/>
          </w:tcPr>
          <w:p w14:paraId="4923E81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-47,844</w:t>
            </w:r>
          </w:p>
        </w:tc>
      </w:tr>
      <w:tr w:rsidR="000C7749" w:rsidRPr="00E47647" w14:paraId="12D8FBE5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6F8E0067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35B25D7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16B9635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6125062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468EDB0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287360A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6D4F3609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3CE5CF71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29444726" w14:textId="77777777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116" w:type="dxa"/>
            <w:noWrap/>
            <w:hideMark/>
          </w:tcPr>
          <w:p w14:paraId="3B6A572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99" w:type="dxa"/>
            <w:noWrap/>
            <w:hideMark/>
          </w:tcPr>
          <w:p w14:paraId="799EE8B4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51" w:type="dxa"/>
            <w:noWrap/>
            <w:hideMark/>
          </w:tcPr>
          <w:p w14:paraId="60524AA8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5007063E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88751FD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10" w:type="dxa"/>
            <w:noWrap/>
            <w:hideMark/>
          </w:tcPr>
          <w:p w14:paraId="3A612C1B" w14:textId="77777777" w:rsidR="000C7749" w:rsidRPr="00E47647" w:rsidRDefault="000C7749" w:rsidP="000C7749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E47647" w14:paraId="1D899CF4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3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42" w:type="dxa"/>
            <w:noWrap/>
            <w:hideMark/>
          </w:tcPr>
          <w:p w14:paraId="5753EE67" w14:textId="1ADE1A82" w:rsidR="000C7749" w:rsidRPr="00E47647" w:rsidRDefault="000C7749" w:rsidP="000C7749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 xml:space="preserve">Balance </w:t>
            </w:r>
          </w:p>
        </w:tc>
        <w:tc>
          <w:tcPr>
            <w:tcW w:w="1116" w:type="dxa"/>
            <w:noWrap/>
            <w:hideMark/>
          </w:tcPr>
          <w:p w14:paraId="49EDC2C7" w14:textId="33AAE649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413,433</w:t>
            </w:r>
          </w:p>
        </w:tc>
        <w:tc>
          <w:tcPr>
            <w:tcW w:w="1199" w:type="dxa"/>
            <w:noWrap/>
            <w:hideMark/>
          </w:tcPr>
          <w:p w14:paraId="41563292" w14:textId="3E515836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507,547</w:t>
            </w:r>
          </w:p>
        </w:tc>
        <w:tc>
          <w:tcPr>
            <w:tcW w:w="1151" w:type="dxa"/>
            <w:noWrap/>
            <w:hideMark/>
          </w:tcPr>
          <w:p w14:paraId="22DEE28F" w14:textId="51B1D35A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584,050</w:t>
            </w:r>
          </w:p>
        </w:tc>
        <w:tc>
          <w:tcPr>
            <w:tcW w:w="1110" w:type="dxa"/>
            <w:noWrap/>
            <w:hideMark/>
          </w:tcPr>
          <w:p w14:paraId="5BA6416B" w14:textId="2E060554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721,606</w:t>
            </w:r>
          </w:p>
        </w:tc>
        <w:tc>
          <w:tcPr>
            <w:tcW w:w="1110" w:type="dxa"/>
            <w:noWrap/>
            <w:hideMark/>
          </w:tcPr>
          <w:p w14:paraId="14288BED" w14:textId="380734FE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861,257</w:t>
            </w:r>
          </w:p>
        </w:tc>
        <w:tc>
          <w:tcPr>
            <w:tcW w:w="1110" w:type="dxa"/>
            <w:noWrap/>
            <w:hideMark/>
          </w:tcPr>
          <w:p w14:paraId="728CC5B5" w14:textId="0788C713" w:rsidR="000C7749" w:rsidRPr="00E47647" w:rsidRDefault="000C7749" w:rsidP="000C7749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E47647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813,413</w:t>
            </w:r>
          </w:p>
        </w:tc>
      </w:tr>
    </w:tbl>
    <w:p w14:paraId="4356FB35" w14:textId="77777777" w:rsidR="00584568" w:rsidRDefault="00584568" w:rsidP="00584568">
      <w:pPr>
        <w:pStyle w:val="WW-Default"/>
      </w:pPr>
    </w:p>
    <w:p w14:paraId="0E1030E2" w14:textId="77777777" w:rsidR="00CF64EF" w:rsidRDefault="00CF64EF" w:rsidP="00584568">
      <w:pPr>
        <w:pStyle w:val="WW-Default"/>
      </w:pPr>
    </w:p>
    <w:p w14:paraId="1E2FF91D" w14:textId="77777777" w:rsidR="00CF64EF" w:rsidRPr="00CF64EF" w:rsidRDefault="00CF64EF" w:rsidP="00CF64EF">
      <w:pPr>
        <w:pStyle w:val="WW-Default"/>
        <w:rPr>
          <w:b/>
          <w:u w:val="single"/>
        </w:rPr>
      </w:pPr>
      <w:r w:rsidRPr="00CF64EF">
        <w:rPr>
          <w:b/>
          <w:u w:val="single"/>
        </w:rPr>
        <w:t>Working Notes</w:t>
      </w:r>
    </w:p>
    <w:p w14:paraId="31748B0D" w14:textId="77777777" w:rsidR="00CF64EF" w:rsidRPr="00CF64EF" w:rsidRDefault="00CF64EF" w:rsidP="00CF64EF">
      <w:pPr>
        <w:pStyle w:val="WW-Default"/>
        <w:rPr>
          <w:b/>
        </w:rPr>
      </w:pPr>
      <w:r w:rsidRPr="00CF64EF">
        <w:rPr>
          <w:b/>
        </w:rPr>
        <w:t xml:space="preserve">Calculation for cash collection </w:t>
      </w:r>
    </w:p>
    <w:tbl>
      <w:tblPr>
        <w:tblStyle w:val="LightShading-Accent3"/>
        <w:tblW w:w="9390" w:type="dxa"/>
        <w:tblLook w:val="04A0" w:firstRow="1" w:lastRow="0" w:firstColumn="1" w:lastColumn="0" w:noHBand="0" w:noVBand="1"/>
      </w:tblPr>
      <w:tblGrid>
        <w:gridCol w:w="2247"/>
        <w:gridCol w:w="1266"/>
        <w:gridCol w:w="1108"/>
        <w:gridCol w:w="1128"/>
        <w:gridCol w:w="1088"/>
        <w:gridCol w:w="1207"/>
        <w:gridCol w:w="1346"/>
      </w:tblGrid>
      <w:tr w:rsidR="00CF64EF" w:rsidRPr="00CF64EF" w14:paraId="4CD5B839" w14:textId="77777777" w:rsidTr="00CF64E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5F07506E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</w:p>
        </w:tc>
        <w:tc>
          <w:tcPr>
            <w:tcW w:w="1266" w:type="dxa"/>
            <w:noWrap/>
            <w:hideMark/>
          </w:tcPr>
          <w:p w14:paraId="36A57C94" w14:textId="77777777" w:rsidR="00CF64EF" w:rsidRPr="00CF64EF" w:rsidRDefault="00CF64EF" w:rsidP="00CF64EF">
            <w:pPr>
              <w:pStyle w:val="WW-Default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Jan</w:t>
            </w:r>
          </w:p>
        </w:tc>
        <w:tc>
          <w:tcPr>
            <w:tcW w:w="1108" w:type="dxa"/>
            <w:noWrap/>
            <w:hideMark/>
          </w:tcPr>
          <w:p w14:paraId="05A913D5" w14:textId="77777777" w:rsidR="00CF64EF" w:rsidRPr="00CF64EF" w:rsidRDefault="00E47647" w:rsidP="00CF64EF">
            <w:pPr>
              <w:pStyle w:val="WW-Default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>
              <w:rPr>
                <w:color w:val="000000" w:themeColor="text1"/>
                <w:lang w:val="en-US"/>
              </w:rPr>
              <w:t>Feb</w:t>
            </w:r>
          </w:p>
        </w:tc>
        <w:tc>
          <w:tcPr>
            <w:tcW w:w="1128" w:type="dxa"/>
            <w:noWrap/>
            <w:hideMark/>
          </w:tcPr>
          <w:p w14:paraId="426A9298" w14:textId="77777777" w:rsidR="00CF64EF" w:rsidRPr="00CF64EF" w:rsidRDefault="00CF64EF" w:rsidP="00CF64EF">
            <w:pPr>
              <w:pStyle w:val="WW-Default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March</w:t>
            </w:r>
          </w:p>
        </w:tc>
        <w:tc>
          <w:tcPr>
            <w:tcW w:w="1088" w:type="dxa"/>
            <w:noWrap/>
            <w:hideMark/>
          </w:tcPr>
          <w:p w14:paraId="0D869E40" w14:textId="77777777" w:rsidR="00CF64EF" w:rsidRPr="00CF64EF" w:rsidRDefault="00CF64EF" w:rsidP="00CF64EF">
            <w:pPr>
              <w:pStyle w:val="WW-Default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April</w:t>
            </w:r>
          </w:p>
        </w:tc>
        <w:tc>
          <w:tcPr>
            <w:tcW w:w="1207" w:type="dxa"/>
            <w:noWrap/>
            <w:hideMark/>
          </w:tcPr>
          <w:p w14:paraId="0071A63D" w14:textId="77777777" w:rsidR="00CF64EF" w:rsidRPr="00CF64EF" w:rsidRDefault="00CF64EF" w:rsidP="00CF64EF">
            <w:pPr>
              <w:pStyle w:val="WW-Default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May</w:t>
            </w:r>
          </w:p>
        </w:tc>
        <w:tc>
          <w:tcPr>
            <w:tcW w:w="1346" w:type="dxa"/>
            <w:noWrap/>
            <w:hideMark/>
          </w:tcPr>
          <w:p w14:paraId="2303335A" w14:textId="77777777" w:rsidR="00CF64EF" w:rsidRPr="00CF64EF" w:rsidRDefault="00E47647" w:rsidP="00CF64EF">
            <w:pPr>
              <w:pStyle w:val="WW-Default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>
              <w:rPr>
                <w:color w:val="000000" w:themeColor="text1"/>
                <w:lang w:val="en-US"/>
              </w:rPr>
              <w:t>Jun</w:t>
            </w:r>
          </w:p>
        </w:tc>
      </w:tr>
      <w:tr w:rsidR="00CF64EF" w:rsidRPr="00CF64EF" w14:paraId="6021C3F4" w14:textId="77777777" w:rsidTr="00CF64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3E092E59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Room sales</w:t>
            </w:r>
          </w:p>
        </w:tc>
        <w:tc>
          <w:tcPr>
            <w:tcW w:w="1266" w:type="dxa"/>
            <w:hideMark/>
          </w:tcPr>
          <w:p w14:paraId="0143E101" w14:textId="4291A0EC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130</w:t>
            </w:r>
            <w:r w:rsidR="001779C1">
              <w:rPr>
                <w:color w:val="000000" w:themeColor="text1"/>
              </w:rPr>
              <w:t>,</w:t>
            </w:r>
            <w:r w:rsidRPr="00CF64EF">
              <w:rPr>
                <w:color w:val="000000" w:themeColor="text1"/>
              </w:rPr>
              <w:t>500</w:t>
            </w:r>
          </w:p>
        </w:tc>
        <w:tc>
          <w:tcPr>
            <w:tcW w:w="1108" w:type="dxa"/>
            <w:hideMark/>
          </w:tcPr>
          <w:p w14:paraId="241BA095" w14:textId="5698E4E2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125,000</w:t>
            </w:r>
          </w:p>
        </w:tc>
        <w:tc>
          <w:tcPr>
            <w:tcW w:w="1128" w:type="dxa"/>
            <w:hideMark/>
          </w:tcPr>
          <w:p w14:paraId="52EC36F7" w14:textId="67D74A02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140,000</w:t>
            </w:r>
          </w:p>
        </w:tc>
        <w:tc>
          <w:tcPr>
            <w:tcW w:w="1088" w:type="dxa"/>
            <w:hideMark/>
          </w:tcPr>
          <w:p w14:paraId="4B0587F8" w14:textId="493F2B7B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145,500</w:t>
            </w:r>
          </w:p>
        </w:tc>
        <w:tc>
          <w:tcPr>
            <w:tcW w:w="1207" w:type="dxa"/>
            <w:hideMark/>
          </w:tcPr>
          <w:p w14:paraId="2E3E1C59" w14:textId="1773F816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148,000</w:t>
            </w:r>
          </w:p>
        </w:tc>
        <w:tc>
          <w:tcPr>
            <w:tcW w:w="1346" w:type="dxa"/>
            <w:hideMark/>
          </w:tcPr>
          <w:p w14:paraId="1FD24159" w14:textId="570114C5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178,000</w:t>
            </w:r>
          </w:p>
        </w:tc>
      </w:tr>
      <w:tr w:rsidR="00CF64EF" w:rsidRPr="00CF64EF" w14:paraId="5C1383F6" w14:textId="77777777" w:rsidTr="00CF64EF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0A675291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Food &amp; beverage</w:t>
            </w:r>
          </w:p>
        </w:tc>
        <w:tc>
          <w:tcPr>
            <w:tcW w:w="1266" w:type="dxa"/>
            <w:hideMark/>
          </w:tcPr>
          <w:p w14:paraId="38D73FDF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44,500</w:t>
            </w:r>
          </w:p>
        </w:tc>
        <w:tc>
          <w:tcPr>
            <w:tcW w:w="1108" w:type="dxa"/>
            <w:hideMark/>
          </w:tcPr>
          <w:p w14:paraId="34BA1485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40,100</w:t>
            </w:r>
          </w:p>
        </w:tc>
        <w:tc>
          <w:tcPr>
            <w:tcW w:w="1128" w:type="dxa"/>
            <w:hideMark/>
          </w:tcPr>
          <w:p w14:paraId="61B2093B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43,300</w:t>
            </w:r>
          </w:p>
        </w:tc>
        <w:tc>
          <w:tcPr>
            <w:tcW w:w="1088" w:type="dxa"/>
            <w:hideMark/>
          </w:tcPr>
          <w:p w14:paraId="06191140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42,600</w:t>
            </w:r>
          </w:p>
        </w:tc>
        <w:tc>
          <w:tcPr>
            <w:tcW w:w="1207" w:type="dxa"/>
            <w:hideMark/>
          </w:tcPr>
          <w:p w14:paraId="0AB77E8C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40,200</w:t>
            </w:r>
          </w:p>
        </w:tc>
        <w:tc>
          <w:tcPr>
            <w:tcW w:w="1346" w:type="dxa"/>
            <w:hideMark/>
          </w:tcPr>
          <w:p w14:paraId="3C7E8079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36,500</w:t>
            </w:r>
          </w:p>
        </w:tc>
      </w:tr>
      <w:tr w:rsidR="00CF64EF" w:rsidRPr="00CF64EF" w14:paraId="634C8763" w14:textId="77777777" w:rsidTr="00CF64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73BA64AF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 xml:space="preserve">Rent </w:t>
            </w:r>
          </w:p>
        </w:tc>
        <w:tc>
          <w:tcPr>
            <w:tcW w:w="1266" w:type="dxa"/>
            <w:hideMark/>
          </w:tcPr>
          <w:p w14:paraId="50B57221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950</w:t>
            </w:r>
          </w:p>
        </w:tc>
        <w:tc>
          <w:tcPr>
            <w:tcW w:w="1108" w:type="dxa"/>
            <w:hideMark/>
          </w:tcPr>
          <w:p w14:paraId="5BE82CD6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950</w:t>
            </w:r>
          </w:p>
        </w:tc>
        <w:tc>
          <w:tcPr>
            <w:tcW w:w="1128" w:type="dxa"/>
            <w:hideMark/>
          </w:tcPr>
          <w:p w14:paraId="750CE734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950</w:t>
            </w:r>
          </w:p>
        </w:tc>
        <w:tc>
          <w:tcPr>
            <w:tcW w:w="1088" w:type="dxa"/>
            <w:hideMark/>
          </w:tcPr>
          <w:p w14:paraId="0B0EB173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950</w:t>
            </w:r>
          </w:p>
        </w:tc>
        <w:tc>
          <w:tcPr>
            <w:tcW w:w="1207" w:type="dxa"/>
            <w:hideMark/>
          </w:tcPr>
          <w:p w14:paraId="4DBA507C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950</w:t>
            </w:r>
          </w:p>
        </w:tc>
        <w:tc>
          <w:tcPr>
            <w:tcW w:w="1346" w:type="dxa"/>
            <w:hideMark/>
          </w:tcPr>
          <w:p w14:paraId="7FAE785D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950</w:t>
            </w:r>
          </w:p>
        </w:tc>
      </w:tr>
      <w:tr w:rsidR="00CF64EF" w:rsidRPr="00CF64EF" w14:paraId="67C1ED29" w14:textId="77777777" w:rsidTr="00CF64EF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09F2C7B2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 xml:space="preserve">Commission </w:t>
            </w:r>
          </w:p>
        </w:tc>
        <w:tc>
          <w:tcPr>
            <w:tcW w:w="1266" w:type="dxa"/>
            <w:hideMark/>
          </w:tcPr>
          <w:p w14:paraId="41E3AC44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25</w:t>
            </w:r>
          </w:p>
        </w:tc>
        <w:tc>
          <w:tcPr>
            <w:tcW w:w="1108" w:type="dxa"/>
            <w:hideMark/>
          </w:tcPr>
          <w:p w14:paraId="565473CF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55</w:t>
            </w:r>
          </w:p>
        </w:tc>
        <w:tc>
          <w:tcPr>
            <w:tcW w:w="1128" w:type="dxa"/>
            <w:hideMark/>
          </w:tcPr>
          <w:p w14:paraId="00EBB481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20</w:t>
            </w:r>
          </w:p>
        </w:tc>
        <w:tc>
          <w:tcPr>
            <w:tcW w:w="1088" w:type="dxa"/>
            <w:hideMark/>
          </w:tcPr>
          <w:p w14:paraId="6D786658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15</w:t>
            </w:r>
          </w:p>
        </w:tc>
        <w:tc>
          <w:tcPr>
            <w:tcW w:w="1207" w:type="dxa"/>
            <w:hideMark/>
          </w:tcPr>
          <w:p w14:paraId="3EFB21A0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10</w:t>
            </w:r>
          </w:p>
        </w:tc>
        <w:tc>
          <w:tcPr>
            <w:tcW w:w="1346" w:type="dxa"/>
            <w:hideMark/>
          </w:tcPr>
          <w:p w14:paraId="4345CC78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</w:rPr>
              <w:t>40</w:t>
            </w:r>
          </w:p>
        </w:tc>
      </w:tr>
      <w:tr w:rsidR="00CF64EF" w:rsidRPr="00CF64EF" w14:paraId="46A12FC2" w14:textId="77777777" w:rsidTr="00CF64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15B4285F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</w:p>
        </w:tc>
        <w:tc>
          <w:tcPr>
            <w:tcW w:w="1266" w:type="dxa"/>
            <w:hideMark/>
          </w:tcPr>
          <w:p w14:paraId="3B7D7C42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108" w:type="dxa"/>
            <w:hideMark/>
          </w:tcPr>
          <w:p w14:paraId="5814CF36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128" w:type="dxa"/>
            <w:hideMark/>
          </w:tcPr>
          <w:p w14:paraId="315E1F4A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088" w:type="dxa"/>
            <w:hideMark/>
          </w:tcPr>
          <w:p w14:paraId="02E3171A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207" w:type="dxa"/>
            <w:hideMark/>
          </w:tcPr>
          <w:p w14:paraId="5CFA0348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346" w:type="dxa"/>
            <w:hideMark/>
          </w:tcPr>
          <w:p w14:paraId="7E5CBBE5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</w:tr>
      <w:tr w:rsidR="00CF64EF" w:rsidRPr="00CF64EF" w14:paraId="3066E1C0" w14:textId="77777777" w:rsidTr="00CF64EF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30B21126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Room Sales</w:t>
            </w:r>
          </w:p>
        </w:tc>
        <w:tc>
          <w:tcPr>
            <w:tcW w:w="1266" w:type="dxa"/>
            <w:noWrap/>
            <w:hideMark/>
          </w:tcPr>
          <w:p w14:paraId="3A48B952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108" w:type="dxa"/>
            <w:noWrap/>
            <w:hideMark/>
          </w:tcPr>
          <w:p w14:paraId="12FA4274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128" w:type="dxa"/>
            <w:noWrap/>
            <w:hideMark/>
          </w:tcPr>
          <w:p w14:paraId="25D41071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088" w:type="dxa"/>
            <w:noWrap/>
            <w:hideMark/>
          </w:tcPr>
          <w:p w14:paraId="538790A6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207" w:type="dxa"/>
            <w:noWrap/>
            <w:hideMark/>
          </w:tcPr>
          <w:p w14:paraId="12C502BB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  <w:tc>
          <w:tcPr>
            <w:tcW w:w="1346" w:type="dxa"/>
            <w:noWrap/>
            <w:hideMark/>
          </w:tcPr>
          <w:p w14:paraId="2B066BEB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</w:p>
        </w:tc>
      </w:tr>
      <w:tr w:rsidR="00CF64EF" w:rsidRPr="00CF64EF" w14:paraId="6ED2FEC6" w14:textId="77777777" w:rsidTr="00CF64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75EF523F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Business concerns 35%</w:t>
            </w:r>
          </w:p>
        </w:tc>
        <w:tc>
          <w:tcPr>
            <w:tcW w:w="1266" w:type="dxa"/>
            <w:noWrap/>
            <w:hideMark/>
          </w:tcPr>
          <w:p w14:paraId="7933305F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37800</w:t>
            </w:r>
          </w:p>
        </w:tc>
        <w:tc>
          <w:tcPr>
            <w:tcW w:w="1108" w:type="dxa"/>
            <w:noWrap/>
            <w:hideMark/>
          </w:tcPr>
          <w:p w14:paraId="3BD3A586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45675</w:t>
            </w:r>
          </w:p>
        </w:tc>
        <w:tc>
          <w:tcPr>
            <w:tcW w:w="1128" w:type="dxa"/>
            <w:noWrap/>
            <w:hideMark/>
          </w:tcPr>
          <w:p w14:paraId="4181C6A5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43750</w:t>
            </w:r>
          </w:p>
        </w:tc>
        <w:tc>
          <w:tcPr>
            <w:tcW w:w="1088" w:type="dxa"/>
            <w:noWrap/>
            <w:hideMark/>
          </w:tcPr>
          <w:p w14:paraId="2AAE6DED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49000</w:t>
            </w:r>
          </w:p>
        </w:tc>
        <w:tc>
          <w:tcPr>
            <w:tcW w:w="1207" w:type="dxa"/>
            <w:noWrap/>
            <w:hideMark/>
          </w:tcPr>
          <w:p w14:paraId="00BBE99B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50925</w:t>
            </w:r>
          </w:p>
        </w:tc>
        <w:tc>
          <w:tcPr>
            <w:tcW w:w="1346" w:type="dxa"/>
            <w:noWrap/>
            <w:hideMark/>
          </w:tcPr>
          <w:p w14:paraId="43FD7DE1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51800</w:t>
            </w:r>
          </w:p>
        </w:tc>
      </w:tr>
      <w:tr w:rsidR="00CF64EF" w:rsidRPr="00CF64EF" w14:paraId="5CACE9C5" w14:textId="77777777" w:rsidTr="00CF64EF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2F84D5A9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Individuals</w:t>
            </w:r>
          </w:p>
        </w:tc>
        <w:tc>
          <w:tcPr>
            <w:tcW w:w="1266" w:type="dxa"/>
            <w:noWrap/>
            <w:hideMark/>
          </w:tcPr>
          <w:p w14:paraId="1605853F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84825</w:t>
            </w:r>
          </w:p>
        </w:tc>
        <w:tc>
          <w:tcPr>
            <w:tcW w:w="1108" w:type="dxa"/>
            <w:noWrap/>
            <w:hideMark/>
          </w:tcPr>
          <w:p w14:paraId="6CD574FC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81250</w:t>
            </w:r>
          </w:p>
        </w:tc>
        <w:tc>
          <w:tcPr>
            <w:tcW w:w="1128" w:type="dxa"/>
            <w:noWrap/>
            <w:hideMark/>
          </w:tcPr>
          <w:p w14:paraId="53F5E31A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91000</w:t>
            </w:r>
          </w:p>
        </w:tc>
        <w:tc>
          <w:tcPr>
            <w:tcW w:w="1088" w:type="dxa"/>
            <w:noWrap/>
            <w:hideMark/>
          </w:tcPr>
          <w:p w14:paraId="1B164A84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94575</w:t>
            </w:r>
          </w:p>
        </w:tc>
        <w:tc>
          <w:tcPr>
            <w:tcW w:w="1207" w:type="dxa"/>
            <w:noWrap/>
            <w:hideMark/>
          </w:tcPr>
          <w:p w14:paraId="41357D46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96200</w:t>
            </w:r>
          </w:p>
        </w:tc>
        <w:tc>
          <w:tcPr>
            <w:tcW w:w="1346" w:type="dxa"/>
            <w:noWrap/>
            <w:hideMark/>
          </w:tcPr>
          <w:p w14:paraId="3C13BFAB" w14:textId="77777777" w:rsidR="00CF64EF" w:rsidRPr="00CF64EF" w:rsidRDefault="00CF64EF" w:rsidP="00CF64EF">
            <w:pPr>
              <w:pStyle w:val="WW-Default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115700</w:t>
            </w:r>
          </w:p>
        </w:tc>
      </w:tr>
      <w:tr w:rsidR="00CF64EF" w:rsidRPr="00CF64EF" w14:paraId="610B3474" w14:textId="77777777" w:rsidTr="00CF64E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7" w:type="dxa"/>
            <w:noWrap/>
            <w:hideMark/>
          </w:tcPr>
          <w:p w14:paraId="709124EC" w14:textId="77777777" w:rsidR="00CF64EF" w:rsidRPr="00CF64EF" w:rsidRDefault="00CF64EF" w:rsidP="00CF64EF">
            <w:pPr>
              <w:pStyle w:val="WW-Default"/>
              <w:rPr>
                <w:color w:val="000000" w:themeColor="text1"/>
                <w:lang w:val="en-US"/>
              </w:rPr>
            </w:pPr>
            <w:r w:rsidRPr="00CF64EF">
              <w:rPr>
                <w:color w:val="000000" w:themeColor="text1"/>
                <w:lang w:val="en-US"/>
              </w:rPr>
              <w:t>Collection from sales</w:t>
            </w:r>
          </w:p>
        </w:tc>
        <w:tc>
          <w:tcPr>
            <w:tcW w:w="1266" w:type="dxa"/>
            <w:noWrap/>
            <w:hideMark/>
          </w:tcPr>
          <w:p w14:paraId="0B426354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000000" w:themeColor="text1"/>
                <w:lang w:val="en-US"/>
              </w:rPr>
            </w:pPr>
            <w:r w:rsidRPr="00CF64EF">
              <w:rPr>
                <w:b/>
                <w:bCs/>
                <w:color w:val="000000" w:themeColor="text1"/>
                <w:lang w:val="en-US"/>
              </w:rPr>
              <w:t>122625</w:t>
            </w:r>
          </w:p>
        </w:tc>
        <w:tc>
          <w:tcPr>
            <w:tcW w:w="1108" w:type="dxa"/>
            <w:noWrap/>
            <w:hideMark/>
          </w:tcPr>
          <w:p w14:paraId="0CE94F15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000000" w:themeColor="text1"/>
                <w:lang w:val="en-US"/>
              </w:rPr>
            </w:pPr>
            <w:r w:rsidRPr="00CF64EF">
              <w:rPr>
                <w:b/>
                <w:bCs/>
                <w:color w:val="000000" w:themeColor="text1"/>
                <w:lang w:val="en-US"/>
              </w:rPr>
              <w:t>126925</w:t>
            </w:r>
          </w:p>
        </w:tc>
        <w:tc>
          <w:tcPr>
            <w:tcW w:w="1128" w:type="dxa"/>
            <w:noWrap/>
            <w:hideMark/>
          </w:tcPr>
          <w:p w14:paraId="6D8B89A1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000000" w:themeColor="text1"/>
                <w:lang w:val="en-US"/>
              </w:rPr>
            </w:pPr>
            <w:r w:rsidRPr="00CF64EF">
              <w:rPr>
                <w:b/>
                <w:bCs/>
                <w:color w:val="000000" w:themeColor="text1"/>
                <w:lang w:val="en-US"/>
              </w:rPr>
              <w:t>134750</w:t>
            </w:r>
          </w:p>
        </w:tc>
        <w:tc>
          <w:tcPr>
            <w:tcW w:w="1088" w:type="dxa"/>
            <w:noWrap/>
            <w:hideMark/>
          </w:tcPr>
          <w:p w14:paraId="1D2BDDC0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000000" w:themeColor="text1"/>
                <w:lang w:val="en-US"/>
              </w:rPr>
            </w:pPr>
            <w:r w:rsidRPr="00CF64EF">
              <w:rPr>
                <w:b/>
                <w:bCs/>
                <w:color w:val="000000" w:themeColor="text1"/>
                <w:lang w:val="en-US"/>
              </w:rPr>
              <w:t>143575</w:t>
            </w:r>
          </w:p>
        </w:tc>
        <w:tc>
          <w:tcPr>
            <w:tcW w:w="1207" w:type="dxa"/>
            <w:noWrap/>
            <w:hideMark/>
          </w:tcPr>
          <w:p w14:paraId="36E6D6C2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000000" w:themeColor="text1"/>
                <w:lang w:val="en-US"/>
              </w:rPr>
            </w:pPr>
            <w:r w:rsidRPr="00CF64EF">
              <w:rPr>
                <w:b/>
                <w:bCs/>
                <w:color w:val="000000" w:themeColor="text1"/>
                <w:lang w:val="en-US"/>
              </w:rPr>
              <w:t>147125</w:t>
            </w:r>
          </w:p>
        </w:tc>
        <w:tc>
          <w:tcPr>
            <w:tcW w:w="1346" w:type="dxa"/>
            <w:noWrap/>
            <w:hideMark/>
          </w:tcPr>
          <w:p w14:paraId="50C9994E" w14:textId="77777777" w:rsidR="00CF64EF" w:rsidRPr="00CF64EF" w:rsidRDefault="00CF64EF" w:rsidP="00CF64EF">
            <w:pPr>
              <w:pStyle w:val="WW-Default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  <w:color w:val="000000" w:themeColor="text1"/>
                <w:lang w:val="en-US"/>
              </w:rPr>
            </w:pPr>
            <w:r w:rsidRPr="00CF64EF">
              <w:rPr>
                <w:b/>
                <w:bCs/>
                <w:color w:val="000000" w:themeColor="text1"/>
                <w:lang w:val="en-US"/>
              </w:rPr>
              <w:t>167500</w:t>
            </w:r>
          </w:p>
        </w:tc>
      </w:tr>
    </w:tbl>
    <w:p w14:paraId="710DF3A6" w14:textId="77777777" w:rsidR="00CF64EF" w:rsidRDefault="00CF64EF" w:rsidP="00584568">
      <w:pPr>
        <w:pStyle w:val="WW-Default"/>
      </w:pPr>
    </w:p>
    <w:p w14:paraId="0F4F43CA" w14:textId="77777777" w:rsidR="00D74C13" w:rsidRDefault="00D74C13" w:rsidP="00E47647">
      <w:pPr>
        <w:pStyle w:val="Heading1"/>
      </w:pPr>
      <w:bookmarkStart w:id="3" w:name="_Toc47529102"/>
    </w:p>
    <w:p w14:paraId="620FF3CC" w14:textId="77777777" w:rsidR="00D74C13" w:rsidRDefault="00D74C13" w:rsidP="00E47647">
      <w:pPr>
        <w:pStyle w:val="Heading1"/>
      </w:pPr>
    </w:p>
    <w:p w14:paraId="01B9B86E" w14:textId="77777777" w:rsidR="00D74C13" w:rsidRDefault="00D74C13" w:rsidP="00E47647">
      <w:pPr>
        <w:pStyle w:val="Heading1"/>
      </w:pPr>
    </w:p>
    <w:p w14:paraId="0A5DD9BA" w14:textId="77777777" w:rsidR="00D74C13" w:rsidRDefault="00D74C13" w:rsidP="00E47647">
      <w:pPr>
        <w:pStyle w:val="Heading1"/>
      </w:pPr>
    </w:p>
    <w:p w14:paraId="520C8B55" w14:textId="77777777" w:rsidR="00D74C13" w:rsidRDefault="00D74C13" w:rsidP="00E47647">
      <w:pPr>
        <w:pStyle w:val="Heading1"/>
      </w:pPr>
    </w:p>
    <w:p w14:paraId="2571CB86" w14:textId="77777777" w:rsidR="00D74C13" w:rsidRDefault="00D74C13" w:rsidP="00E47647">
      <w:pPr>
        <w:pStyle w:val="Heading1"/>
      </w:pPr>
    </w:p>
    <w:p w14:paraId="441FA3BE" w14:textId="464A24C7" w:rsidR="00584568" w:rsidRPr="00085D48" w:rsidRDefault="00584568" w:rsidP="00E47647">
      <w:pPr>
        <w:pStyle w:val="Heading1"/>
        <w:rPr>
          <w:color w:val="4F81BD" w:themeColor="accent1"/>
        </w:rPr>
      </w:pPr>
      <w:r w:rsidRPr="00085D48">
        <w:rPr>
          <w:color w:val="4F81BD" w:themeColor="accent1"/>
        </w:rPr>
        <w:t>TASK 2</w:t>
      </w:r>
      <w:bookmarkEnd w:id="3"/>
    </w:p>
    <w:p w14:paraId="0CD97FFA" w14:textId="77777777" w:rsidR="00E47647" w:rsidRPr="00E47647" w:rsidRDefault="00E47647" w:rsidP="00E47647">
      <w:pPr>
        <w:pStyle w:val="Heading2"/>
      </w:pPr>
      <w:bookmarkStart w:id="4" w:name="_Toc47529103"/>
      <w:r>
        <w:t>Budgeted Profit or loss statement for Jan to June 2020</w:t>
      </w:r>
      <w:bookmarkEnd w:id="4"/>
    </w:p>
    <w:tbl>
      <w:tblPr>
        <w:tblStyle w:val="LightShading-Accent5"/>
        <w:tblW w:w="10025" w:type="dxa"/>
        <w:tblLook w:val="04A0" w:firstRow="1" w:lastRow="0" w:firstColumn="1" w:lastColumn="0" w:noHBand="0" w:noVBand="1"/>
      </w:tblPr>
      <w:tblGrid>
        <w:gridCol w:w="2425"/>
        <w:gridCol w:w="1340"/>
        <w:gridCol w:w="1300"/>
        <w:gridCol w:w="1240"/>
        <w:gridCol w:w="1300"/>
        <w:gridCol w:w="1180"/>
        <w:gridCol w:w="1240"/>
      </w:tblGrid>
      <w:tr w:rsidR="00584568" w:rsidRPr="00584568" w14:paraId="301B7EA4" w14:textId="77777777" w:rsidTr="000C774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top w:val="single" w:sz="4" w:space="0" w:color="auto"/>
              <w:left w:val="single" w:sz="4" w:space="0" w:color="auto"/>
            </w:tcBorders>
            <w:noWrap/>
            <w:hideMark/>
          </w:tcPr>
          <w:p w14:paraId="0F0F4608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340" w:type="dxa"/>
            <w:tcBorders>
              <w:top w:val="single" w:sz="4" w:space="0" w:color="auto"/>
            </w:tcBorders>
            <w:noWrap/>
            <w:hideMark/>
          </w:tcPr>
          <w:p w14:paraId="57FE5AD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Jan</w:t>
            </w:r>
          </w:p>
        </w:tc>
        <w:tc>
          <w:tcPr>
            <w:tcW w:w="1300" w:type="dxa"/>
            <w:tcBorders>
              <w:top w:val="single" w:sz="4" w:space="0" w:color="auto"/>
            </w:tcBorders>
            <w:noWrap/>
            <w:hideMark/>
          </w:tcPr>
          <w:p w14:paraId="53EF3A27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Feb</w:t>
            </w:r>
          </w:p>
        </w:tc>
        <w:tc>
          <w:tcPr>
            <w:tcW w:w="1240" w:type="dxa"/>
            <w:tcBorders>
              <w:top w:val="single" w:sz="4" w:space="0" w:color="auto"/>
            </w:tcBorders>
            <w:noWrap/>
            <w:hideMark/>
          </w:tcPr>
          <w:p w14:paraId="1B96BA6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Mar</w:t>
            </w:r>
          </w:p>
        </w:tc>
        <w:tc>
          <w:tcPr>
            <w:tcW w:w="1300" w:type="dxa"/>
            <w:tcBorders>
              <w:top w:val="single" w:sz="4" w:space="0" w:color="auto"/>
            </w:tcBorders>
            <w:noWrap/>
            <w:hideMark/>
          </w:tcPr>
          <w:p w14:paraId="007A62F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Apr</w:t>
            </w:r>
          </w:p>
        </w:tc>
        <w:tc>
          <w:tcPr>
            <w:tcW w:w="1180" w:type="dxa"/>
            <w:tcBorders>
              <w:top w:val="single" w:sz="4" w:space="0" w:color="auto"/>
            </w:tcBorders>
            <w:noWrap/>
            <w:hideMark/>
          </w:tcPr>
          <w:p w14:paraId="7232FA7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May</w:t>
            </w:r>
          </w:p>
        </w:tc>
        <w:tc>
          <w:tcPr>
            <w:tcW w:w="1240" w:type="dxa"/>
            <w:tcBorders>
              <w:top w:val="single" w:sz="4" w:space="0" w:color="auto"/>
              <w:right w:val="single" w:sz="4" w:space="0" w:color="auto"/>
            </w:tcBorders>
            <w:noWrap/>
            <w:hideMark/>
          </w:tcPr>
          <w:p w14:paraId="28BE85B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Jun</w:t>
            </w:r>
          </w:p>
        </w:tc>
      </w:tr>
      <w:tr w:rsidR="00584568" w:rsidRPr="00584568" w14:paraId="5D26D888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29D61AEB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340" w:type="dxa"/>
            <w:noWrap/>
            <w:hideMark/>
          </w:tcPr>
          <w:p w14:paraId="15D36BD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6ADCA8A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2E3E626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2A513C7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80" w:type="dxa"/>
            <w:noWrap/>
            <w:hideMark/>
          </w:tcPr>
          <w:p w14:paraId="09898C8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7CE0F51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584568" w:rsidRPr="00584568" w14:paraId="7A64377E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364DB259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Room sales</w:t>
            </w:r>
          </w:p>
        </w:tc>
        <w:tc>
          <w:tcPr>
            <w:tcW w:w="1340" w:type="dxa"/>
            <w:noWrap/>
            <w:hideMark/>
          </w:tcPr>
          <w:p w14:paraId="5DBFCB1C" w14:textId="3910D118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130,500</w:t>
            </w:r>
          </w:p>
        </w:tc>
        <w:tc>
          <w:tcPr>
            <w:tcW w:w="1300" w:type="dxa"/>
            <w:noWrap/>
            <w:hideMark/>
          </w:tcPr>
          <w:p w14:paraId="21DFD5A7" w14:textId="7562399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125,000</w:t>
            </w:r>
          </w:p>
        </w:tc>
        <w:tc>
          <w:tcPr>
            <w:tcW w:w="1240" w:type="dxa"/>
            <w:noWrap/>
            <w:hideMark/>
          </w:tcPr>
          <w:p w14:paraId="23143166" w14:textId="54485BE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140,000</w:t>
            </w:r>
          </w:p>
        </w:tc>
        <w:tc>
          <w:tcPr>
            <w:tcW w:w="1300" w:type="dxa"/>
            <w:noWrap/>
            <w:hideMark/>
          </w:tcPr>
          <w:p w14:paraId="58B7E5B4" w14:textId="76FA851B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145,500</w:t>
            </w:r>
          </w:p>
        </w:tc>
        <w:tc>
          <w:tcPr>
            <w:tcW w:w="1180" w:type="dxa"/>
            <w:noWrap/>
            <w:hideMark/>
          </w:tcPr>
          <w:p w14:paraId="21F40774" w14:textId="03D154FF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148,000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29CEB78C" w14:textId="10B67B9A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178,000</w:t>
            </w:r>
          </w:p>
        </w:tc>
      </w:tr>
      <w:tr w:rsidR="00584568" w:rsidRPr="00584568" w14:paraId="72DFFE6F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71B1E178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F &amp; B sales</w:t>
            </w:r>
          </w:p>
        </w:tc>
        <w:tc>
          <w:tcPr>
            <w:tcW w:w="1340" w:type="dxa"/>
            <w:noWrap/>
            <w:hideMark/>
          </w:tcPr>
          <w:p w14:paraId="5023ACC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44,500</w:t>
            </w:r>
          </w:p>
        </w:tc>
        <w:tc>
          <w:tcPr>
            <w:tcW w:w="1300" w:type="dxa"/>
            <w:noWrap/>
            <w:hideMark/>
          </w:tcPr>
          <w:p w14:paraId="03A9508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40,100</w:t>
            </w:r>
          </w:p>
        </w:tc>
        <w:tc>
          <w:tcPr>
            <w:tcW w:w="1240" w:type="dxa"/>
            <w:noWrap/>
            <w:hideMark/>
          </w:tcPr>
          <w:p w14:paraId="1183F26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43,300</w:t>
            </w:r>
          </w:p>
        </w:tc>
        <w:tc>
          <w:tcPr>
            <w:tcW w:w="1300" w:type="dxa"/>
            <w:noWrap/>
            <w:hideMark/>
          </w:tcPr>
          <w:p w14:paraId="0DF78109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42,600</w:t>
            </w:r>
          </w:p>
        </w:tc>
        <w:tc>
          <w:tcPr>
            <w:tcW w:w="1180" w:type="dxa"/>
            <w:noWrap/>
            <w:hideMark/>
          </w:tcPr>
          <w:p w14:paraId="6B1DF66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40,200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7782E03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36,500</w:t>
            </w:r>
          </w:p>
        </w:tc>
      </w:tr>
      <w:tr w:rsidR="00584568" w:rsidRPr="00584568" w14:paraId="42978C17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1630D68C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Total sales revenues</w:t>
            </w:r>
          </w:p>
        </w:tc>
        <w:tc>
          <w:tcPr>
            <w:tcW w:w="1340" w:type="dxa"/>
            <w:noWrap/>
            <w:hideMark/>
          </w:tcPr>
          <w:p w14:paraId="6AA373D3" w14:textId="4A7C0395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175,000</w:t>
            </w:r>
          </w:p>
        </w:tc>
        <w:tc>
          <w:tcPr>
            <w:tcW w:w="1300" w:type="dxa"/>
            <w:noWrap/>
            <w:hideMark/>
          </w:tcPr>
          <w:p w14:paraId="1B9F63FC" w14:textId="12A23F4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165,100</w:t>
            </w:r>
          </w:p>
        </w:tc>
        <w:tc>
          <w:tcPr>
            <w:tcW w:w="1240" w:type="dxa"/>
            <w:noWrap/>
            <w:hideMark/>
          </w:tcPr>
          <w:p w14:paraId="4CCB7777" w14:textId="5EC94DCB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183,300</w:t>
            </w:r>
          </w:p>
        </w:tc>
        <w:tc>
          <w:tcPr>
            <w:tcW w:w="1300" w:type="dxa"/>
            <w:noWrap/>
            <w:hideMark/>
          </w:tcPr>
          <w:p w14:paraId="34B2DD8F" w14:textId="1F536EAB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188,100</w:t>
            </w:r>
          </w:p>
        </w:tc>
        <w:tc>
          <w:tcPr>
            <w:tcW w:w="1180" w:type="dxa"/>
            <w:noWrap/>
            <w:hideMark/>
          </w:tcPr>
          <w:p w14:paraId="4CEA7BCF" w14:textId="6681DEF6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188,200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5A9C8B44" w14:textId="43B088EE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214,500</w:t>
            </w:r>
          </w:p>
        </w:tc>
      </w:tr>
      <w:tr w:rsidR="00584568" w:rsidRPr="00584568" w14:paraId="1B50C0B6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4AE626C5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Rental Income</w:t>
            </w:r>
          </w:p>
        </w:tc>
        <w:tc>
          <w:tcPr>
            <w:tcW w:w="1340" w:type="dxa"/>
            <w:noWrap/>
            <w:hideMark/>
          </w:tcPr>
          <w:p w14:paraId="7A6A3A4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300" w:type="dxa"/>
            <w:noWrap/>
            <w:hideMark/>
          </w:tcPr>
          <w:p w14:paraId="584B2A3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240" w:type="dxa"/>
            <w:noWrap/>
            <w:hideMark/>
          </w:tcPr>
          <w:p w14:paraId="569F20D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300" w:type="dxa"/>
            <w:noWrap/>
            <w:hideMark/>
          </w:tcPr>
          <w:p w14:paraId="31BD014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180" w:type="dxa"/>
            <w:noWrap/>
            <w:hideMark/>
          </w:tcPr>
          <w:p w14:paraId="3AE5BFD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1AFDF29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950</w:t>
            </w:r>
          </w:p>
        </w:tc>
      </w:tr>
      <w:tr w:rsidR="00584568" w:rsidRPr="00584568" w14:paraId="5E10981A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03FDB387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Commission Income</w:t>
            </w:r>
          </w:p>
        </w:tc>
        <w:tc>
          <w:tcPr>
            <w:tcW w:w="1340" w:type="dxa"/>
            <w:noWrap/>
            <w:hideMark/>
          </w:tcPr>
          <w:p w14:paraId="36DCF85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25</w:t>
            </w:r>
          </w:p>
        </w:tc>
        <w:tc>
          <w:tcPr>
            <w:tcW w:w="1300" w:type="dxa"/>
            <w:noWrap/>
            <w:hideMark/>
          </w:tcPr>
          <w:p w14:paraId="5630FC1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55</w:t>
            </w:r>
          </w:p>
        </w:tc>
        <w:tc>
          <w:tcPr>
            <w:tcW w:w="1240" w:type="dxa"/>
            <w:noWrap/>
            <w:hideMark/>
          </w:tcPr>
          <w:p w14:paraId="30433B2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</w:t>
            </w:r>
          </w:p>
        </w:tc>
        <w:tc>
          <w:tcPr>
            <w:tcW w:w="1300" w:type="dxa"/>
            <w:noWrap/>
            <w:hideMark/>
          </w:tcPr>
          <w:p w14:paraId="1E40D6E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15</w:t>
            </w:r>
          </w:p>
        </w:tc>
        <w:tc>
          <w:tcPr>
            <w:tcW w:w="1180" w:type="dxa"/>
            <w:noWrap/>
            <w:hideMark/>
          </w:tcPr>
          <w:p w14:paraId="38813B4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50CCDB94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40</w:t>
            </w:r>
          </w:p>
        </w:tc>
      </w:tr>
      <w:tr w:rsidR="00584568" w:rsidRPr="00584568" w14:paraId="1DB14354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3DA80765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40" w:type="dxa"/>
            <w:noWrap/>
            <w:hideMark/>
          </w:tcPr>
          <w:p w14:paraId="7230816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49E088A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45E8739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01A870A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80" w:type="dxa"/>
            <w:noWrap/>
            <w:hideMark/>
          </w:tcPr>
          <w:p w14:paraId="35F5B079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2D7FDF9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584568" w:rsidRPr="00584568" w14:paraId="7AEBBCDC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3470AC15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Total Revenues</w:t>
            </w:r>
          </w:p>
        </w:tc>
        <w:tc>
          <w:tcPr>
            <w:tcW w:w="1340" w:type="dxa"/>
            <w:noWrap/>
            <w:hideMark/>
          </w:tcPr>
          <w:p w14:paraId="61866ECE" w14:textId="3176B0E3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175975</w:t>
            </w:r>
          </w:p>
        </w:tc>
        <w:tc>
          <w:tcPr>
            <w:tcW w:w="1300" w:type="dxa"/>
            <w:noWrap/>
            <w:hideMark/>
          </w:tcPr>
          <w:p w14:paraId="7D55B21E" w14:textId="34EBA6C0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166105</w:t>
            </w:r>
          </w:p>
        </w:tc>
        <w:tc>
          <w:tcPr>
            <w:tcW w:w="1240" w:type="dxa"/>
            <w:noWrap/>
            <w:hideMark/>
          </w:tcPr>
          <w:p w14:paraId="5B9F2E92" w14:textId="08C87C03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184270</w:t>
            </w:r>
          </w:p>
        </w:tc>
        <w:tc>
          <w:tcPr>
            <w:tcW w:w="1300" w:type="dxa"/>
            <w:noWrap/>
            <w:hideMark/>
          </w:tcPr>
          <w:p w14:paraId="04CA72AE" w14:textId="50126FE1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189065</w:t>
            </w:r>
          </w:p>
        </w:tc>
        <w:tc>
          <w:tcPr>
            <w:tcW w:w="1180" w:type="dxa"/>
            <w:noWrap/>
            <w:hideMark/>
          </w:tcPr>
          <w:p w14:paraId="659E364E" w14:textId="338C2A92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189160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019637EA" w14:textId="68BC124E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215490</w:t>
            </w:r>
          </w:p>
        </w:tc>
      </w:tr>
      <w:tr w:rsidR="00584568" w:rsidRPr="00584568" w14:paraId="49649235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40B92E3F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340" w:type="dxa"/>
            <w:noWrap/>
            <w:hideMark/>
          </w:tcPr>
          <w:p w14:paraId="1B3002A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1BE36DE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7EFB321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05BCB48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80" w:type="dxa"/>
            <w:noWrap/>
            <w:hideMark/>
          </w:tcPr>
          <w:p w14:paraId="33659C4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5C29C48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584568" w:rsidRPr="00584568" w14:paraId="3C19D39A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3249D312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Expenses</w:t>
            </w:r>
          </w:p>
        </w:tc>
        <w:tc>
          <w:tcPr>
            <w:tcW w:w="1340" w:type="dxa"/>
            <w:noWrap/>
            <w:hideMark/>
          </w:tcPr>
          <w:p w14:paraId="55332EE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279A69AC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69D4AF9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1F61385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80" w:type="dxa"/>
            <w:noWrap/>
            <w:hideMark/>
          </w:tcPr>
          <w:p w14:paraId="6FBACDB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6C74136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584568" w:rsidRPr="00584568" w14:paraId="085131A5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45D78BCB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In room beverages</w:t>
            </w:r>
          </w:p>
        </w:tc>
        <w:tc>
          <w:tcPr>
            <w:tcW w:w="1340" w:type="dxa"/>
            <w:noWrap/>
            <w:hideMark/>
          </w:tcPr>
          <w:p w14:paraId="791AC43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300" w:type="dxa"/>
            <w:noWrap/>
            <w:hideMark/>
          </w:tcPr>
          <w:p w14:paraId="12E620D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240" w:type="dxa"/>
            <w:noWrap/>
            <w:hideMark/>
          </w:tcPr>
          <w:p w14:paraId="2185934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300" w:type="dxa"/>
            <w:noWrap/>
            <w:hideMark/>
          </w:tcPr>
          <w:p w14:paraId="1C6F9164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180" w:type="dxa"/>
            <w:noWrap/>
            <w:hideMark/>
          </w:tcPr>
          <w:p w14:paraId="7F295C3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70C31D8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</w:tr>
      <w:tr w:rsidR="00584568" w:rsidRPr="00584568" w14:paraId="663095DF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2DEA39D2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Bedding bundles</w:t>
            </w:r>
          </w:p>
        </w:tc>
        <w:tc>
          <w:tcPr>
            <w:tcW w:w="1340" w:type="dxa"/>
            <w:noWrap/>
            <w:hideMark/>
          </w:tcPr>
          <w:p w14:paraId="0DB8ED9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0A7F1AC4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4932761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700</w:t>
            </w:r>
          </w:p>
        </w:tc>
        <w:tc>
          <w:tcPr>
            <w:tcW w:w="1300" w:type="dxa"/>
            <w:noWrap/>
            <w:hideMark/>
          </w:tcPr>
          <w:p w14:paraId="2FE8521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80" w:type="dxa"/>
            <w:noWrap/>
            <w:hideMark/>
          </w:tcPr>
          <w:p w14:paraId="7EA286C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3C1AAB7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584568" w:rsidRPr="00584568" w14:paraId="21B334B0" w14:textId="77777777" w:rsidTr="00085D4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3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70F27B34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Complimentary items</w:t>
            </w:r>
          </w:p>
        </w:tc>
        <w:tc>
          <w:tcPr>
            <w:tcW w:w="1340" w:type="dxa"/>
            <w:noWrap/>
            <w:hideMark/>
          </w:tcPr>
          <w:p w14:paraId="216D690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300" w:type="dxa"/>
            <w:noWrap/>
            <w:hideMark/>
          </w:tcPr>
          <w:p w14:paraId="7D6259F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240" w:type="dxa"/>
            <w:noWrap/>
            <w:hideMark/>
          </w:tcPr>
          <w:p w14:paraId="4121B284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300" w:type="dxa"/>
            <w:noWrap/>
            <w:hideMark/>
          </w:tcPr>
          <w:p w14:paraId="44CA59E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180" w:type="dxa"/>
            <w:noWrap/>
            <w:hideMark/>
          </w:tcPr>
          <w:p w14:paraId="21E6E41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31C9B1B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2000</w:t>
            </w:r>
          </w:p>
        </w:tc>
      </w:tr>
      <w:tr w:rsidR="00584568" w:rsidRPr="00584568" w14:paraId="168AD00B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72F905CC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Laundry</w:t>
            </w:r>
          </w:p>
        </w:tc>
        <w:tc>
          <w:tcPr>
            <w:tcW w:w="1340" w:type="dxa"/>
            <w:noWrap/>
            <w:hideMark/>
          </w:tcPr>
          <w:p w14:paraId="56605659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0</w:t>
            </w:r>
          </w:p>
        </w:tc>
        <w:tc>
          <w:tcPr>
            <w:tcW w:w="1300" w:type="dxa"/>
            <w:noWrap/>
            <w:hideMark/>
          </w:tcPr>
          <w:p w14:paraId="48DD7C4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240" w:type="dxa"/>
            <w:noWrap/>
            <w:hideMark/>
          </w:tcPr>
          <w:p w14:paraId="73F4C757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300" w:type="dxa"/>
            <w:noWrap/>
            <w:hideMark/>
          </w:tcPr>
          <w:p w14:paraId="10904CD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180" w:type="dxa"/>
            <w:noWrap/>
            <w:hideMark/>
          </w:tcPr>
          <w:p w14:paraId="0AE1A8A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0E0FFDD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6,250</w:t>
            </w:r>
          </w:p>
        </w:tc>
      </w:tr>
      <w:tr w:rsidR="00584568" w:rsidRPr="00584568" w14:paraId="3AB8AFA5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665BF7C8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Printing and stationary</w:t>
            </w:r>
          </w:p>
        </w:tc>
        <w:tc>
          <w:tcPr>
            <w:tcW w:w="1340" w:type="dxa"/>
            <w:noWrap/>
            <w:hideMark/>
          </w:tcPr>
          <w:p w14:paraId="713D9FE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300" w:type="dxa"/>
            <w:noWrap/>
            <w:hideMark/>
          </w:tcPr>
          <w:p w14:paraId="642D32F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240" w:type="dxa"/>
            <w:noWrap/>
            <w:hideMark/>
          </w:tcPr>
          <w:p w14:paraId="350A29B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300" w:type="dxa"/>
            <w:noWrap/>
            <w:hideMark/>
          </w:tcPr>
          <w:p w14:paraId="61EE48F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  <w:tc>
          <w:tcPr>
            <w:tcW w:w="1180" w:type="dxa"/>
            <w:noWrap/>
            <w:hideMark/>
          </w:tcPr>
          <w:p w14:paraId="0D71E12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2,900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64D7829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2,000</w:t>
            </w:r>
          </w:p>
        </w:tc>
      </w:tr>
      <w:tr w:rsidR="00584568" w:rsidRPr="00584568" w14:paraId="60328103" w14:textId="77777777" w:rsidTr="00085D48">
        <w:trPr>
          <w:trHeight w:val="4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5A3724E8" w14:textId="77777777" w:rsidR="00584568" w:rsidRPr="00584568" w:rsidRDefault="000C7749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Toiletries</w:t>
            </w:r>
          </w:p>
        </w:tc>
        <w:tc>
          <w:tcPr>
            <w:tcW w:w="1340" w:type="dxa"/>
            <w:noWrap/>
            <w:hideMark/>
          </w:tcPr>
          <w:p w14:paraId="108FBB9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3,833</w:t>
            </w:r>
          </w:p>
        </w:tc>
        <w:tc>
          <w:tcPr>
            <w:tcW w:w="1300" w:type="dxa"/>
            <w:noWrap/>
            <w:hideMark/>
          </w:tcPr>
          <w:p w14:paraId="751B50A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3,833</w:t>
            </w:r>
          </w:p>
        </w:tc>
        <w:tc>
          <w:tcPr>
            <w:tcW w:w="1240" w:type="dxa"/>
            <w:noWrap/>
            <w:hideMark/>
          </w:tcPr>
          <w:p w14:paraId="33F1687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3,833</w:t>
            </w:r>
          </w:p>
        </w:tc>
        <w:tc>
          <w:tcPr>
            <w:tcW w:w="1300" w:type="dxa"/>
            <w:noWrap/>
            <w:hideMark/>
          </w:tcPr>
          <w:p w14:paraId="4F4067D4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3,833</w:t>
            </w:r>
          </w:p>
        </w:tc>
        <w:tc>
          <w:tcPr>
            <w:tcW w:w="1180" w:type="dxa"/>
            <w:noWrap/>
            <w:hideMark/>
          </w:tcPr>
          <w:p w14:paraId="74DC135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3,833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39DFF7C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3,833</w:t>
            </w:r>
          </w:p>
        </w:tc>
      </w:tr>
      <w:tr w:rsidR="00584568" w:rsidRPr="00584568" w14:paraId="275DF2FA" w14:textId="77777777" w:rsidTr="00085D4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0C8C2E81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Salaries</w:t>
            </w:r>
          </w:p>
        </w:tc>
        <w:tc>
          <w:tcPr>
            <w:tcW w:w="1340" w:type="dxa"/>
            <w:noWrap/>
            <w:hideMark/>
          </w:tcPr>
          <w:p w14:paraId="78E0B93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18,333</w:t>
            </w:r>
          </w:p>
        </w:tc>
        <w:tc>
          <w:tcPr>
            <w:tcW w:w="1300" w:type="dxa"/>
            <w:noWrap/>
            <w:hideMark/>
          </w:tcPr>
          <w:p w14:paraId="602F6A1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18,333</w:t>
            </w:r>
          </w:p>
        </w:tc>
        <w:tc>
          <w:tcPr>
            <w:tcW w:w="1240" w:type="dxa"/>
            <w:noWrap/>
            <w:hideMark/>
          </w:tcPr>
          <w:p w14:paraId="160519C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18,333</w:t>
            </w:r>
          </w:p>
        </w:tc>
        <w:tc>
          <w:tcPr>
            <w:tcW w:w="1300" w:type="dxa"/>
            <w:noWrap/>
            <w:hideMark/>
          </w:tcPr>
          <w:p w14:paraId="5CBA5D4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18,333</w:t>
            </w:r>
          </w:p>
        </w:tc>
        <w:tc>
          <w:tcPr>
            <w:tcW w:w="1180" w:type="dxa"/>
            <w:noWrap/>
            <w:hideMark/>
          </w:tcPr>
          <w:p w14:paraId="74985369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18,333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12C4EA5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18,333</w:t>
            </w:r>
          </w:p>
        </w:tc>
      </w:tr>
      <w:tr w:rsidR="00584568" w:rsidRPr="00584568" w14:paraId="1D1B73C8" w14:textId="77777777" w:rsidTr="00085D48">
        <w:trPr>
          <w:trHeight w:val="5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5A3F3A95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Wages</w:t>
            </w:r>
          </w:p>
        </w:tc>
        <w:tc>
          <w:tcPr>
            <w:tcW w:w="1340" w:type="dxa"/>
            <w:noWrap/>
            <w:hideMark/>
          </w:tcPr>
          <w:p w14:paraId="46B7573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300" w:type="dxa"/>
            <w:noWrap/>
            <w:hideMark/>
          </w:tcPr>
          <w:p w14:paraId="0298F6A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240" w:type="dxa"/>
            <w:noWrap/>
            <w:hideMark/>
          </w:tcPr>
          <w:p w14:paraId="413C18B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300" w:type="dxa"/>
            <w:noWrap/>
            <w:hideMark/>
          </w:tcPr>
          <w:p w14:paraId="398C5A4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180" w:type="dxa"/>
            <w:noWrap/>
            <w:hideMark/>
          </w:tcPr>
          <w:p w14:paraId="5871338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09D3CAE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11,667</w:t>
            </w:r>
          </w:p>
        </w:tc>
      </w:tr>
      <w:tr w:rsidR="00584568" w:rsidRPr="00584568" w14:paraId="68DAB496" w14:textId="77777777" w:rsidTr="00085D4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41358929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Marketing cost</w:t>
            </w:r>
          </w:p>
        </w:tc>
        <w:tc>
          <w:tcPr>
            <w:tcW w:w="1340" w:type="dxa"/>
            <w:noWrap/>
            <w:hideMark/>
          </w:tcPr>
          <w:p w14:paraId="3DDBCB0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5000</w:t>
            </w:r>
          </w:p>
        </w:tc>
        <w:tc>
          <w:tcPr>
            <w:tcW w:w="1300" w:type="dxa"/>
            <w:noWrap/>
            <w:hideMark/>
          </w:tcPr>
          <w:p w14:paraId="3407A86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5000</w:t>
            </w:r>
          </w:p>
        </w:tc>
        <w:tc>
          <w:tcPr>
            <w:tcW w:w="1240" w:type="dxa"/>
            <w:noWrap/>
            <w:hideMark/>
          </w:tcPr>
          <w:p w14:paraId="24D526E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5000</w:t>
            </w:r>
          </w:p>
        </w:tc>
        <w:tc>
          <w:tcPr>
            <w:tcW w:w="1300" w:type="dxa"/>
            <w:noWrap/>
            <w:hideMark/>
          </w:tcPr>
          <w:p w14:paraId="204151F1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5000</w:t>
            </w:r>
          </w:p>
        </w:tc>
        <w:tc>
          <w:tcPr>
            <w:tcW w:w="1180" w:type="dxa"/>
            <w:noWrap/>
            <w:hideMark/>
          </w:tcPr>
          <w:p w14:paraId="04F159F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5000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3A1593F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5000</w:t>
            </w:r>
          </w:p>
        </w:tc>
      </w:tr>
      <w:tr w:rsidR="00584568" w:rsidRPr="00584568" w14:paraId="546F1013" w14:textId="77777777" w:rsidTr="00085D48">
        <w:trPr>
          <w:trHeight w:val="46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294EC55F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Petrol and diesel</w:t>
            </w:r>
          </w:p>
        </w:tc>
        <w:tc>
          <w:tcPr>
            <w:tcW w:w="1340" w:type="dxa"/>
            <w:noWrap/>
            <w:hideMark/>
          </w:tcPr>
          <w:p w14:paraId="4DF6900C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300" w:type="dxa"/>
            <w:noWrap/>
            <w:hideMark/>
          </w:tcPr>
          <w:p w14:paraId="07010197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240" w:type="dxa"/>
            <w:noWrap/>
            <w:hideMark/>
          </w:tcPr>
          <w:p w14:paraId="4CA6C08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300" w:type="dxa"/>
            <w:noWrap/>
            <w:hideMark/>
          </w:tcPr>
          <w:p w14:paraId="3435614C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180" w:type="dxa"/>
            <w:noWrap/>
            <w:hideMark/>
          </w:tcPr>
          <w:p w14:paraId="7EE2816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528BB36C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1,000</w:t>
            </w:r>
          </w:p>
        </w:tc>
      </w:tr>
      <w:tr w:rsidR="00584568" w:rsidRPr="00584568" w14:paraId="210EE860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43C87A93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General Maintenance</w:t>
            </w:r>
          </w:p>
        </w:tc>
        <w:tc>
          <w:tcPr>
            <w:tcW w:w="1340" w:type="dxa"/>
            <w:noWrap/>
            <w:hideMark/>
          </w:tcPr>
          <w:p w14:paraId="7D1332C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300" w:type="dxa"/>
            <w:noWrap/>
            <w:hideMark/>
          </w:tcPr>
          <w:p w14:paraId="649063F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240" w:type="dxa"/>
            <w:noWrap/>
            <w:hideMark/>
          </w:tcPr>
          <w:p w14:paraId="1258133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300" w:type="dxa"/>
            <w:noWrap/>
            <w:hideMark/>
          </w:tcPr>
          <w:p w14:paraId="57E5CA9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180" w:type="dxa"/>
            <w:noWrap/>
            <w:hideMark/>
          </w:tcPr>
          <w:p w14:paraId="259A0A1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21825BF7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5,000</w:t>
            </w:r>
          </w:p>
        </w:tc>
      </w:tr>
      <w:tr w:rsidR="00584568" w:rsidRPr="00584568" w14:paraId="687B576F" w14:textId="77777777" w:rsidTr="00085D48">
        <w:trPr>
          <w:trHeight w:val="4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53F575F4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Lighting &amp; heating</w:t>
            </w:r>
          </w:p>
        </w:tc>
        <w:tc>
          <w:tcPr>
            <w:tcW w:w="1340" w:type="dxa"/>
            <w:noWrap/>
            <w:hideMark/>
          </w:tcPr>
          <w:p w14:paraId="0ABAEBA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9166.7</w:t>
            </w:r>
          </w:p>
        </w:tc>
        <w:tc>
          <w:tcPr>
            <w:tcW w:w="1300" w:type="dxa"/>
            <w:noWrap/>
            <w:hideMark/>
          </w:tcPr>
          <w:p w14:paraId="3FEE5F19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9166.7</w:t>
            </w:r>
          </w:p>
        </w:tc>
        <w:tc>
          <w:tcPr>
            <w:tcW w:w="1240" w:type="dxa"/>
            <w:noWrap/>
            <w:hideMark/>
          </w:tcPr>
          <w:p w14:paraId="36C3133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9166.7</w:t>
            </w:r>
          </w:p>
        </w:tc>
        <w:tc>
          <w:tcPr>
            <w:tcW w:w="1300" w:type="dxa"/>
            <w:noWrap/>
            <w:hideMark/>
          </w:tcPr>
          <w:p w14:paraId="74C58D6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9166.7</w:t>
            </w:r>
          </w:p>
        </w:tc>
        <w:tc>
          <w:tcPr>
            <w:tcW w:w="1180" w:type="dxa"/>
            <w:noWrap/>
            <w:hideMark/>
          </w:tcPr>
          <w:p w14:paraId="59CEB9D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9166.7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6ABCCFC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9166.7</w:t>
            </w:r>
          </w:p>
        </w:tc>
      </w:tr>
      <w:tr w:rsidR="00584568" w:rsidRPr="00584568" w14:paraId="7FDB24F0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5ED6373B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Rates</w:t>
            </w:r>
          </w:p>
        </w:tc>
        <w:tc>
          <w:tcPr>
            <w:tcW w:w="1340" w:type="dxa"/>
            <w:noWrap/>
            <w:hideMark/>
          </w:tcPr>
          <w:p w14:paraId="5B11C094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5416.7</w:t>
            </w:r>
          </w:p>
        </w:tc>
        <w:tc>
          <w:tcPr>
            <w:tcW w:w="1300" w:type="dxa"/>
            <w:noWrap/>
            <w:hideMark/>
          </w:tcPr>
          <w:p w14:paraId="5315C80E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5416.7</w:t>
            </w:r>
          </w:p>
        </w:tc>
        <w:tc>
          <w:tcPr>
            <w:tcW w:w="1240" w:type="dxa"/>
            <w:noWrap/>
            <w:hideMark/>
          </w:tcPr>
          <w:p w14:paraId="05A8963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5416.7</w:t>
            </w:r>
          </w:p>
        </w:tc>
        <w:tc>
          <w:tcPr>
            <w:tcW w:w="1300" w:type="dxa"/>
            <w:noWrap/>
            <w:hideMark/>
          </w:tcPr>
          <w:p w14:paraId="2F972FE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5416.7</w:t>
            </w:r>
          </w:p>
        </w:tc>
        <w:tc>
          <w:tcPr>
            <w:tcW w:w="1180" w:type="dxa"/>
            <w:noWrap/>
            <w:hideMark/>
          </w:tcPr>
          <w:p w14:paraId="56161AD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5416.7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2910AD7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5416.7</w:t>
            </w:r>
          </w:p>
        </w:tc>
      </w:tr>
      <w:tr w:rsidR="00584568" w:rsidRPr="00584568" w14:paraId="2129B160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1524F750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lastRenderedPageBreak/>
              <w:t>Depreciation van</w:t>
            </w:r>
          </w:p>
        </w:tc>
        <w:tc>
          <w:tcPr>
            <w:tcW w:w="1340" w:type="dxa"/>
            <w:noWrap/>
            <w:hideMark/>
          </w:tcPr>
          <w:p w14:paraId="46306FBC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4B3B579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3E9B081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416.7</w:t>
            </w:r>
          </w:p>
        </w:tc>
        <w:tc>
          <w:tcPr>
            <w:tcW w:w="1300" w:type="dxa"/>
            <w:noWrap/>
            <w:hideMark/>
          </w:tcPr>
          <w:p w14:paraId="5C92B0A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416.7</w:t>
            </w:r>
          </w:p>
        </w:tc>
        <w:tc>
          <w:tcPr>
            <w:tcW w:w="1180" w:type="dxa"/>
            <w:noWrap/>
            <w:hideMark/>
          </w:tcPr>
          <w:p w14:paraId="028FBD0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416.7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5F537E8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416.7</w:t>
            </w:r>
          </w:p>
        </w:tc>
      </w:tr>
      <w:tr w:rsidR="00584568" w:rsidRPr="00584568" w14:paraId="5B612FF4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5786806C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Depreciation minibus</w:t>
            </w:r>
          </w:p>
        </w:tc>
        <w:tc>
          <w:tcPr>
            <w:tcW w:w="1340" w:type="dxa"/>
            <w:noWrap/>
            <w:hideMark/>
          </w:tcPr>
          <w:p w14:paraId="5DF99330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333.3</w:t>
            </w:r>
          </w:p>
        </w:tc>
        <w:tc>
          <w:tcPr>
            <w:tcW w:w="1300" w:type="dxa"/>
            <w:noWrap/>
            <w:hideMark/>
          </w:tcPr>
          <w:p w14:paraId="4A907E1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333.3</w:t>
            </w:r>
          </w:p>
        </w:tc>
        <w:tc>
          <w:tcPr>
            <w:tcW w:w="1240" w:type="dxa"/>
            <w:noWrap/>
            <w:hideMark/>
          </w:tcPr>
          <w:p w14:paraId="24430B09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333.3</w:t>
            </w:r>
          </w:p>
        </w:tc>
        <w:tc>
          <w:tcPr>
            <w:tcW w:w="1300" w:type="dxa"/>
            <w:noWrap/>
            <w:hideMark/>
          </w:tcPr>
          <w:p w14:paraId="3B0B0C5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333.3</w:t>
            </w:r>
          </w:p>
        </w:tc>
        <w:tc>
          <w:tcPr>
            <w:tcW w:w="1180" w:type="dxa"/>
            <w:noWrap/>
            <w:hideMark/>
          </w:tcPr>
          <w:p w14:paraId="31E56F0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333.3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49E117F7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333.3</w:t>
            </w:r>
          </w:p>
        </w:tc>
      </w:tr>
      <w:tr w:rsidR="00584568" w:rsidRPr="00584568" w14:paraId="54F14D7E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3A797996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340" w:type="dxa"/>
            <w:noWrap/>
            <w:hideMark/>
          </w:tcPr>
          <w:p w14:paraId="613A3014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10535F2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69757C7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5B347DE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80" w:type="dxa"/>
            <w:noWrap/>
            <w:hideMark/>
          </w:tcPr>
          <w:p w14:paraId="07CFDCB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4C54313A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584568" w14:paraId="0F30B76F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4836C94B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Total Expenses</w:t>
            </w:r>
          </w:p>
        </w:tc>
        <w:tc>
          <w:tcPr>
            <w:tcW w:w="1340" w:type="dxa"/>
            <w:noWrap/>
            <w:hideMark/>
          </w:tcPr>
          <w:p w14:paraId="78D5190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65750</w:t>
            </w:r>
          </w:p>
        </w:tc>
        <w:tc>
          <w:tcPr>
            <w:tcW w:w="1300" w:type="dxa"/>
            <w:noWrap/>
            <w:hideMark/>
          </w:tcPr>
          <w:p w14:paraId="222D6EF8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72000</w:t>
            </w:r>
          </w:p>
        </w:tc>
        <w:tc>
          <w:tcPr>
            <w:tcW w:w="1240" w:type="dxa"/>
            <w:noWrap/>
            <w:hideMark/>
          </w:tcPr>
          <w:p w14:paraId="4406E2B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73116.67</w:t>
            </w:r>
          </w:p>
        </w:tc>
        <w:tc>
          <w:tcPr>
            <w:tcW w:w="1300" w:type="dxa"/>
            <w:noWrap/>
            <w:hideMark/>
          </w:tcPr>
          <w:p w14:paraId="5733FF96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72416.67</w:t>
            </w:r>
          </w:p>
        </w:tc>
        <w:tc>
          <w:tcPr>
            <w:tcW w:w="1180" w:type="dxa"/>
            <w:noWrap/>
            <w:hideMark/>
          </w:tcPr>
          <w:p w14:paraId="00E1026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73316.67</w:t>
            </w: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5326B669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72416.67</w:t>
            </w:r>
          </w:p>
        </w:tc>
      </w:tr>
      <w:tr w:rsidR="00584568" w:rsidRPr="00584568" w14:paraId="673439EB" w14:textId="77777777" w:rsidTr="000C7749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</w:tcBorders>
            <w:noWrap/>
            <w:hideMark/>
          </w:tcPr>
          <w:p w14:paraId="5AF9E1BC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 </w:t>
            </w:r>
          </w:p>
        </w:tc>
        <w:tc>
          <w:tcPr>
            <w:tcW w:w="1340" w:type="dxa"/>
            <w:noWrap/>
            <w:hideMark/>
          </w:tcPr>
          <w:p w14:paraId="3F55BCEB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573D521F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noWrap/>
            <w:hideMark/>
          </w:tcPr>
          <w:p w14:paraId="6684456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300" w:type="dxa"/>
            <w:noWrap/>
            <w:hideMark/>
          </w:tcPr>
          <w:p w14:paraId="7B686273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180" w:type="dxa"/>
            <w:noWrap/>
            <w:hideMark/>
          </w:tcPr>
          <w:p w14:paraId="6E95DFA5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  <w:tc>
          <w:tcPr>
            <w:tcW w:w="1240" w:type="dxa"/>
            <w:tcBorders>
              <w:right w:val="single" w:sz="4" w:space="0" w:color="auto"/>
            </w:tcBorders>
            <w:noWrap/>
            <w:hideMark/>
          </w:tcPr>
          <w:p w14:paraId="06B19F2D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</w:p>
        </w:tc>
      </w:tr>
      <w:tr w:rsidR="000C7749" w:rsidRPr="00584568" w14:paraId="370FA96A" w14:textId="77777777" w:rsidTr="000C77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25" w:type="dxa"/>
            <w:tcBorders>
              <w:left w:val="single" w:sz="4" w:space="0" w:color="auto"/>
              <w:bottom w:val="single" w:sz="4" w:space="0" w:color="auto"/>
            </w:tcBorders>
            <w:noWrap/>
            <w:hideMark/>
          </w:tcPr>
          <w:p w14:paraId="599ECB87" w14:textId="77777777" w:rsidR="00584568" w:rsidRPr="00584568" w:rsidRDefault="00584568" w:rsidP="00584568">
            <w:pPr>
              <w:widowControl/>
              <w:suppressAutoHyphens w:val="0"/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color w:val="000000"/>
                <w:lang w:val="en-US" w:eastAsia="en-US" w:bidi="ar-SA"/>
              </w:rPr>
              <w:t>Profit</w:t>
            </w:r>
          </w:p>
        </w:tc>
        <w:tc>
          <w:tcPr>
            <w:tcW w:w="1340" w:type="dxa"/>
            <w:tcBorders>
              <w:bottom w:val="single" w:sz="4" w:space="0" w:color="auto"/>
            </w:tcBorders>
            <w:noWrap/>
            <w:hideMark/>
          </w:tcPr>
          <w:p w14:paraId="3BF2EE1C" w14:textId="6BBA3D02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110,225</w:t>
            </w:r>
          </w:p>
        </w:tc>
        <w:tc>
          <w:tcPr>
            <w:tcW w:w="1300" w:type="dxa"/>
            <w:tcBorders>
              <w:bottom w:val="single" w:sz="4" w:space="0" w:color="auto"/>
            </w:tcBorders>
            <w:noWrap/>
            <w:hideMark/>
          </w:tcPr>
          <w:p w14:paraId="71A56982" w14:textId="77777777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94,105</w:t>
            </w:r>
          </w:p>
        </w:tc>
        <w:tc>
          <w:tcPr>
            <w:tcW w:w="1240" w:type="dxa"/>
            <w:tcBorders>
              <w:bottom w:val="single" w:sz="4" w:space="0" w:color="auto"/>
            </w:tcBorders>
            <w:noWrap/>
            <w:hideMark/>
          </w:tcPr>
          <w:p w14:paraId="71CD890C" w14:textId="62C374E1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111,153</w:t>
            </w:r>
          </w:p>
        </w:tc>
        <w:tc>
          <w:tcPr>
            <w:tcW w:w="1300" w:type="dxa"/>
            <w:tcBorders>
              <w:bottom w:val="single" w:sz="4" w:space="0" w:color="auto"/>
            </w:tcBorders>
            <w:noWrap/>
            <w:hideMark/>
          </w:tcPr>
          <w:p w14:paraId="750F960E" w14:textId="7F67BF04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116,648</w:t>
            </w:r>
          </w:p>
        </w:tc>
        <w:tc>
          <w:tcPr>
            <w:tcW w:w="1180" w:type="dxa"/>
            <w:tcBorders>
              <w:bottom w:val="single" w:sz="4" w:space="0" w:color="auto"/>
            </w:tcBorders>
            <w:noWrap/>
            <w:hideMark/>
          </w:tcPr>
          <w:p w14:paraId="71FC8B4C" w14:textId="4A17F024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115,843</w:t>
            </w:r>
          </w:p>
        </w:tc>
        <w:tc>
          <w:tcPr>
            <w:tcW w:w="1240" w:type="dxa"/>
            <w:tcBorders>
              <w:bottom w:val="single" w:sz="4" w:space="0" w:color="auto"/>
              <w:right w:val="single" w:sz="4" w:space="0" w:color="auto"/>
            </w:tcBorders>
            <w:noWrap/>
            <w:hideMark/>
          </w:tcPr>
          <w:p w14:paraId="0078D853" w14:textId="1364804E" w:rsidR="00584568" w:rsidRPr="00584568" w:rsidRDefault="00584568" w:rsidP="00584568">
            <w:pPr>
              <w:widowControl/>
              <w:suppressAutoHyphens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</w:pPr>
            <w:r w:rsidRPr="00584568">
              <w:rPr>
                <w:rFonts w:ascii="Times New Roman" w:eastAsia="Times New Roman" w:hAnsi="Times New Roman" w:cs="Times New Roman"/>
                <w:b/>
                <w:bCs/>
                <w:color w:val="000000"/>
                <w:lang w:val="en-US" w:eastAsia="en-US" w:bidi="ar-SA"/>
              </w:rPr>
              <w:t>143,073</w:t>
            </w:r>
          </w:p>
        </w:tc>
      </w:tr>
    </w:tbl>
    <w:p w14:paraId="6EE3295D" w14:textId="77777777" w:rsidR="00584568" w:rsidRDefault="00584568" w:rsidP="00584568">
      <w:pPr>
        <w:pStyle w:val="WW-Default"/>
      </w:pPr>
    </w:p>
    <w:p w14:paraId="6405F90C" w14:textId="77777777" w:rsidR="00772606" w:rsidRDefault="00772606">
      <w:pPr>
        <w:pStyle w:val="WW-Default"/>
      </w:pPr>
      <w:bookmarkStart w:id="5" w:name="__RefHeading__27146_303544812"/>
      <w:bookmarkStart w:id="6" w:name="__RefHeading__120_1613178967"/>
      <w:bookmarkStart w:id="7" w:name="__RefHeading___Toc4579472"/>
      <w:bookmarkStart w:id="8" w:name="__RefHeading__17091_303544812"/>
      <w:bookmarkEnd w:id="5"/>
      <w:bookmarkEnd w:id="6"/>
      <w:bookmarkEnd w:id="7"/>
      <w:bookmarkEnd w:id="8"/>
    </w:p>
    <w:sectPr w:rsidR="00772606" w:rsidSect="00332837">
      <w:footerReference w:type="default" r:id="rId13"/>
      <w:pgSz w:w="12240" w:h="15840"/>
      <w:pgMar w:top="1440" w:right="1440" w:bottom="1440" w:left="1440" w:header="720" w:footer="720" w:gutter="0"/>
      <w:pgNumType w:start="1"/>
      <w:cols w:space="72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78B129F" w14:textId="77777777" w:rsidR="007060A0" w:rsidRDefault="007060A0">
      <w:r>
        <w:separator/>
      </w:r>
    </w:p>
  </w:endnote>
  <w:endnote w:type="continuationSeparator" w:id="0">
    <w:p w14:paraId="1EDC696A" w14:textId="77777777" w:rsidR="007060A0" w:rsidRDefault="007060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nos">
    <w:altName w:val="MS Mincho"/>
    <w:panose1 w:val="020B0604020202020204"/>
    <w:charset w:val="80"/>
    <w:family w:val="roman"/>
    <w:pitch w:val="variable"/>
  </w:font>
  <w:font w:name="Droid Sans Fallback">
    <w:altName w:val="MS Mincho"/>
    <w:panose1 w:val="020B0604020202020204"/>
    <w:charset w:val="80"/>
    <w:family w:val="auto"/>
    <w:pitch w:val="variable"/>
  </w:font>
  <w:font w:name="DejaVu Sans">
    <w:altName w:val="MS Mincho"/>
    <w:panose1 w:val="020B0604020202020204"/>
    <w:charset w:val="80"/>
    <w:family w:val="auto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roid Sans">
    <w:altName w:val="MS Mincho"/>
    <w:panose1 w:val="020B0604020202020204"/>
    <w:charset w:val="80"/>
    <w:family w:val="auto"/>
    <w:pitch w:val="variable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27D3F7" w14:textId="77777777" w:rsidR="009E63B8" w:rsidRDefault="009E63B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2A0C8A" w14:textId="77777777" w:rsidR="009E63B8" w:rsidRDefault="009E63B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A8EE02" w14:textId="77777777" w:rsidR="009E63B8" w:rsidRDefault="009E63B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FB64EB" w14:textId="77777777" w:rsidR="009E63B8" w:rsidRDefault="009E63B8">
    <w:pPr>
      <w:pStyle w:val="Footer"/>
      <w:jc w:val="center"/>
    </w:pP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195B79D1" w14:textId="77777777" w:rsidR="009E63B8" w:rsidRDefault="009E63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B9BAACC" w14:textId="77777777" w:rsidR="007060A0" w:rsidRDefault="007060A0">
      <w:r>
        <w:separator/>
      </w:r>
    </w:p>
  </w:footnote>
  <w:footnote w:type="continuationSeparator" w:id="0">
    <w:p w14:paraId="6C14EF21" w14:textId="77777777" w:rsidR="007060A0" w:rsidRDefault="007060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B524DE" w14:textId="77777777" w:rsidR="009E63B8" w:rsidRDefault="009E63B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E4ABC3" w14:textId="77777777" w:rsidR="009E63B8" w:rsidRDefault="009E63B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FD01B0" w14:textId="77777777" w:rsidR="009E63B8" w:rsidRDefault="009E63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02835A6"/>
    <w:multiLevelType w:val="hybridMultilevel"/>
    <w:tmpl w:val="5D4CB34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3A6746"/>
    <w:multiLevelType w:val="hybridMultilevel"/>
    <w:tmpl w:val="37AA03FE"/>
    <w:lvl w:ilvl="0" w:tplc="3E9E964A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42570"/>
    <w:multiLevelType w:val="multilevel"/>
    <w:tmpl w:val="E53CDAB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43485651"/>
    <w:multiLevelType w:val="hybridMultilevel"/>
    <w:tmpl w:val="7D186B84"/>
    <w:lvl w:ilvl="0" w:tplc="7804CB8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83D5F3A"/>
    <w:multiLevelType w:val="hybridMultilevel"/>
    <w:tmpl w:val="27E86C1C"/>
    <w:lvl w:ilvl="0" w:tplc="F58A311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97348D"/>
    <w:multiLevelType w:val="hybridMultilevel"/>
    <w:tmpl w:val="AB7AFC2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5"/>
  </w:num>
  <w:num w:numId="5">
    <w:abstractNumId w:val="1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7"/>
  <w:displayBackgroundShape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FEA"/>
    <w:rsid w:val="00001013"/>
    <w:rsid w:val="0000182C"/>
    <w:rsid w:val="00011C82"/>
    <w:rsid w:val="00025C99"/>
    <w:rsid w:val="00056E7A"/>
    <w:rsid w:val="00085D48"/>
    <w:rsid w:val="000A164E"/>
    <w:rsid w:val="000B078D"/>
    <w:rsid w:val="000B5309"/>
    <w:rsid w:val="000C301B"/>
    <w:rsid w:val="000C5400"/>
    <w:rsid w:val="000C7749"/>
    <w:rsid w:val="000E3293"/>
    <w:rsid w:val="000F2D93"/>
    <w:rsid w:val="00101451"/>
    <w:rsid w:val="00104B81"/>
    <w:rsid w:val="0010787E"/>
    <w:rsid w:val="00127819"/>
    <w:rsid w:val="00145E81"/>
    <w:rsid w:val="00151D56"/>
    <w:rsid w:val="00153C37"/>
    <w:rsid w:val="00157CD4"/>
    <w:rsid w:val="00174775"/>
    <w:rsid w:val="001779C1"/>
    <w:rsid w:val="00182B85"/>
    <w:rsid w:val="001A2A47"/>
    <w:rsid w:val="001B339D"/>
    <w:rsid w:val="001B57E1"/>
    <w:rsid w:val="001C6942"/>
    <w:rsid w:val="001D11FB"/>
    <w:rsid w:val="001D4052"/>
    <w:rsid w:val="001D519F"/>
    <w:rsid w:val="001E4AE3"/>
    <w:rsid w:val="001F2C5C"/>
    <w:rsid w:val="001F4FD6"/>
    <w:rsid w:val="00200BDD"/>
    <w:rsid w:val="00204A80"/>
    <w:rsid w:val="0021356C"/>
    <w:rsid w:val="00242ECB"/>
    <w:rsid w:val="00251585"/>
    <w:rsid w:val="0025263D"/>
    <w:rsid w:val="002531DB"/>
    <w:rsid w:val="00253CCC"/>
    <w:rsid w:val="00281B22"/>
    <w:rsid w:val="002849EB"/>
    <w:rsid w:val="002859A6"/>
    <w:rsid w:val="002B18B2"/>
    <w:rsid w:val="002C51E6"/>
    <w:rsid w:val="002D198F"/>
    <w:rsid w:val="002D5E30"/>
    <w:rsid w:val="002F097B"/>
    <w:rsid w:val="00302A78"/>
    <w:rsid w:val="0030475A"/>
    <w:rsid w:val="00305C7D"/>
    <w:rsid w:val="003075D9"/>
    <w:rsid w:val="00307B92"/>
    <w:rsid w:val="003153F5"/>
    <w:rsid w:val="003220F6"/>
    <w:rsid w:val="00325DB8"/>
    <w:rsid w:val="003301B1"/>
    <w:rsid w:val="00332837"/>
    <w:rsid w:val="003329B5"/>
    <w:rsid w:val="0033662D"/>
    <w:rsid w:val="00340FA4"/>
    <w:rsid w:val="00343E75"/>
    <w:rsid w:val="003504A0"/>
    <w:rsid w:val="00352E9D"/>
    <w:rsid w:val="00356FEA"/>
    <w:rsid w:val="00357F78"/>
    <w:rsid w:val="0036045C"/>
    <w:rsid w:val="00363D22"/>
    <w:rsid w:val="003662D3"/>
    <w:rsid w:val="00367FEC"/>
    <w:rsid w:val="0037249D"/>
    <w:rsid w:val="00373499"/>
    <w:rsid w:val="003845DE"/>
    <w:rsid w:val="003900D0"/>
    <w:rsid w:val="003A5661"/>
    <w:rsid w:val="003B3536"/>
    <w:rsid w:val="003D2243"/>
    <w:rsid w:val="003D4973"/>
    <w:rsid w:val="003D6C35"/>
    <w:rsid w:val="003D72AC"/>
    <w:rsid w:val="003E597D"/>
    <w:rsid w:val="003F1C8E"/>
    <w:rsid w:val="003F5EE7"/>
    <w:rsid w:val="00413DDB"/>
    <w:rsid w:val="004233BE"/>
    <w:rsid w:val="00425B44"/>
    <w:rsid w:val="0043297D"/>
    <w:rsid w:val="00435B1F"/>
    <w:rsid w:val="004400C1"/>
    <w:rsid w:val="00454C71"/>
    <w:rsid w:val="00474D01"/>
    <w:rsid w:val="00476C5D"/>
    <w:rsid w:val="00477BAF"/>
    <w:rsid w:val="00491E03"/>
    <w:rsid w:val="004A0624"/>
    <w:rsid w:val="004A0AA0"/>
    <w:rsid w:val="004B670C"/>
    <w:rsid w:val="004C2736"/>
    <w:rsid w:val="004C5B97"/>
    <w:rsid w:val="004C723B"/>
    <w:rsid w:val="004D4461"/>
    <w:rsid w:val="004D70E4"/>
    <w:rsid w:val="004E24B5"/>
    <w:rsid w:val="004E29AB"/>
    <w:rsid w:val="004E4834"/>
    <w:rsid w:val="004F15C8"/>
    <w:rsid w:val="004F2724"/>
    <w:rsid w:val="004F4094"/>
    <w:rsid w:val="005063A2"/>
    <w:rsid w:val="00512D14"/>
    <w:rsid w:val="005148F8"/>
    <w:rsid w:val="005260C7"/>
    <w:rsid w:val="005453CE"/>
    <w:rsid w:val="00561593"/>
    <w:rsid w:val="00575888"/>
    <w:rsid w:val="00575A3D"/>
    <w:rsid w:val="00584568"/>
    <w:rsid w:val="00595A79"/>
    <w:rsid w:val="00597CD3"/>
    <w:rsid w:val="005A3DEA"/>
    <w:rsid w:val="005B0005"/>
    <w:rsid w:val="005D75EC"/>
    <w:rsid w:val="005D785F"/>
    <w:rsid w:val="005D7FF7"/>
    <w:rsid w:val="005E2DA8"/>
    <w:rsid w:val="00607A17"/>
    <w:rsid w:val="0062784F"/>
    <w:rsid w:val="006328DF"/>
    <w:rsid w:val="00646786"/>
    <w:rsid w:val="00652CEA"/>
    <w:rsid w:val="00671EA3"/>
    <w:rsid w:val="00676B71"/>
    <w:rsid w:val="0067763B"/>
    <w:rsid w:val="00677A82"/>
    <w:rsid w:val="00682869"/>
    <w:rsid w:val="00684FFB"/>
    <w:rsid w:val="00691567"/>
    <w:rsid w:val="006B4372"/>
    <w:rsid w:val="006B6F9D"/>
    <w:rsid w:val="006C0EED"/>
    <w:rsid w:val="006C42AD"/>
    <w:rsid w:val="006D4D08"/>
    <w:rsid w:val="006E042A"/>
    <w:rsid w:val="006E13B9"/>
    <w:rsid w:val="006E54FF"/>
    <w:rsid w:val="00703B9D"/>
    <w:rsid w:val="007060A0"/>
    <w:rsid w:val="00724256"/>
    <w:rsid w:val="007402FA"/>
    <w:rsid w:val="0074090A"/>
    <w:rsid w:val="00742069"/>
    <w:rsid w:val="00754C50"/>
    <w:rsid w:val="007560DD"/>
    <w:rsid w:val="0076559A"/>
    <w:rsid w:val="00766D45"/>
    <w:rsid w:val="00772606"/>
    <w:rsid w:val="0077527E"/>
    <w:rsid w:val="00780EC3"/>
    <w:rsid w:val="007B1DE5"/>
    <w:rsid w:val="007B295B"/>
    <w:rsid w:val="007D3E62"/>
    <w:rsid w:val="007D3FA6"/>
    <w:rsid w:val="007E1E6D"/>
    <w:rsid w:val="007E3143"/>
    <w:rsid w:val="007E7EC8"/>
    <w:rsid w:val="007F44AA"/>
    <w:rsid w:val="008049F1"/>
    <w:rsid w:val="0081428E"/>
    <w:rsid w:val="008149A3"/>
    <w:rsid w:val="0082415C"/>
    <w:rsid w:val="00827D25"/>
    <w:rsid w:val="0084026A"/>
    <w:rsid w:val="0086294E"/>
    <w:rsid w:val="008807CC"/>
    <w:rsid w:val="00882235"/>
    <w:rsid w:val="008839A0"/>
    <w:rsid w:val="00885EAB"/>
    <w:rsid w:val="008909C1"/>
    <w:rsid w:val="008A589B"/>
    <w:rsid w:val="008E1299"/>
    <w:rsid w:val="008F1345"/>
    <w:rsid w:val="008F4029"/>
    <w:rsid w:val="00914314"/>
    <w:rsid w:val="00934A73"/>
    <w:rsid w:val="00957B3B"/>
    <w:rsid w:val="00974604"/>
    <w:rsid w:val="00987154"/>
    <w:rsid w:val="009A76C0"/>
    <w:rsid w:val="009B6C68"/>
    <w:rsid w:val="009E02B4"/>
    <w:rsid w:val="009E4033"/>
    <w:rsid w:val="009E63B8"/>
    <w:rsid w:val="00A00695"/>
    <w:rsid w:val="00A028C5"/>
    <w:rsid w:val="00A028E4"/>
    <w:rsid w:val="00A11753"/>
    <w:rsid w:val="00A12362"/>
    <w:rsid w:val="00A16457"/>
    <w:rsid w:val="00A22059"/>
    <w:rsid w:val="00A50E1C"/>
    <w:rsid w:val="00A50F01"/>
    <w:rsid w:val="00A6232C"/>
    <w:rsid w:val="00A66C8B"/>
    <w:rsid w:val="00A701D4"/>
    <w:rsid w:val="00A92C95"/>
    <w:rsid w:val="00A94CC3"/>
    <w:rsid w:val="00AA3D1D"/>
    <w:rsid w:val="00AB05D2"/>
    <w:rsid w:val="00AB10F0"/>
    <w:rsid w:val="00AB5234"/>
    <w:rsid w:val="00AC0258"/>
    <w:rsid w:val="00AC1B4E"/>
    <w:rsid w:val="00AC754D"/>
    <w:rsid w:val="00AD425C"/>
    <w:rsid w:val="00AD4D6F"/>
    <w:rsid w:val="00AF7423"/>
    <w:rsid w:val="00B10C13"/>
    <w:rsid w:val="00B15DF4"/>
    <w:rsid w:val="00B41299"/>
    <w:rsid w:val="00B42A95"/>
    <w:rsid w:val="00B42B3A"/>
    <w:rsid w:val="00B502D7"/>
    <w:rsid w:val="00B52A81"/>
    <w:rsid w:val="00B5716C"/>
    <w:rsid w:val="00B70078"/>
    <w:rsid w:val="00B748C7"/>
    <w:rsid w:val="00B92124"/>
    <w:rsid w:val="00BA410A"/>
    <w:rsid w:val="00BC7E5D"/>
    <w:rsid w:val="00BE0E97"/>
    <w:rsid w:val="00BF0305"/>
    <w:rsid w:val="00BF2B23"/>
    <w:rsid w:val="00BF5550"/>
    <w:rsid w:val="00C007A2"/>
    <w:rsid w:val="00C0616F"/>
    <w:rsid w:val="00C179B6"/>
    <w:rsid w:val="00C24DDD"/>
    <w:rsid w:val="00C41AB1"/>
    <w:rsid w:val="00C5282F"/>
    <w:rsid w:val="00C545B6"/>
    <w:rsid w:val="00C77BDB"/>
    <w:rsid w:val="00C8110F"/>
    <w:rsid w:val="00C81E55"/>
    <w:rsid w:val="00C85983"/>
    <w:rsid w:val="00CA0BE6"/>
    <w:rsid w:val="00CA7923"/>
    <w:rsid w:val="00CB1435"/>
    <w:rsid w:val="00CB3200"/>
    <w:rsid w:val="00CB5AB8"/>
    <w:rsid w:val="00CB778E"/>
    <w:rsid w:val="00CF62CF"/>
    <w:rsid w:val="00CF64EF"/>
    <w:rsid w:val="00D06E48"/>
    <w:rsid w:val="00D320A4"/>
    <w:rsid w:val="00D4488E"/>
    <w:rsid w:val="00D46295"/>
    <w:rsid w:val="00D63D05"/>
    <w:rsid w:val="00D71176"/>
    <w:rsid w:val="00D74C13"/>
    <w:rsid w:val="00D97F52"/>
    <w:rsid w:val="00DA0886"/>
    <w:rsid w:val="00DA27E7"/>
    <w:rsid w:val="00DF57B1"/>
    <w:rsid w:val="00E27C2E"/>
    <w:rsid w:val="00E314F3"/>
    <w:rsid w:val="00E36D4F"/>
    <w:rsid w:val="00E4316E"/>
    <w:rsid w:val="00E47647"/>
    <w:rsid w:val="00E53FAE"/>
    <w:rsid w:val="00E72B71"/>
    <w:rsid w:val="00E90022"/>
    <w:rsid w:val="00EA1652"/>
    <w:rsid w:val="00EA1AB5"/>
    <w:rsid w:val="00EB2D74"/>
    <w:rsid w:val="00EB6723"/>
    <w:rsid w:val="00ED638D"/>
    <w:rsid w:val="00EE62AD"/>
    <w:rsid w:val="00EE71A4"/>
    <w:rsid w:val="00EF6458"/>
    <w:rsid w:val="00F26382"/>
    <w:rsid w:val="00F3153C"/>
    <w:rsid w:val="00F42485"/>
    <w:rsid w:val="00F42AFA"/>
    <w:rsid w:val="00F44A2A"/>
    <w:rsid w:val="00F56DE4"/>
    <w:rsid w:val="00F64881"/>
    <w:rsid w:val="00F664D1"/>
    <w:rsid w:val="00F83099"/>
    <w:rsid w:val="00F93221"/>
    <w:rsid w:val="00F963BD"/>
    <w:rsid w:val="00FA34ED"/>
    <w:rsid w:val="00FB42D8"/>
    <w:rsid w:val="00FD20A4"/>
    <w:rsid w:val="00FD2E90"/>
    <w:rsid w:val="00FE2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oNotEmbedSmartTags/>
  <w:decimalSymbol w:val="."/>
  <w:listSeparator w:val=","/>
  <w14:docId w14:val="1A2245B4"/>
  <w15:docId w15:val="{57EE6A3D-152F-BE4D-BDDF-55D7C4A88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uiPriority="39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2837"/>
    <w:pPr>
      <w:widowControl w:val="0"/>
      <w:suppressAutoHyphens/>
    </w:pPr>
    <w:rPr>
      <w:rFonts w:ascii="Tinos" w:eastAsia="Droid Sans Fallback" w:hAnsi="Tinos" w:cs="DejaVu Sans"/>
      <w:sz w:val="24"/>
      <w:szCs w:val="24"/>
      <w:lang w:val="en-GB" w:eastAsia="hi-IN" w:bidi="hi-IN"/>
    </w:rPr>
  </w:style>
  <w:style w:type="paragraph" w:styleId="Heading1">
    <w:name w:val="heading 1"/>
    <w:basedOn w:val="WW-Default"/>
    <w:next w:val="WW-Default"/>
    <w:qFormat/>
    <w:rsid w:val="00332837"/>
    <w:pPr>
      <w:keepNext/>
      <w:keepLines/>
      <w:tabs>
        <w:tab w:val="num" w:pos="0"/>
      </w:tabs>
      <w:ind w:left="432" w:hanging="432"/>
      <w:outlineLvl w:val="0"/>
    </w:pPr>
    <w:rPr>
      <w:rFonts w:eastAsia="Times New Roman"/>
      <w:b/>
      <w:bCs/>
      <w:color w:val="000000"/>
      <w:sz w:val="28"/>
      <w:szCs w:val="28"/>
    </w:rPr>
  </w:style>
  <w:style w:type="paragraph" w:styleId="Heading2">
    <w:name w:val="heading 2"/>
    <w:basedOn w:val="WW-Default"/>
    <w:next w:val="WW-Default"/>
    <w:qFormat/>
    <w:rsid w:val="00332837"/>
    <w:pPr>
      <w:keepNext/>
      <w:keepLines/>
      <w:tabs>
        <w:tab w:val="num" w:pos="0"/>
      </w:tabs>
      <w:ind w:left="576" w:hanging="576"/>
      <w:outlineLvl w:val="1"/>
    </w:pPr>
    <w:rPr>
      <w:rFonts w:eastAsia="Times New Roman"/>
      <w:bCs/>
      <w:color w:val="000000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W8Num1z0">
    <w:name w:val="WW8Num1z0"/>
    <w:rsid w:val="00332837"/>
  </w:style>
  <w:style w:type="character" w:customStyle="1" w:styleId="WW8Num1z1">
    <w:name w:val="WW8Num1z1"/>
    <w:rsid w:val="00332837"/>
  </w:style>
  <w:style w:type="character" w:customStyle="1" w:styleId="WW8Num1z2">
    <w:name w:val="WW8Num1z2"/>
    <w:rsid w:val="00332837"/>
  </w:style>
  <w:style w:type="character" w:customStyle="1" w:styleId="WW8Num1z3">
    <w:name w:val="WW8Num1z3"/>
    <w:rsid w:val="00332837"/>
  </w:style>
  <w:style w:type="character" w:customStyle="1" w:styleId="WW8Num1z4">
    <w:name w:val="WW8Num1z4"/>
    <w:rsid w:val="00332837"/>
  </w:style>
  <w:style w:type="character" w:customStyle="1" w:styleId="WW8Num1z5">
    <w:name w:val="WW8Num1z5"/>
    <w:rsid w:val="00332837"/>
  </w:style>
  <w:style w:type="character" w:customStyle="1" w:styleId="WW8Num1z6">
    <w:name w:val="WW8Num1z6"/>
    <w:rsid w:val="00332837"/>
  </w:style>
  <w:style w:type="character" w:customStyle="1" w:styleId="WW8Num1z7">
    <w:name w:val="WW8Num1z7"/>
    <w:rsid w:val="00332837"/>
  </w:style>
  <w:style w:type="character" w:customStyle="1" w:styleId="WW8Num1z8">
    <w:name w:val="WW8Num1z8"/>
    <w:rsid w:val="00332837"/>
  </w:style>
  <w:style w:type="character" w:customStyle="1" w:styleId="WW8Num2z0">
    <w:name w:val="WW8Num2z0"/>
    <w:rsid w:val="00332837"/>
    <w:rPr>
      <w:rFonts w:ascii="Symbol" w:hAnsi="Symbol" w:cs="Symbol" w:hint="default"/>
    </w:rPr>
  </w:style>
  <w:style w:type="character" w:customStyle="1" w:styleId="WW8Num2z1">
    <w:name w:val="WW8Num2z1"/>
    <w:rsid w:val="00332837"/>
    <w:rPr>
      <w:rFonts w:ascii="Courier New" w:hAnsi="Courier New" w:cs="Courier New" w:hint="default"/>
    </w:rPr>
  </w:style>
  <w:style w:type="character" w:customStyle="1" w:styleId="WW8Num2z2">
    <w:name w:val="WW8Num2z2"/>
    <w:rsid w:val="00332837"/>
    <w:rPr>
      <w:rFonts w:ascii="Wingdings" w:hAnsi="Wingdings" w:cs="Wingdings" w:hint="default"/>
    </w:rPr>
  </w:style>
  <w:style w:type="character" w:customStyle="1" w:styleId="WW8Num2z3">
    <w:name w:val="WW8Num2z3"/>
    <w:rsid w:val="00332837"/>
  </w:style>
  <w:style w:type="character" w:customStyle="1" w:styleId="WW8Num2z4">
    <w:name w:val="WW8Num2z4"/>
    <w:rsid w:val="00332837"/>
  </w:style>
  <w:style w:type="character" w:customStyle="1" w:styleId="WW8Num2z5">
    <w:name w:val="WW8Num2z5"/>
    <w:rsid w:val="00332837"/>
  </w:style>
  <w:style w:type="character" w:customStyle="1" w:styleId="WW8Num2z6">
    <w:name w:val="WW8Num2z6"/>
    <w:rsid w:val="00332837"/>
  </w:style>
  <w:style w:type="character" w:customStyle="1" w:styleId="WW8Num2z7">
    <w:name w:val="WW8Num2z7"/>
    <w:rsid w:val="00332837"/>
  </w:style>
  <w:style w:type="character" w:customStyle="1" w:styleId="WW8Num2z8">
    <w:name w:val="WW8Num2z8"/>
    <w:rsid w:val="00332837"/>
  </w:style>
  <w:style w:type="character" w:customStyle="1" w:styleId="WW-DefaultParagraphFont">
    <w:name w:val="WW-Default Paragraph Font"/>
    <w:rsid w:val="00332837"/>
  </w:style>
  <w:style w:type="character" w:customStyle="1" w:styleId="HeaderChar">
    <w:name w:val="Header Char"/>
    <w:basedOn w:val="WW-DefaultParagraphFont"/>
    <w:rsid w:val="00332837"/>
  </w:style>
  <w:style w:type="character" w:customStyle="1" w:styleId="FooterChar">
    <w:name w:val="Footer Char"/>
    <w:basedOn w:val="WW-DefaultParagraphFont"/>
    <w:rsid w:val="00332837"/>
  </w:style>
  <w:style w:type="character" w:customStyle="1" w:styleId="Heading1Char">
    <w:name w:val="Heading 1 Char"/>
    <w:rsid w:val="00332837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rsid w:val="00332837"/>
    <w:rPr>
      <w:rFonts w:ascii="Times New Roman" w:eastAsia="Times New Roman" w:hAnsi="Times New Roman" w:cs="Times New Roman"/>
      <w:bCs/>
      <w:sz w:val="24"/>
      <w:szCs w:val="26"/>
      <w:u w:val="single"/>
    </w:rPr>
  </w:style>
  <w:style w:type="character" w:styleId="Hyperlink">
    <w:name w:val="Hyperlink"/>
    <w:basedOn w:val="DefaultParagraphFont"/>
    <w:rsid w:val="00332837"/>
    <w:rPr>
      <w:color w:val="0000FF"/>
      <w:u w:val="single"/>
    </w:rPr>
  </w:style>
  <w:style w:type="character" w:customStyle="1" w:styleId="IndexLink">
    <w:name w:val="Index Link"/>
    <w:rsid w:val="00332837"/>
  </w:style>
  <w:style w:type="character" w:customStyle="1" w:styleId="NumberingSymbols">
    <w:name w:val="Numbering Symbols"/>
    <w:rsid w:val="00332837"/>
  </w:style>
  <w:style w:type="paragraph" w:customStyle="1" w:styleId="Heading">
    <w:name w:val="Heading"/>
    <w:basedOn w:val="WW-Default"/>
    <w:next w:val="BodyText"/>
    <w:rsid w:val="00332837"/>
    <w:pPr>
      <w:keepNext/>
      <w:spacing w:before="240" w:after="120"/>
    </w:pPr>
    <w:rPr>
      <w:rFonts w:ascii="Arial" w:eastAsia="Droid Sans" w:hAnsi="Arial" w:cs="DejaVu Sans"/>
      <w:sz w:val="28"/>
      <w:szCs w:val="28"/>
    </w:rPr>
  </w:style>
  <w:style w:type="paragraph" w:styleId="BodyText">
    <w:name w:val="Body Text"/>
    <w:basedOn w:val="WW-Default"/>
    <w:rsid w:val="00332837"/>
    <w:rPr>
      <w:color w:val="000000"/>
    </w:rPr>
  </w:style>
  <w:style w:type="paragraph" w:styleId="List">
    <w:name w:val="List"/>
    <w:basedOn w:val="BodyText"/>
    <w:rsid w:val="00332837"/>
    <w:rPr>
      <w:rFonts w:cs="DejaVu Sans"/>
    </w:rPr>
  </w:style>
  <w:style w:type="paragraph" w:styleId="Caption">
    <w:name w:val="caption"/>
    <w:basedOn w:val="WW-Default"/>
    <w:qFormat/>
    <w:rsid w:val="00332837"/>
    <w:pPr>
      <w:suppressLineNumbers/>
      <w:spacing w:before="120" w:after="120"/>
    </w:pPr>
    <w:rPr>
      <w:rFonts w:cs="DejaVu Sans"/>
      <w:i/>
      <w:iCs/>
      <w:szCs w:val="24"/>
    </w:rPr>
  </w:style>
  <w:style w:type="paragraph" w:customStyle="1" w:styleId="Index">
    <w:name w:val="Index"/>
    <w:basedOn w:val="WW-Default"/>
    <w:rsid w:val="00332837"/>
    <w:pPr>
      <w:suppressLineNumbers/>
    </w:pPr>
    <w:rPr>
      <w:rFonts w:cs="DejaVu Sans"/>
    </w:rPr>
  </w:style>
  <w:style w:type="paragraph" w:customStyle="1" w:styleId="WW-Default">
    <w:name w:val="WW-Default"/>
    <w:rsid w:val="00332837"/>
    <w:pPr>
      <w:suppressAutoHyphens/>
      <w:spacing w:line="360" w:lineRule="auto"/>
      <w:jc w:val="both"/>
    </w:pPr>
    <w:rPr>
      <w:rFonts w:eastAsia="Calibri"/>
      <w:sz w:val="24"/>
      <w:szCs w:val="22"/>
      <w:lang w:val="en-GB" w:eastAsia="ar-SA"/>
    </w:rPr>
  </w:style>
  <w:style w:type="paragraph" w:styleId="Header">
    <w:name w:val="header"/>
    <w:basedOn w:val="WW-Default"/>
    <w:rsid w:val="00332837"/>
    <w:pPr>
      <w:tabs>
        <w:tab w:val="center" w:pos="4680"/>
        <w:tab w:val="right" w:pos="9360"/>
      </w:tabs>
      <w:spacing w:line="240" w:lineRule="auto"/>
    </w:pPr>
  </w:style>
  <w:style w:type="paragraph" w:styleId="Footer">
    <w:name w:val="footer"/>
    <w:basedOn w:val="WW-Default"/>
    <w:rsid w:val="00332837"/>
    <w:pPr>
      <w:tabs>
        <w:tab w:val="center" w:pos="4680"/>
        <w:tab w:val="right" w:pos="9360"/>
      </w:tabs>
      <w:spacing w:line="240" w:lineRule="auto"/>
    </w:pPr>
  </w:style>
  <w:style w:type="paragraph" w:styleId="TOCHeading">
    <w:name w:val="TOC Heading"/>
    <w:basedOn w:val="Heading1"/>
    <w:next w:val="WW-Default"/>
    <w:qFormat/>
    <w:rsid w:val="00332837"/>
    <w:pPr>
      <w:tabs>
        <w:tab w:val="clear" w:pos="0"/>
      </w:tabs>
      <w:suppressAutoHyphens w:val="0"/>
      <w:spacing w:before="480" w:line="276" w:lineRule="auto"/>
      <w:ind w:left="0" w:firstLine="0"/>
      <w:jc w:val="left"/>
    </w:pPr>
    <w:rPr>
      <w:rFonts w:ascii="Cambria" w:hAnsi="Cambria"/>
      <w:color w:val="365F91"/>
      <w:lang w:val="en-US"/>
    </w:rPr>
  </w:style>
  <w:style w:type="paragraph" w:styleId="TOC1">
    <w:name w:val="toc 1"/>
    <w:basedOn w:val="WW-Default"/>
    <w:next w:val="WW-Default"/>
    <w:uiPriority w:val="39"/>
    <w:rsid w:val="00332837"/>
  </w:style>
  <w:style w:type="paragraph" w:styleId="TOC2">
    <w:name w:val="toc 2"/>
    <w:basedOn w:val="WW-Default"/>
    <w:next w:val="WW-Default"/>
    <w:uiPriority w:val="39"/>
    <w:rsid w:val="00332837"/>
    <w:pPr>
      <w:ind w:left="240"/>
    </w:pPr>
  </w:style>
  <w:style w:type="paragraph" w:styleId="TOC3">
    <w:name w:val="toc 3"/>
    <w:basedOn w:val="Index"/>
    <w:rsid w:val="00332837"/>
    <w:pPr>
      <w:tabs>
        <w:tab w:val="right" w:leader="dot" w:pos="9072"/>
      </w:tabs>
      <w:ind w:left="566"/>
    </w:pPr>
  </w:style>
  <w:style w:type="paragraph" w:styleId="TOC4">
    <w:name w:val="toc 4"/>
    <w:basedOn w:val="Index"/>
    <w:rsid w:val="00332837"/>
    <w:pPr>
      <w:tabs>
        <w:tab w:val="right" w:leader="dot" w:pos="8789"/>
      </w:tabs>
      <w:ind w:left="849"/>
    </w:pPr>
  </w:style>
  <w:style w:type="paragraph" w:styleId="TOC5">
    <w:name w:val="toc 5"/>
    <w:basedOn w:val="Index"/>
    <w:rsid w:val="00332837"/>
    <w:pPr>
      <w:tabs>
        <w:tab w:val="right" w:leader="dot" w:pos="8506"/>
      </w:tabs>
      <w:ind w:left="1132"/>
    </w:pPr>
  </w:style>
  <w:style w:type="paragraph" w:styleId="TOC6">
    <w:name w:val="toc 6"/>
    <w:basedOn w:val="Index"/>
    <w:rsid w:val="00332837"/>
    <w:pPr>
      <w:tabs>
        <w:tab w:val="right" w:leader="dot" w:pos="8223"/>
      </w:tabs>
      <w:ind w:left="1415"/>
    </w:pPr>
  </w:style>
  <w:style w:type="paragraph" w:styleId="TOC7">
    <w:name w:val="toc 7"/>
    <w:basedOn w:val="Index"/>
    <w:rsid w:val="00332837"/>
    <w:pPr>
      <w:tabs>
        <w:tab w:val="right" w:leader="dot" w:pos="7940"/>
      </w:tabs>
      <w:ind w:left="1698"/>
    </w:pPr>
  </w:style>
  <w:style w:type="paragraph" w:styleId="TOC8">
    <w:name w:val="toc 8"/>
    <w:basedOn w:val="Index"/>
    <w:rsid w:val="00332837"/>
    <w:pPr>
      <w:tabs>
        <w:tab w:val="right" w:leader="dot" w:pos="7657"/>
      </w:tabs>
      <w:ind w:left="1981"/>
    </w:pPr>
  </w:style>
  <w:style w:type="paragraph" w:styleId="TOC9">
    <w:name w:val="toc 9"/>
    <w:basedOn w:val="Index"/>
    <w:rsid w:val="00332837"/>
    <w:pPr>
      <w:tabs>
        <w:tab w:val="right" w:leader="dot" w:pos="7374"/>
      </w:tabs>
      <w:ind w:left="2264"/>
    </w:pPr>
  </w:style>
  <w:style w:type="paragraph" w:customStyle="1" w:styleId="Contents10">
    <w:name w:val="Contents 10"/>
    <w:basedOn w:val="Index"/>
    <w:rsid w:val="00332837"/>
    <w:pPr>
      <w:tabs>
        <w:tab w:val="right" w:leader="dot" w:pos="7091"/>
      </w:tabs>
      <w:ind w:left="2547"/>
    </w:pPr>
  </w:style>
  <w:style w:type="paragraph" w:customStyle="1" w:styleId="NEWARAContentBulletList">
    <w:name w:val="NEW ARA Content Bullet List"/>
    <w:basedOn w:val="WW-Default"/>
    <w:rsid w:val="00332837"/>
    <w:pPr>
      <w:spacing w:before="120" w:after="120"/>
    </w:pPr>
    <w:rPr>
      <w:rFonts w:cs="Arial"/>
    </w:rPr>
  </w:style>
  <w:style w:type="paragraph" w:customStyle="1" w:styleId="Illustration">
    <w:name w:val="Illustration"/>
    <w:basedOn w:val="Caption"/>
    <w:rsid w:val="00332837"/>
  </w:style>
  <w:style w:type="paragraph" w:customStyle="1" w:styleId="Framecontents">
    <w:name w:val="Frame contents"/>
    <w:basedOn w:val="BodyText"/>
    <w:rsid w:val="00332837"/>
  </w:style>
  <w:style w:type="table" w:styleId="LightShading-Accent3">
    <w:name w:val="Light Shading Accent 3"/>
    <w:basedOn w:val="TableNormal"/>
    <w:uiPriority w:val="60"/>
    <w:rsid w:val="000C7749"/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5">
    <w:name w:val="Light Shading Accent 5"/>
    <w:basedOn w:val="TableNormal"/>
    <w:uiPriority w:val="60"/>
    <w:rsid w:val="000C7749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190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6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oter" Target="foot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543</Words>
  <Characters>2927</Characters>
  <Application>Microsoft Office Word</Application>
  <DocSecurity>0</DocSecurity>
  <Lines>55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Nicolae- Profir (1815440)</cp:lastModifiedBy>
  <cp:revision>2</cp:revision>
  <cp:lastPrinted>1900-01-01T00:00:00Z</cp:lastPrinted>
  <dcterms:created xsi:type="dcterms:W3CDTF">2020-08-10T13:19:00Z</dcterms:created>
  <dcterms:modified xsi:type="dcterms:W3CDTF">2020-08-10T13:19:00Z</dcterms:modified>
</cp:coreProperties>
</file>