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78E63" w14:textId="1FF8DAF9" w:rsidR="007601E3" w:rsidRDefault="162A1D44">
      <w:r>
        <w:t xml:space="preserve">                                    </w:t>
      </w:r>
    </w:p>
    <w:p w14:paraId="57614C32" w14:textId="5A6ECCD9" w:rsidR="26755EE7" w:rsidRDefault="26755EE7" w:rsidP="26755EE7"/>
    <w:p w14:paraId="1469688B" w14:textId="02603375" w:rsidR="26755EE7" w:rsidRDefault="26755EE7" w:rsidP="26755EE7"/>
    <w:p w14:paraId="7D87135B" w14:textId="4904F16B" w:rsidR="26755EE7" w:rsidRDefault="26755EE7" w:rsidP="26755EE7"/>
    <w:p w14:paraId="68AF7477" w14:textId="3BF4AE84" w:rsidR="26755EE7" w:rsidRDefault="26755EE7" w:rsidP="26755EE7">
      <w:pPr>
        <w:jc w:val="both"/>
        <w:rPr>
          <w:sz w:val="28"/>
          <w:szCs w:val="28"/>
        </w:rPr>
      </w:pPr>
    </w:p>
    <w:p w14:paraId="36B265CF" w14:textId="633AB74A" w:rsidR="162A1D44" w:rsidRDefault="162A1D44" w:rsidP="26755EE7">
      <w:pPr>
        <w:jc w:val="both"/>
        <w:rPr>
          <w:sz w:val="40"/>
          <w:szCs w:val="40"/>
        </w:rPr>
      </w:pPr>
      <w:r w:rsidRPr="26755EE7">
        <w:rPr>
          <w:sz w:val="28"/>
          <w:szCs w:val="28"/>
        </w:rPr>
        <w:t xml:space="preserve">                                             </w:t>
      </w:r>
      <w:r w:rsidRPr="26755EE7">
        <w:rPr>
          <w:sz w:val="40"/>
          <w:szCs w:val="40"/>
        </w:rPr>
        <w:t xml:space="preserve"> Marketing plan written for </w:t>
      </w:r>
    </w:p>
    <w:p w14:paraId="4EDE8B42" w14:textId="2D89C905" w:rsidR="162A1D44" w:rsidRDefault="162A1D44" w:rsidP="26755EE7">
      <w:pPr>
        <w:jc w:val="both"/>
        <w:rPr>
          <w:sz w:val="40"/>
          <w:szCs w:val="40"/>
        </w:rPr>
      </w:pPr>
      <w:r w:rsidRPr="26755EE7">
        <w:rPr>
          <w:sz w:val="40"/>
          <w:szCs w:val="40"/>
        </w:rPr>
        <w:t xml:space="preserve">                                            Marriott hotel  </w:t>
      </w:r>
    </w:p>
    <w:p w14:paraId="02226EE1" w14:textId="017A94A1" w:rsidR="26755EE7" w:rsidRDefault="26755EE7" w:rsidP="26755EE7">
      <w:pPr>
        <w:jc w:val="both"/>
        <w:rPr>
          <w:sz w:val="28"/>
          <w:szCs w:val="28"/>
        </w:rPr>
      </w:pPr>
    </w:p>
    <w:p w14:paraId="21CFC484" w14:textId="7E2C2160" w:rsidR="26755EE7" w:rsidRDefault="26755EE7" w:rsidP="26755EE7">
      <w:pPr>
        <w:jc w:val="both"/>
        <w:rPr>
          <w:sz w:val="28"/>
          <w:szCs w:val="28"/>
        </w:rPr>
      </w:pPr>
    </w:p>
    <w:p w14:paraId="55BC5827" w14:textId="6C2B4C84" w:rsidR="162A1D44" w:rsidRDefault="162A1D44" w:rsidP="26755EE7">
      <w:pPr>
        <w:ind w:left="720"/>
        <w:jc w:val="both"/>
        <w:rPr>
          <w:sz w:val="28"/>
          <w:szCs w:val="28"/>
        </w:rPr>
      </w:pPr>
      <w:r w:rsidRPr="26755EE7">
        <w:rPr>
          <w:sz w:val="28"/>
          <w:szCs w:val="28"/>
        </w:rPr>
        <w:t xml:space="preserve">                                       Student </w:t>
      </w:r>
      <w:r w:rsidR="4B8088C7" w:rsidRPr="26755EE7">
        <w:rPr>
          <w:sz w:val="28"/>
          <w:szCs w:val="28"/>
        </w:rPr>
        <w:t>name:</w:t>
      </w:r>
      <w:r w:rsidRPr="26755EE7">
        <w:rPr>
          <w:sz w:val="28"/>
          <w:szCs w:val="28"/>
        </w:rPr>
        <w:t xml:space="preserve"> </w:t>
      </w:r>
      <w:proofErr w:type="spellStart"/>
      <w:r w:rsidRPr="26755EE7">
        <w:rPr>
          <w:sz w:val="28"/>
          <w:szCs w:val="28"/>
        </w:rPr>
        <w:t>Melis</w:t>
      </w:r>
      <w:proofErr w:type="spellEnd"/>
      <w:r w:rsidRPr="26755EE7">
        <w:rPr>
          <w:sz w:val="28"/>
          <w:szCs w:val="28"/>
        </w:rPr>
        <w:t xml:space="preserve"> Shaban</w:t>
      </w:r>
    </w:p>
    <w:p w14:paraId="0A146D28" w14:textId="3E3C03B1" w:rsidR="162A1D44" w:rsidRDefault="162A1D44" w:rsidP="26755EE7">
      <w:pPr>
        <w:ind w:left="720"/>
        <w:jc w:val="both"/>
        <w:rPr>
          <w:sz w:val="28"/>
          <w:szCs w:val="28"/>
        </w:rPr>
      </w:pPr>
      <w:r w:rsidRPr="26755EE7">
        <w:rPr>
          <w:sz w:val="28"/>
          <w:szCs w:val="28"/>
        </w:rPr>
        <w:t xml:space="preserve">                                       Student ID </w:t>
      </w:r>
      <w:r w:rsidR="1F7772E1" w:rsidRPr="26755EE7">
        <w:rPr>
          <w:sz w:val="28"/>
          <w:szCs w:val="28"/>
        </w:rPr>
        <w:t>number:</w:t>
      </w:r>
      <w:r w:rsidRPr="26755EE7">
        <w:rPr>
          <w:sz w:val="28"/>
          <w:szCs w:val="28"/>
        </w:rPr>
        <w:t xml:space="preserve"> 2212035</w:t>
      </w:r>
    </w:p>
    <w:p w14:paraId="63CD905E" w14:textId="488E954D" w:rsidR="162A1D44" w:rsidRDefault="162A1D44" w:rsidP="26755EE7">
      <w:pPr>
        <w:ind w:left="720"/>
        <w:jc w:val="both"/>
        <w:rPr>
          <w:sz w:val="28"/>
          <w:szCs w:val="28"/>
        </w:rPr>
      </w:pPr>
      <w:r w:rsidRPr="26755EE7">
        <w:rPr>
          <w:sz w:val="28"/>
          <w:szCs w:val="28"/>
        </w:rPr>
        <w:t xml:space="preserve">                                       Marketing Essentials BMIH4005</w:t>
      </w:r>
    </w:p>
    <w:p w14:paraId="696EDC4B" w14:textId="44CA53B1" w:rsidR="162A1D44" w:rsidRDefault="162A1D44" w:rsidP="5D7F46A0">
      <w:pPr>
        <w:ind w:left="720"/>
        <w:jc w:val="both"/>
        <w:rPr>
          <w:rFonts w:ascii="Calibri" w:eastAsia="Calibri" w:hAnsi="Calibri" w:cs="Calibri"/>
          <w:sz w:val="24"/>
          <w:szCs w:val="24"/>
        </w:rPr>
      </w:pPr>
      <w:r w:rsidRPr="5D7F46A0">
        <w:rPr>
          <w:sz w:val="28"/>
          <w:szCs w:val="28"/>
        </w:rPr>
        <w:t xml:space="preserve">                                       </w:t>
      </w:r>
      <w:r w:rsidR="743BC92F" w:rsidRPr="5D7F46A0">
        <w:rPr>
          <w:sz w:val="28"/>
          <w:szCs w:val="28"/>
        </w:rPr>
        <w:t>Lecturer:</w:t>
      </w:r>
      <w:r w:rsidRPr="5D7F46A0">
        <w:rPr>
          <w:sz w:val="24"/>
          <w:szCs w:val="24"/>
        </w:rPr>
        <w:t xml:space="preserve"> </w:t>
      </w:r>
      <w:r w:rsidR="75701A36" w:rsidRPr="5D7F46A0">
        <w:rPr>
          <w:rFonts w:eastAsiaTheme="minorEastAsia"/>
          <w:color w:val="424242"/>
          <w:sz w:val="28"/>
          <w:szCs w:val="28"/>
        </w:rPr>
        <w:t xml:space="preserve">Gayathri Senanayake </w:t>
      </w:r>
      <w:proofErr w:type="spellStart"/>
      <w:r w:rsidR="75701A36" w:rsidRPr="5D7F46A0">
        <w:rPr>
          <w:rFonts w:eastAsiaTheme="minorEastAsia"/>
          <w:color w:val="424242"/>
          <w:sz w:val="28"/>
          <w:szCs w:val="28"/>
        </w:rPr>
        <w:t>Mudiyanselage</w:t>
      </w:r>
      <w:proofErr w:type="spellEnd"/>
    </w:p>
    <w:p w14:paraId="0BAEE500" w14:textId="64C4DD7F" w:rsidR="26755EE7" w:rsidRDefault="26755EE7" w:rsidP="26755EE7">
      <w:pPr>
        <w:ind w:left="720"/>
        <w:jc w:val="both"/>
        <w:rPr>
          <w:sz w:val="28"/>
          <w:szCs w:val="28"/>
        </w:rPr>
      </w:pPr>
    </w:p>
    <w:p w14:paraId="614127DE" w14:textId="7D826B34" w:rsidR="26755EE7" w:rsidRDefault="26755EE7" w:rsidP="26755EE7">
      <w:pPr>
        <w:ind w:left="720"/>
        <w:jc w:val="both"/>
        <w:rPr>
          <w:sz w:val="28"/>
          <w:szCs w:val="28"/>
        </w:rPr>
      </w:pPr>
    </w:p>
    <w:p w14:paraId="4234EB66" w14:textId="70B2FC15" w:rsidR="26755EE7" w:rsidRDefault="26755EE7" w:rsidP="26755EE7">
      <w:pPr>
        <w:ind w:left="720"/>
        <w:jc w:val="both"/>
        <w:rPr>
          <w:sz w:val="28"/>
          <w:szCs w:val="28"/>
        </w:rPr>
      </w:pPr>
    </w:p>
    <w:p w14:paraId="690F8EA5" w14:textId="166B6D05" w:rsidR="26755EE7" w:rsidRDefault="26755EE7" w:rsidP="26755EE7">
      <w:pPr>
        <w:ind w:left="720"/>
        <w:jc w:val="both"/>
        <w:rPr>
          <w:sz w:val="28"/>
          <w:szCs w:val="28"/>
        </w:rPr>
      </w:pPr>
    </w:p>
    <w:p w14:paraId="7689853F" w14:textId="6CB07D2E" w:rsidR="26755EE7" w:rsidRDefault="26755EE7" w:rsidP="26755EE7">
      <w:pPr>
        <w:ind w:left="720"/>
        <w:jc w:val="both"/>
        <w:rPr>
          <w:sz w:val="28"/>
          <w:szCs w:val="28"/>
        </w:rPr>
      </w:pPr>
    </w:p>
    <w:p w14:paraId="77C454A9" w14:textId="47748849" w:rsidR="26755EE7" w:rsidRDefault="26755EE7" w:rsidP="26755EE7">
      <w:pPr>
        <w:ind w:left="720"/>
        <w:jc w:val="both"/>
        <w:rPr>
          <w:sz w:val="28"/>
          <w:szCs w:val="28"/>
        </w:rPr>
      </w:pPr>
    </w:p>
    <w:p w14:paraId="1BD1F66F" w14:textId="471455D9" w:rsidR="26755EE7" w:rsidRDefault="26755EE7" w:rsidP="26755EE7">
      <w:pPr>
        <w:ind w:left="720"/>
        <w:jc w:val="both"/>
        <w:rPr>
          <w:sz w:val="28"/>
          <w:szCs w:val="28"/>
        </w:rPr>
      </w:pPr>
    </w:p>
    <w:p w14:paraId="6762C52A" w14:textId="52B68888" w:rsidR="26755EE7" w:rsidRDefault="26755EE7" w:rsidP="26755EE7">
      <w:pPr>
        <w:ind w:left="720"/>
        <w:jc w:val="both"/>
        <w:rPr>
          <w:sz w:val="28"/>
          <w:szCs w:val="28"/>
        </w:rPr>
      </w:pPr>
    </w:p>
    <w:p w14:paraId="731E8E10" w14:textId="7C5552BA" w:rsidR="26755EE7" w:rsidRDefault="26755EE7" w:rsidP="26755EE7">
      <w:pPr>
        <w:ind w:left="720"/>
        <w:jc w:val="both"/>
        <w:rPr>
          <w:sz w:val="28"/>
          <w:szCs w:val="28"/>
        </w:rPr>
      </w:pPr>
    </w:p>
    <w:p w14:paraId="1067D12F" w14:textId="632D915F" w:rsidR="00FE3E28" w:rsidRDefault="00FE3E28" w:rsidP="00FE3E28">
      <w:pPr>
        <w:jc w:val="both"/>
        <w:rPr>
          <w:sz w:val="28"/>
          <w:szCs w:val="28"/>
        </w:rPr>
      </w:pPr>
    </w:p>
    <w:p w14:paraId="662EDFF9" w14:textId="77777777" w:rsidR="00FE3E28" w:rsidRDefault="00FE3E28" w:rsidP="00FE3E28">
      <w:pPr>
        <w:jc w:val="both"/>
        <w:rPr>
          <w:sz w:val="28"/>
          <w:szCs w:val="28"/>
        </w:rPr>
      </w:pPr>
    </w:p>
    <w:p w14:paraId="0A0446B0" w14:textId="15A9A5B9" w:rsidR="5DA3A7E4" w:rsidRPr="00E2480D" w:rsidRDefault="5DA3A7E4" w:rsidP="1E005CF3">
      <w:pPr>
        <w:jc w:val="both"/>
        <w:rPr>
          <w:rFonts w:cstheme="minorHAnsi"/>
          <w:b/>
          <w:bCs/>
          <w:sz w:val="28"/>
          <w:szCs w:val="28"/>
          <w:u w:val="single"/>
        </w:rPr>
      </w:pPr>
      <w:r w:rsidRPr="00E2480D">
        <w:rPr>
          <w:rFonts w:cstheme="minorHAnsi"/>
          <w:b/>
          <w:bCs/>
          <w:sz w:val="28"/>
          <w:szCs w:val="28"/>
          <w:u w:val="single"/>
        </w:rPr>
        <w:lastRenderedPageBreak/>
        <w:t>Introduction</w:t>
      </w:r>
    </w:p>
    <w:p w14:paraId="5EEAE90A" w14:textId="22A84F21" w:rsidR="3D62718E" w:rsidRPr="00E2480D" w:rsidRDefault="68E8C2AA" w:rsidP="5D7F46A0">
      <w:pPr>
        <w:jc w:val="both"/>
        <w:rPr>
          <w:rFonts w:cstheme="minorHAnsi"/>
          <w:sz w:val="24"/>
          <w:szCs w:val="24"/>
        </w:rPr>
      </w:pPr>
      <w:r w:rsidRPr="00E2480D">
        <w:rPr>
          <w:rFonts w:cstheme="minorHAnsi"/>
          <w:sz w:val="24"/>
          <w:szCs w:val="24"/>
        </w:rPr>
        <w:t xml:space="preserve">This study is a research and analysis of Marriott Hotel UK's marketing activities and the hospitality sector in which it operates in the United Kingdom, employing proper marketing tactics and research tools to determine how these actions contribute to Marriott UK's performance. </w:t>
      </w:r>
    </w:p>
    <w:p w14:paraId="7A8DF03A" w14:textId="2362FAEE" w:rsidR="1E005CF3" w:rsidRPr="00E2480D" w:rsidRDefault="3D62718E" w:rsidP="1E005CF3">
      <w:pPr>
        <w:jc w:val="both"/>
        <w:rPr>
          <w:rFonts w:cstheme="minorHAnsi"/>
          <w:sz w:val="24"/>
          <w:szCs w:val="24"/>
        </w:rPr>
      </w:pPr>
      <w:r w:rsidRPr="00E2480D">
        <w:rPr>
          <w:rFonts w:cstheme="minorHAnsi"/>
          <w:sz w:val="24"/>
          <w:szCs w:val="24"/>
        </w:rPr>
        <w:t>Buckinghamshire is the destination, which is close west of London but is worlds apart in terms of peacefulness. The Langley, a Luxury Collection Hotel in Buckinghamshire, is set in a grand old manor residence originally owned by the Third Duke of Marlborough and features 150 acres of formal gardens and parks. Buckinghamshire, which is close to the royal enclave of Windsor, boasts abundance of undulating hills and stately estates—relics of British royalty. The Langley itself assures a luxury retreat in the countryside, complete with exquisite food, cozy accommodations, and a modern, luxurious spa. Wander the huge estate, originally the third Duke of Marlborough's royal hunting grounds, and a traditional English countryside activities like falconry, horse riding, and polo.</w:t>
      </w:r>
    </w:p>
    <w:p w14:paraId="56FCCBB5" w14:textId="77777777" w:rsidR="005F1E67" w:rsidRDefault="005F1E67" w:rsidP="1E005CF3">
      <w:pPr>
        <w:jc w:val="both"/>
        <w:rPr>
          <w:rFonts w:cstheme="minorHAnsi"/>
          <w:b/>
          <w:bCs/>
          <w:sz w:val="28"/>
          <w:szCs w:val="28"/>
          <w:u w:val="single"/>
        </w:rPr>
      </w:pPr>
    </w:p>
    <w:p w14:paraId="651A7383" w14:textId="15256768" w:rsidR="3D62718E" w:rsidRPr="00E2480D" w:rsidRDefault="3D62718E" w:rsidP="1E005CF3">
      <w:pPr>
        <w:jc w:val="both"/>
        <w:rPr>
          <w:rFonts w:cstheme="minorHAnsi"/>
          <w:b/>
          <w:bCs/>
          <w:sz w:val="28"/>
          <w:szCs w:val="28"/>
          <w:u w:val="single"/>
        </w:rPr>
      </w:pPr>
      <w:r w:rsidRPr="00E2480D">
        <w:rPr>
          <w:rFonts w:cstheme="minorHAnsi"/>
          <w:b/>
          <w:bCs/>
          <w:sz w:val="28"/>
          <w:szCs w:val="28"/>
          <w:u w:val="single"/>
        </w:rPr>
        <w:t>Situation analysis</w:t>
      </w:r>
      <w:r w:rsidRPr="00E2480D">
        <w:rPr>
          <w:rFonts w:cstheme="minorHAnsi"/>
          <w:b/>
          <w:bCs/>
          <w:sz w:val="28"/>
          <w:szCs w:val="28"/>
        </w:rPr>
        <w:t xml:space="preserve"> </w:t>
      </w:r>
    </w:p>
    <w:p w14:paraId="09FE7354" w14:textId="2451C241" w:rsidR="01F3D300" w:rsidRPr="00E2480D" w:rsidRDefault="7B1DF638" w:rsidP="6C8FE97B">
      <w:pPr>
        <w:jc w:val="both"/>
        <w:rPr>
          <w:rFonts w:cstheme="minorHAnsi"/>
        </w:rPr>
      </w:pPr>
      <w:r w:rsidRPr="00E2480D">
        <w:rPr>
          <w:rFonts w:cstheme="minorHAnsi"/>
          <w:noProof/>
        </w:rPr>
        <w:drawing>
          <wp:inline distT="0" distB="0" distL="0" distR="0" wp14:anchorId="61CB4563" wp14:editId="6618F9DC">
            <wp:extent cx="4165238" cy="2438400"/>
            <wp:effectExtent l="0" t="0" r="0" b="0"/>
            <wp:docPr id="1937994905" name="Picture 1937994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4165238" cy="2438400"/>
                    </a:xfrm>
                    <a:prstGeom prst="rect">
                      <a:avLst/>
                    </a:prstGeom>
                  </pic:spPr>
                </pic:pic>
              </a:graphicData>
            </a:graphic>
          </wp:inline>
        </w:drawing>
      </w:r>
    </w:p>
    <w:p w14:paraId="5404816B" w14:textId="4273D57F" w:rsidR="01F3D300" w:rsidRPr="00E2480D" w:rsidRDefault="01F3D300" w:rsidP="6C8FE97B">
      <w:pPr>
        <w:jc w:val="both"/>
        <w:rPr>
          <w:rFonts w:cstheme="minorHAnsi"/>
        </w:rPr>
      </w:pPr>
      <w:r w:rsidRPr="00E2480D">
        <w:rPr>
          <w:rFonts w:cstheme="minorHAnsi"/>
        </w:rPr>
        <w:t>(</w:t>
      </w:r>
      <w:proofErr w:type="spellStart"/>
      <w:r w:rsidRPr="00E2480D">
        <w:rPr>
          <w:rFonts w:cstheme="minorHAnsi"/>
        </w:rPr>
        <w:t>Vaneet</w:t>
      </w:r>
      <w:proofErr w:type="spellEnd"/>
      <w:r w:rsidRPr="00E2480D">
        <w:rPr>
          <w:rFonts w:cstheme="minorHAnsi"/>
        </w:rPr>
        <w:t xml:space="preserve"> Verma) </w:t>
      </w:r>
    </w:p>
    <w:p w14:paraId="25FD62C6" w14:textId="62F5A1FC" w:rsidR="00FE3E28" w:rsidRPr="00E2480D" w:rsidRDefault="09965012" w:rsidP="6C8FE97B">
      <w:pPr>
        <w:jc w:val="both"/>
        <w:rPr>
          <w:rFonts w:cstheme="minorHAnsi"/>
        </w:rPr>
      </w:pPr>
      <w:r w:rsidRPr="00E2480D">
        <w:rPr>
          <w:rFonts w:cstheme="minorHAnsi"/>
        </w:rPr>
        <w:t xml:space="preserve">Segmenting the market into smaller groups helps firms determine how to effectively spend resources, offer products and services that are appealing and capable of fulfilling the segment market while earning a profit. When it comes to product selection and purchasing goods and services, consumer requirements </w:t>
      </w:r>
      <w:r w:rsidR="00FE3E28" w:rsidRPr="00E2480D">
        <w:rPr>
          <w:rFonts w:cstheme="minorHAnsi"/>
        </w:rPr>
        <w:t>differ and are considered to be diverse (Kotler and Armstrong, 2018).</w:t>
      </w:r>
    </w:p>
    <w:p w14:paraId="58D09D78" w14:textId="7685ADC3" w:rsidR="00FE3E28" w:rsidRPr="00E2480D" w:rsidRDefault="00FE3E28" w:rsidP="6C8FE97B">
      <w:pPr>
        <w:jc w:val="both"/>
        <w:rPr>
          <w:rFonts w:cstheme="minorHAnsi"/>
        </w:rPr>
      </w:pPr>
    </w:p>
    <w:p w14:paraId="6EAB3713" w14:textId="3D825E83" w:rsidR="00FE3E28" w:rsidRPr="00E2480D" w:rsidRDefault="00FE3E28" w:rsidP="6C8FE97B">
      <w:pPr>
        <w:jc w:val="both"/>
        <w:rPr>
          <w:rFonts w:cstheme="minorHAnsi"/>
        </w:rPr>
      </w:pPr>
    </w:p>
    <w:p w14:paraId="1EFAE298" w14:textId="220A062B" w:rsidR="00FE3E28" w:rsidRPr="00E2480D" w:rsidRDefault="00FE3E28" w:rsidP="6C8FE97B">
      <w:pPr>
        <w:jc w:val="both"/>
        <w:rPr>
          <w:rFonts w:cstheme="minorHAnsi"/>
        </w:rPr>
      </w:pPr>
    </w:p>
    <w:p w14:paraId="65276065" w14:textId="29DDCD45" w:rsidR="00FE3E28" w:rsidRPr="00E2480D" w:rsidRDefault="00FE3E28" w:rsidP="6C8FE97B">
      <w:pPr>
        <w:jc w:val="both"/>
        <w:rPr>
          <w:rFonts w:cstheme="minorHAnsi"/>
        </w:rPr>
      </w:pPr>
    </w:p>
    <w:p w14:paraId="31FC3FD1" w14:textId="70D24871" w:rsidR="00FE3E28" w:rsidRPr="00E2480D" w:rsidRDefault="00FE3E28" w:rsidP="6C8FE97B">
      <w:pPr>
        <w:jc w:val="both"/>
        <w:rPr>
          <w:rFonts w:cstheme="minorHAnsi"/>
        </w:rPr>
      </w:pPr>
      <w:r w:rsidRPr="00E2480D">
        <w:rPr>
          <w:rFonts w:cstheme="minorHAnsi"/>
          <w:noProof/>
        </w:rPr>
        <w:drawing>
          <wp:anchor distT="0" distB="0" distL="114300" distR="114300" simplePos="0" relativeHeight="251660288" behindDoc="0" locked="0" layoutInCell="1" allowOverlap="1" wp14:anchorId="4587361D" wp14:editId="296DFC2E">
            <wp:simplePos x="0" y="0"/>
            <wp:positionH relativeFrom="column">
              <wp:posOffset>235706</wp:posOffset>
            </wp:positionH>
            <wp:positionV relativeFrom="paragraph">
              <wp:posOffset>-749807</wp:posOffset>
            </wp:positionV>
            <wp:extent cx="5835722" cy="4522685"/>
            <wp:effectExtent l="0" t="0" r="0" b="0"/>
            <wp:wrapNone/>
            <wp:docPr id="1668109895" name="Picture 1668109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835722" cy="4522685"/>
                    </a:xfrm>
                    <a:prstGeom prst="rect">
                      <a:avLst/>
                    </a:prstGeom>
                  </pic:spPr>
                </pic:pic>
              </a:graphicData>
            </a:graphic>
            <wp14:sizeRelH relativeFrom="page">
              <wp14:pctWidth>0</wp14:pctWidth>
            </wp14:sizeRelH>
            <wp14:sizeRelV relativeFrom="page">
              <wp14:pctHeight>0</wp14:pctHeight>
            </wp14:sizeRelV>
          </wp:anchor>
        </w:drawing>
      </w:r>
    </w:p>
    <w:p w14:paraId="7EF2575E" w14:textId="77777777" w:rsidR="00FE3E28" w:rsidRPr="00E2480D" w:rsidRDefault="00FE3E28" w:rsidP="6C8FE97B">
      <w:pPr>
        <w:jc w:val="both"/>
        <w:rPr>
          <w:rFonts w:cstheme="minorHAnsi"/>
        </w:rPr>
      </w:pPr>
    </w:p>
    <w:p w14:paraId="7A46298A" w14:textId="77777777" w:rsidR="00FE3E28" w:rsidRPr="00E2480D" w:rsidRDefault="00FE3E28" w:rsidP="6C8FE97B">
      <w:pPr>
        <w:jc w:val="both"/>
        <w:rPr>
          <w:rFonts w:cstheme="minorHAnsi"/>
        </w:rPr>
      </w:pPr>
    </w:p>
    <w:p w14:paraId="572F6279" w14:textId="77777777" w:rsidR="00FE3E28" w:rsidRPr="00E2480D" w:rsidRDefault="00FE3E28" w:rsidP="6C8FE97B">
      <w:pPr>
        <w:jc w:val="both"/>
        <w:rPr>
          <w:rFonts w:cstheme="minorHAnsi"/>
        </w:rPr>
      </w:pPr>
    </w:p>
    <w:p w14:paraId="1DB7F3B6" w14:textId="77777777" w:rsidR="00FE3E28" w:rsidRPr="00E2480D" w:rsidRDefault="00FE3E28" w:rsidP="6C8FE97B">
      <w:pPr>
        <w:jc w:val="both"/>
        <w:rPr>
          <w:rFonts w:cstheme="minorHAnsi"/>
        </w:rPr>
      </w:pPr>
    </w:p>
    <w:p w14:paraId="5D19E359" w14:textId="4E32190D" w:rsidR="00FE3E28" w:rsidRPr="00E2480D" w:rsidRDefault="00FE3E28" w:rsidP="6C8FE97B">
      <w:pPr>
        <w:jc w:val="both"/>
        <w:rPr>
          <w:rFonts w:cstheme="minorHAnsi"/>
        </w:rPr>
      </w:pPr>
    </w:p>
    <w:p w14:paraId="72F7E741" w14:textId="2B6F9928" w:rsidR="00FE3E28" w:rsidRPr="00E2480D" w:rsidRDefault="00FE3E28" w:rsidP="6C8FE97B">
      <w:pPr>
        <w:jc w:val="both"/>
        <w:rPr>
          <w:rFonts w:cstheme="minorHAnsi"/>
        </w:rPr>
      </w:pPr>
    </w:p>
    <w:p w14:paraId="735366C6" w14:textId="619AB290" w:rsidR="00FE3E28" w:rsidRPr="00E2480D" w:rsidRDefault="00FE3E28" w:rsidP="6C8FE97B">
      <w:pPr>
        <w:jc w:val="both"/>
        <w:rPr>
          <w:rFonts w:cstheme="minorHAnsi"/>
        </w:rPr>
      </w:pPr>
    </w:p>
    <w:p w14:paraId="06C1293D" w14:textId="2C2942ED" w:rsidR="00FE3E28" w:rsidRPr="00E2480D" w:rsidRDefault="00FE3E28" w:rsidP="6C8FE97B">
      <w:pPr>
        <w:jc w:val="both"/>
        <w:rPr>
          <w:rFonts w:cstheme="minorHAnsi"/>
        </w:rPr>
      </w:pPr>
    </w:p>
    <w:p w14:paraId="45F93B3D" w14:textId="05627565" w:rsidR="00FE3E28" w:rsidRPr="00E2480D" w:rsidRDefault="00FE3E28" w:rsidP="6C8FE97B">
      <w:pPr>
        <w:jc w:val="both"/>
        <w:rPr>
          <w:rFonts w:cstheme="minorHAnsi"/>
        </w:rPr>
      </w:pPr>
    </w:p>
    <w:p w14:paraId="2D3E5C30" w14:textId="7B7040E2" w:rsidR="00FE3E28" w:rsidRPr="00E2480D" w:rsidRDefault="00FE3E28" w:rsidP="6C8FE97B">
      <w:pPr>
        <w:jc w:val="both"/>
        <w:rPr>
          <w:rFonts w:cstheme="minorHAnsi"/>
        </w:rPr>
      </w:pPr>
    </w:p>
    <w:p w14:paraId="1C760594" w14:textId="76C0D2C2" w:rsidR="00FE3E28" w:rsidRPr="00E2480D" w:rsidRDefault="00FE3E28" w:rsidP="6C8FE97B">
      <w:pPr>
        <w:jc w:val="both"/>
        <w:rPr>
          <w:rFonts w:cstheme="minorHAnsi"/>
        </w:rPr>
      </w:pPr>
    </w:p>
    <w:p w14:paraId="1BAB1ED0" w14:textId="77777777" w:rsidR="00FE3E28" w:rsidRPr="00E2480D" w:rsidRDefault="00FE3E28" w:rsidP="6C8FE97B">
      <w:pPr>
        <w:jc w:val="both"/>
        <w:rPr>
          <w:rFonts w:cstheme="minorHAnsi"/>
        </w:rPr>
      </w:pPr>
    </w:p>
    <w:p w14:paraId="6C97F283" w14:textId="77777777" w:rsidR="00FE3E28" w:rsidRPr="00E2480D" w:rsidRDefault="00FE3E28" w:rsidP="6C8FE97B">
      <w:pPr>
        <w:jc w:val="both"/>
        <w:rPr>
          <w:rFonts w:cstheme="minorHAnsi"/>
        </w:rPr>
      </w:pPr>
    </w:p>
    <w:p w14:paraId="2033C6A8" w14:textId="4533BAF4" w:rsidR="243F642F" w:rsidRPr="00E2480D" w:rsidRDefault="243F642F" w:rsidP="6C8FE97B">
      <w:pPr>
        <w:jc w:val="both"/>
        <w:rPr>
          <w:rFonts w:cstheme="minorHAnsi"/>
        </w:rPr>
      </w:pPr>
      <w:r w:rsidRPr="00E2480D">
        <w:rPr>
          <w:rFonts w:cstheme="minorHAnsi"/>
        </w:rPr>
        <w:t>(</w:t>
      </w:r>
      <w:proofErr w:type="spellStart"/>
      <w:r w:rsidRPr="00E2480D">
        <w:rPr>
          <w:rFonts w:cstheme="minorHAnsi"/>
        </w:rPr>
        <w:t>Vaneet</w:t>
      </w:r>
      <w:proofErr w:type="spellEnd"/>
      <w:r w:rsidRPr="00E2480D">
        <w:rPr>
          <w:rFonts w:cstheme="minorHAnsi"/>
        </w:rPr>
        <w:t xml:space="preserve"> Verma)</w:t>
      </w:r>
    </w:p>
    <w:p w14:paraId="68E61F64" w14:textId="0E750450" w:rsidR="1F6F1CA9" w:rsidRPr="00E2480D" w:rsidRDefault="1F6F1CA9" w:rsidP="6C8FE97B">
      <w:pPr>
        <w:jc w:val="both"/>
        <w:rPr>
          <w:rFonts w:cstheme="minorHAnsi"/>
        </w:rPr>
      </w:pPr>
      <w:r w:rsidRPr="00E2480D">
        <w:rPr>
          <w:rFonts w:cstheme="minorHAnsi"/>
        </w:rPr>
        <w:t>The PESTLE analysis report is a framework for researching the effects of external variables such as political, economic, social, technological, legal, and environmental aspects on the hospitality business, specifically Marriott International.</w:t>
      </w:r>
    </w:p>
    <w:p w14:paraId="722DAD89" w14:textId="3B1FD12C" w:rsidR="00FE3E28" w:rsidRDefault="00FE3E28" w:rsidP="5D7F46A0">
      <w:pPr>
        <w:rPr>
          <w:rFonts w:cstheme="minorHAnsi"/>
        </w:rPr>
      </w:pPr>
    </w:p>
    <w:p w14:paraId="4EA84679" w14:textId="28A4605B" w:rsidR="005F1E67" w:rsidRDefault="005F1E67" w:rsidP="5D7F46A0">
      <w:pPr>
        <w:rPr>
          <w:rFonts w:cstheme="minorHAnsi"/>
        </w:rPr>
      </w:pPr>
    </w:p>
    <w:p w14:paraId="45115914" w14:textId="77777777" w:rsidR="005F1E67" w:rsidRPr="00E2480D" w:rsidRDefault="005F1E67" w:rsidP="5D7F46A0">
      <w:pPr>
        <w:rPr>
          <w:rFonts w:cstheme="minorHAnsi"/>
        </w:rPr>
      </w:pPr>
    </w:p>
    <w:p w14:paraId="7182FDEF" w14:textId="0EC9E39D" w:rsidR="2BC9ADA3" w:rsidRPr="00E2480D" w:rsidRDefault="1CA1B53F" w:rsidP="5D7F46A0">
      <w:pPr>
        <w:rPr>
          <w:rFonts w:cstheme="minorHAnsi"/>
        </w:rPr>
      </w:pPr>
      <w:r w:rsidRPr="00E2480D">
        <w:rPr>
          <w:rFonts w:eastAsia="Calibri" w:cstheme="minorHAnsi"/>
          <w:color w:val="000000" w:themeColor="text1"/>
        </w:rPr>
        <w:t>Marriott's Competitors</w:t>
      </w:r>
    </w:p>
    <w:p w14:paraId="282D9962" w14:textId="196BACD9" w:rsidR="2BC9ADA3" w:rsidRPr="00E2480D" w:rsidRDefault="1CA1B53F" w:rsidP="5D7F46A0">
      <w:pPr>
        <w:rPr>
          <w:rFonts w:cstheme="minorHAnsi"/>
        </w:rPr>
      </w:pPr>
      <w:r w:rsidRPr="00E2480D">
        <w:rPr>
          <w:rFonts w:eastAsia="Calibri" w:cstheme="minorHAnsi"/>
          <w:color w:val="000000" w:themeColor="text1"/>
        </w:rPr>
        <w:t xml:space="preserve"> </w:t>
      </w:r>
    </w:p>
    <w:p w14:paraId="6FBB6B6F" w14:textId="65F557F4" w:rsidR="2BC9ADA3" w:rsidRPr="00E2480D" w:rsidRDefault="1CA1B53F" w:rsidP="5D7F46A0">
      <w:pPr>
        <w:rPr>
          <w:rFonts w:cstheme="minorHAnsi"/>
        </w:rPr>
      </w:pPr>
      <w:r w:rsidRPr="00E2480D">
        <w:rPr>
          <w:rFonts w:eastAsia="Calibri" w:cstheme="minorHAnsi"/>
          <w:color w:val="000000" w:themeColor="text1"/>
        </w:rPr>
        <w:t xml:space="preserve">There are other brands on the market that compete for the same clientele. Marriott's top three competitors are listed below: </w:t>
      </w:r>
    </w:p>
    <w:p w14:paraId="68442B15" w14:textId="700A1CCF" w:rsidR="2BC9ADA3" w:rsidRPr="00E2480D" w:rsidRDefault="2BC9ADA3" w:rsidP="5D7F46A0">
      <w:pPr>
        <w:rPr>
          <w:rFonts w:cstheme="minorHAnsi"/>
        </w:rPr>
      </w:pPr>
      <w:r w:rsidRPr="00E2480D">
        <w:rPr>
          <w:rFonts w:eastAsia="Calibri" w:cstheme="minorHAnsi"/>
          <w:color w:val="000000" w:themeColor="text1"/>
        </w:rPr>
        <w:t xml:space="preserve">1. </w:t>
      </w:r>
      <w:r w:rsidRPr="00E2480D">
        <w:rPr>
          <w:rFonts w:eastAsia="Calibri" w:cstheme="minorHAnsi"/>
        </w:rPr>
        <w:t>Hilton Hotels and Resorts</w:t>
      </w:r>
      <w:r w:rsidRPr="00E2480D">
        <w:rPr>
          <w:rFonts w:cstheme="minorHAnsi"/>
        </w:rPr>
        <w:br/>
      </w:r>
      <w:r w:rsidRPr="00E2480D">
        <w:rPr>
          <w:rFonts w:eastAsia="Calibri" w:cstheme="minorHAnsi"/>
          <w:color w:val="000000" w:themeColor="text1"/>
        </w:rPr>
        <w:t xml:space="preserve">2. </w:t>
      </w:r>
      <w:r w:rsidRPr="00E2480D">
        <w:rPr>
          <w:rFonts w:eastAsia="Calibri" w:cstheme="minorHAnsi"/>
        </w:rPr>
        <w:t>Starwood Hotels and Resorts</w:t>
      </w:r>
    </w:p>
    <w:p w14:paraId="52B091E3" w14:textId="3A1182BB" w:rsidR="2BC9ADA3" w:rsidRPr="00E2480D" w:rsidRDefault="2BC9ADA3" w:rsidP="6C8FE97B">
      <w:pPr>
        <w:rPr>
          <w:rFonts w:cstheme="minorHAnsi"/>
        </w:rPr>
      </w:pPr>
      <w:r w:rsidRPr="00E2480D">
        <w:rPr>
          <w:rFonts w:eastAsia="Calibri" w:cstheme="minorHAnsi"/>
          <w:color w:val="000000" w:themeColor="text1"/>
        </w:rPr>
        <w:t xml:space="preserve">3. </w:t>
      </w:r>
      <w:r w:rsidRPr="00E2480D">
        <w:rPr>
          <w:rFonts w:eastAsia="Calibri" w:cstheme="minorHAnsi"/>
        </w:rPr>
        <w:t>Taj Hotels</w:t>
      </w:r>
    </w:p>
    <w:p w14:paraId="23E70690" w14:textId="5BFA17C1" w:rsidR="5D7F46A0" w:rsidRPr="00E2480D" w:rsidRDefault="5D7F46A0" w:rsidP="5D7F46A0">
      <w:pPr>
        <w:rPr>
          <w:rFonts w:eastAsia="Calibri" w:cstheme="minorHAnsi"/>
          <w:b/>
          <w:bCs/>
        </w:rPr>
      </w:pPr>
    </w:p>
    <w:p w14:paraId="2A23CC4C" w14:textId="37E68A1B" w:rsidR="7BA0A78A" w:rsidRPr="00E2480D" w:rsidRDefault="7BA0A78A" w:rsidP="6C8FE97B">
      <w:pPr>
        <w:rPr>
          <w:rFonts w:eastAsia="Calibri" w:cstheme="minorHAnsi"/>
          <w:b/>
          <w:bCs/>
        </w:rPr>
      </w:pPr>
      <w:r w:rsidRPr="00E2480D">
        <w:rPr>
          <w:rFonts w:eastAsia="Calibri" w:cstheme="minorHAnsi"/>
          <w:b/>
          <w:bCs/>
        </w:rPr>
        <w:lastRenderedPageBreak/>
        <w:t>Collaborators</w:t>
      </w:r>
    </w:p>
    <w:p w14:paraId="48D638DE" w14:textId="45D5E107" w:rsidR="7BA0A78A" w:rsidRPr="00E2480D" w:rsidRDefault="7BA0A78A" w:rsidP="6C8FE97B">
      <w:pPr>
        <w:rPr>
          <w:rFonts w:cstheme="minorHAnsi"/>
        </w:rPr>
      </w:pPr>
      <w:r w:rsidRPr="00E2480D">
        <w:rPr>
          <w:rFonts w:cstheme="minorHAnsi"/>
          <w:noProof/>
        </w:rPr>
        <w:drawing>
          <wp:inline distT="0" distB="0" distL="0" distR="0" wp14:anchorId="18532522" wp14:editId="1D7E8AD6">
            <wp:extent cx="4572000" cy="3514725"/>
            <wp:effectExtent l="0" t="0" r="0" b="0"/>
            <wp:docPr id="1985216578" name="Picture 1985216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572000" cy="3514725"/>
                    </a:xfrm>
                    <a:prstGeom prst="rect">
                      <a:avLst/>
                    </a:prstGeom>
                  </pic:spPr>
                </pic:pic>
              </a:graphicData>
            </a:graphic>
          </wp:inline>
        </w:drawing>
      </w:r>
    </w:p>
    <w:p w14:paraId="2B77E477" w14:textId="6303F3FE" w:rsidR="7BA0A78A" w:rsidRPr="00E2480D" w:rsidRDefault="7BA0A78A" w:rsidP="6C8FE97B">
      <w:pPr>
        <w:jc w:val="both"/>
        <w:rPr>
          <w:rFonts w:cstheme="minorHAnsi"/>
        </w:rPr>
      </w:pPr>
      <w:r w:rsidRPr="00E2480D">
        <w:rPr>
          <w:rFonts w:cstheme="minorHAnsi"/>
        </w:rPr>
        <w:t>Source:</w:t>
      </w:r>
      <w:r w:rsidR="79F9A350" w:rsidRPr="00E2480D">
        <w:rPr>
          <w:rFonts w:cstheme="minorHAnsi"/>
        </w:rPr>
        <w:t xml:space="preserve"> </w:t>
      </w:r>
      <w:r w:rsidRPr="00E2480D">
        <w:rPr>
          <w:rFonts w:cstheme="minorHAnsi"/>
        </w:rPr>
        <w:t>milionmilesecrets</w:t>
      </w:r>
      <w:r w:rsidR="1EEDD240" w:rsidRPr="00E2480D">
        <w:rPr>
          <w:rFonts w:cstheme="minorHAnsi"/>
        </w:rPr>
        <w:t xml:space="preserve">.com </w:t>
      </w:r>
    </w:p>
    <w:p w14:paraId="7799A360" w14:textId="17D9856A" w:rsidR="6C8FE97B" w:rsidRPr="00E2480D" w:rsidRDefault="6C8FE97B" w:rsidP="6C8FE97B">
      <w:pPr>
        <w:jc w:val="both"/>
        <w:rPr>
          <w:rFonts w:cstheme="minorHAnsi"/>
        </w:rPr>
      </w:pPr>
    </w:p>
    <w:p w14:paraId="0D4F3092" w14:textId="33F4B143" w:rsidR="6C8FE97B" w:rsidRPr="00E2480D" w:rsidRDefault="6C8FE97B" w:rsidP="6C8FE97B">
      <w:pPr>
        <w:jc w:val="both"/>
        <w:rPr>
          <w:rFonts w:cstheme="minorHAnsi"/>
        </w:rPr>
      </w:pPr>
    </w:p>
    <w:p w14:paraId="696018AF" w14:textId="3A448565" w:rsidR="36240DDD" w:rsidRPr="00E2480D" w:rsidRDefault="36240DDD" w:rsidP="1E005CF3">
      <w:pPr>
        <w:jc w:val="both"/>
        <w:rPr>
          <w:rFonts w:cstheme="minorHAnsi"/>
          <w:b/>
          <w:bCs/>
          <w:sz w:val="28"/>
          <w:szCs w:val="28"/>
          <w:u w:val="single"/>
        </w:rPr>
      </w:pPr>
      <w:r w:rsidRPr="00E2480D">
        <w:rPr>
          <w:rFonts w:cstheme="minorHAnsi"/>
          <w:b/>
          <w:bCs/>
          <w:sz w:val="28"/>
          <w:szCs w:val="28"/>
          <w:u w:val="single"/>
        </w:rPr>
        <w:t>Objectives</w:t>
      </w:r>
    </w:p>
    <w:p w14:paraId="34F0173E" w14:textId="6A239C38" w:rsidR="6C8FE97B" w:rsidRPr="00E2480D" w:rsidRDefault="26EAA290" w:rsidP="6C8FE97B">
      <w:pPr>
        <w:jc w:val="both"/>
        <w:rPr>
          <w:rFonts w:cstheme="minorHAnsi"/>
        </w:rPr>
      </w:pPr>
      <w:r w:rsidRPr="00E2480D">
        <w:rPr>
          <w:rFonts w:cstheme="minorHAnsi"/>
        </w:rPr>
        <w:t>Marriott UK targets a variety of markets, including travelers seeking a comfortable and peaceful environment, high-quality cuisine, and excellent customer service, to mention a few. Marriott's services to these groups have been excellent. (</w:t>
      </w:r>
      <w:proofErr w:type="spellStart"/>
      <w:r w:rsidRPr="00E2480D">
        <w:rPr>
          <w:rFonts w:cstheme="minorHAnsi"/>
        </w:rPr>
        <w:t>Kuang</w:t>
      </w:r>
      <w:proofErr w:type="spellEnd"/>
      <w:r w:rsidRPr="00E2480D">
        <w:rPr>
          <w:rFonts w:cstheme="minorHAnsi"/>
        </w:rPr>
        <w:t xml:space="preserve"> 21, 2019) Marriott UK has the option of targeting both narrowly and broadly.</w:t>
      </w:r>
    </w:p>
    <w:p w14:paraId="7109EF6B" w14:textId="45931BD2" w:rsidR="6C8FE97B" w:rsidRDefault="6C8FE97B" w:rsidP="6C8FE97B">
      <w:pPr>
        <w:jc w:val="both"/>
        <w:rPr>
          <w:rFonts w:cstheme="minorHAnsi"/>
        </w:rPr>
      </w:pPr>
    </w:p>
    <w:p w14:paraId="4D96C8A7" w14:textId="77777777" w:rsidR="005F1E67" w:rsidRPr="00E2480D" w:rsidRDefault="005F1E67" w:rsidP="6C8FE97B">
      <w:pPr>
        <w:jc w:val="both"/>
        <w:rPr>
          <w:rFonts w:cstheme="minorHAnsi"/>
        </w:rPr>
      </w:pPr>
    </w:p>
    <w:p w14:paraId="17D4C93E" w14:textId="2985E5FA" w:rsidR="36240DDD" w:rsidRPr="00E2480D" w:rsidRDefault="36240DDD" w:rsidP="1E005CF3">
      <w:pPr>
        <w:jc w:val="both"/>
        <w:rPr>
          <w:rFonts w:cstheme="minorHAnsi"/>
          <w:b/>
          <w:bCs/>
          <w:sz w:val="28"/>
          <w:szCs w:val="28"/>
          <w:u w:val="single"/>
        </w:rPr>
      </w:pPr>
      <w:r w:rsidRPr="00E2480D">
        <w:rPr>
          <w:rFonts w:cstheme="minorHAnsi"/>
          <w:b/>
          <w:bCs/>
          <w:sz w:val="28"/>
          <w:szCs w:val="28"/>
          <w:u w:val="single"/>
        </w:rPr>
        <w:t>Strateg</w:t>
      </w:r>
      <w:r w:rsidR="25E60B7F" w:rsidRPr="00E2480D">
        <w:rPr>
          <w:rFonts w:cstheme="minorHAnsi"/>
          <w:b/>
          <w:bCs/>
          <w:sz w:val="28"/>
          <w:szCs w:val="28"/>
          <w:u w:val="single"/>
        </w:rPr>
        <w:t>y</w:t>
      </w:r>
    </w:p>
    <w:p w14:paraId="03850039" w14:textId="36E5B53B" w:rsidR="25E60B7F" w:rsidRPr="00E2480D" w:rsidRDefault="25E60B7F" w:rsidP="6C8FE97B">
      <w:pPr>
        <w:jc w:val="both"/>
        <w:rPr>
          <w:rFonts w:cstheme="minorHAnsi"/>
        </w:rPr>
      </w:pPr>
      <w:r w:rsidRPr="00E2480D">
        <w:rPr>
          <w:rFonts w:cstheme="minorHAnsi"/>
        </w:rPr>
        <w:t>Strategy formulation</w:t>
      </w:r>
    </w:p>
    <w:p w14:paraId="3AA30AF9" w14:textId="319085A9" w:rsidR="25E60B7F" w:rsidRPr="00E2480D" w:rsidRDefault="25E60B7F" w:rsidP="6C8FE97B">
      <w:pPr>
        <w:jc w:val="both"/>
        <w:rPr>
          <w:rFonts w:cstheme="minorHAnsi"/>
        </w:rPr>
      </w:pPr>
      <w:r w:rsidRPr="00E2480D">
        <w:rPr>
          <w:rFonts w:cstheme="minorHAnsi"/>
        </w:rPr>
        <w:t>-Differentiation</w:t>
      </w:r>
    </w:p>
    <w:p w14:paraId="7D03657D" w14:textId="6820E0D1" w:rsidR="25E60B7F" w:rsidRPr="00E2480D" w:rsidRDefault="25E60B7F" w:rsidP="6C8FE97B">
      <w:pPr>
        <w:jc w:val="both"/>
        <w:rPr>
          <w:rFonts w:cstheme="minorHAnsi"/>
        </w:rPr>
      </w:pPr>
      <w:r w:rsidRPr="00E2480D">
        <w:rPr>
          <w:rFonts w:cstheme="minorHAnsi"/>
        </w:rPr>
        <w:t>-Ritz Carlton</w:t>
      </w:r>
    </w:p>
    <w:p w14:paraId="1FDFAD14" w14:textId="126E7828" w:rsidR="25E60B7F" w:rsidRPr="00E2480D" w:rsidRDefault="25E60B7F" w:rsidP="6C8FE97B">
      <w:pPr>
        <w:jc w:val="both"/>
        <w:rPr>
          <w:rFonts w:cstheme="minorHAnsi"/>
        </w:rPr>
      </w:pPr>
      <w:r w:rsidRPr="00E2480D">
        <w:rPr>
          <w:rFonts w:cstheme="minorHAnsi"/>
        </w:rPr>
        <w:t>-Courtyard Marriott</w:t>
      </w:r>
    </w:p>
    <w:p w14:paraId="7777C6F1" w14:textId="1A28E5A8" w:rsidR="25E60B7F" w:rsidRPr="00E2480D" w:rsidRDefault="25E60B7F" w:rsidP="6C8FE97B">
      <w:pPr>
        <w:jc w:val="both"/>
        <w:rPr>
          <w:rFonts w:cstheme="minorHAnsi"/>
        </w:rPr>
      </w:pPr>
      <w:r w:rsidRPr="00E2480D">
        <w:rPr>
          <w:rFonts w:cstheme="minorHAnsi"/>
        </w:rPr>
        <w:t>-Residence Inn</w:t>
      </w:r>
    </w:p>
    <w:p w14:paraId="41E9160D" w14:textId="1173CB28" w:rsidR="1A5CAFFB" w:rsidRPr="00E2480D" w:rsidRDefault="1A5CAFFB" w:rsidP="6C8FE97B">
      <w:pPr>
        <w:jc w:val="both"/>
        <w:rPr>
          <w:rFonts w:cstheme="minorHAnsi"/>
        </w:rPr>
      </w:pPr>
      <w:r w:rsidRPr="00E2480D">
        <w:rPr>
          <w:rFonts w:cstheme="minorHAnsi"/>
          <w:noProof/>
        </w:rPr>
        <w:lastRenderedPageBreak/>
        <w:drawing>
          <wp:inline distT="0" distB="0" distL="0" distR="0" wp14:anchorId="1E05F4D3" wp14:editId="560FE2BC">
            <wp:extent cx="4572000" cy="2847975"/>
            <wp:effectExtent l="0" t="0" r="0" b="0"/>
            <wp:docPr id="991990823" name="Picture 991990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572000" cy="2847975"/>
                    </a:xfrm>
                    <a:prstGeom prst="rect">
                      <a:avLst/>
                    </a:prstGeom>
                  </pic:spPr>
                </pic:pic>
              </a:graphicData>
            </a:graphic>
          </wp:inline>
        </w:drawing>
      </w:r>
    </w:p>
    <w:p w14:paraId="02098547" w14:textId="0595CDB4" w:rsidR="02398359" w:rsidRPr="00E2480D" w:rsidRDefault="02398359" w:rsidP="6C8FE97B">
      <w:pPr>
        <w:jc w:val="both"/>
        <w:rPr>
          <w:rFonts w:cstheme="minorHAnsi"/>
        </w:rPr>
      </w:pPr>
      <w:r w:rsidRPr="00E2480D">
        <w:rPr>
          <w:rFonts w:cstheme="minorHAnsi"/>
        </w:rPr>
        <w:t xml:space="preserve">Source: </w:t>
      </w:r>
      <w:proofErr w:type="spellStart"/>
      <w:r w:rsidRPr="00E2480D">
        <w:rPr>
          <w:rFonts w:cstheme="minorHAnsi"/>
        </w:rPr>
        <w:t>aspectc</w:t>
      </w:r>
      <w:proofErr w:type="spellEnd"/>
      <w:r w:rsidRPr="00E2480D">
        <w:rPr>
          <w:rFonts w:cstheme="minorHAnsi"/>
        </w:rPr>
        <w:t>-of-</w:t>
      </w:r>
      <w:proofErr w:type="spellStart"/>
      <w:r w:rsidRPr="00E2480D">
        <w:rPr>
          <w:rFonts w:cstheme="minorHAnsi"/>
        </w:rPr>
        <w:t>marriott</w:t>
      </w:r>
      <w:proofErr w:type="spellEnd"/>
    </w:p>
    <w:p w14:paraId="6E4F7785" w14:textId="491CE57C" w:rsidR="4FA3299B" w:rsidRPr="00E2480D" w:rsidRDefault="4FA3299B" w:rsidP="4FA3299B">
      <w:pPr>
        <w:jc w:val="both"/>
        <w:rPr>
          <w:rFonts w:cstheme="minorHAnsi"/>
        </w:rPr>
      </w:pPr>
    </w:p>
    <w:p w14:paraId="39FDA049" w14:textId="0465FD74" w:rsidR="02398359" w:rsidRPr="00E2480D" w:rsidRDefault="02398359" w:rsidP="6C8FE97B">
      <w:pPr>
        <w:jc w:val="both"/>
        <w:rPr>
          <w:rFonts w:cstheme="minorHAnsi"/>
        </w:rPr>
      </w:pPr>
      <w:r w:rsidRPr="00E2480D">
        <w:rPr>
          <w:rFonts w:cstheme="minorHAnsi"/>
        </w:rPr>
        <w:t>The blue triangle in the graphic above illustrates the positioning of Marriott, Starwood, and their merged brands before and after the merger. Prior to the merger, Starwood took position 3, reflecting a balance of cheap pricing for its segment and product distinctiveness. Prior to the merger, Marriott took on Position 3 as well, but concentrated on Position 4, which is distinctiveness.</w:t>
      </w:r>
      <w:r w:rsidR="5DABBDDE" w:rsidRPr="00E2480D">
        <w:rPr>
          <w:rFonts w:cstheme="minorHAnsi"/>
        </w:rPr>
        <w:t xml:space="preserve"> Using its brand and high-quality services, Marriott strove to differentiate itself, establishing great awareness and client loyalty that it sustained after the merger. However, following the merger, the merged firms also implemented Position 5, the concentrated differentiation strategy. Using the perceived additional value approach, the firm places a product or service at the greatest price level at which customers are prepared to pay above market cost for the return of the value distinct from a certain brand. Marriott adapted some of the characteristics of Starwood's premium property positioning for the bulk of its worldwide brand.</w:t>
      </w:r>
    </w:p>
    <w:p w14:paraId="0C5BB2D5" w14:textId="77777777" w:rsidR="005F1E67" w:rsidRDefault="005F1E67" w:rsidP="1E005CF3">
      <w:pPr>
        <w:jc w:val="both"/>
        <w:rPr>
          <w:rFonts w:cstheme="minorHAnsi"/>
          <w:b/>
          <w:bCs/>
          <w:sz w:val="28"/>
          <w:szCs w:val="28"/>
          <w:u w:val="single"/>
        </w:rPr>
      </w:pPr>
    </w:p>
    <w:p w14:paraId="4FCC7962" w14:textId="77777777" w:rsidR="005F1E67" w:rsidRDefault="005F1E67" w:rsidP="1E005CF3">
      <w:pPr>
        <w:jc w:val="both"/>
        <w:rPr>
          <w:rFonts w:cstheme="minorHAnsi"/>
          <w:b/>
          <w:bCs/>
          <w:sz w:val="28"/>
          <w:szCs w:val="28"/>
          <w:u w:val="single"/>
        </w:rPr>
      </w:pPr>
    </w:p>
    <w:p w14:paraId="666746D1" w14:textId="34E85332" w:rsidR="36240DDD" w:rsidRPr="00E2480D" w:rsidRDefault="36240DDD" w:rsidP="1E005CF3">
      <w:pPr>
        <w:jc w:val="both"/>
        <w:rPr>
          <w:rFonts w:cstheme="minorHAnsi"/>
          <w:b/>
          <w:bCs/>
          <w:sz w:val="28"/>
          <w:szCs w:val="28"/>
          <w:u w:val="single"/>
        </w:rPr>
      </w:pPr>
      <w:r w:rsidRPr="00E2480D">
        <w:rPr>
          <w:rFonts w:cstheme="minorHAnsi"/>
          <w:b/>
          <w:bCs/>
          <w:sz w:val="28"/>
          <w:szCs w:val="28"/>
          <w:u w:val="single"/>
        </w:rPr>
        <w:t xml:space="preserve">Tactics </w:t>
      </w:r>
    </w:p>
    <w:p w14:paraId="3E3796D1" w14:textId="061339FF" w:rsidR="36240DDD" w:rsidRPr="00E2480D" w:rsidRDefault="36240DDD" w:rsidP="1E005CF3">
      <w:pPr>
        <w:jc w:val="both"/>
        <w:rPr>
          <w:rFonts w:cstheme="minorHAnsi"/>
          <w:b/>
          <w:bCs/>
          <w:sz w:val="28"/>
          <w:szCs w:val="28"/>
        </w:rPr>
      </w:pPr>
      <w:r w:rsidRPr="00E2480D">
        <w:rPr>
          <w:rFonts w:cstheme="minorHAnsi"/>
          <w:b/>
          <w:bCs/>
          <w:sz w:val="28"/>
          <w:szCs w:val="28"/>
        </w:rPr>
        <w:t>Marketing mix</w:t>
      </w:r>
    </w:p>
    <w:p w14:paraId="118012C0" w14:textId="26835059" w:rsidR="00265C54" w:rsidRPr="00E2480D" w:rsidRDefault="5A81FC0B" w:rsidP="5D7F46A0">
      <w:pPr>
        <w:spacing w:after="180" w:line="274" w:lineRule="auto"/>
        <w:jc w:val="both"/>
        <w:rPr>
          <w:rFonts w:cstheme="minorHAnsi"/>
          <w:sz w:val="24"/>
          <w:szCs w:val="24"/>
        </w:rPr>
      </w:pPr>
      <w:r w:rsidRPr="00E2480D">
        <w:rPr>
          <w:rFonts w:cstheme="minorHAnsi"/>
          <w:sz w:val="24"/>
          <w:szCs w:val="24"/>
        </w:rPr>
        <w:t xml:space="preserve">Kotler et al. </w:t>
      </w:r>
      <w:r w:rsidR="45A06028" w:rsidRPr="00E2480D">
        <w:rPr>
          <w:rFonts w:cstheme="minorHAnsi"/>
          <w:sz w:val="24"/>
          <w:szCs w:val="24"/>
        </w:rPr>
        <w:t xml:space="preserve">(2005) </w:t>
      </w:r>
      <w:r w:rsidR="53E12A9D" w:rsidRPr="00E2480D">
        <w:rPr>
          <w:rFonts w:cstheme="minorHAnsi"/>
          <w:sz w:val="24"/>
          <w:szCs w:val="24"/>
        </w:rPr>
        <w:t xml:space="preserve">Marketing mix is described as the set of controllable tactical marketing tools—products, price, place, and promotion—that firms typically use to elicit the desired reactions from </w:t>
      </w:r>
      <w:r w:rsidR="00265C54" w:rsidRPr="00E2480D">
        <w:rPr>
          <w:rFonts w:cstheme="minorHAnsi"/>
          <w:sz w:val="24"/>
          <w:szCs w:val="24"/>
        </w:rPr>
        <w:t>their target market. The components of the marketing mix are depicted in the illustration.</w:t>
      </w:r>
    </w:p>
    <w:p w14:paraId="58F72B18" w14:textId="253A5EAD" w:rsidR="00265C54" w:rsidRDefault="00265C54" w:rsidP="6C8FE97B">
      <w:pPr>
        <w:spacing w:after="180" w:line="360" w:lineRule="auto"/>
        <w:ind w:right="-46"/>
        <w:jc w:val="both"/>
        <w:rPr>
          <w:rFonts w:cstheme="minorHAnsi"/>
          <w:sz w:val="24"/>
          <w:szCs w:val="24"/>
        </w:rPr>
      </w:pPr>
    </w:p>
    <w:p w14:paraId="4B4EDDED" w14:textId="77777777" w:rsidR="005F1E67" w:rsidRPr="00E2480D" w:rsidRDefault="005F1E67" w:rsidP="6C8FE97B">
      <w:pPr>
        <w:spacing w:after="180" w:line="360" w:lineRule="auto"/>
        <w:ind w:right="-46"/>
        <w:jc w:val="both"/>
        <w:rPr>
          <w:rStyle w:val="SubtleEmphasis"/>
          <w:rFonts w:eastAsia="Times New Roman" w:cstheme="minorHAnsi"/>
          <w:i w:val="0"/>
          <w:iCs w:val="0"/>
          <w:color w:val="262626" w:themeColor="text1" w:themeTint="D9"/>
          <w:sz w:val="24"/>
          <w:szCs w:val="24"/>
          <w:lang w:val="en-GB"/>
        </w:rPr>
      </w:pPr>
    </w:p>
    <w:p w14:paraId="4CDCD558" w14:textId="27603DB4" w:rsidR="00265C54" w:rsidRPr="00E2480D" w:rsidRDefault="00265C54" w:rsidP="6C8FE97B">
      <w:pPr>
        <w:spacing w:after="180" w:line="360" w:lineRule="auto"/>
        <w:ind w:right="-46"/>
        <w:jc w:val="both"/>
        <w:rPr>
          <w:rStyle w:val="SubtleEmphasis"/>
          <w:rFonts w:eastAsia="Times New Roman" w:cstheme="minorHAnsi"/>
          <w:i w:val="0"/>
          <w:iCs w:val="0"/>
          <w:color w:val="262626" w:themeColor="text1" w:themeTint="D9"/>
          <w:sz w:val="24"/>
          <w:szCs w:val="24"/>
          <w:lang w:val="en-GB"/>
        </w:rPr>
      </w:pPr>
      <w:r w:rsidRPr="00E2480D">
        <w:rPr>
          <w:rFonts w:cstheme="minorHAnsi"/>
          <w:noProof/>
        </w:rPr>
        <w:lastRenderedPageBreak/>
        <w:drawing>
          <wp:anchor distT="0" distB="0" distL="114300" distR="114300" simplePos="0" relativeHeight="251659264" behindDoc="0" locked="0" layoutInCell="1" allowOverlap="1" wp14:anchorId="62ADB464" wp14:editId="5E943A38">
            <wp:simplePos x="0" y="0"/>
            <wp:positionH relativeFrom="column">
              <wp:posOffset>287377</wp:posOffset>
            </wp:positionH>
            <wp:positionV relativeFrom="paragraph">
              <wp:posOffset>-467867</wp:posOffset>
            </wp:positionV>
            <wp:extent cx="5209540" cy="1885950"/>
            <wp:effectExtent l="0" t="0" r="0" b="6350"/>
            <wp:wrapNone/>
            <wp:docPr id="779332" name="Picture 779332" descr="C:\Users\Gideon\Pictures\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209540" cy="1885950"/>
                    </a:xfrm>
                    <a:prstGeom prst="rect">
                      <a:avLst/>
                    </a:prstGeom>
                  </pic:spPr>
                </pic:pic>
              </a:graphicData>
            </a:graphic>
            <wp14:sizeRelH relativeFrom="page">
              <wp14:pctWidth>0</wp14:pctWidth>
            </wp14:sizeRelH>
            <wp14:sizeRelV relativeFrom="page">
              <wp14:pctHeight>0</wp14:pctHeight>
            </wp14:sizeRelV>
          </wp:anchor>
        </w:drawing>
      </w:r>
    </w:p>
    <w:p w14:paraId="1C9BAFE5" w14:textId="77777777" w:rsidR="00265C54" w:rsidRPr="00E2480D" w:rsidRDefault="00265C54" w:rsidP="6C8FE97B">
      <w:pPr>
        <w:spacing w:after="180" w:line="360" w:lineRule="auto"/>
        <w:ind w:right="-46"/>
        <w:jc w:val="both"/>
        <w:rPr>
          <w:rStyle w:val="SubtleEmphasis"/>
          <w:rFonts w:eastAsia="Times New Roman" w:cstheme="minorHAnsi"/>
          <w:i w:val="0"/>
          <w:iCs w:val="0"/>
          <w:color w:val="262626" w:themeColor="text1" w:themeTint="D9"/>
          <w:sz w:val="24"/>
          <w:szCs w:val="24"/>
          <w:lang w:val="en-GB"/>
        </w:rPr>
      </w:pPr>
    </w:p>
    <w:p w14:paraId="6DE3458C" w14:textId="77777777" w:rsidR="00265C54" w:rsidRPr="00E2480D" w:rsidRDefault="00265C54" w:rsidP="6C8FE97B">
      <w:pPr>
        <w:spacing w:after="180" w:line="360" w:lineRule="auto"/>
        <w:ind w:right="-46"/>
        <w:jc w:val="both"/>
        <w:rPr>
          <w:rStyle w:val="SubtleEmphasis"/>
          <w:rFonts w:eastAsia="Times New Roman" w:cstheme="minorHAnsi"/>
          <w:i w:val="0"/>
          <w:iCs w:val="0"/>
          <w:color w:val="262626" w:themeColor="text1" w:themeTint="D9"/>
          <w:sz w:val="24"/>
          <w:szCs w:val="24"/>
          <w:lang w:val="en-GB"/>
        </w:rPr>
      </w:pPr>
    </w:p>
    <w:p w14:paraId="0DE35560" w14:textId="77777777" w:rsidR="00265C54" w:rsidRPr="00E2480D" w:rsidRDefault="00265C54" w:rsidP="6C8FE97B">
      <w:pPr>
        <w:spacing w:after="180" w:line="360" w:lineRule="auto"/>
        <w:ind w:right="-46"/>
        <w:jc w:val="both"/>
        <w:rPr>
          <w:rStyle w:val="SubtleEmphasis"/>
          <w:rFonts w:eastAsia="Times New Roman" w:cstheme="minorHAnsi"/>
          <w:i w:val="0"/>
          <w:iCs w:val="0"/>
          <w:color w:val="262626" w:themeColor="text1" w:themeTint="D9"/>
          <w:sz w:val="24"/>
          <w:szCs w:val="24"/>
          <w:lang w:val="en-GB"/>
        </w:rPr>
      </w:pPr>
    </w:p>
    <w:p w14:paraId="1F93FEF8" w14:textId="77777777" w:rsidR="00265C54" w:rsidRPr="00E2480D" w:rsidRDefault="00265C54" w:rsidP="6C8FE97B">
      <w:pPr>
        <w:spacing w:after="180" w:line="360" w:lineRule="auto"/>
        <w:ind w:right="-46"/>
        <w:jc w:val="both"/>
        <w:rPr>
          <w:rStyle w:val="SubtleEmphasis"/>
          <w:rFonts w:eastAsia="Times New Roman" w:cstheme="minorHAnsi"/>
          <w:i w:val="0"/>
          <w:iCs w:val="0"/>
          <w:color w:val="262626" w:themeColor="text1" w:themeTint="D9"/>
          <w:sz w:val="24"/>
          <w:szCs w:val="24"/>
          <w:lang w:val="en-GB"/>
        </w:rPr>
      </w:pPr>
    </w:p>
    <w:p w14:paraId="67488437" w14:textId="654EEAD6" w:rsidR="1B7D493D" w:rsidRPr="00E2480D" w:rsidRDefault="1B7D493D" w:rsidP="6C8FE97B">
      <w:pPr>
        <w:spacing w:after="180" w:line="360" w:lineRule="auto"/>
        <w:ind w:right="-46"/>
        <w:jc w:val="both"/>
        <w:rPr>
          <w:rFonts w:eastAsia="Calibri" w:cstheme="minorHAnsi"/>
        </w:rPr>
      </w:pPr>
      <w:r w:rsidRPr="00E2480D">
        <w:rPr>
          <w:rStyle w:val="SubtleEmphasis"/>
          <w:rFonts w:eastAsia="Times New Roman" w:cstheme="minorHAnsi"/>
          <w:i w:val="0"/>
          <w:iCs w:val="0"/>
          <w:color w:val="262626" w:themeColor="text1" w:themeTint="D9"/>
          <w:sz w:val="24"/>
          <w:szCs w:val="24"/>
          <w:lang w:val="en-GB"/>
        </w:rPr>
        <w:t>Source: bbc.co.uk</w:t>
      </w:r>
    </w:p>
    <w:p w14:paraId="66AAD699" w14:textId="77777777" w:rsidR="005F1E67" w:rsidRDefault="005F1E67" w:rsidP="5D7F46A0">
      <w:pPr>
        <w:spacing w:after="180" w:line="274" w:lineRule="auto"/>
        <w:rPr>
          <w:rFonts w:cstheme="minorHAnsi"/>
          <w:b/>
          <w:bCs/>
          <w:sz w:val="28"/>
          <w:szCs w:val="28"/>
          <w:u w:val="single"/>
        </w:rPr>
      </w:pPr>
    </w:p>
    <w:p w14:paraId="31389EB2" w14:textId="77777777" w:rsidR="005F1E67" w:rsidRDefault="005F1E67" w:rsidP="5D7F46A0">
      <w:pPr>
        <w:spacing w:after="180" w:line="274" w:lineRule="auto"/>
        <w:rPr>
          <w:rFonts w:cstheme="minorHAnsi"/>
          <w:b/>
          <w:bCs/>
          <w:sz w:val="28"/>
          <w:szCs w:val="28"/>
          <w:u w:val="single"/>
        </w:rPr>
      </w:pPr>
    </w:p>
    <w:p w14:paraId="32E199EE" w14:textId="42F7A318" w:rsidR="76B7ABFA" w:rsidRPr="00E2480D" w:rsidRDefault="76B7ABFA" w:rsidP="5D7F46A0">
      <w:pPr>
        <w:spacing w:after="180" w:line="274" w:lineRule="auto"/>
        <w:rPr>
          <w:rFonts w:cstheme="minorHAnsi"/>
          <w:b/>
          <w:bCs/>
          <w:sz w:val="28"/>
          <w:szCs w:val="28"/>
          <w:u w:val="single"/>
        </w:rPr>
      </w:pPr>
      <w:r w:rsidRPr="00E2480D">
        <w:rPr>
          <w:rFonts w:cstheme="minorHAnsi"/>
          <w:b/>
          <w:bCs/>
          <w:sz w:val="28"/>
          <w:szCs w:val="28"/>
          <w:u w:val="single"/>
        </w:rPr>
        <w:t>Product</w:t>
      </w:r>
      <w:r w:rsidR="748EB804" w:rsidRPr="00E2480D">
        <w:rPr>
          <w:rFonts w:cstheme="minorHAnsi"/>
          <w:b/>
          <w:bCs/>
          <w:sz w:val="28"/>
          <w:szCs w:val="28"/>
          <w:u w:val="single"/>
        </w:rPr>
        <w:t xml:space="preserve"> </w:t>
      </w:r>
    </w:p>
    <w:p w14:paraId="6C4AB52E" w14:textId="55FBB1E0" w:rsidR="76B7ABFA" w:rsidRPr="00E2480D" w:rsidRDefault="748EB804" w:rsidP="5D7F46A0">
      <w:pPr>
        <w:spacing w:after="180" w:line="274" w:lineRule="auto"/>
        <w:rPr>
          <w:rFonts w:cstheme="minorHAnsi"/>
          <w:sz w:val="24"/>
          <w:szCs w:val="24"/>
        </w:rPr>
      </w:pPr>
      <w:r w:rsidRPr="00E2480D">
        <w:rPr>
          <w:rFonts w:cstheme="minorHAnsi"/>
          <w:sz w:val="24"/>
          <w:szCs w:val="24"/>
        </w:rPr>
        <w:t>Products are defined as everything created and made available to the market in order to reach the desired audience and fulfill the wants and wishes of customers, generally through the expansion or consumption of products and services (Kotler, et al 2004). These might be individuals, services, tangible objects, or locations.</w:t>
      </w:r>
    </w:p>
    <w:p w14:paraId="3C57C055" w14:textId="4E30AA8F" w:rsidR="2D7DF43A" w:rsidRPr="00E2480D" w:rsidRDefault="0ED5AF08" w:rsidP="1E005CF3">
      <w:pPr>
        <w:spacing w:after="180" w:line="274" w:lineRule="auto"/>
        <w:rPr>
          <w:rFonts w:cstheme="minorHAnsi"/>
        </w:rPr>
      </w:pPr>
      <w:r w:rsidRPr="00E2480D">
        <w:rPr>
          <w:rFonts w:cstheme="minorHAnsi"/>
        </w:rPr>
        <w:t>Marriott's success is driven by how well it serves the wants and wishes of its customers. Customers typically desire more than just a company's products and services; they also want to buy the company's experiences and what its offer must deliver them when purchased or consumed. According to a recent customer review (Kotler et al, 2009), consumers were pleased with Marriott's products and services, with 4.3 out of 5.0 ranking Marriott's high and 90% recommending Marriott's to relatives and friends searching for sophisticated products and services (Marriotts.co.uk)</w:t>
      </w:r>
    </w:p>
    <w:p w14:paraId="274F4702" w14:textId="77777777" w:rsidR="005F1E67" w:rsidRDefault="005F1E67" w:rsidP="6C8FE97B">
      <w:pPr>
        <w:spacing w:after="180" w:line="274" w:lineRule="auto"/>
        <w:rPr>
          <w:rFonts w:cstheme="minorHAnsi"/>
          <w:b/>
          <w:bCs/>
          <w:sz w:val="28"/>
          <w:szCs w:val="28"/>
          <w:u w:val="single"/>
        </w:rPr>
      </w:pPr>
    </w:p>
    <w:p w14:paraId="3C1548F1" w14:textId="77777777" w:rsidR="005F1E67" w:rsidRDefault="005F1E67" w:rsidP="6C8FE97B">
      <w:pPr>
        <w:spacing w:after="180" w:line="274" w:lineRule="auto"/>
        <w:rPr>
          <w:rFonts w:cstheme="minorHAnsi"/>
          <w:b/>
          <w:bCs/>
          <w:sz w:val="28"/>
          <w:szCs w:val="28"/>
          <w:u w:val="single"/>
        </w:rPr>
      </w:pPr>
    </w:p>
    <w:p w14:paraId="58A9F0D0" w14:textId="77777777" w:rsidR="005F1E67" w:rsidRDefault="005F1E67" w:rsidP="6C8FE97B">
      <w:pPr>
        <w:spacing w:after="180" w:line="274" w:lineRule="auto"/>
        <w:rPr>
          <w:rFonts w:cstheme="minorHAnsi"/>
          <w:b/>
          <w:bCs/>
          <w:sz w:val="28"/>
          <w:szCs w:val="28"/>
          <w:u w:val="single"/>
        </w:rPr>
      </w:pPr>
    </w:p>
    <w:p w14:paraId="43233559" w14:textId="179C0CF6" w:rsidR="2D7DF43A" w:rsidRPr="00E2480D" w:rsidRDefault="546EAEC2" w:rsidP="6C8FE97B">
      <w:pPr>
        <w:spacing w:after="180" w:line="274" w:lineRule="auto"/>
        <w:rPr>
          <w:rFonts w:cstheme="minorHAnsi"/>
          <w:sz w:val="24"/>
          <w:szCs w:val="24"/>
        </w:rPr>
      </w:pPr>
      <w:r w:rsidRPr="00E2480D">
        <w:rPr>
          <w:rFonts w:cstheme="minorHAnsi"/>
          <w:b/>
          <w:bCs/>
          <w:sz w:val="28"/>
          <w:szCs w:val="28"/>
          <w:u w:val="single"/>
        </w:rPr>
        <w:t>Place</w:t>
      </w:r>
    </w:p>
    <w:p w14:paraId="08D3B7E6" w14:textId="101C8A0B" w:rsidR="2D7DF43A" w:rsidRPr="00E2480D" w:rsidRDefault="6AEE92A5" w:rsidP="6C8FE97B">
      <w:pPr>
        <w:spacing w:after="180" w:line="274" w:lineRule="auto"/>
        <w:rPr>
          <w:rFonts w:cstheme="minorHAnsi"/>
          <w:sz w:val="24"/>
          <w:szCs w:val="24"/>
        </w:rPr>
      </w:pPr>
      <w:r w:rsidRPr="00E2480D">
        <w:rPr>
          <w:rFonts w:cstheme="minorHAnsi"/>
          <w:sz w:val="24"/>
          <w:szCs w:val="24"/>
        </w:rPr>
        <w:t xml:space="preserve">When it comes to location, Marriott is </w:t>
      </w:r>
      <w:r w:rsidR="0B9A111C" w:rsidRPr="00E2480D">
        <w:rPr>
          <w:rFonts w:cstheme="minorHAnsi"/>
          <w:sz w:val="24"/>
          <w:szCs w:val="24"/>
        </w:rPr>
        <w:t>specialized</w:t>
      </w:r>
      <w:r w:rsidRPr="00E2480D">
        <w:rPr>
          <w:rFonts w:cstheme="minorHAnsi"/>
          <w:sz w:val="24"/>
          <w:szCs w:val="24"/>
        </w:rPr>
        <w:t xml:space="preserve"> in that area. They built their hotels in areas that would surely attract guests. This might be near a highway, an airport, or a market.</w:t>
      </w:r>
    </w:p>
    <w:p w14:paraId="580BA80F" w14:textId="77777777" w:rsidR="00265C54" w:rsidRPr="00E2480D" w:rsidRDefault="00265C54" w:rsidP="5D7F46A0">
      <w:pPr>
        <w:spacing w:after="180" w:line="274" w:lineRule="auto"/>
        <w:rPr>
          <w:rFonts w:cstheme="minorHAnsi"/>
          <w:b/>
          <w:bCs/>
          <w:sz w:val="28"/>
          <w:szCs w:val="28"/>
          <w:u w:val="single"/>
        </w:rPr>
      </w:pPr>
    </w:p>
    <w:p w14:paraId="3972B13C" w14:textId="322BDEB6" w:rsidR="2D7DF43A" w:rsidRPr="00E2480D" w:rsidRDefault="5228513C" w:rsidP="5D7F46A0">
      <w:pPr>
        <w:spacing w:after="180" w:line="274" w:lineRule="auto"/>
        <w:rPr>
          <w:rFonts w:cstheme="minorHAnsi"/>
          <w:sz w:val="24"/>
          <w:szCs w:val="24"/>
        </w:rPr>
      </w:pPr>
      <w:r w:rsidRPr="00E2480D">
        <w:rPr>
          <w:rFonts w:cstheme="minorHAnsi"/>
          <w:b/>
          <w:bCs/>
          <w:sz w:val="28"/>
          <w:szCs w:val="28"/>
          <w:u w:val="single"/>
        </w:rPr>
        <w:lastRenderedPageBreak/>
        <w:t>Price</w:t>
      </w:r>
    </w:p>
    <w:p w14:paraId="742C91A2" w14:textId="523B2D47" w:rsidR="2D7DF43A" w:rsidRPr="00E2480D" w:rsidRDefault="3005A5CE" w:rsidP="6C8FE97B">
      <w:pPr>
        <w:spacing w:after="180" w:line="274" w:lineRule="auto"/>
        <w:rPr>
          <w:rFonts w:cstheme="minorHAnsi"/>
          <w:sz w:val="24"/>
          <w:szCs w:val="24"/>
        </w:rPr>
      </w:pPr>
      <w:r w:rsidRPr="00E2480D">
        <w:rPr>
          <w:rFonts w:cstheme="minorHAnsi"/>
          <w:sz w:val="24"/>
          <w:szCs w:val="24"/>
        </w:rPr>
        <w:t>A price is any amount that a consumer is required to pay in exchange for a product or service (Solomon et al, 2009). The only P that creates money for the organization is price; the other Ps are purely expenses. According to Kotler et al. (2009), enterprises should not constantly cut their prices, but rather persuade customers that the goods and services they are receiving are worth the price they are paying. Marriott charges a premium for its products and services in exchange for providing consumers with efficient and luxurious products and services.</w:t>
      </w:r>
    </w:p>
    <w:p w14:paraId="6C5D9BA8" w14:textId="5CFB1AF4" w:rsidR="2D7DF43A" w:rsidRPr="00E2480D" w:rsidRDefault="2D7DF43A" w:rsidP="1E005CF3">
      <w:pPr>
        <w:spacing w:after="180" w:line="274" w:lineRule="auto"/>
        <w:rPr>
          <w:rFonts w:cstheme="minorHAnsi"/>
        </w:rPr>
      </w:pPr>
    </w:p>
    <w:p w14:paraId="28D6E6AD" w14:textId="77777777" w:rsidR="005F1E67" w:rsidRDefault="005F1E67" w:rsidP="6C8FE97B">
      <w:pPr>
        <w:spacing w:after="180" w:line="274" w:lineRule="auto"/>
        <w:rPr>
          <w:rFonts w:cstheme="minorHAnsi"/>
          <w:b/>
          <w:bCs/>
          <w:sz w:val="28"/>
          <w:szCs w:val="28"/>
          <w:u w:val="single"/>
        </w:rPr>
      </w:pPr>
    </w:p>
    <w:p w14:paraId="4BD4889D" w14:textId="0A88454A" w:rsidR="2D7DF43A" w:rsidRPr="00E2480D" w:rsidRDefault="5228513C" w:rsidP="6C8FE97B">
      <w:pPr>
        <w:spacing w:after="180" w:line="274" w:lineRule="auto"/>
        <w:rPr>
          <w:rFonts w:cstheme="minorHAnsi"/>
          <w:b/>
          <w:bCs/>
          <w:sz w:val="28"/>
          <w:szCs w:val="28"/>
          <w:u w:val="single"/>
        </w:rPr>
      </w:pPr>
      <w:r w:rsidRPr="00E2480D">
        <w:rPr>
          <w:rFonts w:cstheme="minorHAnsi"/>
          <w:b/>
          <w:bCs/>
          <w:sz w:val="28"/>
          <w:szCs w:val="28"/>
          <w:u w:val="single"/>
        </w:rPr>
        <w:t>Promotion</w:t>
      </w:r>
    </w:p>
    <w:p w14:paraId="720B4F45" w14:textId="5EB2B874" w:rsidR="2D7DF43A" w:rsidRPr="00E2480D" w:rsidRDefault="041051A7" w:rsidP="1E005CF3">
      <w:pPr>
        <w:spacing w:after="180" w:line="274" w:lineRule="auto"/>
        <w:rPr>
          <w:rFonts w:cstheme="minorHAnsi"/>
          <w:sz w:val="24"/>
          <w:szCs w:val="24"/>
        </w:rPr>
      </w:pPr>
      <w:r w:rsidRPr="00E2480D">
        <w:rPr>
          <w:rFonts w:cstheme="minorHAnsi"/>
        </w:rPr>
        <w:t>The fundamental purpose of promotion is to increase customer awareness of the company's product or service. It also generates good value in the minds of clients by communicating with those who have visited the organization.</w:t>
      </w:r>
      <w:r w:rsidR="2D7DF43A" w:rsidRPr="00E2480D">
        <w:rPr>
          <w:rFonts w:cstheme="minorHAnsi"/>
        </w:rPr>
        <w:br/>
      </w:r>
    </w:p>
    <w:p w14:paraId="0CBE78EC" w14:textId="39D7F7FB" w:rsidR="1E005CF3" w:rsidRPr="00E2480D" w:rsidRDefault="1E005CF3" w:rsidP="1E005CF3">
      <w:pPr>
        <w:jc w:val="both"/>
        <w:rPr>
          <w:rFonts w:cstheme="minorHAnsi"/>
          <w:sz w:val="24"/>
          <w:szCs w:val="24"/>
        </w:rPr>
      </w:pPr>
    </w:p>
    <w:p w14:paraId="798BEC61" w14:textId="575C3690" w:rsidR="36240DDD" w:rsidRPr="00E2480D" w:rsidRDefault="36240DDD" w:rsidP="1E005CF3">
      <w:pPr>
        <w:jc w:val="both"/>
        <w:rPr>
          <w:rFonts w:cstheme="minorHAnsi"/>
          <w:b/>
          <w:bCs/>
          <w:sz w:val="28"/>
          <w:szCs w:val="28"/>
          <w:u w:val="single"/>
        </w:rPr>
      </w:pPr>
      <w:r w:rsidRPr="00E2480D">
        <w:rPr>
          <w:rFonts w:cstheme="minorHAnsi"/>
          <w:b/>
          <w:bCs/>
          <w:sz w:val="28"/>
          <w:szCs w:val="28"/>
          <w:u w:val="single"/>
        </w:rPr>
        <w:t>Action</w:t>
      </w:r>
    </w:p>
    <w:p w14:paraId="0F26DCA9" w14:textId="09FE713A" w:rsidR="6C8FE97B" w:rsidRPr="00E2480D" w:rsidRDefault="1E5748AA" w:rsidP="5D7F46A0">
      <w:pPr>
        <w:jc w:val="both"/>
        <w:rPr>
          <w:rFonts w:cstheme="minorHAnsi"/>
          <w:b/>
          <w:bCs/>
          <w:sz w:val="28"/>
          <w:szCs w:val="28"/>
          <w:u w:val="single"/>
        </w:rPr>
      </w:pPr>
      <w:r w:rsidRPr="00E2480D">
        <w:rPr>
          <w:rFonts w:cstheme="minorHAnsi"/>
        </w:rPr>
        <w:t xml:space="preserve">15 years after </w:t>
      </w:r>
      <w:proofErr w:type="spellStart"/>
      <w:r w:rsidRPr="00E2480D">
        <w:rPr>
          <w:rFonts w:cstheme="minorHAnsi"/>
        </w:rPr>
        <w:t>Adamiecki</w:t>
      </w:r>
      <w:proofErr w:type="spellEnd"/>
      <w:r w:rsidRPr="00E2480D">
        <w:rPr>
          <w:rFonts w:cstheme="minorHAnsi"/>
        </w:rPr>
        <w:t>, Henry Gantt, an American engineer and project management consultant, made his own version of the chart, which became well recognized and famous in Western countries. As a result, Henry Gantt's name came to be associated with these sorts of charts.</w:t>
      </w:r>
    </w:p>
    <w:p w14:paraId="0307C35C" w14:textId="1B576025" w:rsidR="6C8FE97B" w:rsidRPr="00E2480D" w:rsidRDefault="1E5748AA" w:rsidP="5D7F46A0">
      <w:pPr>
        <w:jc w:val="both"/>
        <w:rPr>
          <w:rFonts w:cstheme="minorHAnsi"/>
          <w:b/>
          <w:bCs/>
          <w:sz w:val="28"/>
          <w:szCs w:val="28"/>
          <w:u w:val="single"/>
        </w:rPr>
      </w:pPr>
      <w:r w:rsidRPr="00E2480D">
        <w:rPr>
          <w:rFonts w:cstheme="minorHAnsi"/>
        </w:rPr>
        <w:t xml:space="preserve">The diagram depicts today's </w:t>
      </w:r>
      <w:proofErr w:type="spellStart"/>
      <w:r w:rsidRPr="00E2480D">
        <w:rPr>
          <w:rFonts w:cstheme="minorHAnsi"/>
        </w:rPr>
        <w:t>gantt</w:t>
      </w:r>
      <w:proofErr w:type="spellEnd"/>
      <w:r w:rsidRPr="00E2480D">
        <w:rPr>
          <w:rFonts w:cstheme="minorHAnsi"/>
        </w:rPr>
        <w:t xml:space="preserve"> chart of work scheduling.</w:t>
      </w:r>
    </w:p>
    <w:p w14:paraId="6E6840FB" w14:textId="1F58344C" w:rsidR="6C8FE97B" w:rsidRPr="00E2480D" w:rsidRDefault="00265C54" w:rsidP="6C8FE97B">
      <w:pPr>
        <w:jc w:val="both"/>
        <w:rPr>
          <w:rFonts w:cstheme="minorHAnsi"/>
        </w:rPr>
      </w:pPr>
      <w:r w:rsidRPr="00E2480D">
        <w:rPr>
          <w:rFonts w:cstheme="minorHAnsi"/>
          <w:noProof/>
        </w:rPr>
        <w:drawing>
          <wp:anchor distT="0" distB="0" distL="114300" distR="114300" simplePos="0" relativeHeight="251658240" behindDoc="0" locked="0" layoutInCell="1" allowOverlap="1" wp14:anchorId="6A8DA4CA" wp14:editId="00EFB283">
            <wp:simplePos x="0" y="0"/>
            <wp:positionH relativeFrom="column">
              <wp:posOffset>-30480</wp:posOffset>
            </wp:positionH>
            <wp:positionV relativeFrom="paragraph">
              <wp:posOffset>92075</wp:posOffset>
            </wp:positionV>
            <wp:extent cx="5943600" cy="3542030"/>
            <wp:effectExtent l="0" t="0" r="0" b="1270"/>
            <wp:wrapNone/>
            <wp:docPr id="90448697" name="Picture 90448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542030"/>
                    </a:xfrm>
                    <a:prstGeom prst="rect">
                      <a:avLst/>
                    </a:prstGeom>
                  </pic:spPr>
                </pic:pic>
              </a:graphicData>
            </a:graphic>
            <wp14:sizeRelH relativeFrom="page">
              <wp14:pctWidth>0</wp14:pctWidth>
            </wp14:sizeRelH>
            <wp14:sizeRelV relativeFrom="page">
              <wp14:pctHeight>0</wp14:pctHeight>
            </wp14:sizeRelV>
          </wp:anchor>
        </w:drawing>
      </w:r>
    </w:p>
    <w:p w14:paraId="2A9BE199" w14:textId="1F01B3B7" w:rsidR="6C8FE97B" w:rsidRPr="00E2480D" w:rsidRDefault="6C8FE97B" w:rsidP="6C8FE97B">
      <w:pPr>
        <w:jc w:val="both"/>
        <w:rPr>
          <w:rFonts w:cstheme="minorHAnsi"/>
          <w:b/>
          <w:bCs/>
          <w:sz w:val="28"/>
          <w:szCs w:val="28"/>
          <w:u w:val="single"/>
        </w:rPr>
      </w:pPr>
    </w:p>
    <w:p w14:paraId="69CE72E2" w14:textId="1641A7C5" w:rsidR="6C8FE97B" w:rsidRPr="00E2480D" w:rsidRDefault="6C8FE97B" w:rsidP="6C8FE97B">
      <w:pPr>
        <w:jc w:val="both"/>
        <w:rPr>
          <w:rFonts w:cstheme="minorHAnsi"/>
          <w:b/>
          <w:bCs/>
          <w:sz w:val="28"/>
          <w:szCs w:val="28"/>
          <w:u w:val="single"/>
        </w:rPr>
      </w:pPr>
    </w:p>
    <w:p w14:paraId="324A09D9" w14:textId="4C77260E" w:rsidR="5D7F46A0" w:rsidRPr="00E2480D" w:rsidRDefault="5D7F46A0" w:rsidP="5D7F46A0">
      <w:pPr>
        <w:jc w:val="both"/>
        <w:rPr>
          <w:rFonts w:cstheme="minorHAnsi"/>
          <w:b/>
          <w:bCs/>
          <w:sz w:val="28"/>
          <w:szCs w:val="28"/>
          <w:u w:val="single"/>
        </w:rPr>
      </w:pPr>
    </w:p>
    <w:p w14:paraId="3486EA56" w14:textId="1C7890A4" w:rsidR="00265C54" w:rsidRPr="00E2480D" w:rsidRDefault="00265C54" w:rsidP="5D7F46A0">
      <w:pPr>
        <w:jc w:val="both"/>
        <w:rPr>
          <w:rFonts w:cstheme="minorHAnsi"/>
          <w:b/>
          <w:bCs/>
          <w:sz w:val="28"/>
          <w:szCs w:val="28"/>
          <w:u w:val="single"/>
        </w:rPr>
      </w:pPr>
    </w:p>
    <w:p w14:paraId="32E288EA" w14:textId="06EA60F5" w:rsidR="00265C54" w:rsidRPr="00E2480D" w:rsidRDefault="00265C54" w:rsidP="5D7F46A0">
      <w:pPr>
        <w:jc w:val="both"/>
        <w:rPr>
          <w:rFonts w:cstheme="minorHAnsi"/>
          <w:b/>
          <w:bCs/>
          <w:sz w:val="28"/>
          <w:szCs w:val="28"/>
          <w:u w:val="single"/>
        </w:rPr>
      </w:pPr>
    </w:p>
    <w:p w14:paraId="4350F819" w14:textId="60B73718" w:rsidR="00265C54" w:rsidRPr="00E2480D" w:rsidRDefault="00265C54" w:rsidP="5D7F46A0">
      <w:pPr>
        <w:jc w:val="both"/>
        <w:rPr>
          <w:rFonts w:cstheme="minorHAnsi"/>
          <w:b/>
          <w:bCs/>
          <w:sz w:val="28"/>
          <w:szCs w:val="28"/>
          <w:u w:val="single"/>
        </w:rPr>
      </w:pPr>
    </w:p>
    <w:p w14:paraId="107ABF05" w14:textId="6ACFC5A1" w:rsidR="00265C54" w:rsidRPr="00E2480D" w:rsidRDefault="00265C54" w:rsidP="5D7F46A0">
      <w:pPr>
        <w:jc w:val="both"/>
        <w:rPr>
          <w:rFonts w:cstheme="minorHAnsi"/>
          <w:b/>
          <w:bCs/>
          <w:sz w:val="28"/>
          <w:szCs w:val="28"/>
          <w:u w:val="single"/>
        </w:rPr>
      </w:pPr>
    </w:p>
    <w:p w14:paraId="0C5E7187" w14:textId="77777777" w:rsidR="005F1E67" w:rsidRDefault="005F1E67" w:rsidP="6C8FE97B">
      <w:pPr>
        <w:jc w:val="both"/>
        <w:rPr>
          <w:rFonts w:cstheme="minorHAnsi"/>
          <w:b/>
          <w:bCs/>
          <w:sz w:val="28"/>
          <w:szCs w:val="28"/>
          <w:u w:val="single"/>
        </w:rPr>
      </w:pPr>
    </w:p>
    <w:p w14:paraId="316FCFCA" w14:textId="0C96B305" w:rsidR="04843BC8" w:rsidRPr="00E2480D" w:rsidRDefault="04843BC8" w:rsidP="6C8FE97B">
      <w:pPr>
        <w:jc w:val="both"/>
        <w:rPr>
          <w:rFonts w:cstheme="minorHAnsi"/>
          <w:b/>
          <w:bCs/>
          <w:sz w:val="28"/>
          <w:szCs w:val="28"/>
          <w:u w:val="single"/>
        </w:rPr>
      </w:pPr>
      <w:r w:rsidRPr="00E2480D">
        <w:rPr>
          <w:rFonts w:cstheme="minorHAnsi"/>
          <w:b/>
          <w:bCs/>
          <w:sz w:val="28"/>
          <w:szCs w:val="28"/>
          <w:u w:val="single"/>
        </w:rPr>
        <w:lastRenderedPageBreak/>
        <w:t>Control</w:t>
      </w:r>
    </w:p>
    <w:p w14:paraId="31C4E196" w14:textId="3EB6BA48" w:rsidR="6C8FE97B" w:rsidRPr="00E2480D" w:rsidRDefault="6618F9DC" w:rsidP="5D7F46A0">
      <w:pPr>
        <w:jc w:val="both"/>
        <w:rPr>
          <w:rFonts w:cstheme="minorHAnsi"/>
          <w:sz w:val="24"/>
          <w:szCs w:val="24"/>
        </w:rPr>
      </w:pPr>
      <w:r w:rsidRPr="00E2480D">
        <w:rPr>
          <w:rFonts w:cstheme="minorHAnsi"/>
          <w:sz w:val="24"/>
          <w:szCs w:val="24"/>
        </w:rPr>
        <w:t>Understanding of Marriott's USP, mission statement, and vision statement. As millennials and Generation Z have come to contribute to economic success, new marketplaces are forming. This will help Marriott widen its already vast business perspective. It has already purchased more than 1.2 million rooms. Because of the new marketplaces, these statistics might skyrocket. Opportunities are external elements that a company may earn from and gain from. Marriott's SWOT analysis will help executives examine them before making their next major decision.</w:t>
      </w:r>
    </w:p>
    <w:p w14:paraId="6BF3BBF5" w14:textId="6AB69D60" w:rsidR="4FA3299B" w:rsidRPr="00E2480D" w:rsidRDefault="4FA3299B" w:rsidP="5D7F46A0">
      <w:pPr>
        <w:jc w:val="both"/>
        <w:rPr>
          <w:rFonts w:cstheme="minorHAnsi"/>
          <w:sz w:val="24"/>
          <w:szCs w:val="24"/>
        </w:rPr>
      </w:pPr>
    </w:p>
    <w:p w14:paraId="1B128B8E" w14:textId="77777777" w:rsidR="005F1E67" w:rsidRDefault="005F1E67" w:rsidP="4FA3299B">
      <w:pPr>
        <w:jc w:val="both"/>
        <w:rPr>
          <w:rFonts w:cstheme="minorHAnsi"/>
          <w:b/>
          <w:bCs/>
          <w:sz w:val="28"/>
          <w:szCs w:val="28"/>
          <w:u w:val="single"/>
        </w:rPr>
      </w:pPr>
    </w:p>
    <w:p w14:paraId="5BAC7BDC" w14:textId="1E36100D" w:rsidR="36240DDD" w:rsidRPr="00E2480D" w:rsidRDefault="36240DDD" w:rsidP="4FA3299B">
      <w:pPr>
        <w:jc w:val="both"/>
        <w:rPr>
          <w:rFonts w:cstheme="minorHAnsi"/>
          <w:b/>
          <w:bCs/>
          <w:sz w:val="28"/>
          <w:szCs w:val="28"/>
          <w:u w:val="single"/>
        </w:rPr>
      </w:pPr>
      <w:r w:rsidRPr="00E2480D">
        <w:rPr>
          <w:rFonts w:cstheme="minorHAnsi"/>
          <w:b/>
          <w:bCs/>
          <w:sz w:val="28"/>
          <w:szCs w:val="28"/>
          <w:u w:val="single"/>
        </w:rPr>
        <w:t>Conclusion</w:t>
      </w:r>
    </w:p>
    <w:p w14:paraId="2F82F4C1" w14:textId="4E922956" w:rsidR="7642838E" w:rsidRPr="005F1E67" w:rsidRDefault="7642838E" w:rsidP="005F1E67">
      <w:pPr>
        <w:jc w:val="both"/>
        <w:rPr>
          <w:rFonts w:eastAsiaTheme="minorEastAsia" w:cstheme="minorHAnsi"/>
          <w:sz w:val="24"/>
          <w:szCs w:val="24"/>
        </w:rPr>
      </w:pPr>
      <w:r w:rsidRPr="005F1E67">
        <w:rPr>
          <w:rFonts w:eastAsiaTheme="minorEastAsia" w:cstheme="minorHAnsi"/>
          <w:color w:val="000000" w:themeColor="text1"/>
          <w:sz w:val="24"/>
          <w:szCs w:val="24"/>
        </w:rPr>
        <w:t>Here are some recommendations for Marriott to improve their market game from the experts:</w:t>
      </w:r>
      <w:r w:rsidRPr="005F1E67">
        <w:rPr>
          <w:rFonts w:eastAsiaTheme="minorEastAsia" w:cstheme="minorHAnsi"/>
          <w:sz w:val="24"/>
          <w:szCs w:val="24"/>
        </w:rPr>
        <w:t xml:space="preserve"> </w:t>
      </w:r>
    </w:p>
    <w:p w14:paraId="201E2EF5" w14:textId="4A3DA650" w:rsidR="7642838E" w:rsidRPr="005F1E67" w:rsidRDefault="7642838E" w:rsidP="005F1E67">
      <w:pPr>
        <w:jc w:val="both"/>
        <w:rPr>
          <w:rFonts w:cstheme="minorHAnsi"/>
          <w:sz w:val="24"/>
          <w:szCs w:val="24"/>
        </w:rPr>
      </w:pPr>
      <w:r w:rsidRPr="005F1E67">
        <w:rPr>
          <w:rFonts w:cstheme="minorHAnsi"/>
          <w:sz w:val="24"/>
          <w:szCs w:val="24"/>
        </w:rPr>
        <w:t xml:space="preserve">They should hire more people from around the world to </w:t>
      </w:r>
      <w:bookmarkStart w:id="0" w:name="_Int_nlqQpS3i"/>
      <w:r w:rsidRPr="005F1E67">
        <w:rPr>
          <w:rFonts w:cstheme="minorHAnsi"/>
          <w:sz w:val="24"/>
          <w:szCs w:val="24"/>
        </w:rPr>
        <w:t>diversity</w:t>
      </w:r>
      <w:bookmarkEnd w:id="0"/>
      <w:r w:rsidRPr="005F1E67">
        <w:rPr>
          <w:rFonts w:cstheme="minorHAnsi"/>
          <w:sz w:val="24"/>
          <w:szCs w:val="24"/>
        </w:rPr>
        <w:t xml:space="preserve"> their workforce and increase team spirit.</w:t>
      </w:r>
    </w:p>
    <w:p w14:paraId="4E88BA9B" w14:textId="4EFEBCBE" w:rsidR="7642838E" w:rsidRPr="005F1E67" w:rsidRDefault="7642838E" w:rsidP="005F1E67">
      <w:pPr>
        <w:jc w:val="both"/>
        <w:rPr>
          <w:rFonts w:cstheme="minorHAnsi"/>
          <w:sz w:val="24"/>
          <w:szCs w:val="24"/>
        </w:rPr>
      </w:pPr>
      <w:r w:rsidRPr="005F1E67">
        <w:rPr>
          <w:rFonts w:cstheme="minorHAnsi"/>
          <w:sz w:val="24"/>
          <w:szCs w:val="24"/>
        </w:rPr>
        <w:t>They should strive to systematize and diversify their business.</w:t>
      </w:r>
    </w:p>
    <w:p w14:paraId="133E6310" w14:textId="01BC855E" w:rsidR="7642838E" w:rsidRPr="005F1E67" w:rsidRDefault="7642838E" w:rsidP="005F1E67">
      <w:pPr>
        <w:jc w:val="both"/>
        <w:rPr>
          <w:rFonts w:cstheme="minorHAnsi"/>
          <w:sz w:val="24"/>
          <w:szCs w:val="24"/>
        </w:rPr>
      </w:pPr>
      <w:r w:rsidRPr="005F1E67">
        <w:rPr>
          <w:rFonts w:cstheme="minorHAnsi"/>
          <w:sz w:val="24"/>
          <w:szCs w:val="24"/>
        </w:rPr>
        <w:t>They should priorities training their personnel over stringent restrictions.</w:t>
      </w:r>
    </w:p>
    <w:p w14:paraId="2D736876" w14:textId="6A1EAEDD" w:rsidR="7642838E" w:rsidRPr="005F1E67" w:rsidRDefault="7642838E" w:rsidP="005F1E67">
      <w:pPr>
        <w:jc w:val="both"/>
        <w:rPr>
          <w:rFonts w:cstheme="minorHAnsi"/>
          <w:sz w:val="24"/>
          <w:szCs w:val="24"/>
        </w:rPr>
      </w:pPr>
      <w:r w:rsidRPr="005F1E67">
        <w:rPr>
          <w:rFonts w:cstheme="minorHAnsi"/>
          <w:sz w:val="24"/>
          <w:szCs w:val="24"/>
        </w:rPr>
        <w:t>To summaries, Marriott's core characteristics are a consistent profit line and worldwide presence. Its tight organizational structure is its greatest drawback. It may not appear to be much, yet it is a great weight to carry.</w:t>
      </w:r>
      <w:r w:rsidR="403DEA66" w:rsidRPr="005F1E67">
        <w:rPr>
          <w:rFonts w:cstheme="minorHAnsi"/>
          <w:sz w:val="24"/>
          <w:szCs w:val="24"/>
        </w:rPr>
        <w:t xml:space="preserve"> </w:t>
      </w:r>
    </w:p>
    <w:p w14:paraId="65BF50A7" w14:textId="29E3E8B0" w:rsidR="7642838E" w:rsidRPr="005F1E67" w:rsidRDefault="403DEA66" w:rsidP="005F1E67">
      <w:pPr>
        <w:jc w:val="both"/>
        <w:rPr>
          <w:rFonts w:cstheme="minorHAnsi"/>
          <w:sz w:val="24"/>
          <w:szCs w:val="24"/>
        </w:rPr>
      </w:pPr>
      <w:r w:rsidRPr="005F1E67">
        <w:rPr>
          <w:rFonts w:cstheme="minorHAnsi"/>
          <w:sz w:val="24"/>
          <w:szCs w:val="24"/>
        </w:rPr>
        <w:t>A drop in the VAT rate will thereby benefit both the hospitality industry and the United Kingdom economy by creating much-needed employment in the UK. Marriott's UK can get around this by lobbying and participating in the legislative discussions process for favorable legislation.</w:t>
      </w:r>
    </w:p>
    <w:p w14:paraId="3591302C" w14:textId="57617021" w:rsidR="1E005CF3" w:rsidRDefault="1E005CF3" w:rsidP="1E005CF3">
      <w:pPr>
        <w:jc w:val="both"/>
        <w:rPr>
          <w:b/>
          <w:bCs/>
          <w:sz w:val="28"/>
          <w:szCs w:val="28"/>
        </w:rPr>
      </w:pPr>
    </w:p>
    <w:p w14:paraId="49D06ED7" w14:textId="4DB44653" w:rsidR="1E005CF3" w:rsidRDefault="1E005CF3" w:rsidP="1E005CF3">
      <w:pPr>
        <w:jc w:val="both"/>
        <w:rPr>
          <w:sz w:val="24"/>
          <w:szCs w:val="24"/>
        </w:rPr>
      </w:pPr>
    </w:p>
    <w:p w14:paraId="704D4792" w14:textId="45F2D27C" w:rsidR="1E005CF3" w:rsidRDefault="1E005CF3" w:rsidP="1E005CF3">
      <w:pPr>
        <w:jc w:val="both"/>
        <w:rPr>
          <w:sz w:val="24"/>
          <w:szCs w:val="24"/>
        </w:rPr>
      </w:pPr>
    </w:p>
    <w:p w14:paraId="2A947900" w14:textId="7531596B" w:rsidR="1E005CF3" w:rsidRDefault="1E005CF3" w:rsidP="1E005CF3">
      <w:pPr>
        <w:jc w:val="both"/>
        <w:rPr>
          <w:sz w:val="24"/>
          <w:szCs w:val="24"/>
        </w:rPr>
      </w:pPr>
    </w:p>
    <w:p w14:paraId="21DBC856" w14:textId="3FAC02EA" w:rsidR="1E005CF3" w:rsidRDefault="1E005CF3" w:rsidP="1E005CF3">
      <w:pPr>
        <w:jc w:val="both"/>
        <w:rPr>
          <w:sz w:val="24"/>
          <w:szCs w:val="24"/>
        </w:rPr>
      </w:pPr>
    </w:p>
    <w:p w14:paraId="5FC8DCF6" w14:textId="7FC71471" w:rsidR="1E005CF3" w:rsidRDefault="1E005CF3" w:rsidP="1E005CF3">
      <w:pPr>
        <w:jc w:val="both"/>
        <w:rPr>
          <w:sz w:val="24"/>
          <w:szCs w:val="24"/>
        </w:rPr>
      </w:pPr>
    </w:p>
    <w:p w14:paraId="18E2E37C" w14:textId="02A600BB" w:rsidR="1E005CF3" w:rsidRDefault="1E005CF3" w:rsidP="1E005CF3">
      <w:pPr>
        <w:jc w:val="both"/>
        <w:rPr>
          <w:sz w:val="24"/>
          <w:szCs w:val="24"/>
        </w:rPr>
      </w:pPr>
    </w:p>
    <w:p w14:paraId="27B058D4" w14:textId="152B00B6" w:rsidR="1E005CF3" w:rsidRDefault="1E005CF3" w:rsidP="1E005CF3">
      <w:pPr>
        <w:jc w:val="both"/>
        <w:rPr>
          <w:sz w:val="24"/>
          <w:szCs w:val="24"/>
        </w:rPr>
      </w:pPr>
    </w:p>
    <w:p w14:paraId="32FB2BD2" w14:textId="31808F58" w:rsidR="00265C54" w:rsidRDefault="00265C54" w:rsidP="1E005CF3">
      <w:pPr>
        <w:jc w:val="both"/>
        <w:rPr>
          <w:sz w:val="24"/>
          <w:szCs w:val="24"/>
        </w:rPr>
      </w:pPr>
    </w:p>
    <w:p w14:paraId="2C07E4C2" w14:textId="77777777" w:rsidR="005F1E67" w:rsidRDefault="005F1E67" w:rsidP="1E005CF3">
      <w:pPr>
        <w:jc w:val="both"/>
        <w:rPr>
          <w:sz w:val="24"/>
          <w:szCs w:val="24"/>
        </w:rPr>
      </w:pPr>
    </w:p>
    <w:p w14:paraId="355D99B0" w14:textId="06A00031" w:rsidR="3D62718E" w:rsidRPr="00707F2A" w:rsidRDefault="2AE3701D" w:rsidP="1E005CF3">
      <w:pPr>
        <w:jc w:val="both"/>
        <w:rPr>
          <w:rFonts w:cstheme="minorHAnsi"/>
          <w:sz w:val="30"/>
          <w:szCs w:val="30"/>
        </w:rPr>
      </w:pPr>
      <w:r w:rsidRPr="00707F2A">
        <w:rPr>
          <w:rFonts w:cstheme="minorHAnsi"/>
          <w:sz w:val="30"/>
          <w:szCs w:val="30"/>
        </w:rPr>
        <w:t>References:</w:t>
      </w:r>
      <w:r w:rsidR="3D62718E" w:rsidRPr="00707F2A">
        <w:rPr>
          <w:rFonts w:cstheme="minorHAnsi"/>
          <w:sz w:val="30"/>
          <w:szCs w:val="30"/>
        </w:rPr>
        <w:t xml:space="preserve"> </w:t>
      </w:r>
    </w:p>
    <w:p w14:paraId="3F5A5EC8" w14:textId="77777777" w:rsidR="00707F2A" w:rsidRPr="00707F2A" w:rsidRDefault="00707F2A">
      <w:pPr>
        <w:rPr>
          <w:rFonts w:cstheme="minorHAnsi"/>
          <w:sz w:val="24"/>
          <w:szCs w:val="24"/>
        </w:rPr>
      </w:pPr>
      <w:proofErr w:type="spellStart"/>
      <w:r w:rsidRPr="00707F2A">
        <w:rPr>
          <w:rFonts w:eastAsia="Calibri" w:cstheme="minorHAnsi"/>
          <w:color w:val="000000" w:themeColor="text1"/>
          <w:sz w:val="24"/>
          <w:szCs w:val="24"/>
          <w:lang w:val="en-GB"/>
        </w:rPr>
        <w:t>Cleverism</w:t>
      </w:r>
      <w:proofErr w:type="spellEnd"/>
      <w:r w:rsidRPr="00707F2A">
        <w:rPr>
          <w:rFonts w:eastAsia="Calibri" w:cstheme="minorHAnsi"/>
          <w:color w:val="000000" w:themeColor="text1"/>
          <w:sz w:val="24"/>
          <w:szCs w:val="24"/>
          <w:lang w:val="en-GB"/>
        </w:rPr>
        <w:t xml:space="preserve">. (2018). </w:t>
      </w:r>
      <w:r w:rsidRPr="00707F2A">
        <w:rPr>
          <w:rFonts w:eastAsia="Calibri" w:cstheme="minorHAnsi"/>
          <w:i/>
          <w:iCs/>
          <w:color w:val="000000" w:themeColor="text1"/>
          <w:sz w:val="24"/>
          <w:szCs w:val="24"/>
          <w:lang w:val="en-GB"/>
        </w:rPr>
        <w:t>7Ps of Marketing | Additional Elements of Marketing mix</w:t>
      </w:r>
      <w:r w:rsidRPr="00707F2A">
        <w:rPr>
          <w:rFonts w:eastAsia="Calibri" w:cstheme="minorHAnsi"/>
          <w:color w:val="000000" w:themeColor="text1"/>
          <w:sz w:val="24"/>
          <w:szCs w:val="24"/>
          <w:lang w:val="en-GB"/>
        </w:rPr>
        <w:t xml:space="preserve">. [online] Available at: </w:t>
      </w:r>
      <w:hyperlink r:id="rId12">
        <w:r w:rsidRPr="00707F2A">
          <w:rPr>
            <w:rStyle w:val="Hyperlink"/>
            <w:rFonts w:eastAsia="Calibri" w:cstheme="minorHAnsi"/>
            <w:sz w:val="24"/>
            <w:szCs w:val="24"/>
            <w:lang w:val="en-GB"/>
          </w:rPr>
          <w:t>https://www.cleverism.com/7ps-additional-aspects-marketing-mix/</w:t>
        </w:r>
      </w:hyperlink>
      <w:r w:rsidRPr="00707F2A">
        <w:rPr>
          <w:rFonts w:eastAsia="Calibri" w:cstheme="minorHAnsi"/>
          <w:color w:val="000000" w:themeColor="text1"/>
          <w:sz w:val="24"/>
          <w:szCs w:val="24"/>
          <w:lang w:val="en-GB"/>
        </w:rPr>
        <w:t>.</w:t>
      </w:r>
    </w:p>
    <w:p w14:paraId="08F2E9E3" w14:textId="77777777" w:rsidR="00707F2A" w:rsidRPr="00707F2A" w:rsidRDefault="00707F2A" w:rsidP="4FA3299B">
      <w:pPr>
        <w:rPr>
          <w:rFonts w:eastAsia="Calibri" w:cstheme="minorHAnsi"/>
          <w:color w:val="000000" w:themeColor="text1"/>
          <w:sz w:val="24"/>
          <w:szCs w:val="24"/>
          <w:lang w:val="en-GB"/>
        </w:rPr>
      </w:pPr>
      <w:r w:rsidRPr="00707F2A">
        <w:rPr>
          <w:rFonts w:eastAsia="Calibri" w:cstheme="minorHAnsi"/>
          <w:color w:val="000000" w:themeColor="text1"/>
          <w:sz w:val="24"/>
          <w:szCs w:val="24"/>
          <w:lang w:val="en-GB"/>
        </w:rPr>
        <w:t xml:space="preserve">Gantt (2019). </w:t>
      </w:r>
      <w:r w:rsidRPr="00707F2A">
        <w:rPr>
          <w:rFonts w:eastAsia="Calibri" w:cstheme="minorHAnsi"/>
          <w:i/>
          <w:iCs/>
          <w:color w:val="000000" w:themeColor="text1"/>
          <w:sz w:val="24"/>
          <w:szCs w:val="24"/>
          <w:lang w:val="en-GB"/>
        </w:rPr>
        <w:t>What is a Gantt Chart? Gantt Chart Software, Information, and History</w:t>
      </w:r>
      <w:r w:rsidRPr="00707F2A">
        <w:rPr>
          <w:rFonts w:eastAsia="Calibri" w:cstheme="minorHAnsi"/>
          <w:color w:val="000000" w:themeColor="text1"/>
          <w:sz w:val="24"/>
          <w:szCs w:val="24"/>
          <w:lang w:val="en-GB"/>
        </w:rPr>
        <w:t xml:space="preserve">. [online] Gantt.com. Available at: </w:t>
      </w:r>
      <w:hyperlink r:id="rId13">
        <w:r w:rsidRPr="00707F2A">
          <w:rPr>
            <w:rStyle w:val="Hyperlink"/>
            <w:rFonts w:eastAsia="Calibri" w:cstheme="minorHAnsi"/>
            <w:sz w:val="24"/>
            <w:szCs w:val="24"/>
            <w:lang w:val="en-GB"/>
          </w:rPr>
          <w:t>https://www.gantt.com/</w:t>
        </w:r>
      </w:hyperlink>
      <w:r w:rsidRPr="00707F2A">
        <w:rPr>
          <w:rFonts w:eastAsia="Calibri" w:cstheme="minorHAnsi"/>
          <w:color w:val="000000" w:themeColor="text1"/>
          <w:sz w:val="24"/>
          <w:szCs w:val="24"/>
          <w:lang w:val="en-GB"/>
        </w:rPr>
        <w:t>.</w:t>
      </w:r>
    </w:p>
    <w:p w14:paraId="6A036B06" w14:textId="77777777" w:rsidR="00707F2A" w:rsidRPr="00707F2A" w:rsidRDefault="00000000">
      <w:pPr>
        <w:rPr>
          <w:rFonts w:cstheme="minorHAnsi"/>
          <w:sz w:val="24"/>
          <w:szCs w:val="24"/>
        </w:rPr>
      </w:pPr>
      <w:hyperlink r:id="rId14">
        <w:r w:rsidR="00707F2A" w:rsidRPr="00707F2A">
          <w:rPr>
            <w:rStyle w:val="Hyperlink"/>
            <w:rFonts w:eastAsia="Calibri" w:cstheme="minorHAnsi"/>
            <w:sz w:val="24"/>
            <w:szCs w:val="24"/>
            <w:lang w:val="en-GB"/>
          </w:rPr>
          <w:t>https://www.facebook.com/marketing91</w:t>
        </w:r>
      </w:hyperlink>
      <w:r w:rsidR="00707F2A" w:rsidRPr="00707F2A">
        <w:rPr>
          <w:rFonts w:eastAsia="Calibri" w:cstheme="minorHAnsi"/>
          <w:color w:val="000000" w:themeColor="text1"/>
          <w:sz w:val="24"/>
          <w:szCs w:val="24"/>
          <w:lang w:val="en-GB"/>
        </w:rPr>
        <w:t xml:space="preserve"> (2018). </w:t>
      </w:r>
      <w:r w:rsidR="00707F2A" w:rsidRPr="00707F2A">
        <w:rPr>
          <w:rFonts w:eastAsia="Calibri" w:cstheme="minorHAnsi"/>
          <w:i/>
          <w:iCs/>
          <w:color w:val="000000" w:themeColor="text1"/>
          <w:sz w:val="24"/>
          <w:szCs w:val="24"/>
          <w:lang w:val="en-GB"/>
        </w:rPr>
        <w:t>Top 10 Marriott Competitors - Marriott Competitor analysis</w:t>
      </w:r>
      <w:r w:rsidR="00707F2A" w:rsidRPr="00707F2A">
        <w:rPr>
          <w:rFonts w:eastAsia="Calibri" w:cstheme="minorHAnsi"/>
          <w:color w:val="000000" w:themeColor="text1"/>
          <w:sz w:val="24"/>
          <w:szCs w:val="24"/>
          <w:lang w:val="en-GB"/>
        </w:rPr>
        <w:t xml:space="preserve">. [online] Marketing91. Available at: </w:t>
      </w:r>
      <w:hyperlink r:id="rId15">
        <w:r w:rsidR="00707F2A" w:rsidRPr="00707F2A">
          <w:rPr>
            <w:rStyle w:val="Hyperlink"/>
            <w:rFonts w:eastAsia="Calibri" w:cstheme="minorHAnsi"/>
            <w:sz w:val="24"/>
            <w:szCs w:val="24"/>
            <w:lang w:val="en-GB"/>
          </w:rPr>
          <w:t>https://www.marketing91.com/marriott-competitors-analysis/</w:t>
        </w:r>
      </w:hyperlink>
      <w:r w:rsidR="00707F2A" w:rsidRPr="00707F2A">
        <w:rPr>
          <w:rFonts w:eastAsia="Calibri" w:cstheme="minorHAnsi"/>
          <w:color w:val="000000" w:themeColor="text1"/>
          <w:sz w:val="24"/>
          <w:szCs w:val="24"/>
          <w:lang w:val="en-GB"/>
        </w:rPr>
        <w:t>.</w:t>
      </w:r>
    </w:p>
    <w:p w14:paraId="202DC2E9" w14:textId="77777777" w:rsidR="00707F2A" w:rsidRPr="00707F2A" w:rsidRDefault="00707F2A" w:rsidP="4FA3299B">
      <w:pPr>
        <w:rPr>
          <w:rFonts w:eastAsia="Calibri" w:cstheme="minorHAnsi"/>
          <w:color w:val="000000" w:themeColor="text1"/>
          <w:sz w:val="24"/>
          <w:szCs w:val="24"/>
          <w:lang w:val="en-GB"/>
        </w:rPr>
      </w:pPr>
      <w:proofErr w:type="spellStart"/>
      <w:r w:rsidRPr="00707F2A">
        <w:rPr>
          <w:rFonts w:eastAsia="Calibri" w:cstheme="minorHAnsi"/>
          <w:color w:val="000000" w:themeColor="text1"/>
          <w:sz w:val="24"/>
          <w:szCs w:val="24"/>
          <w:lang w:val="en-GB"/>
        </w:rPr>
        <w:t>Kellykuang</w:t>
      </w:r>
      <w:proofErr w:type="spellEnd"/>
      <w:r w:rsidRPr="00707F2A">
        <w:rPr>
          <w:rFonts w:eastAsia="Calibri" w:cstheme="minorHAnsi"/>
          <w:color w:val="000000" w:themeColor="text1"/>
          <w:sz w:val="24"/>
          <w:szCs w:val="24"/>
          <w:lang w:val="en-GB"/>
        </w:rPr>
        <w:t xml:space="preserve"> (2019). </w:t>
      </w:r>
      <w:r w:rsidRPr="00707F2A">
        <w:rPr>
          <w:rFonts w:eastAsia="Calibri" w:cstheme="minorHAnsi"/>
          <w:i/>
          <w:iCs/>
          <w:color w:val="000000" w:themeColor="text1"/>
          <w:sz w:val="24"/>
          <w:szCs w:val="24"/>
          <w:lang w:val="en-GB"/>
        </w:rPr>
        <w:t>How Marriott International Target Their Market and Audience</w:t>
      </w:r>
      <w:r w:rsidRPr="00707F2A">
        <w:rPr>
          <w:rFonts w:eastAsia="Calibri" w:cstheme="minorHAnsi"/>
          <w:color w:val="000000" w:themeColor="text1"/>
          <w:sz w:val="24"/>
          <w:szCs w:val="24"/>
          <w:lang w:val="en-GB"/>
        </w:rPr>
        <w:t xml:space="preserve">. [online] Blogspot.com. Available at: </w:t>
      </w:r>
      <w:hyperlink r:id="rId16">
        <w:r w:rsidRPr="00707F2A">
          <w:rPr>
            <w:rStyle w:val="Hyperlink"/>
            <w:rFonts w:eastAsia="Calibri" w:cstheme="minorHAnsi"/>
            <w:sz w:val="24"/>
            <w:szCs w:val="24"/>
            <w:lang w:val="en-GB"/>
          </w:rPr>
          <w:t>http://kellykuang21.blogspot.com/2012/11/how-marriott-international-target-their.html</w:t>
        </w:r>
      </w:hyperlink>
      <w:r w:rsidRPr="00707F2A">
        <w:rPr>
          <w:rFonts w:eastAsia="Calibri" w:cstheme="minorHAnsi"/>
          <w:color w:val="000000" w:themeColor="text1"/>
          <w:sz w:val="24"/>
          <w:szCs w:val="24"/>
          <w:lang w:val="en-GB"/>
        </w:rPr>
        <w:t>. [Accessed 24 Nov, 2022]</w:t>
      </w:r>
    </w:p>
    <w:p w14:paraId="169B368B" w14:textId="77777777" w:rsidR="00707F2A" w:rsidRPr="00707F2A" w:rsidRDefault="00707F2A" w:rsidP="6C8FE97B">
      <w:pPr>
        <w:spacing w:after="180" w:line="274" w:lineRule="auto"/>
        <w:jc w:val="both"/>
        <w:rPr>
          <w:rFonts w:eastAsia="Calibri" w:cstheme="minorHAnsi"/>
          <w:sz w:val="24"/>
          <w:szCs w:val="24"/>
        </w:rPr>
      </w:pPr>
      <w:r w:rsidRPr="00707F2A">
        <w:rPr>
          <w:rFonts w:eastAsia="Calibri" w:cstheme="minorHAnsi"/>
          <w:color w:val="000000" w:themeColor="text1"/>
          <w:sz w:val="24"/>
          <w:szCs w:val="24"/>
        </w:rPr>
        <w:t>‌</w:t>
      </w:r>
      <w:r w:rsidRPr="00707F2A">
        <w:rPr>
          <w:rStyle w:val="SubtleEmphasis"/>
          <w:rFonts w:eastAsia="Times New Roman" w:cstheme="minorHAnsi"/>
          <w:i w:val="0"/>
          <w:iCs w:val="0"/>
          <w:color w:val="000000" w:themeColor="text1"/>
          <w:sz w:val="24"/>
          <w:szCs w:val="24"/>
          <w:lang w:val="en-GB"/>
        </w:rPr>
        <w:t>Kotler et al (2004)</w:t>
      </w:r>
      <w:r w:rsidRPr="00707F2A">
        <w:rPr>
          <w:rStyle w:val="SubtleEmphasis"/>
          <w:rFonts w:eastAsia="Times New Roman" w:cstheme="minorHAnsi"/>
          <w:i w:val="0"/>
          <w:iCs w:val="0"/>
          <w:color w:val="FF0000"/>
          <w:sz w:val="24"/>
          <w:szCs w:val="24"/>
          <w:lang w:val="en-GB"/>
        </w:rPr>
        <w:t xml:space="preserve"> </w:t>
      </w:r>
      <w:r w:rsidRPr="00707F2A">
        <w:rPr>
          <w:rStyle w:val="SubtleEmphasis"/>
          <w:rFonts w:eastAsia="Times New Roman" w:cstheme="minorHAnsi"/>
          <w:i w:val="0"/>
          <w:iCs w:val="0"/>
          <w:color w:val="000000" w:themeColor="text1"/>
          <w:sz w:val="24"/>
          <w:szCs w:val="24"/>
          <w:lang w:val="en-GB"/>
        </w:rPr>
        <w:t>Principles of marketing, 4</w:t>
      </w:r>
      <w:r w:rsidRPr="00707F2A">
        <w:rPr>
          <w:rStyle w:val="SubtleEmphasis"/>
          <w:rFonts w:eastAsia="Times New Roman" w:cstheme="minorHAnsi"/>
          <w:i w:val="0"/>
          <w:iCs w:val="0"/>
          <w:color w:val="000000" w:themeColor="text1"/>
          <w:sz w:val="24"/>
          <w:szCs w:val="24"/>
          <w:vertAlign w:val="superscript"/>
          <w:lang w:val="en-GB"/>
        </w:rPr>
        <w:t>th</w:t>
      </w:r>
      <w:r w:rsidRPr="00707F2A">
        <w:rPr>
          <w:rStyle w:val="SubtleEmphasis"/>
          <w:rFonts w:eastAsia="Times New Roman" w:cstheme="minorHAnsi"/>
          <w:i w:val="0"/>
          <w:iCs w:val="0"/>
          <w:color w:val="000000" w:themeColor="text1"/>
          <w:sz w:val="24"/>
          <w:szCs w:val="24"/>
          <w:lang w:val="en-GB"/>
        </w:rPr>
        <w:t xml:space="preserve"> European Edition</w:t>
      </w:r>
    </w:p>
    <w:p w14:paraId="5B883A6D" w14:textId="18884F72" w:rsidR="00707F2A" w:rsidRPr="00707F2A" w:rsidRDefault="00707F2A" w:rsidP="4FA3299B">
      <w:pPr>
        <w:rPr>
          <w:rFonts w:eastAsia="Calibri" w:cstheme="minorHAnsi"/>
          <w:color w:val="000000" w:themeColor="text1"/>
          <w:sz w:val="24"/>
          <w:szCs w:val="24"/>
          <w:lang w:val="en-GB"/>
        </w:rPr>
      </w:pPr>
      <w:r w:rsidRPr="00707F2A">
        <w:rPr>
          <w:rFonts w:eastAsia="Calibri" w:cstheme="minorHAnsi"/>
          <w:color w:val="000000" w:themeColor="text1"/>
          <w:sz w:val="24"/>
          <w:szCs w:val="24"/>
          <w:lang w:val="en-GB"/>
        </w:rPr>
        <w:t xml:space="preserve">Kotler, Armstrong, G., &amp; </w:t>
      </w:r>
      <w:proofErr w:type="spellStart"/>
      <w:r w:rsidRPr="00707F2A">
        <w:rPr>
          <w:rFonts w:eastAsia="Calibri" w:cstheme="minorHAnsi"/>
          <w:color w:val="000000" w:themeColor="text1"/>
          <w:sz w:val="24"/>
          <w:szCs w:val="24"/>
          <w:lang w:val="en-GB"/>
        </w:rPr>
        <w:t>Opresnik</w:t>
      </w:r>
      <w:proofErr w:type="spellEnd"/>
      <w:r w:rsidRPr="00707F2A">
        <w:rPr>
          <w:rFonts w:eastAsia="Calibri" w:cstheme="minorHAnsi"/>
          <w:color w:val="000000" w:themeColor="text1"/>
          <w:sz w:val="24"/>
          <w:szCs w:val="24"/>
          <w:lang w:val="en-GB"/>
        </w:rPr>
        <w:t>, M. O. (2018). Principles of marketing (17th edition; global edition.). Pearson.</w:t>
      </w:r>
    </w:p>
    <w:p w14:paraId="14364FD3" w14:textId="77777777" w:rsidR="00707F2A" w:rsidRPr="00707F2A" w:rsidRDefault="00707F2A">
      <w:pPr>
        <w:rPr>
          <w:rFonts w:cstheme="minorHAnsi"/>
          <w:sz w:val="24"/>
          <w:szCs w:val="24"/>
        </w:rPr>
      </w:pPr>
      <w:r w:rsidRPr="00707F2A">
        <w:rPr>
          <w:rFonts w:eastAsia="Calibri" w:cstheme="minorHAnsi"/>
          <w:color w:val="000000" w:themeColor="text1"/>
          <w:sz w:val="24"/>
          <w:szCs w:val="24"/>
          <w:lang w:val="en-GB"/>
        </w:rPr>
        <w:t xml:space="preserve">Marriott International. (2018). </w:t>
      </w:r>
      <w:r w:rsidRPr="00707F2A">
        <w:rPr>
          <w:rFonts w:eastAsia="Calibri" w:cstheme="minorHAnsi"/>
          <w:i/>
          <w:iCs/>
          <w:color w:val="000000" w:themeColor="text1"/>
          <w:sz w:val="24"/>
          <w:szCs w:val="24"/>
          <w:lang w:val="en-GB"/>
        </w:rPr>
        <w:t>Annual | Marriott International</w:t>
      </w:r>
      <w:r w:rsidRPr="00707F2A">
        <w:rPr>
          <w:rFonts w:eastAsia="Calibri" w:cstheme="minorHAnsi"/>
          <w:color w:val="000000" w:themeColor="text1"/>
          <w:sz w:val="24"/>
          <w:szCs w:val="24"/>
          <w:lang w:val="en-GB"/>
        </w:rPr>
        <w:t xml:space="preserve">. [online] Available at: </w:t>
      </w:r>
      <w:hyperlink r:id="rId17">
        <w:r w:rsidRPr="00707F2A">
          <w:rPr>
            <w:rStyle w:val="Hyperlink"/>
            <w:rFonts w:eastAsia="Calibri" w:cstheme="minorHAnsi"/>
            <w:sz w:val="24"/>
            <w:szCs w:val="24"/>
            <w:lang w:val="en-GB"/>
          </w:rPr>
          <w:t>https://marriott.gcs-web.com/annual</w:t>
        </w:r>
      </w:hyperlink>
      <w:r w:rsidRPr="00707F2A">
        <w:rPr>
          <w:rFonts w:eastAsia="Calibri" w:cstheme="minorHAnsi"/>
          <w:color w:val="000000" w:themeColor="text1"/>
          <w:sz w:val="24"/>
          <w:szCs w:val="24"/>
          <w:lang w:val="en-GB"/>
        </w:rPr>
        <w:t>.</w:t>
      </w:r>
    </w:p>
    <w:p w14:paraId="02A11E88" w14:textId="77777777" w:rsidR="00707F2A" w:rsidRPr="00707F2A" w:rsidRDefault="00707F2A" w:rsidP="4FA3299B">
      <w:pPr>
        <w:spacing w:after="180" w:line="274" w:lineRule="auto"/>
        <w:jc w:val="both"/>
        <w:rPr>
          <w:rFonts w:eastAsia="Calibri" w:cstheme="minorHAnsi"/>
          <w:color w:val="000000" w:themeColor="text1"/>
          <w:sz w:val="24"/>
          <w:szCs w:val="24"/>
        </w:rPr>
      </w:pPr>
      <w:r w:rsidRPr="00707F2A">
        <w:rPr>
          <w:rFonts w:eastAsia="Calibri" w:cstheme="minorHAnsi"/>
          <w:color w:val="000000" w:themeColor="text1"/>
          <w:sz w:val="24"/>
          <w:szCs w:val="24"/>
        </w:rPr>
        <w:t xml:space="preserve">‌prezi.com. (n.d.). </w:t>
      </w:r>
      <w:r w:rsidRPr="00707F2A">
        <w:rPr>
          <w:rFonts w:eastAsia="Calibri" w:cstheme="minorHAnsi"/>
          <w:i/>
          <w:iCs/>
          <w:color w:val="000000" w:themeColor="text1"/>
          <w:sz w:val="24"/>
          <w:szCs w:val="24"/>
        </w:rPr>
        <w:t>Marriott International Hotel Group</w:t>
      </w:r>
      <w:r w:rsidRPr="00707F2A">
        <w:rPr>
          <w:rFonts w:eastAsia="Calibri" w:cstheme="minorHAnsi"/>
          <w:color w:val="000000" w:themeColor="text1"/>
          <w:sz w:val="24"/>
          <w:szCs w:val="24"/>
        </w:rPr>
        <w:t xml:space="preserve">. [online] Available at: </w:t>
      </w:r>
      <w:hyperlink r:id="rId18">
        <w:r w:rsidRPr="00707F2A">
          <w:rPr>
            <w:rStyle w:val="Hyperlink"/>
            <w:rFonts w:eastAsia="Calibri" w:cstheme="minorHAnsi"/>
            <w:sz w:val="24"/>
            <w:szCs w:val="24"/>
          </w:rPr>
          <w:t>https://prezi.com/j0awrdlffpud/marriott-international-hotel-group/</w:t>
        </w:r>
      </w:hyperlink>
      <w:r w:rsidRPr="00707F2A">
        <w:rPr>
          <w:rFonts w:eastAsia="Calibri" w:cstheme="minorHAnsi"/>
          <w:color w:val="000000" w:themeColor="text1"/>
          <w:sz w:val="24"/>
          <w:szCs w:val="24"/>
        </w:rPr>
        <w:t xml:space="preserve"> [Accessed 24 Nov. 2022].</w:t>
      </w:r>
    </w:p>
    <w:p w14:paraId="7A1D08D1" w14:textId="77777777" w:rsidR="00707F2A" w:rsidRPr="00707F2A" w:rsidRDefault="00707F2A" w:rsidP="4FA3299B">
      <w:pPr>
        <w:spacing w:after="180" w:line="274" w:lineRule="auto"/>
        <w:rPr>
          <w:rFonts w:eastAsia="Calibri" w:cstheme="minorHAnsi"/>
          <w:sz w:val="24"/>
          <w:szCs w:val="24"/>
        </w:rPr>
      </w:pPr>
      <w:r w:rsidRPr="00707F2A">
        <w:rPr>
          <w:rFonts w:eastAsia="Calibri" w:cstheme="minorHAnsi"/>
          <w:color w:val="000000" w:themeColor="text1"/>
          <w:sz w:val="24"/>
          <w:szCs w:val="24"/>
          <w:lang w:val="en-GB"/>
        </w:rPr>
        <w:t>Solomon, M.R. (2009).</w:t>
      </w:r>
      <w:r w:rsidRPr="00707F2A">
        <w:rPr>
          <w:rStyle w:val="apple-converted-space"/>
          <w:rFonts w:eastAsia="Times New Roman" w:cstheme="minorHAnsi"/>
          <w:color w:val="000000" w:themeColor="text1"/>
          <w:sz w:val="24"/>
          <w:szCs w:val="24"/>
          <w:lang w:val="en-GB"/>
        </w:rPr>
        <w:t> </w:t>
      </w:r>
      <w:r w:rsidRPr="00707F2A">
        <w:rPr>
          <w:rFonts w:eastAsia="Calibri" w:cstheme="minorHAnsi"/>
          <w:i/>
          <w:iCs/>
          <w:color w:val="000000" w:themeColor="text1"/>
          <w:sz w:val="24"/>
          <w:szCs w:val="24"/>
          <w:lang w:val="en-GB"/>
        </w:rPr>
        <w:t>Consumer Behaviour: Buying, Having and Being. (8</w:t>
      </w:r>
      <w:r w:rsidRPr="00707F2A">
        <w:rPr>
          <w:rFonts w:eastAsia="Calibri" w:cstheme="minorHAnsi"/>
          <w:color w:val="000000" w:themeColor="text1"/>
          <w:sz w:val="24"/>
          <w:szCs w:val="24"/>
          <w:lang w:val="en-GB"/>
        </w:rPr>
        <w:t xml:space="preserve">th </w:t>
      </w:r>
      <w:proofErr w:type="spellStart"/>
      <w:r w:rsidRPr="00707F2A">
        <w:rPr>
          <w:rFonts w:eastAsia="Calibri" w:cstheme="minorHAnsi"/>
          <w:color w:val="000000" w:themeColor="text1"/>
          <w:sz w:val="24"/>
          <w:szCs w:val="24"/>
          <w:lang w:val="en-GB"/>
        </w:rPr>
        <w:t>edtn</w:t>
      </w:r>
      <w:proofErr w:type="spellEnd"/>
      <w:r w:rsidRPr="00707F2A">
        <w:rPr>
          <w:rFonts w:eastAsia="Calibri" w:cstheme="minorHAnsi"/>
          <w:color w:val="000000" w:themeColor="text1"/>
          <w:sz w:val="24"/>
          <w:szCs w:val="24"/>
          <w:lang w:val="en-GB"/>
        </w:rPr>
        <w:t>). USA: Prentice Hall. Chapter 1-9</w:t>
      </w:r>
    </w:p>
    <w:p w14:paraId="5F28D3D7" w14:textId="77777777" w:rsidR="00707F2A" w:rsidRPr="00707F2A" w:rsidRDefault="00707F2A" w:rsidP="4FA3299B">
      <w:pPr>
        <w:rPr>
          <w:rFonts w:eastAsia="Calibri" w:cstheme="minorHAnsi"/>
          <w:color w:val="000000" w:themeColor="text1"/>
          <w:sz w:val="24"/>
          <w:szCs w:val="24"/>
          <w:lang w:val="en-GB"/>
        </w:rPr>
      </w:pPr>
      <w:r w:rsidRPr="00707F2A">
        <w:rPr>
          <w:rFonts w:eastAsia="Calibri" w:cstheme="minorHAnsi"/>
          <w:color w:val="000000" w:themeColor="text1"/>
          <w:sz w:val="24"/>
          <w:szCs w:val="24"/>
          <w:lang w:val="en-GB"/>
        </w:rPr>
        <w:t xml:space="preserve">SWOT &amp; PESTLE.com. (2022). </w:t>
      </w:r>
      <w:r w:rsidRPr="00707F2A">
        <w:rPr>
          <w:rFonts w:eastAsia="Calibri" w:cstheme="minorHAnsi"/>
          <w:i/>
          <w:iCs/>
          <w:color w:val="000000" w:themeColor="text1"/>
          <w:sz w:val="24"/>
          <w:szCs w:val="24"/>
          <w:lang w:val="en-GB"/>
        </w:rPr>
        <w:t>Marriott SWOT &amp; PESTLE Analysis - SWOT &amp; PESTLE.com</w:t>
      </w:r>
      <w:r w:rsidRPr="00707F2A">
        <w:rPr>
          <w:rFonts w:eastAsia="Calibri" w:cstheme="minorHAnsi"/>
          <w:color w:val="000000" w:themeColor="text1"/>
          <w:sz w:val="24"/>
          <w:szCs w:val="24"/>
          <w:lang w:val="en-GB"/>
        </w:rPr>
        <w:t>. [online]</w:t>
      </w:r>
    </w:p>
    <w:p w14:paraId="46E829B9" w14:textId="7A622A5F" w:rsidR="00707F2A" w:rsidRPr="009D335A" w:rsidRDefault="00707F2A" w:rsidP="4FA3299B">
      <w:pPr>
        <w:rPr>
          <w:rFonts w:cstheme="minorHAnsi"/>
          <w:sz w:val="24"/>
          <w:szCs w:val="24"/>
        </w:rPr>
      </w:pPr>
      <w:r w:rsidRPr="00707F2A">
        <w:rPr>
          <w:rFonts w:eastAsia="Calibri" w:cstheme="minorHAnsi"/>
          <w:color w:val="000000" w:themeColor="text1"/>
          <w:sz w:val="24"/>
          <w:szCs w:val="24"/>
          <w:lang w:val="en-GB"/>
        </w:rPr>
        <w:t xml:space="preserve">Available at: </w:t>
      </w:r>
      <w:hyperlink r:id="rId19">
        <w:r w:rsidRPr="00707F2A">
          <w:rPr>
            <w:rStyle w:val="Hyperlink"/>
            <w:rFonts w:eastAsia="Calibri" w:cstheme="minorHAnsi"/>
            <w:sz w:val="24"/>
            <w:szCs w:val="24"/>
            <w:lang w:val="en-GB"/>
          </w:rPr>
          <w:t>https://www.swotandpestle.com/marriott/</w:t>
        </w:r>
      </w:hyperlink>
      <w:r w:rsidRPr="00707F2A">
        <w:rPr>
          <w:rFonts w:eastAsia="Calibri" w:cstheme="minorHAnsi"/>
          <w:color w:val="000000" w:themeColor="text1"/>
          <w:sz w:val="24"/>
          <w:szCs w:val="24"/>
          <w:lang w:val="en-GB"/>
        </w:rPr>
        <w:t xml:space="preserve">. [Accessed 24 Nov, 2022] </w:t>
      </w:r>
    </w:p>
    <w:p w14:paraId="5395690F" w14:textId="77777777" w:rsidR="00707F2A" w:rsidRPr="00707F2A" w:rsidRDefault="00707F2A" w:rsidP="4FA3299B">
      <w:pPr>
        <w:spacing w:after="180" w:line="274" w:lineRule="auto"/>
        <w:jc w:val="both"/>
        <w:rPr>
          <w:rFonts w:eastAsia="Calibri" w:cstheme="minorHAnsi"/>
          <w:color w:val="000000" w:themeColor="text1"/>
          <w:sz w:val="24"/>
          <w:szCs w:val="24"/>
        </w:rPr>
      </w:pPr>
      <w:r w:rsidRPr="00707F2A">
        <w:rPr>
          <w:rFonts w:eastAsia="Calibri" w:cstheme="minorHAnsi"/>
          <w:color w:val="000000" w:themeColor="text1"/>
          <w:sz w:val="24"/>
          <w:szCs w:val="24"/>
        </w:rPr>
        <w:t xml:space="preserve">‌swothub.com. (2022). </w:t>
      </w:r>
      <w:r w:rsidRPr="00707F2A">
        <w:rPr>
          <w:rFonts w:eastAsia="Calibri" w:cstheme="minorHAnsi"/>
          <w:i/>
          <w:iCs/>
          <w:color w:val="000000" w:themeColor="text1"/>
          <w:sz w:val="24"/>
          <w:szCs w:val="24"/>
        </w:rPr>
        <w:t>Marriott SWOT Analysis 2022: A Detailed Report! | SWOT Hub</w:t>
      </w:r>
      <w:r w:rsidRPr="00707F2A">
        <w:rPr>
          <w:rFonts w:eastAsia="Calibri" w:cstheme="minorHAnsi"/>
          <w:color w:val="000000" w:themeColor="text1"/>
          <w:sz w:val="24"/>
          <w:szCs w:val="24"/>
        </w:rPr>
        <w:t xml:space="preserve">. [online] Available at: </w:t>
      </w:r>
      <w:hyperlink r:id="rId20">
        <w:r w:rsidRPr="00707F2A">
          <w:rPr>
            <w:rStyle w:val="Hyperlink"/>
            <w:rFonts w:eastAsia="Calibri" w:cstheme="minorHAnsi"/>
            <w:sz w:val="24"/>
            <w:szCs w:val="24"/>
          </w:rPr>
          <w:t>https://swothub.com/marriott-swot-analysis/</w:t>
        </w:r>
      </w:hyperlink>
      <w:r w:rsidRPr="00707F2A">
        <w:rPr>
          <w:rFonts w:eastAsia="Calibri" w:cstheme="minorHAnsi"/>
          <w:color w:val="000000" w:themeColor="text1"/>
          <w:sz w:val="24"/>
          <w:szCs w:val="24"/>
        </w:rPr>
        <w:t>.</w:t>
      </w:r>
    </w:p>
    <w:p w14:paraId="25EC4FE6" w14:textId="77777777" w:rsidR="00707F2A" w:rsidRPr="00707F2A" w:rsidRDefault="00707F2A">
      <w:pPr>
        <w:rPr>
          <w:rFonts w:cstheme="minorHAnsi"/>
          <w:sz w:val="24"/>
          <w:szCs w:val="24"/>
        </w:rPr>
      </w:pPr>
      <w:r w:rsidRPr="00707F2A">
        <w:rPr>
          <w:rFonts w:eastAsia="Calibri" w:cstheme="minorHAnsi"/>
          <w:color w:val="000000" w:themeColor="text1"/>
          <w:sz w:val="24"/>
          <w:szCs w:val="24"/>
          <w:lang w:val="en-GB"/>
        </w:rPr>
        <w:t xml:space="preserve">Team, M.S. (n.d.). </w:t>
      </w:r>
      <w:r w:rsidRPr="00707F2A">
        <w:rPr>
          <w:rFonts w:eastAsia="Calibri" w:cstheme="minorHAnsi"/>
          <w:i/>
          <w:iCs/>
          <w:color w:val="000000" w:themeColor="text1"/>
          <w:sz w:val="24"/>
          <w:szCs w:val="24"/>
          <w:lang w:val="en-GB"/>
        </w:rPr>
        <w:t>Marriott SWOT Analysis, Competitors &amp; USP</w:t>
      </w:r>
      <w:r w:rsidRPr="00707F2A">
        <w:rPr>
          <w:rFonts w:eastAsia="Calibri" w:cstheme="minorHAnsi"/>
          <w:color w:val="000000" w:themeColor="text1"/>
          <w:sz w:val="24"/>
          <w:szCs w:val="24"/>
          <w:lang w:val="en-GB"/>
        </w:rPr>
        <w:t xml:space="preserve">. [online] MBA </w:t>
      </w:r>
      <w:proofErr w:type="spellStart"/>
      <w:r w:rsidRPr="00707F2A">
        <w:rPr>
          <w:rFonts w:eastAsia="Calibri" w:cstheme="minorHAnsi"/>
          <w:color w:val="000000" w:themeColor="text1"/>
          <w:sz w:val="24"/>
          <w:szCs w:val="24"/>
          <w:lang w:val="en-GB"/>
        </w:rPr>
        <w:t>Skool</w:t>
      </w:r>
      <w:proofErr w:type="spellEnd"/>
      <w:r w:rsidRPr="00707F2A">
        <w:rPr>
          <w:rFonts w:eastAsia="Calibri" w:cstheme="minorHAnsi"/>
          <w:color w:val="000000" w:themeColor="text1"/>
          <w:sz w:val="24"/>
          <w:szCs w:val="24"/>
          <w:lang w:val="en-GB"/>
        </w:rPr>
        <w:t xml:space="preserve">. Available at: </w:t>
      </w:r>
      <w:hyperlink r:id="rId21" w:anchor=":~:text=Below%20are%20the%20top%203%20competitors%20of%20Marriott%3A">
        <w:r w:rsidRPr="00707F2A">
          <w:rPr>
            <w:rStyle w:val="Hyperlink"/>
            <w:rFonts w:eastAsia="Calibri" w:cstheme="minorHAnsi"/>
            <w:sz w:val="24"/>
            <w:szCs w:val="24"/>
            <w:lang w:val="en-GB"/>
          </w:rPr>
          <w:t>https://www.mbaskool.com/brandguide/tourism-and-hospitality/2370-marriott-international.html#:~:text=Below%20are%20the%20top%203%20competitors%20of%20Marriott%3A</w:t>
        </w:r>
      </w:hyperlink>
      <w:r w:rsidRPr="00707F2A">
        <w:rPr>
          <w:rFonts w:eastAsia="Calibri" w:cstheme="minorHAnsi"/>
          <w:color w:val="000000" w:themeColor="text1"/>
          <w:sz w:val="24"/>
          <w:szCs w:val="24"/>
          <w:lang w:val="en-GB"/>
        </w:rPr>
        <w:t xml:space="preserve"> [Accessed 27 Nov. 2022].</w:t>
      </w:r>
    </w:p>
    <w:p w14:paraId="75C1F029" w14:textId="77777777" w:rsidR="00707F2A" w:rsidRPr="00707F2A" w:rsidRDefault="00707F2A" w:rsidP="4FA3299B">
      <w:pPr>
        <w:spacing w:after="180" w:line="274" w:lineRule="auto"/>
        <w:jc w:val="both"/>
        <w:rPr>
          <w:rFonts w:eastAsia="Calibri" w:cstheme="minorHAnsi"/>
          <w:color w:val="000000" w:themeColor="text1"/>
          <w:sz w:val="24"/>
          <w:szCs w:val="24"/>
        </w:rPr>
      </w:pPr>
      <w:r w:rsidRPr="00707F2A">
        <w:rPr>
          <w:rFonts w:eastAsia="Calibri" w:cstheme="minorHAnsi"/>
          <w:color w:val="000000" w:themeColor="text1"/>
          <w:sz w:val="24"/>
          <w:szCs w:val="24"/>
        </w:rPr>
        <w:t>‌</w:t>
      </w:r>
      <w:r w:rsidRPr="00707F2A">
        <w:rPr>
          <w:rFonts w:eastAsia="Calibri" w:cstheme="minorHAnsi"/>
          <w:sz w:val="24"/>
          <w:szCs w:val="24"/>
        </w:rPr>
        <w:t xml:space="preserve">The Langley, </w:t>
      </w:r>
      <w:r w:rsidRPr="00707F2A">
        <w:rPr>
          <w:rStyle w:val="Hyperlink"/>
          <w:rFonts w:eastAsia="Calibri" w:cstheme="minorHAnsi"/>
          <w:sz w:val="24"/>
          <w:szCs w:val="24"/>
        </w:rPr>
        <w:t>www.marriott.com</w:t>
      </w:r>
      <w:r w:rsidRPr="00707F2A">
        <w:rPr>
          <w:rFonts w:eastAsia="Calibri" w:cstheme="minorHAnsi"/>
          <w:color w:val="000000" w:themeColor="text1"/>
          <w:sz w:val="24"/>
          <w:szCs w:val="24"/>
        </w:rPr>
        <w:t xml:space="preserve">. (n.d.). </w:t>
      </w:r>
      <w:r w:rsidRPr="00707F2A">
        <w:rPr>
          <w:rFonts w:eastAsia="Calibri" w:cstheme="minorHAnsi"/>
          <w:i/>
          <w:iCs/>
          <w:color w:val="000000" w:themeColor="text1"/>
          <w:sz w:val="24"/>
          <w:szCs w:val="24"/>
        </w:rPr>
        <w:t>The Langley, a Luxury Collection Hotel, Buckinghamshire</w:t>
      </w:r>
      <w:r w:rsidRPr="00707F2A">
        <w:rPr>
          <w:rFonts w:eastAsia="Calibri" w:cstheme="minorHAnsi"/>
          <w:color w:val="000000" w:themeColor="text1"/>
          <w:sz w:val="24"/>
          <w:szCs w:val="24"/>
        </w:rPr>
        <w:t xml:space="preserve">. [online] Available at: </w:t>
      </w:r>
      <w:hyperlink r:id="rId22">
        <w:r w:rsidRPr="00707F2A">
          <w:rPr>
            <w:rStyle w:val="Hyperlink"/>
            <w:rFonts w:eastAsia="Calibri" w:cstheme="minorHAnsi"/>
            <w:sz w:val="24"/>
            <w:szCs w:val="24"/>
          </w:rPr>
          <w:t>https://www.marriott.com/en-us/hotels/loniv-the-langley-a-luxury-collection-hotel-buckinghamshire/overview/</w:t>
        </w:r>
      </w:hyperlink>
      <w:r w:rsidRPr="00707F2A">
        <w:rPr>
          <w:rFonts w:eastAsia="Calibri" w:cstheme="minorHAnsi"/>
          <w:color w:val="000000" w:themeColor="text1"/>
          <w:sz w:val="24"/>
          <w:szCs w:val="24"/>
        </w:rPr>
        <w:t xml:space="preserve"> [Accessed 24 Nov. 2022].</w:t>
      </w:r>
    </w:p>
    <w:p w14:paraId="2C274B48" w14:textId="77777777" w:rsidR="00707F2A" w:rsidRPr="00707F2A" w:rsidRDefault="00707F2A" w:rsidP="4FA3299B">
      <w:pPr>
        <w:spacing w:after="180" w:line="274" w:lineRule="auto"/>
        <w:jc w:val="both"/>
        <w:rPr>
          <w:rFonts w:eastAsia="Calibri" w:cstheme="minorHAnsi"/>
          <w:color w:val="000000" w:themeColor="text1"/>
          <w:sz w:val="24"/>
          <w:szCs w:val="24"/>
        </w:rPr>
      </w:pPr>
      <w:r w:rsidRPr="00707F2A">
        <w:rPr>
          <w:rFonts w:eastAsia="Calibri" w:cstheme="minorHAnsi"/>
          <w:color w:val="000000" w:themeColor="text1"/>
          <w:sz w:val="24"/>
          <w:szCs w:val="24"/>
        </w:rPr>
        <w:lastRenderedPageBreak/>
        <w:t xml:space="preserve">The Luxury Collection. (n.d.). </w:t>
      </w:r>
      <w:r w:rsidRPr="00707F2A">
        <w:rPr>
          <w:rFonts w:eastAsia="Calibri" w:cstheme="minorHAnsi"/>
          <w:i/>
          <w:iCs/>
          <w:color w:val="000000" w:themeColor="text1"/>
          <w:sz w:val="24"/>
          <w:szCs w:val="24"/>
        </w:rPr>
        <w:t>Explore London and Buckinghamshire</w:t>
      </w:r>
      <w:r w:rsidRPr="00707F2A">
        <w:rPr>
          <w:rFonts w:eastAsia="Calibri" w:cstheme="minorHAnsi"/>
          <w:color w:val="000000" w:themeColor="text1"/>
          <w:sz w:val="24"/>
          <w:szCs w:val="24"/>
        </w:rPr>
        <w:t xml:space="preserve">. [online] Available at: </w:t>
      </w:r>
      <w:hyperlink r:id="rId23">
        <w:r w:rsidRPr="00707F2A">
          <w:rPr>
            <w:rStyle w:val="Hyperlink"/>
            <w:rFonts w:eastAsia="Calibri" w:cstheme="minorHAnsi"/>
            <w:sz w:val="24"/>
            <w:szCs w:val="24"/>
          </w:rPr>
          <w:t>https://the-luxury-collection.marriott.com/itineraries/explore-london-and-buckinghamshire/</w:t>
        </w:r>
      </w:hyperlink>
      <w:r w:rsidRPr="00707F2A">
        <w:rPr>
          <w:rFonts w:eastAsia="Calibri" w:cstheme="minorHAnsi"/>
          <w:color w:val="000000" w:themeColor="text1"/>
          <w:sz w:val="24"/>
          <w:szCs w:val="24"/>
        </w:rPr>
        <w:t xml:space="preserve"> [Accessed 24 Nov. 2022].</w:t>
      </w:r>
    </w:p>
    <w:p w14:paraId="14E50D29" w14:textId="21E465A1" w:rsidR="763B27E9" w:rsidRPr="00707F2A" w:rsidRDefault="763B27E9">
      <w:pPr>
        <w:rPr>
          <w:rFonts w:cstheme="minorHAnsi"/>
          <w:sz w:val="24"/>
          <w:szCs w:val="24"/>
        </w:rPr>
      </w:pPr>
      <w:r w:rsidRPr="00707F2A">
        <w:rPr>
          <w:rFonts w:eastAsia="Calibri" w:cstheme="minorHAnsi"/>
          <w:color w:val="000000" w:themeColor="text1"/>
          <w:sz w:val="24"/>
          <w:szCs w:val="24"/>
          <w:lang w:val="en-GB"/>
        </w:rPr>
        <w:t>‌</w:t>
      </w:r>
    </w:p>
    <w:p w14:paraId="67E56F54" w14:textId="15D10A37" w:rsidR="4FA3299B" w:rsidRDefault="4FA3299B" w:rsidP="4FA3299B">
      <w:pPr>
        <w:rPr>
          <w:rFonts w:ascii="Calibri" w:eastAsia="Calibri" w:hAnsi="Calibri" w:cs="Calibri"/>
          <w:color w:val="000000" w:themeColor="text1"/>
          <w:sz w:val="24"/>
          <w:szCs w:val="24"/>
          <w:lang w:val="en-GB"/>
        </w:rPr>
      </w:pPr>
    </w:p>
    <w:p w14:paraId="25E79E23" w14:textId="16A7E657" w:rsidR="4FA3299B" w:rsidRDefault="4FA3299B" w:rsidP="4FA3299B">
      <w:pPr>
        <w:rPr>
          <w:rFonts w:ascii="Calibri" w:eastAsia="Calibri" w:hAnsi="Calibri" w:cs="Calibri"/>
          <w:color w:val="000000" w:themeColor="text1"/>
          <w:sz w:val="24"/>
          <w:szCs w:val="24"/>
          <w:lang w:val="en-GB"/>
        </w:rPr>
      </w:pPr>
    </w:p>
    <w:p w14:paraId="34636F86" w14:textId="285419AC" w:rsidR="4FA3299B" w:rsidRDefault="4FA3299B" w:rsidP="4FA3299B">
      <w:pPr>
        <w:rPr>
          <w:rFonts w:ascii="Calibri" w:eastAsia="Calibri" w:hAnsi="Calibri" w:cs="Calibri"/>
          <w:color w:val="000000" w:themeColor="text1"/>
          <w:sz w:val="24"/>
          <w:szCs w:val="24"/>
          <w:lang w:val="en-GB"/>
        </w:rPr>
      </w:pPr>
    </w:p>
    <w:p w14:paraId="0CA026F0" w14:textId="3C94CF24" w:rsidR="1E005CF3" w:rsidRDefault="015F0BD3" w:rsidP="6C8FE97B">
      <w:r w:rsidRPr="6C8FE97B">
        <w:rPr>
          <w:rFonts w:ascii="Calibri" w:eastAsia="Calibri" w:hAnsi="Calibri" w:cs="Calibri"/>
          <w:color w:val="000000" w:themeColor="text1"/>
          <w:lang w:val="en-GB"/>
        </w:rPr>
        <w:t>‌</w:t>
      </w:r>
    </w:p>
    <w:p w14:paraId="3A40D0D5" w14:textId="52A39143" w:rsidR="1E005CF3" w:rsidRDefault="1E005CF3" w:rsidP="6C8FE97B">
      <w:pPr>
        <w:rPr>
          <w:rFonts w:ascii="Calibri" w:eastAsia="Calibri" w:hAnsi="Calibri" w:cs="Calibri"/>
          <w:color w:val="000000" w:themeColor="text1"/>
          <w:lang w:val="en-GB"/>
        </w:rPr>
      </w:pPr>
    </w:p>
    <w:p w14:paraId="386EE5A3" w14:textId="5B053FAF" w:rsidR="1E005CF3" w:rsidRDefault="1E005CF3" w:rsidP="6C8FE97B">
      <w:pPr>
        <w:rPr>
          <w:rFonts w:ascii="Calibri" w:eastAsia="Calibri" w:hAnsi="Calibri" w:cs="Calibri"/>
          <w:color w:val="000000" w:themeColor="text1"/>
          <w:lang w:val="en-GB"/>
        </w:rPr>
      </w:pPr>
    </w:p>
    <w:p w14:paraId="3FB70A6F" w14:textId="230066D0" w:rsidR="1E005CF3" w:rsidRDefault="1E005CF3" w:rsidP="6C8FE97B">
      <w:pPr>
        <w:rPr>
          <w:rFonts w:ascii="Calibri" w:eastAsia="Calibri" w:hAnsi="Calibri" w:cs="Calibri"/>
          <w:color w:val="000000" w:themeColor="text1"/>
          <w:sz w:val="27"/>
          <w:szCs w:val="27"/>
          <w:lang w:val="en-GB"/>
        </w:rPr>
      </w:pPr>
    </w:p>
    <w:p w14:paraId="61750D68" w14:textId="6290326F" w:rsidR="009D335A" w:rsidRDefault="009D335A" w:rsidP="6C8FE97B">
      <w:pPr>
        <w:rPr>
          <w:rFonts w:ascii="Calibri" w:eastAsia="Calibri" w:hAnsi="Calibri" w:cs="Calibri"/>
          <w:color w:val="000000" w:themeColor="text1"/>
          <w:sz w:val="27"/>
          <w:szCs w:val="27"/>
          <w:lang w:val="en-GB"/>
        </w:rPr>
      </w:pPr>
    </w:p>
    <w:p w14:paraId="50EBBC7E" w14:textId="7EAB0463" w:rsidR="009D335A" w:rsidRDefault="009D335A" w:rsidP="6C8FE97B">
      <w:pPr>
        <w:rPr>
          <w:rFonts w:ascii="Calibri" w:eastAsia="Calibri" w:hAnsi="Calibri" w:cs="Calibri"/>
          <w:color w:val="000000" w:themeColor="text1"/>
          <w:sz w:val="27"/>
          <w:szCs w:val="27"/>
          <w:lang w:val="en-GB"/>
        </w:rPr>
      </w:pPr>
    </w:p>
    <w:p w14:paraId="01D44946" w14:textId="480BA6EB" w:rsidR="009D335A" w:rsidRDefault="009D335A" w:rsidP="6C8FE97B">
      <w:pPr>
        <w:rPr>
          <w:rFonts w:ascii="Calibri" w:eastAsia="Calibri" w:hAnsi="Calibri" w:cs="Calibri"/>
          <w:color w:val="000000" w:themeColor="text1"/>
          <w:sz w:val="27"/>
          <w:szCs w:val="27"/>
          <w:lang w:val="en-GB"/>
        </w:rPr>
      </w:pPr>
    </w:p>
    <w:p w14:paraId="020F70D3" w14:textId="256804E7" w:rsidR="009D335A" w:rsidRDefault="009D335A" w:rsidP="6C8FE97B">
      <w:pPr>
        <w:rPr>
          <w:rFonts w:ascii="Calibri" w:eastAsia="Calibri" w:hAnsi="Calibri" w:cs="Calibri"/>
          <w:color w:val="000000" w:themeColor="text1"/>
          <w:sz w:val="27"/>
          <w:szCs w:val="27"/>
          <w:lang w:val="en-GB"/>
        </w:rPr>
      </w:pPr>
    </w:p>
    <w:p w14:paraId="2290D8E1" w14:textId="29DCFABE" w:rsidR="009D335A" w:rsidRDefault="009D335A" w:rsidP="6C8FE97B">
      <w:pPr>
        <w:rPr>
          <w:rFonts w:ascii="Calibri" w:eastAsia="Calibri" w:hAnsi="Calibri" w:cs="Calibri"/>
          <w:color w:val="000000" w:themeColor="text1"/>
          <w:sz w:val="27"/>
          <w:szCs w:val="27"/>
          <w:lang w:val="en-GB"/>
        </w:rPr>
      </w:pPr>
    </w:p>
    <w:p w14:paraId="1D8C1E0C" w14:textId="23696FBA" w:rsidR="009D335A" w:rsidRDefault="009D335A" w:rsidP="6C8FE97B">
      <w:pPr>
        <w:rPr>
          <w:rFonts w:ascii="Calibri" w:eastAsia="Calibri" w:hAnsi="Calibri" w:cs="Calibri"/>
          <w:color w:val="000000" w:themeColor="text1"/>
          <w:sz w:val="27"/>
          <w:szCs w:val="27"/>
          <w:lang w:val="en-GB"/>
        </w:rPr>
      </w:pPr>
    </w:p>
    <w:p w14:paraId="1EF00358" w14:textId="78BD1976" w:rsidR="009D335A" w:rsidRDefault="009D335A" w:rsidP="6C8FE97B">
      <w:pPr>
        <w:rPr>
          <w:rFonts w:ascii="Calibri" w:eastAsia="Calibri" w:hAnsi="Calibri" w:cs="Calibri"/>
          <w:color w:val="000000" w:themeColor="text1"/>
          <w:sz w:val="27"/>
          <w:szCs w:val="27"/>
          <w:lang w:val="en-GB"/>
        </w:rPr>
      </w:pPr>
    </w:p>
    <w:p w14:paraId="0986C38C" w14:textId="1208991F" w:rsidR="009D335A" w:rsidRDefault="009D335A" w:rsidP="6C8FE97B">
      <w:pPr>
        <w:rPr>
          <w:rFonts w:ascii="Calibri" w:eastAsia="Calibri" w:hAnsi="Calibri" w:cs="Calibri"/>
          <w:color w:val="000000" w:themeColor="text1"/>
          <w:sz w:val="27"/>
          <w:szCs w:val="27"/>
          <w:lang w:val="en-GB"/>
        </w:rPr>
      </w:pPr>
    </w:p>
    <w:p w14:paraId="6EE6E3C5" w14:textId="2ABCEE89" w:rsidR="009D335A" w:rsidRDefault="009D335A" w:rsidP="6C8FE97B">
      <w:pPr>
        <w:rPr>
          <w:rFonts w:ascii="Calibri" w:eastAsia="Calibri" w:hAnsi="Calibri" w:cs="Calibri"/>
          <w:color w:val="000000" w:themeColor="text1"/>
          <w:sz w:val="27"/>
          <w:szCs w:val="27"/>
          <w:lang w:val="en-GB"/>
        </w:rPr>
      </w:pPr>
    </w:p>
    <w:p w14:paraId="2D17BBE3" w14:textId="028FBD33" w:rsidR="009D335A" w:rsidRDefault="009D335A" w:rsidP="6C8FE97B">
      <w:pPr>
        <w:rPr>
          <w:rFonts w:ascii="Calibri" w:eastAsia="Calibri" w:hAnsi="Calibri" w:cs="Calibri"/>
          <w:color w:val="000000" w:themeColor="text1"/>
          <w:sz w:val="27"/>
          <w:szCs w:val="27"/>
          <w:lang w:val="en-GB"/>
        </w:rPr>
      </w:pPr>
    </w:p>
    <w:p w14:paraId="5F59F6D0" w14:textId="195E66A1" w:rsidR="009D335A" w:rsidRDefault="009D335A" w:rsidP="6C8FE97B">
      <w:pPr>
        <w:rPr>
          <w:rFonts w:ascii="Calibri" w:eastAsia="Calibri" w:hAnsi="Calibri" w:cs="Calibri"/>
          <w:color w:val="000000" w:themeColor="text1"/>
          <w:sz w:val="27"/>
          <w:szCs w:val="27"/>
          <w:lang w:val="en-GB"/>
        </w:rPr>
      </w:pPr>
    </w:p>
    <w:p w14:paraId="5593E988" w14:textId="2672E558" w:rsidR="009D335A" w:rsidRDefault="009D335A" w:rsidP="6C8FE97B">
      <w:pPr>
        <w:rPr>
          <w:rFonts w:ascii="Calibri" w:eastAsia="Calibri" w:hAnsi="Calibri" w:cs="Calibri"/>
          <w:color w:val="000000" w:themeColor="text1"/>
          <w:sz w:val="27"/>
          <w:szCs w:val="27"/>
          <w:lang w:val="en-GB"/>
        </w:rPr>
      </w:pPr>
    </w:p>
    <w:p w14:paraId="20D519C4" w14:textId="2A4A41E8" w:rsidR="009D335A" w:rsidRDefault="009D335A" w:rsidP="6C8FE97B">
      <w:pPr>
        <w:rPr>
          <w:rFonts w:ascii="Calibri" w:eastAsia="Calibri" w:hAnsi="Calibri" w:cs="Calibri"/>
          <w:color w:val="000000" w:themeColor="text1"/>
          <w:sz w:val="27"/>
          <w:szCs w:val="27"/>
          <w:lang w:val="en-GB"/>
        </w:rPr>
      </w:pPr>
    </w:p>
    <w:p w14:paraId="7DCF229E" w14:textId="0E6FF03A" w:rsidR="009D335A" w:rsidRDefault="009D335A" w:rsidP="6C8FE97B">
      <w:pPr>
        <w:rPr>
          <w:rFonts w:ascii="Calibri" w:eastAsia="Calibri" w:hAnsi="Calibri" w:cs="Calibri"/>
          <w:color w:val="000000" w:themeColor="text1"/>
          <w:sz w:val="27"/>
          <w:szCs w:val="27"/>
          <w:lang w:val="en-GB"/>
        </w:rPr>
      </w:pPr>
    </w:p>
    <w:p w14:paraId="775F990A" w14:textId="77777777" w:rsidR="009D335A" w:rsidRDefault="009D335A" w:rsidP="6C8FE97B">
      <w:pPr>
        <w:rPr>
          <w:rFonts w:ascii="Calibri" w:eastAsia="Calibri" w:hAnsi="Calibri" w:cs="Calibri"/>
          <w:color w:val="000000" w:themeColor="text1"/>
          <w:sz w:val="27"/>
          <w:szCs w:val="27"/>
          <w:lang w:val="en-GB"/>
        </w:rPr>
      </w:pPr>
    </w:p>
    <w:p w14:paraId="42B3E011" w14:textId="34CD3A17" w:rsidR="3E08F465" w:rsidRDefault="45E84D9E" w:rsidP="4FA3299B">
      <w:pPr>
        <w:keepNext/>
        <w:spacing w:before="120" w:after="0" w:line="360" w:lineRule="auto"/>
        <w:rPr>
          <w:rFonts w:eastAsiaTheme="minorEastAsia"/>
          <w:sz w:val="24"/>
          <w:szCs w:val="24"/>
        </w:rPr>
      </w:pPr>
      <w:r w:rsidRPr="4FA3299B">
        <w:rPr>
          <w:rFonts w:ascii="Calibri" w:eastAsia="Calibri" w:hAnsi="Calibri" w:cs="Calibri"/>
          <w:color w:val="000000" w:themeColor="text1"/>
          <w:lang w:val="en-GB"/>
        </w:rPr>
        <w:lastRenderedPageBreak/>
        <w:t>‌</w:t>
      </w:r>
      <w:r w:rsidR="3E08F465" w:rsidRPr="4FA3299B">
        <w:rPr>
          <w:rFonts w:eastAsiaTheme="minorEastAsia"/>
          <w:color w:val="000000" w:themeColor="text1"/>
          <w:sz w:val="24"/>
          <w:szCs w:val="24"/>
          <w:lang w:val="en-GB"/>
        </w:rPr>
        <w:t>Appendices:</w:t>
      </w:r>
    </w:p>
    <w:p w14:paraId="220A7FF2" w14:textId="2DBEA234" w:rsidR="3E08F465" w:rsidRDefault="3E08F465" w:rsidP="1E005CF3">
      <w:pPr>
        <w:spacing w:after="180" w:line="360" w:lineRule="auto"/>
        <w:ind w:right="-46"/>
        <w:jc w:val="both"/>
        <w:rPr>
          <w:rFonts w:ascii="Calibri" w:eastAsia="Calibri" w:hAnsi="Calibri" w:cs="Calibri"/>
          <w:lang w:val="en-GB"/>
        </w:rPr>
      </w:pPr>
      <w:r w:rsidRPr="1E005CF3">
        <w:rPr>
          <w:rStyle w:val="SubtleEmphasis"/>
          <w:rFonts w:ascii="Times New Roman" w:eastAsia="Times New Roman" w:hAnsi="Times New Roman" w:cs="Times New Roman"/>
          <w:i w:val="0"/>
          <w:iCs w:val="0"/>
          <w:color w:val="262626" w:themeColor="text1" w:themeTint="D9"/>
          <w:sz w:val="24"/>
          <w:szCs w:val="24"/>
          <w:lang w:val="en-GB"/>
        </w:rPr>
        <w:t>Appendix I (Marriott Brands)</w:t>
      </w:r>
    </w:p>
    <w:p w14:paraId="7F393C22" w14:textId="5B9905E8" w:rsidR="5D7F46A0" w:rsidRPr="00056DE6" w:rsidRDefault="3E08F465" w:rsidP="5D7F46A0">
      <w:pPr>
        <w:spacing w:after="180" w:line="360" w:lineRule="auto"/>
        <w:ind w:right="-46"/>
        <w:jc w:val="both"/>
        <w:rPr>
          <w:rFonts w:ascii="Calibri" w:eastAsia="Calibri" w:hAnsi="Calibri" w:cs="Calibri"/>
        </w:rPr>
      </w:pPr>
      <w:r>
        <w:rPr>
          <w:noProof/>
        </w:rPr>
        <w:drawing>
          <wp:inline distT="0" distB="0" distL="0" distR="0" wp14:anchorId="45883C98" wp14:editId="0AF35545">
            <wp:extent cx="5715000" cy="2085975"/>
            <wp:effectExtent l="0" t="0" r="0" b="0"/>
            <wp:docPr id="1472530882" name="Picture 1472530882" descr="http://www.biznews.com/wp-content/uploads/2014/06/Mariott-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5715000" cy="2085975"/>
                    </a:xfrm>
                    <a:prstGeom prst="rect">
                      <a:avLst/>
                    </a:prstGeom>
                  </pic:spPr>
                </pic:pic>
              </a:graphicData>
            </a:graphic>
          </wp:inline>
        </w:drawing>
      </w:r>
      <w:r>
        <w:br/>
      </w:r>
      <w:r w:rsidRPr="4FA3299B">
        <w:rPr>
          <w:rFonts w:ascii="Times New Roman" w:eastAsia="Times New Roman" w:hAnsi="Times New Roman" w:cs="Times New Roman"/>
          <w:color w:val="000000" w:themeColor="text1"/>
          <w:sz w:val="24"/>
          <w:szCs w:val="24"/>
          <w:lang w:val="en-GB"/>
        </w:rPr>
        <w:t xml:space="preserve">Source: </w:t>
      </w:r>
      <w:r w:rsidRPr="4FA3299B">
        <w:rPr>
          <w:rFonts w:ascii="Times New Roman" w:eastAsia="Times New Roman" w:hAnsi="Times New Roman" w:cs="Times New Roman"/>
          <w:sz w:val="24"/>
          <w:szCs w:val="24"/>
          <w:lang w:val="en-GB"/>
        </w:rPr>
        <w:t>www.biznews.com</w:t>
      </w:r>
    </w:p>
    <w:p w14:paraId="3723E806" w14:textId="4CD6D7A4" w:rsidR="1E005CF3" w:rsidRDefault="30AED6EE" w:rsidP="4FA3299B">
      <w:pPr>
        <w:spacing w:after="180" w:line="360" w:lineRule="auto"/>
        <w:ind w:right="-46"/>
        <w:jc w:val="both"/>
        <w:rPr>
          <w:rFonts w:ascii="Calibri" w:eastAsia="Calibri" w:hAnsi="Calibri" w:cs="Calibri"/>
          <w:sz w:val="28"/>
          <w:szCs w:val="28"/>
        </w:rPr>
      </w:pPr>
      <w:r w:rsidRPr="4FA3299B">
        <w:rPr>
          <w:rFonts w:ascii="Times New Roman" w:eastAsia="Times New Roman" w:hAnsi="Times New Roman" w:cs="Times New Roman"/>
          <w:color w:val="000000" w:themeColor="text1"/>
          <w:sz w:val="24"/>
          <w:szCs w:val="24"/>
          <w:lang w:val="en-GB"/>
        </w:rPr>
        <w:t>Appendix II (Marriott Customer Ratings)</w:t>
      </w:r>
    </w:p>
    <w:p w14:paraId="706BDE44" w14:textId="2C2255A9" w:rsidR="1E005CF3" w:rsidRDefault="35D9409B" w:rsidP="4FA3299B">
      <w:pPr>
        <w:spacing w:after="180" w:line="360" w:lineRule="auto"/>
        <w:ind w:right="-46"/>
        <w:jc w:val="both"/>
      </w:pPr>
      <w:r>
        <w:rPr>
          <w:noProof/>
        </w:rPr>
        <w:drawing>
          <wp:inline distT="0" distB="0" distL="0" distR="0" wp14:anchorId="12D8A58B" wp14:editId="4A45F92C">
            <wp:extent cx="5676900" cy="3891042"/>
            <wp:effectExtent l="0" t="0" r="0" b="0"/>
            <wp:docPr id="1248403049" name="Picture 1248403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5676900" cy="3891042"/>
                    </a:xfrm>
                    <a:prstGeom prst="rect">
                      <a:avLst/>
                    </a:prstGeom>
                  </pic:spPr>
                </pic:pic>
              </a:graphicData>
            </a:graphic>
          </wp:inline>
        </w:drawing>
      </w:r>
    </w:p>
    <w:p w14:paraId="2F2022EE" w14:textId="3B041DB9" w:rsidR="1E005CF3" w:rsidRDefault="35D9409B" w:rsidP="4FA3299B">
      <w:pPr>
        <w:jc w:val="both"/>
        <w:rPr>
          <w:sz w:val="24"/>
          <w:szCs w:val="24"/>
        </w:rPr>
      </w:pPr>
      <w:r w:rsidRPr="4FA3299B">
        <w:rPr>
          <w:sz w:val="24"/>
          <w:szCs w:val="24"/>
        </w:rPr>
        <w:t>Source: companies/</w:t>
      </w:r>
      <w:proofErr w:type="spellStart"/>
      <w:r w:rsidRPr="4FA3299B">
        <w:rPr>
          <w:sz w:val="24"/>
          <w:szCs w:val="24"/>
        </w:rPr>
        <w:t>marriott</w:t>
      </w:r>
      <w:proofErr w:type="spellEnd"/>
      <w:r w:rsidRPr="4FA3299B">
        <w:rPr>
          <w:sz w:val="24"/>
          <w:szCs w:val="24"/>
        </w:rPr>
        <w:t>/competitors</w:t>
      </w:r>
    </w:p>
    <w:p w14:paraId="5B20B5F1" w14:textId="3E64986B" w:rsidR="5D7F46A0" w:rsidRPr="00265C54" w:rsidRDefault="5D7F46A0" w:rsidP="00265C54">
      <w:pPr>
        <w:jc w:val="both"/>
        <w:rPr>
          <w:sz w:val="28"/>
          <w:szCs w:val="28"/>
        </w:rPr>
      </w:pPr>
    </w:p>
    <w:p w14:paraId="53B559FC" w14:textId="7C9F668C" w:rsidR="6566B019" w:rsidRDefault="6566B019" w:rsidP="4FA3299B">
      <w:pPr>
        <w:spacing w:after="180" w:line="360" w:lineRule="auto"/>
        <w:ind w:right="-46"/>
        <w:jc w:val="both"/>
        <w:rPr>
          <w:rFonts w:ascii="Calibri" w:eastAsia="Calibri" w:hAnsi="Calibri" w:cs="Calibri"/>
        </w:rPr>
      </w:pPr>
      <w:r w:rsidRPr="4FA3299B">
        <w:rPr>
          <w:rFonts w:ascii="Times New Roman" w:eastAsia="Times New Roman" w:hAnsi="Times New Roman" w:cs="Times New Roman"/>
          <w:color w:val="000000" w:themeColor="text1"/>
          <w:sz w:val="24"/>
          <w:szCs w:val="24"/>
          <w:lang w:val="en-GB"/>
        </w:rPr>
        <w:lastRenderedPageBreak/>
        <w:t>Appendix III (Marriott financial statement)</w:t>
      </w:r>
    </w:p>
    <w:p w14:paraId="6F3524A3" w14:textId="77984D13" w:rsidR="4FA3299B" w:rsidRDefault="4FA3299B" w:rsidP="4FA3299B">
      <w:pPr>
        <w:spacing w:after="180" w:line="360" w:lineRule="auto"/>
        <w:ind w:right="-46"/>
        <w:jc w:val="both"/>
        <w:rPr>
          <w:rFonts w:ascii="Times New Roman" w:eastAsia="Times New Roman" w:hAnsi="Times New Roman" w:cs="Times New Roman"/>
          <w:color w:val="000000" w:themeColor="text1"/>
          <w:sz w:val="24"/>
          <w:szCs w:val="24"/>
          <w:lang w:val="en-GB"/>
        </w:rPr>
      </w:pPr>
    </w:p>
    <w:p w14:paraId="1F0322F0" w14:textId="2CB89E74" w:rsidR="6566B019" w:rsidRDefault="6566B019" w:rsidP="4FA3299B">
      <w:r>
        <w:rPr>
          <w:noProof/>
        </w:rPr>
        <w:drawing>
          <wp:inline distT="0" distB="0" distL="0" distR="0" wp14:anchorId="666DFE90" wp14:editId="353F6DF2">
            <wp:extent cx="4572000" cy="4448175"/>
            <wp:effectExtent l="0" t="0" r="0" b="0"/>
            <wp:docPr id="511257031" name="Picture 51125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4572000" cy="4448175"/>
                    </a:xfrm>
                    <a:prstGeom prst="rect">
                      <a:avLst/>
                    </a:prstGeom>
                  </pic:spPr>
                </pic:pic>
              </a:graphicData>
            </a:graphic>
          </wp:inline>
        </w:drawing>
      </w:r>
    </w:p>
    <w:p w14:paraId="416787E2" w14:textId="6629778F" w:rsidR="2B9288D6" w:rsidRDefault="2B9288D6" w:rsidP="4FA3299B">
      <w:pPr>
        <w:rPr>
          <w:rStyle w:val="Hyperlink"/>
          <w:rFonts w:ascii="Source Sans Pro" w:eastAsia="Source Sans Pro" w:hAnsi="Source Sans Pro" w:cs="Source Sans Pro"/>
          <w:sz w:val="21"/>
          <w:szCs w:val="21"/>
        </w:rPr>
      </w:pPr>
      <w:r>
        <w:t xml:space="preserve">Source: </w:t>
      </w:r>
      <w:hyperlink r:id="rId27">
        <w:r w:rsidR="25B02494" w:rsidRPr="4FA3299B">
          <w:rPr>
            <w:rStyle w:val="Hyperlink"/>
            <w:rFonts w:ascii="Source Sans Pro" w:eastAsia="Source Sans Pro" w:hAnsi="Source Sans Pro" w:cs="Source Sans Pro"/>
            <w:sz w:val="21"/>
            <w:szCs w:val="21"/>
          </w:rPr>
          <w:t>2021 Annual Report</w:t>
        </w:r>
      </w:hyperlink>
    </w:p>
    <w:p w14:paraId="1F933615" w14:textId="6BDE903D" w:rsidR="005E3FBC" w:rsidRDefault="005E3FBC" w:rsidP="4FA3299B">
      <w:pPr>
        <w:rPr>
          <w:rStyle w:val="Hyperlink"/>
          <w:rFonts w:ascii="Source Sans Pro" w:eastAsia="Source Sans Pro" w:hAnsi="Source Sans Pro" w:cs="Source Sans Pro"/>
          <w:sz w:val="21"/>
          <w:szCs w:val="21"/>
        </w:rPr>
      </w:pPr>
    </w:p>
    <w:p w14:paraId="7F6FB733" w14:textId="7BD40DF8" w:rsidR="005E3FBC" w:rsidRDefault="005E3FBC" w:rsidP="4FA3299B">
      <w:pPr>
        <w:rPr>
          <w:rStyle w:val="Hyperlink"/>
          <w:rFonts w:ascii="Source Sans Pro" w:eastAsia="Source Sans Pro" w:hAnsi="Source Sans Pro" w:cs="Source Sans Pro"/>
          <w:sz w:val="21"/>
          <w:szCs w:val="21"/>
        </w:rPr>
      </w:pPr>
    </w:p>
    <w:p w14:paraId="1128D969" w14:textId="2E9E92E1" w:rsidR="005E3FBC" w:rsidRDefault="005E3FBC" w:rsidP="4FA3299B">
      <w:pPr>
        <w:rPr>
          <w:rStyle w:val="Hyperlink"/>
          <w:rFonts w:ascii="Source Sans Pro" w:eastAsia="Source Sans Pro" w:hAnsi="Source Sans Pro" w:cs="Source Sans Pro"/>
          <w:sz w:val="21"/>
          <w:szCs w:val="21"/>
        </w:rPr>
      </w:pPr>
    </w:p>
    <w:p w14:paraId="342665DA" w14:textId="401E1B36" w:rsidR="005E3FBC" w:rsidRDefault="005E3FBC" w:rsidP="4FA3299B">
      <w:pPr>
        <w:rPr>
          <w:rStyle w:val="Hyperlink"/>
          <w:rFonts w:ascii="Source Sans Pro" w:eastAsia="Source Sans Pro" w:hAnsi="Source Sans Pro" w:cs="Source Sans Pro"/>
          <w:sz w:val="21"/>
          <w:szCs w:val="21"/>
        </w:rPr>
      </w:pPr>
    </w:p>
    <w:p w14:paraId="5E06B73D" w14:textId="42B08A15" w:rsidR="005E3FBC" w:rsidRDefault="005E3FBC" w:rsidP="4FA3299B">
      <w:pPr>
        <w:rPr>
          <w:rStyle w:val="Hyperlink"/>
          <w:rFonts w:ascii="Source Sans Pro" w:eastAsia="Source Sans Pro" w:hAnsi="Source Sans Pro" w:cs="Source Sans Pro"/>
          <w:sz w:val="21"/>
          <w:szCs w:val="21"/>
        </w:rPr>
      </w:pPr>
    </w:p>
    <w:p w14:paraId="09AE2930" w14:textId="796EDCF1" w:rsidR="005E3FBC" w:rsidRDefault="005E3FBC" w:rsidP="4FA3299B">
      <w:pPr>
        <w:rPr>
          <w:rStyle w:val="Hyperlink"/>
          <w:rFonts w:ascii="Source Sans Pro" w:eastAsia="Source Sans Pro" w:hAnsi="Source Sans Pro" w:cs="Source Sans Pro"/>
          <w:sz w:val="21"/>
          <w:szCs w:val="21"/>
        </w:rPr>
      </w:pPr>
    </w:p>
    <w:p w14:paraId="2D1F06D5" w14:textId="1A55E7D5" w:rsidR="005E3FBC" w:rsidRDefault="005E3FBC" w:rsidP="4FA3299B">
      <w:pPr>
        <w:rPr>
          <w:rStyle w:val="Hyperlink"/>
          <w:rFonts w:ascii="Source Sans Pro" w:eastAsia="Source Sans Pro" w:hAnsi="Source Sans Pro" w:cs="Source Sans Pro"/>
          <w:sz w:val="21"/>
          <w:szCs w:val="21"/>
        </w:rPr>
      </w:pPr>
    </w:p>
    <w:p w14:paraId="6CAB90AC" w14:textId="0CD9FC77" w:rsidR="005E3FBC" w:rsidRDefault="005E3FBC" w:rsidP="4FA3299B">
      <w:pPr>
        <w:rPr>
          <w:rStyle w:val="Hyperlink"/>
          <w:rFonts w:ascii="Source Sans Pro" w:eastAsia="Source Sans Pro" w:hAnsi="Source Sans Pro" w:cs="Source Sans Pro"/>
          <w:sz w:val="21"/>
          <w:szCs w:val="21"/>
        </w:rPr>
      </w:pPr>
    </w:p>
    <w:p w14:paraId="21B71CF3" w14:textId="77777777" w:rsidR="005E3FBC" w:rsidRDefault="005E3FBC" w:rsidP="4FA3299B">
      <w:pPr>
        <w:rPr>
          <w:rStyle w:val="Hyperlink"/>
          <w:rFonts w:ascii="Source Sans Pro" w:eastAsia="Source Sans Pro" w:hAnsi="Source Sans Pro" w:cs="Source Sans Pro"/>
          <w:sz w:val="21"/>
          <w:szCs w:val="21"/>
        </w:rPr>
      </w:pPr>
    </w:p>
    <w:p w14:paraId="0C663AA3" w14:textId="5FDC83C3" w:rsidR="005E3FBC" w:rsidRDefault="005E3FBC" w:rsidP="4FA3299B">
      <w:pPr>
        <w:rPr>
          <w:rStyle w:val="Hyperlink"/>
          <w:rFonts w:ascii="Source Sans Pro" w:eastAsia="Source Sans Pro" w:hAnsi="Source Sans Pro" w:cs="Source Sans Pro"/>
          <w:sz w:val="21"/>
          <w:szCs w:val="21"/>
        </w:rPr>
      </w:pPr>
      <w:r>
        <w:rPr>
          <w:rFonts w:ascii="Calibri" w:eastAsia="Calibri" w:hAnsi="Calibri" w:cs="Calibri"/>
          <w:noProof/>
        </w:rPr>
        <w:lastRenderedPageBreak/>
        <w:drawing>
          <wp:anchor distT="0" distB="0" distL="114300" distR="114300" simplePos="0" relativeHeight="251661312" behindDoc="0" locked="0" layoutInCell="1" allowOverlap="1" wp14:anchorId="32504055" wp14:editId="762F2E35">
            <wp:simplePos x="0" y="0"/>
            <wp:positionH relativeFrom="column">
              <wp:posOffset>-40605</wp:posOffset>
            </wp:positionH>
            <wp:positionV relativeFrom="paragraph">
              <wp:posOffset>-658581</wp:posOffset>
            </wp:positionV>
            <wp:extent cx="5943600" cy="44577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8">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14:sizeRelH relativeFrom="page">
              <wp14:pctWidth>0</wp14:pctWidth>
            </wp14:sizeRelH>
            <wp14:sizeRelV relativeFrom="page">
              <wp14:pctHeight>0</wp14:pctHeight>
            </wp14:sizeRelV>
          </wp:anchor>
        </w:drawing>
      </w:r>
    </w:p>
    <w:p w14:paraId="77DDC66C" w14:textId="20962795" w:rsidR="005E3FBC" w:rsidRDefault="005E3FBC" w:rsidP="4FA3299B">
      <w:pPr>
        <w:rPr>
          <w:rStyle w:val="Hyperlink"/>
          <w:rFonts w:ascii="Source Sans Pro" w:eastAsia="Source Sans Pro" w:hAnsi="Source Sans Pro" w:cs="Source Sans Pro"/>
          <w:sz w:val="21"/>
          <w:szCs w:val="21"/>
        </w:rPr>
      </w:pPr>
    </w:p>
    <w:p w14:paraId="5C9E3C65" w14:textId="4ADCD07A" w:rsidR="005E3FBC" w:rsidRDefault="005E3FBC" w:rsidP="4FA3299B">
      <w:pPr>
        <w:rPr>
          <w:rStyle w:val="Hyperlink"/>
          <w:rFonts w:ascii="Source Sans Pro" w:eastAsia="Source Sans Pro" w:hAnsi="Source Sans Pro" w:cs="Source Sans Pro"/>
          <w:sz w:val="21"/>
          <w:szCs w:val="21"/>
        </w:rPr>
      </w:pPr>
    </w:p>
    <w:p w14:paraId="1F87A7B7" w14:textId="77777777" w:rsidR="005E3FBC" w:rsidRDefault="005E3FBC" w:rsidP="4FA3299B">
      <w:pPr>
        <w:rPr>
          <w:rFonts w:ascii="Calibri" w:eastAsia="Calibri" w:hAnsi="Calibri" w:cs="Calibri"/>
        </w:rPr>
      </w:pPr>
    </w:p>
    <w:p w14:paraId="7153A655" w14:textId="77777777" w:rsidR="005E3FBC" w:rsidRDefault="005E3FBC" w:rsidP="4FA3299B">
      <w:pPr>
        <w:rPr>
          <w:rFonts w:ascii="Calibri" w:eastAsia="Calibri" w:hAnsi="Calibri" w:cs="Calibri"/>
        </w:rPr>
      </w:pPr>
    </w:p>
    <w:p w14:paraId="5A90A383" w14:textId="77777777" w:rsidR="005E3FBC" w:rsidRDefault="005E3FBC" w:rsidP="4FA3299B">
      <w:pPr>
        <w:rPr>
          <w:rFonts w:ascii="Calibri" w:eastAsia="Calibri" w:hAnsi="Calibri" w:cs="Calibri"/>
        </w:rPr>
      </w:pPr>
    </w:p>
    <w:p w14:paraId="4A3B0A50" w14:textId="77777777" w:rsidR="005E3FBC" w:rsidRDefault="005E3FBC" w:rsidP="4FA3299B">
      <w:pPr>
        <w:rPr>
          <w:rFonts w:ascii="Calibri" w:eastAsia="Calibri" w:hAnsi="Calibri" w:cs="Calibri"/>
        </w:rPr>
      </w:pPr>
    </w:p>
    <w:p w14:paraId="7748CC80" w14:textId="77777777" w:rsidR="005E3FBC" w:rsidRDefault="005E3FBC" w:rsidP="4FA3299B">
      <w:pPr>
        <w:rPr>
          <w:rFonts w:ascii="Calibri" w:eastAsia="Calibri" w:hAnsi="Calibri" w:cs="Calibri"/>
        </w:rPr>
      </w:pPr>
    </w:p>
    <w:p w14:paraId="57D8287B" w14:textId="77777777" w:rsidR="005E3FBC" w:rsidRDefault="005E3FBC" w:rsidP="4FA3299B">
      <w:pPr>
        <w:rPr>
          <w:rFonts w:ascii="Calibri" w:eastAsia="Calibri" w:hAnsi="Calibri" w:cs="Calibri"/>
        </w:rPr>
      </w:pPr>
    </w:p>
    <w:p w14:paraId="022B024F" w14:textId="77777777" w:rsidR="005E3FBC" w:rsidRDefault="005E3FBC" w:rsidP="4FA3299B">
      <w:pPr>
        <w:rPr>
          <w:rFonts w:ascii="Calibri" w:eastAsia="Calibri" w:hAnsi="Calibri" w:cs="Calibri"/>
        </w:rPr>
      </w:pPr>
    </w:p>
    <w:p w14:paraId="0BA98DA7" w14:textId="77777777" w:rsidR="005E3FBC" w:rsidRDefault="005E3FBC" w:rsidP="4FA3299B">
      <w:pPr>
        <w:rPr>
          <w:rFonts w:ascii="Calibri" w:eastAsia="Calibri" w:hAnsi="Calibri" w:cs="Calibri"/>
        </w:rPr>
      </w:pPr>
    </w:p>
    <w:p w14:paraId="19A163DB" w14:textId="77777777" w:rsidR="005E3FBC" w:rsidRDefault="005E3FBC" w:rsidP="4FA3299B">
      <w:pPr>
        <w:rPr>
          <w:rFonts w:ascii="Calibri" w:eastAsia="Calibri" w:hAnsi="Calibri" w:cs="Calibri"/>
        </w:rPr>
      </w:pPr>
    </w:p>
    <w:p w14:paraId="63959ABB" w14:textId="77777777" w:rsidR="005E3FBC" w:rsidRDefault="005E3FBC" w:rsidP="4FA3299B">
      <w:pPr>
        <w:rPr>
          <w:rFonts w:ascii="Calibri" w:eastAsia="Calibri" w:hAnsi="Calibri" w:cs="Calibri"/>
        </w:rPr>
      </w:pPr>
    </w:p>
    <w:p w14:paraId="147EBC82" w14:textId="77777777" w:rsidR="005E3FBC" w:rsidRDefault="005E3FBC" w:rsidP="4FA3299B">
      <w:pPr>
        <w:rPr>
          <w:rFonts w:ascii="Calibri" w:eastAsia="Calibri" w:hAnsi="Calibri" w:cs="Calibri"/>
        </w:rPr>
      </w:pPr>
    </w:p>
    <w:p w14:paraId="2A980A71" w14:textId="642516AD" w:rsidR="005E3FBC" w:rsidRDefault="005E3FBC" w:rsidP="4FA3299B">
      <w:pPr>
        <w:rPr>
          <w:rFonts w:ascii="Calibri" w:eastAsia="Calibri" w:hAnsi="Calibri" w:cs="Calibri"/>
        </w:rPr>
      </w:pPr>
      <w:r>
        <w:rPr>
          <w:rFonts w:ascii="Calibri" w:eastAsia="Calibri" w:hAnsi="Calibri" w:cs="Calibri"/>
          <w:noProof/>
        </w:rPr>
        <w:drawing>
          <wp:anchor distT="0" distB="0" distL="114300" distR="114300" simplePos="0" relativeHeight="251662336" behindDoc="0" locked="0" layoutInCell="1" allowOverlap="1" wp14:anchorId="686651EB" wp14:editId="33C047D5">
            <wp:simplePos x="0" y="0"/>
            <wp:positionH relativeFrom="column">
              <wp:posOffset>-30480</wp:posOffset>
            </wp:positionH>
            <wp:positionV relativeFrom="paragraph">
              <wp:posOffset>185206</wp:posOffset>
            </wp:positionV>
            <wp:extent cx="5943600" cy="44577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9">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14:sizeRelH relativeFrom="page">
              <wp14:pctWidth>0</wp14:pctWidth>
            </wp14:sizeRelH>
            <wp14:sizeRelV relativeFrom="page">
              <wp14:pctHeight>0</wp14:pctHeight>
            </wp14:sizeRelV>
          </wp:anchor>
        </w:drawing>
      </w:r>
    </w:p>
    <w:p w14:paraId="04AF5E51" w14:textId="43064F82" w:rsidR="005E3FBC" w:rsidRDefault="005E3FBC" w:rsidP="4FA3299B">
      <w:pPr>
        <w:rPr>
          <w:rFonts w:ascii="Calibri" w:eastAsia="Calibri" w:hAnsi="Calibri" w:cs="Calibri"/>
        </w:rPr>
      </w:pPr>
    </w:p>
    <w:p w14:paraId="6D71602C" w14:textId="369BF467" w:rsidR="005E3FBC" w:rsidRDefault="005E3FBC" w:rsidP="4FA3299B">
      <w:pPr>
        <w:rPr>
          <w:rFonts w:ascii="Calibri" w:eastAsia="Calibri" w:hAnsi="Calibri" w:cs="Calibri"/>
        </w:rPr>
      </w:pPr>
    </w:p>
    <w:p w14:paraId="17230F2D" w14:textId="45058FC3" w:rsidR="005E3FBC" w:rsidRDefault="005E3FBC" w:rsidP="4FA3299B">
      <w:pPr>
        <w:rPr>
          <w:rFonts w:ascii="Calibri" w:eastAsia="Calibri" w:hAnsi="Calibri" w:cs="Calibri"/>
        </w:rPr>
      </w:pPr>
    </w:p>
    <w:p w14:paraId="13A48CEB" w14:textId="7036E290" w:rsidR="005E3FBC" w:rsidRDefault="005E3FBC" w:rsidP="4FA3299B">
      <w:pPr>
        <w:rPr>
          <w:rFonts w:ascii="Calibri" w:eastAsia="Calibri" w:hAnsi="Calibri" w:cs="Calibri"/>
        </w:rPr>
      </w:pPr>
    </w:p>
    <w:p w14:paraId="7701406B" w14:textId="77777777" w:rsidR="005E3FBC" w:rsidRDefault="005E3FBC" w:rsidP="4FA3299B">
      <w:pPr>
        <w:rPr>
          <w:rFonts w:ascii="Calibri" w:eastAsia="Calibri" w:hAnsi="Calibri" w:cs="Calibri"/>
        </w:rPr>
      </w:pPr>
    </w:p>
    <w:p w14:paraId="60470E69" w14:textId="3FB5684C" w:rsidR="005E3FBC" w:rsidRDefault="005E3FBC" w:rsidP="4FA3299B">
      <w:pPr>
        <w:rPr>
          <w:rFonts w:ascii="Calibri" w:eastAsia="Calibri" w:hAnsi="Calibri" w:cs="Calibri"/>
        </w:rPr>
      </w:pPr>
    </w:p>
    <w:p w14:paraId="31F252CC" w14:textId="77777777" w:rsidR="005E3FBC" w:rsidRDefault="005E3FBC" w:rsidP="4FA3299B">
      <w:pPr>
        <w:rPr>
          <w:rFonts w:ascii="Calibri" w:eastAsia="Calibri" w:hAnsi="Calibri" w:cs="Calibri"/>
        </w:rPr>
      </w:pPr>
    </w:p>
    <w:p w14:paraId="3688E9C1" w14:textId="77777777" w:rsidR="005E3FBC" w:rsidRDefault="005E3FBC" w:rsidP="4FA3299B">
      <w:pPr>
        <w:rPr>
          <w:rFonts w:ascii="Calibri" w:eastAsia="Calibri" w:hAnsi="Calibri" w:cs="Calibri"/>
        </w:rPr>
      </w:pPr>
    </w:p>
    <w:p w14:paraId="66F51D45" w14:textId="0FEEE66C" w:rsidR="005E3FBC" w:rsidRDefault="005E3FBC" w:rsidP="4FA3299B">
      <w:pPr>
        <w:rPr>
          <w:rFonts w:ascii="Calibri" w:eastAsia="Calibri" w:hAnsi="Calibri" w:cs="Calibri"/>
        </w:rPr>
      </w:pPr>
    </w:p>
    <w:p w14:paraId="57BD7B3B" w14:textId="3D1A7440" w:rsidR="005E3FBC" w:rsidRDefault="005E3FBC" w:rsidP="4FA3299B">
      <w:pPr>
        <w:rPr>
          <w:rFonts w:ascii="Calibri" w:eastAsia="Calibri" w:hAnsi="Calibri" w:cs="Calibri"/>
        </w:rPr>
      </w:pPr>
    </w:p>
    <w:p w14:paraId="38D5B7F4" w14:textId="1E7BCCB1" w:rsidR="005E3FBC" w:rsidRDefault="005E3FBC" w:rsidP="4FA3299B">
      <w:pPr>
        <w:rPr>
          <w:rFonts w:ascii="Calibri" w:eastAsia="Calibri" w:hAnsi="Calibri" w:cs="Calibri"/>
        </w:rPr>
      </w:pPr>
    </w:p>
    <w:p w14:paraId="4154E143" w14:textId="7589A911" w:rsidR="005E3FBC" w:rsidRDefault="005E3FBC" w:rsidP="4FA3299B">
      <w:pPr>
        <w:rPr>
          <w:rFonts w:ascii="Calibri" w:eastAsia="Calibri" w:hAnsi="Calibri" w:cs="Calibri"/>
        </w:rPr>
      </w:pPr>
    </w:p>
    <w:p w14:paraId="2E2925EF" w14:textId="77777777" w:rsidR="005E3FBC" w:rsidRDefault="005E3FBC" w:rsidP="4FA3299B">
      <w:pPr>
        <w:rPr>
          <w:rFonts w:ascii="Calibri" w:eastAsia="Calibri" w:hAnsi="Calibri" w:cs="Calibri"/>
        </w:rPr>
      </w:pPr>
    </w:p>
    <w:p w14:paraId="6DA6A653" w14:textId="77777777" w:rsidR="005E3FBC" w:rsidRDefault="005E3FBC" w:rsidP="4FA3299B">
      <w:pPr>
        <w:rPr>
          <w:rFonts w:ascii="Calibri" w:eastAsia="Calibri" w:hAnsi="Calibri" w:cs="Calibri"/>
        </w:rPr>
      </w:pPr>
    </w:p>
    <w:p w14:paraId="33A68315" w14:textId="115FBAE1" w:rsidR="005E3FBC" w:rsidRDefault="005E3FBC" w:rsidP="4FA3299B">
      <w:pPr>
        <w:rPr>
          <w:rFonts w:ascii="Calibri" w:eastAsia="Calibri" w:hAnsi="Calibri" w:cs="Calibri"/>
        </w:rPr>
      </w:pPr>
      <w:r>
        <w:rPr>
          <w:rFonts w:ascii="Calibri" w:eastAsia="Calibri" w:hAnsi="Calibri" w:cs="Calibri"/>
          <w:noProof/>
        </w:rPr>
        <w:lastRenderedPageBreak/>
        <w:drawing>
          <wp:anchor distT="0" distB="0" distL="114300" distR="114300" simplePos="0" relativeHeight="251663360" behindDoc="0" locked="0" layoutInCell="1" allowOverlap="1" wp14:anchorId="2E57C379" wp14:editId="00C77ED7">
            <wp:simplePos x="0" y="0"/>
            <wp:positionH relativeFrom="column">
              <wp:posOffset>-102591</wp:posOffset>
            </wp:positionH>
            <wp:positionV relativeFrom="paragraph">
              <wp:posOffset>-647700</wp:posOffset>
            </wp:positionV>
            <wp:extent cx="5943600" cy="44577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30">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14:sizeRelH relativeFrom="page">
              <wp14:pctWidth>0</wp14:pctWidth>
            </wp14:sizeRelH>
            <wp14:sizeRelV relativeFrom="page">
              <wp14:pctHeight>0</wp14:pctHeight>
            </wp14:sizeRelV>
          </wp:anchor>
        </w:drawing>
      </w:r>
    </w:p>
    <w:p w14:paraId="097E684B" w14:textId="759FA629" w:rsidR="005E3FBC" w:rsidRDefault="005E3FBC" w:rsidP="4FA3299B">
      <w:pPr>
        <w:rPr>
          <w:rFonts w:ascii="Calibri" w:eastAsia="Calibri" w:hAnsi="Calibri" w:cs="Calibri"/>
        </w:rPr>
      </w:pPr>
    </w:p>
    <w:p w14:paraId="627C209B" w14:textId="5768B3AA" w:rsidR="005E3FBC" w:rsidRDefault="005E3FBC" w:rsidP="4FA3299B">
      <w:pPr>
        <w:rPr>
          <w:rFonts w:ascii="Calibri" w:eastAsia="Calibri" w:hAnsi="Calibri" w:cs="Calibri"/>
        </w:rPr>
      </w:pPr>
    </w:p>
    <w:p w14:paraId="2C3A64F3" w14:textId="5CF3D5D9" w:rsidR="005E3FBC" w:rsidRDefault="005E3FBC" w:rsidP="4FA3299B">
      <w:pPr>
        <w:rPr>
          <w:rFonts w:ascii="Calibri" w:eastAsia="Calibri" w:hAnsi="Calibri" w:cs="Calibri"/>
        </w:rPr>
      </w:pPr>
    </w:p>
    <w:p w14:paraId="39BF167B" w14:textId="4289F0BF" w:rsidR="005E3FBC" w:rsidRDefault="005E3FBC" w:rsidP="4FA3299B">
      <w:pPr>
        <w:rPr>
          <w:rFonts w:ascii="Calibri" w:eastAsia="Calibri" w:hAnsi="Calibri" w:cs="Calibri"/>
        </w:rPr>
      </w:pPr>
    </w:p>
    <w:p w14:paraId="6F296C34" w14:textId="1DCCFEA3" w:rsidR="005E3FBC" w:rsidRDefault="005E3FBC" w:rsidP="4FA3299B">
      <w:pPr>
        <w:rPr>
          <w:rFonts w:ascii="Calibri" w:eastAsia="Calibri" w:hAnsi="Calibri" w:cs="Calibri"/>
        </w:rPr>
      </w:pPr>
    </w:p>
    <w:p w14:paraId="7389E8EF" w14:textId="7ED577ED" w:rsidR="005E3FBC" w:rsidRDefault="005E3FBC" w:rsidP="4FA3299B">
      <w:pPr>
        <w:rPr>
          <w:rFonts w:ascii="Calibri" w:eastAsia="Calibri" w:hAnsi="Calibri" w:cs="Calibri"/>
        </w:rPr>
      </w:pPr>
    </w:p>
    <w:p w14:paraId="59EED842" w14:textId="3374E56D" w:rsidR="005E3FBC" w:rsidRDefault="005E3FBC" w:rsidP="4FA3299B">
      <w:pPr>
        <w:rPr>
          <w:rFonts w:ascii="Calibri" w:eastAsia="Calibri" w:hAnsi="Calibri" w:cs="Calibri"/>
        </w:rPr>
      </w:pPr>
    </w:p>
    <w:p w14:paraId="6D81F8D4" w14:textId="34494F64" w:rsidR="005E3FBC" w:rsidRDefault="005E3FBC" w:rsidP="4FA3299B">
      <w:pPr>
        <w:rPr>
          <w:rFonts w:ascii="Calibri" w:eastAsia="Calibri" w:hAnsi="Calibri" w:cs="Calibri"/>
        </w:rPr>
      </w:pPr>
    </w:p>
    <w:p w14:paraId="12341323" w14:textId="77777777" w:rsidR="005E3FBC" w:rsidRDefault="005E3FBC" w:rsidP="4FA3299B">
      <w:pPr>
        <w:rPr>
          <w:rFonts w:ascii="Calibri" w:eastAsia="Calibri" w:hAnsi="Calibri" w:cs="Calibri"/>
        </w:rPr>
      </w:pPr>
    </w:p>
    <w:p w14:paraId="060A0BFC" w14:textId="7D26DD86" w:rsidR="005E3FBC" w:rsidRDefault="005E3FBC" w:rsidP="4FA3299B">
      <w:pPr>
        <w:rPr>
          <w:rFonts w:ascii="Calibri" w:eastAsia="Calibri" w:hAnsi="Calibri" w:cs="Calibri"/>
        </w:rPr>
      </w:pPr>
    </w:p>
    <w:p w14:paraId="54EC6E6C" w14:textId="174A3885" w:rsidR="005E3FBC" w:rsidRDefault="005E3FBC" w:rsidP="4FA3299B">
      <w:pPr>
        <w:rPr>
          <w:rFonts w:ascii="Calibri" w:eastAsia="Calibri" w:hAnsi="Calibri" w:cs="Calibri"/>
        </w:rPr>
      </w:pPr>
    </w:p>
    <w:p w14:paraId="1314B332" w14:textId="77777777" w:rsidR="005E3FBC" w:rsidRDefault="005E3FBC" w:rsidP="4FA3299B">
      <w:pPr>
        <w:rPr>
          <w:rFonts w:ascii="Calibri" w:eastAsia="Calibri" w:hAnsi="Calibri" w:cs="Calibri"/>
        </w:rPr>
      </w:pPr>
    </w:p>
    <w:p w14:paraId="4195F856" w14:textId="3795C072" w:rsidR="005E3FBC" w:rsidRDefault="005E3FBC" w:rsidP="4FA3299B">
      <w:pPr>
        <w:rPr>
          <w:rFonts w:ascii="Calibri" w:eastAsia="Calibri" w:hAnsi="Calibri" w:cs="Calibri"/>
        </w:rPr>
      </w:pPr>
    </w:p>
    <w:p w14:paraId="03C55E83" w14:textId="0EFC3F01" w:rsidR="005E3FBC" w:rsidRDefault="005E3FBC" w:rsidP="4FA3299B">
      <w:pPr>
        <w:rPr>
          <w:rFonts w:ascii="Calibri" w:eastAsia="Calibri" w:hAnsi="Calibri" w:cs="Calibri"/>
        </w:rPr>
      </w:pPr>
    </w:p>
    <w:p w14:paraId="119DC348" w14:textId="2F24652B" w:rsidR="005E3FBC" w:rsidRDefault="005E3FBC" w:rsidP="4FA3299B">
      <w:pPr>
        <w:rPr>
          <w:rFonts w:ascii="Calibri" w:eastAsia="Calibri" w:hAnsi="Calibri" w:cs="Calibri"/>
        </w:rPr>
      </w:pPr>
      <w:r>
        <w:rPr>
          <w:rFonts w:ascii="Calibri" w:eastAsia="Calibri" w:hAnsi="Calibri" w:cs="Calibri"/>
          <w:noProof/>
        </w:rPr>
        <w:drawing>
          <wp:anchor distT="0" distB="0" distL="114300" distR="114300" simplePos="0" relativeHeight="251664384" behindDoc="0" locked="0" layoutInCell="1" allowOverlap="1" wp14:anchorId="0A84D10C" wp14:editId="1222026D">
            <wp:simplePos x="0" y="0"/>
            <wp:positionH relativeFrom="column">
              <wp:posOffset>-102742</wp:posOffset>
            </wp:positionH>
            <wp:positionV relativeFrom="paragraph">
              <wp:posOffset>285750</wp:posOffset>
            </wp:positionV>
            <wp:extent cx="5943600" cy="44577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31">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14:sizeRelH relativeFrom="page">
              <wp14:pctWidth>0</wp14:pctWidth>
            </wp14:sizeRelH>
            <wp14:sizeRelV relativeFrom="page">
              <wp14:pctHeight>0</wp14:pctHeight>
            </wp14:sizeRelV>
          </wp:anchor>
        </w:drawing>
      </w:r>
    </w:p>
    <w:p w14:paraId="0BFE72CE" w14:textId="394F3802" w:rsidR="005E3FBC" w:rsidRDefault="005E3FBC" w:rsidP="4FA3299B">
      <w:pPr>
        <w:rPr>
          <w:rFonts w:ascii="Calibri" w:eastAsia="Calibri" w:hAnsi="Calibri" w:cs="Calibri"/>
        </w:rPr>
      </w:pPr>
    </w:p>
    <w:p w14:paraId="572E747E" w14:textId="2C37F531" w:rsidR="005E3FBC" w:rsidRDefault="005E3FBC" w:rsidP="4FA3299B">
      <w:pPr>
        <w:rPr>
          <w:rFonts w:ascii="Calibri" w:eastAsia="Calibri" w:hAnsi="Calibri" w:cs="Calibri"/>
        </w:rPr>
      </w:pPr>
    </w:p>
    <w:p w14:paraId="79C63675" w14:textId="442428A8" w:rsidR="005E3FBC" w:rsidRDefault="005E3FBC" w:rsidP="4FA3299B">
      <w:pPr>
        <w:rPr>
          <w:rFonts w:ascii="Calibri" w:eastAsia="Calibri" w:hAnsi="Calibri" w:cs="Calibri"/>
        </w:rPr>
      </w:pPr>
    </w:p>
    <w:p w14:paraId="3A387C24" w14:textId="23FF3304" w:rsidR="005E3FBC" w:rsidRDefault="005E3FBC" w:rsidP="4FA3299B">
      <w:pPr>
        <w:rPr>
          <w:rFonts w:ascii="Calibri" w:eastAsia="Calibri" w:hAnsi="Calibri" w:cs="Calibri"/>
        </w:rPr>
      </w:pPr>
    </w:p>
    <w:p w14:paraId="1054F44D" w14:textId="262CEB44" w:rsidR="005E3FBC" w:rsidRDefault="005E3FBC" w:rsidP="4FA3299B">
      <w:pPr>
        <w:rPr>
          <w:rFonts w:ascii="Calibri" w:eastAsia="Calibri" w:hAnsi="Calibri" w:cs="Calibri"/>
        </w:rPr>
      </w:pPr>
    </w:p>
    <w:p w14:paraId="244A5982" w14:textId="5358A6D8" w:rsidR="005E3FBC" w:rsidRDefault="005E3FBC" w:rsidP="4FA3299B">
      <w:pPr>
        <w:rPr>
          <w:rFonts w:ascii="Calibri" w:eastAsia="Calibri" w:hAnsi="Calibri" w:cs="Calibri"/>
        </w:rPr>
      </w:pPr>
    </w:p>
    <w:p w14:paraId="0B05856A" w14:textId="6DDBD7EC" w:rsidR="005E3FBC" w:rsidRDefault="005E3FBC" w:rsidP="4FA3299B">
      <w:pPr>
        <w:rPr>
          <w:rFonts w:ascii="Calibri" w:eastAsia="Calibri" w:hAnsi="Calibri" w:cs="Calibri"/>
        </w:rPr>
      </w:pPr>
    </w:p>
    <w:p w14:paraId="25F75D37" w14:textId="1DBFD0CA" w:rsidR="005E3FBC" w:rsidRDefault="005E3FBC" w:rsidP="4FA3299B">
      <w:pPr>
        <w:rPr>
          <w:rFonts w:ascii="Calibri" w:eastAsia="Calibri" w:hAnsi="Calibri" w:cs="Calibri"/>
        </w:rPr>
      </w:pPr>
    </w:p>
    <w:p w14:paraId="62B985A3" w14:textId="02489729" w:rsidR="005E3FBC" w:rsidRDefault="005E3FBC" w:rsidP="4FA3299B">
      <w:pPr>
        <w:rPr>
          <w:rFonts w:ascii="Calibri" w:eastAsia="Calibri" w:hAnsi="Calibri" w:cs="Calibri"/>
        </w:rPr>
      </w:pPr>
    </w:p>
    <w:p w14:paraId="35DBA450" w14:textId="463B4F2E" w:rsidR="005E3FBC" w:rsidRDefault="005E3FBC" w:rsidP="4FA3299B">
      <w:pPr>
        <w:rPr>
          <w:rFonts w:ascii="Calibri" w:eastAsia="Calibri" w:hAnsi="Calibri" w:cs="Calibri"/>
        </w:rPr>
      </w:pPr>
    </w:p>
    <w:p w14:paraId="0B64DBAD" w14:textId="30E3B9CB" w:rsidR="005E3FBC" w:rsidRDefault="005E3FBC" w:rsidP="4FA3299B">
      <w:pPr>
        <w:rPr>
          <w:rFonts w:ascii="Calibri" w:eastAsia="Calibri" w:hAnsi="Calibri" w:cs="Calibri"/>
        </w:rPr>
      </w:pPr>
    </w:p>
    <w:p w14:paraId="0083F78B" w14:textId="61BC4C56" w:rsidR="005E3FBC" w:rsidRDefault="005E3FBC" w:rsidP="4FA3299B">
      <w:pPr>
        <w:rPr>
          <w:rFonts w:ascii="Calibri" w:eastAsia="Calibri" w:hAnsi="Calibri" w:cs="Calibri"/>
        </w:rPr>
      </w:pPr>
    </w:p>
    <w:p w14:paraId="0FC96BF8" w14:textId="5BE45FF8" w:rsidR="005E3FBC" w:rsidRDefault="005E3FBC" w:rsidP="4FA3299B">
      <w:pPr>
        <w:rPr>
          <w:rFonts w:ascii="Calibri" w:eastAsia="Calibri" w:hAnsi="Calibri" w:cs="Calibri"/>
        </w:rPr>
      </w:pPr>
    </w:p>
    <w:p w14:paraId="50630806" w14:textId="2B5B65C2" w:rsidR="005E3FBC" w:rsidRDefault="005E3FBC" w:rsidP="4FA3299B">
      <w:pPr>
        <w:rPr>
          <w:rFonts w:ascii="Calibri" w:eastAsia="Calibri" w:hAnsi="Calibri" w:cs="Calibri"/>
        </w:rPr>
      </w:pPr>
      <w:r>
        <w:rPr>
          <w:rFonts w:ascii="Calibri" w:eastAsia="Calibri" w:hAnsi="Calibri" w:cs="Calibri"/>
          <w:noProof/>
        </w:rPr>
        <w:lastRenderedPageBreak/>
        <w:drawing>
          <wp:anchor distT="0" distB="0" distL="114300" distR="114300" simplePos="0" relativeHeight="251665408" behindDoc="0" locked="0" layoutInCell="1" allowOverlap="1" wp14:anchorId="0439C7B3" wp14:editId="57EA6DBA">
            <wp:simplePos x="0" y="0"/>
            <wp:positionH relativeFrom="column">
              <wp:posOffset>-102742</wp:posOffset>
            </wp:positionH>
            <wp:positionV relativeFrom="paragraph">
              <wp:posOffset>-649163</wp:posOffset>
            </wp:positionV>
            <wp:extent cx="5943600" cy="44577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32">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14:sizeRelH relativeFrom="page">
              <wp14:pctWidth>0</wp14:pctWidth>
            </wp14:sizeRelH>
            <wp14:sizeRelV relativeFrom="page">
              <wp14:pctHeight>0</wp14:pctHeight>
            </wp14:sizeRelV>
          </wp:anchor>
        </w:drawing>
      </w:r>
    </w:p>
    <w:p w14:paraId="2A9D6BDB" w14:textId="743F6D53" w:rsidR="005E3FBC" w:rsidRDefault="005E3FBC" w:rsidP="4FA3299B">
      <w:pPr>
        <w:rPr>
          <w:rFonts w:ascii="Calibri" w:eastAsia="Calibri" w:hAnsi="Calibri" w:cs="Calibri"/>
        </w:rPr>
      </w:pPr>
    </w:p>
    <w:p w14:paraId="405205E9" w14:textId="25B97FC2" w:rsidR="005E3FBC" w:rsidRDefault="005E3FBC" w:rsidP="4FA3299B">
      <w:pPr>
        <w:rPr>
          <w:rFonts w:ascii="Calibri" w:eastAsia="Calibri" w:hAnsi="Calibri" w:cs="Calibri"/>
        </w:rPr>
      </w:pPr>
    </w:p>
    <w:p w14:paraId="5866ED39" w14:textId="7FA782F0" w:rsidR="005E3FBC" w:rsidRDefault="005E3FBC" w:rsidP="4FA3299B">
      <w:pPr>
        <w:rPr>
          <w:rFonts w:ascii="Calibri" w:eastAsia="Calibri" w:hAnsi="Calibri" w:cs="Calibri"/>
        </w:rPr>
      </w:pPr>
    </w:p>
    <w:p w14:paraId="58572C38" w14:textId="23484413" w:rsidR="005E3FBC" w:rsidRDefault="005E3FBC" w:rsidP="4FA3299B">
      <w:pPr>
        <w:rPr>
          <w:rFonts w:ascii="Calibri" w:eastAsia="Calibri" w:hAnsi="Calibri" w:cs="Calibri"/>
        </w:rPr>
      </w:pPr>
    </w:p>
    <w:p w14:paraId="26685DAD" w14:textId="0CDE8859" w:rsidR="005E3FBC" w:rsidRDefault="005E3FBC" w:rsidP="4FA3299B">
      <w:pPr>
        <w:rPr>
          <w:rFonts w:ascii="Calibri" w:eastAsia="Calibri" w:hAnsi="Calibri" w:cs="Calibri"/>
        </w:rPr>
      </w:pPr>
    </w:p>
    <w:p w14:paraId="50217148" w14:textId="2E03C4C7" w:rsidR="005E3FBC" w:rsidRDefault="005E3FBC" w:rsidP="4FA3299B">
      <w:pPr>
        <w:rPr>
          <w:rFonts w:ascii="Calibri" w:eastAsia="Calibri" w:hAnsi="Calibri" w:cs="Calibri"/>
        </w:rPr>
      </w:pPr>
    </w:p>
    <w:p w14:paraId="61A0D62A" w14:textId="7244FB39" w:rsidR="005E3FBC" w:rsidRDefault="005E3FBC" w:rsidP="4FA3299B">
      <w:pPr>
        <w:rPr>
          <w:rFonts w:ascii="Calibri" w:eastAsia="Calibri" w:hAnsi="Calibri" w:cs="Calibri"/>
        </w:rPr>
      </w:pPr>
    </w:p>
    <w:p w14:paraId="5B669E1C" w14:textId="0ACC814D" w:rsidR="005E3FBC" w:rsidRDefault="005E3FBC" w:rsidP="4FA3299B">
      <w:pPr>
        <w:rPr>
          <w:rFonts w:ascii="Calibri" w:eastAsia="Calibri" w:hAnsi="Calibri" w:cs="Calibri"/>
        </w:rPr>
      </w:pPr>
    </w:p>
    <w:p w14:paraId="62891461" w14:textId="3FDFA9ED" w:rsidR="005E3FBC" w:rsidRDefault="005E3FBC" w:rsidP="4FA3299B">
      <w:pPr>
        <w:rPr>
          <w:rFonts w:ascii="Calibri" w:eastAsia="Calibri" w:hAnsi="Calibri" w:cs="Calibri"/>
        </w:rPr>
      </w:pPr>
    </w:p>
    <w:p w14:paraId="0286B707" w14:textId="77777777" w:rsidR="005E3FBC" w:rsidRDefault="005E3FBC" w:rsidP="4FA3299B">
      <w:pPr>
        <w:rPr>
          <w:rFonts w:ascii="Calibri" w:eastAsia="Calibri" w:hAnsi="Calibri" w:cs="Calibri"/>
        </w:rPr>
      </w:pPr>
    </w:p>
    <w:p w14:paraId="6CC95DB8" w14:textId="6C5B821D" w:rsidR="005E3FBC" w:rsidRDefault="005E3FBC" w:rsidP="4FA3299B">
      <w:pPr>
        <w:rPr>
          <w:rFonts w:ascii="Calibri" w:eastAsia="Calibri" w:hAnsi="Calibri" w:cs="Calibri"/>
        </w:rPr>
      </w:pPr>
    </w:p>
    <w:p w14:paraId="0D9B8D0C" w14:textId="237EB83D" w:rsidR="005E3FBC" w:rsidRDefault="005E3FBC" w:rsidP="4FA3299B">
      <w:pPr>
        <w:rPr>
          <w:rFonts w:ascii="Calibri" w:eastAsia="Calibri" w:hAnsi="Calibri" w:cs="Calibri"/>
        </w:rPr>
      </w:pPr>
    </w:p>
    <w:p w14:paraId="4F6EBC73" w14:textId="66405BC5" w:rsidR="005E3FBC" w:rsidRDefault="005E3FBC" w:rsidP="4FA3299B">
      <w:pPr>
        <w:rPr>
          <w:rFonts w:ascii="Calibri" w:eastAsia="Calibri" w:hAnsi="Calibri" w:cs="Calibri"/>
        </w:rPr>
      </w:pPr>
    </w:p>
    <w:p w14:paraId="4E0D8628" w14:textId="2669E79C" w:rsidR="005E3FBC" w:rsidRDefault="005E3FBC" w:rsidP="4FA3299B">
      <w:pPr>
        <w:rPr>
          <w:rFonts w:ascii="Calibri" w:eastAsia="Calibri" w:hAnsi="Calibri" w:cs="Calibri"/>
        </w:rPr>
      </w:pPr>
      <w:r>
        <w:rPr>
          <w:rFonts w:ascii="Calibri" w:eastAsia="Calibri" w:hAnsi="Calibri" w:cs="Calibri"/>
          <w:noProof/>
        </w:rPr>
        <w:drawing>
          <wp:anchor distT="0" distB="0" distL="114300" distR="114300" simplePos="0" relativeHeight="251666432" behindDoc="0" locked="0" layoutInCell="1" allowOverlap="1" wp14:anchorId="1EF7E1C2" wp14:editId="06A43D7D">
            <wp:simplePos x="0" y="0"/>
            <wp:positionH relativeFrom="column">
              <wp:posOffset>-102870</wp:posOffset>
            </wp:positionH>
            <wp:positionV relativeFrom="paragraph">
              <wp:posOffset>285750</wp:posOffset>
            </wp:positionV>
            <wp:extent cx="5943600" cy="44577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33">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14:sizeRelH relativeFrom="page">
              <wp14:pctWidth>0</wp14:pctWidth>
            </wp14:sizeRelH>
            <wp14:sizeRelV relativeFrom="page">
              <wp14:pctHeight>0</wp14:pctHeight>
            </wp14:sizeRelV>
          </wp:anchor>
        </w:drawing>
      </w:r>
    </w:p>
    <w:p w14:paraId="7DAC23DE" w14:textId="163911BB" w:rsidR="005E3FBC" w:rsidRDefault="005E3FBC" w:rsidP="4FA3299B">
      <w:pPr>
        <w:rPr>
          <w:rFonts w:ascii="Calibri" w:eastAsia="Calibri" w:hAnsi="Calibri" w:cs="Calibri"/>
        </w:rPr>
      </w:pPr>
    </w:p>
    <w:p w14:paraId="36E7B965" w14:textId="72C01847" w:rsidR="005E3FBC" w:rsidRDefault="005E3FBC" w:rsidP="4FA3299B">
      <w:pPr>
        <w:rPr>
          <w:rFonts w:ascii="Calibri" w:eastAsia="Calibri" w:hAnsi="Calibri" w:cs="Calibri"/>
        </w:rPr>
      </w:pPr>
    </w:p>
    <w:p w14:paraId="4E704BA9" w14:textId="45137394" w:rsidR="005E3FBC" w:rsidRDefault="005E3FBC" w:rsidP="4FA3299B">
      <w:pPr>
        <w:rPr>
          <w:rFonts w:ascii="Calibri" w:eastAsia="Calibri" w:hAnsi="Calibri" w:cs="Calibri"/>
        </w:rPr>
      </w:pPr>
    </w:p>
    <w:p w14:paraId="1645BECC" w14:textId="0CB55D46" w:rsidR="005E3FBC" w:rsidRDefault="005E3FBC" w:rsidP="4FA3299B">
      <w:pPr>
        <w:rPr>
          <w:rFonts w:ascii="Calibri" w:eastAsia="Calibri" w:hAnsi="Calibri" w:cs="Calibri"/>
        </w:rPr>
      </w:pPr>
    </w:p>
    <w:p w14:paraId="24C7ECA5" w14:textId="24CE41D9" w:rsidR="005E3FBC" w:rsidRDefault="005E3FBC" w:rsidP="4FA3299B">
      <w:pPr>
        <w:rPr>
          <w:rFonts w:ascii="Calibri" w:eastAsia="Calibri" w:hAnsi="Calibri" w:cs="Calibri"/>
        </w:rPr>
      </w:pPr>
    </w:p>
    <w:p w14:paraId="17C0D563" w14:textId="5BC6E93E" w:rsidR="005E3FBC" w:rsidRDefault="005E3FBC" w:rsidP="4FA3299B">
      <w:pPr>
        <w:rPr>
          <w:rFonts w:ascii="Calibri" w:eastAsia="Calibri" w:hAnsi="Calibri" w:cs="Calibri"/>
        </w:rPr>
      </w:pPr>
    </w:p>
    <w:p w14:paraId="78EEC4CA" w14:textId="7B006E58" w:rsidR="005E3FBC" w:rsidRDefault="005E3FBC" w:rsidP="4FA3299B">
      <w:pPr>
        <w:rPr>
          <w:rFonts w:ascii="Calibri" w:eastAsia="Calibri" w:hAnsi="Calibri" w:cs="Calibri"/>
        </w:rPr>
      </w:pPr>
    </w:p>
    <w:p w14:paraId="5A9614A3" w14:textId="4AA295FE" w:rsidR="005E3FBC" w:rsidRDefault="005E3FBC" w:rsidP="4FA3299B">
      <w:pPr>
        <w:rPr>
          <w:rFonts w:ascii="Calibri" w:eastAsia="Calibri" w:hAnsi="Calibri" w:cs="Calibri"/>
        </w:rPr>
      </w:pPr>
    </w:p>
    <w:p w14:paraId="5A6116E0" w14:textId="59B774E7" w:rsidR="005E3FBC" w:rsidRDefault="005E3FBC" w:rsidP="4FA3299B">
      <w:pPr>
        <w:rPr>
          <w:rFonts w:ascii="Calibri" w:eastAsia="Calibri" w:hAnsi="Calibri" w:cs="Calibri"/>
        </w:rPr>
      </w:pPr>
    </w:p>
    <w:p w14:paraId="6E0CA07A" w14:textId="75754AFF" w:rsidR="005E3FBC" w:rsidRDefault="005E3FBC" w:rsidP="4FA3299B">
      <w:pPr>
        <w:rPr>
          <w:rFonts w:ascii="Calibri" w:eastAsia="Calibri" w:hAnsi="Calibri" w:cs="Calibri"/>
        </w:rPr>
      </w:pPr>
    </w:p>
    <w:p w14:paraId="2FCB2162" w14:textId="1ECC731D" w:rsidR="005E3FBC" w:rsidRDefault="005E3FBC" w:rsidP="4FA3299B">
      <w:pPr>
        <w:rPr>
          <w:rFonts w:ascii="Calibri" w:eastAsia="Calibri" w:hAnsi="Calibri" w:cs="Calibri"/>
        </w:rPr>
      </w:pPr>
    </w:p>
    <w:p w14:paraId="2468D017" w14:textId="6403D0CE" w:rsidR="005E3FBC" w:rsidRDefault="005E3FBC" w:rsidP="4FA3299B">
      <w:pPr>
        <w:rPr>
          <w:rFonts w:ascii="Calibri" w:eastAsia="Calibri" w:hAnsi="Calibri" w:cs="Calibri"/>
        </w:rPr>
      </w:pPr>
    </w:p>
    <w:p w14:paraId="016E4F7F" w14:textId="7FEC7ABF" w:rsidR="005E3FBC" w:rsidRDefault="005E3FBC" w:rsidP="4FA3299B">
      <w:pPr>
        <w:rPr>
          <w:rFonts w:ascii="Calibri" w:eastAsia="Calibri" w:hAnsi="Calibri" w:cs="Calibri"/>
        </w:rPr>
      </w:pPr>
    </w:p>
    <w:p w14:paraId="2E2DF9C2" w14:textId="34D35CF9" w:rsidR="005E3FBC" w:rsidRDefault="005E3FBC" w:rsidP="4FA3299B">
      <w:pPr>
        <w:rPr>
          <w:rFonts w:ascii="Calibri" w:eastAsia="Calibri" w:hAnsi="Calibri" w:cs="Calibri"/>
        </w:rPr>
      </w:pPr>
    </w:p>
    <w:p w14:paraId="2BA2799A" w14:textId="07D39892" w:rsidR="005E3FBC" w:rsidRDefault="005E3FBC" w:rsidP="4FA3299B">
      <w:pPr>
        <w:rPr>
          <w:rFonts w:ascii="Calibri" w:eastAsia="Calibri" w:hAnsi="Calibri" w:cs="Calibri"/>
        </w:rPr>
      </w:pPr>
      <w:r>
        <w:rPr>
          <w:rFonts w:ascii="Calibri" w:eastAsia="Calibri" w:hAnsi="Calibri" w:cs="Calibri"/>
          <w:noProof/>
        </w:rPr>
        <w:lastRenderedPageBreak/>
        <w:drawing>
          <wp:anchor distT="0" distB="0" distL="114300" distR="114300" simplePos="0" relativeHeight="251667456" behindDoc="0" locked="0" layoutInCell="1" allowOverlap="1" wp14:anchorId="5B90C6E5" wp14:editId="7647BC3D">
            <wp:simplePos x="0" y="0"/>
            <wp:positionH relativeFrom="column">
              <wp:posOffset>-133564</wp:posOffset>
            </wp:positionH>
            <wp:positionV relativeFrom="paragraph">
              <wp:posOffset>-708917</wp:posOffset>
            </wp:positionV>
            <wp:extent cx="5943600" cy="445770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34">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14:sizeRelH relativeFrom="page">
              <wp14:pctWidth>0</wp14:pctWidth>
            </wp14:sizeRelH>
            <wp14:sizeRelV relativeFrom="page">
              <wp14:pctHeight>0</wp14:pctHeight>
            </wp14:sizeRelV>
          </wp:anchor>
        </w:drawing>
      </w:r>
    </w:p>
    <w:p w14:paraId="44CE3E6C" w14:textId="373D8D6D" w:rsidR="005E3FBC" w:rsidRDefault="005E3FBC" w:rsidP="4FA3299B">
      <w:pPr>
        <w:rPr>
          <w:rFonts w:ascii="Calibri" w:eastAsia="Calibri" w:hAnsi="Calibri" w:cs="Calibri"/>
        </w:rPr>
      </w:pPr>
    </w:p>
    <w:p w14:paraId="4F67606B" w14:textId="4BEAD032" w:rsidR="005E3FBC" w:rsidRDefault="005E3FBC" w:rsidP="4FA3299B">
      <w:pPr>
        <w:rPr>
          <w:rFonts w:ascii="Calibri" w:eastAsia="Calibri" w:hAnsi="Calibri" w:cs="Calibri"/>
        </w:rPr>
      </w:pPr>
    </w:p>
    <w:p w14:paraId="0A41FA84" w14:textId="20344018" w:rsidR="005E3FBC" w:rsidRDefault="005E3FBC" w:rsidP="4FA3299B">
      <w:pPr>
        <w:rPr>
          <w:rFonts w:ascii="Calibri" w:eastAsia="Calibri" w:hAnsi="Calibri" w:cs="Calibri"/>
        </w:rPr>
      </w:pPr>
    </w:p>
    <w:p w14:paraId="0F8B9DA8" w14:textId="7A2BEDB3" w:rsidR="005E3FBC" w:rsidRDefault="005E3FBC" w:rsidP="4FA3299B">
      <w:pPr>
        <w:rPr>
          <w:rFonts w:ascii="Calibri" w:eastAsia="Calibri" w:hAnsi="Calibri" w:cs="Calibri"/>
        </w:rPr>
      </w:pPr>
    </w:p>
    <w:p w14:paraId="024AEAA9" w14:textId="0F1907F9" w:rsidR="005E3FBC" w:rsidRDefault="005E3FBC" w:rsidP="4FA3299B">
      <w:pPr>
        <w:rPr>
          <w:rFonts w:ascii="Calibri" w:eastAsia="Calibri" w:hAnsi="Calibri" w:cs="Calibri"/>
        </w:rPr>
      </w:pPr>
    </w:p>
    <w:p w14:paraId="4E53A63D" w14:textId="7A1D4747" w:rsidR="005E3FBC" w:rsidRDefault="005E3FBC" w:rsidP="4FA3299B">
      <w:pPr>
        <w:rPr>
          <w:rFonts w:ascii="Calibri" w:eastAsia="Calibri" w:hAnsi="Calibri" w:cs="Calibri"/>
        </w:rPr>
      </w:pPr>
    </w:p>
    <w:p w14:paraId="504455D2" w14:textId="689D29D6" w:rsidR="005E3FBC" w:rsidRDefault="005E3FBC" w:rsidP="4FA3299B">
      <w:pPr>
        <w:rPr>
          <w:rFonts w:ascii="Calibri" w:eastAsia="Calibri" w:hAnsi="Calibri" w:cs="Calibri"/>
        </w:rPr>
      </w:pPr>
    </w:p>
    <w:p w14:paraId="705ADAB2" w14:textId="390D5D8E" w:rsidR="005E3FBC" w:rsidRDefault="005E3FBC" w:rsidP="4FA3299B">
      <w:pPr>
        <w:rPr>
          <w:rFonts w:ascii="Calibri" w:eastAsia="Calibri" w:hAnsi="Calibri" w:cs="Calibri"/>
        </w:rPr>
      </w:pPr>
    </w:p>
    <w:p w14:paraId="50CAF1EB" w14:textId="0D43AD97" w:rsidR="005E3FBC" w:rsidRDefault="005E3FBC" w:rsidP="4FA3299B">
      <w:pPr>
        <w:rPr>
          <w:rFonts w:ascii="Calibri" w:eastAsia="Calibri" w:hAnsi="Calibri" w:cs="Calibri"/>
        </w:rPr>
      </w:pPr>
    </w:p>
    <w:p w14:paraId="78672A8E" w14:textId="28D88C56" w:rsidR="005E3FBC" w:rsidRDefault="005E3FBC" w:rsidP="4FA3299B">
      <w:pPr>
        <w:rPr>
          <w:rFonts w:ascii="Calibri" w:eastAsia="Calibri" w:hAnsi="Calibri" w:cs="Calibri"/>
        </w:rPr>
      </w:pPr>
    </w:p>
    <w:p w14:paraId="168C97BC" w14:textId="2AA5CEA1" w:rsidR="005E3FBC" w:rsidRDefault="005E3FBC" w:rsidP="4FA3299B">
      <w:pPr>
        <w:rPr>
          <w:rFonts w:ascii="Calibri" w:eastAsia="Calibri" w:hAnsi="Calibri" w:cs="Calibri"/>
        </w:rPr>
      </w:pPr>
    </w:p>
    <w:p w14:paraId="35F4CD55" w14:textId="0B75FD5D" w:rsidR="005E3FBC" w:rsidRDefault="005E3FBC" w:rsidP="4FA3299B">
      <w:pPr>
        <w:rPr>
          <w:rFonts w:ascii="Calibri" w:eastAsia="Calibri" w:hAnsi="Calibri" w:cs="Calibri"/>
        </w:rPr>
      </w:pPr>
    </w:p>
    <w:p w14:paraId="48859733" w14:textId="48066521" w:rsidR="005E3FBC" w:rsidRDefault="005E3FBC" w:rsidP="4FA3299B">
      <w:pPr>
        <w:rPr>
          <w:rFonts w:ascii="Calibri" w:eastAsia="Calibri" w:hAnsi="Calibri" w:cs="Calibri"/>
        </w:rPr>
      </w:pPr>
    </w:p>
    <w:p w14:paraId="38628884" w14:textId="680C4DD2" w:rsidR="005E3FBC" w:rsidRDefault="005E3FBC" w:rsidP="4FA3299B">
      <w:pPr>
        <w:rPr>
          <w:rFonts w:ascii="Calibri" w:eastAsia="Calibri" w:hAnsi="Calibri" w:cs="Calibri"/>
        </w:rPr>
      </w:pPr>
      <w:r>
        <w:rPr>
          <w:rFonts w:ascii="Calibri" w:eastAsia="Calibri" w:hAnsi="Calibri" w:cs="Calibri"/>
          <w:noProof/>
        </w:rPr>
        <w:drawing>
          <wp:anchor distT="0" distB="0" distL="114300" distR="114300" simplePos="0" relativeHeight="251668480" behindDoc="0" locked="0" layoutInCell="1" allowOverlap="1" wp14:anchorId="2E9DFAAD" wp14:editId="74200BA7">
            <wp:simplePos x="0" y="0"/>
            <wp:positionH relativeFrom="column">
              <wp:posOffset>-133564</wp:posOffset>
            </wp:positionH>
            <wp:positionV relativeFrom="paragraph">
              <wp:posOffset>285750</wp:posOffset>
            </wp:positionV>
            <wp:extent cx="5943600" cy="445770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35">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14:sizeRelH relativeFrom="page">
              <wp14:pctWidth>0</wp14:pctWidth>
            </wp14:sizeRelH>
            <wp14:sizeRelV relativeFrom="page">
              <wp14:pctHeight>0</wp14:pctHeight>
            </wp14:sizeRelV>
          </wp:anchor>
        </w:drawing>
      </w:r>
    </w:p>
    <w:p w14:paraId="4A659A45" w14:textId="3B1261FB" w:rsidR="005E3FBC" w:rsidRDefault="005E3FBC" w:rsidP="4FA3299B">
      <w:pPr>
        <w:rPr>
          <w:rFonts w:ascii="Calibri" w:eastAsia="Calibri" w:hAnsi="Calibri" w:cs="Calibri"/>
        </w:rPr>
      </w:pPr>
    </w:p>
    <w:p w14:paraId="4B45BB37" w14:textId="2FBB7505" w:rsidR="005E3FBC" w:rsidRDefault="005E3FBC" w:rsidP="4FA3299B">
      <w:pPr>
        <w:rPr>
          <w:rFonts w:ascii="Calibri" w:eastAsia="Calibri" w:hAnsi="Calibri" w:cs="Calibri"/>
        </w:rPr>
      </w:pPr>
    </w:p>
    <w:p w14:paraId="45851D94" w14:textId="1ECC8BA9" w:rsidR="005E3FBC" w:rsidRDefault="005E3FBC" w:rsidP="4FA3299B">
      <w:pPr>
        <w:rPr>
          <w:rFonts w:ascii="Calibri" w:eastAsia="Calibri" w:hAnsi="Calibri" w:cs="Calibri"/>
        </w:rPr>
      </w:pPr>
    </w:p>
    <w:p w14:paraId="2816A485" w14:textId="07B238CB" w:rsidR="005E3FBC" w:rsidRDefault="005E3FBC" w:rsidP="4FA3299B">
      <w:pPr>
        <w:rPr>
          <w:rFonts w:ascii="Calibri" w:eastAsia="Calibri" w:hAnsi="Calibri" w:cs="Calibri"/>
        </w:rPr>
      </w:pPr>
    </w:p>
    <w:p w14:paraId="5B39793E" w14:textId="46ED33E3" w:rsidR="005E3FBC" w:rsidRDefault="005E3FBC" w:rsidP="4FA3299B">
      <w:pPr>
        <w:rPr>
          <w:rFonts w:ascii="Calibri" w:eastAsia="Calibri" w:hAnsi="Calibri" w:cs="Calibri"/>
        </w:rPr>
      </w:pPr>
    </w:p>
    <w:p w14:paraId="14EC68AE" w14:textId="4C788D30" w:rsidR="005E3FBC" w:rsidRDefault="005E3FBC" w:rsidP="4FA3299B">
      <w:pPr>
        <w:rPr>
          <w:rFonts w:ascii="Calibri" w:eastAsia="Calibri" w:hAnsi="Calibri" w:cs="Calibri"/>
        </w:rPr>
      </w:pPr>
    </w:p>
    <w:p w14:paraId="47CD4A32" w14:textId="29A43F40" w:rsidR="005E3FBC" w:rsidRDefault="005E3FBC" w:rsidP="4FA3299B">
      <w:pPr>
        <w:rPr>
          <w:rFonts w:ascii="Calibri" w:eastAsia="Calibri" w:hAnsi="Calibri" w:cs="Calibri"/>
        </w:rPr>
      </w:pPr>
    </w:p>
    <w:p w14:paraId="1D1B40FC" w14:textId="3998C902" w:rsidR="005E3FBC" w:rsidRDefault="005E3FBC" w:rsidP="4FA3299B">
      <w:pPr>
        <w:rPr>
          <w:rFonts w:ascii="Calibri" w:eastAsia="Calibri" w:hAnsi="Calibri" w:cs="Calibri"/>
        </w:rPr>
      </w:pPr>
    </w:p>
    <w:p w14:paraId="356413D0" w14:textId="5B58F458" w:rsidR="005E3FBC" w:rsidRDefault="005E3FBC" w:rsidP="4FA3299B">
      <w:pPr>
        <w:rPr>
          <w:rFonts w:ascii="Calibri" w:eastAsia="Calibri" w:hAnsi="Calibri" w:cs="Calibri"/>
        </w:rPr>
      </w:pPr>
    </w:p>
    <w:p w14:paraId="7EA2AF61" w14:textId="422F0D28" w:rsidR="005E3FBC" w:rsidRDefault="005E3FBC" w:rsidP="4FA3299B">
      <w:pPr>
        <w:rPr>
          <w:rFonts w:ascii="Calibri" w:eastAsia="Calibri" w:hAnsi="Calibri" w:cs="Calibri"/>
        </w:rPr>
      </w:pPr>
    </w:p>
    <w:p w14:paraId="2218872F" w14:textId="2206CCC6" w:rsidR="005E3FBC" w:rsidRDefault="005E3FBC" w:rsidP="4FA3299B">
      <w:pPr>
        <w:rPr>
          <w:rFonts w:ascii="Calibri" w:eastAsia="Calibri" w:hAnsi="Calibri" w:cs="Calibri"/>
        </w:rPr>
      </w:pPr>
    </w:p>
    <w:p w14:paraId="79EA9255" w14:textId="36FCAEE1" w:rsidR="005E3FBC" w:rsidRDefault="005E3FBC" w:rsidP="4FA3299B">
      <w:pPr>
        <w:rPr>
          <w:rFonts w:ascii="Calibri" w:eastAsia="Calibri" w:hAnsi="Calibri" w:cs="Calibri"/>
        </w:rPr>
      </w:pPr>
    </w:p>
    <w:p w14:paraId="16CDCC13" w14:textId="701AC2AD" w:rsidR="005E3FBC" w:rsidRDefault="005E3FBC" w:rsidP="4FA3299B">
      <w:pPr>
        <w:rPr>
          <w:rFonts w:ascii="Calibri" w:eastAsia="Calibri" w:hAnsi="Calibri" w:cs="Calibri"/>
        </w:rPr>
      </w:pPr>
    </w:p>
    <w:p w14:paraId="385F0B87" w14:textId="314A172E" w:rsidR="005E3FBC" w:rsidRDefault="005E3FBC" w:rsidP="4FA3299B">
      <w:pPr>
        <w:rPr>
          <w:rFonts w:ascii="Calibri" w:eastAsia="Calibri" w:hAnsi="Calibri" w:cs="Calibri"/>
        </w:rPr>
      </w:pPr>
    </w:p>
    <w:p w14:paraId="02681116" w14:textId="583FAFA8" w:rsidR="005E3FBC" w:rsidRDefault="005E3FBC" w:rsidP="4FA3299B">
      <w:pPr>
        <w:rPr>
          <w:rFonts w:ascii="Calibri" w:eastAsia="Calibri" w:hAnsi="Calibri" w:cs="Calibri"/>
        </w:rPr>
      </w:pPr>
      <w:r>
        <w:rPr>
          <w:rFonts w:ascii="Calibri" w:eastAsia="Calibri" w:hAnsi="Calibri" w:cs="Calibri"/>
          <w:noProof/>
        </w:rPr>
        <w:lastRenderedPageBreak/>
        <w:drawing>
          <wp:anchor distT="0" distB="0" distL="114300" distR="114300" simplePos="0" relativeHeight="251670528" behindDoc="0" locked="0" layoutInCell="1" allowOverlap="1" wp14:anchorId="1E429B4C" wp14:editId="50CD58F1">
            <wp:simplePos x="0" y="0"/>
            <wp:positionH relativeFrom="column">
              <wp:posOffset>0</wp:posOffset>
            </wp:positionH>
            <wp:positionV relativeFrom="paragraph">
              <wp:posOffset>4613096</wp:posOffset>
            </wp:positionV>
            <wp:extent cx="5943600" cy="445770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36">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14:sizeRelH relativeFrom="page">
              <wp14:pctWidth>0</wp14:pctWidth>
            </wp14:sizeRelH>
            <wp14:sizeRelV relativeFrom="page">
              <wp14:pctHeight>0</wp14:pctHeight>
            </wp14:sizeRelV>
          </wp:anchor>
        </w:drawing>
      </w:r>
      <w:r>
        <w:rPr>
          <w:rFonts w:ascii="Calibri" w:eastAsia="Calibri" w:hAnsi="Calibri" w:cs="Calibri"/>
          <w:noProof/>
        </w:rPr>
        <w:drawing>
          <wp:anchor distT="0" distB="0" distL="114300" distR="114300" simplePos="0" relativeHeight="251669504" behindDoc="0" locked="0" layoutInCell="1" allowOverlap="1" wp14:anchorId="6CB39384" wp14:editId="7CADF6E4">
            <wp:simplePos x="0" y="0"/>
            <wp:positionH relativeFrom="column">
              <wp:posOffset>0</wp:posOffset>
            </wp:positionH>
            <wp:positionV relativeFrom="paragraph">
              <wp:posOffset>0</wp:posOffset>
            </wp:positionV>
            <wp:extent cx="5943600" cy="44577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37">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14:sizeRelH relativeFrom="page">
              <wp14:pctWidth>0</wp14:pctWidth>
            </wp14:sizeRelH>
            <wp14:sizeRelV relativeFrom="page">
              <wp14:pctHeight>0</wp14:pctHeight>
            </wp14:sizeRelV>
          </wp:anchor>
        </w:drawing>
      </w:r>
    </w:p>
    <w:sectPr w:rsidR="005E3FBC" w:rsidSect="00265C54">
      <w:pgSz w:w="12240" w:h="15840"/>
      <w:pgMar w:top="1440" w:right="1440" w:bottom="1440" w:left="144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758CD2" w14:textId="77777777" w:rsidR="00104334" w:rsidRDefault="00104334">
      <w:pPr>
        <w:spacing w:after="0" w:line="240" w:lineRule="auto"/>
      </w:pPr>
      <w:r>
        <w:separator/>
      </w:r>
    </w:p>
  </w:endnote>
  <w:endnote w:type="continuationSeparator" w:id="0">
    <w:p w14:paraId="579A3535" w14:textId="77777777" w:rsidR="00104334" w:rsidRDefault="001043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7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ource Sans Pro">
    <w:panose1 w:val="020B0503030403020204"/>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29938E" w14:textId="77777777" w:rsidR="00104334" w:rsidRDefault="00104334">
      <w:pPr>
        <w:spacing w:after="0" w:line="240" w:lineRule="auto"/>
      </w:pPr>
      <w:r>
        <w:separator/>
      </w:r>
    </w:p>
  </w:footnote>
  <w:footnote w:type="continuationSeparator" w:id="0">
    <w:p w14:paraId="6B120497" w14:textId="77777777" w:rsidR="00104334" w:rsidRDefault="00104334">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Z6TSfr7WPHFtf" int2:id="xYETwhf4">
      <int2:state int2:value="Rejected" int2:type="LegacyProofing"/>
    </int2:textHash>
    <int2:textHash int2:hashCode="3pUl/KCVt90HHI" int2:id="uTZdF9Cb">
      <int2:state int2:value="Rejected" int2:type="LegacyProofing"/>
    </int2:textHash>
    <int2:textHash int2:hashCode="MKN3YI+YItSAJb" int2:id="HccUv6dV">
      <int2:state int2:value="Rejected" int2:type="LegacyProofing"/>
    </int2:textHash>
    <int2:textHash int2:hashCode="hNa3oMrYXSkQkE" int2:id="DMjLuDc5">
      <int2:state int2:value="Rejected" int2:type="LegacyProofing"/>
    </int2:textHash>
    <int2:textHash int2:hashCode="9kEIdgaXkGGl0i" int2:id="2fAyKno2">
      <int2:state int2:value="Rejected" int2:type="LegacyProofing"/>
    </int2:textHash>
    <int2:textHash int2:hashCode="pcYHfXixrI3WWF" int2:id="2i0I6jvW">
      <int2:state int2:value="Rejected" int2:type="LegacyProofing"/>
    </int2:textHash>
    <int2:textHash int2:hashCode="hD2gRjwmUJMZqK" int2:id="0vaEdU22">
      <int2:state int2:value="Rejected" int2:type="LegacyProofing"/>
    </int2:textHash>
    <int2:textHash int2:hashCode="fwNM4aEoQKyZFq" int2:id="vAbPo6nG">
      <int2:state int2:value="Rejected" int2:type="LegacyProofing"/>
    </int2:textHash>
    <int2:textHash int2:hashCode="vPH1xBku3AG2tQ" int2:id="IMGBW4st">
      <int2:state int2:value="Rejected" int2:type="LegacyProofing"/>
    </int2:textHash>
    <int2:bookmark int2:bookmarkName="_Int_nlqQpS3i" int2:invalidationBookmarkName="" int2:hashCode="pjtg7qRmXwDt2x" int2:id="sKrOsDzB">
      <int2:state int2:value="Rejected" int2:type="LegacyProofing"/>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C90EE8C"/>
    <w:rsid w:val="00056DE6"/>
    <w:rsid w:val="00104334"/>
    <w:rsid w:val="00265C54"/>
    <w:rsid w:val="005E3FBC"/>
    <w:rsid w:val="005F1E67"/>
    <w:rsid w:val="00707F2A"/>
    <w:rsid w:val="007601E3"/>
    <w:rsid w:val="009D335A"/>
    <w:rsid w:val="00E06C88"/>
    <w:rsid w:val="00E2480D"/>
    <w:rsid w:val="00FE3E28"/>
    <w:rsid w:val="015F0BD3"/>
    <w:rsid w:val="01F3D300"/>
    <w:rsid w:val="02398359"/>
    <w:rsid w:val="024D8B7E"/>
    <w:rsid w:val="02B4A25E"/>
    <w:rsid w:val="041051A7"/>
    <w:rsid w:val="04171347"/>
    <w:rsid w:val="04843BC8"/>
    <w:rsid w:val="04D1428C"/>
    <w:rsid w:val="0520FB4D"/>
    <w:rsid w:val="062F2050"/>
    <w:rsid w:val="07177BE8"/>
    <w:rsid w:val="0770DE9F"/>
    <w:rsid w:val="07A00B53"/>
    <w:rsid w:val="094B9A3C"/>
    <w:rsid w:val="09965012"/>
    <w:rsid w:val="09CA62BA"/>
    <w:rsid w:val="0B487196"/>
    <w:rsid w:val="0B9A111C"/>
    <w:rsid w:val="0C833AFE"/>
    <w:rsid w:val="0D0869BA"/>
    <w:rsid w:val="0ED5AF08"/>
    <w:rsid w:val="0EE7B5CA"/>
    <w:rsid w:val="0F7FBDE5"/>
    <w:rsid w:val="117519B9"/>
    <w:rsid w:val="11FBC0D5"/>
    <w:rsid w:val="121C2F5E"/>
    <w:rsid w:val="121F568C"/>
    <w:rsid w:val="13979136"/>
    <w:rsid w:val="13B7FFBF"/>
    <w:rsid w:val="143F58E8"/>
    <w:rsid w:val="14CA956D"/>
    <w:rsid w:val="1553D020"/>
    <w:rsid w:val="162A1D44"/>
    <w:rsid w:val="173DE4DA"/>
    <w:rsid w:val="1743BCF3"/>
    <w:rsid w:val="1811BB01"/>
    <w:rsid w:val="188B70E2"/>
    <w:rsid w:val="19125356"/>
    <w:rsid w:val="19B054BD"/>
    <w:rsid w:val="1A1EC966"/>
    <w:rsid w:val="1A5CAFFB"/>
    <w:rsid w:val="1AC0B5B7"/>
    <w:rsid w:val="1ACF389F"/>
    <w:rsid w:val="1B282CEC"/>
    <w:rsid w:val="1B35611C"/>
    <w:rsid w:val="1B7D493D"/>
    <w:rsid w:val="1BF34FD3"/>
    <w:rsid w:val="1CA1B53F"/>
    <w:rsid w:val="1CB8333D"/>
    <w:rsid w:val="1CBA3273"/>
    <w:rsid w:val="1D8F2034"/>
    <w:rsid w:val="1DE06698"/>
    <w:rsid w:val="1E005CF3"/>
    <w:rsid w:val="1E5748AA"/>
    <w:rsid w:val="1EEDD240"/>
    <w:rsid w:val="1F6F1CA9"/>
    <w:rsid w:val="1F7772E1"/>
    <w:rsid w:val="1FD8ED10"/>
    <w:rsid w:val="1FF1D335"/>
    <w:rsid w:val="2091CE96"/>
    <w:rsid w:val="20AAA77C"/>
    <w:rsid w:val="20ED00DD"/>
    <w:rsid w:val="21F87686"/>
    <w:rsid w:val="243F642F"/>
    <w:rsid w:val="24F275D7"/>
    <w:rsid w:val="2571E170"/>
    <w:rsid w:val="258A5B48"/>
    <w:rsid w:val="25AC508B"/>
    <w:rsid w:val="25B02494"/>
    <w:rsid w:val="25E60B7F"/>
    <w:rsid w:val="26755EE7"/>
    <w:rsid w:val="26EAA290"/>
    <w:rsid w:val="275D56F0"/>
    <w:rsid w:val="279F52AE"/>
    <w:rsid w:val="27E3FEF5"/>
    <w:rsid w:val="286533E7"/>
    <w:rsid w:val="294D1BC5"/>
    <w:rsid w:val="29777116"/>
    <w:rsid w:val="2A3B25DC"/>
    <w:rsid w:val="2AA981F0"/>
    <w:rsid w:val="2AE3701D"/>
    <w:rsid w:val="2B676D13"/>
    <w:rsid w:val="2B9288D6"/>
    <w:rsid w:val="2BC9ADA3"/>
    <w:rsid w:val="2C880172"/>
    <w:rsid w:val="2CB24279"/>
    <w:rsid w:val="2D7DF43A"/>
    <w:rsid w:val="2DBC707C"/>
    <w:rsid w:val="2EC8E04C"/>
    <w:rsid w:val="2EEBCB4F"/>
    <w:rsid w:val="2F4901E5"/>
    <w:rsid w:val="3005A5CE"/>
    <w:rsid w:val="30AED6EE"/>
    <w:rsid w:val="30F4E103"/>
    <w:rsid w:val="30FB8344"/>
    <w:rsid w:val="311054A1"/>
    <w:rsid w:val="31D6AE97"/>
    <w:rsid w:val="31E29354"/>
    <w:rsid w:val="324B60D0"/>
    <w:rsid w:val="326FC0C4"/>
    <w:rsid w:val="3312B71E"/>
    <w:rsid w:val="33B25837"/>
    <w:rsid w:val="34763526"/>
    <w:rsid w:val="35BFCD92"/>
    <w:rsid w:val="35D9409B"/>
    <w:rsid w:val="36240DDD"/>
    <w:rsid w:val="36973662"/>
    <w:rsid w:val="37D8792B"/>
    <w:rsid w:val="39BE49F0"/>
    <w:rsid w:val="3B42BC20"/>
    <w:rsid w:val="3CE85251"/>
    <w:rsid w:val="3D62718E"/>
    <w:rsid w:val="3DA82E78"/>
    <w:rsid w:val="3E08F465"/>
    <w:rsid w:val="3ED0F606"/>
    <w:rsid w:val="3EFF5292"/>
    <w:rsid w:val="3F43FED9"/>
    <w:rsid w:val="3FBC323F"/>
    <w:rsid w:val="403DEA66"/>
    <w:rsid w:val="43155446"/>
    <w:rsid w:val="4498A4EE"/>
    <w:rsid w:val="44A2BED1"/>
    <w:rsid w:val="45055B5E"/>
    <w:rsid w:val="45412296"/>
    <w:rsid w:val="45A06028"/>
    <w:rsid w:val="45E6F71D"/>
    <w:rsid w:val="45E84D9E"/>
    <w:rsid w:val="46A901C9"/>
    <w:rsid w:val="474F8978"/>
    <w:rsid w:val="488D62C6"/>
    <w:rsid w:val="4976CD76"/>
    <w:rsid w:val="49AEBB4A"/>
    <w:rsid w:val="4AFE99A6"/>
    <w:rsid w:val="4B8088C7"/>
    <w:rsid w:val="4B90C50E"/>
    <w:rsid w:val="4D311F5A"/>
    <w:rsid w:val="4D589F82"/>
    <w:rsid w:val="4D60E4FC"/>
    <w:rsid w:val="4DF0F741"/>
    <w:rsid w:val="4EECB40E"/>
    <w:rsid w:val="4FA3299B"/>
    <w:rsid w:val="504242E5"/>
    <w:rsid w:val="5228513C"/>
    <w:rsid w:val="52C46864"/>
    <w:rsid w:val="52D4B77E"/>
    <w:rsid w:val="53314020"/>
    <w:rsid w:val="53E12A9D"/>
    <w:rsid w:val="546EAEC2"/>
    <w:rsid w:val="54AF38F2"/>
    <w:rsid w:val="54DBA50B"/>
    <w:rsid w:val="5523C28D"/>
    <w:rsid w:val="5574379D"/>
    <w:rsid w:val="56498513"/>
    <w:rsid w:val="5726EE84"/>
    <w:rsid w:val="57C590EF"/>
    <w:rsid w:val="57E55574"/>
    <w:rsid w:val="582C8F59"/>
    <w:rsid w:val="5872F13C"/>
    <w:rsid w:val="5911CE69"/>
    <w:rsid w:val="5A81FC0B"/>
    <w:rsid w:val="5B0DE317"/>
    <w:rsid w:val="5B160BA3"/>
    <w:rsid w:val="5B776FE0"/>
    <w:rsid w:val="5D7F46A0"/>
    <w:rsid w:val="5D8B73A7"/>
    <w:rsid w:val="5DA3A7E4"/>
    <w:rsid w:val="5DABBDDE"/>
    <w:rsid w:val="5DF944E1"/>
    <w:rsid w:val="5EAF895C"/>
    <w:rsid w:val="5F4C5261"/>
    <w:rsid w:val="5F91BC28"/>
    <w:rsid w:val="605EFDEE"/>
    <w:rsid w:val="60D6CD5A"/>
    <w:rsid w:val="61E72A1E"/>
    <w:rsid w:val="6252B7C3"/>
    <w:rsid w:val="6317E14A"/>
    <w:rsid w:val="6321BEEA"/>
    <w:rsid w:val="6494F9A8"/>
    <w:rsid w:val="654596AC"/>
    <w:rsid w:val="6566B019"/>
    <w:rsid w:val="65D9DE19"/>
    <w:rsid w:val="6618F9DC"/>
    <w:rsid w:val="6745C922"/>
    <w:rsid w:val="6780B0CA"/>
    <w:rsid w:val="67933D99"/>
    <w:rsid w:val="6823EF92"/>
    <w:rsid w:val="68D985BA"/>
    <w:rsid w:val="68E8C2AA"/>
    <w:rsid w:val="69268AD9"/>
    <w:rsid w:val="69480468"/>
    <w:rsid w:val="69A8F9E5"/>
    <w:rsid w:val="69F9B0CF"/>
    <w:rsid w:val="6A180BB0"/>
    <w:rsid w:val="6AEE92A5"/>
    <w:rsid w:val="6BEDF011"/>
    <w:rsid w:val="6C5E2B9B"/>
    <w:rsid w:val="6C8FE97B"/>
    <w:rsid w:val="6CA2FD1C"/>
    <w:rsid w:val="6D89C072"/>
    <w:rsid w:val="6DA3FFE9"/>
    <w:rsid w:val="6DC8E0C6"/>
    <w:rsid w:val="6DD84F9C"/>
    <w:rsid w:val="6FD274FC"/>
    <w:rsid w:val="7068B01B"/>
    <w:rsid w:val="70FF5AEB"/>
    <w:rsid w:val="710396A8"/>
    <w:rsid w:val="71230B1C"/>
    <w:rsid w:val="71FBE36B"/>
    <w:rsid w:val="72053B6E"/>
    <w:rsid w:val="72753FCF"/>
    <w:rsid w:val="72C1815F"/>
    <w:rsid w:val="72CA45F1"/>
    <w:rsid w:val="72D5DEA3"/>
    <w:rsid w:val="73CA4013"/>
    <w:rsid w:val="73D2EB54"/>
    <w:rsid w:val="73F51286"/>
    <w:rsid w:val="74259224"/>
    <w:rsid w:val="743BC92F"/>
    <w:rsid w:val="748EB804"/>
    <w:rsid w:val="75214A4F"/>
    <w:rsid w:val="755DD366"/>
    <w:rsid w:val="75701A36"/>
    <w:rsid w:val="75D14FF4"/>
    <w:rsid w:val="75E8BE56"/>
    <w:rsid w:val="763B27E9"/>
    <w:rsid w:val="7642838E"/>
    <w:rsid w:val="76B7ABFA"/>
    <w:rsid w:val="76DDD3F0"/>
    <w:rsid w:val="784C88B1"/>
    <w:rsid w:val="789B48BE"/>
    <w:rsid w:val="78A864D5"/>
    <w:rsid w:val="78DC10CD"/>
    <w:rsid w:val="78E00A97"/>
    <w:rsid w:val="79714FCD"/>
    <w:rsid w:val="79F4FAC9"/>
    <w:rsid w:val="79F9A350"/>
    <w:rsid w:val="7A427998"/>
    <w:rsid w:val="7ABF56A7"/>
    <w:rsid w:val="7B1A7508"/>
    <w:rsid w:val="7B1DF638"/>
    <w:rsid w:val="7B4DD056"/>
    <w:rsid w:val="7BA0A78A"/>
    <w:rsid w:val="7C289DD1"/>
    <w:rsid w:val="7C90EE8C"/>
    <w:rsid w:val="7E3DF95D"/>
    <w:rsid w:val="7F5F8047"/>
    <w:rsid w:val="7F6200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0EE8C"/>
  <w15:chartTrackingRefBased/>
  <w15:docId w15:val="{81475042-B599-4091-93DC-5C6070659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ircho">
    <w:name w:val="irc_ho"/>
    <w:basedOn w:val="DefaultParagraphFont"/>
    <w:uiPriority w:val="1"/>
    <w:rsid w:val="1E005CF3"/>
  </w:style>
  <w:style w:type="character" w:styleId="Hyperlink">
    <w:name w:val="Hyperlink"/>
    <w:basedOn w:val="DefaultParagraphFont"/>
    <w:uiPriority w:val="99"/>
    <w:unhideWhenUsed/>
    <w:rPr>
      <w:color w:val="0563C1" w:themeColor="hyperlink"/>
      <w:u w:val="single"/>
    </w:rPr>
  </w:style>
  <w:style w:type="character" w:styleId="SubtleEmphasis">
    <w:name w:val="Subtle Emphasis"/>
    <w:basedOn w:val="DefaultParagraphFont"/>
    <w:uiPriority w:val="19"/>
    <w:qFormat/>
    <w:rPr>
      <w:i/>
      <w:iCs/>
      <w:color w:val="404040" w:themeColor="text1" w:themeTint="BF"/>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customStyle="1" w:styleId="apple-converted-space">
    <w:name w:val="apple-converted-space"/>
    <w:basedOn w:val="DefaultParagraphFont"/>
    <w:uiPriority w:val="1"/>
    <w:rsid w:val="6C8FE9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antt.com/" TargetMode="External"/><Relationship Id="rId18" Type="http://schemas.openxmlformats.org/officeDocument/2006/relationships/hyperlink" Target="https://prezi.com/j0awrdlffpud/marriott-international-hotel-group/" TargetMode="External"/><Relationship Id="rId26" Type="http://schemas.openxmlformats.org/officeDocument/2006/relationships/image" Target="media/image9.png"/><Relationship Id="rId39" Type="http://schemas.openxmlformats.org/officeDocument/2006/relationships/theme" Target="theme/theme1.xml"/><Relationship Id="rId21" Type="http://schemas.openxmlformats.org/officeDocument/2006/relationships/hyperlink" Target="https://www.mbaskool.com/brandguide/tourism-and-hospitality/2370-marriott-international.html" TargetMode="External"/><Relationship Id="rId34"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hyperlink" Target="https://www.cleverism.com/7ps-additional-aspects-marketing-mix/" TargetMode="External"/><Relationship Id="rId17" Type="http://schemas.openxmlformats.org/officeDocument/2006/relationships/hyperlink" Target="https://marriott.gcs-web.com/annual" TargetMode="External"/><Relationship Id="rId25" Type="http://schemas.openxmlformats.org/officeDocument/2006/relationships/image" Target="media/image8.png"/><Relationship Id="rId33" Type="http://schemas.openxmlformats.org/officeDocument/2006/relationships/image" Target="media/image15.png"/><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kellykuang21.blogspot.com/2012/11/how-marriott-international-target-their.html" TargetMode="External"/><Relationship Id="rId20" Type="http://schemas.openxmlformats.org/officeDocument/2006/relationships/hyperlink" Target="https://swothub.com/marriott-swot-analysis/" TargetMode="External"/><Relationship Id="rId29" Type="http://schemas.openxmlformats.org/officeDocument/2006/relationships/image" Target="media/image11.png"/><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6.png"/><Relationship Id="rId24" Type="http://schemas.openxmlformats.org/officeDocument/2006/relationships/image" Target="media/image7.gif"/><Relationship Id="rId32" Type="http://schemas.openxmlformats.org/officeDocument/2006/relationships/image" Target="media/image14.png"/><Relationship Id="rId37" Type="http://schemas.openxmlformats.org/officeDocument/2006/relationships/image" Target="media/image19.png"/><Relationship Id="rId40" Type="http://schemas.microsoft.com/office/2020/10/relationships/intelligence" Target="intelligence2.xml"/><Relationship Id="rId5" Type="http://schemas.openxmlformats.org/officeDocument/2006/relationships/endnotes" Target="endnotes.xml"/><Relationship Id="rId15" Type="http://schemas.openxmlformats.org/officeDocument/2006/relationships/hyperlink" Target="https://www.marketing91.com/marriott-competitors-analysis/" TargetMode="External"/><Relationship Id="rId23" Type="http://schemas.openxmlformats.org/officeDocument/2006/relationships/hyperlink" Target="https://the-luxury-collection.marriott.com/itineraries/explore-london-and-buckinghamshire/" TargetMode="External"/><Relationship Id="rId28" Type="http://schemas.openxmlformats.org/officeDocument/2006/relationships/image" Target="media/image10.png"/><Relationship Id="rId36" Type="http://schemas.openxmlformats.org/officeDocument/2006/relationships/image" Target="media/image18.png"/><Relationship Id="rId10" Type="http://schemas.openxmlformats.org/officeDocument/2006/relationships/image" Target="media/image5.gif"/><Relationship Id="rId19" Type="http://schemas.openxmlformats.org/officeDocument/2006/relationships/hyperlink" Target="https://www.swotandpestle.com/marriott/" TargetMode="External"/><Relationship Id="rId31" Type="http://schemas.openxmlformats.org/officeDocument/2006/relationships/image" Target="media/image13.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www.facebook.com/marketing91" TargetMode="External"/><Relationship Id="rId22" Type="http://schemas.openxmlformats.org/officeDocument/2006/relationships/hyperlink" Target="https://www.marriott.com/en-us/hotels/loniv-the-langley-a-luxury-collection-hotel-buckinghamshire/overview/" TargetMode="External"/><Relationship Id="rId27" Type="http://schemas.openxmlformats.org/officeDocument/2006/relationships/hyperlink" Target="https://marriott.gcs-web.com/static-files/33ba0a19-8a68-4f3f-9f73-fef2c458c22e" TargetMode="External"/><Relationship Id="rId30" Type="http://schemas.openxmlformats.org/officeDocument/2006/relationships/image" Target="media/image12.png"/><Relationship Id="rId35" Type="http://schemas.openxmlformats.org/officeDocument/2006/relationships/image" Target="media/image17.png"/><Relationship Id="rId8" Type="http://schemas.openxmlformats.org/officeDocument/2006/relationships/image" Target="media/image3.png"/><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17</Pages>
  <Words>1785</Words>
  <Characters>10175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 Ahmed Shaban</dc:creator>
  <cp:keywords/>
  <dc:description/>
  <cp:lastModifiedBy>Microsoft Office User</cp:lastModifiedBy>
  <cp:revision>9</cp:revision>
  <dcterms:created xsi:type="dcterms:W3CDTF">2022-11-18T01:00:00Z</dcterms:created>
  <dcterms:modified xsi:type="dcterms:W3CDTF">2022-12-07T14:36:00Z</dcterms:modified>
</cp:coreProperties>
</file>