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W w:w="8678" w:type="dxa"/>
        <w:tblInd w:w="307" w:type="dxa"/>
        <w:tblCellMar>
          <w:left w:w="130" w:type="dxa"/>
          <w:right w:w="115" w:type="dxa"/>
        </w:tblCellMar>
        <w:tblLook w:val="04A0" w:firstRow="1" w:lastRow="0" w:firstColumn="1" w:lastColumn="0" w:noHBand="0" w:noVBand="1"/>
      </w:tblPr>
      <w:tblGrid>
        <w:gridCol w:w="1848"/>
        <w:gridCol w:w="6830"/>
      </w:tblGrid>
      <w:tr w:rsidR="00EC53EA" w14:paraId="2FED8DAD" w14:textId="77777777" w:rsidTr="00C5385A">
        <w:trPr>
          <w:trHeight w:val="274"/>
        </w:trPr>
        <w:tc>
          <w:tcPr>
            <w:tcW w:w="184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4FEE5BFF" w14:textId="77777777" w:rsidR="00EC53EA" w:rsidRDefault="00EC53EA" w:rsidP="00C5385A">
            <w:pPr>
              <w:spacing w:after="0" w:line="259" w:lineRule="auto"/>
              <w:ind w:left="0" w:firstLine="0"/>
              <w:jc w:val="left"/>
            </w:pPr>
            <w:bookmarkStart w:id="0" w:name="_Hlk176430847"/>
            <w:r>
              <w:rPr>
                <w:b/>
              </w:rPr>
              <w:t xml:space="preserve">Module Code </w:t>
            </w:r>
          </w:p>
        </w:tc>
        <w:tc>
          <w:tcPr>
            <w:tcW w:w="683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064C15D0" w14:textId="77777777" w:rsidR="00EC53EA" w:rsidRDefault="00EC53EA" w:rsidP="00C5385A">
            <w:pPr>
              <w:spacing w:after="0" w:line="259" w:lineRule="auto"/>
              <w:ind w:left="0" w:firstLine="0"/>
              <w:jc w:val="left"/>
            </w:pPr>
            <w:r>
              <w:rPr>
                <w:b/>
              </w:rPr>
              <w:t xml:space="preserve">LCBB5014 </w:t>
            </w:r>
          </w:p>
        </w:tc>
      </w:tr>
      <w:tr w:rsidR="00EC53EA" w14:paraId="2A5790B3" w14:textId="77777777" w:rsidTr="00C5385A">
        <w:trPr>
          <w:trHeight w:val="271"/>
        </w:trPr>
        <w:tc>
          <w:tcPr>
            <w:tcW w:w="184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4760F9C4" w14:textId="77777777" w:rsidR="00EC53EA" w:rsidRDefault="00EC53EA" w:rsidP="00C5385A">
            <w:pPr>
              <w:spacing w:after="0" w:line="259" w:lineRule="auto"/>
              <w:ind w:left="0" w:firstLine="0"/>
              <w:jc w:val="left"/>
            </w:pPr>
            <w:r>
              <w:rPr>
                <w:b/>
              </w:rPr>
              <w:t xml:space="preserve">Title </w:t>
            </w:r>
          </w:p>
        </w:tc>
        <w:tc>
          <w:tcPr>
            <w:tcW w:w="683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6E5ABED3" w14:textId="77777777" w:rsidR="00EC53EA" w:rsidRDefault="00EC53EA" w:rsidP="00C5385A">
            <w:pPr>
              <w:spacing w:after="0" w:line="259" w:lineRule="auto"/>
              <w:ind w:left="0" w:firstLine="0"/>
              <w:jc w:val="left"/>
            </w:pPr>
            <w:r>
              <w:rPr>
                <w:b/>
              </w:rPr>
              <w:t xml:space="preserve">Data Handling &amp; Business Intelligence </w:t>
            </w:r>
          </w:p>
        </w:tc>
      </w:tr>
      <w:tr w:rsidR="00EC53EA" w14:paraId="2C8C1944" w14:textId="77777777" w:rsidTr="00C5385A">
        <w:trPr>
          <w:trHeight w:val="271"/>
        </w:trPr>
        <w:tc>
          <w:tcPr>
            <w:tcW w:w="184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7C56FA2A" w14:textId="77777777" w:rsidR="00EC53EA" w:rsidRDefault="00EC53EA" w:rsidP="00C5385A">
            <w:pPr>
              <w:spacing w:after="0" w:line="259" w:lineRule="auto"/>
              <w:ind w:left="0" w:firstLine="0"/>
              <w:jc w:val="left"/>
            </w:pPr>
            <w:r>
              <w:rPr>
                <w:b/>
              </w:rPr>
              <w:t xml:space="preserve">Date </w:t>
            </w:r>
          </w:p>
        </w:tc>
        <w:tc>
          <w:tcPr>
            <w:tcW w:w="683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2FC826FA" w14:textId="77777777" w:rsidR="00EC53EA" w:rsidRDefault="00EC53EA" w:rsidP="00C5385A">
            <w:pPr>
              <w:spacing w:after="0" w:line="259" w:lineRule="auto"/>
              <w:ind w:left="0" w:firstLine="0"/>
              <w:jc w:val="left"/>
            </w:pPr>
            <w:r>
              <w:rPr>
                <w:b/>
              </w:rPr>
              <w:t xml:space="preserve">13/02/2023 </w:t>
            </w:r>
          </w:p>
        </w:tc>
      </w:tr>
      <w:tr w:rsidR="00EC53EA" w14:paraId="70B24E4D" w14:textId="77777777" w:rsidTr="00C5385A">
        <w:trPr>
          <w:trHeight w:val="271"/>
        </w:trPr>
        <w:tc>
          <w:tcPr>
            <w:tcW w:w="184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15B21461" w14:textId="77777777" w:rsidR="00EC53EA" w:rsidRDefault="00EC53EA" w:rsidP="00C5385A">
            <w:pPr>
              <w:spacing w:after="0" w:line="259" w:lineRule="auto"/>
              <w:ind w:left="0" w:firstLine="0"/>
              <w:jc w:val="left"/>
            </w:pPr>
            <w:r>
              <w:rPr>
                <w:b/>
              </w:rPr>
              <w:t xml:space="preserve">Level </w:t>
            </w:r>
          </w:p>
        </w:tc>
        <w:tc>
          <w:tcPr>
            <w:tcW w:w="683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6BC49C6F" w14:textId="77777777" w:rsidR="00EC53EA" w:rsidRDefault="00EC53EA" w:rsidP="00C5385A">
            <w:pPr>
              <w:spacing w:after="0" w:line="259" w:lineRule="auto"/>
              <w:ind w:left="0" w:firstLine="0"/>
              <w:jc w:val="left"/>
            </w:pPr>
            <w:r>
              <w:rPr>
                <w:b/>
              </w:rPr>
              <w:t xml:space="preserve">5 </w:t>
            </w:r>
          </w:p>
        </w:tc>
      </w:tr>
      <w:tr w:rsidR="00EC53EA" w14:paraId="5A652B7F" w14:textId="77777777" w:rsidTr="00C5385A">
        <w:trPr>
          <w:trHeight w:val="274"/>
        </w:trPr>
        <w:tc>
          <w:tcPr>
            <w:tcW w:w="184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0372C31B" w14:textId="77777777" w:rsidR="00EC53EA" w:rsidRDefault="00EC53EA" w:rsidP="00C5385A">
            <w:pPr>
              <w:spacing w:after="0" w:line="259" w:lineRule="auto"/>
              <w:ind w:left="0" w:firstLine="0"/>
              <w:jc w:val="left"/>
            </w:pPr>
            <w:r>
              <w:rPr>
                <w:b/>
              </w:rPr>
              <w:t xml:space="preserve">Credits </w:t>
            </w:r>
          </w:p>
        </w:tc>
        <w:tc>
          <w:tcPr>
            <w:tcW w:w="683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64B3A245" w14:textId="77777777" w:rsidR="00EC53EA" w:rsidRDefault="00EC53EA" w:rsidP="00C5385A">
            <w:pPr>
              <w:spacing w:after="0" w:line="259" w:lineRule="auto"/>
              <w:ind w:left="0" w:firstLine="0"/>
              <w:jc w:val="left"/>
            </w:pPr>
            <w:r>
              <w:rPr>
                <w:b/>
              </w:rPr>
              <w:t xml:space="preserve">20 </w:t>
            </w:r>
          </w:p>
        </w:tc>
      </w:tr>
      <w:tr w:rsidR="00EC53EA" w14:paraId="028FFA57" w14:textId="77777777" w:rsidTr="00C5385A">
        <w:trPr>
          <w:trHeight w:val="266"/>
        </w:trPr>
        <w:tc>
          <w:tcPr>
            <w:tcW w:w="1848" w:type="dxa"/>
            <w:tcBorders>
              <w:top w:val="single" w:sz="8" w:space="0" w:color="000000"/>
              <w:left w:val="single" w:sz="8" w:space="0" w:color="000000"/>
              <w:bottom w:val="single" w:sz="4" w:space="0" w:color="000000"/>
              <w:right w:val="single" w:sz="8" w:space="0" w:color="000000"/>
            </w:tcBorders>
          </w:tcPr>
          <w:p w14:paraId="76429FB1" w14:textId="77777777" w:rsidR="00EC53EA" w:rsidRDefault="00EC53EA" w:rsidP="00C5385A">
            <w:pPr>
              <w:spacing w:after="0" w:line="259" w:lineRule="auto"/>
              <w:ind w:left="0" w:firstLine="0"/>
              <w:jc w:val="left"/>
            </w:pPr>
            <w:r>
              <w:rPr>
                <w:b/>
              </w:rPr>
              <w:t xml:space="preserve">Pre-Requisites </w:t>
            </w:r>
          </w:p>
        </w:tc>
        <w:tc>
          <w:tcPr>
            <w:tcW w:w="6830" w:type="dxa"/>
            <w:tcBorders>
              <w:top w:val="single" w:sz="8" w:space="0" w:color="000000"/>
              <w:left w:val="single" w:sz="8" w:space="0" w:color="000000"/>
              <w:bottom w:val="single" w:sz="4" w:space="0" w:color="000000"/>
              <w:right w:val="single" w:sz="8" w:space="0" w:color="000000"/>
            </w:tcBorders>
          </w:tcPr>
          <w:p w14:paraId="74F55377" w14:textId="77777777" w:rsidR="00EC53EA" w:rsidRDefault="00EC53EA" w:rsidP="00C5385A">
            <w:pPr>
              <w:spacing w:after="0" w:line="259" w:lineRule="auto"/>
              <w:ind w:left="0" w:firstLine="0"/>
              <w:jc w:val="left"/>
            </w:pPr>
            <w:r>
              <w:rPr>
                <w:b/>
              </w:rPr>
              <w:t xml:space="preserve">None </w:t>
            </w:r>
          </w:p>
        </w:tc>
      </w:tr>
    </w:tbl>
    <w:p w14:paraId="688383B1" w14:textId="77777777" w:rsidR="00EC53EA" w:rsidRDefault="00EC53EA" w:rsidP="00EC53EA">
      <w:pPr>
        <w:spacing w:after="0" w:line="259" w:lineRule="auto"/>
        <w:ind w:left="0" w:firstLine="0"/>
        <w:jc w:val="left"/>
      </w:pPr>
      <w:r>
        <w:rPr>
          <w:rFonts w:ascii="Calibri" w:eastAsia="Calibri" w:hAnsi="Calibri" w:cs="Calibri"/>
          <w:b/>
        </w:rPr>
        <w:t xml:space="preserve"> </w:t>
      </w:r>
    </w:p>
    <w:p w14:paraId="185FFDF7" w14:textId="77777777" w:rsidR="00EC53EA" w:rsidRDefault="00EC53EA" w:rsidP="00EC53EA">
      <w:pPr>
        <w:spacing w:after="43" w:line="259" w:lineRule="auto"/>
        <w:ind w:left="253" w:firstLine="0"/>
        <w:jc w:val="left"/>
      </w:pPr>
      <w:r>
        <w:rPr>
          <w:rFonts w:ascii="Calibri" w:eastAsia="Calibri" w:hAnsi="Calibri" w:cs="Calibri"/>
          <w:noProof/>
        </w:rPr>
        <mc:AlternateContent>
          <mc:Choice Requires="wpg">
            <w:drawing>
              <wp:inline distT="0" distB="0" distL="0" distR="0" wp14:anchorId="6989B230" wp14:editId="6285C2C3">
                <wp:extent cx="5516118" cy="6096"/>
                <wp:effectExtent l="0" t="0" r="0" b="0"/>
                <wp:docPr id="387931" name="Group 38793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516118" cy="6096"/>
                          <a:chOff x="0" y="0"/>
                          <a:chExt cx="5516118" cy="6096"/>
                        </a:xfrm>
                      </wpg:grpSpPr>
                      <wps:wsp>
                        <wps:cNvPr id="458074" name="Shape 458074"/>
                        <wps:cNvSpPr/>
                        <wps:spPr>
                          <a:xfrm>
                            <a:off x="0" y="0"/>
                            <a:ext cx="5516118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516118" h="9144">
                                <a:moveTo>
                                  <a:pt x="0" y="0"/>
                                </a:moveTo>
                                <a:lnTo>
                                  <a:pt x="5516118" y="0"/>
                                </a:lnTo>
                                <a:lnTo>
                                  <a:pt x="5516118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1527D10A" id="Group 387931" o:spid="_x0000_s1026" style="width:434.35pt;height:.5pt;mso-position-horizontal-relative:char;mso-position-vertical-relative:line" coordsize="55161,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">
                <v:shape id="Shape 458074" o:spid="_x0000_s1027" style="position:absolute;width:55161;height:91;visibility:visible;mso-wrap-style:square;v-text-anchor:top" coordsize="5516118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" path="m,l5516118,r,9144l,9144,,e" fillcolor="black" stroked="f" strokeweight="0">
                  <v:stroke miterlimit="83231f" joinstyle="miter"/>
                  <v:path arrowok="t" textboxrect="0,0,5516118,9144"/>
                </v:shape>
                <w10:anchorlock/>
              </v:group>
            </w:pict>
          </mc:Fallback>
        </mc:AlternateContent>
      </w:r>
    </w:p>
    <w:p w14:paraId="359E9CFC" w14:textId="77777777" w:rsidR="00EC53EA" w:rsidRDefault="00EC53EA" w:rsidP="00EC53EA">
      <w:pPr>
        <w:spacing w:after="0" w:line="246" w:lineRule="auto"/>
        <w:ind w:left="0" w:right="9718" w:firstLine="0"/>
        <w:jc w:val="left"/>
      </w:pPr>
      <w:r>
        <w:rPr>
          <w:rFonts w:ascii="Calibri" w:eastAsia="Calibri" w:hAnsi="Calibri" w:cs="Calibri"/>
          <w:b/>
          <w:sz w:val="20"/>
        </w:rPr>
        <w:t xml:space="preserve"> </w:t>
      </w:r>
      <w:r>
        <w:rPr>
          <w:rFonts w:ascii="Calibri" w:eastAsia="Calibri" w:hAnsi="Calibri" w:cs="Calibri"/>
          <w:b/>
          <w:sz w:val="21"/>
        </w:rPr>
        <w:t xml:space="preserve"> </w:t>
      </w:r>
    </w:p>
    <w:p w14:paraId="20F9487D" w14:textId="77777777" w:rsidR="00EC53EA" w:rsidRDefault="00EC53EA" w:rsidP="00EC53EA">
      <w:pPr>
        <w:pStyle w:val="Heading2"/>
        <w:ind w:left="332" w:right="171"/>
      </w:pPr>
      <w:r>
        <w:t xml:space="preserve">AIM(S) </w:t>
      </w:r>
    </w:p>
    <w:p w14:paraId="165EAE31" w14:textId="77777777" w:rsidR="00EC53EA" w:rsidRDefault="00EC53EA" w:rsidP="00EC53EA">
      <w:pPr>
        <w:spacing w:after="20" w:line="259" w:lineRule="auto"/>
        <w:ind w:left="0" w:firstLine="0"/>
        <w:jc w:val="left"/>
      </w:pPr>
      <w:r>
        <w:rPr>
          <w:b/>
          <w:sz w:val="20"/>
        </w:rPr>
        <w:t xml:space="preserve"> </w:t>
      </w:r>
    </w:p>
    <w:p w14:paraId="494D4BEB" w14:textId="77777777" w:rsidR="00EC53EA" w:rsidRDefault="00EC53EA" w:rsidP="00EC53EA">
      <w:pPr>
        <w:spacing w:after="191"/>
        <w:ind w:left="962" w:right="417" w:hanging="360"/>
      </w:pPr>
      <w:r>
        <w:rPr>
          <w:rFonts w:ascii="Segoe UI Symbol" w:eastAsia="Segoe UI Symbol" w:hAnsi="Segoe UI Symbol" w:cs="Segoe UI Symbol"/>
        </w:rPr>
        <w:t>•</w:t>
      </w:r>
      <w:r>
        <w:t xml:space="preserve"> To promote a comprehensive understanding of how data systems work and how their benefits can be optimised.</w:t>
      </w:r>
      <w:r>
        <w:rPr>
          <w:rFonts w:ascii="Segoe UI Symbol" w:eastAsia="Segoe UI Symbol" w:hAnsi="Segoe UI Symbol" w:cs="Segoe UI Symbol"/>
        </w:rPr>
        <w:t xml:space="preserve"> </w:t>
      </w:r>
    </w:p>
    <w:p w14:paraId="3566401A" w14:textId="77777777" w:rsidR="00EC53EA" w:rsidRDefault="00EC53EA" w:rsidP="00EC53EA">
      <w:pPr>
        <w:pStyle w:val="Heading2"/>
        <w:ind w:left="254" w:right="171"/>
      </w:pPr>
      <w:r>
        <w:t xml:space="preserve">LEARNING OUTCOMES </w:t>
      </w:r>
    </w:p>
    <w:p w14:paraId="2EB5F518" w14:textId="77777777" w:rsidR="00EC53EA" w:rsidRDefault="00EC53EA" w:rsidP="00EC53EA">
      <w:pPr>
        <w:spacing w:after="2" w:line="259" w:lineRule="auto"/>
        <w:ind w:left="0" w:firstLine="0"/>
        <w:jc w:val="left"/>
      </w:pPr>
      <w:r>
        <w:rPr>
          <w:b/>
          <w:sz w:val="20"/>
        </w:rPr>
        <w:t xml:space="preserve"> </w:t>
      </w:r>
    </w:p>
    <w:p w14:paraId="158876C8" w14:textId="77777777" w:rsidR="00EC53EA" w:rsidRDefault="00EC53EA" w:rsidP="00EC53EA">
      <w:pPr>
        <w:ind w:left="267" w:right="417"/>
      </w:pPr>
      <w:r>
        <w:t xml:space="preserve">Upon the successful completion of this module, the student should be able to: </w:t>
      </w:r>
    </w:p>
    <w:p w14:paraId="2F41A110" w14:textId="77777777" w:rsidR="00EC53EA" w:rsidRDefault="00EC53EA" w:rsidP="00EC53EA">
      <w:pPr>
        <w:spacing w:after="20" w:line="259" w:lineRule="auto"/>
        <w:ind w:left="0" w:firstLine="0"/>
        <w:jc w:val="left"/>
      </w:pPr>
      <w:r>
        <w:rPr>
          <w:sz w:val="20"/>
        </w:rPr>
        <w:t xml:space="preserve"> </w:t>
      </w:r>
    </w:p>
    <w:p w14:paraId="03CCA474" w14:textId="77777777" w:rsidR="00EC53EA" w:rsidRDefault="00EC53EA" w:rsidP="00EC53EA">
      <w:pPr>
        <w:numPr>
          <w:ilvl w:val="0"/>
          <w:numId w:val="1"/>
        </w:numPr>
        <w:ind w:right="417" w:hanging="360"/>
      </w:pPr>
      <w:r>
        <w:t>demonstrate an understanding of business intelligence, business intelligence concepts and applications, and data mining;</w:t>
      </w:r>
      <w:r>
        <w:rPr>
          <w:rFonts w:ascii="Segoe UI Symbol" w:eastAsia="Segoe UI Symbol" w:hAnsi="Segoe UI Symbol" w:cs="Segoe UI Symbol"/>
        </w:rPr>
        <w:t xml:space="preserve"> </w:t>
      </w:r>
    </w:p>
    <w:p w14:paraId="5CCDAE1C" w14:textId="77777777" w:rsidR="00EC53EA" w:rsidRDefault="00EC53EA" w:rsidP="00EC53EA">
      <w:pPr>
        <w:numPr>
          <w:ilvl w:val="0"/>
          <w:numId w:val="1"/>
        </w:numPr>
        <w:ind w:right="417" w:hanging="360"/>
      </w:pPr>
      <w:r>
        <w:t>evaluate the current trends of business intelligence, data warehousing, and data mining;</w:t>
      </w:r>
      <w:r>
        <w:rPr>
          <w:rFonts w:ascii="Segoe UI Symbol" w:eastAsia="Segoe UI Symbol" w:hAnsi="Segoe UI Symbol" w:cs="Segoe UI Symbol"/>
        </w:rPr>
        <w:t xml:space="preserve"> </w:t>
      </w:r>
    </w:p>
    <w:p w14:paraId="599D5C4F" w14:textId="77777777" w:rsidR="00EC53EA" w:rsidRDefault="00EC53EA" w:rsidP="00EC53EA">
      <w:pPr>
        <w:numPr>
          <w:ilvl w:val="0"/>
          <w:numId w:val="1"/>
        </w:numPr>
        <w:spacing w:after="193"/>
        <w:ind w:right="417" w:hanging="360"/>
      </w:pPr>
      <w:r>
        <w:t>demonstrate a comprehensive knowledge and understanding of essential concepts and principles, by using predictive and analytic software.</w:t>
      </w:r>
      <w:r>
        <w:rPr>
          <w:rFonts w:ascii="Segoe UI Symbol" w:eastAsia="Segoe UI Symbol" w:hAnsi="Segoe UI Symbol" w:cs="Segoe UI Symbol"/>
        </w:rPr>
        <w:t xml:space="preserve"> </w:t>
      </w:r>
    </w:p>
    <w:p w14:paraId="04EB315F" w14:textId="77777777" w:rsidR="00EC53EA" w:rsidRDefault="00EC53EA" w:rsidP="00EC53EA">
      <w:pPr>
        <w:pStyle w:val="Heading2"/>
        <w:ind w:left="254" w:right="171"/>
      </w:pPr>
      <w:r>
        <w:t xml:space="preserve">INDICATIVE CONTENT </w:t>
      </w:r>
    </w:p>
    <w:p w14:paraId="4DD1C7DA" w14:textId="77777777" w:rsidR="00EC53EA" w:rsidRDefault="00EC53EA" w:rsidP="00EC53EA">
      <w:pPr>
        <w:spacing w:after="21" w:line="259" w:lineRule="auto"/>
        <w:ind w:left="0" w:firstLine="0"/>
        <w:jc w:val="left"/>
      </w:pPr>
      <w:r>
        <w:rPr>
          <w:b/>
          <w:sz w:val="20"/>
        </w:rPr>
        <w:t xml:space="preserve"> </w:t>
      </w:r>
    </w:p>
    <w:p w14:paraId="03ECD4D5" w14:textId="77777777" w:rsidR="00EC53EA" w:rsidRDefault="00EC53EA" w:rsidP="00EC53EA">
      <w:pPr>
        <w:numPr>
          <w:ilvl w:val="0"/>
          <w:numId w:val="2"/>
        </w:numPr>
        <w:ind w:right="417" w:hanging="360"/>
      </w:pPr>
      <w:r>
        <w:t>Wholeness of Business Intelligence.</w:t>
      </w:r>
      <w:r>
        <w:rPr>
          <w:rFonts w:ascii="Segoe UI Symbol" w:eastAsia="Segoe UI Symbol" w:hAnsi="Segoe UI Symbol" w:cs="Segoe UI Symbol"/>
        </w:rPr>
        <w:t xml:space="preserve"> </w:t>
      </w:r>
    </w:p>
    <w:p w14:paraId="2FADB2AA" w14:textId="77777777" w:rsidR="00EC53EA" w:rsidRDefault="00EC53EA" w:rsidP="00EC53EA">
      <w:pPr>
        <w:numPr>
          <w:ilvl w:val="0"/>
          <w:numId w:val="2"/>
        </w:numPr>
        <w:ind w:right="417" w:hanging="360"/>
      </w:pPr>
      <w:r>
        <w:t>Business Intelligence concepts and applications.</w:t>
      </w:r>
      <w:r>
        <w:rPr>
          <w:rFonts w:ascii="Segoe UI Symbol" w:eastAsia="Segoe UI Symbol" w:hAnsi="Segoe UI Symbol" w:cs="Segoe UI Symbol"/>
        </w:rPr>
        <w:t xml:space="preserve"> </w:t>
      </w:r>
    </w:p>
    <w:p w14:paraId="35AC01F2" w14:textId="77777777" w:rsidR="00EC53EA" w:rsidRDefault="00EC53EA" w:rsidP="00EC53EA">
      <w:pPr>
        <w:numPr>
          <w:ilvl w:val="0"/>
          <w:numId w:val="2"/>
        </w:numPr>
        <w:ind w:right="417" w:hanging="360"/>
      </w:pPr>
      <w:r>
        <w:t>Business Intelligence Applications &amp; current trends of BI.</w:t>
      </w:r>
      <w:r>
        <w:rPr>
          <w:rFonts w:ascii="Segoe UI Symbol" w:eastAsia="Segoe UI Symbol" w:hAnsi="Segoe UI Symbol" w:cs="Segoe UI Symbol"/>
        </w:rPr>
        <w:t xml:space="preserve"> </w:t>
      </w:r>
    </w:p>
    <w:p w14:paraId="22D360C1" w14:textId="77777777" w:rsidR="00EC53EA" w:rsidRDefault="00EC53EA" w:rsidP="00EC53EA">
      <w:pPr>
        <w:numPr>
          <w:ilvl w:val="0"/>
          <w:numId w:val="2"/>
        </w:numPr>
        <w:ind w:right="417" w:hanging="360"/>
      </w:pPr>
      <w:r>
        <w:t>Data warehousing, architecture, design, approaches &amp; current trends of DW.</w:t>
      </w:r>
      <w:r>
        <w:rPr>
          <w:rFonts w:ascii="Segoe UI Symbol" w:eastAsia="Segoe UI Symbol" w:hAnsi="Segoe UI Symbol" w:cs="Segoe UI Symbol"/>
        </w:rPr>
        <w:t xml:space="preserve"> </w:t>
      </w:r>
    </w:p>
    <w:p w14:paraId="22339CAA" w14:textId="77777777" w:rsidR="00EC53EA" w:rsidRDefault="00EC53EA" w:rsidP="00EC53EA">
      <w:pPr>
        <w:numPr>
          <w:ilvl w:val="0"/>
          <w:numId w:val="2"/>
        </w:numPr>
        <w:ind w:right="417" w:hanging="360"/>
      </w:pPr>
      <w:r>
        <w:t>Data mining, data mining techniques &amp; best practices &amp; current trends of DM.</w:t>
      </w:r>
      <w:r>
        <w:rPr>
          <w:rFonts w:ascii="Segoe UI Symbol" w:eastAsia="Segoe UI Symbol" w:hAnsi="Segoe UI Symbol" w:cs="Segoe UI Symbol"/>
        </w:rPr>
        <w:t xml:space="preserve"> </w:t>
      </w:r>
    </w:p>
    <w:p w14:paraId="310DE35A" w14:textId="77777777" w:rsidR="00EC53EA" w:rsidRDefault="00EC53EA" w:rsidP="00EC53EA">
      <w:pPr>
        <w:numPr>
          <w:ilvl w:val="0"/>
          <w:numId w:val="2"/>
        </w:numPr>
        <w:spacing w:after="5" w:line="250" w:lineRule="auto"/>
        <w:ind w:right="417" w:hanging="360"/>
      </w:pPr>
      <w:r>
        <w:rPr>
          <w:sz w:val="23"/>
        </w:rPr>
        <w:t>Database and database management systems and issues with DMS.</w:t>
      </w:r>
      <w:r>
        <w:rPr>
          <w:rFonts w:ascii="Segoe UI Symbol" w:eastAsia="Segoe UI Symbol" w:hAnsi="Segoe UI Symbol" w:cs="Segoe UI Symbol"/>
          <w:sz w:val="23"/>
        </w:rPr>
        <w:t xml:space="preserve"> </w:t>
      </w:r>
    </w:p>
    <w:p w14:paraId="7CD7B302" w14:textId="77777777" w:rsidR="00EC53EA" w:rsidRDefault="00EC53EA" w:rsidP="00EC53EA">
      <w:pPr>
        <w:numPr>
          <w:ilvl w:val="0"/>
          <w:numId w:val="2"/>
        </w:numPr>
        <w:spacing w:after="5" w:line="250" w:lineRule="auto"/>
        <w:ind w:right="417" w:hanging="360"/>
      </w:pPr>
      <w:r>
        <w:rPr>
          <w:sz w:val="23"/>
        </w:rPr>
        <w:t>Online Analytical Processing (OLAP).</w:t>
      </w:r>
      <w:r>
        <w:rPr>
          <w:rFonts w:ascii="Segoe UI Symbol" w:eastAsia="Segoe UI Symbol" w:hAnsi="Segoe UI Symbol" w:cs="Segoe UI Symbol"/>
          <w:sz w:val="23"/>
        </w:rPr>
        <w:t xml:space="preserve"> </w:t>
      </w:r>
    </w:p>
    <w:p w14:paraId="79FB4038" w14:textId="77777777" w:rsidR="00EC53EA" w:rsidRDefault="00EC53EA" w:rsidP="00EC53EA">
      <w:pPr>
        <w:numPr>
          <w:ilvl w:val="0"/>
          <w:numId w:val="2"/>
        </w:numPr>
        <w:spacing w:after="5" w:line="250" w:lineRule="auto"/>
        <w:ind w:right="417" w:hanging="360"/>
      </w:pPr>
      <w:r>
        <w:rPr>
          <w:sz w:val="23"/>
        </w:rPr>
        <w:t>Online Transaction Processing (OLTP).</w:t>
      </w:r>
      <w:r>
        <w:rPr>
          <w:rFonts w:ascii="Segoe UI Symbol" w:eastAsia="Segoe UI Symbol" w:hAnsi="Segoe UI Symbol" w:cs="Segoe UI Symbol"/>
          <w:sz w:val="23"/>
        </w:rPr>
        <w:t xml:space="preserve"> </w:t>
      </w:r>
    </w:p>
    <w:p w14:paraId="36DBA525" w14:textId="77777777" w:rsidR="00EC53EA" w:rsidRDefault="00EC53EA" w:rsidP="00EC53EA">
      <w:pPr>
        <w:numPr>
          <w:ilvl w:val="0"/>
          <w:numId w:val="2"/>
        </w:numPr>
        <w:spacing w:after="172" w:line="250" w:lineRule="auto"/>
        <w:ind w:right="417" w:hanging="360"/>
      </w:pPr>
      <w:r>
        <w:rPr>
          <w:sz w:val="23"/>
        </w:rPr>
        <w:t>Data management and reporting.</w:t>
      </w:r>
      <w:r>
        <w:rPr>
          <w:rFonts w:ascii="Segoe UI Symbol" w:eastAsia="Segoe UI Symbol" w:hAnsi="Segoe UI Symbol" w:cs="Segoe UI Symbol"/>
          <w:sz w:val="23"/>
        </w:rPr>
        <w:t xml:space="preserve"> </w:t>
      </w:r>
    </w:p>
    <w:p w14:paraId="235B5F93" w14:textId="77777777" w:rsidR="00EC53EA" w:rsidRDefault="00EC53EA" w:rsidP="00EC53EA">
      <w:pPr>
        <w:pStyle w:val="Heading2"/>
        <w:ind w:left="332" w:right="171"/>
      </w:pPr>
      <w:r>
        <w:t xml:space="preserve">STUDY TIME ALLOCATION </w:t>
      </w:r>
    </w:p>
    <w:p w14:paraId="036E49CC" w14:textId="77777777" w:rsidR="00EC53EA" w:rsidRDefault="00EC53EA" w:rsidP="00EC53EA">
      <w:pPr>
        <w:spacing w:after="2" w:line="259" w:lineRule="auto"/>
        <w:ind w:left="0" w:firstLine="0"/>
        <w:jc w:val="left"/>
      </w:pPr>
      <w:r>
        <w:rPr>
          <w:b/>
          <w:sz w:val="20"/>
        </w:rPr>
        <w:t xml:space="preserve"> </w:t>
      </w:r>
    </w:p>
    <w:p w14:paraId="3911BDD9" w14:textId="77777777" w:rsidR="00EC53EA" w:rsidRDefault="00EC53EA" w:rsidP="00EC53EA">
      <w:pPr>
        <w:ind w:left="267" w:right="417"/>
      </w:pPr>
      <w:r>
        <w:t xml:space="preserve">The study time for the module is divided as follows: </w:t>
      </w:r>
    </w:p>
    <w:p w14:paraId="78AD0425" w14:textId="77777777" w:rsidR="00EC53EA" w:rsidRDefault="00EC53EA" w:rsidP="00EC53EA">
      <w:pPr>
        <w:spacing w:after="0" w:line="259" w:lineRule="auto"/>
        <w:ind w:left="0" w:firstLine="0"/>
        <w:jc w:val="left"/>
      </w:pPr>
      <w:r>
        <w:rPr>
          <w:sz w:val="20"/>
        </w:rPr>
        <w:t xml:space="preserve"> </w:t>
      </w:r>
    </w:p>
    <w:tbl>
      <w:tblPr>
        <w:tblStyle w:val="TableGrid"/>
        <w:tblW w:w="7521" w:type="dxa"/>
        <w:tblInd w:w="413" w:type="dxa"/>
        <w:tblCellMar>
          <w:left w:w="132" w:type="dxa"/>
          <w:right w:w="115" w:type="dxa"/>
        </w:tblCellMar>
        <w:tblLook w:val="04A0" w:firstRow="1" w:lastRow="0" w:firstColumn="1" w:lastColumn="0" w:noHBand="0" w:noVBand="1"/>
      </w:tblPr>
      <w:tblGrid>
        <w:gridCol w:w="3975"/>
        <w:gridCol w:w="1697"/>
        <w:gridCol w:w="1849"/>
      </w:tblGrid>
      <w:tr w:rsidR="00EC53EA" w14:paraId="65ECA5AA" w14:textId="77777777" w:rsidTr="00C5385A">
        <w:trPr>
          <w:trHeight w:val="271"/>
        </w:trPr>
        <w:tc>
          <w:tcPr>
            <w:tcW w:w="397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2085093D" w14:textId="77777777" w:rsidR="00EC53EA" w:rsidRDefault="00EC53EA" w:rsidP="00C5385A">
            <w:pPr>
              <w:spacing w:after="0" w:line="259" w:lineRule="auto"/>
              <w:ind w:left="0" w:firstLine="0"/>
              <w:jc w:val="left"/>
            </w:pPr>
            <w:r>
              <w:rPr>
                <w:b/>
              </w:rPr>
              <w:t xml:space="preserve">Activity type </w:t>
            </w:r>
          </w:p>
        </w:tc>
        <w:tc>
          <w:tcPr>
            <w:tcW w:w="169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2AC01E23" w14:textId="77777777" w:rsidR="00EC53EA" w:rsidRDefault="00EC53EA" w:rsidP="00C5385A">
            <w:pPr>
              <w:spacing w:after="0" w:line="259" w:lineRule="auto"/>
              <w:ind w:left="27" w:firstLine="0"/>
              <w:jc w:val="center"/>
            </w:pPr>
            <w:r>
              <w:rPr>
                <w:b/>
              </w:rPr>
              <w:t xml:space="preserve">Hours </w:t>
            </w:r>
          </w:p>
        </w:tc>
        <w:tc>
          <w:tcPr>
            <w:tcW w:w="184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2750E84D" w14:textId="77777777" w:rsidR="00EC53EA" w:rsidRDefault="00EC53EA" w:rsidP="00C5385A">
            <w:pPr>
              <w:spacing w:after="0" w:line="259" w:lineRule="auto"/>
              <w:ind w:left="16" w:firstLine="0"/>
              <w:jc w:val="center"/>
            </w:pPr>
            <w:r>
              <w:rPr>
                <w:b/>
              </w:rPr>
              <w:t xml:space="preserve">Percentage </w:t>
            </w:r>
          </w:p>
        </w:tc>
      </w:tr>
      <w:tr w:rsidR="00EC53EA" w14:paraId="52284740" w14:textId="77777777" w:rsidTr="00C5385A">
        <w:trPr>
          <w:trHeight w:val="274"/>
        </w:trPr>
        <w:tc>
          <w:tcPr>
            <w:tcW w:w="397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429C66D7" w14:textId="77777777" w:rsidR="00EC53EA" w:rsidRDefault="00EC53EA" w:rsidP="00C5385A">
            <w:pPr>
              <w:spacing w:after="0" w:line="259" w:lineRule="auto"/>
              <w:ind w:left="0" w:firstLine="0"/>
              <w:jc w:val="left"/>
            </w:pPr>
            <w:r>
              <w:t xml:space="preserve">Scheduled learning </w:t>
            </w:r>
          </w:p>
        </w:tc>
        <w:tc>
          <w:tcPr>
            <w:tcW w:w="169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05221828" w14:textId="77777777" w:rsidR="00EC53EA" w:rsidRDefault="00EC53EA" w:rsidP="00C5385A">
            <w:pPr>
              <w:spacing w:after="0" w:line="259" w:lineRule="auto"/>
              <w:ind w:left="34" w:firstLine="0"/>
              <w:jc w:val="center"/>
            </w:pPr>
            <w:r>
              <w:t xml:space="preserve">40 </w:t>
            </w:r>
          </w:p>
        </w:tc>
        <w:tc>
          <w:tcPr>
            <w:tcW w:w="184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0805660A" w14:textId="77777777" w:rsidR="00EC53EA" w:rsidRDefault="00EC53EA" w:rsidP="00C5385A">
            <w:pPr>
              <w:spacing w:after="0" w:line="259" w:lineRule="auto"/>
              <w:ind w:left="25" w:firstLine="0"/>
              <w:jc w:val="center"/>
            </w:pPr>
            <w:r>
              <w:t xml:space="preserve">25% </w:t>
            </w:r>
          </w:p>
        </w:tc>
      </w:tr>
      <w:tr w:rsidR="00EC53EA" w14:paraId="566B96B0" w14:textId="77777777" w:rsidTr="00C5385A">
        <w:trPr>
          <w:trHeight w:val="274"/>
        </w:trPr>
        <w:tc>
          <w:tcPr>
            <w:tcW w:w="397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6E42563D" w14:textId="77777777" w:rsidR="00EC53EA" w:rsidRDefault="00EC53EA" w:rsidP="00C5385A">
            <w:pPr>
              <w:spacing w:after="0" w:line="259" w:lineRule="auto"/>
              <w:ind w:left="0" w:firstLine="0"/>
              <w:jc w:val="left"/>
            </w:pPr>
            <w:r>
              <w:t xml:space="preserve">Independent learning </w:t>
            </w:r>
          </w:p>
        </w:tc>
        <w:tc>
          <w:tcPr>
            <w:tcW w:w="169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01F342E6" w14:textId="77777777" w:rsidR="00EC53EA" w:rsidRDefault="00EC53EA" w:rsidP="00C5385A">
            <w:pPr>
              <w:spacing w:after="0" w:line="259" w:lineRule="auto"/>
              <w:ind w:left="32" w:firstLine="0"/>
              <w:jc w:val="center"/>
            </w:pPr>
            <w:r>
              <w:t xml:space="preserve">160 </w:t>
            </w:r>
          </w:p>
        </w:tc>
        <w:tc>
          <w:tcPr>
            <w:tcW w:w="184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6C5A11D9" w14:textId="77777777" w:rsidR="00EC53EA" w:rsidRDefault="00EC53EA" w:rsidP="00C5385A">
            <w:pPr>
              <w:spacing w:after="0" w:line="259" w:lineRule="auto"/>
              <w:ind w:left="25" w:firstLine="0"/>
              <w:jc w:val="center"/>
            </w:pPr>
            <w:r>
              <w:t xml:space="preserve">75% </w:t>
            </w:r>
          </w:p>
        </w:tc>
      </w:tr>
      <w:tr w:rsidR="00EC53EA" w14:paraId="24FFB3E4" w14:textId="77777777" w:rsidTr="00C5385A">
        <w:trPr>
          <w:trHeight w:val="272"/>
        </w:trPr>
        <w:tc>
          <w:tcPr>
            <w:tcW w:w="397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7880BB38" w14:textId="77777777" w:rsidR="00EC53EA" w:rsidRDefault="00EC53EA" w:rsidP="00C5385A">
            <w:pPr>
              <w:spacing w:after="0" w:line="259" w:lineRule="auto"/>
              <w:ind w:left="0" w:firstLine="0"/>
              <w:jc w:val="left"/>
            </w:pPr>
            <w:r>
              <w:t xml:space="preserve">Placement learning </w:t>
            </w:r>
          </w:p>
        </w:tc>
        <w:tc>
          <w:tcPr>
            <w:tcW w:w="169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7D9B5903" w14:textId="77777777" w:rsidR="00EC53EA" w:rsidRDefault="00EC53EA" w:rsidP="00C5385A">
            <w:pPr>
              <w:spacing w:after="0" w:line="259" w:lineRule="auto"/>
              <w:ind w:left="27" w:firstLine="0"/>
              <w:jc w:val="center"/>
            </w:pPr>
            <w:r>
              <w:t xml:space="preserve">0 </w:t>
            </w:r>
          </w:p>
        </w:tc>
        <w:tc>
          <w:tcPr>
            <w:tcW w:w="184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4BB2CA17" w14:textId="77777777" w:rsidR="00EC53EA" w:rsidRDefault="00EC53EA" w:rsidP="00C5385A">
            <w:pPr>
              <w:spacing w:after="0" w:line="259" w:lineRule="auto"/>
              <w:ind w:left="28" w:firstLine="0"/>
              <w:jc w:val="center"/>
            </w:pPr>
            <w:r>
              <w:t xml:space="preserve">0% </w:t>
            </w:r>
          </w:p>
        </w:tc>
      </w:tr>
      <w:tr w:rsidR="00EC53EA" w14:paraId="3B279F07" w14:textId="77777777" w:rsidTr="00C5385A">
        <w:trPr>
          <w:trHeight w:val="274"/>
        </w:trPr>
        <w:tc>
          <w:tcPr>
            <w:tcW w:w="397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00A4FC03" w14:textId="77777777" w:rsidR="00EC53EA" w:rsidRDefault="00EC53EA" w:rsidP="00C5385A">
            <w:pPr>
              <w:spacing w:after="0" w:line="259" w:lineRule="auto"/>
              <w:ind w:left="0" w:firstLine="0"/>
              <w:jc w:val="left"/>
            </w:pPr>
            <w:r>
              <w:rPr>
                <w:b/>
              </w:rPr>
              <w:t xml:space="preserve">TOTAL </w:t>
            </w:r>
          </w:p>
        </w:tc>
        <w:tc>
          <w:tcPr>
            <w:tcW w:w="169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5464ABD2" w14:textId="77777777" w:rsidR="00EC53EA" w:rsidRDefault="00EC53EA" w:rsidP="00C5385A">
            <w:pPr>
              <w:spacing w:after="0" w:line="259" w:lineRule="auto"/>
              <w:ind w:left="27" w:firstLine="0"/>
              <w:jc w:val="center"/>
            </w:pPr>
            <w:r>
              <w:rPr>
                <w:b/>
              </w:rPr>
              <w:t xml:space="preserve">200 </w:t>
            </w:r>
          </w:p>
        </w:tc>
        <w:tc>
          <w:tcPr>
            <w:tcW w:w="184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352081FD" w14:textId="77777777" w:rsidR="00EC53EA" w:rsidRDefault="00EC53EA" w:rsidP="00C5385A">
            <w:pPr>
              <w:spacing w:after="0" w:line="259" w:lineRule="auto"/>
              <w:ind w:left="18" w:firstLine="0"/>
              <w:jc w:val="center"/>
            </w:pPr>
            <w:r>
              <w:rPr>
                <w:b/>
              </w:rPr>
              <w:t xml:space="preserve">100% </w:t>
            </w:r>
          </w:p>
        </w:tc>
      </w:tr>
    </w:tbl>
    <w:p w14:paraId="20C917DA" w14:textId="77777777" w:rsidR="00EC53EA" w:rsidRDefault="00EC53EA" w:rsidP="00EC53EA">
      <w:pPr>
        <w:pStyle w:val="Heading2"/>
        <w:ind w:left="332" w:right="171"/>
      </w:pPr>
      <w:r>
        <w:lastRenderedPageBreak/>
        <w:t xml:space="preserve">ASSESSMENT </w:t>
      </w:r>
    </w:p>
    <w:p w14:paraId="14CCBDA4" w14:textId="5AB7A899" w:rsidR="00EC53EA" w:rsidRPr="00EC53EA" w:rsidRDefault="00EC53EA" w:rsidP="00EC53EA">
      <w:pPr>
        <w:spacing w:after="5" w:line="259" w:lineRule="auto"/>
        <w:ind w:left="0" w:firstLine="0"/>
        <w:jc w:val="left"/>
        <w:rPr>
          <w:b/>
          <w:bCs/>
        </w:rPr>
      </w:pPr>
      <w:r>
        <w:rPr>
          <w:b/>
          <w:sz w:val="20"/>
        </w:rPr>
        <w:t xml:space="preserve"> </w:t>
      </w:r>
      <w:r w:rsidRPr="00EC53EA">
        <w:rPr>
          <w:b/>
          <w:bCs/>
        </w:rPr>
        <w:t xml:space="preserve">Assessment Component 1 </w:t>
      </w:r>
    </w:p>
    <w:p w14:paraId="7FFCD44A" w14:textId="52CBD052" w:rsidR="00EC53EA" w:rsidRDefault="00EC53EA" w:rsidP="00EC53EA">
      <w:pPr>
        <w:spacing w:after="0" w:line="259" w:lineRule="auto"/>
        <w:ind w:left="0" w:firstLine="0"/>
        <w:jc w:val="left"/>
      </w:pPr>
      <w:r>
        <w:rPr>
          <w:b/>
          <w:sz w:val="20"/>
        </w:rPr>
        <w:t xml:space="preserve"> </w:t>
      </w:r>
      <w:r>
        <w:rPr>
          <w:i/>
          <w:sz w:val="20"/>
        </w:rPr>
        <w:t xml:space="preserve">(Tick one) </w:t>
      </w:r>
    </w:p>
    <w:p w14:paraId="21690C67" w14:textId="77777777" w:rsidR="00EC53EA" w:rsidRDefault="00EC53EA" w:rsidP="00EC53EA">
      <w:pPr>
        <w:spacing w:after="42" w:line="259" w:lineRule="auto"/>
        <w:ind w:left="0" w:firstLine="0"/>
        <w:jc w:val="left"/>
      </w:pPr>
      <w:r>
        <w:rPr>
          <w:b/>
          <w:i/>
          <w:sz w:val="18"/>
        </w:rPr>
        <w:t xml:space="preserve"> </w:t>
      </w:r>
    </w:p>
    <w:p w14:paraId="560D8616" w14:textId="77777777" w:rsidR="00EC53EA" w:rsidRDefault="00EC53EA" w:rsidP="00EC53EA">
      <w:pPr>
        <w:tabs>
          <w:tab w:val="center" w:pos="477"/>
          <w:tab w:val="center" w:pos="1615"/>
          <w:tab w:val="center" w:pos="4293"/>
          <w:tab w:val="center" w:pos="7132"/>
        </w:tabs>
        <w:spacing w:after="3" w:line="259" w:lineRule="auto"/>
        <w:ind w:left="0" w:firstLine="0"/>
        <w:jc w:val="left"/>
      </w:pPr>
      <w:r>
        <w:rPr>
          <w:rFonts w:ascii="Calibri" w:eastAsia="Calibri" w:hAnsi="Calibri" w:cs="Calibri"/>
        </w:rPr>
        <w:tab/>
      </w:r>
      <w:r>
        <w:rPr>
          <w:rFonts w:ascii="Segoe UI Symbol" w:eastAsia="Segoe UI Symbol" w:hAnsi="Segoe UI Symbol" w:cs="Segoe UI Symbol"/>
        </w:rPr>
        <w:t xml:space="preserve">☐ </w:t>
      </w:r>
      <w:r>
        <w:rPr>
          <w:rFonts w:ascii="Segoe UI Symbol" w:eastAsia="Segoe UI Symbol" w:hAnsi="Segoe UI Symbol" w:cs="Segoe UI Symbol"/>
        </w:rPr>
        <w:tab/>
      </w:r>
      <w:r>
        <w:rPr>
          <w:b/>
        </w:rPr>
        <w:t xml:space="preserve">Written exam </w:t>
      </w:r>
      <w:r>
        <w:rPr>
          <w:b/>
        </w:rPr>
        <w:tab/>
      </w:r>
      <w:r>
        <w:rPr>
          <w:rFonts w:ascii="MS Gothic" w:eastAsia="MS Gothic" w:hAnsi="MS Gothic" w:cs="MS Gothic"/>
        </w:rPr>
        <w:t xml:space="preserve">☒ </w:t>
      </w:r>
      <w:r>
        <w:rPr>
          <w:b/>
        </w:rPr>
        <w:t xml:space="preserve">Coursework </w:t>
      </w:r>
      <w:r>
        <w:rPr>
          <w:b/>
        </w:rPr>
        <w:tab/>
      </w:r>
      <w:r>
        <w:rPr>
          <w:rFonts w:ascii="MS Gothic" w:eastAsia="MS Gothic" w:hAnsi="MS Gothic" w:cs="MS Gothic"/>
        </w:rPr>
        <w:t xml:space="preserve">☐ </w:t>
      </w:r>
      <w:r>
        <w:rPr>
          <w:b/>
        </w:rPr>
        <w:t xml:space="preserve">Practical </w:t>
      </w:r>
    </w:p>
    <w:p w14:paraId="5FDDDC72" w14:textId="17B6B427" w:rsidR="00EC53EA" w:rsidRDefault="00EC53EA" w:rsidP="00EC53EA">
      <w:pPr>
        <w:spacing w:after="525" w:line="259" w:lineRule="auto"/>
        <w:ind w:left="0" w:firstLine="0"/>
        <w:jc w:val="left"/>
      </w:pPr>
    </w:p>
    <w:tbl>
      <w:tblPr>
        <w:tblStyle w:val="TableGrid"/>
        <w:tblpPr w:vertAnchor="text" w:tblpX="307" w:tblpY="-561"/>
        <w:tblOverlap w:val="never"/>
        <w:tblW w:w="8798" w:type="dxa"/>
        <w:tblInd w:w="0" w:type="dxa"/>
        <w:tblCellMar>
          <w:bottom w:w="28" w:type="dxa"/>
          <w:right w:w="115" w:type="dxa"/>
        </w:tblCellMar>
        <w:tblLook w:val="04A0" w:firstRow="1" w:lastRow="0" w:firstColumn="1" w:lastColumn="0" w:noHBand="0" w:noVBand="1"/>
      </w:tblPr>
      <w:tblGrid>
        <w:gridCol w:w="3090"/>
        <w:gridCol w:w="168"/>
        <w:gridCol w:w="2847"/>
        <w:gridCol w:w="540"/>
        <w:gridCol w:w="593"/>
        <w:gridCol w:w="1560"/>
      </w:tblGrid>
      <w:tr w:rsidR="00EC53EA" w14:paraId="6B0ED6E7" w14:textId="77777777" w:rsidTr="00C5385A">
        <w:trPr>
          <w:trHeight w:val="271"/>
        </w:trPr>
        <w:tc>
          <w:tcPr>
            <w:tcW w:w="308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nil"/>
            </w:tcBorders>
          </w:tcPr>
          <w:p w14:paraId="5D5EF52D" w14:textId="77777777" w:rsidR="00EC53EA" w:rsidRDefault="00EC53EA" w:rsidP="00C5385A">
            <w:pPr>
              <w:spacing w:after="0" w:line="259" w:lineRule="auto"/>
              <w:ind w:left="581" w:firstLine="0"/>
              <w:jc w:val="left"/>
            </w:pPr>
            <w:r>
              <w:rPr>
                <w:b/>
              </w:rPr>
              <w:t xml:space="preserve">Mode of assessment </w:t>
            </w:r>
          </w:p>
        </w:tc>
        <w:tc>
          <w:tcPr>
            <w:tcW w:w="168" w:type="dxa"/>
            <w:tcBorders>
              <w:top w:val="single" w:sz="8" w:space="0" w:color="000000"/>
              <w:left w:val="nil"/>
              <w:bottom w:val="single" w:sz="8" w:space="0" w:color="000000"/>
              <w:right w:val="single" w:sz="8" w:space="0" w:color="000000"/>
            </w:tcBorders>
          </w:tcPr>
          <w:p w14:paraId="1EF0B18A" w14:textId="77777777" w:rsidR="00EC53EA" w:rsidRDefault="00EC53EA" w:rsidP="00C5385A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284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nil"/>
            </w:tcBorders>
          </w:tcPr>
          <w:p w14:paraId="12D7CE15" w14:textId="77777777" w:rsidR="00EC53EA" w:rsidRDefault="00EC53EA" w:rsidP="00C5385A">
            <w:pPr>
              <w:spacing w:after="0" w:line="259" w:lineRule="auto"/>
              <w:ind w:left="130" w:firstLine="0"/>
              <w:jc w:val="left"/>
            </w:pPr>
            <w:r>
              <w:rPr>
                <w:b/>
              </w:rPr>
              <w:t xml:space="preserve">Volume </w:t>
            </w:r>
          </w:p>
        </w:tc>
        <w:tc>
          <w:tcPr>
            <w:tcW w:w="540" w:type="dxa"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</w:tcPr>
          <w:p w14:paraId="7C09B206" w14:textId="77777777" w:rsidR="00EC53EA" w:rsidRDefault="00EC53EA" w:rsidP="00C5385A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593" w:type="dxa"/>
            <w:tcBorders>
              <w:top w:val="single" w:sz="8" w:space="0" w:color="000000"/>
              <w:left w:val="nil"/>
              <w:bottom w:val="single" w:sz="8" w:space="0" w:color="000000"/>
              <w:right w:val="single" w:sz="8" w:space="0" w:color="000000"/>
            </w:tcBorders>
          </w:tcPr>
          <w:p w14:paraId="1AFF8B70" w14:textId="77777777" w:rsidR="00EC53EA" w:rsidRDefault="00EC53EA" w:rsidP="00C5385A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156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589519E2" w14:textId="77777777" w:rsidR="00EC53EA" w:rsidRDefault="00EC53EA" w:rsidP="00C5385A">
            <w:pPr>
              <w:spacing w:after="0" w:line="259" w:lineRule="auto"/>
              <w:ind w:left="122" w:firstLine="0"/>
              <w:jc w:val="left"/>
            </w:pPr>
            <w:r>
              <w:rPr>
                <w:b/>
              </w:rPr>
              <w:t xml:space="preserve">Weighting </w:t>
            </w:r>
          </w:p>
        </w:tc>
      </w:tr>
      <w:tr w:rsidR="00EC53EA" w14:paraId="7AB6DFBE" w14:textId="77777777" w:rsidTr="00C5385A">
        <w:trPr>
          <w:trHeight w:val="274"/>
        </w:trPr>
        <w:tc>
          <w:tcPr>
            <w:tcW w:w="308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nil"/>
            </w:tcBorders>
          </w:tcPr>
          <w:p w14:paraId="33575A06" w14:textId="77777777" w:rsidR="00EC53EA" w:rsidRDefault="00EC53EA" w:rsidP="00C5385A">
            <w:pPr>
              <w:spacing w:after="0" w:line="259" w:lineRule="auto"/>
              <w:ind w:left="881" w:firstLine="0"/>
              <w:jc w:val="left"/>
            </w:pPr>
            <w:r>
              <w:t xml:space="preserve">Individual report </w:t>
            </w:r>
          </w:p>
        </w:tc>
        <w:tc>
          <w:tcPr>
            <w:tcW w:w="168" w:type="dxa"/>
            <w:tcBorders>
              <w:top w:val="single" w:sz="8" w:space="0" w:color="000000"/>
              <w:left w:val="nil"/>
              <w:bottom w:val="single" w:sz="8" w:space="0" w:color="000000"/>
              <w:right w:val="single" w:sz="8" w:space="0" w:color="000000"/>
            </w:tcBorders>
          </w:tcPr>
          <w:p w14:paraId="392566A1" w14:textId="77777777" w:rsidR="00EC53EA" w:rsidRDefault="00EC53EA" w:rsidP="00C5385A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284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nil"/>
            </w:tcBorders>
          </w:tcPr>
          <w:p w14:paraId="6ADF0F25" w14:textId="77777777" w:rsidR="00EC53EA" w:rsidRDefault="00EC53EA" w:rsidP="00C5385A">
            <w:pPr>
              <w:spacing w:after="0" w:line="259" w:lineRule="auto"/>
              <w:ind w:left="130" w:firstLine="0"/>
              <w:jc w:val="left"/>
            </w:pPr>
            <w:r>
              <w:t xml:space="preserve">2000 words </w:t>
            </w:r>
          </w:p>
        </w:tc>
        <w:tc>
          <w:tcPr>
            <w:tcW w:w="540" w:type="dxa"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</w:tcPr>
          <w:p w14:paraId="0A54E46C" w14:textId="77777777" w:rsidR="00EC53EA" w:rsidRDefault="00EC53EA" w:rsidP="00C5385A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593" w:type="dxa"/>
            <w:tcBorders>
              <w:top w:val="single" w:sz="8" w:space="0" w:color="000000"/>
              <w:left w:val="nil"/>
              <w:bottom w:val="single" w:sz="8" w:space="0" w:color="000000"/>
              <w:right w:val="single" w:sz="8" w:space="0" w:color="000000"/>
            </w:tcBorders>
          </w:tcPr>
          <w:p w14:paraId="75CBBEF3" w14:textId="77777777" w:rsidR="00EC53EA" w:rsidRDefault="00EC53EA" w:rsidP="00C5385A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156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24696791" w14:textId="77777777" w:rsidR="00EC53EA" w:rsidRDefault="00EC53EA" w:rsidP="00C5385A">
            <w:pPr>
              <w:spacing w:after="0" w:line="259" w:lineRule="auto"/>
              <w:ind w:left="122" w:firstLine="0"/>
              <w:jc w:val="left"/>
            </w:pPr>
            <w:r>
              <w:t xml:space="preserve">50% </w:t>
            </w:r>
          </w:p>
        </w:tc>
      </w:tr>
      <w:tr w:rsidR="00EC53EA" w14:paraId="08A2FDA8" w14:textId="77777777" w:rsidTr="00C5385A">
        <w:trPr>
          <w:trHeight w:val="2048"/>
        </w:trPr>
        <w:tc>
          <w:tcPr>
            <w:tcW w:w="3089" w:type="dxa"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  <w:vAlign w:val="bottom"/>
          </w:tcPr>
          <w:p w14:paraId="54B27375" w14:textId="77777777" w:rsidR="00EC53EA" w:rsidRDefault="00EC53EA" w:rsidP="00C5385A">
            <w:pPr>
              <w:spacing w:after="194" w:line="259" w:lineRule="auto"/>
              <w:ind w:left="-50" w:firstLine="0"/>
              <w:jc w:val="left"/>
            </w:pPr>
            <w:r>
              <w:rPr>
                <w:b/>
              </w:rPr>
              <w:t xml:space="preserve">Assessment Component 2 </w:t>
            </w:r>
          </w:p>
          <w:p w14:paraId="5D043E06" w14:textId="77777777" w:rsidR="00EC53EA" w:rsidRDefault="00EC53EA" w:rsidP="00C5385A">
            <w:pPr>
              <w:spacing w:after="238" w:line="259" w:lineRule="auto"/>
              <w:ind w:left="14" w:firstLine="0"/>
              <w:jc w:val="left"/>
            </w:pPr>
            <w:r>
              <w:rPr>
                <w:b/>
                <w:i/>
                <w:sz w:val="20"/>
              </w:rPr>
              <w:t xml:space="preserve">Tick one) </w:t>
            </w:r>
          </w:p>
          <w:p w14:paraId="06CC42F3" w14:textId="77777777" w:rsidR="00EC53EA" w:rsidRDefault="00EC53EA" w:rsidP="00C5385A">
            <w:pPr>
              <w:tabs>
                <w:tab w:val="center" w:pos="1308"/>
              </w:tabs>
              <w:spacing w:after="0" w:line="259" w:lineRule="auto"/>
              <w:ind w:left="0" w:firstLine="0"/>
              <w:jc w:val="left"/>
            </w:pPr>
            <w:r>
              <w:rPr>
                <w:rFonts w:ascii="Segoe UI Symbol" w:eastAsia="Segoe UI Symbol" w:hAnsi="Segoe UI Symbol" w:cs="Segoe UI Symbol"/>
              </w:rPr>
              <w:t xml:space="preserve">☐ </w:t>
            </w:r>
            <w:r>
              <w:rPr>
                <w:rFonts w:ascii="Segoe UI Symbol" w:eastAsia="Segoe UI Symbol" w:hAnsi="Segoe UI Symbol" w:cs="Segoe UI Symbol"/>
              </w:rPr>
              <w:tab/>
            </w:r>
            <w:r>
              <w:rPr>
                <w:b/>
              </w:rPr>
              <w:t xml:space="preserve">Written exam </w:t>
            </w:r>
          </w:p>
        </w:tc>
        <w:tc>
          <w:tcPr>
            <w:tcW w:w="3015" w:type="dxa"/>
            <w:gridSpan w:val="2"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  <w:vAlign w:val="bottom"/>
          </w:tcPr>
          <w:p w14:paraId="653124CA" w14:textId="77777777" w:rsidR="00EC53EA" w:rsidRDefault="00EC53EA" w:rsidP="00C5385A">
            <w:pPr>
              <w:spacing w:after="0" w:line="259" w:lineRule="auto"/>
              <w:ind w:left="0" w:firstLine="0"/>
              <w:jc w:val="left"/>
            </w:pPr>
            <w:r>
              <w:rPr>
                <w:rFonts w:ascii="MS Gothic" w:eastAsia="MS Gothic" w:hAnsi="MS Gothic" w:cs="MS Gothic"/>
              </w:rPr>
              <w:t xml:space="preserve">☒ </w:t>
            </w:r>
            <w:r>
              <w:rPr>
                <w:b/>
              </w:rPr>
              <w:t xml:space="preserve">Coursework </w:t>
            </w:r>
          </w:p>
        </w:tc>
        <w:tc>
          <w:tcPr>
            <w:tcW w:w="540" w:type="dxa"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  <w:vAlign w:val="bottom"/>
          </w:tcPr>
          <w:p w14:paraId="295D4249" w14:textId="77777777" w:rsidR="00EC53EA" w:rsidRDefault="00EC53EA" w:rsidP="00C5385A">
            <w:pPr>
              <w:spacing w:after="0" w:line="259" w:lineRule="auto"/>
              <w:ind w:left="0" w:firstLine="0"/>
              <w:jc w:val="left"/>
            </w:pPr>
            <w:r>
              <w:rPr>
                <w:rFonts w:ascii="Segoe UI Symbol" w:eastAsia="Segoe UI Symbol" w:hAnsi="Segoe UI Symbol" w:cs="Segoe UI Symbol"/>
              </w:rPr>
              <w:t xml:space="preserve">☐ </w:t>
            </w:r>
          </w:p>
        </w:tc>
        <w:tc>
          <w:tcPr>
            <w:tcW w:w="2153" w:type="dxa"/>
            <w:gridSpan w:val="2"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  <w:vAlign w:val="bottom"/>
          </w:tcPr>
          <w:p w14:paraId="79C4A962" w14:textId="77777777" w:rsidR="00EC53EA" w:rsidRDefault="00EC53EA" w:rsidP="00C5385A">
            <w:pPr>
              <w:spacing w:after="0" w:line="259" w:lineRule="auto"/>
              <w:ind w:left="0" w:firstLine="0"/>
              <w:jc w:val="left"/>
            </w:pPr>
            <w:r>
              <w:rPr>
                <w:b/>
              </w:rPr>
              <w:t xml:space="preserve">Practical </w:t>
            </w:r>
          </w:p>
        </w:tc>
      </w:tr>
      <w:tr w:rsidR="00EC53EA" w14:paraId="34883A51" w14:textId="77777777" w:rsidTr="00C5385A">
        <w:trPr>
          <w:trHeight w:val="274"/>
        </w:trPr>
        <w:tc>
          <w:tcPr>
            <w:tcW w:w="308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nil"/>
            </w:tcBorders>
          </w:tcPr>
          <w:p w14:paraId="6FE9BC9E" w14:textId="77777777" w:rsidR="00EC53EA" w:rsidRDefault="00EC53EA" w:rsidP="00C5385A">
            <w:pPr>
              <w:spacing w:after="0" w:line="259" w:lineRule="auto"/>
              <w:ind w:left="583" w:firstLine="0"/>
              <w:jc w:val="left"/>
            </w:pPr>
            <w:r>
              <w:rPr>
                <w:b/>
              </w:rPr>
              <w:t xml:space="preserve">Mode of assessment </w:t>
            </w:r>
          </w:p>
        </w:tc>
        <w:tc>
          <w:tcPr>
            <w:tcW w:w="168" w:type="dxa"/>
            <w:tcBorders>
              <w:top w:val="single" w:sz="8" w:space="0" w:color="000000"/>
              <w:left w:val="nil"/>
              <w:bottom w:val="single" w:sz="8" w:space="0" w:color="000000"/>
              <w:right w:val="single" w:sz="8" w:space="0" w:color="000000"/>
            </w:tcBorders>
          </w:tcPr>
          <w:p w14:paraId="74F5E824" w14:textId="77777777" w:rsidR="00EC53EA" w:rsidRDefault="00EC53EA" w:rsidP="00C5385A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284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nil"/>
            </w:tcBorders>
          </w:tcPr>
          <w:p w14:paraId="18D798E7" w14:textId="77777777" w:rsidR="00EC53EA" w:rsidRDefault="00EC53EA" w:rsidP="00C5385A">
            <w:pPr>
              <w:spacing w:after="0" w:line="259" w:lineRule="auto"/>
              <w:ind w:left="130" w:firstLine="0"/>
              <w:jc w:val="left"/>
            </w:pPr>
            <w:r>
              <w:rPr>
                <w:b/>
              </w:rPr>
              <w:t xml:space="preserve">Volume </w:t>
            </w:r>
          </w:p>
        </w:tc>
        <w:tc>
          <w:tcPr>
            <w:tcW w:w="540" w:type="dxa"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</w:tcPr>
          <w:p w14:paraId="22119815" w14:textId="77777777" w:rsidR="00EC53EA" w:rsidRDefault="00EC53EA" w:rsidP="00C5385A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593" w:type="dxa"/>
            <w:tcBorders>
              <w:top w:val="single" w:sz="8" w:space="0" w:color="000000"/>
              <w:left w:val="nil"/>
              <w:bottom w:val="single" w:sz="8" w:space="0" w:color="000000"/>
              <w:right w:val="single" w:sz="8" w:space="0" w:color="000000"/>
            </w:tcBorders>
          </w:tcPr>
          <w:p w14:paraId="18042005" w14:textId="77777777" w:rsidR="00EC53EA" w:rsidRDefault="00EC53EA" w:rsidP="00C5385A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156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714D10BE" w14:textId="77777777" w:rsidR="00EC53EA" w:rsidRDefault="00EC53EA" w:rsidP="00C5385A">
            <w:pPr>
              <w:spacing w:after="0" w:line="259" w:lineRule="auto"/>
              <w:ind w:left="122" w:firstLine="0"/>
              <w:jc w:val="left"/>
            </w:pPr>
            <w:r>
              <w:rPr>
                <w:b/>
              </w:rPr>
              <w:t xml:space="preserve">Weighting </w:t>
            </w:r>
          </w:p>
        </w:tc>
      </w:tr>
      <w:tr w:rsidR="00EC53EA" w14:paraId="4587A977" w14:textId="77777777" w:rsidTr="00C5385A">
        <w:trPr>
          <w:trHeight w:val="274"/>
        </w:trPr>
        <w:tc>
          <w:tcPr>
            <w:tcW w:w="308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nil"/>
            </w:tcBorders>
          </w:tcPr>
          <w:p w14:paraId="6932017A" w14:textId="77777777" w:rsidR="00EC53EA" w:rsidRDefault="00EC53EA" w:rsidP="00C5385A">
            <w:pPr>
              <w:spacing w:after="0" w:line="259" w:lineRule="auto"/>
              <w:ind w:left="881" w:firstLine="0"/>
              <w:jc w:val="left"/>
            </w:pPr>
            <w:r>
              <w:t xml:space="preserve">Individual report </w:t>
            </w:r>
          </w:p>
        </w:tc>
        <w:tc>
          <w:tcPr>
            <w:tcW w:w="168" w:type="dxa"/>
            <w:tcBorders>
              <w:top w:val="single" w:sz="8" w:space="0" w:color="000000"/>
              <w:left w:val="nil"/>
              <w:bottom w:val="single" w:sz="8" w:space="0" w:color="000000"/>
              <w:right w:val="single" w:sz="8" w:space="0" w:color="000000"/>
            </w:tcBorders>
          </w:tcPr>
          <w:p w14:paraId="3E6F8D2C" w14:textId="77777777" w:rsidR="00EC53EA" w:rsidRDefault="00EC53EA" w:rsidP="00C5385A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284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nil"/>
            </w:tcBorders>
          </w:tcPr>
          <w:p w14:paraId="5887A162" w14:textId="77777777" w:rsidR="00EC53EA" w:rsidRDefault="00EC53EA" w:rsidP="00C5385A">
            <w:pPr>
              <w:spacing w:after="0" w:line="259" w:lineRule="auto"/>
              <w:ind w:left="130" w:firstLine="0"/>
              <w:jc w:val="left"/>
            </w:pPr>
            <w:r>
              <w:t xml:space="preserve">2000 Words </w:t>
            </w:r>
          </w:p>
        </w:tc>
        <w:tc>
          <w:tcPr>
            <w:tcW w:w="540" w:type="dxa"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</w:tcPr>
          <w:p w14:paraId="6647029E" w14:textId="77777777" w:rsidR="00EC53EA" w:rsidRDefault="00EC53EA" w:rsidP="00C5385A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593" w:type="dxa"/>
            <w:tcBorders>
              <w:top w:val="single" w:sz="8" w:space="0" w:color="000000"/>
              <w:left w:val="nil"/>
              <w:bottom w:val="single" w:sz="8" w:space="0" w:color="000000"/>
              <w:right w:val="single" w:sz="8" w:space="0" w:color="000000"/>
            </w:tcBorders>
          </w:tcPr>
          <w:p w14:paraId="4D3C5551" w14:textId="77777777" w:rsidR="00EC53EA" w:rsidRDefault="00EC53EA" w:rsidP="00C5385A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156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1EA1F02D" w14:textId="77777777" w:rsidR="00EC53EA" w:rsidRDefault="00EC53EA" w:rsidP="00C5385A">
            <w:pPr>
              <w:spacing w:after="0" w:line="259" w:lineRule="auto"/>
              <w:ind w:left="122" w:firstLine="0"/>
              <w:jc w:val="left"/>
            </w:pPr>
            <w:r>
              <w:t xml:space="preserve">50% </w:t>
            </w:r>
          </w:p>
        </w:tc>
      </w:tr>
    </w:tbl>
    <w:p w14:paraId="3D913168" w14:textId="77777777" w:rsidR="00EC53EA" w:rsidRDefault="00EC53EA" w:rsidP="00EC53EA">
      <w:pPr>
        <w:pStyle w:val="Heading3"/>
        <w:ind w:left="0" w:right="171" w:firstLine="0"/>
      </w:pPr>
      <w:r>
        <w:t xml:space="preserve">Assessment Summary </w:t>
      </w:r>
    </w:p>
    <w:p w14:paraId="06212C11" w14:textId="77777777" w:rsidR="00EC53EA" w:rsidRDefault="00EC53EA" w:rsidP="00EC53EA">
      <w:pPr>
        <w:spacing w:after="0" w:line="259" w:lineRule="auto"/>
        <w:ind w:left="0" w:firstLine="0"/>
        <w:jc w:val="left"/>
      </w:pPr>
      <w:r>
        <w:rPr>
          <w:b/>
          <w:sz w:val="20"/>
        </w:rPr>
        <w:t xml:space="preserve"> </w:t>
      </w:r>
    </w:p>
    <w:tbl>
      <w:tblPr>
        <w:tblStyle w:val="TableGrid"/>
        <w:tblW w:w="5103" w:type="dxa"/>
        <w:tblInd w:w="307" w:type="dxa"/>
        <w:tblCellMar>
          <w:left w:w="130" w:type="dxa"/>
          <w:right w:w="115" w:type="dxa"/>
        </w:tblCellMar>
        <w:tblLook w:val="04A0" w:firstRow="1" w:lastRow="0" w:firstColumn="1" w:lastColumn="0" w:noHBand="0" w:noVBand="1"/>
      </w:tblPr>
      <w:tblGrid>
        <w:gridCol w:w="3257"/>
        <w:gridCol w:w="1846"/>
      </w:tblGrid>
      <w:tr w:rsidR="00EC53EA" w14:paraId="7E5B65E4" w14:textId="77777777" w:rsidTr="00C5385A">
        <w:trPr>
          <w:trHeight w:val="271"/>
        </w:trPr>
        <w:tc>
          <w:tcPr>
            <w:tcW w:w="325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41A42E04" w14:textId="77777777" w:rsidR="00EC53EA" w:rsidRDefault="00EC53EA" w:rsidP="00C5385A">
            <w:pPr>
              <w:spacing w:after="0" w:line="259" w:lineRule="auto"/>
              <w:ind w:left="0" w:firstLine="0"/>
              <w:jc w:val="left"/>
            </w:pPr>
            <w:r>
              <w:rPr>
                <w:b/>
              </w:rPr>
              <w:t xml:space="preserve">Activity type </w:t>
            </w:r>
          </w:p>
        </w:tc>
        <w:tc>
          <w:tcPr>
            <w:tcW w:w="184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52861EE0" w14:textId="77777777" w:rsidR="00EC53EA" w:rsidRDefault="00EC53EA" w:rsidP="00C5385A">
            <w:pPr>
              <w:spacing w:after="0" w:line="259" w:lineRule="auto"/>
              <w:ind w:left="21" w:firstLine="0"/>
              <w:jc w:val="center"/>
            </w:pPr>
            <w:r>
              <w:rPr>
                <w:b/>
              </w:rPr>
              <w:t xml:space="preserve">Percentage </w:t>
            </w:r>
          </w:p>
        </w:tc>
      </w:tr>
      <w:tr w:rsidR="00EC53EA" w14:paraId="380A0161" w14:textId="77777777" w:rsidTr="00C5385A">
        <w:trPr>
          <w:trHeight w:val="274"/>
        </w:trPr>
        <w:tc>
          <w:tcPr>
            <w:tcW w:w="325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1360D8F6" w14:textId="77777777" w:rsidR="00EC53EA" w:rsidRDefault="00EC53EA" w:rsidP="00C5385A">
            <w:pPr>
              <w:spacing w:after="0" w:line="259" w:lineRule="auto"/>
              <w:ind w:left="0" w:firstLine="0"/>
              <w:jc w:val="left"/>
            </w:pPr>
            <w:r>
              <w:t xml:space="preserve">Written exam </w:t>
            </w:r>
          </w:p>
        </w:tc>
        <w:tc>
          <w:tcPr>
            <w:tcW w:w="184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05701609" w14:textId="77777777" w:rsidR="00EC53EA" w:rsidRDefault="00EC53EA" w:rsidP="00C5385A">
            <w:pPr>
              <w:spacing w:after="0" w:line="259" w:lineRule="auto"/>
              <w:ind w:left="33" w:firstLine="0"/>
              <w:jc w:val="center"/>
            </w:pPr>
            <w:r>
              <w:t xml:space="preserve">0% </w:t>
            </w:r>
          </w:p>
        </w:tc>
      </w:tr>
      <w:tr w:rsidR="00EC53EA" w14:paraId="79EE7FFB" w14:textId="77777777" w:rsidTr="00C5385A">
        <w:trPr>
          <w:trHeight w:val="271"/>
        </w:trPr>
        <w:tc>
          <w:tcPr>
            <w:tcW w:w="325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72E3C339" w14:textId="77777777" w:rsidR="00EC53EA" w:rsidRDefault="00EC53EA" w:rsidP="00C5385A">
            <w:pPr>
              <w:spacing w:after="0" w:line="259" w:lineRule="auto"/>
              <w:ind w:left="0" w:firstLine="0"/>
              <w:jc w:val="left"/>
            </w:pPr>
            <w:r>
              <w:t xml:space="preserve">Coursework </w:t>
            </w:r>
          </w:p>
        </w:tc>
        <w:tc>
          <w:tcPr>
            <w:tcW w:w="184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26C54B82" w14:textId="77777777" w:rsidR="00EC53EA" w:rsidRDefault="00EC53EA" w:rsidP="00C5385A">
            <w:pPr>
              <w:spacing w:after="0" w:line="259" w:lineRule="auto"/>
              <w:ind w:left="18" w:firstLine="0"/>
              <w:jc w:val="center"/>
            </w:pPr>
            <w:r>
              <w:t xml:space="preserve">100% </w:t>
            </w:r>
          </w:p>
        </w:tc>
      </w:tr>
      <w:tr w:rsidR="00EC53EA" w14:paraId="7DA83154" w14:textId="77777777" w:rsidTr="00C5385A">
        <w:trPr>
          <w:trHeight w:val="271"/>
        </w:trPr>
        <w:tc>
          <w:tcPr>
            <w:tcW w:w="325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4DB0C482" w14:textId="77777777" w:rsidR="00EC53EA" w:rsidRDefault="00EC53EA" w:rsidP="00C5385A">
            <w:pPr>
              <w:spacing w:after="0" w:line="259" w:lineRule="auto"/>
              <w:ind w:left="0" w:firstLine="0"/>
              <w:jc w:val="left"/>
            </w:pPr>
            <w:r>
              <w:t xml:space="preserve">Practical </w:t>
            </w:r>
          </w:p>
        </w:tc>
        <w:tc>
          <w:tcPr>
            <w:tcW w:w="184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116F80AD" w14:textId="77777777" w:rsidR="00EC53EA" w:rsidRDefault="00EC53EA" w:rsidP="00C5385A">
            <w:pPr>
              <w:spacing w:after="0" w:line="259" w:lineRule="auto"/>
              <w:ind w:left="38" w:firstLine="0"/>
              <w:jc w:val="center"/>
            </w:pPr>
            <w:r>
              <w:t>0</w:t>
            </w:r>
            <w:r>
              <w:rPr>
                <w:b/>
              </w:rPr>
              <w:t xml:space="preserve">% </w:t>
            </w:r>
          </w:p>
        </w:tc>
      </w:tr>
      <w:tr w:rsidR="00EC53EA" w14:paraId="18CDB31F" w14:textId="77777777" w:rsidTr="00C5385A">
        <w:trPr>
          <w:trHeight w:val="274"/>
        </w:trPr>
        <w:tc>
          <w:tcPr>
            <w:tcW w:w="325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38796478" w14:textId="77777777" w:rsidR="00EC53EA" w:rsidRDefault="00EC53EA" w:rsidP="00C5385A">
            <w:pPr>
              <w:spacing w:after="0" w:line="259" w:lineRule="auto"/>
              <w:ind w:left="0" w:firstLine="0"/>
              <w:jc w:val="left"/>
            </w:pPr>
            <w:r>
              <w:rPr>
                <w:b/>
              </w:rPr>
              <w:t xml:space="preserve">TOTAL </w:t>
            </w:r>
          </w:p>
        </w:tc>
        <w:tc>
          <w:tcPr>
            <w:tcW w:w="184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24101A4D" w14:textId="77777777" w:rsidR="00EC53EA" w:rsidRDefault="00EC53EA" w:rsidP="00C5385A">
            <w:pPr>
              <w:spacing w:after="0" w:line="259" w:lineRule="auto"/>
              <w:ind w:left="18" w:firstLine="0"/>
              <w:jc w:val="center"/>
            </w:pPr>
            <w:r>
              <w:rPr>
                <w:b/>
              </w:rPr>
              <w:t xml:space="preserve">100% </w:t>
            </w:r>
          </w:p>
        </w:tc>
      </w:tr>
    </w:tbl>
    <w:p w14:paraId="265D7A1D" w14:textId="77777777" w:rsidR="00EC53EA" w:rsidRDefault="00EC53EA" w:rsidP="00EC53EA">
      <w:pPr>
        <w:spacing w:after="0" w:line="259" w:lineRule="auto"/>
        <w:ind w:left="0" w:firstLine="0"/>
        <w:jc w:val="left"/>
      </w:pPr>
      <w:r>
        <w:rPr>
          <w:b/>
          <w:sz w:val="24"/>
        </w:rPr>
        <w:t xml:space="preserve"> </w:t>
      </w:r>
    </w:p>
    <w:p w14:paraId="6B2279CF" w14:textId="77777777" w:rsidR="00EC53EA" w:rsidRDefault="00EC53EA" w:rsidP="00EC53EA">
      <w:pPr>
        <w:spacing w:after="14" w:line="259" w:lineRule="auto"/>
        <w:ind w:left="0" w:firstLine="0"/>
        <w:jc w:val="left"/>
        <w:rPr>
          <w:b/>
          <w:sz w:val="19"/>
        </w:rPr>
      </w:pPr>
      <w:r>
        <w:rPr>
          <w:b/>
          <w:sz w:val="19"/>
        </w:rPr>
        <w:t xml:space="preserve"> </w:t>
      </w:r>
    </w:p>
    <w:p w14:paraId="24A7DAC9" w14:textId="77777777" w:rsidR="00EC53EA" w:rsidRDefault="00EC53EA" w:rsidP="00EC53EA">
      <w:pPr>
        <w:spacing w:after="14" w:line="259" w:lineRule="auto"/>
        <w:ind w:left="0" w:firstLine="0"/>
        <w:jc w:val="left"/>
      </w:pPr>
    </w:p>
    <w:p w14:paraId="2F5F84C2" w14:textId="58DE1B5C" w:rsidR="00EC53EA" w:rsidRPr="00EC53EA" w:rsidRDefault="00EC53EA" w:rsidP="00EC53EA">
      <w:pPr>
        <w:pStyle w:val="Heading2"/>
        <w:ind w:left="254" w:right="171"/>
      </w:pPr>
      <w:r>
        <w:t xml:space="preserve">INDICATIVE READING LIST </w:t>
      </w:r>
    </w:p>
    <w:p w14:paraId="61C07846" w14:textId="77777777" w:rsidR="00EC53EA" w:rsidRDefault="00EC53EA" w:rsidP="00EC53EA">
      <w:pPr>
        <w:spacing w:after="0" w:line="259" w:lineRule="auto"/>
        <w:ind w:left="0" w:firstLine="0"/>
        <w:jc w:val="left"/>
      </w:pPr>
    </w:p>
    <w:tbl>
      <w:tblPr>
        <w:tblStyle w:val="TableGrid"/>
        <w:tblW w:w="9133" w:type="dxa"/>
        <w:tblInd w:w="522" w:type="dxa"/>
        <w:tblCellMar>
          <w:left w:w="126" w:type="dxa"/>
          <w:right w:w="71" w:type="dxa"/>
        </w:tblCellMar>
        <w:tblLook w:val="04A0" w:firstRow="1" w:lastRow="0" w:firstColumn="1" w:lastColumn="0" w:noHBand="0" w:noVBand="1"/>
      </w:tblPr>
      <w:tblGrid>
        <w:gridCol w:w="1692"/>
        <w:gridCol w:w="6005"/>
        <w:gridCol w:w="1436"/>
      </w:tblGrid>
      <w:tr w:rsidR="00EC53EA" w14:paraId="664AA5D8" w14:textId="77777777" w:rsidTr="00C5385A">
        <w:trPr>
          <w:trHeight w:val="274"/>
        </w:trPr>
        <w:tc>
          <w:tcPr>
            <w:tcW w:w="169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C0C0C0"/>
          </w:tcPr>
          <w:p w14:paraId="2FD2F75D" w14:textId="77777777" w:rsidR="00EC53EA" w:rsidRDefault="00EC53EA" w:rsidP="00C5385A">
            <w:pPr>
              <w:spacing w:after="0" w:line="259" w:lineRule="auto"/>
              <w:ind w:left="0" w:firstLine="0"/>
              <w:jc w:val="left"/>
            </w:pPr>
            <w:r>
              <w:rPr>
                <w:b/>
              </w:rPr>
              <w:t xml:space="preserve">Module Code </w:t>
            </w:r>
          </w:p>
        </w:tc>
        <w:tc>
          <w:tcPr>
            <w:tcW w:w="600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nil"/>
            </w:tcBorders>
          </w:tcPr>
          <w:p w14:paraId="4B686DC5" w14:textId="77777777" w:rsidR="00EC53EA" w:rsidRDefault="00EC53EA" w:rsidP="00C5385A">
            <w:pPr>
              <w:spacing w:after="0" w:line="259" w:lineRule="auto"/>
              <w:ind w:left="5" w:firstLine="0"/>
              <w:jc w:val="left"/>
            </w:pPr>
            <w:r>
              <w:rPr>
                <w:b/>
              </w:rPr>
              <w:t xml:space="preserve">LCBB5014 </w:t>
            </w:r>
          </w:p>
        </w:tc>
        <w:tc>
          <w:tcPr>
            <w:tcW w:w="1436" w:type="dxa"/>
            <w:tcBorders>
              <w:top w:val="single" w:sz="8" w:space="0" w:color="000000"/>
              <w:left w:val="nil"/>
              <w:bottom w:val="single" w:sz="8" w:space="0" w:color="000000"/>
              <w:right w:val="single" w:sz="8" w:space="0" w:color="000000"/>
            </w:tcBorders>
          </w:tcPr>
          <w:p w14:paraId="0048073F" w14:textId="77777777" w:rsidR="00EC53EA" w:rsidRDefault="00EC53EA" w:rsidP="00C5385A">
            <w:pPr>
              <w:spacing w:after="160" w:line="259" w:lineRule="auto"/>
              <w:ind w:left="0" w:firstLine="0"/>
              <w:jc w:val="left"/>
            </w:pPr>
          </w:p>
        </w:tc>
      </w:tr>
      <w:tr w:rsidR="00EC53EA" w14:paraId="6D0077C4" w14:textId="77777777" w:rsidTr="00C5385A">
        <w:trPr>
          <w:trHeight w:val="271"/>
        </w:trPr>
        <w:tc>
          <w:tcPr>
            <w:tcW w:w="169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C0C0C0"/>
          </w:tcPr>
          <w:p w14:paraId="58C944E2" w14:textId="77777777" w:rsidR="00EC53EA" w:rsidRDefault="00EC53EA" w:rsidP="00C5385A">
            <w:pPr>
              <w:spacing w:after="0" w:line="259" w:lineRule="auto"/>
              <w:ind w:left="0" w:firstLine="0"/>
              <w:jc w:val="left"/>
            </w:pPr>
            <w:r>
              <w:rPr>
                <w:b/>
              </w:rPr>
              <w:t xml:space="preserve">Module Title </w:t>
            </w:r>
          </w:p>
        </w:tc>
        <w:tc>
          <w:tcPr>
            <w:tcW w:w="600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nil"/>
            </w:tcBorders>
          </w:tcPr>
          <w:p w14:paraId="3C646C2A" w14:textId="77777777" w:rsidR="00EC53EA" w:rsidRDefault="00EC53EA" w:rsidP="00C5385A">
            <w:pPr>
              <w:spacing w:after="0" w:line="259" w:lineRule="auto"/>
              <w:ind w:left="5" w:firstLine="0"/>
              <w:jc w:val="left"/>
            </w:pPr>
            <w:r>
              <w:rPr>
                <w:b/>
              </w:rPr>
              <w:t xml:space="preserve">Data Handling &amp; Business Intelligence </w:t>
            </w:r>
          </w:p>
        </w:tc>
        <w:tc>
          <w:tcPr>
            <w:tcW w:w="1436" w:type="dxa"/>
            <w:tcBorders>
              <w:top w:val="single" w:sz="8" w:space="0" w:color="000000"/>
              <w:left w:val="nil"/>
              <w:bottom w:val="single" w:sz="8" w:space="0" w:color="000000"/>
              <w:right w:val="single" w:sz="8" w:space="0" w:color="000000"/>
            </w:tcBorders>
          </w:tcPr>
          <w:p w14:paraId="73966DD5" w14:textId="77777777" w:rsidR="00EC53EA" w:rsidRDefault="00EC53EA" w:rsidP="00C5385A">
            <w:pPr>
              <w:spacing w:after="160" w:line="259" w:lineRule="auto"/>
              <w:ind w:left="0" w:firstLine="0"/>
              <w:jc w:val="left"/>
            </w:pPr>
          </w:p>
        </w:tc>
      </w:tr>
      <w:tr w:rsidR="00EC53EA" w14:paraId="290F0D49" w14:textId="77777777" w:rsidTr="00C5385A">
        <w:trPr>
          <w:trHeight w:val="272"/>
        </w:trPr>
        <w:tc>
          <w:tcPr>
            <w:tcW w:w="169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C0C0C0"/>
          </w:tcPr>
          <w:p w14:paraId="45FF8FEA" w14:textId="77777777" w:rsidR="00EC53EA" w:rsidRDefault="00EC53EA" w:rsidP="00C5385A">
            <w:pPr>
              <w:spacing w:after="0" w:line="259" w:lineRule="auto"/>
              <w:ind w:left="0" w:firstLine="0"/>
              <w:jc w:val="left"/>
            </w:pPr>
            <w:r>
              <w:rPr>
                <w:b/>
              </w:rPr>
              <w:t xml:space="preserve">Classification </w:t>
            </w:r>
          </w:p>
        </w:tc>
        <w:tc>
          <w:tcPr>
            <w:tcW w:w="600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C0C0C0"/>
          </w:tcPr>
          <w:p w14:paraId="7840EBA1" w14:textId="77777777" w:rsidR="00EC53EA" w:rsidRDefault="00EC53EA" w:rsidP="00C5385A">
            <w:pPr>
              <w:spacing w:after="0" w:line="259" w:lineRule="auto"/>
              <w:ind w:left="5" w:firstLine="0"/>
              <w:jc w:val="left"/>
            </w:pPr>
            <w:r>
              <w:rPr>
                <w:b/>
              </w:rPr>
              <w:t xml:space="preserve">Reading List entry </w:t>
            </w:r>
          </w:p>
        </w:tc>
        <w:tc>
          <w:tcPr>
            <w:tcW w:w="143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C0C0C0"/>
          </w:tcPr>
          <w:p w14:paraId="6D9C87B5" w14:textId="77777777" w:rsidR="00EC53EA" w:rsidRDefault="00EC53EA" w:rsidP="00C5385A">
            <w:pPr>
              <w:spacing w:after="0" w:line="259" w:lineRule="auto"/>
              <w:ind w:left="49" w:firstLine="0"/>
              <w:jc w:val="left"/>
            </w:pPr>
            <w:r>
              <w:rPr>
                <w:b/>
              </w:rPr>
              <w:t xml:space="preserve">Electronic* </w:t>
            </w:r>
          </w:p>
        </w:tc>
      </w:tr>
      <w:tr w:rsidR="00EC53EA" w14:paraId="73E9FE3D" w14:textId="77777777" w:rsidTr="00C5385A">
        <w:trPr>
          <w:trHeight w:val="782"/>
        </w:trPr>
        <w:tc>
          <w:tcPr>
            <w:tcW w:w="169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417D7DF7" w14:textId="77777777" w:rsidR="00EC53EA" w:rsidRDefault="00EC53EA" w:rsidP="00C5385A">
            <w:pPr>
              <w:spacing w:after="0" w:line="259" w:lineRule="auto"/>
              <w:ind w:left="0" w:firstLine="0"/>
              <w:jc w:val="left"/>
            </w:pPr>
            <w:r>
              <w:t xml:space="preserve">Essential </w:t>
            </w:r>
          </w:p>
        </w:tc>
        <w:tc>
          <w:tcPr>
            <w:tcW w:w="600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06563B69" w14:textId="77777777" w:rsidR="00EC53EA" w:rsidRDefault="00EC53EA" w:rsidP="00C5385A">
            <w:pPr>
              <w:spacing w:after="0" w:line="229" w:lineRule="auto"/>
              <w:ind w:left="5" w:firstLine="0"/>
            </w:pPr>
            <w:r>
              <w:t xml:space="preserve">Sharda, R., Dursun, D., Turban, E. (2014). </w:t>
            </w:r>
            <w:r>
              <w:rPr>
                <w:i/>
              </w:rPr>
              <w:t xml:space="preserve">Business Intelligence and Analytics, Systems for Decision Support. </w:t>
            </w:r>
          </w:p>
          <w:p w14:paraId="3531D3FB" w14:textId="77777777" w:rsidR="00EC53EA" w:rsidRDefault="00EC53EA" w:rsidP="00C5385A">
            <w:pPr>
              <w:spacing w:after="0" w:line="259" w:lineRule="auto"/>
              <w:ind w:left="5" w:firstLine="0"/>
              <w:jc w:val="left"/>
            </w:pPr>
            <w:r>
              <w:t>3</w:t>
            </w:r>
            <w:r>
              <w:rPr>
                <w:vertAlign w:val="superscript"/>
              </w:rPr>
              <w:t>rd</w:t>
            </w:r>
            <w:r>
              <w:t xml:space="preserve"> ed. Boston, MA.: Pearson. </w:t>
            </w:r>
          </w:p>
        </w:tc>
        <w:tc>
          <w:tcPr>
            <w:tcW w:w="143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539E1DCC" w14:textId="77777777" w:rsidR="00EC53EA" w:rsidRDefault="00EC53EA" w:rsidP="00C5385A">
            <w:pPr>
              <w:spacing w:after="0" w:line="259" w:lineRule="auto"/>
              <w:ind w:left="0" w:right="14" w:firstLine="0"/>
              <w:jc w:val="center"/>
            </w:pPr>
            <w:r>
              <w:rPr>
                <w:rFonts w:ascii="Segoe UI Symbol" w:eastAsia="Segoe UI Symbol" w:hAnsi="Segoe UI Symbol" w:cs="Segoe UI Symbol"/>
              </w:rPr>
              <w:t xml:space="preserve">☐ </w:t>
            </w:r>
          </w:p>
        </w:tc>
      </w:tr>
      <w:tr w:rsidR="00EC53EA" w14:paraId="17D1DFF7" w14:textId="77777777" w:rsidTr="00C5385A">
        <w:trPr>
          <w:trHeight w:val="785"/>
        </w:trPr>
        <w:tc>
          <w:tcPr>
            <w:tcW w:w="169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72CB4FE9" w14:textId="77777777" w:rsidR="00EC53EA" w:rsidRDefault="00EC53EA" w:rsidP="00C5385A">
            <w:pPr>
              <w:spacing w:after="0" w:line="259" w:lineRule="auto"/>
              <w:ind w:left="0" w:firstLine="0"/>
              <w:jc w:val="left"/>
            </w:pPr>
            <w:r>
              <w:t xml:space="preserve">Essential </w:t>
            </w:r>
          </w:p>
        </w:tc>
        <w:tc>
          <w:tcPr>
            <w:tcW w:w="600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7CC59141" w14:textId="77777777" w:rsidR="00EC53EA" w:rsidRDefault="00EC53EA" w:rsidP="00C5385A">
            <w:pPr>
              <w:spacing w:after="0" w:line="259" w:lineRule="auto"/>
              <w:ind w:left="5" w:firstLine="0"/>
              <w:jc w:val="left"/>
            </w:pPr>
            <w:r>
              <w:t xml:space="preserve">Whitten, I., Frank, E., Hall, M., Pal, C. (2017). </w:t>
            </w:r>
            <w:r>
              <w:rPr>
                <w:i/>
              </w:rPr>
              <w:t xml:space="preserve">Data Mining: </w:t>
            </w:r>
          </w:p>
          <w:p w14:paraId="4262754E" w14:textId="77777777" w:rsidR="00EC53EA" w:rsidRDefault="00EC53EA" w:rsidP="00C5385A">
            <w:pPr>
              <w:spacing w:after="0" w:line="259" w:lineRule="auto"/>
              <w:ind w:left="5" w:firstLine="0"/>
              <w:jc w:val="left"/>
            </w:pPr>
            <w:r>
              <w:rPr>
                <w:i/>
              </w:rPr>
              <w:t xml:space="preserve">Practical Machine Learning Tools and Techniques. </w:t>
            </w:r>
            <w:r>
              <w:t>4</w:t>
            </w:r>
            <w:r>
              <w:rPr>
                <w:vertAlign w:val="superscript"/>
              </w:rPr>
              <w:t>th</w:t>
            </w:r>
            <w:r>
              <w:t xml:space="preserve"> ed. </w:t>
            </w:r>
          </w:p>
          <w:p w14:paraId="563B1391" w14:textId="77777777" w:rsidR="00EC53EA" w:rsidRDefault="00EC53EA" w:rsidP="00C5385A">
            <w:pPr>
              <w:spacing w:after="0" w:line="259" w:lineRule="auto"/>
              <w:ind w:left="5" w:firstLine="0"/>
              <w:jc w:val="left"/>
            </w:pPr>
            <w:r>
              <w:t xml:space="preserve">Massachusetts: Morgan Kaufmann Publishers. </w:t>
            </w:r>
          </w:p>
        </w:tc>
        <w:tc>
          <w:tcPr>
            <w:tcW w:w="143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336A8089" w14:textId="77777777" w:rsidR="00EC53EA" w:rsidRDefault="00EC53EA" w:rsidP="00C5385A">
            <w:pPr>
              <w:spacing w:after="0" w:line="259" w:lineRule="auto"/>
              <w:ind w:left="0" w:right="14" w:firstLine="0"/>
              <w:jc w:val="center"/>
            </w:pPr>
            <w:r>
              <w:rPr>
                <w:rFonts w:ascii="Segoe UI Symbol" w:eastAsia="Segoe UI Symbol" w:hAnsi="Segoe UI Symbol" w:cs="Segoe UI Symbol"/>
              </w:rPr>
              <w:t xml:space="preserve">☐ </w:t>
            </w:r>
          </w:p>
        </w:tc>
      </w:tr>
      <w:bookmarkEnd w:id="0"/>
    </w:tbl>
    <w:p w14:paraId="6E48E639" w14:textId="77777777" w:rsidR="00DA01DE" w:rsidRDefault="00DA01DE"/>
    <w:sectPr w:rsidR="00DA01D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858481A"/>
    <w:multiLevelType w:val="hybridMultilevel"/>
    <w:tmpl w:val="9B3E08D8"/>
    <w:lvl w:ilvl="0" w:tplc="8390AF56">
      <w:start w:val="1"/>
      <w:numFmt w:val="bullet"/>
      <w:lvlText w:val="•"/>
      <w:lvlJc w:val="left"/>
      <w:pPr>
        <w:ind w:left="96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1D0CB1D4">
      <w:start w:val="1"/>
      <w:numFmt w:val="bullet"/>
      <w:lvlText w:val="o"/>
      <w:lvlJc w:val="left"/>
      <w:pPr>
        <w:ind w:left="1697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C7F0F4E6">
      <w:start w:val="1"/>
      <w:numFmt w:val="bullet"/>
      <w:lvlText w:val="▪"/>
      <w:lvlJc w:val="left"/>
      <w:pPr>
        <w:ind w:left="2417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D22C6C34">
      <w:start w:val="1"/>
      <w:numFmt w:val="bullet"/>
      <w:lvlText w:val="•"/>
      <w:lvlJc w:val="left"/>
      <w:pPr>
        <w:ind w:left="3137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7478A806">
      <w:start w:val="1"/>
      <w:numFmt w:val="bullet"/>
      <w:lvlText w:val="o"/>
      <w:lvlJc w:val="left"/>
      <w:pPr>
        <w:ind w:left="3857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9E7CA9FC">
      <w:start w:val="1"/>
      <w:numFmt w:val="bullet"/>
      <w:lvlText w:val="▪"/>
      <w:lvlJc w:val="left"/>
      <w:pPr>
        <w:ind w:left="4577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983E2002">
      <w:start w:val="1"/>
      <w:numFmt w:val="bullet"/>
      <w:lvlText w:val="•"/>
      <w:lvlJc w:val="left"/>
      <w:pPr>
        <w:ind w:left="5297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65EECBA8">
      <w:start w:val="1"/>
      <w:numFmt w:val="bullet"/>
      <w:lvlText w:val="o"/>
      <w:lvlJc w:val="left"/>
      <w:pPr>
        <w:ind w:left="6017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7712596A">
      <w:start w:val="1"/>
      <w:numFmt w:val="bullet"/>
      <w:lvlText w:val="▪"/>
      <w:lvlJc w:val="left"/>
      <w:pPr>
        <w:ind w:left="6737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6FA3229F"/>
    <w:multiLevelType w:val="hybridMultilevel"/>
    <w:tmpl w:val="E8CC681A"/>
    <w:lvl w:ilvl="0" w:tplc="1B8C1580">
      <w:start w:val="1"/>
      <w:numFmt w:val="bullet"/>
      <w:lvlText w:val="•"/>
      <w:lvlJc w:val="left"/>
      <w:pPr>
        <w:ind w:left="96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3AD457A2">
      <w:start w:val="1"/>
      <w:numFmt w:val="bullet"/>
      <w:lvlText w:val="o"/>
      <w:lvlJc w:val="left"/>
      <w:pPr>
        <w:ind w:left="1697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632AD872">
      <w:start w:val="1"/>
      <w:numFmt w:val="bullet"/>
      <w:lvlText w:val="▪"/>
      <w:lvlJc w:val="left"/>
      <w:pPr>
        <w:ind w:left="2417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26D07B6E">
      <w:start w:val="1"/>
      <w:numFmt w:val="bullet"/>
      <w:lvlText w:val="•"/>
      <w:lvlJc w:val="left"/>
      <w:pPr>
        <w:ind w:left="3137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C1961976">
      <w:start w:val="1"/>
      <w:numFmt w:val="bullet"/>
      <w:lvlText w:val="o"/>
      <w:lvlJc w:val="left"/>
      <w:pPr>
        <w:ind w:left="3857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0256E922">
      <w:start w:val="1"/>
      <w:numFmt w:val="bullet"/>
      <w:lvlText w:val="▪"/>
      <w:lvlJc w:val="left"/>
      <w:pPr>
        <w:ind w:left="4577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50065110">
      <w:start w:val="1"/>
      <w:numFmt w:val="bullet"/>
      <w:lvlText w:val="•"/>
      <w:lvlJc w:val="left"/>
      <w:pPr>
        <w:ind w:left="5297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4CF6CA04">
      <w:start w:val="1"/>
      <w:numFmt w:val="bullet"/>
      <w:lvlText w:val="o"/>
      <w:lvlJc w:val="left"/>
      <w:pPr>
        <w:ind w:left="6017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A26EE3A2">
      <w:start w:val="1"/>
      <w:numFmt w:val="bullet"/>
      <w:lvlText w:val="▪"/>
      <w:lvlJc w:val="left"/>
      <w:pPr>
        <w:ind w:left="6737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 w16cid:durableId="1357845627">
    <w:abstractNumId w:val="1"/>
  </w:num>
  <w:num w:numId="2" w16cid:durableId="131341119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8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53EA"/>
    <w:rsid w:val="008D34BC"/>
    <w:rsid w:val="00BF551C"/>
    <w:rsid w:val="00DA01DE"/>
    <w:rsid w:val="00EC53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B1F46E"/>
  <w15:chartTrackingRefBased/>
  <w15:docId w15:val="{3779F01C-9184-43E8-9D53-A1A9714A33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C53EA"/>
    <w:pPr>
      <w:spacing w:after="13" w:line="247" w:lineRule="auto"/>
      <w:ind w:left="128" w:hanging="10"/>
      <w:jc w:val="both"/>
    </w:pPr>
    <w:rPr>
      <w:rFonts w:ascii="Arial" w:eastAsia="Arial" w:hAnsi="Arial" w:cs="Arial"/>
      <w:color w:val="000000"/>
      <w:sz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EC53E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C53E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C53E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EC53E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C53E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C53E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C53E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C53E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C53E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C53E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rsid w:val="00EC53E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rsid w:val="00EC53E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rsid w:val="00EC53E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C53E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C53E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C53E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C53E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C53E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C53E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C53E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C53E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C53E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C53E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C53E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C53E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C53E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C53E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C53E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C53EA"/>
    <w:rPr>
      <w:b/>
      <w:bCs/>
      <w:smallCaps/>
      <w:color w:val="0F4761" w:themeColor="accent1" w:themeShade="BF"/>
      <w:spacing w:val="5"/>
    </w:rPr>
  </w:style>
  <w:style w:type="table" w:customStyle="1" w:styleId="TableGrid">
    <w:name w:val="TableGrid"/>
    <w:rsid w:val="00EC53EA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358</Words>
  <Characters>2043</Characters>
  <Application>Microsoft Office Word</Application>
  <DocSecurity>0</DocSecurity>
  <Lines>17</Lines>
  <Paragraphs>4</Paragraphs>
  <ScaleCrop>false</ScaleCrop>
  <Company>University of Wales Trinity Saint David</Company>
  <LinksUpToDate>false</LinksUpToDate>
  <CharactersWithSpaces>2397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Anupam Mazumdar</dc:creator>
  <cp:keywords/>
  <dc:description/>
  <cp:lastModifiedBy>Anupam Mazumdar</cp:lastModifiedBy>
  <cp:revision>1</cp:revision>
  <dcterms:created xsi:type="dcterms:W3CDTF">2024-10-07T11:25:00Z</dcterms:created>
  <dcterms:modified xsi:type="dcterms:W3CDTF">2024-10-07T11:28:00Z</dcterms:modified>
</cp:coreProperties>
</file>