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94233" w14:textId="4B9F419C" w:rsidR="00C41808" w:rsidRPr="00DD7DFA" w:rsidRDefault="008935FC" w:rsidP="00DD7DFA">
      <w:pPr>
        <w:spacing w:line="360" w:lineRule="auto"/>
        <w:rPr>
          <w:rFonts w:ascii="Times New Roman" w:hAnsi="Times New Roman" w:cs="Times New Roman"/>
          <w:sz w:val="24"/>
          <w:szCs w:val="24"/>
        </w:rPr>
      </w:pPr>
      <w:r w:rsidRPr="00DD7DFA">
        <w:rPr>
          <w:rFonts w:ascii="Times New Roman" w:hAnsi="Times New Roman" w:cs="Times New Roman"/>
          <w:sz w:val="24"/>
          <w:szCs w:val="24"/>
        </w:rPr>
        <w:t xml:space="preserve">In this assignment I was asked to use a theme as a stimulus and consider how to embed the six areas of learning and experience and the four purposes from the new Donaldson curriculum in an integrated, cross curricular approach. In this essay, I will discuss the advantages and disadvantages of using a cross curricular approach and explain my chosen theme of ‘Beaches’ describing a number of activities that could be used </w:t>
      </w:r>
      <w:r w:rsidR="003030BE" w:rsidRPr="00DD7DFA">
        <w:rPr>
          <w:rFonts w:ascii="Times New Roman" w:hAnsi="Times New Roman" w:cs="Times New Roman"/>
          <w:sz w:val="24"/>
          <w:szCs w:val="24"/>
        </w:rPr>
        <w:t xml:space="preserve">in year six </w:t>
      </w:r>
      <w:r w:rsidRPr="00DD7DFA">
        <w:rPr>
          <w:rFonts w:ascii="Times New Roman" w:hAnsi="Times New Roman" w:cs="Times New Roman"/>
          <w:sz w:val="24"/>
          <w:szCs w:val="24"/>
        </w:rPr>
        <w:t xml:space="preserve">when teaching this theme in Key Stage Two. </w:t>
      </w:r>
    </w:p>
    <w:p w14:paraId="27C2BBF2" w14:textId="2E1776B7" w:rsidR="001F5C29" w:rsidRPr="00DD7DFA" w:rsidRDefault="001F5C29" w:rsidP="00DD7DFA">
      <w:pPr>
        <w:spacing w:line="360" w:lineRule="auto"/>
        <w:rPr>
          <w:rFonts w:ascii="Times New Roman" w:hAnsi="Times New Roman" w:cs="Times New Roman"/>
          <w:sz w:val="24"/>
          <w:szCs w:val="24"/>
        </w:rPr>
      </w:pPr>
      <w:r w:rsidRPr="00DD7DFA">
        <w:rPr>
          <w:rFonts w:ascii="Times New Roman" w:hAnsi="Times New Roman" w:cs="Times New Roman"/>
          <w:sz w:val="24"/>
          <w:szCs w:val="24"/>
        </w:rPr>
        <w:t>The definition of ‘cross- curricular’ is</w:t>
      </w:r>
      <w:r w:rsidR="00A15F5B" w:rsidRPr="00DD7DFA">
        <w:rPr>
          <w:rFonts w:ascii="Times New Roman" w:hAnsi="Times New Roman" w:cs="Times New Roman"/>
          <w:sz w:val="24"/>
          <w:szCs w:val="24"/>
        </w:rPr>
        <w:t xml:space="preserve"> </w:t>
      </w:r>
      <w:r w:rsidR="00441989">
        <w:rPr>
          <w:rFonts w:ascii="Times New Roman" w:hAnsi="Times New Roman" w:cs="Times New Roman"/>
          <w:sz w:val="24"/>
          <w:szCs w:val="24"/>
        </w:rPr>
        <w:t>“</w:t>
      </w:r>
      <w:r w:rsidR="00A15F5B" w:rsidRPr="00DD7DFA">
        <w:rPr>
          <w:rFonts w:ascii="Times New Roman" w:hAnsi="Times New Roman" w:cs="Times New Roman"/>
          <w:sz w:val="24"/>
          <w:szCs w:val="24"/>
        </w:rPr>
        <w:t>involving curricula in more than one educational subject</w:t>
      </w:r>
      <w:r w:rsidR="00441989">
        <w:rPr>
          <w:rFonts w:ascii="Times New Roman" w:hAnsi="Times New Roman" w:cs="Times New Roman"/>
          <w:sz w:val="24"/>
          <w:szCs w:val="24"/>
        </w:rPr>
        <w:t>” (Oxford Dictionary, 2019)</w:t>
      </w:r>
      <w:r w:rsidR="00A15F5B" w:rsidRPr="00DD7DFA">
        <w:rPr>
          <w:rFonts w:ascii="Times New Roman" w:hAnsi="Times New Roman" w:cs="Times New Roman"/>
          <w:sz w:val="24"/>
          <w:szCs w:val="24"/>
        </w:rPr>
        <w:t xml:space="preserve">, this approach will play a big part in the new Donaldson curriculum as </w:t>
      </w:r>
      <w:r w:rsidR="005B72A6" w:rsidRPr="00DD7DFA">
        <w:rPr>
          <w:rFonts w:ascii="Times New Roman" w:hAnsi="Times New Roman" w:cs="Times New Roman"/>
          <w:sz w:val="24"/>
          <w:szCs w:val="24"/>
        </w:rPr>
        <w:t xml:space="preserve">the education system in Wales </w:t>
      </w:r>
      <w:r w:rsidR="00A15F5B" w:rsidRPr="00DD7DFA">
        <w:rPr>
          <w:rFonts w:ascii="Times New Roman" w:hAnsi="Times New Roman" w:cs="Times New Roman"/>
          <w:sz w:val="24"/>
          <w:szCs w:val="24"/>
        </w:rPr>
        <w:t>move</w:t>
      </w:r>
      <w:r w:rsidR="00F47CA3" w:rsidRPr="00DD7DFA">
        <w:rPr>
          <w:rFonts w:ascii="Times New Roman" w:hAnsi="Times New Roman" w:cs="Times New Roman"/>
          <w:sz w:val="24"/>
          <w:szCs w:val="24"/>
        </w:rPr>
        <w:t>s</w:t>
      </w:r>
      <w:r w:rsidR="00A15F5B" w:rsidRPr="00DD7DFA">
        <w:rPr>
          <w:rFonts w:ascii="Times New Roman" w:hAnsi="Times New Roman" w:cs="Times New Roman"/>
          <w:sz w:val="24"/>
          <w:szCs w:val="24"/>
        </w:rPr>
        <w:t xml:space="preserve"> away from traditional subject teaching and move</w:t>
      </w:r>
      <w:r w:rsidR="00F47CA3" w:rsidRPr="00DD7DFA">
        <w:rPr>
          <w:rFonts w:ascii="Times New Roman" w:hAnsi="Times New Roman" w:cs="Times New Roman"/>
          <w:sz w:val="24"/>
          <w:szCs w:val="24"/>
        </w:rPr>
        <w:t>s</w:t>
      </w:r>
      <w:r w:rsidR="00A15F5B" w:rsidRPr="00DD7DFA">
        <w:rPr>
          <w:rFonts w:ascii="Times New Roman" w:hAnsi="Times New Roman" w:cs="Times New Roman"/>
          <w:sz w:val="24"/>
          <w:szCs w:val="24"/>
        </w:rPr>
        <w:t xml:space="preserve"> towards the six areas of learning and experience; Expressive Arts, Health and Wellbeing, Humanities, Language, Literacy and Communication, Maths and Numeracy and Science and Technology. </w:t>
      </w:r>
      <w:r w:rsidRPr="00DD7DFA">
        <w:rPr>
          <w:rFonts w:ascii="Times New Roman" w:hAnsi="Times New Roman" w:cs="Times New Roman"/>
          <w:sz w:val="24"/>
          <w:szCs w:val="24"/>
        </w:rPr>
        <w:t xml:space="preserve">The cross- curricular approach is based on </w:t>
      </w:r>
      <w:r w:rsidR="00200C17" w:rsidRPr="00DD7DFA">
        <w:rPr>
          <w:rFonts w:ascii="Times New Roman" w:hAnsi="Times New Roman" w:cs="Times New Roman"/>
          <w:sz w:val="24"/>
          <w:szCs w:val="24"/>
        </w:rPr>
        <w:t>Vygotsky’s</w:t>
      </w:r>
      <w:r w:rsidRPr="00DD7DFA">
        <w:rPr>
          <w:rFonts w:ascii="Times New Roman" w:hAnsi="Times New Roman" w:cs="Times New Roman"/>
          <w:sz w:val="24"/>
          <w:szCs w:val="24"/>
        </w:rPr>
        <w:t xml:space="preserve"> sociocultural theory of learning </w:t>
      </w:r>
      <w:r w:rsidR="00200C17" w:rsidRPr="00DD7DFA">
        <w:rPr>
          <w:rFonts w:ascii="Times New Roman" w:hAnsi="Times New Roman" w:cs="Times New Roman"/>
          <w:sz w:val="24"/>
          <w:szCs w:val="24"/>
        </w:rPr>
        <w:t xml:space="preserve">which promotes the interaction between developing people and the knowledge they have of their culture. He believed that everything is learned in two stages, firstly through a social level and then on an individual level (Vygotsky, 1978). He strongly believed in collaborative learning, modelling and scaffolding for supporting learning helping </w:t>
      </w:r>
      <w:r w:rsidR="0091690F">
        <w:rPr>
          <w:rFonts w:ascii="Times New Roman" w:hAnsi="Times New Roman" w:cs="Times New Roman"/>
          <w:sz w:val="24"/>
          <w:szCs w:val="24"/>
        </w:rPr>
        <w:t>learners</w:t>
      </w:r>
      <w:r w:rsidR="00200C17" w:rsidRPr="00DD7DFA">
        <w:rPr>
          <w:rFonts w:ascii="Times New Roman" w:hAnsi="Times New Roman" w:cs="Times New Roman"/>
          <w:sz w:val="24"/>
          <w:szCs w:val="24"/>
        </w:rPr>
        <w:t xml:space="preserve"> to </w:t>
      </w:r>
      <w:r w:rsidRPr="00DD7DFA">
        <w:rPr>
          <w:rFonts w:ascii="Times New Roman" w:hAnsi="Times New Roman" w:cs="Times New Roman"/>
          <w:sz w:val="24"/>
          <w:szCs w:val="24"/>
        </w:rPr>
        <w:t>be inquisitive, creating their own ideas, developing knowledge by talking and problem solving by working together, sharing ideas and making connections</w:t>
      </w:r>
      <w:r w:rsidR="00200C17" w:rsidRPr="00DD7DFA">
        <w:rPr>
          <w:rFonts w:ascii="Times New Roman" w:hAnsi="Times New Roman" w:cs="Times New Roman"/>
          <w:sz w:val="24"/>
          <w:szCs w:val="24"/>
        </w:rPr>
        <w:t xml:space="preserve"> which are some of the key aspects to developing a cross- curricular curriculum.</w:t>
      </w:r>
    </w:p>
    <w:p w14:paraId="33AFD18C" w14:textId="35D61F3E" w:rsidR="00F47CA3" w:rsidRPr="00DD7DFA" w:rsidRDefault="00420296" w:rsidP="00DD7DFA">
      <w:pPr>
        <w:spacing w:line="360" w:lineRule="auto"/>
        <w:rPr>
          <w:rFonts w:ascii="Times New Roman" w:hAnsi="Times New Roman" w:cs="Times New Roman"/>
          <w:sz w:val="24"/>
          <w:szCs w:val="24"/>
        </w:rPr>
      </w:pPr>
      <w:r w:rsidRPr="00DD7DFA">
        <w:rPr>
          <w:rFonts w:ascii="Times New Roman" w:hAnsi="Times New Roman" w:cs="Times New Roman"/>
          <w:sz w:val="24"/>
          <w:szCs w:val="24"/>
        </w:rPr>
        <w:t xml:space="preserve">Another theorist, Barnes has identified six cross curricular approaches; a </w:t>
      </w:r>
      <w:r w:rsidR="00F47CA3" w:rsidRPr="00DD7DFA">
        <w:rPr>
          <w:rFonts w:ascii="Times New Roman" w:hAnsi="Times New Roman" w:cs="Times New Roman"/>
          <w:sz w:val="24"/>
          <w:szCs w:val="24"/>
        </w:rPr>
        <w:t>t</w:t>
      </w:r>
      <w:r w:rsidRPr="00DD7DFA">
        <w:rPr>
          <w:rFonts w:ascii="Times New Roman" w:hAnsi="Times New Roman" w:cs="Times New Roman"/>
          <w:sz w:val="24"/>
          <w:szCs w:val="24"/>
        </w:rPr>
        <w:t xml:space="preserve">okenistic approach </w:t>
      </w:r>
      <w:r w:rsidR="00F47CA3" w:rsidRPr="00DD7DFA">
        <w:rPr>
          <w:rFonts w:ascii="Times New Roman" w:hAnsi="Times New Roman" w:cs="Times New Roman"/>
          <w:sz w:val="24"/>
          <w:szCs w:val="24"/>
        </w:rPr>
        <w:t xml:space="preserve">is </w:t>
      </w:r>
      <w:r w:rsidRPr="00DD7DFA">
        <w:rPr>
          <w:rFonts w:ascii="Times New Roman" w:hAnsi="Times New Roman" w:cs="Times New Roman"/>
          <w:sz w:val="24"/>
          <w:szCs w:val="24"/>
        </w:rPr>
        <w:t>used to bring extra interest to a theme</w:t>
      </w:r>
      <w:r w:rsidR="00F47CA3" w:rsidRPr="00DD7DFA">
        <w:rPr>
          <w:rFonts w:ascii="Times New Roman" w:hAnsi="Times New Roman" w:cs="Times New Roman"/>
          <w:sz w:val="24"/>
          <w:szCs w:val="24"/>
        </w:rPr>
        <w:t>, h</w:t>
      </w:r>
      <w:r w:rsidRPr="00DD7DFA">
        <w:rPr>
          <w:rFonts w:ascii="Times New Roman" w:hAnsi="Times New Roman" w:cs="Times New Roman"/>
          <w:sz w:val="24"/>
          <w:szCs w:val="24"/>
        </w:rPr>
        <w:t xml:space="preserve">ierarchal learning </w:t>
      </w:r>
      <w:r w:rsidR="00F47CA3" w:rsidRPr="00DD7DFA">
        <w:rPr>
          <w:rFonts w:ascii="Times New Roman" w:hAnsi="Times New Roman" w:cs="Times New Roman"/>
          <w:sz w:val="24"/>
          <w:szCs w:val="24"/>
        </w:rPr>
        <w:t>is</w:t>
      </w:r>
      <w:r w:rsidRPr="00DD7DFA">
        <w:rPr>
          <w:rFonts w:ascii="Times New Roman" w:hAnsi="Times New Roman" w:cs="Times New Roman"/>
          <w:sz w:val="24"/>
          <w:szCs w:val="24"/>
        </w:rPr>
        <w:t xml:space="preserve"> when ideas from one subject are used to enhance learning in another subject</w:t>
      </w:r>
      <w:r w:rsidR="00F47CA3" w:rsidRPr="00DD7DFA">
        <w:rPr>
          <w:rFonts w:ascii="Times New Roman" w:hAnsi="Times New Roman" w:cs="Times New Roman"/>
          <w:sz w:val="24"/>
          <w:szCs w:val="24"/>
        </w:rPr>
        <w:t>, m</w:t>
      </w:r>
      <w:r w:rsidRPr="00DD7DFA">
        <w:rPr>
          <w:rFonts w:ascii="Times New Roman" w:hAnsi="Times New Roman" w:cs="Times New Roman"/>
          <w:sz w:val="24"/>
          <w:szCs w:val="24"/>
        </w:rPr>
        <w:t>ultidisciplinary learning</w:t>
      </w:r>
      <w:r w:rsidR="00F47CA3" w:rsidRPr="00DD7DFA">
        <w:rPr>
          <w:rFonts w:ascii="Times New Roman" w:hAnsi="Times New Roman" w:cs="Times New Roman"/>
          <w:sz w:val="24"/>
          <w:szCs w:val="24"/>
        </w:rPr>
        <w:t xml:space="preserve"> is used to </w:t>
      </w:r>
      <w:r w:rsidRPr="00DD7DFA">
        <w:rPr>
          <w:rFonts w:ascii="Times New Roman" w:hAnsi="Times New Roman" w:cs="Times New Roman"/>
          <w:sz w:val="24"/>
          <w:szCs w:val="24"/>
        </w:rPr>
        <w:t>give importance to two subjects</w:t>
      </w:r>
      <w:r w:rsidR="00F47CA3" w:rsidRPr="00DD7DFA">
        <w:rPr>
          <w:rFonts w:ascii="Times New Roman" w:hAnsi="Times New Roman" w:cs="Times New Roman"/>
          <w:sz w:val="24"/>
          <w:szCs w:val="24"/>
        </w:rPr>
        <w:t>, i</w:t>
      </w:r>
      <w:r w:rsidR="00B87334" w:rsidRPr="00DD7DFA">
        <w:rPr>
          <w:rFonts w:ascii="Times New Roman" w:hAnsi="Times New Roman" w:cs="Times New Roman"/>
          <w:sz w:val="24"/>
          <w:szCs w:val="24"/>
        </w:rPr>
        <w:t>nterdisciplinary learning</w:t>
      </w:r>
      <w:r w:rsidR="00F47CA3" w:rsidRPr="00DD7DFA">
        <w:rPr>
          <w:rFonts w:ascii="Times New Roman" w:hAnsi="Times New Roman" w:cs="Times New Roman"/>
          <w:sz w:val="24"/>
          <w:szCs w:val="24"/>
        </w:rPr>
        <w:t xml:space="preserve"> is used </w:t>
      </w:r>
      <w:r w:rsidR="00B87334" w:rsidRPr="00DD7DFA">
        <w:rPr>
          <w:rFonts w:ascii="Times New Roman" w:hAnsi="Times New Roman" w:cs="Times New Roman"/>
          <w:sz w:val="24"/>
          <w:szCs w:val="24"/>
        </w:rPr>
        <w:t>to connect or combine subjects creatively</w:t>
      </w:r>
      <w:r w:rsidR="00F47CA3" w:rsidRPr="00DD7DFA">
        <w:rPr>
          <w:rFonts w:ascii="Times New Roman" w:hAnsi="Times New Roman" w:cs="Times New Roman"/>
          <w:sz w:val="24"/>
          <w:szCs w:val="24"/>
        </w:rPr>
        <w:t>, o</w:t>
      </w:r>
      <w:r w:rsidR="009E39BA" w:rsidRPr="00DD7DFA">
        <w:rPr>
          <w:rFonts w:ascii="Times New Roman" w:hAnsi="Times New Roman" w:cs="Times New Roman"/>
          <w:sz w:val="24"/>
          <w:szCs w:val="24"/>
        </w:rPr>
        <w:t xml:space="preserve">pportunistic learning </w:t>
      </w:r>
      <w:r w:rsidR="00F47CA3" w:rsidRPr="00DD7DFA">
        <w:rPr>
          <w:rFonts w:ascii="Times New Roman" w:hAnsi="Times New Roman" w:cs="Times New Roman"/>
          <w:sz w:val="24"/>
          <w:szCs w:val="24"/>
        </w:rPr>
        <w:t>is</w:t>
      </w:r>
      <w:r w:rsidR="009E39BA" w:rsidRPr="00DD7DFA">
        <w:rPr>
          <w:rFonts w:ascii="Times New Roman" w:hAnsi="Times New Roman" w:cs="Times New Roman"/>
          <w:sz w:val="24"/>
          <w:szCs w:val="24"/>
        </w:rPr>
        <w:t xml:space="preserve"> learning the child leads </w:t>
      </w:r>
      <w:r w:rsidR="00F47CA3" w:rsidRPr="00DD7DFA">
        <w:rPr>
          <w:rFonts w:ascii="Times New Roman" w:hAnsi="Times New Roman" w:cs="Times New Roman"/>
          <w:sz w:val="24"/>
          <w:szCs w:val="24"/>
        </w:rPr>
        <w:t>and d</w:t>
      </w:r>
      <w:r w:rsidR="009E39BA" w:rsidRPr="00DD7DFA">
        <w:rPr>
          <w:rFonts w:ascii="Times New Roman" w:hAnsi="Times New Roman" w:cs="Times New Roman"/>
          <w:sz w:val="24"/>
          <w:szCs w:val="24"/>
        </w:rPr>
        <w:t xml:space="preserve">ouble focus learning </w:t>
      </w:r>
      <w:r w:rsidR="00F47CA3" w:rsidRPr="00DD7DFA">
        <w:rPr>
          <w:rFonts w:ascii="Times New Roman" w:hAnsi="Times New Roman" w:cs="Times New Roman"/>
          <w:sz w:val="24"/>
          <w:szCs w:val="24"/>
        </w:rPr>
        <w:t>is</w:t>
      </w:r>
      <w:r w:rsidR="009E39BA" w:rsidRPr="00DD7DFA">
        <w:rPr>
          <w:rFonts w:ascii="Times New Roman" w:hAnsi="Times New Roman" w:cs="Times New Roman"/>
          <w:sz w:val="24"/>
          <w:szCs w:val="24"/>
        </w:rPr>
        <w:t xml:space="preserve"> establishing a balance</w:t>
      </w:r>
      <w:r w:rsidR="00F47CA3" w:rsidRPr="00DD7DFA">
        <w:rPr>
          <w:rFonts w:ascii="Times New Roman" w:hAnsi="Times New Roman" w:cs="Times New Roman"/>
          <w:sz w:val="24"/>
          <w:szCs w:val="24"/>
        </w:rPr>
        <w:t xml:space="preserve"> between subjects. These approaches can be used across the curriculum through different ways of teaching in the classroom.</w:t>
      </w:r>
    </w:p>
    <w:p w14:paraId="7E563A9E" w14:textId="09B5D1D6" w:rsidR="00CB019B" w:rsidRPr="00DD7DFA" w:rsidRDefault="002137A3" w:rsidP="00DD7DFA">
      <w:pPr>
        <w:spacing w:line="360" w:lineRule="auto"/>
        <w:rPr>
          <w:rFonts w:ascii="Times New Roman" w:hAnsi="Times New Roman" w:cs="Times New Roman"/>
          <w:sz w:val="24"/>
          <w:szCs w:val="24"/>
        </w:rPr>
      </w:pPr>
      <w:r w:rsidRPr="00DD7DFA">
        <w:rPr>
          <w:rFonts w:ascii="Times New Roman" w:hAnsi="Times New Roman" w:cs="Times New Roman"/>
          <w:sz w:val="24"/>
          <w:szCs w:val="24"/>
        </w:rPr>
        <w:t>From researching cross curriculum approaches I have discovered that there are varying viewpoints on using cross curricular activities in the classroom</w:t>
      </w:r>
      <w:r w:rsidR="00CB019B" w:rsidRPr="00DD7DFA">
        <w:rPr>
          <w:rFonts w:ascii="Times New Roman" w:hAnsi="Times New Roman" w:cs="Times New Roman"/>
          <w:sz w:val="24"/>
          <w:szCs w:val="24"/>
        </w:rPr>
        <w:t xml:space="preserve">. </w:t>
      </w:r>
      <w:r w:rsidR="00CB019B" w:rsidRPr="00DD7DFA">
        <w:rPr>
          <w:rFonts w:ascii="Times New Roman" w:hAnsi="Times New Roman" w:cs="Times New Roman"/>
          <w:sz w:val="24"/>
          <w:szCs w:val="24"/>
        </w:rPr>
        <w:t xml:space="preserve">The disadvantages of a cross curricular approach </w:t>
      </w:r>
      <w:r w:rsidR="00CB019B" w:rsidRPr="00DD7DFA">
        <w:rPr>
          <w:rFonts w:ascii="Times New Roman" w:hAnsi="Times New Roman" w:cs="Times New Roman"/>
          <w:sz w:val="24"/>
          <w:szCs w:val="24"/>
        </w:rPr>
        <w:t>are</w:t>
      </w:r>
      <w:r w:rsidR="00CB019B" w:rsidRPr="00DD7DFA">
        <w:rPr>
          <w:rFonts w:ascii="Times New Roman" w:hAnsi="Times New Roman" w:cs="Times New Roman"/>
          <w:sz w:val="24"/>
          <w:szCs w:val="24"/>
        </w:rPr>
        <w:t xml:space="preserve"> that it has been tried before and has been greatly criticised. It was introduced in the 1930’s through the ‘Project Method’ where children chose what they wanted to learn, they asked questions and found the answers, this approach allowed the children to lead the way of learning. Also, in the late 1960’s the curriculum was grouped into </w:t>
      </w:r>
      <w:r w:rsidR="00CB019B" w:rsidRPr="00DD7DFA">
        <w:rPr>
          <w:rFonts w:ascii="Times New Roman" w:hAnsi="Times New Roman" w:cs="Times New Roman"/>
          <w:sz w:val="24"/>
          <w:szCs w:val="24"/>
        </w:rPr>
        <w:lastRenderedPageBreak/>
        <w:t>themes and categori</w:t>
      </w:r>
      <w:r w:rsidR="00E07191">
        <w:rPr>
          <w:rFonts w:ascii="Times New Roman" w:hAnsi="Times New Roman" w:cs="Times New Roman"/>
          <w:sz w:val="24"/>
          <w:szCs w:val="24"/>
        </w:rPr>
        <w:t>es</w:t>
      </w:r>
      <w:r w:rsidR="00CB019B" w:rsidRPr="00DD7DFA">
        <w:rPr>
          <w:rFonts w:ascii="Times New Roman" w:hAnsi="Times New Roman" w:cs="Times New Roman"/>
          <w:sz w:val="24"/>
          <w:szCs w:val="24"/>
        </w:rPr>
        <w:t>. However, there were many critics to this approach claiming that the curriculum had no coherence or structure (Bantock,</w:t>
      </w:r>
      <w:r w:rsidR="001C6A00">
        <w:rPr>
          <w:rFonts w:ascii="Times New Roman" w:hAnsi="Times New Roman" w:cs="Times New Roman"/>
          <w:sz w:val="24"/>
          <w:szCs w:val="24"/>
        </w:rPr>
        <w:t>1</w:t>
      </w:r>
      <w:r w:rsidR="00CB019B" w:rsidRPr="00DD7DFA">
        <w:rPr>
          <w:rFonts w:ascii="Times New Roman" w:hAnsi="Times New Roman" w:cs="Times New Roman"/>
          <w:sz w:val="24"/>
          <w:szCs w:val="24"/>
        </w:rPr>
        <w:t xml:space="preserve">971). There were fears that the curriculum gave teachers and pupils too much choice and difficult areas were avoided meaning that not all children were given the same knowledge and opportunities meaning teaching varied too much from school to school. </w:t>
      </w:r>
    </w:p>
    <w:p w14:paraId="08097B86" w14:textId="7094618B" w:rsidR="00CB019B" w:rsidRPr="00DD7DFA" w:rsidRDefault="00CB019B" w:rsidP="00DD7DFA">
      <w:pPr>
        <w:spacing w:line="360" w:lineRule="auto"/>
        <w:rPr>
          <w:rFonts w:ascii="Times New Roman" w:hAnsi="Times New Roman" w:cs="Times New Roman"/>
          <w:sz w:val="24"/>
          <w:szCs w:val="24"/>
        </w:rPr>
      </w:pPr>
      <w:r w:rsidRPr="00DD7DFA">
        <w:rPr>
          <w:rFonts w:ascii="Times New Roman" w:hAnsi="Times New Roman" w:cs="Times New Roman"/>
          <w:sz w:val="24"/>
          <w:szCs w:val="24"/>
        </w:rPr>
        <w:t>Furthermore, s</w:t>
      </w:r>
      <w:r w:rsidRPr="00DD7DFA">
        <w:rPr>
          <w:rFonts w:ascii="Times New Roman" w:hAnsi="Times New Roman" w:cs="Times New Roman"/>
          <w:sz w:val="24"/>
          <w:szCs w:val="24"/>
        </w:rPr>
        <w:t>ome people argue that the cross curricular approach can cause an unclear rationale, and there is less monitoring of children’s achievements compared to subject teaching when children are monitored regularly and individually rather than in group work.</w:t>
      </w:r>
      <w:r w:rsidRPr="00DD7DFA">
        <w:rPr>
          <w:rFonts w:ascii="Times New Roman" w:hAnsi="Times New Roman" w:cs="Times New Roman"/>
          <w:sz w:val="24"/>
          <w:szCs w:val="24"/>
        </w:rPr>
        <w:t xml:space="preserve"> In addition to this, t</w:t>
      </w:r>
      <w:r w:rsidRPr="00DD7DFA">
        <w:rPr>
          <w:rFonts w:ascii="Times New Roman" w:hAnsi="Times New Roman" w:cs="Times New Roman"/>
          <w:sz w:val="24"/>
          <w:szCs w:val="24"/>
        </w:rPr>
        <w:t>he</w:t>
      </w:r>
      <w:r w:rsidRPr="00DD7DFA">
        <w:rPr>
          <w:rFonts w:ascii="Times New Roman" w:hAnsi="Times New Roman" w:cs="Times New Roman"/>
          <w:sz w:val="24"/>
          <w:szCs w:val="24"/>
        </w:rPr>
        <w:t>re are</w:t>
      </w:r>
      <w:r w:rsidRPr="00DD7DFA">
        <w:rPr>
          <w:rFonts w:ascii="Times New Roman" w:hAnsi="Times New Roman" w:cs="Times New Roman"/>
          <w:sz w:val="24"/>
          <w:szCs w:val="24"/>
        </w:rPr>
        <w:t xml:space="preserve"> disadvantages of cross curricular</w:t>
      </w:r>
      <w:r w:rsidRPr="00DD7DFA">
        <w:rPr>
          <w:rFonts w:ascii="Times New Roman" w:hAnsi="Times New Roman" w:cs="Times New Roman"/>
          <w:sz w:val="24"/>
          <w:szCs w:val="24"/>
        </w:rPr>
        <w:t xml:space="preserve"> in terms of</w:t>
      </w:r>
      <w:r w:rsidRPr="00DD7DFA">
        <w:rPr>
          <w:rFonts w:ascii="Times New Roman" w:hAnsi="Times New Roman" w:cs="Times New Roman"/>
          <w:sz w:val="24"/>
          <w:szCs w:val="24"/>
        </w:rPr>
        <w:t xml:space="preserve"> planning</w:t>
      </w:r>
      <w:r w:rsidRPr="00DD7DFA">
        <w:rPr>
          <w:rFonts w:ascii="Times New Roman" w:hAnsi="Times New Roman" w:cs="Times New Roman"/>
          <w:sz w:val="24"/>
          <w:szCs w:val="24"/>
        </w:rPr>
        <w:t>,</w:t>
      </w:r>
      <w:r w:rsidRPr="00DD7DFA">
        <w:rPr>
          <w:rFonts w:ascii="Times New Roman" w:hAnsi="Times New Roman" w:cs="Times New Roman"/>
          <w:sz w:val="24"/>
          <w:szCs w:val="24"/>
        </w:rPr>
        <w:t xml:space="preserve"> lesson plans may be well planned and evaluated but by using the cross curricular approach </w:t>
      </w:r>
      <w:r w:rsidR="001C6A00">
        <w:rPr>
          <w:rFonts w:ascii="Times New Roman" w:hAnsi="Times New Roman" w:cs="Times New Roman"/>
          <w:sz w:val="24"/>
          <w:szCs w:val="24"/>
        </w:rPr>
        <w:t>it is</w:t>
      </w:r>
      <w:r w:rsidRPr="00DD7DFA">
        <w:rPr>
          <w:rFonts w:ascii="Times New Roman" w:hAnsi="Times New Roman" w:cs="Times New Roman"/>
          <w:sz w:val="24"/>
          <w:szCs w:val="24"/>
        </w:rPr>
        <w:t xml:space="preserve"> less clear on how pupils will build knowledge from prior learning (Mallett, 2002)</w:t>
      </w:r>
    </w:p>
    <w:p w14:paraId="36A1AAE8" w14:textId="3CAF57C8" w:rsidR="002137A3" w:rsidRPr="00DD7DFA" w:rsidRDefault="003F56F9" w:rsidP="00DD7DFA">
      <w:pPr>
        <w:spacing w:line="360" w:lineRule="auto"/>
        <w:rPr>
          <w:rFonts w:ascii="Times New Roman" w:hAnsi="Times New Roman" w:cs="Times New Roman"/>
          <w:sz w:val="24"/>
          <w:szCs w:val="24"/>
        </w:rPr>
      </w:pPr>
      <w:r w:rsidRPr="00DD7DFA">
        <w:rPr>
          <w:rFonts w:ascii="Times New Roman" w:hAnsi="Times New Roman" w:cs="Times New Roman"/>
          <w:sz w:val="24"/>
          <w:szCs w:val="24"/>
        </w:rPr>
        <w:t>In contrast, I have researched and found many benefits to teaching cross</w:t>
      </w:r>
      <w:r w:rsidR="00F242A7">
        <w:rPr>
          <w:rFonts w:ascii="Times New Roman" w:hAnsi="Times New Roman" w:cs="Times New Roman"/>
          <w:sz w:val="24"/>
          <w:szCs w:val="24"/>
        </w:rPr>
        <w:t xml:space="preserve"> </w:t>
      </w:r>
      <w:r w:rsidRPr="00DD7DFA">
        <w:rPr>
          <w:rFonts w:ascii="Times New Roman" w:hAnsi="Times New Roman" w:cs="Times New Roman"/>
          <w:sz w:val="24"/>
          <w:szCs w:val="24"/>
        </w:rPr>
        <w:t xml:space="preserve">curricular. </w:t>
      </w:r>
      <w:r w:rsidRPr="00DD7DFA">
        <w:rPr>
          <w:rFonts w:ascii="Times New Roman" w:hAnsi="Times New Roman" w:cs="Times New Roman"/>
          <w:sz w:val="24"/>
          <w:szCs w:val="24"/>
        </w:rPr>
        <w:t>Cross curricular teaching enables pupils to pull knowledge together from different areas of learning and apply this knowledge to everyday life by learning through real and relevant contexts.</w:t>
      </w:r>
      <w:r w:rsidR="001A0754" w:rsidRPr="00DD7DFA">
        <w:rPr>
          <w:rFonts w:ascii="Times New Roman" w:hAnsi="Times New Roman" w:cs="Times New Roman"/>
          <w:sz w:val="24"/>
          <w:szCs w:val="24"/>
        </w:rPr>
        <w:t xml:space="preserve"> </w:t>
      </w:r>
      <w:r w:rsidR="001A0754" w:rsidRPr="00DD7DFA">
        <w:rPr>
          <w:rFonts w:ascii="Times New Roman" w:hAnsi="Times New Roman" w:cs="Times New Roman"/>
          <w:sz w:val="24"/>
          <w:szCs w:val="24"/>
        </w:rPr>
        <w:t xml:space="preserve">By teaching cross curricular teachers </w:t>
      </w:r>
      <w:proofErr w:type="gramStart"/>
      <w:r w:rsidR="001A0754" w:rsidRPr="00DD7DFA">
        <w:rPr>
          <w:rFonts w:ascii="Times New Roman" w:hAnsi="Times New Roman" w:cs="Times New Roman"/>
          <w:sz w:val="24"/>
          <w:szCs w:val="24"/>
        </w:rPr>
        <w:t>are able to</w:t>
      </w:r>
      <w:proofErr w:type="gramEnd"/>
      <w:r w:rsidR="001A0754" w:rsidRPr="00DD7DFA">
        <w:rPr>
          <w:rFonts w:ascii="Times New Roman" w:hAnsi="Times New Roman" w:cs="Times New Roman"/>
          <w:sz w:val="24"/>
          <w:szCs w:val="24"/>
        </w:rPr>
        <w:t xml:space="preserve"> emphasise links between subjects giving children a greater understanding of what they are learning.</w:t>
      </w:r>
      <w:r w:rsidR="003E4A35" w:rsidRPr="00DD7DFA">
        <w:rPr>
          <w:rFonts w:ascii="Times New Roman" w:hAnsi="Times New Roman" w:cs="Times New Roman"/>
          <w:sz w:val="24"/>
          <w:szCs w:val="24"/>
        </w:rPr>
        <w:t xml:space="preserve"> Also, teachers are given the opportunity to be more creative with their lessons meeting the needs and interests of their pupils this allows teachers and pupils to use the </w:t>
      </w:r>
      <w:r w:rsidR="003E4A35" w:rsidRPr="00DD7DFA">
        <w:rPr>
          <w:rFonts w:ascii="Times New Roman" w:hAnsi="Times New Roman" w:cs="Times New Roman"/>
          <w:sz w:val="24"/>
          <w:szCs w:val="24"/>
        </w:rPr>
        <w:t>curriculum in innovative ways creating a more motivating and engaging learning experience which promote</w:t>
      </w:r>
      <w:r w:rsidR="003E4A35" w:rsidRPr="00DD7DFA">
        <w:rPr>
          <w:rFonts w:ascii="Times New Roman" w:hAnsi="Times New Roman" w:cs="Times New Roman"/>
          <w:sz w:val="24"/>
          <w:szCs w:val="24"/>
        </w:rPr>
        <w:t>s</w:t>
      </w:r>
      <w:r w:rsidR="003E4A35" w:rsidRPr="00DD7DFA">
        <w:rPr>
          <w:rFonts w:ascii="Times New Roman" w:hAnsi="Times New Roman" w:cs="Times New Roman"/>
          <w:sz w:val="24"/>
          <w:szCs w:val="24"/>
        </w:rPr>
        <w:t xml:space="preserve"> achievement.</w:t>
      </w:r>
      <w:r w:rsidR="003E4A35" w:rsidRPr="00DD7DFA">
        <w:rPr>
          <w:rFonts w:ascii="Times New Roman" w:hAnsi="Times New Roman" w:cs="Times New Roman"/>
          <w:sz w:val="24"/>
          <w:szCs w:val="24"/>
        </w:rPr>
        <w:t xml:space="preserve"> </w:t>
      </w:r>
      <w:r w:rsidR="003E4A35" w:rsidRPr="00DD7DFA">
        <w:rPr>
          <w:rFonts w:ascii="Times New Roman" w:hAnsi="Times New Roman" w:cs="Times New Roman"/>
          <w:sz w:val="24"/>
          <w:szCs w:val="24"/>
        </w:rPr>
        <w:t xml:space="preserve">Using varied teaching methods and using practical activities such as handling objects, studying outside through fieldwork </w:t>
      </w:r>
      <w:proofErr w:type="gramStart"/>
      <w:r w:rsidR="003E4A35" w:rsidRPr="00DD7DFA">
        <w:rPr>
          <w:rFonts w:ascii="Times New Roman" w:hAnsi="Times New Roman" w:cs="Times New Roman"/>
          <w:sz w:val="24"/>
          <w:szCs w:val="24"/>
        </w:rPr>
        <w:t>and also</w:t>
      </w:r>
      <w:proofErr w:type="gramEnd"/>
      <w:r w:rsidR="003E4A35" w:rsidRPr="00DD7DFA">
        <w:rPr>
          <w:rFonts w:ascii="Times New Roman" w:hAnsi="Times New Roman" w:cs="Times New Roman"/>
          <w:sz w:val="24"/>
          <w:szCs w:val="24"/>
        </w:rPr>
        <w:t xml:space="preserve"> role play has a positive effect on learners and they respond creatively and make enquiries furthering their knowledge and understanding of a topic (Simon </w:t>
      </w:r>
      <w:proofErr w:type="spellStart"/>
      <w:r w:rsidR="003E4A35" w:rsidRPr="00DD7DFA">
        <w:rPr>
          <w:rFonts w:ascii="Times New Roman" w:hAnsi="Times New Roman" w:cs="Times New Roman"/>
          <w:sz w:val="24"/>
          <w:szCs w:val="24"/>
        </w:rPr>
        <w:t>Catling</w:t>
      </w:r>
      <w:proofErr w:type="spellEnd"/>
      <w:r w:rsidR="003E4A35" w:rsidRPr="00DD7DFA">
        <w:rPr>
          <w:rFonts w:ascii="Times New Roman" w:hAnsi="Times New Roman" w:cs="Times New Roman"/>
          <w:sz w:val="24"/>
          <w:szCs w:val="24"/>
        </w:rPr>
        <w:t>, 2017)</w:t>
      </w:r>
      <w:r w:rsidR="00832AC2" w:rsidRPr="00DD7DFA">
        <w:rPr>
          <w:rFonts w:ascii="Times New Roman" w:hAnsi="Times New Roman" w:cs="Times New Roman"/>
          <w:sz w:val="24"/>
          <w:szCs w:val="24"/>
        </w:rPr>
        <w:t>.</w:t>
      </w:r>
    </w:p>
    <w:p w14:paraId="262269C6" w14:textId="2DC75BF7" w:rsidR="003E4A35" w:rsidRPr="00DD7DFA" w:rsidRDefault="002D58F9" w:rsidP="00DD7DFA">
      <w:pPr>
        <w:spacing w:line="360" w:lineRule="auto"/>
        <w:rPr>
          <w:rFonts w:ascii="Times New Roman" w:hAnsi="Times New Roman" w:cs="Times New Roman"/>
          <w:sz w:val="24"/>
          <w:szCs w:val="24"/>
        </w:rPr>
      </w:pPr>
      <w:r w:rsidRPr="00DD7DFA">
        <w:rPr>
          <w:rFonts w:ascii="Times New Roman" w:hAnsi="Times New Roman" w:cs="Times New Roman"/>
          <w:sz w:val="24"/>
          <w:szCs w:val="24"/>
        </w:rPr>
        <w:t>There are many benefits of learning in a cross curricular environment, e</w:t>
      </w:r>
      <w:r w:rsidR="00CB7711" w:rsidRPr="00DD7DFA">
        <w:rPr>
          <w:rFonts w:ascii="Times New Roman" w:hAnsi="Times New Roman" w:cs="Times New Roman"/>
          <w:sz w:val="24"/>
          <w:szCs w:val="24"/>
        </w:rPr>
        <w:t xml:space="preserve">vidence shows that there are links between creative thinking and cross curricular activity, </w:t>
      </w:r>
      <w:r w:rsidR="00944F87" w:rsidRPr="00DD7DFA">
        <w:rPr>
          <w:rFonts w:ascii="Times New Roman" w:hAnsi="Times New Roman" w:cs="Times New Roman"/>
          <w:sz w:val="24"/>
          <w:szCs w:val="24"/>
        </w:rPr>
        <w:t>this could support one of Donaldson’s four purposes of the new curriculum in Wales</w:t>
      </w:r>
      <w:r w:rsidR="003F56F9" w:rsidRPr="00DD7DFA">
        <w:rPr>
          <w:rFonts w:ascii="Times New Roman" w:hAnsi="Times New Roman" w:cs="Times New Roman"/>
          <w:sz w:val="24"/>
          <w:szCs w:val="24"/>
        </w:rPr>
        <w:t xml:space="preserve"> by helping pupils become</w:t>
      </w:r>
      <w:r w:rsidR="00944F87" w:rsidRPr="00DD7DFA">
        <w:rPr>
          <w:rFonts w:ascii="Times New Roman" w:hAnsi="Times New Roman" w:cs="Times New Roman"/>
          <w:sz w:val="24"/>
          <w:szCs w:val="24"/>
        </w:rPr>
        <w:t xml:space="preserve"> creative contributors</w:t>
      </w:r>
      <w:r w:rsidR="00B54D9B">
        <w:rPr>
          <w:rFonts w:ascii="Times New Roman" w:hAnsi="Times New Roman" w:cs="Times New Roman"/>
          <w:sz w:val="24"/>
          <w:szCs w:val="24"/>
        </w:rPr>
        <w:t xml:space="preserve"> </w:t>
      </w:r>
      <w:r w:rsidR="00944F87" w:rsidRPr="00DD7DFA">
        <w:rPr>
          <w:rFonts w:ascii="Times New Roman" w:hAnsi="Times New Roman" w:cs="Times New Roman"/>
          <w:sz w:val="24"/>
          <w:szCs w:val="24"/>
        </w:rPr>
        <w:t>(</w:t>
      </w:r>
      <w:r w:rsidR="00B54D9B">
        <w:rPr>
          <w:rFonts w:ascii="Times New Roman" w:hAnsi="Times New Roman" w:cs="Times New Roman"/>
          <w:sz w:val="24"/>
          <w:szCs w:val="24"/>
        </w:rPr>
        <w:t>Successful Futures, 2015</w:t>
      </w:r>
      <w:r w:rsidR="00944F87" w:rsidRPr="00DD7DFA">
        <w:rPr>
          <w:rFonts w:ascii="Times New Roman" w:hAnsi="Times New Roman" w:cs="Times New Roman"/>
          <w:sz w:val="24"/>
          <w:szCs w:val="24"/>
        </w:rPr>
        <w:t>)</w:t>
      </w:r>
      <w:r w:rsidR="003E4A35" w:rsidRPr="00DD7DFA">
        <w:rPr>
          <w:rFonts w:ascii="Times New Roman" w:hAnsi="Times New Roman" w:cs="Times New Roman"/>
          <w:sz w:val="24"/>
          <w:szCs w:val="24"/>
        </w:rPr>
        <w:t xml:space="preserve">. </w:t>
      </w:r>
      <w:r w:rsidR="00CB7711" w:rsidRPr="00DD7DFA">
        <w:rPr>
          <w:rFonts w:ascii="Times New Roman" w:hAnsi="Times New Roman" w:cs="Times New Roman"/>
          <w:sz w:val="24"/>
          <w:szCs w:val="24"/>
        </w:rPr>
        <w:t>Cross curricular activities can also offer a different approach to learning, this would</w:t>
      </w:r>
      <w:r w:rsidR="003E4A35" w:rsidRPr="00DD7DFA">
        <w:rPr>
          <w:rFonts w:ascii="Times New Roman" w:hAnsi="Times New Roman" w:cs="Times New Roman"/>
          <w:sz w:val="24"/>
          <w:szCs w:val="24"/>
        </w:rPr>
        <w:t xml:space="preserve"> also</w:t>
      </w:r>
      <w:r w:rsidR="00CB7711" w:rsidRPr="00DD7DFA">
        <w:rPr>
          <w:rFonts w:ascii="Times New Roman" w:hAnsi="Times New Roman" w:cs="Times New Roman"/>
          <w:sz w:val="24"/>
          <w:szCs w:val="24"/>
        </w:rPr>
        <w:t xml:space="preserve"> help support the Donaldson curriculum in creating a curriculum that aims to motivate and meet the needs of individual learners </w:t>
      </w:r>
      <w:r w:rsidRPr="00DD7DFA">
        <w:rPr>
          <w:rFonts w:ascii="Times New Roman" w:hAnsi="Times New Roman" w:cs="Times New Roman"/>
          <w:sz w:val="24"/>
          <w:szCs w:val="24"/>
        </w:rPr>
        <w:t>(Making the most of learning, 2008)</w:t>
      </w:r>
      <w:r w:rsidR="00CB7711" w:rsidRPr="00DD7DFA">
        <w:rPr>
          <w:rFonts w:ascii="Times New Roman" w:hAnsi="Times New Roman" w:cs="Times New Roman"/>
          <w:sz w:val="24"/>
          <w:szCs w:val="24"/>
        </w:rPr>
        <w:t xml:space="preserve"> by not isolating pupils into one learning style and teaching in creative ways to include all learners.</w:t>
      </w:r>
      <w:r w:rsidR="003E4A35" w:rsidRPr="00DD7DFA">
        <w:rPr>
          <w:rFonts w:ascii="Times New Roman" w:hAnsi="Times New Roman" w:cs="Times New Roman"/>
          <w:sz w:val="24"/>
          <w:szCs w:val="24"/>
        </w:rPr>
        <w:t xml:space="preserve"> </w:t>
      </w:r>
      <w:r w:rsidR="003E4A35" w:rsidRPr="00DD7DFA">
        <w:rPr>
          <w:rFonts w:ascii="Times New Roman" w:hAnsi="Times New Roman" w:cs="Times New Roman"/>
          <w:sz w:val="24"/>
          <w:szCs w:val="24"/>
        </w:rPr>
        <w:t>Aspects of learning such as problem solving, reasoning and creative thinking are used across the whole curriculum</w:t>
      </w:r>
      <w:r w:rsidR="00F242A7">
        <w:rPr>
          <w:rFonts w:ascii="Times New Roman" w:hAnsi="Times New Roman" w:cs="Times New Roman"/>
          <w:sz w:val="24"/>
          <w:szCs w:val="24"/>
        </w:rPr>
        <w:t>,</w:t>
      </w:r>
      <w:r w:rsidR="003E4A35" w:rsidRPr="00DD7DFA">
        <w:rPr>
          <w:rFonts w:ascii="Times New Roman" w:hAnsi="Times New Roman" w:cs="Times New Roman"/>
          <w:sz w:val="24"/>
          <w:szCs w:val="24"/>
        </w:rPr>
        <w:t xml:space="preserve"> by using the cross curricular </w:t>
      </w:r>
      <w:r w:rsidR="003E4A35" w:rsidRPr="00DD7DFA">
        <w:rPr>
          <w:rFonts w:ascii="Times New Roman" w:hAnsi="Times New Roman" w:cs="Times New Roman"/>
          <w:sz w:val="24"/>
          <w:szCs w:val="24"/>
        </w:rPr>
        <w:lastRenderedPageBreak/>
        <w:t>method teachers can help their pupils recognise when they are using these skills and help them to see how they are used in different contexts.</w:t>
      </w:r>
    </w:p>
    <w:p w14:paraId="1F133F7A" w14:textId="541FD112" w:rsidR="00AD4B79" w:rsidRPr="00DD7DFA" w:rsidRDefault="00F80195" w:rsidP="00DD7DFA">
      <w:pPr>
        <w:spacing w:line="360" w:lineRule="auto"/>
        <w:rPr>
          <w:rFonts w:ascii="Times New Roman" w:hAnsi="Times New Roman" w:cs="Times New Roman"/>
          <w:sz w:val="24"/>
          <w:szCs w:val="24"/>
        </w:rPr>
      </w:pPr>
      <w:r w:rsidRPr="00DD7DFA">
        <w:rPr>
          <w:rFonts w:ascii="Times New Roman" w:hAnsi="Times New Roman" w:cs="Times New Roman"/>
          <w:sz w:val="24"/>
          <w:szCs w:val="24"/>
        </w:rPr>
        <w:t>Furthermore, there are benefits of planning cross curricular, t</w:t>
      </w:r>
      <w:r w:rsidR="00AD4B79" w:rsidRPr="00DD7DFA">
        <w:rPr>
          <w:rFonts w:ascii="Times New Roman" w:hAnsi="Times New Roman" w:cs="Times New Roman"/>
          <w:sz w:val="24"/>
          <w:szCs w:val="24"/>
        </w:rPr>
        <w:t xml:space="preserve">he best planning supports cross curricular links throughout learning giving learners an opportunity to deepen their understanding and enable them to reflect on their studies (Simon </w:t>
      </w:r>
      <w:proofErr w:type="spellStart"/>
      <w:r w:rsidR="00AD4B79" w:rsidRPr="00DD7DFA">
        <w:rPr>
          <w:rFonts w:ascii="Times New Roman" w:hAnsi="Times New Roman" w:cs="Times New Roman"/>
          <w:sz w:val="24"/>
          <w:szCs w:val="24"/>
        </w:rPr>
        <w:t>Catling</w:t>
      </w:r>
      <w:proofErr w:type="spellEnd"/>
      <w:r w:rsidR="00AD4B79" w:rsidRPr="00DD7DFA">
        <w:rPr>
          <w:rFonts w:ascii="Times New Roman" w:hAnsi="Times New Roman" w:cs="Times New Roman"/>
          <w:sz w:val="24"/>
          <w:szCs w:val="24"/>
        </w:rPr>
        <w:t>, 2017)</w:t>
      </w:r>
      <w:r w:rsidRPr="00DD7DFA">
        <w:rPr>
          <w:rFonts w:ascii="Times New Roman" w:hAnsi="Times New Roman" w:cs="Times New Roman"/>
          <w:sz w:val="24"/>
          <w:szCs w:val="24"/>
        </w:rPr>
        <w:t xml:space="preserve">. Teachers </w:t>
      </w:r>
      <w:proofErr w:type="gramStart"/>
      <w:r w:rsidRPr="00DD7DFA">
        <w:rPr>
          <w:rFonts w:ascii="Times New Roman" w:hAnsi="Times New Roman" w:cs="Times New Roman"/>
          <w:sz w:val="24"/>
          <w:szCs w:val="24"/>
        </w:rPr>
        <w:t>are able to</w:t>
      </w:r>
      <w:proofErr w:type="gramEnd"/>
      <w:r w:rsidRPr="00DD7DFA">
        <w:rPr>
          <w:rFonts w:ascii="Times New Roman" w:hAnsi="Times New Roman" w:cs="Times New Roman"/>
          <w:sz w:val="24"/>
          <w:szCs w:val="24"/>
        </w:rPr>
        <w:t xml:space="preserve"> link ideas through their plans and easily recycle lessons and adapt them to a new theme by linking them to previous learning and skills taught.</w:t>
      </w:r>
    </w:p>
    <w:p w14:paraId="60CDD81B" w14:textId="204249D2" w:rsidR="00BE36A1" w:rsidRPr="00DD7DFA" w:rsidRDefault="00BE36A1" w:rsidP="00DD7DFA">
      <w:pPr>
        <w:spacing w:line="360" w:lineRule="auto"/>
        <w:rPr>
          <w:rFonts w:ascii="Times New Roman" w:hAnsi="Times New Roman" w:cs="Times New Roman"/>
          <w:sz w:val="24"/>
          <w:szCs w:val="24"/>
        </w:rPr>
      </w:pPr>
      <w:r w:rsidRPr="00DD7DFA">
        <w:rPr>
          <w:rFonts w:ascii="Times New Roman" w:hAnsi="Times New Roman" w:cs="Times New Roman"/>
          <w:sz w:val="24"/>
          <w:szCs w:val="24"/>
        </w:rPr>
        <w:t xml:space="preserve">The first activity is a trip to </w:t>
      </w:r>
      <w:proofErr w:type="spellStart"/>
      <w:r w:rsidRPr="00DD7DFA">
        <w:rPr>
          <w:rFonts w:ascii="Times New Roman" w:hAnsi="Times New Roman" w:cs="Times New Roman"/>
          <w:sz w:val="24"/>
          <w:szCs w:val="24"/>
        </w:rPr>
        <w:t>Oxwich</w:t>
      </w:r>
      <w:proofErr w:type="spellEnd"/>
      <w:r w:rsidRPr="00DD7DFA">
        <w:rPr>
          <w:rFonts w:ascii="Times New Roman" w:hAnsi="Times New Roman" w:cs="Times New Roman"/>
          <w:sz w:val="24"/>
          <w:szCs w:val="24"/>
        </w:rPr>
        <w:t xml:space="preserve"> Bay in the Gower Peninsula</w:t>
      </w:r>
      <w:r w:rsidR="00AF766A" w:rsidRPr="00DD7DFA">
        <w:rPr>
          <w:rFonts w:ascii="Times New Roman" w:hAnsi="Times New Roman" w:cs="Times New Roman"/>
          <w:sz w:val="24"/>
          <w:szCs w:val="24"/>
        </w:rPr>
        <w:t xml:space="preserve">, this supports Barnes’ opportunistic learning approach by allowing the children to lead the learning through a field trip. The trip will help promote the </w:t>
      </w:r>
      <w:proofErr w:type="spellStart"/>
      <w:r w:rsidR="00AF766A" w:rsidRPr="00DD7DFA">
        <w:rPr>
          <w:rFonts w:ascii="Times New Roman" w:hAnsi="Times New Roman" w:cs="Times New Roman"/>
          <w:sz w:val="24"/>
          <w:szCs w:val="24"/>
        </w:rPr>
        <w:t>Cwri</w:t>
      </w:r>
      <w:r w:rsidR="00BF79F5" w:rsidRPr="00DD7DFA">
        <w:rPr>
          <w:rFonts w:ascii="Times New Roman" w:hAnsi="Times New Roman" w:cs="Times New Roman"/>
          <w:sz w:val="24"/>
          <w:szCs w:val="24"/>
        </w:rPr>
        <w:t>cwlwm</w:t>
      </w:r>
      <w:proofErr w:type="spellEnd"/>
      <w:r w:rsidR="00AF766A" w:rsidRPr="00DD7DFA">
        <w:rPr>
          <w:rFonts w:ascii="Times New Roman" w:hAnsi="Times New Roman" w:cs="Times New Roman"/>
          <w:sz w:val="24"/>
          <w:szCs w:val="24"/>
        </w:rPr>
        <w:t xml:space="preserve"> </w:t>
      </w:r>
      <w:proofErr w:type="spellStart"/>
      <w:r w:rsidR="00AF766A" w:rsidRPr="00DD7DFA">
        <w:rPr>
          <w:rFonts w:ascii="Times New Roman" w:hAnsi="Times New Roman" w:cs="Times New Roman"/>
          <w:sz w:val="24"/>
          <w:szCs w:val="24"/>
        </w:rPr>
        <w:t>Cymreig</w:t>
      </w:r>
      <w:proofErr w:type="spellEnd"/>
      <w:r w:rsidR="00AF766A" w:rsidRPr="00DD7DFA">
        <w:rPr>
          <w:rFonts w:ascii="Times New Roman" w:hAnsi="Times New Roman" w:cs="Times New Roman"/>
          <w:sz w:val="24"/>
          <w:szCs w:val="24"/>
        </w:rPr>
        <w:t xml:space="preserve"> as the Gower Peninsula is widely viewed as part of Welsh culture and heritage and is something to be proud of. </w:t>
      </w:r>
      <w:r w:rsidR="0010588C" w:rsidRPr="00DD7DFA">
        <w:rPr>
          <w:rFonts w:ascii="Times New Roman" w:hAnsi="Times New Roman" w:cs="Times New Roman"/>
          <w:sz w:val="24"/>
          <w:szCs w:val="24"/>
        </w:rPr>
        <w:t>While on the trip the children will carry out a beach litter survey by collecting and recording the litter they find.</w:t>
      </w:r>
      <w:r w:rsidR="00F0549A" w:rsidRPr="00DD7DFA">
        <w:rPr>
          <w:rFonts w:ascii="Times New Roman" w:hAnsi="Times New Roman" w:cs="Times New Roman"/>
          <w:sz w:val="24"/>
          <w:szCs w:val="24"/>
        </w:rPr>
        <w:t xml:space="preserve"> This task will help children</w:t>
      </w:r>
      <w:r w:rsidR="00A109C5" w:rsidRPr="00DD7DFA">
        <w:rPr>
          <w:rFonts w:ascii="Times New Roman" w:hAnsi="Times New Roman" w:cs="Times New Roman"/>
          <w:sz w:val="24"/>
          <w:szCs w:val="24"/>
        </w:rPr>
        <w:t xml:space="preserve"> develop their knowledge and understanding of the ESDGC themes by</w:t>
      </w:r>
      <w:r w:rsidR="00F0549A" w:rsidRPr="00DD7DFA">
        <w:rPr>
          <w:rFonts w:ascii="Times New Roman" w:hAnsi="Times New Roman" w:cs="Times New Roman"/>
          <w:sz w:val="24"/>
          <w:szCs w:val="24"/>
        </w:rPr>
        <w:t xml:space="preserve"> learn</w:t>
      </w:r>
      <w:r w:rsidR="00A109C5" w:rsidRPr="00DD7DFA">
        <w:rPr>
          <w:rFonts w:ascii="Times New Roman" w:hAnsi="Times New Roman" w:cs="Times New Roman"/>
          <w:sz w:val="24"/>
          <w:szCs w:val="24"/>
        </w:rPr>
        <w:t>ing</w:t>
      </w:r>
      <w:r w:rsidR="00F0549A" w:rsidRPr="00DD7DFA">
        <w:rPr>
          <w:rFonts w:ascii="Times New Roman" w:hAnsi="Times New Roman" w:cs="Times New Roman"/>
          <w:sz w:val="24"/>
          <w:szCs w:val="24"/>
        </w:rPr>
        <w:t xml:space="preserve"> about the natural environment </w:t>
      </w:r>
      <w:proofErr w:type="gramStart"/>
      <w:r w:rsidR="00F0549A" w:rsidRPr="00DD7DFA">
        <w:rPr>
          <w:rFonts w:ascii="Times New Roman" w:hAnsi="Times New Roman" w:cs="Times New Roman"/>
          <w:sz w:val="24"/>
          <w:szCs w:val="24"/>
        </w:rPr>
        <w:t xml:space="preserve">and </w:t>
      </w:r>
      <w:r w:rsidR="00A109C5" w:rsidRPr="00DD7DFA">
        <w:rPr>
          <w:rFonts w:ascii="Times New Roman" w:hAnsi="Times New Roman" w:cs="Times New Roman"/>
          <w:sz w:val="24"/>
          <w:szCs w:val="24"/>
        </w:rPr>
        <w:t>also</w:t>
      </w:r>
      <w:proofErr w:type="gramEnd"/>
      <w:r w:rsidR="00A109C5" w:rsidRPr="00DD7DFA">
        <w:rPr>
          <w:rFonts w:ascii="Times New Roman" w:hAnsi="Times New Roman" w:cs="Times New Roman"/>
          <w:sz w:val="24"/>
          <w:szCs w:val="24"/>
        </w:rPr>
        <w:t xml:space="preserve"> consumption and waste by learning about the importance of recycling and putting waste in the bin as it affects the environment. </w:t>
      </w:r>
      <w:r w:rsidR="00A00C79" w:rsidRPr="00DD7DFA">
        <w:rPr>
          <w:rFonts w:ascii="Times New Roman" w:hAnsi="Times New Roman" w:cs="Times New Roman"/>
          <w:sz w:val="24"/>
          <w:szCs w:val="24"/>
        </w:rPr>
        <w:t>By doing science and environmental work outdoors the children will have many opportunities to develop</w:t>
      </w:r>
      <w:r w:rsidR="00F242A7">
        <w:rPr>
          <w:rFonts w:ascii="Times New Roman" w:hAnsi="Times New Roman" w:cs="Times New Roman"/>
          <w:sz w:val="24"/>
          <w:szCs w:val="24"/>
        </w:rPr>
        <w:t xml:space="preserve"> their</w:t>
      </w:r>
      <w:r w:rsidR="00A00C79" w:rsidRPr="00DD7DFA">
        <w:rPr>
          <w:rFonts w:ascii="Times New Roman" w:hAnsi="Times New Roman" w:cs="Times New Roman"/>
          <w:sz w:val="24"/>
          <w:szCs w:val="24"/>
        </w:rPr>
        <w:t xml:space="preserve"> understanding of ESDGC (Welsh Assembly Government, 2007). </w:t>
      </w:r>
      <w:r w:rsidR="00A109C5" w:rsidRPr="00DD7DFA">
        <w:rPr>
          <w:rFonts w:ascii="Times New Roman" w:hAnsi="Times New Roman" w:cs="Times New Roman"/>
          <w:sz w:val="24"/>
          <w:szCs w:val="24"/>
        </w:rPr>
        <w:t xml:space="preserve">The children will record the data they find by counting the number of plastic bottles they find for example, which develops mathematical skills in maths and numeracy.  </w:t>
      </w:r>
      <w:r w:rsidR="0010588C" w:rsidRPr="00DD7DFA">
        <w:rPr>
          <w:rFonts w:ascii="Times New Roman" w:hAnsi="Times New Roman" w:cs="Times New Roman"/>
          <w:sz w:val="24"/>
          <w:szCs w:val="24"/>
        </w:rPr>
        <w:t xml:space="preserve"> </w:t>
      </w:r>
      <w:r w:rsidR="003030BE" w:rsidRPr="00DD7DFA">
        <w:rPr>
          <w:rFonts w:ascii="Times New Roman" w:hAnsi="Times New Roman" w:cs="Times New Roman"/>
          <w:sz w:val="24"/>
          <w:szCs w:val="24"/>
        </w:rPr>
        <w:t>They will also</w:t>
      </w:r>
      <w:r w:rsidR="004C04D3" w:rsidRPr="00DD7DFA">
        <w:rPr>
          <w:rFonts w:ascii="Times New Roman" w:hAnsi="Times New Roman" w:cs="Times New Roman"/>
          <w:sz w:val="24"/>
          <w:szCs w:val="24"/>
        </w:rPr>
        <w:t xml:space="preserve"> use geographical skills by observing and asking questions, the children will</w:t>
      </w:r>
      <w:r w:rsidR="003030BE" w:rsidRPr="00DD7DFA">
        <w:rPr>
          <w:rFonts w:ascii="Times New Roman" w:hAnsi="Times New Roman" w:cs="Times New Roman"/>
          <w:sz w:val="24"/>
          <w:szCs w:val="24"/>
        </w:rPr>
        <w:t xml:space="preserve"> be able to interview </w:t>
      </w:r>
      <w:proofErr w:type="gramStart"/>
      <w:r w:rsidR="00BF79F5" w:rsidRPr="00DD7DFA">
        <w:rPr>
          <w:rFonts w:ascii="Times New Roman" w:hAnsi="Times New Roman" w:cs="Times New Roman"/>
          <w:sz w:val="24"/>
          <w:szCs w:val="24"/>
        </w:rPr>
        <w:t>local residents</w:t>
      </w:r>
      <w:proofErr w:type="gramEnd"/>
      <w:r w:rsidR="003030BE" w:rsidRPr="00DD7DFA">
        <w:rPr>
          <w:rFonts w:ascii="Times New Roman" w:hAnsi="Times New Roman" w:cs="Times New Roman"/>
          <w:sz w:val="24"/>
          <w:szCs w:val="24"/>
        </w:rPr>
        <w:t xml:space="preserve"> to learn more about the beach litter problem and how it is affecting them</w:t>
      </w:r>
      <w:r w:rsidR="00A109C5" w:rsidRPr="00DD7DFA">
        <w:rPr>
          <w:rFonts w:ascii="Times New Roman" w:hAnsi="Times New Roman" w:cs="Times New Roman"/>
          <w:sz w:val="24"/>
          <w:szCs w:val="24"/>
        </w:rPr>
        <w:t xml:space="preserve">, this could help develop </w:t>
      </w:r>
      <w:r w:rsidR="00BF79F5" w:rsidRPr="00DD7DFA">
        <w:rPr>
          <w:rFonts w:ascii="Times New Roman" w:hAnsi="Times New Roman" w:cs="Times New Roman"/>
          <w:sz w:val="24"/>
          <w:szCs w:val="24"/>
        </w:rPr>
        <w:t>children’s</w:t>
      </w:r>
      <w:r w:rsidR="00A109C5" w:rsidRPr="00DD7DFA">
        <w:rPr>
          <w:rFonts w:ascii="Times New Roman" w:hAnsi="Times New Roman" w:cs="Times New Roman"/>
          <w:sz w:val="24"/>
          <w:szCs w:val="24"/>
        </w:rPr>
        <w:t xml:space="preserve"> literacy, language and communication skills as they think of questions to ask and write down the answers. This task would also develop thinking skills and be a creative way of getting the children to view things from a different perspective.</w:t>
      </w:r>
      <w:r w:rsidR="00727943" w:rsidRPr="00DD7DFA">
        <w:rPr>
          <w:rFonts w:ascii="Times New Roman" w:hAnsi="Times New Roman" w:cs="Times New Roman"/>
          <w:sz w:val="24"/>
          <w:szCs w:val="24"/>
        </w:rPr>
        <w:t xml:space="preserve"> </w:t>
      </w:r>
    </w:p>
    <w:p w14:paraId="122172CE" w14:textId="27379ECB" w:rsidR="007C0044" w:rsidRPr="00DD7DFA" w:rsidRDefault="007C0044" w:rsidP="00DD7DFA">
      <w:pPr>
        <w:spacing w:line="360" w:lineRule="auto"/>
        <w:rPr>
          <w:rFonts w:ascii="Times New Roman" w:hAnsi="Times New Roman" w:cs="Times New Roman"/>
          <w:sz w:val="24"/>
          <w:szCs w:val="24"/>
        </w:rPr>
      </w:pPr>
      <w:r w:rsidRPr="00DD7DFA">
        <w:rPr>
          <w:rFonts w:ascii="Times New Roman" w:hAnsi="Times New Roman" w:cs="Times New Roman"/>
          <w:sz w:val="24"/>
          <w:szCs w:val="24"/>
        </w:rPr>
        <w:t xml:space="preserve">The second </w:t>
      </w:r>
      <w:r w:rsidR="007A2F09" w:rsidRPr="00DD7DFA">
        <w:rPr>
          <w:rFonts w:ascii="Times New Roman" w:hAnsi="Times New Roman" w:cs="Times New Roman"/>
          <w:sz w:val="24"/>
          <w:szCs w:val="24"/>
        </w:rPr>
        <w:t xml:space="preserve">activity </w:t>
      </w:r>
      <w:r w:rsidR="0010588C" w:rsidRPr="00DD7DFA">
        <w:rPr>
          <w:rFonts w:ascii="Times New Roman" w:hAnsi="Times New Roman" w:cs="Times New Roman"/>
          <w:sz w:val="24"/>
          <w:szCs w:val="24"/>
        </w:rPr>
        <w:t xml:space="preserve">will be creating a beach report, the children will pretend to </w:t>
      </w:r>
      <w:r w:rsidR="00885D24" w:rsidRPr="00DD7DFA">
        <w:rPr>
          <w:rFonts w:ascii="Times New Roman" w:hAnsi="Times New Roman" w:cs="Times New Roman"/>
          <w:sz w:val="24"/>
          <w:szCs w:val="24"/>
        </w:rPr>
        <w:t>be on the news</w:t>
      </w:r>
      <w:r w:rsidR="0010588C" w:rsidRPr="00DD7DFA">
        <w:rPr>
          <w:rFonts w:ascii="Times New Roman" w:hAnsi="Times New Roman" w:cs="Times New Roman"/>
          <w:sz w:val="24"/>
          <w:szCs w:val="24"/>
        </w:rPr>
        <w:t xml:space="preserve"> and work in groups to present their findings from the beach in a news broadcast of five minutes, </w:t>
      </w:r>
      <w:r w:rsidR="00885D24" w:rsidRPr="00DD7DFA">
        <w:rPr>
          <w:rFonts w:ascii="Times New Roman" w:hAnsi="Times New Roman" w:cs="Times New Roman"/>
          <w:sz w:val="24"/>
          <w:szCs w:val="24"/>
        </w:rPr>
        <w:t xml:space="preserve">the children could </w:t>
      </w:r>
      <w:r w:rsidR="00BF79F5" w:rsidRPr="00DD7DFA">
        <w:rPr>
          <w:rFonts w:ascii="Times New Roman" w:hAnsi="Times New Roman" w:cs="Times New Roman"/>
          <w:sz w:val="24"/>
          <w:szCs w:val="24"/>
        </w:rPr>
        <w:t xml:space="preserve">choose to </w:t>
      </w:r>
      <w:r w:rsidR="00885D24" w:rsidRPr="00DD7DFA">
        <w:rPr>
          <w:rFonts w:ascii="Times New Roman" w:hAnsi="Times New Roman" w:cs="Times New Roman"/>
          <w:sz w:val="24"/>
          <w:szCs w:val="24"/>
        </w:rPr>
        <w:t>roleplay as news presenters, fishermen, dog walkers</w:t>
      </w:r>
      <w:r w:rsidR="003030BE" w:rsidRPr="00DD7DFA">
        <w:rPr>
          <w:rFonts w:ascii="Times New Roman" w:hAnsi="Times New Roman" w:cs="Times New Roman"/>
          <w:sz w:val="24"/>
          <w:szCs w:val="24"/>
        </w:rPr>
        <w:t xml:space="preserve"> and marine biologists</w:t>
      </w:r>
      <w:r w:rsidR="00885D24" w:rsidRPr="00DD7DFA">
        <w:rPr>
          <w:rFonts w:ascii="Times New Roman" w:hAnsi="Times New Roman" w:cs="Times New Roman"/>
          <w:sz w:val="24"/>
          <w:szCs w:val="24"/>
        </w:rPr>
        <w:t xml:space="preserve"> and describe how the </w:t>
      </w:r>
      <w:r w:rsidR="00166F10">
        <w:rPr>
          <w:rFonts w:ascii="Times New Roman" w:hAnsi="Times New Roman" w:cs="Times New Roman"/>
          <w:sz w:val="24"/>
          <w:szCs w:val="24"/>
        </w:rPr>
        <w:t xml:space="preserve">beach litter </w:t>
      </w:r>
      <w:r w:rsidR="00885D24" w:rsidRPr="00DD7DFA">
        <w:rPr>
          <w:rFonts w:ascii="Times New Roman" w:hAnsi="Times New Roman" w:cs="Times New Roman"/>
          <w:sz w:val="24"/>
          <w:szCs w:val="24"/>
        </w:rPr>
        <w:t xml:space="preserve">findings they </w:t>
      </w:r>
      <w:r w:rsidR="00166F10">
        <w:rPr>
          <w:rFonts w:ascii="Times New Roman" w:hAnsi="Times New Roman" w:cs="Times New Roman"/>
          <w:sz w:val="24"/>
          <w:szCs w:val="24"/>
        </w:rPr>
        <w:t>discovered</w:t>
      </w:r>
      <w:r w:rsidR="00885D24" w:rsidRPr="00DD7DFA">
        <w:rPr>
          <w:rFonts w:ascii="Times New Roman" w:hAnsi="Times New Roman" w:cs="Times New Roman"/>
          <w:sz w:val="24"/>
          <w:szCs w:val="24"/>
        </w:rPr>
        <w:t xml:space="preserve"> each affected the</w:t>
      </w:r>
      <w:r w:rsidR="00166F10">
        <w:rPr>
          <w:rFonts w:ascii="Times New Roman" w:hAnsi="Times New Roman" w:cs="Times New Roman"/>
          <w:sz w:val="24"/>
          <w:szCs w:val="24"/>
        </w:rPr>
        <w:t>ir character</w:t>
      </w:r>
      <w:r w:rsidR="00885D24" w:rsidRPr="00DD7DFA">
        <w:rPr>
          <w:rFonts w:ascii="Times New Roman" w:hAnsi="Times New Roman" w:cs="Times New Roman"/>
          <w:sz w:val="24"/>
          <w:szCs w:val="24"/>
        </w:rPr>
        <w:t xml:space="preserve">. </w:t>
      </w:r>
      <w:r w:rsidR="00BF79F5" w:rsidRPr="00DD7DFA">
        <w:rPr>
          <w:rFonts w:ascii="Times New Roman" w:hAnsi="Times New Roman" w:cs="Times New Roman"/>
          <w:sz w:val="24"/>
          <w:szCs w:val="24"/>
        </w:rPr>
        <w:t xml:space="preserve">This activity would help develop the children’s viewpoints and show them that there are different </w:t>
      </w:r>
      <w:r w:rsidR="00F256FA" w:rsidRPr="00DD7DFA">
        <w:rPr>
          <w:rFonts w:ascii="Times New Roman" w:hAnsi="Times New Roman" w:cs="Times New Roman"/>
          <w:sz w:val="24"/>
          <w:szCs w:val="24"/>
        </w:rPr>
        <w:t>interpretations</w:t>
      </w:r>
      <w:r w:rsidR="00BF79F5" w:rsidRPr="00DD7DFA">
        <w:rPr>
          <w:rFonts w:ascii="Times New Roman" w:hAnsi="Times New Roman" w:cs="Times New Roman"/>
          <w:sz w:val="24"/>
          <w:szCs w:val="24"/>
        </w:rPr>
        <w:t xml:space="preserve"> and experiences of others to understand</w:t>
      </w:r>
      <w:r w:rsidR="006010E1">
        <w:rPr>
          <w:rFonts w:ascii="Times New Roman" w:hAnsi="Times New Roman" w:cs="Times New Roman"/>
          <w:sz w:val="24"/>
          <w:szCs w:val="24"/>
        </w:rPr>
        <w:t>,</w:t>
      </w:r>
      <w:r w:rsidR="00147FAA" w:rsidRPr="00DD7DFA">
        <w:rPr>
          <w:rFonts w:ascii="Times New Roman" w:hAnsi="Times New Roman" w:cs="Times New Roman"/>
          <w:sz w:val="24"/>
          <w:szCs w:val="24"/>
        </w:rPr>
        <w:t xml:space="preserve"> “cross curricular learning recognises these </w:t>
      </w:r>
      <w:r w:rsidR="00142B9C" w:rsidRPr="00DD7DFA">
        <w:rPr>
          <w:rFonts w:ascii="Times New Roman" w:hAnsi="Times New Roman" w:cs="Times New Roman"/>
          <w:sz w:val="24"/>
          <w:szCs w:val="24"/>
        </w:rPr>
        <w:t xml:space="preserve">multiple viewpoints and seeks to build more </w:t>
      </w:r>
      <w:r w:rsidR="00142B9C" w:rsidRPr="00DD7DFA">
        <w:rPr>
          <w:rFonts w:ascii="Times New Roman" w:hAnsi="Times New Roman" w:cs="Times New Roman"/>
          <w:sz w:val="24"/>
          <w:szCs w:val="24"/>
        </w:rPr>
        <w:lastRenderedPageBreak/>
        <w:t>knowledgeable, lasting and transferable understandings of the world around us” (Barnes, pg</w:t>
      </w:r>
      <w:r w:rsidR="00B54D9B">
        <w:rPr>
          <w:rFonts w:ascii="Times New Roman" w:hAnsi="Times New Roman" w:cs="Times New Roman"/>
          <w:sz w:val="24"/>
          <w:szCs w:val="24"/>
        </w:rPr>
        <w:t xml:space="preserve">. </w:t>
      </w:r>
      <w:r w:rsidR="00142B9C" w:rsidRPr="00DD7DFA">
        <w:rPr>
          <w:rFonts w:ascii="Times New Roman" w:hAnsi="Times New Roman" w:cs="Times New Roman"/>
          <w:sz w:val="24"/>
          <w:szCs w:val="24"/>
        </w:rPr>
        <w:t>261)</w:t>
      </w:r>
      <w:r w:rsidR="003030BE" w:rsidRPr="00DD7DFA">
        <w:rPr>
          <w:rFonts w:ascii="Times New Roman" w:hAnsi="Times New Roman" w:cs="Times New Roman"/>
          <w:sz w:val="24"/>
          <w:szCs w:val="24"/>
        </w:rPr>
        <w:t xml:space="preserve">. This activity uses an interdisciplinary learning approach to connect and combine subjects creatively. The children will use tablets to record </w:t>
      </w:r>
      <w:r w:rsidR="00BF79F5" w:rsidRPr="00DD7DFA">
        <w:rPr>
          <w:rFonts w:ascii="Times New Roman" w:hAnsi="Times New Roman" w:cs="Times New Roman"/>
          <w:sz w:val="24"/>
          <w:szCs w:val="24"/>
        </w:rPr>
        <w:t xml:space="preserve">each </w:t>
      </w:r>
      <w:proofErr w:type="gramStart"/>
      <w:r w:rsidR="00BF79F5" w:rsidRPr="00DD7DFA">
        <w:rPr>
          <w:rFonts w:ascii="Times New Roman" w:hAnsi="Times New Roman" w:cs="Times New Roman"/>
          <w:sz w:val="24"/>
          <w:szCs w:val="24"/>
        </w:rPr>
        <w:t>others</w:t>
      </w:r>
      <w:proofErr w:type="gramEnd"/>
      <w:r w:rsidR="003030BE" w:rsidRPr="00DD7DFA">
        <w:rPr>
          <w:rFonts w:ascii="Times New Roman" w:hAnsi="Times New Roman" w:cs="Times New Roman"/>
          <w:sz w:val="24"/>
          <w:szCs w:val="24"/>
        </w:rPr>
        <w:t xml:space="preserve"> groups, promoting digital competency, one of the three core responsibilities in the Donaldson curriculum. </w:t>
      </w:r>
      <w:r w:rsidR="00BF79F5" w:rsidRPr="00DD7DFA">
        <w:rPr>
          <w:rFonts w:ascii="Times New Roman" w:hAnsi="Times New Roman" w:cs="Times New Roman"/>
          <w:sz w:val="24"/>
          <w:szCs w:val="24"/>
        </w:rPr>
        <w:t>This activity will require the children to use their literacy, language and communication skills</w:t>
      </w:r>
      <w:r w:rsidR="00F256FA" w:rsidRPr="00DD7DFA">
        <w:rPr>
          <w:rFonts w:ascii="Times New Roman" w:hAnsi="Times New Roman" w:cs="Times New Roman"/>
          <w:sz w:val="24"/>
          <w:szCs w:val="24"/>
        </w:rPr>
        <w:t xml:space="preserve"> when</w:t>
      </w:r>
      <w:r w:rsidR="00BF79F5" w:rsidRPr="00DD7DFA">
        <w:rPr>
          <w:rFonts w:ascii="Times New Roman" w:hAnsi="Times New Roman" w:cs="Times New Roman"/>
          <w:sz w:val="24"/>
          <w:szCs w:val="24"/>
        </w:rPr>
        <w:t xml:space="preserve"> using prior knowledge to present data and their findings, </w:t>
      </w:r>
      <w:r w:rsidR="00F202A0" w:rsidRPr="00DD7DFA">
        <w:rPr>
          <w:rFonts w:ascii="Times New Roman" w:hAnsi="Times New Roman" w:cs="Times New Roman"/>
          <w:sz w:val="24"/>
          <w:szCs w:val="24"/>
        </w:rPr>
        <w:t>by revisiting a skill from a different perspective the children</w:t>
      </w:r>
      <w:r w:rsidR="00C62316">
        <w:rPr>
          <w:rFonts w:ascii="Times New Roman" w:hAnsi="Times New Roman" w:cs="Times New Roman"/>
          <w:sz w:val="24"/>
          <w:szCs w:val="24"/>
        </w:rPr>
        <w:t xml:space="preserve"> can</w:t>
      </w:r>
      <w:r w:rsidR="00F202A0" w:rsidRPr="00DD7DFA">
        <w:rPr>
          <w:rFonts w:ascii="Times New Roman" w:hAnsi="Times New Roman" w:cs="Times New Roman"/>
          <w:sz w:val="24"/>
          <w:szCs w:val="24"/>
        </w:rPr>
        <w:t xml:space="preserve"> deepen their understanding (Scottish Government, 2008)</w:t>
      </w:r>
      <w:r w:rsidR="00C62316">
        <w:rPr>
          <w:rFonts w:ascii="Times New Roman" w:hAnsi="Times New Roman" w:cs="Times New Roman"/>
          <w:sz w:val="24"/>
          <w:szCs w:val="24"/>
        </w:rPr>
        <w:t xml:space="preserve">, </w:t>
      </w:r>
      <w:r w:rsidR="00BF79F5" w:rsidRPr="00DD7DFA">
        <w:rPr>
          <w:rFonts w:ascii="Times New Roman" w:hAnsi="Times New Roman" w:cs="Times New Roman"/>
          <w:sz w:val="24"/>
          <w:szCs w:val="24"/>
        </w:rPr>
        <w:t>this</w:t>
      </w:r>
      <w:r w:rsidR="00F202A0" w:rsidRPr="00DD7DFA">
        <w:rPr>
          <w:rFonts w:ascii="Times New Roman" w:hAnsi="Times New Roman" w:cs="Times New Roman"/>
          <w:sz w:val="24"/>
          <w:szCs w:val="24"/>
        </w:rPr>
        <w:t xml:space="preserve"> also</w:t>
      </w:r>
      <w:r w:rsidR="00BF79F5" w:rsidRPr="00DD7DFA">
        <w:rPr>
          <w:rFonts w:ascii="Times New Roman" w:hAnsi="Times New Roman" w:cs="Times New Roman"/>
          <w:sz w:val="24"/>
          <w:szCs w:val="24"/>
        </w:rPr>
        <w:t xml:space="preserve"> incorporates science and technology into the task.</w:t>
      </w:r>
      <w:r w:rsidR="00D20AEC" w:rsidRPr="00DD7DFA">
        <w:rPr>
          <w:rFonts w:ascii="Times New Roman" w:hAnsi="Times New Roman" w:cs="Times New Roman"/>
          <w:sz w:val="24"/>
          <w:szCs w:val="24"/>
        </w:rPr>
        <w:t xml:space="preserve"> The expressive arts area of lea</w:t>
      </w:r>
      <w:r w:rsidR="00F202A0" w:rsidRPr="00DD7DFA">
        <w:rPr>
          <w:rFonts w:ascii="Times New Roman" w:hAnsi="Times New Roman" w:cs="Times New Roman"/>
          <w:sz w:val="24"/>
          <w:szCs w:val="24"/>
        </w:rPr>
        <w:t>r</w:t>
      </w:r>
      <w:r w:rsidR="00D20AEC" w:rsidRPr="00DD7DFA">
        <w:rPr>
          <w:rFonts w:ascii="Times New Roman" w:hAnsi="Times New Roman" w:cs="Times New Roman"/>
          <w:sz w:val="24"/>
          <w:szCs w:val="24"/>
        </w:rPr>
        <w:t>ning and experience will also play a big part in this task through the aspect of film and digital media.</w:t>
      </w:r>
      <w:r w:rsidR="00BF79F5" w:rsidRPr="00DD7DFA">
        <w:rPr>
          <w:rFonts w:ascii="Times New Roman" w:hAnsi="Times New Roman" w:cs="Times New Roman"/>
          <w:sz w:val="24"/>
          <w:szCs w:val="24"/>
        </w:rPr>
        <w:t xml:space="preserve"> </w:t>
      </w:r>
      <w:r w:rsidR="0074793A" w:rsidRPr="00DD7DFA">
        <w:rPr>
          <w:rFonts w:ascii="Times New Roman" w:hAnsi="Times New Roman" w:cs="Times New Roman"/>
          <w:sz w:val="24"/>
          <w:szCs w:val="24"/>
        </w:rPr>
        <w:t xml:space="preserve">The children will present their ideas on how to reduce the amount of litter on the beach, which will help develop listening skills </w:t>
      </w:r>
      <w:proofErr w:type="gramStart"/>
      <w:r w:rsidR="0074793A" w:rsidRPr="00DD7DFA">
        <w:rPr>
          <w:rFonts w:ascii="Times New Roman" w:hAnsi="Times New Roman" w:cs="Times New Roman"/>
          <w:sz w:val="24"/>
          <w:szCs w:val="24"/>
        </w:rPr>
        <w:t>and also</w:t>
      </w:r>
      <w:proofErr w:type="gramEnd"/>
      <w:r w:rsidR="00BE7831" w:rsidRPr="00DD7DFA">
        <w:rPr>
          <w:rFonts w:ascii="Times New Roman" w:hAnsi="Times New Roman" w:cs="Times New Roman"/>
          <w:sz w:val="24"/>
          <w:szCs w:val="24"/>
        </w:rPr>
        <w:t xml:space="preserve"> </w:t>
      </w:r>
      <w:r w:rsidR="00807B30" w:rsidRPr="00DD7DFA">
        <w:rPr>
          <w:rFonts w:ascii="Times New Roman" w:hAnsi="Times New Roman" w:cs="Times New Roman"/>
          <w:sz w:val="24"/>
          <w:szCs w:val="24"/>
        </w:rPr>
        <w:t xml:space="preserve">allow the children to </w:t>
      </w:r>
      <w:r w:rsidR="00BE7831" w:rsidRPr="00DD7DFA">
        <w:rPr>
          <w:rFonts w:ascii="Times New Roman" w:hAnsi="Times New Roman" w:cs="Times New Roman"/>
          <w:sz w:val="24"/>
          <w:szCs w:val="24"/>
        </w:rPr>
        <w:t xml:space="preserve">discuss and reason different perspectives. </w:t>
      </w:r>
    </w:p>
    <w:p w14:paraId="48505B1E" w14:textId="18DDE0BE" w:rsidR="00CB7711" w:rsidRPr="00DD7DFA" w:rsidRDefault="007A2F09" w:rsidP="00DD7DFA">
      <w:pPr>
        <w:spacing w:line="360" w:lineRule="auto"/>
        <w:rPr>
          <w:rFonts w:ascii="Times New Roman" w:hAnsi="Times New Roman" w:cs="Times New Roman"/>
          <w:sz w:val="24"/>
          <w:szCs w:val="24"/>
        </w:rPr>
      </w:pPr>
      <w:r w:rsidRPr="00DD7DFA">
        <w:rPr>
          <w:rFonts w:ascii="Times New Roman" w:hAnsi="Times New Roman" w:cs="Times New Roman"/>
          <w:sz w:val="24"/>
          <w:szCs w:val="24"/>
        </w:rPr>
        <w:t>The third activity is making sea creatures</w:t>
      </w:r>
      <w:r w:rsidR="00974E51" w:rsidRPr="00DD7DFA">
        <w:rPr>
          <w:rFonts w:ascii="Times New Roman" w:hAnsi="Times New Roman" w:cs="Times New Roman"/>
          <w:sz w:val="24"/>
          <w:szCs w:val="24"/>
        </w:rPr>
        <w:t xml:space="preserve"> </w:t>
      </w:r>
      <w:r w:rsidR="00B21E44">
        <w:rPr>
          <w:rFonts w:ascii="Times New Roman" w:hAnsi="Times New Roman" w:cs="Times New Roman"/>
          <w:sz w:val="24"/>
          <w:szCs w:val="24"/>
        </w:rPr>
        <w:t xml:space="preserve">from the litter the children collected from the beach, </w:t>
      </w:r>
      <w:r w:rsidR="00974E51" w:rsidRPr="00DD7DFA">
        <w:rPr>
          <w:rFonts w:ascii="Times New Roman" w:hAnsi="Times New Roman" w:cs="Times New Roman"/>
          <w:sz w:val="24"/>
          <w:szCs w:val="24"/>
        </w:rPr>
        <w:t xml:space="preserve">this would help develop the expressive arts area of learning and experience by allowing pupils to develop creatively and </w:t>
      </w:r>
      <w:r w:rsidR="00D20AEC" w:rsidRPr="00DD7DFA">
        <w:rPr>
          <w:rFonts w:ascii="Times New Roman" w:hAnsi="Times New Roman" w:cs="Times New Roman"/>
          <w:sz w:val="24"/>
          <w:szCs w:val="24"/>
        </w:rPr>
        <w:t>s</w:t>
      </w:r>
      <w:r w:rsidR="00974E51" w:rsidRPr="00DD7DFA">
        <w:rPr>
          <w:rFonts w:ascii="Times New Roman" w:hAnsi="Times New Roman" w:cs="Times New Roman"/>
          <w:sz w:val="24"/>
          <w:szCs w:val="24"/>
        </w:rPr>
        <w:t xml:space="preserve">how their artistic skill. The children would recycle the litter they collected from the beach to complete this activity </w:t>
      </w:r>
      <w:r w:rsidR="00D20AEC" w:rsidRPr="00DD7DFA">
        <w:rPr>
          <w:rFonts w:ascii="Times New Roman" w:hAnsi="Times New Roman" w:cs="Times New Roman"/>
          <w:sz w:val="24"/>
          <w:szCs w:val="24"/>
        </w:rPr>
        <w:t>teaching them the importance of recycling and promoting ESDGC. This activity links to prior knowledge taught in humanities and geography skills by learning about the beach environment and the creatures found within them</w:t>
      </w:r>
      <w:r w:rsidR="00B21E44">
        <w:rPr>
          <w:rFonts w:ascii="Times New Roman" w:hAnsi="Times New Roman" w:cs="Times New Roman"/>
          <w:sz w:val="24"/>
          <w:szCs w:val="24"/>
        </w:rPr>
        <w:t xml:space="preserve"> which is beneficial to pupils, h</w:t>
      </w:r>
      <w:r w:rsidR="00B21E44" w:rsidRPr="00DD7DFA">
        <w:rPr>
          <w:rFonts w:ascii="Times New Roman" w:hAnsi="Times New Roman" w:cs="Times New Roman"/>
          <w:sz w:val="24"/>
          <w:szCs w:val="24"/>
        </w:rPr>
        <w:t xml:space="preserve">umanities are best taught through cross subject ideas (Simon </w:t>
      </w:r>
      <w:proofErr w:type="spellStart"/>
      <w:r w:rsidR="00B21E44" w:rsidRPr="00DD7DFA">
        <w:rPr>
          <w:rFonts w:ascii="Times New Roman" w:hAnsi="Times New Roman" w:cs="Times New Roman"/>
          <w:sz w:val="24"/>
          <w:szCs w:val="24"/>
        </w:rPr>
        <w:t>Catling</w:t>
      </w:r>
      <w:proofErr w:type="spellEnd"/>
      <w:r w:rsidR="00B21E44" w:rsidRPr="00DD7DFA">
        <w:rPr>
          <w:rFonts w:ascii="Times New Roman" w:hAnsi="Times New Roman" w:cs="Times New Roman"/>
          <w:sz w:val="24"/>
          <w:szCs w:val="24"/>
        </w:rPr>
        <w:t>,</w:t>
      </w:r>
      <w:r w:rsidR="00C62316">
        <w:rPr>
          <w:rFonts w:ascii="Times New Roman" w:hAnsi="Times New Roman" w:cs="Times New Roman"/>
          <w:sz w:val="24"/>
          <w:szCs w:val="24"/>
        </w:rPr>
        <w:t xml:space="preserve"> </w:t>
      </w:r>
      <w:bookmarkStart w:id="0" w:name="_GoBack"/>
      <w:bookmarkEnd w:id="0"/>
      <w:r w:rsidR="00B21E44" w:rsidRPr="00DD7DFA">
        <w:rPr>
          <w:rFonts w:ascii="Times New Roman" w:hAnsi="Times New Roman" w:cs="Times New Roman"/>
          <w:sz w:val="24"/>
          <w:szCs w:val="24"/>
        </w:rPr>
        <w:t>2017)</w:t>
      </w:r>
      <w:r w:rsidR="00D20AEC" w:rsidRPr="00DD7DFA">
        <w:rPr>
          <w:rFonts w:ascii="Times New Roman" w:hAnsi="Times New Roman" w:cs="Times New Roman"/>
          <w:sz w:val="24"/>
          <w:szCs w:val="24"/>
        </w:rPr>
        <w:t>.</w:t>
      </w:r>
      <w:r w:rsidR="007C2F8D" w:rsidRPr="00DD7DFA">
        <w:rPr>
          <w:rFonts w:ascii="Times New Roman" w:hAnsi="Times New Roman" w:cs="Times New Roman"/>
          <w:sz w:val="24"/>
          <w:szCs w:val="24"/>
        </w:rPr>
        <w:t xml:space="preserve">  By making their own decision on what materials they want to choose to complete this task the children are stimulating their own experimentation and creativity</w:t>
      </w:r>
      <w:r w:rsidR="00B21E44">
        <w:rPr>
          <w:rFonts w:ascii="Times New Roman" w:hAnsi="Times New Roman" w:cs="Times New Roman"/>
          <w:sz w:val="24"/>
          <w:szCs w:val="24"/>
        </w:rPr>
        <w:t xml:space="preserve"> and developing the ESDGC concept of choices and decisions</w:t>
      </w:r>
      <w:r w:rsidR="007C2F8D" w:rsidRPr="00DD7DFA">
        <w:rPr>
          <w:rFonts w:ascii="Times New Roman" w:hAnsi="Times New Roman" w:cs="Times New Roman"/>
          <w:sz w:val="24"/>
          <w:szCs w:val="24"/>
        </w:rPr>
        <w:t>.</w:t>
      </w:r>
      <w:r w:rsidR="00F46BCE">
        <w:rPr>
          <w:rFonts w:ascii="Times New Roman" w:hAnsi="Times New Roman" w:cs="Times New Roman"/>
          <w:sz w:val="24"/>
          <w:szCs w:val="24"/>
        </w:rPr>
        <w:t xml:space="preserve"> Children can research their sea creatures to learn more about t</w:t>
      </w:r>
      <w:r w:rsidR="00166F10">
        <w:rPr>
          <w:rFonts w:ascii="Times New Roman" w:hAnsi="Times New Roman" w:cs="Times New Roman"/>
          <w:sz w:val="24"/>
          <w:szCs w:val="24"/>
        </w:rPr>
        <w:t>hem and present them to their peers.</w:t>
      </w:r>
    </w:p>
    <w:p w14:paraId="0BEE1B61" w14:textId="1BD3AAD7" w:rsidR="00B54D9B" w:rsidRDefault="00A00C79" w:rsidP="00DD7DFA">
      <w:pPr>
        <w:spacing w:line="360" w:lineRule="auto"/>
        <w:rPr>
          <w:rFonts w:ascii="Times New Roman" w:hAnsi="Times New Roman" w:cs="Times New Roman"/>
          <w:sz w:val="24"/>
          <w:szCs w:val="24"/>
        </w:rPr>
      </w:pPr>
      <w:r w:rsidRPr="00DD7DFA">
        <w:rPr>
          <w:rFonts w:ascii="Times New Roman" w:hAnsi="Times New Roman" w:cs="Times New Roman"/>
          <w:sz w:val="24"/>
          <w:szCs w:val="24"/>
        </w:rPr>
        <w:t>In conclusion,</w:t>
      </w:r>
      <w:r w:rsidR="00B54D9B">
        <w:rPr>
          <w:rFonts w:ascii="Times New Roman" w:hAnsi="Times New Roman" w:cs="Times New Roman"/>
          <w:sz w:val="24"/>
          <w:szCs w:val="24"/>
        </w:rPr>
        <w:t xml:space="preserve"> I think that the cross curricular approach has more advantages to disadvantages and will be </w:t>
      </w:r>
      <w:r w:rsidR="00EE64C7">
        <w:rPr>
          <w:rFonts w:ascii="Times New Roman" w:hAnsi="Times New Roman" w:cs="Times New Roman"/>
          <w:sz w:val="24"/>
          <w:szCs w:val="24"/>
        </w:rPr>
        <w:t>good to use when teaching the six areas of learning and experience in</w:t>
      </w:r>
      <w:r w:rsidR="00B54D9B">
        <w:rPr>
          <w:rFonts w:ascii="Times New Roman" w:hAnsi="Times New Roman" w:cs="Times New Roman"/>
          <w:sz w:val="24"/>
          <w:szCs w:val="24"/>
        </w:rPr>
        <w:t xml:space="preserve"> the new curriculum.</w:t>
      </w:r>
      <w:r w:rsidR="00EE64C7">
        <w:rPr>
          <w:rFonts w:ascii="Times New Roman" w:hAnsi="Times New Roman" w:cs="Times New Roman"/>
          <w:sz w:val="24"/>
          <w:szCs w:val="24"/>
        </w:rPr>
        <w:t xml:space="preserve"> It has many benefits for teachers and pupils, it allows pupils to learn in an engaging and motivating way, learning through a variety of activities that are all interlinked to other areas of learning. In the long run, a cross curricular approach will help children to develop adaptable skills that they can use throughout the curriculum that they will be able </w:t>
      </w:r>
      <w:r w:rsidR="007D44E6">
        <w:rPr>
          <w:rFonts w:ascii="Times New Roman" w:hAnsi="Times New Roman" w:cs="Times New Roman"/>
          <w:sz w:val="24"/>
          <w:szCs w:val="24"/>
        </w:rPr>
        <w:t>to develop</w:t>
      </w:r>
      <w:r w:rsidR="00EE64C7">
        <w:rPr>
          <w:rFonts w:ascii="Times New Roman" w:hAnsi="Times New Roman" w:cs="Times New Roman"/>
          <w:sz w:val="24"/>
          <w:szCs w:val="24"/>
        </w:rPr>
        <w:t xml:space="preserve"> throughout their school years.</w:t>
      </w:r>
      <w:r w:rsidR="00B54D9B">
        <w:rPr>
          <w:rFonts w:ascii="Times New Roman" w:hAnsi="Times New Roman" w:cs="Times New Roman"/>
          <w:sz w:val="24"/>
          <w:szCs w:val="24"/>
        </w:rPr>
        <w:t xml:space="preserve"> C</w:t>
      </w:r>
      <w:r w:rsidR="003E4A35" w:rsidRPr="00DD7DFA">
        <w:rPr>
          <w:rFonts w:ascii="Times New Roman" w:hAnsi="Times New Roman" w:cs="Times New Roman"/>
          <w:sz w:val="24"/>
          <w:szCs w:val="24"/>
        </w:rPr>
        <w:t>ross curricular teaching allows pupils to make links across learning helping them to see the relevance of what they are learning within a wider context</w:t>
      </w:r>
      <w:r w:rsidR="00B54D9B">
        <w:rPr>
          <w:rFonts w:ascii="Times New Roman" w:hAnsi="Times New Roman" w:cs="Times New Roman"/>
          <w:sz w:val="24"/>
          <w:szCs w:val="24"/>
        </w:rPr>
        <w:t xml:space="preserve"> which is important to making pupils learning relevant to their lives</w:t>
      </w:r>
      <w:r w:rsidR="00EE64C7">
        <w:rPr>
          <w:rFonts w:ascii="Times New Roman" w:hAnsi="Times New Roman" w:cs="Times New Roman"/>
          <w:sz w:val="24"/>
          <w:szCs w:val="24"/>
        </w:rPr>
        <w:t xml:space="preserve">, making children </w:t>
      </w:r>
      <w:r w:rsidR="00EE64C7">
        <w:rPr>
          <w:rFonts w:ascii="Times New Roman" w:hAnsi="Times New Roman" w:cs="Times New Roman"/>
          <w:sz w:val="24"/>
          <w:szCs w:val="24"/>
        </w:rPr>
        <w:lastRenderedPageBreak/>
        <w:t>aware of their surroundings, identity and culture</w:t>
      </w:r>
      <w:r w:rsidR="00B54D9B">
        <w:rPr>
          <w:rFonts w:ascii="Times New Roman" w:hAnsi="Times New Roman" w:cs="Times New Roman"/>
          <w:sz w:val="24"/>
          <w:szCs w:val="24"/>
        </w:rPr>
        <w:t xml:space="preserve">. </w:t>
      </w:r>
      <w:r w:rsidR="00001A36" w:rsidRPr="00DD7DFA">
        <w:rPr>
          <w:rFonts w:ascii="Times New Roman" w:hAnsi="Times New Roman" w:cs="Times New Roman"/>
          <w:sz w:val="24"/>
          <w:szCs w:val="24"/>
        </w:rPr>
        <w:t>Pupils are growing in a modern world</w:t>
      </w:r>
      <w:r w:rsidR="00EE64C7">
        <w:rPr>
          <w:rFonts w:ascii="Times New Roman" w:hAnsi="Times New Roman" w:cs="Times New Roman"/>
          <w:sz w:val="24"/>
          <w:szCs w:val="24"/>
        </w:rPr>
        <w:t xml:space="preserve"> with modern technologies, </w:t>
      </w:r>
      <w:r w:rsidR="00001A36" w:rsidRPr="00DD7DFA">
        <w:rPr>
          <w:rFonts w:ascii="Times New Roman" w:hAnsi="Times New Roman" w:cs="Times New Roman"/>
          <w:sz w:val="24"/>
          <w:szCs w:val="24"/>
        </w:rPr>
        <w:t>the cross curricular approach will help grow creative, adaptive, life- long learners</w:t>
      </w:r>
      <w:r w:rsidR="007D44E6">
        <w:rPr>
          <w:rFonts w:ascii="Times New Roman" w:hAnsi="Times New Roman" w:cs="Times New Roman"/>
          <w:sz w:val="24"/>
          <w:szCs w:val="24"/>
        </w:rPr>
        <w:t xml:space="preserve"> </w:t>
      </w:r>
      <w:r w:rsidR="00B54D9B">
        <w:rPr>
          <w:rFonts w:ascii="Times New Roman" w:hAnsi="Times New Roman" w:cs="Times New Roman"/>
          <w:sz w:val="24"/>
          <w:szCs w:val="24"/>
        </w:rPr>
        <w:t>(Donaldson, 2015)</w:t>
      </w:r>
      <w:r w:rsidR="00EE64C7">
        <w:rPr>
          <w:rFonts w:ascii="Times New Roman" w:hAnsi="Times New Roman" w:cs="Times New Roman"/>
          <w:sz w:val="24"/>
          <w:szCs w:val="24"/>
        </w:rPr>
        <w:t xml:space="preserve"> by creating digital competent learners, using technology </w:t>
      </w:r>
      <w:proofErr w:type="gramStart"/>
      <w:r w:rsidR="00EE64C7">
        <w:rPr>
          <w:rFonts w:ascii="Times New Roman" w:hAnsi="Times New Roman" w:cs="Times New Roman"/>
          <w:sz w:val="24"/>
          <w:szCs w:val="24"/>
        </w:rPr>
        <w:t>as a way to</w:t>
      </w:r>
      <w:proofErr w:type="gramEnd"/>
      <w:r w:rsidR="00EE64C7">
        <w:rPr>
          <w:rFonts w:ascii="Times New Roman" w:hAnsi="Times New Roman" w:cs="Times New Roman"/>
          <w:sz w:val="24"/>
          <w:szCs w:val="24"/>
        </w:rPr>
        <w:t xml:space="preserve"> learn in all areas of experience</w:t>
      </w:r>
      <w:r w:rsidR="00001A36" w:rsidRPr="00DD7DFA">
        <w:rPr>
          <w:rFonts w:ascii="Times New Roman" w:hAnsi="Times New Roman" w:cs="Times New Roman"/>
          <w:sz w:val="24"/>
          <w:szCs w:val="24"/>
        </w:rPr>
        <w:t>.</w:t>
      </w:r>
      <w:r w:rsidR="00B54D9B">
        <w:rPr>
          <w:rFonts w:ascii="Times New Roman" w:hAnsi="Times New Roman" w:cs="Times New Roman"/>
          <w:sz w:val="24"/>
          <w:szCs w:val="24"/>
        </w:rPr>
        <w:t xml:space="preserve"> The cross curricular approach </w:t>
      </w:r>
      <w:proofErr w:type="gramStart"/>
      <w:r w:rsidR="00B54D9B">
        <w:rPr>
          <w:rFonts w:ascii="Times New Roman" w:hAnsi="Times New Roman" w:cs="Times New Roman"/>
          <w:sz w:val="24"/>
          <w:szCs w:val="24"/>
        </w:rPr>
        <w:t>has to</w:t>
      </w:r>
      <w:proofErr w:type="gramEnd"/>
      <w:r w:rsidR="00B54D9B">
        <w:rPr>
          <w:rFonts w:ascii="Times New Roman" w:hAnsi="Times New Roman" w:cs="Times New Roman"/>
          <w:sz w:val="24"/>
          <w:szCs w:val="24"/>
        </w:rPr>
        <w:t xml:space="preserve"> </w:t>
      </w:r>
      <w:r w:rsidR="00190402">
        <w:rPr>
          <w:rFonts w:ascii="Times New Roman" w:hAnsi="Times New Roman" w:cs="Times New Roman"/>
          <w:sz w:val="24"/>
          <w:szCs w:val="24"/>
        </w:rPr>
        <w:t>be embedded into the six areas of learning and experience in an integrated way, an opportunistic approach is very important when teaching cross curriculum, to find the right balance between subjects</w:t>
      </w:r>
      <w:r w:rsidR="007D44E6">
        <w:rPr>
          <w:rFonts w:ascii="Times New Roman" w:hAnsi="Times New Roman" w:cs="Times New Roman"/>
          <w:sz w:val="24"/>
          <w:szCs w:val="24"/>
        </w:rPr>
        <w:t xml:space="preserve"> so that all </w:t>
      </w:r>
      <w:r w:rsidR="00F46BCE">
        <w:rPr>
          <w:rFonts w:ascii="Times New Roman" w:hAnsi="Times New Roman" w:cs="Times New Roman"/>
          <w:sz w:val="24"/>
          <w:szCs w:val="24"/>
        </w:rPr>
        <w:t>six</w:t>
      </w:r>
      <w:r w:rsidR="007D44E6">
        <w:rPr>
          <w:rFonts w:ascii="Times New Roman" w:hAnsi="Times New Roman" w:cs="Times New Roman"/>
          <w:sz w:val="24"/>
          <w:szCs w:val="24"/>
        </w:rPr>
        <w:t xml:space="preserve"> areas of learning are covered</w:t>
      </w:r>
      <w:r w:rsidR="00190402">
        <w:rPr>
          <w:rFonts w:ascii="Times New Roman" w:hAnsi="Times New Roman" w:cs="Times New Roman"/>
          <w:sz w:val="24"/>
          <w:szCs w:val="24"/>
        </w:rPr>
        <w:t xml:space="preserve">. </w:t>
      </w:r>
    </w:p>
    <w:p w14:paraId="1329B5FE" w14:textId="77777777" w:rsidR="00B21E44" w:rsidRPr="00EE64C7" w:rsidRDefault="00B21E44" w:rsidP="00DD7DFA">
      <w:pPr>
        <w:spacing w:line="360" w:lineRule="auto"/>
        <w:rPr>
          <w:rFonts w:ascii="Times New Roman" w:hAnsi="Times New Roman" w:cs="Times New Roman"/>
          <w:sz w:val="24"/>
          <w:szCs w:val="24"/>
        </w:rPr>
      </w:pPr>
    </w:p>
    <w:p w14:paraId="4B4D435C" w14:textId="0A847012" w:rsidR="00B54D9B" w:rsidRPr="00B21E44" w:rsidRDefault="00B54D9B" w:rsidP="00DD7DFA">
      <w:pPr>
        <w:spacing w:line="360" w:lineRule="auto"/>
        <w:rPr>
          <w:rFonts w:ascii="Times New Roman" w:hAnsi="Times New Roman" w:cs="Times New Roman"/>
          <w:color w:val="000000"/>
          <w:sz w:val="24"/>
          <w:szCs w:val="24"/>
          <w:u w:val="single"/>
        </w:rPr>
      </w:pPr>
      <w:r w:rsidRPr="00B21E44">
        <w:rPr>
          <w:rFonts w:ascii="Times New Roman" w:hAnsi="Times New Roman" w:cs="Times New Roman"/>
          <w:color w:val="000000"/>
          <w:sz w:val="24"/>
          <w:szCs w:val="24"/>
          <w:u w:val="single"/>
        </w:rPr>
        <w:t>Reference List</w:t>
      </w:r>
    </w:p>
    <w:p w14:paraId="7DFFCCDD" w14:textId="489D081E" w:rsidR="00001A36" w:rsidRPr="00DD7DFA" w:rsidRDefault="00DD7DFA" w:rsidP="00DD7DFA">
      <w:pPr>
        <w:spacing w:line="360" w:lineRule="auto"/>
        <w:rPr>
          <w:rFonts w:ascii="Times New Roman" w:hAnsi="Times New Roman" w:cs="Times New Roman"/>
          <w:color w:val="000000"/>
          <w:sz w:val="24"/>
          <w:szCs w:val="24"/>
        </w:rPr>
      </w:pPr>
      <w:r w:rsidRPr="00DD7DFA">
        <w:rPr>
          <w:rFonts w:ascii="Times New Roman" w:hAnsi="Times New Roman" w:cs="Times New Roman"/>
          <w:color w:val="000000"/>
          <w:sz w:val="24"/>
          <w:szCs w:val="24"/>
        </w:rPr>
        <w:t xml:space="preserve">Graham Donaldson. (2015). </w:t>
      </w:r>
      <w:r w:rsidRPr="00DD7DFA">
        <w:rPr>
          <w:rFonts w:ascii="Times New Roman" w:hAnsi="Times New Roman" w:cs="Times New Roman"/>
          <w:i/>
          <w:iCs/>
          <w:color w:val="000000"/>
          <w:sz w:val="24"/>
          <w:szCs w:val="24"/>
        </w:rPr>
        <w:t>Successful Futures.</w:t>
      </w:r>
      <w:r w:rsidRPr="00DD7DFA">
        <w:rPr>
          <w:rFonts w:ascii="Times New Roman" w:hAnsi="Times New Roman" w:cs="Times New Roman"/>
          <w:color w:val="000000"/>
          <w:sz w:val="24"/>
          <w:szCs w:val="24"/>
        </w:rPr>
        <w:t xml:space="preserve"> Available: https://gov.wales/docs/dcells/publications/150225-successful-futures-en.pdf. Last accessed 05/01/19.</w:t>
      </w:r>
    </w:p>
    <w:p w14:paraId="0768095E" w14:textId="3486A16A" w:rsidR="00DD7DFA" w:rsidRPr="00DD7DFA" w:rsidRDefault="00DD7DFA" w:rsidP="00DD7DFA">
      <w:pPr>
        <w:spacing w:line="360" w:lineRule="auto"/>
        <w:rPr>
          <w:rFonts w:ascii="Times New Roman" w:hAnsi="Times New Roman" w:cs="Times New Roman"/>
          <w:color w:val="000000"/>
          <w:sz w:val="24"/>
          <w:szCs w:val="24"/>
        </w:rPr>
      </w:pPr>
      <w:r w:rsidRPr="00DD7DFA">
        <w:rPr>
          <w:rFonts w:ascii="Times New Roman" w:hAnsi="Times New Roman" w:cs="Times New Roman"/>
          <w:color w:val="000000"/>
          <w:sz w:val="24"/>
          <w:szCs w:val="24"/>
        </w:rPr>
        <w:t xml:space="preserve">Jonathan Barnes Chapter 13. (2014). </w:t>
      </w:r>
      <w:r w:rsidRPr="00DD7DFA">
        <w:rPr>
          <w:rFonts w:ascii="Times New Roman" w:hAnsi="Times New Roman" w:cs="Times New Roman"/>
          <w:i/>
          <w:iCs/>
          <w:color w:val="000000"/>
          <w:sz w:val="24"/>
          <w:szCs w:val="24"/>
        </w:rPr>
        <w:t>An introduction to cross curricular learning.</w:t>
      </w:r>
      <w:r w:rsidRPr="00DD7DFA">
        <w:rPr>
          <w:rFonts w:ascii="Times New Roman" w:hAnsi="Times New Roman" w:cs="Times New Roman"/>
          <w:color w:val="000000"/>
          <w:sz w:val="24"/>
          <w:szCs w:val="24"/>
        </w:rPr>
        <w:t xml:space="preserve"> Available: https://www.researchgate.net/publication/274313611_An_Introduction_to_Cross-Curricular_Learning. Last accessed 05/01/19.</w:t>
      </w:r>
    </w:p>
    <w:p w14:paraId="618C0172" w14:textId="4BFDF0F9" w:rsidR="00DD77B7" w:rsidRDefault="00810E90" w:rsidP="00DD7DFA">
      <w:pPr>
        <w:spacing w:line="360" w:lineRule="auto"/>
        <w:rPr>
          <w:rFonts w:ascii="Times New Roman" w:hAnsi="Times New Roman" w:cs="Times New Roman"/>
          <w:color w:val="000000"/>
          <w:sz w:val="24"/>
          <w:szCs w:val="24"/>
        </w:rPr>
      </w:pPr>
      <w:r w:rsidRPr="00DD7DFA">
        <w:rPr>
          <w:rFonts w:ascii="Times New Roman" w:hAnsi="Times New Roman" w:cs="Times New Roman"/>
          <w:color w:val="000000"/>
          <w:sz w:val="24"/>
          <w:szCs w:val="24"/>
        </w:rPr>
        <w:t xml:space="preserve">Learning theories. (2017). </w:t>
      </w:r>
      <w:r w:rsidRPr="00DD7DFA">
        <w:rPr>
          <w:rFonts w:ascii="Times New Roman" w:hAnsi="Times New Roman" w:cs="Times New Roman"/>
          <w:i/>
          <w:iCs/>
          <w:color w:val="000000"/>
          <w:sz w:val="24"/>
          <w:szCs w:val="24"/>
        </w:rPr>
        <w:t>Social Development Theory (Vygotsky).</w:t>
      </w:r>
      <w:r w:rsidRPr="00DD7DFA">
        <w:rPr>
          <w:rFonts w:ascii="Times New Roman" w:hAnsi="Times New Roman" w:cs="Times New Roman"/>
          <w:color w:val="000000"/>
          <w:sz w:val="24"/>
          <w:szCs w:val="24"/>
        </w:rPr>
        <w:t xml:space="preserve"> Available: </w:t>
      </w:r>
      <w:hyperlink r:id="rId6" w:history="1">
        <w:r w:rsidRPr="00DD7DFA">
          <w:rPr>
            <w:rStyle w:val="Hyperlink"/>
            <w:rFonts w:ascii="Times New Roman" w:hAnsi="Times New Roman" w:cs="Times New Roman"/>
            <w:sz w:val="24"/>
            <w:szCs w:val="24"/>
          </w:rPr>
          <w:t>https://www.learning-theories.com/vygotskys-social-learning-theory.html. Last accessed 06/01/19</w:t>
        </w:r>
      </w:hyperlink>
    </w:p>
    <w:p w14:paraId="6812660F" w14:textId="343171EB" w:rsidR="00B55C29" w:rsidRPr="00B55C29" w:rsidRDefault="00B55C29" w:rsidP="00DD7DFA">
      <w:pPr>
        <w:spacing w:line="360" w:lineRule="auto"/>
        <w:rPr>
          <w:rFonts w:ascii="Times New Roman" w:hAnsi="Times New Roman" w:cs="Times New Roman"/>
          <w:color w:val="000000"/>
          <w:sz w:val="24"/>
          <w:szCs w:val="24"/>
        </w:rPr>
      </w:pPr>
      <w:r w:rsidRPr="00B55C29">
        <w:rPr>
          <w:rFonts w:ascii="Times New Roman" w:hAnsi="Times New Roman" w:cs="Times New Roman"/>
          <w:color w:val="000000"/>
          <w:sz w:val="24"/>
          <w:szCs w:val="24"/>
        </w:rPr>
        <w:t xml:space="preserve">Oxford Dictionary. (2019). </w:t>
      </w:r>
      <w:r w:rsidRPr="00B55C29">
        <w:rPr>
          <w:rFonts w:ascii="Times New Roman" w:hAnsi="Times New Roman" w:cs="Times New Roman"/>
          <w:i/>
          <w:iCs/>
          <w:color w:val="000000"/>
          <w:sz w:val="24"/>
          <w:szCs w:val="24"/>
        </w:rPr>
        <w:t>Oxford.</w:t>
      </w:r>
      <w:r w:rsidRPr="00B55C29">
        <w:rPr>
          <w:rFonts w:ascii="Times New Roman" w:hAnsi="Times New Roman" w:cs="Times New Roman"/>
          <w:color w:val="000000"/>
          <w:sz w:val="24"/>
          <w:szCs w:val="24"/>
        </w:rPr>
        <w:t xml:space="preserve"> Available: https://en.oxforddictionaries.com/. Last accessed 05/01/19.</w:t>
      </w:r>
    </w:p>
    <w:p w14:paraId="49AA16A1" w14:textId="1188013E" w:rsidR="00810E90" w:rsidRPr="00DD7DFA" w:rsidRDefault="00810E90" w:rsidP="00DD7DFA">
      <w:pPr>
        <w:spacing w:line="360" w:lineRule="auto"/>
        <w:rPr>
          <w:rFonts w:ascii="Times New Roman" w:hAnsi="Times New Roman" w:cs="Times New Roman"/>
          <w:color w:val="000000"/>
          <w:sz w:val="24"/>
          <w:szCs w:val="24"/>
        </w:rPr>
      </w:pPr>
      <w:r w:rsidRPr="00DD7DFA">
        <w:rPr>
          <w:rFonts w:ascii="Times New Roman" w:hAnsi="Times New Roman" w:cs="Times New Roman"/>
          <w:color w:val="000000"/>
          <w:sz w:val="24"/>
          <w:szCs w:val="24"/>
        </w:rPr>
        <w:t xml:space="preserve">Richard </w:t>
      </w:r>
      <w:proofErr w:type="spellStart"/>
      <w:r w:rsidRPr="00DD7DFA">
        <w:rPr>
          <w:rFonts w:ascii="Times New Roman" w:hAnsi="Times New Roman" w:cs="Times New Roman"/>
          <w:color w:val="000000"/>
          <w:sz w:val="24"/>
          <w:szCs w:val="24"/>
        </w:rPr>
        <w:t>Pring</w:t>
      </w:r>
      <w:proofErr w:type="spellEnd"/>
      <w:r w:rsidRPr="00DD7DFA">
        <w:rPr>
          <w:rFonts w:ascii="Times New Roman" w:hAnsi="Times New Roman" w:cs="Times New Roman"/>
          <w:color w:val="000000"/>
          <w:sz w:val="24"/>
          <w:szCs w:val="24"/>
        </w:rPr>
        <w:t>. (2012). British Journal of Education Studies. Available: https://www.tandfonline.com/doi/abs/10.1080/00071005.2011.650941?journalCode=rbje20. Last accessed 06/01/19.</w:t>
      </w:r>
    </w:p>
    <w:p w14:paraId="29A45708" w14:textId="6328D43B" w:rsidR="00F77B33" w:rsidRPr="00DD7DFA" w:rsidRDefault="00F77B33" w:rsidP="00DD7DFA">
      <w:pPr>
        <w:spacing w:line="360" w:lineRule="auto"/>
        <w:rPr>
          <w:rFonts w:ascii="Times New Roman" w:hAnsi="Times New Roman" w:cs="Times New Roman"/>
          <w:color w:val="000000"/>
          <w:sz w:val="24"/>
          <w:szCs w:val="24"/>
        </w:rPr>
      </w:pPr>
      <w:r w:rsidRPr="00DD7DFA">
        <w:rPr>
          <w:rFonts w:ascii="Times New Roman" w:hAnsi="Times New Roman" w:cs="Times New Roman"/>
          <w:color w:val="000000"/>
          <w:sz w:val="24"/>
          <w:szCs w:val="24"/>
        </w:rPr>
        <w:t xml:space="preserve">Simon </w:t>
      </w:r>
      <w:proofErr w:type="spellStart"/>
      <w:r w:rsidRPr="00DD7DFA">
        <w:rPr>
          <w:rFonts w:ascii="Times New Roman" w:hAnsi="Times New Roman" w:cs="Times New Roman"/>
          <w:color w:val="000000"/>
          <w:sz w:val="24"/>
          <w:szCs w:val="24"/>
        </w:rPr>
        <w:t>Catling</w:t>
      </w:r>
      <w:proofErr w:type="spellEnd"/>
      <w:r w:rsidRPr="00DD7DFA">
        <w:rPr>
          <w:rFonts w:ascii="Times New Roman" w:hAnsi="Times New Roman" w:cs="Times New Roman"/>
          <w:color w:val="000000"/>
          <w:sz w:val="24"/>
          <w:szCs w:val="24"/>
        </w:rPr>
        <w:t xml:space="preserve">. (2017). </w:t>
      </w:r>
      <w:r w:rsidRPr="00DD7DFA">
        <w:rPr>
          <w:rFonts w:ascii="Times New Roman" w:hAnsi="Times New Roman" w:cs="Times New Roman"/>
          <w:i/>
          <w:iCs/>
          <w:color w:val="000000"/>
          <w:sz w:val="24"/>
          <w:szCs w:val="24"/>
        </w:rPr>
        <w:t>High quality in primary humanities: insights from the UK's school inspectorates.</w:t>
      </w:r>
      <w:r w:rsidRPr="00DD7DFA">
        <w:rPr>
          <w:rFonts w:ascii="Times New Roman" w:hAnsi="Times New Roman" w:cs="Times New Roman"/>
          <w:color w:val="000000"/>
          <w:sz w:val="24"/>
          <w:szCs w:val="24"/>
        </w:rPr>
        <w:t xml:space="preserve"> Available: </w:t>
      </w:r>
      <w:hyperlink r:id="rId7" w:history="1">
        <w:r w:rsidR="00C16E7C" w:rsidRPr="00DD7DFA">
          <w:rPr>
            <w:rStyle w:val="Hyperlink"/>
            <w:rFonts w:ascii="Times New Roman" w:hAnsi="Times New Roman" w:cs="Times New Roman"/>
            <w:sz w:val="24"/>
            <w:szCs w:val="24"/>
          </w:rPr>
          <w:t>https://www.tandfonline.com/doi/full/10.1080/03004279.2017.1296923. Last accessed 06/01/19</w:t>
        </w:r>
      </w:hyperlink>
      <w:r w:rsidRPr="00DD7DFA">
        <w:rPr>
          <w:rFonts w:ascii="Times New Roman" w:hAnsi="Times New Roman" w:cs="Times New Roman"/>
          <w:color w:val="000000"/>
          <w:sz w:val="24"/>
          <w:szCs w:val="24"/>
        </w:rPr>
        <w:t>.</w:t>
      </w:r>
    </w:p>
    <w:p w14:paraId="475F205D" w14:textId="385F9206" w:rsidR="00C16E7C" w:rsidRPr="00DD7DFA" w:rsidRDefault="00C16E7C" w:rsidP="00DD7DFA">
      <w:pPr>
        <w:spacing w:line="360" w:lineRule="auto"/>
        <w:rPr>
          <w:rFonts w:ascii="Times New Roman" w:hAnsi="Times New Roman" w:cs="Times New Roman"/>
          <w:color w:val="000000"/>
          <w:sz w:val="24"/>
          <w:szCs w:val="24"/>
        </w:rPr>
      </w:pPr>
      <w:r w:rsidRPr="00DD7DFA">
        <w:rPr>
          <w:rFonts w:ascii="Times New Roman" w:hAnsi="Times New Roman" w:cs="Times New Roman"/>
          <w:color w:val="000000"/>
          <w:sz w:val="24"/>
          <w:szCs w:val="24"/>
        </w:rPr>
        <w:lastRenderedPageBreak/>
        <w:t xml:space="preserve">Welsh Assembly Government. (2008). </w:t>
      </w:r>
      <w:r w:rsidRPr="00DD7DFA">
        <w:rPr>
          <w:rFonts w:ascii="Times New Roman" w:hAnsi="Times New Roman" w:cs="Times New Roman"/>
          <w:i/>
          <w:iCs/>
          <w:color w:val="000000"/>
          <w:sz w:val="24"/>
          <w:szCs w:val="24"/>
        </w:rPr>
        <w:t>Making the most of learning.</w:t>
      </w:r>
      <w:r w:rsidRPr="00DD7DFA">
        <w:rPr>
          <w:rFonts w:ascii="Times New Roman" w:hAnsi="Times New Roman" w:cs="Times New Roman"/>
          <w:color w:val="000000"/>
          <w:sz w:val="24"/>
          <w:szCs w:val="24"/>
        </w:rPr>
        <w:t xml:space="preserve"> Available: http://learning.gov.wales/docs/learningwales/publications/130424-making-the-most-of-learning-en.pdf. Last accessed 06/01/19.</w:t>
      </w:r>
    </w:p>
    <w:p w14:paraId="49DCC393" w14:textId="77777777" w:rsidR="00810E90" w:rsidRPr="00DD7DFA" w:rsidRDefault="00810E90" w:rsidP="00DD7DFA">
      <w:pPr>
        <w:spacing w:line="360" w:lineRule="auto"/>
        <w:rPr>
          <w:rFonts w:ascii="Times New Roman" w:hAnsi="Times New Roman" w:cs="Times New Roman"/>
          <w:sz w:val="24"/>
          <w:szCs w:val="24"/>
        </w:rPr>
      </w:pPr>
    </w:p>
    <w:p w14:paraId="7697489B" w14:textId="77777777" w:rsidR="003830F5" w:rsidRPr="00EA2B60" w:rsidRDefault="003830F5">
      <w:pPr>
        <w:rPr>
          <w:rFonts w:ascii="Times New Roman" w:hAnsi="Times New Roman" w:cs="Times New Roman"/>
          <w:sz w:val="24"/>
          <w:szCs w:val="24"/>
        </w:rPr>
      </w:pPr>
    </w:p>
    <w:sectPr w:rsidR="003830F5" w:rsidRPr="00EA2B6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DE886" w14:textId="77777777" w:rsidR="00A36477" w:rsidRDefault="00A36477" w:rsidP="000A71EE">
      <w:pPr>
        <w:spacing w:after="0" w:line="240" w:lineRule="auto"/>
      </w:pPr>
      <w:r>
        <w:separator/>
      </w:r>
    </w:p>
  </w:endnote>
  <w:endnote w:type="continuationSeparator" w:id="0">
    <w:p w14:paraId="5A6FCD1F" w14:textId="77777777" w:rsidR="00A36477" w:rsidRDefault="00A36477" w:rsidP="000A7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4099155"/>
      <w:docPartObj>
        <w:docPartGallery w:val="Page Numbers (Bottom of Page)"/>
        <w:docPartUnique/>
      </w:docPartObj>
    </w:sdtPr>
    <w:sdtEndPr>
      <w:rPr>
        <w:noProof/>
      </w:rPr>
    </w:sdtEndPr>
    <w:sdtContent>
      <w:p w14:paraId="1B4619B1" w14:textId="1E3F045F" w:rsidR="000A71EE" w:rsidRDefault="000A71EE" w:rsidP="000A71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F3EF2C" w14:textId="77777777" w:rsidR="000A71EE" w:rsidRDefault="000A71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FC9A0D" w14:textId="77777777" w:rsidR="00A36477" w:rsidRDefault="00A36477" w:rsidP="000A71EE">
      <w:pPr>
        <w:spacing w:after="0" w:line="240" w:lineRule="auto"/>
      </w:pPr>
      <w:r>
        <w:separator/>
      </w:r>
    </w:p>
  </w:footnote>
  <w:footnote w:type="continuationSeparator" w:id="0">
    <w:p w14:paraId="785A8C39" w14:textId="77777777" w:rsidR="00A36477" w:rsidRDefault="00A36477" w:rsidP="000A71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025A6" w14:textId="02944DE6" w:rsidR="000A71EE" w:rsidRPr="000A71EE" w:rsidRDefault="000A71EE" w:rsidP="000A71EE">
    <w:pPr>
      <w:pStyle w:val="Header"/>
      <w:spacing w:line="360" w:lineRule="auto"/>
      <w:jc w:val="right"/>
      <w:rPr>
        <w:rFonts w:ascii="Times New Roman" w:hAnsi="Times New Roman" w:cs="Times New Roman"/>
        <w:sz w:val="24"/>
        <w:szCs w:val="24"/>
      </w:rPr>
    </w:pPr>
    <w:r w:rsidRPr="000A71EE">
      <w:rPr>
        <w:rFonts w:ascii="Times New Roman" w:hAnsi="Times New Roman" w:cs="Times New Roman"/>
        <w:sz w:val="24"/>
        <w:szCs w:val="24"/>
      </w:rPr>
      <w:t>Jessica Richardson</w:t>
    </w:r>
  </w:p>
  <w:p w14:paraId="0E7D2B74" w14:textId="35C7AA3B" w:rsidR="000A71EE" w:rsidRPr="000A71EE" w:rsidRDefault="000A71EE" w:rsidP="000A71EE">
    <w:pPr>
      <w:pStyle w:val="Header"/>
      <w:spacing w:line="360" w:lineRule="auto"/>
      <w:jc w:val="right"/>
      <w:rPr>
        <w:rFonts w:ascii="Times New Roman" w:hAnsi="Times New Roman" w:cs="Times New Roman"/>
        <w:sz w:val="24"/>
        <w:szCs w:val="24"/>
      </w:rPr>
    </w:pPr>
    <w:r w:rsidRPr="000A71EE">
      <w:rPr>
        <w:rFonts w:ascii="Times New Roman" w:hAnsi="Times New Roman" w:cs="Times New Roman"/>
        <w:sz w:val="24"/>
        <w:szCs w:val="24"/>
      </w:rPr>
      <w:t>Student Number: 1505106</w:t>
    </w:r>
  </w:p>
  <w:p w14:paraId="2166D3B4" w14:textId="77777777" w:rsidR="000A71EE" w:rsidRDefault="000A71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808"/>
    <w:rsid w:val="00001A36"/>
    <w:rsid w:val="000A71EE"/>
    <w:rsid w:val="000E3951"/>
    <w:rsid w:val="00100A95"/>
    <w:rsid w:val="0010588C"/>
    <w:rsid w:val="00142B9C"/>
    <w:rsid w:val="00147FAA"/>
    <w:rsid w:val="00165E84"/>
    <w:rsid w:val="00166F10"/>
    <w:rsid w:val="00190402"/>
    <w:rsid w:val="001A0754"/>
    <w:rsid w:val="001C6A00"/>
    <w:rsid w:val="001F5C29"/>
    <w:rsid w:val="00200C17"/>
    <w:rsid w:val="002035E8"/>
    <w:rsid w:val="002137A3"/>
    <w:rsid w:val="00256BB5"/>
    <w:rsid w:val="002D58F9"/>
    <w:rsid w:val="003030BE"/>
    <w:rsid w:val="003830F5"/>
    <w:rsid w:val="003E4A35"/>
    <w:rsid w:val="003F56F9"/>
    <w:rsid w:val="00420296"/>
    <w:rsid w:val="00441989"/>
    <w:rsid w:val="004C04D3"/>
    <w:rsid w:val="004C3A63"/>
    <w:rsid w:val="004F2D1B"/>
    <w:rsid w:val="00531A41"/>
    <w:rsid w:val="0056363B"/>
    <w:rsid w:val="005B72A6"/>
    <w:rsid w:val="006010E1"/>
    <w:rsid w:val="006A62FB"/>
    <w:rsid w:val="00727943"/>
    <w:rsid w:val="0074793A"/>
    <w:rsid w:val="007A2F09"/>
    <w:rsid w:val="007C0044"/>
    <w:rsid w:val="007C2F8D"/>
    <w:rsid w:val="007D44E6"/>
    <w:rsid w:val="00802B2B"/>
    <w:rsid w:val="0080558A"/>
    <w:rsid w:val="00807B30"/>
    <w:rsid w:val="00810E90"/>
    <w:rsid w:val="00832AC2"/>
    <w:rsid w:val="00885D24"/>
    <w:rsid w:val="008935FC"/>
    <w:rsid w:val="008D57B8"/>
    <w:rsid w:val="0091690F"/>
    <w:rsid w:val="00944F87"/>
    <w:rsid w:val="00974E51"/>
    <w:rsid w:val="009D0D17"/>
    <w:rsid w:val="009E39BA"/>
    <w:rsid w:val="009F76BE"/>
    <w:rsid w:val="00A00C79"/>
    <w:rsid w:val="00A109C5"/>
    <w:rsid w:val="00A15F5B"/>
    <w:rsid w:val="00A36477"/>
    <w:rsid w:val="00AD4B79"/>
    <w:rsid w:val="00AF766A"/>
    <w:rsid w:val="00B21E44"/>
    <w:rsid w:val="00B54D9B"/>
    <w:rsid w:val="00B55C29"/>
    <w:rsid w:val="00B617DE"/>
    <w:rsid w:val="00B87334"/>
    <w:rsid w:val="00BD4137"/>
    <w:rsid w:val="00BE36A1"/>
    <w:rsid w:val="00BE7831"/>
    <w:rsid w:val="00BF79F5"/>
    <w:rsid w:val="00C16E7C"/>
    <w:rsid w:val="00C41808"/>
    <w:rsid w:val="00C62316"/>
    <w:rsid w:val="00CB019B"/>
    <w:rsid w:val="00CB7711"/>
    <w:rsid w:val="00CE71B1"/>
    <w:rsid w:val="00D20AEC"/>
    <w:rsid w:val="00DD1E4A"/>
    <w:rsid w:val="00DD77B7"/>
    <w:rsid w:val="00DD7DFA"/>
    <w:rsid w:val="00E07191"/>
    <w:rsid w:val="00E615BE"/>
    <w:rsid w:val="00E95973"/>
    <w:rsid w:val="00EA2B60"/>
    <w:rsid w:val="00EE64C7"/>
    <w:rsid w:val="00F0549A"/>
    <w:rsid w:val="00F202A0"/>
    <w:rsid w:val="00F242A7"/>
    <w:rsid w:val="00F256FA"/>
    <w:rsid w:val="00F46BCE"/>
    <w:rsid w:val="00F47CA3"/>
    <w:rsid w:val="00F77B33"/>
    <w:rsid w:val="00F80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04D12"/>
  <w15:chartTrackingRefBased/>
  <w15:docId w15:val="{0F7856BF-730F-4851-A603-5885BE92C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71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1EE"/>
  </w:style>
  <w:style w:type="paragraph" w:styleId="Footer">
    <w:name w:val="footer"/>
    <w:basedOn w:val="Normal"/>
    <w:link w:val="FooterChar"/>
    <w:uiPriority w:val="99"/>
    <w:unhideWhenUsed/>
    <w:rsid w:val="000A71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1EE"/>
  </w:style>
  <w:style w:type="character" w:styleId="Hyperlink">
    <w:name w:val="Hyperlink"/>
    <w:basedOn w:val="DefaultParagraphFont"/>
    <w:uiPriority w:val="99"/>
    <w:unhideWhenUsed/>
    <w:rsid w:val="00810E90"/>
    <w:rPr>
      <w:color w:val="0563C1" w:themeColor="hyperlink"/>
      <w:u w:val="single"/>
    </w:rPr>
  </w:style>
  <w:style w:type="character" w:styleId="UnresolvedMention">
    <w:name w:val="Unresolved Mention"/>
    <w:basedOn w:val="DefaultParagraphFont"/>
    <w:uiPriority w:val="99"/>
    <w:semiHidden/>
    <w:unhideWhenUsed/>
    <w:rsid w:val="00810E90"/>
    <w:rPr>
      <w:color w:val="605E5C"/>
      <w:shd w:val="clear" w:color="auto" w:fill="E1DFDD"/>
    </w:rPr>
  </w:style>
  <w:style w:type="paragraph" w:styleId="BalloonText">
    <w:name w:val="Balloon Text"/>
    <w:basedOn w:val="Normal"/>
    <w:link w:val="BalloonTextChar"/>
    <w:uiPriority w:val="99"/>
    <w:semiHidden/>
    <w:unhideWhenUsed/>
    <w:rsid w:val="004419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9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tandfonline.com/doi/full/10.1080/03004279.2017.1296923.%20Last%20accessed%2006/01/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arning-theories.com/vygotskys-social-learning-theory.html.%20Last%20accessed%2006/01/19"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6</Pages>
  <Words>1976</Words>
  <Characters>11269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Richardson</dc:creator>
  <cp:keywords/>
  <dc:description/>
  <cp:lastModifiedBy>Claire Richardson</cp:lastModifiedBy>
  <cp:revision>64</cp:revision>
  <cp:lastPrinted>2019-01-07T18:32:00Z</cp:lastPrinted>
  <dcterms:created xsi:type="dcterms:W3CDTF">2019-01-07T11:47:00Z</dcterms:created>
  <dcterms:modified xsi:type="dcterms:W3CDTF">2019-01-07T18:53:00Z</dcterms:modified>
</cp:coreProperties>
</file>