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F3C84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73B68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2564E11" w14:textId="77777777" w:rsid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63FD9D98" w14:textId="77777777" w:rsidR="00EA7C0F" w:rsidRPr="00EA7C0F" w:rsidRDefault="00EA7C0F" w:rsidP="006363DD">
      <w:pPr>
        <w:rPr>
          <w:rFonts w:asciiTheme="minorHAnsi" w:hAnsiTheme="minorHAnsi" w:cstheme="minorHAnsi"/>
          <w:b/>
          <w:color w:val="1F497D" w:themeColor="text2"/>
        </w:rPr>
      </w:pPr>
      <w:r w:rsidRPr="00EA7C0F">
        <w:rPr>
          <w:rFonts w:asciiTheme="minorHAnsi" w:hAnsiTheme="minorHAnsi" w:cstheme="minorHAnsi"/>
          <w:b/>
          <w:color w:val="1F497D" w:themeColor="text2"/>
        </w:rPr>
        <w:t xml:space="preserve">Viva </w:t>
      </w:r>
      <w:r w:rsidR="00660F2A">
        <w:rPr>
          <w:rFonts w:asciiTheme="minorHAnsi" w:hAnsiTheme="minorHAnsi" w:cstheme="minorHAnsi"/>
          <w:b/>
          <w:color w:val="1F497D" w:themeColor="text2"/>
        </w:rPr>
        <w:t xml:space="preserve">took place </w:t>
      </w:r>
      <w:r w:rsidRPr="00EA7C0F">
        <w:rPr>
          <w:rFonts w:asciiTheme="minorHAnsi" w:hAnsiTheme="minorHAnsi" w:cstheme="minorHAnsi"/>
          <w:b/>
          <w:color w:val="1F497D" w:themeColor="text2"/>
        </w:rPr>
        <w:t>via Skype meeting</w:t>
      </w:r>
      <w:r w:rsidR="00550014">
        <w:rPr>
          <w:rFonts w:asciiTheme="minorHAnsi" w:hAnsiTheme="minorHAnsi" w:cstheme="minorHAnsi"/>
          <w:b/>
          <w:color w:val="1F497D" w:themeColor="text2"/>
        </w:rPr>
        <w:t xml:space="preserve"> </w:t>
      </w:r>
      <w:proofErr w:type="gramStart"/>
      <w:r w:rsidRPr="00EA7C0F">
        <w:rPr>
          <w:rFonts w:asciiTheme="minorHAnsi" w:hAnsiTheme="minorHAnsi" w:cstheme="minorHAnsi"/>
          <w:b/>
          <w:color w:val="1F497D" w:themeColor="text2"/>
        </w:rPr>
        <w:t>23/4/2020</w:t>
      </w:r>
      <w:proofErr w:type="gramEnd"/>
    </w:p>
    <w:p w14:paraId="1393ABA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388ADA27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32C3068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7149D55A" w14:textId="015DF20F" w:rsidR="00633587" w:rsidRPr="007513CB" w:rsidRDefault="00071A8B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071A8B">
              <w:rPr>
                <w:rFonts w:asciiTheme="minorHAnsi" w:hAnsiTheme="minorHAnsi" w:cstheme="minorHAnsi"/>
                <w:bCs/>
                <w:color w:val="1F497D" w:themeColor="text2"/>
              </w:rPr>
              <w:t>Kyle Pixley</w:t>
            </w:r>
          </w:p>
        </w:tc>
      </w:tr>
      <w:tr w:rsidR="00633587" w:rsidRPr="00C2152E" w14:paraId="643000D8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1DFD8C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38BC5CC" w14:textId="1D4278D6" w:rsidR="00633587" w:rsidRPr="007513CB" w:rsidRDefault="008D0052" w:rsidP="00D57CC9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8D0052">
              <w:rPr>
                <w:rFonts w:asciiTheme="minorHAnsi" w:hAnsiTheme="minorHAnsi" w:cstheme="minorHAnsi"/>
                <w:bCs/>
                <w:color w:val="1F497D" w:themeColor="text2"/>
              </w:rPr>
              <w:t>An investigation into chatbots for education</w:t>
            </w:r>
          </w:p>
        </w:tc>
      </w:tr>
      <w:tr w:rsidR="00633587" w:rsidRPr="00C2152E" w14:paraId="54844EE4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09D413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BDC10FB" w14:textId="4373DCC2" w:rsidR="00633587" w:rsidRPr="007513CB" w:rsidRDefault="007513CB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633587" w:rsidRPr="00C2152E" w14:paraId="007E3429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2D3554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307B2D1B" w14:textId="4521252B" w:rsidR="00633587" w:rsidRPr="007513CB" w:rsidRDefault="00071A8B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633587" w:rsidRPr="00C2152E" w14:paraId="16AC53F4" w14:textId="77777777" w:rsidTr="004D0A85">
        <w:trPr>
          <w:trHeight w:val="347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4A3CA1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A8C6285" w14:textId="77777777" w:rsidR="004D0A85" w:rsidRPr="007513CB" w:rsidRDefault="007E110E" w:rsidP="004D0A8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>BSc Applied Computing</w:t>
            </w:r>
          </w:p>
        </w:tc>
      </w:tr>
      <w:tr w:rsidR="00633587" w:rsidRPr="00C2152E" w14:paraId="28E4A995" w14:textId="77777777" w:rsidTr="004D0A85">
        <w:trPr>
          <w:trHeight w:val="42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C1D84B9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43798B60" w14:textId="77777777" w:rsidR="00633587" w:rsidRPr="007513CB" w:rsidRDefault="00633587" w:rsidP="007E110E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5F77C5"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 </w:t>
            </w:r>
          </w:p>
        </w:tc>
      </w:tr>
    </w:tbl>
    <w:p w14:paraId="6D332752" w14:textId="41D2AE26" w:rsidR="006363DD" w:rsidRDefault="006363DD" w:rsidP="007513CB">
      <w:pPr>
        <w:rPr>
          <w:rFonts w:asciiTheme="minorHAnsi" w:hAnsiTheme="minorHAnsi"/>
          <w:b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905"/>
        <w:gridCol w:w="850"/>
        <w:gridCol w:w="851"/>
      </w:tblGrid>
      <w:tr w:rsidR="007513CB" w:rsidRPr="006363DD" w14:paraId="16E04BA7" w14:textId="77777777" w:rsidTr="00FF72CD">
        <w:trPr>
          <w:trHeight w:val="300"/>
        </w:trPr>
        <w:tc>
          <w:tcPr>
            <w:tcW w:w="7905" w:type="dxa"/>
            <w:shd w:val="clear" w:color="auto" w:fill="BFBFBF" w:themeFill="background1" w:themeFillShade="BF"/>
            <w:noWrap/>
            <w:vAlign w:val="bottom"/>
            <w:hideMark/>
          </w:tcPr>
          <w:p w14:paraId="66B721B8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0" w:name="_Hlk70081953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850" w:type="dxa"/>
            <w:shd w:val="clear" w:color="auto" w:fill="BFBFBF" w:themeFill="background1" w:themeFillShade="BF"/>
            <w:noWrap/>
            <w:vAlign w:val="center"/>
            <w:hideMark/>
          </w:tcPr>
          <w:p w14:paraId="1A9582C9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Score</w:t>
            </w:r>
          </w:p>
        </w:tc>
        <w:tc>
          <w:tcPr>
            <w:tcW w:w="851" w:type="dxa"/>
            <w:shd w:val="clear" w:color="auto" w:fill="BFBFBF" w:themeFill="background1" w:themeFillShade="BF"/>
            <w:vAlign w:val="center"/>
          </w:tcPr>
          <w:p w14:paraId="74C724EB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Mark</w:t>
            </w:r>
          </w:p>
        </w:tc>
      </w:tr>
      <w:tr w:rsidR="00723AC4" w:rsidRPr="00723AC4" w14:paraId="11386A64" w14:textId="77777777" w:rsidTr="00FF72CD">
        <w:trPr>
          <w:trHeight w:val="495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13AED42F" w14:textId="0E0F645B" w:rsidR="007513CB" w:rsidRPr="00723AC4" w:rsidRDefault="0097406F" w:rsidP="0097406F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>Response to Questioning</w:t>
            </w:r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 xml:space="preserve">. </w:t>
            </w:r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>You answered all questions with confidence</w:t>
            </w:r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>.</w:t>
            </w:r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  <w:p w14:paraId="350EDDAD" w14:textId="77777777" w:rsidR="007513CB" w:rsidRPr="00723AC4" w:rsidRDefault="007513CB" w:rsidP="00FF72C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165AFE15" w14:textId="62B4E6D5" w:rsidR="007513CB" w:rsidRPr="00723AC4" w:rsidRDefault="00071A8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>18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79599C2" w14:textId="564B5DA7" w:rsidR="007513CB" w:rsidRPr="00723AC4" w:rsidRDefault="007513CB" w:rsidP="00071A8B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>30</w:t>
            </w:r>
          </w:p>
        </w:tc>
      </w:tr>
      <w:tr w:rsidR="007513CB" w:rsidRPr="006363DD" w14:paraId="41DA2C23" w14:textId="77777777" w:rsidTr="00A33B83">
        <w:trPr>
          <w:trHeight w:val="34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52EF4FED" w14:textId="597FB52A" w:rsidR="007513CB" w:rsidRPr="007513CB" w:rsidRDefault="007513CB" w:rsidP="007513C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723AC4" w:rsidRPr="00723AC4" w14:paraId="1C3E1595" w14:textId="77777777" w:rsidTr="00FF72C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69DC09E9" w14:textId="5D89F36A" w:rsidR="007513CB" w:rsidRPr="00723AC4" w:rsidRDefault="00A32F1D" w:rsidP="00C620AA">
            <w:pPr>
              <w:jc w:val="both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>Discussion of Findings</w:t>
            </w:r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 xml:space="preserve">. </w:t>
            </w:r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>The aim and objectives clearly described</w:t>
            </w:r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 xml:space="preserve">.  </w:t>
            </w:r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>A very good evaluation of the findings from the literature review</w:t>
            </w:r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 xml:space="preserve">.  </w:t>
            </w:r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>The results and conclusion were well described and some very good ideas for future development were discussed.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39752F9F" w14:textId="48AC6EA9" w:rsidR="007513CB" w:rsidRPr="00723AC4" w:rsidRDefault="00071A8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>17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5FB0C9E4" w14:textId="77777777" w:rsidR="007513CB" w:rsidRPr="00723AC4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6347D42E" w14:textId="77777777" w:rsidTr="00916597">
        <w:trPr>
          <w:trHeight w:val="48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AFE27C0" w14:textId="203E28AC" w:rsidR="007513CB" w:rsidRPr="00C047FD" w:rsidRDefault="007513CB" w:rsidP="007513CB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t</w:t>
            </w:r>
          </w:p>
        </w:tc>
      </w:tr>
      <w:tr w:rsidR="007513CB" w:rsidRPr="006363DD" w14:paraId="273F2435" w14:textId="77777777" w:rsidTr="00FF72C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55A3C3F9" w14:textId="0BF6752C" w:rsidR="007513CB" w:rsidRPr="008B7A30" w:rsidRDefault="000F68B4" w:rsidP="000F68B4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0F68B4">
              <w:rPr>
                <w:rFonts w:asciiTheme="minorHAnsi" w:hAnsiTheme="minorHAnsi"/>
                <w:color w:val="1F497D" w:themeColor="text2"/>
                <w:lang w:eastAsia="en-GB"/>
              </w:rPr>
              <w:t>Demo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.  </w:t>
            </w:r>
            <w:r w:rsidRPr="000F68B4">
              <w:rPr>
                <w:rFonts w:asciiTheme="minorHAnsi" w:hAnsiTheme="minorHAnsi"/>
                <w:color w:val="1F497D" w:themeColor="text2"/>
                <w:lang w:eastAsia="en-GB"/>
              </w:rPr>
              <w:t>A good introduction to the application, followed by a demonstration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06A20A71" w14:textId="11996234" w:rsidR="007513CB" w:rsidRPr="00C047FD" w:rsidRDefault="00071A8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17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11774282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28AEDAF4" w14:textId="77777777" w:rsidTr="00B27EA5">
        <w:trPr>
          <w:trHeight w:val="38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14394C3" w14:textId="7C3512CE" w:rsidR="007513CB" w:rsidRPr="007513CB" w:rsidRDefault="007513CB" w:rsidP="007513C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723AC4" w:rsidRPr="00723AC4" w14:paraId="23EC41A1" w14:textId="77777777" w:rsidTr="00FF72CD">
        <w:trPr>
          <w:trHeight w:val="521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26750305" w14:textId="4CAEB20D" w:rsidR="00CB0DAF" w:rsidRPr="00723AC4" w:rsidRDefault="00CB0DAF" w:rsidP="00CB0DAF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>Presentation Style</w:t>
            </w:r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 xml:space="preserve">. </w:t>
            </w:r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 xml:space="preserve">You were very well prepared for the presentation. Even though you struggle with eye contact, you spoke clearly and confidently and </w:t>
            </w:r>
            <w:proofErr w:type="gramStart"/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>didn’t</w:t>
            </w:r>
            <w:proofErr w:type="gramEnd"/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 xml:space="preserve"> refer to any speaker notes. </w:t>
            </w:r>
          </w:p>
          <w:p w14:paraId="7201966E" w14:textId="77777777" w:rsidR="00CB0DAF" w:rsidRPr="00723AC4" w:rsidRDefault="00CB0DAF" w:rsidP="00CB0DAF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14:paraId="5A5B47E9" w14:textId="54989E7B" w:rsidR="00CB0DAF" w:rsidRPr="00723AC4" w:rsidRDefault="00CB0DAF" w:rsidP="00CB0DAF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>Supporting Materials</w:t>
            </w:r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 xml:space="preserve">.  </w:t>
            </w:r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 xml:space="preserve">Both the PowerPoint presentation and the prepared demonstration video were good quality </w:t>
            </w:r>
          </w:p>
          <w:p w14:paraId="7B192541" w14:textId="77777777" w:rsidR="007513CB" w:rsidRPr="00723AC4" w:rsidRDefault="007513CB" w:rsidP="00FF72C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0EB7388F" w14:textId="2B952277" w:rsidR="007513CB" w:rsidRPr="00723AC4" w:rsidRDefault="00071A8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>13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260188DD" w14:textId="77777777" w:rsidR="007513CB" w:rsidRPr="00723AC4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723AC4">
              <w:rPr>
                <w:rFonts w:asciiTheme="minorHAnsi" w:hAnsiTheme="minorHAnsi"/>
                <w:color w:val="1F497D" w:themeColor="text2"/>
                <w:lang w:eastAsia="en-GB"/>
              </w:rPr>
              <w:t>20</w:t>
            </w:r>
          </w:p>
        </w:tc>
      </w:tr>
      <w:tr w:rsidR="007513CB" w:rsidRPr="006363DD" w14:paraId="194541A5" w14:textId="77777777" w:rsidTr="00FF72CD">
        <w:trPr>
          <w:trHeight w:val="632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399E91EF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13514C81" w14:textId="3FAA84A9" w:rsidR="007513CB" w:rsidRPr="00C047FD" w:rsidRDefault="003D324D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65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30F099B3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b/>
                <w:color w:val="1F497D" w:themeColor="text2"/>
                <w:lang w:eastAsia="en-GB"/>
              </w:rPr>
              <w:t>100</w:t>
            </w:r>
          </w:p>
        </w:tc>
      </w:tr>
      <w:bookmarkEnd w:id="0"/>
    </w:tbl>
    <w:p w14:paraId="10F413B6" w14:textId="77777777" w:rsidR="007513CB" w:rsidRDefault="007513CB" w:rsidP="007513CB"/>
    <w:p w14:paraId="7EA4EC81" w14:textId="77777777" w:rsidR="007513CB" w:rsidRDefault="007513CB" w:rsidP="007513CB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68"/>
        <w:gridCol w:w="3260"/>
        <w:gridCol w:w="4648"/>
      </w:tblGrid>
      <w:tr w:rsidR="007513CB" w14:paraId="0679005B" w14:textId="77777777" w:rsidTr="00FF72CD">
        <w:trPr>
          <w:trHeight w:val="556"/>
        </w:trPr>
        <w:tc>
          <w:tcPr>
            <w:tcW w:w="1668" w:type="dxa"/>
          </w:tcPr>
          <w:p w14:paraId="18120455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1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63CE0E9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0682E5D0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55pt;height:32.25pt" o:ole="">
                  <v:imagedata r:id="rId4" o:title=""/>
                </v:shape>
                <o:OLEObject Type="Embed" ProgID="PBrush" ShapeID="_x0000_i1025" DrawAspect="Content" ObjectID="_1682508336" r:id="rId5"/>
              </w:object>
            </w:r>
          </w:p>
        </w:tc>
        <w:tc>
          <w:tcPr>
            <w:tcW w:w="4648" w:type="dxa"/>
          </w:tcPr>
          <w:p w14:paraId="688D0EAD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7513CB" w14:paraId="4ADE9DE6" w14:textId="77777777" w:rsidTr="00FF72CD">
        <w:trPr>
          <w:trHeight w:val="551"/>
        </w:trPr>
        <w:tc>
          <w:tcPr>
            <w:tcW w:w="1668" w:type="dxa"/>
          </w:tcPr>
          <w:p w14:paraId="6B0F600C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47E4A704" w14:textId="76D9B55B" w:rsidR="007513CB" w:rsidRPr="003D324D" w:rsidRDefault="003D324D" w:rsidP="00FF72CD">
            <w:pPr>
              <w:rPr>
                <w:rFonts w:ascii="Bradley Hand ITC" w:hAnsi="Bradley Hand ITC"/>
                <w:bCs/>
                <w:color w:val="000000" w:themeColor="text1"/>
              </w:rPr>
            </w:pPr>
            <w:r w:rsidRPr="003D324D">
              <w:rPr>
                <w:rFonts w:ascii="Bradley Hand ITC" w:hAnsi="Bradley Hand ITC"/>
                <w:bCs/>
                <w:color w:val="000000" w:themeColor="text1"/>
                <w:sz w:val="36"/>
                <w:szCs w:val="36"/>
              </w:rPr>
              <w:t>Andrew Green</w:t>
            </w:r>
          </w:p>
        </w:tc>
        <w:tc>
          <w:tcPr>
            <w:tcW w:w="4648" w:type="dxa"/>
          </w:tcPr>
          <w:p w14:paraId="29E82BA2" w14:textId="051DFA4B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1"/>
    </w:tbl>
    <w:p w14:paraId="595C554C" w14:textId="77777777" w:rsidR="007513CB" w:rsidRDefault="007513CB" w:rsidP="007513CB"/>
    <w:p w14:paraId="4A6FC6BD" w14:textId="77777777" w:rsidR="007513CB" w:rsidRPr="006363DD" w:rsidRDefault="007513CB" w:rsidP="007513CB">
      <w:pPr>
        <w:rPr>
          <w:rFonts w:asciiTheme="minorHAnsi" w:hAnsiTheme="minorHAnsi"/>
          <w:b/>
          <w:color w:val="000000" w:themeColor="text1"/>
        </w:rPr>
      </w:pPr>
    </w:p>
    <w:sectPr w:rsidR="007513CB" w:rsidRPr="006363DD" w:rsidSect="00AB6B00">
      <w:pgSz w:w="12240" w:h="15840"/>
      <w:pgMar w:top="284" w:right="1440" w:bottom="142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radley Hand ITC">
    <w:altName w:val="Bradley Hand ITC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71A8B"/>
    <w:rsid w:val="00094174"/>
    <w:rsid w:val="000F68B4"/>
    <w:rsid w:val="001036CC"/>
    <w:rsid w:val="00125730"/>
    <w:rsid w:val="00161A14"/>
    <w:rsid w:val="001D0DDD"/>
    <w:rsid w:val="001D5CAC"/>
    <w:rsid w:val="00223912"/>
    <w:rsid w:val="00242112"/>
    <w:rsid w:val="00253402"/>
    <w:rsid w:val="00277539"/>
    <w:rsid w:val="0035582F"/>
    <w:rsid w:val="003D18FE"/>
    <w:rsid w:val="003D324D"/>
    <w:rsid w:val="00443F28"/>
    <w:rsid w:val="00484F97"/>
    <w:rsid w:val="004D0A85"/>
    <w:rsid w:val="004D575F"/>
    <w:rsid w:val="005066B6"/>
    <w:rsid w:val="00550014"/>
    <w:rsid w:val="005505D1"/>
    <w:rsid w:val="00567A72"/>
    <w:rsid w:val="0059281E"/>
    <w:rsid w:val="005F77C5"/>
    <w:rsid w:val="00633587"/>
    <w:rsid w:val="006363DD"/>
    <w:rsid w:val="006530D2"/>
    <w:rsid w:val="00660F2A"/>
    <w:rsid w:val="006645F5"/>
    <w:rsid w:val="00723AC4"/>
    <w:rsid w:val="007513CB"/>
    <w:rsid w:val="00773B68"/>
    <w:rsid w:val="007E110E"/>
    <w:rsid w:val="008B05C1"/>
    <w:rsid w:val="008D0052"/>
    <w:rsid w:val="0097406F"/>
    <w:rsid w:val="009C2B9C"/>
    <w:rsid w:val="009F37CB"/>
    <w:rsid w:val="00A32F1D"/>
    <w:rsid w:val="00A736BA"/>
    <w:rsid w:val="00AB34FE"/>
    <w:rsid w:val="00AB6B00"/>
    <w:rsid w:val="00BC3BFA"/>
    <w:rsid w:val="00C60A27"/>
    <w:rsid w:val="00C620AA"/>
    <w:rsid w:val="00CB0DAF"/>
    <w:rsid w:val="00CC4C41"/>
    <w:rsid w:val="00CD2262"/>
    <w:rsid w:val="00CF5E08"/>
    <w:rsid w:val="00D02B0B"/>
    <w:rsid w:val="00D14BFC"/>
    <w:rsid w:val="00D5303E"/>
    <w:rsid w:val="00D57CC9"/>
    <w:rsid w:val="00D87BAB"/>
    <w:rsid w:val="00E07737"/>
    <w:rsid w:val="00E1770E"/>
    <w:rsid w:val="00EA7C0F"/>
    <w:rsid w:val="00F002EF"/>
    <w:rsid w:val="00F14758"/>
    <w:rsid w:val="00F971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754FF22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1</Pages>
  <Words>189</Words>
  <Characters>1082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Williams, John (IT Lec.)</cp:lastModifiedBy>
  <cp:revision>42</cp:revision>
  <dcterms:created xsi:type="dcterms:W3CDTF">2013-07-16T15:30:00Z</dcterms:created>
  <dcterms:modified xsi:type="dcterms:W3CDTF">2021-05-14T13:39:00Z</dcterms:modified>
</cp:coreProperties>
</file>