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2B26D" w14:textId="4D340E47" w:rsidR="00976BA6" w:rsidRPr="00976BA6" w:rsidRDefault="00976BA6" w:rsidP="00976BA6">
      <w:pPr>
        <w:jc w:val="center"/>
        <w:rPr>
          <w:i/>
          <w:sz w:val="24"/>
          <w:u w:val="single"/>
        </w:rPr>
      </w:pPr>
      <w:r w:rsidRPr="00976BA6">
        <w:rPr>
          <w:i/>
          <w:sz w:val="24"/>
          <w:u w:val="single"/>
        </w:rPr>
        <w:t>The Red Guards</w:t>
      </w:r>
    </w:p>
    <w:p w14:paraId="457C704D" w14:textId="4638D457" w:rsidR="00024CBB" w:rsidRPr="006603E4" w:rsidRDefault="000845A2" w:rsidP="00217CE3">
      <w:pPr>
        <w:ind w:firstLine="720"/>
      </w:pPr>
      <w:r>
        <w:t xml:space="preserve">The opening of </w:t>
      </w:r>
      <w:r w:rsidR="00317DFE">
        <w:t>th</w:t>
      </w:r>
      <w:r>
        <w:t>is chapter talks about how the Red Guards were a key aspect in the C</w:t>
      </w:r>
      <w:r w:rsidR="00317DFE">
        <w:t xml:space="preserve">ultural </w:t>
      </w:r>
      <w:r>
        <w:t>Revolution</w:t>
      </w:r>
      <w:r>
        <w:rPr>
          <w:rStyle w:val="CommentReference"/>
        </w:rPr>
        <w:t>.</w:t>
      </w:r>
      <w:r>
        <w:t xml:space="preserve"> This chapter is not written in a polemical style, but rather the author simply lists one event after another. The</w:t>
      </w:r>
      <w:r w:rsidR="00317DFE">
        <w:t xml:space="preserve"> chapter mentions how the red guards were created so that the new youth of the </w:t>
      </w:r>
      <w:r>
        <w:t>People’s</w:t>
      </w:r>
      <w:r w:rsidR="00217CE3">
        <w:t xml:space="preserve"> Republic</w:t>
      </w:r>
      <w:r w:rsidR="00317DFE">
        <w:t xml:space="preserve"> could experience the revolutionary spirit the</w:t>
      </w:r>
      <w:r w:rsidR="00217CE3">
        <w:t>ir parents or grandparents felt. Maoist</w:t>
      </w:r>
      <w:r w:rsidR="00317DFE">
        <w:t xml:space="preserve">s within the party encouraged students from the middle school through to college to form into </w:t>
      </w:r>
      <w:r w:rsidR="002A0971">
        <w:t>these</w:t>
      </w:r>
      <w:r>
        <w:t xml:space="preserve"> Red G</w:t>
      </w:r>
      <w:r w:rsidR="00317DFE">
        <w:t>uard units. It is said that in 1966 almost all schools and universities w</w:t>
      </w:r>
      <w:r w:rsidR="002A0971">
        <w:t xml:space="preserve">ere closed as students devoted full time to Red Guard activities and in the </w:t>
      </w:r>
      <w:r>
        <w:t>au</w:t>
      </w:r>
      <w:bookmarkStart w:id="0" w:name="_GoBack"/>
      <w:bookmarkEnd w:id="0"/>
      <w:r>
        <w:t>tumn</w:t>
      </w:r>
      <w:r w:rsidR="002A0971">
        <w:t xml:space="preserve"> </w:t>
      </w:r>
      <w:r>
        <w:t>8 massive Red G</w:t>
      </w:r>
      <w:r w:rsidR="002A0971">
        <w:t>uard rallies were held in Beijing</w:t>
      </w:r>
      <w:r w:rsidR="00217CE3">
        <w:t>,</w:t>
      </w:r>
      <w:r w:rsidR="002A0971">
        <w:t xml:space="preserve"> attracting more than 8 million youths. </w:t>
      </w:r>
      <w:r w:rsidR="008D34C5">
        <w:t>The Chapter provides a manifesto called ‘</w:t>
      </w:r>
      <w:r w:rsidR="008D34C5">
        <w:rPr>
          <w:i/>
        </w:rPr>
        <w:t>Long Live the Revolutionary Rebel spirit of the Proletariat’</w:t>
      </w:r>
      <w:r w:rsidR="00217CE3">
        <w:rPr>
          <w:i/>
        </w:rPr>
        <w:t>.</w:t>
      </w:r>
      <w:r w:rsidR="00217CE3">
        <w:t xml:space="preserve"> I</w:t>
      </w:r>
      <w:r w:rsidR="008D34C5">
        <w:t xml:space="preserve">t is an inspiring piece calling out those who disagree with the revolutionary spirit that the red guards have as well as demanding that their fellow students learn revolution by practice by joining the red guards and </w:t>
      </w:r>
      <w:r w:rsidR="00217CE3">
        <w:t xml:space="preserve">stating that </w:t>
      </w:r>
      <w:r w:rsidR="008D34C5">
        <w:t>anyone who does</w:t>
      </w:r>
      <w:r w:rsidR="00217CE3">
        <w:t xml:space="preserve"> no</w:t>
      </w:r>
      <w:r w:rsidR="008D34C5">
        <w:t xml:space="preserve">t join them is </w:t>
      </w:r>
      <w:r w:rsidR="000272DA">
        <w:t>a revisionary</w:t>
      </w:r>
      <w:r w:rsidR="008D34C5">
        <w:t xml:space="preserve"> </w:t>
      </w:r>
      <w:r w:rsidR="000272DA">
        <w:t>and should be ashamed. The Chapter then quotes a newspaper article called ‘</w:t>
      </w:r>
      <w:r w:rsidR="000272DA">
        <w:rPr>
          <w:i/>
        </w:rPr>
        <w:t xml:space="preserve">Red guards in Nanning and Liuzhou Take to the Streets to Clean Up the Four Olds’. </w:t>
      </w:r>
      <w:r w:rsidR="000272DA">
        <w:t>The a</w:t>
      </w:r>
      <w:r w:rsidR="00217CE3">
        <w:t>rticle praises the red guards for</w:t>
      </w:r>
      <w:r w:rsidR="000272DA">
        <w:t xml:space="preserve"> going to the streets and tearing do</w:t>
      </w:r>
      <w:r w:rsidR="00217CE3">
        <w:t>wn anything that reminds them of</w:t>
      </w:r>
      <w:r>
        <w:t xml:space="preserve"> imperial C</w:t>
      </w:r>
      <w:r w:rsidR="000272DA">
        <w:t>hina and for</w:t>
      </w:r>
      <w:r w:rsidR="006603E4">
        <w:t xml:space="preserve"> openly parading their revolutionary spirit. These guards did things like handing out revolutionary leaflets and carry</w:t>
      </w:r>
      <w:r w:rsidR="00217CE3">
        <w:t>ing</w:t>
      </w:r>
      <w:r w:rsidR="006603E4">
        <w:t xml:space="preserve"> big-character posters. Some students from Guangxi College of arts even made a song entitled ‘</w:t>
      </w:r>
      <w:r w:rsidR="006603E4">
        <w:rPr>
          <w:i/>
        </w:rPr>
        <w:t xml:space="preserve">Raise the Iron Broom of the Revolution’. </w:t>
      </w:r>
      <w:r w:rsidR="006603E4">
        <w:t xml:space="preserve">The red guards would enter shops and demand anything to do with the </w:t>
      </w:r>
      <w:r w:rsidR="00594FF9">
        <w:t>emperors</w:t>
      </w:r>
      <w:r w:rsidR="006603E4">
        <w:t xml:space="preserve"> to be tore down and replaced with imagery of Mao and even forced</w:t>
      </w:r>
      <w:r w:rsidR="00594FF9">
        <w:t xml:space="preserve"> the workers of the New South Barber Shop to take down pictures of bourgeois hair styles.</w:t>
      </w:r>
      <w:r w:rsidR="004412C3">
        <w:t xml:space="preserve"> The next source the chapter provided was </w:t>
      </w:r>
      <w:r w:rsidR="00C42473">
        <w:t xml:space="preserve">a report issued </w:t>
      </w:r>
      <w:r w:rsidR="00BB13D4">
        <w:t xml:space="preserve">by 11 middle school red guard units which recounts the experiences of one band of young people who marched to </w:t>
      </w:r>
      <w:r w:rsidR="00087EFF">
        <w:t>Beijing to try and beat the success of a red army’s march from southeast to northwest China in 1934-35. Events like that were encouraged by the government in an attempt to keep the mass amounts of red guards off the limited railway system. These three sources dat</w:t>
      </w:r>
      <w:r w:rsidR="00217CE3">
        <w:t>e back to the summer and fall of</w:t>
      </w:r>
      <w:r w:rsidR="00087EFF">
        <w:t xml:space="preserve"> 1966.</w:t>
      </w:r>
      <w:r w:rsidR="00867754">
        <w:t xml:space="preserve"> </w:t>
      </w:r>
      <w:r w:rsidR="00505F17">
        <w:t>This chapter concludes with a factual account of the September 11</w:t>
      </w:r>
      <w:r w:rsidR="00505F17" w:rsidRPr="00505F17">
        <w:rPr>
          <w:vertAlign w:val="superscript"/>
        </w:rPr>
        <w:t>th</w:t>
      </w:r>
      <w:r w:rsidR="00505F17">
        <w:t xml:space="preserve"> Bloodshed</w:t>
      </w:r>
      <w:r w:rsidR="00526C76">
        <w:t>.</w:t>
      </w:r>
      <w:r w:rsidR="00C94253">
        <w:t xml:space="preserve"> This factual account is from a Red Guard newspaper published in 1967</w:t>
      </w:r>
      <w:r w:rsidR="00C158AE">
        <w:t>. The September 11</w:t>
      </w:r>
      <w:r w:rsidR="00C158AE" w:rsidRPr="00C158AE">
        <w:rPr>
          <w:vertAlign w:val="superscript"/>
        </w:rPr>
        <w:t>th</w:t>
      </w:r>
      <w:r w:rsidR="00C158AE">
        <w:t xml:space="preserve"> bloodshed was when Red Guard units fought one another and were called in under supervision of worker</w:t>
      </w:r>
      <w:r w:rsidR="00217CE3">
        <w:t>s and soldiers. B</w:t>
      </w:r>
      <w:r w:rsidR="00C158AE">
        <w:t>y 1968</w:t>
      </w:r>
      <w:r w:rsidR="00217CE3">
        <w:t>,</w:t>
      </w:r>
      <w:r w:rsidR="00C158AE">
        <w:t xml:space="preserve"> the Red Guard units were disbanded and many were sent to the countryside to calm down.</w:t>
      </w:r>
    </w:p>
    <w:sectPr w:rsidR="00024CBB" w:rsidRPr="006603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DFE"/>
    <w:rsid w:val="00024CBB"/>
    <w:rsid w:val="000272DA"/>
    <w:rsid w:val="000845A2"/>
    <w:rsid w:val="00087EFF"/>
    <w:rsid w:val="00217CE3"/>
    <w:rsid w:val="002A0971"/>
    <w:rsid w:val="00317DFE"/>
    <w:rsid w:val="004412C3"/>
    <w:rsid w:val="00505F17"/>
    <w:rsid w:val="00526C76"/>
    <w:rsid w:val="00594FF9"/>
    <w:rsid w:val="006603E4"/>
    <w:rsid w:val="00867754"/>
    <w:rsid w:val="008D34C5"/>
    <w:rsid w:val="00976BA6"/>
    <w:rsid w:val="00BB13D4"/>
    <w:rsid w:val="00C158AE"/>
    <w:rsid w:val="00C42473"/>
    <w:rsid w:val="00C94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43F02"/>
  <w15:chartTrackingRefBased/>
  <w15:docId w15:val="{0B822A1E-26F6-441A-B254-00A289293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17CE3"/>
    <w:rPr>
      <w:sz w:val="16"/>
      <w:szCs w:val="16"/>
    </w:rPr>
  </w:style>
  <w:style w:type="paragraph" w:styleId="CommentText">
    <w:name w:val="annotation text"/>
    <w:basedOn w:val="Normal"/>
    <w:link w:val="CommentTextChar"/>
    <w:uiPriority w:val="99"/>
    <w:semiHidden/>
    <w:unhideWhenUsed/>
    <w:rsid w:val="00217CE3"/>
    <w:pPr>
      <w:spacing w:line="240" w:lineRule="auto"/>
    </w:pPr>
    <w:rPr>
      <w:sz w:val="20"/>
      <w:szCs w:val="20"/>
    </w:rPr>
  </w:style>
  <w:style w:type="character" w:customStyle="1" w:styleId="CommentTextChar">
    <w:name w:val="Comment Text Char"/>
    <w:basedOn w:val="DefaultParagraphFont"/>
    <w:link w:val="CommentText"/>
    <w:uiPriority w:val="99"/>
    <w:semiHidden/>
    <w:rsid w:val="00217CE3"/>
    <w:rPr>
      <w:sz w:val="20"/>
      <w:szCs w:val="20"/>
    </w:rPr>
  </w:style>
  <w:style w:type="paragraph" w:styleId="CommentSubject">
    <w:name w:val="annotation subject"/>
    <w:basedOn w:val="CommentText"/>
    <w:next w:val="CommentText"/>
    <w:link w:val="CommentSubjectChar"/>
    <w:uiPriority w:val="99"/>
    <w:semiHidden/>
    <w:unhideWhenUsed/>
    <w:rsid w:val="00217CE3"/>
    <w:rPr>
      <w:b/>
      <w:bCs/>
    </w:rPr>
  </w:style>
  <w:style w:type="character" w:customStyle="1" w:styleId="CommentSubjectChar">
    <w:name w:val="Comment Subject Char"/>
    <w:basedOn w:val="CommentTextChar"/>
    <w:link w:val="CommentSubject"/>
    <w:uiPriority w:val="99"/>
    <w:semiHidden/>
    <w:rsid w:val="00217CE3"/>
    <w:rPr>
      <w:b/>
      <w:bCs/>
      <w:sz w:val="20"/>
      <w:szCs w:val="20"/>
    </w:rPr>
  </w:style>
  <w:style w:type="paragraph" w:styleId="BalloonText">
    <w:name w:val="Balloon Text"/>
    <w:basedOn w:val="Normal"/>
    <w:link w:val="BalloonTextChar"/>
    <w:uiPriority w:val="99"/>
    <w:semiHidden/>
    <w:unhideWhenUsed/>
    <w:rsid w:val="00217C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C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712ED-E883-4965-9182-AFE69240D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x</dc:creator>
  <cp:keywords/>
  <dc:description/>
  <cp:lastModifiedBy>Nigel Rodenhurst</cp:lastModifiedBy>
  <cp:revision>3</cp:revision>
  <dcterms:created xsi:type="dcterms:W3CDTF">2018-12-17T14:48:00Z</dcterms:created>
  <dcterms:modified xsi:type="dcterms:W3CDTF">2018-12-17T15:10:00Z</dcterms:modified>
</cp:coreProperties>
</file>