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rPr>
        <w:id w:val="150800903"/>
        <w:docPartObj>
          <w:docPartGallery w:val="Cover Pages"/>
          <w:docPartUnique/>
        </w:docPartObj>
      </w:sdtPr>
      <w:sdtEndPr>
        <w:rPr>
          <w:rFonts w:eastAsiaTheme="minorHAnsi"/>
          <w:color w:val="auto"/>
          <w:sz w:val="24"/>
          <w:szCs w:val="24"/>
          <w:lang w:eastAsia="en-US"/>
        </w:rPr>
      </w:sdtEndPr>
      <w:sdtContent>
        <w:p w14:paraId="3B6E89E2" w14:textId="4A42ECAD" w:rsidR="00E8574A" w:rsidRPr="00E8574A" w:rsidRDefault="00E8574A">
          <w:pPr>
            <w:pStyle w:val="NoSpacing"/>
            <w:spacing w:before="1540" w:after="240"/>
            <w:jc w:val="center"/>
            <w:rPr>
              <w:rFonts w:ascii="Arial" w:hAnsi="Arial" w:cs="Arial"/>
              <w:color w:val="4472C4" w:themeColor="accent1"/>
            </w:rPr>
          </w:pPr>
          <w:r w:rsidRPr="00E8574A">
            <w:rPr>
              <w:rFonts w:ascii="Arial" w:hAnsi="Arial" w:cs="Arial"/>
              <w:noProof/>
              <w:color w:val="4472C4" w:themeColor="accent1"/>
            </w:rPr>
            <w:drawing>
              <wp:inline distT="0" distB="0" distL="0" distR="0" wp14:anchorId="61BF13EB" wp14:editId="7A6C0DD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8844C40ACB8F45FBAB3A9E8436702746"/>
            </w:placeholder>
            <w:dataBinding w:prefixMappings="xmlns:ns0='http://purl.org/dc/elements/1.1/' xmlns:ns1='http://schemas.openxmlformats.org/package/2006/metadata/core-properties' " w:xpath="/ns1:coreProperties[1]/ns0:title[1]" w:storeItemID="{6C3C8BC8-F283-45AE-878A-BAB7291924A1}"/>
            <w:text/>
          </w:sdtPr>
          <w:sdtContent>
            <w:p w14:paraId="1AAC82B6" w14:textId="49608704" w:rsidR="00E8574A" w:rsidRPr="00E8574A" w:rsidRDefault="00E8574A">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E8574A">
                <w:rPr>
                  <w:rFonts w:ascii="Arial" w:eastAsiaTheme="majorEastAsia" w:hAnsi="Arial" w:cs="Arial"/>
                  <w:caps/>
                  <w:color w:val="4472C4" w:themeColor="accent1"/>
                  <w:sz w:val="72"/>
                  <w:szCs w:val="72"/>
                </w:rPr>
                <w:t>The improvement of HR priority areas when managing talent</w:t>
              </w:r>
            </w:p>
          </w:sdtContent>
        </w:sdt>
        <w:sdt>
          <w:sdtPr>
            <w:rPr>
              <w:rFonts w:ascii="Arial" w:hAnsi="Arial" w:cs="Arial"/>
              <w:color w:val="4472C4" w:themeColor="accent1"/>
              <w:sz w:val="28"/>
              <w:szCs w:val="28"/>
            </w:rPr>
            <w:alias w:val="Subtitle"/>
            <w:tag w:val=""/>
            <w:id w:val="328029620"/>
            <w:placeholder>
              <w:docPart w:val="88FD45E6C6E246D5BBAAAFCE3F3EB9C5"/>
            </w:placeholder>
            <w:dataBinding w:prefixMappings="xmlns:ns0='http://purl.org/dc/elements/1.1/' xmlns:ns1='http://schemas.openxmlformats.org/package/2006/metadata/core-properties' " w:xpath="/ns1:coreProperties[1]/ns0:subject[1]" w:storeItemID="{6C3C8BC8-F283-45AE-878A-BAB7291924A1}"/>
            <w:text/>
          </w:sdtPr>
          <w:sdtContent>
            <w:p w14:paraId="671F5143" w14:textId="1A047976" w:rsidR="00E8574A" w:rsidRPr="00E8574A" w:rsidRDefault="00E8574A">
              <w:pPr>
                <w:pStyle w:val="NoSpacing"/>
                <w:jc w:val="center"/>
                <w:rPr>
                  <w:rFonts w:ascii="Arial" w:hAnsi="Arial" w:cs="Arial"/>
                  <w:color w:val="4472C4" w:themeColor="accent1"/>
                  <w:sz w:val="28"/>
                  <w:szCs w:val="28"/>
                </w:rPr>
              </w:pPr>
              <w:r w:rsidRPr="00E8574A">
                <w:rPr>
                  <w:rFonts w:ascii="Arial" w:hAnsi="Arial" w:cs="Arial"/>
                  <w:color w:val="4472C4" w:themeColor="accent1"/>
                  <w:sz w:val="28"/>
                  <w:szCs w:val="28"/>
                </w:rPr>
                <w:t>Human Resource Management - BMMB7007</w:t>
              </w:r>
            </w:p>
          </w:sdtContent>
        </w:sdt>
        <w:p w14:paraId="377D6CAE" w14:textId="77777777" w:rsidR="00E8574A" w:rsidRPr="00E8574A" w:rsidRDefault="00E8574A">
          <w:pPr>
            <w:pStyle w:val="NoSpacing"/>
            <w:spacing w:before="480"/>
            <w:jc w:val="center"/>
            <w:rPr>
              <w:rFonts w:ascii="Arial" w:hAnsi="Arial" w:cs="Arial"/>
              <w:color w:val="4472C4" w:themeColor="accent1"/>
            </w:rPr>
          </w:pPr>
          <w:r w:rsidRPr="00E8574A">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1E5CBBEB" wp14:editId="66A1D7B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72A118" w14:textId="67B8D3C7" w:rsidR="00E8574A" w:rsidRDefault="00E8574A">
                                <w:pPr>
                                  <w:pStyle w:val="NoSpacing"/>
                                  <w:jc w:val="center"/>
                                  <w:rPr>
                                    <w:caps/>
                                    <w:color w:val="4472C4" w:themeColor="accent1"/>
                                    <w:sz w:val="28"/>
                                    <w:szCs w:val="28"/>
                                  </w:rPr>
                                </w:pPr>
                                <w:r>
                                  <w:rPr>
                                    <w:caps/>
                                    <w:color w:val="4472C4" w:themeColor="accent1"/>
                                    <w:sz w:val="28"/>
                                    <w:szCs w:val="28"/>
                                  </w:rPr>
                                  <w:t>Date of submission: 06-04-2023</w:t>
                                </w:r>
                              </w:p>
                              <w:p w14:paraId="20EAC66C" w14:textId="5115225A" w:rsidR="00E8574A" w:rsidRDefault="00E8574A">
                                <w:pPr>
                                  <w:pStyle w:val="NoSpacing"/>
                                  <w:jc w:val="center"/>
                                  <w:rPr>
                                    <w:caps/>
                                    <w:color w:val="4472C4" w:themeColor="accent1"/>
                                    <w:sz w:val="28"/>
                                    <w:szCs w:val="28"/>
                                  </w:rPr>
                                </w:pPr>
                                <w:r>
                                  <w:rPr>
                                    <w:caps/>
                                    <w:color w:val="4472C4" w:themeColor="accent1"/>
                                    <w:sz w:val="28"/>
                                    <w:szCs w:val="28"/>
                                  </w:rPr>
                                  <w:t xml:space="preserve">Lecturer: </w:t>
                                </w:r>
                                <w:r w:rsidRPr="00E8574A">
                                  <w:rPr>
                                    <w:caps/>
                                    <w:color w:val="4472C4" w:themeColor="accent1"/>
                                    <w:sz w:val="28"/>
                                    <w:szCs w:val="28"/>
                                  </w:rPr>
                                  <w:t>Helen Evans</w:t>
                                </w:r>
                              </w:p>
                              <w:p w14:paraId="077BE1FD" w14:textId="1711075F" w:rsidR="00E8574A" w:rsidRDefault="00E8574A">
                                <w:pPr>
                                  <w:pStyle w:val="NoSpacing"/>
                                  <w:jc w:val="center"/>
                                  <w:rPr>
                                    <w:caps/>
                                    <w:color w:val="4472C4" w:themeColor="accent1"/>
                                    <w:sz w:val="28"/>
                                    <w:szCs w:val="28"/>
                                  </w:rPr>
                                </w:pPr>
                                <w:r>
                                  <w:rPr>
                                    <w:caps/>
                                    <w:color w:val="4472C4" w:themeColor="accent1"/>
                                    <w:sz w:val="28"/>
                                    <w:szCs w:val="28"/>
                                  </w:rPr>
                                  <w:t xml:space="preserve">Student Id: </w:t>
                                </w:r>
                                <w:r w:rsidRPr="00E8574A">
                                  <w:rPr>
                                    <w:caps/>
                                    <w:color w:val="4472C4" w:themeColor="accent1"/>
                                    <w:sz w:val="28"/>
                                    <w:szCs w:val="28"/>
                                  </w:rPr>
                                  <w:t>2225484</w:t>
                                </w:r>
                              </w:p>
                              <w:p w14:paraId="65411F9E" w14:textId="0684762F" w:rsidR="00E8574A" w:rsidRDefault="00E8574A">
                                <w:pPr>
                                  <w:pStyle w:val="NoSpacing"/>
                                  <w:jc w:val="center"/>
                                  <w:rPr>
                                    <w:color w:val="4472C4" w:themeColor="accent1"/>
                                  </w:rPr>
                                </w:pPr>
                                <w:r>
                                  <w:rPr>
                                    <w:caps/>
                                    <w:color w:val="4472C4" w:themeColor="accent1"/>
                                    <w:sz w:val="28"/>
                                    <w:szCs w:val="28"/>
                                  </w:rPr>
                                  <w:t>Words: 2612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E5CBBEB"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572A118" w14:textId="67B8D3C7" w:rsidR="00E8574A" w:rsidRDefault="00E8574A">
                          <w:pPr>
                            <w:pStyle w:val="NoSpacing"/>
                            <w:jc w:val="center"/>
                            <w:rPr>
                              <w:caps/>
                              <w:color w:val="4472C4" w:themeColor="accent1"/>
                              <w:sz w:val="28"/>
                              <w:szCs w:val="28"/>
                            </w:rPr>
                          </w:pPr>
                          <w:r>
                            <w:rPr>
                              <w:caps/>
                              <w:color w:val="4472C4" w:themeColor="accent1"/>
                              <w:sz w:val="28"/>
                              <w:szCs w:val="28"/>
                            </w:rPr>
                            <w:t>Date of submission: 06-04-2023</w:t>
                          </w:r>
                        </w:p>
                        <w:p w14:paraId="20EAC66C" w14:textId="5115225A" w:rsidR="00E8574A" w:rsidRDefault="00E8574A">
                          <w:pPr>
                            <w:pStyle w:val="NoSpacing"/>
                            <w:jc w:val="center"/>
                            <w:rPr>
                              <w:caps/>
                              <w:color w:val="4472C4" w:themeColor="accent1"/>
                              <w:sz w:val="28"/>
                              <w:szCs w:val="28"/>
                            </w:rPr>
                          </w:pPr>
                          <w:r>
                            <w:rPr>
                              <w:caps/>
                              <w:color w:val="4472C4" w:themeColor="accent1"/>
                              <w:sz w:val="28"/>
                              <w:szCs w:val="28"/>
                            </w:rPr>
                            <w:t xml:space="preserve">Lecturer: </w:t>
                          </w:r>
                          <w:r w:rsidRPr="00E8574A">
                            <w:rPr>
                              <w:caps/>
                              <w:color w:val="4472C4" w:themeColor="accent1"/>
                              <w:sz w:val="28"/>
                              <w:szCs w:val="28"/>
                            </w:rPr>
                            <w:t>Helen Evans</w:t>
                          </w:r>
                        </w:p>
                        <w:p w14:paraId="077BE1FD" w14:textId="1711075F" w:rsidR="00E8574A" w:rsidRDefault="00E8574A">
                          <w:pPr>
                            <w:pStyle w:val="NoSpacing"/>
                            <w:jc w:val="center"/>
                            <w:rPr>
                              <w:caps/>
                              <w:color w:val="4472C4" w:themeColor="accent1"/>
                              <w:sz w:val="28"/>
                              <w:szCs w:val="28"/>
                            </w:rPr>
                          </w:pPr>
                          <w:r>
                            <w:rPr>
                              <w:caps/>
                              <w:color w:val="4472C4" w:themeColor="accent1"/>
                              <w:sz w:val="28"/>
                              <w:szCs w:val="28"/>
                            </w:rPr>
                            <w:t xml:space="preserve">Student Id: </w:t>
                          </w:r>
                          <w:r w:rsidRPr="00E8574A">
                            <w:rPr>
                              <w:caps/>
                              <w:color w:val="4472C4" w:themeColor="accent1"/>
                              <w:sz w:val="28"/>
                              <w:szCs w:val="28"/>
                            </w:rPr>
                            <w:t>2225484</w:t>
                          </w:r>
                        </w:p>
                        <w:p w14:paraId="65411F9E" w14:textId="0684762F" w:rsidR="00E8574A" w:rsidRDefault="00E8574A">
                          <w:pPr>
                            <w:pStyle w:val="NoSpacing"/>
                            <w:jc w:val="center"/>
                            <w:rPr>
                              <w:color w:val="4472C4" w:themeColor="accent1"/>
                            </w:rPr>
                          </w:pPr>
                          <w:r>
                            <w:rPr>
                              <w:caps/>
                              <w:color w:val="4472C4" w:themeColor="accent1"/>
                              <w:sz w:val="28"/>
                              <w:szCs w:val="28"/>
                            </w:rPr>
                            <w:t>Words: 2612</w:t>
                          </w:r>
                        </w:p>
                      </w:txbxContent>
                    </v:textbox>
                    <w10:wrap anchorx="margin" anchory="page"/>
                  </v:shape>
                </w:pict>
              </mc:Fallback>
            </mc:AlternateContent>
          </w:r>
          <w:r w:rsidRPr="00E8574A">
            <w:rPr>
              <w:rFonts w:ascii="Arial" w:hAnsi="Arial" w:cs="Arial"/>
              <w:noProof/>
              <w:color w:val="4472C4" w:themeColor="accent1"/>
            </w:rPr>
            <w:drawing>
              <wp:inline distT="0" distB="0" distL="0" distR="0" wp14:anchorId="69DEAF1F" wp14:editId="1EF1385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10EFB7" w14:textId="1DF3450F" w:rsidR="00E8574A" w:rsidRPr="00E8574A" w:rsidRDefault="00E8574A">
          <w:pPr>
            <w:rPr>
              <w:rFonts w:ascii="Arial" w:hAnsi="Arial" w:cs="Arial"/>
              <w:sz w:val="24"/>
              <w:szCs w:val="24"/>
            </w:rPr>
          </w:pPr>
          <w:r w:rsidRPr="00E8574A">
            <w:rPr>
              <w:rFonts w:ascii="Arial" w:hAnsi="Arial" w:cs="Arial"/>
              <w:sz w:val="24"/>
              <w:szCs w:val="24"/>
            </w:rPr>
            <w:br w:type="page"/>
          </w:r>
        </w:p>
      </w:sdtContent>
    </w:sdt>
    <w:sdt>
      <w:sdtPr>
        <w:rPr>
          <w:rFonts w:ascii="Arial" w:hAnsi="Arial" w:cs="Arial"/>
        </w:rPr>
        <w:id w:val="-255436978"/>
        <w:docPartObj>
          <w:docPartGallery w:val="Table of Contents"/>
          <w:docPartUnique/>
        </w:docPartObj>
      </w:sdtPr>
      <w:sdtEndPr>
        <w:rPr>
          <w:rFonts w:eastAsiaTheme="minorHAnsi"/>
          <w:b/>
          <w:bCs/>
          <w:color w:val="auto"/>
          <w:sz w:val="22"/>
          <w:szCs w:val="22"/>
          <w:lang w:eastAsia="en-US"/>
        </w:rPr>
      </w:sdtEndPr>
      <w:sdtContent>
        <w:p w14:paraId="040ECB72" w14:textId="4F61DCE4" w:rsidR="00E8574A" w:rsidRPr="00E8574A" w:rsidRDefault="00E8574A">
          <w:pPr>
            <w:pStyle w:val="TOCHeading"/>
            <w:rPr>
              <w:rFonts w:ascii="Arial" w:hAnsi="Arial" w:cs="Arial"/>
            </w:rPr>
          </w:pPr>
          <w:r w:rsidRPr="00E8574A">
            <w:rPr>
              <w:rFonts w:ascii="Arial" w:hAnsi="Arial" w:cs="Arial"/>
            </w:rPr>
            <w:t>Contents</w:t>
          </w:r>
        </w:p>
        <w:p w14:paraId="77DA0751" w14:textId="5C3CFBAD" w:rsidR="00E8574A" w:rsidRPr="00E8574A" w:rsidRDefault="00E8574A">
          <w:pPr>
            <w:pStyle w:val="TOC1"/>
            <w:tabs>
              <w:tab w:val="right" w:leader="dot" w:pos="9350"/>
            </w:tabs>
            <w:rPr>
              <w:rFonts w:ascii="Arial" w:hAnsi="Arial" w:cs="Arial"/>
              <w:noProof/>
            </w:rPr>
          </w:pPr>
          <w:r w:rsidRPr="00E8574A">
            <w:rPr>
              <w:rFonts w:ascii="Arial" w:hAnsi="Arial" w:cs="Arial"/>
            </w:rPr>
            <w:fldChar w:fldCharType="begin"/>
          </w:r>
          <w:r w:rsidRPr="00E8574A">
            <w:rPr>
              <w:rFonts w:ascii="Arial" w:hAnsi="Arial" w:cs="Arial"/>
            </w:rPr>
            <w:instrText xml:space="preserve"> TOC \o "1-3" \h \z \u </w:instrText>
          </w:r>
          <w:r w:rsidRPr="00E8574A">
            <w:rPr>
              <w:rFonts w:ascii="Arial" w:hAnsi="Arial" w:cs="Arial"/>
            </w:rPr>
            <w:fldChar w:fldCharType="separate"/>
          </w:r>
          <w:hyperlink w:anchor="_Toc131731964" w:history="1">
            <w:r w:rsidRPr="00E8574A">
              <w:rPr>
                <w:rStyle w:val="Hyperlink"/>
                <w:rFonts w:ascii="Arial" w:hAnsi="Arial" w:cs="Arial"/>
                <w:noProof/>
              </w:rPr>
              <w:t>Introduction</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_Toc131731964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1</w:t>
            </w:r>
            <w:r w:rsidRPr="00E8574A">
              <w:rPr>
                <w:rFonts w:ascii="Arial" w:hAnsi="Arial" w:cs="Arial"/>
                <w:noProof/>
                <w:webHidden/>
              </w:rPr>
              <w:fldChar w:fldCharType="end"/>
            </w:r>
          </w:hyperlink>
        </w:p>
        <w:p w14:paraId="0257AD95" w14:textId="1DCBFA1E" w:rsidR="00E8574A" w:rsidRPr="00E8574A" w:rsidRDefault="00E8574A">
          <w:pPr>
            <w:pStyle w:val="TOC1"/>
            <w:tabs>
              <w:tab w:val="right" w:leader="dot" w:pos="9350"/>
            </w:tabs>
            <w:rPr>
              <w:rFonts w:ascii="Arial" w:hAnsi="Arial" w:cs="Arial"/>
              <w:noProof/>
            </w:rPr>
          </w:pPr>
          <w:hyperlink w:anchor="_Toc131731965" w:history="1">
            <w:r w:rsidRPr="00E8574A">
              <w:rPr>
                <w:rStyle w:val="Hyperlink"/>
                <w:rFonts w:ascii="Arial" w:hAnsi="Arial" w:cs="Arial"/>
                <w:noProof/>
              </w:rPr>
              <w:t>Potential Areas of HRM and Justification</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_Toc131731965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1</w:t>
            </w:r>
            <w:r w:rsidRPr="00E8574A">
              <w:rPr>
                <w:rFonts w:ascii="Arial" w:hAnsi="Arial" w:cs="Arial"/>
                <w:noProof/>
                <w:webHidden/>
              </w:rPr>
              <w:fldChar w:fldCharType="end"/>
            </w:r>
          </w:hyperlink>
        </w:p>
        <w:p w14:paraId="78AAEA0B" w14:textId="1A2AE575" w:rsidR="00E8574A" w:rsidRPr="00E8574A" w:rsidRDefault="00E8574A">
          <w:pPr>
            <w:pStyle w:val="TOC2"/>
            <w:tabs>
              <w:tab w:val="right" w:leader="dot" w:pos="9350"/>
            </w:tabs>
            <w:rPr>
              <w:rFonts w:ascii="Arial" w:hAnsi="Arial" w:cs="Arial"/>
              <w:noProof/>
            </w:rPr>
          </w:pPr>
          <w:hyperlink w:anchor="_Toc131731966" w:history="1">
            <w:r w:rsidRPr="00E8574A">
              <w:rPr>
                <w:rStyle w:val="Hyperlink"/>
                <w:rFonts w:ascii="Arial" w:hAnsi="Arial" w:cs="Arial"/>
                <w:noProof/>
              </w:rPr>
              <w:t>Employee Retention</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_Toc131731966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1</w:t>
            </w:r>
            <w:r w:rsidRPr="00E8574A">
              <w:rPr>
                <w:rFonts w:ascii="Arial" w:hAnsi="Arial" w:cs="Arial"/>
                <w:noProof/>
                <w:webHidden/>
              </w:rPr>
              <w:fldChar w:fldCharType="end"/>
            </w:r>
          </w:hyperlink>
        </w:p>
        <w:p w14:paraId="4FE19BB0" w14:textId="3B895DE9" w:rsidR="00E8574A" w:rsidRPr="00E8574A" w:rsidRDefault="00E8574A">
          <w:pPr>
            <w:pStyle w:val="TOC2"/>
            <w:tabs>
              <w:tab w:val="right" w:leader="dot" w:pos="9350"/>
            </w:tabs>
            <w:rPr>
              <w:rFonts w:ascii="Arial" w:hAnsi="Arial" w:cs="Arial"/>
              <w:noProof/>
            </w:rPr>
          </w:pPr>
          <w:hyperlink w:anchor="_Toc131731967" w:history="1">
            <w:r w:rsidRPr="00E8574A">
              <w:rPr>
                <w:rStyle w:val="Hyperlink"/>
                <w:rFonts w:ascii="Arial" w:hAnsi="Arial" w:cs="Arial"/>
                <w:noProof/>
              </w:rPr>
              <w:t>Training and Development</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_Toc131731967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2</w:t>
            </w:r>
            <w:r w:rsidRPr="00E8574A">
              <w:rPr>
                <w:rFonts w:ascii="Arial" w:hAnsi="Arial" w:cs="Arial"/>
                <w:noProof/>
                <w:webHidden/>
              </w:rPr>
              <w:fldChar w:fldCharType="end"/>
            </w:r>
          </w:hyperlink>
        </w:p>
        <w:p w14:paraId="1D1E8AE1" w14:textId="42D47EC5" w:rsidR="00E8574A" w:rsidRPr="00E8574A" w:rsidRDefault="00E8574A">
          <w:pPr>
            <w:pStyle w:val="TOC1"/>
            <w:tabs>
              <w:tab w:val="right" w:leader="dot" w:pos="9350"/>
            </w:tabs>
            <w:rPr>
              <w:rFonts w:ascii="Arial" w:hAnsi="Arial" w:cs="Arial"/>
              <w:noProof/>
            </w:rPr>
          </w:pPr>
          <w:hyperlink w:anchor="_Toc131731968" w:history="1">
            <w:r w:rsidRPr="00E8574A">
              <w:rPr>
                <w:rStyle w:val="Hyperlink"/>
                <w:rFonts w:ascii="Arial" w:hAnsi="Arial" w:cs="Arial"/>
                <w:noProof/>
              </w:rPr>
              <w:t>Critical Analysis of HRM areas in Hilton</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_Toc131731968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4</w:t>
            </w:r>
            <w:r w:rsidRPr="00E8574A">
              <w:rPr>
                <w:rFonts w:ascii="Arial" w:hAnsi="Arial" w:cs="Arial"/>
                <w:noProof/>
                <w:webHidden/>
              </w:rPr>
              <w:fldChar w:fldCharType="end"/>
            </w:r>
          </w:hyperlink>
        </w:p>
        <w:p w14:paraId="37C28858" w14:textId="02F18F88" w:rsidR="00E8574A" w:rsidRPr="00E8574A" w:rsidRDefault="00E8574A">
          <w:pPr>
            <w:pStyle w:val="TOC2"/>
            <w:tabs>
              <w:tab w:val="right" w:leader="dot" w:pos="9350"/>
            </w:tabs>
            <w:rPr>
              <w:rFonts w:ascii="Arial" w:hAnsi="Arial" w:cs="Arial"/>
              <w:noProof/>
            </w:rPr>
          </w:pPr>
          <w:hyperlink w:anchor="_Toc131731969" w:history="1">
            <w:r w:rsidRPr="00E8574A">
              <w:rPr>
                <w:rStyle w:val="Hyperlink"/>
                <w:rFonts w:ascii="Arial" w:hAnsi="Arial" w:cs="Arial"/>
                <w:noProof/>
              </w:rPr>
              <w:t>Employee Retention</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_Toc131731969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4</w:t>
            </w:r>
            <w:r w:rsidRPr="00E8574A">
              <w:rPr>
                <w:rFonts w:ascii="Arial" w:hAnsi="Arial" w:cs="Arial"/>
                <w:noProof/>
                <w:webHidden/>
              </w:rPr>
              <w:fldChar w:fldCharType="end"/>
            </w:r>
          </w:hyperlink>
        </w:p>
        <w:p w14:paraId="3CF5710F" w14:textId="685A54B4" w:rsidR="00E8574A" w:rsidRPr="00E8574A" w:rsidRDefault="00E8574A">
          <w:pPr>
            <w:pStyle w:val="TOC3"/>
            <w:tabs>
              <w:tab w:val="right" w:leader="dot" w:pos="9350"/>
            </w:tabs>
            <w:rPr>
              <w:rFonts w:ascii="Arial" w:hAnsi="Arial" w:cs="Arial"/>
              <w:noProof/>
            </w:rPr>
          </w:pPr>
          <w:hyperlink w:anchor="_Toc131731970" w:history="1">
            <w:r w:rsidRPr="00E8574A">
              <w:rPr>
                <w:rStyle w:val="Hyperlink"/>
                <w:rFonts w:ascii="Arial" w:hAnsi="Arial" w:cs="Arial"/>
                <w:noProof/>
              </w:rPr>
              <w:t>Strengths:</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_Toc131731970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6</w:t>
            </w:r>
            <w:r w:rsidRPr="00E8574A">
              <w:rPr>
                <w:rFonts w:ascii="Arial" w:hAnsi="Arial" w:cs="Arial"/>
                <w:noProof/>
                <w:webHidden/>
              </w:rPr>
              <w:fldChar w:fldCharType="end"/>
            </w:r>
          </w:hyperlink>
        </w:p>
        <w:p w14:paraId="2EFF252A" w14:textId="02A415BD" w:rsidR="00E8574A" w:rsidRPr="00E8574A" w:rsidRDefault="00E8574A">
          <w:pPr>
            <w:pStyle w:val="TOC3"/>
            <w:tabs>
              <w:tab w:val="right" w:leader="dot" w:pos="9350"/>
            </w:tabs>
            <w:rPr>
              <w:rFonts w:ascii="Arial" w:hAnsi="Arial" w:cs="Arial"/>
              <w:noProof/>
            </w:rPr>
          </w:pPr>
          <w:hyperlink w:anchor="_Toc131731971" w:history="1">
            <w:r w:rsidRPr="00E8574A">
              <w:rPr>
                <w:rStyle w:val="Hyperlink"/>
                <w:rFonts w:ascii="Arial" w:hAnsi="Arial" w:cs="Arial"/>
                <w:noProof/>
              </w:rPr>
              <w:t>Weaknesses:</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_Toc131731971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6</w:t>
            </w:r>
            <w:r w:rsidRPr="00E8574A">
              <w:rPr>
                <w:rFonts w:ascii="Arial" w:hAnsi="Arial" w:cs="Arial"/>
                <w:noProof/>
                <w:webHidden/>
              </w:rPr>
              <w:fldChar w:fldCharType="end"/>
            </w:r>
          </w:hyperlink>
        </w:p>
        <w:p w14:paraId="0D41987F" w14:textId="4083EE67" w:rsidR="00E8574A" w:rsidRPr="00E8574A" w:rsidRDefault="00E8574A">
          <w:pPr>
            <w:pStyle w:val="TOC2"/>
            <w:tabs>
              <w:tab w:val="right" w:leader="dot" w:pos="9350"/>
            </w:tabs>
            <w:rPr>
              <w:rFonts w:ascii="Arial" w:hAnsi="Arial" w:cs="Arial"/>
              <w:noProof/>
            </w:rPr>
          </w:pPr>
          <w:hyperlink w:anchor="_Toc131731972" w:history="1">
            <w:r w:rsidRPr="00E8574A">
              <w:rPr>
                <w:rStyle w:val="Hyperlink"/>
                <w:rFonts w:ascii="Arial" w:hAnsi="Arial" w:cs="Arial"/>
                <w:noProof/>
              </w:rPr>
              <w:t>Training and Development</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_Toc131731972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7</w:t>
            </w:r>
            <w:r w:rsidRPr="00E8574A">
              <w:rPr>
                <w:rFonts w:ascii="Arial" w:hAnsi="Arial" w:cs="Arial"/>
                <w:noProof/>
                <w:webHidden/>
              </w:rPr>
              <w:fldChar w:fldCharType="end"/>
            </w:r>
          </w:hyperlink>
        </w:p>
        <w:p w14:paraId="28840A9E" w14:textId="002A9700" w:rsidR="00E8574A" w:rsidRPr="00E8574A" w:rsidRDefault="00E8574A">
          <w:pPr>
            <w:pStyle w:val="TOC3"/>
            <w:tabs>
              <w:tab w:val="right" w:leader="dot" w:pos="9350"/>
            </w:tabs>
            <w:rPr>
              <w:rFonts w:ascii="Arial" w:hAnsi="Arial" w:cs="Arial"/>
              <w:noProof/>
            </w:rPr>
          </w:pPr>
          <w:hyperlink w:anchor="_Toc131731973" w:history="1">
            <w:r w:rsidRPr="00E8574A">
              <w:rPr>
                <w:rStyle w:val="Hyperlink"/>
                <w:rFonts w:ascii="Arial" w:hAnsi="Arial" w:cs="Arial"/>
                <w:noProof/>
              </w:rPr>
              <w:t>Strengths:</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_Toc131731973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8</w:t>
            </w:r>
            <w:r w:rsidRPr="00E8574A">
              <w:rPr>
                <w:rFonts w:ascii="Arial" w:hAnsi="Arial" w:cs="Arial"/>
                <w:noProof/>
                <w:webHidden/>
              </w:rPr>
              <w:fldChar w:fldCharType="end"/>
            </w:r>
          </w:hyperlink>
        </w:p>
        <w:p w14:paraId="6C981800" w14:textId="226880A5" w:rsidR="00E8574A" w:rsidRPr="00E8574A" w:rsidRDefault="00E8574A">
          <w:pPr>
            <w:pStyle w:val="TOC3"/>
            <w:tabs>
              <w:tab w:val="right" w:leader="dot" w:pos="9350"/>
            </w:tabs>
            <w:rPr>
              <w:rFonts w:ascii="Arial" w:hAnsi="Arial" w:cs="Arial"/>
              <w:noProof/>
            </w:rPr>
          </w:pPr>
          <w:hyperlink w:anchor="_Toc131731974" w:history="1">
            <w:r w:rsidRPr="00E8574A">
              <w:rPr>
                <w:rStyle w:val="Hyperlink"/>
                <w:rFonts w:ascii="Arial" w:hAnsi="Arial" w:cs="Arial"/>
                <w:noProof/>
              </w:rPr>
              <w:t>Weaknesses:</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_Toc131731974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9</w:t>
            </w:r>
            <w:r w:rsidRPr="00E8574A">
              <w:rPr>
                <w:rFonts w:ascii="Arial" w:hAnsi="Arial" w:cs="Arial"/>
                <w:noProof/>
                <w:webHidden/>
              </w:rPr>
              <w:fldChar w:fldCharType="end"/>
            </w:r>
          </w:hyperlink>
        </w:p>
        <w:p w14:paraId="21DDB894" w14:textId="5999A23F" w:rsidR="00E8574A" w:rsidRPr="00E8574A" w:rsidRDefault="00E8574A">
          <w:pPr>
            <w:pStyle w:val="TOC1"/>
            <w:tabs>
              <w:tab w:val="right" w:leader="dot" w:pos="9350"/>
            </w:tabs>
            <w:rPr>
              <w:rFonts w:ascii="Arial" w:hAnsi="Arial" w:cs="Arial"/>
              <w:noProof/>
            </w:rPr>
          </w:pPr>
          <w:hyperlink w:anchor="_Toc131731975" w:history="1">
            <w:r w:rsidRPr="00E8574A">
              <w:rPr>
                <w:rStyle w:val="Hyperlink"/>
                <w:rFonts w:ascii="Arial" w:hAnsi="Arial" w:cs="Arial"/>
                <w:noProof/>
              </w:rPr>
              <w:t>Recommendations</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_Toc131731975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10</w:t>
            </w:r>
            <w:r w:rsidRPr="00E8574A">
              <w:rPr>
                <w:rFonts w:ascii="Arial" w:hAnsi="Arial" w:cs="Arial"/>
                <w:noProof/>
                <w:webHidden/>
              </w:rPr>
              <w:fldChar w:fldCharType="end"/>
            </w:r>
          </w:hyperlink>
        </w:p>
        <w:p w14:paraId="51FED3EA" w14:textId="20D9FAD3" w:rsidR="00E8574A" w:rsidRPr="00E8574A" w:rsidRDefault="00E8574A">
          <w:pPr>
            <w:pStyle w:val="TOC1"/>
            <w:tabs>
              <w:tab w:val="right" w:leader="dot" w:pos="9350"/>
            </w:tabs>
            <w:rPr>
              <w:rFonts w:ascii="Arial" w:hAnsi="Arial" w:cs="Arial"/>
              <w:noProof/>
            </w:rPr>
          </w:pPr>
          <w:hyperlink w:anchor="_Toc131731976" w:history="1">
            <w:r w:rsidRPr="00E8574A">
              <w:rPr>
                <w:rStyle w:val="Hyperlink"/>
                <w:rFonts w:ascii="Arial" w:hAnsi="Arial" w:cs="Arial"/>
                <w:noProof/>
              </w:rPr>
              <w:t>References</w:t>
            </w:r>
            <w:r w:rsidRPr="00E8574A">
              <w:rPr>
                <w:rFonts w:ascii="Arial" w:hAnsi="Arial" w:cs="Arial"/>
                <w:noProof/>
                <w:webHidden/>
              </w:rPr>
              <w:tab/>
            </w:r>
            <w:r w:rsidRPr="00E8574A">
              <w:rPr>
                <w:rFonts w:ascii="Arial" w:hAnsi="Arial" w:cs="Arial"/>
                <w:noProof/>
                <w:webHidden/>
              </w:rPr>
              <w:fldChar w:fldCharType="begin"/>
            </w:r>
            <w:r w:rsidRPr="00E8574A">
              <w:rPr>
                <w:rFonts w:ascii="Arial" w:hAnsi="Arial" w:cs="Arial"/>
                <w:noProof/>
                <w:webHidden/>
              </w:rPr>
              <w:instrText xml:space="preserve"> PAGEREF _Toc131731976 \h </w:instrText>
            </w:r>
            <w:r w:rsidRPr="00E8574A">
              <w:rPr>
                <w:rFonts w:ascii="Arial" w:hAnsi="Arial" w:cs="Arial"/>
                <w:noProof/>
                <w:webHidden/>
              </w:rPr>
            </w:r>
            <w:r w:rsidRPr="00E8574A">
              <w:rPr>
                <w:rFonts w:ascii="Arial" w:hAnsi="Arial" w:cs="Arial"/>
                <w:noProof/>
                <w:webHidden/>
              </w:rPr>
              <w:fldChar w:fldCharType="separate"/>
            </w:r>
            <w:r w:rsidRPr="00E8574A">
              <w:rPr>
                <w:rFonts w:ascii="Arial" w:hAnsi="Arial" w:cs="Arial"/>
                <w:noProof/>
                <w:webHidden/>
              </w:rPr>
              <w:t>13</w:t>
            </w:r>
            <w:r w:rsidRPr="00E8574A">
              <w:rPr>
                <w:rFonts w:ascii="Arial" w:hAnsi="Arial" w:cs="Arial"/>
                <w:noProof/>
                <w:webHidden/>
              </w:rPr>
              <w:fldChar w:fldCharType="end"/>
            </w:r>
          </w:hyperlink>
        </w:p>
        <w:p w14:paraId="469F95AD" w14:textId="657833A3" w:rsidR="00E8574A" w:rsidRPr="00E8574A" w:rsidRDefault="00E8574A">
          <w:pPr>
            <w:rPr>
              <w:rFonts w:ascii="Arial" w:hAnsi="Arial" w:cs="Arial"/>
            </w:rPr>
          </w:pPr>
          <w:r w:rsidRPr="00E8574A">
            <w:rPr>
              <w:rFonts w:ascii="Arial" w:hAnsi="Arial" w:cs="Arial"/>
              <w:b/>
              <w:bCs/>
            </w:rPr>
            <w:fldChar w:fldCharType="end"/>
          </w:r>
        </w:p>
      </w:sdtContent>
    </w:sdt>
    <w:p w14:paraId="0A0BF7A0" w14:textId="371C2955" w:rsidR="00E8574A" w:rsidRPr="00E8574A" w:rsidRDefault="00E8574A" w:rsidP="00E8574A">
      <w:pPr>
        <w:spacing w:line="480" w:lineRule="auto"/>
        <w:rPr>
          <w:rFonts w:ascii="Arial" w:hAnsi="Arial" w:cs="Arial"/>
          <w:sz w:val="24"/>
          <w:szCs w:val="24"/>
        </w:rPr>
      </w:pPr>
    </w:p>
    <w:p w14:paraId="583572FA" w14:textId="2FA9FF45" w:rsidR="00FB6C82" w:rsidRPr="00E8574A" w:rsidRDefault="00E8574A" w:rsidP="00E8574A">
      <w:pPr>
        <w:rPr>
          <w:rFonts w:ascii="Arial" w:hAnsi="Arial" w:cs="Arial"/>
          <w:sz w:val="24"/>
          <w:szCs w:val="24"/>
        </w:rPr>
      </w:pPr>
      <w:r w:rsidRPr="00E8574A">
        <w:rPr>
          <w:rFonts w:ascii="Arial" w:hAnsi="Arial" w:cs="Arial"/>
          <w:sz w:val="24"/>
          <w:szCs w:val="24"/>
        </w:rPr>
        <w:br w:type="page"/>
      </w:r>
    </w:p>
    <w:p w14:paraId="112E564D" w14:textId="19C93CFD" w:rsidR="00CF7D7D" w:rsidRPr="00E8574A" w:rsidRDefault="00D536C3" w:rsidP="00E8574A">
      <w:pPr>
        <w:pStyle w:val="Heading1"/>
        <w:spacing w:line="480" w:lineRule="auto"/>
        <w:rPr>
          <w:rFonts w:ascii="Arial" w:hAnsi="Arial" w:cs="Arial"/>
        </w:rPr>
      </w:pPr>
      <w:bookmarkStart w:id="0" w:name="_Toc131731964"/>
      <w:r w:rsidRPr="00E8574A">
        <w:rPr>
          <w:rFonts w:ascii="Arial" w:hAnsi="Arial" w:cs="Arial"/>
        </w:rPr>
        <w:lastRenderedPageBreak/>
        <w:t>Introduction</w:t>
      </w:r>
      <w:bookmarkEnd w:id="0"/>
    </w:p>
    <w:p w14:paraId="771D681B" w14:textId="71D06BC3" w:rsidR="00D536C3" w:rsidRPr="00E8574A" w:rsidRDefault="00D536C3" w:rsidP="00E8574A">
      <w:pPr>
        <w:spacing w:line="480" w:lineRule="auto"/>
        <w:rPr>
          <w:rFonts w:ascii="Arial" w:hAnsi="Arial" w:cs="Arial"/>
          <w:sz w:val="24"/>
          <w:szCs w:val="24"/>
        </w:rPr>
      </w:pPr>
      <w:r w:rsidRPr="00E8574A">
        <w:rPr>
          <w:rFonts w:ascii="Arial" w:hAnsi="Arial" w:cs="Arial"/>
          <w:sz w:val="24"/>
          <w:szCs w:val="24"/>
        </w:rPr>
        <w:t xml:space="preserve">The core focus of Human Resources has traditionally been the process of hiring competent employees and terminating underperforming ones. However, the field has rapidly transformed and evolved into a discipline and practice that places equal importance on both acquiring skilled talent and retaining them over the long term to achieve optimal results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{"citationID":"XJs0RCgT","properties":{"formattedCitation":"(Armstrong and Taylor, 2020)","plainCitation":"(Armstrong and Taylor, 2020)","noteIndex":0},"citationItems":[{"id":17077,"uris":["http://zotero.org/users/local/F9lgrfjK/items/2Z8SQZNX"],"itemData":{"id":17077,"type":"article-journal","note":"publisher: Kogan Page Publishers","source":"Google Scholar","title":"Armstrong's handbook of human resource management practice","author":[{"family":"Armstrong","given":"Michael"},{"family":"Taylor","given":"Stephen"}],"issued":{"date-parts":[["2020"]]}}}],"schema":"https://github.com/citation-style-language/schema/raw/master/csl-citation.json"}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(Armstrong and Taylor, 2020)</w:t>
      </w:r>
      <w:r w:rsidRPr="00E8574A">
        <w:rPr>
          <w:rFonts w:ascii="Arial" w:hAnsi="Arial" w:cs="Arial"/>
          <w:sz w:val="24"/>
          <w:szCs w:val="24"/>
        </w:rPr>
        <w:fldChar w:fldCharType="end"/>
      </w:r>
      <w:r w:rsidRPr="00E8574A">
        <w:rPr>
          <w:rFonts w:ascii="Arial" w:hAnsi="Arial" w:cs="Arial"/>
          <w:sz w:val="24"/>
          <w:szCs w:val="24"/>
        </w:rPr>
        <w:t xml:space="preserve">. </w:t>
      </w:r>
      <w:r w:rsidR="002F3F26" w:rsidRPr="00E8574A">
        <w:rPr>
          <w:rFonts w:ascii="Arial" w:hAnsi="Arial" w:cs="Arial"/>
          <w:sz w:val="24"/>
          <w:szCs w:val="24"/>
        </w:rPr>
        <w:t>R</w:t>
      </w:r>
      <w:r w:rsidR="002F3F26" w:rsidRPr="00E8574A">
        <w:rPr>
          <w:rFonts w:ascii="Arial" w:hAnsi="Arial" w:cs="Arial"/>
          <w:sz w:val="24"/>
          <w:szCs w:val="24"/>
        </w:rPr>
        <w:t>etention of employees and training and development are essential HRM issues in the current climate, particularly in the hospitality sector</w:t>
      </w:r>
      <w:r w:rsidR="002F3F26" w:rsidRPr="00E8574A">
        <w:rPr>
          <w:rFonts w:ascii="Arial" w:hAnsi="Arial" w:cs="Arial"/>
          <w:sz w:val="24"/>
          <w:szCs w:val="24"/>
        </w:rPr>
        <w:t xml:space="preserve"> because of labour shortage </w:t>
      </w:r>
      <w:r w:rsidR="002F3F26" w:rsidRPr="00E8574A">
        <w:rPr>
          <w:rFonts w:ascii="Arial" w:hAnsi="Arial" w:cs="Arial"/>
          <w:sz w:val="24"/>
          <w:szCs w:val="24"/>
        </w:rPr>
        <w:fldChar w:fldCharType="begin"/>
      </w:r>
      <w:r w:rsidR="002F3F26" w:rsidRPr="00E8574A">
        <w:rPr>
          <w:rFonts w:ascii="Arial" w:hAnsi="Arial" w:cs="Arial"/>
          <w:sz w:val="24"/>
          <w:szCs w:val="24"/>
        </w:rPr>
        <w:instrText xml:space="preserve"> ADDIN ZOTERO_ITEM CSL_CITATION {"citationID":"IZoOiO4G","properties":{"formattedCitation":"(Vinter, 2022)","plainCitation":"(Vinter, 2022)","noteIndex":0},"citationItems":[{"id":23123,"uris":["http://zotero.org/users/local/F9lgrfjK/items/MPJN7UPY"],"itemData":{"id":23123,"type":"article-newspaper","abstract":"Businesses are having to turn down bookings as employee numbers remain low following the pandemic and Brexit","container-title":"The Observer","ISSN":"0029-7712","language":"en-GB","section":"Food","source":"The Guardian","title":"Staff shortages see UK restaurants struggle to cope with Christmas season","URL":"https://www.theguardian.com/food/2022/dec/04/staff-shortages-see-uk-restaurants-struggle-to-cope-with-christmas-season","author":[{"family":"Vinter","given":"Robyn"}],"accessed":{"date-parts":[["2023",4,7]]},"issued":{"date-parts":[["2022",12,4]]}}}],"schema":"https://github.com/citation-style-language/schema/raw/master/csl-citation.json"} </w:instrText>
      </w:r>
      <w:r w:rsidR="002F3F26" w:rsidRPr="00E8574A">
        <w:rPr>
          <w:rFonts w:ascii="Arial" w:hAnsi="Arial" w:cs="Arial"/>
          <w:sz w:val="24"/>
          <w:szCs w:val="24"/>
        </w:rPr>
        <w:fldChar w:fldCharType="separate"/>
      </w:r>
      <w:r w:rsidR="002F3F26" w:rsidRPr="00E8574A">
        <w:rPr>
          <w:rFonts w:ascii="Arial" w:hAnsi="Arial" w:cs="Arial"/>
          <w:sz w:val="24"/>
        </w:rPr>
        <w:t>(</w:t>
      </w:r>
      <w:proofErr w:type="spellStart"/>
      <w:r w:rsidR="002F3F26" w:rsidRPr="00E8574A">
        <w:rPr>
          <w:rFonts w:ascii="Arial" w:hAnsi="Arial" w:cs="Arial"/>
          <w:sz w:val="24"/>
        </w:rPr>
        <w:t>Vinter</w:t>
      </w:r>
      <w:proofErr w:type="spellEnd"/>
      <w:r w:rsidR="002F3F26" w:rsidRPr="00E8574A">
        <w:rPr>
          <w:rFonts w:ascii="Arial" w:hAnsi="Arial" w:cs="Arial"/>
          <w:sz w:val="24"/>
        </w:rPr>
        <w:t>, 2022)</w:t>
      </w:r>
      <w:r w:rsidR="002F3F26" w:rsidRPr="00E8574A">
        <w:rPr>
          <w:rFonts w:ascii="Arial" w:hAnsi="Arial" w:cs="Arial"/>
          <w:sz w:val="24"/>
          <w:szCs w:val="24"/>
        </w:rPr>
        <w:fldChar w:fldCharType="end"/>
      </w:r>
      <w:r w:rsidR="002F3F26" w:rsidRPr="00E8574A">
        <w:rPr>
          <w:rFonts w:ascii="Arial" w:hAnsi="Arial" w:cs="Arial"/>
          <w:sz w:val="24"/>
          <w:szCs w:val="24"/>
        </w:rPr>
        <w:t xml:space="preserve">. </w:t>
      </w:r>
      <w:r w:rsidRPr="00E8574A">
        <w:rPr>
          <w:rFonts w:ascii="Arial" w:hAnsi="Arial" w:cs="Arial"/>
          <w:sz w:val="24"/>
          <w:szCs w:val="24"/>
        </w:rPr>
        <w:t xml:space="preserve">Therefore, this report will evaluate </w:t>
      </w:r>
      <w:r w:rsidR="002F3F26" w:rsidRPr="00E8574A">
        <w:rPr>
          <w:rFonts w:ascii="Arial" w:hAnsi="Arial" w:cs="Arial"/>
          <w:sz w:val="24"/>
          <w:szCs w:val="24"/>
        </w:rPr>
        <w:t xml:space="preserve">these two </w:t>
      </w:r>
      <w:r w:rsidRPr="00E8574A">
        <w:rPr>
          <w:rFonts w:ascii="Arial" w:hAnsi="Arial" w:cs="Arial"/>
          <w:sz w:val="24"/>
          <w:szCs w:val="24"/>
        </w:rPr>
        <w:t>key areas of Human Resource Management in the context of talent management that impact the strategic function of Hilton Worldwide Holdings Inc. This report will critically analyse the areas of Employee Retention and training and development by identifying their strengths and weaknesses. Lastly, it will provide recommendations on how the HR function could improve talent management in Hilton Worldwide Holdings Inc.</w:t>
      </w:r>
    </w:p>
    <w:p w14:paraId="6592AF31" w14:textId="1D38DF15" w:rsidR="00D536C3" w:rsidRPr="00E8574A" w:rsidRDefault="002F3F26" w:rsidP="00E8574A">
      <w:pPr>
        <w:pStyle w:val="Heading1"/>
        <w:spacing w:line="480" w:lineRule="auto"/>
        <w:rPr>
          <w:rFonts w:ascii="Arial" w:hAnsi="Arial" w:cs="Arial"/>
        </w:rPr>
      </w:pPr>
      <w:bookmarkStart w:id="1" w:name="_Toc131731965"/>
      <w:r w:rsidRPr="00E8574A">
        <w:rPr>
          <w:rFonts w:ascii="Arial" w:hAnsi="Arial" w:cs="Arial"/>
        </w:rPr>
        <w:t>Potential Areas of HRM and Justification</w:t>
      </w:r>
      <w:bookmarkEnd w:id="1"/>
    </w:p>
    <w:p w14:paraId="6F1106C6" w14:textId="0DFC937B" w:rsidR="002F3F26" w:rsidRPr="00E8574A" w:rsidRDefault="002F3F26" w:rsidP="00E8574A">
      <w:pPr>
        <w:pStyle w:val="Heading2"/>
        <w:spacing w:line="480" w:lineRule="auto"/>
        <w:rPr>
          <w:rFonts w:ascii="Arial" w:hAnsi="Arial" w:cs="Arial"/>
        </w:rPr>
      </w:pPr>
      <w:bookmarkStart w:id="2" w:name="_Toc131731966"/>
      <w:r w:rsidRPr="00E8574A">
        <w:rPr>
          <w:rFonts w:ascii="Arial" w:hAnsi="Arial" w:cs="Arial"/>
        </w:rPr>
        <w:t>Employee Retention</w:t>
      </w:r>
      <w:bookmarkEnd w:id="2"/>
    </w:p>
    <w:p w14:paraId="124E2524" w14:textId="55180EB5" w:rsidR="002F3F26" w:rsidRPr="00E8574A" w:rsidRDefault="002F3F26" w:rsidP="00E8574A">
      <w:pPr>
        <w:spacing w:line="480" w:lineRule="auto"/>
        <w:rPr>
          <w:rFonts w:ascii="Arial" w:hAnsi="Arial" w:cs="Arial"/>
          <w:sz w:val="24"/>
          <w:szCs w:val="24"/>
        </w:rPr>
      </w:pPr>
      <w:r w:rsidRPr="00E8574A">
        <w:rPr>
          <w:rFonts w:ascii="Arial" w:hAnsi="Arial" w:cs="Arial"/>
          <w:sz w:val="24"/>
          <w:szCs w:val="24"/>
        </w:rPr>
        <w:t xml:space="preserve">In the context of Hilton Worldwide Holdings Inc., employee retention is crucial for the organization's success, particularly in the current climate where the hospitality industry is facing a shortage of skilled workers due to the </w:t>
      </w:r>
      <w:r w:rsidRPr="00E8574A">
        <w:rPr>
          <w:rFonts w:ascii="Arial" w:hAnsi="Arial" w:cs="Arial"/>
          <w:sz w:val="24"/>
          <w:szCs w:val="24"/>
        </w:rPr>
        <w:t xml:space="preserve">post-Brexit worker related regulations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{"citationID":"P4sWPe8L","properties":{"formattedCitation":"(Barnes, 2022)","plainCitation":"(Barnes, 2022)","noteIndex":0},"citationItems":[{"id":23117,"uris":["http://zotero.org/users/local/F9lgrfjK/items/Q8EV3N5J"],"itemData":{"id":23117,"type":"article-newspaper","container-title":"Financial Times","section":"UK employment","title":"UK hospitality industry loses nearly 200,000 overseas workers","URL":"https://www.ft.com/content/027ea2e9-d6c3-4a18-a735-87f92ace95a4","author":[{"family":"Barnes","given":"Oliver"}],"accessed":{"date-parts":[["2023",4,7]]},"issued":{"date-parts":[["2022",8,16]]}}}],"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(Barnes, 2022)</w:t>
      </w:r>
      <w:r w:rsidRPr="00E8574A">
        <w:rPr>
          <w:rFonts w:ascii="Arial" w:hAnsi="Arial" w:cs="Arial"/>
          <w:sz w:val="24"/>
          <w:szCs w:val="24"/>
        </w:rPr>
        <w:fldChar w:fldCharType="end"/>
      </w:r>
      <w:r w:rsidRPr="00E8574A">
        <w:rPr>
          <w:rFonts w:ascii="Arial" w:hAnsi="Arial" w:cs="Arial"/>
          <w:sz w:val="24"/>
          <w:szCs w:val="24"/>
        </w:rPr>
        <w:t xml:space="preserve">. This is because about 45% of the staff in the hospitality sector was from European Union which has fallen to 25% after Brexit. Moreover, the number pf vacancies have increased from 85000 to 146000 indicating an increase of about 76% </w:t>
      </w:r>
      <w:r w:rsidRPr="00E8574A">
        <w:rPr>
          <w:rFonts w:ascii="Arial" w:hAnsi="Arial" w:cs="Arial"/>
          <w:sz w:val="24"/>
          <w:szCs w:val="24"/>
        </w:rPr>
        <w:lastRenderedPageBreak/>
        <w:fldChar w:fldCharType="begin"/>
      </w:r>
      <w:r w:rsidRPr="00E8574A">
        <w:rPr>
          <w:rFonts w:ascii="Arial" w:hAnsi="Arial" w:cs="Arial"/>
          <w:sz w:val="24"/>
          <w:szCs w:val="24"/>
        </w:rPr>
        <w:instrText xml:space="preserve"> ADDIN ZOTERO_ITEM CSL_CITATION {"citationID":"zMbiqv95","properties":{"formattedCitation":"(Harvey, 2023)","plainCitation":"(Harvey, 2023)","noteIndex":0},"citationItems":[{"id":23119,"uris":["http://zotero.org/users/local/F9lgrfjK/items/MXXU3T44"],"itemData":{"id":23119,"type":"article-newspaper","abstract":"Hospitality firms want EU workers to be fast-tracked for visas but the government has refused.","container-title":"BBC News","language":"en-GB","section":"Bristol","source":"www.bbc.com","title":"Hotels and bars need more EU workers, say bosses","URL":"https://www.bbc.com/news/uk-england-bristol-65026562","author":[{"family":"Harvey","given":"Dave"}],"accessed":{"date-parts":[["2023",4,7]]},"issued":{"date-parts":[["2023",3,21]]}}}],"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(Harvey, 2023)</w:t>
      </w:r>
      <w:r w:rsidRPr="00E8574A">
        <w:rPr>
          <w:rFonts w:ascii="Arial" w:hAnsi="Arial" w:cs="Arial"/>
          <w:sz w:val="24"/>
          <w:szCs w:val="24"/>
        </w:rPr>
        <w:fldChar w:fldCharType="end"/>
      </w:r>
      <w:r w:rsidRPr="00E8574A">
        <w:rPr>
          <w:rFonts w:ascii="Arial" w:hAnsi="Arial" w:cs="Arial"/>
          <w:sz w:val="24"/>
          <w:szCs w:val="24"/>
        </w:rPr>
        <w:t xml:space="preserve">. Further, the government has also passed instruction to hire more British labour instead of foreign cheap labour which is further complicating the crisis of labour shortage in the United Kingdom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{"citationID":"KNG3qFbt","properties":{"formattedCitation":"(Drury, 2018)","plainCitation":"(Drury, 2018)","noteIndex":0},"citationItems":[{"id":23121,"uris":["http://zotero.org/users/local/F9lgrfjK/items/NR8JN758"],"itemData":{"id":23121,"type":"webpage","abstract":"Employers said the reforms would damage the economy, harm firms and hit living standards by pushing up prices. But the Home Secretary told them to wean themselves off cheap foreign labour.","container-title":"Mail Online","note":"section: News","title":"Sajid Javid blasts firms hooked on cheap migrant workers","URL":"https://www.dailymail.co.uk/news/article-6233287/Sajid-Javid-blasts-firms-hooked-cheap-migrant-workers.html","author":[{"family":"Drury","given":"Ian"}],"accessed":{"date-parts":[["2023",4,7]]},"issued":{"date-parts":[["2018",10,2]]}}}],"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(Drury, 2018)</w:t>
      </w:r>
      <w:r w:rsidRPr="00E8574A">
        <w:rPr>
          <w:rFonts w:ascii="Arial" w:hAnsi="Arial" w:cs="Arial"/>
          <w:sz w:val="24"/>
          <w:szCs w:val="24"/>
        </w:rPr>
        <w:fldChar w:fldCharType="end"/>
      </w:r>
      <w:r w:rsidRPr="00E8574A">
        <w:rPr>
          <w:rFonts w:ascii="Arial" w:hAnsi="Arial" w:cs="Arial"/>
          <w:sz w:val="24"/>
          <w:szCs w:val="24"/>
        </w:rPr>
        <w:t xml:space="preserve">. </w:t>
      </w:r>
    </w:p>
    <w:p w14:paraId="529EF1E0" w14:textId="74B7F046" w:rsidR="00CE02E2" w:rsidRPr="00E8574A" w:rsidRDefault="00CE02E2" w:rsidP="00E8574A">
      <w:pPr>
        <w:spacing w:line="480" w:lineRule="auto"/>
        <w:rPr>
          <w:rFonts w:ascii="Arial" w:hAnsi="Arial" w:cs="Arial"/>
          <w:sz w:val="24"/>
          <w:szCs w:val="24"/>
        </w:rPr>
      </w:pPr>
      <w:r w:rsidRPr="00E8574A">
        <w:rPr>
          <w:rFonts w:ascii="Arial" w:hAnsi="Arial" w:cs="Arial"/>
          <w:sz w:val="24"/>
          <w:szCs w:val="24"/>
        </w:rPr>
        <w:t xml:space="preserve">Employee retention is a major issue in the UK’s hospitality sector because the employee turnover rate is 30% which is double in comparison to other industries which is estimated to increase further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{"citationID":"GU9mu4Ei","properties":{"formattedCitation":"(Berkin, 2019)","plainCitation":"(Berkin, 2019)","noteIndex":0},"citationItems":[{"id":23125,"uris":["http://zotero.org/users/local/F9lgrfjK/items/TK2BUXK7"],"itemData":{"id":23125,"type":"webpage","title":"Retaining Staff - UKHospitality","URL":"https://www.ukhospitality.org.uk/blogpost/1721400/325437/Retaining-Staff","author":[{"family":"Berkin","given":"Heidi"}],"accessed":{"date-parts":[["2023",4,7]]},"issued":{"date-parts":[["2019",6,5]]}}}],"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w:t>
      </w:r>
      <w:proofErr w:type="spellStart"/>
      <w:r w:rsidRPr="00E8574A">
        <w:rPr>
          <w:rFonts w:ascii="Arial" w:hAnsi="Arial" w:cs="Arial"/>
          <w:sz w:val="24"/>
        </w:rPr>
        <w:t>Berkin</w:t>
      </w:r>
      <w:proofErr w:type="spellEnd"/>
      <w:r w:rsidRPr="00E8574A">
        <w:rPr>
          <w:rFonts w:ascii="Arial" w:hAnsi="Arial" w:cs="Arial"/>
          <w:sz w:val="24"/>
        </w:rPr>
        <w:t>, 2019)</w:t>
      </w:r>
      <w:r w:rsidRPr="00E8574A">
        <w:rPr>
          <w:rFonts w:ascii="Arial" w:hAnsi="Arial" w:cs="Arial"/>
          <w:sz w:val="24"/>
          <w:szCs w:val="24"/>
        </w:rPr>
        <w:fldChar w:fldCharType="end"/>
      </w:r>
      <w:r w:rsidRPr="00E8574A">
        <w:rPr>
          <w:rFonts w:ascii="Arial" w:hAnsi="Arial" w:cs="Arial"/>
          <w:sz w:val="24"/>
          <w:szCs w:val="24"/>
        </w:rPr>
        <w:t xml:space="preserve">. Turnover not only increases the cost of hiring and training new employees but reduces the competitive advantage of businesses as it keeps the business focused on hiring only leaving no time for it to grow. More allocating more resources for continuous hiring also adversely impacts the business as it has to spend more on hiring instead of growth activities such as marketing and advertising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{"citationID":"5fPqAyNv","properties":{"formattedCitation":"(Willie, 2021)","plainCitation":"(Willie, 2021)","noteIndex":0},"citationItems":[{"id":23127,"uris":["http://zotero.org/users/local/F9lgrfjK/items/2K4KA5F2"],"itemData":{"id":23127,"type":"thesis","genre":"PhD Thesis","publisher":"Walden University","source":"Google Scholar","title":"Hospitality Industry Employee Turnover","author":[{"family":"Willie","given":"Ericka D."}],"issued":{"date-parts":[["2021"]]}}}],"schema":"https://github.com/citation-style-language/schema/raw/master/csl-citation.json"}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(Willie, 2021)</w:t>
      </w:r>
      <w:r w:rsidRPr="00E8574A">
        <w:rPr>
          <w:rFonts w:ascii="Arial" w:hAnsi="Arial" w:cs="Arial"/>
          <w:sz w:val="24"/>
          <w:szCs w:val="24"/>
        </w:rPr>
        <w:fldChar w:fldCharType="end"/>
      </w:r>
      <w:r w:rsidRPr="00E8574A">
        <w:rPr>
          <w:rFonts w:ascii="Arial" w:hAnsi="Arial" w:cs="Arial"/>
          <w:sz w:val="24"/>
          <w:szCs w:val="24"/>
        </w:rPr>
        <w:t xml:space="preserve">. </w:t>
      </w:r>
    </w:p>
    <w:p w14:paraId="7B5B4461" w14:textId="0FED3BFE" w:rsidR="00CE02E2" w:rsidRPr="00E8574A" w:rsidRDefault="002F3F26" w:rsidP="00E8574A">
      <w:pPr>
        <w:spacing w:line="480" w:lineRule="auto"/>
        <w:rPr>
          <w:rFonts w:ascii="Arial" w:hAnsi="Arial" w:cs="Arial"/>
          <w:sz w:val="24"/>
          <w:szCs w:val="24"/>
        </w:rPr>
      </w:pPr>
      <w:r w:rsidRPr="00E8574A">
        <w:rPr>
          <w:rFonts w:ascii="Arial" w:hAnsi="Arial" w:cs="Arial"/>
          <w:sz w:val="24"/>
          <w:szCs w:val="24"/>
        </w:rPr>
        <w:t>Retaining talented employees is more critical than ever for Hilton, as it allows the organi</w:t>
      </w:r>
      <w:r w:rsidRPr="00E8574A">
        <w:rPr>
          <w:rFonts w:ascii="Arial" w:hAnsi="Arial" w:cs="Arial"/>
          <w:sz w:val="24"/>
          <w:szCs w:val="24"/>
        </w:rPr>
        <w:t>s</w:t>
      </w:r>
      <w:r w:rsidRPr="00E8574A">
        <w:rPr>
          <w:rFonts w:ascii="Arial" w:hAnsi="Arial" w:cs="Arial"/>
          <w:sz w:val="24"/>
          <w:szCs w:val="24"/>
        </w:rPr>
        <w:t xml:space="preserve">ation to maintain a competitive advantage by ensuring that </w:t>
      </w:r>
      <w:r w:rsidR="00CE02E2" w:rsidRPr="00E8574A">
        <w:rPr>
          <w:rFonts w:ascii="Arial" w:hAnsi="Arial" w:cs="Arial"/>
          <w:sz w:val="24"/>
          <w:szCs w:val="24"/>
        </w:rPr>
        <w:t xml:space="preserve">it does not spend extra money on hiring instead of the growth activities mentioned above. </w:t>
      </w:r>
    </w:p>
    <w:p w14:paraId="199D4BD4" w14:textId="7866FC8F" w:rsidR="002F3F26" w:rsidRPr="00E8574A" w:rsidRDefault="00CE02E2" w:rsidP="00E8574A">
      <w:pPr>
        <w:pStyle w:val="Heading2"/>
        <w:spacing w:line="480" w:lineRule="auto"/>
        <w:rPr>
          <w:rFonts w:ascii="Arial" w:hAnsi="Arial" w:cs="Arial"/>
        </w:rPr>
      </w:pPr>
      <w:bookmarkStart w:id="3" w:name="_Toc131731967"/>
      <w:r w:rsidRPr="00E8574A">
        <w:rPr>
          <w:rFonts w:ascii="Arial" w:hAnsi="Arial" w:cs="Arial"/>
        </w:rPr>
        <w:t>Training and Development</w:t>
      </w:r>
      <w:bookmarkEnd w:id="3"/>
    </w:p>
    <w:p w14:paraId="46FBC2AD" w14:textId="4A1E704D" w:rsidR="002F3F26" w:rsidRPr="00E8574A" w:rsidRDefault="002F3F26" w:rsidP="00E8574A">
      <w:pPr>
        <w:spacing w:line="480" w:lineRule="auto"/>
        <w:rPr>
          <w:rFonts w:ascii="Arial" w:hAnsi="Arial" w:cs="Arial"/>
          <w:sz w:val="24"/>
          <w:szCs w:val="24"/>
        </w:rPr>
      </w:pPr>
      <w:r w:rsidRPr="00E8574A">
        <w:rPr>
          <w:rFonts w:ascii="Arial" w:hAnsi="Arial" w:cs="Arial"/>
          <w:sz w:val="24"/>
          <w:szCs w:val="24"/>
        </w:rPr>
        <w:t xml:space="preserve">Effective training and development programs are also essential for Hilton to ensure that its employees have the necessary skills and knowledge to adapt to the changing business environment. The COVID-19 pandemic has </w:t>
      </w:r>
      <w:r w:rsidR="00252D0C" w:rsidRPr="00E8574A">
        <w:rPr>
          <w:rFonts w:ascii="Arial" w:hAnsi="Arial" w:cs="Arial"/>
          <w:sz w:val="24"/>
          <w:szCs w:val="24"/>
        </w:rPr>
        <w:t xml:space="preserve">also </w:t>
      </w:r>
      <w:r w:rsidRPr="00E8574A">
        <w:rPr>
          <w:rFonts w:ascii="Arial" w:hAnsi="Arial" w:cs="Arial"/>
          <w:sz w:val="24"/>
          <w:szCs w:val="24"/>
        </w:rPr>
        <w:t>resulted in significant changes in the hospitality industry, and it is essential for employees to have the flexibility and adaptability to adjust to these changes quickly</w:t>
      </w:r>
      <w:r w:rsidR="00252D0C" w:rsidRPr="00E8574A">
        <w:rPr>
          <w:rFonts w:ascii="Arial" w:hAnsi="Arial" w:cs="Arial"/>
          <w:sz w:val="24"/>
          <w:szCs w:val="24"/>
        </w:rPr>
        <w:t xml:space="preserve"> </w:t>
      </w:r>
      <w:r w:rsidR="00252D0C" w:rsidRPr="00E8574A">
        <w:rPr>
          <w:rFonts w:ascii="Arial" w:hAnsi="Arial" w:cs="Arial"/>
          <w:sz w:val="24"/>
          <w:szCs w:val="24"/>
        </w:rPr>
        <w:fldChar w:fldCharType="begin"/>
      </w:r>
      <w:r w:rsidR="00252D0C" w:rsidRPr="00E8574A">
        <w:rPr>
          <w:rFonts w:ascii="Arial" w:hAnsi="Arial" w:cs="Arial"/>
          <w:sz w:val="24"/>
          <w:szCs w:val="24"/>
        </w:rPr>
        <w:instrText xml:space="preserve"> ADDIN ZOTERO_ITEM CSL_CITATION {"citationID":"rgvDveLK","properties":{"formattedCitation":"(Jones and Comfort, 2020)","plainCitation":"(Jones and Comfort, 2020)","noteIndex":0},"citationItems":[{"id":23130,"uris":["http://zotero.org/users/local/F9lgrfjK/items/Y2NX4N8Z"],"itemData":{"id":23130,"type":"article-journal","container-title":"International journal of contemporary hospitality management","issue":"10","note":"publisher: Emerald Publishing Limited","page":"3037–3050","source":"Google Scholar","title":"The COVID-19 crisis and sustainability in the hospitality industry","volume":"32","author":[{"family":"Jones","given":"Peter"},{"family":"Comfort","given":"Daphne"}],"issued":{"date-parts":[["2020"]]}}}],"schema":"https://github.com/citation-style-language/schema/raw/master/csl-citation.json"} </w:instrText>
      </w:r>
      <w:r w:rsidR="00252D0C" w:rsidRPr="00E8574A">
        <w:rPr>
          <w:rFonts w:ascii="Arial" w:hAnsi="Arial" w:cs="Arial"/>
          <w:sz w:val="24"/>
          <w:szCs w:val="24"/>
        </w:rPr>
        <w:fldChar w:fldCharType="separate"/>
      </w:r>
      <w:r w:rsidR="00252D0C" w:rsidRPr="00E8574A">
        <w:rPr>
          <w:rFonts w:ascii="Arial" w:hAnsi="Arial" w:cs="Arial"/>
          <w:sz w:val="24"/>
        </w:rPr>
        <w:t>(Jones and Comfort, 2020)</w:t>
      </w:r>
      <w:r w:rsidR="00252D0C" w:rsidRPr="00E8574A">
        <w:rPr>
          <w:rFonts w:ascii="Arial" w:hAnsi="Arial" w:cs="Arial"/>
          <w:sz w:val="24"/>
          <w:szCs w:val="24"/>
        </w:rPr>
        <w:fldChar w:fldCharType="end"/>
      </w:r>
      <w:r w:rsidRPr="00E8574A">
        <w:rPr>
          <w:rFonts w:ascii="Arial" w:hAnsi="Arial" w:cs="Arial"/>
          <w:sz w:val="24"/>
          <w:szCs w:val="24"/>
        </w:rPr>
        <w:t>.</w:t>
      </w:r>
    </w:p>
    <w:p w14:paraId="08A3D6DC" w14:textId="720A5E7A" w:rsidR="00CE02E2" w:rsidRPr="00E8574A" w:rsidRDefault="00CE02E2" w:rsidP="00E8574A">
      <w:pPr>
        <w:spacing w:line="480" w:lineRule="auto"/>
        <w:rPr>
          <w:rFonts w:ascii="Arial" w:hAnsi="Arial" w:cs="Arial"/>
          <w:sz w:val="24"/>
          <w:szCs w:val="24"/>
        </w:rPr>
      </w:pPr>
      <w:r w:rsidRPr="00E8574A">
        <w:rPr>
          <w:rFonts w:ascii="Arial" w:hAnsi="Arial" w:cs="Arial"/>
          <w:sz w:val="24"/>
          <w:szCs w:val="24"/>
        </w:rPr>
        <w:t xml:space="preserve">The lack of training and development in the hospitality sector can have detrimental effects on firms. This is primarily because the hospitality industry is heavily dependent </w:t>
      </w:r>
      <w:r w:rsidRPr="00E8574A">
        <w:rPr>
          <w:rFonts w:ascii="Arial" w:hAnsi="Arial" w:cs="Arial"/>
          <w:sz w:val="24"/>
          <w:szCs w:val="24"/>
        </w:rPr>
        <w:lastRenderedPageBreak/>
        <w:t>on its workforce to deliver high-quality services to customers. Without adequate training and development, employees may not have the necessary skills and knowledge to perform their jobs effectively</w:t>
      </w:r>
      <w:r w:rsidR="00FB6C82" w:rsidRPr="00E8574A">
        <w:rPr>
          <w:rFonts w:ascii="Arial" w:hAnsi="Arial" w:cs="Arial"/>
          <w:sz w:val="24"/>
          <w:szCs w:val="24"/>
        </w:rPr>
        <w:t xml:space="preserve"> </w:t>
      </w:r>
      <w:r w:rsidR="00FB6C82" w:rsidRPr="00E8574A">
        <w:rPr>
          <w:rFonts w:ascii="Arial" w:hAnsi="Arial" w:cs="Arial"/>
          <w:sz w:val="24"/>
          <w:szCs w:val="24"/>
        </w:rPr>
        <w:fldChar w:fldCharType="begin"/>
      </w:r>
      <w:r w:rsidR="00FB6C82" w:rsidRPr="00E8574A">
        <w:rPr>
          <w:rFonts w:ascii="Arial" w:hAnsi="Arial" w:cs="Arial"/>
          <w:sz w:val="24"/>
          <w:szCs w:val="24"/>
        </w:rPr>
        <w:instrText xml:space="preserve"> ADDIN ZOTERO_ITEM CSL_CITATION {"citationID":"r2Z6p7B2","properties":{"formattedCitation":"(Ubeda-Garc\\uc0\\u237{}a et al., 2013)","plainCitation":"(Ubeda-García et al., 2013)","noteIndex":0},"citationItems":[{"id":23136,"uris":["http://zotero.org/users/local/F9lgrfjK/items/EHFQ6BDS"],"itemData":{"id":23136,"type":"article-journal","container-title":"European Journal of Training and Development","note":"publisher: Emerald Group Publishing Limited","source":"Google Scholar","title":"Does training influence organisational performance? Analysis of the Spanish hotel sector","title-short":"Does training influence organisational performance?","author":[{"family":"Ubeda-García","given":"Mercedes"},{"family":"Marco-Lajara","given":"Bartolomé"},{"family":"Sabater-Sempere","given":"Vicente"},{"family":"García-Lillo","given":"Francisco"}],"issued":{"date-parts":[["2013"]]}}}],"schema":"https://github.com/citation-style-language/schema/raw/master/csl-citation.json"} </w:instrText>
      </w:r>
      <w:r w:rsidR="00FB6C82" w:rsidRPr="00E8574A">
        <w:rPr>
          <w:rFonts w:ascii="Arial" w:hAnsi="Arial" w:cs="Arial"/>
          <w:sz w:val="24"/>
          <w:szCs w:val="24"/>
        </w:rPr>
        <w:fldChar w:fldCharType="separate"/>
      </w:r>
      <w:r w:rsidR="00FB6C82" w:rsidRPr="00E8574A">
        <w:rPr>
          <w:rFonts w:ascii="Arial" w:hAnsi="Arial" w:cs="Arial"/>
          <w:sz w:val="24"/>
          <w:szCs w:val="24"/>
        </w:rPr>
        <w:t>(</w:t>
      </w:r>
      <w:proofErr w:type="spellStart"/>
      <w:r w:rsidR="00FB6C82" w:rsidRPr="00E8574A">
        <w:rPr>
          <w:rFonts w:ascii="Arial" w:hAnsi="Arial" w:cs="Arial"/>
          <w:sz w:val="24"/>
          <w:szCs w:val="24"/>
        </w:rPr>
        <w:t>Ubeda</w:t>
      </w:r>
      <w:proofErr w:type="spellEnd"/>
      <w:r w:rsidR="00FB6C82" w:rsidRPr="00E8574A">
        <w:rPr>
          <w:rFonts w:ascii="Arial" w:hAnsi="Arial" w:cs="Arial"/>
          <w:sz w:val="24"/>
          <w:szCs w:val="24"/>
        </w:rPr>
        <w:t>-García et al., 2013)</w:t>
      </w:r>
      <w:r w:rsidR="00FB6C82" w:rsidRPr="00E8574A">
        <w:rPr>
          <w:rFonts w:ascii="Arial" w:hAnsi="Arial" w:cs="Arial"/>
          <w:sz w:val="24"/>
          <w:szCs w:val="24"/>
        </w:rPr>
        <w:fldChar w:fldCharType="end"/>
      </w:r>
      <w:r w:rsidRPr="00E8574A">
        <w:rPr>
          <w:rFonts w:ascii="Arial" w:hAnsi="Arial" w:cs="Arial"/>
          <w:sz w:val="24"/>
          <w:szCs w:val="24"/>
        </w:rPr>
        <w:t>. This can result in reduced employee productivity, which can ultimately impact the quality of service provided to customers.</w:t>
      </w:r>
    </w:p>
    <w:p w14:paraId="2A57387C" w14:textId="4C5165BD" w:rsidR="00CE02E2" w:rsidRPr="00E8574A" w:rsidRDefault="00CE02E2" w:rsidP="00E8574A">
      <w:pPr>
        <w:spacing w:line="480" w:lineRule="auto"/>
        <w:rPr>
          <w:rFonts w:ascii="Arial" w:hAnsi="Arial" w:cs="Arial"/>
          <w:sz w:val="24"/>
          <w:szCs w:val="24"/>
        </w:rPr>
      </w:pPr>
      <w:r w:rsidRPr="00E8574A">
        <w:rPr>
          <w:rFonts w:ascii="Arial" w:hAnsi="Arial" w:cs="Arial"/>
          <w:sz w:val="24"/>
          <w:szCs w:val="24"/>
        </w:rPr>
        <w:t>Moreover, employees who do not receive training and development opportunities may become dissatisfied with their jobs and seek employment opportunities elsewhere. This can result in increased employee turnover rates, which can be costly for firms in terms of recruitment, training, and productivity. High employee turnover can also result in the loss of skilled workers, which can further impact a firm's ability to provide high-quality services</w:t>
      </w:r>
      <w:r w:rsidR="00FB6C82" w:rsidRPr="00E8574A">
        <w:rPr>
          <w:rFonts w:ascii="Arial" w:hAnsi="Arial" w:cs="Arial"/>
          <w:sz w:val="24"/>
          <w:szCs w:val="24"/>
        </w:rPr>
        <w:t xml:space="preserve"> </w:t>
      </w:r>
      <w:r w:rsidR="00FB6C82" w:rsidRPr="00E8574A">
        <w:rPr>
          <w:rFonts w:ascii="Arial" w:hAnsi="Arial" w:cs="Arial"/>
          <w:sz w:val="24"/>
          <w:szCs w:val="24"/>
        </w:rPr>
        <w:fldChar w:fldCharType="begin"/>
      </w:r>
      <w:r w:rsidR="00FB6C82" w:rsidRPr="00E8574A">
        <w:rPr>
          <w:rFonts w:ascii="Arial" w:hAnsi="Arial" w:cs="Arial"/>
          <w:sz w:val="24"/>
          <w:szCs w:val="24"/>
        </w:rPr>
        <w:instrText xml:space="preserve"> ADDIN ZOTERO_ITEM CSL_CITATION {"citationID":"VRoW29jj","properties":{"formattedCitation":"(Prasanth, 2015)","plainCitation":"(Prasanth, 2015)","noteIndex":0},"citationItems":[{"id":23135,"uris":["http://zotero.org/users/local/F9lgrfjK/items/L7FGR5GA"],"itemData":{"id":23135,"type":"article-journal","container-title":"Shanlax International Journal of Management","issue":"1","page":"27–34","source":"Google Scholar","title":"Training and development in hotel industry","volume":"3","author":[{"family":"Prasanth","given":"S."}],"issued":{"date-parts":[["2015"]]}}}],"schema":"https://github.com/citation-style-language/schema/raw/master/csl-citation.json"} </w:instrText>
      </w:r>
      <w:r w:rsidR="00FB6C82" w:rsidRPr="00E8574A">
        <w:rPr>
          <w:rFonts w:ascii="Arial" w:hAnsi="Arial" w:cs="Arial"/>
          <w:sz w:val="24"/>
          <w:szCs w:val="24"/>
        </w:rPr>
        <w:fldChar w:fldCharType="separate"/>
      </w:r>
      <w:r w:rsidR="00FB6C82" w:rsidRPr="00E8574A">
        <w:rPr>
          <w:rFonts w:ascii="Arial" w:hAnsi="Arial" w:cs="Arial"/>
          <w:sz w:val="24"/>
        </w:rPr>
        <w:t>(Prasanth, 2015)</w:t>
      </w:r>
      <w:r w:rsidR="00FB6C82" w:rsidRPr="00E8574A">
        <w:rPr>
          <w:rFonts w:ascii="Arial" w:hAnsi="Arial" w:cs="Arial"/>
          <w:sz w:val="24"/>
          <w:szCs w:val="24"/>
        </w:rPr>
        <w:fldChar w:fldCharType="end"/>
      </w:r>
      <w:r w:rsidRPr="00E8574A">
        <w:rPr>
          <w:rFonts w:ascii="Arial" w:hAnsi="Arial" w:cs="Arial"/>
          <w:sz w:val="24"/>
          <w:szCs w:val="24"/>
        </w:rPr>
        <w:t>.</w:t>
      </w:r>
    </w:p>
    <w:p w14:paraId="0A9885F3" w14:textId="352F8D65" w:rsidR="00CE02E2" w:rsidRPr="00E8574A" w:rsidRDefault="00CE02E2" w:rsidP="00E8574A">
      <w:pPr>
        <w:spacing w:line="480" w:lineRule="auto"/>
        <w:rPr>
          <w:rFonts w:ascii="Arial" w:hAnsi="Arial" w:cs="Arial"/>
          <w:sz w:val="24"/>
          <w:szCs w:val="24"/>
        </w:rPr>
      </w:pPr>
      <w:r w:rsidRPr="00E8574A">
        <w:rPr>
          <w:rFonts w:ascii="Arial" w:hAnsi="Arial" w:cs="Arial"/>
          <w:sz w:val="24"/>
          <w:szCs w:val="24"/>
        </w:rPr>
        <w:t>Hospitality firms are expected to deliver high-quality services to their customers, and this is only possible if employees are trained and developed to meet customers' needs and expectations. Without proper training and development, employees may not be able to provide the level of service that customers expect, which can lead to poor customer experiences and a decline in business. Poor customer service can also result in negative reviews and a damaged reputation, which can impact a firm's ability to attract new customers</w:t>
      </w:r>
      <w:r w:rsidR="00FB6C82" w:rsidRPr="00E8574A">
        <w:rPr>
          <w:rFonts w:ascii="Arial" w:hAnsi="Arial" w:cs="Arial"/>
          <w:sz w:val="24"/>
          <w:szCs w:val="24"/>
        </w:rPr>
        <w:t xml:space="preserve"> </w:t>
      </w:r>
      <w:r w:rsidR="00FB6C82" w:rsidRPr="00E8574A">
        <w:rPr>
          <w:rFonts w:ascii="Arial" w:hAnsi="Arial" w:cs="Arial"/>
          <w:sz w:val="24"/>
          <w:szCs w:val="24"/>
        </w:rPr>
        <w:fldChar w:fldCharType="begin"/>
      </w:r>
      <w:r w:rsidR="00FB6C82" w:rsidRPr="00E8574A">
        <w:rPr>
          <w:rFonts w:ascii="Arial" w:hAnsi="Arial" w:cs="Arial"/>
          <w:sz w:val="24"/>
          <w:szCs w:val="24"/>
        </w:rPr>
        <w:instrText xml:space="preserve"> ADDIN ZOTERO_ITEM CSL_CITATION {"citationID":"DEVRN4wm","properties":{"formattedCitation":"(Johnson et al., 2018)","plainCitation":"(Johnson et al., 2018)","noteIndex":0},"citationItems":[{"id":23141,"uris":["http://zotero.org/users/local/F9lgrfjK/items/H6HKYAA5"],"itemData":{"id":23141,"type":"article-journal","container-title":"European Journal of Training and Development","issue":"3/4","note":"publisher: Emerald Publishing Limited","page":"191–209","source":"Google Scholar","title":"Perceptions of customer service orientation, training, and employee engagement in Jamaica’s hospitality sector","volume":"42","author":[{"family":"Johnson","given":"Karen R."},{"family":"Park","given":"Sunyoung"},{"family":"Bartlett","given":"Kenneth R."}],"issued":{"date-parts":[["2018"]]}}}],"schema":"https://github.com/citation-style-language/schema/raw/master/csl-citation.json"} </w:instrText>
      </w:r>
      <w:r w:rsidR="00FB6C82" w:rsidRPr="00E8574A">
        <w:rPr>
          <w:rFonts w:ascii="Arial" w:hAnsi="Arial" w:cs="Arial"/>
          <w:sz w:val="24"/>
          <w:szCs w:val="24"/>
        </w:rPr>
        <w:fldChar w:fldCharType="separate"/>
      </w:r>
      <w:r w:rsidR="00FB6C82" w:rsidRPr="00E8574A">
        <w:rPr>
          <w:rFonts w:ascii="Arial" w:hAnsi="Arial" w:cs="Arial"/>
          <w:sz w:val="24"/>
        </w:rPr>
        <w:t>(Johnson et al., 2018)</w:t>
      </w:r>
      <w:r w:rsidR="00FB6C82" w:rsidRPr="00E8574A">
        <w:rPr>
          <w:rFonts w:ascii="Arial" w:hAnsi="Arial" w:cs="Arial"/>
          <w:sz w:val="24"/>
          <w:szCs w:val="24"/>
        </w:rPr>
        <w:fldChar w:fldCharType="end"/>
      </w:r>
      <w:r w:rsidRPr="00E8574A">
        <w:rPr>
          <w:rFonts w:ascii="Arial" w:hAnsi="Arial" w:cs="Arial"/>
          <w:sz w:val="24"/>
          <w:szCs w:val="24"/>
        </w:rPr>
        <w:t>.</w:t>
      </w:r>
    </w:p>
    <w:p w14:paraId="242D25D1" w14:textId="2A13FB23" w:rsidR="00CE02E2" w:rsidRPr="00E8574A" w:rsidRDefault="00CE02E2" w:rsidP="00E8574A">
      <w:pPr>
        <w:spacing w:line="480" w:lineRule="auto"/>
        <w:rPr>
          <w:rFonts w:ascii="Arial" w:hAnsi="Arial" w:cs="Arial"/>
          <w:sz w:val="24"/>
          <w:szCs w:val="24"/>
        </w:rPr>
      </w:pPr>
      <w:r w:rsidRPr="00E8574A">
        <w:rPr>
          <w:rFonts w:ascii="Arial" w:hAnsi="Arial" w:cs="Arial"/>
          <w:sz w:val="24"/>
          <w:szCs w:val="24"/>
        </w:rPr>
        <w:t xml:space="preserve">Finally, in today's competitive business environment, firms need to continuously improve their products and services to remain competitive. Without training and development, employees may not have the skills and knowledge necessary to keep up with changing customer demands and market trends, which can impact a firm's ability to compete. </w:t>
      </w:r>
      <w:r w:rsidRPr="00E8574A">
        <w:rPr>
          <w:rFonts w:ascii="Arial" w:hAnsi="Arial" w:cs="Arial"/>
          <w:sz w:val="24"/>
          <w:szCs w:val="24"/>
        </w:rPr>
        <w:lastRenderedPageBreak/>
        <w:t>This can result in lost market share, reduced revenue, and a decline in business growth</w:t>
      </w:r>
      <w:r w:rsidR="00FB6C82" w:rsidRPr="00E8574A">
        <w:rPr>
          <w:rFonts w:ascii="Arial" w:hAnsi="Arial" w:cs="Arial"/>
          <w:sz w:val="24"/>
          <w:szCs w:val="24"/>
        </w:rPr>
        <w:t xml:space="preserve"> </w:t>
      </w:r>
      <w:r w:rsidR="00FB6C82" w:rsidRPr="00E8574A">
        <w:rPr>
          <w:rFonts w:ascii="Arial" w:hAnsi="Arial" w:cs="Arial"/>
          <w:sz w:val="24"/>
          <w:szCs w:val="24"/>
        </w:rPr>
        <w:fldChar w:fldCharType="begin"/>
      </w:r>
      <w:r w:rsidR="00FB6C82" w:rsidRPr="00E8574A">
        <w:rPr>
          <w:rFonts w:ascii="Arial" w:hAnsi="Arial" w:cs="Arial"/>
          <w:sz w:val="24"/>
          <w:szCs w:val="24"/>
        </w:rPr>
        <w:instrText xml:space="preserve"> ADDIN ZOTERO_ITEM CSL_CITATION {"citationID":"ehjcSrvK","properties":{"formattedCitation":"(Khan et al., 2011)","plainCitation":"(Khan et al., 2011)","noteIndex":0},"citationItems":[{"id":23144,"uris":["http://zotero.org/users/local/F9lgrfjK/items/7GJUMDTL"],"itemData":{"id":23144,"type":"article-journal","container-title":"European Journal of Economics, Finance and Administrative Sciences","issue":"29","page":"7–18","source":"Google Scholar","title":"An empirical study of retention issues in hotel industry: A case study of Serena Hotel, Faisalabad, Pakistan","title-short":"An empirical study of retention issues in hotel industry","volume":"29","author":[{"family":"Khan","given":"Aaisha Arbab"},{"family":"Mahmood","given":"Babak"},{"family":"Ayoub","given":"Mehvish"},{"family":"Hussain","given":"Shabbir"}],"issued":{"date-parts":[["2011"]]}}}],"schema":"https://github.com/citation-style-language/schema/raw/master/csl-citation.json"} </w:instrText>
      </w:r>
      <w:r w:rsidR="00FB6C82" w:rsidRPr="00E8574A">
        <w:rPr>
          <w:rFonts w:ascii="Arial" w:hAnsi="Arial" w:cs="Arial"/>
          <w:sz w:val="24"/>
          <w:szCs w:val="24"/>
        </w:rPr>
        <w:fldChar w:fldCharType="separate"/>
      </w:r>
      <w:r w:rsidR="00FB6C82" w:rsidRPr="00E8574A">
        <w:rPr>
          <w:rFonts w:ascii="Arial" w:hAnsi="Arial" w:cs="Arial"/>
          <w:sz w:val="24"/>
        </w:rPr>
        <w:t>(Khan et al., 2011)</w:t>
      </w:r>
      <w:r w:rsidR="00FB6C82" w:rsidRPr="00E8574A">
        <w:rPr>
          <w:rFonts w:ascii="Arial" w:hAnsi="Arial" w:cs="Arial"/>
          <w:sz w:val="24"/>
          <w:szCs w:val="24"/>
        </w:rPr>
        <w:fldChar w:fldCharType="end"/>
      </w:r>
      <w:r w:rsidRPr="00E8574A">
        <w:rPr>
          <w:rFonts w:ascii="Arial" w:hAnsi="Arial" w:cs="Arial"/>
          <w:sz w:val="24"/>
          <w:szCs w:val="24"/>
        </w:rPr>
        <w:t>.</w:t>
      </w:r>
    </w:p>
    <w:p w14:paraId="5F10B5BC" w14:textId="1CFE02C0" w:rsidR="00252D0C" w:rsidRPr="00E8574A" w:rsidRDefault="00252D0C" w:rsidP="00E8574A">
      <w:pPr>
        <w:spacing w:line="480" w:lineRule="auto"/>
        <w:rPr>
          <w:rFonts w:ascii="Arial" w:hAnsi="Arial" w:cs="Arial"/>
          <w:sz w:val="24"/>
          <w:szCs w:val="24"/>
        </w:rPr>
      </w:pPr>
      <w:r w:rsidRPr="00E8574A">
        <w:rPr>
          <w:rFonts w:ascii="Arial" w:hAnsi="Arial" w:cs="Arial"/>
          <w:sz w:val="24"/>
          <w:szCs w:val="24"/>
        </w:rPr>
        <w:t xml:space="preserve">This is why training and development is highly important for Hilton because it is now operating in the worst post-Brexit climate and a host of other problems that plague the hospitality sector such as </w:t>
      </w:r>
      <w:r w:rsidRPr="00E8574A">
        <w:rPr>
          <w:rFonts w:ascii="Arial" w:hAnsi="Arial" w:cs="Arial"/>
          <w:sz w:val="24"/>
          <w:szCs w:val="24"/>
        </w:rPr>
        <w:t>low wages, long and unsociable working hours, limited career progression, limited training and development opportunities, and seasonal employment. Addressing these issues can help firms to attract and retain skilled workers, reduce turnover rates, and ultimately improve business performance</w:t>
      </w:r>
      <w:r w:rsidR="00FB6C82" w:rsidRPr="00E8574A">
        <w:rPr>
          <w:rFonts w:ascii="Arial" w:hAnsi="Arial" w:cs="Arial"/>
          <w:sz w:val="24"/>
          <w:szCs w:val="24"/>
        </w:rPr>
        <w:t xml:space="preserve"> </w:t>
      </w:r>
      <w:r w:rsidR="00FB6C82" w:rsidRPr="00E8574A">
        <w:rPr>
          <w:rFonts w:ascii="Arial" w:hAnsi="Arial" w:cs="Arial"/>
          <w:sz w:val="24"/>
          <w:szCs w:val="24"/>
        </w:rPr>
        <w:fldChar w:fldCharType="begin"/>
      </w:r>
      <w:r w:rsidR="00FB6C82" w:rsidRPr="00E8574A">
        <w:rPr>
          <w:rFonts w:ascii="Arial" w:hAnsi="Arial" w:cs="Arial"/>
          <w:sz w:val="24"/>
          <w:szCs w:val="24"/>
        </w:rPr>
        <w:instrText xml:space="preserve"> ADDIN ZOTERO_ITEM CSL_CITATION {"citationID":"zwH54Fhp","properties":{"formattedCitation":"(Dwesini, 2019)","plainCitation":"(Dwesini, 2019)","noteIndex":0},"citationItems":[{"id":23146,"uris":["http://zotero.org/users/local/F9lgrfjK/items/LHPQBDRX"],"itemData":{"id":23146,"type":"article-journal","container-title":"African Journal of Hospitality, Tourism and Leisure","issue":"3","page":"1–15","source":"Google Scholar","title":"Causes and prevention of high employee turnover within the hospitality industry: A literature review","title-short":"Causes and prevention of high employee turnover within the hospitality industry","volume":"8","author":[{"family":"Dwesini","given":"Nombeko Felicity"}],"issued":{"date-parts":[["2019"]]}}}],"schema":"https://github.com/citation-style-language/schema/raw/master/csl-citation.json"} </w:instrText>
      </w:r>
      <w:r w:rsidR="00FB6C82" w:rsidRPr="00E8574A">
        <w:rPr>
          <w:rFonts w:ascii="Arial" w:hAnsi="Arial" w:cs="Arial"/>
          <w:sz w:val="24"/>
          <w:szCs w:val="24"/>
        </w:rPr>
        <w:fldChar w:fldCharType="separate"/>
      </w:r>
      <w:r w:rsidR="00FB6C82" w:rsidRPr="00E8574A">
        <w:rPr>
          <w:rFonts w:ascii="Arial" w:hAnsi="Arial" w:cs="Arial"/>
          <w:sz w:val="24"/>
        </w:rPr>
        <w:t>(</w:t>
      </w:r>
      <w:proofErr w:type="spellStart"/>
      <w:r w:rsidR="00FB6C82" w:rsidRPr="00E8574A">
        <w:rPr>
          <w:rFonts w:ascii="Arial" w:hAnsi="Arial" w:cs="Arial"/>
          <w:sz w:val="24"/>
        </w:rPr>
        <w:t>Dwesini</w:t>
      </w:r>
      <w:proofErr w:type="spellEnd"/>
      <w:r w:rsidR="00FB6C82" w:rsidRPr="00E8574A">
        <w:rPr>
          <w:rFonts w:ascii="Arial" w:hAnsi="Arial" w:cs="Arial"/>
          <w:sz w:val="24"/>
        </w:rPr>
        <w:t>, 2019)</w:t>
      </w:r>
      <w:r w:rsidR="00FB6C82" w:rsidRPr="00E8574A">
        <w:rPr>
          <w:rFonts w:ascii="Arial" w:hAnsi="Arial" w:cs="Arial"/>
          <w:sz w:val="24"/>
          <w:szCs w:val="24"/>
        </w:rPr>
        <w:fldChar w:fldCharType="end"/>
      </w:r>
      <w:r w:rsidRPr="00E8574A">
        <w:rPr>
          <w:rFonts w:ascii="Arial" w:hAnsi="Arial" w:cs="Arial"/>
          <w:sz w:val="24"/>
          <w:szCs w:val="24"/>
        </w:rPr>
        <w:t>.</w:t>
      </w:r>
    </w:p>
    <w:p w14:paraId="6C1F918E" w14:textId="41FC6883" w:rsidR="00FB6C82" w:rsidRPr="00E8574A" w:rsidRDefault="00FB6C82" w:rsidP="00E8574A">
      <w:pPr>
        <w:pStyle w:val="Heading1"/>
        <w:spacing w:line="480" w:lineRule="auto"/>
        <w:rPr>
          <w:rFonts w:ascii="Arial" w:hAnsi="Arial" w:cs="Arial"/>
        </w:rPr>
      </w:pPr>
      <w:bookmarkStart w:id="4" w:name="_Toc131731968"/>
      <w:r w:rsidRPr="00E8574A">
        <w:rPr>
          <w:rFonts w:ascii="Arial" w:hAnsi="Arial" w:cs="Arial"/>
        </w:rPr>
        <w:t>Critical Analysis of HRM areas in Hilton</w:t>
      </w:r>
      <w:bookmarkEnd w:id="4"/>
    </w:p>
    <w:p w14:paraId="0891BF98" w14:textId="3B5DA5B4" w:rsidR="00FB6C82" w:rsidRPr="00E8574A" w:rsidRDefault="00900C64" w:rsidP="00E8574A">
      <w:pPr>
        <w:pStyle w:val="Heading2"/>
        <w:spacing w:line="480" w:lineRule="auto"/>
        <w:rPr>
          <w:rFonts w:ascii="Arial" w:hAnsi="Arial" w:cs="Arial"/>
        </w:rPr>
      </w:pPr>
      <w:bookmarkStart w:id="5" w:name="_Toc131731969"/>
      <w:r w:rsidRPr="00E8574A">
        <w:rPr>
          <w:rFonts w:ascii="Arial" w:hAnsi="Arial" w:cs="Arial"/>
        </w:rPr>
        <w:t>Employee Retention</w:t>
      </w:r>
      <w:bookmarkEnd w:id="5"/>
    </w:p>
    <w:p w14:paraId="31F34A3A" w14:textId="0F417E8D" w:rsidR="008F5271" w:rsidRPr="00E8574A" w:rsidRDefault="008F5271" w:rsidP="00E8574A">
      <w:pPr>
        <w:spacing w:line="480" w:lineRule="auto"/>
        <w:rPr>
          <w:rFonts w:ascii="Arial" w:hAnsi="Arial" w:cs="Arial"/>
          <w:sz w:val="24"/>
          <w:szCs w:val="24"/>
        </w:rPr>
      </w:pPr>
      <w:r w:rsidRPr="00E8574A">
        <w:rPr>
          <w:rFonts w:ascii="Arial" w:hAnsi="Arial" w:cs="Arial"/>
          <w:sz w:val="24"/>
          <w:szCs w:val="24"/>
        </w:rPr>
        <w:t>Hilton has implemented various strategies to retain its talented employees. For example, the company offers competitive compensation and benefits packages to its employees. Hilton's employee benefits program includes health insurance, paid vacation time, and retirement plans. The company also provides employees with opportunities for career growth and development, such as the Hilton University, which offers online courses and training programs to employees at all levels of the organi</w:t>
      </w:r>
      <w:r w:rsidR="00E34EA1" w:rsidRPr="00E8574A">
        <w:rPr>
          <w:rFonts w:ascii="Arial" w:hAnsi="Arial" w:cs="Arial"/>
          <w:sz w:val="24"/>
          <w:szCs w:val="24"/>
        </w:rPr>
        <w:t>s</w:t>
      </w:r>
      <w:r w:rsidRPr="00E8574A">
        <w:rPr>
          <w:rFonts w:ascii="Arial" w:hAnsi="Arial" w:cs="Arial"/>
          <w:sz w:val="24"/>
          <w:szCs w:val="24"/>
        </w:rPr>
        <w:t>ation. This approach can help to retain top talent and improve employee satisfaction, which can lead to improved business performance</w:t>
      </w:r>
      <w:r w:rsidR="00E34EA1" w:rsidRPr="00E8574A">
        <w:rPr>
          <w:rFonts w:ascii="Arial" w:hAnsi="Arial" w:cs="Arial"/>
          <w:sz w:val="24"/>
          <w:szCs w:val="24"/>
        </w:rPr>
        <w:t xml:space="preserve"> </w:t>
      </w:r>
      <w:r w:rsidR="00E34EA1" w:rsidRPr="00E8574A">
        <w:rPr>
          <w:rFonts w:ascii="Arial" w:hAnsi="Arial" w:cs="Arial"/>
          <w:sz w:val="24"/>
          <w:szCs w:val="24"/>
        </w:rPr>
        <w:fldChar w:fldCharType="begin"/>
      </w:r>
      <w:r w:rsidR="00E34EA1" w:rsidRPr="00E8574A">
        <w:rPr>
          <w:rFonts w:ascii="Arial" w:hAnsi="Arial" w:cs="Arial"/>
          <w:sz w:val="24"/>
          <w:szCs w:val="24"/>
        </w:rPr>
        <w:instrText xml:space="preserve"> ADDIN ZOTERO_ITEM CSL_CITATION {"citationID":"8gi8Uury","properties":{"formattedCitation":"(Hilton, 2023)","plainCitation":"(Hilton, 2023)","noteIndex":0},"citationItems":[{"id":23155,"uris":["http://zotero.org/users/local/F9lgrfjK/items/F4AL3JI2"],"itemData":{"id":23155,"type":"webpage","abstract":"Hilton support the well-being and performance of Team Members with industry-\n​​​​​​​leading rewards, recognition and support to meet their needs and dreams.","language":"en","title":"Benefits For Your Career at Hilton","URL":"https://jobs.hilton.com/us/en/benefits","author":[{"family":"Hilton","given":""}],"accessed":{"date-parts":[["2023",4,7]]},"issued":{"date-parts":[["2023"]]}}}],"schema":"https://github.com/citation-style-language/schema/raw/master/csl-citation.json"} </w:instrText>
      </w:r>
      <w:r w:rsidR="00E34EA1" w:rsidRPr="00E8574A">
        <w:rPr>
          <w:rFonts w:ascii="Arial" w:hAnsi="Arial" w:cs="Arial"/>
          <w:sz w:val="24"/>
          <w:szCs w:val="24"/>
        </w:rPr>
        <w:fldChar w:fldCharType="separate"/>
      </w:r>
      <w:r w:rsidR="00E34EA1" w:rsidRPr="00E8574A">
        <w:rPr>
          <w:rFonts w:ascii="Arial" w:hAnsi="Arial" w:cs="Arial"/>
          <w:sz w:val="24"/>
        </w:rPr>
        <w:t>(Hilton, 2023)</w:t>
      </w:r>
      <w:r w:rsidR="00E34EA1" w:rsidRPr="00E8574A">
        <w:rPr>
          <w:rFonts w:ascii="Arial" w:hAnsi="Arial" w:cs="Arial"/>
          <w:sz w:val="24"/>
          <w:szCs w:val="24"/>
        </w:rPr>
        <w:fldChar w:fldCharType="end"/>
      </w:r>
      <w:r w:rsidRPr="00E8574A">
        <w:rPr>
          <w:rFonts w:ascii="Arial" w:hAnsi="Arial" w:cs="Arial"/>
          <w:sz w:val="24"/>
          <w:szCs w:val="24"/>
        </w:rPr>
        <w:t>.</w:t>
      </w:r>
    </w:p>
    <w:p w14:paraId="2D3D79D0" w14:textId="4FC6C54F" w:rsidR="008F5271" w:rsidRPr="00E8574A" w:rsidRDefault="008F5271" w:rsidP="00E8574A">
      <w:pPr>
        <w:spacing w:line="480" w:lineRule="auto"/>
        <w:rPr>
          <w:rFonts w:ascii="Arial" w:hAnsi="Arial" w:cs="Arial"/>
          <w:sz w:val="24"/>
          <w:szCs w:val="24"/>
        </w:rPr>
      </w:pPr>
      <w:r w:rsidRPr="00E8574A">
        <w:rPr>
          <w:rFonts w:ascii="Arial" w:hAnsi="Arial" w:cs="Arial"/>
          <w:sz w:val="24"/>
          <w:szCs w:val="24"/>
        </w:rPr>
        <w:t xml:space="preserve">Hilton also fosters a positive work environment that emphasizes employee engagement and recognition. The company has implemented various employee recognition programs, such as the "Catch Me at My Best" program, which encourages employees </w:t>
      </w:r>
      <w:r w:rsidRPr="00E8574A">
        <w:rPr>
          <w:rFonts w:ascii="Arial" w:hAnsi="Arial" w:cs="Arial"/>
          <w:sz w:val="24"/>
          <w:szCs w:val="24"/>
        </w:rPr>
        <w:lastRenderedPageBreak/>
        <w:t>to recognize each other's efforts and contributions. This approach can help to improve employee morale and retention rates</w:t>
      </w:r>
      <w:r w:rsidR="00E34EA1" w:rsidRPr="00E8574A">
        <w:rPr>
          <w:rFonts w:ascii="Arial" w:hAnsi="Arial" w:cs="Arial"/>
          <w:sz w:val="24"/>
          <w:szCs w:val="24"/>
        </w:rPr>
        <w:t xml:space="preserve"> </w:t>
      </w:r>
      <w:r w:rsidR="00E34EA1" w:rsidRPr="00E8574A">
        <w:rPr>
          <w:rFonts w:ascii="Arial" w:hAnsi="Arial" w:cs="Arial"/>
          <w:sz w:val="24"/>
          <w:szCs w:val="24"/>
        </w:rPr>
        <w:fldChar w:fldCharType="begin"/>
      </w:r>
      <w:r w:rsidR="00E34EA1" w:rsidRPr="00E8574A">
        <w:rPr>
          <w:rFonts w:ascii="Arial" w:hAnsi="Arial" w:cs="Arial"/>
          <w:sz w:val="24"/>
          <w:szCs w:val="24"/>
        </w:rPr>
        <w:instrText xml:space="preserve"> ADDIN ZOTERO_ITEM CSL_CITATION {"citationID":"U32gwIfu","properties":{"formattedCitation":"(RSW, 2019)","plainCitation":"(RSW, 2019)","noteIndex":0},"citationItems":[{"id":23153,"uris":["http://zotero.org/users/local/F9lgrfjK/items/5PAYTPJS"],"itemData":{"id":23153,"type":"post-weblog","abstract":"Hilton EMPLOYEE RECOGNITION Gamifying recognition across 5,400 hotels in 104 countries.","container-title":"RSW Creative","language":"en-US","title":"Catch Me at My Best","URL":"https://rswcreative.com/work/catch-me-at-my-best/","author":[{"family":"RSW","given":""}],"accessed":{"date-parts":[["2023",4,7]]},"issued":{"date-parts":[["2019"]]}}}],"schema":"https://github.com/citation-style-language/schema/raw/master/csl-citation.json"} </w:instrText>
      </w:r>
      <w:r w:rsidR="00E34EA1" w:rsidRPr="00E8574A">
        <w:rPr>
          <w:rFonts w:ascii="Arial" w:hAnsi="Arial" w:cs="Arial"/>
          <w:sz w:val="24"/>
          <w:szCs w:val="24"/>
        </w:rPr>
        <w:fldChar w:fldCharType="separate"/>
      </w:r>
      <w:r w:rsidR="00E34EA1" w:rsidRPr="00E8574A">
        <w:rPr>
          <w:rFonts w:ascii="Arial" w:hAnsi="Arial" w:cs="Arial"/>
          <w:sz w:val="24"/>
        </w:rPr>
        <w:t>(RSW, 2019)</w:t>
      </w:r>
      <w:r w:rsidR="00E34EA1" w:rsidRPr="00E8574A">
        <w:rPr>
          <w:rFonts w:ascii="Arial" w:hAnsi="Arial" w:cs="Arial"/>
          <w:sz w:val="24"/>
          <w:szCs w:val="24"/>
        </w:rPr>
        <w:fldChar w:fldCharType="end"/>
      </w:r>
      <w:r w:rsidRPr="00E8574A">
        <w:rPr>
          <w:rFonts w:ascii="Arial" w:hAnsi="Arial" w:cs="Arial"/>
          <w:sz w:val="24"/>
          <w:szCs w:val="24"/>
        </w:rPr>
        <w:t>.</w:t>
      </w:r>
    </w:p>
    <w:p w14:paraId="1C48D427" w14:textId="22AF6DF4" w:rsidR="00E34EA1" w:rsidRPr="00E8574A" w:rsidRDefault="00E34EA1" w:rsidP="00E8574A">
      <w:pPr>
        <w:spacing w:line="480" w:lineRule="auto"/>
        <w:rPr>
          <w:rFonts w:ascii="Arial" w:hAnsi="Arial" w:cs="Arial"/>
          <w:sz w:val="24"/>
          <w:szCs w:val="24"/>
        </w:rPr>
      </w:pPr>
      <w:r w:rsidRPr="00E8574A">
        <w:rPr>
          <w:rFonts w:ascii="Arial" w:hAnsi="Arial" w:cs="Arial"/>
          <w:sz w:val="24"/>
          <w:szCs w:val="24"/>
        </w:rPr>
        <w:t xml:space="preserve">Hilton has implemented several </w:t>
      </w:r>
      <w:r w:rsidRPr="00E8574A">
        <w:rPr>
          <w:rFonts w:ascii="Arial" w:hAnsi="Arial" w:cs="Arial"/>
          <w:sz w:val="24"/>
          <w:szCs w:val="24"/>
        </w:rPr>
        <w:t xml:space="preserve">other </w:t>
      </w:r>
      <w:r w:rsidRPr="00E8574A">
        <w:rPr>
          <w:rFonts w:ascii="Arial" w:hAnsi="Arial" w:cs="Arial"/>
          <w:sz w:val="24"/>
          <w:szCs w:val="24"/>
        </w:rPr>
        <w:t>employee recognition programs to create a positive work environment and improve employee morale and retention rates. One such program is the Bright Blue Futures, which supports the career development of hourly team members. The program provides opportunities for team members to receive training, mentorship, and career advancement support. Another program, the CEO Light &amp; Warmth Awards, recognizes team members who have gone above and beyond in delivering exceptional customer service and embodying the company's values</w:t>
      </w:r>
      <w:r w:rsidRPr="00E8574A">
        <w:rPr>
          <w:rFonts w:ascii="Arial" w:hAnsi="Arial" w:cs="Arial"/>
          <w:sz w:val="24"/>
          <w:szCs w:val="24"/>
        </w:rPr>
        <w:t xml:space="preserve">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{"citationID":"ayrY0Smt","properties":{"formattedCitation":"(Hilton, 2013)","plainCitation":"(Hilton, 2013)","noteIndex":0},"citationItems":[{"id":23150,"uris":["http://zotero.org/users/local/F9lgrfjK/items/GFKCC6PD"],"itemData":{"id":23150,"type":"report","title":"Travel With Purpose Corporate Sustainbility Report 2012-2013","URL":"https://esg.hilton.com/wp-content/uploads/sites/3/2018/02/2012_Hilton_CR_Report-1-1.pdf","author":[{"family":"Hilton","given":""}],"issued":{"date-parts":[["2013"]]}}}],"schema":"https://github.com/citation-style-language/schema/raw/master/csl-citation.json"}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(Hilton, 2013)</w:t>
      </w:r>
      <w:r w:rsidRPr="00E8574A">
        <w:rPr>
          <w:rFonts w:ascii="Arial" w:hAnsi="Arial" w:cs="Arial"/>
          <w:sz w:val="24"/>
          <w:szCs w:val="24"/>
        </w:rPr>
        <w:fldChar w:fldCharType="end"/>
      </w:r>
      <w:r w:rsidRPr="00E8574A">
        <w:rPr>
          <w:rFonts w:ascii="Arial" w:hAnsi="Arial" w:cs="Arial"/>
          <w:sz w:val="24"/>
          <w:szCs w:val="24"/>
        </w:rPr>
        <w:t>.</w:t>
      </w:r>
    </w:p>
    <w:p w14:paraId="3288A4E0" w14:textId="03FE3C0F" w:rsidR="00E34EA1" w:rsidRPr="00E8574A" w:rsidRDefault="00E34EA1" w:rsidP="00E8574A">
      <w:pPr>
        <w:spacing w:line="480" w:lineRule="auto"/>
        <w:rPr>
          <w:rFonts w:ascii="Arial" w:hAnsi="Arial" w:cs="Arial"/>
          <w:sz w:val="24"/>
          <w:szCs w:val="24"/>
        </w:rPr>
      </w:pPr>
      <w:r w:rsidRPr="00E8574A">
        <w:rPr>
          <w:rFonts w:ascii="Arial" w:hAnsi="Arial" w:cs="Arial"/>
          <w:sz w:val="24"/>
          <w:szCs w:val="24"/>
        </w:rPr>
        <w:t>Hilton also has programs that specifically recognize back-of-house team members. The Heart of House program acknowledges the hard work and dedication of these employees in delivering high-quality services to customers. The Spirit of Travel program recognizes team members who embody the company's core values of hospitality, teamwork, and integrity</w:t>
      </w:r>
      <w:r w:rsidRPr="00E8574A">
        <w:rPr>
          <w:rFonts w:ascii="Arial" w:hAnsi="Arial" w:cs="Arial"/>
          <w:sz w:val="24"/>
          <w:szCs w:val="24"/>
        </w:rPr>
        <w:t xml:space="preserve">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{"citationID":"yBYmR371","properties":{"formattedCitation":"(Hilton, 2013)","plainCitation":"(Hilton, 2013)","noteIndex":0},"citationItems":[{"id":23150,"uris":["http://zotero.org/users/local/F9lgrfjK/items/GFKCC6PD"],"itemData":{"id":23150,"type":"report","title":"Travel With Purpose Corporate Sustainbility Report 2012-2013","URL":"https://esg.hilton.com/wp-content/uploads/sites/3/2018/02/2012_Hilton_CR_Report-1-1.pdf","author":[{"family":"Hilton","given":""}],"issued":{"date-parts":[["2013"]]}}}],"schema":"https://github.com/citation-style-language/schema/raw/master/csl-citation.json"}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(Hilton, 2013)</w:t>
      </w:r>
      <w:r w:rsidRPr="00E8574A">
        <w:rPr>
          <w:rFonts w:ascii="Arial" w:hAnsi="Arial" w:cs="Arial"/>
          <w:sz w:val="24"/>
          <w:szCs w:val="24"/>
        </w:rPr>
        <w:fldChar w:fldCharType="end"/>
      </w:r>
      <w:r w:rsidRPr="00E8574A">
        <w:rPr>
          <w:rFonts w:ascii="Arial" w:hAnsi="Arial" w:cs="Arial"/>
          <w:sz w:val="24"/>
          <w:szCs w:val="24"/>
        </w:rPr>
        <w:t>.</w:t>
      </w:r>
      <w:r w:rsidR="00BB2994" w:rsidRPr="00E8574A">
        <w:rPr>
          <w:rFonts w:ascii="Arial" w:hAnsi="Arial" w:cs="Arial"/>
          <w:sz w:val="24"/>
          <w:szCs w:val="24"/>
        </w:rPr>
        <w:t xml:space="preserve"> </w:t>
      </w:r>
      <w:r w:rsidRPr="00E8574A">
        <w:rPr>
          <w:rFonts w:ascii="Arial" w:hAnsi="Arial" w:cs="Arial"/>
          <w:sz w:val="24"/>
          <w:szCs w:val="24"/>
        </w:rPr>
        <w:t>By acknowledging the hard work and dedication of team members, Hilton can improve employee morale and retention rates, which can ultimately lead to improved business performance and customer satisfaction.</w:t>
      </w:r>
    </w:p>
    <w:p w14:paraId="3C59A8EE" w14:textId="2A76F323" w:rsidR="008F5271" w:rsidRPr="00E8574A" w:rsidRDefault="008F5271" w:rsidP="00E8574A">
      <w:pPr>
        <w:spacing w:line="480" w:lineRule="auto"/>
        <w:rPr>
          <w:rFonts w:ascii="Arial" w:hAnsi="Arial" w:cs="Arial"/>
          <w:sz w:val="24"/>
          <w:szCs w:val="24"/>
        </w:rPr>
      </w:pPr>
      <w:r w:rsidRPr="00E8574A">
        <w:rPr>
          <w:rFonts w:ascii="Arial" w:hAnsi="Arial" w:cs="Arial"/>
          <w:sz w:val="24"/>
          <w:szCs w:val="24"/>
        </w:rPr>
        <w:t>However, there are still areas for improvement in Hilton's employee retention strategies. For example, the organization could benefit from improving its diversity and inclusion efforts to ensure that all employees feel valued and supported. Additionally, the hospitality industry is known for long and unsociable working hours, which can negatively impact employee retention rates. Hilton could explore options to improve work-life balance, such as offering flexible scheduling or telecommuting options.</w:t>
      </w:r>
    </w:p>
    <w:p w14:paraId="6F82633E" w14:textId="19934AD5" w:rsidR="00BB2994" w:rsidRPr="00E8574A" w:rsidRDefault="00BB2994" w:rsidP="00E8574A">
      <w:pPr>
        <w:spacing w:line="480" w:lineRule="auto"/>
        <w:rPr>
          <w:rFonts w:ascii="Arial" w:hAnsi="Arial" w:cs="Arial"/>
          <w:sz w:val="24"/>
          <w:szCs w:val="24"/>
        </w:rPr>
      </w:pPr>
      <w:r w:rsidRPr="00E8574A">
        <w:rPr>
          <w:rFonts w:ascii="Arial" w:hAnsi="Arial" w:cs="Arial"/>
          <w:sz w:val="24"/>
          <w:szCs w:val="24"/>
        </w:rPr>
        <w:lastRenderedPageBreak/>
        <w:t>While Hilton has implemented several strategies to improve employee retention, there are still areas for improvement. One of the areas where Hilton could benefit from improvement is in its diversity and inclusion efforts. By creating a work environment that is supportive and inclusive of all employees, Hilton can help to retain a diverse workforce and ensure that all employees feel valued and supported</w:t>
      </w:r>
      <w:r w:rsidRPr="00E8574A">
        <w:rPr>
          <w:rFonts w:ascii="Arial" w:hAnsi="Arial" w:cs="Arial"/>
          <w:sz w:val="24"/>
          <w:szCs w:val="24"/>
        </w:rPr>
        <w:t xml:space="preserve">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{"citationID":"a4mNvaEf","properties":{"formattedCitation":"(Barak, 2016)","plainCitation":"(Barak, 2016)","noteIndex":0},"citationItems":[{"id":15797,"uris":["http://zotero.org/users/local/F9lgrfjK/items/QBVFV8Q6"],"itemData":{"id":15797,"type":"book","publisher":"Sage Publications","source":"Google Scholar","title":"Managing diversity: Toward a globally inclusive workplace","title-short":"Managing diversity","author":[{"family":"Barak","given":"Michalle E. Mor"}],"issued":{"date-parts":[["2016"]]}}}],"schema":"https://github.com/citation-style-language/schema/raw/master/csl-citation.json"}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(Barak, 2016)</w:t>
      </w:r>
      <w:r w:rsidRPr="00E8574A">
        <w:rPr>
          <w:rFonts w:ascii="Arial" w:hAnsi="Arial" w:cs="Arial"/>
          <w:sz w:val="24"/>
          <w:szCs w:val="24"/>
        </w:rPr>
        <w:fldChar w:fldCharType="end"/>
      </w:r>
      <w:r w:rsidRPr="00E8574A">
        <w:rPr>
          <w:rFonts w:ascii="Arial" w:hAnsi="Arial" w:cs="Arial"/>
          <w:sz w:val="24"/>
          <w:szCs w:val="24"/>
        </w:rPr>
        <w:t>.</w:t>
      </w:r>
    </w:p>
    <w:p w14:paraId="6A05410B" w14:textId="7104C593" w:rsidR="00363E1E" w:rsidRPr="00E8574A" w:rsidRDefault="00363E1E" w:rsidP="00E8574A">
      <w:pPr>
        <w:pStyle w:val="Heading3"/>
        <w:spacing w:line="480" w:lineRule="auto"/>
        <w:rPr>
          <w:rFonts w:ascii="Arial" w:hAnsi="Arial" w:cs="Arial"/>
        </w:rPr>
      </w:pPr>
      <w:bookmarkStart w:id="6" w:name="_Toc131731970"/>
      <w:r w:rsidRPr="00E8574A">
        <w:rPr>
          <w:rFonts w:ascii="Arial" w:hAnsi="Arial" w:cs="Arial"/>
        </w:rPr>
        <w:t>Strengths:</w:t>
      </w:r>
      <w:bookmarkEnd w:id="6"/>
    </w:p>
    <w:p w14:paraId="3A0DEE5D" w14:textId="7782D3D0" w:rsidR="00363E1E" w:rsidRPr="00E8574A" w:rsidRDefault="00363E1E" w:rsidP="00E8574A">
      <w:pPr>
        <w:spacing w:line="480" w:lineRule="auto"/>
        <w:rPr>
          <w:rFonts w:ascii="Arial" w:hAnsi="Arial" w:cs="Arial"/>
          <w:sz w:val="24"/>
          <w:szCs w:val="24"/>
        </w:rPr>
      </w:pPr>
      <w:r w:rsidRPr="00E8574A">
        <w:rPr>
          <w:rFonts w:ascii="Arial" w:hAnsi="Arial" w:cs="Arial"/>
          <w:b/>
          <w:bCs/>
          <w:i/>
          <w:iCs/>
          <w:sz w:val="24"/>
          <w:szCs w:val="24"/>
        </w:rPr>
        <w:t>Competitive Compensation and Benefits:</w:t>
      </w:r>
      <w:r w:rsidRPr="00E8574A">
        <w:rPr>
          <w:rFonts w:ascii="Arial" w:hAnsi="Arial" w:cs="Arial"/>
          <w:sz w:val="24"/>
          <w:szCs w:val="24"/>
        </w:rPr>
        <w:t xml:space="preserve"> Hilton offers competitive compensation and benefits packages to its employees, which can help to attract and retain talented workers.</w:t>
      </w:r>
    </w:p>
    <w:p w14:paraId="5D1991C5" w14:textId="6474FFB6" w:rsidR="00363E1E" w:rsidRPr="00E8574A" w:rsidRDefault="00363E1E" w:rsidP="00E8574A">
      <w:pPr>
        <w:spacing w:line="480" w:lineRule="auto"/>
        <w:rPr>
          <w:rFonts w:ascii="Arial" w:hAnsi="Arial" w:cs="Arial"/>
          <w:sz w:val="24"/>
          <w:szCs w:val="24"/>
        </w:rPr>
      </w:pPr>
      <w:r w:rsidRPr="00E8574A">
        <w:rPr>
          <w:rFonts w:ascii="Arial" w:hAnsi="Arial" w:cs="Arial"/>
          <w:b/>
          <w:bCs/>
          <w:i/>
          <w:iCs/>
          <w:sz w:val="24"/>
          <w:szCs w:val="24"/>
        </w:rPr>
        <w:t>Career Growth and Development Opportunities</w:t>
      </w:r>
      <w:r w:rsidRPr="00E8574A">
        <w:rPr>
          <w:rFonts w:ascii="Arial" w:hAnsi="Arial" w:cs="Arial"/>
          <w:sz w:val="24"/>
          <w:szCs w:val="24"/>
        </w:rPr>
        <w:t>: Hilton provides its employees with opportunities for career growth and development, which can help to retain top talent and improve employee satisfaction.</w:t>
      </w:r>
    </w:p>
    <w:p w14:paraId="6E5E450F" w14:textId="20151936" w:rsidR="00363E1E" w:rsidRPr="00E8574A" w:rsidRDefault="00363E1E" w:rsidP="00E8574A">
      <w:pPr>
        <w:spacing w:line="480" w:lineRule="auto"/>
        <w:rPr>
          <w:rFonts w:ascii="Arial" w:hAnsi="Arial" w:cs="Arial"/>
          <w:sz w:val="24"/>
          <w:szCs w:val="24"/>
        </w:rPr>
      </w:pPr>
      <w:r w:rsidRPr="00E8574A">
        <w:rPr>
          <w:rFonts w:ascii="Arial" w:hAnsi="Arial" w:cs="Arial"/>
          <w:b/>
          <w:bCs/>
          <w:i/>
          <w:iCs/>
          <w:sz w:val="24"/>
          <w:szCs w:val="24"/>
        </w:rPr>
        <w:t>Positive Work Environment:</w:t>
      </w:r>
      <w:r w:rsidRPr="00E8574A">
        <w:rPr>
          <w:rFonts w:ascii="Arial" w:hAnsi="Arial" w:cs="Arial"/>
          <w:sz w:val="24"/>
          <w:szCs w:val="24"/>
        </w:rPr>
        <w:t xml:space="preserve"> Hilton fosters a positive work environment, which includes employee recognition programs and an emphasis on work-life balance. This can help to improve employee morale and retention rates.</w:t>
      </w:r>
    </w:p>
    <w:p w14:paraId="6D865947" w14:textId="0B358AA9" w:rsidR="00363E1E" w:rsidRPr="00E8574A" w:rsidRDefault="00363E1E" w:rsidP="00E8574A">
      <w:pPr>
        <w:spacing w:line="480" w:lineRule="auto"/>
        <w:rPr>
          <w:rFonts w:ascii="Arial" w:hAnsi="Arial" w:cs="Arial"/>
          <w:sz w:val="24"/>
          <w:szCs w:val="24"/>
        </w:rPr>
      </w:pPr>
      <w:r w:rsidRPr="00E8574A">
        <w:rPr>
          <w:rFonts w:ascii="Arial" w:hAnsi="Arial" w:cs="Arial"/>
          <w:b/>
          <w:bCs/>
          <w:i/>
          <w:iCs/>
          <w:sz w:val="24"/>
          <w:szCs w:val="24"/>
        </w:rPr>
        <w:t>Employee Engagement:</w:t>
      </w:r>
      <w:r w:rsidRPr="00E8574A">
        <w:rPr>
          <w:rFonts w:ascii="Arial" w:hAnsi="Arial" w:cs="Arial"/>
          <w:sz w:val="24"/>
          <w:szCs w:val="24"/>
        </w:rPr>
        <w:t xml:space="preserve"> Hilton prioritizes employee engagement, which includes regular communication with employees and soliciting employee feedback. This can help to improve employee satisfaction and retention rates.</w:t>
      </w:r>
    </w:p>
    <w:p w14:paraId="0A853C74" w14:textId="65E487AB" w:rsidR="00363E1E" w:rsidRPr="00E8574A" w:rsidRDefault="00363E1E" w:rsidP="00E8574A">
      <w:pPr>
        <w:pStyle w:val="Heading3"/>
        <w:spacing w:line="480" w:lineRule="auto"/>
        <w:rPr>
          <w:rFonts w:ascii="Arial" w:hAnsi="Arial" w:cs="Arial"/>
        </w:rPr>
      </w:pPr>
      <w:bookmarkStart w:id="7" w:name="_Toc131731971"/>
      <w:r w:rsidRPr="00E8574A">
        <w:rPr>
          <w:rFonts w:ascii="Arial" w:hAnsi="Arial" w:cs="Arial"/>
        </w:rPr>
        <w:t>Weaknesses:</w:t>
      </w:r>
      <w:bookmarkEnd w:id="7"/>
    </w:p>
    <w:p w14:paraId="5037DAA6" w14:textId="77C89AB8" w:rsidR="00363E1E" w:rsidRPr="00E8574A" w:rsidRDefault="00363E1E" w:rsidP="00E8574A">
      <w:pPr>
        <w:spacing w:line="480" w:lineRule="auto"/>
        <w:rPr>
          <w:rFonts w:ascii="Arial" w:hAnsi="Arial" w:cs="Arial"/>
          <w:sz w:val="24"/>
          <w:szCs w:val="24"/>
        </w:rPr>
      </w:pPr>
      <w:r w:rsidRPr="00E8574A">
        <w:rPr>
          <w:rFonts w:ascii="Arial" w:hAnsi="Arial" w:cs="Arial"/>
          <w:b/>
          <w:bCs/>
          <w:i/>
          <w:iCs/>
          <w:sz w:val="24"/>
          <w:szCs w:val="24"/>
        </w:rPr>
        <w:t>Lack of Diversity and Inclusion</w:t>
      </w:r>
      <w:r w:rsidRPr="00E8574A">
        <w:rPr>
          <w:rFonts w:ascii="Arial" w:hAnsi="Arial" w:cs="Arial"/>
          <w:sz w:val="24"/>
          <w:szCs w:val="24"/>
        </w:rPr>
        <w:t xml:space="preserve">: While Hilton has made efforts to improve diversity and inclusion, there is still room for improvement. A lack of diversity and inclusion can </w:t>
      </w:r>
      <w:r w:rsidRPr="00E8574A">
        <w:rPr>
          <w:rFonts w:ascii="Arial" w:hAnsi="Arial" w:cs="Arial"/>
          <w:sz w:val="24"/>
          <w:szCs w:val="24"/>
        </w:rPr>
        <w:lastRenderedPageBreak/>
        <w:t>negatively impact employee retention, particularly among employees who feel that their backgrounds or perspectives are not valued.</w:t>
      </w:r>
    </w:p>
    <w:p w14:paraId="6E1285EA" w14:textId="696C38B6" w:rsidR="00363E1E" w:rsidRPr="00E8574A" w:rsidRDefault="00363E1E" w:rsidP="00E8574A">
      <w:pPr>
        <w:spacing w:line="480" w:lineRule="auto"/>
        <w:rPr>
          <w:rFonts w:ascii="Arial" w:hAnsi="Arial" w:cs="Arial"/>
          <w:sz w:val="24"/>
          <w:szCs w:val="24"/>
        </w:rPr>
      </w:pPr>
      <w:r w:rsidRPr="00E8574A">
        <w:rPr>
          <w:rFonts w:ascii="Arial" w:hAnsi="Arial" w:cs="Arial"/>
          <w:b/>
          <w:bCs/>
          <w:i/>
          <w:iCs/>
          <w:sz w:val="24"/>
          <w:szCs w:val="24"/>
        </w:rPr>
        <w:t>Limited Opportunities for Advancement</w:t>
      </w:r>
      <w:r w:rsidRPr="00E8574A">
        <w:rPr>
          <w:rFonts w:ascii="Arial" w:hAnsi="Arial" w:cs="Arial"/>
          <w:sz w:val="24"/>
          <w:szCs w:val="24"/>
        </w:rPr>
        <w:t>: Despite offering career growth and development opportunities, Hilton may not have enough opportunities for advancement, which can negatively impact employee retention rates.</w:t>
      </w:r>
    </w:p>
    <w:p w14:paraId="6FA1BC65" w14:textId="73B7B373" w:rsidR="00363E1E" w:rsidRPr="00E8574A" w:rsidRDefault="00363E1E" w:rsidP="00E8574A">
      <w:pPr>
        <w:spacing w:line="480" w:lineRule="auto"/>
        <w:rPr>
          <w:rFonts w:ascii="Arial" w:hAnsi="Arial" w:cs="Arial"/>
          <w:sz w:val="24"/>
          <w:szCs w:val="24"/>
        </w:rPr>
      </w:pPr>
      <w:r w:rsidRPr="00E8574A">
        <w:rPr>
          <w:rFonts w:ascii="Arial" w:hAnsi="Arial" w:cs="Arial"/>
          <w:b/>
          <w:bCs/>
          <w:i/>
          <w:iCs/>
          <w:sz w:val="24"/>
          <w:szCs w:val="24"/>
        </w:rPr>
        <w:t>Work-Life Balance Challenges</w:t>
      </w:r>
      <w:r w:rsidRPr="00E8574A">
        <w:rPr>
          <w:rFonts w:ascii="Arial" w:hAnsi="Arial" w:cs="Arial"/>
          <w:sz w:val="24"/>
          <w:szCs w:val="24"/>
        </w:rPr>
        <w:t>: While Hilton places an emphasis on work-life balance, the hospitality industry as a whole is known for long and unsociable working hours, which can negatively impact employee retention rates.</w:t>
      </w:r>
    </w:p>
    <w:p w14:paraId="160C335C" w14:textId="42AA7AB6" w:rsidR="00E34EA1" w:rsidRPr="00E8574A" w:rsidRDefault="00363E1E" w:rsidP="00E8574A">
      <w:pPr>
        <w:spacing w:line="480" w:lineRule="auto"/>
        <w:rPr>
          <w:rFonts w:ascii="Arial" w:hAnsi="Arial" w:cs="Arial"/>
          <w:sz w:val="24"/>
          <w:szCs w:val="24"/>
        </w:rPr>
      </w:pPr>
      <w:r w:rsidRPr="00E8574A">
        <w:rPr>
          <w:rFonts w:ascii="Arial" w:hAnsi="Arial" w:cs="Arial"/>
          <w:b/>
          <w:bCs/>
          <w:i/>
          <w:iCs/>
          <w:sz w:val="24"/>
          <w:szCs w:val="24"/>
        </w:rPr>
        <w:t>COVID-19 Pandemic Challenges:</w:t>
      </w:r>
      <w:r w:rsidRPr="00E8574A">
        <w:rPr>
          <w:rFonts w:ascii="Arial" w:hAnsi="Arial" w:cs="Arial"/>
          <w:sz w:val="24"/>
          <w:szCs w:val="24"/>
        </w:rPr>
        <w:t xml:space="preserve"> The COVID-19 pandemic has created significant challenges for the hospitality industry, including job uncertainty and increased health and safety concerns. This can negatively impact employee retention rates as employees may be more likely to seek employment elsewhere.</w:t>
      </w:r>
    </w:p>
    <w:p w14:paraId="3D17E322" w14:textId="1E21E99F" w:rsidR="00E34EA1" w:rsidRPr="00E8574A" w:rsidRDefault="00E34EA1" w:rsidP="00E8574A">
      <w:pPr>
        <w:pStyle w:val="Heading2"/>
        <w:spacing w:line="480" w:lineRule="auto"/>
        <w:rPr>
          <w:rFonts w:ascii="Arial" w:hAnsi="Arial" w:cs="Arial"/>
        </w:rPr>
      </w:pPr>
      <w:bookmarkStart w:id="8" w:name="_Toc131731972"/>
      <w:r w:rsidRPr="00E8574A">
        <w:rPr>
          <w:rFonts w:ascii="Arial" w:hAnsi="Arial" w:cs="Arial"/>
        </w:rPr>
        <w:t>Training and Development</w:t>
      </w:r>
      <w:bookmarkEnd w:id="8"/>
    </w:p>
    <w:p w14:paraId="714DC151" w14:textId="2A845097" w:rsidR="00BB2994" w:rsidRPr="00E8574A" w:rsidRDefault="00BB2994" w:rsidP="00E8574A">
      <w:pPr>
        <w:spacing w:line="480" w:lineRule="auto"/>
        <w:rPr>
          <w:rFonts w:ascii="Arial" w:hAnsi="Arial" w:cs="Arial"/>
          <w:sz w:val="24"/>
          <w:szCs w:val="24"/>
        </w:rPr>
      </w:pPr>
      <w:r w:rsidRPr="00E8574A">
        <w:rPr>
          <w:rFonts w:ascii="Arial" w:hAnsi="Arial" w:cs="Arial"/>
          <w:sz w:val="24"/>
          <w:szCs w:val="24"/>
        </w:rPr>
        <w:t>Hilton has implemented various strategies to ensure its employees are trained and developed to perform their jobs effectively. The company has an extensive training program called the Hilton University, which offers online courses and training programs to employees at all levels of the organization. This program is designed to provide employees with the knowledge and skills necessary to deliver high-quality services to customers and advance in their careers</w:t>
      </w:r>
      <w:r w:rsidRPr="00E8574A">
        <w:rPr>
          <w:rFonts w:ascii="Arial" w:hAnsi="Arial" w:cs="Arial"/>
          <w:sz w:val="24"/>
          <w:szCs w:val="24"/>
        </w:rPr>
        <w:t xml:space="preserve">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{"citationID":"1XCo6ALg","properties":{"formattedCitation":"(Hilton Worldwide University, 2023)","plainCitation":"(Hilton Worldwide University, 2023)","noteIndex":0},"citationItems":[{"id":23157,"uris":["http://zotero.org/users/local/F9lgrfjK/items/T59NMUY8"],"itemData":{"id":23157,"type":"webpage","title":"Hilton Worldwide University","URL":"http://www.hwu-overview.com/introduction/university.html","author":[{"family":"Hilton Worldwide University","given":""}],"accessed":{"date-parts":[["2023",4,7]]},"issued":{"date-parts":[["2023"]]}}}],"schema":"https://github.com/citation-style-language/schema/raw/master/csl-citation.json"}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(Hilton Worldwide University, 2023)</w:t>
      </w:r>
      <w:r w:rsidRPr="00E8574A">
        <w:rPr>
          <w:rFonts w:ascii="Arial" w:hAnsi="Arial" w:cs="Arial"/>
          <w:sz w:val="24"/>
          <w:szCs w:val="24"/>
        </w:rPr>
        <w:fldChar w:fldCharType="end"/>
      </w:r>
      <w:r w:rsidRPr="00E8574A">
        <w:rPr>
          <w:rFonts w:ascii="Arial" w:hAnsi="Arial" w:cs="Arial"/>
          <w:sz w:val="24"/>
          <w:szCs w:val="24"/>
        </w:rPr>
        <w:t>.</w:t>
      </w:r>
    </w:p>
    <w:p w14:paraId="0744FD61" w14:textId="22B4CA0E" w:rsidR="00BB2994" w:rsidRPr="00E8574A" w:rsidRDefault="00BB2994" w:rsidP="00E8574A">
      <w:pPr>
        <w:spacing w:line="480" w:lineRule="auto"/>
        <w:rPr>
          <w:rFonts w:ascii="Arial" w:hAnsi="Arial" w:cs="Arial"/>
          <w:sz w:val="24"/>
          <w:szCs w:val="24"/>
        </w:rPr>
      </w:pPr>
      <w:r w:rsidRPr="00E8574A">
        <w:rPr>
          <w:rFonts w:ascii="Arial" w:hAnsi="Arial" w:cs="Arial"/>
          <w:sz w:val="24"/>
          <w:szCs w:val="24"/>
        </w:rPr>
        <w:t xml:space="preserve">Hilton also offers various leadership development programs, such as the Elevator Program, which is designed to identify and develop high-potential team members for </w:t>
      </w:r>
      <w:r w:rsidRPr="00E8574A">
        <w:rPr>
          <w:rFonts w:ascii="Arial" w:hAnsi="Arial" w:cs="Arial"/>
          <w:sz w:val="24"/>
          <w:szCs w:val="24"/>
        </w:rPr>
        <w:lastRenderedPageBreak/>
        <w:t>future leadership roles. This program provides participants with coaching, mentorship, and career development support</w:t>
      </w:r>
      <w:r w:rsidRPr="00E8574A">
        <w:rPr>
          <w:rFonts w:ascii="Arial" w:hAnsi="Arial" w:cs="Arial"/>
          <w:sz w:val="24"/>
          <w:szCs w:val="24"/>
        </w:rPr>
        <w:t xml:space="preserve">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{"citationID":"tcwLxS21","properties":{"formattedCitation":"(Hilton, 2019)","plainCitation":"(Hilton, 2019)","noteIndex":0},"citationItems":[{"id":23160,"uris":["http://zotero.org/users/local/F9lgrfjK/items/4CWZ5PTP"],"itemData":{"id":23160,"type":"webpage","abstract":"Hilton's Elevator Program, which trains candidates to become general managers in 18 months, is being celebrated in the Caribbean and Latin America.","container-title":"Stories From Hilton","language":"en","title":"20th Year of Elevator Program Honored in Caribbean and Latin America","URL":"https://stories.hilton.com/releases/20th-year-of-elevator-program-honored-in-caribbean-and-latin-america","author":[{"family":"Hilton","given":""}],"accessed":{"date-parts":[["2023",4,7]]},"issued":{"date-parts":[["2019",10,24]]}}}],"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(Hilton, 2019)</w:t>
      </w:r>
      <w:r w:rsidRPr="00E8574A">
        <w:rPr>
          <w:rFonts w:ascii="Arial" w:hAnsi="Arial" w:cs="Arial"/>
          <w:sz w:val="24"/>
          <w:szCs w:val="24"/>
        </w:rPr>
        <w:fldChar w:fldCharType="end"/>
      </w:r>
      <w:r w:rsidRPr="00E8574A">
        <w:rPr>
          <w:rFonts w:ascii="Arial" w:hAnsi="Arial" w:cs="Arial"/>
          <w:sz w:val="24"/>
          <w:szCs w:val="24"/>
        </w:rPr>
        <w:t>.</w:t>
      </w:r>
    </w:p>
    <w:p w14:paraId="669DC701" w14:textId="6343BE8D" w:rsidR="00BB2994" w:rsidRPr="00E8574A" w:rsidRDefault="00BB2994" w:rsidP="00E8574A">
      <w:pPr>
        <w:spacing w:line="480" w:lineRule="auto"/>
        <w:rPr>
          <w:rFonts w:ascii="Arial" w:hAnsi="Arial" w:cs="Arial"/>
          <w:sz w:val="24"/>
          <w:szCs w:val="24"/>
        </w:rPr>
      </w:pPr>
      <w:r w:rsidRPr="00E8574A">
        <w:rPr>
          <w:rFonts w:ascii="Arial" w:hAnsi="Arial" w:cs="Arial"/>
          <w:sz w:val="24"/>
          <w:szCs w:val="24"/>
        </w:rPr>
        <w:t>Moreover, Hilton's training and development programs are tailored to meet the specific needs of different employee groups. For example, the company has an apprenticeship program in the UK that provides training and development opportunities for young people looking to enter the hospitality industry. The program includes on-the-job training and mentorship, as well as support for obtaining relevant certifications</w:t>
      </w:r>
      <w:r w:rsidRPr="00E8574A">
        <w:rPr>
          <w:rFonts w:ascii="Arial" w:hAnsi="Arial" w:cs="Arial"/>
          <w:sz w:val="24"/>
          <w:szCs w:val="24"/>
        </w:rPr>
        <w:t xml:space="preserve">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{"citationID":"XGg7nhqR","properties":{"formattedCitation":"(Hilton, 2023)","plainCitation":"(Hilton, 2023)","noteIndex":0},"citationItems":[{"id":23155,"uris":["http://zotero.org/users/local/F9lgrfjK/items/F4AL3JI2"],"itemData":{"id":23155,"type":"webpage","abstract":"Hilton support the well-being and performance of Team Members with industry-\n​​​​​​​leading rewards, recognition and support to meet their needs and dreams.","language":"en","title":"Benefits For Your Career at Hilton","URL":"https://jobs.hilton.com/us/en/benefits","author":[{"family":"Hilton","given":""}],"accessed":{"date-parts":[["2023",4,7]]},"issued":{"date-parts":[["2023"]]}}}],"schema":"https://github.com/citation-style-language/schema/raw/master/csl-citation.json"}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(Hilton, 2023)</w:t>
      </w:r>
      <w:r w:rsidRPr="00E8574A">
        <w:rPr>
          <w:rFonts w:ascii="Arial" w:hAnsi="Arial" w:cs="Arial"/>
          <w:sz w:val="24"/>
          <w:szCs w:val="24"/>
        </w:rPr>
        <w:fldChar w:fldCharType="end"/>
      </w:r>
      <w:r w:rsidRPr="00E8574A">
        <w:rPr>
          <w:rFonts w:ascii="Arial" w:hAnsi="Arial" w:cs="Arial"/>
          <w:sz w:val="24"/>
          <w:szCs w:val="24"/>
        </w:rPr>
        <w:t>.</w:t>
      </w:r>
    </w:p>
    <w:p w14:paraId="40B09D62" w14:textId="008A5DB2" w:rsidR="00E34EA1" w:rsidRPr="00E8574A" w:rsidRDefault="00BB2994" w:rsidP="00E8574A">
      <w:pPr>
        <w:spacing w:line="480" w:lineRule="auto"/>
        <w:rPr>
          <w:rFonts w:ascii="Arial" w:hAnsi="Arial" w:cs="Arial"/>
          <w:sz w:val="24"/>
          <w:szCs w:val="24"/>
        </w:rPr>
      </w:pPr>
      <w:r w:rsidRPr="00E8574A">
        <w:rPr>
          <w:rFonts w:ascii="Arial" w:hAnsi="Arial" w:cs="Arial"/>
          <w:sz w:val="24"/>
          <w:szCs w:val="24"/>
        </w:rPr>
        <w:t>However, there are still areas for improvement in Hilton's training and development strategies. For example, the organization could benefit from providing more opportunities for cross-training and development to improve employee flexibility and adaptability</w:t>
      </w:r>
      <w:r w:rsidR="00E8574A" w:rsidRPr="00E8574A">
        <w:rPr>
          <w:rFonts w:ascii="Arial" w:hAnsi="Arial" w:cs="Arial"/>
          <w:sz w:val="24"/>
          <w:szCs w:val="24"/>
        </w:rPr>
        <w:t xml:space="preserve"> </w:t>
      </w:r>
      <w:r w:rsidR="00E8574A" w:rsidRPr="00E8574A">
        <w:rPr>
          <w:rFonts w:ascii="Arial" w:hAnsi="Arial" w:cs="Arial"/>
          <w:sz w:val="24"/>
          <w:szCs w:val="24"/>
        </w:rPr>
        <w:fldChar w:fldCharType="begin"/>
      </w:r>
      <w:r w:rsidR="00E8574A" w:rsidRPr="00E8574A">
        <w:rPr>
          <w:rFonts w:ascii="Arial" w:hAnsi="Arial" w:cs="Arial"/>
          <w:sz w:val="24"/>
          <w:szCs w:val="24"/>
        </w:rPr>
        <w:instrText xml:space="preserve"> ADDIN ZOTERO_ITEM CSL_CITATION {"citationID":"grBBPHjV","properties":{"formattedCitation":"(Salem and Abdien, 2017)","plainCitation":"(Salem and Abdien, 2017)","noteIndex":0},"citationItems":[{"id":23170,"uris":["http://zotero.org/users/local/F9lgrfjK/items/HFX7BP4R"],"itemData":{"id":23170,"type":"article-journal","container-title":"Tourism Management Perspectives","note":"publisher: Elsevier","page":"68–74","source":"Google Scholar","title":"Implementation of employee cross-training during perilous conditions in hotels","volume":"23","author":[{"family":"Salem","given":"Islam El-Bayoumi"},{"family":"Abdien","given":"Mohamed Kamal"}],"issued":{"date-parts":[["2017"]]}}}],"schema":"https://github.com/citation-style-language/schema/raw/master/csl-citation.json"} </w:instrText>
      </w:r>
      <w:r w:rsidR="00E8574A" w:rsidRPr="00E8574A">
        <w:rPr>
          <w:rFonts w:ascii="Arial" w:hAnsi="Arial" w:cs="Arial"/>
          <w:sz w:val="24"/>
          <w:szCs w:val="24"/>
        </w:rPr>
        <w:fldChar w:fldCharType="separate"/>
      </w:r>
      <w:r w:rsidR="00E8574A" w:rsidRPr="00E8574A">
        <w:rPr>
          <w:rFonts w:ascii="Arial" w:hAnsi="Arial" w:cs="Arial"/>
          <w:sz w:val="24"/>
        </w:rPr>
        <w:t xml:space="preserve">(Salem and </w:t>
      </w:r>
      <w:proofErr w:type="spellStart"/>
      <w:r w:rsidR="00E8574A" w:rsidRPr="00E8574A">
        <w:rPr>
          <w:rFonts w:ascii="Arial" w:hAnsi="Arial" w:cs="Arial"/>
          <w:sz w:val="24"/>
        </w:rPr>
        <w:t>Abdien</w:t>
      </w:r>
      <w:proofErr w:type="spellEnd"/>
      <w:r w:rsidR="00E8574A" w:rsidRPr="00E8574A">
        <w:rPr>
          <w:rFonts w:ascii="Arial" w:hAnsi="Arial" w:cs="Arial"/>
          <w:sz w:val="24"/>
        </w:rPr>
        <w:t>, 2017)</w:t>
      </w:r>
      <w:r w:rsidR="00E8574A" w:rsidRPr="00E8574A">
        <w:rPr>
          <w:rFonts w:ascii="Arial" w:hAnsi="Arial" w:cs="Arial"/>
          <w:sz w:val="24"/>
          <w:szCs w:val="24"/>
        </w:rPr>
        <w:fldChar w:fldCharType="end"/>
      </w:r>
      <w:r w:rsidRPr="00E8574A">
        <w:rPr>
          <w:rFonts w:ascii="Arial" w:hAnsi="Arial" w:cs="Arial"/>
          <w:sz w:val="24"/>
          <w:szCs w:val="24"/>
        </w:rPr>
        <w:t>. Additionally, Hilton could explore options for providing more personalized training and development opportunities to address individual employee needs and goals.</w:t>
      </w:r>
    </w:p>
    <w:p w14:paraId="280B02B5" w14:textId="73D8F0A0" w:rsidR="00BB2994" w:rsidRPr="00E8574A" w:rsidRDefault="00BB2994" w:rsidP="00E8574A">
      <w:pPr>
        <w:spacing w:line="480" w:lineRule="auto"/>
        <w:rPr>
          <w:rFonts w:ascii="Arial" w:hAnsi="Arial" w:cs="Arial"/>
          <w:sz w:val="24"/>
          <w:szCs w:val="24"/>
        </w:rPr>
      </w:pPr>
      <w:r w:rsidRPr="00E8574A">
        <w:rPr>
          <w:rFonts w:ascii="Arial" w:hAnsi="Arial" w:cs="Arial"/>
          <w:sz w:val="24"/>
          <w:szCs w:val="24"/>
        </w:rPr>
        <w:t xml:space="preserve">While Hilton has an extensive training and development program in place, there are still areas where the organization could benefit from improvement. For example, providing more opportunities for cross-training and development could help to improve employee flexibility and adaptability. Cross-training involves teaching </w:t>
      </w:r>
      <w:proofErr w:type="gramStart"/>
      <w:r w:rsidRPr="00E8574A">
        <w:rPr>
          <w:rFonts w:ascii="Arial" w:hAnsi="Arial" w:cs="Arial"/>
          <w:sz w:val="24"/>
          <w:szCs w:val="24"/>
        </w:rPr>
        <w:t>employees</w:t>
      </w:r>
      <w:proofErr w:type="gramEnd"/>
      <w:r w:rsidRPr="00E8574A">
        <w:rPr>
          <w:rFonts w:ascii="Arial" w:hAnsi="Arial" w:cs="Arial"/>
          <w:sz w:val="24"/>
          <w:szCs w:val="24"/>
        </w:rPr>
        <w:t xml:space="preserve"> skills and tasks outside of their primary role, which can help them to better understand the organization and its operations. This can improve teamwork and collaboration and provide employees with a broader range of skills that can be used in different roles.</w:t>
      </w:r>
    </w:p>
    <w:p w14:paraId="4E8716FE" w14:textId="77777777" w:rsidR="00FB39E5" w:rsidRPr="00E8574A" w:rsidRDefault="00FB39E5" w:rsidP="00E8574A">
      <w:pPr>
        <w:pStyle w:val="Heading3"/>
        <w:spacing w:line="480" w:lineRule="auto"/>
        <w:rPr>
          <w:rFonts w:ascii="Arial" w:hAnsi="Arial" w:cs="Arial"/>
        </w:rPr>
      </w:pPr>
      <w:bookmarkStart w:id="9" w:name="_Toc131731973"/>
      <w:r w:rsidRPr="00E8574A">
        <w:rPr>
          <w:rFonts w:ascii="Arial" w:hAnsi="Arial" w:cs="Arial"/>
        </w:rPr>
        <w:t>Strengths:</w:t>
      </w:r>
      <w:bookmarkEnd w:id="9"/>
    </w:p>
    <w:p w14:paraId="2F89FE84" w14:textId="77777777" w:rsidR="00FB39E5" w:rsidRPr="00E8574A" w:rsidRDefault="00FB39E5" w:rsidP="00E8574A">
      <w:pPr>
        <w:spacing w:line="480" w:lineRule="auto"/>
        <w:rPr>
          <w:rFonts w:ascii="Arial" w:hAnsi="Arial" w:cs="Arial"/>
          <w:sz w:val="24"/>
          <w:szCs w:val="24"/>
        </w:rPr>
      </w:pPr>
    </w:p>
    <w:p w14:paraId="0459E1F5" w14:textId="79865FBB" w:rsidR="00FB39E5" w:rsidRPr="00E8574A" w:rsidRDefault="00FB39E5" w:rsidP="00E8574A">
      <w:pPr>
        <w:spacing w:line="480" w:lineRule="auto"/>
        <w:rPr>
          <w:rFonts w:ascii="Arial" w:hAnsi="Arial" w:cs="Arial"/>
          <w:sz w:val="24"/>
          <w:szCs w:val="24"/>
        </w:rPr>
      </w:pPr>
      <w:r w:rsidRPr="00E8574A">
        <w:rPr>
          <w:rFonts w:ascii="Arial" w:hAnsi="Arial" w:cs="Arial"/>
          <w:b/>
          <w:bCs/>
          <w:i/>
          <w:iCs/>
          <w:sz w:val="24"/>
          <w:szCs w:val="24"/>
        </w:rPr>
        <w:lastRenderedPageBreak/>
        <w:t>C</w:t>
      </w:r>
      <w:r w:rsidRPr="00E8574A">
        <w:rPr>
          <w:rFonts w:ascii="Arial" w:hAnsi="Arial" w:cs="Arial"/>
          <w:b/>
          <w:bCs/>
          <w:i/>
          <w:iCs/>
          <w:sz w:val="24"/>
          <w:szCs w:val="24"/>
        </w:rPr>
        <w:t>o</w:t>
      </w:r>
      <w:r w:rsidRPr="00E8574A">
        <w:rPr>
          <w:rFonts w:ascii="Arial" w:hAnsi="Arial" w:cs="Arial"/>
          <w:b/>
          <w:bCs/>
          <w:i/>
          <w:iCs/>
          <w:sz w:val="24"/>
          <w:szCs w:val="24"/>
        </w:rPr>
        <w:t>mprehensive Training and Development Programs:</w:t>
      </w:r>
      <w:r w:rsidRPr="00E8574A">
        <w:rPr>
          <w:rFonts w:ascii="Arial" w:hAnsi="Arial" w:cs="Arial"/>
          <w:sz w:val="24"/>
          <w:szCs w:val="24"/>
        </w:rPr>
        <w:t xml:space="preserve"> Hilton offers a comprehensive training and development program, the Hilton University, which provides online courses and training programs to employees at all levels of the organization. This program is designed to provide employees with the knowledge and skills necessary to deliver high-quality services to customers and advance in their careers.</w:t>
      </w:r>
    </w:p>
    <w:p w14:paraId="744A04B3" w14:textId="6EEA023A" w:rsidR="00FB39E5" w:rsidRPr="00E8574A" w:rsidRDefault="00FB39E5" w:rsidP="00E8574A">
      <w:pPr>
        <w:spacing w:line="480" w:lineRule="auto"/>
        <w:rPr>
          <w:rFonts w:ascii="Arial" w:hAnsi="Arial" w:cs="Arial"/>
          <w:sz w:val="24"/>
          <w:szCs w:val="24"/>
        </w:rPr>
      </w:pPr>
      <w:r w:rsidRPr="00E8574A">
        <w:rPr>
          <w:rFonts w:ascii="Arial" w:hAnsi="Arial" w:cs="Arial"/>
          <w:b/>
          <w:bCs/>
          <w:i/>
          <w:iCs/>
          <w:sz w:val="24"/>
          <w:szCs w:val="24"/>
        </w:rPr>
        <w:t>Leadership Development Programs</w:t>
      </w:r>
      <w:r w:rsidRPr="00E8574A">
        <w:rPr>
          <w:rFonts w:ascii="Arial" w:hAnsi="Arial" w:cs="Arial"/>
          <w:sz w:val="24"/>
          <w:szCs w:val="24"/>
        </w:rPr>
        <w:t>: Hilton provides leadership development programs, such as the Elevator Program, which is designed to identify and develop high-potential team members for future leadership roles. These programs provide participants with coaching, mentorship, and career development support.</w:t>
      </w:r>
    </w:p>
    <w:p w14:paraId="512FB156" w14:textId="589BDFEA" w:rsidR="00FB39E5" w:rsidRPr="00E8574A" w:rsidRDefault="00FB39E5" w:rsidP="00E8574A">
      <w:pPr>
        <w:spacing w:line="480" w:lineRule="auto"/>
        <w:rPr>
          <w:rFonts w:ascii="Arial" w:hAnsi="Arial" w:cs="Arial"/>
          <w:sz w:val="24"/>
          <w:szCs w:val="24"/>
        </w:rPr>
      </w:pPr>
      <w:r w:rsidRPr="00E8574A">
        <w:rPr>
          <w:rFonts w:ascii="Arial" w:hAnsi="Arial" w:cs="Arial"/>
          <w:b/>
          <w:bCs/>
          <w:i/>
          <w:iCs/>
          <w:sz w:val="24"/>
          <w:szCs w:val="24"/>
        </w:rPr>
        <w:t>Personalized Training</w:t>
      </w:r>
      <w:r w:rsidRPr="00E8574A">
        <w:rPr>
          <w:rFonts w:ascii="Arial" w:hAnsi="Arial" w:cs="Arial"/>
          <w:sz w:val="24"/>
          <w:szCs w:val="24"/>
        </w:rPr>
        <w:t>: Hilton provides personalized training and development opportunities to address individual employee needs and goals. For example, the company's "Leadership Journey" program provides personalized coaching and development support to high-potential employees to prepare them for leadership roles.</w:t>
      </w:r>
    </w:p>
    <w:p w14:paraId="477A061B" w14:textId="33137428" w:rsidR="00FB39E5" w:rsidRPr="00E8574A" w:rsidRDefault="00FB39E5" w:rsidP="00E8574A">
      <w:pPr>
        <w:spacing w:line="480" w:lineRule="auto"/>
        <w:rPr>
          <w:rFonts w:ascii="Arial" w:hAnsi="Arial" w:cs="Arial"/>
          <w:sz w:val="24"/>
          <w:szCs w:val="24"/>
        </w:rPr>
      </w:pPr>
      <w:r w:rsidRPr="00E8574A">
        <w:rPr>
          <w:rFonts w:ascii="Arial" w:hAnsi="Arial" w:cs="Arial"/>
          <w:b/>
          <w:bCs/>
          <w:i/>
          <w:iCs/>
          <w:sz w:val="24"/>
          <w:szCs w:val="24"/>
        </w:rPr>
        <w:t>Apprenticeship Programs</w:t>
      </w:r>
      <w:r w:rsidRPr="00E8574A">
        <w:rPr>
          <w:rFonts w:ascii="Arial" w:hAnsi="Arial" w:cs="Arial"/>
          <w:sz w:val="24"/>
          <w:szCs w:val="24"/>
        </w:rPr>
        <w:t>: Hilton offers apprenticeship programs, such as the UK apprenticeship program, which provides training and development opportunities for young people looking to enter the hospitality industry. The program includes on-the-job training and mentorship, as well as support for obtaining relevant certifications.</w:t>
      </w:r>
    </w:p>
    <w:p w14:paraId="1F58D1F0" w14:textId="70E9E8FB" w:rsidR="00FB39E5" w:rsidRPr="00E8574A" w:rsidRDefault="00FB39E5" w:rsidP="00E8574A">
      <w:pPr>
        <w:pStyle w:val="Heading3"/>
        <w:spacing w:line="480" w:lineRule="auto"/>
        <w:rPr>
          <w:rFonts w:ascii="Arial" w:hAnsi="Arial" w:cs="Arial"/>
        </w:rPr>
      </w:pPr>
      <w:bookmarkStart w:id="10" w:name="_Toc131731974"/>
      <w:r w:rsidRPr="00E8574A">
        <w:rPr>
          <w:rFonts w:ascii="Arial" w:hAnsi="Arial" w:cs="Arial"/>
        </w:rPr>
        <w:t>Weaknesses:</w:t>
      </w:r>
      <w:bookmarkEnd w:id="10"/>
    </w:p>
    <w:p w14:paraId="573DD6B5" w14:textId="430D5104" w:rsidR="00FB39E5" w:rsidRPr="00E8574A" w:rsidRDefault="00FB39E5" w:rsidP="00E8574A">
      <w:pPr>
        <w:spacing w:line="480" w:lineRule="auto"/>
        <w:rPr>
          <w:rFonts w:ascii="Arial" w:hAnsi="Arial" w:cs="Arial"/>
          <w:sz w:val="24"/>
          <w:szCs w:val="24"/>
        </w:rPr>
      </w:pPr>
      <w:r w:rsidRPr="00E8574A">
        <w:rPr>
          <w:rFonts w:ascii="Arial" w:hAnsi="Arial" w:cs="Arial"/>
          <w:b/>
          <w:bCs/>
          <w:i/>
          <w:iCs/>
          <w:sz w:val="24"/>
          <w:szCs w:val="24"/>
        </w:rPr>
        <w:t>Lack of Cross-Training Opportunities</w:t>
      </w:r>
      <w:r w:rsidRPr="00E8574A">
        <w:rPr>
          <w:rFonts w:ascii="Arial" w:hAnsi="Arial" w:cs="Arial"/>
          <w:sz w:val="24"/>
          <w:szCs w:val="24"/>
        </w:rPr>
        <w:t xml:space="preserve">: Hilton could benefit from providing more opportunities for cross-training and development to improve employee flexibility and adaptability. This could involve teaching </w:t>
      </w:r>
      <w:proofErr w:type="gramStart"/>
      <w:r w:rsidRPr="00E8574A">
        <w:rPr>
          <w:rFonts w:ascii="Arial" w:hAnsi="Arial" w:cs="Arial"/>
          <w:sz w:val="24"/>
          <w:szCs w:val="24"/>
        </w:rPr>
        <w:t>employees</w:t>
      </w:r>
      <w:proofErr w:type="gramEnd"/>
      <w:r w:rsidRPr="00E8574A">
        <w:rPr>
          <w:rFonts w:ascii="Arial" w:hAnsi="Arial" w:cs="Arial"/>
          <w:sz w:val="24"/>
          <w:szCs w:val="24"/>
        </w:rPr>
        <w:t xml:space="preserve"> skills and tasks outside of their </w:t>
      </w:r>
      <w:r w:rsidRPr="00E8574A">
        <w:rPr>
          <w:rFonts w:ascii="Arial" w:hAnsi="Arial" w:cs="Arial"/>
          <w:sz w:val="24"/>
          <w:szCs w:val="24"/>
        </w:rPr>
        <w:lastRenderedPageBreak/>
        <w:t>primary role, which can help them to better understand the organization and its operations.</w:t>
      </w:r>
    </w:p>
    <w:p w14:paraId="3A2C9CBE" w14:textId="6CBDA91B" w:rsidR="00FB39E5" w:rsidRPr="00E8574A" w:rsidRDefault="00FB39E5" w:rsidP="00E8574A">
      <w:pPr>
        <w:spacing w:line="480" w:lineRule="auto"/>
        <w:rPr>
          <w:rFonts w:ascii="Arial" w:hAnsi="Arial" w:cs="Arial"/>
          <w:sz w:val="24"/>
          <w:szCs w:val="24"/>
        </w:rPr>
      </w:pPr>
      <w:r w:rsidRPr="00E8574A">
        <w:rPr>
          <w:rFonts w:ascii="Arial" w:hAnsi="Arial" w:cs="Arial"/>
          <w:b/>
          <w:bCs/>
          <w:i/>
          <w:iCs/>
          <w:sz w:val="24"/>
          <w:szCs w:val="24"/>
        </w:rPr>
        <w:t>Limited Accessibility</w:t>
      </w:r>
      <w:r w:rsidRPr="00E8574A">
        <w:rPr>
          <w:rFonts w:ascii="Arial" w:hAnsi="Arial" w:cs="Arial"/>
          <w:sz w:val="24"/>
          <w:szCs w:val="24"/>
        </w:rPr>
        <w:t>: While Hilton's training and development programs are comprehensive, they may not be accessible to all employees. The company could explore options for more flexible and accessible training, such as e-learning modules and mobile-based learning apps.</w:t>
      </w:r>
    </w:p>
    <w:p w14:paraId="1A3085BD" w14:textId="2DB0A52E" w:rsidR="00FB39E5" w:rsidRPr="00E8574A" w:rsidRDefault="00FB39E5" w:rsidP="00E8574A">
      <w:pPr>
        <w:spacing w:line="480" w:lineRule="auto"/>
        <w:rPr>
          <w:rFonts w:ascii="Arial" w:hAnsi="Arial" w:cs="Arial"/>
          <w:sz w:val="24"/>
          <w:szCs w:val="24"/>
        </w:rPr>
      </w:pPr>
      <w:r w:rsidRPr="00E8574A">
        <w:rPr>
          <w:rFonts w:ascii="Arial" w:hAnsi="Arial" w:cs="Arial"/>
          <w:b/>
          <w:bCs/>
          <w:i/>
          <w:iCs/>
          <w:sz w:val="24"/>
          <w:szCs w:val="24"/>
        </w:rPr>
        <w:t>Resource Constraints</w:t>
      </w:r>
      <w:r w:rsidRPr="00E8574A">
        <w:rPr>
          <w:rFonts w:ascii="Arial" w:hAnsi="Arial" w:cs="Arial"/>
          <w:sz w:val="24"/>
          <w:szCs w:val="24"/>
        </w:rPr>
        <w:t>: Developing and delivering effective training and development programs requires significant resources, including time, money, and personnel. Resource constraints could limit the scope and effectiveness of Hilton's training and development programs.</w:t>
      </w:r>
    </w:p>
    <w:p w14:paraId="652AF0AD" w14:textId="52875ABB" w:rsidR="00BB2994" w:rsidRPr="00E8574A" w:rsidRDefault="00FB39E5" w:rsidP="00E8574A">
      <w:pPr>
        <w:spacing w:line="480" w:lineRule="auto"/>
        <w:rPr>
          <w:rFonts w:ascii="Arial" w:hAnsi="Arial" w:cs="Arial"/>
          <w:sz w:val="24"/>
          <w:szCs w:val="24"/>
        </w:rPr>
      </w:pPr>
      <w:r w:rsidRPr="00E8574A">
        <w:rPr>
          <w:rFonts w:ascii="Arial" w:hAnsi="Arial" w:cs="Arial"/>
          <w:b/>
          <w:bCs/>
          <w:i/>
          <w:iCs/>
          <w:sz w:val="24"/>
          <w:szCs w:val="24"/>
        </w:rPr>
        <w:t>Skill Gaps</w:t>
      </w:r>
      <w:r w:rsidRPr="00E8574A">
        <w:rPr>
          <w:rFonts w:ascii="Arial" w:hAnsi="Arial" w:cs="Arial"/>
          <w:sz w:val="24"/>
          <w:szCs w:val="24"/>
        </w:rPr>
        <w:t>: Hilton may face challenges in addressing skill gaps in its workforce. The organization may need to invest in additional training and development resources to address these gaps and ensure that employees have the skills and knowledge necessary to perform their jobs effectively.</w:t>
      </w:r>
    </w:p>
    <w:p w14:paraId="6B8CAB68" w14:textId="0B3FE26D" w:rsidR="00FB39E5" w:rsidRPr="00E8574A" w:rsidRDefault="00FB39E5" w:rsidP="00E8574A">
      <w:pPr>
        <w:pStyle w:val="Heading1"/>
        <w:spacing w:line="480" w:lineRule="auto"/>
        <w:rPr>
          <w:rFonts w:ascii="Arial" w:hAnsi="Arial" w:cs="Arial"/>
        </w:rPr>
      </w:pPr>
      <w:bookmarkStart w:id="11" w:name="_Toc131731975"/>
      <w:r w:rsidRPr="00E8574A">
        <w:rPr>
          <w:rFonts w:ascii="Arial" w:hAnsi="Arial" w:cs="Arial"/>
        </w:rPr>
        <w:t>Recommendations</w:t>
      </w:r>
      <w:bookmarkEnd w:id="11"/>
    </w:p>
    <w:p w14:paraId="02DA62F6" w14:textId="0BAE5C5E" w:rsidR="00FB39E5" w:rsidRPr="00E8574A" w:rsidRDefault="00FB39E5" w:rsidP="00E8574A">
      <w:pPr>
        <w:spacing w:line="480" w:lineRule="auto"/>
        <w:rPr>
          <w:rFonts w:ascii="Arial" w:hAnsi="Arial" w:cs="Arial"/>
          <w:sz w:val="24"/>
          <w:szCs w:val="24"/>
        </w:rPr>
      </w:pPr>
      <w:r w:rsidRPr="00E8574A">
        <w:rPr>
          <w:rFonts w:ascii="Arial" w:hAnsi="Arial" w:cs="Arial"/>
          <w:sz w:val="24"/>
          <w:szCs w:val="24"/>
        </w:rPr>
        <w:t>Hilton should focus on creating an inclusive and diverse work environment where all employees feel valued and supported. This can be achieved through initiatives such as training programs, employee resource groups, and diversity and inclusion metrics. For example, Marriott has implemented an inclusion and diversity training program called "Culture Days" to help employees understand the importance of diversity and create an inclusive work environment</w:t>
      </w:r>
      <w:r w:rsidRPr="00E8574A">
        <w:rPr>
          <w:rFonts w:ascii="Arial" w:hAnsi="Arial" w:cs="Arial"/>
          <w:sz w:val="24"/>
          <w:szCs w:val="24"/>
        </w:rPr>
        <w:t xml:space="preserve">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{"citationID":"xIYZ3jiw","properties":{"formattedCitation":"(Marriott International, 2018)","plainCitation":"(Marriott International, 2018)","noteIndex":0},"citationItems":[{"id":23163,"uris":["http://zotero.org/users/local/F9lgrfjK/items/IKJUVMBT"],"itemData":{"id":23163,"type":"webpage","abstract":"Immersive Trainings Offer Hotel Staff and Corporate Customers Deep Dives into 13 Cultures, Underscoring Company’s Aim to Welcome All, Elevate Customer Satisfaction and Drive Business","container-title":"Marriott International Newscenter (US)","language":"en","title":"Marriott International Expands “Culture Day” Program Worldwide In 2018","URL":"https://news.marriott.com/news/2018/11/08/marriott-international-expands-culture-day-program-worldwide-in-2018","author":[{"family":"Marriott International","given":""}],"accessed":{"date-parts":[["2023",4,7]]},"issued":{"date-parts":[["2018",11,8]]}}}],"schema":"https://github.com/citation-style-language/schema/raw/master/csl-citation.json"}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(Marriott International, 2018)</w:t>
      </w:r>
      <w:r w:rsidRPr="00E8574A">
        <w:rPr>
          <w:rFonts w:ascii="Arial" w:hAnsi="Arial" w:cs="Arial"/>
          <w:sz w:val="24"/>
          <w:szCs w:val="24"/>
        </w:rPr>
        <w:fldChar w:fldCharType="end"/>
      </w:r>
      <w:r w:rsidRPr="00E8574A">
        <w:rPr>
          <w:rFonts w:ascii="Arial" w:hAnsi="Arial" w:cs="Arial"/>
          <w:sz w:val="24"/>
          <w:szCs w:val="24"/>
        </w:rPr>
        <w:t>.</w:t>
      </w:r>
    </w:p>
    <w:p w14:paraId="6C29001C" w14:textId="4E8DD61E" w:rsidR="00FB39E5" w:rsidRPr="00E8574A" w:rsidRDefault="00FB39E5" w:rsidP="00E8574A">
      <w:pPr>
        <w:spacing w:line="480" w:lineRule="auto"/>
        <w:rPr>
          <w:rFonts w:ascii="Arial" w:hAnsi="Arial" w:cs="Arial"/>
          <w:sz w:val="24"/>
          <w:szCs w:val="24"/>
        </w:rPr>
      </w:pPr>
      <w:r w:rsidRPr="00E8574A">
        <w:rPr>
          <w:rFonts w:ascii="Arial" w:hAnsi="Arial" w:cs="Arial"/>
          <w:sz w:val="24"/>
          <w:szCs w:val="24"/>
        </w:rPr>
        <w:lastRenderedPageBreak/>
        <w:t>Hilton should explore options to improve work-life balance, such as offering flexible scheduling or telecommuting options. For example, Hyatt offers a flexible work arrangement program that allows employees to adjust their schedules and work remotely</w:t>
      </w:r>
      <w:r w:rsidRPr="00E8574A">
        <w:rPr>
          <w:rFonts w:ascii="Arial" w:hAnsi="Arial" w:cs="Arial"/>
          <w:sz w:val="24"/>
          <w:szCs w:val="24"/>
        </w:rPr>
        <w:t xml:space="preserve"> </w:t>
      </w:r>
      <w:r w:rsidRPr="00E8574A">
        <w:rPr>
          <w:rFonts w:ascii="Arial" w:hAnsi="Arial" w:cs="Arial"/>
          <w:sz w:val="24"/>
          <w:szCs w:val="24"/>
        </w:rPr>
        <w:fldChar w:fldCharType="begin"/>
      </w:r>
      <w:r w:rsidRPr="00E8574A">
        <w:rPr>
          <w:rFonts w:ascii="Arial" w:hAnsi="Arial" w:cs="Arial"/>
          <w:sz w:val="24"/>
          <w:szCs w:val="24"/>
        </w:rPr>
        <w:instrText xml:space="preserve"> ADDIN ZOTERO_ITEM CSL_CITATION {"citationID":"FfUm5Jxq","properties":{"formattedCitation":"(Hyatt, 2019)","plainCitation":"(Hyatt, 2019)","noteIndex":0},"citationItems":[{"id":23165,"uris":["http://zotero.org/users/local/F9lgrfjK/items/XGRN53PT"],"itemData":{"id":23165,"type":"webpage","container-title":"World of Hyatt","language":"en","title":"Work from Hyatt","URL":"https://world.hyatt.com/content/gp/en/offers/work-from-hyatt.html","author":[{"family":"Hyatt","given":""}],"accessed":{"date-parts":[["2023",4,7]]},"issued":{"date-parts":[["2019"]]}}}],"schema":"https://github.com/citation-style-language/schema/raw/master/csl-citation.json"} </w:instrText>
      </w:r>
      <w:r w:rsidRPr="00E8574A">
        <w:rPr>
          <w:rFonts w:ascii="Arial" w:hAnsi="Arial" w:cs="Arial"/>
          <w:sz w:val="24"/>
          <w:szCs w:val="24"/>
        </w:rPr>
        <w:fldChar w:fldCharType="separate"/>
      </w:r>
      <w:r w:rsidRPr="00E8574A">
        <w:rPr>
          <w:rFonts w:ascii="Arial" w:hAnsi="Arial" w:cs="Arial"/>
          <w:sz w:val="24"/>
        </w:rPr>
        <w:t>(Hyatt, 2019)</w:t>
      </w:r>
      <w:r w:rsidRPr="00E8574A">
        <w:rPr>
          <w:rFonts w:ascii="Arial" w:hAnsi="Arial" w:cs="Arial"/>
          <w:sz w:val="24"/>
          <w:szCs w:val="24"/>
        </w:rPr>
        <w:fldChar w:fldCharType="end"/>
      </w:r>
      <w:r w:rsidRPr="00E8574A">
        <w:rPr>
          <w:rFonts w:ascii="Arial" w:hAnsi="Arial" w:cs="Arial"/>
          <w:sz w:val="24"/>
          <w:szCs w:val="24"/>
        </w:rPr>
        <w:t>.</w:t>
      </w:r>
    </w:p>
    <w:p w14:paraId="45C41333" w14:textId="1EE808EE" w:rsidR="00FB39E5" w:rsidRPr="00E8574A" w:rsidRDefault="00FB39E5" w:rsidP="00E8574A">
      <w:pPr>
        <w:spacing w:line="480" w:lineRule="auto"/>
        <w:rPr>
          <w:rFonts w:ascii="Arial" w:hAnsi="Arial" w:cs="Arial"/>
          <w:sz w:val="24"/>
          <w:szCs w:val="24"/>
        </w:rPr>
      </w:pPr>
      <w:r w:rsidRPr="00E8574A">
        <w:rPr>
          <w:rFonts w:ascii="Arial" w:hAnsi="Arial" w:cs="Arial"/>
          <w:sz w:val="24"/>
          <w:szCs w:val="24"/>
        </w:rPr>
        <w:t>Offering opportunities for professional development and career advancement can help to improve employee morale and motivation. Hilton should provide clear career paths and offer leadership development programs to help employees progress in their careers within the organization. For example, Accor has implemented a leadership development program called "Leadership Excellence Programme" that provides employees with the skills and knowledge necessary to advance in their careers</w:t>
      </w:r>
      <w:r w:rsidR="00E8574A" w:rsidRPr="00E8574A">
        <w:rPr>
          <w:rFonts w:ascii="Arial" w:hAnsi="Arial" w:cs="Arial"/>
          <w:sz w:val="24"/>
          <w:szCs w:val="24"/>
        </w:rPr>
        <w:t xml:space="preserve"> </w:t>
      </w:r>
      <w:r w:rsidR="00E8574A" w:rsidRPr="00E8574A">
        <w:rPr>
          <w:rFonts w:ascii="Arial" w:hAnsi="Arial" w:cs="Arial"/>
          <w:sz w:val="24"/>
          <w:szCs w:val="24"/>
        </w:rPr>
        <w:fldChar w:fldCharType="begin"/>
      </w:r>
      <w:r w:rsidR="00E8574A" w:rsidRPr="00E8574A">
        <w:rPr>
          <w:rFonts w:ascii="Arial" w:hAnsi="Arial" w:cs="Arial"/>
          <w:sz w:val="24"/>
          <w:szCs w:val="24"/>
        </w:rPr>
        <w:instrText xml:space="preserve"> ADDIN ZOTERO_ITEM CSL_CITATION {"citationID":"jAN2pOTv","properties":{"formattedCitation":"(Accor, 2014)","plainCitation":"(Accor, 2014)","noteIndex":0},"citationItems":[{"id":23167,"uris":["http://zotero.org/users/local/F9lgrfjK/items/QB3BJEJG"],"itemData":{"id":23167,"type":"webpage","abstract":"Hospitality Group bets on people to support dynamic growth in the region with Veronique Augier, Patrick Ollivier and Chris Messer from Accor, accepting the...","container-title":"Mynewsdesk","language":"en","title":"Accor wins Human Resources Excellence Award for Leadership Development","URL":"https://www.mynewsdesk.com/sg/accorhotels/pressreleases/accor-wins-human-resources-excellence-award-for-leadership-development-1001448","author":[{"family":"Accor","given":""}],"accessed":{"date-parts":[["2023",4,7]]},"issued":{"date-parts":[["2014",5,28]]}}}],"schema":"https://github.com/citation-style-language/schema/raw/master/csl-citation.json"} </w:instrText>
      </w:r>
      <w:r w:rsidR="00E8574A" w:rsidRPr="00E8574A">
        <w:rPr>
          <w:rFonts w:ascii="Arial" w:hAnsi="Arial" w:cs="Arial"/>
          <w:sz w:val="24"/>
          <w:szCs w:val="24"/>
        </w:rPr>
        <w:fldChar w:fldCharType="separate"/>
      </w:r>
      <w:r w:rsidR="00E8574A" w:rsidRPr="00E8574A">
        <w:rPr>
          <w:rFonts w:ascii="Arial" w:hAnsi="Arial" w:cs="Arial"/>
          <w:sz w:val="24"/>
        </w:rPr>
        <w:t>(Accor, 2014)</w:t>
      </w:r>
      <w:r w:rsidR="00E8574A" w:rsidRPr="00E8574A">
        <w:rPr>
          <w:rFonts w:ascii="Arial" w:hAnsi="Arial" w:cs="Arial"/>
          <w:sz w:val="24"/>
          <w:szCs w:val="24"/>
        </w:rPr>
        <w:fldChar w:fldCharType="end"/>
      </w:r>
      <w:r w:rsidRPr="00E8574A">
        <w:rPr>
          <w:rFonts w:ascii="Arial" w:hAnsi="Arial" w:cs="Arial"/>
          <w:sz w:val="24"/>
          <w:szCs w:val="24"/>
        </w:rPr>
        <w:t>.</w:t>
      </w:r>
    </w:p>
    <w:p w14:paraId="28AADF1A" w14:textId="0D6FE16D" w:rsidR="00FB39E5" w:rsidRPr="00E8574A" w:rsidRDefault="00FB39E5" w:rsidP="00E8574A">
      <w:pPr>
        <w:spacing w:line="480" w:lineRule="auto"/>
        <w:rPr>
          <w:rFonts w:ascii="Arial" w:hAnsi="Arial" w:cs="Arial"/>
          <w:sz w:val="24"/>
          <w:szCs w:val="24"/>
        </w:rPr>
      </w:pPr>
      <w:r w:rsidRPr="00E8574A">
        <w:rPr>
          <w:rFonts w:ascii="Arial" w:hAnsi="Arial" w:cs="Arial"/>
          <w:sz w:val="24"/>
          <w:szCs w:val="24"/>
        </w:rPr>
        <w:t>Hilton should explore options for providing more personalized training and development opportunities to address individual employee needs and goals. For example, IHG offers a personalized learning platform called "MyLearning" that allows employees to choose the courses and training that align with their career goals</w:t>
      </w:r>
      <w:r w:rsidR="00E8574A" w:rsidRPr="00E8574A">
        <w:rPr>
          <w:rFonts w:ascii="Arial" w:hAnsi="Arial" w:cs="Arial"/>
          <w:sz w:val="24"/>
          <w:szCs w:val="24"/>
        </w:rPr>
        <w:t xml:space="preserve"> </w:t>
      </w:r>
      <w:r w:rsidR="00E8574A" w:rsidRPr="00E8574A">
        <w:rPr>
          <w:rFonts w:ascii="Arial" w:hAnsi="Arial" w:cs="Arial"/>
          <w:sz w:val="24"/>
          <w:szCs w:val="24"/>
        </w:rPr>
        <w:fldChar w:fldCharType="begin"/>
      </w:r>
      <w:r w:rsidR="00E8574A" w:rsidRPr="00E8574A">
        <w:rPr>
          <w:rFonts w:ascii="Arial" w:hAnsi="Arial" w:cs="Arial"/>
          <w:sz w:val="24"/>
          <w:szCs w:val="24"/>
        </w:rPr>
        <w:instrText xml:space="preserve"> ADDIN ZOTERO_ITEM CSL_CITATION {"citationID":"b4882Z1m","properties":{"formattedCitation":"(IHG, 2019)","plainCitation":"(IHG, 2019)","noteIndex":0},"citationItems":[{"id":23169,"uris":["http://zotero.org/users/local/F9lgrfjK/items/TVUWVLC8"],"itemData":{"id":23169,"type":"report","title":"Our Hotels - Responsible Business Report 2018","URL":"https://www.ihgplc.com/en/-/media/ihg/files/responsible-business/2018-responsible-business/sections/ihg-our-hotels-rb2018.pdf","author":[{"family":"IHG","given":""}],"issued":{"date-parts":[["2019"]]}}}],"schema":"https://github.com/citation-style-language/schema/raw/master/csl-citation.json"} </w:instrText>
      </w:r>
      <w:r w:rsidR="00E8574A" w:rsidRPr="00E8574A">
        <w:rPr>
          <w:rFonts w:ascii="Arial" w:hAnsi="Arial" w:cs="Arial"/>
          <w:sz w:val="24"/>
          <w:szCs w:val="24"/>
        </w:rPr>
        <w:fldChar w:fldCharType="separate"/>
      </w:r>
      <w:r w:rsidR="00E8574A" w:rsidRPr="00E8574A">
        <w:rPr>
          <w:rFonts w:ascii="Arial" w:hAnsi="Arial" w:cs="Arial"/>
          <w:sz w:val="24"/>
        </w:rPr>
        <w:t>(IHG, 2019)</w:t>
      </w:r>
      <w:r w:rsidR="00E8574A" w:rsidRPr="00E8574A">
        <w:rPr>
          <w:rFonts w:ascii="Arial" w:hAnsi="Arial" w:cs="Arial"/>
          <w:sz w:val="24"/>
          <w:szCs w:val="24"/>
        </w:rPr>
        <w:fldChar w:fldCharType="end"/>
      </w:r>
      <w:r w:rsidRPr="00E8574A">
        <w:rPr>
          <w:rFonts w:ascii="Arial" w:hAnsi="Arial" w:cs="Arial"/>
          <w:sz w:val="24"/>
          <w:szCs w:val="24"/>
        </w:rPr>
        <w:t>.</w:t>
      </w:r>
    </w:p>
    <w:p w14:paraId="5F22E0EB" w14:textId="1827C866" w:rsidR="00FB39E5" w:rsidRPr="00E8574A" w:rsidRDefault="00FB39E5" w:rsidP="00E8574A">
      <w:pPr>
        <w:spacing w:line="480" w:lineRule="auto"/>
        <w:rPr>
          <w:rFonts w:ascii="Arial" w:hAnsi="Arial" w:cs="Arial"/>
          <w:sz w:val="24"/>
          <w:szCs w:val="24"/>
        </w:rPr>
      </w:pPr>
      <w:r w:rsidRPr="00E8574A">
        <w:rPr>
          <w:rFonts w:ascii="Arial" w:hAnsi="Arial" w:cs="Arial"/>
          <w:sz w:val="24"/>
          <w:szCs w:val="24"/>
        </w:rPr>
        <w:t>Hilton should offer more opportunities for cross-training and development to provide employees with a broader range of skills that can be used in different roles. For example, InterContinental Hotel Group (IHG) has implemented a cross-training program called "Move Up" that allows employees to learn new skills and advance in their careers</w:t>
      </w:r>
      <w:r w:rsidR="00E8574A" w:rsidRPr="00E8574A">
        <w:rPr>
          <w:rFonts w:ascii="Arial" w:hAnsi="Arial" w:cs="Arial"/>
          <w:sz w:val="24"/>
          <w:szCs w:val="24"/>
        </w:rPr>
        <w:t xml:space="preserve"> </w:t>
      </w:r>
      <w:r w:rsidR="00E8574A" w:rsidRPr="00E8574A">
        <w:rPr>
          <w:rFonts w:ascii="Arial" w:hAnsi="Arial" w:cs="Arial"/>
          <w:sz w:val="24"/>
          <w:szCs w:val="24"/>
        </w:rPr>
        <w:fldChar w:fldCharType="begin"/>
      </w:r>
      <w:r w:rsidR="00E8574A" w:rsidRPr="00E8574A">
        <w:rPr>
          <w:rFonts w:ascii="Arial" w:hAnsi="Arial" w:cs="Arial"/>
          <w:sz w:val="24"/>
          <w:szCs w:val="24"/>
        </w:rPr>
        <w:instrText xml:space="preserve"> ADDIN ZOTERO_ITEM CSL_CITATION {"citationID":"jbWMRX2P","properties":{"formattedCitation":"(IHG, 2019)","plainCitation":"(IHG, 2019)","noteIndex":0},"citationItems":[{"id":23169,"uris":["http://zotero.org/users/local/F9lgrfjK/items/TVUWVLC8"],"itemData":{"id":23169,"type":"report","title":"Our Hotels - Responsible Business Report 2018","URL":"https://www.ihgplc.com/en/-/media/ihg/files/responsible-business/2018-responsible-business/sections/ihg-our-hotels-rb2018.pdf","author":[{"family":"IHG","given":""}],"issued":{"date-parts":[["2019"]]}}}],"schema":"https://github.com/citation-style-language/schema/raw/master/csl-citation.json"} </w:instrText>
      </w:r>
      <w:r w:rsidR="00E8574A" w:rsidRPr="00E8574A">
        <w:rPr>
          <w:rFonts w:ascii="Arial" w:hAnsi="Arial" w:cs="Arial"/>
          <w:sz w:val="24"/>
          <w:szCs w:val="24"/>
        </w:rPr>
        <w:fldChar w:fldCharType="separate"/>
      </w:r>
      <w:r w:rsidR="00E8574A" w:rsidRPr="00E8574A">
        <w:rPr>
          <w:rFonts w:ascii="Arial" w:hAnsi="Arial" w:cs="Arial"/>
          <w:sz w:val="24"/>
        </w:rPr>
        <w:t>(IHG, 2019)</w:t>
      </w:r>
      <w:r w:rsidR="00E8574A" w:rsidRPr="00E8574A">
        <w:rPr>
          <w:rFonts w:ascii="Arial" w:hAnsi="Arial" w:cs="Arial"/>
          <w:sz w:val="24"/>
          <w:szCs w:val="24"/>
        </w:rPr>
        <w:fldChar w:fldCharType="end"/>
      </w:r>
      <w:r w:rsidRPr="00E8574A">
        <w:rPr>
          <w:rFonts w:ascii="Arial" w:hAnsi="Arial" w:cs="Arial"/>
          <w:sz w:val="24"/>
          <w:szCs w:val="24"/>
        </w:rPr>
        <w:t>.</w:t>
      </w:r>
    </w:p>
    <w:p w14:paraId="0A19E2E4" w14:textId="41BDF645" w:rsidR="00E34EA1" w:rsidRPr="00E8574A" w:rsidRDefault="00E8574A" w:rsidP="00E8574A">
      <w:pPr>
        <w:spacing w:line="480" w:lineRule="auto"/>
        <w:rPr>
          <w:rFonts w:ascii="Arial" w:hAnsi="Arial" w:cs="Arial"/>
          <w:sz w:val="24"/>
          <w:szCs w:val="24"/>
        </w:rPr>
      </w:pPr>
      <w:r w:rsidRPr="00E8574A">
        <w:rPr>
          <w:rFonts w:ascii="Arial" w:hAnsi="Arial" w:cs="Arial"/>
          <w:sz w:val="24"/>
          <w:szCs w:val="24"/>
        </w:rPr>
        <w:t>Conclusion</w:t>
      </w:r>
    </w:p>
    <w:p w14:paraId="49411A4F" w14:textId="432B30AA" w:rsidR="00E8574A" w:rsidRPr="00E8574A" w:rsidRDefault="00E8574A" w:rsidP="00E8574A">
      <w:pPr>
        <w:spacing w:line="480" w:lineRule="auto"/>
        <w:rPr>
          <w:rFonts w:ascii="Arial" w:hAnsi="Arial" w:cs="Arial"/>
          <w:sz w:val="24"/>
          <w:szCs w:val="24"/>
        </w:rPr>
      </w:pPr>
      <w:r w:rsidRPr="00E8574A">
        <w:rPr>
          <w:rFonts w:ascii="Arial" w:hAnsi="Arial" w:cs="Arial"/>
          <w:sz w:val="24"/>
          <w:szCs w:val="24"/>
        </w:rPr>
        <w:t xml:space="preserve">employee retention and training and development are key priority areas of HRM in the hospitality sector. Hilton Worldwide Holdings Inc. is a prime example of a hospitality </w:t>
      </w:r>
      <w:r w:rsidRPr="00E8574A">
        <w:rPr>
          <w:rFonts w:ascii="Arial" w:hAnsi="Arial" w:cs="Arial"/>
          <w:sz w:val="24"/>
          <w:szCs w:val="24"/>
        </w:rPr>
        <w:lastRenderedPageBreak/>
        <w:t>company that has made efforts to improve these areas by implementing employee recognition programs, personalized training, and leadership development programs. However, there are still areas for improvement, such as addressing skill gaps, providing more opportunities for cross-training and development, and improving diversity and inclusion. The hospitality industry faces challenges related to turnover rates and unsociable working hours, which can negatively impact employee retention rates. By implementing industry best practices, such as offering flexible scheduling options and employee benefits and perks, Hilton can improve job satisfaction and loyalty among its workforce. Overall, prioritizing employee retention and training and development can help Hilton to retain a talented workforce, maintain a competitive advantage, and deliver high-quality services to its customers.</w:t>
      </w:r>
    </w:p>
    <w:p w14:paraId="6AF6CE29" w14:textId="77777777" w:rsidR="00E8574A" w:rsidRPr="00E8574A" w:rsidRDefault="00E8574A" w:rsidP="00E8574A">
      <w:pPr>
        <w:spacing w:line="480" w:lineRule="auto"/>
        <w:rPr>
          <w:rFonts w:ascii="Arial" w:hAnsi="Arial" w:cs="Arial"/>
          <w:sz w:val="24"/>
          <w:szCs w:val="24"/>
        </w:rPr>
      </w:pPr>
      <w:r w:rsidRPr="00E8574A">
        <w:rPr>
          <w:rFonts w:ascii="Arial" w:hAnsi="Arial" w:cs="Arial"/>
          <w:sz w:val="24"/>
          <w:szCs w:val="24"/>
        </w:rPr>
        <w:br w:type="page"/>
      </w:r>
    </w:p>
    <w:p w14:paraId="25658850" w14:textId="058D7F0A" w:rsidR="00E8574A" w:rsidRPr="00E8574A" w:rsidRDefault="00E8574A" w:rsidP="00E8574A">
      <w:pPr>
        <w:pStyle w:val="Heading1"/>
        <w:spacing w:line="480" w:lineRule="auto"/>
        <w:rPr>
          <w:rFonts w:ascii="Arial" w:hAnsi="Arial" w:cs="Arial"/>
        </w:rPr>
      </w:pPr>
      <w:bookmarkStart w:id="12" w:name="_Toc131731976"/>
      <w:r w:rsidRPr="00E8574A">
        <w:rPr>
          <w:rFonts w:ascii="Arial" w:hAnsi="Arial" w:cs="Arial"/>
        </w:rPr>
        <w:lastRenderedPageBreak/>
        <w:t>References</w:t>
      </w:r>
      <w:bookmarkEnd w:id="12"/>
    </w:p>
    <w:p w14:paraId="07F30A5A"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rPr>
        <w:fldChar w:fldCharType="begin"/>
      </w:r>
      <w:r w:rsidRPr="00E8574A">
        <w:rPr>
          <w:rFonts w:ascii="Arial" w:hAnsi="Arial" w:cs="Arial"/>
        </w:rPr>
        <w:instrText xml:space="preserve"> ADDIN ZOTERO_BIBL {"uncited":[],"omitted":[],"custom":[]} CSL_BIBLIOGRAPHY </w:instrText>
      </w:r>
      <w:r w:rsidRPr="00E8574A">
        <w:rPr>
          <w:rFonts w:ascii="Arial" w:hAnsi="Arial" w:cs="Arial"/>
        </w:rPr>
        <w:fldChar w:fldCharType="separate"/>
      </w:r>
      <w:r w:rsidRPr="00E8574A">
        <w:rPr>
          <w:rFonts w:ascii="Arial" w:hAnsi="Arial" w:cs="Arial"/>
          <w:sz w:val="24"/>
        </w:rPr>
        <w:t xml:space="preserve">Accor, 2014. Accor wins Human Resources Excellence Award for Leadership Development [WWW Document]. </w:t>
      </w:r>
      <w:proofErr w:type="spellStart"/>
      <w:r w:rsidRPr="00E8574A">
        <w:rPr>
          <w:rFonts w:ascii="Arial" w:hAnsi="Arial" w:cs="Arial"/>
          <w:sz w:val="24"/>
        </w:rPr>
        <w:t>Mynewsdesk</w:t>
      </w:r>
      <w:proofErr w:type="spellEnd"/>
      <w:r w:rsidRPr="00E8574A">
        <w:rPr>
          <w:rFonts w:ascii="Arial" w:hAnsi="Arial" w:cs="Arial"/>
          <w:sz w:val="24"/>
        </w:rPr>
        <w:t>. URL https://www.mynewsdesk.com/sg/accorhotels/pressreleases/accor-wins-human-resources-excellence-award-for-leadership-development-1001448 (accessed 4.7.23).</w:t>
      </w:r>
    </w:p>
    <w:p w14:paraId="11E0C0B7"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Armstrong, M., Taylor, S., 2020. Armstrong’s handbook of human resource management practice.</w:t>
      </w:r>
    </w:p>
    <w:p w14:paraId="764DF1C9"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Barak, M.E.M., 2016. Managing diversity: Toward a globally inclusive workplace. Sage Publications.</w:t>
      </w:r>
    </w:p>
    <w:p w14:paraId="2741ACE6"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 xml:space="preserve">Barnes, O., 2022. UK hospitality industry loses nearly 200,000 overseas workers. </w:t>
      </w:r>
      <w:proofErr w:type="spellStart"/>
      <w:r w:rsidRPr="00E8574A">
        <w:rPr>
          <w:rFonts w:ascii="Arial" w:hAnsi="Arial" w:cs="Arial"/>
          <w:sz w:val="24"/>
        </w:rPr>
        <w:t>Financ</w:t>
      </w:r>
      <w:proofErr w:type="spellEnd"/>
      <w:r w:rsidRPr="00E8574A">
        <w:rPr>
          <w:rFonts w:ascii="Arial" w:hAnsi="Arial" w:cs="Arial"/>
          <w:sz w:val="24"/>
        </w:rPr>
        <w:t>. Times.</w:t>
      </w:r>
    </w:p>
    <w:p w14:paraId="1D92B738" w14:textId="77777777" w:rsidR="00E8574A" w:rsidRPr="00E8574A" w:rsidRDefault="00E8574A" w:rsidP="00E8574A">
      <w:pPr>
        <w:pStyle w:val="Bibliography"/>
        <w:spacing w:line="480" w:lineRule="auto"/>
        <w:rPr>
          <w:rFonts w:ascii="Arial" w:hAnsi="Arial" w:cs="Arial"/>
          <w:sz w:val="24"/>
        </w:rPr>
      </w:pPr>
      <w:proofErr w:type="spellStart"/>
      <w:r w:rsidRPr="00E8574A">
        <w:rPr>
          <w:rFonts w:ascii="Arial" w:hAnsi="Arial" w:cs="Arial"/>
          <w:sz w:val="24"/>
        </w:rPr>
        <w:t>Berkin</w:t>
      </w:r>
      <w:proofErr w:type="spellEnd"/>
      <w:r w:rsidRPr="00E8574A">
        <w:rPr>
          <w:rFonts w:ascii="Arial" w:hAnsi="Arial" w:cs="Arial"/>
          <w:sz w:val="24"/>
        </w:rPr>
        <w:t xml:space="preserve">, H., 2019. Retaining Staff - </w:t>
      </w:r>
      <w:proofErr w:type="spellStart"/>
      <w:r w:rsidRPr="00E8574A">
        <w:rPr>
          <w:rFonts w:ascii="Arial" w:hAnsi="Arial" w:cs="Arial"/>
          <w:sz w:val="24"/>
        </w:rPr>
        <w:t>UKHospitality</w:t>
      </w:r>
      <w:proofErr w:type="spellEnd"/>
      <w:r w:rsidRPr="00E8574A">
        <w:rPr>
          <w:rFonts w:ascii="Arial" w:hAnsi="Arial" w:cs="Arial"/>
          <w:sz w:val="24"/>
        </w:rPr>
        <w:t xml:space="preserve"> [WWW Document]. URL https://www.ukhospitality.org.uk/blogpost/1721400/325437/Retaining-Staff (accessed 4.7.23).</w:t>
      </w:r>
    </w:p>
    <w:p w14:paraId="208B93A5"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Drury, I., 2018. Sajid Javid blasts firms hooked on cheap migrant workers [WWW Document]. Mail Online. URL https://www.dailymail.co.uk/news/article-6233287/Sajid-Javid-blasts-firms-hooked-cheap-migrant-workers.html (accessed 4.7.23).</w:t>
      </w:r>
    </w:p>
    <w:p w14:paraId="25ABF28A" w14:textId="77777777" w:rsidR="00E8574A" w:rsidRPr="00E8574A" w:rsidRDefault="00E8574A" w:rsidP="00E8574A">
      <w:pPr>
        <w:pStyle w:val="Bibliography"/>
        <w:spacing w:line="480" w:lineRule="auto"/>
        <w:rPr>
          <w:rFonts w:ascii="Arial" w:hAnsi="Arial" w:cs="Arial"/>
          <w:sz w:val="24"/>
        </w:rPr>
      </w:pPr>
      <w:proofErr w:type="spellStart"/>
      <w:r w:rsidRPr="00E8574A">
        <w:rPr>
          <w:rFonts w:ascii="Arial" w:hAnsi="Arial" w:cs="Arial"/>
          <w:sz w:val="24"/>
        </w:rPr>
        <w:t>Dwesini</w:t>
      </w:r>
      <w:proofErr w:type="spellEnd"/>
      <w:r w:rsidRPr="00E8574A">
        <w:rPr>
          <w:rFonts w:ascii="Arial" w:hAnsi="Arial" w:cs="Arial"/>
          <w:sz w:val="24"/>
        </w:rPr>
        <w:t>, N.F., 2019. Causes and prevention of high employee turnover within the hospitality industry: A literature review. Afr. J. Hosp. Tour. Leis. 8, 1–15.</w:t>
      </w:r>
    </w:p>
    <w:p w14:paraId="50846A8E"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Harvey, D., 2023. Hotels and bars need more EU workers, say bosses. BBC News.</w:t>
      </w:r>
    </w:p>
    <w:p w14:paraId="02F89BF0"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lastRenderedPageBreak/>
        <w:t>Hilton, 2023. Benefits For Your Career at Hilton [WWW Document]. URL https://jobs.hilton.com/us/en/benefits (accessed 4.7.23).</w:t>
      </w:r>
    </w:p>
    <w:p w14:paraId="1682EB34"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 xml:space="preserve">Hilton, 2019. 20th Year of Elevator Program </w:t>
      </w:r>
      <w:proofErr w:type="spellStart"/>
      <w:r w:rsidRPr="00E8574A">
        <w:rPr>
          <w:rFonts w:ascii="Arial" w:hAnsi="Arial" w:cs="Arial"/>
          <w:sz w:val="24"/>
        </w:rPr>
        <w:t>Honored</w:t>
      </w:r>
      <w:proofErr w:type="spellEnd"/>
      <w:r w:rsidRPr="00E8574A">
        <w:rPr>
          <w:rFonts w:ascii="Arial" w:hAnsi="Arial" w:cs="Arial"/>
          <w:sz w:val="24"/>
        </w:rPr>
        <w:t xml:space="preserve"> in Caribbean and Latin America [WWW Document]. Stories Hilton. URL https://stories.hilton.com/releases/20th-year-of-elevator-program-honored-in-caribbean-and-latin-america (accessed 4.7.23).</w:t>
      </w:r>
    </w:p>
    <w:p w14:paraId="3785F965"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 xml:space="preserve">Hilton, 2013. Travel With Purpose Corporate </w:t>
      </w:r>
      <w:proofErr w:type="spellStart"/>
      <w:r w:rsidRPr="00E8574A">
        <w:rPr>
          <w:rFonts w:ascii="Arial" w:hAnsi="Arial" w:cs="Arial"/>
          <w:sz w:val="24"/>
        </w:rPr>
        <w:t>Sustainbility</w:t>
      </w:r>
      <w:proofErr w:type="spellEnd"/>
      <w:r w:rsidRPr="00E8574A">
        <w:rPr>
          <w:rFonts w:ascii="Arial" w:hAnsi="Arial" w:cs="Arial"/>
          <w:sz w:val="24"/>
        </w:rPr>
        <w:t xml:space="preserve"> Report 2012-2013.</w:t>
      </w:r>
    </w:p>
    <w:p w14:paraId="29BD5775"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Hilton Worldwide University, 2023. Hilton Worldwide University [WWW Document]. URL http://www.hwu-overview.com/introduction/university.html (accessed 4.7.23).</w:t>
      </w:r>
    </w:p>
    <w:p w14:paraId="5FD0ED15"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Hyatt, 2019. Work from Hyatt [WWW Document]. World Hyatt. URL https://world.hyatt.com/content/gp/en/offers/work-from-hyatt.html (accessed 4.7.23).</w:t>
      </w:r>
    </w:p>
    <w:p w14:paraId="6D2426B4"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IHG, 2019. Our Hotels - Responsible Business Report 2018.</w:t>
      </w:r>
    </w:p>
    <w:p w14:paraId="1EEDACB2"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Johnson, K.R., Park, S., Bartlett, K.R., 2018. Perceptions of customer service orientation, training, and employee engagement in Jamaica’s hospitality sector. Eur. J. Train. Dev. 42, 191–209.</w:t>
      </w:r>
    </w:p>
    <w:p w14:paraId="1F06F252"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 xml:space="preserve">Jones, P., Comfort, D., 2020. The COVID-19 crisis and sustainability in the hospitality industry. Int. J. Contemp. Hosp. </w:t>
      </w:r>
      <w:proofErr w:type="spellStart"/>
      <w:r w:rsidRPr="00E8574A">
        <w:rPr>
          <w:rFonts w:ascii="Arial" w:hAnsi="Arial" w:cs="Arial"/>
          <w:sz w:val="24"/>
        </w:rPr>
        <w:t>Manag</w:t>
      </w:r>
      <w:proofErr w:type="spellEnd"/>
      <w:r w:rsidRPr="00E8574A">
        <w:rPr>
          <w:rFonts w:ascii="Arial" w:hAnsi="Arial" w:cs="Arial"/>
          <w:sz w:val="24"/>
        </w:rPr>
        <w:t>. 32, 3037–3050.</w:t>
      </w:r>
    </w:p>
    <w:p w14:paraId="688AFC78"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Khan, A.A., Mahmood, B., Ayoub, M., Hussain, S., 2011. An empirical study of retention issues in hotel industry: A case study of Serena Hotel, Faisalabad, Pakistan. Eur. J. Econ. Finance Adm. Sci. 29, 7–18.</w:t>
      </w:r>
    </w:p>
    <w:p w14:paraId="370468C7"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 xml:space="preserve">Marriott International, 2018. Marriott International Expands “Culture Day” Program Worldwide In 2018 [WWW Document]. Marriott Int. </w:t>
      </w:r>
      <w:proofErr w:type="spellStart"/>
      <w:r w:rsidRPr="00E8574A">
        <w:rPr>
          <w:rFonts w:ascii="Arial" w:hAnsi="Arial" w:cs="Arial"/>
          <w:sz w:val="24"/>
        </w:rPr>
        <w:t>Newscenter</w:t>
      </w:r>
      <w:proofErr w:type="spellEnd"/>
      <w:r w:rsidRPr="00E8574A">
        <w:rPr>
          <w:rFonts w:ascii="Arial" w:hAnsi="Arial" w:cs="Arial"/>
          <w:sz w:val="24"/>
        </w:rPr>
        <w:t xml:space="preserve"> US. URL </w:t>
      </w:r>
      <w:r w:rsidRPr="00E8574A">
        <w:rPr>
          <w:rFonts w:ascii="Arial" w:hAnsi="Arial" w:cs="Arial"/>
          <w:sz w:val="24"/>
        </w:rPr>
        <w:lastRenderedPageBreak/>
        <w:t>https://news.marriott.com/news/2018/11/08/marriott-international-expands-culture-day-program-worldwide-in-2018 (accessed 4.7.23).</w:t>
      </w:r>
    </w:p>
    <w:p w14:paraId="3F346453"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 xml:space="preserve">Prasanth, S., 2015. Training and development in hotel industry. </w:t>
      </w:r>
      <w:proofErr w:type="spellStart"/>
      <w:r w:rsidRPr="00E8574A">
        <w:rPr>
          <w:rFonts w:ascii="Arial" w:hAnsi="Arial" w:cs="Arial"/>
          <w:sz w:val="24"/>
        </w:rPr>
        <w:t>Shanlax</w:t>
      </w:r>
      <w:proofErr w:type="spellEnd"/>
      <w:r w:rsidRPr="00E8574A">
        <w:rPr>
          <w:rFonts w:ascii="Arial" w:hAnsi="Arial" w:cs="Arial"/>
          <w:sz w:val="24"/>
        </w:rPr>
        <w:t xml:space="preserve"> Int. J. </w:t>
      </w:r>
      <w:proofErr w:type="spellStart"/>
      <w:r w:rsidRPr="00E8574A">
        <w:rPr>
          <w:rFonts w:ascii="Arial" w:hAnsi="Arial" w:cs="Arial"/>
          <w:sz w:val="24"/>
        </w:rPr>
        <w:t>Manag</w:t>
      </w:r>
      <w:proofErr w:type="spellEnd"/>
      <w:r w:rsidRPr="00E8574A">
        <w:rPr>
          <w:rFonts w:ascii="Arial" w:hAnsi="Arial" w:cs="Arial"/>
          <w:sz w:val="24"/>
        </w:rPr>
        <w:t>. 3, 27–34.</w:t>
      </w:r>
    </w:p>
    <w:p w14:paraId="57F9894F"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 xml:space="preserve">RSW, 2019. Catch Me at My Best. RSW </w:t>
      </w:r>
      <w:proofErr w:type="spellStart"/>
      <w:r w:rsidRPr="00E8574A">
        <w:rPr>
          <w:rFonts w:ascii="Arial" w:hAnsi="Arial" w:cs="Arial"/>
          <w:sz w:val="24"/>
        </w:rPr>
        <w:t>Creat</w:t>
      </w:r>
      <w:proofErr w:type="spellEnd"/>
      <w:r w:rsidRPr="00E8574A">
        <w:rPr>
          <w:rFonts w:ascii="Arial" w:hAnsi="Arial" w:cs="Arial"/>
          <w:sz w:val="24"/>
        </w:rPr>
        <w:t>. URL https://rswcreative.com/work/catch-me-at-my-best/ (accessed 4.7.23).</w:t>
      </w:r>
    </w:p>
    <w:p w14:paraId="1B158EA4"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 xml:space="preserve">Salem, I.E.-B., </w:t>
      </w:r>
      <w:proofErr w:type="spellStart"/>
      <w:r w:rsidRPr="00E8574A">
        <w:rPr>
          <w:rFonts w:ascii="Arial" w:hAnsi="Arial" w:cs="Arial"/>
          <w:sz w:val="24"/>
        </w:rPr>
        <w:t>Abdien</w:t>
      </w:r>
      <w:proofErr w:type="spellEnd"/>
      <w:r w:rsidRPr="00E8574A">
        <w:rPr>
          <w:rFonts w:ascii="Arial" w:hAnsi="Arial" w:cs="Arial"/>
          <w:sz w:val="24"/>
        </w:rPr>
        <w:t xml:space="preserve">, M.K., 2017. Implementation of employee cross-training during perilous conditions in hotels. Tour. </w:t>
      </w:r>
      <w:proofErr w:type="spellStart"/>
      <w:r w:rsidRPr="00E8574A">
        <w:rPr>
          <w:rFonts w:ascii="Arial" w:hAnsi="Arial" w:cs="Arial"/>
          <w:sz w:val="24"/>
        </w:rPr>
        <w:t>Manag</w:t>
      </w:r>
      <w:proofErr w:type="spellEnd"/>
      <w:r w:rsidRPr="00E8574A">
        <w:rPr>
          <w:rFonts w:ascii="Arial" w:hAnsi="Arial" w:cs="Arial"/>
          <w:sz w:val="24"/>
        </w:rPr>
        <w:t xml:space="preserve">. </w:t>
      </w:r>
      <w:proofErr w:type="spellStart"/>
      <w:r w:rsidRPr="00E8574A">
        <w:rPr>
          <w:rFonts w:ascii="Arial" w:hAnsi="Arial" w:cs="Arial"/>
          <w:sz w:val="24"/>
        </w:rPr>
        <w:t>Perspect</w:t>
      </w:r>
      <w:proofErr w:type="spellEnd"/>
      <w:r w:rsidRPr="00E8574A">
        <w:rPr>
          <w:rFonts w:ascii="Arial" w:hAnsi="Arial" w:cs="Arial"/>
          <w:sz w:val="24"/>
        </w:rPr>
        <w:t>. 23, 68–74.</w:t>
      </w:r>
    </w:p>
    <w:p w14:paraId="250DF57C" w14:textId="77777777" w:rsidR="00E8574A" w:rsidRPr="00E8574A" w:rsidRDefault="00E8574A" w:rsidP="00E8574A">
      <w:pPr>
        <w:pStyle w:val="Bibliography"/>
        <w:spacing w:line="480" w:lineRule="auto"/>
        <w:rPr>
          <w:rFonts w:ascii="Arial" w:hAnsi="Arial" w:cs="Arial"/>
          <w:sz w:val="24"/>
        </w:rPr>
      </w:pPr>
      <w:proofErr w:type="spellStart"/>
      <w:r w:rsidRPr="00E8574A">
        <w:rPr>
          <w:rFonts w:ascii="Arial" w:hAnsi="Arial" w:cs="Arial"/>
          <w:sz w:val="24"/>
        </w:rPr>
        <w:t>Ubeda</w:t>
      </w:r>
      <w:proofErr w:type="spellEnd"/>
      <w:r w:rsidRPr="00E8574A">
        <w:rPr>
          <w:rFonts w:ascii="Arial" w:hAnsi="Arial" w:cs="Arial"/>
          <w:sz w:val="24"/>
        </w:rPr>
        <w:t>-García, M., Marco-</w:t>
      </w:r>
      <w:proofErr w:type="spellStart"/>
      <w:r w:rsidRPr="00E8574A">
        <w:rPr>
          <w:rFonts w:ascii="Arial" w:hAnsi="Arial" w:cs="Arial"/>
          <w:sz w:val="24"/>
        </w:rPr>
        <w:t>Lajara</w:t>
      </w:r>
      <w:proofErr w:type="spellEnd"/>
      <w:r w:rsidRPr="00E8574A">
        <w:rPr>
          <w:rFonts w:ascii="Arial" w:hAnsi="Arial" w:cs="Arial"/>
          <w:sz w:val="24"/>
        </w:rPr>
        <w:t xml:space="preserve">, B., </w:t>
      </w:r>
      <w:proofErr w:type="spellStart"/>
      <w:r w:rsidRPr="00E8574A">
        <w:rPr>
          <w:rFonts w:ascii="Arial" w:hAnsi="Arial" w:cs="Arial"/>
          <w:sz w:val="24"/>
        </w:rPr>
        <w:t>Sabater-Sempere</w:t>
      </w:r>
      <w:proofErr w:type="spellEnd"/>
      <w:r w:rsidRPr="00E8574A">
        <w:rPr>
          <w:rFonts w:ascii="Arial" w:hAnsi="Arial" w:cs="Arial"/>
          <w:sz w:val="24"/>
        </w:rPr>
        <w:t>, V., García-Lillo, F., 2013. Does training influence organisational performance? Analysis of the Spanish hotel sector. Eur. J. Train. Dev.</w:t>
      </w:r>
    </w:p>
    <w:p w14:paraId="238F4999" w14:textId="77777777" w:rsidR="00E8574A" w:rsidRPr="00E8574A" w:rsidRDefault="00E8574A" w:rsidP="00E8574A">
      <w:pPr>
        <w:pStyle w:val="Bibliography"/>
        <w:spacing w:line="480" w:lineRule="auto"/>
        <w:rPr>
          <w:rFonts w:ascii="Arial" w:hAnsi="Arial" w:cs="Arial"/>
          <w:sz w:val="24"/>
        </w:rPr>
      </w:pPr>
      <w:proofErr w:type="spellStart"/>
      <w:r w:rsidRPr="00E8574A">
        <w:rPr>
          <w:rFonts w:ascii="Arial" w:hAnsi="Arial" w:cs="Arial"/>
          <w:sz w:val="24"/>
        </w:rPr>
        <w:t>Vinter</w:t>
      </w:r>
      <w:proofErr w:type="spellEnd"/>
      <w:r w:rsidRPr="00E8574A">
        <w:rPr>
          <w:rFonts w:ascii="Arial" w:hAnsi="Arial" w:cs="Arial"/>
          <w:sz w:val="24"/>
        </w:rPr>
        <w:t>, R., 2022. Staff shortages see UK restaurants struggle to cope with Christmas season. The Observer.</w:t>
      </w:r>
    </w:p>
    <w:p w14:paraId="4B074B39" w14:textId="77777777" w:rsidR="00E8574A" w:rsidRPr="00E8574A" w:rsidRDefault="00E8574A" w:rsidP="00E8574A">
      <w:pPr>
        <w:pStyle w:val="Bibliography"/>
        <w:spacing w:line="480" w:lineRule="auto"/>
        <w:rPr>
          <w:rFonts w:ascii="Arial" w:hAnsi="Arial" w:cs="Arial"/>
          <w:sz w:val="24"/>
        </w:rPr>
      </w:pPr>
      <w:r w:rsidRPr="00E8574A">
        <w:rPr>
          <w:rFonts w:ascii="Arial" w:hAnsi="Arial" w:cs="Arial"/>
          <w:sz w:val="24"/>
        </w:rPr>
        <w:t>Willie, E.D., 2021. Hospitality Industry Employee Turnover (PhD Thesis). Walden University.</w:t>
      </w:r>
    </w:p>
    <w:p w14:paraId="1F3F9AFE" w14:textId="5945168A" w:rsidR="00E8574A" w:rsidRPr="00E8574A" w:rsidRDefault="00E8574A" w:rsidP="00E8574A">
      <w:pPr>
        <w:spacing w:line="480" w:lineRule="auto"/>
        <w:rPr>
          <w:rFonts w:ascii="Arial" w:hAnsi="Arial" w:cs="Arial"/>
          <w:sz w:val="24"/>
          <w:szCs w:val="24"/>
        </w:rPr>
      </w:pPr>
      <w:r w:rsidRPr="00E8574A">
        <w:rPr>
          <w:rFonts w:ascii="Arial" w:hAnsi="Arial" w:cs="Arial"/>
          <w:sz w:val="24"/>
          <w:szCs w:val="24"/>
        </w:rPr>
        <w:fldChar w:fldCharType="end"/>
      </w:r>
    </w:p>
    <w:sectPr w:rsidR="00E8574A" w:rsidRPr="00E8574A" w:rsidSect="00E8574A">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70457" w14:textId="77777777" w:rsidR="00C32804" w:rsidRDefault="00C32804" w:rsidP="00E8574A">
      <w:pPr>
        <w:spacing w:after="0" w:line="240" w:lineRule="auto"/>
      </w:pPr>
      <w:r>
        <w:separator/>
      </w:r>
    </w:p>
  </w:endnote>
  <w:endnote w:type="continuationSeparator" w:id="0">
    <w:p w14:paraId="54B724DB" w14:textId="77777777" w:rsidR="00C32804" w:rsidRDefault="00C32804" w:rsidP="00E85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744253"/>
      <w:docPartObj>
        <w:docPartGallery w:val="Page Numbers (Bottom of Page)"/>
        <w:docPartUnique/>
      </w:docPartObj>
    </w:sdtPr>
    <w:sdtContent>
      <w:p w14:paraId="13322248" w14:textId="62D4B1F8" w:rsidR="00E8574A" w:rsidRDefault="00E8574A">
        <w:pPr>
          <w:pStyle w:val="Footer"/>
          <w:jc w:val="right"/>
        </w:pPr>
        <w:r>
          <w:fldChar w:fldCharType="begin"/>
        </w:r>
        <w:r>
          <w:instrText>PAGE   \* MERGEFORMAT</w:instrText>
        </w:r>
        <w:r>
          <w:fldChar w:fldCharType="separate"/>
        </w:r>
        <w:r>
          <w:t>2</w:t>
        </w:r>
        <w:r>
          <w:fldChar w:fldCharType="end"/>
        </w:r>
      </w:p>
    </w:sdtContent>
  </w:sdt>
  <w:p w14:paraId="7C785AC4" w14:textId="77777777" w:rsidR="00E8574A" w:rsidRDefault="00E85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9D210" w14:textId="77777777" w:rsidR="00C32804" w:rsidRDefault="00C32804" w:rsidP="00E8574A">
      <w:pPr>
        <w:spacing w:after="0" w:line="240" w:lineRule="auto"/>
      </w:pPr>
      <w:r>
        <w:separator/>
      </w:r>
    </w:p>
  </w:footnote>
  <w:footnote w:type="continuationSeparator" w:id="0">
    <w:p w14:paraId="26BBB437" w14:textId="77777777" w:rsidR="00C32804" w:rsidRDefault="00C32804" w:rsidP="00E857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WyMLewMDM1MbE0sTRW0lEKTi0uzszPAykwrAUAoA3lVSwAAAA="/>
  </w:docVars>
  <w:rsids>
    <w:rsidRoot w:val="00B16BDB"/>
    <w:rsid w:val="00252D0C"/>
    <w:rsid w:val="00271956"/>
    <w:rsid w:val="002F3F26"/>
    <w:rsid w:val="00354CA0"/>
    <w:rsid w:val="00363E1E"/>
    <w:rsid w:val="00391E20"/>
    <w:rsid w:val="007408F3"/>
    <w:rsid w:val="008F5271"/>
    <w:rsid w:val="00900C64"/>
    <w:rsid w:val="00B16BDB"/>
    <w:rsid w:val="00BB2994"/>
    <w:rsid w:val="00C32804"/>
    <w:rsid w:val="00CE02E2"/>
    <w:rsid w:val="00D536C3"/>
    <w:rsid w:val="00E34EA1"/>
    <w:rsid w:val="00E8574A"/>
    <w:rsid w:val="00F175EA"/>
    <w:rsid w:val="00F868A1"/>
    <w:rsid w:val="00FB39E5"/>
    <w:rsid w:val="00FB6C8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BEA60"/>
  <w15:chartTrackingRefBased/>
  <w15:docId w15:val="{9BD1564E-0A5D-4187-9202-DB3F796A5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C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6C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52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6C8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B6C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F5271"/>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E8574A"/>
    <w:pPr>
      <w:spacing w:after="0" w:line="240" w:lineRule="auto"/>
      <w:ind w:left="720" w:hanging="720"/>
    </w:pPr>
  </w:style>
  <w:style w:type="paragraph" w:styleId="NoSpacing">
    <w:name w:val="No Spacing"/>
    <w:link w:val="NoSpacingChar"/>
    <w:uiPriority w:val="1"/>
    <w:qFormat/>
    <w:rsid w:val="00E8574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E8574A"/>
    <w:rPr>
      <w:rFonts w:eastAsiaTheme="minorEastAsia"/>
      <w:lang w:eastAsia="en-GB"/>
    </w:rPr>
  </w:style>
  <w:style w:type="paragraph" w:styleId="TOCHeading">
    <w:name w:val="TOC Heading"/>
    <w:basedOn w:val="Heading1"/>
    <w:next w:val="Normal"/>
    <w:uiPriority w:val="39"/>
    <w:unhideWhenUsed/>
    <w:qFormat/>
    <w:rsid w:val="00E8574A"/>
    <w:pPr>
      <w:outlineLvl w:val="9"/>
    </w:pPr>
    <w:rPr>
      <w:lang w:eastAsia="en-GB"/>
    </w:rPr>
  </w:style>
  <w:style w:type="paragraph" w:styleId="TOC1">
    <w:name w:val="toc 1"/>
    <w:basedOn w:val="Normal"/>
    <w:next w:val="Normal"/>
    <w:autoRedefine/>
    <w:uiPriority w:val="39"/>
    <w:unhideWhenUsed/>
    <w:rsid w:val="00E8574A"/>
    <w:pPr>
      <w:spacing w:after="100"/>
    </w:pPr>
  </w:style>
  <w:style w:type="paragraph" w:styleId="TOC2">
    <w:name w:val="toc 2"/>
    <w:basedOn w:val="Normal"/>
    <w:next w:val="Normal"/>
    <w:autoRedefine/>
    <w:uiPriority w:val="39"/>
    <w:unhideWhenUsed/>
    <w:rsid w:val="00E8574A"/>
    <w:pPr>
      <w:spacing w:after="100"/>
      <w:ind w:left="220"/>
    </w:pPr>
  </w:style>
  <w:style w:type="paragraph" w:styleId="TOC3">
    <w:name w:val="toc 3"/>
    <w:basedOn w:val="Normal"/>
    <w:next w:val="Normal"/>
    <w:autoRedefine/>
    <w:uiPriority w:val="39"/>
    <w:unhideWhenUsed/>
    <w:rsid w:val="00E8574A"/>
    <w:pPr>
      <w:spacing w:after="100"/>
      <w:ind w:left="440"/>
    </w:pPr>
  </w:style>
  <w:style w:type="character" w:styleId="Hyperlink">
    <w:name w:val="Hyperlink"/>
    <w:basedOn w:val="DefaultParagraphFont"/>
    <w:uiPriority w:val="99"/>
    <w:unhideWhenUsed/>
    <w:rsid w:val="00E8574A"/>
    <w:rPr>
      <w:color w:val="0563C1" w:themeColor="hyperlink"/>
      <w:u w:val="single"/>
    </w:rPr>
  </w:style>
  <w:style w:type="paragraph" w:styleId="Header">
    <w:name w:val="header"/>
    <w:basedOn w:val="Normal"/>
    <w:link w:val="HeaderChar"/>
    <w:uiPriority w:val="99"/>
    <w:unhideWhenUsed/>
    <w:rsid w:val="00E857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74A"/>
  </w:style>
  <w:style w:type="paragraph" w:styleId="Footer">
    <w:name w:val="footer"/>
    <w:basedOn w:val="Normal"/>
    <w:link w:val="FooterChar"/>
    <w:uiPriority w:val="99"/>
    <w:unhideWhenUsed/>
    <w:rsid w:val="00E85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7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44C40ACB8F45FBAB3A9E8436702746"/>
        <w:category>
          <w:name w:val="General"/>
          <w:gallery w:val="placeholder"/>
        </w:category>
        <w:types>
          <w:type w:val="bbPlcHdr"/>
        </w:types>
        <w:behaviors>
          <w:behavior w:val="content"/>
        </w:behaviors>
        <w:guid w:val="{0A9A7625-354F-44A3-BA25-FA35F7B7C504}"/>
      </w:docPartPr>
      <w:docPartBody>
        <w:p w:rsidR="00000000" w:rsidRDefault="00ED76CC" w:rsidP="00ED76CC">
          <w:pPr>
            <w:pStyle w:val="8844C40ACB8F45FBAB3A9E8436702746"/>
          </w:pPr>
          <w:r>
            <w:rPr>
              <w:rFonts w:asciiTheme="majorHAnsi" w:eastAsiaTheme="majorEastAsia" w:hAnsiTheme="majorHAnsi" w:cstheme="majorBidi"/>
              <w:caps/>
              <w:color w:val="4472C4" w:themeColor="accent1"/>
              <w:sz w:val="80"/>
              <w:szCs w:val="80"/>
            </w:rPr>
            <w:t>[Document title]</w:t>
          </w:r>
        </w:p>
      </w:docPartBody>
    </w:docPart>
    <w:docPart>
      <w:docPartPr>
        <w:name w:val="88FD45E6C6E246D5BBAAAFCE3F3EB9C5"/>
        <w:category>
          <w:name w:val="General"/>
          <w:gallery w:val="placeholder"/>
        </w:category>
        <w:types>
          <w:type w:val="bbPlcHdr"/>
        </w:types>
        <w:behaviors>
          <w:behavior w:val="content"/>
        </w:behaviors>
        <w:guid w:val="{3FEF403E-D99F-4741-8B18-400A30113B29}"/>
      </w:docPartPr>
      <w:docPartBody>
        <w:p w:rsidR="00000000" w:rsidRDefault="00ED76CC" w:rsidP="00ED76CC">
          <w:pPr>
            <w:pStyle w:val="88FD45E6C6E246D5BBAAAFCE3F3EB9C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6CC"/>
    <w:rsid w:val="008A7725"/>
    <w:rsid w:val="00ED7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44C40ACB8F45FBAB3A9E8436702746">
    <w:name w:val="8844C40ACB8F45FBAB3A9E8436702746"/>
    <w:rsid w:val="00ED76CC"/>
  </w:style>
  <w:style w:type="paragraph" w:customStyle="1" w:styleId="88FD45E6C6E246D5BBAAAFCE3F3EB9C5">
    <w:name w:val="88FD45E6C6E246D5BBAAAFCE3F3EB9C5"/>
    <w:rsid w:val="00ED76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5822C-67D0-4450-B60D-DCCAF386D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Pages>
  <Words>6638</Words>
  <Characters>37838</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improvement of HR priority areas when managing talent</dc:title>
  <dc:subject>Human Resource Management - BMMB7007</dc:subject>
  <dc:creator>User</dc:creator>
  <cp:keywords/>
  <dc:description/>
  <cp:lastModifiedBy>User</cp:lastModifiedBy>
  <cp:revision>3</cp:revision>
  <dcterms:created xsi:type="dcterms:W3CDTF">2023-04-06T20:51:00Z</dcterms:created>
  <dcterms:modified xsi:type="dcterms:W3CDTF">2023-04-06T22:52:00Z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id="YSzW1Zzt"/&gt;&lt;style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