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650F8E" w14:textId="1F413D7D" w:rsidR="00917EE5" w:rsidRDefault="00294C10">
      <w:r w:rsidRPr="00A36006">
        <w:rPr>
          <w:rFonts w:ascii="Arial" w:eastAsiaTheme="majorEastAsia" w:hAnsi="Arial" w:cs="Arial"/>
          <w:b/>
          <w:i/>
          <w:caps/>
          <w:noProof/>
          <w:sz w:val="24"/>
          <w:szCs w:val="24"/>
          <w:u w:val="single"/>
          <w:lang w:eastAsia="en-GB"/>
        </w:rPr>
        <w:drawing>
          <wp:anchor distT="0" distB="0" distL="114300" distR="114300" simplePos="0" relativeHeight="251659264" behindDoc="1" locked="0" layoutInCell="1" allowOverlap="1" wp14:anchorId="24E0A467" wp14:editId="590FBB8A">
            <wp:simplePos x="0" y="0"/>
            <wp:positionH relativeFrom="margin">
              <wp:posOffset>0</wp:posOffset>
            </wp:positionH>
            <wp:positionV relativeFrom="margin">
              <wp:posOffset>317500</wp:posOffset>
            </wp:positionV>
            <wp:extent cx="5630545" cy="2209800"/>
            <wp:effectExtent l="0" t="0" r="8255" b="0"/>
            <wp:wrapTight wrapText="bothSides">
              <wp:wrapPolygon edited="0">
                <wp:start x="0" y="0"/>
                <wp:lineTo x="0" y="21401"/>
                <wp:lineTo x="21559" y="21401"/>
                <wp:lineTo x="21559"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anchor>
        </w:drawing>
      </w:r>
    </w:p>
    <w:p w14:paraId="751D655A" w14:textId="77777777" w:rsidR="00294C10" w:rsidRPr="00294C10" w:rsidRDefault="00294C10" w:rsidP="00294C10"/>
    <w:p w14:paraId="6396D0FD" w14:textId="77777777" w:rsidR="00294C10" w:rsidRPr="00294C10" w:rsidRDefault="00294C10" w:rsidP="00294C10"/>
    <w:p w14:paraId="15FB813F" w14:textId="661FDEE1" w:rsidR="00294C10" w:rsidRDefault="00294C10" w:rsidP="00294C10">
      <w:pPr>
        <w:tabs>
          <w:tab w:val="left" w:pos="980"/>
        </w:tabs>
      </w:pPr>
    </w:p>
    <w:p w14:paraId="3D0BD41A" w14:textId="77777777" w:rsidR="00294C10" w:rsidRDefault="00294C10" w:rsidP="00294C10">
      <w:pPr>
        <w:tabs>
          <w:tab w:val="left" w:pos="980"/>
        </w:tabs>
      </w:pPr>
    </w:p>
    <w:p w14:paraId="40C22B4C" w14:textId="77777777" w:rsidR="00294C10" w:rsidRDefault="00294C10" w:rsidP="00294C10">
      <w:pPr>
        <w:tabs>
          <w:tab w:val="left" w:pos="980"/>
        </w:tabs>
      </w:pPr>
    </w:p>
    <w:p w14:paraId="3D79D1CC" w14:textId="77777777" w:rsidR="005D7FD8" w:rsidRDefault="005D7FD8" w:rsidP="00294C10">
      <w:pPr>
        <w:jc w:val="center"/>
        <w:rPr>
          <w:rFonts w:ascii="Calibri" w:hAnsi="Calibri" w:cs="Calibri"/>
          <w:b/>
          <w:bCs/>
          <w:color w:val="000000"/>
          <w:sz w:val="48"/>
          <w:szCs w:val="48"/>
        </w:rPr>
      </w:pPr>
    </w:p>
    <w:p w14:paraId="5E42330B" w14:textId="77777777" w:rsidR="005D7FD8" w:rsidRDefault="005D7FD8" w:rsidP="005D7FD8">
      <w:pPr>
        <w:jc w:val="center"/>
        <w:rPr>
          <w:rFonts w:ascii="Calibri" w:hAnsi="Calibri" w:cs="Calibri"/>
          <w:b/>
          <w:bCs/>
          <w:color w:val="000000"/>
          <w:sz w:val="48"/>
          <w:szCs w:val="48"/>
        </w:rPr>
      </w:pPr>
    </w:p>
    <w:p w14:paraId="0608A49D" w14:textId="77777777" w:rsidR="005D7FD8" w:rsidRDefault="005D7FD8" w:rsidP="005D7FD8">
      <w:pPr>
        <w:jc w:val="center"/>
        <w:rPr>
          <w:rFonts w:ascii="Calibri" w:hAnsi="Calibri" w:cs="Calibri"/>
          <w:b/>
          <w:bCs/>
          <w:color w:val="000000"/>
          <w:sz w:val="48"/>
          <w:szCs w:val="48"/>
        </w:rPr>
      </w:pPr>
    </w:p>
    <w:p w14:paraId="53CA91DA" w14:textId="77777777" w:rsidR="005D7FD8" w:rsidRDefault="005D7FD8" w:rsidP="005D7FD8">
      <w:pPr>
        <w:jc w:val="center"/>
        <w:rPr>
          <w:rFonts w:ascii="Calibri" w:hAnsi="Calibri" w:cs="Calibri"/>
          <w:b/>
          <w:bCs/>
          <w:color w:val="000000"/>
          <w:sz w:val="48"/>
          <w:szCs w:val="48"/>
        </w:rPr>
      </w:pPr>
    </w:p>
    <w:p w14:paraId="12E0CF3A" w14:textId="149FDC13" w:rsidR="00294C10" w:rsidRPr="00767466" w:rsidRDefault="00294C10" w:rsidP="005D7FD8">
      <w:pPr>
        <w:jc w:val="center"/>
        <w:rPr>
          <w:rFonts w:ascii="Calibri" w:hAnsi="Calibri" w:cs="Calibri"/>
          <w:b/>
          <w:bCs/>
          <w:color w:val="000000"/>
          <w:sz w:val="48"/>
          <w:szCs w:val="48"/>
        </w:rPr>
      </w:pPr>
      <w:r w:rsidRPr="00294C10">
        <w:rPr>
          <w:rFonts w:ascii="Calibri" w:hAnsi="Calibri" w:cs="Calibri"/>
          <w:b/>
          <w:bCs/>
          <w:color w:val="000000"/>
          <w:sz w:val="48"/>
          <w:szCs w:val="48"/>
        </w:rPr>
        <w:t>Are</w:t>
      </w:r>
      <w:r w:rsidR="005D7FD8">
        <w:rPr>
          <w:rFonts w:ascii="Calibri" w:hAnsi="Calibri" w:cs="Calibri"/>
          <w:b/>
          <w:bCs/>
          <w:color w:val="000000"/>
          <w:sz w:val="48"/>
          <w:szCs w:val="48"/>
        </w:rPr>
        <w:t xml:space="preserve"> </w:t>
      </w:r>
      <w:r w:rsidRPr="00767466">
        <w:rPr>
          <w:rFonts w:ascii="Calibri" w:hAnsi="Calibri" w:cs="Calibri"/>
          <w:b/>
          <w:bCs/>
          <w:color w:val="000000"/>
          <w:sz w:val="48"/>
          <w:szCs w:val="48"/>
        </w:rPr>
        <w:t>Conducted Energy Devices (CEDs), formally known as ‘Tasers’ an effective tool for improving officer and public safety within South Wales Police Force?</w:t>
      </w:r>
    </w:p>
    <w:p w14:paraId="535537A3" w14:textId="77777777" w:rsidR="00294C10" w:rsidRPr="00767466" w:rsidRDefault="00294C10" w:rsidP="00294C10">
      <w:pPr>
        <w:tabs>
          <w:tab w:val="left" w:pos="980"/>
        </w:tabs>
        <w:rPr>
          <w:rFonts w:ascii="Calibri" w:hAnsi="Calibri" w:cs="Calibri"/>
        </w:rPr>
      </w:pPr>
    </w:p>
    <w:p w14:paraId="0BA0CF46" w14:textId="77777777" w:rsidR="00135F0F" w:rsidRPr="00767466" w:rsidRDefault="00135F0F" w:rsidP="00135F0F">
      <w:pPr>
        <w:jc w:val="center"/>
        <w:rPr>
          <w:rFonts w:ascii="Calibri" w:hAnsi="Calibri" w:cs="Calibri"/>
          <w:b/>
          <w:bCs/>
          <w:sz w:val="36"/>
          <w:szCs w:val="36"/>
        </w:rPr>
      </w:pPr>
    </w:p>
    <w:p w14:paraId="191DEFAB" w14:textId="4711A983" w:rsidR="00135F0F" w:rsidRPr="00767466" w:rsidRDefault="00135F0F" w:rsidP="00135F0F">
      <w:pPr>
        <w:jc w:val="center"/>
        <w:rPr>
          <w:rFonts w:ascii="Calibri" w:hAnsi="Calibri" w:cs="Calibri"/>
          <w:b/>
          <w:bCs/>
          <w:sz w:val="36"/>
          <w:szCs w:val="36"/>
        </w:rPr>
      </w:pPr>
      <w:r w:rsidRPr="00767466">
        <w:rPr>
          <w:rFonts w:ascii="Calibri" w:hAnsi="Calibri" w:cs="Calibri"/>
          <w:b/>
          <w:bCs/>
          <w:sz w:val="36"/>
          <w:szCs w:val="36"/>
        </w:rPr>
        <w:t>Name of student: Luke Harris</w:t>
      </w:r>
    </w:p>
    <w:p w14:paraId="2C801FDB" w14:textId="77777777" w:rsidR="00135F0F" w:rsidRPr="00767466" w:rsidRDefault="00135F0F" w:rsidP="00135F0F">
      <w:pPr>
        <w:jc w:val="center"/>
        <w:rPr>
          <w:rFonts w:ascii="Calibri" w:hAnsi="Calibri" w:cs="Calibri"/>
          <w:b/>
          <w:bCs/>
          <w:sz w:val="36"/>
          <w:szCs w:val="36"/>
        </w:rPr>
      </w:pPr>
      <w:r w:rsidRPr="00767466">
        <w:rPr>
          <w:rFonts w:ascii="Calibri" w:hAnsi="Calibri" w:cs="Calibri"/>
          <w:b/>
          <w:bCs/>
          <w:sz w:val="36"/>
          <w:szCs w:val="36"/>
        </w:rPr>
        <w:t>Student number: 2319843</w:t>
      </w:r>
    </w:p>
    <w:p w14:paraId="4A52D8E5" w14:textId="675795D7" w:rsidR="00135F0F" w:rsidRPr="00767466" w:rsidRDefault="00135F0F" w:rsidP="00135F0F">
      <w:pPr>
        <w:pStyle w:val="NoSpacing"/>
        <w:jc w:val="center"/>
        <w:rPr>
          <w:rFonts w:ascii="Calibri" w:hAnsi="Calibri" w:cs="Calibri"/>
          <w:b/>
          <w:bCs/>
          <w:sz w:val="36"/>
          <w:szCs w:val="36"/>
        </w:rPr>
      </w:pPr>
      <w:r w:rsidRPr="00767466">
        <w:rPr>
          <w:rFonts w:ascii="Calibri" w:hAnsi="Calibri" w:cs="Calibri"/>
          <w:b/>
          <w:bCs/>
          <w:sz w:val="36"/>
          <w:szCs w:val="36"/>
        </w:rPr>
        <w:t>Degree title: BSc (Hons) Professional Policing Practice</w:t>
      </w:r>
    </w:p>
    <w:p w14:paraId="0D9162EE" w14:textId="77777777" w:rsidR="00294C10" w:rsidRPr="00767466" w:rsidRDefault="00294C10" w:rsidP="00294C10">
      <w:pPr>
        <w:tabs>
          <w:tab w:val="left" w:pos="980"/>
        </w:tabs>
        <w:rPr>
          <w:rFonts w:ascii="Calibri" w:hAnsi="Calibri" w:cs="Calibri"/>
        </w:rPr>
      </w:pPr>
    </w:p>
    <w:p w14:paraId="459050DC" w14:textId="77777777" w:rsidR="005D7FD8" w:rsidRDefault="005D7FD8" w:rsidP="00135F0F">
      <w:pPr>
        <w:tabs>
          <w:tab w:val="left" w:pos="1880"/>
        </w:tabs>
        <w:rPr>
          <w:rFonts w:ascii="Calibri" w:hAnsi="Calibri" w:cs="Calibri"/>
          <w:b/>
          <w:bCs/>
          <w:sz w:val="32"/>
          <w:szCs w:val="32"/>
          <w:u w:val="single"/>
        </w:rPr>
      </w:pPr>
    </w:p>
    <w:p w14:paraId="0DB74D72" w14:textId="1D4A46F1" w:rsidR="00135F0F" w:rsidRPr="005D7FD8" w:rsidRDefault="00135F0F" w:rsidP="00135F0F">
      <w:pPr>
        <w:tabs>
          <w:tab w:val="left" w:pos="1880"/>
        </w:tabs>
        <w:rPr>
          <w:rFonts w:ascii="Calibri" w:hAnsi="Calibri" w:cs="Calibri"/>
          <w:b/>
          <w:bCs/>
          <w:sz w:val="32"/>
          <w:szCs w:val="32"/>
          <w:u w:val="single"/>
        </w:rPr>
      </w:pPr>
      <w:r w:rsidRPr="005D7FD8">
        <w:rPr>
          <w:rFonts w:ascii="Calibri" w:hAnsi="Calibri" w:cs="Calibri"/>
          <w:b/>
          <w:bCs/>
          <w:sz w:val="32"/>
          <w:szCs w:val="32"/>
          <w:u w:val="single"/>
        </w:rPr>
        <w:lastRenderedPageBreak/>
        <w:t>Acknowledgements</w:t>
      </w:r>
    </w:p>
    <w:p w14:paraId="1D65611B" w14:textId="77777777" w:rsidR="002E1BB8" w:rsidRPr="00767466" w:rsidRDefault="002E1BB8" w:rsidP="002E1BB8">
      <w:pPr>
        <w:tabs>
          <w:tab w:val="left" w:pos="980"/>
        </w:tabs>
        <w:spacing w:line="278" w:lineRule="auto"/>
        <w:rPr>
          <w:rFonts w:ascii="Calibri" w:hAnsi="Calibri" w:cs="Calibri"/>
          <w:sz w:val="22"/>
          <w:szCs w:val="22"/>
        </w:rPr>
      </w:pPr>
      <w:r w:rsidRPr="00767466">
        <w:rPr>
          <w:rFonts w:ascii="Calibri" w:hAnsi="Calibri" w:cs="Calibri"/>
          <w:sz w:val="22"/>
          <w:szCs w:val="22"/>
        </w:rPr>
        <w:t>I would like to express my sincere gratitude to my dissertation supervisor, Samantha McAlister Williams, for her guidance, support, and constructive feedback throughout the duration of this research. Her advice and encouragement were invaluable in helping me develop my ideas and maintain focus throughout the study.</w:t>
      </w:r>
    </w:p>
    <w:p w14:paraId="554B08B9" w14:textId="77777777" w:rsidR="002E1BB8" w:rsidRPr="00767466" w:rsidRDefault="002E1BB8" w:rsidP="002E1BB8">
      <w:pPr>
        <w:tabs>
          <w:tab w:val="left" w:pos="980"/>
        </w:tabs>
        <w:spacing w:line="278" w:lineRule="auto"/>
        <w:rPr>
          <w:rFonts w:ascii="Calibri" w:hAnsi="Calibri" w:cs="Calibri"/>
          <w:sz w:val="22"/>
          <w:szCs w:val="22"/>
        </w:rPr>
      </w:pPr>
      <w:r w:rsidRPr="00767466">
        <w:rPr>
          <w:rFonts w:ascii="Calibri" w:hAnsi="Calibri" w:cs="Calibri"/>
          <w:sz w:val="22"/>
          <w:szCs w:val="22"/>
        </w:rPr>
        <w:t>I would also like to thank all participants who took part in the research. Their time and contributions were essential to the completion of this dissertation, and I am grateful for their willingness to share their views and experiences.</w:t>
      </w:r>
    </w:p>
    <w:p w14:paraId="3A9A78B9" w14:textId="77777777" w:rsidR="002E1BB8" w:rsidRPr="00767466" w:rsidRDefault="002E1BB8" w:rsidP="002E1BB8">
      <w:pPr>
        <w:tabs>
          <w:tab w:val="left" w:pos="980"/>
        </w:tabs>
        <w:spacing w:line="278" w:lineRule="auto"/>
        <w:rPr>
          <w:rFonts w:ascii="Calibri" w:hAnsi="Calibri" w:cs="Calibri"/>
          <w:sz w:val="22"/>
          <w:szCs w:val="22"/>
        </w:rPr>
      </w:pPr>
      <w:r w:rsidRPr="00767466">
        <w:rPr>
          <w:rFonts w:ascii="Calibri" w:hAnsi="Calibri" w:cs="Calibri"/>
          <w:sz w:val="22"/>
          <w:szCs w:val="22"/>
        </w:rPr>
        <w:t>Finally, I would like to extend my deepest thanks to my wife, Jodi, and my family for their continued patience, understanding, and encouragement throughout my studies. Their support has been fundamental in enabling me to complete this work.</w:t>
      </w:r>
    </w:p>
    <w:p w14:paraId="2F975F2E" w14:textId="77777777" w:rsidR="00135F0F" w:rsidRPr="00767466" w:rsidRDefault="00135F0F" w:rsidP="00294C10">
      <w:pPr>
        <w:tabs>
          <w:tab w:val="left" w:pos="980"/>
        </w:tabs>
        <w:rPr>
          <w:rFonts w:ascii="Calibri" w:hAnsi="Calibri" w:cs="Calibri"/>
          <w:b/>
          <w:bCs/>
          <w:sz w:val="32"/>
          <w:szCs w:val="32"/>
          <w:u w:val="single"/>
        </w:rPr>
      </w:pPr>
    </w:p>
    <w:p w14:paraId="5BBB9B38" w14:textId="77777777" w:rsidR="00135F0F" w:rsidRPr="00767466" w:rsidRDefault="00135F0F" w:rsidP="00294C10">
      <w:pPr>
        <w:tabs>
          <w:tab w:val="left" w:pos="980"/>
        </w:tabs>
        <w:rPr>
          <w:rFonts w:ascii="Calibri" w:hAnsi="Calibri" w:cs="Calibri"/>
          <w:b/>
          <w:bCs/>
          <w:sz w:val="32"/>
          <w:szCs w:val="32"/>
          <w:u w:val="single"/>
        </w:rPr>
      </w:pPr>
    </w:p>
    <w:p w14:paraId="4595B76D" w14:textId="77777777" w:rsidR="00135F0F" w:rsidRPr="00767466" w:rsidRDefault="00135F0F" w:rsidP="00294C10">
      <w:pPr>
        <w:tabs>
          <w:tab w:val="left" w:pos="980"/>
        </w:tabs>
        <w:rPr>
          <w:rFonts w:ascii="Calibri" w:hAnsi="Calibri" w:cs="Calibri"/>
          <w:b/>
          <w:bCs/>
          <w:sz w:val="32"/>
          <w:szCs w:val="32"/>
          <w:u w:val="single"/>
        </w:rPr>
      </w:pPr>
    </w:p>
    <w:p w14:paraId="7F8FA2E1" w14:textId="77777777" w:rsidR="00135F0F" w:rsidRPr="00767466" w:rsidRDefault="00135F0F" w:rsidP="00294C10">
      <w:pPr>
        <w:tabs>
          <w:tab w:val="left" w:pos="980"/>
        </w:tabs>
        <w:rPr>
          <w:rFonts w:ascii="Calibri" w:hAnsi="Calibri" w:cs="Calibri"/>
          <w:b/>
          <w:bCs/>
          <w:sz w:val="32"/>
          <w:szCs w:val="32"/>
          <w:u w:val="single"/>
        </w:rPr>
      </w:pPr>
    </w:p>
    <w:p w14:paraId="79B3C7E1" w14:textId="77777777" w:rsidR="00135F0F" w:rsidRPr="00767466" w:rsidRDefault="00135F0F" w:rsidP="00294C10">
      <w:pPr>
        <w:tabs>
          <w:tab w:val="left" w:pos="980"/>
        </w:tabs>
        <w:rPr>
          <w:rFonts w:ascii="Calibri" w:hAnsi="Calibri" w:cs="Calibri"/>
          <w:b/>
          <w:bCs/>
          <w:sz w:val="32"/>
          <w:szCs w:val="32"/>
          <w:u w:val="single"/>
        </w:rPr>
      </w:pPr>
    </w:p>
    <w:p w14:paraId="2AE44F32" w14:textId="77777777" w:rsidR="00135F0F" w:rsidRPr="00767466" w:rsidRDefault="00135F0F" w:rsidP="00294C10">
      <w:pPr>
        <w:tabs>
          <w:tab w:val="left" w:pos="980"/>
        </w:tabs>
        <w:rPr>
          <w:rFonts w:ascii="Calibri" w:hAnsi="Calibri" w:cs="Calibri"/>
          <w:b/>
          <w:bCs/>
          <w:sz w:val="32"/>
          <w:szCs w:val="32"/>
          <w:u w:val="single"/>
        </w:rPr>
      </w:pPr>
    </w:p>
    <w:p w14:paraId="1E675878" w14:textId="77777777" w:rsidR="00135F0F" w:rsidRPr="00767466" w:rsidRDefault="00135F0F" w:rsidP="00294C10">
      <w:pPr>
        <w:tabs>
          <w:tab w:val="left" w:pos="980"/>
        </w:tabs>
        <w:rPr>
          <w:rFonts w:ascii="Calibri" w:hAnsi="Calibri" w:cs="Calibri"/>
          <w:b/>
          <w:bCs/>
          <w:sz w:val="32"/>
          <w:szCs w:val="32"/>
          <w:u w:val="single"/>
        </w:rPr>
      </w:pPr>
    </w:p>
    <w:p w14:paraId="573E1448" w14:textId="77777777" w:rsidR="00135F0F" w:rsidRPr="00767466" w:rsidRDefault="00135F0F" w:rsidP="00294C10">
      <w:pPr>
        <w:tabs>
          <w:tab w:val="left" w:pos="980"/>
        </w:tabs>
        <w:rPr>
          <w:rFonts w:ascii="Calibri" w:hAnsi="Calibri" w:cs="Calibri"/>
          <w:b/>
          <w:bCs/>
          <w:sz w:val="32"/>
          <w:szCs w:val="32"/>
          <w:u w:val="single"/>
        </w:rPr>
      </w:pPr>
    </w:p>
    <w:p w14:paraId="37DE57E4" w14:textId="77777777" w:rsidR="00135F0F" w:rsidRPr="00767466" w:rsidRDefault="00135F0F" w:rsidP="00294C10">
      <w:pPr>
        <w:tabs>
          <w:tab w:val="left" w:pos="980"/>
        </w:tabs>
        <w:rPr>
          <w:rFonts w:ascii="Calibri" w:hAnsi="Calibri" w:cs="Calibri"/>
          <w:b/>
          <w:bCs/>
          <w:sz w:val="32"/>
          <w:szCs w:val="32"/>
          <w:u w:val="single"/>
        </w:rPr>
      </w:pPr>
    </w:p>
    <w:p w14:paraId="63DC6691" w14:textId="77777777" w:rsidR="00135F0F" w:rsidRPr="00767466" w:rsidRDefault="00135F0F" w:rsidP="00294C10">
      <w:pPr>
        <w:tabs>
          <w:tab w:val="left" w:pos="980"/>
        </w:tabs>
        <w:rPr>
          <w:rFonts w:ascii="Calibri" w:hAnsi="Calibri" w:cs="Calibri"/>
          <w:b/>
          <w:bCs/>
          <w:sz w:val="32"/>
          <w:szCs w:val="32"/>
          <w:u w:val="single"/>
        </w:rPr>
      </w:pPr>
    </w:p>
    <w:p w14:paraId="52FF683E" w14:textId="77777777" w:rsidR="00135F0F" w:rsidRPr="00767466" w:rsidRDefault="00135F0F" w:rsidP="00294C10">
      <w:pPr>
        <w:tabs>
          <w:tab w:val="left" w:pos="980"/>
        </w:tabs>
        <w:rPr>
          <w:rFonts w:ascii="Calibri" w:hAnsi="Calibri" w:cs="Calibri"/>
          <w:b/>
          <w:bCs/>
          <w:sz w:val="32"/>
          <w:szCs w:val="32"/>
          <w:u w:val="single"/>
        </w:rPr>
      </w:pPr>
    </w:p>
    <w:p w14:paraId="10E21A06" w14:textId="77777777" w:rsidR="00135F0F" w:rsidRPr="00767466" w:rsidRDefault="00135F0F" w:rsidP="00294C10">
      <w:pPr>
        <w:tabs>
          <w:tab w:val="left" w:pos="980"/>
        </w:tabs>
        <w:rPr>
          <w:rFonts w:ascii="Calibri" w:hAnsi="Calibri" w:cs="Calibri"/>
          <w:b/>
          <w:bCs/>
          <w:sz w:val="32"/>
          <w:szCs w:val="32"/>
          <w:u w:val="single"/>
        </w:rPr>
      </w:pPr>
    </w:p>
    <w:p w14:paraId="0BB558FA" w14:textId="77777777" w:rsidR="00135F0F" w:rsidRPr="00767466" w:rsidRDefault="00135F0F" w:rsidP="00294C10">
      <w:pPr>
        <w:tabs>
          <w:tab w:val="left" w:pos="980"/>
        </w:tabs>
        <w:rPr>
          <w:rFonts w:ascii="Calibri" w:hAnsi="Calibri" w:cs="Calibri"/>
          <w:b/>
          <w:bCs/>
          <w:sz w:val="32"/>
          <w:szCs w:val="32"/>
          <w:u w:val="single"/>
        </w:rPr>
      </w:pPr>
    </w:p>
    <w:p w14:paraId="2CAAAF78" w14:textId="77777777" w:rsidR="00135F0F" w:rsidRPr="00767466" w:rsidRDefault="00135F0F" w:rsidP="00294C10">
      <w:pPr>
        <w:tabs>
          <w:tab w:val="left" w:pos="980"/>
        </w:tabs>
        <w:rPr>
          <w:rFonts w:ascii="Calibri" w:hAnsi="Calibri" w:cs="Calibri"/>
          <w:b/>
          <w:bCs/>
          <w:sz w:val="32"/>
          <w:szCs w:val="32"/>
          <w:u w:val="single"/>
        </w:rPr>
      </w:pPr>
    </w:p>
    <w:p w14:paraId="4994E642" w14:textId="77777777" w:rsidR="000D6CB6" w:rsidRDefault="000D6CB6" w:rsidP="00294C10">
      <w:pPr>
        <w:tabs>
          <w:tab w:val="left" w:pos="980"/>
        </w:tabs>
        <w:rPr>
          <w:rFonts w:ascii="Calibri" w:hAnsi="Calibri" w:cs="Calibri"/>
          <w:b/>
          <w:bCs/>
          <w:sz w:val="32"/>
          <w:szCs w:val="32"/>
          <w:u w:val="single"/>
        </w:rPr>
      </w:pPr>
    </w:p>
    <w:p w14:paraId="44F67983" w14:textId="52595EC1" w:rsidR="00294C10" w:rsidRPr="005D7FD8" w:rsidRDefault="00527DFE" w:rsidP="00294C10">
      <w:pPr>
        <w:tabs>
          <w:tab w:val="left" w:pos="980"/>
        </w:tabs>
        <w:rPr>
          <w:rFonts w:ascii="Calibri" w:hAnsi="Calibri" w:cs="Calibri"/>
          <w:b/>
          <w:bCs/>
          <w:sz w:val="32"/>
          <w:szCs w:val="32"/>
          <w:u w:val="single"/>
        </w:rPr>
      </w:pPr>
      <w:r w:rsidRPr="005D7FD8">
        <w:rPr>
          <w:rFonts w:ascii="Calibri" w:hAnsi="Calibri" w:cs="Calibri"/>
          <w:b/>
          <w:bCs/>
          <w:sz w:val="32"/>
          <w:szCs w:val="32"/>
          <w:u w:val="single"/>
        </w:rPr>
        <w:lastRenderedPageBreak/>
        <w:t>Declaration</w:t>
      </w:r>
    </w:p>
    <w:p w14:paraId="6199DE57" w14:textId="77777777" w:rsidR="00135F0F" w:rsidRPr="00767466" w:rsidRDefault="00135F0F" w:rsidP="00135F0F">
      <w:pPr>
        <w:spacing w:after="0"/>
        <w:rPr>
          <w:rFonts w:ascii="Calibri" w:hAnsi="Calibri" w:cs="Calibri"/>
          <w:sz w:val="22"/>
          <w:szCs w:val="22"/>
        </w:rPr>
      </w:pPr>
      <w:r w:rsidRPr="00767466">
        <w:rPr>
          <w:rFonts w:ascii="Calibri" w:hAnsi="Calibri" w:cs="Calibri"/>
          <w:sz w:val="22"/>
          <w:szCs w:val="22"/>
        </w:rPr>
        <w:t>This work has not previously been accepted in substance for any degree and is not being concurrently submitted in candidature for any degree.</w:t>
      </w:r>
    </w:p>
    <w:p w14:paraId="66F3A371" w14:textId="20945319" w:rsidR="00135F0F" w:rsidRPr="00767466" w:rsidRDefault="00135F0F" w:rsidP="00135F0F">
      <w:pPr>
        <w:spacing w:after="0"/>
        <w:rPr>
          <w:rFonts w:ascii="Calibri" w:hAnsi="Calibri" w:cs="Calibri"/>
          <w:sz w:val="22"/>
          <w:szCs w:val="22"/>
        </w:rPr>
      </w:pPr>
      <w:r w:rsidRPr="00767466">
        <w:rPr>
          <w:rFonts w:ascii="Calibri" w:hAnsi="Calibri" w:cs="Calibri"/>
          <w:sz w:val="22"/>
          <w:szCs w:val="22"/>
        </w:rPr>
        <w:t xml:space="preserve">Signed: </w:t>
      </w:r>
      <w:r w:rsidR="00A37054" w:rsidRPr="00767466">
        <w:rPr>
          <w:rFonts w:ascii="Calibri" w:hAnsi="Calibri" w:cs="Calibri"/>
          <w:sz w:val="22"/>
          <w:szCs w:val="22"/>
        </w:rPr>
        <w:t xml:space="preserve">Luke Harris </w:t>
      </w:r>
    </w:p>
    <w:p w14:paraId="2BD21F36" w14:textId="23256C9C" w:rsidR="00135F0F" w:rsidRPr="00767466" w:rsidRDefault="00135F0F" w:rsidP="00135F0F">
      <w:pPr>
        <w:spacing w:after="0"/>
        <w:rPr>
          <w:rFonts w:ascii="Calibri" w:hAnsi="Calibri" w:cs="Calibri"/>
          <w:sz w:val="22"/>
          <w:szCs w:val="22"/>
        </w:rPr>
      </w:pPr>
      <w:r w:rsidRPr="00767466">
        <w:rPr>
          <w:rFonts w:ascii="Calibri" w:hAnsi="Calibri" w:cs="Calibri"/>
          <w:sz w:val="22"/>
          <w:szCs w:val="22"/>
        </w:rPr>
        <w:t xml:space="preserve">Date: </w:t>
      </w:r>
      <w:r w:rsidR="00DF46C6">
        <w:rPr>
          <w:rFonts w:ascii="Calibri" w:hAnsi="Calibri" w:cs="Calibri"/>
          <w:sz w:val="22"/>
          <w:szCs w:val="22"/>
        </w:rPr>
        <w:t>24 June 2026</w:t>
      </w:r>
    </w:p>
    <w:p w14:paraId="37042971" w14:textId="77777777" w:rsidR="00135F0F" w:rsidRPr="00767466" w:rsidRDefault="00135F0F" w:rsidP="00135F0F">
      <w:pPr>
        <w:rPr>
          <w:rFonts w:ascii="Calibri" w:hAnsi="Calibri" w:cs="Calibri"/>
          <w:sz w:val="22"/>
          <w:szCs w:val="22"/>
        </w:rPr>
      </w:pPr>
    </w:p>
    <w:p w14:paraId="3CB84FCF" w14:textId="77777777" w:rsidR="00135F0F" w:rsidRPr="00767466" w:rsidRDefault="00135F0F" w:rsidP="00135F0F">
      <w:pPr>
        <w:spacing w:after="0"/>
        <w:rPr>
          <w:rFonts w:ascii="Calibri" w:hAnsi="Calibri" w:cs="Calibri"/>
          <w:sz w:val="22"/>
          <w:szCs w:val="22"/>
        </w:rPr>
      </w:pPr>
      <w:r w:rsidRPr="00767466">
        <w:rPr>
          <w:rFonts w:ascii="Calibri" w:hAnsi="Calibri" w:cs="Calibri"/>
          <w:sz w:val="22"/>
          <w:szCs w:val="22"/>
        </w:rPr>
        <w:t>This dissertation is being submitted in partial fulfilment of the requirements for the degree of BA.</w:t>
      </w:r>
    </w:p>
    <w:p w14:paraId="05DA9C15" w14:textId="20E48EAC" w:rsidR="00135F0F" w:rsidRPr="00767466" w:rsidRDefault="00135F0F" w:rsidP="00135F0F">
      <w:pPr>
        <w:spacing w:after="0"/>
        <w:rPr>
          <w:rFonts w:ascii="Calibri" w:hAnsi="Calibri" w:cs="Calibri"/>
          <w:sz w:val="22"/>
          <w:szCs w:val="22"/>
        </w:rPr>
      </w:pPr>
      <w:r w:rsidRPr="00767466">
        <w:rPr>
          <w:rFonts w:ascii="Calibri" w:hAnsi="Calibri" w:cs="Calibri"/>
          <w:sz w:val="22"/>
          <w:szCs w:val="22"/>
        </w:rPr>
        <w:t>Signed:</w:t>
      </w:r>
      <w:r w:rsidR="00A37054" w:rsidRPr="00767466">
        <w:rPr>
          <w:rFonts w:ascii="Calibri" w:hAnsi="Calibri" w:cs="Calibri"/>
          <w:sz w:val="22"/>
          <w:szCs w:val="22"/>
        </w:rPr>
        <w:t xml:space="preserve"> Luke Harris</w:t>
      </w:r>
    </w:p>
    <w:p w14:paraId="2EA289FA" w14:textId="2E9619FA" w:rsidR="00135F0F" w:rsidRPr="00767466" w:rsidRDefault="00135F0F" w:rsidP="00135F0F">
      <w:pPr>
        <w:rPr>
          <w:rFonts w:ascii="Calibri" w:hAnsi="Calibri" w:cs="Calibri"/>
          <w:sz w:val="22"/>
          <w:szCs w:val="22"/>
        </w:rPr>
      </w:pPr>
      <w:r w:rsidRPr="00767466">
        <w:rPr>
          <w:rFonts w:ascii="Calibri" w:hAnsi="Calibri" w:cs="Calibri"/>
          <w:sz w:val="22"/>
          <w:szCs w:val="22"/>
        </w:rPr>
        <w:t xml:space="preserve">Date: </w:t>
      </w:r>
      <w:r w:rsidR="00DF46C6">
        <w:rPr>
          <w:rFonts w:ascii="Calibri" w:hAnsi="Calibri" w:cs="Calibri"/>
          <w:sz w:val="22"/>
          <w:szCs w:val="22"/>
        </w:rPr>
        <w:t>24 June 2026</w:t>
      </w:r>
    </w:p>
    <w:p w14:paraId="2C940613" w14:textId="77777777" w:rsidR="00135F0F" w:rsidRPr="00767466" w:rsidRDefault="00135F0F" w:rsidP="00135F0F">
      <w:pPr>
        <w:rPr>
          <w:rFonts w:ascii="Calibri" w:hAnsi="Calibri" w:cs="Calibri"/>
          <w:sz w:val="22"/>
          <w:szCs w:val="22"/>
        </w:rPr>
      </w:pPr>
    </w:p>
    <w:p w14:paraId="06F84A50" w14:textId="77777777" w:rsidR="00135F0F" w:rsidRPr="00767466" w:rsidRDefault="00135F0F" w:rsidP="00135F0F">
      <w:pPr>
        <w:spacing w:after="0"/>
        <w:rPr>
          <w:rFonts w:ascii="Calibri" w:hAnsi="Calibri" w:cs="Calibri"/>
          <w:sz w:val="22"/>
          <w:szCs w:val="22"/>
        </w:rPr>
      </w:pPr>
      <w:r w:rsidRPr="00767466">
        <w:rPr>
          <w:rFonts w:ascii="Calibri" w:hAnsi="Calibri" w:cs="Calibri"/>
          <w:sz w:val="22"/>
          <w:szCs w:val="22"/>
        </w:rPr>
        <w:t>This dissertation is the result of my own independent work/investigation, except where otherwise stated.</w:t>
      </w:r>
    </w:p>
    <w:p w14:paraId="7E4785B9" w14:textId="77777777" w:rsidR="00135F0F" w:rsidRPr="00767466" w:rsidRDefault="00135F0F" w:rsidP="00135F0F">
      <w:pPr>
        <w:spacing w:after="0"/>
        <w:rPr>
          <w:rFonts w:ascii="Calibri" w:hAnsi="Calibri" w:cs="Calibri"/>
          <w:sz w:val="22"/>
          <w:szCs w:val="22"/>
        </w:rPr>
      </w:pPr>
      <w:r w:rsidRPr="00767466">
        <w:rPr>
          <w:rFonts w:ascii="Calibri" w:hAnsi="Calibri" w:cs="Calibri"/>
          <w:sz w:val="22"/>
          <w:szCs w:val="22"/>
        </w:rPr>
        <w:t>Other sources are acknowledged by footnotes giving explicit references.  A bibliography is appended.</w:t>
      </w:r>
    </w:p>
    <w:p w14:paraId="18E1FFEC" w14:textId="2846B281" w:rsidR="00135F0F" w:rsidRPr="00767466" w:rsidRDefault="00135F0F" w:rsidP="00135F0F">
      <w:pPr>
        <w:spacing w:after="0"/>
        <w:rPr>
          <w:rFonts w:ascii="Calibri" w:hAnsi="Calibri" w:cs="Calibri"/>
          <w:sz w:val="22"/>
          <w:szCs w:val="22"/>
        </w:rPr>
      </w:pPr>
      <w:r w:rsidRPr="00767466">
        <w:rPr>
          <w:rFonts w:ascii="Calibri" w:hAnsi="Calibri" w:cs="Calibri"/>
          <w:sz w:val="22"/>
          <w:szCs w:val="22"/>
        </w:rPr>
        <w:t xml:space="preserve">Signed: </w:t>
      </w:r>
      <w:r w:rsidR="00A37054" w:rsidRPr="00767466">
        <w:rPr>
          <w:rFonts w:ascii="Calibri" w:hAnsi="Calibri" w:cs="Calibri"/>
          <w:sz w:val="22"/>
          <w:szCs w:val="22"/>
        </w:rPr>
        <w:t>Luke Harris</w:t>
      </w:r>
    </w:p>
    <w:p w14:paraId="3123C200" w14:textId="4635EFAE" w:rsidR="00135F0F" w:rsidRPr="00767466" w:rsidRDefault="00135F0F" w:rsidP="00135F0F">
      <w:pPr>
        <w:spacing w:after="0"/>
        <w:rPr>
          <w:rFonts w:ascii="Calibri" w:hAnsi="Calibri" w:cs="Calibri"/>
          <w:sz w:val="22"/>
          <w:szCs w:val="22"/>
        </w:rPr>
      </w:pPr>
      <w:r w:rsidRPr="00767466">
        <w:rPr>
          <w:rFonts w:ascii="Calibri" w:hAnsi="Calibri" w:cs="Calibri"/>
          <w:sz w:val="22"/>
          <w:szCs w:val="22"/>
        </w:rPr>
        <w:t xml:space="preserve">Date: </w:t>
      </w:r>
      <w:r w:rsidR="00DF46C6">
        <w:rPr>
          <w:rFonts w:ascii="Calibri" w:hAnsi="Calibri" w:cs="Calibri"/>
          <w:sz w:val="22"/>
          <w:szCs w:val="22"/>
        </w:rPr>
        <w:t>24 June 2026</w:t>
      </w:r>
    </w:p>
    <w:p w14:paraId="1FC09F5D" w14:textId="77777777" w:rsidR="00A37054" w:rsidRPr="00767466" w:rsidRDefault="00A37054" w:rsidP="00135F0F">
      <w:pPr>
        <w:spacing w:after="0"/>
        <w:rPr>
          <w:rFonts w:ascii="Calibri" w:hAnsi="Calibri" w:cs="Calibri"/>
          <w:sz w:val="22"/>
          <w:szCs w:val="22"/>
        </w:rPr>
      </w:pPr>
    </w:p>
    <w:p w14:paraId="43D6357E" w14:textId="77777777" w:rsidR="00135F0F" w:rsidRPr="00767466" w:rsidRDefault="00135F0F" w:rsidP="00135F0F">
      <w:pPr>
        <w:spacing w:after="0"/>
        <w:rPr>
          <w:rFonts w:ascii="Calibri" w:hAnsi="Calibri" w:cs="Calibri"/>
          <w:sz w:val="22"/>
          <w:szCs w:val="22"/>
        </w:rPr>
      </w:pPr>
    </w:p>
    <w:p w14:paraId="200595F7" w14:textId="77777777" w:rsidR="00135F0F" w:rsidRPr="00767466" w:rsidRDefault="00135F0F" w:rsidP="00135F0F">
      <w:pPr>
        <w:spacing w:after="0"/>
        <w:rPr>
          <w:rFonts w:ascii="Calibri" w:hAnsi="Calibri" w:cs="Calibri"/>
          <w:sz w:val="22"/>
          <w:szCs w:val="22"/>
        </w:rPr>
      </w:pPr>
      <w:r w:rsidRPr="00767466">
        <w:rPr>
          <w:rFonts w:ascii="Calibri" w:hAnsi="Calibri" w:cs="Calibri"/>
          <w:sz w:val="22"/>
          <w:szCs w:val="22"/>
        </w:rPr>
        <w:t>I hereby give consent for my dissertation, if accepted, to be available for photocopying and for interlibrary loan, and for the title and summary to be made available to outside organisations.</w:t>
      </w:r>
    </w:p>
    <w:p w14:paraId="1156F4AF" w14:textId="4EB5CE2B" w:rsidR="00135F0F" w:rsidRPr="00767466" w:rsidRDefault="00135F0F" w:rsidP="00135F0F">
      <w:pPr>
        <w:spacing w:after="0"/>
        <w:rPr>
          <w:rFonts w:ascii="Calibri" w:hAnsi="Calibri" w:cs="Calibri"/>
          <w:sz w:val="22"/>
          <w:szCs w:val="22"/>
        </w:rPr>
      </w:pPr>
      <w:r w:rsidRPr="00767466">
        <w:rPr>
          <w:rFonts w:ascii="Calibri" w:hAnsi="Calibri" w:cs="Calibri"/>
          <w:sz w:val="22"/>
          <w:szCs w:val="22"/>
        </w:rPr>
        <w:t>Signed</w:t>
      </w:r>
      <w:r w:rsidR="00A37054" w:rsidRPr="00767466">
        <w:rPr>
          <w:rFonts w:ascii="Calibri" w:hAnsi="Calibri" w:cs="Calibri"/>
          <w:sz w:val="22"/>
          <w:szCs w:val="22"/>
        </w:rPr>
        <w:t xml:space="preserve">: Luke Harris </w:t>
      </w:r>
    </w:p>
    <w:p w14:paraId="4FF589C8" w14:textId="73CC2B6F" w:rsidR="00135F0F" w:rsidRPr="00767466" w:rsidRDefault="00135F0F" w:rsidP="00135F0F">
      <w:pPr>
        <w:spacing w:after="0"/>
        <w:rPr>
          <w:rFonts w:ascii="Calibri" w:hAnsi="Calibri" w:cs="Calibri"/>
          <w:sz w:val="22"/>
          <w:szCs w:val="22"/>
        </w:rPr>
      </w:pPr>
      <w:r w:rsidRPr="00767466">
        <w:rPr>
          <w:rFonts w:ascii="Calibri" w:hAnsi="Calibri" w:cs="Calibri"/>
          <w:sz w:val="22"/>
          <w:szCs w:val="22"/>
        </w:rPr>
        <w:t>Date:</w:t>
      </w:r>
      <w:r w:rsidR="00DF46C6">
        <w:rPr>
          <w:rFonts w:ascii="Calibri" w:hAnsi="Calibri" w:cs="Calibri"/>
          <w:sz w:val="22"/>
          <w:szCs w:val="22"/>
        </w:rPr>
        <w:t xml:space="preserve"> 24 June 2026</w:t>
      </w:r>
    </w:p>
    <w:p w14:paraId="3113B648" w14:textId="77777777" w:rsidR="00A37054" w:rsidRPr="00767466" w:rsidRDefault="00A37054" w:rsidP="00135F0F">
      <w:pPr>
        <w:spacing w:after="0"/>
        <w:rPr>
          <w:rFonts w:ascii="Calibri" w:hAnsi="Calibri" w:cs="Calibri"/>
          <w:sz w:val="22"/>
          <w:szCs w:val="22"/>
        </w:rPr>
      </w:pPr>
    </w:p>
    <w:p w14:paraId="19B39DF1" w14:textId="77777777" w:rsidR="00135F0F" w:rsidRPr="00767466" w:rsidRDefault="00135F0F" w:rsidP="00135F0F">
      <w:pPr>
        <w:spacing w:after="0"/>
        <w:rPr>
          <w:rFonts w:ascii="Calibri" w:hAnsi="Calibri" w:cs="Calibri"/>
          <w:sz w:val="22"/>
          <w:szCs w:val="22"/>
        </w:rPr>
      </w:pPr>
    </w:p>
    <w:p w14:paraId="2917D530" w14:textId="77777777" w:rsidR="00135F0F" w:rsidRPr="00767466" w:rsidRDefault="00135F0F" w:rsidP="00135F0F">
      <w:pPr>
        <w:spacing w:after="0"/>
        <w:rPr>
          <w:rFonts w:ascii="Calibri" w:hAnsi="Calibri" w:cs="Calibri"/>
          <w:sz w:val="22"/>
          <w:szCs w:val="22"/>
        </w:rPr>
      </w:pPr>
      <w:r w:rsidRPr="00767466">
        <w:rPr>
          <w:rFonts w:ascii="Calibri" w:hAnsi="Calibri" w:cs="Calibri"/>
          <w:sz w:val="22"/>
          <w:szCs w:val="22"/>
        </w:rPr>
        <w:t>I hereby give consent for my dissertation, if accepted, to be available on the university’s IT system to those who have consent to use the system.</w:t>
      </w:r>
    </w:p>
    <w:p w14:paraId="125A5A86" w14:textId="360ABBF1" w:rsidR="00135F0F" w:rsidRPr="00767466" w:rsidRDefault="00135F0F" w:rsidP="00135F0F">
      <w:pPr>
        <w:spacing w:after="0"/>
        <w:rPr>
          <w:rFonts w:ascii="Calibri" w:hAnsi="Calibri" w:cs="Calibri"/>
          <w:sz w:val="22"/>
          <w:szCs w:val="22"/>
        </w:rPr>
      </w:pPr>
      <w:r w:rsidRPr="00767466">
        <w:rPr>
          <w:rFonts w:ascii="Calibri" w:hAnsi="Calibri" w:cs="Calibri"/>
          <w:sz w:val="22"/>
          <w:szCs w:val="22"/>
        </w:rPr>
        <w:t xml:space="preserve">Signed: </w:t>
      </w:r>
      <w:r w:rsidR="00A37054" w:rsidRPr="00767466">
        <w:rPr>
          <w:rFonts w:ascii="Calibri" w:hAnsi="Calibri" w:cs="Calibri"/>
          <w:sz w:val="22"/>
          <w:szCs w:val="22"/>
        </w:rPr>
        <w:t>Luke Harris</w:t>
      </w:r>
    </w:p>
    <w:p w14:paraId="2F4F701E" w14:textId="5F0AF24B" w:rsidR="00135F0F" w:rsidRPr="00767466" w:rsidRDefault="00135F0F" w:rsidP="00135F0F">
      <w:pPr>
        <w:spacing w:after="0"/>
        <w:rPr>
          <w:rFonts w:ascii="Calibri" w:hAnsi="Calibri" w:cs="Calibri"/>
          <w:sz w:val="22"/>
          <w:szCs w:val="22"/>
        </w:rPr>
      </w:pPr>
      <w:r w:rsidRPr="00767466">
        <w:rPr>
          <w:rFonts w:ascii="Calibri" w:hAnsi="Calibri" w:cs="Calibri"/>
          <w:sz w:val="22"/>
          <w:szCs w:val="22"/>
        </w:rPr>
        <w:t>Date:</w:t>
      </w:r>
      <w:r w:rsidR="00DF46C6">
        <w:rPr>
          <w:rFonts w:ascii="Calibri" w:hAnsi="Calibri" w:cs="Calibri"/>
          <w:sz w:val="22"/>
          <w:szCs w:val="22"/>
        </w:rPr>
        <w:t xml:space="preserve"> 24 June 2026</w:t>
      </w:r>
    </w:p>
    <w:p w14:paraId="6E9A1745" w14:textId="77777777" w:rsidR="00294C10" w:rsidRPr="00767466" w:rsidRDefault="00294C10" w:rsidP="00294C10">
      <w:pPr>
        <w:rPr>
          <w:rFonts w:ascii="Calibri" w:hAnsi="Calibri" w:cs="Calibri"/>
        </w:rPr>
      </w:pPr>
    </w:p>
    <w:p w14:paraId="293CB7CD" w14:textId="77777777" w:rsidR="00294C10" w:rsidRPr="00767466" w:rsidRDefault="00294C10" w:rsidP="00294C10">
      <w:pPr>
        <w:rPr>
          <w:rFonts w:ascii="Calibri" w:hAnsi="Calibri" w:cs="Calibri"/>
        </w:rPr>
      </w:pPr>
    </w:p>
    <w:p w14:paraId="2DC16ED9" w14:textId="77777777" w:rsidR="00294C10" w:rsidRPr="00767466" w:rsidRDefault="00294C10" w:rsidP="00294C10">
      <w:pPr>
        <w:rPr>
          <w:rFonts w:ascii="Calibri" w:hAnsi="Calibri" w:cs="Calibri"/>
        </w:rPr>
      </w:pPr>
    </w:p>
    <w:p w14:paraId="2C139322" w14:textId="77777777" w:rsidR="00135F0F" w:rsidRPr="00767466" w:rsidRDefault="00135F0F" w:rsidP="000E79E0">
      <w:pPr>
        <w:tabs>
          <w:tab w:val="left" w:pos="1880"/>
        </w:tabs>
        <w:rPr>
          <w:rFonts w:ascii="Calibri" w:hAnsi="Calibri" w:cs="Calibri"/>
        </w:rPr>
      </w:pPr>
    </w:p>
    <w:p w14:paraId="54EFE404" w14:textId="77777777" w:rsidR="00A37054" w:rsidRPr="00767466" w:rsidRDefault="00A37054" w:rsidP="000E79E0">
      <w:pPr>
        <w:tabs>
          <w:tab w:val="left" w:pos="1880"/>
        </w:tabs>
        <w:rPr>
          <w:rFonts w:ascii="Calibri" w:hAnsi="Calibri" w:cs="Calibri"/>
          <w:b/>
          <w:bCs/>
          <w:sz w:val="32"/>
          <w:szCs w:val="32"/>
          <w:u w:val="single"/>
        </w:rPr>
      </w:pPr>
    </w:p>
    <w:p w14:paraId="553C5F9B" w14:textId="77777777" w:rsidR="00A37054" w:rsidRPr="00767466" w:rsidRDefault="00A37054" w:rsidP="000E79E0">
      <w:pPr>
        <w:tabs>
          <w:tab w:val="left" w:pos="1880"/>
        </w:tabs>
        <w:rPr>
          <w:rFonts w:ascii="Calibri" w:hAnsi="Calibri" w:cs="Calibri"/>
          <w:b/>
          <w:bCs/>
          <w:sz w:val="32"/>
          <w:szCs w:val="32"/>
          <w:u w:val="single"/>
        </w:rPr>
      </w:pPr>
    </w:p>
    <w:p w14:paraId="35CB6F25" w14:textId="77777777" w:rsidR="00A37054" w:rsidRPr="00767466" w:rsidRDefault="00A37054" w:rsidP="000E79E0">
      <w:pPr>
        <w:tabs>
          <w:tab w:val="left" w:pos="1880"/>
        </w:tabs>
        <w:rPr>
          <w:rFonts w:ascii="Calibri" w:hAnsi="Calibri" w:cs="Calibri"/>
          <w:b/>
          <w:bCs/>
          <w:sz w:val="32"/>
          <w:szCs w:val="32"/>
          <w:u w:val="single"/>
        </w:rPr>
      </w:pPr>
    </w:p>
    <w:p w14:paraId="201983C4" w14:textId="77777777" w:rsidR="000D6CB6" w:rsidRDefault="000D6CB6" w:rsidP="002E1BB8">
      <w:pPr>
        <w:tabs>
          <w:tab w:val="left" w:pos="1880"/>
        </w:tabs>
        <w:rPr>
          <w:rFonts w:ascii="Calibri" w:hAnsi="Calibri" w:cs="Calibri"/>
          <w:b/>
          <w:bCs/>
          <w:sz w:val="32"/>
          <w:szCs w:val="32"/>
          <w:u w:val="single"/>
        </w:rPr>
      </w:pPr>
    </w:p>
    <w:p w14:paraId="4685E081" w14:textId="70524B23" w:rsidR="002E1BB8" w:rsidRPr="005D7FD8" w:rsidRDefault="000E79E0" w:rsidP="002E1BB8">
      <w:pPr>
        <w:tabs>
          <w:tab w:val="left" w:pos="1880"/>
        </w:tabs>
        <w:rPr>
          <w:rFonts w:ascii="Calibri" w:hAnsi="Calibri" w:cs="Calibri"/>
          <w:sz w:val="32"/>
          <w:szCs w:val="32"/>
          <w:u w:val="single"/>
        </w:rPr>
      </w:pPr>
      <w:r w:rsidRPr="005D7FD8">
        <w:rPr>
          <w:rFonts w:ascii="Calibri" w:hAnsi="Calibri" w:cs="Calibri"/>
          <w:b/>
          <w:bCs/>
          <w:sz w:val="32"/>
          <w:szCs w:val="32"/>
          <w:u w:val="single"/>
        </w:rPr>
        <w:lastRenderedPageBreak/>
        <w:t>Abstract</w:t>
      </w:r>
    </w:p>
    <w:p w14:paraId="35E9EC81" w14:textId="77777777" w:rsidR="002E1BB8" w:rsidRPr="00767466" w:rsidRDefault="002E1BB8" w:rsidP="002E1BB8">
      <w:pPr>
        <w:tabs>
          <w:tab w:val="left" w:pos="1880"/>
        </w:tabs>
        <w:spacing w:line="278" w:lineRule="auto"/>
        <w:rPr>
          <w:rFonts w:ascii="Calibri" w:hAnsi="Calibri" w:cs="Calibri"/>
          <w:sz w:val="22"/>
          <w:szCs w:val="22"/>
        </w:rPr>
      </w:pPr>
      <w:r w:rsidRPr="00767466">
        <w:rPr>
          <w:rFonts w:ascii="Calibri" w:hAnsi="Calibri" w:cs="Calibri"/>
          <w:sz w:val="22"/>
          <w:szCs w:val="22"/>
        </w:rPr>
        <w:t>This dissertation examines whether Conducted Energy Devices (CEDs), commonly known as Tasers, are an effective tool for improving officer and public safety within South Wales Police. The study is positioned within wider debates on police use of force, particularly concerning effectiveness, proportionality, and public confidence.</w:t>
      </w:r>
    </w:p>
    <w:p w14:paraId="6A22D1F9" w14:textId="77777777" w:rsidR="002E1BB8" w:rsidRPr="00767466" w:rsidRDefault="002E1BB8" w:rsidP="002E1BB8">
      <w:pPr>
        <w:tabs>
          <w:tab w:val="left" w:pos="1880"/>
        </w:tabs>
        <w:spacing w:line="278" w:lineRule="auto"/>
        <w:rPr>
          <w:rFonts w:ascii="Calibri" w:hAnsi="Calibri" w:cs="Calibri"/>
          <w:sz w:val="22"/>
          <w:szCs w:val="22"/>
        </w:rPr>
      </w:pPr>
      <w:r w:rsidRPr="00767466">
        <w:rPr>
          <w:rFonts w:ascii="Calibri" w:hAnsi="Calibri" w:cs="Calibri"/>
          <w:sz w:val="22"/>
          <w:szCs w:val="22"/>
        </w:rPr>
        <w:t>A quantitative, deductive approach was adopted using an anonymous online questionnaire completed by police-affiliated respondents and members of the public. The data was analysed using descriptive statistics to identify key trends in perceptions of Taser use, including officer safety, public safety, legitimacy, and accountability.</w:t>
      </w:r>
    </w:p>
    <w:p w14:paraId="54DE37BD" w14:textId="77777777" w:rsidR="002E1BB8" w:rsidRPr="00767466" w:rsidRDefault="002E1BB8" w:rsidP="002E1BB8">
      <w:pPr>
        <w:tabs>
          <w:tab w:val="left" w:pos="1880"/>
        </w:tabs>
        <w:spacing w:line="278" w:lineRule="auto"/>
        <w:rPr>
          <w:rFonts w:ascii="Calibri" w:hAnsi="Calibri" w:cs="Calibri"/>
          <w:sz w:val="22"/>
          <w:szCs w:val="22"/>
        </w:rPr>
      </w:pPr>
      <w:r w:rsidRPr="00767466">
        <w:rPr>
          <w:rFonts w:ascii="Calibri" w:hAnsi="Calibri" w:cs="Calibri"/>
          <w:sz w:val="22"/>
          <w:szCs w:val="22"/>
        </w:rPr>
        <w:t>The findings indicate strong overall support for Taser deployment. Most respondents viewed Tasers as effective in enhancing officer safety and reducing injury risk during violent incidents. They were also generally perceived as contributing to public safety when used appropriately within legal and procedural frameworks.</w:t>
      </w:r>
    </w:p>
    <w:p w14:paraId="6C0D3848" w14:textId="77777777" w:rsidR="002E1BB8" w:rsidRPr="00767466" w:rsidRDefault="002E1BB8" w:rsidP="002E1BB8">
      <w:pPr>
        <w:tabs>
          <w:tab w:val="left" w:pos="1880"/>
        </w:tabs>
        <w:spacing w:line="278" w:lineRule="auto"/>
        <w:rPr>
          <w:rFonts w:ascii="Calibri" w:hAnsi="Calibri" w:cs="Calibri"/>
          <w:sz w:val="22"/>
          <w:szCs w:val="22"/>
        </w:rPr>
      </w:pPr>
      <w:r w:rsidRPr="00767466">
        <w:rPr>
          <w:rFonts w:ascii="Calibri" w:hAnsi="Calibri" w:cs="Calibri"/>
          <w:sz w:val="22"/>
          <w:szCs w:val="22"/>
        </w:rPr>
        <w:t>However, some concerns were identified regarding proportionality, human rights implications, and potential risks to vulnerable individuals. Despite this, the majority of respondents believed that the benefits of Tasers outweigh the risks when supported by appropriate training, oversight, and accountability.</w:t>
      </w:r>
    </w:p>
    <w:p w14:paraId="52350E34" w14:textId="77777777" w:rsidR="002E1BB8" w:rsidRPr="00767466" w:rsidRDefault="002E1BB8" w:rsidP="002E1BB8">
      <w:pPr>
        <w:tabs>
          <w:tab w:val="left" w:pos="1880"/>
        </w:tabs>
        <w:spacing w:line="278" w:lineRule="auto"/>
        <w:rPr>
          <w:rFonts w:ascii="Calibri" w:hAnsi="Calibri" w:cs="Calibri"/>
          <w:sz w:val="22"/>
          <w:szCs w:val="22"/>
        </w:rPr>
      </w:pPr>
      <w:r w:rsidRPr="00767466">
        <w:rPr>
          <w:rFonts w:ascii="Calibri" w:hAnsi="Calibri" w:cs="Calibri"/>
          <w:sz w:val="22"/>
          <w:szCs w:val="22"/>
        </w:rPr>
        <w:t>Overall, the study concludes that Tasers are widely perceived as an effective policing tool within South Wales Police, provided their use is carefully regulated and consistently applied within established legal and ethical standards.</w:t>
      </w:r>
    </w:p>
    <w:p w14:paraId="4CDD7579" w14:textId="2EF8932D" w:rsidR="002E1BB8" w:rsidRPr="00767466" w:rsidRDefault="002E1BB8" w:rsidP="002E1BB8">
      <w:pPr>
        <w:tabs>
          <w:tab w:val="left" w:pos="1880"/>
        </w:tabs>
        <w:spacing w:line="278" w:lineRule="auto"/>
        <w:rPr>
          <w:rFonts w:ascii="Calibri" w:hAnsi="Calibri" w:cs="Calibri"/>
          <w:sz w:val="22"/>
          <w:szCs w:val="22"/>
        </w:rPr>
      </w:pPr>
    </w:p>
    <w:p w14:paraId="6127F862" w14:textId="77777777" w:rsidR="000E79E0" w:rsidRPr="00767466" w:rsidRDefault="000E79E0" w:rsidP="000E79E0">
      <w:pPr>
        <w:tabs>
          <w:tab w:val="left" w:pos="1880"/>
        </w:tabs>
        <w:rPr>
          <w:rFonts w:ascii="Calibri" w:hAnsi="Calibri" w:cs="Calibri"/>
          <w:b/>
          <w:bCs/>
          <w:sz w:val="36"/>
          <w:szCs w:val="36"/>
          <w:u w:val="single"/>
        </w:rPr>
      </w:pPr>
    </w:p>
    <w:p w14:paraId="5EDCA77A" w14:textId="77777777" w:rsidR="000E79E0" w:rsidRPr="00767466" w:rsidRDefault="000E79E0" w:rsidP="000E79E0">
      <w:pPr>
        <w:tabs>
          <w:tab w:val="left" w:pos="1880"/>
        </w:tabs>
        <w:rPr>
          <w:rFonts w:ascii="Calibri" w:hAnsi="Calibri" w:cs="Calibri"/>
          <w:b/>
          <w:bCs/>
          <w:sz w:val="36"/>
          <w:szCs w:val="36"/>
          <w:u w:val="single"/>
        </w:rPr>
      </w:pPr>
    </w:p>
    <w:p w14:paraId="12E98DB0" w14:textId="77777777" w:rsidR="000E79E0" w:rsidRPr="00767466" w:rsidRDefault="000E79E0" w:rsidP="000E79E0">
      <w:pPr>
        <w:tabs>
          <w:tab w:val="left" w:pos="1880"/>
        </w:tabs>
        <w:rPr>
          <w:rFonts w:ascii="Calibri" w:hAnsi="Calibri" w:cs="Calibri"/>
          <w:b/>
          <w:bCs/>
          <w:sz w:val="36"/>
          <w:szCs w:val="36"/>
          <w:u w:val="single"/>
        </w:rPr>
      </w:pPr>
    </w:p>
    <w:p w14:paraId="3DB35A87" w14:textId="77777777" w:rsidR="000E79E0" w:rsidRPr="00767466" w:rsidRDefault="000E79E0" w:rsidP="000E79E0">
      <w:pPr>
        <w:tabs>
          <w:tab w:val="left" w:pos="1880"/>
        </w:tabs>
        <w:rPr>
          <w:rFonts w:ascii="Calibri" w:hAnsi="Calibri" w:cs="Calibri"/>
          <w:b/>
          <w:bCs/>
          <w:sz w:val="36"/>
          <w:szCs w:val="36"/>
          <w:u w:val="single"/>
        </w:rPr>
      </w:pPr>
    </w:p>
    <w:p w14:paraId="1314FD3C" w14:textId="77777777" w:rsidR="00A171E1" w:rsidRPr="00767466" w:rsidRDefault="00A171E1" w:rsidP="000E79E0">
      <w:pPr>
        <w:tabs>
          <w:tab w:val="left" w:pos="1880"/>
        </w:tabs>
        <w:rPr>
          <w:rFonts w:ascii="Calibri" w:hAnsi="Calibri" w:cs="Calibri"/>
          <w:b/>
          <w:bCs/>
          <w:sz w:val="36"/>
          <w:szCs w:val="36"/>
          <w:u w:val="single"/>
        </w:rPr>
      </w:pPr>
    </w:p>
    <w:p w14:paraId="7E9B0CB9" w14:textId="77777777" w:rsidR="000D6CB6" w:rsidRDefault="000D6CB6" w:rsidP="000E79E0">
      <w:pPr>
        <w:tabs>
          <w:tab w:val="left" w:pos="1880"/>
        </w:tabs>
        <w:rPr>
          <w:rFonts w:ascii="Calibri" w:hAnsi="Calibri" w:cs="Calibri"/>
          <w:b/>
          <w:bCs/>
          <w:sz w:val="32"/>
          <w:szCs w:val="32"/>
          <w:u w:val="single"/>
        </w:rPr>
      </w:pPr>
    </w:p>
    <w:p w14:paraId="59FB979D" w14:textId="77777777" w:rsidR="000D6CB6" w:rsidRDefault="000D6CB6" w:rsidP="000E79E0">
      <w:pPr>
        <w:tabs>
          <w:tab w:val="left" w:pos="1880"/>
        </w:tabs>
        <w:rPr>
          <w:rFonts w:ascii="Calibri" w:hAnsi="Calibri" w:cs="Calibri"/>
          <w:b/>
          <w:bCs/>
          <w:sz w:val="32"/>
          <w:szCs w:val="32"/>
          <w:u w:val="single"/>
        </w:rPr>
      </w:pPr>
    </w:p>
    <w:p w14:paraId="6AB57D0A" w14:textId="77777777" w:rsidR="000D6CB6" w:rsidRDefault="000D6CB6" w:rsidP="000E79E0">
      <w:pPr>
        <w:tabs>
          <w:tab w:val="left" w:pos="1880"/>
        </w:tabs>
        <w:rPr>
          <w:rFonts w:ascii="Calibri" w:hAnsi="Calibri" w:cs="Calibri"/>
          <w:b/>
          <w:bCs/>
          <w:sz w:val="32"/>
          <w:szCs w:val="32"/>
          <w:u w:val="single"/>
        </w:rPr>
      </w:pPr>
    </w:p>
    <w:p w14:paraId="1A02C5BE" w14:textId="77777777" w:rsidR="000D6CB6" w:rsidRDefault="000D6CB6" w:rsidP="000E79E0">
      <w:pPr>
        <w:tabs>
          <w:tab w:val="left" w:pos="1880"/>
        </w:tabs>
        <w:rPr>
          <w:rFonts w:ascii="Calibri" w:hAnsi="Calibri" w:cs="Calibri"/>
          <w:b/>
          <w:bCs/>
          <w:sz w:val="32"/>
          <w:szCs w:val="32"/>
          <w:u w:val="single"/>
        </w:rPr>
      </w:pPr>
    </w:p>
    <w:p w14:paraId="4EF5F37A" w14:textId="4F8AC70B" w:rsidR="000E79E0" w:rsidRPr="005D7FD8" w:rsidRDefault="000E79E0" w:rsidP="000E79E0">
      <w:pPr>
        <w:tabs>
          <w:tab w:val="left" w:pos="1880"/>
        </w:tabs>
        <w:rPr>
          <w:rFonts w:ascii="Calibri" w:hAnsi="Calibri" w:cs="Calibri"/>
          <w:b/>
          <w:bCs/>
          <w:sz w:val="32"/>
          <w:szCs w:val="32"/>
          <w:u w:val="single"/>
        </w:rPr>
      </w:pPr>
      <w:r w:rsidRPr="005D7FD8">
        <w:rPr>
          <w:rFonts w:ascii="Calibri" w:hAnsi="Calibri" w:cs="Calibri"/>
          <w:b/>
          <w:bCs/>
          <w:sz w:val="32"/>
          <w:szCs w:val="32"/>
          <w:u w:val="single"/>
        </w:rPr>
        <w:lastRenderedPageBreak/>
        <w:t xml:space="preserve">Table of Contents </w:t>
      </w:r>
    </w:p>
    <w:p w14:paraId="6B567500" w14:textId="77777777" w:rsidR="00A171E1" w:rsidRPr="00767466" w:rsidRDefault="00A171E1" w:rsidP="000E79E0">
      <w:pPr>
        <w:tabs>
          <w:tab w:val="left" w:pos="1880"/>
        </w:tabs>
        <w:rPr>
          <w:rFonts w:ascii="Calibri" w:hAnsi="Calibri" w:cs="Calibri"/>
          <w:b/>
          <w:bCs/>
          <w:sz w:val="28"/>
          <w:szCs w:val="28"/>
          <w:u w:val="single"/>
        </w:rPr>
      </w:pPr>
    </w:p>
    <w:p w14:paraId="319C0C7E" w14:textId="2F898161" w:rsidR="00A171E1" w:rsidRPr="00767466" w:rsidRDefault="00A171E1" w:rsidP="00A171E1">
      <w:pPr>
        <w:pStyle w:val="TOC1"/>
        <w:rPr>
          <w:rFonts w:ascii="Calibri" w:hAnsi="Calibri" w:cs="Calibri"/>
          <w:b/>
          <w:bCs/>
        </w:rPr>
      </w:pPr>
      <w:r w:rsidRPr="00767466">
        <w:rPr>
          <w:rFonts w:ascii="Calibri" w:hAnsi="Calibri" w:cs="Calibri"/>
          <w:b/>
          <w:bCs/>
          <w:sz w:val="28"/>
          <w:szCs w:val="28"/>
        </w:rPr>
        <w:t>Chapter 1.0 - Intr</w:t>
      </w:r>
      <w:r w:rsidRPr="005D7FD8">
        <w:rPr>
          <w:rFonts w:ascii="Calibri" w:hAnsi="Calibri" w:cs="Calibri"/>
          <w:b/>
          <w:bCs/>
          <w:sz w:val="28"/>
          <w:szCs w:val="28"/>
        </w:rPr>
        <w:t>oduction</w:t>
      </w:r>
      <w:r w:rsidRPr="005D7FD8">
        <w:rPr>
          <w:rFonts w:ascii="Calibri" w:hAnsi="Calibri" w:cs="Calibri"/>
          <w:sz w:val="28"/>
          <w:szCs w:val="28"/>
        </w:rPr>
        <w:ptab w:relativeTo="margin" w:alignment="right" w:leader="dot"/>
      </w:r>
      <w:r w:rsidR="00E1105F">
        <w:rPr>
          <w:rFonts w:ascii="Calibri" w:hAnsi="Calibri" w:cs="Calibri"/>
          <w:b/>
          <w:bCs/>
          <w:sz w:val="28"/>
          <w:szCs w:val="28"/>
        </w:rPr>
        <w:t>8</w:t>
      </w:r>
    </w:p>
    <w:p w14:paraId="69C00590" w14:textId="167B83E5" w:rsidR="00A171E1" w:rsidRPr="005D7FD8" w:rsidRDefault="00A171E1" w:rsidP="005D7FD8">
      <w:pPr>
        <w:pStyle w:val="TOC2"/>
      </w:pPr>
      <w:r w:rsidRPr="005D7FD8">
        <w:t xml:space="preserve">1.1 Background  </w:t>
      </w:r>
      <w:r w:rsidRPr="005D7FD8">
        <w:ptab w:relativeTo="margin" w:alignment="right" w:leader="dot"/>
      </w:r>
      <w:r w:rsidR="00E1105F">
        <w:t>8</w:t>
      </w:r>
    </w:p>
    <w:p w14:paraId="54151E3B" w14:textId="0B4FAC1B" w:rsidR="00A171E1" w:rsidRPr="005D7FD8" w:rsidRDefault="00A171E1" w:rsidP="005D7FD8">
      <w:pPr>
        <w:pStyle w:val="TOC2"/>
      </w:pPr>
      <w:r w:rsidRPr="005D7FD8">
        <w:t xml:space="preserve">1.2 Aim and Objectives  </w:t>
      </w:r>
      <w:r w:rsidRPr="005D7FD8">
        <w:ptab w:relativeTo="margin" w:alignment="right" w:leader="dot"/>
      </w:r>
      <w:r w:rsidR="00E1105F">
        <w:t>8</w:t>
      </w:r>
    </w:p>
    <w:p w14:paraId="65761BF2" w14:textId="72EBFE61" w:rsidR="00A171E1" w:rsidRPr="005D7FD8" w:rsidRDefault="00A171E1" w:rsidP="005D7FD8">
      <w:pPr>
        <w:pStyle w:val="TOC2"/>
      </w:pPr>
      <w:r w:rsidRPr="005D7FD8">
        <w:t xml:space="preserve">1.3 Rationale </w:t>
      </w:r>
      <w:r w:rsidRPr="005D7FD8">
        <w:ptab w:relativeTo="margin" w:alignment="right" w:leader="dot"/>
      </w:r>
      <w:r w:rsidR="00E1105F">
        <w:t>9</w:t>
      </w:r>
    </w:p>
    <w:p w14:paraId="7F1AFC69" w14:textId="01F4776C" w:rsidR="00A171E1" w:rsidRPr="005D7FD8" w:rsidRDefault="00A171E1" w:rsidP="005D7FD8">
      <w:pPr>
        <w:pStyle w:val="TOC2"/>
      </w:pPr>
      <w:r w:rsidRPr="005D7FD8">
        <w:t xml:space="preserve">1.4 Structure  </w:t>
      </w:r>
      <w:r w:rsidRPr="005D7FD8">
        <w:ptab w:relativeTo="margin" w:alignment="right" w:leader="dot"/>
      </w:r>
      <w:r w:rsidR="00E1105F">
        <w:t>9</w:t>
      </w:r>
    </w:p>
    <w:p w14:paraId="49523EC1" w14:textId="7572F9D3" w:rsidR="00A171E1" w:rsidRPr="005D7FD8" w:rsidRDefault="00A171E1" w:rsidP="005D7FD8">
      <w:pPr>
        <w:pStyle w:val="TOC2"/>
      </w:pPr>
      <w:r w:rsidRPr="005D7FD8">
        <w:t xml:space="preserve">1.5 Conclusion </w:t>
      </w:r>
      <w:r w:rsidRPr="005D7FD8">
        <w:ptab w:relativeTo="margin" w:alignment="right" w:leader="dot"/>
      </w:r>
      <w:r w:rsidR="00E1105F">
        <w:t>10</w:t>
      </w:r>
    </w:p>
    <w:p w14:paraId="071D5003" w14:textId="77777777" w:rsidR="00A171E1" w:rsidRPr="00767466" w:rsidRDefault="00A171E1" w:rsidP="00A171E1">
      <w:pPr>
        <w:rPr>
          <w:rFonts w:ascii="Calibri" w:hAnsi="Calibri" w:cs="Calibri"/>
          <w:lang w:val="en-US"/>
        </w:rPr>
      </w:pPr>
    </w:p>
    <w:p w14:paraId="3E9A64F4" w14:textId="56E6FAE7" w:rsidR="00A171E1" w:rsidRPr="00767466" w:rsidRDefault="00A171E1" w:rsidP="00A171E1">
      <w:pPr>
        <w:pStyle w:val="TOC1"/>
        <w:rPr>
          <w:rFonts w:ascii="Calibri" w:hAnsi="Calibri" w:cs="Calibri"/>
          <w:b/>
          <w:bCs/>
        </w:rPr>
      </w:pPr>
      <w:r w:rsidRPr="00767466">
        <w:rPr>
          <w:rFonts w:ascii="Calibri" w:hAnsi="Calibri" w:cs="Calibri"/>
          <w:b/>
          <w:bCs/>
          <w:sz w:val="28"/>
          <w:szCs w:val="28"/>
        </w:rPr>
        <w:t xml:space="preserve">Chapter 2.0 – </w:t>
      </w:r>
      <w:r w:rsidRPr="005D7FD8">
        <w:rPr>
          <w:rFonts w:ascii="Calibri" w:hAnsi="Calibri" w:cs="Calibri"/>
          <w:b/>
          <w:bCs/>
          <w:sz w:val="28"/>
          <w:szCs w:val="28"/>
        </w:rPr>
        <w:t>Literature Review</w:t>
      </w:r>
      <w:r w:rsidRPr="005D7FD8">
        <w:rPr>
          <w:rFonts w:ascii="Calibri" w:hAnsi="Calibri" w:cs="Calibri"/>
          <w:sz w:val="28"/>
          <w:szCs w:val="28"/>
        </w:rPr>
        <w:ptab w:relativeTo="margin" w:alignment="right" w:leader="dot"/>
      </w:r>
      <w:r w:rsidRPr="005D7FD8">
        <w:rPr>
          <w:rFonts w:ascii="Calibri" w:hAnsi="Calibri" w:cs="Calibri"/>
          <w:b/>
          <w:bCs/>
          <w:sz w:val="28"/>
          <w:szCs w:val="28"/>
        </w:rPr>
        <w:t>1</w:t>
      </w:r>
      <w:r w:rsidR="00E1105F">
        <w:rPr>
          <w:rFonts w:ascii="Calibri" w:hAnsi="Calibri" w:cs="Calibri"/>
          <w:b/>
          <w:bCs/>
          <w:sz w:val="28"/>
          <w:szCs w:val="28"/>
        </w:rPr>
        <w:t>1</w:t>
      </w:r>
    </w:p>
    <w:p w14:paraId="6D8F80AD" w14:textId="43FD374A" w:rsidR="00A171E1" w:rsidRPr="005D7FD8" w:rsidRDefault="00A171E1" w:rsidP="005D7FD8">
      <w:pPr>
        <w:pStyle w:val="TOC2"/>
      </w:pPr>
      <w:r w:rsidRPr="005D7FD8">
        <w:t xml:space="preserve">2.1 Introduction  </w:t>
      </w:r>
      <w:r w:rsidRPr="005D7FD8">
        <w:ptab w:relativeTo="margin" w:alignment="right" w:leader="dot"/>
      </w:r>
      <w:r w:rsidR="00E1105F">
        <w:t>11</w:t>
      </w:r>
    </w:p>
    <w:p w14:paraId="0E12666E" w14:textId="3AB41B6B" w:rsidR="00A171E1" w:rsidRPr="005D7FD8" w:rsidRDefault="00A171E1" w:rsidP="005D7FD8">
      <w:pPr>
        <w:pStyle w:val="TOC2"/>
      </w:pPr>
      <w:r w:rsidRPr="005D7FD8">
        <w:rPr>
          <w:rFonts w:eastAsiaTheme="majorEastAsia"/>
        </w:rPr>
        <w:t>2.2 Conducted Energy Devices as Police Equipment</w:t>
      </w:r>
      <w:r w:rsidRPr="005D7FD8">
        <w:ptab w:relativeTo="margin" w:alignment="right" w:leader="dot"/>
      </w:r>
      <w:r w:rsidR="00E1105F">
        <w:t>11</w:t>
      </w:r>
    </w:p>
    <w:p w14:paraId="1126334F" w14:textId="54606034" w:rsidR="00877E0C" w:rsidRPr="00767466" w:rsidRDefault="00877E0C" w:rsidP="00877E0C">
      <w:pPr>
        <w:pStyle w:val="TOC3"/>
        <w:ind w:left="446"/>
        <w:rPr>
          <w:rFonts w:ascii="Calibri" w:hAnsi="Calibri" w:cs="Calibri"/>
        </w:rPr>
      </w:pPr>
      <w:r w:rsidRPr="00767466">
        <w:rPr>
          <w:rFonts w:ascii="Calibri" w:eastAsiaTheme="majorEastAsia" w:hAnsi="Calibri" w:cs="Calibri"/>
          <w:b/>
          <w:bCs/>
        </w:rPr>
        <w:t xml:space="preserve">2.2.1 PPE Framework Within Policing </w:t>
      </w:r>
      <w:r w:rsidRPr="00767466">
        <w:rPr>
          <w:rFonts w:ascii="Calibri" w:hAnsi="Calibri" w:cs="Calibri"/>
        </w:rPr>
        <w:ptab w:relativeTo="margin" w:alignment="right" w:leader="dot"/>
      </w:r>
      <w:r w:rsidR="00E1105F">
        <w:rPr>
          <w:rFonts w:ascii="Calibri" w:hAnsi="Calibri" w:cs="Calibri"/>
        </w:rPr>
        <w:t>11</w:t>
      </w:r>
    </w:p>
    <w:p w14:paraId="3813CDE1" w14:textId="13CD52BA" w:rsidR="00877E0C" w:rsidRPr="00767466" w:rsidRDefault="00877E0C" w:rsidP="00877E0C">
      <w:pPr>
        <w:pStyle w:val="TOC3"/>
        <w:ind w:left="446"/>
        <w:rPr>
          <w:rFonts w:ascii="Calibri" w:hAnsi="Calibri" w:cs="Calibri"/>
        </w:rPr>
      </w:pPr>
      <w:r w:rsidRPr="00767466">
        <w:rPr>
          <w:rFonts w:ascii="Calibri" w:eastAsiaTheme="majorEastAsia" w:hAnsi="Calibri" w:cs="Calibri"/>
          <w:b/>
          <w:bCs/>
        </w:rPr>
        <w:t xml:space="preserve">2.2.2 </w:t>
      </w:r>
      <w:r w:rsidRPr="00767466">
        <w:rPr>
          <w:rFonts w:ascii="Calibri" w:eastAsiaTheme="majorEastAsia" w:hAnsi="Calibri" w:cs="Calibri"/>
          <w:b/>
          <w:bCs/>
          <w:lang w:val="en-GB"/>
        </w:rPr>
        <w:t xml:space="preserve">Debates on Classification of </w:t>
      </w:r>
      <w:r w:rsidR="000E3A11">
        <w:rPr>
          <w:rFonts w:ascii="Calibri" w:eastAsiaTheme="majorEastAsia" w:hAnsi="Calibri" w:cs="Calibri"/>
          <w:b/>
          <w:bCs/>
          <w:lang w:val="en-GB"/>
        </w:rPr>
        <w:t>Taser</w:t>
      </w:r>
      <w:r w:rsidRPr="00767466">
        <w:rPr>
          <w:rFonts w:ascii="Calibri" w:eastAsiaTheme="majorEastAsia" w:hAnsi="Calibri" w:cs="Calibri"/>
          <w:b/>
          <w:bCs/>
          <w:lang w:val="en-GB"/>
        </w:rPr>
        <w:t>s as PPE</w:t>
      </w:r>
      <w:r w:rsidRPr="00767466">
        <w:rPr>
          <w:rFonts w:ascii="Calibri" w:hAnsi="Calibri" w:cs="Calibri"/>
        </w:rPr>
        <w:t xml:space="preserve"> </w:t>
      </w:r>
      <w:r w:rsidRPr="00767466">
        <w:rPr>
          <w:rFonts w:ascii="Calibri" w:hAnsi="Calibri" w:cs="Calibri"/>
        </w:rPr>
        <w:ptab w:relativeTo="margin" w:alignment="right" w:leader="dot"/>
      </w:r>
      <w:r w:rsidR="00E1105F">
        <w:rPr>
          <w:rFonts w:ascii="Calibri" w:hAnsi="Calibri" w:cs="Calibri"/>
        </w:rPr>
        <w:t>12</w:t>
      </w:r>
    </w:p>
    <w:p w14:paraId="7F6368C1" w14:textId="5A046A6A" w:rsidR="00877E0C" w:rsidRPr="00767466" w:rsidRDefault="00877E0C" w:rsidP="00877E0C">
      <w:pPr>
        <w:pStyle w:val="TOC3"/>
        <w:ind w:left="446"/>
        <w:rPr>
          <w:rFonts w:ascii="Calibri" w:hAnsi="Calibri" w:cs="Calibri"/>
        </w:rPr>
      </w:pPr>
      <w:r w:rsidRPr="00767466">
        <w:rPr>
          <w:rFonts w:ascii="Calibri" w:eastAsiaTheme="majorEastAsia" w:hAnsi="Calibri" w:cs="Calibri"/>
          <w:b/>
          <w:bCs/>
        </w:rPr>
        <w:t>2.2.</w:t>
      </w:r>
      <w:r w:rsidRPr="00767466">
        <w:rPr>
          <w:rFonts w:ascii="Calibri" w:eastAsiaTheme="majorEastAsia" w:hAnsi="Calibri" w:cs="Calibri"/>
          <w:b/>
          <w:bCs/>
          <w:lang w:val="en-GB"/>
        </w:rPr>
        <w:t>3 Gaps in PPE Literature</w:t>
      </w:r>
      <w:r w:rsidRPr="00767466">
        <w:rPr>
          <w:rFonts w:ascii="Calibri" w:hAnsi="Calibri" w:cs="Calibri"/>
        </w:rPr>
        <w:t xml:space="preserve"> </w:t>
      </w:r>
      <w:r w:rsidRPr="00767466">
        <w:rPr>
          <w:rFonts w:ascii="Calibri" w:hAnsi="Calibri" w:cs="Calibri"/>
        </w:rPr>
        <w:ptab w:relativeTo="margin" w:alignment="right" w:leader="dot"/>
      </w:r>
      <w:r w:rsidR="00E1105F">
        <w:rPr>
          <w:rFonts w:ascii="Calibri" w:hAnsi="Calibri" w:cs="Calibri"/>
        </w:rPr>
        <w:t>12</w:t>
      </w:r>
    </w:p>
    <w:p w14:paraId="72F05590" w14:textId="5F2B486B" w:rsidR="00A171E1" w:rsidRPr="005D7FD8" w:rsidRDefault="00877E0C" w:rsidP="005D7FD8">
      <w:pPr>
        <w:pStyle w:val="TOC2"/>
      </w:pPr>
      <w:r w:rsidRPr="005D7FD8">
        <w:t>2</w:t>
      </w:r>
      <w:r w:rsidR="00A171E1" w:rsidRPr="005D7FD8">
        <w:t xml:space="preserve">.3 </w:t>
      </w:r>
      <w:r w:rsidRPr="005D7FD8">
        <w:rPr>
          <w:rFonts w:eastAsiaTheme="majorEastAsia"/>
        </w:rPr>
        <w:t>Use of Force and Legal Framework in England and Wales</w:t>
      </w:r>
      <w:r w:rsidR="00A171E1" w:rsidRPr="005D7FD8">
        <w:t xml:space="preserve"> </w:t>
      </w:r>
      <w:r w:rsidR="00A171E1" w:rsidRPr="005D7FD8">
        <w:ptab w:relativeTo="margin" w:alignment="right" w:leader="dot"/>
      </w:r>
      <w:r w:rsidR="00E1105F">
        <w:t>12</w:t>
      </w:r>
    </w:p>
    <w:p w14:paraId="5CC8DFE7" w14:textId="4E1962E2" w:rsidR="00877E0C" w:rsidRPr="005D7FD8" w:rsidRDefault="00877E0C" w:rsidP="00877E0C">
      <w:pPr>
        <w:pStyle w:val="TOC3"/>
        <w:ind w:left="446"/>
        <w:rPr>
          <w:rFonts w:ascii="Calibri" w:hAnsi="Calibri" w:cs="Calibri"/>
        </w:rPr>
      </w:pPr>
      <w:r w:rsidRPr="005D7FD8">
        <w:rPr>
          <w:rFonts w:ascii="Calibri" w:eastAsiaTheme="majorEastAsia" w:hAnsi="Calibri" w:cs="Calibri"/>
          <w:b/>
          <w:bCs/>
        </w:rPr>
        <w:t>2.3.1</w:t>
      </w:r>
      <w:r w:rsidRPr="005D7FD8">
        <w:rPr>
          <w:rFonts w:ascii="Calibri" w:eastAsiaTheme="majorEastAsia" w:hAnsi="Calibri" w:cs="Calibri"/>
          <w:b/>
          <w:bCs/>
          <w:lang w:val="en-GB"/>
        </w:rPr>
        <w:t xml:space="preserve"> Legal Authority for Use of Force</w:t>
      </w:r>
      <w:r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12</w:t>
      </w:r>
    </w:p>
    <w:p w14:paraId="214280D4" w14:textId="2F8A1D69" w:rsidR="00877E0C" w:rsidRPr="005D7FD8" w:rsidRDefault="00877E0C" w:rsidP="00877E0C">
      <w:pPr>
        <w:pStyle w:val="TOC3"/>
        <w:ind w:left="446"/>
        <w:rPr>
          <w:rFonts w:ascii="Calibri" w:hAnsi="Calibri" w:cs="Calibri"/>
        </w:rPr>
      </w:pPr>
      <w:r w:rsidRPr="005D7FD8">
        <w:rPr>
          <w:rFonts w:ascii="Calibri" w:eastAsiaTheme="majorEastAsia" w:hAnsi="Calibri" w:cs="Calibri"/>
          <w:b/>
          <w:bCs/>
        </w:rPr>
        <w:t>2.3.</w:t>
      </w:r>
      <w:r w:rsidRPr="005D7FD8">
        <w:rPr>
          <w:rFonts w:ascii="Calibri" w:eastAsiaTheme="majorEastAsia" w:hAnsi="Calibri" w:cs="Calibri"/>
          <w:b/>
          <w:bCs/>
          <w:lang w:val="en-GB"/>
        </w:rPr>
        <w:t>2 Policing Use of Force Spectrum</w:t>
      </w:r>
      <w:r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13</w:t>
      </w:r>
    </w:p>
    <w:p w14:paraId="2B33138F" w14:textId="074EED87" w:rsidR="00877E0C" w:rsidRPr="005D7FD8" w:rsidRDefault="00877E0C" w:rsidP="00877E0C">
      <w:pPr>
        <w:pStyle w:val="TOC3"/>
        <w:ind w:left="446"/>
        <w:rPr>
          <w:rFonts w:ascii="Calibri" w:hAnsi="Calibri" w:cs="Calibri"/>
        </w:rPr>
      </w:pPr>
      <w:r w:rsidRPr="005D7FD8">
        <w:rPr>
          <w:rFonts w:ascii="Calibri" w:eastAsiaTheme="majorEastAsia" w:hAnsi="Calibri" w:cs="Calibri"/>
          <w:b/>
          <w:bCs/>
        </w:rPr>
        <w:t>2.3.</w:t>
      </w:r>
      <w:r w:rsidRPr="005D7FD8">
        <w:rPr>
          <w:rFonts w:ascii="Calibri" w:eastAsiaTheme="majorEastAsia" w:hAnsi="Calibri" w:cs="Calibri"/>
          <w:b/>
          <w:bCs/>
          <w:lang w:val="en-GB"/>
        </w:rPr>
        <w:t xml:space="preserve">3 Accountability and Governance </w:t>
      </w:r>
      <w:r w:rsidRPr="005D7FD8">
        <w:rPr>
          <w:rFonts w:ascii="Calibri" w:hAnsi="Calibri" w:cs="Calibri"/>
        </w:rPr>
        <w:ptab w:relativeTo="margin" w:alignment="right" w:leader="dot"/>
      </w:r>
      <w:r w:rsidR="00E1105F">
        <w:rPr>
          <w:rFonts w:ascii="Calibri" w:hAnsi="Calibri" w:cs="Calibri"/>
        </w:rPr>
        <w:t>13</w:t>
      </w:r>
    </w:p>
    <w:p w14:paraId="090F59B8" w14:textId="289C73F5" w:rsidR="00A171E1" w:rsidRPr="000E3A11" w:rsidRDefault="00877E0C" w:rsidP="000E3A11">
      <w:pPr>
        <w:pStyle w:val="TOC2"/>
        <w:rPr>
          <w:rFonts w:eastAsiaTheme="majorEastAsia"/>
        </w:rPr>
      </w:pPr>
      <w:r w:rsidRPr="00767466">
        <w:t>2.</w:t>
      </w:r>
      <w:r w:rsidR="00A171E1" w:rsidRPr="00767466">
        <w:t xml:space="preserve">4 </w:t>
      </w:r>
      <w:r w:rsidRPr="00767466">
        <w:rPr>
          <w:rFonts w:eastAsiaTheme="majorEastAsia"/>
        </w:rPr>
        <w:t xml:space="preserve">Technology and Physiological Effects of </w:t>
      </w:r>
      <w:r w:rsidR="000E3A11">
        <w:rPr>
          <w:rFonts w:eastAsiaTheme="majorEastAsia"/>
        </w:rPr>
        <w:t>Taser</w:t>
      </w:r>
      <w:r w:rsidRPr="00767466">
        <w:rPr>
          <w:rFonts w:eastAsiaTheme="majorEastAsia"/>
        </w:rPr>
        <w:t>s</w:t>
      </w:r>
      <w:r w:rsidR="00A171E1" w:rsidRPr="00767466">
        <w:t xml:space="preserve">  </w:t>
      </w:r>
      <w:r w:rsidR="00A171E1" w:rsidRPr="00767466">
        <w:ptab w:relativeTo="margin" w:alignment="right" w:leader="dot"/>
      </w:r>
      <w:r w:rsidR="00E1105F">
        <w:t>13</w:t>
      </w:r>
    </w:p>
    <w:p w14:paraId="02DA9B05" w14:textId="71AF7BD1" w:rsidR="00877E0C" w:rsidRPr="005D7FD8" w:rsidRDefault="00877E0C" w:rsidP="00877E0C">
      <w:pPr>
        <w:pStyle w:val="TOC3"/>
        <w:ind w:left="446"/>
        <w:rPr>
          <w:rFonts w:ascii="Calibri" w:hAnsi="Calibri" w:cs="Calibri"/>
        </w:rPr>
      </w:pPr>
      <w:r w:rsidRPr="005D7FD8">
        <w:rPr>
          <w:rFonts w:ascii="Calibri" w:eastAsiaTheme="majorEastAsia" w:hAnsi="Calibri" w:cs="Calibri"/>
          <w:b/>
          <w:bCs/>
        </w:rPr>
        <w:t>2.4.1</w:t>
      </w:r>
      <w:r w:rsidRPr="005D7FD8">
        <w:rPr>
          <w:rFonts w:ascii="Calibri" w:eastAsiaTheme="majorEastAsia" w:hAnsi="Calibri" w:cs="Calibri"/>
          <w:b/>
          <w:bCs/>
          <w:lang w:val="en-GB"/>
        </w:rPr>
        <w:t xml:space="preserve"> How </w:t>
      </w:r>
      <w:r w:rsidR="000E3A11">
        <w:rPr>
          <w:rFonts w:ascii="Calibri" w:eastAsiaTheme="majorEastAsia" w:hAnsi="Calibri" w:cs="Calibri"/>
          <w:b/>
          <w:bCs/>
          <w:lang w:val="en-GB"/>
        </w:rPr>
        <w:t>Taser</w:t>
      </w:r>
      <w:r w:rsidRPr="005D7FD8">
        <w:rPr>
          <w:rFonts w:ascii="Calibri" w:eastAsiaTheme="majorEastAsia" w:hAnsi="Calibri" w:cs="Calibri"/>
          <w:b/>
          <w:bCs/>
          <w:lang w:val="en-GB"/>
        </w:rPr>
        <w:t>s Work</w:t>
      </w:r>
      <w:r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13</w:t>
      </w:r>
    </w:p>
    <w:p w14:paraId="1779CD89" w14:textId="5DDB4346" w:rsidR="00877E0C" w:rsidRPr="005D7FD8" w:rsidRDefault="00877E0C" w:rsidP="00877E0C">
      <w:pPr>
        <w:pStyle w:val="TOC3"/>
        <w:ind w:left="446"/>
        <w:rPr>
          <w:rFonts w:ascii="Calibri" w:hAnsi="Calibri" w:cs="Calibri"/>
        </w:rPr>
      </w:pPr>
      <w:r w:rsidRPr="005D7FD8">
        <w:rPr>
          <w:rFonts w:ascii="Calibri" w:eastAsiaTheme="majorEastAsia" w:hAnsi="Calibri" w:cs="Calibri"/>
          <w:b/>
          <w:bCs/>
        </w:rPr>
        <w:t>2.4.</w:t>
      </w:r>
      <w:r w:rsidRPr="005D7FD8">
        <w:rPr>
          <w:rFonts w:ascii="Calibri" w:eastAsiaTheme="majorEastAsia" w:hAnsi="Calibri" w:cs="Calibri"/>
          <w:b/>
          <w:bCs/>
          <w:lang w:val="en-GB"/>
        </w:rPr>
        <w:t>2 Potential Harm and Risk</w:t>
      </w:r>
      <w:r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14</w:t>
      </w:r>
    </w:p>
    <w:p w14:paraId="36CEB586" w14:textId="5D86BE3A" w:rsidR="00877E0C" w:rsidRPr="005D7FD8" w:rsidRDefault="00877E0C" w:rsidP="00877E0C">
      <w:pPr>
        <w:pStyle w:val="TOC3"/>
        <w:ind w:left="446"/>
        <w:rPr>
          <w:rFonts w:ascii="Calibri" w:hAnsi="Calibri" w:cs="Calibri"/>
        </w:rPr>
      </w:pPr>
      <w:r w:rsidRPr="005D7FD8">
        <w:rPr>
          <w:rFonts w:ascii="Calibri" w:eastAsiaTheme="majorEastAsia" w:hAnsi="Calibri" w:cs="Calibri"/>
          <w:b/>
          <w:bCs/>
        </w:rPr>
        <w:t>2.4.</w:t>
      </w:r>
      <w:r w:rsidRPr="005D7FD8">
        <w:rPr>
          <w:rFonts w:ascii="Calibri" w:eastAsiaTheme="majorEastAsia" w:hAnsi="Calibri" w:cs="Calibri"/>
          <w:b/>
          <w:bCs/>
          <w:lang w:val="en-GB"/>
        </w:rPr>
        <w:t>3 Comparative Safety Evidence</w:t>
      </w:r>
      <w:r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14</w:t>
      </w:r>
    </w:p>
    <w:p w14:paraId="73935AA9" w14:textId="24EA90A3" w:rsidR="00877E0C" w:rsidRPr="005D7FD8" w:rsidRDefault="00877E0C" w:rsidP="002D170F">
      <w:pPr>
        <w:pStyle w:val="TOC3"/>
        <w:ind w:left="446"/>
        <w:rPr>
          <w:rFonts w:ascii="Calibri" w:hAnsi="Calibri" w:cs="Calibri"/>
        </w:rPr>
      </w:pPr>
      <w:r w:rsidRPr="005D7FD8">
        <w:rPr>
          <w:rFonts w:ascii="Calibri" w:eastAsiaTheme="majorEastAsia" w:hAnsi="Calibri" w:cs="Calibri"/>
          <w:b/>
          <w:bCs/>
        </w:rPr>
        <w:t>2.4.4</w:t>
      </w:r>
      <w:r w:rsidRPr="005D7FD8">
        <w:rPr>
          <w:rFonts w:ascii="Calibri" w:eastAsiaTheme="majorEastAsia" w:hAnsi="Calibri" w:cs="Calibri"/>
          <w:b/>
          <w:bCs/>
          <w:lang w:val="en-GB"/>
        </w:rPr>
        <w:t xml:space="preserve"> Physiological Uncertainties and Research Gaps</w:t>
      </w:r>
      <w:r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14</w:t>
      </w:r>
    </w:p>
    <w:p w14:paraId="2CF1AA9B" w14:textId="0355E6DE" w:rsidR="00A171E1" w:rsidRPr="00767466" w:rsidRDefault="00877E0C" w:rsidP="005D7FD8">
      <w:pPr>
        <w:pStyle w:val="TOC2"/>
      </w:pPr>
      <w:r w:rsidRPr="00767466">
        <w:t>2</w:t>
      </w:r>
      <w:r w:rsidR="00A171E1" w:rsidRPr="00767466">
        <w:t xml:space="preserve">.5 </w:t>
      </w:r>
      <w:r w:rsidRPr="00767466">
        <w:rPr>
          <w:rFonts w:eastAsiaTheme="majorEastAsia"/>
        </w:rPr>
        <w:t xml:space="preserve">Operational Use of </w:t>
      </w:r>
      <w:r w:rsidR="000E3A11">
        <w:rPr>
          <w:rFonts w:eastAsiaTheme="majorEastAsia"/>
        </w:rPr>
        <w:t>Tasers</w:t>
      </w:r>
      <w:r w:rsidRPr="00767466">
        <w:rPr>
          <w:rFonts w:eastAsiaTheme="majorEastAsia"/>
        </w:rPr>
        <w:t xml:space="preserve"> by Police Officers</w:t>
      </w:r>
      <w:r w:rsidR="00A171E1" w:rsidRPr="00767466">
        <w:t xml:space="preserve"> </w:t>
      </w:r>
      <w:r w:rsidR="00A171E1" w:rsidRPr="00767466">
        <w:ptab w:relativeTo="margin" w:alignment="right" w:leader="dot"/>
      </w:r>
      <w:r w:rsidR="00E1105F">
        <w:t>14</w:t>
      </w:r>
    </w:p>
    <w:p w14:paraId="3B04471B" w14:textId="111C590B" w:rsidR="00877E0C" w:rsidRPr="005D7FD8" w:rsidRDefault="00877E0C" w:rsidP="00877E0C">
      <w:pPr>
        <w:pStyle w:val="TOC3"/>
        <w:ind w:left="446"/>
        <w:rPr>
          <w:rFonts w:ascii="Calibri" w:hAnsi="Calibri" w:cs="Calibri"/>
        </w:rPr>
      </w:pPr>
      <w:r w:rsidRPr="005D7FD8">
        <w:rPr>
          <w:rFonts w:ascii="Calibri" w:eastAsiaTheme="majorEastAsia" w:hAnsi="Calibri" w:cs="Calibri"/>
          <w:b/>
          <w:bCs/>
        </w:rPr>
        <w:t>2.</w:t>
      </w:r>
      <w:r w:rsidR="002D170F" w:rsidRPr="005D7FD8">
        <w:rPr>
          <w:rFonts w:ascii="Calibri" w:eastAsiaTheme="majorEastAsia" w:hAnsi="Calibri" w:cs="Calibri"/>
          <w:b/>
          <w:bCs/>
        </w:rPr>
        <w:t>5</w:t>
      </w:r>
      <w:r w:rsidRPr="005D7FD8">
        <w:rPr>
          <w:rFonts w:ascii="Calibri" w:eastAsiaTheme="majorEastAsia" w:hAnsi="Calibri" w:cs="Calibri"/>
          <w:b/>
          <w:bCs/>
        </w:rPr>
        <w:t>.1</w:t>
      </w:r>
      <w:r w:rsidRPr="005D7FD8">
        <w:rPr>
          <w:rFonts w:ascii="Calibri" w:eastAsiaTheme="majorEastAsia" w:hAnsi="Calibri" w:cs="Calibri"/>
          <w:b/>
          <w:bCs/>
          <w:lang w:val="en-GB"/>
        </w:rPr>
        <w:t xml:space="preserve"> </w:t>
      </w:r>
      <w:r w:rsidR="002D170F" w:rsidRPr="005D7FD8">
        <w:rPr>
          <w:rFonts w:ascii="Calibri" w:eastAsiaTheme="majorEastAsia" w:hAnsi="Calibri" w:cs="Calibri"/>
          <w:b/>
          <w:bCs/>
          <w:lang w:val="en-GB"/>
        </w:rPr>
        <w:t>Deterrence and Deployment</w:t>
      </w:r>
      <w:r w:rsidR="002D170F"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14</w:t>
      </w:r>
    </w:p>
    <w:p w14:paraId="2E28ACE7" w14:textId="3BE8BAB7" w:rsidR="00877E0C" w:rsidRPr="005D7FD8" w:rsidRDefault="00877E0C" w:rsidP="00877E0C">
      <w:pPr>
        <w:pStyle w:val="TOC3"/>
        <w:ind w:left="446"/>
        <w:rPr>
          <w:rFonts w:ascii="Calibri" w:hAnsi="Calibri" w:cs="Calibri"/>
        </w:rPr>
      </w:pPr>
      <w:r w:rsidRPr="005D7FD8">
        <w:rPr>
          <w:rFonts w:ascii="Calibri" w:eastAsiaTheme="majorEastAsia" w:hAnsi="Calibri" w:cs="Calibri"/>
          <w:b/>
          <w:bCs/>
        </w:rPr>
        <w:t>2.</w:t>
      </w:r>
      <w:r w:rsidR="002D170F" w:rsidRPr="005D7FD8">
        <w:rPr>
          <w:rFonts w:ascii="Calibri" w:eastAsiaTheme="majorEastAsia" w:hAnsi="Calibri" w:cs="Calibri"/>
          <w:b/>
          <w:bCs/>
        </w:rPr>
        <w:t>5</w:t>
      </w:r>
      <w:r w:rsidRPr="005D7FD8">
        <w:rPr>
          <w:rFonts w:ascii="Calibri" w:eastAsiaTheme="majorEastAsia" w:hAnsi="Calibri" w:cs="Calibri"/>
          <w:b/>
          <w:bCs/>
        </w:rPr>
        <w:t>.</w:t>
      </w:r>
      <w:r w:rsidRPr="005D7FD8">
        <w:rPr>
          <w:rFonts w:ascii="Calibri" w:eastAsiaTheme="majorEastAsia" w:hAnsi="Calibri" w:cs="Calibri"/>
          <w:b/>
          <w:bCs/>
          <w:lang w:val="en-GB"/>
        </w:rPr>
        <w:t xml:space="preserve">2 </w:t>
      </w:r>
      <w:r w:rsidR="002D170F" w:rsidRPr="005D7FD8">
        <w:rPr>
          <w:rFonts w:ascii="Calibri" w:eastAsiaTheme="majorEastAsia" w:hAnsi="Calibri" w:cs="Calibri"/>
          <w:b/>
          <w:bCs/>
          <w:lang w:val="en-GB"/>
        </w:rPr>
        <w:t xml:space="preserve">Knife Crime and </w:t>
      </w:r>
      <w:r w:rsidR="000E3A11">
        <w:rPr>
          <w:rFonts w:ascii="Calibri" w:eastAsiaTheme="majorEastAsia" w:hAnsi="Calibri" w:cs="Calibri"/>
          <w:b/>
          <w:bCs/>
          <w:lang w:val="en-GB"/>
        </w:rPr>
        <w:t>Taser</w:t>
      </w:r>
      <w:r w:rsidR="002D170F" w:rsidRPr="005D7FD8">
        <w:rPr>
          <w:rFonts w:ascii="Calibri" w:eastAsiaTheme="majorEastAsia" w:hAnsi="Calibri" w:cs="Calibri"/>
          <w:b/>
          <w:bCs/>
          <w:lang w:val="en-GB"/>
        </w:rPr>
        <w:t xml:space="preserve"> Use</w:t>
      </w:r>
      <w:r w:rsidR="002D170F"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15</w:t>
      </w:r>
    </w:p>
    <w:p w14:paraId="608DCD27" w14:textId="1102D7CE" w:rsidR="00877E0C" w:rsidRPr="005D7FD8" w:rsidRDefault="00877E0C" w:rsidP="002D170F">
      <w:pPr>
        <w:pStyle w:val="TOC3"/>
        <w:ind w:left="446"/>
        <w:rPr>
          <w:rFonts w:ascii="Calibri" w:hAnsi="Calibri" w:cs="Calibri"/>
        </w:rPr>
      </w:pPr>
      <w:r w:rsidRPr="005D7FD8">
        <w:rPr>
          <w:rFonts w:ascii="Calibri" w:eastAsiaTheme="majorEastAsia" w:hAnsi="Calibri" w:cs="Calibri"/>
          <w:b/>
          <w:bCs/>
        </w:rPr>
        <w:t>2.</w:t>
      </w:r>
      <w:r w:rsidR="002D170F" w:rsidRPr="005D7FD8">
        <w:rPr>
          <w:rFonts w:ascii="Calibri" w:eastAsiaTheme="majorEastAsia" w:hAnsi="Calibri" w:cs="Calibri"/>
          <w:b/>
          <w:bCs/>
        </w:rPr>
        <w:t>5</w:t>
      </w:r>
      <w:r w:rsidRPr="005D7FD8">
        <w:rPr>
          <w:rFonts w:ascii="Calibri" w:eastAsiaTheme="majorEastAsia" w:hAnsi="Calibri" w:cs="Calibri"/>
          <w:b/>
          <w:bCs/>
        </w:rPr>
        <w:t>.</w:t>
      </w:r>
      <w:r w:rsidRPr="005D7FD8">
        <w:rPr>
          <w:rFonts w:ascii="Calibri" w:eastAsiaTheme="majorEastAsia" w:hAnsi="Calibri" w:cs="Calibri"/>
          <w:b/>
          <w:bCs/>
          <w:lang w:val="en-GB"/>
        </w:rPr>
        <w:t xml:space="preserve">3 </w:t>
      </w:r>
      <w:r w:rsidR="002D170F" w:rsidRPr="005D7FD8">
        <w:rPr>
          <w:rFonts w:ascii="Calibri" w:eastAsiaTheme="majorEastAsia" w:hAnsi="Calibri" w:cs="Calibri"/>
          <w:b/>
          <w:bCs/>
          <w:lang w:val="en-GB"/>
        </w:rPr>
        <w:t>Mental Health Crisis Incidents</w:t>
      </w:r>
      <w:r w:rsidR="002D170F"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15</w:t>
      </w:r>
    </w:p>
    <w:p w14:paraId="1C80F011" w14:textId="4F8E7C39" w:rsidR="00877E0C" w:rsidRPr="00767466" w:rsidRDefault="00877E0C" w:rsidP="005D7FD8">
      <w:pPr>
        <w:pStyle w:val="TOC2"/>
      </w:pPr>
      <w:r w:rsidRPr="00767466">
        <w:t>2.</w:t>
      </w:r>
      <w:r w:rsidR="002D170F" w:rsidRPr="00767466">
        <w:t>6</w:t>
      </w:r>
      <w:r w:rsidRPr="00767466">
        <w:t xml:space="preserve"> </w:t>
      </w:r>
      <w:r w:rsidR="002D170F" w:rsidRPr="00767466">
        <w:rPr>
          <w:rFonts w:eastAsiaTheme="majorEastAsia"/>
        </w:rPr>
        <w:t>Human Rights and Ethical Considerations</w:t>
      </w:r>
      <w:r w:rsidR="002D170F" w:rsidRPr="00767466">
        <w:t xml:space="preserve"> </w:t>
      </w:r>
      <w:r w:rsidRPr="00767466">
        <w:ptab w:relativeTo="margin" w:alignment="right" w:leader="dot"/>
      </w:r>
      <w:r w:rsidR="00E1105F">
        <w:t>15</w:t>
      </w:r>
    </w:p>
    <w:p w14:paraId="19868B28" w14:textId="4DA00035" w:rsidR="00877E0C" w:rsidRPr="005D7FD8" w:rsidRDefault="00877E0C" w:rsidP="00877E0C">
      <w:pPr>
        <w:pStyle w:val="TOC3"/>
        <w:ind w:left="446"/>
        <w:rPr>
          <w:rFonts w:ascii="Calibri" w:hAnsi="Calibri" w:cs="Calibri"/>
        </w:rPr>
      </w:pPr>
      <w:r w:rsidRPr="005D7FD8">
        <w:rPr>
          <w:rFonts w:ascii="Calibri" w:eastAsiaTheme="majorEastAsia" w:hAnsi="Calibri" w:cs="Calibri"/>
          <w:b/>
          <w:bCs/>
        </w:rPr>
        <w:t>2.</w:t>
      </w:r>
      <w:r w:rsidR="002D170F" w:rsidRPr="005D7FD8">
        <w:rPr>
          <w:rFonts w:ascii="Calibri" w:eastAsiaTheme="majorEastAsia" w:hAnsi="Calibri" w:cs="Calibri"/>
          <w:b/>
          <w:bCs/>
        </w:rPr>
        <w:t>6</w:t>
      </w:r>
      <w:r w:rsidRPr="005D7FD8">
        <w:rPr>
          <w:rFonts w:ascii="Calibri" w:eastAsiaTheme="majorEastAsia" w:hAnsi="Calibri" w:cs="Calibri"/>
          <w:b/>
          <w:bCs/>
        </w:rPr>
        <w:t>.1</w:t>
      </w:r>
      <w:r w:rsidRPr="005D7FD8">
        <w:rPr>
          <w:rFonts w:ascii="Calibri" w:eastAsiaTheme="majorEastAsia" w:hAnsi="Calibri" w:cs="Calibri"/>
          <w:b/>
          <w:bCs/>
          <w:lang w:val="en-GB"/>
        </w:rPr>
        <w:t xml:space="preserve"> </w:t>
      </w:r>
      <w:r w:rsidR="002D170F" w:rsidRPr="005D7FD8">
        <w:rPr>
          <w:rFonts w:ascii="Calibri" w:eastAsiaTheme="majorEastAsia" w:hAnsi="Calibri" w:cs="Calibri"/>
          <w:b/>
          <w:bCs/>
          <w:lang w:val="en-GB"/>
        </w:rPr>
        <w:t>ECHR Framework</w:t>
      </w:r>
      <w:r w:rsidR="002D170F"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15</w:t>
      </w:r>
    </w:p>
    <w:p w14:paraId="59952A43" w14:textId="698CDFD9" w:rsidR="00877E0C" w:rsidRPr="005D7FD8" w:rsidRDefault="00877E0C" w:rsidP="00877E0C">
      <w:pPr>
        <w:pStyle w:val="TOC3"/>
        <w:ind w:left="446"/>
        <w:rPr>
          <w:rFonts w:ascii="Calibri" w:hAnsi="Calibri" w:cs="Calibri"/>
        </w:rPr>
      </w:pPr>
      <w:r w:rsidRPr="005D7FD8">
        <w:rPr>
          <w:rFonts w:ascii="Calibri" w:eastAsiaTheme="majorEastAsia" w:hAnsi="Calibri" w:cs="Calibri"/>
          <w:b/>
          <w:bCs/>
        </w:rPr>
        <w:t>2.</w:t>
      </w:r>
      <w:r w:rsidR="002D170F" w:rsidRPr="005D7FD8">
        <w:rPr>
          <w:rFonts w:ascii="Calibri" w:eastAsiaTheme="majorEastAsia" w:hAnsi="Calibri" w:cs="Calibri"/>
          <w:b/>
          <w:bCs/>
        </w:rPr>
        <w:t>6</w:t>
      </w:r>
      <w:r w:rsidRPr="005D7FD8">
        <w:rPr>
          <w:rFonts w:ascii="Calibri" w:eastAsiaTheme="majorEastAsia" w:hAnsi="Calibri" w:cs="Calibri"/>
          <w:b/>
          <w:bCs/>
        </w:rPr>
        <w:t>.</w:t>
      </w:r>
      <w:r w:rsidRPr="005D7FD8">
        <w:rPr>
          <w:rFonts w:ascii="Calibri" w:eastAsiaTheme="majorEastAsia" w:hAnsi="Calibri" w:cs="Calibri"/>
          <w:b/>
          <w:bCs/>
          <w:lang w:val="en-GB"/>
        </w:rPr>
        <w:t xml:space="preserve">2 </w:t>
      </w:r>
      <w:r w:rsidR="002D170F" w:rsidRPr="005D7FD8">
        <w:rPr>
          <w:rFonts w:ascii="Calibri" w:eastAsiaTheme="majorEastAsia" w:hAnsi="Calibri" w:cs="Calibri"/>
          <w:b/>
          <w:bCs/>
          <w:lang w:val="en-GB"/>
        </w:rPr>
        <w:t>Vulnerable Groups and Disproportionate Impact</w:t>
      </w:r>
      <w:r w:rsidR="002D170F"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15</w:t>
      </w:r>
    </w:p>
    <w:p w14:paraId="4A83370A" w14:textId="78918C9E" w:rsidR="00877E0C" w:rsidRPr="005D7FD8" w:rsidRDefault="00877E0C" w:rsidP="00877E0C">
      <w:pPr>
        <w:pStyle w:val="TOC3"/>
        <w:ind w:left="446"/>
        <w:rPr>
          <w:rFonts w:ascii="Calibri" w:hAnsi="Calibri" w:cs="Calibri"/>
        </w:rPr>
      </w:pPr>
      <w:r w:rsidRPr="005D7FD8">
        <w:rPr>
          <w:rFonts w:ascii="Calibri" w:eastAsiaTheme="majorEastAsia" w:hAnsi="Calibri" w:cs="Calibri"/>
          <w:b/>
          <w:bCs/>
        </w:rPr>
        <w:t>2.</w:t>
      </w:r>
      <w:r w:rsidR="002D170F" w:rsidRPr="005D7FD8">
        <w:rPr>
          <w:rFonts w:ascii="Calibri" w:eastAsiaTheme="majorEastAsia" w:hAnsi="Calibri" w:cs="Calibri"/>
          <w:b/>
          <w:bCs/>
        </w:rPr>
        <w:t>6</w:t>
      </w:r>
      <w:r w:rsidRPr="005D7FD8">
        <w:rPr>
          <w:rFonts w:ascii="Calibri" w:eastAsiaTheme="majorEastAsia" w:hAnsi="Calibri" w:cs="Calibri"/>
          <w:b/>
          <w:bCs/>
        </w:rPr>
        <w:t>.</w:t>
      </w:r>
      <w:r w:rsidRPr="005D7FD8">
        <w:rPr>
          <w:rFonts w:ascii="Calibri" w:eastAsiaTheme="majorEastAsia" w:hAnsi="Calibri" w:cs="Calibri"/>
          <w:b/>
          <w:bCs/>
          <w:lang w:val="en-GB"/>
        </w:rPr>
        <w:t xml:space="preserve">3 </w:t>
      </w:r>
      <w:r w:rsidR="002D170F" w:rsidRPr="005D7FD8">
        <w:rPr>
          <w:rFonts w:ascii="Calibri" w:eastAsiaTheme="majorEastAsia" w:hAnsi="Calibri" w:cs="Calibri"/>
          <w:b/>
          <w:bCs/>
          <w:lang w:val="en-GB"/>
        </w:rPr>
        <w:t>Professional Ethics and De</w:t>
      </w:r>
      <w:r w:rsidR="002D170F" w:rsidRPr="005D7FD8">
        <w:rPr>
          <w:rFonts w:ascii="Calibri" w:eastAsiaTheme="majorEastAsia" w:hAnsi="Calibri" w:cs="Calibri"/>
          <w:b/>
          <w:bCs/>
          <w:lang w:val="en-GB"/>
        </w:rPr>
        <w:noBreakHyphen/>
        <w:t>Escalation</w:t>
      </w:r>
      <w:r w:rsidR="002D170F"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15</w:t>
      </w:r>
    </w:p>
    <w:p w14:paraId="04D4EB3C" w14:textId="4F9EA659" w:rsidR="002D170F" w:rsidRPr="00767466" w:rsidRDefault="002D170F" w:rsidP="005D7FD8">
      <w:pPr>
        <w:pStyle w:val="TOC2"/>
      </w:pPr>
      <w:r w:rsidRPr="00767466">
        <w:t xml:space="preserve">2.7 </w:t>
      </w:r>
      <w:r w:rsidRPr="00767466">
        <w:rPr>
          <w:rFonts w:eastAsiaTheme="majorEastAsia"/>
        </w:rPr>
        <w:t>Public Confidence and Police Legitimacy</w:t>
      </w:r>
      <w:r w:rsidRPr="00767466">
        <w:t xml:space="preserve"> </w:t>
      </w:r>
      <w:r w:rsidRPr="00767466">
        <w:ptab w:relativeTo="margin" w:alignment="right" w:leader="dot"/>
      </w:r>
      <w:r w:rsidR="00E1105F">
        <w:t>16</w:t>
      </w:r>
    </w:p>
    <w:p w14:paraId="775103C2" w14:textId="49031722" w:rsidR="002D170F" w:rsidRPr="005D7FD8" w:rsidRDefault="002D170F" w:rsidP="002D170F">
      <w:pPr>
        <w:pStyle w:val="TOC3"/>
        <w:ind w:left="446"/>
        <w:rPr>
          <w:rFonts w:ascii="Calibri" w:hAnsi="Calibri" w:cs="Calibri"/>
        </w:rPr>
      </w:pPr>
      <w:r w:rsidRPr="005D7FD8">
        <w:rPr>
          <w:rFonts w:ascii="Calibri" w:eastAsiaTheme="majorEastAsia" w:hAnsi="Calibri" w:cs="Calibri"/>
          <w:b/>
          <w:bCs/>
        </w:rPr>
        <w:lastRenderedPageBreak/>
        <w:t>2.7.1</w:t>
      </w:r>
      <w:r w:rsidRPr="005D7FD8">
        <w:rPr>
          <w:rFonts w:ascii="Calibri" w:eastAsiaTheme="majorEastAsia" w:hAnsi="Calibri" w:cs="Calibri"/>
          <w:b/>
          <w:bCs/>
          <w:lang w:val="en-GB"/>
        </w:rPr>
        <w:t xml:space="preserve"> Policing by Consent</w:t>
      </w:r>
      <w:r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16</w:t>
      </w:r>
    </w:p>
    <w:p w14:paraId="7A0A14B2" w14:textId="348ABCE6" w:rsidR="002D170F" w:rsidRPr="005D7FD8" w:rsidRDefault="002D170F" w:rsidP="002D170F">
      <w:pPr>
        <w:pStyle w:val="TOC3"/>
        <w:ind w:left="446"/>
        <w:rPr>
          <w:rFonts w:ascii="Calibri" w:hAnsi="Calibri" w:cs="Calibri"/>
        </w:rPr>
      </w:pPr>
      <w:r w:rsidRPr="005D7FD8">
        <w:rPr>
          <w:rFonts w:ascii="Calibri" w:eastAsiaTheme="majorEastAsia" w:hAnsi="Calibri" w:cs="Calibri"/>
          <w:b/>
          <w:bCs/>
        </w:rPr>
        <w:t>2.7.</w:t>
      </w:r>
      <w:r w:rsidRPr="005D7FD8">
        <w:rPr>
          <w:rFonts w:ascii="Calibri" w:eastAsiaTheme="majorEastAsia" w:hAnsi="Calibri" w:cs="Calibri"/>
          <w:b/>
          <w:bCs/>
          <w:lang w:val="en-GB"/>
        </w:rPr>
        <w:t xml:space="preserve">2 Public Perception on </w:t>
      </w:r>
      <w:r w:rsidR="000E3A11">
        <w:rPr>
          <w:rFonts w:ascii="Calibri" w:eastAsiaTheme="majorEastAsia" w:hAnsi="Calibri" w:cs="Calibri"/>
          <w:b/>
          <w:bCs/>
          <w:lang w:val="en-GB"/>
        </w:rPr>
        <w:t>Taser</w:t>
      </w:r>
      <w:r w:rsidRPr="005D7FD8">
        <w:rPr>
          <w:rFonts w:ascii="Calibri" w:eastAsiaTheme="majorEastAsia" w:hAnsi="Calibri" w:cs="Calibri"/>
          <w:b/>
          <w:bCs/>
          <w:lang w:val="en-GB"/>
        </w:rPr>
        <w:t xml:space="preserve"> Use</w:t>
      </w:r>
      <w:r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16</w:t>
      </w:r>
    </w:p>
    <w:p w14:paraId="6FC8EE2B" w14:textId="6FB1D2D8" w:rsidR="002D170F" w:rsidRPr="005D7FD8" w:rsidRDefault="002D170F" w:rsidP="002D170F">
      <w:pPr>
        <w:pStyle w:val="TOC3"/>
        <w:ind w:left="446"/>
        <w:rPr>
          <w:rFonts w:ascii="Calibri" w:hAnsi="Calibri" w:cs="Calibri"/>
        </w:rPr>
      </w:pPr>
      <w:r w:rsidRPr="005D7FD8">
        <w:rPr>
          <w:rFonts w:ascii="Calibri" w:eastAsiaTheme="majorEastAsia" w:hAnsi="Calibri" w:cs="Calibri"/>
          <w:b/>
          <w:bCs/>
        </w:rPr>
        <w:t>2.7.</w:t>
      </w:r>
      <w:r w:rsidRPr="005D7FD8">
        <w:rPr>
          <w:rFonts w:ascii="Calibri" w:eastAsiaTheme="majorEastAsia" w:hAnsi="Calibri" w:cs="Calibri"/>
          <w:b/>
          <w:bCs/>
          <w:lang w:val="en-GB"/>
        </w:rPr>
        <w:t>3 Race, Inequality, and Trust</w:t>
      </w:r>
      <w:r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16</w:t>
      </w:r>
    </w:p>
    <w:p w14:paraId="3020B580" w14:textId="7F92E812" w:rsidR="002D170F" w:rsidRPr="00767466" w:rsidRDefault="002D170F" w:rsidP="005D7FD8">
      <w:pPr>
        <w:pStyle w:val="TOC2"/>
      </w:pPr>
      <w:r w:rsidRPr="00767466">
        <w:t xml:space="preserve">2.8 </w:t>
      </w:r>
      <w:r w:rsidRPr="00767466">
        <w:rPr>
          <w:rFonts w:eastAsiaTheme="majorEastAsia"/>
        </w:rPr>
        <w:t>Review Synopsis</w:t>
      </w:r>
      <w:r w:rsidRPr="00767466">
        <w:t xml:space="preserve"> </w:t>
      </w:r>
      <w:r w:rsidRPr="00767466">
        <w:ptab w:relativeTo="margin" w:alignment="right" w:leader="dot"/>
      </w:r>
      <w:r w:rsidR="00E1105F">
        <w:t>16</w:t>
      </w:r>
    </w:p>
    <w:p w14:paraId="239A2A9B" w14:textId="77777777" w:rsidR="002D170F" w:rsidRPr="00767466" w:rsidRDefault="002D170F" w:rsidP="002D170F">
      <w:pPr>
        <w:rPr>
          <w:rFonts w:ascii="Calibri" w:hAnsi="Calibri" w:cs="Calibri"/>
          <w:lang w:val="en-US"/>
        </w:rPr>
      </w:pPr>
    </w:p>
    <w:p w14:paraId="6CDC855B" w14:textId="77777777" w:rsidR="002D170F" w:rsidRPr="005D7FD8" w:rsidRDefault="002D170F" w:rsidP="002D170F">
      <w:pPr>
        <w:rPr>
          <w:rFonts w:ascii="Calibri" w:hAnsi="Calibri" w:cs="Calibri"/>
          <w:sz w:val="28"/>
          <w:szCs w:val="28"/>
          <w:lang w:val="en-US"/>
        </w:rPr>
      </w:pPr>
    </w:p>
    <w:p w14:paraId="665E9085" w14:textId="41DDF7BF" w:rsidR="002D170F" w:rsidRPr="005D7FD8" w:rsidRDefault="002D170F" w:rsidP="002D170F">
      <w:pPr>
        <w:pStyle w:val="TOC1"/>
        <w:rPr>
          <w:rFonts w:ascii="Calibri" w:hAnsi="Calibri" w:cs="Calibri"/>
          <w:b/>
          <w:bCs/>
          <w:sz w:val="28"/>
          <w:szCs w:val="28"/>
        </w:rPr>
      </w:pPr>
      <w:r w:rsidRPr="005D7FD8">
        <w:rPr>
          <w:rFonts w:ascii="Calibri" w:hAnsi="Calibri" w:cs="Calibri"/>
          <w:b/>
          <w:bCs/>
          <w:sz w:val="28"/>
          <w:szCs w:val="28"/>
        </w:rPr>
        <w:t>Chapter 3.0 – Research Methodology</w:t>
      </w:r>
      <w:r w:rsidRPr="005D7FD8">
        <w:rPr>
          <w:rFonts w:ascii="Calibri" w:hAnsi="Calibri" w:cs="Calibri"/>
          <w:sz w:val="28"/>
          <w:szCs w:val="28"/>
        </w:rPr>
        <w:ptab w:relativeTo="margin" w:alignment="right" w:leader="dot"/>
      </w:r>
      <w:r w:rsidRPr="005D7FD8">
        <w:rPr>
          <w:rFonts w:ascii="Calibri" w:hAnsi="Calibri" w:cs="Calibri"/>
          <w:b/>
          <w:bCs/>
          <w:sz w:val="28"/>
          <w:szCs w:val="28"/>
        </w:rPr>
        <w:t>1</w:t>
      </w:r>
      <w:r w:rsidR="00E1105F">
        <w:rPr>
          <w:rFonts w:ascii="Calibri" w:hAnsi="Calibri" w:cs="Calibri"/>
          <w:b/>
          <w:bCs/>
          <w:sz w:val="28"/>
          <w:szCs w:val="28"/>
        </w:rPr>
        <w:t>7</w:t>
      </w:r>
    </w:p>
    <w:p w14:paraId="54DB30E1" w14:textId="085B733F" w:rsidR="002D170F" w:rsidRPr="00767466" w:rsidRDefault="002D170F" w:rsidP="005D7FD8">
      <w:pPr>
        <w:pStyle w:val="TOC2"/>
      </w:pPr>
      <w:r w:rsidRPr="00767466">
        <w:t xml:space="preserve">3.1 Introduction  </w:t>
      </w:r>
      <w:r w:rsidRPr="00767466">
        <w:ptab w:relativeTo="margin" w:alignment="right" w:leader="dot"/>
      </w:r>
      <w:r w:rsidR="00E1105F">
        <w:t>17</w:t>
      </w:r>
    </w:p>
    <w:p w14:paraId="77EF1D86" w14:textId="24F82BD4" w:rsidR="002D170F" w:rsidRPr="00767466" w:rsidRDefault="002D170F" w:rsidP="005D7FD8">
      <w:pPr>
        <w:pStyle w:val="TOC2"/>
      </w:pPr>
      <w:r w:rsidRPr="00767466">
        <w:rPr>
          <w:rFonts w:eastAsiaTheme="majorEastAsia"/>
          <w:lang w:val="en-GB"/>
        </w:rPr>
        <w:t xml:space="preserve">3.2 </w:t>
      </w:r>
      <w:r w:rsidRPr="00767466">
        <w:t xml:space="preserve">Research Strategy </w:t>
      </w:r>
      <w:r w:rsidRPr="00767466">
        <w:ptab w:relativeTo="margin" w:alignment="right" w:leader="dot"/>
      </w:r>
      <w:r w:rsidR="00E1105F">
        <w:t>17</w:t>
      </w:r>
    </w:p>
    <w:p w14:paraId="27375B0E" w14:textId="03A14973" w:rsidR="002D170F" w:rsidRPr="00767466" w:rsidRDefault="002D170F" w:rsidP="005D7FD8">
      <w:pPr>
        <w:pStyle w:val="TOC2"/>
      </w:pPr>
      <w:r w:rsidRPr="00767466">
        <w:t xml:space="preserve">3.3 </w:t>
      </w:r>
      <w:r w:rsidRPr="00767466">
        <w:rPr>
          <w:rFonts w:eastAsiaTheme="majorEastAsia"/>
        </w:rPr>
        <w:t xml:space="preserve">Data Collection </w:t>
      </w:r>
      <w:r w:rsidRPr="00767466">
        <w:ptab w:relativeTo="margin" w:alignment="right" w:leader="dot"/>
      </w:r>
      <w:r w:rsidR="00E1105F">
        <w:t>18</w:t>
      </w:r>
    </w:p>
    <w:p w14:paraId="7ADF8572" w14:textId="03670B13" w:rsidR="002D170F" w:rsidRPr="00767466" w:rsidRDefault="002D170F" w:rsidP="005D7FD8">
      <w:pPr>
        <w:pStyle w:val="TOC2"/>
      </w:pPr>
      <w:r w:rsidRPr="00767466">
        <w:t xml:space="preserve">3.4 </w:t>
      </w:r>
      <w:r w:rsidRPr="00767466">
        <w:rPr>
          <w:rFonts w:eastAsiaTheme="majorEastAsia"/>
        </w:rPr>
        <w:t>Data Analysis</w:t>
      </w:r>
      <w:r w:rsidRPr="00767466">
        <w:t xml:space="preserve">  </w:t>
      </w:r>
      <w:r w:rsidRPr="00767466">
        <w:ptab w:relativeTo="margin" w:alignment="right" w:leader="dot"/>
      </w:r>
      <w:r w:rsidR="00E1105F">
        <w:t>18</w:t>
      </w:r>
    </w:p>
    <w:p w14:paraId="24FAE824" w14:textId="59F7D6C2" w:rsidR="002D170F" w:rsidRPr="00767466" w:rsidRDefault="002D170F" w:rsidP="005D7FD8">
      <w:pPr>
        <w:pStyle w:val="TOC2"/>
      </w:pPr>
      <w:r w:rsidRPr="00767466">
        <w:t xml:space="preserve">3.5 </w:t>
      </w:r>
      <w:r w:rsidRPr="00767466">
        <w:rPr>
          <w:rFonts w:eastAsiaTheme="majorEastAsia"/>
        </w:rPr>
        <w:t>Ethical Considerations and Limitations</w:t>
      </w:r>
      <w:r w:rsidRPr="00767466">
        <w:t xml:space="preserve"> </w:t>
      </w:r>
      <w:r w:rsidRPr="00767466">
        <w:ptab w:relativeTo="margin" w:alignment="right" w:leader="dot"/>
      </w:r>
      <w:r w:rsidR="00E1105F">
        <w:t>19</w:t>
      </w:r>
    </w:p>
    <w:p w14:paraId="3F554987" w14:textId="4717831C" w:rsidR="002D170F" w:rsidRPr="00767466" w:rsidRDefault="002D170F" w:rsidP="005D7FD8">
      <w:pPr>
        <w:pStyle w:val="TOC2"/>
      </w:pPr>
      <w:r w:rsidRPr="00767466">
        <w:t xml:space="preserve">3.6 </w:t>
      </w:r>
      <w:r w:rsidRPr="00767466">
        <w:rPr>
          <w:rFonts w:eastAsiaTheme="majorEastAsia"/>
        </w:rPr>
        <w:t>Conclusion</w:t>
      </w:r>
      <w:r w:rsidRPr="00767466">
        <w:t xml:space="preserve"> </w:t>
      </w:r>
      <w:r w:rsidRPr="00767466">
        <w:ptab w:relativeTo="margin" w:alignment="right" w:leader="dot"/>
      </w:r>
      <w:r w:rsidR="00E1105F">
        <w:t>19</w:t>
      </w:r>
    </w:p>
    <w:p w14:paraId="71447653" w14:textId="77777777" w:rsidR="002D170F" w:rsidRPr="00767466" w:rsidRDefault="002D170F" w:rsidP="002D170F">
      <w:pPr>
        <w:rPr>
          <w:rFonts w:ascii="Calibri" w:hAnsi="Calibri" w:cs="Calibri"/>
          <w:lang w:val="en-US"/>
        </w:rPr>
      </w:pPr>
    </w:p>
    <w:p w14:paraId="3C587C15" w14:textId="77777777" w:rsidR="002D170F" w:rsidRPr="00767466" w:rsidRDefault="002D170F" w:rsidP="002D170F">
      <w:pPr>
        <w:rPr>
          <w:rFonts w:ascii="Calibri" w:hAnsi="Calibri" w:cs="Calibri"/>
          <w:lang w:val="en-US"/>
        </w:rPr>
      </w:pPr>
    </w:p>
    <w:p w14:paraId="293FA052" w14:textId="765CE430" w:rsidR="002D170F" w:rsidRPr="00767466" w:rsidRDefault="002D170F" w:rsidP="002D170F">
      <w:pPr>
        <w:pStyle w:val="TOC1"/>
        <w:rPr>
          <w:rFonts w:ascii="Calibri" w:hAnsi="Calibri" w:cs="Calibri"/>
          <w:b/>
          <w:bCs/>
        </w:rPr>
      </w:pPr>
      <w:r w:rsidRPr="00767466">
        <w:rPr>
          <w:rFonts w:ascii="Calibri" w:hAnsi="Calibri" w:cs="Calibri"/>
          <w:b/>
          <w:bCs/>
          <w:sz w:val="28"/>
          <w:szCs w:val="28"/>
        </w:rPr>
        <w:t xml:space="preserve">Chapter </w:t>
      </w:r>
      <w:r w:rsidR="00BF4F26" w:rsidRPr="00767466">
        <w:rPr>
          <w:rFonts w:ascii="Calibri" w:hAnsi="Calibri" w:cs="Calibri"/>
          <w:b/>
          <w:bCs/>
          <w:sz w:val="28"/>
          <w:szCs w:val="28"/>
        </w:rPr>
        <w:t>4</w:t>
      </w:r>
      <w:r w:rsidRPr="00767466">
        <w:rPr>
          <w:rFonts w:ascii="Calibri" w:hAnsi="Calibri" w:cs="Calibri"/>
          <w:b/>
          <w:bCs/>
          <w:sz w:val="28"/>
          <w:szCs w:val="28"/>
        </w:rPr>
        <w:t>.0 – Re</w:t>
      </w:r>
      <w:r w:rsidR="00BF4F26" w:rsidRPr="00767466">
        <w:rPr>
          <w:rFonts w:ascii="Calibri" w:hAnsi="Calibri" w:cs="Calibri"/>
          <w:b/>
          <w:bCs/>
          <w:sz w:val="28"/>
          <w:szCs w:val="28"/>
        </w:rPr>
        <w:t xml:space="preserve">sults </w:t>
      </w:r>
      <w:r w:rsidR="00BF4F26" w:rsidRPr="005D7FD8">
        <w:rPr>
          <w:rFonts w:ascii="Calibri" w:hAnsi="Calibri" w:cs="Calibri"/>
          <w:b/>
          <w:bCs/>
          <w:sz w:val="28"/>
          <w:szCs w:val="28"/>
        </w:rPr>
        <w:t>and Analysis</w:t>
      </w:r>
      <w:r w:rsidRPr="005D7FD8">
        <w:rPr>
          <w:rFonts w:ascii="Calibri" w:hAnsi="Calibri" w:cs="Calibri"/>
          <w:sz w:val="28"/>
          <w:szCs w:val="28"/>
        </w:rPr>
        <w:ptab w:relativeTo="margin" w:alignment="right" w:leader="dot"/>
      </w:r>
      <w:r w:rsidR="00E1105F">
        <w:rPr>
          <w:rFonts w:ascii="Calibri" w:hAnsi="Calibri" w:cs="Calibri"/>
          <w:b/>
          <w:bCs/>
          <w:sz w:val="28"/>
          <w:szCs w:val="28"/>
        </w:rPr>
        <w:t>20</w:t>
      </w:r>
    </w:p>
    <w:p w14:paraId="08F63F70" w14:textId="5C994034" w:rsidR="002D170F" w:rsidRPr="00767466" w:rsidRDefault="00BF4F26" w:rsidP="005D7FD8">
      <w:pPr>
        <w:pStyle w:val="TOC2"/>
      </w:pPr>
      <w:r w:rsidRPr="00767466">
        <w:t>4</w:t>
      </w:r>
      <w:r w:rsidR="002D170F" w:rsidRPr="00767466">
        <w:t xml:space="preserve">.1 Introduction  </w:t>
      </w:r>
      <w:r w:rsidR="002D170F" w:rsidRPr="00767466">
        <w:ptab w:relativeTo="margin" w:alignment="right" w:leader="dot"/>
      </w:r>
      <w:r w:rsidR="00E1105F">
        <w:t>20</w:t>
      </w:r>
    </w:p>
    <w:p w14:paraId="69EC5066" w14:textId="7E40FE80" w:rsidR="002D170F" w:rsidRPr="00767466" w:rsidRDefault="00BF4F26" w:rsidP="005D7FD8">
      <w:pPr>
        <w:pStyle w:val="TOC2"/>
      </w:pPr>
      <w:r w:rsidRPr="00767466">
        <w:rPr>
          <w:rFonts w:eastAsiaTheme="majorEastAsia"/>
          <w:lang w:val="en-GB"/>
        </w:rPr>
        <w:t>4</w:t>
      </w:r>
      <w:r w:rsidR="002D170F" w:rsidRPr="00767466">
        <w:rPr>
          <w:rFonts w:eastAsiaTheme="majorEastAsia"/>
          <w:lang w:val="en-GB"/>
        </w:rPr>
        <w:t xml:space="preserve">.2 </w:t>
      </w:r>
      <w:r w:rsidRPr="00767466">
        <w:t>Type of Data Analysis</w:t>
      </w:r>
      <w:r w:rsidR="002D170F" w:rsidRPr="00767466">
        <w:t xml:space="preserve"> </w:t>
      </w:r>
      <w:r w:rsidR="002D170F" w:rsidRPr="00767466">
        <w:ptab w:relativeTo="margin" w:alignment="right" w:leader="dot"/>
      </w:r>
      <w:r w:rsidR="002D170F" w:rsidRPr="00767466">
        <w:t>2</w:t>
      </w:r>
      <w:r w:rsidR="00E1105F">
        <w:t>0</w:t>
      </w:r>
    </w:p>
    <w:p w14:paraId="29D55969" w14:textId="1E707F1F" w:rsidR="002D170F" w:rsidRPr="00767466" w:rsidRDefault="00BF4F26" w:rsidP="005D7FD8">
      <w:pPr>
        <w:pStyle w:val="TOC2"/>
      </w:pPr>
      <w:r w:rsidRPr="00767466">
        <w:t>4</w:t>
      </w:r>
      <w:r w:rsidR="002D170F" w:rsidRPr="00767466">
        <w:t xml:space="preserve">.3 </w:t>
      </w:r>
      <w:r w:rsidRPr="00767466">
        <w:rPr>
          <w:rFonts w:eastAsiaTheme="majorEastAsia"/>
        </w:rPr>
        <w:t xml:space="preserve">Sample Characteristics </w:t>
      </w:r>
      <w:r w:rsidR="002D170F" w:rsidRPr="00767466">
        <w:rPr>
          <w:rFonts w:eastAsiaTheme="majorEastAsia"/>
        </w:rPr>
        <w:t xml:space="preserve"> </w:t>
      </w:r>
      <w:r w:rsidR="002D170F" w:rsidRPr="00767466">
        <w:ptab w:relativeTo="margin" w:alignment="right" w:leader="dot"/>
      </w:r>
      <w:r w:rsidR="002D170F" w:rsidRPr="00767466">
        <w:t>2</w:t>
      </w:r>
      <w:r w:rsidR="00E1105F">
        <w:t>0</w:t>
      </w:r>
    </w:p>
    <w:p w14:paraId="78D3CA63" w14:textId="18312114" w:rsidR="002D170F" w:rsidRPr="00767466" w:rsidRDefault="00BF4F26" w:rsidP="005D7FD8">
      <w:pPr>
        <w:pStyle w:val="TOC2"/>
      </w:pPr>
      <w:r w:rsidRPr="00767466">
        <w:t>4</w:t>
      </w:r>
      <w:r w:rsidR="002D170F" w:rsidRPr="00767466">
        <w:t xml:space="preserve">.4 </w:t>
      </w:r>
      <w:r w:rsidRPr="00767466">
        <w:rPr>
          <w:rFonts w:eastAsiaTheme="majorEastAsia"/>
          <w:lang w:val="en-GB"/>
        </w:rPr>
        <w:t>Findings</w:t>
      </w:r>
      <w:r w:rsidR="002D170F" w:rsidRPr="00767466">
        <w:t xml:space="preserve">  </w:t>
      </w:r>
      <w:r w:rsidR="002D170F" w:rsidRPr="00767466">
        <w:ptab w:relativeTo="margin" w:alignment="right" w:leader="dot"/>
      </w:r>
      <w:r w:rsidR="002D170F" w:rsidRPr="00767466">
        <w:t>2</w:t>
      </w:r>
      <w:r w:rsidR="000641F9">
        <w:t>1</w:t>
      </w:r>
    </w:p>
    <w:p w14:paraId="6F52E47D" w14:textId="278F19D1" w:rsidR="00BF4F26" w:rsidRPr="005D7FD8" w:rsidRDefault="00BF4F26" w:rsidP="00BF4F26">
      <w:pPr>
        <w:pStyle w:val="TOC3"/>
        <w:ind w:left="446"/>
        <w:rPr>
          <w:rFonts w:ascii="Calibri" w:hAnsi="Calibri" w:cs="Calibri"/>
        </w:rPr>
      </w:pPr>
      <w:r w:rsidRPr="005D7FD8">
        <w:rPr>
          <w:rFonts w:ascii="Calibri" w:eastAsiaTheme="majorEastAsia" w:hAnsi="Calibri" w:cs="Calibri"/>
          <w:b/>
          <w:bCs/>
        </w:rPr>
        <w:t>4.4.1</w:t>
      </w:r>
      <w:r w:rsidRPr="005D7FD8">
        <w:rPr>
          <w:rFonts w:ascii="Calibri" w:eastAsiaTheme="majorEastAsia" w:hAnsi="Calibri" w:cs="Calibri"/>
          <w:b/>
          <w:bCs/>
          <w:lang w:val="en-GB"/>
        </w:rPr>
        <w:t xml:space="preserve"> </w:t>
      </w:r>
      <w:r w:rsidRPr="005D7FD8">
        <w:rPr>
          <w:rFonts w:ascii="Calibri" w:hAnsi="Calibri" w:cs="Calibri"/>
          <w:b/>
          <w:bCs/>
        </w:rPr>
        <w:t>Section A – Background and Experience</w:t>
      </w:r>
      <w:r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2</w:t>
      </w:r>
      <w:r w:rsidR="000641F9">
        <w:rPr>
          <w:rFonts w:ascii="Calibri" w:hAnsi="Calibri" w:cs="Calibri"/>
        </w:rPr>
        <w:t>1</w:t>
      </w:r>
    </w:p>
    <w:p w14:paraId="5A14783C" w14:textId="08804A8D" w:rsidR="00BF4F26" w:rsidRPr="005D7FD8" w:rsidRDefault="00BF4F26" w:rsidP="00BF4F26">
      <w:pPr>
        <w:pStyle w:val="TOC3"/>
        <w:ind w:left="446"/>
        <w:rPr>
          <w:rFonts w:ascii="Calibri" w:hAnsi="Calibri" w:cs="Calibri"/>
        </w:rPr>
      </w:pPr>
      <w:r w:rsidRPr="005D7FD8">
        <w:rPr>
          <w:rFonts w:ascii="Calibri" w:eastAsiaTheme="majorEastAsia" w:hAnsi="Calibri" w:cs="Calibri"/>
          <w:b/>
          <w:bCs/>
        </w:rPr>
        <w:t>4.4.</w:t>
      </w:r>
      <w:r w:rsidRPr="005D7FD8">
        <w:rPr>
          <w:rFonts w:ascii="Calibri" w:eastAsiaTheme="majorEastAsia" w:hAnsi="Calibri" w:cs="Calibri"/>
          <w:b/>
          <w:bCs/>
          <w:lang w:val="en-GB"/>
        </w:rPr>
        <w:t xml:space="preserve">2 </w:t>
      </w:r>
      <w:r w:rsidRPr="005D7FD8">
        <w:rPr>
          <w:rFonts w:ascii="Calibri" w:hAnsi="Calibri" w:cs="Calibri"/>
          <w:b/>
          <w:bCs/>
        </w:rPr>
        <w:t>Section B – Deployment and Justification</w:t>
      </w:r>
      <w:r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2</w:t>
      </w:r>
      <w:r w:rsidR="000641F9">
        <w:rPr>
          <w:rFonts w:ascii="Calibri" w:hAnsi="Calibri" w:cs="Calibri"/>
        </w:rPr>
        <w:t>2</w:t>
      </w:r>
    </w:p>
    <w:p w14:paraId="5E557421" w14:textId="2C87EE71" w:rsidR="00BF4F26" w:rsidRPr="005D7FD8" w:rsidRDefault="00BF4F26" w:rsidP="00BF4F26">
      <w:pPr>
        <w:pStyle w:val="TOC3"/>
        <w:ind w:left="446"/>
        <w:rPr>
          <w:rFonts w:ascii="Calibri" w:hAnsi="Calibri" w:cs="Calibri"/>
        </w:rPr>
      </w:pPr>
      <w:r w:rsidRPr="005D7FD8">
        <w:rPr>
          <w:rFonts w:ascii="Calibri" w:eastAsiaTheme="majorEastAsia" w:hAnsi="Calibri" w:cs="Calibri"/>
          <w:b/>
          <w:bCs/>
        </w:rPr>
        <w:t>4.4.</w:t>
      </w:r>
      <w:r w:rsidRPr="005D7FD8">
        <w:rPr>
          <w:rFonts w:ascii="Calibri" w:eastAsiaTheme="majorEastAsia" w:hAnsi="Calibri" w:cs="Calibri"/>
          <w:b/>
          <w:bCs/>
          <w:lang w:val="en-GB"/>
        </w:rPr>
        <w:t xml:space="preserve">3 </w:t>
      </w:r>
      <w:r w:rsidRPr="005D7FD8">
        <w:rPr>
          <w:rFonts w:ascii="Calibri" w:hAnsi="Calibri" w:cs="Calibri"/>
          <w:b/>
          <w:bCs/>
        </w:rPr>
        <w:t>Section C – Officer and Public Safety</w:t>
      </w:r>
      <w:r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2</w:t>
      </w:r>
      <w:r w:rsidR="000641F9">
        <w:rPr>
          <w:rFonts w:ascii="Calibri" w:hAnsi="Calibri" w:cs="Calibri"/>
        </w:rPr>
        <w:t>2</w:t>
      </w:r>
    </w:p>
    <w:p w14:paraId="0F550A21" w14:textId="43073F9A" w:rsidR="00BF4F26" w:rsidRPr="005D7FD8" w:rsidRDefault="00BF4F26" w:rsidP="00BF4F26">
      <w:pPr>
        <w:pStyle w:val="TOC3"/>
        <w:ind w:left="446"/>
        <w:rPr>
          <w:rFonts w:ascii="Calibri" w:hAnsi="Calibri" w:cs="Calibri"/>
        </w:rPr>
      </w:pPr>
      <w:r w:rsidRPr="005D7FD8">
        <w:rPr>
          <w:rFonts w:ascii="Calibri" w:eastAsiaTheme="majorEastAsia" w:hAnsi="Calibri" w:cs="Calibri"/>
          <w:b/>
          <w:bCs/>
        </w:rPr>
        <w:t>4.4.4</w:t>
      </w:r>
      <w:r w:rsidRPr="005D7FD8">
        <w:rPr>
          <w:rFonts w:ascii="Calibri" w:eastAsiaTheme="majorEastAsia" w:hAnsi="Calibri" w:cs="Calibri"/>
          <w:b/>
          <w:bCs/>
          <w:lang w:val="en-GB"/>
        </w:rPr>
        <w:t xml:space="preserve"> </w:t>
      </w:r>
      <w:r w:rsidRPr="005D7FD8">
        <w:rPr>
          <w:rFonts w:ascii="Calibri" w:hAnsi="Calibri" w:cs="Calibri"/>
          <w:b/>
          <w:bCs/>
        </w:rPr>
        <w:t>Section D – Public Confidence and Media Influence</w:t>
      </w:r>
      <w:r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2</w:t>
      </w:r>
      <w:r w:rsidR="000641F9">
        <w:rPr>
          <w:rFonts w:ascii="Calibri" w:hAnsi="Calibri" w:cs="Calibri"/>
        </w:rPr>
        <w:t>3</w:t>
      </w:r>
    </w:p>
    <w:p w14:paraId="509B9965" w14:textId="46E188F8" w:rsidR="00BF4F26" w:rsidRPr="005D7FD8" w:rsidRDefault="00BF4F26" w:rsidP="00BF4F26">
      <w:pPr>
        <w:pStyle w:val="TOC3"/>
        <w:ind w:left="446"/>
        <w:rPr>
          <w:rFonts w:ascii="Calibri" w:hAnsi="Calibri" w:cs="Calibri"/>
        </w:rPr>
      </w:pPr>
      <w:r w:rsidRPr="005D7FD8">
        <w:rPr>
          <w:rFonts w:ascii="Calibri" w:eastAsiaTheme="majorEastAsia" w:hAnsi="Calibri" w:cs="Calibri"/>
          <w:b/>
          <w:bCs/>
        </w:rPr>
        <w:t>4.4.</w:t>
      </w:r>
      <w:r w:rsidR="009701B4" w:rsidRPr="005D7FD8">
        <w:rPr>
          <w:rFonts w:ascii="Calibri" w:eastAsiaTheme="majorEastAsia" w:hAnsi="Calibri" w:cs="Calibri"/>
          <w:b/>
          <w:bCs/>
          <w:lang w:val="en-GB"/>
        </w:rPr>
        <w:t>5</w:t>
      </w:r>
      <w:r w:rsidRPr="005D7FD8">
        <w:rPr>
          <w:rFonts w:ascii="Calibri" w:eastAsiaTheme="majorEastAsia" w:hAnsi="Calibri" w:cs="Calibri"/>
          <w:b/>
          <w:bCs/>
          <w:lang w:val="en-GB"/>
        </w:rPr>
        <w:t xml:space="preserve"> </w:t>
      </w:r>
      <w:r w:rsidRPr="005D7FD8">
        <w:rPr>
          <w:rFonts w:ascii="Calibri" w:hAnsi="Calibri" w:cs="Calibri"/>
          <w:b/>
          <w:bCs/>
        </w:rPr>
        <w:t>Section E – Human Rights and Legitimacy</w:t>
      </w:r>
      <w:r w:rsidRPr="005D7FD8">
        <w:rPr>
          <w:rFonts w:ascii="Calibri" w:hAnsi="Calibri" w:cs="Calibri"/>
        </w:rPr>
        <w:t xml:space="preserve"> </w:t>
      </w:r>
      <w:r w:rsidRPr="005D7FD8">
        <w:rPr>
          <w:rFonts w:ascii="Calibri" w:hAnsi="Calibri" w:cs="Calibri"/>
        </w:rPr>
        <w:ptab w:relativeTo="margin" w:alignment="right" w:leader="dot"/>
      </w:r>
      <w:r w:rsidR="00E1105F">
        <w:rPr>
          <w:rFonts w:ascii="Calibri" w:hAnsi="Calibri" w:cs="Calibri"/>
        </w:rPr>
        <w:t>2</w:t>
      </w:r>
      <w:r w:rsidR="000641F9">
        <w:rPr>
          <w:rFonts w:ascii="Calibri" w:hAnsi="Calibri" w:cs="Calibri"/>
        </w:rPr>
        <w:t>3</w:t>
      </w:r>
    </w:p>
    <w:p w14:paraId="776B6D74" w14:textId="3E6077E3" w:rsidR="00BF4F26" w:rsidRPr="005D7FD8" w:rsidRDefault="00BF4F26" w:rsidP="00BF4F26">
      <w:pPr>
        <w:pStyle w:val="TOC3"/>
        <w:ind w:left="446"/>
        <w:rPr>
          <w:rFonts w:ascii="Calibri" w:hAnsi="Calibri" w:cs="Calibri"/>
        </w:rPr>
      </w:pPr>
      <w:r w:rsidRPr="005D7FD8">
        <w:rPr>
          <w:rFonts w:ascii="Calibri" w:eastAsiaTheme="majorEastAsia" w:hAnsi="Calibri" w:cs="Calibri"/>
          <w:b/>
          <w:bCs/>
        </w:rPr>
        <w:t>4.4.</w:t>
      </w:r>
      <w:r w:rsidR="009701B4" w:rsidRPr="005D7FD8">
        <w:rPr>
          <w:rFonts w:ascii="Calibri" w:eastAsiaTheme="majorEastAsia" w:hAnsi="Calibri" w:cs="Calibri"/>
          <w:b/>
          <w:bCs/>
        </w:rPr>
        <w:t>6</w:t>
      </w:r>
      <w:r w:rsidRPr="005D7FD8">
        <w:rPr>
          <w:rFonts w:ascii="Calibri" w:eastAsiaTheme="majorEastAsia" w:hAnsi="Calibri" w:cs="Calibri"/>
          <w:b/>
          <w:bCs/>
          <w:lang w:val="en-GB"/>
        </w:rPr>
        <w:t xml:space="preserve"> </w:t>
      </w:r>
      <w:r w:rsidRPr="005D7FD8">
        <w:rPr>
          <w:rFonts w:ascii="Calibri" w:hAnsi="Calibri" w:cs="Calibri"/>
          <w:b/>
          <w:bCs/>
        </w:rPr>
        <w:t>Section F – Overall Effectiveness</w:t>
      </w:r>
      <w:r w:rsidRPr="005D7FD8">
        <w:rPr>
          <w:rFonts w:ascii="Calibri" w:hAnsi="Calibri" w:cs="Calibri"/>
        </w:rPr>
        <w:t xml:space="preserve"> </w:t>
      </w:r>
      <w:r w:rsidRPr="005D7FD8">
        <w:rPr>
          <w:rFonts w:ascii="Calibri" w:hAnsi="Calibri" w:cs="Calibri"/>
        </w:rPr>
        <w:ptab w:relativeTo="margin" w:alignment="right" w:leader="dot"/>
      </w:r>
      <w:r w:rsidR="000641F9">
        <w:rPr>
          <w:rFonts w:ascii="Calibri" w:hAnsi="Calibri" w:cs="Calibri"/>
        </w:rPr>
        <w:t>24</w:t>
      </w:r>
    </w:p>
    <w:p w14:paraId="70082F79" w14:textId="15E40719" w:rsidR="002D170F" w:rsidRPr="00767466" w:rsidRDefault="00BF4F26" w:rsidP="005D7FD8">
      <w:pPr>
        <w:pStyle w:val="TOC2"/>
      </w:pPr>
      <w:r w:rsidRPr="00767466">
        <w:t>4</w:t>
      </w:r>
      <w:r w:rsidR="002D170F" w:rsidRPr="00767466">
        <w:t xml:space="preserve">.5 </w:t>
      </w:r>
      <w:r w:rsidRPr="00767466">
        <w:rPr>
          <w:rFonts w:eastAsiaTheme="majorEastAsia"/>
        </w:rPr>
        <w:t>Summary of Key Findings</w:t>
      </w:r>
      <w:r w:rsidR="002D170F" w:rsidRPr="00767466">
        <w:t xml:space="preserve"> </w:t>
      </w:r>
      <w:r w:rsidR="002D170F" w:rsidRPr="00767466">
        <w:ptab w:relativeTo="margin" w:alignment="right" w:leader="dot"/>
      </w:r>
      <w:r w:rsidR="002D170F" w:rsidRPr="00767466">
        <w:t>2</w:t>
      </w:r>
      <w:r w:rsidR="000641F9">
        <w:t>5</w:t>
      </w:r>
    </w:p>
    <w:p w14:paraId="581C656A" w14:textId="77777777" w:rsidR="004B7A4F" w:rsidRPr="005D7FD8" w:rsidRDefault="004B7A4F" w:rsidP="004B7A4F">
      <w:pPr>
        <w:rPr>
          <w:rFonts w:ascii="Calibri" w:hAnsi="Calibri" w:cs="Calibri"/>
          <w:sz w:val="28"/>
          <w:szCs w:val="28"/>
          <w:lang w:val="en-US"/>
        </w:rPr>
      </w:pPr>
    </w:p>
    <w:p w14:paraId="2146CB3A" w14:textId="1BCEEAB7" w:rsidR="004B7A4F" w:rsidRPr="005D7FD8" w:rsidRDefault="004B7A4F" w:rsidP="004B7A4F">
      <w:pPr>
        <w:pStyle w:val="TOC1"/>
        <w:rPr>
          <w:rFonts w:ascii="Calibri" w:hAnsi="Calibri" w:cs="Calibri"/>
          <w:b/>
          <w:bCs/>
          <w:sz w:val="28"/>
          <w:szCs w:val="28"/>
        </w:rPr>
      </w:pPr>
      <w:r w:rsidRPr="005D7FD8">
        <w:rPr>
          <w:rFonts w:ascii="Calibri" w:hAnsi="Calibri" w:cs="Calibri"/>
          <w:b/>
          <w:bCs/>
          <w:sz w:val="28"/>
          <w:szCs w:val="28"/>
        </w:rPr>
        <w:t xml:space="preserve">Chapter </w:t>
      </w:r>
      <w:r w:rsidRPr="005D7FD8">
        <w:rPr>
          <w:rFonts w:ascii="Calibri" w:hAnsi="Calibri" w:cs="Calibri"/>
          <w:b/>
          <w:bCs/>
          <w:sz w:val="28"/>
          <w:szCs w:val="28"/>
        </w:rPr>
        <w:t>5</w:t>
      </w:r>
      <w:r w:rsidRPr="005D7FD8">
        <w:rPr>
          <w:rFonts w:ascii="Calibri" w:hAnsi="Calibri" w:cs="Calibri"/>
          <w:b/>
          <w:bCs/>
          <w:sz w:val="28"/>
          <w:szCs w:val="28"/>
        </w:rPr>
        <w:t>.0 – Conclusion and Recommendations</w:t>
      </w:r>
      <w:r w:rsidRPr="005D7FD8">
        <w:rPr>
          <w:rFonts w:ascii="Calibri" w:hAnsi="Calibri" w:cs="Calibri"/>
          <w:sz w:val="28"/>
          <w:szCs w:val="28"/>
        </w:rPr>
        <w:t xml:space="preserve"> </w:t>
      </w:r>
      <w:r w:rsidRPr="005D7FD8">
        <w:rPr>
          <w:rFonts w:ascii="Calibri" w:hAnsi="Calibri" w:cs="Calibri"/>
          <w:sz w:val="28"/>
          <w:szCs w:val="28"/>
        </w:rPr>
        <w:ptab w:relativeTo="margin" w:alignment="right" w:leader="dot"/>
      </w:r>
      <w:r w:rsidR="000641F9">
        <w:rPr>
          <w:rFonts w:ascii="Calibri" w:hAnsi="Calibri" w:cs="Calibri"/>
          <w:b/>
          <w:bCs/>
          <w:sz w:val="28"/>
          <w:szCs w:val="28"/>
        </w:rPr>
        <w:t>26</w:t>
      </w:r>
    </w:p>
    <w:p w14:paraId="33EF41BE" w14:textId="1C7C7B55" w:rsidR="004B7A4F" w:rsidRPr="00767466" w:rsidRDefault="009701B4" w:rsidP="005D7FD8">
      <w:pPr>
        <w:pStyle w:val="TOC2"/>
      </w:pPr>
      <w:r w:rsidRPr="00767466">
        <w:t>5</w:t>
      </w:r>
      <w:r w:rsidR="004B7A4F" w:rsidRPr="00767466">
        <w:t xml:space="preserve">.1 Introduction  </w:t>
      </w:r>
      <w:r w:rsidR="004B7A4F" w:rsidRPr="00767466">
        <w:ptab w:relativeTo="margin" w:alignment="right" w:leader="dot"/>
      </w:r>
      <w:r w:rsidR="000641F9">
        <w:t>26</w:t>
      </w:r>
    </w:p>
    <w:p w14:paraId="7CB9EF69" w14:textId="6E942EA3" w:rsidR="004B7A4F" w:rsidRPr="00767466" w:rsidRDefault="009701B4" w:rsidP="005D7FD8">
      <w:pPr>
        <w:pStyle w:val="TOC2"/>
      </w:pPr>
      <w:r w:rsidRPr="00767466">
        <w:rPr>
          <w:rFonts w:eastAsiaTheme="majorEastAsia"/>
          <w:lang w:val="en-GB"/>
        </w:rPr>
        <w:t>5</w:t>
      </w:r>
      <w:r w:rsidR="004B7A4F" w:rsidRPr="00767466">
        <w:rPr>
          <w:rFonts w:eastAsiaTheme="majorEastAsia"/>
          <w:lang w:val="en-GB"/>
        </w:rPr>
        <w:t xml:space="preserve">.2 </w:t>
      </w:r>
      <w:r w:rsidRPr="00767466">
        <w:t>Discussion of Findings</w:t>
      </w:r>
      <w:r w:rsidRPr="00767466">
        <w:t xml:space="preserve"> </w:t>
      </w:r>
      <w:r w:rsidR="004B7A4F" w:rsidRPr="00767466">
        <w:ptab w:relativeTo="margin" w:alignment="right" w:leader="dot"/>
      </w:r>
      <w:r w:rsidR="004B7A4F" w:rsidRPr="00767466">
        <w:t>2</w:t>
      </w:r>
      <w:r w:rsidR="000641F9">
        <w:t>6</w:t>
      </w:r>
    </w:p>
    <w:p w14:paraId="695EDEC5" w14:textId="7467997B" w:rsidR="009701B4" w:rsidRPr="005D7FD8" w:rsidRDefault="009701B4" w:rsidP="009701B4">
      <w:pPr>
        <w:pStyle w:val="TOC3"/>
        <w:ind w:left="446"/>
        <w:rPr>
          <w:rFonts w:ascii="Calibri" w:hAnsi="Calibri" w:cs="Calibri"/>
        </w:rPr>
      </w:pPr>
      <w:r w:rsidRPr="005D7FD8">
        <w:rPr>
          <w:rFonts w:ascii="Calibri" w:eastAsiaTheme="majorEastAsia" w:hAnsi="Calibri" w:cs="Calibri"/>
          <w:b/>
          <w:bCs/>
        </w:rPr>
        <w:t>5</w:t>
      </w:r>
      <w:r w:rsidRPr="005D7FD8">
        <w:rPr>
          <w:rFonts w:ascii="Calibri" w:eastAsiaTheme="majorEastAsia" w:hAnsi="Calibri" w:cs="Calibri"/>
          <w:b/>
          <w:bCs/>
        </w:rPr>
        <w:t>.</w:t>
      </w:r>
      <w:r w:rsidRPr="005D7FD8">
        <w:rPr>
          <w:rFonts w:ascii="Calibri" w:eastAsiaTheme="majorEastAsia" w:hAnsi="Calibri" w:cs="Calibri"/>
          <w:b/>
          <w:bCs/>
        </w:rPr>
        <w:t>2</w:t>
      </w:r>
      <w:r w:rsidRPr="005D7FD8">
        <w:rPr>
          <w:rFonts w:ascii="Calibri" w:eastAsiaTheme="majorEastAsia" w:hAnsi="Calibri" w:cs="Calibri"/>
          <w:b/>
          <w:bCs/>
        </w:rPr>
        <w:t>.1</w:t>
      </w:r>
      <w:r w:rsidRPr="005D7FD8">
        <w:rPr>
          <w:rFonts w:ascii="Calibri" w:eastAsiaTheme="majorEastAsia" w:hAnsi="Calibri" w:cs="Calibri"/>
          <w:b/>
          <w:bCs/>
          <w:lang w:val="en-GB"/>
        </w:rPr>
        <w:t xml:space="preserve"> </w:t>
      </w:r>
      <w:r w:rsidRPr="005D7FD8">
        <w:rPr>
          <w:rFonts w:ascii="Calibri" w:hAnsi="Calibri" w:cs="Calibri"/>
          <w:b/>
          <w:bCs/>
        </w:rPr>
        <w:t>Taser as a Tool for Improving Officer Safety</w:t>
      </w:r>
      <w:r w:rsidRPr="005D7FD8">
        <w:rPr>
          <w:rFonts w:ascii="Calibri" w:hAnsi="Calibri" w:cs="Calibri"/>
        </w:rPr>
        <w:t xml:space="preserve"> </w:t>
      </w:r>
      <w:r w:rsidRPr="005D7FD8">
        <w:rPr>
          <w:rFonts w:ascii="Calibri" w:hAnsi="Calibri" w:cs="Calibri"/>
        </w:rPr>
        <w:ptab w:relativeTo="margin" w:alignment="right" w:leader="dot"/>
      </w:r>
      <w:r w:rsidR="000641F9">
        <w:rPr>
          <w:rFonts w:ascii="Calibri" w:hAnsi="Calibri" w:cs="Calibri"/>
        </w:rPr>
        <w:t>26</w:t>
      </w:r>
    </w:p>
    <w:p w14:paraId="77951716" w14:textId="41D8B640" w:rsidR="009701B4" w:rsidRPr="005D7FD8" w:rsidRDefault="009701B4" w:rsidP="009701B4">
      <w:pPr>
        <w:pStyle w:val="TOC3"/>
        <w:ind w:left="446"/>
        <w:rPr>
          <w:rFonts w:ascii="Calibri" w:hAnsi="Calibri" w:cs="Calibri"/>
        </w:rPr>
      </w:pPr>
      <w:r w:rsidRPr="005D7FD8">
        <w:rPr>
          <w:rFonts w:ascii="Calibri" w:eastAsiaTheme="majorEastAsia" w:hAnsi="Calibri" w:cs="Calibri"/>
          <w:b/>
          <w:bCs/>
        </w:rPr>
        <w:lastRenderedPageBreak/>
        <w:t>5</w:t>
      </w:r>
      <w:r w:rsidRPr="005D7FD8">
        <w:rPr>
          <w:rFonts w:ascii="Calibri" w:eastAsiaTheme="majorEastAsia" w:hAnsi="Calibri" w:cs="Calibri"/>
          <w:b/>
          <w:bCs/>
        </w:rPr>
        <w:t>.</w:t>
      </w:r>
      <w:r w:rsidRPr="005D7FD8">
        <w:rPr>
          <w:rFonts w:ascii="Calibri" w:eastAsiaTheme="majorEastAsia" w:hAnsi="Calibri" w:cs="Calibri"/>
          <w:b/>
          <w:bCs/>
        </w:rPr>
        <w:t>2</w:t>
      </w:r>
      <w:r w:rsidRPr="005D7FD8">
        <w:rPr>
          <w:rFonts w:ascii="Calibri" w:eastAsiaTheme="majorEastAsia" w:hAnsi="Calibri" w:cs="Calibri"/>
          <w:b/>
          <w:bCs/>
        </w:rPr>
        <w:t>.</w:t>
      </w:r>
      <w:r w:rsidRPr="005D7FD8">
        <w:rPr>
          <w:rFonts w:ascii="Calibri" w:eastAsiaTheme="majorEastAsia" w:hAnsi="Calibri" w:cs="Calibri"/>
          <w:b/>
          <w:bCs/>
          <w:lang w:val="en-GB"/>
        </w:rPr>
        <w:t xml:space="preserve">2 </w:t>
      </w:r>
      <w:r w:rsidRPr="005D7FD8">
        <w:rPr>
          <w:rFonts w:ascii="Calibri" w:hAnsi="Calibri" w:cs="Calibri"/>
          <w:b/>
          <w:bCs/>
        </w:rPr>
        <w:t>Taser and Public Safety</w:t>
      </w:r>
      <w:r w:rsidRPr="005D7FD8">
        <w:rPr>
          <w:rFonts w:ascii="Calibri" w:hAnsi="Calibri" w:cs="Calibri"/>
        </w:rPr>
        <w:t xml:space="preserve"> </w:t>
      </w:r>
      <w:r w:rsidRPr="005D7FD8">
        <w:rPr>
          <w:rFonts w:ascii="Calibri" w:hAnsi="Calibri" w:cs="Calibri"/>
        </w:rPr>
        <w:ptab w:relativeTo="margin" w:alignment="right" w:leader="dot"/>
      </w:r>
      <w:r w:rsidR="000641F9">
        <w:rPr>
          <w:rFonts w:ascii="Calibri" w:hAnsi="Calibri" w:cs="Calibri"/>
        </w:rPr>
        <w:t>26</w:t>
      </w:r>
    </w:p>
    <w:p w14:paraId="2DA399EF" w14:textId="6F1FCE4E" w:rsidR="009701B4" w:rsidRPr="005D7FD8" w:rsidRDefault="009701B4" w:rsidP="009701B4">
      <w:pPr>
        <w:pStyle w:val="TOC3"/>
        <w:ind w:left="446"/>
        <w:rPr>
          <w:rFonts w:ascii="Calibri" w:hAnsi="Calibri" w:cs="Calibri"/>
        </w:rPr>
      </w:pPr>
      <w:r w:rsidRPr="005D7FD8">
        <w:rPr>
          <w:rFonts w:ascii="Calibri" w:eastAsiaTheme="majorEastAsia" w:hAnsi="Calibri" w:cs="Calibri"/>
          <w:b/>
          <w:bCs/>
        </w:rPr>
        <w:t>5</w:t>
      </w:r>
      <w:r w:rsidRPr="005D7FD8">
        <w:rPr>
          <w:rFonts w:ascii="Calibri" w:eastAsiaTheme="majorEastAsia" w:hAnsi="Calibri" w:cs="Calibri"/>
          <w:b/>
          <w:bCs/>
        </w:rPr>
        <w:t>.</w:t>
      </w:r>
      <w:r w:rsidRPr="005D7FD8">
        <w:rPr>
          <w:rFonts w:ascii="Calibri" w:eastAsiaTheme="majorEastAsia" w:hAnsi="Calibri" w:cs="Calibri"/>
          <w:b/>
          <w:bCs/>
        </w:rPr>
        <w:t>2</w:t>
      </w:r>
      <w:r w:rsidRPr="005D7FD8">
        <w:rPr>
          <w:rFonts w:ascii="Calibri" w:eastAsiaTheme="majorEastAsia" w:hAnsi="Calibri" w:cs="Calibri"/>
          <w:b/>
          <w:bCs/>
        </w:rPr>
        <w:t>.</w:t>
      </w:r>
      <w:r w:rsidRPr="005D7FD8">
        <w:rPr>
          <w:rFonts w:ascii="Calibri" w:eastAsiaTheme="majorEastAsia" w:hAnsi="Calibri" w:cs="Calibri"/>
          <w:b/>
          <w:bCs/>
          <w:lang w:val="en-GB"/>
        </w:rPr>
        <w:t xml:space="preserve">3 </w:t>
      </w:r>
      <w:r w:rsidRPr="005D7FD8">
        <w:rPr>
          <w:rFonts w:ascii="Calibri" w:hAnsi="Calibri" w:cs="Calibri"/>
          <w:b/>
          <w:bCs/>
        </w:rPr>
        <w:t>Legitimacy, Proportionality and Human Rights</w:t>
      </w:r>
      <w:r w:rsidRPr="005D7FD8">
        <w:rPr>
          <w:rFonts w:ascii="Calibri" w:hAnsi="Calibri" w:cs="Calibri"/>
        </w:rPr>
        <w:t xml:space="preserve"> </w:t>
      </w:r>
      <w:r w:rsidRPr="005D7FD8">
        <w:rPr>
          <w:rFonts w:ascii="Calibri" w:hAnsi="Calibri" w:cs="Calibri"/>
        </w:rPr>
        <w:ptab w:relativeTo="margin" w:alignment="right" w:leader="dot"/>
      </w:r>
      <w:r w:rsidR="000641F9">
        <w:rPr>
          <w:rFonts w:ascii="Calibri" w:hAnsi="Calibri" w:cs="Calibri"/>
        </w:rPr>
        <w:t>27</w:t>
      </w:r>
    </w:p>
    <w:p w14:paraId="785531E0" w14:textId="7A71970D" w:rsidR="009701B4" w:rsidRPr="005D7FD8" w:rsidRDefault="009701B4" w:rsidP="009701B4">
      <w:pPr>
        <w:pStyle w:val="TOC3"/>
        <w:ind w:left="446"/>
        <w:rPr>
          <w:rFonts w:ascii="Calibri" w:hAnsi="Calibri" w:cs="Calibri"/>
        </w:rPr>
      </w:pPr>
      <w:r w:rsidRPr="005D7FD8">
        <w:rPr>
          <w:rFonts w:ascii="Calibri" w:eastAsiaTheme="majorEastAsia" w:hAnsi="Calibri" w:cs="Calibri"/>
          <w:b/>
          <w:bCs/>
        </w:rPr>
        <w:t>5</w:t>
      </w:r>
      <w:r w:rsidRPr="005D7FD8">
        <w:rPr>
          <w:rFonts w:ascii="Calibri" w:eastAsiaTheme="majorEastAsia" w:hAnsi="Calibri" w:cs="Calibri"/>
          <w:b/>
          <w:bCs/>
        </w:rPr>
        <w:t>.</w:t>
      </w:r>
      <w:r w:rsidRPr="005D7FD8">
        <w:rPr>
          <w:rFonts w:ascii="Calibri" w:eastAsiaTheme="majorEastAsia" w:hAnsi="Calibri" w:cs="Calibri"/>
          <w:b/>
          <w:bCs/>
        </w:rPr>
        <w:t>2</w:t>
      </w:r>
      <w:r w:rsidRPr="005D7FD8">
        <w:rPr>
          <w:rFonts w:ascii="Calibri" w:eastAsiaTheme="majorEastAsia" w:hAnsi="Calibri" w:cs="Calibri"/>
          <w:b/>
          <w:bCs/>
        </w:rPr>
        <w:t>.4</w:t>
      </w:r>
      <w:r w:rsidRPr="005D7FD8">
        <w:rPr>
          <w:rFonts w:ascii="Calibri" w:eastAsiaTheme="majorEastAsia" w:hAnsi="Calibri" w:cs="Calibri"/>
          <w:b/>
          <w:bCs/>
          <w:lang w:val="en-GB"/>
        </w:rPr>
        <w:t xml:space="preserve"> </w:t>
      </w:r>
      <w:r w:rsidRPr="005D7FD8">
        <w:rPr>
          <w:rFonts w:ascii="Calibri" w:hAnsi="Calibri" w:cs="Calibri"/>
          <w:b/>
          <w:bCs/>
        </w:rPr>
        <w:t>Public Confidence and Accountability</w:t>
      </w:r>
      <w:r w:rsidRPr="005D7FD8">
        <w:rPr>
          <w:rFonts w:ascii="Calibri" w:hAnsi="Calibri" w:cs="Calibri"/>
        </w:rPr>
        <w:t xml:space="preserve"> </w:t>
      </w:r>
      <w:r w:rsidRPr="005D7FD8">
        <w:rPr>
          <w:rFonts w:ascii="Calibri" w:hAnsi="Calibri" w:cs="Calibri"/>
        </w:rPr>
        <w:ptab w:relativeTo="margin" w:alignment="right" w:leader="dot"/>
      </w:r>
      <w:r w:rsidR="000641F9">
        <w:rPr>
          <w:rFonts w:ascii="Calibri" w:hAnsi="Calibri" w:cs="Calibri"/>
        </w:rPr>
        <w:t>27</w:t>
      </w:r>
    </w:p>
    <w:p w14:paraId="77674639" w14:textId="6E2B94FB" w:rsidR="009701B4" w:rsidRPr="005D7FD8" w:rsidRDefault="009701B4" w:rsidP="009701B4">
      <w:pPr>
        <w:pStyle w:val="TOC3"/>
        <w:ind w:left="446"/>
        <w:rPr>
          <w:rFonts w:ascii="Calibri" w:hAnsi="Calibri" w:cs="Calibri"/>
        </w:rPr>
      </w:pPr>
      <w:r w:rsidRPr="005D7FD8">
        <w:rPr>
          <w:rFonts w:ascii="Calibri" w:eastAsiaTheme="majorEastAsia" w:hAnsi="Calibri" w:cs="Calibri"/>
          <w:b/>
          <w:bCs/>
        </w:rPr>
        <w:t>5</w:t>
      </w:r>
      <w:r w:rsidRPr="005D7FD8">
        <w:rPr>
          <w:rFonts w:ascii="Calibri" w:eastAsiaTheme="majorEastAsia" w:hAnsi="Calibri" w:cs="Calibri"/>
          <w:b/>
          <w:bCs/>
        </w:rPr>
        <w:t>.</w:t>
      </w:r>
      <w:r w:rsidRPr="005D7FD8">
        <w:rPr>
          <w:rFonts w:ascii="Calibri" w:eastAsiaTheme="majorEastAsia" w:hAnsi="Calibri" w:cs="Calibri"/>
          <w:b/>
          <w:bCs/>
        </w:rPr>
        <w:t>2</w:t>
      </w:r>
      <w:r w:rsidRPr="005D7FD8">
        <w:rPr>
          <w:rFonts w:ascii="Calibri" w:eastAsiaTheme="majorEastAsia" w:hAnsi="Calibri" w:cs="Calibri"/>
          <w:b/>
          <w:bCs/>
        </w:rPr>
        <w:t>.</w:t>
      </w:r>
      <w:r w:rsidRPr="005D7FD8">
        <w:rPr>
          <w:rFonts w:ascii="Calibri" w:eastAsiaTheme="majorEastAsia" w:hAnsi="Calibri" w:cs="Calibri"/>
          <w:b/>
          <w:bCs/>
          <w:lang w:val="en-GB"/>
        </w:rPr>
        <w:t>5</w:t>
      </w:r>
      <w:r w:rsidRPr="005D7FD8">
        <w:rPr>
          <w:rFonts w:ascii="Calibri" w:eastAsiaTheme="majorEastAsia" w:hAnsi="Calibri" w:cs="Calibri"/>
          <w:b/>
          <w:bCs/>
          <w:lang w:val="en-GB"/>
        </w:rPr>
        <w:t xml:space="preserve"> </w:t>
      </w:r>
      <w:r w:rsidRPr="005D7FD8">
        <w:rPr>
          <w:rFonts w:ascii="Calibri" w:hAnsi="Calibri" w:cs="Calibri"/>
          <w:b/>
          <w:bCs/>
        </w:rPr>
        <w:t>Overall Effectiveness in Improving Officer and Public Safety</w:t>
      </w:r>
      <w:r w:rsidRPr="005D7FD8">
        <w:rPr>
          <w:rFonts w:ascii="Calibri" w:hAnsi="Calibri" w:cs="Calibri"/>
        </w:rPr>
        <w:t xml:space="preserve"> </w:t>
      </w:r>
      <w:r w:rsidRPr="005D7FD8">
        <w:rPr>
          <w:rFonts w:ascii="Calibri" w:hAnsi="Calibri" w:cs="Calibri"/>
        </w:rPr>
        <w:ptab w:relativeTo="margin" w:alignment="right" w:leader="dot"/>
      </w:r>
      <w:r w:rsidR="000641F9">
        <w:rPr>
          <w:rFonts w:ascii="Calibri" w:hAnsi="Calibri" w:cs="Calibri"/>
        </w:rPr>
        <w:t>27</w:t>
      </w:r>
    </w:p>
    <w:p w14:paraId="042283BD" w14:textId="18FF5015" w:rsidR="004B7A4F" w:rsidRPr="00767466" w:rsidRDefault="009701B4" w:rsidP="005D7FD8">
      <w:pPr>
        <w:pStyle w:val="TOC2"/>
      </w:pPr>
      <w:r w:rsidRPr="00767466">
        <w:t>5</w:t>
      </w:r>
      <w:r w:rsidR="004B7A4F" w:rsidRPr="00767466">
        <w:t xml:space="preserve">.3 </w:t>
      </w:r>
      <w:r w:rsidRPr="00767466">
        <w:t>Limitations of the Research</w:t>
      </w:r>
      <w:r w:rsidRPr="00767466">
        <w:t xml:space="preserve"> </w:t>
      </w:r>
      <w:r w:rsidR="004B7A4F" w:rsidRPr="00767466">
        <w:ptab w:relativeTo="margin" w:alignment="right" w:leader="dot"/>
      </w:r>
      <w:r w:rsidR="004B7A4F" w:rsidRPr="00767466">
        <w:t>2</w:t>
      </w:r>
      <w:r w:rsidR="000641F9">
        <w:t>8</w:t>
      </w:r>
    </w:p>
    <w:p w14:paraId="3B248F0D" w14:textId="15AFE284" w:rsidR="004B7A4F" w:rsidRPr="00767466" w:rsidRDefault="009701B4" w:rsidP="005D7FD8">
      <w:pPr>
        <w:pStyle w:val="TOC2"/>
      </w:pPr>
      <w:r w:rsidRPr="00767466">
        <w:t>5</w:t>
      </w:r>
      <w:r w:rsidR="004B7A4F" w:rsidRPr="00767466">
        <w:t xml:space="preserve">.4 </w:t>
      </w:r>
      <w:r w:rsidRPr="00767466">
        <w:rPr>
          <w:rFonts w:eastAsiaTheme="majorEastAsia"/>
        </w:rPr>
        <w:t>Recommendations</w:t>
      </w:r>
      <w:r w:rsidR="004B7A4F" w:rsidRPr="00767466">
        <w:t xml:space="preserve">  </w:t>
      </w:r>
      <w:r w:rsidR="004B7A4F" w:rsidRPr="00767466">
        <w:ptab w:relativeTo="margin" w:alignment="right" w:leader="dot"/>
      </w:r>
      <w:r w:rsidR="004B7A4F" w:rsidRPr="00767466">
        <w:t>2</w:t>
      </w:r>
      <w:r w:rsidR="000641F9">
        <w:t>8</w:t>
      </w:r>
    </w:p>
    <w:p w14:paraId="0D6BE0BD" w14:textId="73BF4F48" w:rsidR="004B7A4F" w:rsidRPr="00767466" w:rsidRDefault="009701B4" w:rsidP="005D7FD8">
      <w:pPr>
        <w:pStyle w:val="TOC2"/>
      </w:pPr>
      <w:r w:rsidRPr="00767466">
        <w:t>5</w:t>
      </w:r>
      <w:r w:rsidR="004B7A4F" w:rsidRPr="00767466">
        <w:t xml:space="preserve">.5 </w:t>
      </w:r>
      <w:r w:rsidRPr="00767466">
        <w:rPr>
          <w:rFonts w:eastAsiaTheme="majorEastAsia"/>
        </w:rPr>
        <w:t>Conclusion</w:t>
      </w:r>
      <w:r w:rsidR="004B7A4F" w:rsidRPr="00767466">
        <w:t xml:space="preserve"> </w:t>
      </w:r>
      <w:r w:rsidR="004B7A4F" w:rsidRPr="00767466">
        <w:ptab w:relativeTo="margin" w:alignment="right" w:leader="dot"/>
      </w:r>
      <w:r w:rsidR="004B7A4F" w:rsidRPr="00767466">
        <w:t>2</w:t>
      </w:r>
      <w:r w:rsidR="000641F9">
        <w:t>8</w:t>
      </w:r>
    </w:p>
    <w:p w14:paraId="3A1AAC50" w14:textId="77777777" w:rsidR="004B7A4F" w:rsidRPr="00767466" w:rsidRDefault="004B7A4F" w:rsidP="004B7A4F">
      <w:pPr>
        <w:rPr>
          <w:rFonts w:ascii="Calibri" w:hAnsi="Calibri" w:cs="Calibri"/>
          <w:lang w:val="en-US"/>
        </w:rPr>
      </w:pPr>
    </w:p>
    <w:p w14:paraId="06BA0432" w14:textId="77777777" w:rsidR="002D170F" w:rsidRPr="00767466" w:rsidRDefault="002D170F" w:rsidP="002D170F">
      <w:pPr>
        <w:rPr>
          <w:rFonts w:ascii="Calibri" w:hAnsi="Calibri" w:cs="Calibri"/>
          <w:lang w:val="en-US"/>
        </w:rPr>
      </w:pPr>
    </w:p>
    <w:p w14:paraId="7FD57E1A" w14:textId="768AA9E6" w:rsidR="002D170F" w:rsidRPr="00767466" w:rsidRDefault="002D170F" w:rsidP="005D7FD8">
      <w:pPr>
        <w:pStyle w:val="TOC2"/>
      </w:pPr>
    </w:p>
    <w:p w14:paraId="65C23455" w14:textId="77777777" w:rsidR="002D170F" w:rsidRPr="00767466" w:rsidRDefault="002D170F" w:rsidP="002D170F">
      <w:pPr>
        <w:rPr>
          <w:rFonts w:ascii="Calibri" w:hAnsi="Calibri" w:cs="Calibri"/>
          <w:lang w:val="en-US"/>
        </w:rPr>
      </w:pPr>
    </w:p>
    <w:p w14:paraId="2F822DB8" w14:textId="77777777" w:rsidR="002D170F" w:rsidRPr="00767466" w:rsidRDefault="002D170F" w:rsidP="002D170F">
      <w:pPr>
        <w:rPr>
          <w:rFonts w:ascii="Calibri" w:hAnsi="Calibri" w:cs="Calibri"/>
          <w:lang w:val="en-US"/>
        </w:rPr>
      </w:pPr>
    </w:p>
    <w:p w14:paraId="30DF6290" w14:textId="77777777" w:rsidR="002D170F" w:rsidRPr="00767466" w:rsidRDefault="002D170F" w:rsidP="002D170F">
      <w:pPr>
        <w:rPr>
          <w:rFonts w:ascii="Calibri" w:hAnsi="Calibri" w:cs="Calibri"/>
          <w:lang w:val="en-US"/>
        </w:rPr>
      </w:pPr>
    </w:p>
    <w:p w14:paraId="26E34749" w14:textId="422308B9" w:rsidR="00877E0C" w:rsidRPr="00767466" w:rsidRDefault="00877E0C" w:rsidP="00877E0C">
      <w:pPr>
        <w:pStyle w:val="TOC3"/>
        <w:ind w:left="446"/>
        <w:rPr>
          <w:rFonts w:ascii="Calibri" w:hAnsi="Calibri" w:cs="Calibri"/>
        </w:rPr>
      </w:pPr>
    </w:p>
    <w:p w14:paraId="48D94374" w14:textId="5A32770B" w:rsidR="00877E0C" w:rsidRPr="00767466" w:rsidRDefault="00877E0C" w:rsidP="00877E0C">
      <w:pPr>
        <w:rPr>
          <w:rFonts w:ascii="Calibri" w:hAnsi="Calibri" w:cs="Calibri"/>
          <w:lang w:val="en-US"/>
        </w:rPr>
      </w:pPr>
    </w:p>
    <w:p w14:paraId="7C7C4240" w14:textId="77777777" w:rsidR="00A171E1" w:rsidRPr="00767466" w:rsidRDefault="00A171E1" w:rsidP="00A171E1">
      <w:pPr>
        <w:rPr>
          <w:rFonts w:ascii="Calibri" w:hAnsi="Calibri" w:cs="Calibri"/>
          <w:lang w:val="en-US"/>
        </w:rPr>
      </w:pPr>
    </w:p>
    <w:p w14:paraId="0754F321" w14:textId="77777777" w:rsidR="00A171E1" w:rsidRPr="00767466" w:rsidRDefault="00A171E1" w:rsidP="00A171E1">
      <w:pPr>
        <w:rPr>
          <w:rFonts w:ascii="Calibri" w:hAnsi="Calibri" w:cs="Calibri"/>
          <w:lang w:val="en-US"/>
        </w:rPr>
      </w:pPr>
    </w:p>
    <w:p w14:paraId="0DE9401C" w14:textId="77777777" w:rsidR="00A171E1" w:rsidRPr="00767466" w:rsidRDefault="00A171E1" w:rsidP="00A171E1">
      <w:pPr>
        <w:rPr>
          <w:rFonts w:ascii="Calibri" w:hAnsi="Calibri" w:cs="Calibri"/>
          <w:lang w:val="en-US"/>
        </w:rPr>
      </w:pPr>
    </w:p>
    <w:p w14:paraId="4B4559FF" w14:textId="77777777" w:rsidR="00A171E1" w:rsidRPr="00767466" w:rsidRDefault="00A171E1" w:rsidP="00A171E1">
      <w:pPr>
        <w:rPr>
          <w:rFonts w:ascii="Calibri" w:hAnsi="Calibri" w:cs="Calibri"/>
          <w:lang w:val="en-US"/>
        </w:rPr>
      </w:pPr>
    </w:p>
    <w:p w14:paraId="407E2D14" w14:textId="77777777" w:rsidR="00A171E1" w:rsidRPr="00767466" w:rsidRDefault="00A171E1" w:rsidP="00A171E1">
      <w:pPr>
        <w:rPr>
          <w:rFonts w:ascii="Calibri" w:hAnsi="Calibri" w:cs="Calibri"/>
          <w:lang w:val="en-US"/>
        </w:rPr>
      </w:pPr>
    </w:p>
    <w:p w14:paraId="26927026" w14:textId="77777777" w:rsidR="00A171E1" w:rsidRPr="00767466" w:rsidRDefault="00A171E1" w:rsidP="00A171E1">
      <w:pPr>
        <w:rPr>
          <w:rFonts w:ascii="Calibri" w:hAnsi="Calibri" w:cs="Calibri"/>
          <w:lang w:val="en-US"/>
        </w:rPr>
      </w:pPr>
    </w:p>
    <w:p w14:paraId="1DA1DBB3" w14:textId="77777777" w:rsidR="00A171E1" w:rsidRPr="00767466" w:rsidRDefault="00A171E1" w:rsidP="00A171E1">
      <w:pPr>
        <w:rPr>
          <w:rFonts w:ascii="Calibri" w:hAnsi="Calibri" w:cs="Calibri"/>
          <w:lang w:val="en-US"/>
        </w:rPr>
      </w:pPr>
    </w:p>
    <w:p w14:paraId="0B3C534E" w14:textId="3FBC128B" w:rsidR="002E1BB8" w:rsidRPr="00767466" w:rsidRDefault="002E1BB8" w:rsidP="00877E0C">
      <w:pPr>
        <w:tabs>
          <w:tab w:val="left" w:pos="1880"/>
        </w:tabs>
        <w:rPr>
          <w:rFonts w:ascii="Calibri" w:hAnsi="Calibri" w:cs="Calibri"/>
          <w:b/>
          <w:bCs/>
          <w:sz w:val="24"/>
          <w:szCs w:val="24"/>
        </w:rPr>
      </w:pPr>
      <w:r w:rsidRPr="00767466">
        <w:rPr>
          <w:rFonts w:ascii="Calibri" w:hAnsi="Calibri" w:cs="Calibri"/>
          <w:b/>
          <w:bCs/>
          <w:sz w:val="36"/>
          <w:szCs w:val="36"/>
          <w:u w:val="single"/>
        </w:rPr>
        <w:br/>
      </w:r>
    </w:p>
    <w:p w14:paraId="6BCDAD44" w14:textId="77777777" w:rsidR="00E7020D" w:rsidRPr="00767466" w:rsidRDefault="00E7020D" w:rsidP="00E7020D">
      <w:pPr>
        <w:tabs>
          <w:tab w:val="left" w:pos="1880"/>
        </w:tabs>
        <w:rPr>
          <w:rFonts w:ascii="Calibri" w:hAnsi="Calibri" w:cs="Calibri"/>
          <w:b/>
          <w:bCs/>
        </w:rPr>
      </w:pPr>
    </w:p>
    <w:p w14:paraId="0A13D2D7" w14:textId="77777777" w:rsidR="00877E0C" w:rsidRPr="00767466" w:rsidRDefault="00877E0C" w:rsidP="007B23AA">
      <w:pPr>
        <w:pStyle w:val="Style1"/>
      </w:pPr>
    </w:p>
    <w:p w14:paraId="0ABBAC56" w14:textId="77777777" w:rsidR="000D6CB6" w:rsidRDefault="000D6CB6" w:rsidP="007B23AA">
      <w:pPr>
        <w:pStyle w:val="Style1"/>
        <w:rPr>
          <w:u w:val="single"/>
        </w:rPr>
      </w:pPr>
    </w:p>
    <w:p w14:paraId="0F41AC31" w14:textId="77777777" w:rsidR="000D6CB6" w:rsidRDefault="000D6CB6" w:rsidP="007B23AA">
      <w:pPr>
        <w:pStyle w:val="Style1"/>
        <w:rPr>
          <w:u w:val="single"/>
        </w:rPr>
      </w:pPr>
    </w:p>
    <w:p w14:paraId="7B187009" w14:textId="77777777" w:rsidR="00507B03" w:rsidRDefault="00507B03" w:rsidP="007B23AA">
      <w:pPr>
        <w:pStyle w:val="Style1"/>
        <w:rPr>
          <w:u w:val="single"/>
        </w:rPr>
      </w:pPr>
    </w:p>
    <w:p w14:paraId="71743C94" w14:textId="491D10C0" w:rsidR="000E79E0" w:rsidRPr="005D7FD8" w:rsidRDefault="00B8225A" w:rsidP="007B23AA">
      <w:pPr>
        <w:pStyle w:val="Style1"/>
        <w:rPr>
          <w:u w:val="single"/>
        </w:rPr>
      </w:pPr>
      <w:r w:rsidRPr="005D7FD8">
        <w:rPr>
          <w:u w:val="single"/>
        </w:rPr>
        <w:lastRenderedPageBreak/>
        <w:t>Chapter 1.0 - Introduction</w:t>
      </w:r>
    </w:p>
    <w:p w14:paraId="36CDDB6D" w14:textId="77777777" w:rsidR="00135F0F" w:rsidRPr="00767466" w:rsidRDefault="00135F0F" w:rsidP="007B23AA">
      <w:pPr>
        <w:pStyle w:val="Style2"/>
      </w:pPr>
      <w:r w:rsidRPr="00767466">
        <w:t>1.1 Background</w:t>
      </w:r>
    </w:p>
    <w:p w14:paraId="1267B706" w14:textId="77777777" w:rsidR="00135F0F" w:rsidRPr="00767466" w:rsidRDefault="00135F0F" w:rsidP="00135F0F">
      <w:pPr>
        <w:tabs>
          <w:tab w:val="left" w:pos="1880"/>
        </w:tabs>
        <w:spacing w:line="278" w:lineRule="auto"/>
        <w:rPr>
          <w:rFonts w:ascii="Calibri" w:hAnsi="Calibri" w:cs="Calibri"/>
          <w:sz w:val="22"/>
          <w:szCs w:val="22"/>
        </w:rPr>
      </w:pPr>
      <w:r w:rsidRPr="00767466">
        <w:rPr>
          <w:rFonts w:ascii="Calibri" w:hAnsi="Calibri" w:cs="Calibri"/>
          <w:sz w:val="22"/>
          <w:szCs w:val="22"/>
        </w:rPr>
        <w:t>Policing within England and Wales has become increasingly complex due to rising demands associated with violent crime, knife-related offences, mental health incidents, and public expectations of accountability and transparency (Home Office, 2023; Office for National Statistics, 2025a). Police officers are required to manage these challenges whilst ensuring that any use of force remains lawful, proportionate, and necessary in accordance with legislative and professional standards (College of Policing, 2023b). Consequently, police tactics and equipment have evolved to provide officers with additional options for safely resolving potentially dangerous situations.</w:t>
      </w:r>
    </w:p>
    <w:p w14:paraId="2FE50D2A" w14:textId="77777777" w:rsidR="00135F0F" w:rsidRPr="00767466" w:rsidRDefault="00135F0F" w:rsidP="00135F0F">
      <w:pPr>
        <w:tabs>
          <w:tab w:val="left" w:pos="1880"/>
        </w:tabs>
        <w:spacing w:line="278" w:lineRule="auto"/>
        <w:rPr>
          <w:rFonts w:ascii="Calibri" w:hAnsi="Calibri" w:cs="Calibri"/>
          <w:sz w:val="22"/>
          <w:szCs w:val="22"/>
        </w:rPr>
      </w:pPr>
      <w:r w:rsidRPr="00767466">
        <w:rPr>
          <w:rFonts w:ascii="Calibri" w:hAnsi="Calibri" w:cs="Calibri"/>
          <w:sz w:val="22"/>
          <w:szCs w:val="22"/>
        </w:rPr>
        <w:t>One such development has been the introduction of Conducted Energy Devices (CEDs), commonly known as Tasers. First introduced into policing in England and Wales in 2003, Tasers were intended to provide officers with an intermediate use-of-force option between physical restraint and lethal force (College of Policing, 2022). The devices temporarily incapacitate individuals through neuromuscular disruption, enabling officers to gain control of potentially violent situations whilst reducing the need for more physically intrusive interventions.</w:t>
      </w:r>
    </w:p>
    <w:p w14:paraId="0136CFA4" w14:textId="77777777" w:rsidR="00135F0F" w:rsidRPr="00767466" w:rsidRDefault="00135F0F" w:rsidP="00135F0F">
      <w:pPr>
        <w:tabs>
          <w:tab w:val="left" w:pos="1880"/>
        </w:tabs>
        <w:spacing w:line="278" w:lineRule="auto"/>
        <w:rPr>
          <w:rFonts w:ascii="Calibri" w:hAnsi="Calibri" w:cs="Calibri"/>
          <w:sz w:val="22"/>
          <w:szCs w:val="22"/>
        </w:rPr>
      </w:pPr>
      <w:r w:rsidRPr="00767466">
        <w:rPr>
          <w:rFonts w:ascii="Calibri" w:hAnsi="Calibri" w:cs="Calibri"/>
          <w:sz w:val="22"/>
          <w:szCs w:val="22"/>
        </w:rPr>
        <w:t>Supporters argue that Tasers improve officer safety by allowing officers to maintain distance from potentially violent individuals and by reducing the likelihood of injury during confrontational encounters (Terrill and Paoline, 2017). Research has also suggested that Tasers may reduce reliance on higher levels of force and provide a less-lethal alternative in situations involving weapons or significant threats to public safety (White and Ready, 2010). However, concerns have been raised regarding potential medical risks, human rights implications, and the possibility that wider Taser availability may influence officers' decisions to use force (Bradford et al., 2017; Bozeman et al., 2018).</w:t>
      </w:r>
    </w:p>
    <w:p w14:paraId="2EC86FB7" w14:textId="77777777" w:rsidR="00135F0F" w:rsidRPr="00767466" w:rsidRDefault="00135F0F" w:rsidP="00135F0F">
      <w:pPr>
        <w:tabs>
          <w:tab w:val="left" w:pos="1880"/>
        </w:tabs>
        <w:rPr>
          <w:rFonts w:ascii="Calibri" w:hAnsi="Calibri" w:cs="Calibri"/>
          <w:sz w:val="22"/>
          <w:szCs w:val="22"/>
        </w:rPr>
      </w:pPr>
      <w:r w:rsidRPr="00767466">
        <w:rPr>
          <w:rFonts w:ascii="Calibri" w:hAnsi="Calibri" w:cs="Calibri"/>
          <w:sz w:val="22"/>
          <w:szCs w:val="22"/>
        </w:rPr>
        <w:t>As police forces continue to expand Taser capability, the effectiveness of these devices remains a topic of considerable debate among academics, policymakers, oversight bodies, and the wider public. Evaluating whether Tasers successfully improve safety outcomes for both officers and members of the public is therefore an important area of contemporary policing research.</w:t>
      </w:r>
    </w:p>
    <w:p w14:paraId="4192F59B" w14:textId="17694FFD" w:rsidR="00135F0F" w:rsidRPr="00767466" w:rsidRDefault="00412D28" w:rsidP="00135F0F">
      <w:pPr>
        <w:tabs>
          <w:tab w:val="left" w:pos="1880"/>
        </w:tabs>
        <w:spacing w:line="278" w:lineRule="auto"/>
        <w:rPr>
          <w:rFonts w:ascii="Calibri" w:hAnsi="Calibri" w:cs="Calibri"/>
          <w:sz w:val="22"/>
          <w:szCs w:val="22"/>
        </w:rPr>
      </w:pPr>
      <w:r w:rsidRPr="00767466">
        <w:rPr>
          <w:rFonts w:ascii="Calibri" w:eastAsiaTheme="majorEastAsia" w:hAnsi="Calibri" w:cs="Calibri"/>
        </w:rPr>
        <w:pict w14:anchorId="3DE50E7B">
          <v:rect id="_x0000_i1026" style="width:0;height:1.5pt" o:hralign="center" o:hrstd="t" o:hr="t" fillcolor="#a0a0a0" stroked="f"/>
        </w:pict>
      </w:r>
    </w:p>
    <w:p w14:paraId="546636B0" w14:textId="2703E35B" w:rsidR="00135F0F" w:rsidRPr="00767466" w:rsidRDefault="00135F0F" w:rsidP="00135F0F">
      <w:pPr>
        <w:tabs>
          <w:tab w:val="left" w:pos="1880"/>
        </w:tabs>
        <w:spacing w:line="278" w:lineRule="auto"/>
        <w:rPr>
          <w:rFonts w:ascii="Calibri" w:hAnsi="Calibri" w:cs="Calibri"/>
          <w:b/>
          <w:bCs/>
          <w:sz w:val="28"/>
          <w:szCs w:val="28"/>
        </w:rPr>
      </w:pPr>
      <w:r w:rsidRPr="00767466">
        <w:rPr>
          <w:rFonts w:ascii="Calibri" w:hAnsi="Calibri" w:cs="Calibri"/>
          <w:b/>
          <w:bCs/>
          <w:sz w:val="28"/>
          <w:szCs w:val="28"/>
        </w:rPr>
        <w:t>1.</w:t>
      </w:r>
      <w:r w:rsidR="00E7020D" w:rsidRPr="00767466">
        <w:rPr>
          <w:rFonts w:ascii="Calibri" w:hAnsi="Calibri" w:cs="Calibri"/>
          <w:b/>
          <w:bCs/>
          <w:sz w:val="28"/>
          <w:szCs w:val="28"/>
        </w:rPr>
        <w:t>2</w:t>
      </w:r>
      <w:r w:rsidRPr="00767466">
        <w:rPr>
          <w:rFonts w:ascii="Calibri" w:hAnsi="Calibri" w:cs="Calibri"/>
          <w:b/>
          <w:bCs/>
          <w:sz w:val="28"/>
          <w:szCs w:val="28"/>
        </w:rPr>
        <w:t xml:space="preserve"> Aim and Objectives</w:t>
      </w:r>
    </w:p>
    <w:p w14:paraId="704CDD52" w14:textId="77777777" w:rsidR="00135F0F" w:rsidRPr="00767466" w:rsidRDefault="00135F0F" w:rsidP="00135F0F">
      <w:pPr>
        <w:tabs>
          <w:tab w:val="left" w:pos="1880"/>
        </w:tabs>
        <w:spacing w:line="278" w:lineRule="auto"/>
        <w:rPr>
          <w:rFonts w:ascii="Calibri" w:hAnsi="Calibri" w:cs="Calibri"/>
          <w:b/>
          <w:bCs/>
          <w:sz w:val="24"/>
          <w:szCs w:val="24"/>
        </w:rPr>
      </w:pPr>
      <w:r w:rsidRPr="00767466">
        <w:rPr>
          <w:rFonts w:ascii="Calibri" w:hAnsi="Calibri" w:cs="Calibri"/>
          <w:b/>
          <w:bCs/>
          <w:sz w:val="24"/>
          <w:szCs w:val="24"/>
        </w:rPr>
        <w:t>Aim</w:t>
      </w:r>
    </w:p>
    <w:p w14:paraId="4FD37565" w14:textId="77777777" w:rsidR="00135F0F" w:rsidRPr="00767466" w:rsidRDefault="00135F0F" w:rsidP="00135F0F">
      <w:pPr>
        <w:tabs>
          <w:tab w:val="left" w:pos="1880"/>
        </w:tabs>
        <w:spacing w:line="278" w:lineRule="auto"/>
        <w:rPr>
          <w:rFonts w:ascii="Calibri" w:hAnsi="Calibri" w:cs="Calibri"/>
          <w:sz w:val="22"/>
          <w:szCs w:val="22"/>
        </w:rPr>
      </w:pPr>
      <w:r w:rsidRPr="00767466">
        <w:rPr>
          <w:rFonts w:ascii="Calibri" w:hAnsi="Calibri" w:cs="Calibri"/>
          <w:sz w:val="22"/>
          <w:szCs w:val="22"/>
        </w:rPr>
        <w:t>To examine whether Conducted Energy Devices (CEDs), commonly referred to as Tasers, are an effective tool for improving officer and public safety within South Wales Police.</w:t>
      </w:r>
    </w:p>
    <w:p w14:paraId="7E4B7F07" w14:textId="77777777" w:rsidR="00135F0F" w:rsidRPr="00767466" w:rsidRDefault="00135F0F" w:rsidP="00135F0F">
      <w:pPr>
        <w:tabs>
          <w:tab w:val="left" w:pos="1880"/>
        </w:tabs>
        <w:spacing w:line="278" w:lineRule="auto"/>
        <w:rPr>
          <w:rFonts w:ascii="Calibri" w:hAnsi="Calibri" w:cs="Calibri"/>
          <w:b/>
          <w:bCs/>
          <w:sz w:val="24"/>
          <w:szCs w:val="24"/>
        </w:rPr>
      </w:pPr>
      <w:r w:rsidRPr="00767466">
        <w:rPr>
          <w:rFonts w:ascii="Calibri" w:hAnsi="Calibri" w:cs="Calibri"/>
          <w:b/>
          <w:bCs/>
          <w:sz w:val="24"/>
          <w:szCs w:val="24"/>
        </w:rPr>
        <w:t>Objectives</w:t>
      </w:r>
    </w:p>
    <w:p w14:paraId="3155197E" w14:textId="77777777" w:rsidR="00135F0F" w:rsidRPr="00767466" w:rsidRDefault="00135F0F" w:rsidP="00135F0F">
      <w:pPr>
        <w:tabs>
          <w:tab w:val="left" w:pos="1880"/>
        </w:tabs>
        <w:spacing w:line="278" w:lineRule="auto"/>
        <w:rPr>
          <w:rFonts w:ascii="Calibri" w:hAnsi="Calibri" w:cs="Calibri"/>
          <w:sz w:val="22"/>
          <w:szCs w:val="22"/>
        </w:rPr>
      </w:pPr>
      <w:r w:rsidRPr="00767466">
        <w:rPr>
          <w:rFonts w:ascii="Calibri" w:hAnsi="Calibri" w:cs="Calibri"/>
          <w:sz w:val="22"/>
          <w:szCs w:val="22"/>
        </w:rPr>
        <w:t>The objectives of this research are:</w:t>
      </w:r>
    </w:p>
    <w:p w14:paraId="28BFCA9F" w14:textId="77777777" w:rsidR="00135F0F" w:rsidRPr="00767466" w:rsidRDefault="00135F0F" w:rsidP="00135F0F">
      <w:pPr>
        <w:numPr>
          <w:ilvl w:val="0"/>
          <w:numId w:val="1"/>
        </w:numPr>
        <w:tabs>
          <w:tab w:val="left" w:pos="1880"/>
        </w:tabs>
        <w:spacing w:line="278" w:lineRule="auto"/>
        <w:rPr>
          <w:rFonts w:ascii="Calibri" w:hAnsi="Calibri" w:cs="Calibri"/>
          <w:sz w:val="22"/>
          <w:szCs w:val="22"/>
        </w:rPr>
      </w:pPr>
      <w:r w:rsidRPr="00767466">
        <w:rPr>
          <w:rFonts w:ascii="Calibri" w:hAnsi="Calibri" w:cs="Calibri"/>
          <w:sz w:val="22"/>
          <w:szCs w:val="22"/>
        </w:rPr>
        <w:t>To examine existing literature relating to the use of Tasers within policing.</w:t>
      </w:r>
    </w:p>
    <w:p w14:paraId="60CCF30D" w14:textId="77777777" w:rsidR="00135F0F" w:rsidRPr="00767466" w:rsidRDefault="00135F0F" w:rsidP="00135F0F">
      <w:pPr>
        <w:numPr>
          <w:ilvl w:val="0"/>
          <w:numId w:val="1"/>
        </w:numPr>
        <w:tabs>
          <w:tab w:val="left" w:pos="1880"/>
        </w:tabs>
        <w:spacing w:line="278" w:lineRule="auto"/>
        <w:rPr>
          <w:rFonts w:ascii="Calibri" w:hAnsi="Calibri" w:cs="Calibri"/>
          <w:sz w:val="22"/>
          <w:szCs w:val="22"/>
        </w:rPr>
      </w:pPr>
      <w:r w:rsidRPr="00767466">
        <w:rPr>
          <w:rFonts w:ascii="Calibri" w:hAnsi="Calibri" w:cs="Calibri"/>
          <w:sz w:val="22"/>
          <w:szCs w:val="22"/>
        </w:rPr>
        <w:t>To explore the legal, ethical, and operational frameworks governing Taser deployment in England and Wales.</w:t>
      </w:r>
    </w:p>
    <w:p w14:paraId="319529E4" w14:textId="77777777" w:rsidR="00135F0F" w:rsidRPr="00767466" w:rsidRDefault="00135F0F" w:rsidP="00135F0F">
      <w:pPr>
        <w:numPr>
          <w:ilvl w:val="0"/>
          <w:numId w:val="1"/>
        </w:numPr>
        <w:tabs>
          <w:tab w:val="left" w:pos="1880"/>
        </w:tabs>
        <w:spacing w:line="278" w:lineRule="auto"/>
        <w:rPr>
          <w:rFonts w:ascii="Calibri" w:hAnsi="Calibri" w:cs="Calibri"/>
          <w:sz w:val="22"/>
          <w:szCs w:val="22"/>
        </w:rPr>
      </w:pPr>
      <w:r w:rsidRPr="00767466">
        <w:rPr>
          <w:rFonts w:ascii="Calibri" w:hAnsi="Calibri" w:cs="Calibri"/>
          <w:sz w:val="22"/>
          <w:szCs w:val="22"/>
        </w:rPr>
        <w:lastRenderedPageBreak/>
        <w:t>To investigate perceptions of Taser use among police officers and members of the public.</w:t>
      </w:r>
    </w:p>
    <w:p w14:paraId="4274E672" w14:textId="77777777" w:rsidR="00135F0F" w:rsidRPr="00767466" w:rsidRDefault="00135F0F" w:rsidP="00135F0F">
      <w:pPr>
        <w:numPr>
          <w:ilvl w:val="0"/>
          <w:numId w:val="1"/>
        </w:numPr>
        <w:tabs>
          <w:tab w:val="left" w:pos="1880"/>
        </w:tabs>
        <w:spacing w:line="278" w:lineRule="auto"/>
        <w:rPr>
          <w:rFonts w:ascii="Calibri" w:hAnsi="Calibri" w:cs="Calibri"/>
          <w:sz w:val="22"/>
          <w:szCs w:val="22"/>
        </w:rPr>
      </w:pPr>
      <w:r w:rsidRPr="00767466">
        <w:rPr>
          <w:rFonts w:ascii="Calibri" w:hAnsi="Calibri" w:cs="Calibri"/>
          <w:sz w:val="22"/>
          <w:szCs w:val="22"/>
        </w:rPr>
        <w:t>To assess whether Tasers are perceived to improve officer safety during operational incidents.</w:t>
      </w:r>
    </w:p>
    <w:p w14:paraId="19B97C5B" w14:textId="77777777" w:rsidR="00135F0F" w:rsidRPr="00767466" w:rsidRDefault="00135F0F" w:rsidP="00135F0F">
      <w:pPr>
        <w:numPr>
          <w:ilvl w:val="0"/>
          <w:numId w:val="1"/>
        </w:numPr>
        <w:tabs>
          <w:tab w:val="left" w:pos="1880"/>
        </w:tabs>
        <w:spacing w:line="278" w:lineRule="auto"/>
        <w:rPr>
          <w:rFonts w:ascii="Calibri" w:hAnsi="Calibri" w:cs="Calibri"/>
          <w:sz w:val="22"/>
          <w:szCs w:val="22"/>
        </w:rPr>
      </w:pPr>
      <w:r w:rsidRPr="00767466">
        <w:rPr>
          <w:rFonts w:ascii="Calibri" w:hAnsi="Calibri" w:cs="Calibri"/>
          <w:sz w:val="22"/>
          <w:szCs w:val="22"/>
        </w:rPr>
        <w:t>To examine perceptions regarding the impact of Tasers on public safety.</w:t>
      </w:r>
    </w:p>
    <w:p w14:paraId="7BE479D5" w14:textId="77777777" w:rsidR="00135F0F" w:rsidRPr="00767466" w:rsidRDefault="00135F0F" w:rsidP="00135F0F">
      <w:pPr>
        <w:numPr>
          <w:ilvl w:val="0"/>
          <w:numId w:val="1"/>
        </w:numPr>
        <w:tabs>
          <w:tab w:val="left" w:pos="1880"/>
        </w:tabs>
        <w:rPr>
          <w:rFonts w:ascii="Calibri" w:hAnsi="Calibri" w:cs="Calibri"/>
          <w:sz w:val="22"/>
          <w:szCs w:val="22"/>
        </w:rPr>
      </w:pPr>
      <w:r w:rsidRPr="00767466">
        <w:rPr>
          <w:rFonts w:ascii="Calibri" w:hAnsi="Calibri" w:cs="Calibri"/>
          <w:sz w:val="22"/>
          <w:szCs w:val="22"/>
        </w:rPr>
        <w:t>To evaluate whether the perceived benefits of Taser deployment outweigh the associated risks.</w:t>
      </w:r>
    </w:p>
    <w:p w14:paraId="28CA07FB" w14:textId="5F02E6EE" w:rsidR="00135F0F" w:rsidRPr="00767466" w:rsidRDefault="00412D28" w:rsidP="00135F0F">
      <w:pPr>
        <w:tabs>
          <w:tab w:val="left" w:pos="1880"/>
        </w:tabs>
        <w:rPr>
          <w:rFonts w:ascii="Calibri" w:eastAsiaTheme="majorEastAsia" w:hAnsi="Calibri" w:cs="Calibri"/>
        </w:rPr>
      </w:pPr>
      <w:r w:rsidRPr="00767466">
        <w:rPr>
          <w:rFonts w:ascii="Calibri" w:eastAsiaTheme="majorEastAsia" w:hAnsi="Calibri" w:cs="Calibri"/>
        </w:rPr>
        <w:pict w14:anchorId="69A0F5CF">
          <v:rect id="_x0000_i1027" style="width:0;height:1.5pt" o:hralign="center" o:bullet="t" o:hrstd="t" o:hr="t" fillcolor="#a0a0a0" stroked="f"/>
        </w:pict>
      </w:r>
    </w:p>
    <w:p w14:paraId="759B686B" w14:textId="1B457DFE" w:rsidR="00E7020D" w:rsidRPr="005D7FD8" w:rsidRDefault="00E7020D" w:rsidP="00E7020D">
      <w:pPr>
        <w:tabs>
          <w:tab w:val="left" w:pos="1880"/>
        </w:tabs>
        <w:spacing w:line="278" w:lineRule="auto"/>
        <w:rPr>
          <w:rFonts w:ascii="Calibri" w:hAnsi="Calibri" w:cs="Calibri"/>
          <w:b/>
          <w:bCs/>
          <w:sz w:val="28"/>
          <w:szCs w:val="28"/>
        </w:rPr>
      </w:pPr>
      <w:r w:rsidRPr="005D7FD8">
        <w:rPr>
          <w:rFonts w:ascii="Calibri" w:hAnsi="Calibri" w:cs="Calibri"/>
          <w:b/>
          <w:bCs/>
          <w:sz w:val="28"/>
          <w:szCs w:val="28"/>
        </w:rPr>
        <w:t>1.3 Rationale</w:t>
      </w:r>
    </w:p>
    <w:p w14:paraId="6601D6EA" w14:textId="77777777" w:rsidR="00E7020D" w:rsidRPr="00767466" w:rsidRDefault="00E7020D" w:rsidP="00E7020D">
      <w:pPr>
        <w:tabs>
          <w:tab w:val="left" w:pos="1880"/>
        </w:tabs>
        <w:spacing w:line="278" w:lineRule="auto"/>
        <w:rPr>
          <w:rFonts w:ascii="Calibri" w:hAnsi="Calibri" w:cs="Calibri"/>
          <w:sz w:val="22"/>
          <w:szCs w:val="22"/>
        </w:rPr>
      </w:pPr>
      <w:r w:rsidRPr="00767466">
        <w:rPr>
          <w:rFonts w:ascii="Calibri" w:hAnsi="Calibri" w:cs="Calibri"/>
          <w:sz w:val="22"/>
          <w:szCs w:val="22"/>
        </w:rPr>
        <w:t>The use of force is one of the most heavily scrutinised aspects of policing due to its potential impact on individual rights, public confidence, and police legitimacy (Tyler, 2006; Jackson et al., 2012). While Tasers are frequently presented as a less-lethal alternative capable of reducing harm, their deployment remains controversial. Critics argue that Tasers may be used disproportionately, particularly against vulnerable individuals, and question whether their increased availability contributes to a broader reliance on force-based interventions (Bradford et al., 2017; Amnesty International, 2025).</w:t>
      </w:r>
    </w:p>
    <w:p w14:paraId="6F9ECD8F" w14:textId="77777777" w:rsidR="00E7020D" w:rsidRPr="00767466" w:rsidRDefault="00E7020D" w:rsidP="00E7020D">
      <w:pPr>
        <w:tabs>
          <w:tab w:val="left" w:pos="1880"/>
        </w:tabs>
        <w:spacing w:line="278" w:lineRule="auto"/>
        <w:rPr>
          <w:rFonts w:ascii="Calibri" w:hAnsi="Calibri" w:cs="Calibri"/>
          <w:sz w:val="22"/>
          <w:szCs w:val="22"/>
        </w:rPr>
      </w:pPr>
      <w:r w:rsidRPr="00767466">
        <w:rPr>
          <w:rFonts w:ascii="Calibri" w:hAnsi="Calibri" w:cs="Calibri"/>
          <w:sz w:val="22"/>
          <w:szCs w:val="22"/>
        </w:rPr>
        <w:t>Existing literature demonstrates that Tasers can reduce certain forms of injury and provide officers with an effective tactical option during violent encounters (White and Ready, 2010; College of Policing, 2022). However, concerns remain regarding accountability, proportionality, public perception, and the impact of Taser use on police legitimacy (Independent Office for Police Conduct, 2021). Furthermore, much of the existing research focuses on national trends, with comparatively limited attention given to perceptions of Taser effectiveness within specific force areas such as South Wales Police.</w:t>
      </w:r>
    </w:p>
    <w:p w14:paraId="3A40DF23" w14:textId="77777777" w:rsidR="00E7020D" w:rsidRPr="00767466" w:rsidRDefault="00E7020D" w:rsidP="00E7020D">
      <w:pPr>
        <w:tabs>
          <w:tab w:val="left" w:pos="1880"/>
        </w:tabs>
        <w:rPr>
          <w:rFonts w:ascii="Calibri" w:hAnsi="Calibri" w:cs="Calibri"/>
          <w:sz w:val="22"/>
          <w:szCs w:val="22"/>
        </w:rPr>
      </w:pPr>
      <w:r w:rsidRPr="00767466">
        <w:rPr>
          <w:rFonts w:ascii="Calibri" w:hAnsi="Calibri" w:cs="Calibri"/>
          <w:sz w:val="22"/>
          <w:szCs w:val="22"/>
        </w:rPr>
        <w:t>This study seeks to address this gap by examining perceptions of Taser use among both police-affiliated individuals and members of the public. Understanding these perceptions is important because public confidence in policing is influenced not only by operational effectiveness but also by perceptions of fairness, transparency, and procedural justice (Tyler, 2006; Jackson et al., 2012). The study therefore aims to contribute to ongoing discussions regarding the role of Tasers in improving officer and public safety within contemporary policing.</w:t>
      </w:r>
    </w:p>
    <w:p w14:paraId="2A3695C9" w14:textId="65BD02AD" w:rsidR="00E7020D" w:rsidRPr="00767466" w:rsidRDefault="00412D28" w:rsidP="00E7020D">
      <w:pPr>
        <w:tabs>
          <w:tab w:val="left" w:pos="1880"/>
        </w:tabs>
        <w:spacing w:line="278" w:lineRule="auto"/>
        <w:rPr>
          <w:rFonts w:ascii="Calibri" w:hAnsi="Calibri" w:cs="Calibri"/>
          <w:sz w:val="22"/>
          <w:szCs w:val="22"/>
        </w:rPr>
      </w:pPr>
      <w:r w:rsidRPr="00767466">
        <w:rPr>
          <w:rFonts w:ascii="Calibri" w:eastAsiaTheme="majorEastAsia" w:hAnsi="Calibri" w:cs="Calibri"/>
        </w:rPr>
        <w:pict w14:anchorId="0B1D142B">
          <v:rect id="_x0000_i1028" style="width:0;height:1.5pt" o:hralign="center" o:hrstd="t" o:hr="t" fillcolor="#a0a0a0" stroked="f"/>
        </w:pict>
      </w:r>
    </w:p>
    <w:p w14:paraId="0722EB3A" w14:textId="778B8718" w:rsidR="00135F0F" w:rsidRPr="005D7FD8" w:rsidRDefault="00135F0F" w:rsidP="00135F0F">
      <w:pPr>
        <w:tabs>
          <w:tab w:val="left" w:pos="1880"/>
        </w:tabs>
        <w:spacing w:line="278" w:lineRule="auto"/>
        <w:rPr>
          <w:rFonts w:ascii="Calibri" w:hAnsi="Calibri" w:cs="Calibri"/>
          <w:b/>
          <w:bCs/>
          <w:sz w:val="28"/>
          <w:szCs w:val="28"/>
        </w:rPr>
      </w:pPr>
      <w:r w:rsidRPr="005D7FD8">
        <w:rPr>
          <w:rFonts w:ascii="Calibri" w:hAnsi="Calibri" w:cs="Calibri"/>
          <w:b/>
          <w:bCs/>
          <w:sz w:val="28"/>
          <w:szCs w:val="28"/>
        </w:rPr>
        <w:t xml:space="preserve">1.4 Structure </w:t>
      </w:r>
    </w:p>
    <w:p w14:paraId="61A6B382" w14:textId="77777777" w:rsidR="00135F0F" w:rsidRPr="00767466" w:rsidRDefault="00135F0F" w:rsidP="00135F0F">
      <w:pPr>
        <w:tabs>
          <w:tab w:val="left" w:pos="1880"/>
        </w:tabs>
        <w:spacing w:line="278" w:lineRule="auto"/>
        <w:rPr>
          <w:rFonts w:ascii="Calibri" w:hAnsi="Calibri" w:cs="Calibri"/>
          <w:sz w:val="22"/>
          <w:szCs w:val="22"/>
        </w:rPr>
      </w:pPr>
      <w:r w:rsidRPr="00767466">
        <w:rPr>
          <w:rFonts w:ascii="Calibri" w:hAnsi="Calibri" w:cs="Calibri"/>
          <w:sz w:val="22"/>
          <w:szCs w:val="22"/>
        </w:rPr>
        <w:t>This dissertation is divided into five chapters.</w:t>
      </w:r>
    </w:p>
    <w:p w14:paraId="53417F35" w14:textId="77777777" w:rsidR="00135F0F" w:rsidRPr="00767466" w:rsidRDefault="00135F0F" w:rsidP="00135F0F">
      <w:pPr>
        <w:tabs>
          <w:tab w:val="left" w:pos="1880"/>
        </w:tabs>
        <w:spacing w:line="278" w:lineRule="auto"/>
        <w:rPr>
          <w:rFonts w:ascii="Calibri" w:hAnsi="Calibri" w:cs="Calibri"/>
          <w:sz w:val="22"/>
          <w:szCs w:val="22"/>
        </w:rPr>
      </w:pPr>
      <w:r w:rsidRPr="00767466">
        <w:rPr>
          <w:rFonts w:ascii="Calibri" w:hAnsi="Calibri" w:cs="Calibri"/>
          <w:sz w:val="22"/>
          <w:szCs w:val="22"/>
        </w:rPr>
        <w:t>Chapter One introduces the research topic, outlines the rationale for the study, and identifies the research aim and objectives.</w:t>
      </w:r>
    </w:p>
    <w:p w14:paraId="12B9ED32" w14:textId="77777777" w:rsidR="00135F0F" w:rsidRPr="00767466" w:rsidRDefault="00135F0F" w:rsidP="00135F0F">
      <w:pPr>
        <w:tabs>
          <w:tab w:val="left" w:pos="1880"/>
        </w:tabs>
        <w:spacing w:line="278" w:lineRule="auto"/>
        <w:rPr>
          <w:rFonts w:ascii="Calibri" w:hAnsi="Calibri" w:cs="Calibri"/>
          <w:sz w:val="22"/>
          <w:szCs w:val="22"/>
        </w:rPr>
      </w:pPr>
      <w:r w:rsidRPr="00767466">
        <w:rPr>
          <w:rFonts w:ascii="Calibri" w:hAnsi="Calibri" w:cs="Calibri"/>
          <w:sz w:val="22"/>
          <w:szCs w:val="22"/>
        </w:rPr>
        <w:t>Chapter Two presents a critical review of literature relating to Conducted Energy Devices, including discussions surrounding police use of force, legal frameworks, operational effectiveness, physiological effects, human rights considerations, and public confidence in policing.</w:t>
      </w:r>
    </w:p>
    <w:p w14:paraId="01CD61F2" w14:textId="77777777" w:rsidR="00135F0F" w:rsidRPr="00767466" w:rsidRDefault="00135F0F" w:rsidP="00135F0F">
      <w:pPr>
        <w:tabs>
          <w:tab w:val="left" w:pos="1880"/>
        </w:tabs>
        <w:spacing w:line="278" w:lineRule="auto"/>
        <w:rPr>
          <w:rFonts w:ascii="Calibri" w:hAnsi="Calibri" w:cs="Calibri"/>
          <w:sz w:val="22"/>
          <w:szCs w:val="22"/>
        </w:rPr>
      </w:pPr>
      <w:r w:rsidRPr="00767466">
        <w:rPr>
          <w:rFonts w:ascii="Calibri" w:hAnsi="Calibri" w:cs="Calibri"/>
          <w:sz w:val="22"/>
          <w:szCs w:val="22"/>
        </w:rPr>
        <w:t>Chapter Three outlines the methodology adopted within the study. The chapter explains the quantitative research design, data collection process, analytical techniques, and ethical considerations associated with the research.</w:t>
      </w:r>
    </w:p>
    <w:p w14:paraId="3F333F08" w14:textId="77777777" w:rsidR="00135F0F" w:rsidRPr="00767466" w:rsidRDefault="00135F0F" w:rsidP="00135F0F">
      <w:pPr>
        <w:tabs>
          <w:tab w:val="left" w:pos="1880"/>
        </w:tabs>
        <w:spacing w:line="278" w:lineRule="auto"/>
        <w:rPr>
          <w:rFonts w:ascii="Calibri" w:hAnsi="Calibri" w:cs="Calibri"/>
          <w:sz w:val="22"/>
          <w:szCs w:val="22"/>
        </w:rPr>
      </w:pPr>
      <w:r w:rsidRPr="00767466">
        <w:rPr>
          <w:rFonts w:ascii="Calibri" w:hAnsi="Calibri" w:cs="Calibri"/>
          <w:sz w:val="22"/>
          <w:szCs w:val="22"/>
        </w:rPr>
        <w:lastRenderedPageBreak/>
        <w:t>Chapter Four presents and analyses the questionnaire findings, identifying key trends relating to perceptions of officer safety, public safety, legitimacy, accountability, and the overall effectiveness of Taser use within South Wales Police.</w:t>
      </w:r>
    </w:p>
    <w:p w14:paraId="2C05DFA4" w14:textId="77777777" w:rsidR="00135F0F" w:rsidRPr="00767466" w:rsidRDefault="00135F0F" w:rsidP="00135F0F">
      <w:pPr>
        <w:tabs>
          <w:tab w:val="left" w:pos="1880"/>
        </w:tabs>
        <w:rPr>
          <w:rFonts w:ascii="Calibri" w:hAnsi="Calibri" w:cs="Calibri"/>
          <w:sz w:val="22"/>
          <w:szCs w:val="22"/>
        </w:rPr>
      </w:pPr>
      <w:r w:rsidRPr="00767466">
        <w:rPr>
          <w:rFonts w:ascii="Calibri" w:hAnsi="Calibri" w:cs="Calibri"/>
          <w:sz w:val="22"/>
          <w:szCs w:val="22"/>
        </w:rPr>
        <w:t>Chapter Five discusses the findings in relation to existing literature and policy before considering the limitations of the study, providing recommendations for future research and practice, and presenting the overall conclusion.</w:t>
      </w:r>
    </w:p>
    <w:p w14:paraId="2845588B" w14:textId="6DD92B51" w:rsidR="00135F0F" w:rsidRPr="00767466" w:rsidRDefault="00412D28" w:rsidP="00135F0F">
      <w:pPr>
        <w:tabs>
          <w:tab w:val="left" w:pos="1880"/>
        </w:tabs>
        <w:spacing w:line="278" w:lineRule="auto"/>
        <w:rPr>
          <w:rFonts w:ascii="Calibri" w:hAnsi="Calibri" w:cs="Calibri"/>
          <w:sz w:val="22"/>
          <w:szCs w:val="22"/>
        </w:rPr>
      </w:pPr>
      <w:r w:rsidRPr="00767466">
        <w:rPr>
          <w:rFonts w:ascii="Calibri" w:eastAsiaTheme="majorEastAsia" w:hAnsi="Calibri" w:cs="Calibri"/>
        </w:rPr>
        <w:pict w14:anchorId="0762A178">
          <v:rect id="_x0000_i1029" style="width:0;height:1.5pt" o:hralign="center" o:hrstd="t" o:hr="t" fillcolor="#a0a0a0" stroked="f"/>
        </w:pict>
      </w:r>
    </w:p>
    <w:p w14:paraId="786156DD" w14:textId="77777777" w:rsidR="00135F0F" w:rsidRPr="005D7FD8" w:rsidRDefault="00135F0F" w:rsidP="00135F0F">
      <w:pPr>
        <w:tabs>
          <w:tab w:val="left" w:pos="1880"/>
        </w:tabs>
        <w:spacing w:line="278" w:lineRule="auto"/>
        <w:rPr>
          <w:rFonts w:ascii="Calibri" w:hAnsi="Calibri" w:cs="Calibri"/>
          <w:b/>
          <w:bCs/>
          <w:sz w:val="28"/>
          <w:szCs w:val="28"/>
        </w:rPr>
      </w:pPr>
      <w:r w:rsidRPr="005D7FD8">
        <w:rPr>
          <w:rFonts w:ascii="Calibri" w:hAnsi="Calibri" w:cs="Calibri"/>
          <w:b/>
          <w:bCs/>
          <w:sz w:val="28"/>
          <w:szCs w:val="28"/>
        </w:rPr>
        <w:t>1.5 Conclusion</w:t>
      </w:r>
    </w:p>
    <w:p w14:paraId="494E56A5" w14:textId="77777777" w:rsidR="00135F0F" w:rsidRPr="00767466" w:rsidRDefault="00135F0F" w:rsidP="00135F0F">
      <w:pPr>
        <w:tabs>
          <w:tab w:val="left" w:pos="1880"/>
        </w:tabs>
        <w:spacing w:line="278" w:lineRule="auto"/>
        <w:rPr>
          <w:rFonts w:ascii="Calibri" w:hAnsi="Calibri" w:cs="Calibri"/>
          <w:sz w:val="22"/>
          <w:szCs w:val="22"/>
        </w:rPr>
      </w:pPr>
      <w:r w:rsidRPr="00767466">
        <w:rPr>
          <w:rFonts w:ascii="Calibri" w:hAnsi="Calibri" w:cs="Calibri"/>
          <w:sz w:val="22"/>
          <w:szCs w:val="22"/>
        </w:rPr>
        <w:t>This chapter has introduced the topic of Conducted Energy Devices and outlined their growing significance within modern policing. It has highlighted the ongoing debate surrounding their effectiveness, safety, legality, and legitimacy while establishing the rationale for examining their use within South Wales Police.</w:t>
      </w:r>
    </w:p>
    <w:p w14:paraId="5D5EC33E" w14:textId="77777777" w:rsidR="00135F0F" w:rsidRPr="00767466" w:rsidRDefault="00135F0F" w:rsidP="00135F0F">
      <w:pPr>
        <w:tabs>
          <w:tab w:val="left" w:pos="1880"/>
        </w:tabs>
        <w:rPr>
          <w:rFonts w:ascii="Calibri" w:hAnsi="Calibri" w:cs="Calibri"/>
          <w:sz w:val="22"/>
          <w:szCs w:val="22"/>
        </w:rPr>
      </w:pPr>
      <w:r w:rsidRPr="00767466">
        <w:rPr>
          <w:rFonts w:ascii="Calibri" w:hAnsi="Calibri" w:cs="Calibri"/>
          <w:sz w:val="22"/>
          <w:szCs w:val="22"/>
        </w:rPr>
        <w:t>The chapter has also identified the aim and objectives that guide the research and provided an overview of the dissertation structure. The following chapter critically reviews the literature relating to Taser deployment, officer and public safety, legal frameworks, ethical considerations, and public confidence in policing to provide a foundation for the study.</w:t>
      </w:r>
    </w:p>
    <w:p w14:paraId="7ED7284A" w14:textId="4BD0D643" w:rsidR="00135F0F" w:rsidRPr="00767466" w:rsidRDefault="00412D28" w:rsidP="00135F0F">
      <w:pPr>
        <w:tabs>
          <w:tab w:val="left" w:pos="1880"/>
        </w:tabs>
        <w:spacing w:line="278" w:lineRule="auto"/>
        <w:rPr>
          <w:rFonts w:ascii="Calibri" w:hAnsi="Calibri" w:cs="Calibri"/>
          <w:sz w:val="22"/>
          <w:szCs w:val="22"/>
        </w:rPr>
      </w:pPr>
      <w:r w:rsidRPr="00767466">
        <w:rPr>
          <w:rFonts w:ascii="Calibri" w:eastAsiaTheme="majorEastAsia" w:hAnsi="Calibri" w:cs="Calibri"/>
        </w:rPr>
        <w:pict w14:anchorId="1F319293">
          <v:rect id="_x0000_i1030" style="width:0;height:1.5pt" o:hralign="center" o:hrstd="t" o:hr="t" fillcolor="#a0a0a0" stroked="f"/>
        </w:pict>
      </w:r>
    </w:p>
    <w:p w14:paraId="02A80440" w14:textId="77777777" w:rsidR="00B8225A" w:rsidRPr="00767466" w:rsidRDefault="00B8225A" w:rsidP="000E79E0">
      <w:pPr>
        <w:tabs>
          <w:tab w:val="left" w:pos="1880"/>
        </w:tabs>
        <w:rPr>
          <w:rFonts w:ascii="Calibri" w:hAnsi="Calibri" w:cs="Calibri"/>
          <w:sz w:val="22"/>
          <w:szCs w:val="22"/>
        </w:rPr>
      </w:pPr>
    </w:p>
    <w:p w14:paraId="5B56B730" w14:textId="77777777" w:rsidR="00B8225A" w:rsidRPr="00767466" w:rsidRDefault="00B8225A" w:rsidP="000E79E0">
      <w:pPr>
        <w:tabs>
          <w:tab w:val="left" w:pos="1880"/>
        </w:tabs>
        <w:rPr>
          <w:rFonts w:ascii="Calibri" w:hAnsi="Calibri" w:cs="Calibri"/>
          <w:sz w:val="22"/>
          <w:szCs w:val="22"/>
        </w:rPr>
      </w:pPr>
    </w:p>
    <w:p w14:paraId="30E42D71" w14:textId="77777777" w:rsidR="00B8225A" w:rsidRPr="00767466" w:rsidRDefault="00B8225A" w:rsidP="000E79E0">
      <w:pPr>
        <w:tabs>
          <w:tab w:val="left" w:pos="1880"/>
        </w:tabs>
        <w:rPr>
          <w:rFonts w:ascii="Calibri" w:hAnsi="Calibri" w:cs="Calibri"/>
          <w:sz w:val="22"/>
          <w:szCs w:val="22"/>
        </w:rPr>
      </w:pPr>
    </w:p>
    <w:p w14:paraId="4AEBC6B1" w14:textId="77777777" w:rsidR="00B8225A" w:rsidRPr="00767466" w:rsidRDefault="00B8225A" w:rsidP="000E79E0">
      <w:pPr>
        <w:tabs>
          <w:tab w:val="left" w:pos="1880"/>
        </w:tabs>
        <w:rPr>
          <w:rFonts w:ascii="Calibri" w:hAnsi="Calibri" w:cs="Calibri"/>
          <w:sz w:val="22"/>
          <w:szCs w:val="22"/>
        </w:rPr>
      </w:pPr>
    </w:p>
    <w:p w14:paraId="6E9C105E" w14:textId="77777777" w:rsidR="00B8225A" w:rsidRPr="00767466" w:rsidRDefault="00B8225A" w:rsidP="000E79E0">
      <w:pPr>
        <w:tabs>
          <w:tab w:val="left" w:pos="1880"/>
        </w:tabs>
        <w:rPr>
          <w:rFonts w:ascii="Calibri" w:hAnsi="Calibri" w:cs="Calibri"/>
          <w:sz w:val="22"/>
          <w:szCs w:val="22"/>
        </w:rPr>
      </w:pPr>
    </w:p>
    <w:p w14:paraId="79881CB3" w14:textId="77777777" w:rsidR="00B8225A" w:rsidRPr="00767466" w:rsidRDefault="00B8225A" w:rsidP="000E79E0">
      <w:pPr>
        <w:tabs>
          <w:tab w:val="left" w:pos="1880"/>
        </w:tabs>
        <w:rPr>
          <w:rFonts w:ascii="Calibri" w:hAnsi="Calibri" w:cs="Calibri"/>
          <w:sz w:val="22"/>
          <w:szCs w:val="22"/>
        </w:rPr>
      </w:pPr>
    </w:p>
    <w:p w14:paraId="2AE2B4CA" w14:textId="77777777" w:rsidR="00B8225A" w:rsidRPr="00767466" w:rsidRDefault="00B8225A" w:rsidP="000E79E0">
      <w:pPr>
        <w:tabs>
          <w:tab w:val="left" w:pos="1880"/>
        </w:tabs>
        <w:rPr>
          <w:rFonts w:ascii="Calibri" w:hAnsi="Calibri" w:cs="Calibri"/>
          <w:sz w:val="22"/>
          <w:szCs w:val="22"/>
        </w:rPr>
      </w:pPr>
    </w:p>
    <w:p w14:paraId="36AD39D9" w14:textId="77777777" w:rsidR="00B8225A" w:rsidRPr="00767466" w:rsidRDefault="00B8225A" w:rsidP="000E79E0">
      <w:pPr>
        <w:tabs>
          <w:tab w:val="left" w:pos="1880"/>
        </w:tabs>
        <w:rPr>
          <w:rFonts w:ascii="Calibri" w:hAnsi="Calibri" w:cs="Calibri"/>
          <w:sz w:val="22"/>
          <w:szCs w:val="22"/>
        </w:rPr>
      </w:pPr>
    </w:p>
    <w:p w14:paraId="0AFDA994" w14:textId="77777777" w:rsidR="00B8225A" w:rsidRPr="00767466" w:rsidRDefault="00B8225A" w:rsidP="000E79E0">
      <w:pPr>
        <w:tabs>
          <w:tab w:val="left" w:pos="1880"/>
        </w:tabs>
        <w:rPr>
          <w:rFonts w:ascii="Calibri" w:hAnsi="Calibri" w:cs="Calibri"/>
          <w:b/>
          <w:bCs/>
          <w:sz w:val="36"/>
          <w:szCs w:val="36"/>
          <w:u w:val="single"/>
        </w:rPr>
      </w:pPr>
    </w:p>
    <w:p w14:paraId="235E3B74" w14:textId="77777777" w:rsidR="00B8225A" w:rsidRPr="00767466" w:rsidRDefault="00B8225A" w:rsidP="000E79E0">
      <w:pPr>
        <w:tabs>
          <w:tab w:val="left" w:pos="1880"/>
        </w:tabs>
        <w:rPr>
          <w:rFonts w:ascii="Calibri" w:hAnsi="Calibri" w:cs="Calibri"/>
          <w:b/>
          <w:bCs/>
          <w:sz w:val="36"/>
          <w:szCs w:val="36"/>
          <w:u w:val="single"/>
        </w:rPr>
      </w:pPr>
    </w:p>
    <w:p w14:paraId="4BFFC1ED" w14:textId="77777777" w:rsidR="00B8225A" w:rsidRPr="00767466" w:rsidRDefault="00B8225A" w:rsidP="000E79E0">
      <w:pPr>
        <w:tabs>
          <w:tab w:val="left" w:pos="1880"/>
        </w:tabs>
        <w:rPr>
          <w:rFonts w:ascii="Calibri" w:hAnsi="Calibri" w:cs="Calibri"/>
          <w:b/>
          <w:bCs/>
          <w:sz w:val="36"/>
          <w:szCs w:val="36"/>
          <w:u w:val="single"/>
        </w:rPr>
      </w:pPr>
    </w:p>
    <w:p w14:paraId="26D90F7B" w14:textId="77777777" w:rsidR="00B8225A" w:rsidRPr="00767466" w:rsidRDefault="00B8225A" w:rsidP="000E79E0">
      <w:pPr>
        <w:tabs>
          <w:tab w:val="left" w:pos="1880"/>
        </w:tabs>
        <w:rPr>
          <w:rFonts w:ascii="Calibri" w:hAnsi="Calibri" w:cs="Calibri"/>
          <w:b/>
          <w:bCs/>
          <w:sz w:val="36"/>
          <w:szCs w:val="36"/>
          <w:u w:val="single"/>
        </w:rPr>
      </w:pPr>
    </w:p>
    <w:p w14:paraId="63101DAA" w14:textId="77777777" w:rsidR="000D6CB6" w:rsidRDefault="000D6CB6" w:rsidP="00B8225A">
      <w:pPr>
        <w:rPr>
          <w:rFonts w:ascii="Calibri" w:hAnsi="Calibri" w:cs="Calibri"/>
          <w:b/>
          <w:bCs/>
          <w:sz w:val="36"/>
          <w:szCs w:val="36"/>
          <w:u w:val="single"/>
        </w:rPr>
      </w:pPr>
    </w:p>
    <w:p w14:paraId="1C193536" w14:textId="2039C390" w:rsidR="00B8225A" w:rsidRPr="005D7FD8" w:rsidRDefault="00B8225A" w:rsidP="00B8225A">
      <w:pPr>
        <w:rPr>
          <w:rFonts w:ascii="Calibri" w:eastAsiaTheme="majorEastAsia" w:hAnsi="Calibri" w:cs="Calibri"/>
          <w:b/>
          <w:bCs/>
          <w:sz w:val="32"/>
          <w:szCs w:val="32"/>
          <w:u w:val="single"/>
        </w:rPr>
      </w:pPr>
      <w:r w:rsidRPr="005D7FD8">
        <w:rPr>
          <w:rFonts w:ascii="Calibri" w:eastAsiaTheme="majorEastAsia" w:hAnsi="Calibri" w:cs="Calibri"/>
          <w:b/>
          <w:bCs/>
          <w:sz w:val="32"/>
          <w:szCs w:val="32"/>
          <w:u w:val="single"/>
        </w:rPr>
        <w:lastRenderedPageBreak/>
        <w:t>Chapter 2.0 - Literature Review</w:t>
      </w:r>
    </w:p>
    <w:p w14:paraId="0E1B0BA6" w14:textId="77777777" w:rsidR="00B8225A" w:rsidRPr="005D7FD8" w:rsidRDefault="00B8225A" w:rsidP="00B8225A">
      <w:pPr>
        <w:rPr>
          <w:rFonts w:ascii="Calibri" w:eastAsiaTheme="majorEastAsia" w:hAnsi="Calibri" w:cs="Calibri"/>
          <w:b/>
          <w:bCs/>
          <w:sz w:val="28"/>
          <w:szCs w:val="28"/>
        </w:rPr>
      </w:pPr>
      <w:r w:rsidRPr="005D7FD8">
        <w:rPr>
          <w:rFonts w:ascii="Calibri" w:eastAsiaTheme="majorEastAsia" w:hAnsi="Calibri" w:cs="Calibri"/>
          <w:b/>
          <w:bCs/>
          <w:sz w:val="28"/>
          <w:szCs w:val="28"/>
        </w:rPr>
        <w:t>2.1 Introduction</w:t>
      </w:r>
    </w:p>
    <w:p w14:paraId="3E9A872B" w14:textId="77777777" w:rsidR="00B8225A" w:rsidRPr="00767466" w:rsidRDefault="00B8225A" w:rsidP="00B8225A">
      <w:pPr>
        <w:rPr>
          <w:rFonts w:ascii="Calibri" w:eastAsiaTheme="majorEastAsia" w:hAnsi="Calibri" w:cs="Calibri"/>
        </w:rPr>
      </w:pPr>
      <w:r w:rsidRPr="00767466">
        <w:rPr>
          <w:rFonts w:ascii="Calibri" w:eastAsiaTheme="majorEastAsia" w:hAnsi="Calibri" w:cs="Calibri"/>
        </w:rPr>
        <w:t>Police forces across England and Wales operate under rigorous oversight, including supervision from internal management, elected Police and Crime Commissioners, parliamentary review, and independent regulators such as His Majesty’s Inspectorate of Constabulary and Fire &amp; Rescue Services (HMICFRS) and the Independent Office for Police Conduct (IOPC) (HMICFRS, 2024).These organisations scrutinise the effectiveness of police forces, the appropriateness and proportionality of use of force, adherence to human rights obligations, and the broader implications of police tactics and resource deployment. Within this framework of accountability, the introduction and continued use of Conducted Energy Devices (CEDs), commonly referred to as Tasers, has generated significant debate and attention.</w:t>
      </w:r>
    </w:p>
    <w:p w14:paraId="49404860" w14:textId="64A20A1D" w:rsidR="00B8225A" w:rsidRPr="00767466" w:rsidRDefault="00B8225A" w:rsidP="00B8225A">
      <w:pPr>
        <w:rPr>
          <w:rFonts w:ascii="Calibri" w:eastAsiaTheme="majorEastAsia" w:hAnsi="Calibri" w:cs="Calibri"/>
        </w:rPr>
      </w:pPr>
      <w:r w:rsidRPr="00767466">
        <w:rPr>
          <w:rFonts w:ascii="Calibri" w:eastAsiaTheme="majorEastAsia" w:hAnsi="Calibri" w:cs="Calibri"/>
        </w:rPr>
        <w:t xml:space="preserve">Introduced in 2003, </w:t>
      </w:r>
      <w:r w:rsidR="000E3A11">
        <w:rPr>
          <w:rFonts w:ascii="Calibri" w:eastAsiaTheme="majorEastAsia" w:hAnsi="Calibri" w:cs="Calibri"/>
        </w:rPr>
        <w:t>Taser</w:t>
      </w:r>
      <w:r w:rsidRPr="00767466">
        <w:rPr>
          <w:rFonts w:ascii="Calibri" w:eastAsiaTheme="majorEastAsia" w:hAnsi="Calibri" w:cs="Calibri"/>
        </w:rPr>
        <w:t xml:space="preserve">s were intended to give officers an intermediate tool for safely controlling threatening individuals, reducing the need to resort immediately to lethal measures or physically harmful interventions (College of Policing, 2022). Supporters claim that </w:t>
      </w:r>
      <w:r w:rsidR="000E3A11">
        <w:rPr>
          <w:rFonts w:ascii="Calibri" w:eastAsiaTheme="majorEastAsia" w:hAnsi="Calibri" w:cs="Calibri"/>
        </w:rPr>
        <w:t>Taser</w:t>
      </w:r>
      <w:r w:rsidRPr="00767466">
        <w:rPr>
          <w:rFonts w:ascii="Calibri" w:eastAsiaTheme="majorEastAsia" w:hAnsi="Calibri" w:cs="Calibri"/>
        </w:rPr>
        <w:t>s enhance officer protection and public safety by allowing control from a distance and offering a less injurious method of restraint, especially in violent or armed scenarios (Terrill and Paoline, 2017). Critics caution that these devices may foster over-dependence on technological solutions, potentially raising overall force usage and undermining public trust, particularly when applied to vulnerable or marginalised groups (Bradford et al., 2017)</w:t>
      </w:r>
    </w:p>
    <w:p w14:paraId="422556DA" w14:textId="24B71FA8" w:rsidR="00B8225A" w:rsidRPr="00767466" w:rsidRDefault="00B8225A" w:rsidP="00B8225A">
      <w:pPr>
        <w:rPr>
          <w:rFonts w:ascii="Calibri" w:eastAsiaTheme="majorEastAsia" w:hAnsi="Calibri" w:cs="Calibri"/>
        </w:rPr>
      </w:pPr>
      <w:r w:rsidRPr="00767466">
        <w:rPr>
          <w:rFonts w:ascii="Calibri" w:eastAsiaTheme="majorEastAsia" w:hAnsi="Calibri" w:cs="Calibri"/>
        </w:rPr>
        <w:t xml:space="preserve">This literature review critically examines the evidence surrounding </w:t>
      </w:r>
      <w:r w:rsidR="000E3A11">
        <w:rPr>
          <w:rFonts w:ascii="Calibri" w:eastAsiaTheme="majorEastAsia" w:hAnsi="Calibri" w:cs="Calibri"/>
        </w:rPr>
        <w:t>Taser</w:t>
      </w:r>
      <w:r w:rsidRPr="00767466">
        <w:rPr>
          <w:rFonts w:ascii="Calibri" w:eastAsiaTheme="majorEastAsia" w:hAnsi="Calibri" w:cs="Calibri"/>
        </w:rPr>
        <w:t>s to determine whether they are effective instruments for safeguarding both officers and the public, with a particular focus on South Wales Police. Drawing on academic research, official data, UK case studies, medical literature, and policy guidance, the review is organised thematically to cover police equipment, legal and procedural frameworks, technological and physiological considerations, operational deployment, human rights issues, public confidence, and a final synthesis of the findings.</w:t>
      </w:r>
    </w:p>
    <w:p w14:paraId="2D81CA14" w14:textId="77777777" w:rsidR="00B8225A" w:rsidRPr="00767466" w:rsidRDefault="00B8225A" w:rsidP="00B8225A">
      <w:pPr>
        <w:rPr>
          <w:rFonts w:ascii="Calibri" w:eastAsiaTheme="majorEastAsia" w:hAnsi="Calibri" w:cs="Calibri"/>
        </w:rPr>
      </w:pPr>
    </w:p>
    <w:p w14:paraId="673235C8" w14:textId="77777777" w:rsidR="00B8225A" w:rsidRPr="00767466" w:rsidRDefault="00412D28" w:rsidP="00B8225A">
      <w:pPr>
        <w:rPr>
          <w:rFonts w:ascii="Calibri" w:eastAsiaTheme="majorEastAsia" w:hAnsi="Calibri" w:cs="Calibri"/>
        </w:rPr>
      </w:pPr>
      <w:r w:rsidRPr="00767466">
        <w:rPr>
          <w:rFonts w:ascii="Calibri" w:eastAsiaTheme="majorEastAsia" w:hAnsi="Calibri" w:cs="Calibri"/>
        </w:rPr>
        <w:pict w14:anchorId="7BB4B200">
          <v:rect id="_x0000_i1031" style="width:0;height:1.5pt" o:hralign="center" o:hrstd="t" o:hr="t" fillcolor="#a0a0a0" stroked="f"/>
        </w:pict>
      </w:r>
    </w:p>
    <w:p w14:paraId="0C4635AB" w14:textId="77777777" w:rsidR="00B8225A" w:rsidRPr="005D7FD8" w:rsidRDefault="00B8225A" w:rsidP="00B8225A">
      <w:pPr>
        <w:rPr>
          <w:rFonts w:ascii="Calibri" w:eastAsiaTheme="majorEastAsia" w:hAnsi="Calibri" w:cs="Calibri"/>
          <w:b/>
          <w:bCs/>
          <w:sz w:val="28"/>
          <w:szCs w:val="28"/>
        </w:rPr>
      </w:pPr>
      <w:r w:rsidRPr="005D7FD8">
        <w:rPr>
          <w:rFonts w:ascii="Calibri" w:eastAsiaTheme="majorEastAsia" w:hAnsi="Calibri" w:cs="Calibri"/>
          <w:b/>
          <w:bCs/>
          <w:sz w:val="28"/>
          <w:szCs w:val="28"/>
        </w:rPr>
        <w:t>2.2 Conducted Energy Devices as Police Equipment</w:t>
      </w:r>
    </w:p>
    <w:p w14:paraId="7C8585D5" w14:textId="77777777" w:rsidR="00B8225A" w:rsidRPr="00767466" w:rsidRDefault="00B8225A" w:rsidP="007B23AA">
      <w:pPr>
        <w:pStyle w:val="Style3"/>
      </w:pPr>
      <w:r w:rsidRPr="00767466">
        <w:t>2.2.1 PPE Framework Within Policing</w:t>
      </w:r>
    </w:p>
    <w:p w14:paraId="296C3CBC" w14:textId="3D04D48D" w:rsidR="00B8225A" w:rsidRPr="00767466" w:rsidRDefault="00B8225A" w:rsidP="00B8225A">
      <w:pPr>
        <w:rPr>
          <w:rFonts w:ascii="Calibri" w:eastAsiaTheme="majorEastAsia" w:hAnsi="Calibri" w:cs="Calibri"/>
        </w:rPr>
      </w:pPr>
      <w:r w:rsidRPr="00767466">
        <w:rPr>
          <w:rFonts w:ascii="Calibri" w:eastAsiaTheme="majorEastAsia" w:hAnsi="Calibri" w:cs="Calibri"/>
        </w:rPr>
        <w:t xml:space="preserve">The Health and Safety Executive define personal protective equipment (PPE) as gear designed to minimise exposure to workplace hazards that could lead to serious injury (Health and Safety Executive, 2022). In policing, PPE has traditionally included body armour, helmets, batons and incapacitant sprays. </w:t>
      </w:r>
      <w:r w:rsidR="000E3A11">
        <w:rPr>
          <w:rFonts w:ascii="Calibri" w:eastAsiaTheme="majorEastAsia" w:hAnsi="Calibri" w:cs="Calibri"/>
        </w:rPr>
        <w:t>Taser</w:t>
      </w:r>
      <w:r w:rsidRPr="00767466">
        <w:rPr>
          <w:rFonts w:ascii="Calibri" w:eastAsiaTheme="majorEastAsia" w:hAnsi="Calibri" w:cs="Calibri"/>
        </w:rPr>
        <w:t>s were introduced as part of a broader modernisation of police PPE and tactics designed to manage increasingly complex and violent incidents (Police Federation of England and Wales, 2019).</w:t>
      </w:r>
    </w:p>
    <w:p w14:paraId="3862B19E" w14:textId="043C2F98" w:rsidR="00B8225A" w:rsidRPr="00767466" w:rsidRDefault="00B8225A" w:rsidP="00B8225A">
      <w:pPr>
        <w:rPr>
          <w:rFonts w:ascii="Calibri" w:eastAsiaTheme="majorEastAsia" w:hAnsi="Calibri" w:cs="Calibri"/>
        </w:rPr>
      </w:pPr>
      <w:r w:rsidRPr="00767466">
        <w:rPr>
          <w:rFonts w:ascii="Calibri" w:eastAsiaTheme="majorEastAsia" w:hAnsi="Calibri" w:cs="Calibri"/>
        </w:rPr>
        <w:t xml:space="preserve">The justification for expanding PPE, including </w:t>
      </w:r>
      <w:r w:rsidR="000E3A11">
        <w:rPr>
          <w:rFonts w:ascii="Calibri" w:eastAsiaTheme="majorEastAsia" w:hAnsi="Calibri" w:cs="Calibri"/>
        </w:rPr>
        <w:t>Taser</w:t>
      </w:r>
      <w:r w:rsidRPr="00767466">
        <w:rPr>
          <w:rFonts w:ascii="Calibri" w:eastAsiaTheme="majorEastAsia" w:hAnsi="Calibri" w:cs="Calibri"/>
        </w:rPr>
        <w:t xml:space="preserve">s, is clear given the increase in assaults on officers across England and Wales over the past ten years. In 2022, over 33,000 assaults were reported, with around 40 per cent resulting in injuries that required medical intervention (Home Office, 2023). This increase coincides with broader trends in violent crime, including incidents involving knives, which increased by 4 per cent compared to the previous year (Office for National Statistics, 2025a). The integration of </w:t>
      </w:r>
      <w:r w:rsidR="000E3A11">
        <w:rPr>
          <w:rFonts w:ascii="Calibri" w:eastAsiaTheme="majorEastAsia" w:hAnsi="Calibri" w:cs="Calibri"/>
        </w:rPr>
        <w:t>Taser</w:t>
      </w:r>
      <w:r w:rsidRPr="00767466">
        <w:rPr>
          <w:rFonts w:ascii="Calibri" w:eastAsiaTheme="majorEastAsia" w:hAnsi="Calibri" w:cs="Calibri"/>
        </w:rPr>
        <w:t xml:space="preserve">s into officer PPE is therefore </w:t>
      </w:r>
      <w:r w:rsidRPr="00767466">
        <w:rPr>
          <w:rFonts w:ascii="Calibri" w:eastAsiaTheme="majorEastAsia" w:hAnsi="Calibri" w:cs="Calibri"/>
        </w:rPr>
        <w:lastRenderedPageBreak/>
        <w:t>intended to provide a more effective and safer means of managing violent confrontations while mitigating the risks posed to both officers and the public.</w:t>
      </w:r>
    </w:p>
    <w:p w14:paraId="3D44D284" w14:textId="263BFDB5" w:rsidR="00B8225A" w:rsidRPr="00767466" w:rsidRDefault="00B8225A" w:rsidP="00B8225A">
      <w:pPr>
        <w:rPr>
          <w:rFonts w:ascii="Calibri" w:eastAsiaTheme="majorEastAsia" w:hAnsi="Calibri" w:cs="Calibri"/>
          <w:b/>
          <w:bCs/>
        </w:rPr>
      </w:pPr>
      <w:r w:rsidRPr="00767466">
        <w:rPr>
          <w:rFonts w:ascii="Calibri" w:eastAsiaTheme="majorEastAsia" w:hAnsi="Calibri" w:cs="Calibri"/>
          <w:b/>
          <w:bCs/>
        </w:rPr>
        <w:t xml:space="preserve">2.2.2 Debates on Classification of </w:t>
      </w:r>
      <w:r w:rsidR="000E3A11">
        <w:rPr>
          <w:rFonts w:ascii="Calibri" w:eastAsiaTheme="majorEastAsia" w:hAnsi="Calibri" w:cs="Calibri"/>
          <w:b/>
          <w:bCs/>
        </w:rPr>
        <w:t>Taser</w:t>
      </w:r>
      <w:r w:rsidRPr="00767466">
        <w:rPr>
          <w:rFonts w:ascii="Calibri" w:eastAsiaTheme="majorEastAsia" w:hAnsi="Calibri" w:cs="Calibri"/>
          <w:b/>
          <w:bCs/>
        </w:rPr>
        <w:t>s as PPE</w:t>
      </w:r>
    </w:p>
    <w:p w14:paraId="144CDCCF" w14:textId="4C7F0C89" w:rsidR="00B8225A" w:rsidRPr="00767466" w:rsidRDefault="00B8225A" w:rsidP="00B8225A">
      <w:pPr>
        <w:rPr>
          <w:rFonts w:ascii="Calibri" w:eastAsiaTheme="majorEastAsia" w:hAnsi="Calibri" w:cs="Calibri"/>
        </w:rPr>
      </w:pPr>
      <w:r w:rsidRPr="00767466">
        <w:rPr>
          <w:rFonts w:ascii="Calibri" w:eastAsiaTheme="majorEastAsia" w:hAnsi="Calibri" w:cs="Calibri"/>
        </w:rPr>
        <w:t xml:space="preserve">Although certain officers and leadership groups advocate for classifying conducted energy devices alongside traditional personal protective equipment such as body armour or batons, critical policing literature highlights a fundamental distinction between passive protective gear and force-enabling technologies (Rappert, 2007., College of Policing, 2022). Body armour passively protects officers, whereas </w:t>
      </w:r>
      <w:r w:rsidR="000E3A11">
        <w:rPr>
          <w:rFonts w:ascii="Calibri" w:eastAsiaTheme="majorEastAsia" w:hAnsi="Calibri" w:cs="Calibri"/>
        </w:rPr>
        <w:t>Taser</w:t>
      </w:r>
      <w:r w:rsidRPr="00767466">
        <w:rPr>
          <w:rFonts w:ascii="Calibri" w:eastAsiaTheme="majorEastAsia" w:hAnsi="Calibri" w:cs="Calibri"/>
        </w:rPr>
        <w:t>s actively alter the physiology and behaviour of individuals subjected to them, which raises ethical questions about whether such framing might normalise their use rather than reserve them as options of last resort. Research on less-lethal weapons also emphasises the complexity of harm reduction and cautions against simplistic assumptions that visibility or availability of force technologies inherently improves safety outcomes (Sheppard and Welsh, 2022).</w:t>
      </w:r>
    </w:p>
    <w:p w14:paraId="63BFB648" w14:textId="06F7D343" w:rsidR="00B8225A" w:rsidRPr="00767466" w:rsidRDefault="00B8225A" w:rsidP="00B8225A">
      <w:pPr>
        <w:rPr>
          <w:rFonts w:ascii="Calibri" w:eastAsiaTheme="majorEastAsia" w:hAnsi="Calibri" w:cs="Calibri"/>
        </w:rPr>
      </w:pPr>
      <w:r w:rsidRPr="00767466">
        <w:rPr>
          <w:rFonts w:ascii="Calibri" w:eastAsiaTheme="majorEastAsia" w:hAnsi="Calibri" w:cs="Calibri"/>
        </w:rPr>
        <w:t xml:space="preserve">Furthermore, while body armour is typically worn at all times, </w:t>
      </w:r>
      <w:r w:rsidR="000E3A11">
        <w:rPr>
          <w:rFonts w:ascii="Calibri" w:eastAsiaTheme="majorEastAsia" w:hAnsi="Calibri" w:cs="Calibri"/>
        </w:rPr>
        <w:t>Taser</w:t>
      </w:r>
      <w:r w:rsidRPr="00767466">
        <w:rPr>
          <w:rFonts w:ascii="Calibri" w:eastAsiaTheme="majorEastAsia" w:hAnsi="Calibri" w:cs="Calibri"/>
        </w:rPr>
        <w:t>s are carried by specially authorised officers following intensive training and re</w:t>
      </w:r>
      <w:r w:rsidRPr="00767466">
        <w:rPr>
          <w:rFonts w:ascii="Calibri" w:eastAsiaTheme="majorEastAsia" w:hAnsi="Calibri" w:cs="Calibri"/>
        </w:rPr>
        <w:noBreakHyphen/>
        <w:t xml:space="preserve">accreditation. In South Wales Police, only officers who have completed additional training deliver authorised </w:t>
      </w:r>
      <w:r w:rsidR="000E3A11">
        <w:rPr>
          <w:rFonts w:ascii="Calibri" w:eastAsiaTheme="majorEastAsia" w:hAnsi="Calibri" w:cs="Calibri"/>
        </w:rPr>
        <w:t>Taser</w:t>
      </w:r>
      <w:r w:rsidRPr="00767466">
        <w:rPr>
          <w:rFonts w:ascii="Calibri" w:eastAsiaTheme="majorEastAsia" w:hAnsi="Calibri" w:cs="Calibri"/>
        </w:rPr>
        <w:t xml:space="preserve"> capability, and all deployments must be documented and reviewed (College of Policing, 2022).</w:t>
      </w:r>
    </w:p>
    <w:p w14:paraId="4CC0D421" w14:textId="77777777" w:rsidR="00B8225A" w:rsidRPr="00767466" w:rsidRDefault="00B8225A" w:rsidP="00B8225A">
      <w:pPr>
        <w:rPr>
          <w:rFonts w:ascii="Calibri" w:eastAsiaTheme="majorEastAsia" w:hAnsi="Calibri" w:cs="Calibri"/>
          <w:b/>
          <w:bCs/>
        </w:rPr>
      </w:pPr>
      <w:r w:rsidRPr="00767466">
        <w:rPr>
          <w:rFonts w:ascii="Calibri" w:eastAsiaTheme="majorEastAsia" w:hAnsi="Calibri" w:cs="Calibri"/>
          <w:b/>
          <w:bCs/>
        </w:rPr>
        <w:t>2.2.3 Gaps in PPE Literature</w:t>
      </w:r>
    </w:p>
    <w:p w14:paraId="1C96C604" w14:textId="00B1A746" w:rsidR="00B8225A" w:rsidRPr="00767466" w:rsidRDefault="00B8225A" w:rsidP="00B8225A">
      <w:pPr>
        <w:rPr>
          <w:rFonts w:ascii="Calibri" w:eastAsiaTheme="majorEastAsia" w:hAnsi="Calibri" w:cs="Calibri"/>
        </w:rPr>
      </w:pPr>
      <w:r w:rsidRPr="00767466">
        <w:rPr>
          <w:rFonts w:ascii="Calibri" w:eastAsiaTheme="majorEastAsia" w:hAnsi="Calibri" w:cs="Calibri"/>
        </w:rPr>
        <w:t xml:space="preserve">Existing literature on </w:t>
      </w:r>
      <w:r w:rsidR="000E3A11">
        <w:rPr>
          <w:rFonts w:ascii="Calibri" w:eastAsiaTheme="majorEastAsia" w:hAnsi="Calibri" w:cs="Calibri"/>
        </w:rPr>
        <w:t>Taser</w:t>
      </w:r>
      <w:r w:rsidRPr="00767466">
        <w:rPr>
          <w:rFonts w:ascii="Calibri" w:eastAsiaTheme="majorEastAsia" w:hAnsi="Calibri" w:cs="Calibri"/>
        </w:rPr>
        <w:t xml:space="preserve">s in policing reflects a persistent emphasis on their capacity to reduce immediate physical harm to officers during confrontational encounters, often comparing injury rates with those associated with unarmed control techniques or other force options. While numerous studies demonstrate that </w:t>
      </w:r>
      <w:r w:rsidR="000E3A11">
        <w:rPr>
          <w:rFonts w:ascii="Calibri" w:eastAsiaTheme="majorEastAsia" w:hAnsi="Calibri" w:cs="Calibri"/>
        </w:rPr>
        <w:t>Taser</w:t>
      </w:r>
      <w:r w:rsidRPr="00767466">
        <w:rPr>
          <w:rFonts w:ascii="Calibri" w:eastAsiaTheme="majorEastAsia" w:hAnsi="Calibri" w:cs="Calibri"/>
        </w:rPr>
        <w:t xml:space="preserve">s can decrease the likelihood and severity of officer injury relative to “hands-on” tactics, there remains far less robust evidence concerning their wider effects on public safety, subject health outcomes, and long-term operational dynamics. As a result, discussions of </w:t>
      </w:r>
      <w:r w:rsidR="000E3A11">
        <w:rPr>
          <w:rFonts w:ascii="Calibri" w:eastAsiaTheme="majorEastAsia" w:hAnsi="Calibri" w:cs="Calibri"/>
        </w:rPr>
        <w:t>Taser</w:t>
      </w:r>
      <w:r w:rsidRPr="00767466">
        <w:rPr>
          <w:rFonts w:ascii="Calibri" w:eastAsiaTheme="majorEastAsia" w:hAnsi="Calibri" w:cs="Calibri"/>
        </w:rPr>
        <w:t xml:space="preserve"> effectiveness have tended to prioritise measurable reductions in officer harm, even as research continues to evolve in exploring the broader implications of </w:t>
      </w:r>
      <w:r w:rsidR="000E3A11">
        <w:rPr>
          <w:rFonts w:ascii="Calibri" w:eastAsiaTheme="majorEastAsia" w:hAnsi="Calibri" w:cs="Calibri"/>
        </w:rPr>
        <w:t>Taser</w:t>
      </w:r>
      <w:r w:rsidRPr="00767466">
        <w:rPr>
          <w:rFonts w:ascii="Calibri" w:eastAsiaTheme="majorEastAsia" w:hAnsi="Calibri" w:cs="Calibri"/>
        </w:rPr>
        <w:t xml:space="preserve"> deployment for civilian well-being and community safety (Smith et al, 2007).</w:t>
      </w:r>
    </w:p>
    <w:p w14:paraId="5F373AA1" w14:textId="77777777" w:rsidR="00B8225A" w:rsidRPr="00767466" w:rsidRDefault="00412D28" w:rsidP="00B8225A">
      <w:pPr>
        <w:rPr>
          <w:rFonts w:ascii="Calibri" w:eastAsiaTheme="majorEastAsia" w:hAnsi="Calibri" w:cs="Calibri"/>
        </w:rPr>
      </w:pPr>
      <w:r w:rsidRPr="00767466">
        <w:rPr>
          <w:rFonts w:ascii="Calibri" w:eastAsiaTheme="majorEastAsia" w:hAnsi="Calibri" w:cs="Calibri"/>
        </w:rPr>
        <w:pict w14:anchorId="5E1DA1E2">
          <v:rect id="_x0000_i1032" style="width:0;height:1.5pt" o:hralign="center" o:hrstd="t" o:hr="t" fillcolor="#a0a0a0" stroked="f"/>
        </w:pict>
      </w:r>
    </w:p>
    <w:p w14:paraId="64D10EA6" w14:textId="77777777" w:rsidR="00B8225A" w:rsidRPr="005D7FD8" w:rsidRDefault="00B8225A" w:rsidP="00B8225A">
      <w:pPr>
        <w:rPr>
          <w:rFonts w:ascii="Calibri" w:eastAsiaTheme="majorEastAsia" w:hAnsi="Calibri" w:cs="Calibri"/>
          <w:b/>
          <w:bCs/>
          <w:sz w:val="28"/>
          <w:szCs w:val="28"/>
        </w:rPr>
      </w:pPr>
      <w:r w:rsidRPr="005D7FD8">
        <w:rPr>
          <w:rFonts w:ascii="Calibri" w:eastAsiaTheme="majorEastAsia" w:hAnsi="Calibri" w:cs="Calibri"/>
          <w:b/>
          <w:bCs/>
          <w:sz w:val="28"/>
          <w:szCs w:val="28"/>
        </w:rPr>
        <w:t>2.3 Use of Force and Legal Framework in England and Wales</w:t>
      </w:r>
    </w:p>
    <w:p w14:paraId="432BE02E" w14:textId="77777777" w:rsidR="00B8225A" w:rsidRPr="00767466" w:rsidRDefault="00B8225A" w:rsidP="00B8225A">
      <w:pPr>
        <w:rPr>
          <w:rFonts w:ascii="Calibri" w:eastAsiaTheme="majorEastAsia" w:hAnsi="Calibri" w:cs="Calibri"/>
          <w:b/>
          <w:bCs/>
        </w:rPr>
      </w:pPr>
      <w:r w:rsidRPr="00767466">
        <w:rPr>
          <w:rFonts w:ascii="Calibri" w:eastAsiaTheme="majorEastAsia" w:hAnsi="Calibri" w:cs="Calibri"/>
          <w:b/>
          <w:bCs/>
        </w:rPr>
        <w:t>2.3.1 Legal Authority for Use of Force</w:t>
      </w:r>
    </w:p>
    <w:p w14:paraId="05441171" w14:textId="77777777" w:rsidR="00B8225A" w:rsidRPr="00767466" w:rsidRDefault="00B8225A" w:rsidP="00B8225A">
      <w:pPr>
        <w:rPr>
          <w:rFonts w:ascii="Calibri" w:eastAsiaTheme="majorEastAsia" w:hAnsi="Calibri" w:cs="Calibri"/>
        </w:rPr>
      </w:pPr>
      <w:r w:rsidRPr="00767466">
        <w:rPr>
          <w:rFonts w:ascii="Calibri" w:eastAsiaTheme="majorEastAsia" w:hAnsi="Calibri" w:cs="Calibri"/>
        </w:rPr>
        <w:t>In England and Wales, police officers are legally empowered to apply force that is necessary, reasonable, and proportionate to the circumstances. Key statutory provisions underpinning this authority include Section 3 of the Criminal Law Act 1967 and Section 117 of the Police and Criminal Evidence Act 1984 (PACE), which permit the use of reasonable force in preventing crime and executing lawful duties (College of Policing, 2023b).</w:t>
      </w:r>
    </w:p>
    <w:p w14:paraId="1F5DCF87" w14:textId="77777777" w:rsidR="00B8225A" w:rsidRPr="00767466" w:rsidRDefault="00B8225A" w:rsidP="00B8225A">
      <w:pPr>
        <w:rPr>
          <w:rFonts w:ascii="Calibri" w:eastAsiaTheme="majorEastAsia" w:hAnsi="Calibri" w:cs="Calibri"/>
        </w:rPr>
      </w:pPr>
      <w:r w:rsidRPr="00767466">
        <w:rPr>
          <w:rFonts w:ascii="Calibri" w:eastAsiaTheme="majorEastAsia" w:hAnsi="Calibri" w:cs="Calibri"/>
        </w:rPr>
        <w:t>PACE (1984) emphasises accountability, requiring officers to justify any application of force. This principle is reinforced by case law, such as McCann v United Kingdom (1995), which confirmed that state agents must ensure the use of force is strictly necessary and proportionate to the threat encountered (European Court of Human Rights, 1995).</w:t>
      </w:r>
    </w:p>
    <w:p w14:paraId="47B9D8E5" w14:textId="77777777" w:rsidR="000D6CB6" w:rsidRDefault="000D6CB6" w:rsidP="00B8225A">
      <w:pPr>
        <w:rPr>
          <w:rFonts w:ascii="Calibri" w:eastAsiaTheme="majorEastAsia" w:hAnsi="Calibri" w:cs="Calibri"/>
        </w:rPr>
      </w:pPr>
    </w:p>
    <w:p w14:paraId="2703F1F4" w14:textId="77777777" w:rsidR="000D6CB6" w:rsidRDefault="000D6CB6" w:rsidP="00B8225A">
      <w:pPr>
        <w:rPr>
          <w:rFonts w:ascii="Calibri" w:eastAsiaTheme="majorEastAsia" w:hAnsi="Calibri" w:cs="Calibri"/>
        </w:rPr>
      </w:pPr>
    </w:p>
    <w:p w14:paraId="316C28DF" w14:textId="3FC29611" w:rsidR="00B8225A" w:rsidRPr="00767466" w:rsidRDefault="00B8225A" w:rsidP="00B8225A">
      <w:pPr>
        <w:rPr>
          <w:rFonts w:ascii="Calibri" w:eastAsiaTheme="majorEastAsia" w:hAnsi="Calibri" w:cs="Calibri"/>
          <w:b/>
          <w:bCs/>
        </w:rPr>
      </w:pPr>
      <w:r w:rsidRPr="00767466">
        <w:rPr>
          <w:rFonts w:ascii="Calibri" w:eastAsiaTheme="majorEastAsia" w:hAnsi="Calibri" w:cs="Calibri"/>
          <w:b/>
          <w:bCs/>
        </w:rPr>
        <w:lastRenderedPageBreak/>
        <w:t>2.3.2 Policing Use of Force Spectrum</w:t>
      </w:r>
    </w:p>
    <w:p w14:paraId="1D68C150" w14:textId="100A256A" w:rsidR="00B8225A" w:rsidRPr="00767466" w:rsidRDefault="00B8225A" w:rsidP="00B8225A">
      <w:pPr>
        <w:rPr>
          <w:rFonts w:ascii="Calibri" w:eastAsiaTheme="majorEastAsia" w:hAnsi="Calibri" w:cs="Calibri"/>
        </w:rPr>
      </w:pPr>
      <w:r w:rsidRPr="00767466">
        <w:rPr>
          <w:rFonts w:ascii="Calibri" w:eastAsiaTheme="majorEastAsia" w:hAnsi="Calibri" w:cs="Calibri"/>
        </w:rPr>
        <w:t xml:space="preserve">Police use-of-force frameworks present operational tools along a graduated spectrum, from mere presence and verbal engagement through to lethal force. </w:t>
      </w:r>
      <w:r w:rsidR="000E3A11">
        <w:rPr>
          <w:rFonts w:ascii="Calibri" w:eastAsiaTheme="majorEastAsia" w:hAnsi="Calibri" w:cs="Calibri"/>
        </w:rPr>
        <w:t>Taser</w:t>
      </w:r>
      <w:r w:rsidRPr="00767466">
        <w:rPr>
          <w:rFonts w:ascii="Calibri" w:eastAsiaTheme="majorEastAsia" w:hAnsi="Calibri" w:cs="Calibri"/>
        </w:rPr>
        <w:t>s are positioned between non-physical techniques, such as negotiation or verbal de-escalation, and more aggressive interventions, including batons and firearms. In theory, offering officers additional intermediate tools can reduce the need for more extreme measures; nevertheless, empirical support for this assumption remains limited.</w:t>
      </w:r>
    </w:p>
    <w:p w14:paraId="56CCECC8" w14:textId="30A6D60E" w:rsidR="00B8225A" w:rsidRPr="00767466" w:rsidRDefault="00B8225A" w:rsidP="00B8225A">
      <w:pPr>
        <w:rPr>
          <w:rFonts w:ascii="Calibri" w:eastAsiaTheme="majorEastAsia" w:hAnsi="Calibri" w:cs="Calibri"/>
        </w:rPr>
      </w:pPr>
      <w:r w:rsidRPr="00767466">
        <w:rPr>
          <w:rFonts w:ascii="Calibri" w:eastAsiaTheme="majorEastAsia" w:hAnsi="Calibri" w:cs="Calibri"/>
        </w:rPr>
        <w:t xml:space="preserve">Evidence suggests that while </w:t>
      </w:r>
      <w:r w:rsidR="000E3A11">
        <w:rPr>
          <w:rFonts w:ascii="Calibri" w:eastAsiaTheme="majorEastAsia" w:hAnsi="Calibri" w:cs="Calibri"/>
        </w:rPr>
        <w:t>Taser</w:t>
      </w:r>
      <w:r w:rsidRPr="00767466">
        <w:rPr>
          <w:rFonts w:ascii="Calibri" w:eastAsiaTheme="majorEastAsia" w:hAnsi="Calibri" w:cs="Calibri"/>
        </w:rPr>
        <w:t xml:space="preserve">s offer a safer option during violent or armed encounters, their availability does not automatically reduce overall force incidents. Rather, they may influence the type of force officers choose, with some using </w:t>
      </w:r>
      <w:r w:rsidR="000E3A11">
        <w:rPr>
          <w:rFonts w:ascii="Calibri" w:eastAsiaTheme="majorEastAsia" w:hAnsi="Calibri" w:cs="Calibri"/>
        </w:rPr>
        <w:t>Taser</w:t>
      </w:r>
      <w:r w:rsidRPr="00767466">
        <w:rPr>
          <w:rFonts w:ascii="Calibri" w:eastAsiaTheme="majorEastAsia" w:hAnsi="Calibri" w:cs="Calibri"/>
        </w:rPr>
        <w:t>s in circumstances where verbal negotiation or containment may have been sufficient (College of Policing, 2023b; Bradford et al., 2017). These observations underline the complex interaction between available force options and officer decision-making, emphasising the critical role of training, operational guidance, and independent oversight in promoting responsible use.</w:t>
      </w:r>
    </w:p>
    <w:p w14:paraId="0EA4A2E1" w14:textId="77777777" w:rsidR="00B8225A" w:rsidRPr="00767466" w:rsidRDefault="00B8225A" w:rsidP="00B8225A">
      <w:pPr>
        <w:rPr>
          <w:rFonts w:ascii="Calibri" w:eastAsiaTheme="majorEastAsia" w:hAnsi="Calibri" w:cs="Calibri"/>
        </w:rPr>
      </w:pPr>
    </w:p>
    <w:p w14:paraId="5D094CA1" w14:textId="77777777" w:rsidR="00B8225A" w:rsidRPr="00767466" w:rsidRDefault="00B8225A" w:rsidP="00B8225A">
      <w:pPr>
        <w:rPr>
          <w:rFonts w:ascii="Calibri" w:eastAsiaTheme="majorEastAsia" w:hAnsi="Calibri" w:cs="Calibri"/>
          <w:b/>
          <w:bCs/>
        </w:rPr>
      </w:pPr>
      <w:r w:rsidRPr="00767466">
        <w:rPr>
          <w:rFonts w:ascii="Calibri" w:eastAsiaTheme="majorEastAsia" w:hAnsi="Calibri" w:cs="Calibri"/>
          <w:b/>
          <w:bCs/>
        </w:rPr>
        <w:t>2.3.3 Accountability and Governance</w:t>
      </w:r>
    </w:p>
    <w:p w14:paraId="48CDB3D9" w14:textId="77777777" w:rsidR="00B8225A" w:rsidRPr="00767466" w:rsidRDefault="00B8225A" w:rsidP="00B8225A">
      <w:pPr>
        <w:rPr>
          <w:rFonts w:ascii="Calibri" w:eastAsiaTheme="majorEastAsia" w:hAnsi="Calibri" w:cs="Calibri"/>
        </w:rPr>
      </w:pPr>
      <w:r w:rsidRPr="00767466">
        <w:rPr>
          <w:rFonts w:ascii="Calibri" w:eastAsiaTheme="majorEastAsia" w:hAnsi="Calibri" w:cs="Calibri"/>
        </w:rPr>
        <w:t>Maintaining accountability for use of force is essential for both legality and public trust. Forces across England and Wales, including South Wales Police, are required to document each instance of force, noting draw/aim actions, discharges, and any resultant injuries or medical intervention (College of Policing, 2023b). These records undergo internal scrutiny, independent review by the IOPC, and external audits by HMICFRS, ensuring compliance with law and identifying patterns suggestive of misuse or bias.</w:t>
      </w:r>
    </w:p>
    <w:p w14:paraId="1679733C" w14:textId="3A344CCC" w:rsidR="00B8225A" w:rsidRPr="00767466" w:rsidRDefault="00B8225A" w:rsidP="00B8225A">
      <w:pPr>
        <w:rPr>
          <w:rFonts w:ascii="Calibri" w:eastAsiaTheme="majorEastAsia" w:hAnsi="Calibri" w:cs="Calibri"/>
        </w:rPr>
      </w:pPr>
      <w:r w:rsidRPr="00767466">
        <w:rPr>
          <w:rFonts w:ascii="Calibri" w:eastAsiaTheme="majorEastAsia" w:hAnsi="Calibri" w:cs="Calibri"/>
        </w:rPr>
        <w:t xml:space="preserve">However, research highlights that reliance on force reporting systems can be weakened by inconsistencies in documentation, subjective judgments about proportionality, and pressure to justify decisions after the fact (Terrill and Paoline, 2017). Such factors complicate assessments of whether </w:t>
      </w:r>
      <w:r w:rsidR="000E3A11">
        <w:rPr>
          <w:rFonts w:ascii="Calibri" w:eastAsiaTheme="majorEastAsia" w:hAnsi="Calibri" w:cs="Calibri"/>
        </w:rPr>
        <w:t>Taser</w:t>
      </w:r>
      <w:r w:rsidRPr="00767466">
        <w:rPr>
          <w:rFonts w:ascii="Calibri" w:eastAsiaTheme="majorEastAsia" w:hAnsi="Calibri" w:cs="Calibri"/>
        </w:rPr>
        <w:t>s genuinely reduce harm or merely modify the way force is applied.</w:t>
      </w:r>
    </w:p>
    <w:p w14:paraId="4C4691BF" w14:textId="77777777" w:rsidR="00B8225A" w:rsidRPr="00767466" w:rsidRDefault="00412D28" w:rsidP="00B8225A">
      <w:pPr>
        <w:rPr>
          <w:rFonts w:ascii="Calibri" w:eastAsiaTheme="majorEastAsia" w:hAnsi="Calibri" w:cs="Calibri"/>
        </w:rPr>
      </w:pPr>
      <w:r w:rsidRPr="00767466">
        <w:rPr>
          <w:rFonts w:ascii="Calibri" w:eastAsiaTheme="majorEastAsia" w:hAnsi="Calibri" w:cs="Calibri"/>
        </w:rPr>
        <w:pict w14:anchorId="31D84CEB">
          <v:rect id="_x0000_i1033" style="width:0;height:1.5pt" o:hralign="center" o:hrstd="t" o:hr="t" fillcolor="#a0a0a0" stroked="f"/>
        </w:pict>
      </w:r>
    </w:p>
    <w:p w14:paraId="4A523B21" w14:textId="20499191" w:rsidR="00B8225A" w:rsidRPr="005D7FD8" w:rsidRDefault="00B8225A" w:rsidP="00B8225A">
      <w:pPr>
        <w:rPr>
          <w:rFonts w:ascii="Calibri" w:eastAsiaTheme="majorEastAsia" w:hAnsi="Calibri" w:cs="Calibri"/>
          <w:b/>
          <w:bCs/>
          <w:sz w:val="28"/>
          <w:szCs w:val="28"/>
        </w:rPr>
      </w:pPr>
      <w:r w:rsidRPr="005D7FD8">
        <w:rPr>
          <w:rFonts w:ascii="Calibri" w:eastAsiaTheme="majorEastAsia" w:hAnsi="Calibri" w:cs="Calibri"/>
          <w:b/>
          <w:bCs/>
          <w:sz w:val="28"/>
          <w:szCs w:val="28"/>
        </w:rPr>
        <w:t xml:space="preserve">2.4 Technology and Physiological Effects of </w:t>
      </w:r>
      <w:r w:rsidR="000E3A11">
        <w:rPr>
          <w:rFonts w:ascii="Calibri" w:eastAsiaTheme="majorEastAsia" w:hAnsi="Calibri" w:cs="Calibri"/>
          <w:b/>
          <w:bCs/>
          <w:sz w:val="28"/>
          <w:szCs w:val="28"/>
        </w:rPr>
        <w:t>Taser</w:t>
      </w:r>
      <w:r w:rsidRPr="005D7FD8">
        <w:rPr>
          <w:rFonts w:ascii="Calibri" w:eastAsiaTheme="majorEastAsia" w:hAnsi="Calibri" w:cs="Calibri"/>
          <w:b/>
          <w:bCs/>
          <w:sz w:val="28"/>
          <w:szCs w:val="28"/>
        </w:rPr>
        <w:t>s</w:t>
      </w:r>
    </w:p>
    <w:p w14:paraId="4FB34CA9" w14:textId="4BB78BC2" w:rsidR="00B8225A" w:rsidRPr="00767466" w:rsidRDefault="00B8225A" w:rsidP="00B8225A">
      <w:pPr>
        <w:rPr>
          <w:rFonts w:ascii="Calibri" w:eastAsiaTheme="majorEastAsia" w:hAnsi="Calibri" w:cs="Calibri"/>
          <w:b/>
          <w:bCs/>
        </w:rPr>
      </w:pPr>
      <w:r w:rsidRPr="00767466">
        <w:rPr>
          <w:rFonts w:ascii="Calibri" w:eastAsiaTheme="majorEastAsia" w:hAnsi="Calibri" w:cs="Calibri"/>
          <w:b/>
          <w:bCs/>
        </w:rPr>
        <w:t xml:space="preserve">2.4.1 How </w:t>
      </w:r>
      <w:r w:rsidR="000E3A11">
        <w:rPr>
          <w:rFonts w:ascii="Calibri" w:eastAsiaTheme="majorEastAsia" w:hAnsi="Calibri" w:cs="Calibri"/>
          <w:b/>
          <w:bCs/>
        </w:rPr>
        <w:t>Taser</w:t>
      </w:r>
      <w:r w:rsidRPr="00767466">
        <w:rPr>
          <w:rFonts w:ascii="Calibri" w:eastAsiaTheme="majorEastAsia" w:hAnsi="Calibri" w:cs="Calibri"/>
          <w:b/>
          <w:bCs/>
        </w:rPr>
        <w:t>s Work</w:t>
      </w:r>
    </w:p>
    <w:p w14:paraId="2C90C9E9" w14:textId="1C54B8E3" w:rsidR="00B8225A" w:rsidRPr="00767466" w:rsidRDefault="000E3A11" w:rsidP="00B8225A">
      <w:pPr>
        <w:rPr>
          <w:rFonts w:ascii="Calibri" w:eastAsiaTheme="majorEastAsia" w:hAnsi="Calibri" w:cs="Calibri"/>
        </w:rPr>
      </w:pPr>
      <w:r>
        <w:rPr>
          <w:rFonts w:ascii="Calibri" w:eastAsiaTheme="majorEastAsia" w:hAnsi="Calibri" w:cs="Calibri"/>
        </w:rPr>
        <w:t>Taser</w:t>
      </w:r>
      <w:r w:rsidR="00B8225A" w:rsidRPr="00767466">
        <w:rPr>
          <w:rFonts w:ascii="Calibri" w:eastAsiaTheme="majorEastAsia" w:hAnsi="Calibri" w:cs="Calibri"/>
        </w:rPr>
        <w:t>s temporarily incapacitate individuals by disrupting voluntary muscle control through neuromuscular incapacitation. The device fires two barbed darts connected to the unit by wires, which can reach a distance of 25 feet or 7.6 meters. Once embedded in clothing or skin, the electrical charge interferes with the nervous system, creating a window for officers to control the subject safely (College of Policing, 2022). South Wales Police currently deploy the Taser X2 model, which features dual cartridges allowing a rapid second discharge, improved accuracy, fewer accidental activations, and built-in data recording for accountability (Axon Enterprise, 2024; College of Policing, 2022). While the X2 enhances operational safety and effectiveness, successful incapacitation is influenced by dart placement, clothing thickness, environmental conditions, and the individual’s physiology. Overall, Taser X2 serves as a critical intermediate option within the police use-of-force spectrum, balancing operational efficiency with safety considerations.</w:t>
      </w:r>
    </w:p>
    <w:p w14:paraId="295E77AE" w14:textId="77777777" w:rsidR="000D6CB6" w:rsidRDefault="000D6CB6" w:rsidP="00B8225A">
      <w:pPr>
        <w:rPr>
          <w:rFonts w:ascii="Calibri" w:eastAsiaTheme="majorEastAsia" w:hAnsi="Calibri" w:cs="Calibri"/>
        </w:rPr>
      </w:pPr>
    </w:p>
    <w:p w14:paraId="685191FF" w14:textId="5D65E712" w:rsidR="00B8225A" w:rsidRPr="00767466" w:rsidRDefault="00B8225A" w:rsidP="00B8225A">
      <w:pPr>
        <w:rPr>
          <w:rFonts w:ascii="Calibri" w:eastAsiaTheme="majorEastAsia" w:hAnsi="Calibri" w:cs="Calibri"/>
          <w:b/>
          <w:bCs/>
        </w:rPr>
      </w:pPr>
      <w:r w:rsidRPr="00767466">
        <w:rPr>
          <w:rFonts w:ascii="Calibri" w:eastAsiaTheme="majorEastAsia" w:hAnsi="Calibri" w:cs="Calibri"/>
          <w:b/>
          <w:bCs/>
        </w:rPr>
        <w:lastRenderedPageBreak/>
        <w:t>2.4.2 Potential Harm and Risk</w:t>
      </w:r>
    </w:p>
    <w:p w14:paraId="1C5ADB99" w14:textId="1F974723" w:rsidR="00B8225A" w:rsidRPr="00767466" w:rsidRDefault="00B8225A" w:rsidP="00B8225A">
      <w:pPr>
        <w:rPr>
          <w:rFonts w:ascii="Calibri" w:eastAsiaTheme="majorEastAsia" w:hAnsi="Calibri" w:cs="Calibri"/>
        </w:rPr>
      </w:pPr>
      <w:r w:rsidRPr="00767466">
        <w:rPr>
          <w:rFonts w:ascii="Calibri" w:eastAsiaTheme="majorEastAsia" w:hAnsi="Calibri" w:cs="Calibri"/>
        </w:rPr>
        <w:t xml:space="preserve">Although </w:t>
      </w:r>
      <w:r w:rsidR="000E3A11">
        <w:rPr>
          <w:rFonts w:ascii="Calibri" w:eastAsiaTheme="majorEastAsia" w:hAnsi="Calibri" w:cs="Calibri"/>
        </w:rPr>
        <w:t>Taser</w:t>
      </w:r>
      <w:r w:rsidRPr="00767466">
        <w:rPr>
          <w:rFonts w:ascii="Calibri" w:eastAsiaTheme="majorEastAsia" w:hAnsi="Calibri" w:cs="Calibri"/>
        </w:rPr>
        <w:t>s are promoted as less lethal alternatives, medical and forensic studies demonstrate inherent risks. Serious injuries and fatalities, though uncommon, have been documented, particularly when subjects suffer from pre-existing medical conditions, stimulant use, or states of excited delirium (Bozeman et al., 2018). Secondary injuries, including fractures, lacerations, and head trauma, often result from falls during incapacitation. College of Policing (2022) advises heightened caution for individuals with cardiovascular issues or implanted devices such as pacemakers, and mandates immediate medical assessment post-deployment. Despite these precautions, gaps in medical response or incomplete reporting may compromise these safeguards, as highlighted in IOPC reviews of serious incidents.</w:t>
      </w:r>
    </w:p>
    <w:p w14:paraId="64A74F00" w14:textId="77777777" w:rsidR="00B8225A" w:rsidRPr="00767466" w:rsidRDefault="00B8225A" w:rsidP="00B8225A">
      <w:pPr>
        <w:rPr>
          <w:rFonts w:ascii="Calibri" w:eastAsiaTheme="majorEastAsia" w:hAnsi="Calibri" w:cs="Calibri"/>
          <w:b/>
          <w:bCs/>
        </w:rPr>
      </w:pPr>
      <w:r w:rsidRPr="00767466">
        <w:rPr>
          <w:rFonts w:ascii="Calibri" w:eastAsiaTheme="majorEastAsia" w:hAnsi="Calibri" w:cs="Calibri"/>
          <w:b/>
          <w:bCs/>
        </w:rPr>
        <w:t>2.4.3 Comparative Safety Evidence</w:t>
      </w:r>
    </w:p>
    <w:p w14:paraId="018EABB7" w14:textId="2198B1EB" w:rsidR="00B8225A" w:rsidRPr="00767466" w:rsidRDefault="00B8225A" w:rsidP="00B8225A">
      <w:pPr>
        <w:rPr>
          <w:rFonts w:ascii="Calibri" w:eastAsiaTheme="majorEastAsia" w:hAnsi="Calibri" w:cs="Calibri"/>
        </w:rPr>
      </w:pPr>
      <w:r w:rsidRPr="00767466">
        <w:rPr>
          <w:rFonts w:ascii="Calibri" w:eastAsiaTheme="majorEastAsia" w:hAnsi="Calibri" w:cs="Calibri"/>
        </w:rPr>
        <w:t xml:space="preserve">Research comparing injury outcomes indicates that </w:t>
      </w:r>
      <w:r w:rsidR="000E3A11">
        <w:rPr>
          <w:rFonts w:ascii="Calibri" w:eastAsiaTheme="majorEastAsia" w:hAnsi="Calibri" w:cs="Calibri"/>
        </w:rPr>
        <w:t>Taser</w:t>
      </w:r>
      <w:r w:rsidRPr="00767466">
        <w:rPr>
          <w:rFonts w:ascii="Calibri" w:eastAsiaTheme="majorEastAsia" w:hAnsi="Calibri" w:cs="Calibri"/>
        </w:rPr>
        <w:t xml:space="preserve"> deployment generally results in fewer serious injuries than firearms or prolonged physical restraint (White and Ready, 2010). Home Office statistics for 2022 revealed that fewer than 10 per cent of subjects required hospital treatment following </w:t>
      </w:r>
      <w:r w:rsidR="000E3A11">
        <w:rPr>
          <w:rFonts w:ascii="Calibri" w:eastAsiaTheme="majorEastAsia" w:hAnsi="Calibri" w:cs="Calibri"/>
        </w:rPr>
        <w:t>Taser</w:t>
      </w:r>
      <w:r w:rsidRPr="00767466">
        <w:rPr>
          <w:rFonts w:ascii="Calibri" w:eastAsiaTheme="majorEastAsia" w:hAnsi="Calibri" w:cs="Calibri"/>
        </w:rPr>
        <w:t xml:space="preserve"> discharge, compared to higher injury rates from baton use (Home Office, 2023). Nevertheless, the literature cautions that risk is not negligible and can increase when </w:t>
      </w:r>
      <w:r w:rsidR="000E3A11">
        <w:rPr>
          <w:rFonts w:ascii="Calibri" w:eastAsiaTheme="majorEastAsia" w:hAnsi="Calibri" w:cs="Calibri"/>
        </w:rPr>
        <w:t>Taser</w:t>
      </w:r>
      <w:r w:rsidRPr="00767466">
        <w:rPr>
          <w:rFonts w:ascii="Calibri" w:eastAsiaTheme="majorEastAsia" w:hAnsi="Calibri" w:cs="Calibri"/>
        </w:rPr>
        <w:t>s are applied for pain compliance rather than neuromuscular incapacitation, or when used on highly vulnerable populations.</w:t>
      </w:r>
    </w:p>
    <w:p w14:paraId="595E307E" w14:textId="77777777" w:rsidR="00B8225A" w:rsidRPr="00767466" w:rsidRDefault="00B8225A" w:rsidP="00B8225A">
      <w:pPr>
        <w:rPr>
          <w:rFonts w:ascii="Calibri" w:eastAsiaTheme="majorEastAsia" w:hAnsi="Calibri" w:cs="Calibri"/>
          <w:b/>
          <w:bCs/>
        </w:rPr>
      </w:pPr>
      <w:r w:rsidRPr="00767466">
        <w:rPr>
          <w:rFonts w:ascii="Calibri" w:eastAsiaTheme="majorEastAsia" w:hAnsi="Calibri" w:cs="Calibri"/>
          <w:b/>
          <w:bCs/>
        </w:rPr>
        <w:t>2.4.4 Physiological Uncertainties and Research Gaps</w:t>
      </w:r>
    </w:p>
    <w:p w14:paraId="0D7747A4" w14:textId="2A0E8086" w:rsidR="00B8225A" w:rsidRPr="00767466" w:rsidRDefault="00B8225A" w:rsidP="00B8225A">
      <w:pPr>
        <w:rPr>
          <w:rFonts w:ascii="Calibri" w:eastAsiaTheme="majorEastAsia" w:hAnsi="Calibri" w:cs="Calibri"/>
        </w:rPr>
      </w:pPr>
      <w:r w:rsidRPr="00767466">
        <w:rPr>
          <w:rFonts w:ascii="Calibri" w:eastAsiaTheme="majorEastAsia" w:hAnsi="Calibri" w:cs="Calibri"/>
        </w:rPr>
        <w:t>Despite extensive research, the precise physiological mechanisms behind rare but serious outcomes remain debated. Some studies suggest that secondary trauma from falls accounts for most serious injuries, rather than the electrical discharge itself (White and Ready, 2010).</w:t>
      </w:r>
      <w:r w:rsidRPr="00767466">
        <w:rPr>
          <w:rFonts w:ascii="Calibri" w:hAnsi="Calibri" w:cs="Calibri"/>
        </w:rPr>
        <w:t xml:space="preserve"> </w:t>
      </w:r>
      <w:r w:rsidRPr="00767466">
        <w:rPr>
          <w:rFonts w:ascii="Calibri" w:eastAsiaTheme="majorEastAsia" w:hAnsi="Calibri" w:cs="Calibri"/>
        </w:rPr>
        <w:t xml:space="preserve">Evidence indicates that while conducted energy weapons may theoretically impact cardiac and muscular function, serious cardiac events in humans are rare, with most exposures producing only brief, minor muscle effects (Kunz et al., 2018). These uncertainties underscore the need for further medical research to fully understand the effects of </w:t>
      </w:r>
      <w:r w:rsidR="000E3A11">
        <w:rPr>
          <w:rFonts w:ascii="Calibri" w:eastAsiaTheme="majorEastAsia" w:hAnsi="Calibri" w:cs="Calibri"/>
        </w:rPr>
        <w:t>Taser</w:t>
      </w:r>
      <w:r w:rsidRPr="00767466">
        <w:rPr>
          <w:rFonts w:ascii="Calibri" w:eastAsiaTheme="majorEastAsia" w:hAnsi="Calibri" w:cs="Calibri"/>
        </w:rPr>
        <w:t>s on diverse populations.</w:t>
      </w:r>
    </w:p>
    <w:p w14:paraId="340412CE" w14:textId="77777777" w:rsidR="00B8225A" w:rsidRPr="00767466" w:rsidRDefault="00412D28" w:rsidP="00B8225A">
      <w:pPr>
        <w:rPr>
          <w:rFonts w:ascii="Calibri" w:eastAsiaTheme="majorEastAsia" w:hAnsi="Calibri" w:cs="Calibri"/>
        </w:rPr>
      </w:pPr>
      <w:r w:rsidRPr="00767466">
        <w:rPr>
          <w:rFonts w:ascii="Calibri" w:eastAsiaTheme="majorEastAsia" w:hAnsi="Calibri" w:cs="Calibri"/>
        </w:rPr>
        <w:pict w14:anchorId="520BA9D6">
          <v:rect id="_x0000_i1034" style="width:0;height:1.5pt" o:hralign="center" o:hrstd="t" o:hr="t" fillcolor="#a0a0a0" stroked="f"/>
        </w:pict>
      </w:r>
    </w:p>
    <w:p w14:paraId="15F317D2" w14:textId="7191E6F0" w:rsidR="00B8225A" w:rsidRPr="005D7FD8" w:rsidRDefault="00B8225A" w:rsidP="00B8225A">
      <w:pPr>
        <w:rPr>
          <w:rFonts w:ascii="Calibri" w:eastAsiaTheme="majorEastAsia" w:hAnsi="Calibri" w:cs="Calibri"/>
          <w:b/>
          <w:bCs/>
          <w:sz w:val="28"/>
          <w:szCs w:val="28"/>
        </w:rPr>
      </w:pPr>
      <w:r w:rsidRPr="005D7FD8">
        <w:rPr>
          <w:rFonts w:ascii="Calibri" w:eastAsiaTheme="majorEastAsia" w:hAnsi="Calibri" w:cs="Calibri"/>
          <w:b/>
          <w:bCs/>
          <w:sz w:val="28"/>
          <w:szCs w:val="28"/>
        </w:rPr>
        <w:t xml:space="preserve">2.5 Operational Use of </w:t>
      </w:r>
      <w:r w:rsidR="000E3A11">
        <w:rPr>
          <w:rFonts w:ascii="Calibri" w:eastAsiaTheme="majorEastAsia" w:hAnsi="Calibri" w:cs="Calibri"/>
          <w:b/>
          <w:bCs/>
          <w:sz w:val="28"/>
          <w:szCs w:val="28"/>
        </w:rPr>
        <w:t>Tasers</w:t>
      </w:r>
      <w:r w:rsidRPr="005D7FD8">
        <w:rPr>
          <w:rFonts w:ascii="Calibri" w:eastAsiaTheme="majorEastAsia" w:hAnsi="Calibri" w:cs="Calibri"/>
          <w:b/>
          <w:bCs/>
          <w:sz w:val="28"/>
          <w:szCs w:val="28"/>
        </w:rPr>
        <w:t xml:space="preserve"> by Police Officers</w:t>
      </w:r>
    </w:p>
    <w:p w14:paraId="29E59108" w14:textId="77777777" w:rsidR="00B8225A" w:rsidRPr="00767466" w:rsidRDefault="00B8225A" w:rsidP="00B8225A">
      <w:pPr>
        <w:rPr>
          <w:rFonts w:ascii="Calibri" w:eastAsiaTheme="majorEastAsia" w:hAnsi="Calibri" w:cs="Calibri"/>
          <w:b/>
          <w:bCs/>
        </w:rPr>
      </w:pPr>
      <w:r w:rsidRPr="00767466">
        <w:rPr>
          <w:rFonts w:ascii="Calibri" w:eastAsiaTheme="majorEastAsia" w:hAnsi="Calibri" w:cs="Calibri"/>
          <w:b/>
          <w:bCs/>
        </w:rPr>
        <w:t>2.5.1 Deterrence and Deployment</w:t>
      </w:r>
    </w:p>
    <w:p w14:paraId="66F9AD28" w14:textId="602990B2" w:rsidR="00B8225A" w:rsidRPr="00767466" w:rsidRDefault="000E3A11" w:rsidP="00B8225A">
      <w:pPr>
        <w:rPr>
          <w:rFonts w:ascii="Calibri" w:eastAsiaTheme="majorEastAsia" w:hAnsi="Calibri" w:cs="Calibri"/>
        </w:rPr>
      </w:pPr>
      <w:r>
        <w:rPr>
          <w:rFonts w:ascii="Calibri" w:eastAsiaTheme="majorEastAsia" w:hAnsi="Calibri" w:cs="Calibri"/>
        </w:rPr>
        <w:t>Taser</w:t>
      </w:r>
      <w:r w:rsidR="00B8225A" w:rsidRPr="00767466">
        <w:rPr>
          <w:rFonts w:ascii="Calibri" w:eastAsiaTheme="majorEastAsia" w:hAnsi="Calibri" w:cs="Calibri"/>
        </w:rPr>
        <w:t xml:space="preserve">s are frequently drawn or aimed at more often than they are discharged, indicating a deterrent effect. In England and Wales, police officers drew or aimed </w:t>
      </w:r>
      <w:r>
        <w:rPr>
          <w:rFonts w:ascii="Calibri" w:eastAsiaTheme="majorEastAsia" w:hAnsi="Calibri" w:cs="Calibri"/>
        </w:rPr>
        <w:t>Taser</w:t>
      </w:r>
      <w:r w:rsidR="00B8225A" w:rsidRPr="00767466">
        <w:rPr>
          <w:rFonts w:ascii="Calibri" w:eastAsiaTheme="majorEastAsia" w:hAnsi="Calibri" w:cs="Calibri"/>
        </w:rPr>
        <w:t xml:space="preserve">s over 33,500 times in 2022, however, discharged them in fewer than 3,000 cases — approximately one in ten incidents (Home Office, 2023). Research suggests that the availability or visibility of </w:t>
      </w:r>
      <w:r>
        <w:rPr>
          <w:rFonts w:ascii="Calibri" w:eastAsiaTheme="majorEastAsia" w:hAnsi="Calibri" w:cs="Calibri"/>
        </w:rPr>
        <w:t>Taser</w:t>
      </w:r>
      <w:r w:rsidR="00B8225A" w:rsidRPr="00767466">
        <w:rPr>
          <w:rFonts w:ascii="Calibri" w:eastAsiaTheme="majorEastAsia" w:hAnsi="Calibri" w:cs="Calibri"/>
        </w:rPr>
        <w:t xml:space="preserve">s may be associated with increased overall use of force, even when the device itself is rarely discharged. A controlled field experiment with City of London police found that officers carrying </w:t>
      </w:r>
      <w:r>
        <w:rPr>
          <w:rFonts w:ascii="Calibri" w:eastAsiaTheme="majorEastAsia" w:hAnsi="Calibri" w:cs="Calibri"/>
        </w:rPr>
        <w:t>Taser</w:t>
      </w:r>
      <w:r w:rsidR="00B8225A" w:rsidRPr="00767466">
        <w:rPr>
          <w:rFonts w:ascii="Calibri" w:eastAsiaTheme="majorEastAsia" w:hAnsi="Calibri" w:cs="Calibri"/>
        </w:rPr>
        <w:t xml:space="preserve">s used force more frequently than those on shifts without them (Ariel et al., 2017). This pattern indicates that the mere presence of </w:t>
      </w:r>
      <w:r>
        <w:rPr>
          <w:rFonts w:ascii="Calibri" w:eastAsiaTheme="majorEastAsia" w:hAnsi="Calibri" w:cs="Calibri"/>
        </w:rPr>
        <w:t>Taser</w:t>
      </w:r>
      <w:r w:rsidR="00B8225A" w:rsidRPr="00767466">
        <w:rPr>
          <w:rFonts w:ascii="Calibri" w:eastAsiaTheme="majorEastAsia" w:hAnsi="Calibri" w:cs="Calibri"/>
        </w:rPr>
        <w:t>s may lower officers’ thresholds for resorting to force, raising important questions about proportionality and the actual safety benefits achieved through their deployment.</w:t>
      </w:r>
    </w:p>
    <w:p w14:paraId="1374BBCA" w14:textId="77777777" w:rsidR="00B8225A" w:rsidRPr="00767466" w:rsidRDefault="00B8225A" w:rsidP="00B8225A">
      <w:pPr>
        <w:rPr>
          <w:rFonts w:ascii="Calibri" w:eastAsiaTheme="majorEastAsia" w:hAnsi="Calibri" w:cs="Calibri"/>
        </w:rPr>
      </w:pPr>
    </w:p>
    <w:p w14:paraId="7002C181" w14:textId="77777777" w:rsidR="000D6CB6" w:rsidRDefault="000D6CB6" w:rsidP="00B8225A">
      <w:pPr>
        <w:rPr>
          <w:rFonts w:ascii="Calibri" w:eastAsiaTheme="majorEastAsia" w:hAnsi="Calibri" w:cs="Calibri"/>
          <w:b/>
          <w:bCs/>
        </w:rPr>
      </w:pPr>
    </w:p>
    <w:p w14:paraId="398C0519" w14:textId="77777777" w:rsidR="000D6CB6" w:rsidRDefault="000D6CB6" w:rsidP="00B8225A">
      <w:pPr>
        <w:rPr>
          <w:rFonts w:ascii="Calibri" w:eastAsiaTheme="majorEastAsia" w:hAnsi="Calibri" w:cs="Calibri"/>
          <w:b/>
          <w:bCs/>
        </w:rPr>
      </w:pPr>
    </w:p>
    <w:p w14:paraId="706D994E" w14:textId="34C66135" w:rsidR="000D6CB6" w:rsidRDefault="00B8225A" w:rsidP="00B8225A">
      <w:pPr>
        <w:rPr>
          <w:rFonts w:ascii="Calibri" w:eastAsiaTheme="majorEastAsia" w:hAnsi="Calibri" w:cs="Calibri"/>
          <w:b/>
          <w:bCs/>
        </w:rPr>
      </w:pPr>
      <w:r w:rsidRPr="00767466">
        <w:rPr>
          <w:rFonts w:ascii="Calibri" w:eastAsiaTheme="majorEastAsia" w:hAnsi="Calibri" w:cs="Calibri"/>
          <w:b/>
          <w:bCs/>
        </w:rPr>
        <w:lastRenderedPageBreak/>
        <w:t xml:space="preserve">2.5.2 Knife Crime and </w:t>
      </w:r>
      <w:r w:rsidR="000E3A11">
        <w:rPr>
          <w:rFonts w:ascii="Calibri" w:eastAsiaTheme="majorEastAsia" w:hAnsi="Calibri" w:cs="Calibri"/>
          <w:b/>
          <w:bCs/>
        </w:rPr>
        <w:t>Taser</w:t>
      </w:r>
      <w:r w:rsidRPr="00767466">
        <w:rPr>
          <w:rFonts w:ascii="Calibri" w:eastAsiaTheme="majorEastAsia" w:hAnsi="Calibri" w:cs="Calibri"/>
          <w:b/>
          <w:bCs/>
        </w:rPr>
        <w:t xml:space="preserve"> Use</w:t>
      </w:r>
    </w:p>
    <w:p w14:paraId="54837244" w14:textId="3E9B8C99" w:rsidR="00B8225A" w:rsidRPr="000D6CB6" w:rsidRDefault="00B8225A" w:rsidP="00B8225A">
      <w:pPr>
        <w:rPr>
          <w:rFonts w:ascii="Calibri" w:eastAsiaTheme="majorEastAsia" w:hAnsi="Calibri" w:cs="Calibri"/>
          <w:b/>
          <w:bCs/>
        </w:rPr>
      </w:pPr>
      <w:r w:rsidRPr="00767466">
        <w:rPr>
          <w:rFonts w:ascii="Calibri" w:eastAsiaTheme="majorEastAsia" w:hAnsi="Calibri" w:cs="Calibri"/>
        </w:rPr>
        <w:t xml:space="preserve">Knife crime remains a significant challenge. ONS data reports over 55,000 knife-related offences in England and Wales in 2022 (Office National Statistics, 2025). The National Police Chiefs’ Council (NPCC) acknowledges that in some knife incidents, </w:t>
      </w:r>
      <w:r w:rsidR="000E3A11">
        <w:rPr>
          <w:rFonts w:ascii="Calibri" w:eastAsiaTheme="majorEastAsia" w:hAnsi="Calibri" w:cs="Calibri"/>
        </w:rPr>
        <w:t>Taser</w:t>
      </w:r>
      <w:r w:rsidRPr="00767466">
        <w:rPr>
          <w:rFonts w:ascii="Calibri" w:eastAsiaTheme="majorEastAsia" w:hAnsi="Calibri" w:cs="Calibri"/>
        </w:rPr>
        <w:t xml:space="preserve"> deployment may be appropriate in preference to firearms, depending on the perceived threat and operational risk (NPCC, 2019). South Wales Police has documented incidents demonstrating successful </w:t>
      </w:r>
      <w:r w:rsidR="000E3A11">
        <w:rPr>
          <w:rFonts w:ascii="Calibri" w:eastAsiaTheme="majorEastAsia" w:hAnsi="Calibri" w:cs="Calibri"/>
        </w:rPr>
        <w:t>Taser</w:t>
      </w:r>
      <w:r w:rsidRPr="00767466">
        <w:rPr>
          <w:rFonts w:ascii="Calibri" w:eastAsiaTheme="majorEastAsia" w:hAnsi="Calibri" w:cs="Calibri"/>
        </w:rPr>
        <w:t xml:space="preserve"> use. For example, in a 2021 Swansea incident, officers deployed a </w:t>
      </w:r>
      <w:r w:rsidR="000E3A11">
        <w:rPr>
          <w:rFonts w:ascii="Calibri" w:eastAsiaTheme="majorEastAsia" w:hAnsi="Calibri" w:cs="Calibri"/>
        </w:rPr>
        <w:t>Taser</w:t>
      </w:r>
      <w:r w:rsidRPr="00767466">
        <w:rPr>
          <w:rFonts w:ascii="Calibri" w:eastAsiaTheme="majorEastAsia" w:hAnsi="Calibri" w:cs="Calibri"/>
        </w:rPr>
        <w:t xml:space="preserve"> to safely subdue an individual wielding a large kitchen knife, preventing injury to both the public and officers (Wales Online, 2022).</w:t>
      </w:r>
    </w:p>
    <w:p w14:paraId="51C376A4" w14:textId="77777777" w:rsidR="00B8225A" w:rsidRPr="00767466" w:rsidRDefault="00B8225A" w:rsidP="00B8225A">
      <w:pPr>
        <w:rPr>
          <w:rFonts w:ascii="Calibri" w:eastAsiaTheme="majorEastAsia" w:hAnsi="Calibri" w:cs="Calibri"/>
        </w:rPr>
      </w:pPr>
    </w:p>
    <w:p w14:paraId="52AB54EF" w14:textId="77777777" w:rsidR="00B8225A" w:rsidRPr="00767466" w:rsidRDefault="00B8225A" w:rsidP="00B8225A">
      <w:pPr>
        <w:rPr>
          <w:rFonts w:ascii="Calibri" w:eastAsiaTheme="majorEastAsia" w:hAnsi="Calibri" w:cs="Calibri"/>
          <w:b/>
          <w:bCs/>
        </w:rPr>
      </w:pPr>
      <w:r w:rsidRPr="00767466">
        <w:rPr>
          <w:rFonts w:ascii="Calibri" w:eastAsiaTheme="majorEastAsia" w:hAnsi="Calibri" w:cs="Calibri"/>
          <w:b/>
          <w:bCs/>
        </w:rPr>
        <w:t>2.5.3 Mental Health Crisis Incidents</w:t>
      </w:r>
    </w:p>
    <w:p w14:paraId="11E6291F" w14:textId="77777777" w:rsidR="00B8225A" w:rsidRPr="00767466" w:rsidRDefault="00B8225A" w:rsidP="00B8225A">
      <w:pPr>
        <w:rPr>
          <w:rFonts w:ascii="Calibri" w:eastAsiaTheme="majorEastAsia" w:hAnsi="Calibri" w:cs="Calibri"/>
        </w:rPr>
      </w:pPr>
      <w:r w:rsidRPr="00767466">
        <w:rPr>
          <w:rFonts w:ascii="Calibri" w:eastAsiaTheme="majorEastAsia" w:hAnsi="Calibri" w:cs="Calibri"/>
        </w:rPr>
        <w:t>Cummins (2012) highlights how police involvement with individuals experiencing mental health problems has increased in recent years and that officers often manage these contacts with limited specialist support or training, conditions that can influence force decisions and outcomes. While some incidents require decisive intervention due to imminent risk, others might have been resolved through specialised crisis intervention teams or negotiated containment. Officers often make these decisions under pressure, but the literature highlights that training in mental health response remains inconsistent across UK forces.</w:t>
      </w:r>
    </w:p>
    <w:p w14:paraId="45C44B00" w14:textId="77777777" w:rsidR="00B8225A" w:rsidRPr="00767466" w:rsidRDefault="00412D28" w:rsidP="00B8225A">
      <w:pPr>
        <w:rPr>
          <w:rFonts w:ascii="Calibri" w:eastAsiaTheme="majorEastAsia" w:hAnsi="Calibri" w:cs="Calibri"/>
        </w:rPr>
      </w:pPr>
      <w:r w:rsidRPr="00767466">
        <w:rPr>
          <w:rFonts w:ascii="Calibri" w:eastAsiaTheme="majorEastAsia" w:hAnsi="Calibri" w:cs="Calibri"/>
        </w:rPr>
        <w:pict w14:anchorId="247F681C">
          <v:rect id="_x0000_i1035" style="width:0;height:1.5pt" o:hralign="center" o:hrstd="t" o:hr="t" fillcolor="#a0a0a0" stroked="f"/>
        </w:pict>
      </w:r>
    </w:p>
    <w:p w14:paraId="167E1672" w14:textId="77777777" w:rsidR="00B8225A" w:rsidRPr="005D7FD8" w:rsidRDefault="00B8225A" w:rsidP="00B8225A">
      <w:pPr>
        <w:rPr>
          <w:rFonts w:ascii="Calibri" w:eastAsiaTheme="majorEastAsia" w:hAnsi="Calibri" w:cs="Calibri"/>
          <w:b/>
          <w:bCs/>
          <w:sz w:val="28"/>
          <w:szCs w:val="28"/>
        </w:rPr>
      </w:pPr>
      <w:r w:rsidRPr="005D7FD8">
        <w:rPr>
          <w:rFonts w:ascii="Calibri" w:eastAsiaTheme="majorEastAsia" w:hAnsi="Calibri" w:cs="Calibri"/>
          <w:b/>
          <w:bCs/>
          <w:sz w:val="28"/>
          <w:szCs w:val="28"/>
        </w:rPr>
        <w:t>2.6 Human Rights and Ethical Considerations</w:t>
      </w:r>
    </w:p>
    <w:p w14:paraId="7E2FC5EA" w14:textId="77777777" w:rsidR="00B8225A" w:rsidRPr="00767466" w:rsidRDefault="00B8225A" w:rsidP="00B8225A">
      <w:pPr>
        <w:rPr>
          <w:rFonts w:ascii="Calibri" w:eastAsiaTheme="majorEastAsia" w:hAnsi="Calibri" w:cs="Calibri"/>
          <w:b/>
          <w:bCs/>
        </w:rPr>
      </w:pPr>
      <w:r w:rsidRPr="00767466">
        <w:rPr>
          <w:rFonts w:ascii="Calibri" w:eastAsiaTheme="majorEastAsia" w:hAnsi="Calibri" w:cs="Calibri"/>
          <w:b/>
          <w:bCs/>
        </w:rPr>
        <w:t>2.6.1 ECHR Framework</w:t>
      </w:r>
    </w:p>
    <w:p w14:paraId="09C88C2F" w14:textId="77777777" w:rsidR="00B8225A" w:rsidRPr="00767466" w:rsidRDefault="00B8225A" w:rsidP="00B8225A">
      <w:pPr>
        <w:rPr>
          <w:rFonts w:ascii="Calibri" w:eastAsiaTheme="majorEastAsia" w:hAnsi="Calibri" w:cs="Calibri"/>
        </w:rPr>
      </w:pPr>
      <w:r w:rsidRPr="00767466">
        <w:rPr>
          <w:rFonts w:ascii="Calibri" w:eastAsiaTheme="majorEastAsia" w:hAnsi="Calibri" w:cs="Calibri"/>
        </w:rPr>
        <w:t>The European Convention on Human Rights (ECHR) imposes strict standards on use of force. Articles 2 and 3 guarantee the right to life and prohibit inhuman or degrading treatment, respectively. The EHCR has made clear that any use of force must be necessary, proportionate, and accountable (European Court of Human Rights, 1995). Police forces are required to justify force decisions in light of these standards and are subject to oversight by the IOPC and judicial review.</w:t>
      </w:r>
    </w:p>
    <w:p w14:paraId="6DB6A962" w14:textId="77777777" w:rsidR="00B8225A" w:rsidRPr="00767466" w:rsidRDefault="00B8225A" w:rsidP="00B8225A">
      <w:pPr>
        <w:rPr>
          <w:rFonts w:ascii="Calibri" w:eastAsiaTheme="majorEastAsia" w:hAnsi="Calibri" w:cs="Calibri"/>
          <w:b/>
          <w:bCs/>
        </w:rPr>
      </w:pPr>
      <w:r w:rsidRPr="00767466">
        <w:rPr>
          <w:rFonts w:ascii="Calibri" w:eastAsiaTheme="majorEastAsia" w:hAnsi="Calibri" w:cs="Calibri"/>
          <w:b/>
          <w:bCs/>
        </w:rPr>
        <w:t>2.6.2 Vulnerable Groups and Disproportionate Impact</w:t>
      </w:r>
    </w:p>
    <w:p w14:paraId="138D0B4A" w14:textId="2FBD2EE4" w:rsidR="00B8225A" w:rsidRPr="00767466" w:rsidRDefault="00B8225A" w:rsidP="00B8225A">
      <w:pPr>
        <w:rPr>
          <w:rFonts w:ascii="Calibri" w:eastAsiaTheme="majorEastAsia" w:hAnsi="Calibri" w:cs="Calibri"/>
        </w:rPr>
      </w:pPr>
      <w:r w:rsidRPr="00767466">
        <w:rPr>
          <w:rFonts w:ascii="Calibri" w:eastAsiaTheme="majorEastAsia" w:hAnsi="Calibri" w:cs="Calibri"/>
        </w:rPr>
        <w:t xml:space="preserve">Human rights organisations have documented cases where vulnerable individuals, such as those with mental health conditions, the elderly, or those under substance influence, experienced </w:t>
      </w:r>
      <w:r w:rsidR="000E3A11">
        <w:rPr>
          <w:rFonts w:ascii="Calibri" w:eastAsiaTheme="majorEastAsia" w:hAnsi="Calibri" w:cs="Calibri"/>
        </w:rPr>
        <w:t>Taser</w:t>
      </w:r>
      <w:r w:rsidRPr="00767466">
        <w:rPr>
          <w:rFonts w:ascii="Calibri" w:eastAsiaTheme="majorEastAsia" w:hAnsi="Calibri" w:cs="Calibri"/>
        </w:rPr>
        <w:t xml:space="preserve"> deployment with serious consequences (Amnesty International, 2025). The intersection of vulnerability, force application, and health risk raises ethical concerns about proportionality and necessity. The use of </w:t>
      </w:r>
      <w:r w:rsidR="000E3A11">
        <w:rPr>
          <w:rFonts w:ascii="Calibri" w:eastAsiaTheme="majorEastAsia" w:hAnsi="Calibri" w:cs="Calibri"/>
        </w:rPr>
        <w:t>Taser</w:t>
      </w:r>
      <w:r w:rsidRPr="00767466">
        <w:rPr>
          <w:rFonts w:ascii="Calibri" w:eastAsiaTheme="majorEastAsia" w:hAnsi="Calibri" w:cs="Calibri"/>
        </w:rPr>
        <w:t>s in these contexts may contravene Article 3 if alternative, less intrusive methods could have been effective.</w:t>
      </w:r>
    </w:p>
    <w:p w14:paraId="24F6E4EF" w14:textId="77777777" w:rsidR="00B8225A" w:rsidRPr="00767466" w:rsidRDefault="00B8225A" w:rsidP="00B8225A">
      <w:pPr>
        <w:rPr>
          <w:rFonts w:ascii="Calibri" w:eastAsiaTheme="majorEastAsia" w:hAnsi="Calibri" w:cs="Calibri"/>
          <w:b/>
          <w:bCs/>
        </w:rPr>
      </w:pPr>
      <w:r w:rsidRPr="00767466">
        <w:rPr>
          <w:rFonts w:ascii="Calibri" w:eastAsiaTheme="majorEastAsia" w:hAnsi="Calibri" w:cs="Calibri"/>
          <w:b/>
          <w:bCs/>
        </w:rPr>
        <w:t>2.6.3 Professional Ethics and De</w:t>
      </w:r>
      <w:r w:rsidRPr="00767466">
        <w:rPr>
          <w:rFonts w:ascii="Calibri" w:eastAsiaTheme="majorEastAsia" w:hAnsi="Calibri" w:cs="Calibri"/>
          <w:b/>
          <w:bCs/>
        </w:rPr>
        <w:noBreakHyphen/>
        <w:t>Escalation</w:t>
      </w:r>
    </w:p>
    <w:p w14:paraId="2EB97081" w14:textId="05992117" w:rsidR="00B8225A" w:rsidRPr="00767466" w:rsidRDefault="00B8225A" w:rsidP="00B8225A">
      <w:pPr>
        <w:rPr>
          <w:rFonts w:ascii="Calibri" w:eastAsiaTheme="majorEastAsia" w:hAnsi="Calibri" w:cs="Calibri"/>
        </w:rPr>
      </w:pPr>
      <w:r w:rsidRPr="00767466">
        <w:rPr>
          <w:rFonts w:ascii="Calibri" w:eastAsiaTheme="majorEastAsia" w:hAnsi="Calibri" w:cs="Calibri"/>
        </w:rPr>
        <w:t xml:space="preserve">Ethical policing frameworks emphasise proportionality and minimisation of harm. </w:t>
      </w:r>
      <w:r w:rsidR="000E3A11">
        <w:rPr>
          <w:rFonts w:ascii="Calibri" w:eastAsiaTheme="majorEastAsia" w:hAnsi="Calibri" w:cs="Calibri"/>
        </w:rPr>
        <w:t>Taser</w:t>
      </w:r>
      <w:r w:rsidRPr="00767466">
        <w:rPr>
          <w:rFonts w:ascii="Calibri" w:eastAsiaTheme="majorEastAsia" w:hAnsi="Calibri" w:cs="Calibri"/>
        </w:rPr>
        <w:t>s, by design, reduce certain categories of injury (e.g., blunt trauma) but introduce electrical force into human bodies, raising moral questions about pain infliction and dignity. Police professional ethics guidance, including the College of Policing’s Code of Ethics, mandates de</w:t>
      </w:r>
      <w:r w:rsidRPr="00767466">
        <w:rPr>
          <w:rFonts w:ascii="Calibri" w:eastAsiaTheme="majorEastAsia" w:hAnsi="Calibri" w:cs="Calibri"/>
        </w:rPr>
        <w:noBreakHyphen/>
        <w:t>escalation and the least intrusive response possible compatible with public safety (College of Policing, 2024).</w:t>
      </w:r>
    </w:p>
    <w:p w14:paraId="1B1DC9E0" w14:textId="77777777" w:rsidR="00B8225A" w:rsidRPr="00767466" w:rsidRDefault="00412D28" w:rsidP="00B8225A">
      <w:pPr>
        <w:rPr>
          <w:rFonts w:ascii="Calibri" w:eastAsiaTheme="majorEastAsia" w:hAnsi="Calibri" w:cs="Calibri"/>
        </w:rPr>
      </w:pPr>
      <w:r w:rsidRPr="00767466">
        <w:rPr>
          <w:rFonts w:ascii="Calibri" w:eastAsiaTheme="majorEastAsia" w:hAnsi="Calibri" w:cs="Calibri"/>
        </w:rPr>
        <w:pict w14:anchorId="46C9CD31">
          <v:rect id="_x0000_i1036" style="width:0;height:1.5pt" o:hralign="center" o:hrstd="t" o:hr="t" fillcolor="#a0a0a0" stroked="f"/>
        </w:pict>
      </w:r>
    </w:p>
    <w:p w14:paraId="60D65503" w14:textId="77777777" w:rsidR="00B8225A" w:rsidRPr="005D7FD8" w:rsidRDefault="00B8225A" w:rsidP="00B8225A">
      <w:pPr>
        <w:rPr>
          <w:rFonts w:ascii="Calibri" w:eastAsiaTheme="majorEastAsia" w:hAnsi="Calibri" w:cs="Calibri"/>
          <w:b/>
          <w:bCs/>
          <w:sz w:val="28"/>
          <w:szCs w:val="28"/>
        </w:rPr>
      </w:pPr>
      <w:r w:rsidRPr="005D7FD8">
        <w:rPr>
          <w:rFonts w:ascii="Calibri" w:eastAsiaTheme="majorEastAsia" w:hAnsi="Calibri" w:cs="Calibri"/>
          <w:b/>
          <w:bCs/>
          <w:sz w:val="28"/>
          <w:szCs w:val="28"/>
        </w:rPr>
        <w:lastRenderedPageBreak/>
        <w:t>2.7 Public Confidence and Police Legitimacy</w:t>
      </w:r>
    </w:p>
    <w:p w14:paraId="19884E9A" w14:textId="77777777" w:rsidR="00B8225A" w:rsidRPr="00767466" w:rsidRDefault="00B8225A" w:rsidP="00B8225A">
      <w:pPr>
        <w:rPr>
          <w:rFonts w:ascii="Calibri" w:eastAsiaTheme="majorEastAsia" w:hAnsi="Calibri" w:cs="Calibri"/>
          <w:b/>
          <w:bCs/>
        </w:rPr>
      </w:pPr>
      <w:r w:rsidRPr="00767466">
        <w:rPr>
          <w:rFonts w:ascii="Calibri" w:eastAsiaTheme="majorEastAsia" w:hAnsi="Calibri" w:cs="Calibri"/>
          <w:b/>
          <w:bCs/>
        </w:rPr>
        <w:t>2.7.1 Policing by Consent</w:t>
      </w:r>
    </w:p>
    <w:p w14:paraId="1D3C1CC0" w14:textId="77777777" w:rsidR="00B8225A" w:rsidRPr="00767466" w:rsidRDefault="00B8225A" w:rsidP="00B8225A">
      <w:pPr>
        <w:rPr>
          <w:rFonts w:ascii="Calibri" w:eastAsiaTheme="majorEastAsia" w:hAnsi="Calibri" w:cs="Calibri"/>
        </w:rPr>
      </w:pPr>
      <w:r w:rsidRPr="00767466">
        <w:rPr>
          <w:rFonts w:ascii="Calibri" w:eastAsiaTheme="majorEastAsia" w:hAnsi="Calibri" w:cs="Calibri"/>
        </w:rPr>
        <w:t>Public confidence is central to the legitimacy of policing in the UK. Policing by consent — an enduring principle — posits that police authority is derived from public approval and willingness to cooperate (Tyler, 2006). Studies demonstrate that perceived fairness, transparency, and procedural justice contribute significantly to public trust (Jackson et al., 2012).</w:t>
      </w:r>
    </w:p>
    <w:p w14:paraId="2627AB12" w14:textId="5DBEEB7D" w:rsidR="00B8225A" w:rsidRPr="00767466" w:rsidRDefault="00B8225A" w:rsidP="00B8225A">
      <w:pPr>
        <w:rPr>
          <w:rFonts w:ascii="Calibri" w:eastAsiaTheme="majorEastAsia" w:hAnsi="Calibri" w:cs="Calibri"/>
          <w:b/>
          <w:bCs/>
        </w:rPr>
      </w:pPr>
      <w:r w:rsidRPr="00767466">
        <w:rPr>
          <w:rFonts w:ascii="Calibri" w:eastAsiaTheme="majorEastAsia" w:hAnsi="Calibri" w:cs="Calibri"/>
          <w:b/>
          <w:bCs/>
        </w:rPr>
        <w:t xml:space="preserve">2.7.2 Public Perception on </w:t>
      </w:r>
      <w:r w:rsidR="000E3A11">
        <w:rPr>
          <w:rFonts w:ascii="Calibri" w:eastAsiaTheme="majorEastAsia" w:hAnsi="Calibri" w:cs="Calibri"/>
          <w:b/>
          <w:bCs/>
        </w:rPr>
        <w:t>Taser</w:t>
      </w:r>
      <w:r w:rsidRPr="00767466">
        <w:rPr>
          <w:rFonts w:ascii="Calibri" w:eastAsiaTheme="majorEastAsia" w:hAnsi="Calibri" w:cs="Calibri"/>
          <w:b/>
          <w:bCs/>
        </w:rPr>
        <w:t xml:space="preserve"> Use</w:t>
      </w:r>
    </w:p>
    <w:p w14:paraId="5ADAA9A7" w14:textId="6B1B9389" w:rsidR="00B8225A" w:rsidRPr="00767466" w:rsidRDefault="00B8225A" w:rsidP="00B8225A">
      <w:pPr>
        <w:rPr>
          <w:rFonts w:ascii="Calibri" w:eastAsiaTheme="majorEastAsia" w:hAnsi="Calibri" w:cs="Calibri"/>
        </w:rPr>
      </w:pPr>
      <w:r w:rsidRPr="00767466">
        <w:rPr>
          <w:rFonts w:ascii="Calibri" w:eastAsiaTheme="majorEastAsia" w:hAnsi="Calibri" w:cs="Calibri"/>
        </w:rPr>
        <w:t xml:space="preserve">Public attitudes towards </w:t>
      </w:r>
      <w:r w:rsidR="000E3A11">
        <w:rPr>
          <w:rFonts w:ascii="Calibri" w:eastAsiaTheme="majorEastAsia" w:hAnsi="Calibri" w:cs="Calibri"/>
        </w:rPr>
        <w:t>Taser</w:t>
      </w:r>
      <w:r w:rsidRPr="00767466">
        <w:rPr>
          <w:rFonts w:ascii="Calibri" w:eastAsiaTheme="majorEastAsia" w:hAnsi="Calibri" w:cs="Calibri"/>
        </w:rPr>
        <w:t xml:space="preserve">s are mixed. Some view </w:t>
      </w:r>
      <w:r w:rsidR="000E3A11">
        <w:rPr>
          <w:rFonts w:ascii="Calibri" w:eastAsiaTheme="majorEastAsia" w:hAnsi="Calibri" w:cs="Calibri"/>
        </w:rPr>
        <w:t>Taser</w:t>
      </w:r>
      <w:r w:rsidRPr="00767466">
        <w:rPr>
          <w:rFonts w:ascii="Calibri" w:eastAsiaTheme="majorEastAsia" w:hAnsi="Calibri" w:cs="Calibri"/>
        </w:rPr>
        <w:t xml:space="preserve">s as necessary for officer safety, particularly in violent or knife-related incidents, with surveys indicating broad public support for their use in England and Wales (Government Business, 2016). Others, however, see them as coercive and risky, especially when deployment appears unnecessary or affects vulnerable groups. Oversight bodies note that such concerns can undermine public confidence and the legitimacy of policing (Independent Office for Police Conduct, 2021). ONS survey data shows that overall public confidence in policing declined from 62 per cent in 2015 to 49 per cent in 2025 (Office for National Statistics, 2025b). Surveys show that public trust in the police to use reasonable force remains high overall, but confidence is lower among younger people, highlighting generational differences in perceptions of police use of force (Independent Office for Police Conduct, 2015). </w:t>
      </w:r>
    </w:p>
    <w:p w14:paraId="11AB5CE3" w14:textId="77777777" w:rsidR="00B8225A" w:rsidRPr="00767466" w:rsidRDefault="00B8225A" w:rsidP="00B8225A">
      <w:pPr>
        <w:rPr>
          <w:rFonts w:ascii="Calibri" w:eastAsiaTheme="majorEastAsia" w:hAnsi="Calibri" w:cs="Calibri"/>
          <w:b/>
          <w:bCs/>
        </w:rPr>
      </w:pPr>
      <w:r w:rsidRPr="00767466">
        <w:rPr>
          <w:rFonts w:ascii="Calibri" w:eastAsiaTheme="majorEastAsia" w:hAnsi="Calibri" w:cs="Calibri"/>
          <w:b/>
          <w:bCs/>
        </w:rPr>
        <w:t>2.7.3 Race, Inequality, and Trust</w:t>
      </w:r>
    </w:p>
    <w:p w14:paraId="7617358C" w14:textId="231F0DEF" w:rsidR="00B8225A" w:rsidRPr="00767466" w:rsidRDefault="00B8225A" w:rsidP="00B8225A">
      <w:pPr>
        <w:rPr>
          <w:rFonts w:ascii="Calibri" w:eastAsiaTheme="majorEastAsia" w:hAnsi="Calibri" w:cs="Calibri"/>
        </w:rPr>
      </w:pPr>
      <w:r w:rsidRPr="00767466">
        <w:rPr>
          <w:rFonts w:ascii="Calibri" w:eastAsiaTheme="majorEastAsia" w:hAnsi="Calibri" w:cs="Calibri"/>
        </w:rPr>
        <w:t xml:space="preserve">Disproportionate impact is a persistent concern. Home Office data shows that Black individuals are more likely to be subject to </w:t>
      </w:r>
      <w:r w:rsidR="000E3A11">
        <w:rPr>
          <w:rFonts w:ascii="Calibri" w:eastAsiaTheme="majorEastAsia" w:hAnsi="Calibri" w:cs="Calibri"/>
        </w:rPr>
        <w:t>Taser</w:t>
      </w:r>
      <w:r w:rsidRPr="00767466">
        <w:rPr>
          <w:rFonts w:ascii="Calibri" w:eastAsiaTheme="majorEastAsia" w:hAnsi="Calibri" w:cs="Calibri"/>
        </w:rPr>
        <w:t xml:space="preserve"> deployment than white individuals, even when controlling for incident type (Home Office, 2023). Such disparities can exacerbate feelings of injustice, damaging police legitimacy and increasing community tensions.</w:t>
      </w:r>
    </w:p>
    <w:p w14:paraId="736E27D4" w14:textId="77777777" w:rsidR="00B8225A" w:rsidRPr="00767466" w:rsidRDefault="00412D28" w:rsidP="00B8225A">
      <w:pPr>
        <w:rPr>
          <w:rFonts w:ascii="Calibri" w:eastAsiaTheme="majorEastAsia" w:hAnsi="Calibri" w:cs="Calibri"/>
        </w:rPr>
      </w:pPr>
      <w:r w:rsidRPr="00767466">
        <w:rPr>
          <w:rFonts w:ascii="Calibri" w:eastAsiaTheme="majorEastAsia" w:hAnsi="Calibri" w:cs="Calibri"/>
        </w:rPr>
        <w:pict w14:anchorId="46D1B488">
          <v:rect id="_x0000_i1037" style="width:0;height:1.5pt" o:hralign="center" o:hrstd="t" o:hr="t" fillcolor="#a0a0a0" stroked="f"/>
        </w:pict>
      </w:r>
    </w:p>
    <w:p w14:paraId="63FAE67A" w14:textId="77777777" w:rsidR="00B8225A" w:rsidRPr="00767466" w:rsidRDefault="00B8225A" w:rsidP="00B8225A">
      <w:pPr>
        <w:rPr>
          <w:rFonts w:ascii="Calibri" w:eastAsiaTheme="majorEastAsia" w:hAnsi="Calibri" w:cs="Calibri"/>
          <w:b/>
          <w:bCs/>
        </w:rPr>
      </w:pPr>
    </w:p>
    <w:p w14:paraId="2B68B6E8" w14:textId="77777777" w:rsidR="00B8225A" w:rsidRPr="005D7FD8" w:rsidRDefault="00B8225A" w:rsidP="00B8225A">
      <w:pPr>
        <w:rPr>
          <w:rFonts w:ascii="Calibri" w:eastAsiaTheme="majorEastAsia" w:hAnsi="Calibri" w:cs="Calibri"/>
          <w:b/>
          <w:bCs/>
          <w:sz w:val="28"/>
          <w:szCs w:val="28"/>
        </w:rPr>
      </w:pPr>
      <w:r w:rsidRPr="005D7FD8">
        <w:rPr>
          <w:rFonts w:ascii="Calibri" w:eastAsiaTheme="majorEastAsia" w:hAnsi="Calibri" w:cs="Calibri"/>
          <w:b/>
          <w:bCs/>
          <w:sz w:val="28"/>
          <w:szCs w:val="28"/>
        </w:rPr>
        <w:t>2.8 Review Synopsis</w:t>
      </w:r>
    </w:p>
    <w:p w14:paraId="6B3D9AED" w14:textId="2D9E0D1D" w:rsidR="00B8225A" w:rsidRPr="00767466" w:rsidRDefault="00B8225A" w:rsidP="00B8225A">
      <w:pPr>
        <w:rPr>
          <w:rFonts w:ascii="Calibri" w:eastAsiaTheme="majorEastAsia" w:hAnsi="Calibri" w:cs="Calibri"/>
        </w:rPr>
      </w:pPr>
      <w:r w:rsidRPr="00767466">
        <w:rPr>
          <w:rFonts w:ascii="Calibri" w:eastAsiaTheme="majorEastAsia" w:hAnsi="Calibri" w:cs="Calibri"/>
        </w:rPr>
        <w:t xml:space="preserve">The literature demonstrates that </w:t>
      </w:r>
      <w:r w:rsidR="000E3A11">
        <w:rPr>
          <w:rFonts w:ascii="Calibri" w:eastAsiaTheme="majorEastAsia" w:hAnsi="Calibri" w:cs="Calibri"/>
        </w:rPr>
        <w:t>Taser</w:t>
      </w:r>
      <w:r w:rsidRPr="00767466">
        <w:rPr>
          <w:rFonts w:ascii="Calibri" w:eastAsiaTheme="majorEastAsia" w:hAnsi="Calibri" w:cs="Calibri"/>
        </w:rPr>
        <w:t>s have clear operational benefits, including distance control, rapid incapacitation, and the potential to reduce physical injury and reliance on lethal force. However, benefits are conditional on context, training, governance, and alignment with legal and ethical obligations.</w:t>
      </w:r>
    </w:p>
    <w:p w14:paraId="356D5C3A" w14:textId="5571DA02" w:rsidR="00B8225A" w:rsidRPr="00767466" w:rsidRDefault="000E3A11" w:rsidP="00B8225A">
      <w:pPr>
        <w:rPr>
          <w:rFonts w:ascii="Calibri" w:eastAsiaTheme="majorEastAsia" w:hAnsi="Calibri" w:cs="Calibri"/>
        </w:rPr>
      </w:pPr>
      <w:r>
        <w:rPr>
          <w:rFonts w:ascii="Calibri" w:eastAsiaTheme="majorEastAsia" w:hAnsi="Calibri" w:cs="Calibri"/>
        </w:rPr>
        <w:t>Taser</w:t>
      </w:r>
      <w:r w:rsidR="00B8225A" w:rsidRPr="00767466">
        <w:rPr>
          <w:rFonts w:ascii="Calibri" w:eastAsiaTheme="majorEastAsia" w:hAnsi="Calibri" w:cs="Calibri"/>
        </w:rPr>
        <w:t>s are not risk</w:t>
      </w:r>
      <w:r w:rsidR="00B8225A" w:rsidRPr="00767466">
        <w:rPr>
          <w:rFonts w:ascii="Calibri" w:eastAsiaTheme="majorEastAsia" w:hAnsi="Calibri" w:cs="Calibri"/>
        </w:rPr>
        <w:noBreakHyphen/>
        <w:t xml:space="preserve">free. Physiological risks, potential for disproportionate impact, and challenges in public perception require structured oversight, robust training, transparent accountability, and community engagement. The evidence suggests that while </w:t>
      </w:r>
      <w:r>
        <w:rPr>
          <w:rFonts w:ascii="Calibri" w:eastAsiaTheme="majorEastAsia" w:hAnsi="Calibri" w:cs="Calibri"/>
        </w:rPr>
        <w:t>Taser</w:t>
      </w:r>
      <w:r w:rsidR="00B8225A" w:rsidRPr="00767466">
        <w:rPr>
          <w:rFonts w:ascii="Calibri" w:eastAsiaTheme="majorEastAsia" w:hAnsi="Calibri" w:cs="Calibri"/>
        </w:rPr>
        <w:t>s can contribute to improved safety outcomes, their effectiveness within South Wales Police is contingent on continual evaluation, ethical deployment, and responsive governance frameworks that prioritise human rights and procedural justice.</w:t>
      </w:r>
    </w:p>
    <w:p w14:paraId="21174D63" w14:textId="3F77E6BA" w:rsidR="00B8225A" w:rsidRPr="00767466" w:rsidRDefault="00412D28" w:rsidP="00B8225A">
      <w:pPr>
        <w:tabs>
          <w:tab w:val="left" w:pos="1880"/>
        </w:tabs>
        <w:rPr>
          <w:rFonts w:ascii="Calibri" w:eastAsiaTheme="majorEastAsia" w:hAnsi="Calibri" w:cs="Calibri"/>
          <w:b/>
          <w:bCs/>
        </w:rPr>
      </w:pPr>
      <w:r w:rsidRPr="00767466">
        <w:rPr>
          <w:rFonts w:ascii="Calibri" w:eastAsiaTheme="majorEastAsia" w:hAnsi="Calibri" w:cs="Calibri"/>
          <w:b/>
          <w:bCs/>
        </w:rPr>
        <w:pict w14:anchorId="7607962D">
          <v:rect id="_x0000_i1038" style="width:0;height:1.5pt" o:hralign="center" o:hrstd="t" o:hr="t" fillcolor="#a0a0a0" stroked="f"/>
        </w:pict>
      </w:r>
    </w:p>
    <w:p w14:paraId="2DA81418" w14:textId="77777777" w:rsidR="000D6CB6" w:rsidRDefault="000D6CB6" w:rsidP="00B8225A">
      <w:pPr>
        <w:rPr>
          <w:rFonts w:ascii="Calibri" w:hAnsi="Calibri" w:cs="Calibri"/>
          <w:sz w:val="36"/>
          <w:szCs w:val="36"/>
        </w:rPr>
      </w:pPr>
    </w:p>
    <w:p w14:paraId="31A0B32C" w14:textId="4BAC5790" w:rsidR="00B8225A" w:rsidRPr="005D7FD8" w:rsidRDefault="00B8225A" w:rsidP="00B8225A">
      <w:pPr>
        <w:rPr>
          <w:rFonts w:ascii="Calibri" w:hAnsi="Calibri" w:cs="Calibri"/>
          <w:b/>
          <w:bCs/>
          <w:sz w:val="32"/>
          <w:szCs w:val="32"/>
          <w:u w:val="single"/>
        </w:rPr>
      </w:pPr>
      <w:r w:rsidRPr="005D7FD8">
        <w:rPr>
          <w:rFonts w:ascii="Calibri" w:hAnsi="Calibri" w:cs="Calibri"/>
          <w:b/>
          <w:bCs/>
          <w:sz w:val="32"/>
          <w:szCs w:val="32"/>
          <w:u w:val="single"/>
        </w:rPr>
        <w:lastRenderedPageBreak/>
        <w:t>Chapter 3.0 – Research Methodology</w:t>
      </w:r>
    </w:p>
    <w:p w14:paraId="7D065BAC" w14:textId="77777777" w:rsidR="00B8225A" w:rsidRPr="005D7FD8" w:rsidRDefault="00B8225A" w:rsidP="00B8225A">
      <w:pPr>
        <w:rPr>
          <w:rFonts w:ascii="Calibri" w:hAnsi="Calibri" w:cs="Calibri"/>
          <w:b/>
          <w:bCs/>
          <w:sz w:val="28"/>
          <w:szCs w:val="28"/>
        </w:rPr>
      </w:pPr>
      <w:r w:rsidRPr="005D7FD8">
        <w:rPr>
          <w:rFonts w:ascii="Calibri" w:hAnsi="Calibri" w:cs="Calibri"/>
          <w:b/>
          <w:bCs/>
          <w:sz w:val="28"/>
          <w:szCs w:val="28"/>
        </w:rPr>
        <w:t>3.1 Introduction</w:t>
      </w:r>
    </w:p>
    <w:p w14:paraId="77F7DAA1"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This study explores whether Conducted Energy Devices (CEDs), commonly referred to as Tasers, contribute to improving the safety of both police officers and the public within South Wales Police. The research examines the operational effectiveness of these devices alongside the attitudes and perceptions surrounding their use. While Tasers are often described as a less-lethal policing option intended to reduce injury, their use has also generated debate regarding proportionality, accountability, and the potential impact on public trust.</w:t>
      </w:r>
    </w:p>
    <w:p w14:paraId="7A8B4A25"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Since their introduction into UK policing in 2003, Tasers have remained a subject of considerable discussion. Supporters argue that they provide officers with an additional tactical option that may reduce reliance on more severe forms of force. However, critics highlight possible medical risks and suggest that widespread deployment could undermine public confidence in policing. Given these differing perspectives, it is important to examine both available evidence and public opinion when assessing whether Tasers genuinely improve safety outcomes.</w:t>
      </w:r>
    </w:p>
    <w:p w14:paraId="4CA870CA"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This chapter outlines the methodological approach adopted within the study. It discusses the research design, data collection methods, analytical techniques, and the ethical considerations and limitations associated with the research.</w:t>
      </w:r>
    </w:p>
    <w:p w14:paraId="74FBDF41" w14:textId="77777777" w:rsidR="00B8225A" w:rsidRPr="00767466" w:rsidRDefault="00412D28" w:rsidP="00B8225A">
      <w:pPr>
        <w:rPr>
          <w:rFonts w:ascii="Calibri" w:hAnsi="Calibri" w:cs="Calibri"/>
          <w:sz w:val="22"/>
          <w:szCs w:val="22"/>
        </w:rPr>
      </w:pPr>
      <w:r w:rsidRPr="00767466">
        <w:rPr>
          <w:rFonts w:ascii="Calibri" w:hAnsi="Calibri" w:cs="Calibri"/>
          <w:sz w:val="22"/>
          <w:szCs w:val="22"/>
        </w:rPr>
        <w:pict w14:anchorId="262A33E7">
          <v:rect id="_x0000_i1039" style="width:0;height:1.5pt" o:hralign="center" o:hrstd="t" o:hr="t" fillcolor="#a0a0a0" stroked="f"/>
        </w:pict>
      </w:r>
    </w:p>
    <w:p w14:paraId="7DB0B3B3" w14:textId="77777777" w:rsidR="00B8225A" w:rsidRPr="005D7FD8" w:rsidRDefault="00B8225A" w:rsidP="00B8225A">
      <w:pPr>
        <w:rPr>
          <w:rFonts w:ascii="Calibri" w:hAnsi="Calibri" w:cs="Calibri"/>
          <w:b/>
          <w:bCs/>
          <w:sz w:val="28"/>
          <w:szCs w:val="28"/>
        </w:rPr>
      </w:pPr>
      <w:r w:rsidRPr="005D7FD8">
        <w:rPr>
          <w:rFonts w:ascii="Calibri" w:hAnsi="Calibri" w:cs="Calibri"/>
          <w:b/>
          <w:bCs/>
          <w:sz w:val="28"/>
          <w:szCs w:val="28"/>
        </w:rPr>
        <w:t>3.2 Research Strategy</w:t>
      </w:r>
    </w:p>
    <w:p w14:paraId="7EEADA3A"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Research can be defined as a systematic process used to generate knowledge and develop understanding of a particular topic (Bryman, 2016). When designing this study, it was necessary to determine whether a qualitative, quantitative, or mixed-methods approach would be most appropriate.</w:t>
      </w:r>
    </w:p>
    <w:p w14:paraId="12C2DB2F"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Quantitative research focuses on collecting numerical data that can be measured and analysed statistically, allowing patterns and relationships between variables to be identified (Creswell, 2014). In contrast, qualitative research explores experiences, meanings, and perceptions in greater depth, often through interviews or open-ended responses (Denscombe, 2017).</w:t>
      </w:r>
    </w:p>
    <w:p w14:paraId="585F5424"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A quantitative methodology was selected for this research as the study aims to assess perceptions of effectiveness and safety associated with Taser use. Quantitative data allows responses to be systematically compared and presented using percentages, charts, and graphs. This approach can also increase reliability by limiting the influence of researcher interpretation on the findings (Bryman, 2016).</w:t>
      </w:r>
    </w:p>
    <w:p w14:paraId="5C2BE083"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Although qualitative research may have provided more detailed individual experiences, the aim of this study was to gather broader perspectives from a larger sample. Consequently, a quantitative strategy was considered most appropriate.</w:t>
      </w:r>
    </w:p>
    <w:p w14:paraId="72793A73" w14:textId="77777777" w:rsidR="000D6CB6" w:rsidRDefault="000D6CB6" w:rsidP="00B8225A">
      <w:pPr>
        <w:rPr>
          <w:rFonts w:ascii="Calibri" w:hAnsi="Calibri" w:cs="Calibri"/>
          <w:sz w:val="22"/>
          <w:szCs w:val="22"/>
        </w:rPr>
      </w:pPr>
    </w:p>
    <w:p w14:paraId="2E127933" w14:textId="2A4D4C6A" w:rsidR="00B8225A" w:rsidRPr="00767466" w:rsidRDefault="00B8225A" w:rsidP="00B8225A">
      <w:pPr>
        <w:rPr>
          <w:rFonts w:ascii="Calibri" w:hAnsi="Calibri" w:cs="Calibri"/>
          <w:sz w:val="22"/>
          <w:szCs w:val="22"/>
        </w:rPr>
      </w:pPr>
      <w:r w:rsidRPr="00767466">
        <w:rPr>
          <w:rFonts w:ascii="Calibri" w:hAnsi="Calibri" w:cs="Calibri"/>
          <w:sz w:val="22"/>
          <w:szCs w:val="22"/>
        </w:rPr>
        <w:lastRenderedPageBreak/>
        <w:t>The research also follows a deductive approach, meaning that existing debates regarding the effectiveness of Tasers are examined using data collected during the study (Saunders, Lewis, and Thornhill, 2019).</w:t>
      </w:r>
      <w:r w:rsidR="000D6CB6">
        <w:rPr>
          <w:rFonts w:ascii="Calibri" w:hAnsi="Calibri" w:cs="Calibri"/>
          <w:sz w:val="22"/>
          <w:szCs w:val="22"/>
        </w:rPr>
        <w:br/>
      </w:r>
      <w:r w:rsidR="000D6CB6">
        <w:rPr>
          <w:rFonts w:ascii="Calibri" w:hAnsi="Calibri" w:cs="Calibri"/>
          <w:sz w:val="22"/>
          <w:szCs w:val="22"/>
        </w:rPr>
        <w:br/>
      </w:r>
      <w:r w:rsidR="00412D28" w:rsidRPr="00767466">
        <w:rPr>
          <w:rFonts w:ascii="Calibri" w:hAnsi="Calibri" w:cs="Calibri"/>
          <w:sz w:val="22"/>
          <w:szCs w:val="22"/>
        </w:rPr>
        <w:pict w14:anchorId="3C15E8CE">
          <v:rect id="_x0000_i1040" style="width:0;height:1.5pt" o:hralign="center" o:hrstd="t" o:hr="t" fillcolor="#a0a0a0" stroked="f"/>
        </w:pict>
      </w:r>
    </w:p>
    <w:p w14:paraId="15C06249" w14:textId="77777777" w:rsidR="00B8225A" w:rsidRPr="005D7FD8" w:rsidRDefault="00B8225A" w:rsidP="00B8225A">
      <w:pPr>
        <w:rPr>
          <w:rFonts w:ascii="Calibri" w:hAnsi="Calibri" w:cs="Calibri"/>
          <w:b/>
          <w:bCs/>
          <w:sz w:val="28"/>
          <w:szCs w:val="28"/>
        </w:rPr>
      </w:pPr>
      <w:r w:rsidRPr="005D7FD8">
        <w:rPr>
          <w:rFonts w:ascii="Calibri" w:hAnsi="Calibri" w:cs="Calibri"/>
          <w:b/>
          <w:bCs/>
          <w:sz w:val="28"/>
          <w:szCs w:val="28"/>
        </w:rPr>
        <w:t>3.3 Data Collection</w:t>
      </w:r>
    </w:p>
    <w:p w14:paraId="10874C4F"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Data collection represents a key stage in the research process, as it provides the evidence required to address the research question (Saunders, Lewis, and Thornhill, 2019). Data may be obtained through primary research, which involves collecting new information directly from participants, or through secondary research using existing sources such as academic literature and official reports.</w:t>
      </w:r>
    </w:p>
    <w:p w14:paraId="3187389C"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This study relied primarily on primary data gathered through an online questionnaire. The survey was created using a digital platform and consisted mainly of closed-ended questions, including multiple-choice responses and Likert scale statements. Closed questions were selected because they allow responses to be easily quantified and compared while reducing ambiguity in interpretation (Bryman, 2016).</w:t>
      </w:r>
    </w:p>
    <w:p w14:paraId="2B937E35"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The questionnaire was distributed to serving police officers, former police officers and members of the public within South Wales. This approach enabled the research to capture perspectives from both policing professionals and the wider community.</w:t>
      </w:r>
    </w:p>
    <w:p w14:paraId="545D804F"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The survey was divided into sections exploring respondents’ familiarity with Tasers, views on their deployment, perceptions of officer and public safety, the influence of media coverage, human rights considerations, and overall opinions regarding the effectiveness of Taser use within South Wales Police.</w:t>
      </w:r>
    </w:p>
    <w:p w14:paraId="2210345D"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Participants were given a specific period to complete the questionnaire. All responses were anonymous in order to encourage honest participation and minimise socially desirable responses.</w:t>
      </w:r>
    </w:p>
    <w:p w14:paraId="62B58935" w14:textId="77777777" w:rsidR="00B8225A" w:rsidRPr="00767466" w:rsidRDefault="00412D28" w:rsidP="00B8225A">
      <w:pPr>
        <w:rPr>
          <w:rFonts w:ascii="Calibri" w:hAnsi="Calibri" w:cs="Calibri"/>
          <w:sz w:val="22"/>
          <w:szCs w:val="22"/>
        </w:rPr>
      </w:pPr>
      <w:r w:rsidRPr="00767466">
        <w:rPr>
          <w:rFonts w:ascii="Calibri" w:hAnsi="Calibri" w:cs="Calibri"/>
          <w:sz w:val="22"/>
          <w:szCs w:val="22"/>
        </w:rPr>
        <w:pict w14:anchorId="2F90F00B">
          <v:rect id="_x0000_i1041" style="width:0;height:1.5pt" o:hralign="center" o:hrstd="t" o:hr="t" fillcolor="#a0a0a0" stroked="f"/>
        </w:pict>
      </w:r>
    </w:p>
    <w:p w14:paraId="695DA3A6" w14:textId="77777777" w:rsidR="00B8225A" w:rsidRPr="005D7FD8" w:rsidRDefault="00B8225A" w:rsidP="00B8225A">
      <w:pPr>
        <w:rPr>
          <w:rFonts w:ascii="Calibri" w:hAnsi="Calibri" w:cs="Calibri"/>
          <w:b/>
          <w:bCs/>
          <w:sz w:val="28"/>
          <w:szCs w:val="28"/>
        </w:rPr>
      </w:pPr>
      <w:r w:rsidRPr="005D7FD8">
        <w:rPr>
          <w:rFonts w:ascii="Calibri" w:hAnsi="Calibri" w:cs="Calibri"/>
          <w:b/>
          <w:bCs/>
          <w:sz w:val="28"/>
          <w:szCs w:val="28"/>
        </w:rPr>
        <w:t>3.4 Data Analysis</w:t>
      </w:r>
    </w:p>
    <w:p w14:paraId="485BF8A3"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Following the completion of the survey, the collected data was analysed using descriptive statistical techniques. Descriptive statistics are commonly used to summarise and present research findings in a clear and accessible manner (Field, 2018).</w:t>
      </w:r>
    </w:p>
    <w:p w14:paraId="0B5E5D2F"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The survey platform generated frequency tables, percentages and graphs which helped identify patterns and trends within the responses. These outputs enabled the researcher to examine overall perceptions regarding the use of Tasers.</w:t>
      </w:r>
    </w:p>
    <w:p w14:paraId="3E2990FE"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Comparisons were also made between responses from police participants and members of the public to identify whether differences existed between these groups. This comparative approach helped determine whether attitudes towards Taser use varied depending on professional background.</w:t>
      </w:r>
    </w:p>
    <w:p w14:paraId="5BAC2D99"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Using a structured quantitative method improved the reliability of the research, as all participants responded to the same questions presented in an identical format (Bryman, 2016).</w:t>
      </w:r>
    </w:p>
    <w:p w14:paraId="775E31CD" w14:textId="6632A971" w:rsidR="00B8225A" w:rsidRPr="00767466" w:rsidRDefault="00412D28" w:rsidP="00B8225A">
      <w:pPr>
        <w:rPr>
          <w:rFonts w:ascii="Calibri" w:hAnsi="Calibri" w:cs="Calibri"/>
          <w:sz w:val="22"/>
          <w:szCs w:val="22"/>
        </w:rPr>
      </w:pPr>
      <w:r w:rsidRPr="00767466">
        <w:rPr>
          <w:rFonts w:ascii="Calibri" w:hAnsi="Calibri" w:cs="Calibri"/>
          <w:sz w:val="22"/>
          <w:szCs w:val="22"/>
        </w:rPr>
        <w:pict w14:anchorId="66559B3A">
          <v:rect id="_x0000_i1246" style="width:0;height:1.5pt" o:hralign="center" o:bullet="t" o:hrstd="t" o:hr="t" fillcolor="#a0a0a0" stroked="f"/>
        </w:pict>
      </w:r>
    </w:p>
    <w:p w14:paraId="7A8AAC90" w14:textId="77777777" w:rsidR="00B8225A" w:rsidRPr="005D7FD8" w:rsidRDefault="00B8225A" w:rsidP="00B8225A">
      <w:pPr>
        <w:rPr>
          <w:rFonts w:ascii="Calibri" w:hAnsi="Calibri" w:cs="Calibri"/>
          <w:b/>
          <w:bCs/>
          <w:sz w:val="28"/>
          <w:szCs w:val="28"/>
        </w:rPr>
      </w:pPr>
      <w:r w:rsidRPr="005D7FD8">
        <w:rPr>
          <w:rFonts w:ascii="Calibri" w:hAnsi="Calibri" w:cs="Calibri"/>
          <w:b/>
          <w:bCs/>
          <w:sz w:val="28"/>
          <w:szCs w:val="28"/>
        </w:rPr>
        <w:lastRenderedPageBreak/>
        <w:t>3.5 Ethical Considerations and Limitations</w:t>
      </w:r>
    </w:p>
    <w:p w14:paraId="350B1C21"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Ethical considerations formed an important aspect of the research process. Participants were provided with information outlining the purpose of the study and were informed that their participation was voluntary. They were also advised that they could withdraw from the study at any stage before submitting their responses.</w:t>
      </w:r>
    </w:p>
    <w:p w14:paraId="0642F5BC"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The questionnaire was distributed to a diverse range of individuals to capture a variety of perspectives and reduce the likelihood of bias relating to factors such as age, gender, ethnicity, or sexuality. Prior to participation, respondents provided informed consent.</w:t>
      </w:r>
    </w:p>
    <w:p w14:paraId="51D9D54F"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No identifying personal data was collected, ensuring that responses remained anonymous and confidential in accordance with recognised ethical research standards (Walliman, 2018). Maintaining anonymity was particularly important when including serving police officers, as it helps minimise potential professional risk and encourages honest responses.</w:t>
      </w:r>
    </w:p>
    <w:p w14:paraId="2CD91164"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Despite attempts, several limitations must be acknowledged. Firstly, the research focuses on participant perceptions rather than objective operational data such as injury statistics or official use-of-force records. While perceptions are important for understanding legitimacy and public confidence, they may not fully reflect actual safety outcomes.</w:t>
      </w:r>
    </w:p>
    <w:p w14:paraId="1E7CED11"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Secondly, the voluntary nature of the survey introduces the possibility of self-selection bias, as individuals with strong opinions may have been more likely to participate (Denscombe, 2017).</w:t>
      </w:r>
    </w:p>
    <w:p w14:paraId="399F6072"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Finally, as the study focuses specifically on South Wales Police, the findings may not be fully representative of attitudes or practices across other police forces within the United Kingdom.</w:t>
      </w:r>
    </w:p>
    <w:p w14:paraId="3243C2E4" w14:textId="77777777" w:rsidR="00B8225A" w:rsidRPr="00767466" w:rsidRDefault="00412D28" w:rsidP="00B8225A">
      <w:pPr>
        <w:rPr>
          <w:rFonts w:ascii="Calibri" w:hAnsi="Calibri" w:cs="Calibri"/>
          <w:sz w:val="22"/>
          <w:szCs w:val="22"/>
        </w:rPr>
      </w:pPr>
      <w:r w:rsidRPr="00767466">
        <w:rPr>
          <w:rFonts w:ascii="Calibri" w:hAnsi="Calibri" w:cs="Calibri"/>
          <w:sz w:val="22"/>
          <w:szCs w:val="22"/>
        </w:rPr>
        <w:pict w14:anchorId="7D30F9FA">
          <v:rect id="_x0000_i1043" style="width:0;height:1.5pt" o:hralign="center" o:hrstd="t" o:hr="t" fillcolor="#a0a0a0" stroked="f"/>
        </w:pict>
      </w:r>
    </w:p>
    <w:p w14:paraId="6C98779F" w14:textId="77777777" w:rsidR="00B8225A" w:rsidRPr="005D7FD8" w:rsidRDefault="00B8225A" w:rsidP="00B8225A">
      <w:pPr>
        <w:rPr>
          <w:rFonts w:ascii="Calibri" w:hAnsi="Calibri" w:cs="Calibri"/>
          <w:b/>
          <w:bCs/>
          <w:sz w:val="28"/>
          <w:szCs w:val="28"/>
        </w:rPr>
      </w:pPr>
      <w:r w:rsidRPr="005D7FD8">
        <w:rPr>
          <w:rFonts w:ascii="Calibri" w:hAnsi="Calibri" w:cs="Calibri"/>
          <w:b/>
          <w:bCs/>
          <w:sz w:val="28"/>
          <w:szCs w:val="28"/>
        </w:rPr>
        <w:t>3.6 Conclusion</w:t>
      </w:r>
    </w:p>
    <w:p w14:paraId="303203F3"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This chapter has outlined the methodological approach used to investigate whether Tasers are an effective tool for improving officer and public safety within South Wales Police. The study adopted a quantitative, deductive research design and used a structured questionnaire to collect primary data from police personnel and members of the public. The data was analysed using descriptive statistical techniques in order to identify key trends and patterns.</w:t>
      </w:r>
    </w:p>
    <w:p w14:paraId="09CE5E6B" w14:textId="77777777" w:rsidR="00B8225A" w:rsidRPr="00767466" w:rsidRDefault="00B8225A" w:rsidP="00B8225A">
      <w:pPr>
        <w:rPr>
          <w:rFonts w:ascii="Calibri" w:hAnsi="Calibri" w:cs="Calibri"/>
          <w:sz w:val="22"/>
          <w:szCs w:val="22"/>
        </w:rPr>
      </w:pPr>
      <w:r w:rsidRPr="00767466">
        <w:rPr>
          <w:rFonts w:ascii="Calibri" w:hAnsi="Calibri" w:cs="Calibri"/>
          <w:sz w:val="22"/>
          <w:szCs w:val="22"/>
        </w:rPr>
        <w:t>Although limitations exist, the methodology provides a clear and systematic framework through which the research question can be explored. The following chapter will present the findings obtained from the questionnaire and provide a critical analysis of the results.</w:t>
      </w:r>
    </w:p>
    <w:p w14:paraId="4D08D9E1" w14:textId="77777777" w:rsidR="00B8225A" w:rsidRPr="00767466" w:rsidRDefault="00412D28" w:rsidP="00B8225A">
      <w:pPr>
        <w:rPr>
          <w:rFonts w:ascii="Calibri" w:hAnsi="Calibri" w:cs="Calibri"/>
          <w:sz w:val="22"/>
          <w:szCs w:val="22"/>
        </w:rPr>
      </w:pPr>
      <w:r w:rsidRPr="00767466">
        <w:rPr>
          <w:rFonts w:ascii="Calibri" w:hAnsi="Calibri" w:cs="Calibri"/>
          <w:sz w:val="22"/>
          <w:szCs w:val="22"/>
        </w:rPr>
        <w:pict w14:anchorId="5AF2D9F7">
          <v:rect id="_x0000_i1044" style="width:0;height:1.5pt" o:hralign="center" o:hrstd="t" o:hr="t" fillcolor="#a0a0a0" stroked="f"/>
        </w:pict>
      </w:r>
    </w:p>
    <w:p w14:paraId="424D5EF9" w14:textId="77777777" w:rsidR="00B8225A" w:rsidRPr="00767466" w:rsidRDefault="00B8225A" w:rsidP="00A130A9">
      <w:pPr>
        <w:rPr>
          <w:rFonts w:ascii="Calibri" w:hAnsi="Calibri" w:cs="Calibri"/>
          <w:sz w:val="36"/>
          <w:szCs w:val="36"/>
        </w:rPr>
      </w:pPr>
    </w:p>
    <w:p w14:paraId="7A6DF91E" w14:textId="77777777" w:rsidR="000D6CB6" w:rsidRDefault="000D6CB6" w:rsidP="00A130A9">
      <w:pPr>
        <w:rPr>
          <w:rFonts w:ascii="Calibri" w:hAnsi="Calibri" w:cs="Calibri"/>
          <w:sz w:val="36"/>
          <w:szCs w:val="36"/>
        </w:rPr>
      </w:pPr>
    </w:p>
    <w:p w14:paraId="0F73DEFB" w14:textId="62B5FB13" w:rsidR="00A130A9" w:rsidRPr="005D7FD8" w:rsidRDefault="00A130A9" w:rsidP="00A130A9">
      <w:pPr>
        <w:rPr>
          <w:rFonts w:ascii="Calibri" w:hAnsi="Calibri" w:cs="Calibri"/>
          <w:b/>
          <w:bCs/>
          <w:sz w:val="32"/>
          <w:szCs w:val="32"/>
          <w:u w:val="single"/>
        </w:rPr>
      </w:pPr>
      <w:r w:rsidRPr="005D7FD8">
        <w:rPr>
          <w:rFonts w:ascii="Calibri" w:hAnsi="Calibri" w:cs="Calibri"/>
          <w:b/>
          <w:bCs/>
          <w:sz w:val="32"/>
          <w:szCs w:val="32"/>
          <w:u w:val="single"/>
        </w:rPr>
        <w:lastRenderedPageBreak/>
        <w:t>Chapter 4</w:t>
      </w:r>
      <w:r w:rsidR="005D7FD8">
        <w:rPr>
          <w:rFonts w:ascii="Calibri" w:hAnsi="Calibri" w:cs="Calibri"/>
          <w:b/>
          <w:bCs/>
          <w:sz w:val="32"/>
          <w:szCs w:val="32"/>
          <w:u w:val="single"/>
        </w:rPr>
        <w:t>.0</w:t>
      </w:r>
      <w:r w:rsidRPr="005D7FD8">
        <w:rPr>
          <w:rFonts w:ascii="Calibri" w:hAnsi="Calibri" w:cs="Calibri"/>
          <w:b/>
          <w:bCs/>
          <w:sz w:val="32"/>
          <w:szCs w:val="32"/>
          <w:u w:val="single"/>
        </w:rPr>
        <w:t xml:space="preserve"> – Results and Analysis</w:t>
      </w:r>
    </w:p>
    <w:p w14:paraId="6B3DF409" w14:textId="77777777" w:rsidR="00A130A9" w:rsidRPr="005D7FD8" w:rsidRDefault="00A130A9" w:rsidP="00A130A9">
      <w:pPr>
        <w:rPr>
          <w:rFonts w:ascii="Calibri" w:hAnsi="Calibri" w:cs="Calibri"/>
          <w:b/>
          <w:bCs/>
          <w:sz w:val="28"/>
          <w:szCs w:val="28"/>
        </w:rPr>
      </w:pPr>
      <w:r w:rsidRPr="005D7FD8">
        <w:rPr>
          <w:rFonts w:ascii="Calibri" w:hAnsi="Calibri" w:cs="Calibri"/>
          <w:b/>
          <w:bCs/>
          <w:sz w:val="28"/>
          <w:szCs w:val="28"/>
        </w:rPr>
        <w:t>4.1 Introduction</w:t>
      </w:r>
    </w:p>
    <w:p w14:paraId="42C7E798" w14:textId="77777777" w:rsidR="00A130A9" w:rsidRPr="00767466" w:rsidRDefault="00A130A9" w:rsidP="00A130A9">
      <w:pPr>
        <w:rPr>
          <w:rFonts w:ascii="Calibri" w:hAnsi="Calibri" w:cs="Calibri"/>
          <w:sz w:val="22"/>
          <w:szCs w:val="22"/>
        </w:rPr>
      </w:pPr>
      <w:r w:rsidRPr="00767466">
        <w:rPr>
          <w:rFonts w:ascii="Calibri" w:hAnsi="Calibri" w:cs="Calibri"/>
          <w:sz w:val="22"/>
          <w:szCs w:val="22"/>
        </w:rPr>
        <w:t>This chapter presents the findings from the questionnaire investigating whether Tasers are an effective tool for improving officer and public safety within South Wales Police. The questionnaire designed on Google Forms was distributed to a targeted sample of 50 individuals, including current or former police officers as well as family members and close associates. This sampling approach was used to minimise ethical risks, ensure accessibility, and maintain trust within the research process.</w:t>
      </w:r>
    </w:p>
    <w:p w14:paraId="0A0C8278" w14:textId="77777777" w:rsidR="00A130A9" w:rsidRPr="00767466" w:rsidRDefault="00A130A9" w:rsidP="00A130A9">
      <w:pPr>
        <w:rPr>
          <w:rFonts w:ascii="Calibri" w:hAnsi="Calibri" w:cs="Calibri"/>
          <w:sz w:val="22"/>
          <w:szCs w:val="22"/>
        </w:rPr>
      </w:pPr>
      <w:r w:rsidRPr="00767466">
        <w:rPr>
          <w:rFonts w:ascii="Calibri" w:hAnsi="Calibri" w:cs="Calibri"/>
          <w:sz w:val="22"/>
          <w:szCs w:val="22"/>
        </w:rPr>
        <w:t>Participation was voluntary, and respondents were clearly informed that all responses would remain anonymous. This was stated prior to completion to encourage honest and unbiased responses, particularly from those with policing experience. In total, 25 completed responses were received, representing a response rate of 50%.</w:t>
      </w:r>
    </w:p>
    <w:p w14:paraId="1CF5FDAD" w14:textId="77777777" w:rsidR="00A130A9" w:rsidRPr="00767466" w:rsidRDefault="00A130A9" w:rsidP="00A130A9">
      <w:pPr>
        <w:rPr>
          <w:rFonts w:ascii="Calibri" w:hAnsi="Calibri" w:cs="Calibri"/>
          <w:sz w:val="22"/>
          <w:szCs w:val="22"/>
        </w:rPr>
      </w:pPr>
      <w:r w:rsidRPr="00767466">
        <w:rPr>
          <w:rFonts w:ascii="Calibri" w:hAnsi="Calibri" w:cs="Calibri"/>
          <w:sz w:val="22"/>
          <w:szCs w:val="22"/>
        </w:rPr>
        <w:t>The analysis follows the structure of the questionnaire and examines key themes including awareness, deployment, safety, legitimacy, and overall effectiveness. The full questionnaire is provided in Appendix 1, with supporting charts in Appendix 2.</w:t>
      </w:r>
    </w:p>
    <w:p w14:paraId="2411A5A6" w14:textId="77777777" w:rsidR="00A130A9" w:rsidRPr="00767466" w:rsidRDefault="00412D28" w:rsidP="00A130A9">
      <w:pPr>
        <w:rPr>
          <w:rFonts w:ascii="Calibri" w:hAnsi="Calibri" w:cs="Calibri"/>
          <w:b/>
          <w:bCs/>
          <w:sz w:val="22"/>
          <w:szCs w:val="22"/>
        </w:rPr>
      </w:pPr>
      <w:r w:rsidRPr="00767466">
        <w:rPr>
          <w:rFonts w:ascii="Calibri" w:hAnsi="Calibri" w:cs="Calibri"/>
          <w:b/>
          <w:bCs/>
          <w:sz w:val="22"/>
          <w:szCs w:val="22"/>
        </w:rPr>
        <w:pict w14:anchorId="7800327F">
          <v:rect id="_x0000_i1045" style="width:0;height:1.5pt" o:hralign="center" o:hrstd="t" o:hr="t" fillcolor="#a0a0a0" stroked="f"/>
        </w:pict>
      </w:r>
    </w:p>
    <w:p w14:paraId="540C95F0" w14:textId="77777777" w:rsidR="00A130A9" w:rsidRPr="005D7FD8" w:rsidRDefault="00A130A9" w:rsidP="00A130A9">
      <w:pPr>
        <w:rPr>
          <w:rFonts w:ascii="Calibri" w:hAnsi="Calibri" w:cs="Calibri"/>
          <w:b/>
          <w:bCs/>
          <w:sz w:val="28"/>
          <w:szCs w:val="28"/>
        </w:rPr>
      </w:pPr>
      <w:r w:rsidRPr="005D7FD8">
        <w:rPr>
          <w:rFonts w:ascii="Calibri" w:hAnsi="Calibri" w:cs="Calibri"/>
          <w:b/>
          <w:bCs/>
          <w:sz w:val="28"/>
          <w:szCs w:val="28"/>
        </w:rPr>
        <w:t>4.2 Type of Data Analysis</w:t>
      </w:r>
    </w:p>
    <w:p w14:paraId="01E100B7" w14:textId="77777777" w:rsidR="00A130A9" w:rsidRPr="00767466" w:rsidRDefault="00A130A9" w:rsidP="00A130A9">
      <w:pPr>
        <w:rPr>
          <w:rFonts w:ascii="Calibri" w:hAnsi="Calibri" w:cs="Calibri"/>
          <w:sz w:val="22"/>
          <w:szCs w:val="22"/>
        </w:rPr>
      </w:pPr>
      <w:r w:rsidRPr="00767466">
        <w:rPr>
          <w:rFonts w:ascii="Calibri" w:hAnsi="Calibri" w:cs="Calibri"/>
          <w:sz w:val="22"/>
          <w:szCs w:val="22"/>
        </w:rPr>
        <w:t>The data collected for this study is quantitative in nature, derived from structured closed-ended questionnaire responses, including multiple-choice and Likert scale questions. This allows for numerical comparison across responses.</w:t>
      </w:r>
    </w:p>
    <w:p w14:paraId="2FE52EDE" w14:textId="77777777" w:rsidR="00A130A9" w:rsidRPr="00767466" w:rsidRDefault="00A130A9" w:rsidP="00A130A9">
      <w:pPr>
        <w:rPr>
          <w:rFonts w:ascii="Calibri" w:hAnsi="Calibri" w:cs="Calibri"/>
          <w:b/>
          <w:bCs/>
          <w:sz w:val="22"/>
          <w:szCs w:val="22"/>
        </w:rPr>
      </w:pPr>
      <w:r w:rsidRPr="00767466">
        <w:rPr>
          <w:rFonts w:ascii="Calibri" w:hAnsi="Calibri" w:cs="Calibri"/>
          <w:sz w:val="22"/>
          <w:szCs w:val="22"/>
        </w:rPr>
        <w:t>Descriptive statistical analysis was used to interpret the data, focusing on percentages and frequency distributions to identify trends (Bryman, 2016). This approach is appropriate as it enables clear comparison of perceptions relating to Taser use and its impact on officer and public safety. However, it does not capture the depth of individual experiences or contextual factors that may influence perceptions (Denscombe, 2017).</w:t>
      </w:r>
    </w:p>
    <w:p w14:paraId="0643D1F2" w14:textId="77777777" w:rsidR="00A130A9" w:rsidRPr="00767466" w:rsidRDefault="00412D28" w:rsidP="00A130A9">
      <w:pPr>
        <w:rPr>
          <w:rFonts w:ascii="Calibri" w:hAnsi="Calibri" w:cs="Calibri"/>
          <w:b/>
          <w:bCs/>
          <w:sz w:val="22"/>
          <w:szCs w:val="22"/>
        </w:rPr>
      </w:pPr>
      <w:r w:rsidRPr="00767466">
        <w:rPr>
          <w:rFonts w:ascii="Calibri" w:hAnsi="Calibri" w:cs="Calibri"/>
          <w:b/>
          <w:bCs/>
          <w:sz w:val="22"/>
          <w:szCs w:val="22"/>
        </w:rPr>
        <w:pict w14:anchorId="3A9E3C28">
          <v:rect id="_x0000_i1046" style="width:0;height:1.5pt" o:hralign="center" o:hrstd="t" o:hr="t" fillcolor="#a0a0a0" stroked="f"/>
        </w:pict>
      </w:r>
    </w:p>
    <w:p w14:paraId="72D9EC7B" w14:textId="77777777" w:rsidR="00A130A9" w:rsidRPr="005D7FD8" w:rsidRDefault="00A130A9" w:rsidP="00A130A9">
      <w:pPr>
        <w:rPr>
          <w:rFonts w:ascii="Calibri" w:hAnsi="Calibri" w:cs="Calibri"/>
          <w:b/>
          <w:bCs/>
          <w:sz w:val="28"/>
          <w:szCs w:val="28"/>
        </w:rPr>
      </w:pPr>
      <w:r w:rsidRPr="005D7FD8">
        <w:rPr>
          <w:rFonts w:ascii="Calibri" w:hAnsi="Calibri" w:cs="Calibri"/>
          <w:b/>
          <w:bCs/>
          <w:sz w:val="28"/>
          <w:szCs w:val="28"/>
        </w:rPr>
        <w:t>4.3 Sample Characteristics</w:t>
      </w:r>
    </w:p>
    <w:p w14:paraId="59300B18" w14:textId="703D2C2A" w:rsidR="007C268A" w:rsidRPr="00767466" w:rsidRDefault="007C268A" w:rsidP="007C268A">
      <w:pPr>
        <w:rPr>
          <w:rFonts w:ascii="Calibri" w:hAnsi="Calibri" w:cs="Calibri"/>
          <w:sz w:val="22"/>
          <w:szCs w:val="22"/>
        </w:rPr>
      </w:pPr>
      <w:r w:rsidRPr="00767466">
        <w:rPr>
          <w:rFonts w:ascii="Calibri" w:hAnsi="Calibri" w:cs="Calibri"/>
          <w:sz w:val="22"/>
          <w:szCs w:val="22"/>
        </w:rPr>
        <w:t xml:space="preserve">A total of 25 responses were obtained. As shown in </w:t>
      </w:r>
      <w:r w:rsidRPr="00767466">
        <w:rPr>
          <w:rFonts w:ascii="Calibri" w:hAnsi="Calibri" w:cs="Calibri"/>
          <w:b/>
          <w:bCs/>
          <w:sz w:val="22"/>
          <w:szCs w:val="22"/>
        </w:rPr>
        <w:t>Figure 1</w:t>
      </w:r>
      <w:r w:rsidRPr="00767466">
        <w:rPr>
          <w:rFonts w:ascii="Calibri" w:hAnsi="Calibri" w:cs="Calibri"/>
          <w:sz w:val="22"/>
          <w:szCs w:val="22"/>
        </w:rPr>
        <w:t xml:space="preserve">, 17 respondents (68%) were current or former police </w:t>
      </w:r>
      <w:r w:rsidR="00507B03" w:rsidRPr="00767466">
        <w:rPr>
          <w:rFonts w:ascii="Calibri" w:hAnsi="Calibri" w:cs="Calibri"/>
          <w:sz w:val="22"/>
          <w:szCs w:val="22"/>
        </w:rPr>
        <w:t>officers,</w:t>
      </w:r>
      <w:r w:rsidRPr="00767466">
        <w:rPr>
          <w:rFonts w:ascii="Calibri" w:hAnsi="Calibri" w:cs="Calibri"/>
          <w:sz w:val="22"/>
          <w:szCs w:val="22"/>
        </w:rPr>
        <w:t xml:space="preserve"> and 8 respondents (32%) were members of the public. This provides both professional and public perspectives, although the sample is weighted towards policing experience.</w:t>
      </w:r>
    </w:p>
    <w:p w14:paraId="23268B1C" w14:textId="77777777" w:rsidR="007C268A" w:rsidRPr="00767466" w:rsidRDefault="007C268A" w:rsidP="007C268A">
      <w:pPr>
        <w:rPr>
          <w:rFonts w:ascii="Calibri" w:hAnsi="Calibri" w:cs="Calibri"/>
          <w:b/>
          <w:bCs/>
        </w:rPr>
      </w:pPr>
      <w:r w:rsidRPr="00767466">
        <w:rPr>
          <w:rFonts w:ascii="Calibri" w:hAnsi="Calibri" w:cs="Calibri"/>
          <w:b/>
          <w:bCs/>
          <w:noProof/>
        </w:rPr>
        <w:lastRenderedPageBreak/>
        <mc:AlternateContent>
          <mc:Choice Requires="wps">
            <w:drawing>
              <wp:anchor distT="45720" distB="45720" distL="114300" distR="114300" simplePos="0" relativeHeight="251746304" behindDoc="0" locked="0" layoutInCell="1" allowOverlap="1" wp14:anchorId="18B38086" wp14:editId="395655DE">
                <wp:simplePos x="0" y="0"/>
                <wp:positionH relativeFrom="column">
                  <wp:posOffset>1987550</wp:posOffset>
                </wp:positionH>
                <wp:positionV relativeFrom="paragraph">
                  <wp:posOffset>1189990</wp:posOffset>
                </wp:positionV>
                <wp:extent cx="323850" cy="260350"/>
                <wp:effectExtent l="0" t="0" r="0" b="6350"/>
                <wp:wrapNone/>
                <wp:docPr id="15403916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43C8B8DD" w14:textId="77777777" w:rsidR="007C268A" w:rsidRPr="008804B1" w:rsidRDefault="007C268A" w:rsidP="007C268A">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FD1189A" wp14:editId="13A9C482">
                                  <wp:extent cx="132080" cy="106680"/>
                                  <wp:effectExtent l="0" t="0" r="1270" b="7620"/>
                                  <wp:docPr id="6005034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8B38086" id="_x0000_t202" coordsize="21600,21600" o:spt="202" path="m,l,21600r21600,l21600,xe">
                <v:stroke joinstyle="miter"/>
                <v:path gradientshapeok="t" o:connecttype="rect"/>
              </v:shapetype>
              <v:shape id="Text Box 2" o:spid="_x0000_s1026" type="#_x0000_t202" style="position:absolute;margin-left:156.5pt;margin-top:93.7pt;width:25.5pt;height:20.5pt;z-index:251746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" filled="f" stroked="f">
                <v:textbox>
                  <w:txbxContent>
                    <w:p w14:paraId="43C8B8DD" w14:textId="77777777" w:rsidR="007C268A" w:rsidRPr="008804B1" w:rsidRDefault="007C268A" w:rsidP="007C268A">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FD1189A" wp14:editId="13A9C482">
                            <wp:extent cx="132080" cy="106680"/>
                            <wp:effectExtent l="0" t="0" r="1270" b="7620"/>
                            <wp:docPr id="6005034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745280" behindDoc="0" locked="0" layoutInCell="1" allowOverlap="1" wp14:anchorId="40290089" wp14:editId="00066E47">
                <wp:simplePos x="0" y="0"/>
                <wp:positionH relativeFrom="column">
                  <wp:posOffset>1409700</wp:posOffset>
                </wp:positionH>
                <wp:positionV relativeFrom="paragraph">
                  <wp:posOffset>1824990</wp:posOffset>
                </wp:positionV>
                <wp:extent cx="323850" cy="260350"/>
                <wp:effectExtent l="0" t="0" r="0" b="6350"/>
                <wp:wrapNone/>
                <wp:docPr id="1059608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72E46CBD" w14:textId="77777777" w:rsidR="007C268A" w:rsidRPr="008804B1" w:rsidRDefault="007C268A" w:rsidP="007C268A">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92C5D8E" wp14:editId="060DC44A">
                                  <wp:extent cx="132080" cy="106680"/>
                                  <wp:effectExtent l="0" t="0" r="1270" b="7620"/>
                                  <wp:docPr id="21128888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290089" id="_x0000_s1027" type="#_x0000_t202" style="position:absolute;margin-left:111pt;margin-top:143.7pt;width:25.5pt;height:20.5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" filled="f" stroked="f">
                <v:textbox>
                  <w:txbxContent>
                    <w:p w14:paraId="72E46CBD" w14:textId="77777777" w:rsidR="007C268A" w:rsidRPr="008804B1" w:rsidRDefault="007C268A" w:rsidP="007C268A">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92C5D8E" wp14:editId="060DC44A">
                            <wp:extent cx="132080" cy="106680"/>
                            <wp:effectExtent l="0" t="0" r="1270" b="7620"/>
                            <wp:docPr id="21128888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noProof/>
        </w:rPr>
        <w:drawing>
          <wp:inline distT="0" distB="0" distL="0" distR="0" wp14:anchorId="11C1397E" wp14:editId="3A719861">
            <wp:extent cx="5148775" cy="2333663"/>
            <wp:effectExtent l="0" t="0" r="0" b="0"/>
            <wp:docPr id="467958745" name="Picture 1" descr="Forms response chart. Question title: Section A – Background and Experience&#10;&#10;Q1. Are you currently, or have you previously been, employed as a police officer by South Wales Polic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4" descr="Forms response chart. Question title: Section A – Background and Experience&#10;&#10;Q1. Are you currently, or have you previously been, employed as a police officer by South Wales Police?. Number of responses: 25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74228" cy="2345199"/>
                    </a:xfrm>
                    <a:prstGeom prst="rect">
                      <a:avLst/>
                    </a:prstGeom>
                    <a:noFill/>
                    <a:ln>
                      <a:noFill/>
                    </a:ln>
                  </pic:spPr>
                </pic:pic>
              </a:graphicData>
            </a:graphic>
          </wp:inline>
        </w:drawing>
      </w:r>
    </w:p>
    <w:p w14:paraId="7EB925B9" w14:textId="1F3AEE75" w:rsidR="007C268A" w:rsidRPr="00767466" w:rsidRDefault="007C268A" w:rsidP="007C268A">
      <w:pPr>
        <w:rPr>
          <w:rFonts w:ascii="Calibri" w:hAnsi="Calibri" w:cs="Calibri"/>
          <w:i/>
          <w:iCs/>
          <w:sz w:val="22"/>
          <w:szCs w:val="22"/>
        </w:rPr>
      </w:pPr>
      <w:r w:rsidRPr="00767466">
        <w:rPr>
          <w:rFonts w:ascii="Calibri" w:hAnsi="Calibri" w:cs="Calibri"/>
          <w:i/>
          <w:iCs/>
          <w:sz w:val="22"/>
          <w:szCs w:val="22"/>
        </w:rPr>
        <w:t xml:space="preserve">Figure 1 - </w:t>
      </w:r>
      <w:r w:rsidRPr="00767466">
        <w:rPr>
          <w:rFonts w:ascii="Calibri" w:hAnsi="Calibri" w:cs="Calibri"/>
          <w:i/>
          <w:iCs/>
          <w:sz w:val="22"/>
          <w:szCs w:val="22"/>
        </w:rPr>
        <w:t>Respondent Policing Experience</w:t>
      </w:r>
    </w:p>
    <w:p w14:paraId="478DBABD" w14:textId="77777777" w:rsidR="007C268A" w:rsidRPr="00767466" w:rsidRDefault="007C268A" w:rsidP="007C268A">
      <w:pPr>
        <w:rPr>
          <w:rFonts w:ascii="Calibri" w:hAnsi="Calibri" w:cs="Calibri"/>
          <w:sz w:val="22"/>
          <w:szCs w:val="22"/>
        </w:rPr>
      </w:pPr>
    </w:p>
    <w:p w14:paraId="184E1766" w14:textId="67FADF58" w:rsidR="007C268A" w:rsidRPr="00767466" w:rsidRDefault="007C268A" w:rsidP="00A130A9">
      <w:pPr>
        <w:rPr>
          <w:rFonts w:ascii="Calibri" w:hAnsi="Calibri" w:cs="Calibri"/>
          <w:sz w:val="22"/>
          <w:szCs w:val="22"/>
        </w:rPr>
      </w:pPr>
      <w:r w:rsidRPr="00767466">
        <w:rPr>
          <w:rFonts w:ascii="Calibri" w:hAnsi="Calibri" w:cs="Calibri"/>
          <w:sz w:val="22"/>
          <w:szCs w:val="22"/>
        </w:rPr>
        <w:t>While this enhances insight into operational viewpoints, it may also contribute to more favourable perceptions of Taser use, particularly in relation to officer safety (Bryman, 2016). A detailed breakdown is presented in Appendix 2.</w:t>
      </w:r>
    </w:p>
    <w:p w14:paraId="21806732" w14:textId="77777777" w:rsidR="00A130A9" w:rsidRPr="00767466" w:rsidRDefault="00412D28" w:rsidP="00A130A9">
      <w:pPr>
        <w:rPr>
          <w:rFonts w:ascii="Calibri" w:hAnsi="Calibri" w:cs="Calibri"/>
          <w:b/>
          <w:bCs/>
          <w:sz w:val="22"/>
          <w:szCs w:val="22"/>
        </w:rPr>
      </w:pPr>
      <w:r w:rsidRPr="00767466">
        <w:rPr>
          <w:rFonts w:ascii="Calibri" w:hAnsi="Calibri" w:cs="Calibri"/>
          <w:b/>
          <w:bCs/>
          <w:sz w:val="22"/>
          <w:szCs w:val="22"/>
        </w:rPr>
        <w:pict w14:anchorId="6376947C">
          <v:rect id="_x0000_i1047" style="width:0;height:1.5pt" o:hralign="center" o:hrstd="t" o:hr="t" fillcolor="#a0a0a0" stroked="f"/>
        </w:pict>
      </w:r>
    </w:p>
    <w:p w14:paraId="5603AFF8" w14:textId="03071965" w:rsidR="00A130A9" w:rsidRPr="005D7FD8" w:rsidRDefault="00A130A9" w:rsidP="00A130A9">
      <w:pPr>
        <w:rPr>
          <w:rFonts w:ascii="Calibri" w:hAnsi="Calibri" w:cs="Calibri"/>
          <w:b/>
          <w:bCs/>
          <w:sz w:val="28"/>
          <w:szCs w:val="28"/>
        </w:rPr>
      </w:pPr>
      <w:r w:rsidRPr="005D7FD8">
        <w:rPr>
          <w:rFonts w:ascii="Calibri" w:hAnsi="Calibri" w:cs="Calibri"/>
          <w:b/>
          <w:bCs/>
          <w:sz w:val="28"/>
          <w:szCs w:val="28"/>
        </w:rPr>
        <w:t>4.4 Findings</w:t>
      </w:r>
    </w:p>
    <w:p w14:paraId="6682AFE2" w14:textId="77777777" w:rsidR="00A130A9" w:rsidRPr="00767466" w:rsidRDefault="00A130A9" w:rsidP="00A130A9">
      <w:pPr>
        <w:rPr>
          <w:rFonts w:ascii="Calibri" w:hAnsi="Calibri" w:cs="Calibri"/>
          <w:sz w:val="22"/>
          <w:szCs w:val="22"/>
        </w:rPr>
      </w:pPr>
      <w:r w:rsidRPr="00767466">
        <w:rPr>
          <w:rFonts w:ascii="Calibri" w:hAnsi="Calibri" w:cs="Calibri"/>
          <w:sz w:val="22"/>
          <w:szCs w:val="22"/>
        </w:rPr>
        <w:t>This section presents the findings in line with the questionnaire structure, focusing on perceptions of Taser use in relation to officer and public safety.</w:t>
      </w:r>
    </w:p>
    <w:p w14:paraId="3EA2556E" w14:textId="77777777" w:rsidR="00A130A9" w:rsidRPr="00767466" w:rsidRDefault="00412D28" w:rsidP="00A130A9">
      <w:pPr>
        <w:rPr>
          <w:rFonts w:ascii="Calibri" w:hAnsi="Calibri" w:cs="Calibri"/>
          <w:b/>
          <w:bCs/>
          <w:sz w:val="22"/>
          <w:szCs w:val="22"/>
        </w:rPr>
      </w:pPr>
      <w:r w:rsidRPr="00767466">
        <w:rPr>
          <w:rFonts w:ascii="Calibri" w:hAnsi="Calibri" w:cs="Calibri"/>
          <w:b/>
          <w:bCs/>
          <w:sz w:val="22"/>
          <w:szCs w:val="22"/>
        </w:rPr>
        <w:pict w14:anchorId="572B3D99">
          <v:rect id="_x0000_i1048" style="width:0;height:1.5pt" o:hralign="center" o:hrstd="t" o:hr="t" fillcolor="#a0a0a0" stroked="f"/>
        </w:pict>
      </w:r>
    </w:p>
    <w:p w14:paraId="50665D52" w14:textId="23CC4200" w:rsidR="007C268A" w:rsidRPr="00767466" w:rsidRDefault="00A130A9" w:rsidP="00A130A9">
      <w:pPr>
        <w:rPr>
          <w:rFonts w:ascii="Calibri" w:hAnsi="Calibri" w:cs="Calibri"/>
          <w:b/>
          <w:bCs/>
          <w:sz w:val="24"/>
          <w:szCs w:val="24"/>
        </w:rPr>
      </w:pPr>
      <w:r w:rsidRPr="00767466">
        <w:rPr>
          <w:rFonts w:ascii="Calibri" w:hAnsi="Calibri" w:cs="Calibri"/>
          <w:b/>
          <w:bCs/>
          <w:sz w:val="24"/>
          <w:szCs w:val="24"/>
        </w:rPr>
        <w:t>4.4.1 Section A – Background and Experience</w:t>
      </w:r>
    </w:p>
    <w:p w14:paraId="445E4344" w14:textId="77777777" w:rsidR="007C268A" w:rsidRPr="00767466" w:rsidRDefault="007C268A" w:rsidP="007C268A">
      <w:pPr>
        <w:rPr>
          <w:rFonts w:ascii="Calibri" w:hAnsi="Calibri" w:cs="Calibri"/>
          <w:sz w:val="22"/>
          <w:szCs w:val="22"/>
        </w:rPr>
      </w:pPr>
      <w:r w:rsidRPr="00767466">
        <w:rPr>
          <w:rFonts w:ascii="Calibri" w:hAnsi="Calibri" w:cs="Calibri"/>
          <w:sz w:val="22"/>
          <w:szCs w:val="22"/>
        </w:rPr>
        <w:t xml:space="preserve">As shown in </w:t>
      </w:r>
      <w:r w:rsidRPr="00767466">
        <w:rPr>
          <w:rFonts w:ascii="Calibri" w:hAnsi="Calibri" w:cs="Calibri"/>
          <w:b/>
          <w:bCs/>
          <w:sz w:val="22"/>
          <w:szCs w:val="22"/>
        </w:rPr>
        <w:t>Figure 1</w:t>
      </w:r>
      <w:r w:rsidRPr="00767466">
        <w:rPr>
          <w:rFonts w:ascii="Calibri" w:hAnsi="Calibri" w:cs="Calibri"/>
          <w:sz w:val="22"/>
          <w:szCs w:val="22"/>
        </w:rPr>
        <w:t>, 17 respondents (68%) had policing experience, while 8 respondents (32%) did not, providing a mixed but professionally informed sample.</w:t>
      </w:r>
    </w:p>
    <w:p w14:paraId="6F4767C2" w14:textId="77777777" w:rsidR="007C268A" w:rsidRPr="00767466" w:rsidRDefault="007C268A" w:rsidP="007C268A">
      <w:pPr>
        <w:rPr>
          <w:rFonts w:ascii="Calibri" w:hAnsi="Calibri" w:cs="Calibri"/>
          <w:sz w:val="22"/>
          <w:szCs w:val="22"/>
        </w:rPr>
      </w:pPr>
      <w:r w:rsidRPr="00767466">
        <w:rPr>
          <w:rFonts w:ascii="Calibri" w:hAnsi="Calibri" w:cs="Calibri"/>
          <w:sz w:val="22"/>
          <w:szCs w:val="22"/>
        </w:rPr>
        <w:t>In terms of direct exposure, 15 respondents (60%) reported that Taser use was effective in incidents they had witnessed or been involved in, compared to 2 respondents (8%) who reported it was not effective. A further 8 respondents (32%) had no direct experience. This suggests that operational exposure is generally associated with more positive perceptions of effectiveness, particularly in managing potentially volatile situations.</w:t>
      </w:r>
    </w:p>
    <w:p w14:paraId="21647870" w14:textId="77777777" w:rsidR="007C268A" w:rsidRPr="00767466" w:rsidRDefault="007C268A" w:rsidP="007C268A">
      <w:pPr>
        <w:rPr>
          <w:rFonts w:ascii="Calibri" w:hAnsi="Calibri" w:cs="Calibri"/>
          <w:sz w:val="22"/>
          <w:szCs w:val="22"/>
        </w:rPr>
      </w:pPr>
      <w:r w:rsidRPr="00767466">
        <w:rPr>
          <w:rFonts w:ascii="Calibri" w:hAnsi="Calibri" w:cs="Calibri"/>
          <w:sz w:val="22"/>
          <w:szCs w:val="22"/>
        </w:rPr>
        <w:t>Awareness was high, with 14 respondents (56%) fully aware and 8 respondents (32%) partially aware of how Tasers operate. Only 3 respondents (12%) reported no awareness, indicating that most respondents had a sufficient understanding of Taser functionality to form informed views.</w:t>
      </w:r>
    </w:p>
    <w:p w14:paraId="4840C2F7" w14:textId="77777777" w:rsidR="007C268A" w:rsidRPr="00767466" w:rsidRDefault="007C268A" w:rsidP="00A130A9">
      <w:pPr>
        <w:rPr>
          <w:rFonts w:ascii="Calibri" w:hAnsi="Calibri" w:cs="Calibri"/>
          <w:sz w:val="22"/>
          <w:szCs w:val="22"/>
        </w:rPr>
      </w:pPr>
    </w:p>
    <w:p w14:paraId="21305BBA" w14:textId="77777777" w:rsidR="000D6CB6" w:rsidRDefault="00412D28" w:rsidP="00A130A9">
      <w:pPr>
        <w:rPr>
          <w:rFonts w:ascii="Calibri" w:hAnsi="Calibri" w:cs="Calibri"/>
          <w:b/>
          <w:bCs/>
          <w:sz w:val="22"/>
          <w:szCs w:val="22"/>
        </w:rPr>
      </w:pPr>
      <w:r w:rsidRPr="00767466">
        <w:rPr>
          <w:rFonts w:ascii="Calibri" w:hAnsi="Calibri" w:cs="Calibri"/>
          <w:b/>
          <w:bCs/>
          <w:sz w:val="22"/>
          <w:szCs w:val="22"/>
        </w:rPr>
        <w:pict w14:anchorId="30E70DA5">
          <v:rect id="_x0000_i1249" style="width:0;height:1.5pt" o:hralign="center" o:bullet="t" o:hrstd="t" o:hr="t" fillcolor="#a0a0a0" stroked="f"/>
        </w:pict>
      </w:r>
    </w:p>
    <w:p w14:paraId="746A8F9B" w14:textId="0F509352" w:rsidR="00A130A9" w:rsidRPr="000D6CB6" w:rsidRDefault="00A130A9" w:rsidP="00A130A9">
      <w:pPr>
        <w:rPr>
          <w:rFonts w:ascii="Calibri" w:hAnsi="Calibri" w:cs="Calibri"/>
          <w:b/>
          <w:bCs/>
          <w:sz w:val="22"/>
          <w:szCs w:val="22"/>
        </w:rPr>
      </w:pPr>
      <w:r w:rsidRPr="00767466">
        <w:rPr>
          <w:rFonts w:ascii="Calibri" w:hAnsi="Calibri" w:cs="Calibri"/>
          <w:b/>
          <w:bCs/>
          <w:sz w:val="24"/>
          <w:szCs w:val="24"/>
        </w:rPr>
        <w:lastRenderedPageBreak/>
        <w:t>4.4.2 Section B – Deployment and Justification</w:t>
      </w:r>
    </w:p>
    <w:p w14:paraId="5A940C58" w14:textId="77777777" w:rsidR="00404948" w:rsidRPr="00767466" w:rsidRDefault="00404948" w:rsidP="00404948">
      <w:pPr>
        <w:rPr>
          <w:rFonts w:ascii="Calibri" w:hAnsi="Calibri" w:cs="Calibri"/>
          <w:sz w:val="22"/>
          <w:szCs w:val="22"/>
        </w:rPr>
      </w:pPr>
      <w:r w:rsidRPr="00767466">
        <w:rPr>
          <w:rFonts w:ascii="Calibri" w:hAnsi="Calibri" w:cs="Calibri"/>
          <w:sz w:val="22"/>
          <w:szCs w:val="22"/>
        </w:rPr>
        <w:t>Support for Taser deployment was strong, with 13 respondents (52%) believing all officers should be equipped and 12 respondents (48%) supporting selective deployment. No respondents opposed Taser use entirely, indicating broad acceptance of its role in policing.</w:t>
      </w:r>
    </w:p>
    <w:p w14:paraId="7CAA6CB3" w14:textId="77777777" w:rsidR="00404948" w:rsidRPr="00767466" w:rsidRDefault="00404948" w:rsidP="00404948">
      <w:pPr>
        <w:rPr>
          <w:rFonts w:ascii="Calibri" w:hAnsi="Calibri" w:cs="Calibri"/>
          <w:sz w:val="22"/>
          <w:szCs w:val="22"/>
        </w:rPr>
      </w:pPr>
      <w:r w:rsidRPr="00767466">
        <w:rPr>
          <w:rFonts w:ascii="Calibri" w:hAnsi="Calibri" w:cs="Calibri"/>
          <w:sz w:val="22"/>
          <w:szCs w:val="22"/>
        </w:rPr>
        <w:t>Awareness of potential adverse effects was high, with 22 respondents (88%) indicating awareness. However, views on risk were more divided when asked whether Tasers could result in death without contributing factors: 11 respondents (44%) agreed, 5 respondents (20%) disagreed, and 9 respondents (36%) were unsure. This reflects some uncertainty surrounding the safety implications of Taser use.</w:t>
      </w:r>
    </w:p>
    <w:p w14:paraId="3118FBF9" w14:textId="2B9AFA47" w:rsidR="00404948" w:rsidRPr="00767466" w:rsidRDefault="00404948" w:rsidP="00404948">
      <w:pPr>
        <w:rPr>
          <w:rFonts w:ascii="Calibri" w:hAnsi="Calibri" w:cs="Calibri"/>
          <w:sz w:val="22"/>
          <w:szCs w:val="22"/>
        </w:rPr>
      </w:pPr>
      <w:r w:rsidRPr="00767466">
        <w:rPr>
          <w:rFonts w:ascii="Calibri" w:hAnsi="Calibri" w:cs="Calibri"/>
          <w:sz w:val="22"/>
          <w:szCs w:val="22"/>
        </w:rPr>
        <w:t xml:space="preserve">In terms of justification, 14 respondents (56%) stated Taser use is sometimes </w:t>
      </w:r>
      <w:r w:rsidR="00507B03" w:rsidRPr="00767466">
        <w:rPr>
          <w:rFonts w:ascii="Calibri" w:hAnsi="Calibri" w:cs="Calibri"/>
          <w:sz w:val="22"/>
          <w:szCs w:val="22"/>
        </w:rPr>
        <w:t>justified,</w:t>
      </w:r>
      <w:r w:rsidRPr="00767466">
        <w:rPr>
          <w:rFonts w:ascii="Calibri" w:hAnsi="Calibri" w:cs="Calibri"/>
          <w:sz w:val="22"/>
          <w:szCs w:val="22"/>
        </w:rPr>
        <w:t xml:space="preserve"> and 11 respondents (44%) stated it is always justified. No respondents selected “never justified,” reinforcing the perception that Tasers are a legitimate use-of-force option when applied appropriately (College of Policing, 2022).</w:t>
      </w:r>
    </w:p>
    <w:p w14:paraId="26875D7E" w14:textId="77777777" w:rsidR="00404948" w:rsidRPr="00767466" w:rsidRDefault="00404948" w:rsidP="00404948">
      <w:pPr>
        <w:rPr>
          <w:rFonts w:ascii="Calibri" w:hAnsi="Calibri" w:cs="Calibri"/>
          <w:sz w:val="22"/>
          <w:szCs w:val="22"/>
        </w:rPr>
      </w:pPr>
      <w:r w:rsidRPr="00767466">
        <w:rPr>
          <w:rFonts w:ascii="Calibri" w:hAnsi="Calibri" w:cs="Calibri"/>
          <w:sz w:val="22"/>
          <w:szCs w:val="22"/>
        </w:rPr>
        <w:t>Most respondents, 20 (80%), did not believe police rely too heavily on Tasers, suggesting confidence in current operational use.</w:t>
      </w:r>
    </w:p>
    <w:p w14:paraId="7808EBBF" w14:textId="77777777" w:rsidR="00404948" w:rsidRPr="00767466" w:rsidRDefault="00404948" w:rsidP="00A130A9">
      <w:pPr>
        <w:rPr>
          <w:rFonts w:ascii="Calibri" w:hAnsi="Calibri" w:cs="Calibri"/>
          <w:sz w:val="22"/>
          <w:szCs w:val="22"/>
        </w:rPr>
      </w:pPr>
    </w:p>
    <w:p w14:paraId="7A372999" w14:textId="77777777" w:rsidR="00A130A9" w:rsidRPr="00767466" w:rsidRDefault="00412D28" w:rsidP="00A130A9">
      <w:pPr>
        <w:rPr>
          <w:rFonts w:ascii="Calibri" w:hAnsi="Calibri" w:cs="Calibri"/>
          <w:b/>
          <w:bCs/>
          <w:sz w:val="22"/>
          <w:szCs w:val="22"/>
        </w:rPr>
      </w:pPr>
      <w:r w:rsidRPr="00767466">
        <w:rPr>
          <w:rFonts w:ascii="Calibri" w:hAnsi="Calibri" w:cs="Calibri"/>
          <w:b/>
          <w:bCs/>
          <w:sz w:val="22"/>
          <w:szCs w:val="22"/>
        </w:rPr>
        <w:pict w14:anchorId="2B033E79">
          <v:rect id="_x0000_i1050" style="width:0;height:1.5pt" o:hralign="center" o:hrstd="t" o:hr="t" fillcolor="#a0a0a0" stroked="f"/>
        </w:pict>
      </w:r>
    </w:p>
    <w:p w14:paraId="3143CC0B" w14:textId="77777777" w:rsidR="00A130A9" w:rsidRPr="00767466" w:rsidRDefault="00A130A9" w:rsidP="00A130A9">
      <w:pPr>
        <w:rPr>
          <w:rFonts w:ascii="Calibri" w:hAnsi="Calibri" w:cs="Calibri"/>
          <w:b/>
          <w:bCs/>
          <w:sz w:val="24"/>
          <w:szCs w:val="24"/>
        </w:rPr>
      </w:pPr>
      <w:r w:rsidRPr="00767466">
        <w:rPr>
          <w:rFonts w:ascii="Calibri" w:hAnsi="Calibri" w:cs="Calibri"/>
          <w:b/>
          <w:bCs/>
          <w:sz w:val="24"/>
          <w:szCs w:val="24"/>
        </w:rPr>
        <w:t>4.4.3 Section C – Officer and Public Safety</w:t>
      </w:r>
    </w:p>
    <w:p w14:paraId="288D28F4" w14:textId="6F4F48D0" w:rsidR="00404948" w:rsidRPr="00767466" w:rsidRDefault="00404948" w:rsidP="00404948">
      <w:pPr>
        <w:rPr>
          <w:rFonts w:ascii="Calibri" w:hAnsi="Calibri" w:cs="Calibri"/>
          <w:sz w:val="22"/>
          <w:szCs w:val="22"/>
        </w:rPr>
      </w:pPr>
      <w:r w:rsidRPr="00767466">
        <w:rPr>
          <w:rFonts w:ascii="Calibri" w:hAnsi="Calibri" w:cs="Calibri"/>
          <w:sz w:val="22"/>
          <w:szCs w:val="22"/>
        </w:rPr>
        <w:t xml:space="preserve">Perceptions of safety were overwhelmingly positive. As illustrated in </w:t>
      </w:r>
      <w:r w:rsidRPr="00767466">
        <w:rPr>
          <w:rFonts w:ascii="Calibri" w:hAnsi="Calibri" w:cs="Calibri"/>
          <w:b/>
          <w:bCs/>
          <w:sz w:val="22"/>
          <w:szCs w:val="22"/>
        </w:rPr>
        <w:t xml:space="preserve">Figure </w:t>
      </w:r>
      <w:r w:rsidRPr="00767466">
        <w:rPr>
          <w:rFonts w:ascii="Calibri" w:hAnsi="Calibri" w:cs="Calibri"/>
          <w:b/>
          <w:bCs/>
          <w:sz w:val="22"/>
          <w:szCs w:val="22"/>
        </w:rPr>
        <w:t>9</w:t>
      </w:r>
      <w:r w:rsidRPr="00767466">
        <w:rPr>
          <w:rFonts w:ascii="Calibri" w:hAnsi="Calibri" w:cs="Calibri"/>
          <w:sz w:val="22"/>
          <w:szCs w:val="22"/>
        </w:rPr>
        <w:t>, 23 respondents (92%) believed Tasers improve officer safety, supporting their role as a protective tool in high-risk situations.</w:t>
      </w:r>
    </w:p>
    <w:p w14:paraId="4A68E837" w14:textId="77777777" w:rsidR="00404948" w:rsidRPr="00767466" w:rsidRDefault="00404948" w:rsidP="00404948">
      <w:pPr>
        <w:rPr>
          <w:rFonts w:ascii="Calibri" w:hAnsi="Calibri" w:cs="Calibri"/>
        </w:rPr>
      </w:pPr>
      <w:r w:rsidRPr="00767466">
        <w:rPr>
          <w:rFonts w:ascii="Calibri" w:hAnsi="Calibri" w:cs="Calibri"/>
          <w:b/>
          <w:bCs/>
          <w:noProof/>
        </w:rPr>
        <mc:AlternateContent>
          <mc:Choice Requires="wps">
            <w:drawing>
              <wp:anchor distT="45720" distB="45720" distL="114300" distR="114300" simplePos="0" relativeHeight="251748352" behindDoc="0" locked="0" layoutInCell="1" allowOverlap="1" wp14:anchorId="35A15C13" wp14:editId="0A56136E">
                <wp:simplePos x="0" y="0"/>
                <wp:positionH relativeFrom="column">
                  <wp:posOffset>2317750</wp:posOffset>
                </wp:positionH>
                <wp:positionV relativeFrom="paragraph">
                  <wp:posOffset>1280795</wp:posOffset>
                </wp:positionV>
                <wp:extent cx="323850" cy="260350"/>
                <wp:effectExtent l="0" t="0" r="0" b="6350"/>
                <wp:wrapNone/>
                <wp:docPr id="13412807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34ACB89A" w14:textId="77777777" w:rsidR="00404948" w:rsidRPr="008804B1" w:rsidRDefault="00404948" w:rsidP="00404948">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27051FC" wp14:editId="5A061E77">
                                  <wp:extent cx="132080" cy="106680"/>
                                  <wp:effectExtent l="0" t="0" r="1270" b="7620"/>
                                  <wp:docPr id="17994020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A15C13" id="_x0000_s1028" type="#_x0000_t202" style="position:absolute;margin-left:182.5pt;margin-top:100.85pt;width:25.5pt;height:20.5pt;z-index:251748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5ot+QEAANM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" filled="f" stroked="f">
                <v:textbox>
                  <w:txbxContent>
                    <w:p w14:paraId="34ACB89A" w14:textId="77777777" w:rsidR="00404948" w:rsidRPr="008804B1" w:rsidRDefault="00404948" w:rsidP="00404948">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27051FC" wp14:editId="5A061E77">
                            <wp:extent cx="132080" cy="106680"/>
                            <wp:effectExtent l="0" t="0" r="1270" b="7620"/>
                            <wp:docPr id="17994020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749376" behindDoc="0" locked="0" layoutInCell="1" allowOverlap="1" wp14:anchorId="2334243A" wp14:editId="225E8091">
                <wp:simplePos x="0" y="0"/>
                <wp:positionH relativeFrom="column">
                  <wp:posOffset>1200150</wp:posOffset>
                </wp:positionH>
                <wp:positionV relativeFrom="paragraph">
                  <wp:posOffset>1530350</wp:posOffset>
                </wp:positionV>
                <wp:extent cx="323850" cy="260350"/>
                <wp:effectExtent l="0" t="0" r="0" b="6350"/>
                <wp:wrapNone/>
                <wp:docPr id="1178603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37CBA70E" w14:textId="77777777" w:rsidR="00404948" w:rsidRPr="008804B1" w:rsidRDefault="00404948" w:rsidP="00404948">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662C27C4" wp14:editId="46FE659E">
                                  <wp:extent cx="132080" cy="106680"/>
                                  <wp:effectExtent l="0" t="0" r="1270" b="7620"/>
                                  <wp:docPr id="9364226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34243A" id="_x0000_s1029" type="#_x0000_t202" style="position:absolute;margin-left:94.5pt;margin-top:120.5pt;width:25.5pt;height:20.5pt;z-index:251749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PTb+QEAANM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" filled="f" stroked="f">
                <v:textbox>
                  <w:txbxContent>
                    <w:p w14:paraId="37CBA70E" w14:textId="77777777" w:rsidR="00404948" w:rsidRPr="008804B1" w:rsidRDefault="00404948" w:rsidP="00404948">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662C27C4" wp14:editId="46FE659E">
                            <wp:extent cx="132080" cy="106680"/>
                            <wp:effectExtent l="0" t="0" r="1270" b="7620"/>
                            <wp:docPr id="9364226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noProof/>
        </w:rPr>
        <w:drawing>
          <wp:inline distT="0" distB="0" distL="0" distR="0" wp14:anchorId="1E76F6B2" wp14:editId="54E2D119">
            <wp:extent cx="5731510" cy="2597785"/>
            <wp:effectExtent l="0" t="0" r="2540" b="0"/>
            <wp:docPr id="348849027" name="Picture 9" descr="Forms response chart. Question title: Section C – Officer and Public Safety&#10;&#10;Q9. Do you believe possession of Taser improves officer safety?.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0" descr="Forms response chart. Question title: Section C – Officer and Public Safety&#10;&#10;Q9. Do you believe possession of Taser improves officer safety?. Number of responses: 25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p>
    <w:p w14:paraId="70C97F46" w14:textId="426D8FEA" w:rsidR="00404948" w:rsidRPr="00767466" w:rsidRDefault="00404948" w:rsidP="00404948">
      <w:pPr>
        <w:rPr>
          <w:rFonts w:ascii="Calibri" w:hAnsi="Calibri" w:cs="Calibri"/>
          <w:i/>
          <w:iCs/>
          <w:sz w:val="22"/>
          <w:szCs w:val="22"/>
        </w:rPr>
      </w:pPr>
      <w:r w:rsidRPr="00767466">
        <w:rPr>
          <w:rFonts w:ascii="Calibri" w:hAnsi="Calibri" w:cs="Calibri"/>
          <w:i/>
          <w:iCs/>
          <w:sz w:val="22"/>
          <w:szCs w:val="22"/>
        </w:rPr>
        <w:t xml:space="preserve">Figure </w:t>
      </w:r>
      <w:r w:rsidRPr="00767466">
        <w:rPr>
          <w:rFonts w:ascii="Calibri" w:hAnsi="Calibri" w:cs="Calibri"/>
          <w:i/>
          <w:iCs/>
          <w:sz w:val="22"/>
          <w:szCs w:val="22"/>
        </w:rPr>
        <w:t>9</w:t>
      </w:r>
      <w:r w:rsidRPr="00767466">
        <w:rPr>
          <w:rFonts w:ascii="Calibri" w:hAnsi="Calibri" w:cs="Calibri"/>
          <w:i/>
          <w:iCs/>
          <w:sz w:val="22"/>
          <w:szCs w:val="22"/>
        </w:rPr>
        <w:t xml:space="preserve"> – Perceptions of Officer Safety </w:t>
      </w:r>
    </w:p>
    <w:p w14:paraId="61D05768" w14:textId="77777777" w:rsidR="00404948" w:rsidRPr="00767466" w:rsidRDefault="00404948" w:rsidP="00404948">
      <w:pPr>
        <w:rPr>
          <w:rFonts w:ascii="Calibri" w:hAnsi="Calibri" w:cs="Calibri"/>
          <w:sz w:val="22"/>
          <w:szCs w:val="22"/>
        </w:rPr>
      </w:pPr>
    </w:p>
    <w:p w14:paraId="538821A5" w14:textId="33D18EAB" w:rsidR="00404948" w:rsidRPr="00767466" w:rsidRDefault="00404948" w:rsidP="00404948">
      <w:pPr>
        <w:rPr>
          <w:rFonts w:ascii="Calibri" w:hAnsi="Calibri" w:cs="Calibri"/>
          <w:sz w:val="22"/>
          <w:szCs w:val="22"/>
        </w:rPr>
      </w:pPr>
      <w:r w:rsidRPr="00767466">
        <w:rPr>
          <w:rFonts w:ascii="Calibri" w:hAnsi="Calibri" w:cs="Calibri"/>
          <w:sz w:val="22"/>
          <w:szCs w:val="22"/>
        </w:rPr>
        <w:t xml:space="preserve">Similarly, </w:t>
      </w:r>
      <w:r w:rsidRPr="00767466">
        <w:rPr>
          <w:rFonts w:ascii="Calibri" w:hAnsi="Calibri" w:cs="Calibri"/>
          <w:b/>
          <w:bCs/>
          <w:sz w:val="22"/>
          <w:szCs w:val="22"/>
        </w:rPr>
        <w:t xml:space="preserve">Figure </w:t>
      </w:r>
      <w:r w:rsidRPr="00767466">
        <w:rPr>
          <w:rFonts w:ascii="Calibri" w:hAnsi="Calibri" w:cs="Calibri"/>
          <w:b/>
          <w:bCs/>
          <w:sz w:val="22"/>
          <w:szCs w:val="22"/>
        </w:rPr>
        <w:t>10</w:t>
      </w:r>
      <w:r w:rsidRPr="00767466">
        <w:rPr>
          <w:rFonts w:ascii="Calibri" w:hAnsi="Calibri" w:cs="Calibri"/>
          <w:sz w:val="22"/>
          <w:szCs w:val="22"/>
        </w:rPr>
        <w:t> demonstrates that 24 respondents (96%) believed that public safety is enhanced by police possession of Tasers, indicating that respondents see benefits extending beyond officer protection to wider public safety outcomes.</w:t>
      </w:r>
    </w:p>
    <w:p w14:paraId="287F95A7" w14:textId="77777777" w:rsidR="00404948" w:rsidRPr="00767466" w:rsidRDefault="00404948" w:rsidP="00404948">
      <w:pPr>
        <w:rPr>
          <w:rFonts w:ascii="Calibri" w:hAnsi="Calibri" w:cs="Calibri"/>
        </w:rPr>
      </w:pPr>
      <w:r w:rsidRPr="00767466">
        <w:rPr>
          <w:rFonts w:ascii="Calibri" w:hAnsi="Calibri" w:cs="Calibri"/>
          <w:noProof/>
        </w:rPr>
        <w:lastRenderedPageBreak/>
        <mc:AlternateContent>
          <mc:Choice Requires="wps">
            <w:drawing>
              <wp:anchor distT="45720" distB="45720" distL="114300" distR="114300" simplePos="0" relativeHeight="251755520" behindDoc="0" locked="0" layoutInCell="1" allowOverlap="1" wp14:anchorId="419CF1EC" wp14:editId="3CF9C4CC">
                <wp:simplePos x="0" y="0"/>
                <wp:positionH relativeFrom="column">
                  <wp:posOffset>1263650</wp:posOffset>
                </wp:positionH>
                <wp:positionV relativeFrom="paragraph">
                  <wp:posOffset>1456690</wp:posOffset>
                </wp:positionV>
                <wp:extent cx="539750" cy="260350"/>
                <wp:effectExtent l="0" t="0" r="0" b="6350"/>
                <wp:wrapNone/>
                <wp:docPr id="9260330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750" cy="260350"/>
                        </a:xfrm>
                        <a:prstGeom prst="rect">
                          <a:avLst/>
                        </a:prstGeom>
                        <a:solidFill>
                          <a:srgbClr val="3B62C5"/>
                        </a:solidFill>
                        <a:ln w="9525">
                          <a:noFill/>
                          <a:miter lim="800000"/>
                          <a:headEnd/>
                          <a:tailEnd/>
                        </a:ln>
                      </wps:spPr>
                      <wps:txbx>
                        <w:txbxContent>
                          <w:p w14:paraId="1EBC2D48" w14:textId="77777777" w:rsidR="00404948" w:rsidRPr="00A56472" w:rsidRDefault="00404948" w:rsidP="00404948">
                            <w:pPr>
                              <w:rPr>
                                <w:color w:val="FFFFFF" w:themeColor="background1"/>
                                <w:sz w:val="18"/>
                                <w:szCs w:val="18"/>
                              </w:rPr>
                            </w:pPr>
                            <w:r>
                              <w:rPr>
                                <w:color w:val="FFFFFF" w:themeColor="background1"/>
                                <w:sz w:val="18"/>
                                <w:szCs w:val="18"/>
                              </w:rPr>
                              <w:t xml:space="preserve">    </w:t>
                            </w:r>
                            <w:r w:rsidRPr="00A56472">
                              <w:rPr>
                                <w:color w:val="FFFFFF" w:themeColor="background1"/>
                                <w:sz w:val="18"/>
                                <w:szCs w:val="18"/>
                              </w:rPr>
                              <w:t>96%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9CF1EC" id="_x0000_s1030" type="#_x0000_t202" style="position:absolute;margin-left:99.5pt;margin-top:114.7pt;width:42.5pt;height:20.5pt;z-index:251755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" fillcolor="#3b62c5" stroked="f">
                <v:textbox>
                  <w:txbxContent>
                    <w:p w14:paraId="1EBC2D48" w14:textId="77777777" w:rsidR="00404948" w:rsidRPr="00A56472" w:rsidRDefault="00404948" w:rsidP="00404948">
                      <w:pPr>
                        <w:rPr>
                          <w:color w:val="FFFFFF" w:themeColor="background1"/>
                          <w:sz w:val="18"/>
                          <w:szCs w:val="18"/>
                        </w:rPr>
                      </w:pPr>
                      <w:r>
                        <w:rPr>
                          <w:color w:val="FFFFFF" w:themeColor="background1"/>
                          <w:sz w:val="18"/>
                          <w:szCs w:val="18"/>
                        </w:rPr>
                        <w:t xml:space="preserve">    </w:t>
                      </w:r>
                      <w:r w:rsidRPr="00A56472">
                        <w:rPr>
                          <w:color w:val="FFFFFF" w:themeColor="background1"/>
                          <w:sz w:val="18"/>
                          <w:szCs w:val="18"/>
                        </w:rPr>
                        <w:t>96%</w:t>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752448" behindDoc="0" locked="0" layoutInCell="1" allowOverlap="1" wp14:anchorId="54FFACAF" wp14:editId="6F90A8F6">
                <wp:simplePos x="0" y="0"/>
                <wp:positionH relativeFrom="column">
                  <wp:posOffset>1339850</wp:posOffset>
                </wp:positionH>
                <wp:positionV relativeFrom="paragraph">
                  <wp:posOffset>1278890</wp:posOffset>
                </wp:positionV>
                <wp:extent cx="323850" cy="260350"/>
                <wp:effectExtent l="0" t="0" r="0" b="6350"/>
                <wp:wrapNone/>
                <wp:docPr id="14696794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117033D0" w14:textId="77777777" w:rsidR="00404948" w:rsidRPr="008804B1" w:rsidRDefault="00404948" w:rsidP="00404948">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F4D9107" wp14:editId="2DC161B5">
                                  <wp:extent cx="132080" cy="106680"/>
                                  <wp:effectExtent l="0" t="0" r="1270" b="7620"/>
                                  <wp:docPr id="8781836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FFACAF" id="_x0000_s1031" type="#_x0000_t202" style="position:absolute;margin-left:105.5pt;margin-top:100.7pt;width:25.5pt;height:20.5pt;z-index:251752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gCD+gEAANM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" filled="f" stroked="f">
                <v:textbox>
                  <w:txbxContent>
                    <w:p w14:paraId="117033D0" w14:textId="77777777" w:rsidR="00404948" w:rsidRPr="008804B1" w:rsidRDefault="00404948" w:rsidP="00404948">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F4D9107" wp14:editId="2DC161B5">
                            <wp:extent cx="132080" cy="106680"/>
                            <wp:effectExtent l="0" t="0" r="1270" b="7620"/>
                            <wp:docPr id="8781836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noProof/>
        </w:rPr>
        <mc:AlternateContent>
          <mc:Choice Requires="wps">
            <w:drawing>
              <wp:anchor distT="45720" distB="45720" distL="114300" distR="114300" simplePos="0" relativeHeight="251754496" behindDoc="0" locked="0" layoutInCell="1" allowOverlap="1" wp14:anchorId="1BAEDB15" wp14:editId="1E1775E5">
                <wp:simplePos x="0" y="0"/>
                <wp:positionH relativeFrom="column">
                  <wp:posOffset>110490</wp:posOffset>
                </wp:positionH>
                <wp:positionV relativeFrom="paragraph">
                  <wp:posOffset>337820</wp:posOffset>
                </wp:positionV>
                <wp:extent cx="2360930" cy="1404620"/>
                <wp:effectExtent l="0" t="0" r="0" b="0"/>
                <wp:wrapNone/>
                <wp:docPr id="9230757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6ECE1E04" w14:textId="77777777" w:rsidR="00404948" w:rsidRPr="00C6555F" w:rsidRDefault="00404948" w:rsidP="00404948">
                            <w:pPr>
                              <w:rPr>
                                <w:sz w:val="15"/>
                                <w:szCs w:val="15"/>
                              </w:rPr>
                            </w:pPr>
                            <w:r w:rsidRPr="00C6555F">
                              <w:rPr>
                                <w:sz w:val="15"/>
                                <w:szCs w:val="15"/>
                              </w:rPr>
                              <w:t>25 Responses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BAEDB15" id="_x0000_s1032" type="#_x0000_t202" style="position:absolute;margin-left:8.7pt;margin-top:26.6pt;width:185.9pt;height:110.6pt;z-index:2517544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" filled="f" stroked="f">
                <v:textbox style="mso-fit-shape-to-text:t">
                  <w:txbxContent>
                    <w:p w14:paraId="6ECE1E04" w14:textId="77777777" w:rsidR="00404948" w:rsidRPr="00C6555F" w:rsidRDefault="00404948" w:rsidP="00404948">
                      <w:pPr>
                        <w:rPr>
                          <w:sz w:val="15"/>
                          <w:szCs w:val="15"/>
                        </w:rPr>
                      </w:pPr>
                      <w:r w:rsidRPr="00C6555F">
                        <w:rPr>
                          <w:sz w:val="15"/>
                          <w:szCs w:val="15"/>
                        </w:rPr>
                        <w:t>25 Responses</w:t>
                      </w:r>
                    </w:p>
                  </w:txbxContent>
                </v:textbox>
              </v:shape>
            </w:pict>
          </mc:Fallback>
        </mc:AlternateContent>
      </w:r>
      <w:r w:rsidRPr="00767466">
        <w:rPr>
          <w:rFonts w:ascii="Calibri" w:hAnsi="Calibri" w:cs="Calibri"/>
          <w:noProof/>
        </w:rPr>
        <mc:AlternateContent>
          <mc:Choice Requires="wps">
            <w:drawing>
              <wp:anchor distT="45720" distB="45720" distL="114300" distR="114300" simplePos="0" relativeHeight="251753472" behindDoc="0" locked="0" layoutInCell="1" allowOverlap="1" wp14:anchorId="05128DB0" wp14:editId="33D254F5">
                <wp:simplePos x="0" y="0"/>
                <wp:positionH relativeFrom="column">
                  <wp:posOffset>184150</wp:posOffset>
                </wp:positionH>
                <wp:positionV relativeFrom="paragraph">
                  <wp:posOffset>383540</wp:posOffset>
                </wp:positionV>
                <wp:extent cx="882650" cy="127000"/>
                <wp:effectExtent l="0" t="0" r="0" b="6350"/>
                <wp:wrapNone/>
                <wp:docPr id="15698091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2650" cy="127000"/>
                        </a:xfrm>
                        <a:prstGeom prst="rect">
                          <a:avLst/>
                        </a:prstGeom>
                        <a:solidFill>
                          <a:srgbClr val="FFFFFF"/>
                        </a:solidFill>
                        <a:ln w="9525">
                          <a:noFill/>
                          <a:miter lim="800000"/>
                          <a:headEnd/>
                          <a:tailEnd/>
                        </a:ln>
                      </wps:spPr>
                      <wps:txbx>
                        <w:txbxContent>
                          <w:p w14:paraId="7D3BF63A" w14:textId="77777777" w:rsidR="00404948" w:rsidRDefault="00404948" w:rsidP="0040494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128DB0" id="_x0000_s1033" type="#_x0000_t202" style="position:absolute;margin-left:14.5pt;margin-top:30.2pt;width:69.5pt;height:10pt;z-index:251753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" stroked="f">
                <v:textbox>
                  <w:txbxContent>
                    <w:p w14:paraId="7D3BF63A" w14:textId="77777777" w:rsidR="00404948" w:rsidRDefault="00404948" w:rsidP="00404948"/>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751424" behindDoc="0" locked="0" layoutInCell="1" allowOverlap="1" wp14:anchorId="27120170" wp14:editId="78CDF5A2">
                <wp:simplePos x="0" y="0"/>
                <wp:positionH relativeFrom="column">
                  <wp:posOffset>2127250</wp:posOffset>
                </wp:positionH>
                <wp:positionV relativeFrom="paragraph">
                  <wp:posOffset>1278890</wp:posOffset>
                </wp:positionV>
                <wp:extent cx="571500" cy="285750"/>
                <wp:effectExtent l="0" t="0" r="0" b="0"/>
                <wp:wrapNone/>
                <wp:docPr id="20022810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85750"/>
                        </a:xfrm>
                        <a:prstGeom prst="rect">
                          <a:avLst/>
                        </a:prstGeom>
                        <a:noFill/>
                        <a:ln w="9525">
                          <a:noFill/>
                          <a:miter lim="800000"/>
                          <a:headEnd/>
                          <a:tailEnd/>
                        </a:ln>
                      </wps:spPr>
                      <wps:txbx>
                        <w:txbxContent>
                          <w:p w14:paraId="4C21CB7D" w14:textId="77777777" w:rsidR="00404948" w:rsidRPr="00D83EC1" w:rsidRDefault="00404948" w:rsidP="00404948">
                            <w:pPr>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3EC1">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120170" id="_x0000_s1034" type="#_x0000_t202" style="position:absolute;margin-left:167.5pt;margin-top:100.7pt;width:45pt;height:22.5pt;z-index:251751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" filled="f" stroked="f">
                <v:textbox>
                  <w:txbxContent>
                    <w:p w14:paraId="4C21CB7D" w14:textId="77777777" w:rsidR="00404948" w:rsidRPr="00D83EC1" w:rsidRDefault="00404948" w:rsidP="00404948">
                      <w:pPr>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3EC1">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1      4%</w:t>
                      </w:r>
                    </w:p>
                  </w:txbxContent>
                </v:textbox>
              </v:shape>
            </w:pict>
          </mc:Fallback>
        </mc:AlternateContent>
      </w:r>
      <w:r w:rsidRPr="00767466">
        <w:rPr>
          <w:rFonts w:ascii="Calibri" w:hAnsi="Calibri" w:cs="Calibri"/>
          <w:noProof/>
        </w:rPr>
        <w:drawing>
          <wp:inline distT="0" distB="0" distL="0" distR="0" wp14:anchorId="105540CA" wp14:editId="31A33F74">
            <wp:extent cx="5731510" cy="2411730"/>
            <wp:effectExtent l="0" t="0" r="2540" b="7620"/>
            <wp:docPr id="58401032" name="Picture 10" descr="Forms response chart. Question title: Q10. Do you believe public safety is enhanced as a result of police possession of Taser?  .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2" descr="Forms response chart. Question title: Q10. Do you believe public safety is enhanced as a result of police possession of Taser?  . Number of responses: 24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D9BC55A" w14:textId="56E4F131" w:rsidR="00404948" w:rsidRPr="000D6CB6" w:rsidRDefault="00404948" w:rsidP="00404948">
      <w:pPr>
        <w:rPr>
          <w:rFonts w:ascii="Calibri" w:hAnsi="Calibri" w:cs="Calibri"/>
          <w:i/>
          <w:iCs/>
          <w:sz w:val="22"/>
          <w:szCs w:val="22"/>
        </w:rPr>
      </w:pPr>
      <w:r w:rsidRPr="00767466">
        <w:rPr>
          <w:rFonts w:ascii="Calibri" w:hAnsi="Calibri" w:cs="Calibri"/>
          <w:i/>
          <w:iCs/>
          <w:sz w:val="22"/>
          <w:szCs w:val="22"/>
        </w:rPr>
        <w:t xml:space="preserve">Figure </w:t>
      </w:r>
      <w:r w:rsidRPr="00767466">
        <w:rPr>
          <w:rFonts w:ascii="Calibri" w:hAnsi="Calibri" w:cs="Calibri"/>
          <w:i/>
          <w:iCs/>
          <w:sz w:val="22"/>
          <w:szCs w:val="22"/>
        </w:rPr>
        <w:t>10</w:t>
      </w:r>
      <w:r w:rsidRPr="00767466">
        <w:rPr>
          <w:rFonts w:ascii="Calibri" w:hAnsi="Calibri" w:cs="Calibri"/>
          <w:i/>
          <w:iCs/>
          <w:sz w:val="22"/>
          <w:szCs w:val="22"/>
        </w:rPr>
        <w:t xml:space="preserve"> – Perceptions of Public Safety </w:t>
      </w:r>
      <w:r w:rsidR="000D6CB6">
        <w:rPr>
          <w:rFonts w:ascii="Calibri" w:hAnsi="Calibri" w:cs="Calibri"/>
          <w:i/>
          <w:iCs/>
          <w:sz w:val="22"/>
          <w:szCs w:val="22"/>
        </w:rPr>
        <w:br/>
      </w:r>
      <w:r w:rsidR="000D6CB6">
        <w:rPr>
          <w:rFonts w:ascii="Calibri" w:hAnsi="Calibri" w:cs="Calibri"/>
          <w:i/>
          <w:iCs/>
          <w:sz w:val="22"/>
          <w:szCs w:val="22"/>
        </w:rPr>
        <w:br/>
      </w:r>
      <w:r w:rsidRPr="00767466">
        <w:rPr>
          <w:rFonts w:ascii="Calibri" w:hAnsi="Calibri" w:cs="Calibri"/>
          <w:sz w:val="22"/>
          <w:szCs w:val="22"/>
        </w:rPr>
        <w:t>Regarding incident outcomes, 14 respondents (56%) believed Tasers help de-escalate situations, while 11 respondents (44%) stated their effectiveness depends on context. Importantly, no respondents believed Tasers cause escalation. This suggests they are widely viewed as contributing to safer resolution of incidents, consistent with their classification as a less-lethal option (College of Policing, 2022).</w:t>
      </w:r>
    </w:p>
    <w:p w14:paraId="66E2DCCA" w14:textId="77777777" w:rsidR="00A130A9" w:rsidRPr="00767466" w:rsidRDefault="00412D28" w:rsidP="00A130A9">
      <w:pPr>
        <w:rPr>
          <w:rFonts w:ascii="Calibri" w:hAnsi="Calibri" w:cs="Calibri"/>
          <w:b/>
          <w:bCs/>
          <w:sz w:val="22"/>
          <w:szCs w:val="22"/>
        </w:rPr>
      </w:pPr>
      <w:r w:rsidRPr="00767466">
        <w:rPr>
          <w:rFonts w:ascii="Calibri" w:hAnsi="Calibri" w:cs="Calibri"/>
          <w:b/>
          <w:bCs/>
          <w:sz w:val="22"/>
          <w:szCs w:val="22"/>
        </w:rPr>
        <w:pict w14:anchorId="36805F08">
          <v:rect id="_x0000_i1051" style="width:0;height:1.5pt" o:hralign="center" o:hrstd="t" o:hr="t" fillcolor="#a0a0a0" stroked="f"/>
        </w:pict>
      </w:r>
    </w:p>
    <w:p w14:paraId="283D1DE1" w14:textId="60E95412" w:rsidR="00A130A9" w:rsidRPr="00767466" w:rsidRDefault="00A130A9" w:rsidP="00A130A9">
      <w:pPr>
        <w:rPr>
          <w:rFonts w:ascii="Calibri" w:hAnsi="Calibri" w:cs="Calibri"/>
          <w:b/>
          <w:bCs/>
          <w:sz w:val="24"/>
          <w:szCs w:val="24"/>
        </w:rPr>
      </w:pPr>
      <w:r w:rsidRPr="00767466">
        <w:rPr>
          <w:rFonts w:ascii="Calibri" w:hAnsi="Calibri" w:cs="Calibri"/>
          <w:b/>
          <w:bCs/>
          <w:sz w:val="24"/>
          <w:szCs w:val="24"/>
        </w:rPr>
        <w:t>4.4.4 Section D – Public Confidence and Media Influence</w:t>
      </w:r>
    </w:p>
    <w:p w14:paraId="1BD63714" w14:textId="77777777" w:rsidR="00404948" w:rsidRPr="00767466" w:rsidRDefault="00404948" w:rsidP="00404948">
      <w:pPr>
        <w:rPr>
          <w:rFonts w:ascii="Calibri" w:hAnsi="Calibri" w:cs="Calibri"/>
          <w:sz w:val="22"/>
          <w:szCs w:val="22"/>
        </w:rPr>
      </w:pPr>
      <w:r w:rsidRPr="00767466">
        <w:rPr>
          <w:rFonts w:ascii="Calibri" w:hAnsi="Calibri" w:cs="Calibri"/>
          <w:sz w:val="22"/>
          <w:szCs w:val="22"/>
        </w:rPr>
        <w:t>Media influence appeared limited, with 19 respondents (76%) stating it does not affect their views. The remaining responses were evenly split between positive and negative influence, with 3 respondents (12%) reporting a positive influence and 3 respondents (12%) reporting a negative influence.</w:t>
      </w:r>
    </w:p>
    <w:p w14:paraId="040BBD7B" w14:textId="77777777" w:rsidR="00404948" w:rsidRPr="00767466" w:rsidRDefault="00404948" w:rsidP="00404948">
      <w:pPr>
        <w:rPr>
          <w:rFonts w:ascii="Calibri" w:hAnsi="Calibri" w:cs="Calibri"/>
          <w:sz w:val="22"/>
          <w:szCs w:val="22"/>
        </w:rPr>
      </w:pPr>
      <w:r w:rsidRPr="00767466">
        <w:rPr>
          <w:rFonts w:ascii="Calibri" w:hAnsi="Calibri" w:cs="Calibri"/>
          <w:sz w:val="22"/>
          <w:szCs w:val="22"/>
        </w:rPr>
        <w:t>In contrast, Taser use appears to have a strong positive impact on confidence in policing, with 20 respondents (80%) indicating it improves their confidence in the police. This suggests Tasers may contribute to perceptions of police effectiveness and capability in managing risk.</w:t>
      </w:r>
    </w:p>
    <w:p w14:paraId="7157FE33" w14:textId="77777777" w:rsidR="00A130A9" w:rsidRPr="00767466" w:rsidRDefault="00412D28" w:rsidP="00A130A9">
      <w:pPr>
        <w:rPr>
          <w:rFonts w:ascii="Calibri" w:hAnsi="Calibri" w:cs="Calibri"/>
          <w:b/>
          <w:bCs/>
          <w:sz w:val="22"/>
          <w:szCs w:val="22"/>
        </w:rPr>
      </w:pPr>
      <w:r w:rsidRPr="00767466">
        <w:rPr>
          <w:rFonts w:ascii="Calibri" w:hAnsi="Calibri" w:cs="Calibri"/>
          <w:b/>
          <w:bCs/>
          <w:sz w:val="22"/>
          <w:szCs w:val="22"/>
        </w:rPr>
        <w:pict w14:anchorId="75CA7CC9">
          <v:rect id="_x0000_i1052" style="width:0;height:1.5pt" o:hralign="center" o:hrstd="t" o:hr="t" fillcolor="#a0a0a0" stroked="f"/>
        </w:pict>
      </w:r>
    </w:p>
    <w:p w14:paraId="57BFE21D" w14:textId="77777777" w:rsidR="00A130A9" w:rsidRPr="00767466" w:rsidRDefault="00A130A9" w:rsidP="00A130A9">
      <w:pPr>
        <w:rPr>
          <w:rFonts w:ascii="Calibri" w:hAnsi="Calibri" w:cs="Calibri"/>
          <w:b/>
          <w:bCs/>
          <w:sz w:val="24"/>
          <w:szCs w:val="24"/>
        </w:rPr>
      </w:pPr>
      <w:r w:rsidRPr="00767466">
        <w:rPr>
          <w:rFonts w:ascii="Calibri" w:hAnsi="Calibri" w:cs="Calibri"/>
          <w:b/>
          <w:bCs/>
          <w:sz w:val="24"/>
          <w:szCs w:val="24"/>
        </w:rPr>
        <w:t>4.4.5 Section E – Human Rights and Legitimacy</w:t>
      </w:r>
    </w:p>
    <w:p w14:paraId="5D4D6794" w14:textId="1624DEF4" w:rsidR="00404948" w:rsidRPr="00767466" w:rsidRDefault="00404948" w:rsidP="00404948">
      <w:pPr>
        <w:rPr>
          <w:rFonts w:ascii="Calibri" w:hAnsi="Calibri" w:cs="Calibri"/>
          <w:sz w:val="22"/>
          <w:szCs w:val="22"/>
        </w:rPr>
      </w:pPr>
      <w:r w:rsidRPr="00767466">
        <w:rPr>
          <w:rFonts w:ascii="Calibri" w:hAnsi="Calibri" w:cs="Calibri"/>
          <w:sz w:val="22"/>
          <w:szCs w:val="22"/>
        </w:rPr>
        <w:t xml:space="preserve">As shown in </w:t>
      </w:r>
      <w:r w:rsidRPr="00767466">
        <w:rPr>
          <w:rFonts w:ascii="Calibri" w:hAnsi="Calibri" w:cs="Calibri"/>
          <w:b/>
          <w:bCs/>
          <w:sz w:val="22"/>
          <w:szCs w:val="22"/>
        </w:rPr>
        <w:t xml:space="preserve">Figure </w:t>
      </w:r>
      <w:r w:rsidRPr="00767466">
        <w:rPr>
          <w:rFonts w:ascii="Calibri" w:hAnsi="Calibri" w:cs="Calibri"/>
          <w:b/>
          <w:bCs/>
          <w:sz w:val="22"/>
          <w:szCs w:val="22"/>
        </w:rPr>
        <w:t>1</w:t>
      </w:r>
      <w:r w:rsidRPr="00767466">
        <w:rPr>
          <w:rFonts w:ascii="Calibri" w:hAnsi="Calibri" w:cs="Calibri"/>
          <w:b/>
          <w:bCs/>
          <w:sz w:val="22"/>
          <w:szCs w:val="22"/>
        </w:rPr>
        <w:t>4</w:t>
      </w:r>
      <w:r w:rsidRPr="00767466">
        <w:rPr>
          <w:rFonts w:ascii="Calibri" w:hAnsi="Calibri" w:cs="Calibri"/>
          <w:sz w:val="22"/>
          <w:szCs w:val="22"/>
        </w:rPr>
        <w:t>, 23 respondents (92%) believed that Taser use does not constitute a breach of Article 3 of the Human Rights Act 1998 when used lawfully, proportionately, and necessarily. A further 2 respondents (8%) stated it is not a breach at all, while no respondents considered it a complete breach.</w:t>
      </w:r>
    </w:p>
    <w:p w14:paraId="23359EA8" w14:textId="51C0DC53" w:rsidR="00404948" w:rsidRPr="000D6CB6" w:rsidRDefault="00404948" w:rsidP="00404948">
      <w:pPr>
        <w:rPr>
          <w:rFonts w:ascii="Calibri" w:hAnsi="Calibri" w:cs="Calibri"/>
        </w:rPr>
      </w:pPr>
      <w:r w:rsidRPr="00767466">
        <w:rPr>
          <w:rFonts w:ascii="Calibri" w:hAnsi="Calibri" w:cs="Calibri"/>
          <w:b/>
          <w:bCs/>
          <w:noProof/>
        </w:rPr>
        <w:lastRenderedPageBreak/>
        <mc:AlternateContent>
          <mc:Choice Requires="wps">
            <w:drawing>
              <wp:anchor distT="45720" distB="45720" distL="114300" distR="114300" simplePos="0" relativeHeight="251757568" behindDoc="0" locked="0" layoutInCell="1" allowOverlap="1" wp14:anchorId="6D75AAEA" wp14:editId="562AB53D">
                <wp:simplePos x="0" y="0"/>
                <wp:positionH relativeFrom="column">
                  <wp:posOffset>2057400</wp:posOffset>
                </wp:positionH>
                <wp:positionV relativeFrom="paragraph">
                  <wp:posOffset>1448435</wp:posOffset>
                </wp:positionV>
                <wp:extent cx="323850" cy="260350"/>
                <wp:effectExtent l="0" t="0" r="0" b="6350"/>
                <wp:wrapNone/>
                <wp:docPr id="14964757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0B22FF4B" w14:textId="77777777" w:rsidR="00404948" w:rsidRPr="008804B1" w:rsidRDefault="00404948" w:rsidP="00404948">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56AAECB4" wp14:editId="7647A9C0">
                                  <wp:extent cx="132080" cy="106680"/>
                                  <wp:effectExtent l="0" t="0" r="1270" b="7620"/>
                                  <wp:docPr id="10040228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75AAEA" id="_x0000_s1035" type="#_x0000_t202" style="position:absolute;margin-left:162pt;margin-top:114.05pt;width:25.5pt;height:20.5pt;z-index:251757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uky+QEAANM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" filled="f" stroked="f">
                <v:textbox>
                  <w:txbxContent>
                    <w:p w14:paraId="0B22FF4B" w14:textId="77777777" w:rsidR="00404948" w:rsidRPr="008804B1" w:rsidRDefault="00404948" w:rsidP="00404948">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56AAECB4" wp14:editId="7647A9C0">
                            <wp:extent cx="132080" cy="106680"/>
                            <wp:effectExtent l="0" t="0" r="1270" b="7620"/>
                            <wp:docPr id="10040228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758592" behindDoc="0" locked="0" layoutInCell="1" allowOverlap="1" wp14:anchorId="3F77C418" wp14:editId="70AAABE0">
                <wp:simplePos x="0" y="0"/>
                <wp:positionH relativeFrom="column">
                  <wp:posOffset>1206500</wp:posOffset>
                </wp:positionH>
                <wp:positionV relativeFrom="paragraph">
                  <wp:posOffset>1517650</wp:posOffset>
                </wp:positionV>
                <wp:extent cx="323850" cy="260350"/>
                <wp:effectExtent l="0" t="0" r="0" b="6350"/>
                <wp:wrapNone/>
                <wp:docPr id="5563883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36482E53" w14:textId="77777777" w:rsidR="00404948" w:rsidRPr="008804B1" w:rsidRDefault="00404948" w:rsidP="00404948">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6EA10787" wp14:editId="32AACB7E">
                                  <wp:extent cx="132080" cy="106680"/>
                                  <wp:effectExtent l="0" t="0" r="1270" b="7620"/>
                                  <wp:docPr id="12238584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77C418" id="_x0000_s1036" type="#_x0000_t202" style="position:absolute;margin-left:95pt;margin-top:119.5pt;width:25.5pt;height:20.5pt;z-index:251758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Q4K+Q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" filled="f" stroked="f">
                <v:textbox>
                  <w:txbxContent>
                    <w:p w14:paraId="36482E53" w14:textId="77777777" w:rsidR="00404948" w:rsidRPr="008804B1" w:rsidRDefault="00404948" w:rsidP="00404948">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6EA10787" wp14:editId="32AACB7E">
                            <wp:extent cx="132080" cy="106680"/>
                            <wp:effectExtent l="0" t="0" r="1270" b="7620"/>
                            <wp:docPr id="12238584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noProof/>
        </w:rPr>
        <w:drawing>
          <wp:inline distT="0" distB="0" distL="0" distR="0" wp14:anchorId="5E90A470" wp14:editId="6E014476">
            <wp:extent cx="5731510" cy="2597785"/>
            <wp:effectExtent l="0" t="0" r="2540" b="0"/>
            <wp:docPr id="1759410508" name="Picture 14" descr="Forms response chart. Question title: Section E – Human Rights and Legitimacy&#10;&#10;Q14. Do you believe Taser usage constitutes a breach of Article 3 of the Human Rights Act 1998 (“No one shall be subjected to torture or to inhuman or degrading treatment or punishment”)?.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0" descr="Forms response chart. Question title: Section E – Human Rights and Legitimacy&#10;&#10;Q14. Do you believe Taser usage constitutes a breach of Article 3 of the Human Rights Act 1998 (“No one shall be subjected to torture or to inhuman or degrading treatment or punishment”)?. Number of responses: 25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r w:rsidRPr="00767466">
        <w:rPr>
          <w:rFonts w:ascii="Calibri" w:hAnsi="Calibri" w:cs="Calibri"/>
          <w:b/>
          <w:bCs/>
        </w:rPr>
        <w:br/>
      </w:r>
      <w:r w:rsidRPr="00767466">
        <w:rPr>
          <w:rFonts w:ascii="Calibri" w:hAnsi="Calibri" w:cs="Calibri"/>
          <w:i/>
          <w:iCs/>
        </w:rPr>
        <w:t>F</w:t>
      </w:r>
      <w:r w:rsidRPr="00767466">
        <w:rPr>
          <w:rFonts w:ascii="Calibri" w:hAnsi="Calibri" w:cs="Calibri"/>
          <w:i/>
          <w:iCs/>
        </w:rPr>
        <w:t xml:space="preserve">igure </w:t>
      </w:r>
      <w:r w:rsidR="00F30E7B" w:rsidRPr="00767466">
        <w:rPr>
          <w:rFonts w:ascii="Calibri" w:hAnsi="Calibri" w:cs="Calibri"/>
          <w:i/>
          <w:iCs/>
        </w:rPr>
        <w:t>1</w:t>
      </w:r>
      <w:r w:rsidRPr="00767466">
        <w:rPr>
          <w:rFonts w:ascii="Calibri" w:hAnsi="Calibri" w:cs="Calibri"/>
          <w:i/>
          <w:iCs/>
        </w:rPr>
        <w:t>4 – Human Rights and Legitimacy of Taser Use</w:t>
      </w:r>
      <w:r w:rsidRPr="00767466">
        <w:rPr>
          <w:rFonts w:ascii="Calibri" w:hAnsi="Calibri" w:cs="Calibri"/>
        </w:rPr>
        <w:t xml:space="preserve"> </w:t>
      </w:r>
      <w:r w:rsidR="000D6CB6">
        <w:rPr>
          <w:rFonts w:ascii="Calibri" w:hAnsi="Calibri" w:cs="Calibri"/>
        </w:rPr>
        <w:br/>
      </w:r>
      <w:r w:rsidR="000D6CB6">
        <w:rPr>
          <w:rFonts w:ascii="Calibri" w:hAnsi="Calibri" w:cs="Calibri"/>
        </w:rPr>
        <w:br/>
      </w:r>
      <w:r w:rsidRPr="00767466">
        <w:rPr>
          <w:rFonts w:ascii="Calibri" w:hAnsi="Calibri" w:cs="Calibri"/>
          <w:sz w:val="22"/>
          <w:szCs w:val="22"/>
        </w:rPr>
        <w:t>This indicates strong acceptance of Taser use within a regulated and accountable framework, reinforcing the importance of proportionality in maintaining legitimacy (College of Policing, 2022).</w:t>
      </w:r>
    </w:p>
    <w:p w14:paraId="3D27E216" w14:textId="77777777" w:rsidR="00A130A9" w:rsidRPr="00767466" w:rsidRDefault="00412D28" w:rsidP="00A130A9">
      <w:pPr>
        <w:rPr>
          <w:rFonts w:ascii="Calibri" w:hAnsi="Calibri" w:cs="Calibri"/>
          <w:b/>
          <w:bCs/>
          <w:sz w:val="22"/>
          <w:szCs w:val="22"/>
        </w:rPr>
      </w:pPr>
      <w:r w:rsidRPr="00767466">
        <w:rPr>
          <w:rFonts w:ascii="Calibri" w:hAnsi="Calibri" w:cs="Calibri"/>
          <w:b/>
          <w:bCs/>
          <w:sz w:val="22"/>
          <w:szCs w:val="22"/>
        </w:rPr>
        <w:pict w14:anchorId="742224C6">
          <v:rect id="_x0000_i1053" style="width:0;height:1.5pt" o:hralign="center" o:hrstd="t" o:hr="t" fillcolor="#a0a0a0" stroked="f"/>
        </w:pict>
      </w:r>
    </w:p>
    <w:p w14:paraId="3E192EAC" w14:textId="77777777" w:rsidR="00A130A9" w:rsidRPr="00767466" w:rsidRDefault="00A130A9" w:rsidP="00A130A9">
      <w:pPr>
        <w:rPr>
          <w:rFonts w:ascii="Calibri" w:hAnsi="Calibri" w:cs="Calibri"/>
          <w:b/>
          <w:bCs/>
          <w:sz w:val="24"/>
          <w:szCs w:val="24"/>
        </w:rPr>
      </w:pPr>
      <w:r w:rsidRPr="00767466">
        <w:rPr>
          <w:rFonts w:ascii="Calibri" w:hAnsi="Calibri" w:cs="Calibri"/>
          <w:b/>
          <w:bCs/>
          <w:sz w:val="24"/>
          <w:szCs w:val="24"/>
        </w:rPr>
        <w:t>4.4.6 Section F – Overall Effectiveness</w:t>
      </w:r>
    </w:p>
    <w:p w14:paraId="5275730E" w14:textId="77777777" w:rsidR="00404948" w:rsidRPr="00767466" w:rsidRDefault="00404948" w:rsidP="00404948">
      <w:pPr>
        <w:rPr>
          <w:rFonts w:ascii="Calibri" w:hAnsi="Calibri" w:cs="Calibri"/>
          <w:sz w:val="22"/>
          <w:szCs w:val="22"/>
        </w:rPr>
      </w:pPr>
      <w:r w:rsidRPr="00767466">
        <w:rPr>
          <w:rFonts w:ascii="Calibri" w:hAnsi="Calibri" w:cs="Calibri"/>
          <w:sz w:val="22"/>
          <w:szCs w:val="22"/>
        </w:rPr>
        <w:t>Overall perceptions were highly positive, with 22 respondents (88%) viewing Tasers as an effective strategy used by South Wales Police, and 3 respondents (12%) undecided.</w:t>
      </w:r>
    </w:p>
    <w:p w14:paraId="7ECBBECB" w14:textId="77777777" w:rsidR="00404948" w:rsidRPr="00767466" w:rsidRDefault="00404948" w:rsidP="00404948">
      <w:pPr>
        <w:rPr>
          <w:rFonts w:ascii="Calibri" w:hAnsi="Calibri" w:cs="Calibri"/>
          <w:sz w:val="22"/>
          <w:szCs w:val="22"/>
        </w:rPr>
      </w:pPr>
      <w:r w:rsidRPr="00767466">
        <w:rPr>
          <w:rFonts w:ascii="Calibri" w:hAnsi="Calibri" w:cs="Calibri"/>
          <w:sz w:val="22"/>
          <w:szCs w:val="22"/>
        </w:rPr>
        <w:t>Further support is evident in Likert scale responses, where 19 respondents (76%) agreed that Tasers reduce the likelihood of serious injury during violent encounters. In addition, 21 respondents (84%) believed officers receive sufficient training, suggesting confidence in operational preparedness.</w:t>
      </w:r>
    </w:p>
    <w:p w14:paraId="6959077E" w14:textId="0C402C1F" w:rsidR="00404948" w:rsidRPr="000D6CB6" w:rsidRDefault="00404948" w:rsidP="00404948">
      <w:pPr>
        <w:rPr>
          <w:rFonts w:ascii="Calibri" w:eastAsiaTheme="majorEastAsia" w:hAnsi="Calibri" w:cs="Calibri"/>
          <w:b/>
          <w:bCs/>
          <w:sz w:val="32"/>
          <w:szCs w:val="32"/>
        </w:rPr>
      </w:pPr>
      <w:r w:rsidRPr="00767466">
        <w:rPr>
          <w:rFonts w:ascii="Calibri" w:hAnsi="Calibri" w:cs="Calibri"/>
          <w:sz w:val="22"/>
          <w:szCs w:val="22"/>
        </w:rPr>
        <w:t xml:space="preserve">Finally, </w:t>
      </w:r>
      <w:r w:rsidRPr="00767466">
        <w:rPr>
          <w:rFonts w:ascii="Calibri" w:hAnsi="Calibri" w:cs="Calibri"/>
          <w:b/>
          <w:bCs/>
          <w:sz w:val="22"/>
          <w:szCs w:val="22"/>
        </w:rPr>
        <w:t xml:space="preserve">Figure </w:t>
      </w:r>
      <w:r w:rsidRPr="00767466">
        <w:rPr>
          <w:rFonts w:ascii="Calibri" w:hAnsi="Calibri" w:cs="Calibri"/>
          <w:b/>
          <w:bCs/>
          <w:sz w:val="22"/>
          <w:szCs w:val="22"/>
        </w:rPr>
        <w:t>18</w:t>
      </w:r>
      <w:r w:rsidRPr="00767466">
        <w:rPr>
          <w:rFonts w:ascii="Calibri" w:hAnsi="Calibri" w:cs="Calibri"/>
          <w:sz w:val="22"/>
          <w:szCs w:val="22"/>
        </w:rPr>
        <w:t> demonstrates that 24 respondents (96%) stated that the benefits of Tasers outweigh the risks, indicating strong overall support for their continued use.</w:t>
      </w:r>
      <w:r w:rsidRPr="00767466">
        <w:rPr>
          <w:rFonts w:ascii="Calibri" w:hAnsi="Calibri" w:cs="Calibri"/>
          <w:b/>
          <w:bCs/>
          <w:noProof/>
        </w:rPr>
        <mc:AlternateContent>
          <mc:Choice Requires="wps">
            <w:drawing>
              <wp:anchor distT="45720" distB="45720" distL="114300" distR="114300" simplePos="0" relativeHeight="251761664" behindDoc="0" locked="0" layoutInCell="1" allowOverlap="1" wp14:anchorId="68E51CC1" wp14:editId="388D06A2">
                <wp:simplePos x="0" y="0"/>
                <wp:positionH relativeFrom="column">
                  <wp:posOffset>2190750</wp:posOffset>
                </wp:positionH>
                <wp:positionV relativeFrom="paragraph">
                  <wp:posOffset>1273810</wp:posOffset>
                </wp:positionV>
                <wp:extent cx="571500" cy="285750"/>
                <wp:effectExtent l="0" t="0" r="0" b="0"/>
                <wp:wrapNone/>
                <wp:docPr id="6441168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85750"/>
                        </a:xfrm>
                        <a:prstGeom prst="rect">
                          <a:avLst/>
                        </a:prstGeom>
                        <a:noFill/>
                        <a:ln w="9525">
                          <a:noFill/>
                          <a:miter lim="800000"/>
                          <a:headEnd/>
                          <a:tailEnd/>
                        </a:ln>
                      </wps:spPr>
                      <wps:txbx>
                        <w:txbxContent>
                          <w:p w14:paraId="69F3748C" w14:textId="77777777" w:rsidR="00404948" w:rsidRPr="00D83EC1" w:rsidRDefault="00404948" w:rsidP="00404948">
                            <w:pPr>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3EC1">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E51CC1" id="_x0000_s1037" type="#_x0000_t202" style="position:absolute;margin-left:172.5pt;margin-top:100.3pt;width:45pt;height:22.5pt;z-index:251761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" filled="f" stroked="f">
                <v:textbox>
                  <w:txbxContent>
                    <w:p w14:paraId="69F3748C" w14:textId="77777777" w:rsidR="00404948" w:rsidRPr="00D83EC1" w:rsidRDefault="00404948" w:rsidP="00404948">
                      <w:pPr>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3EC1">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1      4%</w:t>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760640" behindDoc="0" locked="0" layoutInCell="1" allowOverlap="1" wp14:anchorId="15444B9F" wp14:editId="7815D346">
                <wp:simplePos x="0" y="0"/>
                <wp:positionH relativeFrom="column">
                  <wp:posOffset>1187450</wp:posOffset>
                </wp:positionH>
                <wp:positionV relativeFrom="paragraph">
                  <wp:posOffset>1282700</wp:posOffset>
                </wp:positionV>
                <wp:extent cx="323850" cy="260350"/>
                <wp:effectExtent l="0" t="0" r="0" b="6350"/>
                <wp:wrapNone/>
                <wp:docPr id="6575620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76AAC610" w14:textId="77777777" w:rsidR="00404948" w:rsidRPr="008804B1" w:rsidRDefault="00404948" w:rsidP="00404948">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423C295" wp14:editId="5AEC9768">
                                  <wp:extent cx="132080" cy="106680"/>
                                  <wp:effectExtent l="0" t="0" r="1270" b="7620"/>
                                  <wp:docPr id="13826487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444B9F" id="_x0000_s1038" type="#_x0000_t202" style="position:absolute;margin-left:93.5pt;margin-top:101pt;width:25.5pt;height:20.5pt;z-index:251760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KI9+g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" filled="f" stroked="f">
                <v:textbox>
                  <w:txbxContent>
                    <w:p w14:paraId="76AAC610" w14:textId="77777777" w:rsidR="00404948" w:rsidRPr="008804B1" w:rsidRDefault="00404948" w:rsidP="00404948">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423C295" wp14:editId="5AEC9768">
                            <wp:extent cx="132080" cy="106680"/>
                            <wp:effectExtent l="0" t="0" r="1270" b="7620"/>
                            <wp:docPr id="13826487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noProof/>
        </w:rPr>
        <w:drawing>
          <wp:inline distT="0" distB="0" distL="0" distR="0" wp14:anchorId="78570D54" wp14:editId="3EA734BF">
            <wp:extent cx="5731510" cy="2411730"/>
            <wp:effectExtent l="0" t="0" r="2540" b="7620"/>
            <wp:docPr id="615798336" name="Picture 18" descr="Forms response chart. Question title: Q18. Overall, do the benefits of Taser outweigh the risks?  .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8" descr="Forms response chart. Question title: Q18. Overall, do the benefits of Taser outweigh the risks?  . Number of responses: 25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r w:rsidR="000D6CB6">
        <w:rPr>
          <w:rFonts w:ascii="Calibri" w:hAnsi="Calibri" w:cs="Calibri"/>
          <w:sz w:val="22"/>
          <w:szCs w:val="22"/>
        </w:rPr>
        <w:br/>
      </w:r>
      <w:r w:rsidRPr="00767466">
        <w:rPr>
          <w:rFonts w:ascii="Calibri" w:hAnsi="Calibri" w:cs="Calibri"/>
          <w:i/>
          <w:iCs/>
          <w:sz w:val="22"/>
          <w:szCs w:val="22"/>
        </w:rPr>
        <w:t>Figure</w:t>
      </w:r>
      <w:r w:rsidR="000D6CB6">
        <w:rPr>
          <w:rFonts w:ascii="Calibri" w:hAnsi="Calibri" w:cs="Calibri"/>
          <w:i/>
          <w:iCs/>
          <w:sz w:val="22"/>
          <w:szCs w:val="22"/>
        </w:rPr>
        <w:t xml:space="preserve"> </w:t>
      </w:r>
      <w:r w:rsidRPr="00767466">
        <w:rPr>
          <w:rFonts w:ascii="Calibri" w:hAnsi="Calibri" w:cs="Calibri"/>
          <w:i/>
          <w:iCs/>
          <w:sz w:val="22"/>
          <w:szCs w:val="22"/>
        </w:rPr>
        <w:t>18</w:t>
      </w:r>
      <w:r w:rsidRPr="00767466">
        <w:rPr>
          <w:rFonts w:ascii="Calibri" w:hAnsi="Calibri" w:cs="Calibri"/>
          <w:i/>
          <w:iCs/>
          <w:sz w:val="22"/>
          <w:szCs w:val="22"/>
        </w:rPr>
        <w:t xml:space="preserve"> – Perceived Benefits Versus Risks of Taser Use</w:t>
      </w:r>
    </w:p>
    <w:p w14:paraId="6ADF7717" w14:textId="77777777" w:rsidR="00A130A9" w:rsidRPr="00767466" w:rsidRDefault="00412D28" w:rsidP="00A130A9">
      <w:pPr>
        <w:rPr>
          <w:rFonts w:ascii="Calibri" w:hAnsi="Calibri" w:cs="Calibri"/>
          <w:b/>
          <w:bCs/>
          <w:sz w:val="22"/>
          <w:szCs w:val="22"/>
        </w:rPr>
      </w:pPr>
      <w:r w:rsidRPr="00767466">
        <w:rPr>
          <w:rFonts w:ascii="Calibri" w:hAnsi="Calibri" w:cs="Calibri"/>
          <w:b/>
          <w:bCs/>
          <w:sz w:val="22"/>
          <w:szCs w:val="22"/>
        </w:rPr>
        <w:pict w14:anchorId="5CE9C693">
          <v:rect id="_x0000_i1253" style="width:0;height:1.5pt" o:hralign="center" o:hrstd="t" o:hr="t" fillcolor="#a0a0a0" stroked="f"/>
        </w:pict>
      </w:r>
    </w:p>
    <w:p w14:paraId="19E89FC6" w14:textId="77777777" w:rsidR="00A130A9" w:rsidRPr="005D7FD8" w:rsidRDefault="00A130A9" w:rsidP="00A130A9">
      <w:pPr>
        <w:rPr>
          <w:rFonts w:ascii="Calibri" w:hAnsi="Calibri" w:cs="Calibri"/>
          <w:b/>
          <w:bCs/>
          <w:sz w:val="28"/>
          <w:szCs w:val="28"/>
        </w:rPr>
      </w:pPr>
      <w:r w:rsidRPr="005D7FD8">
        <w:rPr>
          <w:rFonts w:ascii="Calibri" w:hAnsi="Calibri" w:cs="Calibri"/>
          <w:b/>
          <w:bCs/>
          <w:sz w:val="28"/>
          <w:szCs w:val="28"/>
        </w:rPr>
        <w:lastRenderedPageBreak/>
        <w:t>4.5 Summary of Key Findings</w:t>
      </w:r>
    </w:p>
    <w:p w14:paraId="47AE459E" w14:textId="77777777" w:rsidR="00F30E7B" w:rsidRPr="00767466" w:rsidRDefault="00F30E7B" w:rsidP="00F30E7B">
      <w:pPr>
        <w:rPr>
          <w:rFonts w:ascii="Calibri" w:hAnsi="Calibri" w:cs="Calibri"/>
          <w:sz w:val="22"/>
          <w:szCs w:val="22"/>
        </w:rPr>
      </w:pPr>
      <w:r w:rsidRPr="00767466">
        <w:rPr>
          <w:rFonts w:ascii="Calibri" w:hAnsi="Calibri" w:cs="Calibri"/>
          <w:sz w:val="22"/>
          <w:szCs w:val="22"/>
        </w:rPr>
        <w:t>Overall, the findings indicate strong support for the use of Tasers as an effective tool for improving both officer and public safety within South Wales Police. Respondents demonstrated high levels of awareness and largely positive perceptions of Taser use, particularly in relation to safety outcomes, incident management, and legitimacy.</w:t>
      </w:r>
    </w:p>
    <w:p w14:paraId="03B19445" w14:textId="663BA237" w:rsidR="00F30E7B" w:rsidRPr="00767466" w:rsidRDefault="00F30E7B" w:rsidP="00F30E7B">
      <w:pPr>
        <w:rPr>
          <w:rFonts w:ascii="Calibri" w:hAnsi="Calibri" w:cs="Calibri"/>
          <w:sz w:val="22"/>
          <w:szCs w:val="22"/>
        </w:rPr>
      </w:pPr>
      <w:r w:rsidRPr="00767466">
        <w:rPr>
          <w:rFonts w:ascii="Calibri" w:hAnsi="Calibri" w:cs="Calibri"/>
          <w:sz w:val="22"/>
          <w:szCs w:val="22"/>
        </w:rPr>
        <w:t>The results suggest that Tasers are widely viewed as a proportionate and effective use-of-force option, capable of reducing harm and contributing to the safe resolution of incidents. This is particularly evident in the strong perception that Tasers enhance officer safety</w:t>
      </w:r>
      <w:r w:rsidRPr="00767466">
        <w:rPr>
          <w:rFonts w:ascii="Calibri" w:hAnsi="Calibri" w:cs="Calibri"/>
          <w:sz w:val="22"/>
          <w:szCs w:val="22"/>
        </w:rPr>
        <w:t xml:space="preserve"> </w:t>
      </w:r>
      <w:r w:rsidRPr="00767466">
        <w:rPr>
          <w:rFonts w:ascii="Calibri" w:hAnsi="Calibri" w:cs="Calibri"/>
          <w:sz w:val="22"/>
          <w:szCs w:val="22"/>
        </w:rPr>
        <w:t>and public safety. Respondents also expressed confidence in the legitimacy of Taser deployment and believed that the benefits of Tasers outweigh the associated risks</w:t>
      </w:r>
      <w:r w:rsidRPr="00767466">
        <w:rPr>
          <w:rFonts w:ascii="Calibri" w:hAnsi="Calibri" w:cs="Calibri"/>
          <w:sz w:val="22"/>
          <w:szCs w:val="22"/>
        </w:rPr>
        <w:t>.</w:t>
      </w:r>
    </w:p>
    <w:p w14:paraId="4E91E026" w14:textId="77777777" w:rsidR="00F30E7B" w:rsidRPr="00767466" w:rsidRDefault="00F30E7B" w:rsidP="00F30E7B">
      <w:pPr>
        <w:rPr>
          <w:rFonts w:ascii="Calibri" w:hAnsi="Calibri" w:cs="Calibri"/>
          <w:sz w:val="22"/>
          <w:szCs w:val="22"/>
        </w:rPr>
      </w:pPr>
      <w:r w:rsidRPr="00767466">
        <w:rPr>
          <w:rFonts w:ascii="Calibri" w:hAnsi="Calibri" w:cs="Calibri"/>
          <w:sz w:val="22"/>
          <w:szCs w:val="22"/>
        </w:rPr>
        <w:t>However, it is important to acknowledge that the sample is weighted towards police-affiliated respondents, which may influence the overall positivity of the findings. These results will be critically examined in the following chapter in relation to existing literature and broader debates surrounding Taser use.</w:t>
      </w:r>
    </w:p>
    <w:p w14:paraId="189FA7B9" w14:textId="77777777" w:rsidR="00F30E7B" w:rsidRPr="00767466" w:rsidRDefault="00F30E7B" w:rsidP="00A130A9">
      <w:pPr>
        <w:rPr>
          <w:rFonts w:ascii="Calibri" w:hAnsi="Calibri" w:cs="Calibri"/>
          <w:sz w:val="22"/>
          <w:szCs w:val="22"/>
        </w:rPr>
      </w:pPr>
    </w:p>
    <w:p w14:paraId="7451EFBD" w14:textId="762F1F4B" w:rsidR="00A130A9" w:rsidRPr="00767466" w:rsidRDefault="00412D28" w:rsidP="00A130A9">
      <w:pPr>
        <w:rPr>
          <w:rFonts w:ascii="Calibri" w:hAnsi="Calibri" w:cs="Calibri"/>
          <w:sz w:val="36"/>
          <w:szCs w:val="36"/>
        </w:rPr>
      </w:pPr>
      <w:r w:rsidRPr="00767466">
        <w:rPr>
          <w:rFonts w:ascii="Calibri" w:hAnsi="Calibri" w:cs="Calibri"/>
          <w:b/>
          <w:bCs/>
          <w:sz w:val="22"/>
          <w:szCs w:val="22"/>
        </w:rPr>
        <w:pict w14:anchorId="4046C638">
          <v:rect id="_x0000_i1055" style="width:0;height:1.5pt" o:hralign="center" o:hrstd="t" o:hr="t" fillcolor="#a0a0a0" stroked="f"/>
        </w:pict>
      </w:r>
    </w:p>
    <w:p w14:paraId="3B92FDB9" w14:textId="77777777" w:rsidR="00B8225A" w:rsidRPr="00767466" w:rsidRDefault="00B8225A" w:rsidP="00B8225A">
      <w:pPr>
        <w:ind w:firstLine="720"/>
        <w:rPr>
          <w:rFonts w:ascii="Calibri" w:hAnsi="Calibri" w:cs="Calibri"/>
          <w:sz w:val="36"/>
          <w:szCs w:val="36"/>
        </w:rPr>
      </w:pPr>
    </w:p>
    <w:p w14:paraId="0E7BF6C4" w14:textId="77777777" w:rsidR="00B8225A" w:rsidRPr="00767466" w:rsidRDefault="00B8225A" w:rsidP="00B8225A">
      <w:pPr>
        <w:ind w:firstLine="720"/>
        <w:rPr>
          <w:rFonts w:ascii="Calibri" w:hAnsi="Calibri" w:cs="Calibri"/>
          <w:sz w:val="36"/>
          <w:szCs w:val="36"/>
        </w:rPr>
      </w:pPr>
    </w:p>
    <w:p w14:paraId="25F3B60C" w14:textId="77777777" w:rsidR="00B8225A" w:rsidRPr="00767466" w:rsidRDefault="00B8225A" w:rsidP="00B8225A">
      <w:pPr>
        <w:ind w:firstLine="720"/>
        <w:rPr>
          <w:rFonts w:ascii="Calibri" w:hAnsi="Calibri" w:cs="Calibri"/>
          <w:sz w:val="36"/>
          <w:szCs w:val="36"/>
        </w:rPr>
      </w:pPr>
    </w:p>
    <w:p w14:paraId="1F808D2D" w14:textId="77777777" w:rsidR="00B8225A" w:rsidRPr="00767466" w:rsidRDefault="00B8225A" w:rsidP="00B8225A">
      <w:pPr>
        <w:ind w:firstLine="720"/>
        <w:rPr>
          <w:rFonts w:ascii="Calibri" w:hAnsi="Calibri" w:cs="Calibri"/>
          <w:sz w:val="36"/>
          <w:szCs w:val="36"/>
        </w:rPr>
      </w:pPr>
    </w:p>
    <w:p w14:paraId="2DADB3EF" w14:textId="77777777" w:rsidR="00B8225A" w:rsidRPr="00767466" w:rsidRDefault="00B8225A" w:rsidP="00B8225A">
      <w:pPr>
        <w:ind w:firstLine="720"/>
        <w:rPr>
          <w:rFonts w:ascii="Calibri" w:hAnsi="Calibri" w:cs="Calibri"/>
          <w:sz w:val="36"/>
          <w:szCs w:val="36"/>
        </w:rPr>
      </w:pPr>
    </w:p>
    <w:p w14:paraId="5B20095F" w14:textId="77777777" w:rsidR="00B8225A" w:rsidRPr="00767466" w:rsidRDefault="00B8225A" w:rsidP="00B8225A">
      <w:pPr>
        <w:ind w:firstLine="720"/>
        <w:rPr>
          <w:rFonts w:ascii="Calibri" w:hAnsi="Calibri" w:cs="Calibri"/>
          <w:sz w:val="36"/>
          <w:szCs w:val="36"/>
        </w:rPr>
      </w:pPr>
    </w:p>
    <w:p w14:paraId="635D593A" w14:textId="77777777" w:rsidR="00B8225A" w:rsidRPr="00767466" w:rsidRDefault="00B8225A" w:rsidP="00B8225A">
      <w:pPr>
        <w:ind w:firstLine="720"/>
        <w:rPr>
          <w:rFonts w:ascii="Calibri" w:hAnsi="Calibri" w:cs="Calibri"/>
          <w:sz w:val="36"/>
          <w:szCs w:val="36"/>
        </w:rPr>
      </w:pPr>
    </w:p>
    <w:p w14:paraId="7DAF1A96" w14:textId="77777777" w:rsidR="00B8225A" w:rsidRPr="00767466" w:rsidRDefault="00B8225A" w:rsidP="00B8225A">
      <w:pPr>
        <w:ind w:firstLine="720"/>
        <w:rPr>
          <w:rFonts w:ascii="Calibri" w:hAnsi="Calibri" w:cs="Calibri"/>
          <w:sz w:val="36"/>
          <w:szCs w:val="36"/>
        </w:rPr>
      </w:pPr>
    </w:p>
    <w:p w14:paraId="12D79CD1" w14:textId="77777777" w:rsidR="00B8225A" w:rsidRPr="00767466" w:rsidRDefault="00B8225A" w:rsidP="00B8225A">
      <w:pPr>
        <w:ind w:firstLine="720"/>
        <w:rPr>
          <w:rFonts w:ascii="Calibri" w:hAnsi="Calibri" w:cs="Calibri"/>
          <w:sz w:val="36"/>
          <w:szCs w:val="36"/>
        </w:rPr>
      </w:pPr>
    </w:p>
    <w:p w14:paraId="5ED4FF08" w14:textId="77777777" w:rsidR="00B8225A" w:rsidRPr="00767466" w:rsidRDefault="00B8225A" w:rsidP="00B8225A">
      <w:pPr>
        <w:ind w:firstLine="720"/>
        <w:rPr>
          <w:rFonts w:ascii="Calibri" w:hAnsi="Calibri" w:cs="Calibri"/>
          <w:sz w:val="36"/>
          <w:szCs w:val="36"/>
        </w:rPr>
      </w:pPr>
    </w:p>
    <w:p w14:paraId="7FF3A54C" w14:textId="77777777" w:rsidR="000D6CB6" w:rsidRDefault="000D6CB6" w:rsidP="007D46B3">
      <w:pPr>
        <w:rPr>
          <w:rFonts w:ascii="Calibri" w:hAnsi="Calibri" w:cs="Calibri"/>
          <w:sz w:val="36"/>
          <w:szCs w:val="36"/>
        </w:rPr>
      </w:pPr>
    </w:p>
    <w:p w14:paraId="04897CF3" w14:textId="2805C217" w:rsidR="007D46B3" w:rsidRPr="005D7FD8" w:rsidRDefault="007D46B3" w:rsidP="007D46B3">
      <w:pPr>
        <w:rPr>
          <w:rFonts w:ascii="Calibri" w:hAnsi="Calibri" w:cs="Calibri"/>
          <w:b/>
          <w:bCs/>
          <w:sz w:val="32"/>
          <w:szCs w:val="32"/>
          <w:u w:val="single"/>
        </w:rPr>
      </w:pPr>
      <w:r w:rsidRPr="005D7FD8">
        <w:rPr>
          <w:rFonts w:ascii="Calibri" w:hAnsi="Calibri" w:cs="Calibri"/>
          <w:b/>
          <w:bCs/>
          <w:sz w:val="32"/>
          <w:szCs w:val="32"/>
          <w:u w:val="single"/>
        </w:rPr>
        <w:lastRenderedPageBreak/>
        <w:t>Chapter 5</w:t>
      </w:r>
      <w:r w:rsidR="005D7FD8">
        <w:rPr>
          <w:rFonts w:ascii="Calibri" w:hAnsi="Calibri" w:cs="Calibri"/>
          <w:b/>
          <w:bCs/>
          <w:sz w:val="32"/>
          <w:szCs w:val="32"/>
          <w:u w:val="single"/>
        </w:rPr>
        <w:t>.0</w:t>
      </w:r>
      <w:r w:rsidRPr="005D7FD8">
        <w:rPr>
          <w:rFonts w:ascii="Calibri" w:hAnsi="Calibri" w:cs="Calibri"/>
          <w:b/>
          <w:bCs/>
          <w:sz w:val="32"/>
          <w:szCs w:val="32"/>
          <w:u w:val="single"/>
        </w:rPr>
        <w:t xml:space="preserve"> – Conclusion and Recommendations</w:t>
      </w:r>
    </w:p>
    <w:p w14:paraId="298B1633" w14:textId="77777777" w:rsidR="007D46B3" w:rsidRPr="005D7FD8" w:rsidRDefault="007D46B3" w:rsidP="007D46B3">
      <w:pPr>
        <w:rPr>
          <w:rFonts w:ascii="Calibri" w:hAnsi="Calibri" w:cs="Calibri"/>
          <w:b/>
          <w:bCs/>
          <w:sz w:val="28"/>
          <w:szCs w:val="28"/>
        </w:rPr>
      </w:pPr>
      <w:r w:rsidRPr="005D7FD8">
        <w:rPr>
          <w:rFonts w:ascii="Calibri" w:hAnsi="Calibri" w:cs="Calibri"/>
          <w:b/>
          <w:bCs/>
          <w:sz w:val="28"/>
          <w:szCs w:val="28"/>
        </w:rPr>
        <w:t>5.1 Introduction</w:t>
      </w:r>
    </w:p>
    <w:p w14:paraId="57DF648A"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This chapter evaluates the findings presented in Chapter 4 in relation to the research question:</w:t>
      </w:r>
    </w:p>
    <w:p w14:paraId="3020DCF2" w14:textId="77777777" w:rsidR="007D46B3" w:rsidRPr="00767466" w:rsidRDefault="007D46B3" w:rsidP="007D46B3">
      <w:pPr>
        <w:rPr>
          <w:rFonts w:ascii="Calibri" w:hAnsi="Calibri" w:cs="Calibri"/>
          <w:sz w:val="22"/>
          <w:szCs w:val="22"/>
        </w:rPr>
      </w:pPr>
      <w:r w:rsidRPr="00767466">
        <w:rPr>
          <w:rFonts w:ascii="Calibri" w:hAnsi="Calibri" w:cs="Calibri"/>
          <w:b/>
          <w:bCs/>
          <w:sz w:val="22"/>
          <w:szCs w:val="22"/>
        </w:rPr>
        <w:t>Are Tasers an effective tool for improving officer and public safety within South Wales Police?</w:t>
      </w:r>
    </w:p>
    <w:p w14:paraId="77C90F72"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The findings are considered alongside academic literature, policing policy, and legal frameworks governing police use of force. The discussion focuses on operational effectiveness, public safety, legitimacy, and accountability before outlining the study's limitations, recommendations, and overall conclusion.</w:t>
      </w:r>
    </w:p>
    <w:p w14:paraId="776278F4" w14:textId="77777777" w:rsidR="007D46B3" w:rsidRPr="00767466" w:rsidRDefault="00412D28" w:rsidP="007D46B3">
      <w:pPr>
        <w:rPr>
          <w:rFonts w:ascii="Calibri" w:hAnsi="Calibri" w:cs="Calibri"/>
          <w:sz w:val="22"/>
          <w:szCs w:val="22"/>
        </w:rPr>
      </w:pPr>
      <w:r w:rsidRPr="00767466">
        <w:rPr>
          <w:rFonts w:ascii="Calibri" w:hAnsi="Calibri" w:cs="Calibri"/>
          <w:sz w:val="22"/>
          <w:szCs w:val="22"/>
        </w:rPr>
        <w:pict w14:anchorId="62C31CFF">
          <v:rect id="_x0000_i1056" style="width:0;height:1.5pt" o:hralign="center" o:hrstd="t" o:hr="t" fillcolor="#a0a0a0" stroked="f"/>
        </w:pict>
      </w:r>
    </w:p>
    <w:p w14:paraId="17C72241" w14:textId="77777777" w:rsidR="007D46B3" w:rsidRPr="005D7FD8" w:rsidRDefault="007D46B3" w:rsidP="007D46B3">
      <w:pPr>
        <w:rPr>
          <w:rFonts w:ascii="Calibri" w:hAnsi="Calibri" w:cs="Calibri"/>
          <w:b/>
          <w:bCs/>
          <w:sz w:val="28"/>
          <w:szCs w:val="28"/>
        </w:rPr>
      </w:pPr>
      <w:r w:rsidRPr="005D7FD8">
        <w:rPr>
          <w:rFonts w:ascii="Calibri" w:hAnsi="Calibri" w:cs="Calibri"/>
          <w:b/>
          <w:bCs/>
          <w:sz w:val="28"/>
          <w:szCs w:val="28"/>
        </w:rPr>
        <w:t>5.2 Discussion of Findings</w:t>
      </w:r>
    </w:p>
    <w:p w14:paraId="4D79C398" w14:textId="77777777" w:rsidR="007D46B3" w:rsidRPr="00767466" w:rsidRDefault="007D46B3" w:rsidP="007D46B3">
      <w:pPr>
        <w:rPr>
          <w:rFonts w:ascii="Calibri" w:hAnsi="Calibri" w:cs="Calibri"/>
          <w:b/>
          <w:bCs/>
          <w:sz w:val="24"/>
          <w:szCs w:val="24"/>
        </w:rPr>
      </w:pPr>
      <w:r w:rsidRPr="00767466">
        <w:rPr>
          <w:rFonts w:ascii="Calibri" w:hAnsi="Calibri" w:cs="Calibri"/>
          <w:b/>
          <w:bCs/>
          <w:sz w:val="24"/>
          <w:szCs w:val="24"/>
        </w:rPr>
        <w:t>5.2.1 Taser as a Tool for Improving Officer Safety</w:t>
      </w:r>
    </w:p>
    <w:p w14:paraId="53518FF6"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A key theme emerging from the research is the perception that Tasers contribute positively to officer safety. Respondents generally viewed them as an effective tactical option when dealing with potentially violent or unpredictable situations.</w:t>
      </w:r>
    </w:p>
    <w:p w14:paraId="7B0C9FDD"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This supports existing literature which identifies Tasers as an intermediate use-of-force option between physical restraint and lethal force (College of Policing, 2022). Their availability provides officers with greater tactical flexibility and may reduce the need for close physical confrontation.</w:t>
      </w:r>
    </w:p>
    <w:p w14:paraId="2E5DD6C6"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The findings also reflect wider discussions surrounding police occupational culture. Reiner (2010) argues that policing is characterised by uncertainty and risk, making officers more likely to value equipment that enhances personal protection and operational control.</w:t>
      </w:r>
    </w:p>
    <w:p w14:paraId="61053C93"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The results therefore suggest that Tasers are widely regarded as a valuable tool for managing risk and supporting officer safety during frontline policing.</w:t>
      </w:r>
    </w:p>
    <w:p w14:paraId="20F1BAA8" w14:textId="77777777" w:rsidR="007D46B3" w:rsidRPr="00767466" w:rsidRDefault="007D46B3" w:rsidP="007D46B3">
      <w:pPr>
        <w:rPr>
          <w:rFonts w:ascii="Calibri" w:hAnsi="Calibri" w:cs="Calibri"/>
          <w:b/>
          <w:bCs/>
          <w:sz w:val="24"/>
          <w:szCs w:val="24"/>
        </w:rPr>
      </w:pPr>
      <w:r w:rsidRPr="00767466">
        <w:rPr>
          <w:rFonts w:ascii="Calibri" w:hAnsi="Calibri" w:cs="Calibri"/>
          <w:b/>
          <w:bCs/>
          <w:sz w:val="24"/>
          <w:szCs w:val="24"/>
        </w:rPr>
        <w:t>5.2.2 Taser and Public Safety</w:t>
      </w:r>
    </w:p>
    <w:p w14:paraId="74927E0B"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The findings indicate dedicated support for the view that Tasers contribute to public safety by reducing the likelihood of serious injury during police encounters.</w:t>
      </w:r>
    </w:p>
    <w:p w14:paraId="32FA62FC"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This aligns with guidance from the College of Policing (2022), which states that Taser should only be used where necessary, lawful, and proportionate. Respondents largely accepted this principle and viewed Taser as a less-lethal option capable of reducing harm.</w:t>
      </w:r>
    </w:p>
    <w:p w14:paraId="4AB4221B"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 xml:space="preserve">Many participants also believed that Tasers could assist in de-escalating incidents. Previous research indicates that Taser use can encourage compliance during confrontational incidents, reducing the likelihood of prolonged physical struggles and potentially minimising the risk of injury to both officers and members of the public (Somers </w:t>
      </w:r>
      <w:r w:rsidRPr="00767466">
        <w:rPr>
          <w:rFonts w:ascii="Calibri" w:hAnsi="Calibri" w:cs="Calibri"/>
          <w:i/>
          <w:iCs/>
          <w:sz w:val="22"/>
          <w:szCs w:val="22"/>
        </w:rPr>
        <w:t>et al</w:t>
      </w:r>
      <w:r w:rsidRPr="00767466">
        <w:rPr>
          <w:rFonts w:ascii="Calibri" w:hAnsi="Calibri" w:cs="Calibri"/>
          <w:sz w:val="22"/>
          <w:szCs w:val="22"/>
        </w:rPr>
        <w:t>., 2020).</w:t>
      </w:r>
    </w:p>
    <w:p w14:paraId="7B8D475D"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lastRenderedPageBreak/>
        <w:t>However, respondents also acknowledged that effectiveness depends on the circumstances of each incident. This reflects the reality that no single tactical option is suitable in every policing situation.</w:t>
      </w:r>
    </w:p>
    <w:p w14:paraId="75F7A7A7"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Overall, the findings suggest that respondents view Tasers as a tool capable of protecting both officers and the public when deployed appropriately.</w:t>
      </w:r>
    </w:p>
    <w:p w14:paraId="38E7AF06" w14:textId="77777777" w:rsidR="007D46B3" w:rsidRPr="00767466" w:rsidRDefault="007D46B3" w:rsidP="007D46B3">
      <w:pPr>
        <w:rPr>
          <w:rFonts w:ascii="Calibri" w:hAnsi="Calibri" w:cs="Calibri"/>
          <w:b/>
          <w:bCs/>
          <w:sz w:val="24"/>
          <w:szCs w:val="24"/>
        </w:rPr>
      </w:pPr>
      <w:r w:rsidRPr="00767466">
        <w:rPr>
          <w:rFonts w:ascii="Calibri" w:hAnsi="Calibri" w:cs="Calibri"/>
          <w:b/>
          <w:bCs/>
          <w:sz w:val="24"/>
          <w:szCs w:val="24"/>
        </w:rPr>
        <w:t>5.2.3 Legitimacy, Proportionality and Human Rights</w:t>
      </w:r>
    </w:p>
    <w:p w14:paraId="2B324EAD"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A significant finding is that support for Taser use is closely linked to legality, necessity, and proportionality.</w:t>
      </w:r>
    </w:p>
    <w:p w14:paraId="4400FFFD"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Respondents generally accepted Taser deployment when used within established legal and professional frameworks. This reflects the requirements of the Human Rights Act 1998 and wider use-of-force legislation, which require police actions to be reasonable and proportionate.</w:t>
      </w:r>
    </w:p>
    <w:p w14:paraId="75696F23"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The findings suggest that respondents do not view Taser use as inherently incompatible with human rights. Instead, legitimacy appears dependent upon how and why the device is deployed.</w:t>
      </w:r>
    </w:p>
    <w:p w14:paraId="68D996EF"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This supports procedural justice theory, which argues that public confidence is influenced by perceptions of fairness, transparency, and accountability (Tyler, 2006). Consequently, public acceptance of Taser use appears to rely on confidence that officers are acting appropriately and within professional standards.</w:t>
      </w:r>
    </w:p>
    <w:p w14:paraId="7E804D86"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Although respondents recognised potential risks associated with Taser deployment, these concerns did not appear sufficient to outweigh perceived operational benefits.</w:t>
      </w:r>
    </w:p>
    <w:p w14:paraId="1B2B13CE" w14:textId="77777777" w:rsidR="007D46B3" w:rsidRPr="00767466" w:rsidRDefault="007D46B3" w:rsidP="007D46B3">
      <w:pPr>
        <w:rPr>
          <w:rFonts w:ascii="Calibri" w:hAnsi="Calibri" w:cs="Calibri"/>
          <w:b/>
          <w:bCs/>
          <w:sz w:val="24"/>
          <w:szCs w:val="24"/>
        </w:rPr>
      </w:pPr>
      <w:r w:rsidRPr="00767466">
        <w:rPr>
          <w:rFonts w:ascii="Calibri" w:hAnsi="Calibri" w:cs="Calibri"/>
          <w:b/>
          <w:bCs/>
          <w:sz w:val="24"/>
          <w:szCs w:val="24"/>
        </w:rPr>
        <w:t>5.2.4 Public Confidence and Accountability</w:t>
      </w:r>
    </w:p>
    <w:p w14:paraId="5EA37EB4"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The findings suggest that Taser use can positively influence confidence in policing when viewed as a tool that enhances safety and effectiveness.</w:t>
      </w:r>
    </w:p>
    <w:p w14:paraId="4140BA6C"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Most respondents reported that media coverage had little influence on their views, indicating that opinions were shaped more by personal knowledge and experience than by external reporting. This differs from research suggesting that media coverage can significantly influence perceptions of police legitimacy (Jewkes, 2015).</w:t>
      </w:r>
    </w:p>
    <w:p w14:paraId="6B3CA4D0"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Nevertheless, the findings highlight the continued importance of accountability. Public confidence appears closely linked to transparent decision-making, effective training, and appropriate oversight. Measures such as body-worn video, clear use-of-force policies, and independent scrutiny remain important safeguards.</w:t>
      </w:r>
    </w:p>
    <w:p w14:paraId="108BA8C4"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For South Wales Police, this demonstrates that maintaining public trust requires both operational effectiveness and organisational transparency.</w:t>
      </w:r>
    </w:p>
    <w:p w14:paraId="58D61B94" w14:textId="77777777" w:rsidR="007D46B3" w:rsidRPr="00767466" w:rsidRDefault="007D46B3" w:rsidP="007D46B3">
      <w:pPr>
        <w:rPr>
          <w:rFonts w:ascii="Calibri" w:hAnsi="Calibri" w:cs="Calibri"/>
          <w:b/>
          <w:bCs/>
          <w:sz w:val="24"/>
          <w:szCs w:val="24"/>
        </w:rPr>
      </w:pPr>
      <w:r w:rsidRPr="00767466">
        <w:rPr>
          <w:rFonts w:ascii="Calibri" w:hAnsi="Calibri" w:cs="Calibri"/>
          <w:b/>
          <w:bCs/>
          <w:sz w:val="24"/>
          <w:szCs w:val="24"/>
        </w:rPr>
        <w:t>5.2.5 Overall Effectiveness in Improving Officer and Public Safety</w:t>
      </w:r>
    </w:p>
    <w:p w14:paraId="28ECD555"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Taken together, the findings indicate strong support for Tasers as a policing tool. Respondents generally viewed them as effective in reducing harm, supporting operational decision-making, and managing potentially dangerous situations.</w:t>
      </w:r>
    </w:p>
    <w:p w14:paraId="20C0EC2E"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The findings also suggest confidence in current training and deployment practices, with most respondents believing that the benefits of Taser outweigh the associated risks.</w:t>
      </w:r>
    </w:p>
    <w:p w14:paraId="2431736F"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lastRenderedPageBreak/>
        <w:t>Although concerns remain regarding proportionality and accountability, the overall perception is that Tasers provide an effective less-lethal option when supported by appropriate training, governance, and legal safeguards.</w:t>
      </w:r>
    </w:p>
    <w:p w14:paraId="1826312F"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The evidence therefore supports the view that Tasers can contribute positively to both officer and public safety within South Wales Police.</w:t>
      </w:r>
    </w:p>
    <w:p w14:paraId="0C3992F9" w14:textId="77777777" w:rsidR="007D46B3" w:rsidRPr="00767466" w:rsidRDefault="00412D28" w:rsidP="007D46B3">
      <w:pPr>
        <w:rPr>
          <w:rFonts w:ascii="Calibri" w:hAnsi="Calibri" w:cs="Calibri"/>
          <w:sz w:val="22"/>
          <w:szCs w:val="22"/>
        </w:rPr>
      </w:pPr>
      <w:r w:rsidRPr="00767466">
        <w:rPr>
          <w:rFonts w:ascii="Calibri" w:hAnsi="Calibri" w:cs="Calibri"/>
          <w:sz w:val="22"/>
          <w:szCs w:val="22"/>
        </w:rPr>
        <w:pict w14:anchorId="723C5A12">
          <v:rect id="_x0000_i1057" style="width:0;height:1.5pt" o:hralign="center" o:hrstd="t" o:hr="t" fillcolor="#a0a0a0" stroked="f"/>
        </w:pict>
      </w:r>
    </w:p>
    <w:p w14:paraId="17C80518" w14:textId="77777777" w:rsidR="007D46B3" w:rsidRPr="005D7FD8" w:rsidRDefault="007D46B3" w:rsidP="007D46B3">
      <w:pPr>
        <w:rPr>
          <w:rFonts w:ascii="Calibri" w:hAnsi="Calibri" w:cs="Calibri"/>
          <w:b/>
          <w:bCs/>
          <w:sz w:val="28"/>
          <w:szCs w:val="28"/>
        </w:rPr>
      </w:pPr>
      <w:r w:rsidRPr="005D7FD8">
        <w:rPr>
          <w:rFonts w:ascii="Calibri" w:hAnsi="Calibri" w:cs="Calibri"/>
          <w:b/>
          <w:bCs/>
          <w:sz w:val="28"/>
          <w:szCs w:val="28"/>
        </w:rPr>
        <w:t>5.3 Limitations of the Research</w:t>
      </w:r>
    </w:p>
    <w:p w14:paraId="6F782AC1"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Several limitations should be acknowledged.</w:t>
      </w:r>
    </w:p>
    <w:p w14:paraId="700D216D"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Firstly, the study involved a relatively small sample of 25 respondents, limiting the extent to which findings can be generalised.</w:t>
      </w:r>
    </w:p>
    <w:p w14:paraId="42C8416B"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Secondly, the sample was weighted towards individuals with policing experience. While this provided valuable operational insight, it may have influenced the overall positivity of the findings.</w:t>
      </w:r>
    </w:p>
    <w:p w14:paraId="1782723A"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Thirdly, the research relied solely on quantitative questionnaire data. Although this enabled comparison of responses, it did not allow participants to explain their views in greater detail. Qualitative methods may have provided deeper insight into perceptions of Taser use.</w:t>
      </w:r>
    </w:p>
    <w:p w14:paraId="0264D212"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Finally, the study examined perceptions rather than operational outcomes. The findings therefore reflect participant opinion rather than direct analysis of deployment records or injury data.</w:t>
      </w:r>
    </w:p>
    <w:p w14:paraId="70DBBC73" w14:textId="77777777" w:rsidR="007D46B3" w:rsidRPr="00767466" w:rsidRDefault="00412D28" w:rsidP="007D46B3">
      <w:pPr>
        <w:rPr>
          <w:rFonts w:ascii="Calibri" w:hAnsi="Calibri" w:cs="Calibri"/>
          <w:sz w:val="22"/>
          <w:szCs w:val="22"/>
        </w:rPr>
      </w:pPr>
      <w:r w:rsidRPr="00767466">
        <w:rPr>
          <w:rFonts w:ascii="Calibri" w:hAnsi="Calibri" w:cs="Calibri"/>
          <w:sz w:val="22"/>
          <w:szCs w:val="22"/>
        </w:rPr>
        <w:pict w14:anchorId="105852E9">
          <v:rect id="_x0000_i1058" style="width:0;height:1.5pt" o:hralign="center" o:hrstd="t" o:hr="t" fillcolor="#a0a0a0" stroked="f"/>
        </w:pict>
      </w:r>
    </w:p>
    <w:p w14:paraId="38D985A9" w14:textId="77777777" w:rsidR="007D46B3" w:rsidRPr="005D7FD8" w:rsidRDefault="007D46B3" w:rsidP="007D46B3">
      <w:pPr>
        <w:rPr>
          <w:rFonts w:ascii="Calibri" w:hAnsi="Calibri" w:cs="Calibri"/>
          <w:b/>
          <w:bCs/>
          <w:sz w:val="28"/>
          <w:szCs w:val="28"/>
        </w:rPr>
      </w:pPr>
      <w:r w:rsidRPr="005D7FD8">
        <w:rPr>
          <w:rFonts w:ascii="Calibri" w:hAnsi="Calibri" w:cs="Calibri"/>
          <w:b/>
          <w:bCs/>
          <w:sz w:val="28"/>
          <w:szCs w:val="28"/>
        </w:rPr>
        <w:t>5.4 Recommendations</w:t>
      </w:r>
    </w:p>
    <w:p w14:paraId="0BE974F2"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Based on the findings, a few recommendations can be made.</w:t>
      </w:r>
    </w:p>
    <w:p w14:paraId="16382582"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South Wales Police should continue investing in comprehensive Taser training to ensure deployments remain lawful, proportionate, and accountable.</w:t>
      </w:r>
    </w:p>
    <w:p w14:paraId="0303AB8C"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Transparency should remain a priority through the continued use of body-worn video, publication of use-of-force data, and independent oversight mechanisms.</w:t>
      </w:r>
    </w:p>
    <w:p w14:paraId="3ED8B9A1"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Public engagement regarding police use of force may also improve understanding of Taser deployment and strengthen confidence in policing practices.</w:t>
      </w:r>
    </w:p>
    <w:p w14:paraId="1B562FEE"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Future research should involve larger and more representative samples and incorporate qualitative methods such as interviews or focus groups to gain greater insight into public and police perceptions.</w:t>
      </w:r>
    </w:p>
    <w:p w14:paraId="54799128" w14:textId="77777777" w:rsidR="007D46B3" w:rsidRPr="00767466" w:rsidRDefault="00412D28" w:rsidP="007D46B3">
      <w:pPr>
        <w:rPr>
          <w:rFonts w:ascii="Calibri" w:hAnsi="Calibri" w:cs="Calibri"/>
          <w:sz w:val="22"/>
          <w:szCs w:val="22"/>
        </w:rPr>
      </w:pPr>
      <w:r w:rsidRPr="00767466">
        <w:rPr>
          <w:rFonts w:ascii="Calibri" w:hAnsi="Calibri" w:cs="Calibri"/>
          <w:sz w:val="22"/>
          <w:szCs w:val="22"/>
        </w:rPr>
        <w:pict w14:anchorId="27717D8D">
          <v:rect id="_x0000_i1059" style="width:0;height:1.5pt" o:hralign="center" o:hrstd="t" o:hr="t" fillcolor="#a0a0a0" stroked="f"/>
        </w:pict>
      </w:r>
    </w:p>
    <w:p w14:paraId="56C28140" w14:textId="77777777" w:rsidR="007D46B3" w:rsidRPr="005D7FD8" w:rsidRDefault="007D46B3" w:rsidP="007D46B3">
      <w:pPr>
        <w:rPr>
          <w:rFonts w:ascii="Calibri" w:hAnsi="Calibri" w:cs="Calibri"/>
          <w:b/>
          <w:bCs/>
          <w:sz w:val="28"/>
          <w:szCs w:val="28"/>
        </w:rPr>
      </w:pPr>
      <w:r w:rsidRPr="005D7FD8">
        <w:rPr>
          <w:rFonts w:ascii="Calibri" w:hAnsi="Calibri" w:cs="Calibri"/>
          <w:b/>
          <w:bCs/>
          <w:sz w:val="28"/>
          <w:szCs w:val="28"/>
        </w:rPr>
        <w:t>5.5 Conclusion</w:t>
      </w:r>
    </w:p>
    <w:p w14:paraId="7EE5464B"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This dissertation examined whether Tasers are an effective tool for improving officer and public safety within South Wales Police.</w:t>
      </w:r>
    </w:p>
    <w:p w14:paraId="3CC6A77A"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lastRenderedPageBreak/>
        <w:t>The findings indicate broad support for Taser use and suggest that respondents view it as an effective less-lethal option for managing risk and reducing the potential for injury. Participants also generally considered Taser deployment to be legitimate when used lawfully, proportionately, and within established professional standards.</w:t>
      </w:r>
    </w:p>
    <w:p w14:paraId="2C13D374"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While concerns remain regarding accountability and potential risks, the findings suggest these can be mitigated through robust training, oversight, and transparency.</w:t>
      </w:r>
    </w:p>
    <w:p w14:paraId="0FA3E4B5" w14:textId="77777777" w:rsidR="007D46B3" w:rsidRPr="00767466" w:rsidRDefault="007D46B3" w:rsidP="007D46B3">
      <w:pPr>
        <w:rPr>
          <w:rFonts w:ascii="Calibri" w:hAnsi="Calibri" w:cs="Calibri"/>
          <w:sz w:val="22"/>
          <w:szCs w:val="22"/>
        </w:rPr>
      </w:pPr>
      <w:r w:rsidRPr="00767466">
        <w:rPr>
          <w:rFonts w:ascii="Calibri" w:hAnsi="Calibri" w:cs="Calibri"/>
          <w:sz w:val="22"/>
          <w:szCs w:val="22"/>
        </w:rPr>
        <w:t>Overall, the study concludes that Tasers are perceived as an effective tool for enhancing both officer and public safety within South Wales Police, provided their use remains subject to appropriate legal, ethical, and professional safeguards.</w:t>
      </w:r>
    </w:p>
    <w:p w14:paraId="1D89A5E2" w14:textId="77777777" w:rsidR="007D46B3" w:rsidRPr="00767466" w:rsidRDefault="00412D28" w:rsidP="007D46B3">
      <w:pPr>
        <w:rPr>
          <w:rFonts w:ascii="Calibri" w:hAnsi="Calibri" w:cs="Calibri"/>
          <w:sz w:val="22"/>
          <w:szCs w:val="22"/>
        </w:rPr>
      </w:pPr>
      <w:r w:rsidRPr="00767466">
        <w:rPr>
          <w:rFonts w:ascii="Calibri" w:hAnsi="Calibri" w:cs="Calibri"/>
          <w:sz w:val="22"/>
          <w:szCs w:val="22"/>
        </w:rPr>
        <w:pict w14:anchorId="47EA59F2">
          <v:rect id="_x0000_i1060" style="width:0;height:1.5pt" o:hralign="center" o:hrstd="t" o:hr="t" fillcolor="#a0a0a0" stroked="f"/>
        </w:pict>
      </w:r>
    </w:p>
    <w:p w14:paraId="77387584" w14:textId="77777777" w:rsidR="00B8225A" w:rsidRPr="00767466" w:rsidRDefault="00B8225A" w:rsidP="00B8225A">
      <w:pPr>
        <w:ind w:firstLine="720"/>
        <w:rPr>
          <w:rFonts w:ascii="Calibri" w:hAnsi="Calibri" w:cs="Calibri"/>
          <w:sz w:val="36"/>
          <w:szCs w:val="36"/>
        </w:rPr>
      </w:pPr>
    </w:p>
    <w:p w14:paraId="64BCFF2D" w14:textId="77777777" w:rsidR="00B8225A" w:rsidRPr="00767466" w:rsidRDefault="00B8225A" w:rsidP="00B8225A">
      <w:pPr>
        <w:ind w:firstLine="720"/>
        <w:rPr>
          <w:rFonts w:ascii="Calibri" w:hAnsi="Calibri" w:cs="Calibri"/>
          <w:sz w:val="36"/>
          <w:szCs w:val="36"/>
        </w:rPr>
      </w:pPr>
    </w:p>
    <w:p w14:paraId="4103D193" w14:textId="77777777" w:rsidR="00B8225A" w:rsidRPr="00767466" w:rsidRDefault="00B8225A" w:rsidP="00B8225A">
      <w:pPr>
        <w:ind w:firstLine="720"/>
        <w:rPr>
          <w:rFonts w:ascii="Calibri" w:hAnsi="Calibri" w:cs="Calibri"/>
          <w:sz w:val="36"/>
          <w:szCs w:val="36"/>
        </w:rPr>
      </w:pPr>
    </w:p>
    <w:p w14:paraId="4C3844C0" w14:textId="77777777" w:rsidR="00FC1D5A" w:rsidRPr="00767466" w:rsidRDefault="00FC1D5A" w:rsidP="00B8225A">
      <w:pPr>
        <w:rPr>
          <w:rFonts w:ascii="Calibri" w:eastAsiaTheme="majorEastAsia" w:hAnsi="Calibri" w:cs="Calibri"/>
          <w:b/>
          <w:bCs/>
        </w:rPr>
      </w:pPr>
    </w:p>
    <w:p w14:paraId="46294EEC" w14:textId="77777777" w:rsidR="00FC1D5A" w:rsidRPr="00767466" w:rsidRDefault="00FC1D5A" w:rsidP="00B8225A">
      <w:pPr>
        <w:rPr>
          <w:rFonts w:ascii="Calibri" w:eastAsiaTheme="majorEastAsia" w:hAnsi="Calibri" w:cs="Calibri"/>
          <w:b/>
          <w:bCs/>
        </w:rPr>
      </w:pPr>
    </w:p>
    <w:p w14:paraId="3DB16635" w14:textId="77777777" w:rsidR="00A130A9" w:rsidRPr="00767466" w:rsidRDefault="00A130A9" w:rsidP="00B8225A">
      <w:pPr>
        <w:rPr>
          <w:rFonts w:ascii="Calibri" w:eastAsiaTheme="majorEastAsia" w:hAnsi="Calibri" w:cs="Calibri"/>
          <w:b/>
          <w:bCs/>
          <w:sz w:val="32"/>
          <w:szCs w:val="32"/>
        </w:rPr>
      </w:pPr>
    </w:p>
    <w:p w14:paraId="074682B3" w14:textId="77777777" w:rsidR="00A130A9" w:rsidRPr="00767466" w:rsidRDefault="00A130A9" w:rsidP="00B8225A">
      <w:pPr>
        <w:rPr>
          <w:rFonts w:ascii="Calibri" w:eastAsiaTheme="majorEastAsia" w:hAnsi="Calibri" w:cs="Calibri"/>
          <w:b/>
          <w:bCs/>
          <w:sz w:val="32"/>
          <w:szCs w:val="32"/>
        </w:rPr>
      </w:pPr>
    </w:p>
    <w:p w14:paraId="1A84B1B7" w14:textId="77777777" w:rsidR="00A130A9" w:rsidRPr="00767466" w:rsidRDefault="00A130A9" w:rsidP="00B8225A">
      <w:pPr>
        <w:rPr>
          <w:rFonts w:ascii="Calibri" w:eastAsiaTheme="majorEastAsia" w:hAnsi="Calibri" w:cs="Calibri"/>
          <w:b/>
          <w:bCs/>
          <w:sz w:val="32"/>
          <w:szCs w:val="32"/>
        </w:rPr>
      </w:pPr>
    </w:p>
    <w:p w14:paraId="493736C4" w14:textId="77777777" w:rsidR="00A130A9" w:rsidRPr="00767466" w:rsidRDefault="00A130A9" w:rsidP="00B8225A">
      <w:pPr>
        <w:rPr>
          <w:rFonts w:ascii="Calibri" w:eastAsiaTheme="majorEastAsia" w:hAnsi="Calibri" w:cs="Calibri"/>
          <w:b/>
          <w:bCs/>
          <w:sz w:val="32"/>
          <w:szCs w:val="32"/>
        </w:rPr>
      </w:pPr>
    </w:p>
    <w:p w14:paraId="463DDC3D" w14:textId="77777777" w:rsidR="00A130A9" w:rsidRPr="00767466" w:rsidRDefault="00A130A9" w:rsidP="00B8225A">
      <w:pPr>
        <w:rPr>
          <w:rFonts w:ascii="Calibri" w:eastAsiaTheme="majorEastAsia" w:hAnsi="Calibri" w:cs="Calibri"/>
          <w:b/>
          <w:bCs/>
          <w:sz w:val="32"/>
          <w:szCs w:val="32"/>
        </w:rPr>
      </w:pPr>
    </w:p>
    <w:p w14:paraId="2B5FD7D0" w14:textId="77777777" w:rsidR="00A130A9" w:rsidRPr="00767466" w:rsidRDefault="00A130A9" w:rsidP="00B8225A">
      <w:pPr>
        <w:rPr>
          <w:rFonts w:ascii="Calibri" w:eastAsiaTheme="majorEastAsia" w:hAnsi="Calibri" w:cs="Calibri"/>
          <w:b/>
          <w:bCs/>
          <w:sz w:val="32"/>
          <w:szCs w:val="32"/>
        </w:rPr>
      </w:pPr>
    </w:p>
    <w:p w14:paraId="3885C71D" w14:textId="77777777" w:rsidR="00A130A9" w:rsidRPr="00767466" w:rsidRDefault="00A130A9" w:rsidP="00B8225A">
      <w:pPr>
        <w:rPr>
          <w:rFonts w:ascii="Calibri" w:eastAsiaTheme="majorEastAsia" w:hAnsi="Calibri" w:cs="Calibri"/>
          <w:b/>
          <w:bCs/>
          <w:sz w:val="32"/>
          <w:szCs w:val="32"/>
        </w:rPr>
      </w:pPr>
    </w:p>
    <w:p w14:paraId="19423A00" w14:textId="77777777" w:rsidR="00A130A9" w:rsidRPr="00767466" w:rsidRDefault="00A130A9" w:rsidP="00B8225A">
      <w:pPr>
        <w:rPr>
          <w:rFonts w:ascii="Calibri" w:eastAsiaTheme="majorEastAsia" w:hAnsi="Calibri" w:cs="Calibri"/>
          <w:b/>
          <w:bCs/>
          <w:sz w:val="32"/>
          <w:szCs w:val="32"/>
        </w:rPr>
      </w:pPr>
    </w:p>
    <w:p w14:paraId="54B7819B" w14:textId="77777777" w:rsidR="00A130A9" w:rsidRPr="00767466" w:rsidRDefault="00A130A9" w:rsidP="00B8225A">
      <w:pPr>
        <w:rPr>
          <w:rFonts w:ascii="Calibri" w:eastAsiaTheme="majorEastAsia" w:hAnsi="Calibri" w:cs="Calibri"/>
          <w:b/>
          <w:bCs/>
          <w:sz w:val="32"/>
          <w:szCs w:val="32"/>
        </w:rPr>
      </w:pPr>
    </w:p>
    <w:p w14:paraId="041C7E36" w14:textId="77777777" w:rsidR="000D6CB6" w:rsidRDefault="000D6CB6" w:rsidP="00B8225A">
      <w:pPr>
        <w:rPr>
          <w:rFonts w:ascii="Calibri" w:eastAsiaTheme="majorEastAsia" w:hAnsi="Calibri" w:cs="Calibri"/>
          <w:b/>
          <w:bCs/>
          <w:sz w:val="32"/>
          <w:szCs w:val="32"/>
        </w:rPr>
      </w:pPr>
    </w:p>
    <w:p w14:paraId="074EBE05" w14:textId="4119569C" w:rsidR="00B8225A" w:rsidRPr="005D7FD8" w:rsidRDefault="00B8225A" w:rsidP="00B8225A">
      <w:pPr>
        <w:rPr>
          <w:rFonts w:ascii="Calibri" w:eastAsiaTheme="majorEastAsia" w:hAnsi="Calibri" w:cs="Calibri"/>
          <w:b/>
          <w:bCs/>
          <w:sz w:val="32"/>
          <w:szCs w:val="32"/>
          <w:u w:val="single"/>
        </w:rPr>
      </w:pPr>
      <w:r w:rsidRPr="005D7FD8">
        <w:rPr>
          <w:rFonts w:ascii="Calibri" w:eastAsiaTheme="majorEastAsia" w:hAnsi="Calibri" w:cs="Calibri"/>
          <w:b/>
          <w:bCs/>
          <w:sz w:val="32"/>
          <w:szCs w:val="32"/>
          <w:u w:val="single"/>
        </w:rPr>
        <w:lastRenderedPageBreak/>
        <w:t>Bibliography</w:t>
      </w:r>
    </w:p>
    <w:p w14:paraId="01AF56B2" w14:textId="0888BCB5" w:rsidR="000D6CB6" w:rsidRPr="000D6CB6" w:rsidRDefault="00767466" w:rsidP="00B8225A">
      <w:pPr>
        <w:rPr>
          <w:rFonts w:ascii="Calibri" w:hAnsi="Calibri" w:cs="Calibri"/>
          <w:sz w:val="22"/>
          <w:szCs w:val="22"/>
        </w:rPr>
      </w:pPr>
      <w:r w:rsidRPr="000D6CB6">
        <w:rPr>
          <w:rFonts w:ascii="Calibri" w:eastAsiaTheme="majorEastAsia" w:hAnsi="Calibri" w:cs="Calibri"/>
          <w:sz w:val="22"/>
          <w:szCs w:val="22"/>
        </w:rPr>
        <w:t xml:space="preserve">Ariel, B., Lawes, D., Sutherland, A., et al. (2017). </w:t>
      </w:r>
      <w:r w:rsidRPr="000D6CB6">
        <w:rPr>
          <w:rFonts w:ascii="Calibri" w:eastAsiaTheme="majorEastAsia" w:hAnsi="Calibri" w:cs="Calibri"/>
          <w:i/>
          <w:iCs/>
          <w:sz w:val="22"/>
          <w:szCs w:val="22"/>
        </w:rPr>
        <w:t>Carrying Tasers increases police use of force: Evidence from a field experiment</w:t>
      </w:r>
      <w:r w:rsidRPr="000D6CB6">
        <w:rPr>
          <w:rFonts w:ascii="Calibri" w:eastAsiaTheme="majorEastAsia" w:hAnsi="Calibri" w:cs="Calibri"/>
          <w:sz w:val="22"/>
          <w:szCs w:val="22"/>
        </w:rPr>
        <w:t xml:space="preserve">. Criminal Justice and Behaviour, (published online). Available at: </w:t>
      </w:r>
      <w:hyperlink r:id="rId15" w:history="1">
        <w:r w:rsidRPr="000D6CB6">
          <w:rPr>
            <w:rStyle w:val="Hyperlink"/>
            <w:rFonts w:ascii="Calibri" w:eastAsiaTheme="majorEastAsia" w:hAnsi="Calibri" w:cs="Calibri"/>
            <w:sz w:val="22"/>
            <w:szCs w:val="22"/>
          </w:rPr>
          <w:t>https://www.cam.ac.uk/research/news/carrying-tasers-increases-police-use-of-force-study-finds</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31373D">
        <w:rPr>
          <w:rFonts w:ascii="Calibri" w:eastAsiaTheme="majorEastAsia" w:hAnsi="Calibri" w:cs="Calibri"/>
          <w:sz w:val="22"/>
          <w:szCs w:val="22"/>
        </w:rPr>
        <w:t>une</w:t>
      </w:r>
      <w:r w:rsidRPr="000D6CB6">
        <w:rPr>
          <w:rFonts w:ascii="Calibri" w:eastAsiaTheme="majorEastAsia" w:hAnsi="Calibri" w:cs="Calibri"/>
          <w:sz w:val="22"/>
          <w:szCs w:val="22"/>
        </w:rPr>
        <w:t xml:space="preserve"> 2026).</w:t>
      </w:r>
      <w:r w:rsidRPr="000D6CB6">
        <w:rPr>
          <w:rFonts w:ascii="Calibri" w:eastAsiaTheme="majorEastAsia" w:hAnsi="Calibri" w:cs="Calibri"/>
          <w:color w:val="00CC00"/>
          <w:sz w:val="22"/>
          <w:szCs w:val="22"/>
        </w:rPr>
        <w:t xml:space="preserve"> </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Amnesty International (2025).</w:t>
      </w:r>
      <w:r w:rsidRPr="000D6CB6">
        <w:rPr>
          <w:rFonts w:ascii="Calibri" w:eastAsiaTheme="majorEastAsia" w:hAnsi="Calibri" w:cs="Calibri"/>
          <w:i/>
          <w:iCs/>
          <w:sz w:val="22"/>
          <w:szCs w:val="22"/>
        </w:rPr>
        <w:t xml:space="preserve"> Electric shock equipment widely abused by law enforcement agencies due to alarming lack of regulation</w:t>
      </w:r>
      <w:r w:rsidRPr="000D6CB6">
        <w:rPr>
          <w:rFonts w:ascii="Calibri" w:eastAsiaTheme="majorEastAsia" w:hAnsi="Calibri" w:cs="Calibri"/>
          <w:sz w:val="22"/>
          <w:szCs w:val="22"/>
        </w:rPr>
        <w:t xml:space="preserve">. Available at: </w:t>
      </w:r>
      <w:hyperlink r:id="rId16" w:history="1">
        <w:r w:rsidRPr="000D6CB6">
          <w:rPr>
            <w:rStyle w:val="Hyperlink"/>
            <w:rFonts w:ascii="Calibri" w:eastAsiaTheme="majorEastAsia" w:hAnsi="Calibri" w:cs="Calibri"/>
            <w:sz w:val="22"/>
            <w:szCs w:val="22"/>
          </w:rPr>
          <w:t>https://www.amnesty.org/en/latest/news/2025/03/global-electric-shock-equipment-widely-abused-by-law-enforcement-agencies-due-to-alarming-lack-of-regulation/</w:t>
        </w:r>
      </w:hyperlink>
      <w:r w:rsidRPr="000D6CB6">
        <w:rPr>
          <w:rFonts w:ascii="Calibri" w:eastAsiaTheme="majorEastAsia" w:hAnsi="Calibri" w:cs="Calibri"/>
          <w:sz w:val="22"/>
          <w:szCs w:val="22"/>
        </w:rPr>
        <w:t xml:space="preserve"> (Accessed: 24 J</w:t>
      </w:r>
      <w:r w:rsidR="0031373D">
        <w:rPr>
          <w:rFonts w:ascii="Calibri" w:eastAsiaTheme="majorEastAsia" w:hAnsi="Calibri" w:cs="Calibri"/>
          <w:sz w:val="22"/>
          <w:szCs w:val="22"/>
        </w:rPr>
        <w:t xml:space="preserve">une </w:t>
      </w:r>
      <w:r w:rsidRPr="000D6CB6">
        <w:rPr>
          <w:rFonts w:ascii="Calibri" w:eastAsiaTheme="majorEastAsia" w:hAnsi="Calibri" w:cs="Calibri"/>
          <w:sz w:val="22"/>
          <w:szCs w:val="22"/>
        </w:rPr>
        <w:t>2026).</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 xml:space="preserve">Axon Enterprise, (2024). </w:t>
      </w:r>
      <w:r w:rsidRPr="000D6CB6">
        <w:rPr>
          <w:rFonts w:ascii="Calibri" w:eastAsiaTheme="majorEastAsia" w:hAnsi="Calibri" w:cs="Calibri"/>
          <w:i/>
          <w:iCs/>
          <w:sz w:val="22"/>
          <w:szCs w:val="22"/>
        </w:rPr>
        <w:t>Taser X2 model: features, safety guidance &amp; operating specifications</w:t>
      </w:r>
      <w:r w:rsidRPr="000D6CB6">
        <w:rPr>
          <w:rFonts w:ascii="Calibri" w:eastAsiaTheme="majorEastAsia" w:hAnsi="Calibri" w:cs="Calibri"/>
          <w:sz w:val="22"/>
          <w:szCs w:val="22"/>
        </w:rPr>
        <w:t xml:space="preserve">. Available at: </w:t>
      </w:r>
      <w:hyperlink r:id="rId17" w:history="1">
        <w:r w:rsidRPr="000D6CB6">
          <w:rPr>
            <w:rStyle w:val="Hyperlink"/>
            <w:rFonts w:ascii="Calibri" w:eastAsiaTheme="majorEastAsia" w:hAnsi="Calibri" w:cs="Calibri"/>
            <w:sz w:val="22"/>
            <w:szCs w:val="22"/>
          </w:rPr>
          <w:t>https://www.axon.com/products/taser-x2</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31373D">
        <w:rPr>
          <w:rFonts w:ascii="Calibri" w:eastAsiaTheme="majorEastAsia" w:hAnsi="Calibri" w:cs="Calibri"/>
          <w:sz w:val="22"/>
          <w:szCs w:val="22"/>
        </w:rPr>
        <w:t>une</w:t>
      </w:r>
      <w:r w:rsidRPr="000D6CB6">
        <w:rPr>
          <w:rFonts w:ascii="Calibri" w:eastAsiaTheme="majorEastAsia" w:hAnsi="Calibri" w:cs="Calibri"/>
          <w:sz w:val="22"/>
          <w:szCs w:val="22"/>
        </w:rPr>
        <w:t xml:space="preserve"> 2026). </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 xml:space="preserve">Bozeman, W.P., Hauda, W.E., Heck, J.J., Graham, D.D., Martin, B.P. and Winslow, J.E. (2009). </w:t>
      </w:r>
      <w:r w:rsidRPr="000D6CB6">
        <w:rPr>
          <w:rFonts w:ascii="Calibri" w:eastAsiaTheme="majorEastAsia" w:hAnsi="Calibri" w:cs="Calibri"/>
          <w:i/>
          <w:iCs/>
          <w:sz w:val="22"/>
          <w:szCs w:val="22"/>
        </w:rPr>
        <w:t>Safety and injury profile of conducted electrical weapons used by law enforcement officers</w:t>
      </w:r>
      <w:r w:rsidRPr="000D6CB6">
        <w:rPr>
          <w:rFonts w:ascii="Calibri" w:eastAsiaTheme="majorEastAsia" w:hAnsi="Calibri" w:cs="Calibri"/>
          <w:sz w:val="22"/>
          <w:szCs w:val="22"/>
        </w:rPr>
        <w:t xml:space="preserve">. Annals of Emergency Medicine, 53(4), pp.480–489. doi:10.1016/j.annemergmed.2008.11.021 </w:t>
      </w:r>
      <w:r w:rsidRPr="000D6CB6">
        <w:rPr>
          <w:rFonts w:ascii="Calibri" w:eastAsiaTheme="majorEastAsia" w:hAnsi="Calibri" w:cs="Calibri"/>
          <w:sz w:val="22"/>
          <w:szCs w:val="22"/>
        </w:rPr>
        <w:br/>
        <w:t xml:space="preserve">Available at: </w:t>
      </w:r>
      <w:hyperlink r:id="rId18" w:history="1">
        <w:r w:rsidRPr="000D6CB6">
          <w:rPr>
            <w:rStyle w:val="Hyperlink"/>
            <w:rFonts w:ascii="Calibri" w:eastAsiaTheme="majorEastAsia" w:hAnsi="Calibri" w:cs="Calibri"/>
            <w:sz w:val="22"/>
            <w:szCs w:val="22"/>
          </w:rPr>
          <w:t>https://doi.org/10.1016/j.annemergmed.2008.11.021</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31373D">
        <w:rPr>
          <w:rFonts w:ascii="Calibri" w:eastAsiaTheme="majorEastAsia" w:hAnsi="Calibri" w:cs="Calibri"/>
          <w:sz w:val="22"/>
          <w:szCs w:val="22"/>
        </w:rPr>
        <w:t>une</w:t>
      </w:r>
      <w:r w:rsidRPr="000D6CB6">
        <w:rPr>
          <w:rFonts w:ascii="Calibri" w:eastAsiaTheme="majorEastAsia" w:hAnsi="Calibri" w:cs="Calibri"/>
          <w:sz w:val="22"/>
          <w:szCs w:val="22"/>
        </w:rPr>
        <w:t xml:space="preserve"> 2026).</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 xml:space="preserve">Bradford, B., Milani, J. and Jackson, J. (2017). </w:t>
      </w:r>
      <w:r w:rsidRPr="000D6CB6">
        <w:rPr>
          <w:rFonts w:ascii="Calibri" w:eastAsiaTheme="majorEastAsia" w:hAnsi="Calibri" w:cs="Calibri"/>
          <w:i/>
          <w:iCs/>
          <w:sz w:val="22"/>
          <w:szCs w:val="22"/>
        </w:rPr>
        <w:t>Identity, legitimacy and policing use of force in England and Wales</w:t>
      </w:r>
      <w:r w:rsidRPr="000D6CB6">
        <w:rPr>
          <w:rFonts w:ascii="Calibri" w:eastAsiaTheme="majorEastAsia" w:hAnsi="Calibri" w:cs="Calibri"/>
          <w:sz w:val="22"/>
          <w:szCs w:val="22"/>
        </w:rPr>
        <w:t>. Policing: An International Journal, 40(3), pp.614–627. doi:10.1108/PIJPSM</w:t>
      </w:r>
      <w:r w:rsidRPr="000D6CB6">
        <w:rPr>
          <w:rFonts w:ascii="Calibri" w:eastAsiaTheme="majorEastAsia" w:hAnsi="Calibri" w:cs="Calibri"/>
          <w:sz w:val="22"/>
          <w:szCs w:val="22"/>
        </w:rPr>
        <w:noBreakHyphen/>
        <w:t>06</w:t>
      </w:r>
      <w:r w:rsidRPr="000D6CB6">
        <w:rPr>
          <w:rFonts w:ascii="Calibri" w:eastAsiaTheme="majorEastAsia" w:hAnsi="Calibri" w:cs="Calibri"/>
          <w:sz w:val="22"/>
          <w:szCs w:val="22"/>
        </w:rPr>
        <w:noBreakHyphen/>
        <w:t>2016</w:t>
      </w:r>
      <w:r w:rsidRPr="000D6CB6">
        <w:rPr>
          <w:rFonts w:ascii="Calibri" w:eastAsiaTheme="majorEastAsia" w:hAnsi="Calibri" w:cs="Calibri"/>
          <w:sz w:val="22"/>
          <w:szCs w:val="22"/>
        </w:rPr>
        <w:noBreakHyphen/>
        <w:t xml:space="preserve">0085 Available at: </w:t>
      </w:r>
      <w:hyperlink r:id="rId19" w:tgtFrame="_blank" w:history="1">
        <w:r w:rsidRPr="000D6CB6">
          <w:rPr>
            <w:rStyle w:val="Hyperlink"/>
            <w:rFonts w:ascii="Calibri" w:eastAsiaTheme="majorEastAsia" w:hAnsi="Calibri" w:cs="Calibri"/>
            <w:sz w:val="22"/>
            <w:szCs w:val="22"/>
          </w:rPr>
          <w:t>https://doi.org/10.1108/PIJPSM-06-2016-0085</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31373D">
        <w:rPr>
          <w:rFonts w:ascii="Calibri" w:eastAsiaTheme="majorEastAsia" w:hAnsi="Calibri" w:cs="Calibri"/>
          <w:sz w:val="22"/>
          <w:szCs w:val="22"/>
        </w:rPr>
        <w:t>une</w:t>
      </w:r>
      <w:r w:rsidRPr="000D6CB6">
        <w:rPr>
          <w:rFonts w:ascii="Calibri" w:eastAsiaTheme="majorEastAsia" w:hAnsi="Calibri" w:cs="Calibri"/>
          <w:sz w:val="22"/>
          <w:szCs w:val="22"/>
        </w:rPr>
        <w:t xml:space="preserve"> 2026).</w:t>
      </w:r>
      <w:r w:rsidR="000D6CB6">
        <w:rPr>
          <w:rFonts w:ascii="Calibri" w:eastAsiaTheme="majorEastAsia" w:hAnsi="Calibri" w:cs="Calibri"/>
          <w:sz w:val="22"/>
          <w:szCs w:val="22"/>
        </w:rPr>
        <w:br/>
      </w:r>
      <w:r w:rsidR="000D6CB6">
        <w:rPr>
          <w:rFonts w:ascii="Calibri" w:eastAsiaTheme="majorEastAsia" w:hAnsi="Calibri" w:cs="Calibri"/>
          <w:sz w:val="22"/>
          <w:szCs w:val="22"/>
        </w:rPr>
        <w:br/>
      </w:r>
      <w:r w:rsidRPr="000D6CB6">
        <w:rPr>
          <w:rFonts w:ascii="Calibri" w:hAnsi="Calibri" w:cs="Calibri"/>
          <w:sz w:val="22"/>
          <w:szCs w:val="22"/>
        </w:rPr>
        <w:t xml:space="preserve">Bryman, A. (2016) </w:t>
      </w:r>
      <w:r w:rsidRPr="000D6CB6">
        <w:rPr>
          <w:rFonts w:ascii="Calibri" w:hAnsi="Calibri" w:cs="Calibri"/>
          <w:i/>
          <w:iCs/>
          <w:sz w:val="22"/>
          <w:szCs w:val="22"/>
        </w:rPr>
        <w:t>Social Research Methods</w:t>
      </w:r>
      <w:r w:rsidRPr="000D6CB6">
        <w:rPr>
          <w:rFonts w:ascii="Calibri" w:hAnsi="Calibri" w:cs="Calibri"/>
          <w:sz w:val="22"/>
          <w:szCs w:val="22"/>
        </w:rPr>
        <w:t xml:space="preserve">. 5th edn. Oxford: Oxford University Press. Available at: </w:t>
      </w:r>
      <w:hyperlink r:id="rId20" w:history="1">
        <w:r w:rsidRPr="000D6CB6">
          <w:rPr>
            <w:rStyle w:val="Hyperlink"/>
            <w:rFonts w:ascii="Calibri" w:hAnsi="Calibri" w:cs="Calibri"/>
            <w:sz w:val="22"/>
            <w:szCs w:val="22"/>
          </w:rPr>
          <w:t>https://ktpu.kpi.ua/wp-content/uploads/2014/02/social-research-methods-alan-bryman.pdf</w:t>
        </w:r>
      </w:hyperlink>
      <w:r w:rsidRPr="000D6CB6">
        <w:rPr>
          <w:rFonts w:ascii="Calibri" w:hAnsi="Calibri" w:cs="Calibri"/>
          <w:sz w:val="22"/>
          <w:szCs w:val="22"/>
        </w:rPr>
        <w:t xml:space="preserve"> </w:t>
      </w:r>
      <w:r w:rsidRPr="000D6CB6">
        <w:rPr>
          <w:rFonts w:ascii="Calibri" w:hAnsi="Calibri" w:cs="Calibri"/>
          <w:sz w:val="22"/>
          <w:szCs w:val="22"/>
        </w:rPr>
        <w:br/>
        <w:t xml:space="preserve">[Accessed </w:t>
      </w:r>
      <w:r w:rsidR="0031373D">
        <w:rPr>
          <w:rFonts w:ascii="Calibri" w:hAnsi="Calibri" w:cs="Calibri"/>
          <w:sz w:val="22"/>
          <w:szCs w:val="22"/>
        </w:rPr>
        <w:t>24</w:t>
      </w:r>
      <w:r w:rsidRPr="000D6CB6">
        <w:rPr>
          <w:rFonts w:ascii="Calibri" w:hAnsi="Calibri" w:cs="Calibri"/>
          <w:sz w:val="22"/>
          <w:szCs w:val="22"/>
        </w:rPr>
        <w:t xml:space="preserve"> </w:t>
      </w:r>
      <w:r w:rsidR="0031373D">
        <w:rPr>
          <w:rFonts w:ascii="Calibri" w:hAnsi="Calibri" w:cs="Calibri"/>
          <w:sz w:val="22"/>
          <w:szCs w:val="22"/>
        </w:rPr>
        <w:t>June</w:t>
      </w:r>
      <w:r w:rsidRPr="000D6CB6">
        <w:rPr>
          <w:rFonts w:ascii="Calibri" w:hAnsi="Calibri" w:cs="Calibri"/>
          <w:sz w:val="22"/>
          <w:szCs w:val="22"/>
        </w:rPr>
        <w:t xml:space="preserve"> 2026]</w:t>
      </w:r>
      <w:r w:rsidR="000D6CB6">
        <w:rPr>
          <w:rFonts w:ascii="Calibri" w:hAnsi="Calibri" w:cs="Calibri"/>
          <w:sz w:val="22"/>
          <w:szCs w:val="22"/>
        </w:rPr>
        <w:br/>
      </w:r>
      <w:r w:rsidR="000D6CB6">
        <w:rPr>
          <w:rFonts w:ascii="Calibri" w:hAnsi="Calibri" w:cs="Calibri"/>
          <w:sz w:val="22"/>
          <w:szCs w:val="22"/>
        </w:rPr>
        <w:br/>
      </w:r>
      <w:r w:rsidRPr="000D6CB6">
        <w:rPr>
          <w:rFonts w:ascii="Calibri" w:eastAsiaTheme="majorEastAsia" w:hAnsi="Calibri" w:cs="Calibri"/>
          <w:sz w:val="22"/>
          <w:szCs w:val="22"/>
        </w:rPr>
        <w:t>College of Policing (2022). </w:t>
      </w:r>
      <w:r w:rsidRPr="000D6CB6">
        <w:rPr>
          <w:rFonts w:ascii="Calibri" w:eastAsiaTheme="majorEastAsia" w:hAnsi="Calibri" w:cs="Calibri"/>
          <w:i/>
          <w:iCs/>
          <w:sz w:val="22"/>
          <w:szCs w:val="22"/>
        </w:rPr>
        <w:t>Conducted energy devices (Taser)</w:t>
      </w:r>
      <w:r w:rsidRPr="000D6CB6">
        <w:rPr>
          <w:rFonts w:ascii="Calibri" w:eastAsiaTheme="majorEastAsia" w:hAnsi="Calibri" w:cs="Calibri"/>
          <w:sz w:val="22"/>
          <w:szCs w:val="22"/>
        </w:rPr>
        <w:t>, </w:t>
      </w:r>
      <w:r w:rsidRPr="000D6CB6">
        <w:rPr>
          <w:rFonts w:ascii="Calibri" w:eastAsiaTheme="majorEastAsia" w:hAnsi="Calibri" w:cs="Calibri"/>
          <w:i/>
          <w:iCs/>
          <w:sz w:val="22"/>
          <w:szCs w:val="22"/>
        </w:rPr>
        <w:t>College of Policing</w:t>
      </w:r>
      <w:r w:rsidRPr="000D6CB6">
        <w:rPr>
          <w:rFonts w:ascii="Calibri" w:eastAsiaTheme="majorEastAsia" w:hAnsi="Calibri" w:cs="Calibri"/>
          <w:sz w:val="22"/>
          <w:szCs w:val="22"/>
        </w:rPr>
        <w:t xml:space="preserve">. College of Policing. Available at: </w:t>
      </w:r>
      <w:hyperlink r:id="rId21" w:history="1">
        <w:r w:rsidRPr="000D6CB6">
          <w:rPr>
            <w:rStyle w:val="Hyperlink"/>
            <w:rFonts w:ascii="Calibri" w:eastAsiaTheme="majorEastAsia" w:hAnsi="Calibri" w:cs="Calibri"/>
            <w:sz w:val="22"/>
            <w:szCs w:val="22"/>
          </w:rPr>
          <w:t>https://www.college.police.uk/app/armed-policing/conducted-energy-devices-taser</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31373D">
        <w:rPr>
          <w:rFonts w:ascii="Calibri" w:eastAsiaTheme="majorEastAsia" w:hAnsi="Calibri" w:cs="Calibri"/>
          <w:sz w:val="22"/>
          <w:szCs w:val="22"/>
        </w:rPr>
        <w:t>une</w:t>
      </w:r>
      <w:r w:rsidRPr="000D6CB6">
        <w:rPr>
          <w:rFonts w:ascii="Calibri" w:eastAsiaTheme="majorEastAsia" w:hAnsi="Calibri" w:cs="Calibri"/>
          <w:sz w:val="22"/>
          <w:szCs w:val="22"/>
        </w:rPr>
        <w:t xml:space="preserve"> 2026). </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 xml:space="preserve">College of Policing (2023). College of Policing (2023) Use of force, firearms and less lethal weapons, College of Policing. Available at: </w:t>
      </w:r>
      <w:hyperlink r:id="rId22" w:history="1">
        <w:r w:rsidRPr="000D6CB6">
          <w:rPr>
            <w:rStyle w:val="Hyperlink"/>
            <w:rFonts w:ascii="Calibri" w:eastAsiaTheme="majorEastAsia" w:hAnsi="Calibri" w:cs="Calibri"/>
            <w:sz w:val="22"/>
            <w:szCs w:val="22"/>
          </w:rPr>
          <w:t>https://www.college.police.uk/app/armed-policing/use-force-firearms-and-less-lethal-weapons</w:t>
        </w:r>
      </w:hyperlink>
      <w:r w:rsidRPr="000D6CB6">
        <w:rPr>
          <w:rFonts w:ascii="Calibri" w:eastAsiaTheme="majorEastAsia" w:hAnsi="Calibri" w:cs="Calibri"/>
          <w:i/>
          <w:iCs/>
          <w:sz w:val="22"/>
          <w:szCs w:val="22"/>
        </w:rPr>
        <w:t xml:space="preserve"> </w:t>
      </w:r>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31373D">
        <w:rPr>
          <w:rFonts w:ascii="Calibri" w:eastAsiaTheme="majorEastAsia" w:hAnsi="Calibri" w:cs="Calibri"/>
          <w:sz w:val="22"/>
          <w:szCs w:val="22"/>
        </w:rPr>
        <w:t>une</w:t>
      </w:r>
      <w:r w:rsidRPr="000D6CB6">
        <w:rPr>
          <w:rFonts w:ascii="Calibri" w:eastAsiaTheme="majorEastAsia" w:hAnsi="Calibri" w:cs="Calibri"/>
          <w:sz w:val="22"/>
          <w:szCs w:val="22"/>
        </w:rPr>
        <w:t xml:space="preserve"> 2026).</w:t>
      </w:r>
      <w:r w:rsidRPr="000D6CB6">
        <w:rPr>
          <w:rFonts w:ascii="Calibri" w:eastAsiaTheme="majorEastAsia" w:hAnsi="Calibri" w:cs="Calibri"/>
          <w:color w:val="00CC00"/>
          <w:sz w:val="22"/>
          <w:szCs w:val="22"/>
        </w:rPr>
        <w:br/>
      </w:r>
      <w:r w:rsidRPr="000D6CB6">
        <w:rPr>
          <w:rFonts w:ascii="Calibri" w:eastAsiaTheme="majorEastAsia" w:hAnsi="Calibri" w:cs="Calibri"/>
          <w:color w:val="00CC00"/>
          <w:sz w:val="22"/>
          <w:szCs w:val="22"/>
        </w:rPr>
        <w:br/>
      </w:r>
    </w:p>
    <w:p w14:paraId="3C7BA8B3" w14:textId="507371F4" w:rsidR="00767466" w:rsidRPr="000D6CB6" w:rsidRDefault="00767466" w:rsidP="00B8225A">
      <w:pPr>
        <w:rPr>
          <w:rFonts w:ascii="Calibri" w:eastAsiaTheme="majorEastAsia" w:hAnsi="Calibri" w:cs="Calibri"/>
          <w:color w:val="00CC00"/>
          <w:sz w:val="22"/>
          <w:szCs w:val="22"/>
        </w:rPr>
      </w:pPr>
      <w:r w:rsidRPr="000D6CB6">
        <w:rPr>
          <w:rFonts w:ascii="Calibri" w:eastAsiaTheme="majorEastAsia" w:hAnsi="Calibri" w:cs="Calibri"/>
          <w:sz w:val="22"/>
          <w:szCs w:val="22"/>
        </w:rPr>
        <w:lastRenderedPageBreak/>
        <w:t xml:space="preserve">College of Policing (2024). </w:t>
      </w:r>
      <w:r w:rsidRPr="000D6CB6">
        <w:rPr>
          <w:rFonts w:ascii="Calibri" w:eastAsiaTheme="majorEastAsia" w:hAnsi="Calibri" w:cs="Calibri"/>
          <w:i/>
          <w:iCs/>
          <w:sz w:val="22"/>
          <w:szCs w:val="22"/>
        </w:rPr>
        <w:t>Guidance for ethical and professional behaviour in policing</w:t>
      </w:r>
      <w:r w:rsidRPr="000D6CB6">
        <w:rPr>
          <w:rFonts w:ascii="Calibri" w:eastAsiaTheme="majorEastAsia" w:hAnsi="Calibri" w:cs="Calibri"/>
          <w:sz w:val="22"/>
          <w:szCs w:val="22"/>
        </w:rPr>
        <w:t>, </w:t>
      </w:r>
      <w:r w:rsidRPr="000D6CB6">
        <w:rPr>
          <w:rFonts w:ascii="Calibri" w:eastAsiaTheme="majorEastAsia" w:hAnsi="Calibri" w:cs="Calibri"/>
          <w:i/>
          <w:iCs/>
          <w:sz w:val="22"/>
          <w:szCs w:val="22"/>
        </w:rPr>
        <w:t>College of Policing</w:t>
      </w:r>
      <w:r w:rsidRPr="000D6CB6">
        <w:rPr>
          <w:rFonts w:ascii="Calibri" w:eastAsiaTheme="majorEastAsia" w:hAnsi="Calibri" w:cs="Calibri"/>
          <w:sz w:val="22"/>
          <w:szCs w:val="22"/>
        </w:rPr>
        <w:t xml:space="preserve">. College of policing. Available at: </w:t>
      </w:r>
      <w:hyperlink r:id="rId23" w:history="1">
        <w:r w:rsidRPr="000D6CB6">
          <w:rPr>
            <w:rStyle w:val="Hyperlink"/>
            <w:rFonts w:ascii="Calibri" w:eastAsiaTheme="majorEastAsia" w:hAnsi="Calibri" w:cs="Calibri"/>
            <w:sz w:val="22"/>
            <w:szCs w:val="22"/>
          </w:rPr>
          <w:t>https://www.college.police.uk/ethics/code-of-ethics/guidance</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31373D">
        <w:rPr>
          <w:rFonts w:ascii="Calibri" w:eastAsiaTheme="majorEastAsia" w:hAnsi="Calibri" w:cs="Calibri"/>
          <w:sz w:val="22"/>
          <w:szCs w:val="22"/>
        </w:rPr>
        <w:t>une</w:t>
      </w:r>
      <w:r w:rsidRPr="000D6CB6">
        <w:rPr>
          <w:rFonts w:ascii="Calibri" w:eastAsiaTheme="majorEastAsia" w:hAnsi="Calibri" w:cs="Calibri"/>
          <w:sz w:val="22"/>
          <w:szCs w:val="22"/>
        </w:rPr>
        <w:t xml:space="preserve"> 2026). </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hAnsi="Calibri" w:cs="Calibri"/>
          <w:sz w:val="22"/>
          <w:szCs w:val="22"/>
        </w:rPr>
        <w:t xml:space="preserve">Creswell, J.W. (2014) </w:t>
      </w:r>
      <w:r w:rsidRPr="000D6CB6">
        <w:rPr>
          <w:rFonts w:ascii="Calibri" w:hAnsi="Calibri" w:cs="Calibri"/>
          <w:i/>
          <w:iCs/>
          <w:sz w:val="22"/>
          <w:szCs w:val="22"/>
        </w:rPr>
        <w:t>Research Design: Qualitative, Quantitative and Mixed Methods Approaches</w:t>
      </w:r>
      <w:r w:rsidRPr="000D6CB6">
        <w:rPr>
          <w:rFonts w:ascii="Calibri" w:hAnsi="Calibri" w:cs="Calibri"/>
          <w:sz w:val="22"/>
          <w:szCs w:val="22"/>
        </w:rPr>
        <w:t>. 4th edn. London: Sage.</w:t>
      </w:r>
      <w:r w:rsidRPr="000D6CB6">
        <w:rPr>
          <w:rFonts w:ascii="Calibri" w:hAnsi="Calibri" w:cs="Calibri"/>
          <w:sz w:val="22"/>
          <w:szCs w:val="22"/>
        </w:rPr>
        <w:br/>
        <w:t xml:space="preserve">[Accessed </w:t>
      </w:r>
      <w:r w:rsidR="0031373D">
        <w:rPr>
          <w:rFonts w:ascii="Calibri" w:hAnsi="Calibri" w:cs="Calibri"/>
          <w:sz w:val="22"/>
          <w:szCs w:val="22"/>
        </w:rPr>
        <w:t>24</w:t>
      </w:r>
      <w:r w:rsidRPr="000D6CB6">
        <w:rPr>
          <w:rFonts w:ascii="Calibri" w:hAnsi="Calibri" w:cs="Calibri"/>
          <w:sz w:val="22"/>
          <w:szCs w:val="22"/>
        </w:rPr>
        <w:t xml:space="preserve"> </w:t>
      </w:r>
      <w:r w:rsidR="0031373D">
        <w:rPr>
          <w:rFonts w:ascii="Calibri" w:hAnsi="Calibri" w:cs="Calibri"/>
          <w:sz w:val="22"/>
          <w:szCs w:val="22"/>
        </w:rPr>
        <w:t>June</w:t>
      </w:r>
      <w:r w:rsidRPr="000D6CB6">
        <w:rPr>
          <w:rFonts w:ascii="Calibri" w:hAnsi="Calibri" w:cs="Calibri"/>
          <w:sz w:val="22"/>
          <w:szCs w:val="22"/>
        </w:rPr>
        <w:t xml:space="preserve"> 2026]</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 xml:space="preserve">Cummins, I. (2012). </w:t>
      </w:r>
      <w:r w:rsidRPr="000D6CB6">
        <w:rPr>
          <w:rFonts w:ascii="Calibri" w:eastAsiaTheme="majorEastAsia" w:hAnsi="Calibri" w:cs="Calibri"/>
          <w:i/>
          <w:iCs/>
          <w:sz w:val="22"/>
          <w:szCs w:val="22"/>
        </w:rPr>
        <w:t>Policing and mental illness in England and Wales post Bradley</w:t>
      </w:r>
      <w:r w:rsidRPr="000D6CB6">
        <w:rPr>
          <w:rFonts w:ascii="Calibri" w:eastAsiaTheme="majorEastAsia" w:hAnsi="Calibri" w:cs="Calibri"/>
          <w:sz w:val="22"/>
          <w:szCs w:val="22"/>
        </w:rPr>
        <w:t xml:space="preserve">. Policing: A Journal of Policy and Practice, 6(4), pp.365–376. doi:10.1093/police/pas024 Available at: </w:t>
      </w:r>
      <w:hyperlink r:id="rId24" w:history="1">
        <w:r w:rsidRPr="000D6CB6">
          <w:rPr>
            <w:rStyle w:val="Hyperlink"/>
            <w:rFonts w:ascii="Calibri" w:eastAsiaTheme="majorEastAsia" w:hAnsi="Calibri" w:cs="Calibri"/>
            <w:sz w:val="22"/>
            <w:szCs w:val="22"/>
          </w:rPr>
          <w:t>https://doi.org/10.1093/police/pas024</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31373D">
        <w:rPr>
          <w:rFonts w:ascii="Calibri" w:eastAsiaTheme="majorEastAsia" w:hAnsi="Calibri" w:cs="Calibri"/>
          <w:sz w:val="22"/>
          <w:szCs w:val="22"/>
        </w:rPr>
        <w:t>une</w:t>
      </w:r>
      <w:r w:rsidRPr="000D6CB6">
        <w:rPr>
          <w:rFonts w:ascii="Calibri" w:eastAsiaTheme="majorEastAsia" w:hAnsi="Calibri" w:cs="Calibri"/>
          <w:sz w:val="22"/>
          <w:szCs w:val="22"/>
        </w:rPr>
        <w:t xml:space="preserve"> 2026). </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hAnsi="Calibri" w:cs="Calibri"/>
          <w:sz w:val="22"/>
          <w:szCs w:val="22"/>
        </w:rPr>
        <w:t xml:space="preserve">Denscombe, M. (2017) </w:t>
      </w:r>
      <w:r w:rsidRPr="000D6CB6">
        <w:rPr>
          <w:rFonts w:ascii="Calibri" w:hAnsi="Calibri" w:cs="Calibri"/>
          <w:i/>
          <w:iCs/>
          <w:sz w:val="22"/>
          <w:szCs w:val="22"/>
        </w:rPr>
        <w:t>The Good Research Guide: For Small-Scale Social Research Projects</w:t>
      </w:r>
      <w:r w:rsidRPr="000D6CB6">
        <w:rPr>
          <w:rFonts w:ascii="Calibri" w:hAnsi="Calibri" w:cs="Calibri"/>
          <w:sz w:val="22"/>
          <w:szCs w:val="22"/>
        </w:rPr>
        <w:t xml:space="preserve">. 6th edn. Maidenhead: Open University Press. </w:t>
      </w:r>
      <w:r w:rsidRPr="000D6CB6">
        <w:rPr>
          <w:rFonts w:ascii="Calibri" w:hAnsi="Calibri" w:cs="Calibri"/>
          <w:sz w:val="22"/>
          <w:szCs w:val="22"/>
        </w:rPr>
        <w:br/>
        <w:t xml:space="preserve">[Accessed </w:t>
      </w:r>
      <w:r w:rsidR="0031373D">
        <w:rPr>
          <w:rFonts w:ascii="Calibri" w:hAnsi="Calibri" w:cs="Calibri"/>
          <w:sz w:val="22"/>
          <w:szCs w:val="22"/>
        </w:rPr>
        <w:t>24</w:t>
      </w:r>
      <w:r w:rsidRPr="000D6CB6">
        <w:rPr>
          <w:rFonts w:ascii="Calibri" w:hAnsi="Calibri" w:cs="Calibri"/>
          <w:sz w:val="22"/>
          <w:szCs w:val="22"/>
        </w:rPr>
        <w:t xml:space="preserve"> </w:t>
      </w:r>
      <w:r w:rsidR="0031373D">
        <w:rPr>
          <w:rFonts w:ascii="Calibri" w:hAnsi="Calibri" w:cs="Calibri"/>
          <w:sz w:val="22"/>
          <w:szCs w:val="22"/>
        </w:rPr>
        <w:t>June</w:t>
      </w:r>
      <w:r w:rsidRPr="000D6CB6">
        <w:rPr>
          <w:rFonts w:ascii="Calibri" w:hAnsi="Calibri" w:cs="Calibri"/>
          <w:sz w:val="22"/>
          <w:szCs w:val="22"/>
        </w:rPr>
        <w:t xml:space="preserve"> 2026]</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 xml:space="preserve">European Court of Human Rights (1995). </w:t>
      </w:r>
      <w:r w:rsidRPr="000D6CB6">
        <w:rPr>
          <w:rFonts w:ascii="Calibri" w:eastAsiaTheme="majorEastAsia" w:hAnsi="Calibri" w:cs="Calibri"/>
          <w:i/>
          <w:iCs/>
          <w:sz w:val="22"/>
          <w:szCs w:val="22"/>
        </w:rPr>
        <w:t>McCann v United Kingdom</w:t>
      </w:r>
      <w:r w:rsidRPr="000D6CB6">
        <w:rPr>
          <w:rFonts w:ascii="Calibri" w:eastAsiaTheme="majorEastAsia" w:hAnsi="Calibri" w:cs="Calibri"/>
          <w:sz w:val="22"/>
          <w:szCs w:val="22"/>
        </w:rPr>
        <w:t xml:space="preserve">. Strasbourg: ECHR. Available at: </w:t>
      </w:r>
      <w:hyperlink r:id="rId25" w:anchor="{%22itemid%22:[%22002-10101%22]}" w:history="1">
        <w:r w:rsidRPr="000D6CB6">
          <w:rPr>
            <w:rStyle w:val="Hyperlink"/>
            <w:rFonts w:ascii="Calibri" w:eastAsiaTheme="majorEastAsia" w:hAnsi="Calibri" w:cs="Calibri"/>
            <w:sz w:val="22"/>
            <w:szCs w:val="22"/>
          </w:rPr>
          <w:t>https://hudoc.echr.coe.int/eng#{%22itemid%22:[%22002-10101%22]}</w:t>
        </w:r>
      </w:hyperlink>
      <w:r w:rsidR="00507B03"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t>Accessed: 24 J</w:t>
      </w:r>
      <w:r w:rsidR="0031373D">
        <w:rPr>
          <w:rFonts w:ascii="Calibri" w:eastAsiaTheme="majorEastAsia" w:hAnsi="Calibri" w:cs="Calibri"/>
          <w:sz w:val="22"/>
          <w:szCs w:val="22"/>
        </w:rPr>
        <w:t>une</w:t>
      </w:r>
      <w:r w:rsidRPr="000D6CB6">
        <w:rPr>
          <w:rFonts w:ascii="Calibri" w:eastAsiaTheme="majorEastAsia" w:hAnsi="Calibri" w:cs="Calibri"/>
          <w:sz w:val="22"/>
          <w:szCs w:val="22"/>
        </w:rPr>
        <w:t xml:space="preserve"> 2026). </w:t>
      </w:r>
    </w:p>
    <w:p w14:paraId="25D114BB" w14:textId="54F6325E" w:rsidR="00767466" w:rsidRPr="000D6CB6" w:rsidRDefault="00767466" w:rsidP="00767466">
      <w:pPr>
        <w:rPr>
          <w:rFonts w:ascii="Calibri" w:hAnsi="Calibri" w:cs="Calibri"/>
          <w:sz w:val="22"/>
          <w:szCs w:val="22"/>
        </w:rPr>
      </w:pPr>
      <w:r w:rsidRPr="000D6CB6">
        <w:rPr>
          <w:rFonts w:ascii="Calibri" w:hAnsi="Calibri" w:cs="Calibri"/>
          <w:sz w:val="22"/>
          <w:szCs w:val="22"/>
        </w:rPr>
        <w:t xml:space="preserve">Field, A. (2018) </w:t>
      </w:r>
      <w:r w:rsidRPr="000D6CB6">
        <w:rPr>
          <w:rFonts w:ascii="Calibri" w:hAnsi="Calibri" w:cs="Calibri"/>
          <w:i/>
          <w:iCs/>
          <w:sz w:val="22"/>
          <w:szCs w:val="22"/>
        </w:rPr>
        <w:t>Discovering Statistics Using IBM SPSS Statistics</w:t>
      </w:r>
      <w:r w:rsidRPr="000D6CB6">
        <w:rPr>
          <w:rFonts w:ascii="Calibri" w:hAnsi="Calibri" w:cs="Calibri"/>
          <w:sz w:val="22"/>
          <w:szCs w:val="22"/>
        </w:rPr>
        <w:t>. 5th edn. London: Sage.</w:t>
      </w:r>
      <w:r w:rsidRPr="000D6CB6">
        <w:rPr>
          <w:rFonts w:ascii="Calibri" w:hAnsi="Calibri" w:cs="Calibri"/>
          <w:sz w:val="22"/>
          <w:szCs w:val="22"/>
        </w:rPr>
        <w:br/>
        <w:t xml:space="preserve">[Accessed </w:t>
      </w:r>
      <w:r w:rsidR="0074744D">
        <w:rPr>
          <w:rFonts w:ascii="Calibri" w:hAnsi="Calibri" w:cs="Calibri"/>
          <w:sz w:val="22"/>
          <w:szCs w:val="22"/>
        </w:rPr>
        <w:t>24</w:t>
      </w:r>
      <w:r w:rsidRPr="000D6CB6">
        <w:rPr>
          <w:rFonts w:ascii="Calibri" w:hAnsi="Calibri" w:cs="Calibri"/>
          <w:sz w:val="22"/>
          <w:szCs w:val="22"/>
        </w:rPr>
        <w:t xml:space="preserve"> </w:t>
      </w:r>
      <w:r w:rsidR="0074744D">
        <w:rPr>
          <w:rFonts w:ascii="Calibri" w:hAnsi="Calibri" w:cs="Calibri"/>
          <w:sz w:val="22"/>
          <w:szCs w:val="22"/>
        </w:rPr>
        <w:t>June</w:t>
      </w:r>
      <w:r w:rsidRPr="000D6CB6">
        <w:rPr>
          <w:rFonts w:ascii="Calibri" w:hAnsi="Calibri" w:cs="Calibri"/>
          <w:sz w:val="22"/>
          <w:szCs w:val="22"/>
        </w:rPr>
        <w:t xml:space="preserve"> 2026]</w:t>
      </w:r>
    </w:p>
    <w:p w14:paraId="0A73F5B4" w14:textId="257D4912" w:rsidR="000D6CB6" w:rsidRDefault="00767466" w:rsidP="00B8225A">
      <w:pPr>
        <w:rPr>
          <w:rFonts w:ascii="Calibri" w:eastAsiaTheme="majorEastAsia" w:hAnsi="Calibri" w:cs="Calibri"/>
          <w:sz w:val="22"/>
          <w:szCs w:val="22"/>
        </w:rPr>
      </w:pPr>
      <w:r w:rsidRPr="000D6CB6">
        <w:rPr>
          <w:rFonts w:ascii="Calibri" w:eastAsiaTheme="majorEastAsia" w:hAnsi="Calibri" w:cs="Calibri"/>
          <w:color w:val="00CC00"/>
          <w:sz w:val="22"/>
          <w:szCs w:val="22"/>
        </w:rPr>
        <w:br/>
      </w:r>
      <w:r w:rsidRPr="000D6CB6">
        <w:rPr>
          <w:rFonts w:ascii="Calibri" w:eastAsiaTheme="majorEastAsia" w:hAnsi="Calibri" w:cs="Calibri"/>
          <w:sz w:val="22"/>
          <w:szCs w:val="22"/>
        </w:rPr>
        <w:t xml:space="preserve">Government Business (2016). </w:t>
      </w:r>
      <w:r w:rsidRPr="000D6CB6">
        <w:rPr>
          <w:rFonts w:ascii="Calibri" w:eastAsiaTheme="majorEastAsia" w:hAnsi="Calibri" w:cs="Calibri"/>
          <w:i/>
          <w:iCs/>
          <w:sz w:val="22"/>
          <w:szCs w:val="22"/>
        </w:rPr>
        <w:t>Tasers for police gets public support</w:t>
      </w:r>
      <w:r w:rsidRPr="000D6CB6">
        <w:rPr>
          <w:rFonts w:ascii="Calibri" w:eastAsiaTheme="majorEastAsia" w:hAnsi="Calibri" w:cs="Calibri"/>
          <w:sz w:val="22"/>
          <w:szCs w:val="22"/>
        </w:rPr>
        <w:t xml:space="preserve">. Available at: </w:t>
      </w:r>
      <w:hyperlink r:id="rId26" w:history="1">
        <w:r w:rsidRPr="000D6CB6">
          <w:rPr>
            <w:rStyle w:val="Hyperlink"/>
            <w:rFonts w:ascii="Calibri" w:hAnsi="Calibri" w:cs="Calibri"/>
            <w:sz w:val="22"/>
            <w:szCs w:val="22"/>
          </w:rPr>
          <w:t>https://www.governmentbusiness.co.uk/news/09122016/tasers-police-gets-public-support</w:t>
        </w:r>
      </w:hyperlink>
      <w:r w:rsidRPr="000D6CB6">
        <w:rPr>
          <w:rFonts w:ascii="Calibri" w:hAnsi="Calibri" w:cs="Calibri"/>
          <w:sz w:val="22"/>
          <w:szCs w:val="22"/>
        </w:rPr>
        <w:t xml:space="preserve"> </w:t>
      </w:r>
      <w:r w:rsidR="0074744D">
        <w:rPr>
          <w:rFonts w:ascii="Calibri" w:hAnsi="Calibri" w:cs="Calibri"/>
          <w:sz w:val="22"/>
          <w:szCs w:val="22"/>
        </w:rPr>
        <w:br/>
      </w:r>
      <w:r w:rsidRPr="000D6CB6">
        <w:rPr>
          <w:rFonts w:ascii="Calibri" w:eastAsiaTheme="majorEastAsia" w:hAnsi="Calibri" w:cs="Calibri"/>
          <w:sz w:val="22"/>
          <w:szCs w:val="22"/>
        </w:rPr>
        <w:t>(Accessed: 24 J</w:t>
      </w:r>
      <w:r w:rsidR="0074744D">
        <w:rPr>
          <w:rFonts w:ascii="Calibri" w:eastAsiaTheme="majorEastAsia" w:hAnsi="Calibri" w:cs="Calibri"/>
          <w:sz w:val="22"/>
          <w:szCs w:val="22"/>
        </w:rPr>
        <w:t>une</w:t>
      </w:r>
      <w:r w:rsidRPr="000D6CB6">
        <w:rPr>
          <w:rFonts w:ascii="Calibri" w:eastAsiaTheme="majorEastAsia" w:hAnsi="Calibri" w:cs="Calibri"/>
          <w:sz w:val="22"/>
          <w:szCs w:val="22"/>
        </w:rPr>
        <w:t xml:space="preserve"> 2026). </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 xml:space="preserve">Health and Safety Executive (2022). </w:t>
      </w:r>
      <w:r w:rsidRPr="000D6CB6">
        <w:rPr>
          <w:rFonts w:ascii="Calibri" w:eastAsiaTheme="majorEastAsia" w:hAnsi="Calibri" w:cs="Calibri"/>
          <w:i/>
          <w:iCs/>
          <w:sz w:val="22"/>
          <w:szCs w:val="22"/>
        </w:rPr>
        <w:t>Personal Protective Equipment at Work</w:t>
      </w:r>
      <w:r w:rsidRPr="000D6CB6">
        <w:rPr>
          <w:rFonts w:ascii="Calibri" w:eastAsiaTheme="majorEastAsia" w:hAnsi="Calibri" w:cs="Calibri"/>
          <w:sz w:val="22"/>
          <w:szCs w:val="22"/>
        </w:rPr>
        <w:t xml:space="preserve">: HSE. Available at: </w:t>
      </w:r>
      <w:hyperlink r:id="rId27" w:history="1">
        <w:r w:rsidRPr="000D6CB6">
          <w:rPr>
            <w:rStyle w:val="Hyperlink"/>
            <w:rFonts w:ascii="Calibri" w:eastAsiaTheme="majorEastAsia" w:hAnsi="Calibri" w:cs="Calibri"/>
            <w:sz w:val="22"/>
            <w:szCs w:val="22"/>
          </w:rPr>
          <w:t>https://www.hse.gov.uk/pubns/priced/l25.pdf</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74744D">
        <w:rPr>
          <w:rFonts w:ascii="Calibri" w:eastAsiaTheme="majorEastAsia" w:hAnsi="Calibri" w:cs="Calibri"/>
          <w:sz w:val="22"/>
          <w:szCs w:val="22"/>
        </w:rPr>
        <w:t>une</w:t>
      </w:r>
      <w:r w:rsidRPr="000D6CB6">
        <w:rPr>
          <w:rFonts w:ascii="Calibri" w:eastAsiaTheme="majorEastAsia" w:hAnsi="Calibri" w:cs="Calibri"/>
          <w:sz w:val="22"/>
          <w:szCs w:val="22"/>
        </w:rPr>
        <w:t xml:space="preserve"> 2026). </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HMICFRS (2024). </w:t>
      </w:r>
      <w:r w:rsidRPr="000D6CB6">
        <w:rPr>
          <w:rFonts w:ascii="Calibri" w:eastAsiaTheme="majorEastAsia" w:hAnsi="Calibri" w:cs="Calibri"/>
          <w:i/>
          <w:iCs/>
          <w:sz w:val="22"/>
          <w:szCs w:val="22"/>
        </w:rPr>
        <w:t>State of Policing: The Annual Assessment of Policing in England and Wales 2023</w:t>
      </w:r>
      <w:r w:rsidRPr="000D6CB6">
        <w:rPr>
          <w:rFonts w:ascii="Calibri" w:eastAsiaTheme="majorEastAsia" w:hAnsi="Calibri" w:cs="Calibri"/>
          <w:sz w:val="22"/>
          <w:szCs w:val="22"/>
        </w:rPr>
        <w:t>, </w:t>
      </w:r>
      <w:r w:rsidRPr="000D6CB6">
        <w:rPr>
          <w:rFonts w:ascii="Calibri" w:eastAsiaTheme="majorEastAsia" w:hAnsi="Calibri" w:cs="Calibri"/>
          <w:i/>
          <w:iCs/>
          <w:sz w:val="22"/>
          <w:szCs w:val="22"/>
        </w:rPr>
        <w:t>His Majesty’s Inspectorate of Constabulary and Fire &amp; Rescue Services</w:t>
      </w:r>
      <w:r w:rsidRPr="000D6CB6">
        <w:rPr>
          <w:rFonts w:ascii="Calibri" w:eastAsiaTheme="majorEastAsia" w:hAnsi="Calibri" w:cs="Calibri"/>
          <w:sz w:val="22"/>
          <w:szCs w:val="22"/>
        </w:rPr>
        <w:t xml:space="preserve">. Available at: </w:t>
      </w:r>
      <w:hyperlink r:id="rId28" w:history="1">
        <w:r w:rsidRPr="000D6CB6">
          <w:rPr>
            <w:rStyle w:val="Hyperlink"/>
            <w:rFonts w:ascii="Calibri" w:eastAsiaTheme="majorEastAsia" w:hAnsi="Calibri" w:cs="Calibri"/>
            <w:sz w:val="22"/>
            <w:szCs w:val="22"/>
          </w:rPr>
          <w:t>https://hmicfrs.justiceinspectorates.gov.uk/publication-html/state-of-policing-the-annual-assessment-of-policing-in-england-and-wales-2023/</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74744D">
        <w:rPr>
          <w:rFonts w:ascii="Calibri" w:eastAsiaTheme="majorEastAsia" w:hAnsi="Calibri" w:cs="Calibri"/>
          <w:sz w:val="22"/>
          <w:szCs w:val="22"/>
        </w:rPr>
        <w:t>une</w:t>
      </w:r>
      <w:r w:rsidRPr="000D6CB6">
        <w:rPr>
          <w:rFonts w:ascii="Calibri" w:eastAsiaTheme="majorEastAsia" w:hAnsi="Calibri" w:cs="Calibri"/>
          <w:sz w:val="22"/>
          <w:szCs w:val="22"/>
        </w:rPr>
        <w:t xml:space="preserve"> 2026). </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 xml:space="preserve">Home Office (2023). </w:t>
      </w:r>
      <w:r w:rsidRPr="000D6CB6">
        <w:rPr>
          <w:rFonts w:ascii="Calibri" w:eastAsiaTheme="majorEastAsia" w:hAnsi="Calibri" w:cs="Calibri"/>
          <w:i/>
          <w:iCs/>
          <w:sz w:val="22"/>
          <w:szCs w:val="22"/>
        </w:rPr>
        <w:t>Police Use of Force Statistics, April 2022 to March 2023</w:t>
      </w:r>
      <w:r w:rsidRPr="000D6CB6">
        <w:rPr>
          <w:rFonts w:ascii="Calibri" w:eastAsiaTheme="majorEastAsia" w:hAnsi="Calibri" w:cs="Calibri"/>
          <w:sz w:val="22"/>
          <w:szCs w:val="22"/>
        </w:rPr>
        <w:t xml:space="preserve">. Available at: </w:t>
      </w:r>
      <w:hyperlink r:id="rId29" w:tgtFrame="_new" w:history="1">
        <w:r w:rsidRPr="000D6CB6">
          <w:rPr>
            <w:rStyle w:val="Hyperlink"/>
            <w:rFonts w:ascii="Calibri" w:eastAsiaTheme="majorEastAsia" w:hAnsi="Calibri" w:cs="Calibri"/>
            <w:sz w:val="22"/>
            <w:szCs w:val="22"/>
          </w:rPr>
          <w:t>https://www.gov.uk/government/statistics/police-use-of-force-statistics-april-2022-to-march-2023</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74744D">
        <w:rPr>
          <w:rFonts w:ascii="Calibri" w:eastAsiaTheme="majorEastAsia" w:hAnsi="Calibri" w:cs="Calibri"/>
          <w:sz w:val="22"/>
          <w:szCs w:val="22"/>
        </w:rPr>
        <w:t>une</w:t>
      </w:r>
      <w:r w:rsidRPr="000D6CB6">
        <w:rPr>
          <w:rFonts w:ascii="Calibri" w:eastAsiaTheme="majorEastAsia" w:hAnsi="Calibri" w:cs="Calibri"/>
          <w:sz w:val="22"/>
          <w:szCs w:val="22"/>
        </w:rPr>
        <w:t xml:space="preserve"> 2026).</w:t>
      </w:r>
      <w:r w:rsidRPr="000D6CB6">
        <w:rPr>
          <w:rFonts w:ascii="Calibri" w:eastAsiaTheme="majorEastAsia" w:hAnsi="Calibri" w:cs="Calibri"/>
          <w:color w:val="00CC00"/>
          <w:sz w:val="22"/>
          <w:szCs w:val="22"/>
        </w:rPr>
        <w:br/>
      </w:r>
      <w:r w:rsidRPr="000D6CB6">
        <w:rPr>
          <w:rFonts w:ascii="Calibri" w:eastAsiaTheme="majorEastAsia" w:hAnsi="Calibri" w:cs="Calibri"/>
          <w:color w:val="00CC00"/>
          <w:sz w:val="22"/>
          <w:szCs w:val="22"/>
        </w:rPr>
        <w:br/>
      </w:r>
      <w:r w:rsidRPr="000D6CB6">
        <w:rPr>
          <w:rFonts w:ascii="Calibri" w:eastAsiaTheme="majorEastAsia" w:hAnsi="Calibri" w:cs="Calibri"/>
          <w:sz w:val="22"/>
          <w:szCs w:val="22"/>
        </w:rPr>
        <w:lastRenderedPageBreak/>
        <w:t xml:space="preserve">Independent Office for Police Conduct (2015) </w:t>
      </w:r>
      <w:r w:rsidRPr="000D6CB6">
        <w:rPr>
          <w:rFonts w:ascii="Calibri" w:eastAsiaTheme="majorEastAsia" w:hAnsi="Calibri" w:cs="Calibri"/>
          <w:i/>
          <w:iCs/>
          <w:sz w:val="22"/>
          <w:szCs w:val="22"/>
        </w:rPr>
        <w:t>Use of Force: Public attitudes and experiences</w:t>
      </w:r>
      <w:r w:rsidRPr="000D6CB6">
        <w:rPr>
          <w:rFonts w:ascii="Calibri" w:eastAsiaTheme="majorEastAsia" w:hAnsi="Calibri" w:cs="Calibri"/>
          <w:sz w:val="22"/>
          <w:szCs w:val="22"/>
        </w:rPr>
        <w:t xml:space="preserve">. London: IOPC. Available at: </w:t>
      </w:r>
      <w:hyperlink r:id="rId30" w:history="1">
        <w:r w:rsidRPr="000D6CB6">
          <w:rPr>
            <w:rStyle w:val="Hyperlink"/>
            <w:rFonts w:ascii="Calibri" w:eastAsiaTheme="majorEastAsia" w:hAnsi="Calibri" w:cs="Calibri"/>
            <w:sz w:val="22"/>
            <w:szCs w:val="22"/>
          </w:rPr>
          <w:t>https://www.policeconduct.gov.uk/sites/default/files/documents/BMRB_use_of_force_report.pdf</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 xml:space="preserve">(Accessed: 24 </w:t>
      </w:r>
      <w:r w:rsidR="0074744D">
        <w:rPr>
          <w:rFonts w:ascii="Calibri" w:eastAsiaTheme="majorEastAsia" w:hAnsi="Calibri" w:cs="Calibri"/>
          <w:sz w:val="22"/>
          <w:szCs w:val="22"/>
        </w:rPr>
        <w:t xml:space="preserve">June </w:t>
      </w:r>
      <w:r w:rsidRPr="000D6CB6">
        <w:rPr>
          <w:rFonts w:ascii="Calibri" w:eastAsiaTheme="majorEastAsia" w:hAnsi="Calibri" w:cs="Calibri"/>
          <w:sz w:val="22"/>
          <w:szCs w:val="22"/>
        </w:rPr>
        <w:t xml:space="preserve">2026). </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 xml:space="preserve">Independent Office for Police Conduct (2021). </w:t>
      </w:r>
      <w:r w:rsidRPr="000D6CB6">
        <w:rPr>
          <w:rFonts w:ascii="Calibri" w:eastAsiaTheme="majorEastAsia" w:hAnsi="Calibri" w:cs="Calibri"/>
          <w:i/>
          <w:iCs/>
          <w:sz w:val="22"/>
          <w:szCs w:val="22"/>
        </w:rPr>
        <w:t xml:space="preserve">IOPC Impact Report. </w:t>
      </w:r>
      <w:r w:rsidRPr="000D6CB6">
        <w:rPr>
          <w:rFonts w:ascii="Calibri" w:eastAsiaTheme="majorEastAsia" w:hAnsi="Calibri" w:cs="Calibri"/>
          <w:sz w:val="22"/>
          <w:szCs w:val="22"/>
        </w:rPr>
        <w:t xml:space="preserve">IOPC. Available at: </w:t>
      </w:r>
      <w:hyperlink r:id="rId31" w:history="1">
        <w:r w:rsidRPr="000D6CB6">
          <w:rPr>
            <w:rStyle w:val="Hyperlink"/>
            <w:rFonts w:ascii="Calibri" w:hAnsi="Calibri" w:cs="Calibri"/>
            <w:sz w:val="22"/>
            <w:szCs w:val="22"/>
          </w:rPr>
          <w:t>https://www.policeconduct.gov.uk/sites/default/files/documents/IOPC_Impact_Report_202021.pdf</w:t>
        </w:r>
      </w:hyperlink>
      <w:r w:rsidRPr="000D6CB6">
        <w:rPr>
          <w:rFonts w:ascii="Calibri" w:hAnsi="Calibri" w:cs="Calibri"/>
          <w:sz w:val="22"/>
          <w:szCs w:val="22"/>
        </w:rPr>
        <w:t xml:space="preserve"> </w:t>
      </w:r>
      <w:r w:rsidRPr="000D6CB6">
        <w:rPr>
          <w:rFonts w:ascii="Calibri" w:hAnsi="Calibri" w:cs="Calibri"/>
          <w:sz w:val="22"/>
          <w:szCs w:val="22"/>
        </w:rPr>
        <w:br/>
      </w:r>
      <w:r w:rsidRPr="000D6CB6">
        <w:rPr>
          <w:rFonts w:ascii="Calibri" w:eastAsiaTheme="majorEastAsia" w:hAnsi="Calibri" w:cs="Calibri"/>
          <w:sz w:val="22"/>
          <w:szCs w:val="22"/>
        </w:rPr>
        <w:t>(Accessed: 24 J</w:t>
      </w:r>
      <w:r w:rsidR="0074744D">
        <w:rPr>
          <w:rFonts w:ascii="Calibri" w:eastAsiaTheme="majorEastAsia" w:hAnsi="Calibri" w:cs="Calibri"/>
          <w:sz w:val="22"/>
          <w:szCs w:val="22"/>
        </w:rPr>
        <w:t>une</w:t>
      </w:r>
      <w:r w:rsidRPr="000D6CB6">
        <w:rPr>
          <w:rFonts w:ascii="Calibri" w:eastAsiaTheme="majorEastAsia" w:hAnsi="Calibri" w:cs="Calibri"/>
          <w:sz w:val="22"/>
          <w:szCs w:val="22"/>
        </w:rPr>
        <w:t xml:space="preserve"> 2026). </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 xml:space="preserve">Jackson, J., Bradford, B., Hough, M., Myhill, A., Quinton, P. and Tyler, T.R. (2012). Why do people comply with the law? Legitimacy and the influence of legal institutions. </w:t>
      </w:r>
      <w:r w:rsidRPr="000D6CB6">
        <w:rPr>
          <w:rFonts w:ascii="Calibri" w:eastAsiaTheme="majorEastAsia" w:hAnsi="Calibri" w:cs="Calibri"/>
          <w:i/>
          <w:iCs/>
          <w:sz w:val="22"/>
          <w:szCs w:val="22"/>
        </w:rPr>
        <w:t>British Journal of Criminology</w:t>
      </w:r>
      <w:r w:rsidRPr="000D6CB6">
        <w:rPr>
          <w:rFonts w:ascii="Calibri" w:eastAsiaTheme="majorEastAsia" w:hAnsi="Calibri" w:cs="Calibri"/>
          <w:sz w:val="22"/>
          <w:szCs w:val="22"/>
        </w:rPr>
        <w:t xml:space="preserve">, 52(6), pp.1051–1071. doi:10.1093/bjc/azs032 </w:t>
      </w:r>
      <w:r w:rsidRPr="000D6CB6">
        <w:rPr>
          <w:rFonts w:ascii="Calibri" w:eastAsiaTheme="majorEastAsia" w:hAnsi="Calibri" w:cs="Calibri"/>
          <w:sz w:val="22"/>
          <w:szCs w:val="22"/>
        </w:rPr>
        <w:br/>
        <w:t>Available at:  </w:t>
      </w:r>
      <w:hyperlink r:id="rId32" w:history="1">
        <w:r w:rsidRPr="000D6CB6">
          <w:rPr>
            <w:rStyle w:val="Hyperlink"/>
            <w:rFonts w:ascii="Calibri" w:eastAsiaTheme="majorEastAsia" w:hAnsi="Calibri" w:cs="Calibri"/>
            <w:sz w:val="22"/>
            <w:szCs w:val="22"/>
          </w:rPr>
          <w:t>https://doi.org/10.1093/bjc/azs032</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74744D">
        <w:rPr>
          <w:rFonts w:ascii="Calibri" w:eastAsiaTheme="majorEastAsia" w:hAnsi="Calibri" w:cs="Calibri"/>
          <w:sz w:val="22"/>
          <w:szCs w:val="22"/>
        </w:rPr>
        <w:t>une</w:t>
      </w:r>
      <w:r w:rsidRPr="000D6CB6">
        <w:rPr>
          <w:rFonts w:ascii="Calibri" w:eastAsiaTheme="majorEastAsia" w:hAnsi="Calibri" w:cs="Calibri"/>
          <w:sz w:val="22"/>
          <w:szCs w:val="22"/>
        </w:rPr>
        <w:t xml:space="preserve"> 2026). </w:t>
      </w:r>
      <w:r w:rsidR="000D6CB6">
        <w:rPr>
          <w:rFonts w:ascii="Calibri" w:eastAsiaTheme="majorEastAsia" w:hAnsi="Calibri" w:cs="Calibri"/>
          <w:sz w:val="22"/>
          <w:szCs w:val="22"/>
        </w:rPr>
        <w:br/>
      </w:r>
      <w:r w:rsidR="000D6CB6">
        <w:rPr>
          <w:rFonts w:ascii="Calibri" w:eastAsiaTheme="majorEastAsia" w:hAnsi="Calibri" w:cs="Calibri"/>
          <w:sz w:val="22"/>
          <w:szCs w:val="22"/>
        </w:rPr>
        <w:br/>
      </w:r>
      <w:r w:rsidRPr="000D6CB6">
        <w:rPr>
          <w:rFonts w:ascii="Calibri" w:eastAsiaTheme="majorEastAsia" w:hAnsi="Calibri" w:cs="Calibri"/>
          <w:sz w:val="22"/>
          <w:szCs w:val="22"/>
        </w:rPr>
        <w:t>Kunz, S.N. </w:t>
      </w:r>
      <w:r w:rsidRPr="000D6CB6">
        <w:rPr>
          <w:rFonts w:ascii="Calibri" w:eastAsiaTheme="majorEastAsia" w:hAnsi="Calibri" w:cs="Calibri"/>
          <w:i/>
          <w:iCs/>
          <w:sz w:val="22"/>
          <w:szCs w:val="22"/>
        </w:rPr>
        <w:t>et al.</w:t>
      </w:r>
      <w:r w:rsidRPr="000D6CB6">
        <w:rPr>
          <w:rFonts w:ascii="Calibri" w:eastAsiaTheme="majorEastAsia" w:hAnsi="Calibri" w:cs="Calibri"/>
          <w:sz w:val="22"/>
          <w:szCs w:val="22"/>
        </w:rPr>
        <w:t> (2018). ‘Cardiac and skeletal muscle effects of electrical weapons’, </w:t>
      </w:r>
      <w:r w:rsidRPr="000D6CB6">
        <w:rPr>
          <w:rFonts w:ascii="Calibri" w:eastAsiaTheme="majorEastAsia" w:hAnsi="Calibri" w:cs="Calibri"/>
          <w:i/>
          <w:iCs/>
          <w:sz w:val="22"/>
          <w:szCs w:val="22"/>
        </w:rPr>
        <w:t>Forensic Science, Medicine and Pathology</w:t>
      </w:r>
      <w:r w:rsidRPr="000D6CB6">
        <w:rPr>
          <w:rFonts w:ascii="Calibri" w:eastAsiaTheme="majorEastAsia" w:hAnsi="Calibri" w:cs="Calibri"/>
          <w:sz w:val="22"/>
          <w:szCs w:val="22"/>
        </w:rPr>
        <w:t xml:space="preserve">, 14(3), pp. 358–366. Available at: </w:t>
      </w:r>
      <w:hyperlink r:id="rId33" w:history="1">
        <w:r w:rsidRPr="000D6CB6">
          <w:rPr>
            <w:rStyle w:val="Hyperlink"/>
            <w:rFonts w:ascii="Calibri" w:eastAsiaTheme="majorEastAsia" w:hAnsi="Calibri" w:cs="Calibri"/>
            <w:sz w:val="22"/>
            <w:szCs w:val="22"/>
          </w:rPr>
          <w:t>https://doi.org/10.1007/s12024-018-9997-3</w:t>
        </w:r>
      </w:hyperlink>
      <w:r w:rsidRPr="000D6CB6">
        <w:rPr>
          <w:rFonts w:ascii="Calibri" w:eastAsiaTheme="majorEastAsia" w:hAnsi="Calibri" w:cs="Calibri"/>
          <w:sz w:val="22"/>
          <w:szCs w:val="22"/>
        </w:rPr>
        <w:t xml:space="preserve"> </w:t>
      </w:r>
      <w:r w:rsidRPr="000D6CB6">
        <w:rPr>
          <w:rFonts w:ascii="Calibri" w:eastAsiaTheme="majorEastAsia" w:hAnsi="Calibri" w:cs="Calibri"/>
          <w:color w:val="00CC00"/>
          <w:sz w:val="22"/>
          <w:szCs w:val="22"/>
        </w:rPr>
        <w:br/>
      </w:r>
      <w:r w:rsidRPr="000D6CB6">
        <w:rPr>
          <w:rFonts w:ascii="Calibri" w:eastAsiaTheme="majorEastAsia" w:hAnsi="Calibri" w:cs="Calibri"/>
          <w:sz w:val="22"/>
          <w:szCs w:val="22"/>
        </w:rPr>
        <w:t>(Accessed: 24 J</w:t>
      </w:r>
      <w:r w:rsidR="0074744D">
        <w:rPr>
          <w:rFonts w:ascii="Calibri" w:eastAsiaTheme="majorEastAsia" w:hAnsi="Calibri" w:cs="Calibri"/>
          <w:sz w:val="22"/>
          <w:szCs w:val="22"/>
        </w:rPr>
        <w:t>une</w:t>
      </w:r>
      <w:r w:rsidRPr="000D6CB6">
        <w:rPr>
          <w:rFonts w:ascii="Calibri" w:eastAsiaTheme="majorEastAsia" w:hAnsi="Calibri" w:cs="Calibri"/>
          <w:sz w:val="22"/>
          <w:szCs w:val="22"/>
        </w:rPr>
        <w:t xml:space="preserve"> 2026).</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 xml:space="preserve">NPCC (2019). </w:t>
      </w:r>
      <w:r w:rsidRPr="000D6CB6">
        <w:rPr>
          <w:rFonts w:ascii="Calibri" w:eastAsiaTheme="majorEastAsia" w:hAnsi="Calibri" w:cs="Calibri"/>
          <w:i/>
          <w:iCs/>
          <w:sz w:val="22"/>
          <w:szCs w:val="22"/>
        </w:rPr>
        <w:t>Working Group on Less Lethal Weapons, An Analysis of Taser Use in British Policing.</w:t>
      </w:r>
      <w:r w:rsidRPr="000D6CB6">
        <w:rPr>
          <w:rFonts w:ascii="Calibri" w:eastAsiaTheme="majorEastAsia" w:hAnsi="Calibri" w:cs="Calibri"/>
          <w:sz w:val="22"/>
          <w:szCs w:val="22"/>
        </w:rPr>
        <w:t xml:space="preserve"> Available at: </w:t>
      </w:r>
      <w:hyperlink r:id="rId34" w:history="1">
        <w:r w:rsidRPr="000D6CB6">
          <w:rPr>
            <w:rStyle w:val="Hyperlink"/>
            <w:rFonts w:ascii="Calibri" w:eastAsiaTheme="majorEastAsia" w:hAnsi="Calibri" w:cs="Calibri"/>
            <w:sz w:val="22"/>
            <w:szCs w:val="22"/>
          </w:rPr>
          <w:t>an-analysis-of-taser-use-in-british-policing.pdf</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74744D">
        <w:rPr>
          <w:rFonts w:ascii="Calibri" w:eastAsiaTheme="majorEastAsia" w:hAnsi="Calibri" w:cs="Calibri"/>
          <w:sz w:val="22"/>
          <w:szCs w:val="22"/>
        </w:rPr>
        <w:t>une</w:t>
      </w:r>
      <w:r w:rsidRPr="000D6CB6">
        <w:rPr>
          <w:rFonts w:ascii="Calibri" w:eastAsiaTheme="majorEastAsia" w:hAnsi="Calibri" w:cs="Calibri"/>
          <w:sz w:val="22"/>
          <w:szCs w:val="22"/>
        </w:rPr>
        <w:t xml:space="preserve"> 2026).</w:t>
      </w:r>
      <w:r w:rsidRPr="000D6CB6">
        <w:rPr>
          <w:rFonts w:ascii="Calibri" w:eastAsiaTheme="majorEastAsia" w:hAnsi="Calibri" w:cs="Calibri"/>
          <w:color w:val="00CC00"/>
          <w:sz w:val="22"/>
          <w:szCs w:val="22"/>
        </w:rPr>
        <w:t xml:space="preserve"> </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 xml:space="preserve">Office for National Statistics (2025a). </w:t>
      </w:r>
      <w:r w:rsidRPr="000D6CB6">
        <w:rPr>
          <w:rFonts w:ascii="Calibri" w:eastAsiaTheme="majorEastAsia" w:hAnsi="Calibri" w:cs="Calibri"/>
          <w:i/>
          <w:iCs/>
          <w:sz w:val="22"/>
          <w:szCs w:val="22"/>
        </w:rPr>
        <w:t xml:space="preserve">Crime in England and Wales </w:t>
      </w:r>
      <w:r w:rsidRPr="000D6CB6">
        <w:rPr>
          <w:rFonts w:ascii="Calibri" w:eastAsiaTheme="majorEastAsia" w:hAnsi="Calibri" w:cs="Calibri"/>
          <w:sz w:val="22"/>
          <w:szCs w:val="22"/>
        </w:rPr>
        <w:t xml:space="preserve">ONS. Available at: </w:t>
      </w:r>
      <w:hyperlink r:id="rId35" w:history="1">
        <w:r w:rsidRPr="000D6CB6">
          <w:rPr>
            <w:rStyle w:val="Hyperlink"/>
            <w:rFonts w:ascii="Calibri" w:eastAsiaTheme="majorEastAsia" w:hAnsi="Calibri" w:cs="Calibri"/>
            <w:sz w:val="22"/>
            <w:szCs w:val="22"/>
          </w:rPr>
          <w:t>https://www.ons.gov.uk/peoplepopulationandcommunity/crimeandjustice/bulletins/crimeinenglandandwales/yearendingjune2025</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74744D">
        <w:rPr>
          <w:rFonts w:ascii="Calibri" w:eastAsiaTheme="majorEastAsia" w:hAnsi="Calibri" w:cs="Calibri"/>
          <w:sz w:val="22"/>
          <w:szCs w:val="22"/>
        </w:rPr>
        <w:t>une</w:t>
      </w:r>
      <w:r w:rsidRPr="000D6CB6">
        <w:rPr>
          <w:rFonts w:ascii="Calibri" w:eastAsiaTheme="majorEastAsia" w:hAnsi="Calibri" w:cs="Calibri"/>
          <w:sz w:val="22"/>
          <w:szCs w:val="22"/>
        </w:rPr>
        <w:t xml:space="preserve"> 2026). </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 xml:space="preserve">Office for National Statistics (2025b). </w:t>
      </w:r>
      <w:r w:rsidRPr="000D6CB6">
        <w:rPr>
          <w:rFonts w:ascii="Calibri" w:eastAsiaTheme="majorEastAsia" w:hAnsi="Calibri" w:cs="Calibri"/>
          <w:i/>
          <w:iCs/>
          <w:sz w:val="22"/>
          <w:szCs w:val="22"/>
        </w:rPr>
        <w:t>Perception and experience of police and criminal justice system, England and Wales</w:t>
      </w:r>
      <w:r w:rsidRPr="000D6CB6">
        <w:rPr>
          <w:rFonts w:ascii="Calibri" w:eastAsiaTheme="majorEastAsia" w:hAnsi="Calibri" w:cs="Calibri"/>
          <w:sz w:val="22"/>
          <w:szCs w:val="22"/>
        </w:rPr>
        <w:t xml:space="preserve">. Available at: </w:t>
      </w:r>
      <w:hyperlink r:id="rId36" w:anchor=":~:text=1.,the%20YE%20March%202015%20survey" w:history="1">
        <w:r w:rsidRPr="000D6CB6">
          <w:rPr>
            <w:rStyle w:val="Hyperlink"/>
            <w:rFonts w:ascii="Calibri" w:eastAsiaTheme="majorEastAsia" w:hAnsi="Calibri" w:cs="Calibri"/>
            <w:sz w:val="22"/>
            <w:szCs w:val="22"/>
          </w:rPr>
          <w:t>https://www.ons.gov.uk/peoplepopulationandcommunity/crimeandjustice/articles/perceptionandexperienceofpoliceandcriminaljusticesystemenglandandwales/yearendingmarch2025#:~:text=1.,the%20YE%20March%202015%20survey</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74744D">
        <w:rPr>
          <w:rFonts w:ascii="Calibri" w:eastAsiaTheme="majorEastAsia" w:hAnsi="Calibri" w:cs="Calibri"/>
          <w:sz w:val="22"/>
          <w:szCs w:val="22"/>
        </w:rPr>
        <w:t>une</w:t>
      </w:r>
      <w:r w:rsidRPr="000D6CB6">
        <w:rPr>
          <w:rFonts w:ascii="Calibri" w:eastAsiaTheme="majorEastAsia" w:hAnsi="Calibri" w:cs="Calibri"/>
          <w:sz w:val="22"/>
          <w:szCs w:val="22"/>
        </w:rPr>
        <w:t xml:space="preserve"> 2026). </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 xml:space="preserve">Police Federation of England and Wales (2019). </w:t>
      </w:r>
      <w:r w:rsidRPr="000D6CB6">
        <w:rPr>
          <w:rFonts w:ascii="Calibri" w:eastAsiaTheme="majorEastAsia" w:hAnsi="Calibri" w:cs="Calibri"/>
          <w:i/>
          <w:iCs/>
          <w:sz w:val="22"/>
          <w:szCs w:val="22"/>
        </w:rPr>
        <w:t xml:space="preserve">Police Officers and the Public Support Taser Roll Out. </w:t>
      </w:r>
      <w:r w:rsidRPr="000D6CB6">
        <w:rPr>
          <w:rFonts w:ascii="Calibri" w:eastAsiaTheme="majorEastAsia" w:hAnsi="Calibri" w:cs="Calibri"/>
          <w:sz w:val="22"/>
          <w:szCs w:val="22"/>
        </w:rPr>
        <w:t xml:space="preserve">Available at: </w:t>
      </w:r>
      <w:hyperlink r:id="rId37" w:history="1">
        <w:r w:rsidRPr="000D6CB6">
          <w:rPr>
            <w:rStyle w:val="Hyperlink"/>
            <w:rFonts w:ascii="Calibri" w:eastAsiaTheme="majorEastAsia" w:hAnsi="Calibri" w:cs="Calibri"/>
            <w:sz w:val="22"/>
            <w:szCs w:val="22"/>
          </w:rPr>
          <w:t>https://polfed.org/news/latest-news/2019/police-officers-and-the-public-support-taser-roll-out/</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74744D">
        <w:rPr>
          <w:rFonts w:ascii="Calibri" w:eastAsiaTheme="majorEastAsia" w:hAnsi="Calibri" w:cs="Calibri"/>
          <w:sz w:val="22"/>
          <w:szCs w:val="22"/>
        </w:rPr>
        <w:t>une</w:t>
      </w:r>
      <w:r w:rsidRPr="000D6CB6">
        <w:rPr>
          <w:rFonts w:ascii="Calibri" w:eastAsiaTheme="majorEastAsia" w:hAnsi="Calibri" w:cs="Calibri"/>
          <w:sz w:val="22"/>
          <w:szCs w:val="22"/>
        </w:rPr>
        <w:t xml:space="preserve"> 2026). </w:t>
      </w:r>
      <w:r w:rsidRPr="000D6CB6">
        <w:rPr>
          <w:rFonts w:ascii="Calibri" w:eastAsiaTheme="majorEastAsia" w:hAnsi="Calibri" w:cs="Calibri"/>
          <w:color w:val="00CC00"/>
          <w:sz w:val="22"/>
          <w:szCs w:val="22"/>
        </w:rPr>
        <w:br/>
      </w:r>
      <w:r w:rsidRPr="000D6CB6">
        <w:rPr>
          <w:rFonts w:ascii="Calibri" w:eastAsiaTheme="majorEastAsia" w:hAnsi="Calibri" w:cs="Calibri"/>
          <w:color w:val="00CC00"/>
          <w:sz w:val="22"/>
          <w:szCs w:val="22"/>
        </w:rPr>
        <w:br/>
      </w:r>
    </w:p>
    <w:p w14:paraId="056B2A3D" w14:textId="640D56FE" w:rsidR="00767466" w:rsidRPr="000D6CB6" w:rsidRDefault="00767466" w:rsidP="00B8225A">
      <w:pPr>
        <w:rPr>
          <w:rFonts w:ascii="Calibri" w:eastAsiaTheme="majorEastAsia" w:hAnsi="Calibri" w:cs="Calibri"/>
          <w:sz w:val="22"/>
          <w:szCs w:val="22"/>
        </w:rPr>
      </w:pPr>
      <w:r w:rsidRPr="000D6CB6">
        <w:rPr>
          <w:rFonts w:ascii="Calibri" w:eastAsiaTheme="majorEastAsia" w:hAnsi="Calibri" w:cs="Calibri"/>
          <w:sz w:val="22"/>
          <w:szCs w:val="22"/>
        </w:rPr>
        <w:lastRenderedPageBreak/>
        <w:t xml:space="preserve">Rappert, B. (2007). </w:t>
      </w:r>
      <w:r w:rsidRPr="000D6CB6">
        <w:rPr>
          <w:rFonts w:ascii="Calibri" w:eastAsiaTheme="majorEastAsia" w:hAnsi="Calibri" w:cs="Calibri"/>
          <w:i/>
          <w:iCs/>
          <w:sz w:val="22"/>
          <w:szCs w:val="22"/>
        </w:rPr>
        <w:t>Policing and the use of force: Less-lethal weapons.</w:t>
      </w:r>
      <w:r w:rsidRPr="000D6CB6">
        <w:rPr>
          <w:rFonts w:ascii="Calibri" w:eastAsiaTheme="majorEastAsia" w:hAnsi="Calibri" w:cs="Calibri"/>
          <w:sz w:val="22"/>
          <w:szCs w:val="22"/>
        </w:rPr>
        <w:t xml:space="preserve"> Policing: A Journal of Policy and Practice, 1(4), pp.472–484. Available at: </w:t>
      </w:r>
      <w:hyperlink r:id="rId38" w:history="1">
        <w:r w:rsidRPr="000D6CB6">
          <w:rPr>
            <w:rStyle w:val="Hyperlink"/>
            <w:rFonts w:ascii="Calibri" w:eastAsiaTheme="majorEastAsia" w:hAnsi="Calibri" w:cs="Calibri"/>
            <w:sz w:val="22"/>
            <w:szCs w:val="22"/>
          </w:rPr>
          <w:t>https://doi.org/10.1093/police/pam066</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74744D">
        <w:rPr>
          <w:rFonts w:ascii="Calibri" w:eastAsiaTheme="majorEastAsia" w:hAnsi="Calibri" w:cs="Calibri"/>
          <w:sz w:val="22"/>
          <w:szCs w:val="22"/>
        </w:rPr>
        <w:t>une</w:t>
      </w:r>
      <w:r w:rsidRPr="000D6CB6">
        <w:rPr>
          <w:rFonts w:ascii="Calibri" w:eastAsiaTheme="majorEastAsia" w:hAnsi="Calibri" w:cs="Calibri"/>
          <w:sz w:val="22"/>
          <w:szCs w:val="22"/>
        </w:rPr>
        <w:t xml:space="preserve"> 2026). </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 xml:space="preserve">Sheppard, K.G. and Welsh, B.C. (2022). </w:t>
      </w:r>
      <w:r w:rsidRPr="000D6CB6">
        <w:rPr>
          <w:rFonts w:ascii="Calibri" w:eastAsiaTheme="majorEastAsia" w:hAnsi="Calibri" w:cs="Calibri"/>
          <w:i/>
          <w:iCs/>
          <w:sz w:val="22"/>
          <w:szCs w:val="22"/>
        </w:rPr>
        <w:t>Can police use of less-than-lethal weapons reduce harm during violent police-citizen encounters?</w:t>
      </w:r>
      <w:r w:rsidRPr="000D6CB6">
        <w:rPr>
          <w:rFonts w:ascii="Calibri" w:eastAsiaTheme="majorEastAsia" w:hAnsi="Calibri" w:cs="Calibri"/>
          <w:sz w:val="22"/>
          <w:szCs w:val="22"/>
        </w:rPr>
        <w:t xml:space="preserve"> Aggression and Violent </w:t>
      </w:r>
      <w:r w:rsidR="00507B03" w:rsidRPr="000D6CB6">
        <w:rPr>
          <w:rFonts w:ascii="Calibri" w:eastAsiaTheme="majorEastAsia" w:hAnsi="Calibri" w:cs="Calibri"/>
          <w:sz w:val="22"/>
          <w:szCs w:val="22"/>
        </w:rPr>
        <w:t>Behaviour</w:t>
      </w:r>
      <w:r w:rsidRPr="000D6CB6">
        <w:rPr>
          <w:rFonts w:ascii="Calibri" w:eastAsiaTheme="majorEastAsia" w:hAnsi="Calibri" w:cs="Calibri"/>
          <w:sz w:val="22"/>
          <w:szCs w:val="22"/>
        </w:rPr>
        <w:t xml:space="preserve">, 64, p.101748. doi:10.1016/j.avb.2022.101748.  Available at: </w:t>
      </w:r>
      <w:hyperlink r:id="rId39" w:history="1">
        <w:r w:rsidRPr="000D6CB6">
          <w:rPr>
            <w:rStyle w:val="Hyperlink"/>
            <w:rFonts w:ascii="Calibri" w:eastAsiaTheme="majorEastAsia" w:hAnsi="Calibri" w:cs="Calibri"/>
            <w:sz w:val="22"/>
            <w:szCs w:val="22"/>
          </w:rPr>
          <w:t>https://doi.org/10.1016/j.avb.2022.101748</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74744D">
        <w:rPr>
          <w:rFonts w:ascii="Calibri" w:eastAsiaTheme="majorEastAsia" w:hAnsi="Calibri" w:cs="Calibri"/>
          <w:sz w:val="22"/>
          <w:szCs w:val="22"/>
        </w:rPr>
        <w:t>une</w:t>
      </w:r>
      <w:r w:rsidRPr="000D6CB6">
        <w:rPr>
          <w:rFonts w:ascii="Calibri" w:eastAsiaTheme="majorEastAsia" w:hAnsi="Calibri" w:cs="Calibri"/>
          <w:sz w:val="22"/>
          <w:szCs w:val="22"/>
        </w:rPr>
        <w:t xml:space="preserve"> 2026). </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Smith, M.R. </w:t>
      </w:r>
      <w:r w:rsidRPr="000D6CB6">
        <w:rPr>
          <w:rFonts w:ascii="Calibri" w:eastAsiaTheme="majorEastAsia" w:hAnsi="Calibri" w:cs="Calibri"/>
          <w:i/>
          <w:iCs/>
          <w:sz w:val="22"/>
          <w:szCs w:val="22"/>
        </w:rPr>
        <w:t>et al.</w:t>
      </w:r>
      <w:r w:rsidRPr="000D6CB6">
        <w:rPr>
          <w:rFonts w:ascii="Calibri" w:eastAsiaTheme="majorEastAsia" w:hAnsi="Calibri" w:cs="Calibri"/>
          <w:sz w:val="22"/>
          <w:szCs w:val="22"/>
        </w:rPr>
        <w:t> (2007). ‘The impact of conducted energy devices and other types of force and resistance on officer and suspect injuries’, </w:t>
      </w:r>
      <w:r w:rsidRPr="000D6CB6">
        <w:rPr>
          <w:rFonts w:ascii="Calibri" w:eastAsiaTheme="majorEastAsia" w:hAnsi="Calibri" w:cs="Calibri"/>
          <w:i/>
          <w:iCs/>
          <w:sz w:val="22"/>
          <w:szCs w:val="22"/>
        </w:rPr>
        <w:t>Policing: An International Journal of Police Strategies &amp; Management</w:t>
      </w:r>
      <w:r w:rsidRPr="000D6CB6">
        <w:rPr>
          <w:rFonts w:ascii="Calibri" w:eastAsiaTheme="majorEastAsia" w:hAnsi="Calibri" w:cs="Calibri"/>
          <w:sz w:val="22"/>
          <w:szCs w:val="22"/>
        </w:rPr>
        <w:t xml:space="preserve">. Edited by R. Kaminski, 30(3), pp. 423–446. </w:t>
      </w:r>
      <w:r w:rsidRPr="000D6CB6">
        <w:rPr>
          <w:rFonts w:ascii="Calibri" w:eastAsiaTheme="majorEastAsia" w:hAnsi="Calibri" w:cs="Calibri"/>
          <w:sz w:val="22"/>
          <w:szCs w:val="22"/>
        </w:rPr>
        <w:br/>
        <w:t xml:space="preserve">Available at: </w:t>
      </w:r>
      <w:hyperlink r:id="rId40" w:history="1">
        <w:r w:rsidRPr="000D6CB6">
          <w:rPr>
            <w:rStyle w:val="Hyperlink"/>
            <w:rFonts w:ascii="Calibri" w:eastAsiaTheme="majorEastAsia" w:hAnsi="Calibri" w:cs="Calibri"/>
            <w:sz w:val="22"/>
            <w:szCs w:val="22"/>
          </w:rPr>
          <w:t>https://doi.org/10.1108/13639510710778822</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74744D">
        <w:rPr>
          <w:rFonts w:ascii="Calibri" w:eastAsiaTheme="majorEastAsia" w:hAnsi="Calibri" w:cs="Calibri"/>
          <w:sz w:val="22"/>
          <w:szCs w:val="22"/>
        </w:rPr>
        <w:t>une</w:t>
      </w:r>
      <w:r w:rsidRPr="000D6CB6">
        <w:rPr>
          <w:rFonts w:ascii="Calibri" w:eastAsiaTheme="majorEastAsia" w:hAnsi="Calibri" w:cs="Calibri"/>
          <w:sz w:val="22"/>
          <w:szCs w:val="22"/>
        </w:rPr>
        <w:t xml:space="preserve"> 2026).</w:t>
      </w:r>
      <w:r w:rsidR="000D6CB6">
        <w:rPr>
          <w:rFonts w:ascii="Calibri" w:eastAsiaTheme="majorEastAsia" w:hAnsi="Calibri" w:cs="Calibri"/>
          <w:sz w:val="22"/>
          <w:szCs w:val="22"/>
        </w:rPr>
        <w:br/>
      </w:r>
      <w:r w:rsidR="000D6CB6">
        <w:rPr>
          <w:rFonts w:ascii="Calibri" w:eastAsiaTheme="majorEastAsia" w:hAnsi="Calibri" w:cs="Calibri"/>
          <w:sz w:val="22"/>
          <w:szCs w:val="22"/>
        </w:rPr>
        <w:br/>
      </w:r>
      <w:r w:rsidRPr="000D6CB6">
        <w:rPr>
          <w:rFonts w:ascii="Calibri" w:hAnsi="Calibri" w:cs="Calibri"/>
          <w:sz w:val="22"/>
          <w:szCs w:val="22"/>
        </w:rPr>
        <w:t xml:space="preserve">Saunders, M., Lewis, P., and Thornhill, A. (2019) </w:t>
      </w:r>
      <w:r w:rsidRPr="000D6CB6">
        <w:rPr>
          <w:rFonts w:ascii="Calibri" w:hAnsi="Calibri" w:cs="Calibri"/>
          <w:i/>
          <w:iCs/>
          <w:sz w:val="22"/>
          <w:szCs w:val="22"/>
        </w:rPr>
        <w:t>Research Methods for Business Students</w:t>
      </w:r>
      <w:r w:rsidRPr="000D6CB6">
        <w:rPr>
          <w:rFonts w:ascii="Calibri" w:hAnsi="Calibri" w:cs="Calibri"/>
          <w:sz w:val="22"/>
          <w:szCs w:val="22"/>
        </w:rPr>
        <w:t xml:space="preserve">. 8th edn. Harlow: Pearson. Available at: </w:t>
      </w:r>
      <w:hyperlink r:id="rId41" w:history="1">
        <w:r w:rsidRPr="000D6CB6">
          <w:rPr>
            <w:rStyle w:val="Hyperlink"/>
            <w:rFonts w:ascii="Calibri" w:hAnsi="Calibri" w:cs="Calibri"/>
            <w:sz w:val="22"/>
            <w:szCs w:val="22"/>
          </w:rPr>
          <w:t>https://www.pearson.de/media/muster/ext/9781292208794.pdf</w:t>
        </w:r>
      </w:hyperlink>
      <w:r w:rsidRPr="000D6CB6">
        <w:rPr>
          <w:rFonts w:ascii="Calibri" w:hAnsi="Calibri" w:cs="Calibri"/>
          <w:sz w:val="22"/>
          <w:szCs w:val="22"/>
        </w:rPr>
        <w:t xml:space="preserve"> </w:t>
      </w:r>
      <w:r w:rsidRPr="000D6CB6">
        <w:rPr>
          <w:rFonts w:ascii="Calibri" w:hAnsi="Calibri" w:cs="Calibri"/>
          <w:sz w:val="22"/>
          <w:szCs w:val="22"/>
        </w:rPr>
        <w:br/>
        <w:t xml:space="preserve">[Accessed </w:t>
      </w:r>
      <w:r w:rsidR="0074744D">
        <w:rPr>
          <w:rFonts w:ascii="Calibri" w:hAnsi="Calibri" w:cs="Calibri"/>
          <w:sz w:val="22"/>
          <w:szCs w:val="22"/>
        </w:rPr>
        <w:t>24 June</w:t>
      </w:r>
      <w:r w:rsidRPr="000D6CB6">
        <w:rPr>
          <w:rFonts w:ascii="Calibri" w:hAnsi="Calibri" w:cs="Calibri"/>
          <w:sz w:val="22"/>
          <w:szCs w:val="22"/>
        </w:rPr>
        <w:t xml:space="preserve"> 2026]</w:t>
      </w:r>
    </w:p>
    <w:p w14:paraId="03F942F2" w14:textId="46DC6771" w:rsidR="00767466" w:rsidRPr="000D6CB6" w:rsidRDefault="00767466" w:rsidP="00A130A9">
      <w:pPr>
        <w:rPr>
          <w:rFonts w:ascii="Calibri" w:eastAsiaTheme="majorEastAsia" w:hAnsi="Calibri" w:cs="Calibri"/>
          <w:color w:val="00CC00"/>
          <w:sz w:val="22"/>
          <w:szCs w:val="22"/>
        </w:rPr>
      </w:pPr>
      <w:r w:rsidRPr="000D6CB6">
        <w:rPr>
          <w:rFonts w:ascii="Calibri" w:eastAsiaTheme="majorEastAsia" w:hAnsi="Calibri" w:cs="Calibri"/>
          <w:color w:val="00CC00"/>
          <w:sz w:val="22"/>
          <w:szCs w:val="22"/>
        </w:rPr>
        <w:br/>
      </w:r>
      <w:r w:rsidRPr="000D6CB6">
        <w:rPr>
          <w:rFonts w:ascii="Calibri" w:eastAsiaTheme="majorEastAsia" w:hAnsi="Calibri" w:cs="Calibri"/>
          <w:sz w:val="22"/>
          <w:szCs w:val="22"/>
        </w:rPr>
        <w:t>Terrill, W. and Paoline, E. A. (2017) ‘Police Use of Less Lethal Force: Does Administrative Policy Matter?’, </w:t>
      </w:r>
      <w:r w:rsidRPr="000D6CB6">
        <w:rPr>
          <w:rFonts w:ascii="Calibri" w:eastAsiaTheme="majorEastAsia" w:hAnsi="Calibri" w:cs="Calibri"/>
          <w:i/>
          <w:iCs/>
          <w:sz w:val="22"/>
          <w:szCs w:val="22"/>
        </w:rPr>
        <w:t>Justice Quarterly</w:t>
      </w:r>
      <w:r w:rsidRPr="000D6CB6">
        <w:rPr>
          <w:rFonts w:ascii="Calibri" w:eastAsiaTheme="majorEastAsia" w:hAnsi="Calibri" w:cs="Calibri"/>
          <w:sz w:val="22"/>
          <w:szCs w:val="22"/>
        </w:rPr>
        <w:t>, 34(2), pp. 193–216. doi:10.1080/07418825.2016.1147593.  Available at:</w:t>
      </w:r>
      <w:r w:rsidRPr="000D6CB6">
        <w:rPr>
          <w:rFonts w:ascii="Calibri" w:hAnsi="Calibri" w:cs="Calibri"/>
          <w:sz w:val="22"/>
          <w:szCs w:val="22"/>
        </w:rPr>
        <w:t xml:space="preserve"> </w:t>
      </w:r>
      <w:hyperlink r:id="rId42" w:history="1">
        <w:r w:rsidRPr="000D6CB6">
          <w:rPr>
            <w:rStyle w:val="Hyperlink"/>
            <w:rFonts w:ascii="Calibri" w:hAnsi="Calibri" w:cs="Calibri"/>
            <w:sz w:val="22"/>
            <w:szCs w:val="22"/>
          </w:rPr>
          <w:t>https://doi.org/10.1080/07418825.2016.1147593</w:t>
        </w:r>
      </w:hyperlink>
      <w:r w:rsidRPr="000D6CB6">
        <w:rPr>
          <w:rFonts w:ascii="Calibri" w:hAnsi="Calibri" w:cs="Calibri"/>
          <w:sz w:val="22"/>
          <w:szCs w:val="22"/>
        </w:rPr>
        <w:t xml:space="preserve"> </w:t>
      </w:r>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74744D">
        <w:rPr>
          <w:rFonts w:ascii="Calibri" w:eastAsiaTheme="majorEastAsia" w:hAnsi="Calibri" w:cs="Calibri"/>
          <w:sz w:val="22"/>
          <w:szCs w:val="22"/>
        </w:rPr>
        <w:t>une</w:t>
      </w:r>
      <w:r w:rsidRPr="000D6CB6">
        <w:rPr>
          <w:rFonts w:ascii="Calibri" w:eastAsiaTheme="majorEastAsia" w:hAnsi="Calibri" w:cs="Calibri"/>
          <w:sz w:val="22"/>
          <w:szCs w:val="22"/>
        </w:rPr>
        <w:t xml:space="preserve"> 2026). </w:t>
      </w:r>
      <w:r w:rsidR="000D6CB6">
        <w:rPr>
          <w:rFonts w:ascii="Calibri" w:eastAsiaTheme="majorEastAsia" w:hAnsi="Calibri" w:cs="Calibri"/>
          <w:color w:val="00CC00"/>
          <w:sz w:val="22"/>
          <w:szCs w:val="22"/>
        </w:rPr>
        <w:br/>
      </w:r>
      <w:r w:rsidR="000D6CB6">
        <w:rPr>
          <w:rFonts w:ascii="Calibri" w:eastAsiaTheme="majorEastAsia" w:hAnsi="Calibri" w:cs="Calibri"/>
          <w:color w:val="00CC00"/>
          <w:sz w:val="22"/>
          <w:szCs w:val="22"/>
        </w:rPr>
        <w:br/>
      </w:r>
      <w:r w:rsidRPr="000D6CB6">
        <w:rPr>
          <w:rFonts w:ascii="Calibri" w:eastAsiaTheme="majorEastAsia" w:hAnsi="Calibri" w:cs="Calibri"/>
          <w:sz w:val="22"/>
          <w:szCs w:val="22"/>
        </w:rPr>
        <w:t xml:space="preserve">Tyler, T.R. (2006). </w:t>
      </w:r>
      <w:r w:rsidRPr="000D6CB6">
        <w:rPr>
          <w:rFonts w:ascii="Calibri" w:eastAsiaTheme="majorEastAsia" w:hAnsi="Calibri" w:cs="Calibri"/>
          <w:i/>
          <w:iCs/>
          <w:sz w:val="22"/>
          <w:szCs w:val="22"/>
        </w:rPr>
        <w:t xml:space="preserve">Why people obey the law. Available at: </w:t>
      </w:r>
      <w:hyperlink r:id="rId43" w:history="1">
        <w:r w:rsidRPr="000D6CB6">
          <w:rPr>
            <w:rStyle w:val="Hyperlink"/>
            <w:rFonts w:ascii="Calibri" w:eastAsiaTheme="majorEastAsia" w:hAnsi="Calibri" w:cs="Calibri"/>
            <w:i/>
            <w:iCs/>
            <w:sz w:val="22"/>
            <w:szCs w:val="22"/>
          </w:rPr>
          <w:t>https://www.researchgate.net/publication/220011500_Why_do_People_Obey_the_Law</w:t>
        </w:r>
      </w:hyperlink>
      <w:r w:rsidRPr="000D6CB6">
        <w:rPr>
          <w:rFonts w:ascii="Calibri" w:eastAsiaTheme="majorEastAsia" w:hAnsi="Calibri" w:cs="Calibri"/>
          <w:i/>
          <w:iCs/>
          <w:sz w:val="22"/>
          <w:szCs w:val="22"/>
        </w:rPr>
        <w:t xml:space="preserve"> </w:t>
      </w:r>
      <w:r w:rsidR="0074744D">
        <w:rPr>
          <w:rFonts w:ascii="Calibri" w:eastAsiaTheme="majorEastAsia" w:hAnsi="Calibri" w:cs="Calibri"/>
          <w:i/>
          <w:iCs/>
          <w:sz w:val="22"/>
          <w:szCs w:val="22"/>
        </w:rPr>
        <w:br/>
      </w:r>
      <w:r w:rsidR="0074744D" w:rsidRPr="0074744D">
        <w:rPr>
          <w:rFonts w:ascii="Calibri" w:eastAsiaTheme="majorEastAsia" w:hAnsi="Calibri" w:cs="Calibri"/>
          <w:sz w:val="22"/>
          <w:szCs w:val="22"/>
        </w:rPr>
        <w:t>(</w:t>
      </w:r>
      <w:r w:rsidRPr="0074744D">
        <w:rPr>
          <w:rFonts w:ascii="Calibri" w:eastAsiaTheme="majorEastAsia" w:hAnsi="Calibri" w:cs="Calibri"/>
          <w:sz w:val="22"/>
          <w:szCs w:val="22"/>
        </w:rPr>
        <w:t>Accessed: 24 J</w:t>
      </w:r>
      <w:r w:rsidR="0074744D">
        <w:rPr>
          <w:rFonts w:ascii="Calibri" w:eastAsiaTheme="majorEastAsia" w:hAnsi="Calibri" w:cs="Calibri"/>
          <w:sz w:val="22"/>
          <w:szCs w:val="22"/>
        </w:rPr>
        <w:t>une</w:t>
      </w:r>
      <w:r w:rsidRPr="0074744D">
        <w:rPr>
          <w:rFonts w:ascii="Calibri" w:eastAsiaTheme="majorEastAsia" w:hAnsi="Calibri" w:cs="Calibri"/>
          <w:sz w:val="22"/>
          <w:szCs w:val="22"/>
        </w:rPr>
        <w:t xml:space="preserve"> 2026).</w:t>
      </w:r>
      <w:r w:rsidRPr="000D6CB6">
        <w:rPr>
          <w:rFonts w:ascii="Calibri" w:eastAsiaTheme="majorEastAsia" w:hAnsi="Calibri" w:cs="Calibri"/>
          <w:sz w:val="22"/>
          <w:szCs w:val="22"/>
        </w:rPr>
        <w:t xml:space="preserve"> </w:t>
      </w:r>
      <w:r w:rsidRPr="000D6CB6">
        <w:rPr>
          <w:rFonts w:ascii="Calibri" w:eastAsiaTheme="majorEastAsia" w:hAnsi="Calibri" w:cs="Calibri"/>
          <w:color w:val="00CC00"/>
          <w:sz w:val="22"/>
          <w:szCs w:val="22"/>
        </w:rPr>
        <w:br/>
      </w:r>
    </w:p>
    <w:p w14:paraId="756606F5" w14:textId="75085A1E" w:rsidR="000D6CB6" w:rsidRDefault="00767466" w:rsidP="009701B4">
      <w:pPr>
        <w:rPr>
          <w:rFonts w:ascii="Calibri" w:eastAsiaTheme="majorEastAsia" w:hAnsi="Calibri" w:cs="Calibri"/>
          <w:sz w:val="22"/>
          <w:szCs w:val="22"/>
        </w:rPr>
      </w:pPr>
      <w:r w:rsidRPr="000D6CB6">
        <w:rPr>
          <w:rFonts w:ascii="Calibri" w:eastAsiaTheme="majorEastAsia" w:hAnsi="Calibri" w:cs="Calibri"/>
          <w:sz w:val="22"/>
          <w:szCs w:val="22"/>
        </w:rPr>
        <w:t>Wales Online (2022). </w:t>
      </w:r>
      <w:r w:rsidRPr="000D6CB6">
        <w:rPr>
          <w:rFonts w:ascii="Calibri" w:eastAsiaTheme="majorEastAsia" w:hAnsi="Calibri" w:cs="Calibri"/>
          <w:i/>
          <w:iCs/>
          <w:sz w:val="22"/>
          <w:szCs w:val="22"/>
        </w:rPr>
        <w:t>Terrifying moment man lunges at police officer with large kitchen knife</w:t>
      </w:r>
      <w:r w:rsidRPr="000D6CB6">
        <w:rPr>
          <w:rFonts w:ascii="Calibri" w:eastAsiaTheme="majorEastAsia" w:hAnsi="Calibri" w:cs="Calibri"/>
          <w:sz w:val="22"/>
          <w:szCs w:val="22"/>
        </w:rPr>
        <w:t xml:space="preserve">. Available at: </w:t>
      </w:r>
      <w:hyperlink r:id="rId44" w:history="1">
        <w:r w:rsidRPr="000D6CB6">
          <w:rPr>
            <w:rStyle w:val="Hyperlink"/>
            <w:rFonts w:ascii="Calibri" w:eastAsiaTheme="majorEastAsia" w:hAnsi="Calibri" w:cs="Calibri"/>
            <w:sz w:val="22"/>
            <w:szCs w:val="22"/>
          </w:rPr>
          <w:t>https://www.walesonline.co.uk/news/wales-news/police-threatened-knife-taser-assault-25512917</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w:t>
      </w:r>
      <w:r w:rsidR="0074744D">
        <w:rPr>
          <w:rFonts w:ascii="Calibri" w:eastAsiaTheme="majorEastAsia" w:hAnsi="Calibri" w:cs="Calibri"/>
          <w:sz w:val="22"/>
          <w:szCs w:val="22"/>
        </w:rPr>
        <w:t>4</w:t>
      </w:r>
      <w:r w:rsidRPr="000D6CB6">
        <w:rPr>
          <w:rFonts w:ascii="Calibri" w:eastAsiaTheme="majorEastAsia" w:hAnsi="Calibri" w:cs="Calibri"/>
          <w:sz w:val="22"/>
          <w:szCs w:val="22"/>
        </w:rPr>
        <w:t xml:space="preserve"> J</w:t>
      </w:r>
      <w:r w:rsidR="0074744D">
        <w:rPr>
          <w:rFonts w:ascii="Calibri" w:eastAsiaTheme="majorEastAsia" w:hAnsi="Calibri" w:cs="Calibri"/>
          <w:sz w:val="22"/>
          <w:szCs w:val="22"/>
        </w:rPr>
        <w:t>une</w:t>
      </w:r>
      <w:r w:rsidRPr="000D6CB6">
        <w:rPr>
          <w:rFonts w:ascii="Calibri" w:eastAsiaTheme="majorEastAsia" w:hAnsi="Calibri" w:cs="Calibri"/>
          <w:sz w:val="22"/>
          <w:szCs w:val="22"/>
        </w:rPr>
        <w:t xml:space="preserve"> 2026)</w:t>
      </w:r>
      <w:r w:rsidR="000D6CB6">
        <w:rPr>
          <w:rFonts w:ascii="Calibri" w:eastAsiaTheme="majorEastAsia" w:hAnsi="Calibri" w:cs="Calibri"/>
          <w:sz w:val="22"/>
          <w:szCs w:val="22"/>
        </w:rPr>
        <w:br/>
      </w:r>
      <w:r w:rsidR="000D6CB6">
        <w:rPr>
          <w:rFonts w:ascii="Calibri" w:eastAsiaTheme="majorEastAsia" w:hAnsi="Calibri" w:cs="Calibri"/>
          <w:sz w:val="22"/>
          <w:szCs w:val="22"/>
        </w:rPr>
        <w:br/>
      </w:r>
      <w:r w:rsidRPr="000D6CB6">
        <w:rPr>
          <w:rFonts w:ascii="Calibri" w:hAnsi="Calibri" w:cs="Calibri"/>
          <w:sz w:val="22"/>
          <w:szCs w:val="22"/>
        </w:rPr>
        <w:t xml:space="preserve">Walliman, N. (2018) </w:t>
      </w:r>
      <w:r w:rsidRPr="000D6CB6">
        <w:rPr>
          <w:rFonts w:ascii="Calibri" w:hAnsi="Calibri" w:cs="Calibri"/>
          <w:i/>
          <w:iCs/>
          <w:sz w:val="22"/>
          <w:szCs w:val="22"/>
        </w:rPr>
        <w:t>Research Methods: The Basics</w:t>
      </w:r>
      <w:r w:rsidRPr="000D6CB6">
        <w:rPr>
          <w:rFonts w:ascii="Calibri" w:hAnsi="Calibri" w:cs="Calibri"/>
          <w:sz w:val="22"/>
          <w:szCs w:val="22"/>
        </w:rPr>
        <w:t>. 2nd edn. London: Routledge.</w:t>
      </w:r>
      <w:r w:rsidRPr="000D6CB6">
        <w:rPr>
          <w:rFonts w:ascii="Calibri" w:hAnsi="Calibri" w:cs="Calibri"/>
          <w:sz w:val="22"/>
          <w:szCs w:val="22"/>
        </w:rPr>
        <w:br/>
        <w:t xml:space="preserve">Available at: </w:t>
      </w:r>
      <w:hyperlink r:id="rId45" w:history="1">
        <w:r w:rsidRPr="000D6CB6">
          <w:rPr>
            <w:rStyle w:val="Hyperlink"/>
            <w:rFonts w:ascii="Calibri" w:hAnsi="Calibri" w:cs="Calibri"/>
            <w:sz w:val="22"/>
            <w:szCs w:val="22"/>
          </w:rPr>
          <w:t>https://doi.org/10.4324/9781315529011</w:t>
        </w:r>
      </w:hyperlink>
      <w:r w:rsidRPr="000D6CB6">
        <w:rPr>
          <w:rFonts w:ascii="Calibri" w:hAnsi="Calibri" w:cs="Calibri"/>
          <w:sz w:val="22"/>
          <w:szCs w:val="22"/>
        </w:rPr>
        <w:t xml:space="preserve"> </w:t>
      </w:r>
      <w:r w:rsidRPr="000D6CB6">
        <w:rPr>
          <w:rFonts w:ascii="Calibri" w:hAnsi="Calibri" w:cs="Calibri"/>
          <w:sz w:val="22"/>
          <w:szCs w:val="22"/>
        </w:rPr>
        <w:br/>
        <w:t xml:space="preserve">[Accessed </w:t>
      </w:r>
      <w:r w:rsidR="0074744D">
        <w:rPr>
          <w:rFonts w:ascii="Calibri" w:hAnsi="Calibri" w:cs="Calibri"/>
          <w:sz w:val="22"/>
          <w:szCs w:val="22"/>
        </w:rPr>
        <w:t>24 June</w:t>
      </w:r>
      <w:r w:rsidRPr="000D6CB6">
        <w:rPr>
          <w:rFonts w:ascii="Calibri" w:hAnsi="Calibri" w:cs="Calibri"/>
          <w:sz w:val="22"/>
          <w:szCs w:val="22"/>
        </w:rPr>
        <w:t xml:space="preserve"> 2026]</w:t>
      </w:r>
      <w:r w:rsidR="000D6CB6">
        <w:rPr>
          <w:rFonts w:ascii="Calibri" w:eastAsiaTheme="majorEastAsia" w:hAnsi="Calibri" w:cs="Calibri"/>
          <w:sz w:val="22"/>
          <w:szCs w:val="22"/>
        </w:rPr>
        <w:br/>
      </w:r>
      <w:r w:rsidR="000D6CB6">
        <w:rPr>
          <w:rFonts w:ascii="Calibri" w:eastAsiaTheme="majorEastAsia" w:hAnsi="Calibri" w:cs="Calibri"/>
          <w:sz w:val="22"/>
          <w:szCs w:val="22"/>
        </w:rPr>
        <w:br/>
      </w:r>
      <w:r w:rsidRPr="000D6CB6">
        <w:rPr>
          <w:rFonts w:ascii="Calibri" w:eastAsiaTheme="majorEastAsia" w:hAnsi="Calibri" w:cs="Calibri"/>
          <w:sz w:val="22"/>
          <w:szCs w:val="22"/>
        </w:rPr>
        <w:t xml:space="preserve">White, M.D. and Ready, J., 2007. </w:t>
      </w:r>
      <w:r w:rsidRPr="000D6CB6">
        <w:rPr>
          <w:rFonts w:ascii="Calibri" w:eastAsiaTheme="majorEastAsia" w:hAnsi="Calibri" w:cs="Calibri"/>
          <w:i/>
          <w:iCs/>
          <w:sz w:val="22"/>
          <w:szCs w:val="22"/>
        </w:rPr>
        <w:t>The Taser as a less lethal force option: A review of outcomes</w:t>
      </w:r>
      <w:r w:rsidRPr="000D6CB6">
        <w:rPr>
          <w:rFonts w:ascii="Calibri" w:eastAsiaTheme="majorEastAsia" w:hAnsi="Calibri" w:cs="Calibri"/>
          <w:sz w:val="22"/>
          <w:szCs w:val="22"/>
        </w:rPr>
        <w:t xml:space="preserve">. 10(2), pp.170–191. doi:10.1177/1098611106288915 </w:t>
      </w:r>
      <w:r w:rsidRPr="000D6CB6">
        <w:rPr>
          <w:rFonts w:ascii="Calibri" w:eastAsiaTheme="majorEastAsia" w:hAnsi="Calibri" w:cs="Calibri"/>
          <w:sz w:val="22"/>
          <w:szCs w:val="22"/>
        </w:rPr>
        <w:br/>
        <w:t xml:space="preserve">Available at: </w:t>
      </w:r>
      <w:hyperlink r:id="rId46" w:history="1">
        <w:r w:rsidRPr="000D6CB6">
          <w:rPr>
            <w:rStyle w:val="Hyperlink"/>
            <w:rFonts w:ascii="Calibri" w:eastAsiaTheme="majorEastAsia" w:hAnsi="Calibri" w:cs="Calibri"/>
            <w:sz w:val="22"/>
            <w:szCs w:val="22"/>
          </w:rPr>
          <w:t>https://doi.org/10.1177/1098611106288915</w:t>
        </w:r>
      </w:hyperlink>
      <w:r w:rsidRPr="000D6CB6">
        <w:rPr>
          <w:rFonts w:ascii="Calibri" w:eastAsiaTheme="majorEastAsia" w:hAnsi="Calibri" w:cs="Calibri"/>
          <w:sz w:val="22"/>
          <w:szCs w:val="22"/>
        </w:rPr>
        <w:t xml:space="preserve"> </w:t>
      </w:r>
      <w:r w:rsidRPr="000D6CB6">
        <w:rPr>
          <w:rFonts w:ascii="Calibri" w:eastAsiaTheme="majorEastAsia" w:hAnsi="Calibri" w:cs="Calibri"/>
          <w:sz w:val="22"/>
          <w:szCs w:val="22"/>
        </w:rPr>
        <w:br/>
        <w:t>(Accessed: 24 J</w:t>
      </w:r>
      <w:r w:rsidR="0074744D">
        <w:rPr>
          <w:rFonts w:ascii="Calibri" w:eastAsiaTheme="majorEastAsia" w:hAnsi="Calibri" w:cs="Calibri"/>
          <w:sz w:val="22"/>
          <w:szCs w:val="22"/>
        </w:rPr>
        <w:t>une</w:t>
      </w:r>
      <w:r w:rsidRPr="000D6CB6">
        <w:rPr>
          <w:rFonts w:ascii="Calibri" w:eastAsiaTheme="majorEastAsia" w:hAnsi="Calibri" w:cs="Calibri"/>
          <w:sz w:val="22"/>
          <w:szCs w:val="22"/>
        </w:rPr>
        <w:t xml:space="preserve"> 2026).</w:t>
      </w:r>
    </w:p>
    <w:p w14:paraId="289DEB89" w14:textId="17A37902" w:rsidR="009701B4" w:rsidRPr="000D6CB6" w:rsidRDefault="009701B4" w:rsidP="009701B4">
      <w:pPr>
        <w:rPr>
          <w:rFonts w:ascii="Calibri" w:eastAsiaTheme="majorEastAsia" w:hAnsi="Calibri" w:cs="Calibri"/>
          <w:sz w:val="22"/>
          <w:szCs w:val="22"/>
        </w:rPr>
      </w:pPr>
      <w:r w:rsidRPr="005D7FD8">
        <w:rPr>
          <w:rFonts w:ascii="Calibri" w:eastAsiaTheme="majorEastAsia" w:hAnsi="Calibri" w:cs="Calibri"/>
          <w:b/>
          <w:bCs/>
          <w:sz w:val="32"/>
          <w:szCs w:val="32"/>
          <w:u w:val="single"/>
        </w:rPr>
        <w:lastRenderedPageBreak/>
        <w:t>Appendi</w:t>
      </w:r>
      <w:r w:rsidR="00572B5D" w:rsidRPr="005D7FD8">
        <w:rPr>
          <w:rFonts w:ascii="Calibri" w:eastAsiaTheme="majorEastAsia" w:hAnsi="Calibri" w:cs="Calibri"/>
          <w:b/>
          <w:bCs/>
          <w:sz w:val="32"/>
          <w:szCs w:val="32"/>
          <w:u w:val="single"/>
        </w:rPr>
        <w:t>ces</w:t>
      </w:r>
    </w:p>
    <w:p w14:paraId="4E72C71D" w14:textId="77777777" w:rsidR="006A602D" w:rsidRPr="002E1B61" w:rsidRDefault="006A602D" w:rsidP="006A602D">
      <w:pPr>
        <w:rPr>
          <w:rFonts w:ascii="Calibri" w:hAnsi="Calibri" w:cs="Calibri"/>
          <w:b/>
          <w:bCs/>
          <w:sz w:val="28"/>
          <w:szCs w:val="28"/>
        </w:rPr>
      </w:pPr>
      <w:r w:rsidRPr="002E1B61">
        <w:rPr>
          <w:rFonts w:ascii="Calibri" w:hAnsi="Calibri" w:cs="Calibri"/>
          <w:b/>
          <w:bCs/>
          <w:sz w:val="28"/>
          <w:szCs w:val="28"/>
        </w:rPr>
        <w:t xml:space="preserve">Appendix 1 – Questionnaire </w:t>
      </w:r>
    </w:p>
    <w:p w14:paraId="244D950E" w14:textId="77777777" w:rsidR="006A602D" w:rsidRPr="00767466" w:rsidRDefault="006A602D" w:rsidP="006A602D">
      <w:pPr>
        <w:rPr>
          <w:rFonts w:ascii="Calibri" w:hAnsi="Calibri" w:cs="Calibri"/>
        </w:rPr>
      </w:pPr>
      <w:r w:rsidRPr="00767466">
        <w:rPr>
          <w:rFonts w:ascii="Calibri" w:hAnsi="Calibri" w:cs="Calibri"/>
          <w:b/>
          <w:bCs/>
        </w:rPr>
        <w:t>“Are Tasers an effective tool for improving officer and public safety within South Wales Police?”</w:t>
      </w:r>
    </w:p>
    <w:p w14:paraId="4F5BF4AE" w14:textId="77777777" w:rsidR="006A602D" w:rsidRPr="00767466" w:rsidRDefault="006A602D" w:rsidP="006A602D">
      <w:pPr>
        <w:rPr>
          <w:rFonts w:ascii="Calibri" w:hAnsi="Calibri" w:cs="Calibri"/>
        </w:rPr>
      </w:pPr>
      <w:r w:rsidRPr="00767466">
        <w:rPr>
          <w:rFonts w:ascii="Calibri" w:hAnsi="Calibri" w:cs="Calibri"/>
        </w:rPr>
        <w:pict w14:anchorId="3766A27B">
          <v:rect id="_x0000_i1061" style="width:0;height:1.5pt" o:hralign="center" o:hrstd="t" o:hr="t" fillcolor="#a0a0a0" stroked="f"/>
        </w:pict>
      </w:r>
    </w:p>
    <w:p w14:paraId="15C692B4" w14:textId="77777777" w:rsidR="006A602D" w:rsidRPr="00767466" w:rsidRDefault="006A602D" w:rsidP="006A602D">
      <w:pPr>
        <w:rPr>
          <w:rFonts w:ascii="Calibri" w:hAnsi="Calibri" w:cs="Calibri"/>
          <w:b/>
          <w:bCs/>
        </w:rPr>
      </w:pPr>
      <w:r w:rsidRPr="00767466">
        <w:rPr>
          <w:rFonts w:ascii="Calibri" w:hAnsi="Calibri" w:cs="Calibri"/>
          <w:b/>
          <w:bCs/>
        </w:rPr>
        <w:t>Section A – Background and Experience</w:t>
      </w:r>
    </w:p>
    <w:p w14:paraId="7DF6AE8C" w14:textId="77777777" w:rsidR="006A602D" w:rsidRPr="00767466" w:rsidRDefault="006A602D" w:rsidP="006A602D">
      <w:pPr>
        <w:rPr>
          <w:rFonts w:ascii="Calibri" w:hAnsi="Calibri" w:cs="Calibri"/>
        </w:rPr>
      </w:pPr>
      <w:r w:rsidRPr="00767466">
        <w:rPr>
          <w:rFonts w:ascii="Calibri" w:hAnsi="Calibri" w:cs="Calibri"/>
          <w:b/>
          <w:bCs/>
        </w:rPr>
        <w:t>Q1. Are you currently, or have you previously been, employed as a police officer by South Wales Police?</w:t>
      </w:r>
    </w:p>
    <w:p w14:paraId="7B9322AC" w14:textId="77777777" w:rsidR="006A602D" w:rsidRPr="00767466" w:rsidRDefault="006A602D" w:rsidP="006A602D">
      <w:pPr>
        <w:numPr>
          <w:ilvl w:val="1"/>
          <w:numId w:val="3"/>
        </w:numPr>
        <w:spacing w:line="278" w:lineRule="auto"/>
        <w:rPr>
          <w:rFonts w:ascii="Calibri" w:hAnsi="Calibri" w:cs="Calibri"/>
        </w:rPr>
      </w:pPr>
      <w:r w:rsidRPr="00767466">
        <w:rPr>
          <w:rFonts w:ascii="Calibri" w:hAnsi="Calibri" w:cs="Calibri"/>
        </w:rPr>
        <w:t xml:space="preserve">Yes </w:t>
      </w:r>
    </w:p>
    <w:p w14:paraId="56A61D64" w14:textId="77777777" w:rsidR="006A602D" w:rsidRPr="00767466" w:rsidRDefault="006A602D" w:rsidP="006A602D">
      <w:pPr>
        <w:numPr>
          <w:ilvl w:val="1"/>
          <w:numId w:val="3"/>
        </w:numPr>
        <w:spacing w:line="278" w:lineRule="auto"/>
        <w:rPr>
          <w:rFonts w:ascii="Calibri" w:hAnsi="Calibri" w:cs="Calibri"/>
        </w:rPr>
      </w:pPr>
      <w:r w:rsidRPr="00767466">
        <w:rPr>
          <w:rFonts w:ascii="Calibri" w:hAnsi="Calibri" w:cs="Calibri"/>
        </w:rPr>
        <w:t xml:space="preserve">No </w:t>
      </w:r>
    </w:p>
    <w:p w14:paraId="3DC25760" w14:textId="77777777" w:rsidR="006A602D" w:rsidRPr="00767466" w:rsidRDefault="006A602D" w:rsidP="006A602D">
      <w:pPr>
        <w:rPr>
          <w:rFonts w:ascii="Calibri" w:hAnsi="Calibri" w:cs="Calibri"/>
        </w:rPr>
      </w:pPr>
      <w:r w:rsidRPr="00767466">
        <w:rPr>
          <w:rFonts w:ascii="Calibri" w:hAnsi="Calibri" w:cs="Calibri"/>
          <w:b/>
          <w:bCs/>
        </w:rPr>
        <w:t>Q2. Have you ever used (drawn or discharged) a Taser, or been present at an incident where a Taser was used?</w:t>
      </w:r>
    </w:p>
    <w:p w14:paraId="639ED3BE" w14:textId="77777777" w:rsidR="006A602D" w:rsidRPr="00767466" w:rsidRDefault="006A602D" w:rsidP="006A602D">
      <w:pPr>
        <w:numPr>
          <w:ilvl w:val="1"/>
          <w:numId w:val="4"/>
        </w:numPr>
        <w:spacing w:line="278" w:lineRule="auto"/>
        <w:rPr>
          <w:rFonts w:ascii="Calibri" w:hAnsi="Calibri" w:cs="Calibri"/>
        </w:rPr>
      </w:pPr>
      <w:r w:rsidRPr="00767466">
        <w:rPr>
          <w:rFonts w:ascii="Calibri" w:hAnsi="Calibri" w:cs="Calibri"/>
        </w:rPr>
        <w:t xml:space="preserve">Yes – the use of Taser was effective </w:t>
      </w:r>
    </w:p>
    <w:p w14:paraId="5F2E0001" w14:textId="77777777" w:rsidR="006A602D" w:rsidRPr="00767466" w:rsidRDefault="006A602D" w:rsidP="006A602D">
      <w:pPr>
        <w:numPr>
          <w:ilvl w:val="1"/>
          <w:numId w:val="4"/>
        </w:numPr>
        <w:spacing w:line="278" w:lineRule="auto"/>
        <w:rPr>
          <w:rFonts w:ascii="Calibri" w:hAnsi="Calibri" w:cs="Calibri"/>
        </w:rPr>
      </w:pPr>
      <w:r w:rsidRPr="00767466">
        <w:rPr>
          <w:rFonts w:ascii="Calibri" w:hAnsi="Calibri" w:cs="Calibri"/>
        </w:rPr>
        <w:t>Yes – the use of Taser was not effective</w:t>
      </w:r>
    </w:p>
    <w:p w14:paraId="02C31A5B" w14:textId="77777777" w:rsidR="006A602D" w:rsidRPr="00767466" w:rsidRDefault="006A602D" w:rsidP="006A602D">
      <w:pPr>
        <w:numPr>
          <w:ilvl w:val="1"/>
          <w:numId w:val="4"/>
        </w:numPr>
        <w:spacing w:line="278" w:lineRule="auto"/>
        <w:rPr>
          <w:rFonts w:ascii="Calibri" w:hAnsi="Calibri" w:cs="Calibri"/>
        </w:rPr>
      </w:pPr>
      <w:r w:rsidRPr="00767466">
        <w:rPr>
          <w:rFonts w:ascii="Calibri" w:hAnsi="Calibri" w:cs="Calibri"/>
        </w:rPr>
        <w:t xml:space="preserve">No </w:t>
      </w:r>
    </w:p>
    <w:p w14:paraId="11D6CF6E" w14:textId="77777777" w:rsidR="006A602D" w:rsidRPr="00767466" w:rsidRDefault="006A602D" w:rsidP="006A602D">
      <w:pPr>
        <w:rPr>
          <w:rFonts w:ascii="Calibri" w:hAnsi="Calibri" w:cs="Calibri"/>
        </w:rPr>
      </w:pPr>
      <w:r w:rsidRPr="00767466">
        <w:rPr>
          <w:rFonts w:ascii="Calibri" w:hAnsi="Calibri" w:cs="Calibri"/>
          <w:b/>
          <w:bCs/>
        </w:rPr>
        <w:t>Q3. How would you describe your understanding of what a Taser is and how it operates?</w:t>
      </w:r>
    </w:p>
    <w:p w14:paraId="78E0758B" w14:textId="77777777" w:rsidR="006A602D" w:rsidRPr="00767466" w:rsidRDefault="006A602D" w:rsidP="006A602D">
      <w:pPr>
        <w:numPr>
          <w:ilvl w:val="1"/>
          <w:numId w:val="5"/>
        </w:numPr>
        <w:spacing w:line="278" w:lineRule="auto"/>
        <w:rPr>
          <w:rFonts w:ascii="Calibri" w:hAnsi="Calibri" w:cs="Calibri"/>
        </w:rPr>
      </w:pPr>
      <w:r w:rsidRPr="00767466">
        <w:rPr>
          <w:rFonts w:ascii="Calibri" w:hAnsi="Calibri" w:cs="Calibri"/>
        </w:rPr>
        <w:t xml:space="preserve">Fully aware </w:t>
      </w:r>
    </w:p>
    <w:p w14:paraId="560A4A62" w14:textId="77777777" w:rsidR="006A602D" w:rsidRPr="00767466" w:rsidRDefault="006A602D" w:rsidP="006A602D">
      <w:pPr>
        <w:numPr>
          <w:ilvl w:val="1"/>
          <w:numId w:val="5"/>
        </w:numPr>
        <w:spacing w:line="278" w:lineRule="auto"/>
        <w:rPr>
          <w:rFonts w:ascii="Calibri" w:hAnsi="Calibri" w:cs="Calibri"/>
        </w:rPr>
      </w:pPr>
      <w:r w:rsidRPr="00767466">
        <w:rPr>
          <w:rFonts w:ascii="Calibri" w:hAnsi="Calibri" w:cs="Calibri"/>
        </w:rPr>
        <w:t xml:space="preserve">Partially aware </w:t>
      </w:r>
    </w:p>
    <w:p w14:paraId="63D4793A" w14:textId="77777777" w:rsidR="006A602D" w:rsidRPr="00767466" w:rsidRDefault="006A602D" w:rsidP="006A602D">
      <w:pPr>
        <w:numPr>
          <w:ilvl w:val="1"/>
          <w:numId w:val="5"/>
        </w:numPr>
        <w:spacing w:line="278" w:lineRule="auto"/>
        <w:rPr>
          <w:rFonts w:ascii="Calibri" w:hAnsi="Calibri" w:cs="Calibri"/>
        </w:rPr>
      </w:pPr>
      <w:r w:rsidRPr="00767466">
        <w:rPr>
          <w:rFonts w:ascii="Calibri" w:hAnsi="Calibri" w:cs="Calibri"/>
        </w:rPr>
        <w:t xml:space="preserve">Not aware at all </w:t>
      </w:r>
    </w:p>
    <w:p w14:paraId="693B87ED" w14:textId="77777777" w:rsidR="006A602D" w:rsidRPr="00767466" w:rsidRDefault="006A602D" w:rsidP="006A602D">
      <w:pPr>
        <w:rPr>
          <w:rFonts w:ascii="Calibri" w:hAnsi="Calibri" w:cs="Calibri"/>
        </w:rPr>
      </w:pPr>
      <w:r w:rsidRPr="00767466">
        <w:rPr>
          <w:rFonts w:ascii="Calibri" w:hAnsi="Calibri" w:cs="Calibri"/>
        </w:rPr>
        <w:pict w14:anchorId="77740BBE">
          <v:rect id="_x0000_i1062" style="width:0;height:1.5pt" o:hralign="center" o:hrstd="t" o:hr="t" fillcolor="#a0a0a0" stroked="f"/>
        </w:pict>
      </w:r>
    </w:p>
    <w:p w14:paraId="2BDA717B" w14:textId="77777777" w:rsidR="006A602D" w:rsidRPr="00767466" w:rsidRDefault="006A602D" w:rsidP="006A602D">
      <w:pPr>
        <w:rPr>
          <w:rFonts w:ascii="Calibri" w:hAnsi="Calibri" w:cs="Calibri"/>
          <w:b/>
          <w:bCs/>
        </w:rPr>
      </w:pPr>
      <w:r w:rsidRPr="00767466">
        <w:rPr>
          <w:rFonts w:ascii="Calibri" w:hAnsi="Calibri" w:cs="Calibri"/>
          <w:b/>
          <w:bCs/>
        </w:rPr>
        <w:t>Section B – Deployment and Justification</w:t>
      </w:r>
    </w:p>
    <w:p w14:paraId="7640421D" w14:textId="77777777" w:rsidR="006A602D" w:rsidRPr="00767466" w:rsidRDefault="006A602D" w:rsidP="006A602D">
      <w:pPr>
        <w:rPr>
          <w:rFonts w:ascii="Calibri" w:hAnsi="Calibri" w:cs="Calibri"/>
        </w:rPr>
      </w:pPr>
      <w:r w:rsidRPr="00767466">
        <w:rPr>
          <w:rFonts w:ascii="Calibri" w:hAnsi="Calibri" w:cs="Calibri"/>
          <w:b/>
          <w:bCs/>
        </w:rPr>
        <w:t>Q4. Do you believe Taser should be standard personal protective equipment (PPE) for police officers?</w:t>
      </w:r>
    </w:p>
    <w:p w14:paraId="1A3548D9" w14:textId="77777777" w:rsidR="006A602D" w:rsidRPr="00767466" w:rsidRDefault="006A602D" w:rsidP="006A602D">
      <w:pPr>
        <w:numPr>
          <w:ilvl w:val="1"/>
          <w:numId w:val="6"/>
        </w:numPr>
        <w:spacing w:line="278" w:lineRule="auto"/>
        <w:rPr>
          <w:rFonts w:ascii="Calibri" w:hAnsi="Calibri" w:cs="Calibri"/>
        </w:rPr>
      </w:pPr>
      <w:r w:rsidRPr="00767466">
        <w:rPr>
          <w:rFonts w:ascii="Calibri" w:hAnsi="Calibri" w:cs="Calibri"/>
        </w:rPr>
        <w:t xml:space="preserve">Yes – All police officers should be equipped with Taser </w:t>
      </w:r>
    </w:p>
    <w:p w14:paraId="09387F7B" w14:textId="77777777" w:rsidR="006A602D" w:rsidRPr="00767466" w:rsidRDefault="006A602D" w:rsidP="006A602D">
      <w:pPr>
        <w:numPr>
          <w:ilvl w:val="1"/>
          <w:numId w:val="6"/>
        </w:numPr>
        <w:spacing w:line="278" w:lineRule="auto"/>
        <w:rPr>
          <w:rFonts w:ascii="Calibri" w:hAnsi="Calibri" w:cs="Calibri"/>
        </w:rPr>
      </w:pPr>
      <w:r w:rsidRPr="00767466">
        <w:rPr>
          <w:rFonts w:ascii="Calibri" w:hAnsi="Calibri" w:cs="Calibri"/>
        </w:rPr>
        <w:t xml:space="preserve">Some – Only certain officers should be equipped with Taser </w:t>
      </w:r>
    </w:p>
    <w:p w14:paraId="577F5292" w14:textId="77777777" w:rsidR="006A602D" w:rsidRPr="00767466" w:rsidRDefault="006A602D" w:rsidP="006A602D">
      <w:pPr>
        <w:numPr>
          <w:ilvl w:val="1"/>
          <w:numId w:val="6"/>
        </w:numPr>
        <w:spacing w:line="278" w:lineRule="auto"/>
        <w:rPr>
          <w:rFonts w:ascii="Calibri" w:hAnsi="Calibri" w:cs="Calibri"/>
        </w:rPr>
      </w:pPr>
      <w:r w:rsidRPr="00767466">
        <w:rPr>
          <w:rFonts w:ascii="Calibri" w:hAnsi="Calibri" w:cs="Calibri"/>
        </w:rPr>
        <w:t xml:space="preserve">No – No officers should be equipped with Taser </w:t>
      </w:r>
    </w:p>
    <w:p w14:paraId="4A8F906B" w14:textId="77777777" w:rsidR="006A602D" w:rsidRPr="00767466" w:rsidRDefault="006A602D" w:rsidP="006A602D">
      <w:pPr>
        <w:rPr>
          <w:rFonts w:ascii="Calibri" w:hAnsi="Calibri" w:cs="Calibri"/>
        </w:rPr>
      </w:pPr>
      <w:r w:rsidRPr="00767466">
        <w:rPr>
          <w:rFonts w:ascii="Calibri" w:hAnsi="Calibri" w:cs="Calibri"/>
          <w:b/>
          <w:bCs/>
        </w:rPr>
        <w:t>Q5. Are you aware of any potential adverse effects associated with Taser use?</w:t>
      </w:r>
    </w:p>
    <w:p w14:paraId="00A42980" w14:textId="77777777" w:rsidR="006A602D" w:rsidRPr="00767466" w:rsidRDefault="006A602D" w:rsidP="006A602D">
      <w:pPr>
        <w:numPr>
          <w:ilvl w:val="1"/>
          <w:numId w:val="7"/>
        </w:numPr>
        <w:spacing w:line="278" w:lineRule="auto"/>
        <w:rPr>
          <w:rFonts w:ascii="Calibri" w:hAnsi="Calibri" w:cs="Calibri"/>
        </w:rPr>
      </w:pPr>
      <w:r w:rsidRPr="00767466">
        <w:rPr>
          <w:rFonts w:ascii="Calibri" w:hAnsi="Calibri" w:cs="Calibri"/>
        </w:rPr>
        <w:t xml:space="preserve">Yes </w:t>
      </w:r>
    </w:p>
    <w:p w14:paraId="34D8B1B2" w14:textId="77777777" w:rsidR="006A602D" w:rsidRPr="00767466" w:rsidRDefault="006A602D" w:rsidP="006A602D">
      <w:pPr>
        <w:numPr>
          <w:ilvl w:val="1"/>
          <w:numId w:val="7"/>
        </w:numPr>
        <w:spacing w:line="278" w:lineRule="auto"/>
        <w:rPr>
          <w:rFonts w:ascii="Calibri" w:hAnsi="Calibri" w:cs="Calibri"/>
        </w:rPr>
      </w:pPr>
      <w:r w:rsidRPr="00767466">
        <w:rPr>
          <w:rFonts w:ascii="Calibri" w:hAnsi="Calibri" w:cs="Calibri"/>
        </w:rPr>
        <w:t xml:space="preserve">No </w:t>
      </w:r>
    </w:p>
    <w:p w14:paraId="7825DB38" w14:textId="77777777" w:rsidR="006A602D" w:rsidRPr="00767466" w:rsidRDefault="006A602D" w:rsidP="006A602D">
      <w:pPr>
        <w:rPr>
          <w:rFonts w:ascii="Calibri" w:hAnsi="Calibri" w:cs="Calibri"/>
        </w:rPr>
      </w:pPr>
      <w:r w:rsidRPr="00767466">
        <w:rPr>
          <w:rFonts w:ascii="Calibri" w:hAnsi="Calibri" w:cs="Calibri"/>
          <w:b/>
          <w:bCs/>
        </w:rPr>
        <w:t>Q6. Do you believe that Taser use can result in death where there are no other contributing factors (e.g., fall, pre-existing medical condition)?</w:t>
      </w:r>
    </w:p>
    <w:p w14:paraId="5F57EBB7" w14:textId="77777777" w:rsidR="006A602D" w:rsidRPr="00767466" w:rsidRDefault="006A602D" w:rsidP="006A602D">
      <w:pPr>
        <w:numPr>
          <w:ilvl w:val="1"/>
          <w:numId w:val="8"/>
        </w:numPr>
        <w:spacing w:line="278" w:lineRule="auto"/>
        <w:rPr>
          <w:rFonts w:ascii="Calibri" w:hAnsi="Calibri" w:cs="Calibri"/>
        </w:rPr>
      </w:pPr>
      <w:r w:rsidRPr="00767466">
        <w:rPr>
          <w:rFonts w:ascii="Calibri" w:hAnsi="Calibri" w:cs="Calibri"/>
        </w:rPr>
        <w:t xml:space="preserve">Yes </w:t>
      </w:r>
    </w:p>
    <w:p w14:paraId="4AFAB128" w14:textId="77777777" w:rsidR="006A602D" w:rsidRPr="00767466" w:rsidRDefault="006A602D" w:rsidP="006A602D">
      <w:pPr>
        <w:numPr>
          <w:ilvl w:val="1"/>
          <w:numId w:val="8"/>
        </w:numPr>
        <w:spacing w:line="278" w:lineRule="auto"/>
        <w:rPr>
          <w:rFonts w:ascii="Calibri" w:hAnsi="Calibri" w:cs="Calibri"/>
        </w:rPr>
      </w:pPr>
      <w:r w:rsidRPr="00767466">
        <w:rPr>
          <w:rFonts w:ascii="Calibri" w:hAnsi="Calibri" w:cs="Calibri"/>
        </w:rPr>
        <w:t xml:space="preserve">No </w:t>
      </w:r>
    </w:p>
    <w:p w14:paraId="0E6B3808" w14:textId="77777777" w:rsidR="006A602D" w:rsidRPr="00767466" w:rsidRDefault="006A602D" w:rsidP="006A602D">
      <w:pPr>
        <w:numPr>
          <w:ilvl w:val="1"/>
          <w:numId w:val="8"/>
        </w:numPr>
        <w:spacing w:line="278" w:lineRule="auto"/>
        <w:rPr>
          <w:rFonts w:ascii="Calibri" w:hAnsi="Calibri" w:cs="Calibri"/>
        </w:rPr>
      </w:pPr>
      <w:r w:rsidRPr="00767466">
        <w:rPr>
          <w:rFonts w:ascii="Calibri" w:hAnsi="Calibri" w:cs="Calibri"/>
        </w:rPr>
        <w:t xml:space="preserve">Unsure </w:t>
      </w:r>
    </w:p>
    <w:p w14:paraId="42513EFB" w14:textId="77777777" w:rsidR="006A602D" w:rsidRPr="00767466" w:rsidRDefault="006A602D" w:rsidP="006A602D">
      <w:pPr>
        <w:rPr>
          <w:rFonts w:ascii="Calibri" w:hAnsi="Calibri" w:cs="Calibri"/>
        </w:rPr>
      </w:pPr>
      <w:r w:rsidRPr="00767466">
        <w:rPr>
          <w:rFonts w:ascii="Calibri" w:hAnsi="Calibri" w:cs="Calibri"/>
          <w:b/>
          <w:bCs/>
        </w:rPr>
        <w:lastRenderedPageBreak/>
        <w:t>Q7. In your opinion, can Taser use be a justified use of force?</w:t>
      </w:r>
    </w:p>
    <w:p w14:paraId="41EA063D" w14:textId="77777777" w:rsidR="006A602D" w:rsidRPr="00767466" w:rsidRDefault="006A602D" w:rsidP="006A602D">
      <w:pPr>
        <w:numPr>
          <w:ilvl w:val="1"/>
          <w:numId w:val="9"/>
        </w:numPr>
        <w:spacing w:line="278" w:lineRule="auto"/>
        <w:rPr>
          <w:rFonts w:ascii="Calibri" w:hAnsi="Calibri" w:cs="Calibri"/>
        </w:rPr>
      </w:pPr>
      <w:r w:rsidRPr="00767466">
        <w:rPr>
          <w:rFonts w:ascii="Calibri" w:hAnsi="Calibri" w:cs="Calibri"/>
        </w:rPr>
        <w:t xml:space="preserve">Always justified </w:t>
      </w:r>
    </w:p>
    <w:p w14:paraId="49FE30F2" w14:textId="77777777" w:rsidR="006A602D" w:rsidRPr="00767466" w:rsidRDefault="006A602D" w:rsidP="006A602D">
      <w:pPr>
        <w:numPr>
          <w:ilvl w:val="1"/>
          <w:numId w:val="9"/>
        </w:numPr>
        <w:spacing w:line="278" w:lineRule="auto"/>
        <w:rPr>
          <w:rFonts w:ascii="Calibri" w:hAnsi="Calibri" w:cs="Calibri"/>
        </w:rPr>
      </w:pPr>
      <w:r w:rsidRPr="00767466">
        <w:rPr>
          <w:rFonts w:ascii="Calibri" w:hAnsi="Calibri" w:cs="Calibri"/>
        </w:rPr>
        <w:t xml:space="preserve">Sometimes justified </w:t>
      </w:r>
    </w:p>
    <w:p w14:paraId="37A88523" w14:textId="77777777" w:rsidR="006A602D" w:rsidRPr="00767466" w:rsidRDefault="006A602D" w:rsidP="006A602D">
      <w:pPr>
        <w:numPr>
          <w:ilvl w:val="1"/>
          <w:numId w:val="9"/>
        </w:numPr>
        <w:spacing w:line="278" w:lineRule="auto"/>
        <w:rPr>
          <w:rFonts w:ascii="Calibri" w:hAnsi="Calibri" w:cs="Calibri"/>
        </w:rPr>
      </w:pPr>
      <w:r w:rsidRPr="00767466">
        <w:rPr>
          <w:rFonts w:ascii="Calibri" w:hAnsi="Calibri" w:cs="Calibri"/>
        </w:rPr>
        <w:t xml:space="preserve">Never justified </w:t>
      </w:r>
    </w:p>
    <w:p w14:paraId="570865A8" w14:textId="77777777" w:rsidR="006A602D" w:rsidRPr="00767466" w:rsidRDefault="006A602D" w:rsidP="006A602D">
      <w:pPr>
        <w:rPr>
          <w:rFonts w:ascii="Calibri" w:hAnsi="Calibri" w:cs="Calibri"/>
        </w:rPr>
      </w:pPr>
      <w:r w:rsidRPr="00767466">
        <w:rPr>
          <w:rFonts w:ascii="Calibri" w:hAnsi="Calibri" w:cs="Calibri"/>
          <w:b/>
          <w:bCs/>
        </w:rPr>
        <w:t>Q8. Do you believe police rely too heavily on Taser when other personal protective equipment is available?</w:t>
      </w:r>
    </w:p>
    <w:p w14:paraId="7830C4FB" w14:textId="77777777" w:rsidR="006A602D" w:rsidRPr="00767466" w:rsidRDefault="006A602D" w:rsidP="006A602D">
      <w:pPr>
        <w:numPr>
          <w:ilvl w:val="1"/>
          <w:numId w:val="10"/>
        </w:numPr>
        <w:spacing w:line="278" w:lineRule="auto"/>
        <w:rPr>
          <w:rFonts w:ascii="Calibri" w:hAnsi="Calibri" w:cs="Calibri"/>
        </w:rPr>
      </w:pPr>
      <w:r w:rsidRPr="00767466">
        <w:rPr>
          <w:rFonts w:ascii="Calibri" w:hAnsi="Calibri" w:cs="Calibri"/>
        </w:rPr>
        <w:t>Yes</w:t>
      </w:r>
    </w:p>
    <w:p w14:paraId="0201C10E" w14:textId="77777777" w:rsidR="006A602D" w:rsidRPr="00767466" w:rsidRDefault="006A602D" w:rsidP="006A602D">
      <w:pPr>
        <w:numPr>
          <w:ilvl w:val="1"/>
          <w:numId w:val="10"/>
        </w:numPr>
        <w:spacing w:line="278" w:lineRule="auto"/>
        <w:rPr>
          <w:rFonts w:ascii="Calibri" w:hAnsi="Calibri" w:cs="Calibri"/>
        </w:rPr>
      </w:pPr>
      <w:r w:rsidRPr="00767466">
        <w:rPr>
          <w:rFonts w:ascii="Calibri" w:hAnsi="Calibri" w:cs="Calibri"/>
        </w:rPr>
        <w:t xml:space="preserve">No </w:t>
      </w:r>
    </w:p>
    <w:p w14:paraId="1857F0E8" w14:textId="77777777" w:rsidR="006A602D" w:rsidRPr="00767466" w:rsidRDefault="006A602D" w:rsidP="006A602D">
      <w:pPr>
        <w:numPr>
          <w:ilvl w:val="1"/>
          <w:numId w:val="10"/>
        </w:numPr>
        <w:spacing w:line="278" w:lineRule="auto"/>
        <w:rPr>
          <w:rFonts w:ascii="Calibri" w:hAnsi="Calibri" w:cs="Calibri"/>
        </w:rPr>
      </w:pPr>
      <w:r w:rsidRPr="00767466">
        <w:rPr>
          <w:rFonts w:ascii="Calibri" w:hAnsi="Calibri" w:cs="Calibri"/>
        </w:rPr>
        <w:t xml:space="preserve">Unsure </w:t>
      </w:r>
    </w:p>
    <w:p w14:paraId="00C1BE51" w14:textId="77777777" w:rsidR="006A602D" w:rsidRPr="00767466" w:rsidRDefault="006A602D" w:rsidP="006A602D">
      <w:pPr>
        <w:rPr>
          <w:rFonts w:ascii="Calibri" w:hAnsi="Calibri" w:cs="Calibri"/>
        </w:rPr>
      </w:pPr>
      <w:r w:rsidRPr="00767466">
        <w:rPr>
          <w:rFonts w:ascii="Calibri" w:hAnsi="Calibri" w:cs="Calibri"/>
        </w:rPr>
        <w:pict w14:anchorId="39F367AB">
          <v:rect id="_x0000_i1063" style="width:0;height:1.5pt" o:hralign="center" o:hrstd="t" o:hr="t" fillcolor="#a0a0a0" stroked="f"/>
        </w:pict>
      </w:r>
    </w:p>
    <w:p w14:paraId="23AEDF3A" w14:textId="77777777" w:rsidR="006A602D" w:rsidRPr="00767466" w:rsidRDefault="006A602D" w:rsidP="006A602D">
      <w:pPr>
        <w:rPr>
          <w:rFonts w:ascii="Calibri" w:hAnsi="Calibri" w:cs="Calibri"/>
          <w:b/>
          <w:bCs/>
        </w:rPr>
      </w:pPr>
      <w:r w:rsidRPr="00767466">
        <w:rPr>
          <w:rFonts w:ascii="Calibri" w:hAnsi="Calibri" w:cs="Calibri"/>
          <w:b/>
          <w:bCs/>
        </w:rPr>
        <w:t>Section C – Officer and Public Safety</w:t>
      </w:r>
    </w:p>
    <w:p w14:paraId="06B67796" w14:textId="77777777" w:rsidR="006A602D" w:rsidRPr="00767466" w:rsidRDefault="006A602D" w:rsidP="006A602D">
      <w:pPr>
        <w:rPr>
          <w:rFonts w:ascii="Calibri" w:hAnsi="Calibri" w:cs="Calibri"/>
        </w:rPr>
      </w:pPr>
      <w:r w:rsidRPr="00767466">
        <w:rPr>
          <w:rFonts w:ascii="Calibri" w:hAnsi="Calibri" w:cs="Calibri"/>
          <w:b/>
          <w:bCs/>
        </w:rPr>
        <w:t>Q9. Do you believe possession of Taser improves officer safety?</w:t>
      </w:r>
    </w:p>
    <w:p w14:paraId="2116675C" w14:textId="77777777" w:rsidR="006A602D" w:rsidRPr="00767466" w:rsidRDefault="006A602D" w:rsidP="006A602D">
      <w:pPr>
        <w:numPr>
          <w:ilvl w:val="1"/>
          <w:numId w:val="11"/>
        </w:numPr>
        <w:spacing w:line="278" w:lineRule="auto"/>
        <w:rPr>
          <w:rFonts w:ascii="Calibri" w:hAnsi="Calibri" w:cs="Calibri"/>
        </w:rPr>
      </w:pPr>
      <w:r w:rsidRPr="00767466">
        <w:rPr>
          <w:rFonts w:ascii="Calibri" w:hAnsi="Calibri" w:cs="Calibri"/>
        </w:rPr>
        <w:t xml:space="preserve">Yes </w:t>
      </w:r>
    </w:p>
    <w:p w14:paraId="7387F68B" w14:textId="77777777" w:rsidR="006A602D" w:rsidRPr="00767466" w:rsidRDefault="006A602D" w:rsidP="006A602D">
      <w:pPr>
        <w:numPr>
          <w:ilvl w:val="1"/>
          <w:numId w:val="11"/>
        </w:numPr>
        <w:spacing w:line="278" w:lineRule="auto"/>
        <w:rPr>
          <w:rFonts w:ascii="Calibri" w:hAnsi="Calibri" w:cs="Calibri"/>
        </w:rPr>
      </w:pPr>
      <w:r w:rsidRPr="00767466">
        <w:rPr>
          <w:rFonts w:ascii="Calibri" w:hAnsi="Calibri" w:cs="Calibri"/>
        </w:rPr>
        <w:t xml:space="preserve">No </w:t>
      </w:r>
    </w:p>
    <w:p w14:paraId="420A2AF2" w14:textId="77777777" w:rsidR="006A602D" w:rsidRPr="00767466" w:rsidRDefault="006A602D" w:rsidP="006A602D">
      <w:pPr>
        <w:numPr>
          <w:ilvl w:val="1"/>
          <w:numId w:val="11"/>
        </w:numPr>
        <w:spacing w:line="278" w:lineRule="auto"/>
        <w:rPr>
          <w:rFonts w:ascii="Calibri" w:hAnsi="Calibri" w:cs="Calibri"/>
        </w:rPr>
      </w:pPr>
      <w:r w:rsidRPr="00767466">
        <w:rPr>
          <w:rFonts w:ascii="Calibri" w:hAnsi="Calibri" w:cs="Calibri"/>
        </w:rPr>
        <w:t xml:space="preserve">Unsure </w:t>
      </w:r>
    </w:p>
    <w:p w14:paraId="1B1E4C20" w14:textId="77777777" w:rsidR="006A602D" w:rsidRPr="00767466" w:rsidRDefault="006A602D" w:rsidP="006A602D">
      <w:pPr>
        <w:rPr>
          <w:rFonts w:ascii="Calibri" w:hAnsi="Calibri" w:cs="Calibri"/>
        </w:rPr>
      </w:pPr>
      <w:r w:rsidRPr="00767466">
        <w:rPr>
          <w:rFonts w:ascii="Calibri" w:hAnsi="Calibri" w:cs="Calibri"/>
          <w:b/>
          <w:bCs/>
        </w:rPr>
        <w:t>Q10. Do you believe public safety is enhanced as a result of police possession of Taser?</w:t>
      </w:r>
    </w:p>
    <w:p w14:paraId="745B22AA" w14:textId="77777777" w:rsidR="006A602D" w:rsidRPr="00767466" w:rsidRDefault="006A602D" w:rsidP="006A602D">
      <w:pPr>
        <w:numPr>
          <w:ilvl w:val="1"/>
          <w:numId w:val="12"/>
        </w:numPr>
        <w:spacing w:line="278" w:lineRule="auto"/>
        <w:rPr>
          <w:rFonts w:ascii="Calibri" w:hAnsi="Calibri" w:cs="Calibri"/>
        </w:rPr>
      </w:pPr>
      <w:r w:rsidRPr="00767466">
        <w:rPr>
          <w:rFonts w:ascii="Calibri" w:hAnsi="Calibri" w:cs="Calibri"/>
        </w:rPr>
        <w:t xml:space="preserve">Yes </w:t>
      </w:r>
    </w:p>
    <w:p w14:paraId="674DD90E" w14:textId="77777777" w:rsidR="006A602D" w:rsidRPr="00767466" w:rsidRDefault="006A602D" w:rsidP="006A602D">
      <w:pPr>
        <w:numPr>
          <w:ilvl w:val="1"/>
          <w:numId w:val="12"/>
        </w:numPr>
        <w:spacing w:line="278" w:lineRule="auto"/>
        <w:rPr>
          <w:rFonts w:ascii="Calibri" w:hAnsi="Calibri" w:cs="Calibri"/>
        </w:rPr>
      </w:pPr>
      <w:r w:rsidRPr="00767466">
        <w:rPr>
          <w:rFonts w:ascii="Calibri" w:hAnsi="Calibri" w:cs="Calibri"/>
        </w:rPr>
        <w:t xml:space="preserve">No </w:t>
      </w:r>
    </w:p>
    <w:p w14:paraId="308CCD52" w14:textId="77777777" w:rsidR="006A602D" w:rsidRPr="00767466" w:rsidRDefault="006A602D" w:rsidP="006A602D">
      <w:pPr>
        <w:numPr>
          <w:ilvl w:val="1"/>
          <w:numId w:val="12"/>
        </w:numPr>
        <w:spacing w:line="278" w:lineRule="auto"/>
        <w:rPr>
          <w:rFonts w:ascii="Calibri" w:hAnsi="Calibri" w:cs="Calibri"/>
        </w:rPr>
      </w:pPr>
      <w:r w:rsidRPr="00767466">
        <w:rPr>
          <w:rFonts w:ascii="Calibri" w:hAnsi="Calibri" w:cs="Calibri"/>
        </w:rPr>
        <w:t xml:space="preserve">Unsure </w:t>
      </w:r>
    </w:p>
    <w:p w14:paraId="24AD9776" w14:textId="77777777" w:rsidR="006A602D" w:rsidRPr="00767466" w:rsidRDefault="006A602D" w:rsidP="006A602D">
      <w:pPr>
        <w:rPr>
          <w:rFonts w:ascii="Calibri" w:hAnsi="Calibri" w:cs="Calibri"/>
        </w:rPr>
      </w:pPr>
      <w:r w:rsidRPr="00767466">
        <w:rPr>
          <w:rFonts w:ascii="Calibri" w:hAnsi="Calibri" w:cs="Calibri"/>
          <w:b/>
          <w:bCs/>
        </w:rPr>
        <w:t>Q11. In your opinion, how does Taser use affect police incidents overall?</w:t>
      </w:r>
    </w:p>
    <w:p w14:paraId="32984716" w14:textId="77777777" w:rsidR="006A602D" w:rsidRPr="00767466" w:rsidRDefault="006A602D" w:rsidP="006A602D">
      <w:pPr>
        <w:numPr>
          <w:ilvl w:val="1"/>
          <w:numId w:val="13"/>
        </w:numPr>
        <w:spacing w:line="278" w:lineRule="auto"/>
        <w:rPr>
          <w:rFonts w:ascii="Calibri" w:hAnsi="Calibri" w:cs="Calibri"/>
        </w:rPr>
      </w:pPr>
      <w:r w:rsidRPr="00767466">
        <w:rPr>
          <w:rFonts w:ascii="Calibri" w:hAnsi="Calibri" w:cs="Calibri"/>
        </w:rPr>
        <w:t xml:space="preserve">It helps to de-escalate situations </w:t>
      </w:r>
    </w:p>
    <w:p w14:paraId="16EBD9D5" w14:textId="77777777" w:rsidR="006A602D" w:rsidRPr="00767466" w:rsidRDefault="006A602D" w:rsidP="006A602D">
      <w:pPr>
        <w:numPr>
          <w:ilvl w:val="1"/>
          <w:numId w:val="13"/>
        </w:numPr>
        <w:spacing w:line="278" w:lineRule="auto"/>
        <w:rPr>
          <w:rFonts w:ascii="Calibri" w:hAnsi="Calibri" w:cs="Calibri"/>
        </w:rPr>
      </w:pPr>
      <w:r w:rsidRPr="00767466">
        <w:rPr>
          <w:rFonts w:ascii="Calibri" w:hAnsi="Calibri" w:cs="Calibri"/>
        </w:rPr>
        <w:t xml:space="preserve">It causes incidents to escalate </w:t>
      </w:r>
    </w:p>
    <w:p w14:paraId="711074C0" w14:textId="77777777" w:rsidR="006A602D" w:rsidRPr="00767466" w:rsidRDefault="006A602D" w:rsidP="006A602D">
      <w:pPr>
        <w:numPr>
          <w:ilvl w:val="1"/>
          <w:numId w:val="13"/>
        </w:numPr>
        <w:spacing w:line="278" w:lineRule="auto"/>
        <w:rPr>
          <w:rFonts w:ascii="Calibri" w:hAnsi="Calibri" w:cs="Calibri"/>
        </w:rPr>
      </w:pPr>
      <w:r w:rsidRPr="00767466">
        <w:rPr>
          <w:rFonts w:ascii="Calibri" w:hAnsi="Calibri" w:cs="Calibri"/>
        </w:rPr>
        <w:t xml:space="preserve">It depends on the situation </w:t>
      </w:r>
    </w:p>
    <w:p w14:paraId="1F5BE8AE" w14:textId="77777777" w:rsidR="006A602D" w:rsidRPr="00767466" w:rsidRDefault="006A602D" w:rsidP="006A602D">
      <w:pPr>
        <w:rPr>
          <w:rFonts w:ascii="Calibri" w:hAnsi="Calibri" w:cs="Calibri"/>
        </w:rPr>
      </w:pPr>
      <w:r w:rsidRPr="00767466">
        <w:rPr>
          <w:rFonts w:ascii="Calibri" w:hAnsi="Calibri" w:cs="Calibri"/>
        </w:rPr>
        <w:pict w14:anchorId="49DCD779">
          <v:rect id="_x0000_i1064" style="width:0;height:1.5pt" o:hralign="center" o:hrstd="t" o:hr="t" fillcolor="#a0a0a0" stroked="f"/>
        </w:pict>
      </w:r>
    </w:p>
    <w:p w14:paraId="23FA29AA" w14:textId="77777777" w:rsidR="006A602D" w:rsidRPr="00767466" w:rsidRDefault="006A602D" w:rsidP="006A602D">
      <w:pPr>
        <w:rPr>
          <w:rFonts w:ascii="Calibri" w:hAnsi="Calibri" w:cs="Calibri"/>
          <w:b/>
          <w:bCs/>
        </w:rPr>
      </w:pPr>
      <w:r w:rsidRPr="00767466">
        <w:rPr>
          <w:rFonts w:ascii="Calibri" w:hAnsi="Calibri" w:cs="Calibri"/>
          <w:b/>
          <w:bCs/>
        </w:rPr>
        <w:t>Section D – Public Confidence and Media Influence</w:t>
      </w:r>
    </w:p>
    <w:p w14:paraId="4F1D190D" w14:textId="77777777" w:rsidR="006A602D" w:rsidRPr="00767466" w:rsidRDefault="006A602D" w:rsidP="006A602D">
      <w:pPr>
        <w:rPr>
          <w:rFonts w:ascii="Calibri" w:hAnsi="Calibri" w:cs="Calibri"/>
        </w:rPr>
      </w:pPr>
      <w:r w:rsidRPr="00767466">
        <w:rPr>
          <w:rFonts w:ascii="Calibri" w:hAnsi="Calibri" w:cs="Calibri"/>
          <w:b/>
          <w:bCs/>
        </w:rPr>
        <w:t>Q12. How does media coverage of Taser use in the UK influence your views?</w:t>
      </w:r>
    </w:p>
    <w:p w14:paraId="2A56EDB4" w14:textId="77777777" w:rsidR="006A602D" w:rsidRPr="00767466" w:rsidRDefault="006A602D" w:rsidP="006A602D">
      <w:pPr>
        <w:numPr>
          <w:ilvl w:val="1"/>
          <w:numId w:val="14"/>
        </w:numPr>
        <w:spacing w:line="278" w:lineRule="auto"/>
        <w:rPr>
          <w:rFonts w:ascii="Calibri" w:hAnsi="Calibri" w:cs="Calibri"/>
        </w:rPr>
      </w:pPr>
      <w:r w:rsidRPr="00767466">
        <w:rPr>
          <w:rFonts w:ascii="Calibri" w:hAnsi="Calibri" w:cs="Calibri"/>
        </w:rPr>
        <w:t xml:space="preserve">Positively </w:t>
      </w:r>
    </w:p>
    <w:p w14:paraId="63E9CE08" w14:textId="77777777" w:rsidR="006A602D" w:rsidRPr="00767466" w:rsidRDefault="006A602D" w:rsidP="006A602D">
      <w:pPr>
        <w:numPr>
          <w:ilvl w:val="1"/>
          <w:numId w:val="14"/>
        </w:numPr>
        <w:spacing w:line="278" w:lineRule="auto"/>
        <w:rPr>
          <w:rFonts w:ascii="Calibri" w:hAnsi="Calibri" w:cs="Calibri"/>
        </w:rPr>
      </w:pPr>
      <w:r w:rsidRPr="00767466">
        <w:rPr>
          <w:rFonts w:ascii="Calibri" w:hAnsi="Calibri" w:cs="Calibri"/>
        </w:rPr>
        <w:t xml:space="preserve">Negatively </w:t>
      </w:r>
    </w:p>
    <w:p w14:paraId="1B91F93A" w14:textId="77777777" w:rsidR="006A602D" w:rsidRPr="00767466" w:rsidRDefault="006A602D" w:rsidP="006A602D">
      <w:pPr>
        <w:numPr>
          <w:ilvl w:val="1"/>
          <w:numId w:val="14"/>
        </w:numPr>
        <w:spacing w:line="278" w:lineRule="auto"/>
        <w:rPr>
          <w:rFonts w:ascii="Calibri" w:hAnsi="Calibri" w:cs="Calibri"/>
        </w:rPr>
      </w:pPr>
      <w:r w:rsidRPr="00767466">
        <w:rPr>
          <w:rFonts w:ascii="Calibri" w:hAnsi="Calibri" w:cs="Calibri"/>
        </w:rPr>
        <w:t xml:space="preserve">It does not affect my views </w:t>
      </w:r>
    </w:p>
    <w:p w14:paraId="4A12E443" w14:textId="77777777" w:rsidR="006A602D" w:rsidRPr="00767466" w:rsidRDefault="006A602D" w:rsidP="006A602D">
      <w:pPr>
        <w:rPr>
          <w:rFonts w:ascii="Calibri" w:hAnsi="Calibri" w:cs="Calibri"/>
        </w:rPr>
      </w:pPr>
      <w:r w:rsidRPr="00767466">
        <w:rPr>
          <w:rFonts w:ascii="Calibri" w:hAnsi="Calibri" w:cs="Calibri"/>
          <w:b/>
          <w:bCs/>
        </w:rPr>
        <w:t>Q13. Does the use of Taser have an overall effect on your confidence in the police?</w:t>
      </w:r>
    </w:p>
    <w:p w14:paraId="51CBAF09" w14:textId="77777777" w:rsidR="006A602D" w:rsidRPr="00767466" w:rsidRDefault="006A602D" w:rsidP="006A602D">
      <w:pPr>
        <w:numPr>
          <w:ilvl w:val="1"/>
          <w:numId w:val="15"/>
        </w:numPr>
        <w:spacing w:line="278" w:lineRule="auto"/>
        <w:rPr>
          <w:rFonts w:ascii="Calibri" w:hAnsi="Calibri" w:cs="Calibri"/>
        </w:rPr>
      </w:pPr>
      <w:r w:rsidRPr="00767466">
        <w:rPr>
          <w:rFonts w:ascii="Calibri" w:hAnsi="Calibri" w:cs="Calibri"/>
        </w:rPr>
        <w:t xml:space="preserve">Yes – a positive effect </w:t>
      </w:r>
    </w:p>
    <w:p w14:paraId="0E06DE2A" w14:textId="77777777" w:rsidR="006A602D" w:rsidRPr="00767466" w:rsidRDefault="006A602D" w:rsidP="006A602D">
      <w:pPr>
        <w:numPr>
          <w:ilvl w:val="1"/>
          <w:numId w:val="15"/>
        </w:numPr>
        <w:spacing w:line="278" w:lineRule="auto"/>
        <w:rPr>
          <w:rFonts w:ascii="Calibri" w:hAnsi="Calibri" w:cs="Calibri"/>
        </w:rPr>
      </w:pPr>
      <w:r w:rsidRPr="00767466">
        <w:rPr>
          <w:rFonts w:ascii="Calibri" w:hAnsi="Calibri" w:cs="Calibri"/>
        </w:rPr>
        <w:lastRenderedPageBreak/>
        <w:t xml:space="preserve">Yes – a negative effect </w:t>
      </w:r>
    </w:p>
    <w:p w14:paraId="3885A855" w14:textId="77777777" w:rsidR="006A602D" w:rsidRPr="00767466" w:rsidRDefault="006A602D" w:rsidP="006A602D">
      <w:pPr>
        <w:numPr>
          <w:ilvl w:val="1"/>
          <w:numId w:val="15"/>
        </w:numPr>
        <w:spacing w:line="278" w:lineRule="auto"/>
        <w:rPr>
          <w:rFonts w:ascii="Calibri" w:hAnsi="Calibri" w:cs="Calibri"/>
        </w:rPr>
      </w:pPr>
      <w:r w:rsidRPr="00767466">
        <w:rPr>
          <w:rFonts w:ascii="Calibri" w:hAnsi="Calibri" w:cs="Calibri"/>
        </w:rPr>
        <w:t xml:space="preserve">No – it makes no difference </w:t>
      </w:r>
    </w:p>
    <w:p w14:paraId="7A978BC2" w14:textId="77777777" w:rsidR="006A602D" w:rsidRPr="00767466" w:rsidRDefault="006A602D" w:rsidP="006A602D">
      <w:pPr>
        <w:rPr>
          <w:rFonts w:ascii="Calibri" w:hAnsi="Calibri" w:cs="Calibri"/>
        </w:rPr>
      </w:pPr>
      <w:r w:rsidRPr="00767466">
        <w:rPr>
          <w:rFonts w:ascii="Calibri" w:hAnsi="Calibri" w:cs="Calibri"/>
        </w:rPr>
        <w:pict w14:anchorId="38431A52">
          <v:rect id="_x0000_i1065" style="width:0;height:1.5pt" o:hralign="center" o:hrstd="t" o:hr="t" fillcolor="#a0a0a0" stroked="f"/>
        </w:pict>
      </w:r>
    </w:p>
    <w:p w14:paraId="22D98B3D" w14:textId="77777777" w:rsidR="006A602D" w:rsidRPr="00767466" w:rsidRDefault="006A602D" w:rsidP="006A602D">
      <w:pPr>
        <w:rPr>
          <w:rFonts w:ascii="Calibri" w:hAnsi="Calibri" w:cs="Calibri"/>
          <w:b/>
          <w:bCs/>
        </w:rPr>
      </w:pPr>
      <w:r w:rsidRPr="00767466">
        <w:rPr>
          <w:rFonts w:ascii="Calibri" w:hAnsi="Calibri" w:cs="Calibri"/>
          <w:b/>
          <w:bCs/>
        </w:rPr>
        <w:t>Section E – Human Rights and Legitimacy</w:t>
      </w:r>
    </w:p>
    <w:p w14:paraId="0EBF5D15" w14:textId="77777777" w:rsidR="006A602D" w:rsidRPr="00767466" w:rsidRDefault="006A602D" w:rsidP="006A602D">
      <w:pPr>
        <w:rPr>
          <w:rFonts w:ascii="Calibri" w:hAnsi="Calibri" w:cs="Calibri"/>
        </w:rPr>
      </w:pPr>
      <w:r w:rsidRPr="00767466">
        <w:rPr>
          <w:rFonts w:ascii="Calibri" w:hAnsi="Calibri" w:cs="Calibri"/>
          <w:b/>
          <w:bCs/>
        </w:rPr>
        <w:t>Q14. Do you believe Taser usage constitutes a breach of Article 3 of the Human Rights Act 1998 (“No one shall be subjected to torture or to inhuman or degrading treatment or punishment”)?</w:t>
      </w:r>
    </w:p>
    <w:p w14:paraId="5E62B1C3" w14:textId="77777777" w:rsidR="006A602D" w:rsidRPr="00767466" w:rsidRDefault="006A602D" w:rsidP="006A602D">
      <w:pPr>
        <w:numPr>
          <w:ilvl w:val="1"/>
          <w:numId w:val="16"/>
        </w:numPr>
        <w:spacing w:line="278" w:lineRule="auto"/>
        <w:rPr>
          <w:rFonts w:ascii="Calibri" w:hAnsi="Calibri" w:cs="Calibri"/>
        </w:rPr>
      </w:pPr>
      <w:r w:rsidRPr="00767466">
        <w:rPr>
          <w:rFonts w:ascii="Calibri" w:hAnsi="Calibri" w:cs="Calibri"/>
        </w:rPr>
        <w:t>Yes – completely</w:t>
      </w:r>
    </w:p>
    <w:p w14:paraId="0B4A7C74" w14:textId="77777777" w:rsidR="006A602D" w:rsidRPr="00767466" w:rsidRDefault="006A602D" w:rsidP="006A602D">
      <w:pPr>
        <w:numPr>
          <w:ilvl w:val="1"/>
          <w:numId w:val="16"/>
        </w:numPr>
        <w:spacing w:line="278" w:lineRule="auto"/>
        <w:rPr>
          <w:rFonts w:ascii="Calibri" w:hAnsi="Calibri" w:cs="Calibri"/>
        </w:rPr>
      </w:pPr>
      <w:r w:rsidRPr="00767466">
        <w:rPr>
          <w:rFonts w:ascii="Calibri" w:hAnsi="Calibri" w:cs="Calibri"/>
        </w:rPr>
        <w:t xml:space="preserve">No – provided it is justified, proportionate, lawful, necessary and accountable </w:t>
      </w:r>
    </w:p>
    <w:p w14:paraId="43953639" w14:textId="77777777" w:rsidR="006A602D" w:rsidRPr="00767466" w:rsidRDefault="006A602D" w:rsidP="006A602D">
      <w:pPr>
        <w:numPr>
          <w:ilvl w:val="1"/>
          <w:numId w:val="16"/>
        </w:numPr>
        <w:spacing w:line="278" w:lineRule="auto"/>
        <w:rPr>
          <w:rFonts w:ascii="Calibri" w:hAnsi="Calibri" w:cs="Calibri"/>
        </w:rPr>
      </w:pPr>
      <w:r w:rsidRPr="00767466">
        <w:rPr>
          <w:rFonts w:ascii="Calibri" w:hAnsi="Calibri" w:cs="Calibri"/>
        </w:rPr>
        <w:t>No – it is not a breach at all</w:t>
      </w:r>
    </w:p>
    <w:p w14:paraId="4E4DF881" w14:textId="77777777" w:rsidR="006A602D" w:rsidRPr="00767466" w:rsidRDefault="006A602D" w:rsidP="006A602D">
      <w:pPr>
        <w:rPr>
          <w:rFonts w:ascii="Calibri" w:hAnsi="Calibri" w:cs="Calibri"/>
        </w:rPr>
      </w:pPr>
      <w:r w:rsidRPr="00767466">
        <w:rPr>
          <w:rFonts w:ascii="Calibri" w:hAnsi="Calibri" w:cs="Calibri"/>
        </w:rPr>
        <w:pict w14:anchorId="01557BB5">
          <v:rect id="_x0000_i1066" style="width:0;height:1.5pt" o:hralign="center" o:hrstd="t" o:hr="t" fillcolor="#a0a0a0" stroked="f"/>
        </w:pict>
      </w:r>
    </w:p>
    <w:p w14:paraId="204357DD" w14:textId="77777777" w:rsidR="006A602D" w:rsidRPr="00767466" w:rsidRDefault="006A602D" w:rsidP="006A602D">
      <w:pPr>
        <w:rPr>
          <w:rFonts w:ascii="Calibri" w:hAnsi="Calibri" w:cs="Calibri"/>
          <w:b/>
          <w:bCs/>
        </w:rPr>
      </w:pPr>
      <w:r w:rsidRPr="00767466">
        <w:rPr>
          <w:rFonts w:ascii="Calibri" w:hAnsi="Calibri" w:cs="Calibri"/>
          <w:b/>
          <w:bCs/>
        </w:rPr>
        <w:t>Section F – Overall Effectiveness</w:t>
      </w:r>
    </w:p>
    <w:p w14:paraId="528E7B72" w14:textId="77777777" w:rsidR="006A602D" w:rsidRPr="00767466" w:rsidRDefault="006A602D" w:rsidP="006A602D">
      <w:pPr>
        <w:rPr>
          <w:rFonts w:ascii="Calibri" w:hAnsi="Calibri" w:cs="Calibri"/>
        </w:rPr>
      </w:pPr>
      <w:r w:rsidRPr="00767466">
        <w:rPr>
          <w:rFonts w:ascii="Calibri" w:hAnsi="Calibri" w:cs="Calibri"/>
          <w:b/>
          <w:bCs/>
        </w:rPr>
        <w:t>Q15. In your opinion, is Taser an effective strategy used by South Wales Police?</w:t>
      </w:r>
    </w:p>
    <w:p w14:paraId="3F22AD2A" w14:textId="77777777" w:rsidR="006A602D" w:rsidRPr="00767466" w:rsidRDefault="006A602D" w:rsidP="006A602D">
      <w:pPr>
        <w:numPr>
          <w:ilvl w:val="1"/>
          <w:numId w:val="17"/>
        </w:numPr>
        <w:spacing w:line="278" w:lineRule="auto"/>
        <w:rPr>
          <w:rFonts w:ascii="Calibri" w:hAnsi="Calibri" w:cs="Calibri"/>
        </w:rPr>
      </w:pPr>
      <w:r w:rsidRPr="00767466">
        <w:rPr>
          <w:rFonts w:ascii="Calibri" w:hAnsi="Calibri" w:cs="Calibri"/>
        </w:rPr>
        <w:t xml:space="preserve">Yes </w:t>
      </w:r>
    </w:p>
    <w:p w14:paraId="3059FB8D" w14:textId="77777777" w:rsidR="006A602D" w:rsidRPr="00767466" w:rsidRDefault="006A602D" w:rsidP="006A602D">
      <w:pPr>
        <w:numPr>
          <w:ilvl w:val="1"/>
          <w:numId w:val="17"/>
        </w:numPr>
        <w:spacing w:line="278" w:lineRule="auto"/>
        <w:rPr>
          <w:rFonts w:ascii="Calibri" w:hAnsi="Calibri" w:cs="Calibri"/>
        </w:rPr>
      </w:pPr>
      <w:r w:rsidRPr="00767466">
        <w:rPr>
          <w:rFonts w:ascii="Calibri" w:hAnsi="Calibri" w:cs="Calibri"/>
        </w:rPr>
        <w:t>No</w:t>
      </w:r>
    </w:p>
    <w:p w14:paraId="07141B28" w14:textId="77777777" w:rsidR="006A602D" w:rsidRPr="00767466" w:rsidRDefault="006A602D" w:rsidP="006A602D">
      <w:pPr>
        <w:numPr>
          <w:ilvl w:val="1"/>
          <w:numId w:val="17"/>
        </w:numPr>
        <w:spacing w:line="278" w:lineRule="auto"/>
        <w:rPr>
          <w:rFonts w:ascii="Calibri" w:hAnsi="Calibri" w:cs="Calibri"/>
        </w:rPr>
      </w:pPr>
      <w:r w:rsidRPr="00767466">
        <w:rPr>
          <w:rFonts w:ascii="Calibri" w:hAnsi="Calibri" w:cs="Calibri"/>
        </w:rPr>
        <w:t xml:space="preserve">Undecided </w:t>
      </w:r>
    </w:p>
    <w:p w14:paraId="29627339" w14:textId="77777777" w:rsidR="006A602D" w:rsidRPr="00767466" w:rsidRDefault="006A602D" w:rsidP="006A602D">
      <w:pPr>
        <w:rPr>
          <w:rFonts w:ascii="Calibri" w:hAnsi="Calibri" w:cs="Calibri"/>
        </w:rPr>
      </w:pPr>
      <w:r w:rsidRPr="00767466">
        <w:rPr>
          <w:rFonts w:ascii="Calibri" w:hAnsi="Calibri" w:cs="Calibri"/>
        </w:rPr>
        <w:pict w14:anchorId="47777FE8">
          <v:rect id="_x0000_i1067" style="width:0;height:1.5pt" o:hralign="center" o:hrstd="t" o:hr="t" fillcolor="#a0a0a0" stroked="f"/>
        </w:pict>
      </w:r>
    </w:p>
    <w:p w14:paraId="40EB1332" w14:textId="77777777" w:rsidR="006A602D" w:rsidRPr="00767466" w:rsidRDefault="006A602D" w:rsidP="006A602D">
      <w:pPr>
        <w:rPr>
          <w:rFonts w:ascii="Calibri" w:hAnsi="Calibri" w:cs="Calibri"/>
        </w:rPr>
      </w:pPr>
      <w:r w:rsidRPr="00767466">
        <w:rPr>
          <w:rFonts w:ascii="Calibri" w:hAnsi="Calibri" w:cs="Calibri"/>
          <w:b/>
          <w:bCs/>
        </w:rPr>
        <w:t>Q16. To what extent do you agree with the statement: “Taser reduces the likelihood of serious injury during violent encounters.”</w:t>
      </w:r>
    </w:p>
    <w:p w14:paraId="154C3591" w14:textId="77777777" w:rsidR="006A602D" w:rsidRPr="00767466" w:rsidRDefault="006A602D" w:rsidP="006A602D">
      <w:pPr>
        <w:numPr>
          <w:ilvl w:val="1"/>
          <w:numId w:val="18"/>
        </w:numPr>
        <w:spacing w:line="278" w:lineRule="auto"/>
        <w:rPr>
          <w:rFonts w:ascii="Calibri" w:hAnsi="Calibri" w:cs="Calibri"/>
        </w:rPr>
      </w:pPr>
      <w:r w:rsidRPr="00767466">
        <w:rPr>
          <w:rFonts w:ascii="Calibri" w:hAnsi="Calibri" w:cs="Calibri"/>
        </w:rPr>
        <w:t>1 – Strongly disagree</w:t>
      </w:r>
    </w:p>
    <w:p w14:paraId="27AFAB55" w14:textId="77777777" w:rsidR="006A602D" w:rsidRPr="00767466" w:rsidRDefault="006A602D" w:rsidP="006A602D">
      <w:pPr>
        <w:numPr>
          <w:ilvl w:val="1"/>
          <w:numId w:val="18"/>
        </w:numPr>
        <w:spacing w:line="278" w:lineRule="auto"/>
        <w:rPr>
          <w:rFonts w:ascii="Calibri" w:hAnsi="Calibri" w:cs="Calibri"/>
        </w:rPr>
      </w:pPr>
      <w:r w:rsidRPr="00767466">
        <w:rPr>
          <w:rFonts w:ascii="Calibri" w:hAnsi="Calibri" w:cs="Calibri"/>
        </w:rPr>
        <w:t>2 – Disagree</w:t>
      </w:r>
    </w:p>
    <w:p w14:paraId="194CA370" w14:textId="77777777" w:rsidR="006A602D" w:rsidRPr="00767466" w:rsidRDefault="006A602D" w:rsidP="006A602D">
      <w:pPr>
        <w:numPr>
          <w:ilvl w:val="1"/>
          <w:numId w:val="18"/>
        </w:numPr>
        <w:spacing w:line="278" w:lineRule="auto"/>
        <w:rPr>
          <w:rFonts w:ascii="Calibri" w:hAnsi="Calibri" w:cs="Calibri"/>
        </w:rPr>
      </w:pPr>
      <w:r w:rsidRPr="00767466">
        <w:rPr>
          <w:rFonts w:ascii="Calibri" w:hAnsi="Calibri" w:cs="Calibri"/>
        </w:rPr>
        <w:t xml:space="preserve">3 – Neutral </w:t>
      </w:r>
    </w:p>
    <w:p w14:paraId="2C26C513" w14:textId="77777777" w:rsidR="006A602D" w:rsidRPr="00767466" w:rsidRDefault="006A602D" w:rsidP="006A602D">
      <w:pPr>
        <w:numPr>
          <w:ilvl w:val="1"/>
          <w:numId w:val="18"/>
        </w:numPr>
        <w:spacing w:line="278" w:lineRule="auto"/>
        <w:rPr>
          <w:rFonts w:ascii="Calibri" w:hAnsi="Calibri" w:cs="Calibri"/>
        </w:rPr>
      </w:pPr>
      <w:r w:rsidRPr="00767466">
        <w:rPr>
          <w:rFonts w:ascii="Calibri" w:hAnsi="Calibri" w:cs="Calibri"/>
        </w:rPr>
        <w:t xml:space="preserve">4 – Agree </w:t>
      </w:r>
    </w:p>
    <w:p w14:paraId="66632505" w14:textId="77777777" w:rsidR="006A602D" w:rsidRPr="00767466" w:rsidRDefault="006A602D" w:rsidP="006A602D">
      <w:pPr>
        <w:numPr>
          <w:ilvl w:val="1"/>
          <w:numId w:val="18"/>
        </w:numPr>
        <w:spacing w:line="278" w:lineRule="auto"/>
        <w:rPr>
          <w:rFonts w:ascii="Calibri" w:hAnsi="Calibri" w:cs="Calibri"/>
        </w:rPr>
      </w:pPr>
      <w:r w:rsidRPr="00767466">
        <w:rPr>
          <w:rFonts w:ascii="Calibri" w:hAnsi="Calibri" w:cs="Calibri"/>
        </w:rPr>
        <w:t xml:space="preserve">5 – Strongly agree </w:t>
      </w:r>
    </w:p>
    <w:p w14:paraId="049016B9" w14:textId="77777777" w:rsidR="006A602D" w:rsidRPr="00767466" w:rsidRDefault="006A602D" w:rsidP="006A602D">
      <w:pPr>
        <w:rPr>
          <w:rFonts w:ascii="Calibri" w:hAnsi="Calibri" w:cs="Calibri"/>
        </w:rPr>
      </w:pPr>
      <w:r w:rsidRPr="00767466">
        <w:rPr>
          <w:rFonts w:ascii="Calibri" w:hAnsi="Calibri" w:cs="Calibri"/>
          <w:b/>
          <w:bCs/>
        </w:rPr>
        <w:t>Q17. To what extent do you agree that officers receive sufficient training in Taser deployment?</w:t>
      </w:r>
    </w:p>
    <w:p w14:paraId="26C46BE2" w14:textId="77777777" w:rsidR="006A602D" w:rsidRPr="00767466" w:rsidRDefault="006A602D" w:rsidP="006A602D">
      <w:pPr>
        <w:numPr>
          <w:ilvl w:val="1"/>
          <w:numId w:val="19"/>
        </w:numPr>
        <w:spacing w:line="278" w:lineRule="auto"/>
        <w:rPr>
          <w:rFonts w:ascii="Calibri" w:hAnsi="Calibri" w:cs="Calibri"/>
        </w:rPr>
      </w:pPr>
      <w:r w:rsidRPr="00767466">
        <w:rPr>
          <w:rFonts w:ascii="Calibri" w:hAnsi="Calibri" w:cs="Calibri"/>
        </w:rPr>
        <w:t>1 – Strongly disagree</w:t>
      </w:r>
    </w:p>
    <w:p w14:paraId="586B8B2D" w14:textId="77777777" w:rsidR="006A602D" w:rsidRPr="00767466" w:rsidRDefault="006A602D" w:rsidP="006A602D">
      <w:pPr>
        <w:numPr>
          <w:ilvl w:val="1"/>
          <w:numId w:val="19"/>
        </w:numPr>
        <w:spacing w:line="278" w:lineRule="auto"/>
        <w:rPr>
          <w:rFonts w:ascii="Calibri" w:hAnsi="Calibri" w:cs="Calibri"/>
        </w:rPr>
      </w:pPr>
      <w:r w:rsidRPr="00767466">
        <w:rPr>
          <w:rFonts w:ascii="Calibri" w:hAnsi="Calibri" w:cs="Calibri"/>
        </w:rPr>
        <w:t>2 – Disagree</w:t>
      </w:r>
    </w:p>
    <w:p w14:paraId="30C72187" w14:textId="77777777" w:rsidR="006A602D" w:rsidRPr="00767466" w:rsidRDefault="006A602D" w:rsidP="006A602D">
      <w:pPr>
        <w:numPr>
          <w:ilvl w:val="1"/>
          <w:numId w:val="19"/>
        </w:numPr>
        <w:spacing w:line="278" w:lineRule="auto"/>
        <w:rPr>
          <w:rFonts w:ascii="Calibri" w:hAnsi="Calibri" w:cs="Calibri"/>
        </w:rPr>
      </w:pPr>
      <w:r w:rsidRPr="00767466">
        <w:rPr>
          <w:rFonts w:ascii="Calibri" w:hAnsi="Calibri" w:cs="Calibri"/>
        </w:rPr>
        <w:t xml:space="preserve">3 – Neutral </w:t>
      </w:r>
    </w:p>
    <w:p w14:paraId="625E0C43" w14:textId="77777777" w:rsidR="006A602D" w:rsidRPr="00767466" w:rsidRDefault="006A602D" w:rsidP="006A602D">
      <w:pPr>
        <w:numPr>
          <w:ilvl w:val="1"/>
          <w:numId w:val="19"/>
        </w:numPr>
        <w:spacing w:line="278" w:lineRule="auto"/>
        <w:rPr>
          <w:rFonts w:ascii="Calibri" w:hAnsi="Calibri" w:cs="Calibri"/>
        </w:rPr>
      </w:pPr>
      <w:r w:rsidRPr="00767466">
        <w:rPr>
          <w:rFonts w:ascii="Calibri" w:hAnsi="Calibri" w:cs="Calibri"/>
        </w:rPr>
        <w:t xml:space="preserve">4 – Agree </w:t>
      </w:r>
    </w:p>
    <w:p w14:paraId="4D094679" w14:textId="77777777" w:rsidR="006A602D" w:rsidRPr="00767466" w:rsidRDefault="006A602D" w:rsidP="006A602D">
      <w:pPr>
        <w:numPr>
          <w:ilvl w:val="1"/>
          <w:numId w:val="19"/>
        </w:numPr>
        <w:spacing w:line="278" w:lineRule="auto"/>
        <w:rPr>
          <w:rFonts w:ascii="Calibri" w:hAnsi="Calibri" w:cs="Calibri"/>
        </w:rPr>
      </w:pPr>
      <w:r w:rsidRPr="00767466">
        <w:rPr>
          <w:rFonts w:ascii="Calibri" w:hAnsi="Calibri" w:cs="Calibri"/>
        </w:rPr>
        <w:t xml:space="preserve">5 – Strongly agree </w:t>
      </w:r>
    </w:p>
    <w:p w14:paraId="77E16B84" w14:textId="77777777" w:rsidR="006A602D" w:rsidRPr="00767466" w:rsidRDefault="006A602D" w:rsidP="006A602D">
      <w:pPr>
        <w:rPr>
          <w:rFonts w:ascii="Calibri" w:hAnsi="Calibri" w:cs="Calibri"/>
        </w:rPr>
      </w:pPr>
      <w:r w:rsidRPr="00767466">
        <w:rPr>
          <w:rFonts w:ascii="Calibri" w:hAnsi="Calibri" w:cs="Calibri"/>
          <w:b/>
          <w:bCs/>
        </w:rPr>
        <w:t>Q18. Overall, do the benefits of Taser outweigh the risks?</w:t>
      </w:r>
    </w:p>
    <w:p w14:paraId="1DE6A5CF" w14:textId="77777777" w:rsidR="006A602D" w:rsidRPr="00767466" w:rsidRDefault="006A602D" w:rsidP="006A602D">
      <w:pPr>
        <w:numPr>
          <w:ilvl w:val="1"/>
          <w:numId w:val="20"/>
        </w:numPr>
        <w:spacing w:line="278" w:lineRule="auto"/>
        <w:rPr>
          <w:rFonts w:ascii="Calibri" w:hAnsi="Calibri" w:cs="Calibri"/>
        </w:rPr>
      </w:pPr>
      <w:r w:rsidRPr="00767466">
        <w:rPr>
          <w:rFonts w:ascii="Calibri" w:hAnsi="Calibri" w:cs="Calibri"/>
        </w:rPr>
        <w:t xml:space="preserve">Yes </w:t>
      </w:r>
    </w:p>
    <w:p w14:paraId="3473BD9B" w14:textId="77777777" w:rsidR="006A602D" w:rsidRPr="00767466" w:rsidRDefault="006A602D" w:rsidP="006A602D">
      <w:pPr>
        <w:numPr>
          <w:ilvl w:val="1"/>
          <w:numId w:val="20"/>
        </w:numPr>
        <w:spacing w:line="278" w:lineRule="auto"/>
        <w:rPr>
          <w:rFonts w:ascii="Calibri" w:hAnsi="Calibri" w:cs="Calibri"/>
        </w:rPr>
      </w:pPr>
      <w:r w:rsidRPr="00767466">
        <w:rPr>
          <w:rFonts w:ascii="Calibri" w:hAnsi="Calibri" w:cs="Calibri"/>
        </w:rPr>
        <w:lastRenderedPageBreak/>
        <w:t xml:space="preserve">No </w:t>
      </w:r>
    </w:p>
    <w:p w14:paraId="573DC11E" w14:textId="77777777" w:rsidR="006A602D" w:rsidRPr="00767466" w:rsidRDefault="006A602D" w:rsidP="006A602D">
      <w:pPr>
        <w:numPr>
          <w:ilvl w:val="1"/>
          <w:numId w:val="20"/>
        </w:numPr>
        <w:spacing w:line="278" w:lineRule="auto"/>
        <w:rPr>
          <w:rFonts w:ascii="Calibri" w:hAnsi="Calibri" w:cs="Calibri"/>
        </w:rPr>
      </w:pPr>
      <w:r w:rsidRPr="00767466">
        <w:rPr>
          <w:rFonts w:ascii="Calibri" w:hAnsi="Calibri" w:cs="Calibri"/>
        </w:rPr>
        <w:t xml:space="preserve">Unsure </w:t>
      </w:r>
    </w:p>
    <w:p w14:paraId="7726859F" w14:textId="77777777" w:rsidR="006A602D" w:rsidRPr="00767466" w:rsidRDefault="006A602D" w:rsidP="006A602D">
      <w:pPr>
        <w:rPr>
          <w:rFonts w:ascii="Calibri" w:hAnsi="Calibri" w:cs="Calibri"/>
          <w:b/>
          <w:bCs/>
        </w:rPr>
      </w:pPr>
    </w:p>
    <w:p w14:paraId="1BE109EB" w14:textId="77777777" w:rsidR="006A602D" w:rsidRPr="00767466" w:rsidRDefault="006A602D" w:rsidP="006A602D">
      <w:pPr>
        <w:rPr>
          <w:rFonts w:ascii="Calibri" w:hAnsi="Calibri" w:cs="Calibri"/>
          <w:b/>
          <w:bCs/>
        </w:rPr>
      </w:pPr>
    </w:p>
    <w:p w14:paraId="5DB66C9D" w14:textId="77777777" w:rsidR="000D6CB6" w:rsidRDefault="000D6CB6" w:rsidP="006A602D">
      <w:pPr>
        <w:rPr>
          <w:rFonts w:ascii="Calibri" w:hAnsi="Calibri" w:cs="Calibri"/>
          <w:b/>
          <w:bCs/>
        </w:rPr>
      </w:pPr>
    </w:p>
    <w:p w14:paraId="179F25F9" w14:textId="77777777" w:rsidR="002E1B61" w:rsidRDefault="002E1B61" w:rsidP="006A602D">
      <w:pPr>
        <w:rPr>
          <w:rFonts w:ascii="Calibri" w:hAnsi="Calibri" w:cs="Calibri"/>
          <w:b/>
          <w:bCs/>
        </w:rPr>
      </w:pPr>
    </w:p>
    <w:p w14:paraId="10856A4E" w14:textId="77777777" w:rsidR="002E1B61" w:rsidRDefault="002E1B61" w:rsidP="006A602D">
      <w:pPr>
        <w:rPr>
          <w:rFonts w:ascii="Calibri" w:hAnsi="Calibri" w:cs="Calibri"/>
          <w:b/>
          <w:bCs/>
        </w:rPr>
      </w:pPr>
    </w:p>
    <w:p w14:paraId="23038879" w14:textId="77777777" w:rsidR="002E1B61" w:rsidRDefault="002E1B61" w:rsidP="006A602D">
      <w:pPr>
        <w:rPr>
          <w:rFonts w:ascii="Calibri" w:hAnsi="Calibri" w:cs="Calibri"/>
          <w:b/>
          <w:bCs/>
        </w:rPr>
      </w:pPr>
    </w:p>
    <w:p w14:paraId="1DAEB3DF" w14:textId="77777777" w:rsidR="002E1B61" w:rsidRDefault="002E1B61" w:rsidP="006A602D">
      <w:pPr>
        <w:rPr>
          <w:rFonts w:ascii="Calibri" w:hAnsi="Calibri" w:cs="Calibri"/>
          <w:b/>
          <w:bCs/>
        </w:rPr>
      </w:pPr>
    </w:p>
    <w:p w14:paraId="2D68C740" w14:textId="77777777" w:rsidR="002E1B61" w:rsidRDefault="002E1B61" w:rsidP="006A602D">
      <w:pPr>
        <w:rPr>
          <w:rFonts w:ascii="Calibri" w:hAnsi="Calibri" w:cs="Calibri"/>
          <w:b/>
          <w:bCs/>
        </w:rPr>
      </w:pPr>
    </w:p>
    <w:p w14:paraId="3EF67504" w14:textId="77777777" w:rsidR="002E1B61" w:rsidRDefault="002E1B61" w:rsidP="006A602D">
      <w:pPr>
        <w:rPr>
          <w:rFonts w:ascii="Calibri" w:hAnsi="Calibri" w:cs="Calibri"/>
          <w:b/>
          <w:bCs/>
        </w:rPr>
      </w:pPr>
    </w:p>
    <w:p w14:paraId="1B464610" w14:textId="77777777" w:rsidR="002E1B61" w:rsidRDefault="002E1B61" w:rsidP="006A602D">
      <w:pPr>
        <w:rPr>
          <w:rFonts w:ascii="Calibri" w:hAnsi="Calibri" w:cs="Calibri"/>
          <w:b/>
          <w:bCs/>
        </w:rPr>
      </w:pPr>
    </w:p>
    <w:p w14:paraId="327E3B0F" w14:textId="77777777" w:rsidR="002E1B61" w:rsidRDefault="002E1B61" w:rsidP="006A602D">
      <w:pPr>
        <w:rPr>
          <w:rFonts w:ascii="Calibri" w:hAnsi="Calibri" w:cs="Calibri"/>
          <w:b/>
          <w:bCs/>
        </w:rPr>
      </w:pPr>
    </w:p>
    <w:p w14:paraId="0477844A" w14:textId="77777777" w:rsidR="002E1B61" w:rsidRDefault="002E1B61" w:rsidP="006A602D">
      <w:pPr>
        <w:rPr>
          <w:rFonts w:ascii="Calibri" w:hAnsi="Calibri" w:cs="Calibri"/>
          <w:b/>
          <w:bCs/>
        </w:rPr>
      </w:pPr>
    </w:p>
    <w:p w14:paraId="34C663F1" w14:textId="77777777" w:rsidR="002E1B61" w:rsidRDefault="002E1B61" w:rsidP="006A602D">
      <w:pPr>
        <w:rPr>
          <w:rFonts w:ascii="Calibri" w:hAnsi="Calibri" w:cs="Calibri"/>
          <w:b/>
          <w:bCs/>
        </w:rPr>
      </w:pPr>
    </w:p>
    <w:p w14:paraId="00AFEEF1" w14:textId="77777777" w:rsidR="002E1B61" w:rsidRDefault="002E1B61" w:rsidP="006A602D">
      <w:pPr>
        <w:rPr>
          <w:rFonts w:ascii="Calibri" w:hAnsi="Calibri" w:cs="Calibri"/>
          <w:b/>
          <w:bCs/>
        </w:rPr>
      </w:pPr>
    </w:p>
    <w:p w14:paraId="37A8003D" w14:textId="77777777" w:rsidR="002E1B61" w:rsidRDefault="002E1B61" w:rsidP="006A602D">
      <w:pPr>
        <w:rPr>
          <w:rFonts w:ascii="Calibri" w:hAnsi="Calibri" w:cs="Calibri"/>
          <w:b/>
          <w:bCs/>
        </w:rPr>
      </w:pPr>
    </w:p>
    <w:p w14:paraId="6D41FEBA" w14:textId="77777777" w:rsidR="002E1B61" w:rsidRDefault="002E1B61" w:rsidP="006A602D">
      <w:pPr>
        <w:rPr>
          <w:rFonts w:ascii="Calibri" w:hAnsi="Calibri" w:cs="Calibri"/>
          <w:b/>
          <w:bCs/>
        </w:rPr>
      </w:pPr>
    </w:p>
    <w:p w14:paraId="0A2C9471" w14:textId="77777777" w:rsidR="002E1B61" w:rsidRDefault="002E1B61" w:rsidP="006A602D">
      <w:pPr>
        <w:rPr>
          <w:rFonts w:ascii="Calibri" w:hAnsi="Calibri" w:cs="Calibri"/>
          <w:b/>
          <w:bCs/>
        </w:rPr>
      </w:pPr>
    </w:p>
    <w:p w14:paraId="304B9727" w14:textId="77777777" w:rsidR="002E1B61" w:rsidRDefault="002E1B61" w:rsidP="006A602D">
      <w:pPr>
        <w:rPr>
          <w:rFonts w:ascii="Calibri" w:hAnsi="Calibri" w:cs="Calibri"/>
          <w:b/>
          <w:bCs/>
        </w:rPr>
      </w:pPr>
    </w:p>
    <w:p w14:paraId="16EDBBDF" w14:textId="77777777" w:rsidR="002E1B61" w:rsidRDefault="002E1B61" w:rsidP="006A602D">
      <w:pPr>
        <w:rPr>
          <w:rFonts w:ascii="Calibri" w:hAnsi="Calibri" w:cs="Calibri"/>
          <w:b/>
          <w:bCs/>
        </w:rPr>
      </w:pPr>
    </w:p>
    <w:p w14:paraId="5DA93375" w14:textId="77777777" w:rsidR="002E1B61" w:rsidRDefault="002E1B61" w:rsidP="006A602D">
      <w:pPr>
        <w:rPr>
          <w:rFonts w:ascii="Calibri" w:hAnsi="Calibri" w:cs="Calibri"/>
          <w:b/>
          <w:bCs/>
        </w:rPr>
      </w:pPr>
    </w:p>
    <w:p w14:paraId="7C2C443D" w14:textId="77777777" w:rsidR="002E1B61" w:rsidRDefault="002E1B61" w:rsidP="006A602D">
      <w:pPr>
        <w:rPr>
          <w:rFonts w:ascii="Calibri" w:hAnsi="Calibri" w:cs="Calibri"/>
          <w:b/>
          <w:bCs/>
        </w:rPr>
      </w:pPr>
    </w:p>
    <w:p w14:paraId="2114E055" w14:textId="77777777" w:rsidR="002E1B61" w:rsidRDefault="002E1B61" w:rsidP="006A602D">
      <w:pPr>
        <w:rPr>
          <w:rFonts w:ascii="Calibri" w:hAnsi="Calibri" w:cs="Calibri"/>
          <w:b/>
          <w:bCs/>
        </w:rPr>
      </w:pPr>
    </w:p>
    <w:p w14:paraId="3F038A7A" w14:textId="77777777" w:rsidR="002E1B61" w:rsidRDefault="002E1B61" w:rsidP="006A602D">
      <w:pPr>
        <w:rPr>
          <w:rFonts w:ascii="Calibri" w:hAnsi="Calibri" w:cs="Calibri"/>
          <w:b/>
          <w:bCs/>
        </w:rPr>
      </w:pPr>
    </w:p>
    <w:p w14:paraId="2222FE8B" w14:textId="77777777" w:rsidR="002E1B61" w:rsidRDefault="002E1B61" w:rsidP="006A602D">
      <w:pPr>
        <w:rPr>
          <w:rFonts w:ascii="Calibri" w:hAnsi="Calibri" w:cs="Calibri"/>
          <w:b/>
          <w:bCs/>
        </w:rPr>
      </w:pPr>
    </w:p>
    <w:p w14:paraId="1566BB43" w14:textId="77777777" w:rsidR="002E1B61" w:rsidRDefault="002E1B61" w:rsidP="006A602D">
      <w:pPr>
        <w:rPr>
          <w:rFonts w:ascii="Calibri" w:hAnsi="Calibri" w:cs="Calibri"/>
          <w:b/>
          <w:bCs/>
        </w:rPr>
      </w:pPr>
    </w:p>
    <w:p w14:paraId="7DC17942" w14:textId="77777777" w:rsidR="002E1B61" w:rsidRDefault="002E1B61" w:rsidP="006A602D">
      <w:pPr>
        <w:rPr>
          <w:rFonts w:ascii="Calibri" w:hAnsi="Calibri" w:cs="Calibri"/>
          <w:b/>
          <w:bCs/>
        </w:rPr>
      </w:pPr>
    </w:p>
    <w:p w14:paraId="30E43DC5" w14:textId="77777777" w:rsidR="002E1B61" w:rsidRDefault="002E1B61" w:rsidP="006A602D">
      <w:pPr>
        <w:rPr>
          <w:rFonts w:ascii="Calibri" w:hAnsi="Calibri" w:cs="Calibri"/>
          <w:b/>
          <w:bCs/>
        </w:rPr>
      </w:pPr>
    </w:p>
    <w:p w14:paraId="358C1E7A" w14:textId="0255CE9E" w:rsidR="006A602D" w:rsidRPr="002E1B61" w:rsidRDefault="006A602D" w:rsidP="006A602D">
      <w:pPr>
        <w:rPr>
          <w:rFonts w:ascii="Calibri" w:hAnsi="Calibri" w:cs="Calibri"/>
          <w:b/>
          <w:bCs/>
          <w:sz w:val="28"/>
          <w:szCs w:val="28"/>
        </w:rPr>
      </w:pPr>
      <w:r w:rsidRPr="002E1B61">
        <w:rPr>
          <w:rFonts w:ascii="Calibri" w:hAnsi="Calibri" w:cs="Calibri"/>
          <w:b/>
          <w:bCs/>
          <w:sz w:val="28"/>
          <w:szCs w:val="28"/>
        </w:rPr>
        <w:lastRenderedPageBreak/>
        <w:t>Appendix 2</w:t>
      </w:r>
      <w:r w:rsidRPr="002E1B61">
        <w:rPr>
          <w:rFonts w:ascii="Calibri" w:hAnsi="Calibri" w:cs="Calibri"/>
          <w:b/>
          <w:bCs/>
          <w:sz w:val="28"/>
          <w:szCs w:val="28"/>
        </w:rPr>
        <w:t xml:space="preserve"> - Results of Questionnaire </w:t>
      </w:r>
    </w:p>
    <w:p w14:paraId="78BD3503" w14:textId="77777777" w:rsidR="00F30E7B" w:rsidRPr="002E1B61" w:rsidRDefault="007C268A" w:rsidP="00F30E7B">
      <w:pPr>
        <w:rPr>
          <w:rFonts w:ascii="Calibri" w:hAnsi="Calibri" w:cs="Calibri"/>
          <w:b/>
          <w:bCs/>
          <w:sz w:val="24"/>
          <w:szCs w:val="24"/>
        </w:rPr>
      </w:pPr>
      <w:r w:rsidRPr="002E1B61">
        <w:rPr>
          <w:rFonts w:ascii="Calibri" w:hAnsi="Calibri" w:cs="Calibri"/>
          <w:b/>
          <w:bCs/>
          <w:sz w:val="24"/>
          <w:szCs w:val="24"/>
        </w:rPr>
        <w:t>Figure 1</w:t>
      </w:r>
      <w:r w:rsidR="00F30E7B" w:rsidRPr="002E1B61">
        <w:rPr>
          <w:rFonts w:ascii="Calibri" w:hAnsi="Calibri" w:cs="Calibri"/>
          <w:b/>
          <w:bCs/>
          <w:sz w:val="24"/>
          <w:szCs w:val="24"/>
        </w:rPr>
        <w:t xml:space="preserve"> - </w:t>
      </w:r>
      <w:r w:rsidR="00F30E7B" w:rsidRPr="002E1B61">
        <w:rPr>
          <w:rFonts w:ascii="Calibri" w:hAnsi="Calibri" w:cs="Calibri"/>
          <w:b/>
          <w:bCs/>
          <w:sz w:val="24"/>
          <w:szCs w:val="24"/>
        </w:rPr>
        <w:t>Respondent Policing Experience</w:t>
      </w:r>
    </w:p>
    <w:p w14:paraId="2DC59432" w14:textId="0DA7BFAF" w:rsidR="007C268A" w:rsidRPr="00767466" w:rsidRDefault="007C268A" w:rsidP="006A602D">
      <w:pPr>
        <w:rPr>
          <w:rFonts w:ascii="Calibri" w:hAnsi="Calibri" w:cs="Calibri"/>
          <w:b/>
          <w:bCs/>
        </w:rPr>
      </w:pPr>
    </w:p>
    <w:p w14:paraId="57E85B05" w14:textId="05D54A34" w:rsidR="006A602D" w:rsidRPr="00767466" w:rsidRDefault="008804B1" w:rsidP="006A602D">
      <w:pPr>
        <w:rPr>
          <w:rFonts w:ascii="Calibri" w:hAnsi="Calibri" w:cs="Calibri"/>
          <w:b/>
          <w:bCs/>
        </w:rPr>
      </w:pPr>
      <w:r w:rsidRPr="00767466">
        <w:rPr>
          <w:rFonts w:ascii="Calibri" w:hAnsi="Calibri" w:cs="Calibri"/>
          <w:b/>
          <w:bCs/>
          <w:noProof/>
        </w:rPr>
        <mc:AlternateContent>
          <mc:Choice Requires="wps">
            <w:drawing>
              <wp:anchor distT="45720" distB="45720" distL="114300" distR="114300" simplePos="0" relativeHeight="251665408" behindDoc="0" locked="0" layoutInCell="1" allowOverlap="1" wp14:anchorId="7F75CCF6" wp14:editId="5A1632C6">
                <wp:simplePos x="0" y="0"/>
                <wp:positionH relativeFrom="column">
                  <wp:posOffset>1987550</wp:posOffset>
                </wp:positionH>
                <wp:positionV relativeFrom="paragraph">
                  <wp:posOffset>1189990</wp:posOffset>
                </wp:positionV>
                <wp:extent cx="323850" cy="260350"/>
                <wp:effectExtent l="0" t="0" r="0" b="6350"/>
                <wp:wrapNone/>
                <wp:docPr id="10913487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2074A7CE" w14:textId="63F4A27A"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65642C8" wp14:editId="264CCE4C">
                                  <wp:extent cx="132080" cy="106680"/>
                                  <wp:effectExtent l="0" t="0" r="1270" b="7620"/>
                                  <wp:docPr id="11672098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75CCF6" id="_x0000_s1039" type="#_x0000_t202" style="position:absolute;margin-left:156.5pt;margin-top:93.7pt;width:25.5pt;height:20.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8zL+g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" filled="f" stroked="f">
                <v:textbox>
                  <w:txbxContent>
                    <w:p w14:paraId="2074A7CE" w14:textId="63F4A27A"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65642C8" wp14:editId="264CCE4C">
                            <wp:extent cx="132080" cy="106680"/>
                            <wp:effectExtent l="0" t="0" r="1270" b="7620"/>
                            <wp:docPr id="11672098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661312" behindDoc="0" locked="0" layoutInCell="1" allowOverlap="1" wp14:anchorId="56D56E71" wp14:editId="749D12BF">
                <wp:simplePos x="0" y="0"/>
                <wp:positionH relativeFrom="column">
                  <wp:posOffset>1409700</wp:posOffset>
                </wp:positionH>
                <wp:positionV relativeFrom="paragraph">
                  <wp:posOffset>1824990</wp:posOffset>
                </wp:positionV>
                <wp:extent cx="323850" cy="260350"/>
                <wp:effectExtent l="0" t="0" r="0" b="63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4894C378" w14:textId="33E55058" w:rsidR="00130F6E" w:rsidRPr="008804B1" w:rsidRDefault="00130F6E">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w:t>
                            </w:r>
                            <w:r w:rsidR="008804B1"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2F7B116" wp14:editId="50C2D067">
                                  <wp:extent cx="132080" cy="106680"/>
                                  <wp:effectExtent l="0" t="0" r="1270" b="7620"/>
                                  <wp:docPr id="8343162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D56E71" id="_x0000_s1040" type="#_x0000_t202" style="position:absolute;margin-left:111pt;margin-top:143.7pt;width:25.5pt;height:20.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Zl+g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" filled="f" stroked="f">
                <v:textbox>
                  <w:txbxContent>
                    <w:p w14:paraId="4894C378" w14:textId="33E55058" w:rsidR="00130F6E" w:rsidRPr="008804B1" w:rsidRDefault="00130F6E">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w:t>
                      </w:r>
                      <w:r w:rsidR="008804B1"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2F7B116" wp14:editId="50C2D067">
                            <wp:extent cx="132080" cy="106680"/>
                            <wp:effectExtent l="0" t="0" r="1270" b="7620"/>
                            <wp:docPr id="8343162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006A602D" w:rsidRPr="00767466">
        <w:rPr>
          <w:rFonts w:ascii="Calibri" w:hAnsi="Calibri" w:cs="Calibri"/>
          <w:noProof/>
        </w:rPr>
        <w:drawing>
          <wp:inline distT="0" distB="0" distL="0" distR="0" wp14:anchorId="5B9873CF" wp14:editId="5C77ADC4">
            <wp:extent cx="5731510" cy="2597785"/>
            <wp:effectExtent l="0" t="0" r="2540" b="0"/>
            <wp:docPr id="2056970802" name="Picture 1" descr="Forms response chart. Question title: Section A – Background and Experience&#10;&#10;Q1. Are you currently, or have you previously been, employed as a police officer by South Wales Polic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4" descr="Forms response chart. Question title: Section A – Background and Experience&#10;&#10;Q1. Are you currently, or have you previously been, employed as a police officer by South Wales Police?. Number of responses: 25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p>
    <w:p w14:paraId="3E84C2F4" w14:textId="26DBEAA9" w:rsidR="007C268A" w:rsidRPr="002E1B61" w:rsidRDefault="007C268A" w:rsidP="006A602D">
      <w:pPr>
        <w:rPr>
          <w:rFonts w:ascii="Calibri" w:hAnsi="Calibri" w:cs="Calibri"/>
          <w:b/>
          <w:bCs/>
          <w:sz w:val="24"/>
          <w:szCs w:val="24"/>
        </w:rPr>
      </w:pPr>
      <w:r w:rsidRPr="002E1B61">
        <w:rPr>
          <w:rFonts w:ascii="Calibri" w:hAnsi="Calibri" w:cs="Calibri"/>
          <w:b/>
          <w:bCs/>
          <w:sz w:val="24"/>
          <w:szCs w:val="24"/>
        </w:rPr>
        <w:t>Figure 2</w:t>
      </w:r>
      <w:r w:rsidR="00F30E7B" w:rsidRPr="002E1B61">
        <w:rPr>
          <w:rFonts w:ascii="Calibri" w:hAnsi="Calibri" w:cs="Calibri"/>
          <w:b/>
          <w:bCs/>
          <w:sz w:val="24"/>
          <w:szCs w:val="24"/>
        </w:rPr>
        <w:t xml:space="preserve"> - </w:t>
      </w:r>
      <w:r w:rsidR="00F30E7B" w:rsidRPr="002E1B61">
        <w:rPr>
          <w:rFonts w:ascii="Calibri" w:hAnsi="Calibri" w:cs="Calibri"/>
          <w:b/>
          <w:bCs/>
          <w:sz w:val="24"/>
          <w:szCs w:val="24"/>
        </w:rPr>
        <w:t>Experience of Taser Deployment and Perceived Effectiveness</w:t>
      </w:r>
    </w:p>
    <w:p w14:paraId="60C9E3CF" w14:textId="30F73DE0" w:rsidR="00130F6E" w:rsidRPr="00767466" w:rsidRDefault="00130F6E" w:rsidP="006A602D">
      <w:pPr>
        <w:rPr>
          <w:rFonts w:ascii="Calibri" w:hAnsi="Calibri" w:cs="Calibri"/>
          <w:b/>
          <w:bCs/>
        </w:rPr>
      </w:pPr>
    </w:p>
    <w:p w14:paraId="07F8A703" w14:textId="180D75DF" w:rsidR="006A602D" w:rsidRPr="00767466" w:rsidRDefault="008804B1" w:rsidP="006A602D">
      <w:pPr>
        <w:rPr>
          <w:rFonts w:ascii="Calibri" w:hAnsi="Calibri" w:cs="Calibri"/>
          <w:b/>
          <w:bCs/>
        </w:rPr>
      </w:pPr>
      <w:r w:rsidRPr="00767466">
        <w:rPr>
          <w:rFonts w:ascii="Calibri" w:hAnsi="Calibri" w:cs="Calibri"/>
          <w:b/>
          <w:bCs/>
          <w:noProof/>
        </w:rPr>
        <mc:AlternateContent>
          <mc:Choice Requires="wps">
            <w:drawing>
              <wp:anchor distT="45720" distB="45720" distL="114300" distR="114300" simplePos="0" relativeHeight="251667456" behindDoc="0" locked="0" layoutInCell="1" allowOverlap="1" wp14:anchorId="3BED4EB7" wp14:editId="26C8BBCC">
                <wp:simplePos x="0" y="0"/>
                <wp:positionH relativeFrom="column">
                  <wp:posOffset>1511300</wp:posOffset>
                </wp:positionH>
                <wp:positionV relativeFrom="paragraph">
                  <wp:posOffset>1219835</wp:posOffset>
                </wp:positionV>
                <wp:extent cx="323850" cy="260350"/>
                <wp:effectExtent l="0" t="0" r="0" b="6350"/>
                <wp:wrapNone/>
                <wp:docPr id="18317897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57481653" w14:textId="55E57EA7"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38D4C1E" wp14:editId="5EADC5D5">
                                  <wp:extent cx="132080" cy="106680"/>
                                  <wp:effectExtent l="0" t="0" r="1270" b="7620"/>
                                  <wp:docPr id="21304680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ED4EB7" id="_x0000_s1041" type="#_x0000_t202" style="position:absolute;margin-left:119pt;margin-top:96.05pt;width:25.5pt;height:20.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" filled="f" stroked="f">
                <v:textbox>
                  <w:txbxContent>
                    <w:p w14:paraId="57481653" w14:textId="55E57EA7"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38D4C1E" wp14:editId="5EADC5D5">
                            <wp:extent cx="132080" cy="106680"/>
                            <wp:effectExtent l="0" t="0" r="1270" b="7620"/>
                            <wp:docPr id="21304680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669504" behindDoc="0" locked="0" layoutInCell="1" allowOverlap="1" wp14:anchorId="760487C4" wp14:editId="5EAFC5FC">
                <wp:simplePos x="0" y="0"/>
                <wp:positionH relativeFrom="column">
                  <wp:posOffset>1981200</wp:posOffset>
                </wp:positionH>
                <wp:positionV relativeFrom="paragraph">
                  <wp:posOffset>1167130</wp:posOffset>
                </wp:positionV>
                <wp:extent cx="323850" cy="260350"/>
                <wp:effectExtent l="0" t="0" r="0" b="6350"/>
                <wp:wrapNone/>
                <wp:docPr id="133666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06538E27" w14:textId="3718A34F"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E812025" wp14:editId="4ABB0B33">
                                  <wp:extent cx="132080" cy="106680"/>
                                  <wp:effectExtent l="0" t="0" r="1270" b="7620"/>
                                  <wp:docPr id="9968698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0487C4" id="_x0000_s1042" type="#_x0000_t202" style="position:absolute;margin-left:156pt;margin-top:91.9pt;width:25.5pt;height:20.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" filled="f" stroked="f">
                <v:textbox>
                  <w:txbxContent>
                    <w:p w14:paraId="06538E27" w14:textId="3718A34F"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E812025" wp14:editId="4ABB0B33">
                            <wp:extent cx="132080" cy="106680"/>
                            <wp:effectExtent l="0" t="0" r="1270" b="7620"/>
                            <wp:docPr id="9968698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663360" behindDoc="0" locked="0" layoutInCell="1" allowOverlap="1" wp14:anchorId="5DF30EA7" wp14:editId="2BC247C5">
                <wp:simplePos x="0" y="0"/>
                <wp:positionH relativeFrom="column">
                  <wp:posOffset>1529080</wp:posOffset>
                </wp:positionH>
                <wp:positionV relativeFrom="paragraph">
                  <wp:posOffset>1910080</wp:posOffset>
                </wp:positionV>
                <wp:extent cx="355600" cy="298450"/>
                <wp:effectExtent l="0" t="0" r="0" b="6350"/>
                <wp:wrapNone/>
                <wp:docPr id="17413121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 cy="298450"/>
                        </a:xfrm>
                        <a:prstGeom prst="rect">
                          <a:avLst/>
                        </a:prstGeom>
                        <a:noFill/>
                        <a:ln w="9525">
                          <a:noFill/>
                          <a:miter lim="800000"/>
                          <a:headEnd/>
                          <a:tailEnd/>
                        </a:ln>
                      </wps:spPr>
                      <wps:txbx>
                        <w:txbxContent>
                          <w:p w14:paraId="291CA669" w14:textId="1D986E2D"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B28D1ED" wp14:editId="780A4B62">
                                  <wp:extent cx="132080" cy="106680"/>
                                  <wp:effectExtent l="0" t="0" r="1270" b="7620"/>
                                  <wp:docPr id="1873322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F30EA7" id="_x0000_s1043" type="#_x0000_t202" style="position:absolute;margin-left:120.4pt;margin-top:150.4pt;width:28pt;height:2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" filled="f" stroked="f">
                <v:textbox>
                  <w:txbxContent>
                    <w:p w14:paraId="291CA669" w14:textId="1D986E2D"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B28D1ED" wp14:editId="780A4B62">
                            <wp:extent cx="132080" cy="106680"/>
                            <wp:effectExtent l="0" t="0" r="1270" b="7620"/>
                            <wp:docPr id="1873322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006A602D" w:rsidRPr="00767466">
        <w:rPr>
          <w:rFonts w:ascii="Calibri" w:hAnsi="Calibri" w:cs="Calibri"/>
          <w:noProof/>
        </w:rPr>
        <w:drawing>
          <wp:inline distT="0" distB="0" distL="0" distR="0" wp14:anchorId="4121E5C5" wp14:editId="4C789E32">
            <wp:extent cx="5731510" cy="2597785"/>
            <wp:effectExtent l="0" t="0" r="2540" b="0"/>
            <wp:docPr id="16872343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6"/>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p>
    <w:p w14:paraId="15ECF5C8" w14:textId="77777777" w:rsidR="002E1B61" w:rsidRDefault="002E1B61" w:rsidP="006A602D">
      <w:pPr>
        <w:rPr>
          <w:rFonts w:ascii="Calibri" w:hAnsi="Calibri" w:cs="Calibri"/>
          <w:b/>
          <w:bCs/>
          <w:sz w:val="24"/>
          <w:szCs w:val="24"/>
        </w:rPr>
      </w:pPr>
    </w:p>
    <w:p w14:paraId="44B3E43E" w14:textId="77777777" w:rsidR="002E1B61" w:rsidRDefault="002E1B61" w:rsidP="006A602D">
      <w:pPr>
        <w:rPr>
          <w:rFonts w:ascii="Calibri" w:hAnsi="Calibri" w:cs="Calibri"/>
          <w:b/>
          <w:bCs/>
          <w:sz w:val="24"/>
          <w:szCs w:val="24"/>
        </w:rPr>
      </w:pPr>
    </w:p>
    <w:p w14:paraId="1A7CBD86" w14:textId="77777777" w:rsidR="002E1B61" w:rsidRDefault="002E1B61" w:rsidP="006A602D">
      <w:pPr>
        <w:rPr>
          <w:rFonts w:ascii="Calibri" w:hAnsi="Calibri" w:cs="Calibri"/>
          <w:b/>
          <w:bCs/>
          <w:sz w:val="24"/>
          <w:szCs w:val="24"/>
        </w:rPr>
      </w:pPr>
    </w:p>
    <w:p w14:paraId="3EA86937" w14:textId="77777777" w:rsidR="002E1B61" w:rsidRDefault="002E1B61" w:rsidP="006A602D">
      <w:pPr>
        <w:rPr>
          <w:rFonts w:ascii="Calibri" w:hAnsi="Calibri" w:cs="Calibri"/>
          <w:b/>
          <w:bCs/>
          <w:sz w:val="24"/>
          <w:szCs w:val="24"/>
        </w:rPr>
      </w:pPr>
    </w:p>
    <w:p w14:paraId="70DFA2E4" w14:textId="77777777" w:rsidR="002E1B61" w:rsidRDefault="002E1B61" w:rsidP="006A602D">
      <w:pPr>
        <w:rPr>
          <w:rFonts w:ascii="Calibri" w:hAnsi="Calibri" w:cs="Calibri"/>
          <w:b/>
          <w:bCs/>
          <w:sz w:val="24"/>
          <w:szCs w:val="24"/>
        </w:rPr>
      </w:pPr>
    </w:p>
    <w:p w14:paraId="1B577B26" w14:textId="5DD93553" w:rsidR="007C268A" w:rsidRPr="002E1B61" w:rsidRDefault="007C268A" w:rsidP="006A602D">
      <w:pPr>
        <w:rPr>
          <w:rFonts w:ascii="Calibri" w:hAnsi="Calibri" w:cs="Calibri"/>
          <w:b/>
          <w:bCs/>
          <w:sz w:val="24"/>
          <w:szCs w:val="24"/>
        </w:rPr>
      </w:pPr>
      <w:r w:rsidRPr="002E1B61">
        <w:rPr>
          <w:rFonts w:ascii="Calibri" w:hAnsi="Calibri" w:cs="Calibri"/>
          <w:b/>
          <w:bCs/>
          <w:sz w:val="24"/>
          <w:szCs w:val="24"/>
        </w:rPr>
        <w:lastRenderedPageBreak/>
        <w:t>Figure 3</w:t>
      </w:r>
      <w:r w:rsidR="00F30E7B" w:rsidRPr="002E1B61">
        <w:rPr>
          <w:rFonts w:ascii="Calibri" w:hAnsi="Calibri" w:cs="Calibri"/>
          <w:b/>
          <w:bCs/>
          <w:sz w:val="24"/>
          <w:szCs w:val="24"/>
        </w:rPr>
        <w:t xml:space="preserve"> - </w:t>
      </w:r>
      <w:r w:rsidR="00F30E7B" w:rsidRPr="002E1B61">
        <w:rPr>
          <w:rFonts w:ascii="Calibri" w:hAnsi="Calibri" w:cs="Calibri"/>
          <w:b/>
          <w:bCs/>
          <w:sz w:val="24"/>
          <w:szCs w:val="24"/>
        </w:rPr>
        <w:t>Understanding of Taser Operation and Functionality</w:t>
      </w:r>
    </w:p>
    <w:p w14:paraId="0C313854" w14:textId="250974AC" w:rsidR="006A602D" w:rsidRPr="00767466" w:rsidRDefault="006A602D" w:rsidP="006A602D">
      <w:pPr>
        <w:rPr>
          <w:rFonts w:ascii="Calibri" w:hAnsi="Calibri" w:cs="Calibri"/>
          <w:b/>
          <w:bCs/>
        </w:rPr>
      </w:pPr>
    </w:p>
    <w:p w14:paraId="692BC98C" w14:textId="26DB1061" w:rsidR="006A602D" w:rsidRPr="00767466" w:rsidRDefault="008804B1" w:rsidP="006A602D">
      <w:pPr>
        <w:rPr>
          <w:rFonts w:ascii="Calibri" w:hAnsi="Calibri" w:cs="Calibri"/>
          <w:b/>
          <w:bCs/>
        </w:rPr>
      </w:pPr>
      <w:r w:rsidRPr="00767466">
        <w:rPr>
          <w:rFonts w:ascii="Calibri" w:hAnsi="Calibri" w:cs="Calibri"/>
          <w:b/>
          <w:bCs/>
          <w:noProof/>
        </w:rPr>
        <mc:AlternateContent>
          <mc:Choice Requires="wps">
            <w:drawing>
              <wp:anchor distT="45720" distB="45720" distL="114300" distR="114300" simplePos="0" relativeHeight="251671552" behindDoc="0" locked="0" layoutInCell="1" allowOverlap="1" wp14:anchorId="765F5C0F" wp14:editId="13A8983C">
                <wp:simplePos x="0" y="0"/>
                <wp:positionH relativeFrom="column">
                  <wp:posOffset>2190750</wp:posOffset>
                </wp:positionH>
                <wp:positionV relativeFrom="paragraph">
                  <wp:posOffset>1243965</wp:posOffset>
                </wp:positionV>
                <wp:extent cx="323850" cy="260350"/>
                <wp:effectExtent l="0" t="0" r="0" b="6350"/>
                <wp:wrapNone/>
                <wp:docPr id="1160204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7DD95819" w14:textId="45BAE451"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1615B2DE" wp14:editId="597BA4D2">
                                  <wp:extent cx="132080" cy="106680"/>
                                  <wp:effectExtent l="0" t="0" r="1270" b="7620"/>
                                  <wp:docPr id="8773659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5F5C0F" id="_x0000_s1044" type="#_x0000_t202" style="position:absolute;margin-left:172.5pt;margin-top:97.95pt;width:25.5pt;height:20.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r/U+g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" filled="f" stroked="f">
                <v:textbox>
                  <w:txbxContent>
                    <w:p w14:paraId="7DD95819" w14:textId="45BAE451"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1615B2DE" wp14:editId="597BA4D2">
                            <wp:extent cx="132080" cy="106680"/>
                            <wp:effectExtent l="0" t="0" r="1270" b="7620"/>
                            <wp:docPr id="8773659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673600" behindDoc="0" locked="0" layoutInCell="1" allowOverlap="1" wp14:anchorId="634486E6" wp14:editId="66390113">
                <wp:simplePos x="0" y="0"/>
                <wp:positionH relativeFrom="column">
                  <wp:posOffset>1606550</wp:posOffset>
                </wp:positionH>
                <wp:positionV relativeFrom="paragraph">
                  <wp:posOffset>895350</wp:posOffset>
                </wp:positionV>
                <wp:extent cx="323850" cy="260350"/>
                <wp:effectExtent l="0" t="0" r="0" b="6350"/>
                <wp:wrapNone/>
                <wp:docPr id="18777507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7BB5370E" w14:textId="164EF6C3"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20E011B" wp14:editId="1E4D4DBD">
                                  <wp:extent cx="132080" cy="106680"/>
                                  <wp:effectExtent l="0" t="0" r="1270" b="7620"/>
                                  <wp:docPr id="20118036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4486E6" id="_x0000_s1045" type="#_x0000_t202" style="position:absolute;margin-left:126.5pt;margin-top:70.5pt;width:25.5pt;height:20.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" filled="f" stroked="f">
                <v:textbox>
                  <w:txbxContent>
                    <w:p w14:paraId="7BB5370E" w14:textId="164EF6C3"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20E011B" wp14:editId="1E4D4DBD">
                            <wp:extent cx="132080" cy="106680"/>
                            <wp:effectExtent l="0" t="0" r="1270" b="7620"/>
                            <wp:docPr id="20118036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675648" behindDoc="0" locked="0" layoutInCell="1" allowOverlap="1" wp14:anchorId="442F2988" wp14:editId="303FB8D2">
                <wp:simplePos x="0" y="0"/>
                <wp:positionH relativeFrom="column">
                  <wp:posOffset>1587500</wp:posOffset>
                </wp:positionH>
                <wp:positionV relativeFrom="paragraph">
                  <wp:posOffset>1739900</wp:posOffset>
                </wp:positionV>
                <wp:extent cx="323850" cy="260350"/>
                <wp:effectExtent l="0" t="0" r="0" b="6350"/>
                <wp:wrapNone/>
                <wp:docPr id="1978302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71290795" w14:textId="52A10B72"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E14D105" wp14:editId="0FA38A41">
                                  <wp:extent cx="132080" cy="106680"/>
                                  <wp:effectExtent l="0" t="0" r="1270" b="7620"/>
                                  <wp:docPr id="13773469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2F2988" id="_x0000_s1046" type="#_x0000_t202" style="position:absolute;margin-left:125pt;margin-top:137pt;width:25.5pt;height:20.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" filled="f" stroked="f">
                <v:textbox>
                  <w:txbxContent>
                    <w:p w14:paraId="71290795" w14:textId="52A10B72"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E14D105" wp14:editId="0FA38A41">
                            <wp:extent cx="132080" cy="106680"/>
                            <wp:effectExtent l="0" t="0" r="1270" b="7620"/>
                            <wp:docPr id="13773469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006A602D" w:rsidRPr="00767466">
        <w:rPr>
          <w:rFonts w:ascii="Calibri" w:hAnsi="Calibri" w:cs="Calibri"/>
          <w:noProof/>
        </w:rPr>
        <w:drawing>
          <wp:inline distT="0" distB="0" distL="0" distR="0" wp14:anchorId="4A59B6A9" wp14:editId="6EC14AB5">
            <wp:extent cx="5731510" cy="2411730"/>
            <wp:effectExtent l="0" t="0" r="2540" b="7620"/>
            <wp:docPr id="495058433" name="Picture 3" descr="Forms response chart. Question title: Q3. How would you describe your understanding of what a Taser is and how it operate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8" descr="Forms response chart. Question title: Q3. How would you describe your understanding of what a Taser is and how it operates?. Number of responses: 25 responses."/>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6092A31" w14:textId="42BDFB14" w:rsidR="007C268A" w:rsidRPr="002E1B61" w:rsidRDefault="007C268A" w:rsidP="006A602D">
      <w:pPr>
        <w:rPr>
          <w:rFonts w:ascii="Calibri" w:hAnsi="Calibri" w:cs="Calibri"/>
          <w:b/>
          <w:bCs/>
          <w:sz w:val="24"/>
          <w:szCs w:val="24"/>
        </w:rPr>
      </w:pPr>
      <w:r w:rsidRPr="002E1B61">
        <w:rPr>
          <w:rFonts w:ascii="Calibri" w:hAnsi="Calibri" w:cs="Calibri"/>
          <w:b/>
          <w:bCs/>
          <w:sz w:val="24"/>
          <w:szCs w:val="24"/>
        </w:rPr>
        <w:t>Figure 4</w:t>
      </w:r>
      <w:r w:rsidR="00F30E7B" w:rsidRPr="002E1B61">
        <w:rPr>
          <w:rFonts w:ascii="Calibri" w:hAnsi="Calibri" w:cs="Calibri"/>
          <w:b/>
          <w:bCs/>
          <w:sz w:val="24"/>
          <w:szCs w:val="24"/>
        </w:rPr>
        <w:t xml:space="preserve"> - </w:t>
      </w:r>
      <w:r w:rsidR="00F30E7B" w:rsidRPr="002E1B61">
        <w:rPr>
          <w:rFonts w:ascii="Calibri" w:hAnsi="Calibri" w:cs="Calibri"/>
          <w:b/>
          <w:bCs/>
          <w:sz w:val="24"/>
          <w:szCs w:val="24"/>
        </w:rPr>
        <w:t>Views on Taser as Standard Police Personal Protective Equipment</w:t>
      </w:r>
    </w:p>
    <w:p w14:paraId="1FC1D3A4" w14:textId="57915424" w:rsidR="008804B1" w:rsidRPr="00767466" w:rsidRDefault="008804B1" w:rsidP="006A602D">
      <w:pPr>
        <w:rPr>
          <w:rFonts w:ascii="Calibri" w:hAnsi="Calibri" w:cs="Calibri"/>
          <w:b/>
          <w:bCs/>
        </w:rPr>
      </w:pPr>
    </w:p>
    <w:p w14:paraId="4FDFE72F" w14:textId="4F64443B" w:rsidR="006A602D" w:rsidRPr="00767466" w:rsidRDefault="008804B1" w:rsidP="006A602D">
      <w:pPr>
        <w:rPr>
          <w:rFonts w:ascii="Calibri" w:hAnsi="Calibri" w:cs="Calibri"/>
          <w:b/>
          <w:bCs/>
        </w:rPr>
      </w:pPr>
      <w:r w:rsidRPr="00767466">
        <w:rPr>
          <w:rFonts w:ascii="Calibri" w:hAnsi="Calibri" w:cs="Calibri"/>
          <w:b/>
          <w:bCs/>
          <w:noProof/>
        </w:rPr>
        <mc:AlternateContent>
          <mc:Choice Requires="wps">
            <w:drawing>
              <wp:anchor distT="45720" distB="45720" distL="114300" distR="114300" simplePos="0" relativeHeight="251677696" behindDoc="0" locked="0" layoutInCell="1" allowOverlap="1" wp14:anchorId="37A46F8A" wp14:editId="1A622183">
                <wp:simplePos x="0" y="0"/>
                <wp:positionH relativeFrom="column">
                  <wp:posOffset>1727200</wp:posOffset>
                </wp:positionH>
                <wp:positionV relativeFrom="paragraph">
                  <wp:posOffset>1080135</wp:posOffset>
                </wp:positionV>
                <wp:extent cx="323850" cy="260350"/>
                <wp:effectExtent l="0" t="0" r="0" b="6350"/>
                <wp:wrapNone/>
                <wp:docPr id="8943643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69E0F6E5" w14:textId="1AC439E1"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66C917F" wp14:editId="3E169AF7">
                                  <wp:extent cx="132080" cy="106680"/>
                                  <wp:effectExtent l="0" t="0" r="1270" b="7620"/>
                                  <wp:docPr id="1122785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A46F8A" id="_x0000_s1047" type="#_x0000_t202" style="position:absolute;margin-left:136pt;margin-top:85.05pt;width:25.5pt;height:20.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" filled="f" stroked="f">
                <v:textbox>
                  <w:txbxContent>
                    <w:p w14:paraId="69E0F6E5" w14:textId="1AC439E1"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66C917F" wp14:editId="3E169AF7">
                            <wp:extent cx="132080" cy="106680"/>
                            <wp:effectExtent l="0" t="0" r="1270" b="7620"/>
                            <wp:docPr id="1122785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679744" behindDoc="0" locked="0" layoutInCell="1" allowOverlap="1" wp14:anchorId="686A515B" wp14:editId="062D0899">
                <wp:simplePos x="0" y="0"/>
                <wp:positionH relativeFrom="column">
                  <wp:posOffset>1657350</wp:posOffset>
                </wp:positionH>
                <wp:positionV relativeFrom="paragraph">
                  <wp:posOffset>1920875</wp:posOffset>
                </wp:positionV>
                <wp:extent cx="323850" cy="260350"/>
                <wp:effectExtent l="0" t="0" r="0" b="6350"/>
                <wp:wrapNone/>
                <wp:docPr id="12673841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0EB9443B" w14:textId="4A2D164E"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47B4619" wp14:editId="383D35E7">
                                  <wp:extent cx="132080" cy="106680"/>
                                  <wp:effectExtent l="0" t="0" r="1270" b="7620"/>
                                  <wp:docPr id="14305395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A515B" id="_x0000_s1048" type="#_x0000_t202" style="position:absolute;margin-left:130.5pt;margin-top:151.25pt;width:25.5pt;height:20.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96F+g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" filled="f" stroked="f">
                <v:textbox>
                  <w:txbxContent>
                    <w:p w14:paraId="0EB9443B" w14:textId="4A2D164E"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47B4619" wp14:editId="383D35E7">
                            <wp:extent cx="132080" cy="106680"/>
                            <wp:effectExtent l="0" t="0" r="1270" b="7620"/>
                            <wp:docPr id="14305395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006A602D" w:rsidRPr="00767466">
        <w:rPr>
          <w:rFonts w:ascii="Calibri" w:hAnsi="Calibri" w:cs="Calibri"/>
          <w:noProof/>
        </w:rPr>
        <w:drawing>
          <wp:inline distT="0" distB="0" distL="0" distR="0" wp14:anchorId="085BEF61" wp14:editId="152564EF">
            <wp:extent cx="5731510" cy="2597785"/>
            <wp:effectExtent l="0" t="0" r="2540" b="0"/>
            <wp:docPr id="1809008924" name="Picture 4" descr="Forms response chart. Question title: Section B – Deployment and Justification&#10;&#10;Q4. Do you believe Taser should be standard personal protective equipment (PPE) for police officer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0" descr="Forms response chart. Question title: Section B – Deployment and Justification&#10;&#10;Q4. Do you believe Taser should be standard personal protective equipment (PPE) for police officers?. Number of responses: 25 responses."/>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p>
    <w:p w14:paraId="48AC6C89" w14:textId="58572254" w:rsidR="002E1B61" w:rsidRDefault="002E1B61" w:rsidP="006A602D">
      <w:pPr>
        <w:rPr>
          <w:rFonts w:ascii="Calibri" w:hAnsi="Calibri" w:cs="Calibri"/>
          <w:b/>
          <w:bCs/>
          <w:sz w:val="24"/>
          <w:szCs w:val="24"/>
        </w:rPr>
      </w:pPr>
    </w:p>
    <w:p w14:paraId="5CC828C9" w14:textId="77777777" w:rsidR="002E1B61" w:rsidRDefault="002E1B61" w:rsidP="006A602D">
      <w:pPr>
        <w:rPr>
          <w:rFonts w:ascii="Calibri" w:hAnsi="Calibri" w:cs="Calibri"/>
          <w:b/>
          <w:bCs/>
          <w:sz w:val="24"/>
          <w:szCs w:val="24"/>
        </w:rPr>
      </w:pPr>
    </w:p>
    <w:p w14:paraId="534332D5" w14:textId="77777777" w:rsidR="002E1B61" w:rsidRDefault="002E1B61" w:rsidP="006A602D">
      <w:pPr>
        <w:rPr>
          <w:rFonts w:ascii="Calibri" w:hAnsi="Calibri" w:cs="Calibri"/>
          <w:b/>
          <w:bCs/>
          <w:sz w:val="24"/>
          <w:szCs w:val="24"/>
        </w:rPr>
      </w:pPr>
    </w:p>
    <w:p w14:paraId="69BBC395" w14:textId="19076817" w:rsidR="002E1B61" w:rsidRDefault="002E1B61" w:rsidP="006A602D">
      <w:pPr>
        <w:rPr>
          <w:rFonts w:ascii="Calibri" w:hAnsi="Calibri" w:cs="Calibri"/>
          <w:b/>
          <w:bCs/>
          <w:sz w:val="24"/>
          <w:szCs w:val="24"/>
        </w:rPr>
      </w:pPr>
    </w:p>
    <w:p w14:paraId="52C7D036" w14:textId="30DF19C6" w:rsidR="002E1B61" w:rsidRDefault="002E1B61" w:rsidP="006A602D">
      <w:pPr>
        <w:rPr>
          <w:rFonts w:ascii="Calibri" w:hAnsi="Calibri" w:cs="Calibri"/>
          <w:b/>
          <w:bCs/>
          <w:sz w:val="24"/>
          <w:szCs w:val="24"/>
        </w:rPr>
      </w:pPr>
    </w:p>
    <w:p w14:paraId="3FAA85EB" w14:textId="0308E745" w:rsidR="002E1B61" w:rsidRDefault="002E1B61" w:rsidP="006A602D">
      <w:pPr>
        <w:rPr>
          <w:rFonts w:ascii="Calibri" w:hAnsi="Calibri" w:cs="Calibri"/>
          <w:b/>
          <w:bCs/>
          <w:sz w:val="24"/>
          <w:szCs w:val="24"/>
        </w:rPr>
      </w:pPr>
    </w:p>
    <w:p w14:paraId="3B7D73C5" w14:textId="5707DDB9" w:rsidR="002E1B61" w:rsidRDefault="002E1B61" w:rsidP="006A602D">
      <w:pPr>
        <w:rPr>
          <w:rFonts w:ascii="Calibri" w:hAnsi="Calibri" w:cs="Calibri"/>
          <w:b/>
          <w:bCs/>
          <w:sz w:val="24"/>
          <w:szCs w:val="24"/>
        </w:rPr>
      </w:pPr>
    </w:p>
    <w:p w14:paraId="78097962" w14:textId="0BE06B34" w:rsidR="007C268A" w:rsidRPr="002E1B61" w:rsidRDefault="007C268A" w:rsidP="006A602D">
      <w:pPr>
        <w:rPr>
          <w:rFonts w:ascii="Calibri" w:hAnsi="Calibri" w:cs="Calibri"/>
          <w:b/>
          <w:bCs/>
          <w:sz w:val="24"/>
          <w:szCs w:val="24"/>
        </w:rPr>
      </w:pPr>
      <w:r w:rsidRPr="002E1B61">
        <w:rPr>
          <w:rFonts w:ascii="Calibri" w:hAnsi="Calibri" w:cs="Calibri"/>
          <w:b/>
          <w:bCs/>
          <w:sz w:val="24"/>
          <w:szCs w:val="24"/>
        </w:rPr>
        <w:lastRenderedPageBreak/>
        <w:t>Figure 5</w:t>
      </w:r>
      <w:r w:rsidR="00F30E7B" w:rsidRPr="002E1B61">
        <w:rPr>
          <w:rFonts w:ascii="Calibri" w:hAnsi="Calibri" w:cs="Calibri"/>
          <w:b/>
          <w:bCs/>
          <w:sz w:val="24"/>
          <w:szCs w:val="24"/>
        </w:rPr>
        <w:t xml:space="preserve"> - </w:t>
      </w:r>
      <w:r w:rsidR="00F30E7B" w:rsidRPr="002E1B61">
        <w:rPr>
          <w:rFonts w:ascii="Calibri" w:hAnsi="Calibri" w:cs="Calibri"/>
          <w:b/>
          <w:bCs/>
          <w:sz w:val="24"/>
          <w:szCs w:val="24"/>
        </w:rPr>
        <w:t>Awareness of Potential Adverse Effects of Taser Use</w:t>
      </w:r>
    </w:p>
    <w:p w14:paraId="5BB4E26B" w14:textId="7D55CE61" w:rsidR="006A602D" w:rsidRPr="00767466" w:rsidRDefault="008804B1" w:rsidP="006A602D">
      <w:pPr>
        <w:rPr>
          <w:rFonts w:ascii="Calibri" w:hAnsi="Calibri" w:cs="Calibri"/>
          <w:b/>
          <w:bCs/>
        </w:rPr>
      </w:pPr>
      <w:r w:rsidRPr="00767466">
        <w:rPr>
          <w:rFonts w:ascii="Calibri" w:hAnsi="Calibri" w:cs="Calibri"/>
          <w:b/>
          <w:bCs/>
          <w:noProof/>
        </w:rPr>
        <mc:AlternateContent>
          <mc:Choice Requires="wps">
            <w:drawing>
              <wp:anchor distT="45720" distB="45720" distL="114300" distR="114300" simplePos="0" relativeHeight="251681792" behindDoc="0" locked="0" layoutInCell="1" allowOverlap="1" wp14:anchorId="1ADFAAA1" wp14:editId="074C36E9">
                <wp:simplePos x="0" y="0"/>
                <wp:positionH relativeFrom="column">
                  <wp:posOffset>2184400</wp:posOffset>
                </wp:positionH>
                <wp:positionV relativeFrom="paragraph">
                  <wp:posOffset>1242060</wp:posOffset>
                </wp:positionV>
                <wp:extent cx="323850" cy="260350"/>
                <wp:effectExtent l="0" t="0" r="0" b="6350"/>
                <wp:wrapNone/>
                <wp:docPr id="15595420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3EBD85C7" w14:textId="6D717115"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7C1FC29" wp14:editId="37F374B5">
                                  <wp:extent cx="132080" cy="106680"/>
                                  <wp:effectExtent l="0" t="0" r="1270" b="7620"/>
                                  <wp:docPr id="19661367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DFAAA1" id="_x0000_s1049" type="#_x0000_t202" style="position:absolute;margin-left:172pt;margin-top:97.8pt;width:25.5pt;height:20.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LBz+g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" filled="f" stroked="f">
                <v:textbox>
                  <w:txbxContent>
                    <w:p w14:paraId="3EBD85C7" w14:textId="6D717115"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7C1FC29" wp14:editId="37F374B5">
                            <wp:extent cx="132080" cy="106680"/>
                            <wp:effectExtent l="0" t="0" r="1270" b="7620"/>
                            <wp:docPr id="19661367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683840" behindDoc="0" locked="0" layoutInCell="1" allowOverlap="1" wp14:anchorId="236591F4" wp14:editId="2F93EA80">
                <wp:simplePos x="0" y="0"/>
                <wp:positionH relativeFrom="column">
                  <wp:posOffset>1219200</wp:posOffset>
                </wp:positionH>
                <wp:positionV relativeFrom="paragraph">
                  <wp:posOffset>1397000</wp:posOffset>
                </wp:positionV>
                <wp:extent cx="323850" cy="260350"/>
                <wp:effectExtent l="0" t="0" r="0" b="6350"/>
                <wp:wrapNone/>
                <wp:docPr id="20237689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02308C0C" w14:textId="0B704134"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1B7968BA" wp14:editId="1BB35C2D">
                                  <wp:extent cx="132080" cy="106680"/>
                                  <wp:effectExtent l="0" t="0" r="1270" b="7620"/>
                                  <wp:docPr id="2751124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6591F4" id="_x0000_s1050" type="#_x0000_t202" style="position:absolute;margin-left:96pt;margin-top:110pt;width:25.5pt;height:20.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Srd+g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" filled="f" stroked="f">
                <v:textbox>
                  <w:txbxContent>
                    <w:p w14:paraId="02308C0C" w14:textId="0B704134"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1B7968BA" wp14:editId="1BB35C2D">
                            <wp:extent cx="132080" cy="106680"/>
                            <wp:effectExtent l="0" t="0" r="1270" b="7620"/>
                            <wp:docPr id="2751124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006A602D" w:rsidRPr="00767466">
        <w:rPr>
          <w:rFonts w:ascii="Calibri" w:hAnsi="Calibri" w:cs="Calibri"/>
          <w:noProof/>
        </w:rPr>
        <w:drawing>
          <wp:inline distT="0" distB="0" distL="0" distR="0" wp14:anchorId="3E1B4239" wp14:editId="36C864FE">
            <wp:extent cx="5731510" cy="2411730"/>
            <wp:effectExtent l="0" t="0" r="2540" b="7620"/>
            <wp:docPr id="1781102892" name="Picture 5" descr="Forms response chart. Question title: Q5. Are you aware of any potential adverse effects associated with Taser use?  .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2" descr="Forms response chart. Question title: Q5. Are you aware of any potential adverse effects associated with Taser use?  . Number of responses: 25 responses."/>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8A06840" w14:textId="77777777" w:rsidR="00F30E7B" w:rsidRPr="002E1B61" w:rsidRDefault="007C268A" w:rsidP="00F30E7B">
      <w:pPr>
        <w:rPr>
          <w:rFonts w:ascii="Calibri" w:hAnsi="Calibri" w:cs="Calibri"/>
          <w:b/>
          <w:bCs/>
          <w:sz w:val="24"/>
          <w:szCs w:val="24"/>
        </w:rPr>
      </w:pPr>
      <w:r w:rsidRPr="002E1B61">
        <w:rPr>
          <w:rFonts w:ascii="Calibri" w:hAnsi="Calibri" w:cs="Calibri"/>
          <w:b/>
          <w:bCs/>
          <w:sz w:val="24"/>
          <w:szCs w:val="24"/>
        </w:rPr>
        <w:t>Figure 6</w:t>
      </w:r>
      <w:r w:rsidR="00F30E7B" w:rsidRPr="002E1B61">
        <w:rPr>
          <w:rFonts w:ascii="Calibri" w:hAnsi="Calibri" w:cs="Calibri"/>
          <w:b/>
          <w:bCs/>
          <w:sz w:val="24"/>
          <w:szCs w:val="24"/>
        </w:rPr>
        <w:t xml:space="preserve"> - </w:t>
      </w:r>
      <w:r w:rsidR="00F30E7B" w:rsidRPr="002E1B61">
        <w:rPr>
          <w:rFonts w:ascii="Calibri" w:hAnsi="Calibri" w:cs="Calibri"/>
          <w:b/>
          <w:bCs/>
          <w:sz w:val="24"/>
          <w:szCs w:val="24"/>
        </w:rPr>
        <w:t>Perceptions of the Risk of Death Associated with Taser Use</w:t>
      </w:r>
    </w:p>
    <w:p w14:paraId="153E81EB" w14:textId="6CCC521D" w:rsidR="007C268A" w:rsidRPr="00767466" w:rsidRDefault="007C268A" w:rsidP="006A602D">
      <w:pPr>
        <w:rPr>
          <w:rFonts w:ascii="Calibri" w:hAnsi="Calibri" w:cs="Calibri"/>
          <w:b/>
          <w:bCs/>
        </w:rPr>
      </w:pPr>
    </w:p>
    <w:p w14:paraId="455F15BC" w14:textId="099B23E0" w:rsidR="006A602D" w:rsidRPr="00767466" w:rsidRDefault="008804B1" w:rsidP="006A602D">
      <w:pPr>
        <w:rPr>
          <w:rFonts w:ascii="Calibri" w:hAnsi="Calibri" w:cs="Calibri"/>
          <w:b/>
          <w:bCs/>
        </w:rPr>
      </w:pPr>
      <w:r w:rsidRPr="00767466">
        <w:rPr>
          <w:rFonts w:ascii="Calibri" w:hAnsi="Calibri" w:cs="Calibri"/>
          <w:b/>
          <w:bCs/>
          <w:noProof/>
        </w:rPr>
        <mc:AlternateContent>
          <mc:Choice Requires="wps">
            <w:drawing>
              <wp:anchor distT="45720" distB="45720" distL="114300" distR="114300" simplePos="0" relativeHeight="251685888" behindDoc="0" locked="0" layoutInCell="1" allowOverlap="1" wp14:anchorId="29FA2941" wp14:editId="49445F95">
                <wp:simplePos x="0" y="0"/>
                <wp:positionH relativeFrom="column">
                  <wp:posOffset>2114550</wp:posOffset>
                </wp:positionH>
                <wp:positionV relativeFrom="paragraph">
                  <wp:posOffset>1693545</wp:posOffset>
                </wp:positionV>
                <wp:extent cx="323850" cy="260350"/>
                <wp:effectExtent l="0" t="0" r="0" b="6350"/>
                <wp:wrapNone/>
                <wp:docPr id="8470947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124063DA" w14:textId="55EA9272"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B43561F" wp14:editId="714BB861">
                                  <wp:extent cx="132080" cy="106680"/>
                                  <wp:effectExtent l="0" t="0" r="1270" b="7620"/>
                                  <wp:docPr id="5849501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FA2941" id="_x0000_s1051" type="#_x0000_t202" style="position:absolute;margin-left:166.5pt;margin-top:133.35pt;width:25.5pt;height:20.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" filled="f" stroked="f">
                <v:textbox>
                  <w:txbxContent>
                    <w:p w14:paraId="124063DA" w14:textId="55EA9272"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B43561F" wp14:editId="714BB861">
                            <wp:extent cx="132080" cy="106680"/>
                            <wp:effectExtent l="0" t="0" r="1270" b="7620"/>
                            <wp:docPr id="5849501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687936" behindDoc="0" locked="0" layoutInCell="1" allowOverlap="1" wp14:anchorId="614B7410" wp14:editId="1F288DA7">
                <wp:simplePos x="0" y="0"/>
                <wp:positionH relativeFrom="column">
                  <wp:posOffset>1930400</wp:posOffset>
                </wp:positionH>
                <wp:positionV relativeFrom="paragraph">
                  <wp:posOffset>1136650</wp:posOffset>
                </wp:positionV>
                <wp:extent cx="323850" cy="260350"/>
                <wp:effectExtent l="0" t="0" r="0" b="6350"/>
                <wp:wrapNone/>
                <wp:docPr id="20867143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35EFEF86" w14:textId="53CD50E8"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50C4B30F" wp14:editId="251615F3">
                                  <wp:extent cx="132080" cy="106680"/>
                                  <wp:effectExtent l="0" t="0" r="1270" b="7620"/>
                                  <wp:docPr id="11346672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4B7410" id="_x0000_s1052" type="#_x0000_t202" style="position:absolute;margin-left:152pt;margin-top:89.5pt;width:25.5pt;height:20.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Ibq+Q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" filled="f" stroked="f">
                <v:textbox>
                  <w:txbxContent>
                    <w:p w14:paraId="35EFEF86" w14:textId="53CD50E8"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50C4B30F" wp14:editId="251615F3">
                            <wp:extent cx="132080" cy="106680"/>
                            <wp:effectExtent l="0" t="0" r="1270" b="7620"/>
                            <wp:docPr id="11346672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689984" behindDoc="0" locked="0" layoutInCell="1" allowOverlap="1" wp14:anchorId="4200738A" wp14:editId="7BC0E44E">
                <wp:simplePos x="0" y="0"/>
                <wp:positionH relativeFrom="column">
                  <wp:posOffset>1263650</wp:posOffset>
                </wp:positionH>
                <wp:positionV relativeFrom="paragraph">
                  <wp:posOffset>1631950</wp:posOffset>
                </wp:positionV>
                <wp:extent cx="323850" cy="260350"/>
                <wp:effectExtent l="0" t="0" r="0" b="6350"/>
                <wp:wrapNone/>
                <wp:docPr id="21275319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7FA35A73" w14:textId="0B299B51"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8D1DC4C" wp14:editId="65FD2673">
                                  <wp:extent cx="132080" cy="106680"/>
                                  <wp:effectExtent l="0" t="0" r="1270" b="7620"/>
                                  <wp:docPr id="10346077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00738A" id="_x0000_s1053" type="#_x0000_t202" style="position:absolute;margin-left:99.5pt;margin-top:128.5pt;width:25.5pt;height:20.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" filled="f" stroked="f">
                <v:textbox>
                  <w:txbxContent>
                    <w:p w14:paraId="7FA35A73" w14:textId="0B299B51"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8D1DC4C" wp14:editId="65FD2673">
                            <wp:extent cx="132080" cy="106680"/>
                            <wp:effectExtent l="0" t="0" r="1270" b="7620"/>
                            <wp:docPr id="10346077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006A602D" w:rsidRPr="00767466">
        <w:rPr>
          <w:rFonts w:ascii="Calibri" w:hAnsi="Calibri" w:cs="Calibri"/>
          <w:noProof/>
        </w:rPr>
        <w:drawing>
          <wp:inline distT="0" distB="0" distL="0" distR="0" wp14:anchorId="40D72769" wp14:editId="190FB765">
            <wp:extent cx="5731510" cy="2597785"/>
            <wp:effectExtent l="0" t="0" r="2540" b="0"/>
            <wp:docPr id="1893726713" name="Picture 6" descr="Forms response chart. Question title: Q6. Do you believe that Taser use can result in death where there are no other contributing factors (e.g., fall, pre-existing medical condition)?  .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4" descr="Forms response chart. Question title: Q6. Do you believe that Taser use can result in death where there are no other contributing factors (e.g., fall, pre-existing medical condition)?  . Number of responses: 25 responses."/>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p>
    <w:p w14:paraId="50100944" w14:textId="1827EB02" w:rsidR="008804B1" w:rsidRPr="00767466" w:rsidRDefault="008804B1" w:rsidP="006A602D">
      <w:pPr>
        <w:rPr>
          <w:rFonts w:ascii="Calibri" w:hAnsi="Calibri" w:cs="Calibri"/>
          <w:b/>
          <w:bCs/>
        </w:rPr>
      </w:pPr>
    </w:p>
    <w:p w14:paraId="6490EEFC" w14:textId="77777777" w:rsidR="002E1B61" w:rsidRDefault="002E1B61" w:rsidP="006A602D">
      <w:pPr>
        <w:rPr>
          <w:rFonts w:ascii="Calibri" w:hAnsi="Calibri" w:cs="Calibri"/>
          <w:b/>
          <w:bCs/>
          <w:sz w:val="24"/>
          <w:szCs w:val="24"/>
        </w:rPr>
      </w:pPr>
    </w:p>
    <w:p w14:paraId="0AD9E5C6" w14:textId="77777777" w:rsidR="002E1B61" w:rsidRDefault="002E1B61" w:rsidP="006A602D">
      <w:pPr>
        <w:rPr>
          <w:rFonts w:ascii="Calibri" w:hAnsi="Calibri" w:cs="Calibri"/>
          <w:b/>
          <w:bCs/>
          <w:sz w:val="24"/>
          <w:szCs w:val="24"/>
        </w:rPr>
      </w:pPr>
    </w:p>
    <w:p w14:paraId="01FFF49D" w14:textId="77777777" w:rsidR="002E1B61" w:rsidRDefault="002E1B61" w:rsidP="006A602D">
      <w:pPr>
        <w:rPr>
          <w:rFonts w:ascii="Calibri" w:hAnsi="Calibri" w:cs="Calibri"/>
          <w:b/>
          <w:bCs/>
          <w:sz w:val="24"/>
          <w:szCs w:val="24"/>
        </w:rPr>
      </w:pPr>
    </w:p>
    <w:p w14:paraId="6AD83218" w14:textId="77777777" w:rsidR="002E1B61" w:rsidRDefault="002E1B61" w:rsidP="006A602D">
      <w:pPr>
        <w:rPr>
          <w:rFonts w:ascii="Calibri" w:hAnsi="Calibri" w:cs="Calibri"/>
          <w:b/>
          <w:bCs/>
          <w:sz w:val="24"/>
          <w:szCs w:val="24"/>
        </w:rPr>
      </w:pPr>
    </w:p>
    <w:p w14:paraId="30EA3D87" w14:textId="77777777" w:rsidR="002E1B61" w:rsidRDefault="002E1B61" w:rsidP="006A602D">
      <w:pPr>
        <w:rPr>
          <w:rFonts w:ascii="Calibri" w:hAnsi="Calibri" w:cs="Calibri"/>
          <w:b/>
          <w:bCs/>
          <w:sz w:val="24"/>
          <w:szCs w:val="24"/>
        </w:rPr>
      </w:pPr>
    </w:p>
    <w:p w14:paraId="34F93F80" w14:textId="77777777" w:rsidR="002E1B61" w:rsidRDefault="002E1B61" w:rsidP="006A602D">
      <w:pPr>
        <w:rPr>
          <w:rFonts w:ascii="Calibri" w:hAnsi="Calibri" w:cs="Calibri"/>
          <w:b/>
          <w:bCs/>
          <w:sz w:val="24"/>
          <w:szCs w:val="24"/>
        </w:rPr>
      </w:pPr>
    </w:p>
    <w:p w14:paraId="4FA162A0" w14:textId="77777777" w:rsidR="002E1B61" w:rsidRDefault="002E1B61" w:rsidP="006A602D">
      <w:pPr>
        <w:rPr>
          <w:rFonts w:ascii="Calibri" w:hAnsi="Calibri" w:cs="Calibri"/>
          <w:b/>
          <w:bCs/>
          <w:sz w:val="24"/>
          <w:szCs w:val="24"/>
        </w:rPr>
      </w:pPr>
    </w:p>
    <w:p w14:paraId="725FD3FA" w14:textId="5905D3F6" w:rsidR="007C268A" w:rsidRPr="002E1B61" w:rsidRDefault="007C268A" w:rsidP="006A602D">
      <w:pPr>
        <w:rPr>
          <w:rFonts w:ascii="Calibri" w:hAnsi="Calibri" w:cs="Calibri"/>
          <w:b/>
          <w:bCs/>
          <w:sz w:val="24"/>
          <w:szCs w:val="24"/>
        </w:rPr>
      </w:pPr>
      <w:r w:rsidRPr="002E1B61">
        <w:rPr>
          <w:rFonts w:ascii="Calibri" w:hAnsi="Calibri" w:cs="Calibri"/>
          <w:b/>
          <w:bCs/>
          <w:sz w:val="24"/>
          <w:szCs w:val="24"/>
        </w:rPr>
        <w:lastRenderedPageBreak/>
        <w:t>Figure 7</w:t>
      </w:r>
      <w:r w:rsidR="00F30E7B" w:rsidRPr="002E1B61">
        <w:rPr>
          <w:rFonts w:ascii="Calibri" w:hAnsi="Calibri" w:cs="Calibri"/>
          <w:b/>
          <w:bCs/>
          <w:sz w:val="24"/>
          <w:szCs w:val="24"/>
        </w:rPr>
        <w:t xml:space="preserve"> - </w:t>
      </w:r>
      <w:r w:rsidR="00F30E7B" w:rsidRPr="002E1B61">
        <w:rPr>
          <w:rFonts w:ascii="Calibri" w:hAnsi="Calibri" w:cs="Calibri"/>
          <w:b/>
          <w:bCs/>
          <w:sz w:val="24"/>
          <w:szCs w:val="24"/>
        </w:rPr>
        <w:t>Perceived Justification of Taser as a Use-of-Force Option</w:t>
      </w:r>
    </w:p>
    <w:p w14:paraId="6BD1B898" w14:textId="4E6F5E01" w:rsidR="006A602D" w:rsidRPr="00767466" w:rsidRDefault="008804B1" w:rsidP="006A602D">
      <w:pPr>
        <w:rPr>
          <w:rFonts w:ascii="Calibri" w:hAnsi="Calibri" w:cs="Calibri"/>
          <w:b/>
          <w:bCs/>
        </w:rPr>
      </w:pPr>
      <w:r w:rsidRPr="00767466">
        <w:rPr>
          <w:rFonts w:ascii="Calibri" w:hAnsi="Calibri" w:cs="Calibri"/>
          <w:b/>
          <w:bCs/>
          <w:noProof/>
        </w:rPr>
        <mc:AlternateContent>
          <mc:Choice Requires="wps">
            <w:drawing>
              <wp:anchor distT="45720" distB="45720" distL="114300" distR="114300" simplePos="0" relativeHeight="251692032" behindDoc="0" locked="0" layoutInCell="1" allowOverlap="1" wp14:anchorId="3285AD56" wp14:editId="661C1589">
                <wp:simplePos x="0" y="0"/>
                <wp:positionH relativeFrom="column">
                  <wp:posOffset>1809750</wp:posOffset>
                </wp:positionH>
                <wp:positionV relativeFrom="paragraph">
                  <wp:posOffset>1721485</wp:posOffset>
                </wp:positionV>
                <wp:extent cx="323850" cy="260350"/>
                <wp:effectExtent l="0" t="0" r="0" b="6350"/>
                <wp:wrapNone/>
                <wp:docPr id="19760112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2300FEA6" w14:textId="6F017E3F"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9EA0609" wp14:editId="31F6708C">
                                  <wp:extent cx="132080" cy="106680"/>
                                  <wp:effectExtent l="0" t="0" r="1270" b="7620"/>
                                  <wp:docPr id="8391237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85AD56" id="_x0000_s1054" type="#_x0000_t202" style="position:absolute;margin-left:142.5pt;margin-top:135.55pt;width:25.5pt;height:20.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cNs+g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" filled="f" stroked="f">
                <v:textbox>
                  <w:txbxContent>
                    <w:p w14:paraId="2300FEA6" w14:textId="6F017E3F"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9EA0609" wp14:editId="31F6708C">
                            <wp:extent cx="132080" cy="106680"/>
                            <wp:effectExtent l="0" t="0" r="1270" b="7620"/>
                            <wp:docPr id="8391237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694080" behindDoc="0" locked="0" layoutInCell="1" allowOverlap="1" wp14:anchorId="42CC9FA3" wp14:editId="4157F2C1">
                <wp:simplePos x="0" y="0"/>
                <wp:positionH relativeFrom="column">
                  <wp:posOffset>1606550</wp:posOffset>
                </wp:positionH>
                <wp:positionV relativeFrom="paragraph">
                  <wp:posOffset>904240</wp:posOffset>
                </wp:positionV>
                <wp:extent cx="323850" cy="260350"/>
                <wp:effectExtent l="0" t="0" r="0" b="6350"/>
                <wp:wrapNone/>
                <wp:docPr id="1086076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27EA7189" w14:textId="66332257"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20B37CF" wp14:editId="2368C37D">
                                  <wp:extent cx="132080" cy="106680"/>
                                  <wp:effectExtent l="0" t="0" r="1270" b="7620"/>
                                  <wp:docPr id="727846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CC9FA3" id="_x0000_s1055" type="#_x0000_t202" style="position:absolute;margin-left:126.5pt;margin-top:71.2pt;width:25.5pt;height:20.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" filled="f" stroked="f">
                <v:textbox>
                  <w:txbxContent>
                    <w:p w14:paraId="27EA7189" w14:textId="66332257"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20B37CF" wp14:editId="2368C37D">
                            <wp:extent cx="132080" cy="106680"/>
                            <wp:effectExtent l="0" t="0" r="1270" b="7620"/>
                            <wp:docPr id="727846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006A602D" w:rsidRPr="00767466">
        <w:rPr>
          <w:rFonts w:ascii="Calibri" w:hAnsi="Calibri" w:cs="Calibri"/>
          <w:noProof/>
        </w:rPr>
        <w:drawing>
          <wp:inline distT="0" distB="0" distL="0" distR="0" wp14:anchorId="0AFB65C7" wp14:editId="697C2CBA">
            <wp:extent cx="5731510" cy="2411730"/>
            <wp:effectExtent l="0" t="0" r="2540" b="7620"/>
            <wp:docPr id="862631758" name="Picture 7" descr="Forms response chart. Question title: Q7. In your opinion, can Taser use be a justified use of force?  .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6" descr="Forms response chart. Question title: Q7. In your opinion, can Taser use be a justified use of force?  . Number of responses: 25 responses."/>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6C59202" w14:textId="229583A7" w:rsidR="008804B1" w:rsidRPr="002E1B61" w:rsidRDefault="007C268A" w:rsidP="006A602D">
      <w:pPr>
        <w:rPr>
          <w:rFonts w:ascii="Calibri" w:hAnsi="Calibri" w:cs="Calibri"/>
          <w:b/>
          <w:bCs/>
          <w:sz w:val="24"/>
          <w:szCs w:val="24"/>
        </w:rPr>
      </w:pPr>
      <w:r w:rsidRPr="002E1B61">
        <w:rPr>
          <w:rFonts w:ascii="Calibri" w:hAnsi="Calibri" w:cs="Calibri"/>
          <w:b/>
          <w:bCs/>
          <w:sz w:val="24"/>
          <w:szCs w:val="24"/>
        </w:rPr>
        <w:t>Figure 8</w:t>
      </w:r>
      <w:r w:rsidR="00F30E7B" w:rsidRPr="002E1B61">
        <w:rPr>
          <w:rFonts w:ascii="Calibri" w:hAnsi="Calibri" w:cs="Calibri"/>
          <w:b/>
          <w:bCs/>
          <w:sz w:val="24"/>
          <w:szCs w:val="24"/>
        </w:rPr>
        <w:t xml:space="preserve"> - </w:t>
      </w:r>
      <w:r w:rsidR="00F30E7B" w:rsidRPr="002E1B61">
        <w:rPr>
          <w:rFonts w:ascii="Calibri" w:hAnsi="Calibri" w:cs="Calibri"/>
          <w:b/>
          <w:bCs/>
          <w:sz w:val="24"/>
          <w:szCs w:val="24"/>
        </w:rPr>
        <w:t>Perceptions of Police Reliance on Taser Deployment</w:t>
      </w:r>
    </w:p>
    <w:p w14:paraId="67A37D40" w14:textId="151E56FC" w:rsidR="006A602D" w:rsidRPr="00767466" w:rsidRDefault="008804B1" w:rsidP="006A602D">
      <w:pPr>
        <w:rPr>
          <w:rFonts w:ascii="Calibri" w:hAnsi="Calibri" w:cs="Calibri"/>
          <w:b/>
          <w:bCs/>
        </w:rPr>
      </w:pPr>
      <w:r w:rsidRPr="00767466">
        <w:rPr>
          <w:rFonts w:ascii="Calibri" w:hAnsi="Calibri" w:cs="Calibri"/>
          <w:b/>
          <w:bCs/>
          <w:noProof/>
        </w:rPr>
        <mc:AlternateContent>
          <mc:Choice Requires="wps">
            <w:drawing>
              <wp:anchor distT="45720" distB="45720" distL="114300" distR="114300" simplePos="0" relativeHeight="251696128" behindDoc="0" locked="0" layoutInCell="1" allowOverlap="1" wp14:anchorId="5589B4B1" wp14:editId="1807F5E8">
                <wp:simplePos x="0" y="0"/>
                <wp:positionH relativeFrom="column">
                  <wp:posOffset>2324100</wp:posOffset>
                </wp:positionH>
                <wp:positionV relativeFrom="paragraph">
                  <wp:posOffset>1740535</wp:posOffset>
                </wp:positionV>
                <wp:extent cx="323850" cy="260350"/>
                <wp:effectExtent l="0" t="0" r="0" b="6350"/>
                <wp:wrapNone/>
                <wp:docPr id="19285707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647EF9A4" w14:textId="60A11EED"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61E89DD" wp14:editId="0C9BD1CF">
                                  <wp:extent cx="132080" cy="106680"/>
                                  <wp:effectExtent l="0" t="0" r="1270" b="7620"/>
                                  <wp:docPr id="4591045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89B4B1" id="_x0000_s1056" type="#_x0000_t202" style="position:absolute;margin-left:183pt;margin-top:137.05pt;width:25.5pt;height:20.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1na+Q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" filled="f" stroked="f">
                <v:textbox>
                  <w:txbxContent>
                    <w:p w14:paraId="647EF9A4" w14:textId="60A11EED"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61E89DD" wp14:editId="0C9BD1CF">
                            <wp:extent cx="132080" cy="106680"/>
                            <wp:effectExtent l="0" t="0" r="1270" b="7620"/>
                            <wp:docPr id="4591045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698176" behindDoc="0" locked="0" layoutInCell="1" allowOverlap="1" wp14:anchorId="7FC4B6B3" wp14:editId="693C6F6F">
                <wp:simplePos x="0" y="0"/>
                <wp:positionH relativeFrom="column">
                  <wp:posOffset>2184400</wp:posOffset>
                </wp:positionH>
                <wp:positionV relativeFrom="paragraph">
                  <wp:posOffset>1416050</wp:posOffset>
                </wp:positionV>
                <wp:extent cx="323850" cy="260350"/>
                <wp:effectExtent l="0" t="0" r="0" b="6350"/>
                <wp:wrapNone/>
                <wp:docPr id="6995590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0A93A60D" w14:textId="033BCAFD"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36F7241" wp14:editId="257F0041">
                                  <wp:extent cx="132080" cy="106680"/>
                                  <wp:effectExtent l="0" t="0" r="1270" b="7620"/>
                                  <wp:docPr id="5890365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C4B6B3" id="_x0000_s1057" type="#_x0000_t202" style="position:absolute;margin-left:172pt;margin-top:111.5pt;width:25.5pt;height:20.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" filled="f" stroked="f">
                <v:textbox>
                  <w:txbxContent>
                    <w:p w14:paraId="0A93A60D" w14:textId="033BCAFD"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36F7241" wp14:editId="257F0041">
                            <wp:extent cx="132080" cy="106680"/>
                            <wp:effectExtent l="0" t="0" r="1270" b="7620"/>
                            <wp:docPr id="5890365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700224" behindDoc="0" locked="0" layoutInCell="1" allowOverlap="1" wp14:anchorId="79B91A99" wp14:editId="1F175B63">
                <wp:simplePos x="0" y="0"/>
                <wp:positionH relativeFrom="column">
                  <wp:posOffset>1187450</wp:posOffset>
                </wp:positionH>
                <wp:positionV relativeFrom="paragraph">
                  <wp:posOffset>1447800</wp:posOffset>
                </wp:positionV>
                <wp:extent cx="323850" cy="260350"/>
                <wp:effectExtent l="0" t="0" r="0" b="6350"/>
                <wp:wrapNone/>
                <wp:docPr id="4539010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73EA43C4" w14:textId="0CE96D55"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76AF7BF" wp14:editId="1DAF32BB">
                                  <wp:extent cx="132080" cy="106680"/>
                                  <wp:effectExtent l="0" t="0" r="1270" b="7620"/>
                                  <wp:docPr id="6073453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B91A99" id="_x0000_s1058" type="#_x0000_t202" style="position:absolute;margin-left:93.5pt;margin-top:114pt;width:25.5pt;height:20.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vXt+Q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" filled="f" stroked="f">
                <v:textbox>
                  <w:txbxContent>
                    <w:p w14:paraId="73EA43C4" w14:textId="0CE96D55"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76AF7BF" wp14:editId="1DAF32BB">
                            <wp:extent cx="132080" cy="106680"/>
                            <wp:effectExtent l="0" t="0" r="1270" b="7620"/>
                            <wp:docPr id="6073453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006A602D" w:rsidRPr="00767466">
        <w:rPr>
          <w:rFonts w:ascii="Calibri" w:hAnsi="Calibri" w:cs="Calibri"/>
          <w:noProof/>
        </w:rPr>
        <w:drawing>
          <wp:inline distT="0" distB="0" distL="0" distR="0" wp14:anchorId="5BCCC691" wp14:editId="59EA9133">
            <wp:extent cx="5731510" cy="2597785"/>
            <wp:effectExtent l="0" t="0" r="2540" b="0"/>
            <wp:docPr id="335077450" name="Picture 8" descr="Forms response chart. Question title: Q8. Do you believe police rely too heavily on Taser when other personal protective equipment is available (e.g. Spray or Baton)?  .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8" descr="Forms response chart. Question title: Q8. Do you believe police rely too heavily on Taser when other personal protective equipment is available (e.g. Spray or Baton)?  . Number of responses: 25 responses."/>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p>
    <w:p w14:paraId="3ADA0D09" w14:textId="77777777" w:rsidR="002E1B61" w:rsidRDefault="002E1B61" w:rsidP="006A602D">
      <w:pPr>
        <w:rPr>
          <w:rFonts w:ascii="Calibri" w:hAnsi="Calibri" w:cs="Calibri"/>
          <w:b/>
          <w:bCs/>
          <w:sz w:val="24"/>
          <w:szCs w:val="24"/>
        </w:rPr>
      </w:pPr>
    </w:p>
    <w:p w14:paraId="702B2DBC" w14:textId="77777777" w:rsidR="002E1B61" w:rsidRDefault="002E1B61" w:rsidP="006A602D">
      <w:pPr>
        <w:rPr>
          <w:rFonts w:ascii="Calibri" w:hAnsi="Calibri" w:cs="Calibri"/>
          <w:b/>
          <w:bCs/>
          <w:sz w:val="24"/>
          <w:szCs w:val="24"/>
        </w:rPr>
      </w:pPr>
    </w:p>
    <w:p w14:paraId="1A71949D" w14:textId="77777777" w:rsidR="002E1B61" w:rsidRDefault="002E1B61" w:rsidP="006A602D">
      <w:pPr>
        <w:rPr>
          <w:rFonts w:ascii="Calibri" w:hAnsi="Calibri" w:cs="Calibri"/>
          <w:b/>
          <w:bCs/>
          <w:sz w:val="24"/>
          <w:szCs w:val="24"/>
        </w:rPr>
      </w:pPr>
    </w:p>
    <w:p w14:paraId="61201BB8" w14:textId="77777777" w:rsidR="002E1B61" w:rsidRDefault="002E1B61" w:rsidP="006A602D">
      <w:pPr>
        <w:rPr>
          <w:rFonts w:ascii="Calibri" w:hAnsi="Calibri" w:cs="Calibri"/>
          <w:b/>
          <w:bCs/>
          <w:sz w:val="24"/>
          <w:szCs w:val="24"/>
        </w:rPr>
      </w:pPr>
    </w:p>
    <w:p w14:paraId="142D984F" w14:textId="77777777" w:rsidR="002E1B61" w:rsidRDefault="002E1B61" w:rsidP="006A602D">
      <w:pPr>
        <w:rPr>
          <w:rFonts w:ascii="Calibri" w:hAnsi="Calibri" w:cs="Calibri"/>
          <w:b/>
          <w:bCs/>
          <w:sz w:val="24"/>
          <w:szCs w:val="24"/>
        </w:rPr>
      </w:pPr>
    </w:p>
    <w:p w14:paraId="02A8D110" w14:textId="77777777" w:rsidR="002E1B61" w:rsidRDefault="002E1B61" w:rsidP="006A602D">
      <w:pPr>
        <w:rPr>
          <w:rFonts w:ascii="Calibri" w:hAnsi="Calibri" w:cs="Calibri"/>
          <w:b/>
          <w:bCs/>
          <w:sz w:val="24"/>
          <w:szCs w:val="24"/>
        </w:rPr>
      </w:pPr>
    </w:p>
    <w:p w14:paraId="569BA59D" w14:textId="77777777" w:rsidR="002E1B61" w:rsidRDefault="002E1B61" w:rsidP="006A602D">
      <w:pPr>
        <w:rPr>
          <w:rFonts w:ascii="Calibri" w:hAnsi="Calibri" w:cs="Calibri"/>
          <w:b/>
          <w:bCs/>
          <w:sz w:val="24"/>
          <w:szCs w:val="24"/>
        </w:rPr>
      </w:pPr>
    </w:p>
    <w:p w14:paraId="64A1ADE7" w14:textId="77777777" w:rsidR="002E1B61" w:rsidRDefault="002E1B61" w:rsidP="006A602D">
      <w:pPr>
        <w:rPr>
          <w:rFonts w:ascii="Calibri" w:hAnsi="Calibri" w:cs="Calibri"/>
          <w:b/>
          <w:bCs/>
          <w:sz w:val="24"/>
          <w:szCs w:val="24"/>
        </w:rPr>
      </w:pPr>
    </w:p>
    <w:p w14:paraId="7D598A81" w14:textId="77777777" w:rsidR="002E1B61" w:rsidRDefault="002E1B61" w:rsidP="006A602D">
      <w:pPr>
        <w:rPr>
          <w:rFonts w:ascii="Calibri" w:hAnsi="Calibri" w:cs="Calibri"/>
          <w:b/>
          <w:bCs/>
          <w:sz w:val="24"/>
          <w:szCs w:val="24"/>
        </w:rPr>
      </w:pPr>
    </w:p>
    <w:p w14:paraId="55815E3D" w14:textId="299968E3" w:rsidR="007C268A" w:rsidRPr="002E1B61" w:rsidRDefault="007C268A" w:rsidP="006A602D">
      <w:pPr>
        <w:rPr>
          <w:rFonts w:ascii="Calibri" w:hAnsi="Calibri" w:cs="Calibri"/>
          <w:b/>
          <w:bCs/>
          <w:sz w:val="24"/>
          <w:szCs w:val="24"/>
        </w:rPr>
      </w:pPr>
      <w:r w:rsidRPr="002E1B61">
        <w:rPr>
          <w:rFonts w:ascii="Calibri" w:hAnsi="Calibri" w:cs="Calibri"/>
          <w:b/>
          <w:bCs/>
          <w:sz w:val="24"/>
          <w:szCs w:val="24"/>
        </w:rPr>
        <w:lastRenderedPageBreak/>
        <w:t>Figure 9</w:t>
      </w:r>
      <w:r w:rsidR="00F30E7B" w:rsidRPr="002E1B61">
        <w:rPr>
          <w:rFonts w:ascii="Calibri" w:hAnsi="Calibri" w:cs="Calibri"/>
          <w:b/>
          <w:bCs/>
          <w:sz w:val="24"/>
          <w:szCs w:val="24"/>
        </w:rPr>
        <w:t xml:space="preserve"> - </w:t>
      </w:r>
      <w:r w:rsidR="00F30E7B" w:rsidRPr="002E1B61">
        <w:rPr>
          <w:rFonts w:ascii="Calibri" w:hAnsi="Calibri" w:cs="Calibri"/>
          <w:b/>
          <w:bCs/>
          <w:sz w:val="24"/>
          <w:szCs w:val="24"/>
        </w:rPr>
        <w:t>Perceptions of Officer Safety</w:t>
      </w:r>
    </w:p>
    <w:p w14:paraId="0608FEF5" w14:textId="4BDCC25D" w:rsidR="006A602D" w:rsidRPr="00767466" w:rsidRDefault="008804B1" w:rsidP="006A602D">
      <w:pPr>
        <w:rPr>
          <w:rFonts w:ascii="Calibri" w:hAnsi="Calibri" w:cs="Calibri"/>
        </w:rPr>
      </w:pPr>
      <w:r w:rsidRPr="00767466">
        <w:rPr>
          <w:rFonts w:ascii="Calibri" w:hAnsi="Calibri" w:cs="Calibri"/>
          <w:b/>
          <w:bCs/>
          <w:noProof/>
        </w:rPr>
        <mc:AlternateContent>
          <mc:Choice Requires="wps">
            <w:drawing>
              <wp:anchor distT="45720" distB="45720" distL="114300" distR="114300" simplePos="0" relativeHeight="251702272" behindDoc="0" locked="0" layoutInCell="1" allowOverlap="1" wp14:anchorId="12788BA1" wp14:editId="2AE7A880">
                <wp:simplePos x="0" y="0"/>
                <wp:positionH relativeFrom="column">
                  <wp:posOffset>2317750</wp:posOffset>
                </wp:positionH>
                <wp:positionV relativeFrom="paragraph">
                  <wp:posOffset>1280795</wp:posOffset>
                </wp:positionV>
                <wp:extent cx="323850" cy="260350"/>
                <wp:effectExtent l="0" t="0" r="0" b="6350"/>
                <wp:wrapNone/>
                <wp:docPr id="10125785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50CACB12" w14:textId="5F7922B7"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5DB2569A" wp14:editId="1DB14530">
                                  <wp:extent cx="132080" cy="106680"/>
                                  <wp:effectExtent l="0" t="0" r="1270" b="7620"/>
                                  <wp:docPr id="9534175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788BA1" id="_x0000_s1059" type="#_x0000_t202" style="position:absolute;margin-left:182.5pt;margin-top:100.85pt;width:25.5pt;height:20.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Zsb+g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" filled="f" stroked="f">
                <v:textbox>
                  <w:txbxContent>
                    <w:p w14:paraId="50CACB12" w14:textId="5F7922B7"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5DB2569A" wp14:editId="1DB14530">
                            <wp:extent cx="132080" cy="106680"/>
                            <wp:effectExtent l="0" t="0" r="1270" b="7620"/>
                            <wp:docPr id="9534175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704320" behindDoc="0" locked="0" layoutInCell="1" allowOverlap="1" wp14:anchorId="51E0EC64" wp14:editId="50F54016">
                <wp:simplePos x="0" y="0"/>
                <wp:positionH relativeFrom="column">
                  <wp:posOffset>1200150</wp:posOffset>
                </wp:positionH>
                <wp:positionV relativeFrom="paragraph">
                  <wp:posOffset>1530350</wp:posOffset>
                </wp:positionV>
                <wp:extent cx="323850" cy="260350"/>
                <wp:effectExtent l="0" t="0" r="0" b="6350"/>
                <wp:wrapNone/>
                <wp:docPr id="4902655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1A366A30" w14:textId="048F43F4"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EC0D3B6" wp14:editId="0686C41D">
                                  <wp:extent cx="132080" cy="106680"/>
                                  <wp:effectExtent l="0" t="0" r="1270" b="7620"/>
                                  <wp:docPr id="7870974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E0EC64" id="_x0000_s1060" type="#_x0000_t202" style="position:absolute;margin-left:94.5pt;margin-top:120.5pt;width:25.5pt;height:20.5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AG1+g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" filled="f" stroked="f">
                <v:textbox>
                  <w:txbxContent>
                    <w:p w14:paraId="1A366A30" w14:textId="048F43F4" w:rsidR="008804B1" w:rsidRPr="008804B1" w:rsidRDefault="008804B1" w:rsidP="008804B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EC0D3B6" wp14:editId="0686C41D">
                            <wp:extent cx="132080" cy="106680"/>
                            <wp:effectExtent l="0" t="0" r="1270" b="7620"/>
                            <wp:docPr id="7870974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006A602D" w:rsidRPr="00767466">
        <w:rPr>
          <w:rFonts w:ascii="Calibri" w:hAnsi="Calibri" w:cs="Calibri"/>
          <w:noProof/>
        </w:rPr>
        <w:drawing>
          <wp:inline distT="0" distB="0" distL="0" distR="0" wp14:anchorId="16D13A48" wp14:editId="73B58D15">
            <wp:extent cx="5731510" cy="2597785"/>
            <wp:effectExtent l="0" t="0" r="2540" b="0"/>
            <wp:docPr id="2020860988" name="Picture 9" descr="Forms response chart. Question title: Section C – Officer and Public Safety&#10;&#10;Q9. Do you believe possession of Taser improves officer safety?.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0" descr="Forms response chart. Question title: Section C – Officer and Public Safety&#10;&#10;Q9. Do you believe possession of Taser improves officer safety?. Number of responses: 25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p>
    <w:p w14:paraId="06785112" w14:textId="4665A066" w:rsidR="008804B1" w:rsidRPr="002E1B61" w:rsidRDefault="007C268A" w:rsidP="006A602D">
      <w:pPr>
        <w:rPr>
          <w:rFonts w:ascii="Calibri" w:hAnsi="Calibri" w:cs="Calibri"/>
          <w:b/>
          <w:bCs/>
          <w:sz w:val="24"/>
          <w:szCs w:val="24"/>
        </w:rPr>
      </w:pPr>
      <w:r w:rsidRPr="002E1B61">
        <w:rPr>
          <w:rFonts w:ascii="Calibri" w:hAnsi="Calibri" w:cs="Calibri"/>
          <w:b/>
          <w:bCs/>
          <w:sz w:val="24"/>
          <w:szCs w:val="24"/>
        </w:rPr>
        <w:t>Figure 10</w:t>
      </w:r>
      <w:r w:rsidR="00F30E7B" w:rsidRPr="002E1B61">
        <w:rPr>
          <w:rFonts w:ascii="Calibri" w:hAnsi="Calibri" w:cs="Calibri"/>
          <w:b/>
          <w:bCs/>
          <w:sz w:val="24"/>
          <w:szCs w:val="24"/>
        </w:rPr>
        <w:t xml:space="preserve"> - </w:t>
      </w:r>
      <w:r w:rsidR="00F30E7B" w:rsidRPr="002E1B61">
        <w:rPr>
          <w:rFonts w:ascii="Calibri" w:hAnsi="Calibri" w:cs="Calibri"/>
          <w:b/>
          <w:bCs/>
          <w:sz w:val="24"/>
          <w:szCs w:val="24"/>
        </w:rPr>
        <w:t>Perceptions of Public Safety</w:t>
      </w:r>
    </w:p>
    <w:p w14:paraId="2229B667" w14:textId="00A18217" w:rsidR="006A602D" w:rsidRPr="00767466" w:rsidRDefault="00A56472" w:rsidP="006A602D">
      <w:pPr>
        <w:rPr>
          <w:rFonts w:ascii="Calibri" w:hAnsi="Calibri" w:cs="Calibri"/>
        </w:rPr>
      </w:pPr>
      <w:r w:rsidRPr="00767466">
        <w:rPr>
          <w:rFonts w:ascii="Calibri" w:hAnsi="Calibri" w:cs="Calibri"/>
          <w:noProof/>
        </w:rPr>
        <mc:AlternateContent>
          <mc:Choice Requires="wps">
            <w:drawing>
              <wp:anchor distT="45720" distB="45720" distL="114300" distR="114300" simplePos="0" relativeHeight="251743232" behindDoc="0" locked="0" layoutInCell="1" allowOverlap="1" wp14:anchorId="7B9D94B4" wp14:editId="5C3E2846">
                <wp:simplePos x="0" y="0"/>
                <wp:positionH relativeFrom="column">
                  <wp:posOffset>1263650</wp:posOffset>
                </wp:positionH>
                <wp:positionV relativeFrom="paragraph">
                  <wp:posOffset>1456690</wp:posOffset>
                </wp:positionV>
                <wp:extent cx="539750" cy="260350"/>
                <wp:effectExtent l="0" t="0" r="0" b="6350"/>
                <wp:wrapNone/>
                <wp:docPr id="93360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750" cy="260350"/>
                        </a:xfrm>
                        <a:prstGeom prst="rect">
                          <a:avLst/>
                        </a:prstGeom>
                        <a:solidFill>
                          <a:srgbClr val="3B62C5"/>
                        </a:solidFill>
                        <a:ln w="9525">
                          <a:noFill/>
                          <a:miter lim="800000"/>
                          <a:headEnd/>
                          <a:tailEnd/>
                        </a:ln>
                      </wps:spPr>
                      <wps:txbx>
                        <w:txbxContent>
                          <w:p w14:paraId="6037FBC1" w14:textId="0CD452DF" w:rsidR="00A56472" w:rsidRPr="00A56472" w:rsidRDefault="00A56472">
                            <w:pPr>
                              <w:rPr>
                                <w:color w:val="FFFFFF" w:themeColor="background1"/>
                                <w:sz w:val="18"/>
                                <w:szCs w:val="18"/>
                              </w:rPr>
                            </w:pPr>
                            <w:r>
                              <w:rPr>
                                <w:color w:val="FFFFFF" w:themeColor="background1"/>
                                <w:sz w:val="18"/>
                                <w:szCs w:val="18"/>
                              </w:rPr>
                              <w:t xml:space="preserve">    </w:t>
                            </w:r>
                            <w:r w:rsidRPr="00A56472">
                              <w:rPr>
                                <w:color w:val="FFFFFF" w:themeColor="background1"/>
                                <w:sz w:val="18"/>
                                <w:szCs w:val="18"/>
                              </w:rPr>
                              <w:t>96%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9D94B4" id="_x0000_s1061" type="#_x0000_t202" style="position:absolute;margin-left:99.5pt;margin-top:114.7pt;width:42.5pt;height:20.5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" fillcolor="#3b62c5" stroked="f">
                <v:textbox>
                  <w:txbxContent>
                    <w:p w14:paraId="6037FBC1" w14:textId="0CD452DF" w:rsidR="00A56472" w:rsidRPr="00A56472" w:rsidRDefault="00A56472">
                      <w:pPr>
                        <w:rPr>
                          <w:color w:val="FFFFFF" w:themeColor="background1"/>
                          <w:sz w:val="18"/>
                          <w:szCs w:val="18"/>
                        </w:rPr>
                      </w:pPr>
                      <w:r>
                        <w:rPr>
                          <w:color w:val="FFFFFF" w:themeColor="background1"/>
                          <w:sz w:val="18"/>
                          <w:szCs w:val="18"/>
                        </w:rPr>
                        <w:t xml:space="preserve">    </w:t>
                      </w:r>
                      <w:r w:rsidRPr="00A56472">
                        <w:rPr>
                          <w:color w:val="FFFFFF" w:themeColor="background1"/>
                          <w:sz w:val="18"/>
                          <w:szCs w:val="18"/>
                        </w:rPr>
                        <w:t>96%</w:t>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708416" behindDoc="0" locked="0" layoutInCell="1" allowOverlap="1" wp14:anchorId="59298F60" wp14:editId="4F086D05">
                <wp:simplePos x="0" y="0"/>
                <wp:positionH relativeFrom="column">
                  <wp:posOffset>1339850</wp:posOffset>
                </wp:positionH>
                <wp:positionV relativeFrom="paragraph">
                  <wp:posOffset>1278890</wp:posOffset>
                </wp:positionV>
                <wp:extent cx="323850" cy="260350"/>
                <wp:effectExtent l="0" t="0" r="0" b="6350"/>
                <wp:wrapNone/>
                <wp:docPr id="1524631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511D2A45" w14:textId="43259041"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C6555F">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2E5F177" wp14:editId="7A6D60C8">
                                  <wp:extent cx="132080" cy="106680"/>
                                  <wp:effectExtent l="0" t="0" r="1270" b="7620"/>
                                  <wp:docPr id="19105675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298F60" id="_x0000_s1062" type="#_x0000_t202" style="position:absolute;margin-left:105.5pt;margin-top:100.7pt;width:25.5pt;height:20.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" filled="f" stroked="f">
                <v:textbox>
                  <w:txbxContent>
                    <w:p w14:paraId="511D2A45" w14:textId="43259041"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C6555F">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2E5F177" wp14:editId="7A6D60C8">
                            <wp:extent cx="132080" cy="106680"/>
                            <wp:effectExtent l="0" t="0" r="1270" b="7620"/>
                            <wp:docPr id="19105675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00C6555F" w:rsidRPr="00767466">
        <w:rPr>
          <w:rFonts w:ascii="Calibri" w:hAnsi="Calibri" w:cs="Calibri"/>
          <w:noProof/>
        </w:rPr>
        <mc:AlternateContent>
          <mc:Choice Requires="wps">
            <w:drawing>
              <wp:anchor distT="45720" distB="45720" distL="114300" distR="114300" simplePos="0" relativeHeight="251741184" behindDoc="0" locked="0" layoutInCell="1" allowOverlap="1" wp14:anchorId="311E9657" wp14:editId="6D7B8B87">
                <wp:simplePos x="0" y="0"/>
                <wp:positionH relativeFrom="column">
                  <wp:posOffset>110490</wp:posOffset>
                </wp:positionH>
                <wp:positionV relativeFrom="paragraph">
                  <wp:posOffset>337820</wp:posOffset>
                </wp:positionV>
                <wp:extent cx="2360930" cy="1404620"/>
                <wp:effectExtent l="0" t="0" r="0" b="0"/>
                <wp:wrapNone/>
                <wp:docPr id="15449835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32404985" w14:textId="5574FE21" w:rsidR="00C6555F" w:rsidRPr="00C6555F" w:rsidRDefault="00C6555F">
                            <w:pPr>
                              <w:rPr>
                                <w:sz w:val="15"/>
                                <w:szCs w:val="15"/>
                              </w:rPr>
                            </w:pPr>
                            <w:r w:rsidRPr="00C6555F">
                              <w:rPr>
                                <w:sz w:val="15"/>
                                <w:szCs w:val="15"/>
                              </w:rPr>
                              <w:t>25 Responses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11E9657" id="_x0000_s1063" type="#_x0000_t202" style="position:absolute;margin-left:8.7pt;margin-top:26.6pt;width:185.9pt;height:110.6pt;z-index:2517411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" filled="f" stroked="f">
                <v:textbox style="mso-fit-shape-to-text:t">
                  <w:txbxContent>
                    <w:p w14:paraId="32404985" w14:textId="5574FE21" w:rsidR="00C6555F" w:rsidRPr="00C6555F" w:rsidRDefault="00C6555F">
                      <w:pPr>
                        <w:rPr>
                          <w:sz w:val="15"/>
                          <w:szCs w:val="15"/>
                        </w:rPr>
                      </w:pPr>
                      <w:r w:rsidRPr="00C6555F">
                        <w:rPr>
                          <w:sz w:val="15"/>
                          <w:szCs w:val="15"/>
                        </w:rPr>
                        <w:t>25 Responses</w:t>
                      </w:r>
                    </w:p>
                  </w:txbxContent>
                </v:textbox>
              </v:shape>
            </w:pict>
          </mc:Fallback>
        </mc:AlternateContent>
      </w:r>
      <w:r w:rsidR="00C6555F" w:rsidRPr="00767466">
        <w:rPr>
          <w:rFonts w:ascii="Calibri" w:hAnsi="Calibri" w:cs="Calibri"/>
          <w:noProof/>
        </w:rPr>
        <mc:AlternateContent>
          <mc:Choice Requires="wps">
            <w:drawing>
              <wp:anchor distT="45720" distB="45720" distL="114300" distR="114300" simplePos="0" relativeHeight="251739136" behindDoc="0" locked="0" layoutInCell="1" allowOverlap="1" wp14:anchorId="7E8521F6" wp14:editId="3E00C469">
                <wp:simplePos x="0" y="0"/>
                <wp:positionH relativeFrom="column">
                  <wp:posOffset>184150</wp:posOffset>
                </wp:positionH>
                <wp:positionV relativeFrom="paragraph">
                  <wp:posOffset>383540</wp:posOffset>
                </wp:positionV>
                <wp:extent cx="882650" cy="127000"/>
                <wp:effectExtent l="0" t="0" r="0" b="6350"/>
                <wp:wrapNone/>
                <wp:docPr id="19300995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2650" cy="127000"/>
                        </a:xfrm>
                        <a:prstGeom prst="rect">
                          <a:avLst/>
                        </a:prstGeom>
                        <a:solidFill>
                          <a:srgbClr val="FFFFFF"/>
                        </a:solidFill>
                        <a:ln w="9525">
                          <a:noFill/>
                          <a:miter lim="800000"/>
                          <a:headEnd/>
                          <a:tailEnd/>
                        </a:ln>
                      </wps:spPr>
                      <wps:txbx>
                        <w:txbxContent>
                          <w:p w14:paraId="5AF6013D" w14:textId="5F038713" w:rsidR="00C6555F" w:rsidRDefault="00C655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8521F6" id="_x0000_s1064" type="#_x0000_t202" style="position:absolute;margin-left:14.5pt;margin-top:30.2pt;width:69.5pt;height:10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" stroked="f">
                <v:textbox>
                  <w:txbxContent>
                    <w:p w14:paraId="5AF6013D" w14:textId="5F038713" w:rsidR="00C6555F" w:rsidRDefault="00C6555F"/>
                  </w:txbxContent>
                </v:textbox>
              </v:shape>
            </w:pict>
          </mc:Fallback>
        </mc:AlternateContent>
      </w:r>
      <w:r w:rsidR="00F408D7" w:rsidRPr="00767466">
        <w:rPr>
          <w:rFonts w:ascii="Calibri" w:hAnsi="Calibri" w:cs="Calibri"/>
          <w:b/>
          <w:bCs/>
          <w:noProof/>
        </w:rPr>
        <mc:AlternateContent>
          <mc:Choice Requires="wps">
            <w:drawing>
              <wp:anchor distT="45720" distB="45720" distL="114300" distR="114300" simplePos="0" relativeHeight="251706368" behindDoc="0" locked="0" layoutInCell="1" allowOverlap="1" wp14:anchorId="49AAF2A6" wp14:editId="15F9FABE">
                <wp:simplePos x="0" y="0"/>
                <wp:positionH relativeFrom="column">
                  <wp:posOffset>2127250</wp:posOffset>
                </wp:positionH>
                <wp:positionV relativeFrom="paragraph">
                  <wp:posOffset>1278890</wp:posOffset>
                </wp:positionV>
                <wp:extent cx="571500" cy="285750"/>
                <wp:effectExtent l="0" t="0" r="0" b="0"/>
                <wp:wrapNone/>
                <wp:docPr id="21134436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85750"/>
                        </a:xfrm>
                        <a:prstGeom prst="rect">
                          <a:avLst/>
                        </a:prstGeom>
                        <a:noFill/>
                        <a:ln w="9525">
                          <a:noFill/>
                          <a:miter lim="800000"/>
                          <a:headEnd/>
                          <a:tailEnd/>
                        </a:ln>
                      </wps:spPr>
                      <wps:txbx>
                        <w:txbxContent>
                          <w:p w14:paraId="4461D365" w14:textId="5BAB931F" w:rsidR="00F408D7" w:rsidRPr="00D83EC1" w:rsidRDefault="00F408D7" w:rsidP="00F408D7">
                            <w:pPr>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3EC1">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D83EC1">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AAF2A6" id="_x0000_s1065" type="#_x0000_t202" style="position:absolute;margin-left:167.5pt;margin-top:100.7pt;width:45pt;height:22.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" filled="f" stroked="f">
                <v:textbox>
                  <w:txbxContent>
                    <w:p w14:paraId="4461D365" w14:textId="5BAB931F" w:rsidR="00F408D7" w:rsidRPr="00D83EC1" w:rsidRDefault="00F408D7" w:rsidP="00F408D7">
                      <w:pPr>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3EC1">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D83EC1">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w:t>
                      </w:r>
                    </w:p>
                  </w:txbxContent>
                </v:textbox>
              </v:shape>
            </w:pict>
          </mc:Fallback>
        </mc:AlternateContent>
      </w:r>
      <w:r w:rsidR="006A602D" w:rsidRPr="00767466">
        <w:rPr>
          <w:rFonts w:ascii="Calibri" w:hAnsi="Calibri" w:cs="Calibri"/>
          <w:noProof/>
        </w:rPr>
        <w:drawing>
          <wp:inline distT="0" distB="0" distL="0" distR="0" wp14:anchorId="16F24FEC" wp14:editId="68F0DCC9">
            <wp:extent cx="5731510" cy="2411730"/>
            <wp:effectExtent l="0" t="0" r="2540" b="7620"/>
            <wp:docPr id="1986876279" name="Picture 10" descr="Forms response chart. Question title: Q10. Do you believe public safety is enhanced as a result of police possession of Taser?  .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2" descr="Forms response chart. Question title: Q10. Do you believe public safety is enhanced as a result of police possession of Taser?  . Number of responses: 24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D03EF09" w14:textId="68C94448" w:rsidR="00C6555F" w:rsidRPr="00767466" w:rsidRDefault="00C6555F" w:rsidP="006A602D">
      <w:pPr>
        <w:rPr>
          <w:rFonts w:ascii="Calibri" w:hAnsi="Calibri" w:cs="Calibri"/>
        </w:rPr>
      </w:pPr>
    </w:p>
    <w:p w14:paraId="1A847909" w14:textId="77777777" w:rsidR="002E1B61" w:rsidRDefault="002E1B61" w:rsidP="006A602D">
      <w:pPr>
        <w:rPr>
          <w:rFonts w:ascii="Calibri" w:hAnsi="Calibri" w:cs="Calibri"/>
          <w:b/>
          <w:bCs/>
          <w:sz w:val="24"/>
          <w:szCs w:val="24"/>
        </w:rPr>
      </w:pPr>
    </w:p>
    <w:p w14:paraId="6E2CADFC" w14:textId="77777777" w:rsidR="002E1B61" w:rsidRDefault="002E1B61" w:rsidP="006A602D">
      <w:pPr>
        <w:rPr>
          <w:rFonts w:ascii="Calibri" w:hAnsi="Calibri" w:cs="Calibri"/>
          <w:b/>
          <w:bCs/>
          <w:sz w:val="24"/>
          <w:szCs w:val="24"/>
        </w:rPr>
      </w:pPr>
    </w:p>
    <w:p w14:paraId="11992EB2" w14:textId="77777777" w:rsidR="002E1B61" w:rsidRDefault="002E1B61" w:rsidP="006A602D">
      <w:pPr>
        <w:rPr>
          <w:rFonts w:ascii="Calibri" w:hAnsi="Calibri" w:cs="Calibri"/>
          <w:b/>
          <w:bCs/>
          <w:sz w:val="24"/>
          <w:szCs w:val="24"/>
        </w:rPr>
      </w:pPr>
    </w:p>
    <w:p w14:paraId="0B231185" w14:textId="77777777" w:rsidR="002E1B61" w:rsidRDefault="002E1B61" w:rsidP="006A602D">
      <w:pPr>
        <w:rPr>
          <w:rFonts w:ascii="Calibri" w:hAnsi="Calibri" w:cs="Calibri"/>
          <w:b/>
          <w:bCs/>
          <w:sz w:val="24"/>
          <w:szCs w:val="24"/>
        </w:rPr>
      </w:pPr>
    </w:p>
    <w:p w14:paraId="20BE9F60" w14:textId="77777777" w:rsidR="002E1B61" w:rsidRDefault="002E1B61" w:rsidP="006A602D">
      <w:pPr>
        <w:rPr>
          <w:rFonts w:ascii="Calibri" w:hAnsi="Calibri" w:cs="Calibri"/>
          <w:b/>
          <w:bCs/>
          <w:sz w:val="24"/>
          <w:szCs w:val="24"/>
        </w:rPr>
      </w:pPr>
    </w:p>
    <w:p w14:paraId="0D346CFF" w14:textId="77777777" w:rsidR="002E1B61" w:rsidRDefault="002E1B61" w:rsidP="006A602D">
      <w:pPr>
        <w:rPr>
          <w:rFonts w:ascii="Calibri" w:hAnsi="Calibri" w:cs="Calibri"/>
          <w:b/>
          <w:bCs/>
          <w:sz w:val="24"/>
          <w:szCs w:val="24"/>
        </w:rPr>
      </w:pPr>
    </w:p>
    <w:p w14:paraId="3383FD70" w14:textId="77777777" w:rsidR="002E1B61" w:rsidRDefault="002E1B61" w:rsidP="006A602D">
      <w:pPr>
        <w:rPr>
          <w:rFonts w:ascii="Calibri" w:hAnsi="Calibri" w:cs="Calibri"/>
          <w:b/>
          <w:bCs/>
          <w:sz w:val="24"/>
          <w:szCs w:val="24"/>
        </w:rPr>
      </w:pPr>
    </w:p>
    <w:p w14:paraId="00EE7C25" w14:textId="77777777" w:rsidR="002E1B61" w:rsidRDefault="002E1B61" w:rsidP="006A602D">
      <w:pPr>
        <w:rPr>
          <w:rFonts w:ascii="Calibri" w:hAnsi="Calibri" w:cs="Calibri"/>
          <w:b/>
          <w:bCs/>
          <w:sz w:val="24"/>
          <w:szCs w:val="24"/>
        </w:rPr>
      </w:pPr>
    </w:p>
    <w:p w14:paraId="23F08C4F" w14:textId="699E8202" w:rsidR="00F408D7" w:rsidRPr="002E1B61" w:rsidRDefault="007C268A" w:rsidP="006A602D">
      <w:pPr>
        <w:rPr>
          <w:rFonts w:ascii="Calibri" w:hAnsi="Calibri" w:cs="Calibri"/>
          <w:b/>
          <w:bCs/>
          <w:sz w:val="24"/>
          <w:szCs w:val="24"/>
        </w:rPr>
      </w:pPr>
      <w:r w:rsidRPr="002E1B61">
        <w:rPr>
          <w:rFonts w:ascii="Calibri" w:hAnsi="Calibri" w:cs="Calibri"/>
          <w:b/>
          <w:bCs/>
          <w:sz w:val="24"/>
          <w:szCs w:val="24"/>
        </w:rPr>
        <w:lastRenderedPageBreak/>
        <w:t>Figure 11</w:t>
      </w:r>
      <w:r w:rsidR="00F30E7B" w:rsidRPr="002E1B61">
        <w:rPr>
          <w:rFonts w:ascii="Calibri" w:hAnsi="Calibri" w:cs="Calibri"/>
          <w:b/>
          <w:bCs/>
          <w:sz w:val="24"/>
          <w:szCs w:val="24"/>
        </w:rPr>
        <w:t xml:space="preserve"> - </w:t>
      </w:r>
      <w:r w:rsidR="00F30E7B" w:rsidRPr="002E1B61">
        <w:rPr>
          <w:rFonts w:ascii="Calibri" w:hAnsi="Calibri" w:cs="Calibri"/>
          <w:b/>
          <w:bCs/>
          <w:sz w:val="24"/>
          <w:szCs w:val="24"/>
        </w:rPr>
        <w:t>Perceived Impact of Taser Use on Incident Outcomes</w:t>
      </w:r>
    </w:p>
    <w:p w14:paraId="35474624" w14:textId="73D9693D" w:rsidR="006A602D" w:rsidRPr="00767466" w:rsidRDefault="00F408D7" w:rsidP="006A602D">
      <w:pPr>
        <w:rPr>
          <w:rFonts w:ascii="Calibri" w:hAnsi="Calibri" w:cs="Calibri"/>
        </w:rPr>
      </w:pPr>
      <w:r w:rsidRPr="00767466">
        <w:rPr>
          <w:rFonts w:ascii="Calibri" w:hAnsi="Calibri" w:cs="Calibri"/>
          <w:b/>
          <w:bCs/>
          <w:noProof/>
        </w:rPr>
        <mc:AlternateContent>
          <mc:Choice Requires="wps">
            <w:drawing>
              <wp:anchor distT="45720" distB="45720" distL="114300" distR="114300" simplePos="0" relativeHeight="251710464" behindDoc="0" locked="0" layoutInCell="1" allowOverlap="1" wp14:anchorId="12600146" wp14:editId="1D05A453">
                <wp:simplePos x="0" y="0"/>
                <wp:positionH relativeFrom="column">
                  <wp:posOffset>1797050</wp:posOffset>
                </wp:positionH>
                <wp:positionV relativeFrom="paragraph">
                  <wp:posOffset>1734185</wp:posOffset>
                </wp:positionV>
                <wp:extent cx="323850" cy="260350"/>
                <wp:effectExtent l="0" t="0" r="0" b="6350"/>
                <wp:wrapNone/>
                <wp:docPr id="18149526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5E43680C" w14:textId="6809DC41"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CA25678" wp14:editId="7ADC378C">
                                  <wp:extent cx="132080" cy="106680"/>
                                  <wp:effectExtent l="0" t="0" r="1270" b="7620"/>
                                  <wp:docPr id="5108805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600146" id="_x0000_s1066" type="#_x0000_t202" style="position:absolute;margin-left:141.5pt;margin-top:136.55pt;width:25.5pt;height:20.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" filled="f" stroked="f">
                <v:textbox>
                  <w:txbxContent>
                    <w:p w14:paraId="5E43680C" w14:textId="6809DC41"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CA25678" wp14:editId="7ADC378C">
                            <wp:extent cx="132080" cy="106680"/>
                            <wp:effectExtent l="0" t="0" r="1270" b="7620"/>
                            <wp:docPr id="5108805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712512" behindDoc="0" locked="0" layoutInCell="1" allowOverlap="1" wp14:anchorId="3045F2F9" wp14:editId="4B7F3D06">
                <wp:simplePos x="0" y="0"/>
                <wp:positionH relativeFrom="column">
                  <wp:posOffset>1600200</wp:posOffset>
                </wp:positionH>
                <wp:positionV relativeFrom="paragraph">
                  <wp:posOffset>889000</wp:posOffset>
                </wp:positionV>
                <wp:extent cx="323850" cy="260350"/>
                <wp:effectExtent l="0" t="0" r="0" b="6350"/>
                <wp:wrapNone/>
                <wp:docPr id="401689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33D0A0E3" w14:textId="4B0EEDB6"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331FCD5" wp14:editId="2FBD35B8">
                                  <wp:extent cx="132080" cy="106680"/>
                                  <wp:effectExtent l="0" t="0" r="1270" b="7620"/>
                                  <wp:docPr id="17305329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45F2F9" id="_x0000_s1067" type="#_x0000_t202" style="position:absolute;margin-left:126pt;margin-top:70pt;width:25.5pt;height:20.5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" filled="f" stroked="f">
                <v:textbox>
                  <w:txbxContent>
                    <w:p w14:paraId="33D0A0E3" w14:textId="4B0EEDB6"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331FCD5" wp14:editId="2FBD35B8">
                            <wp:extent cx="132080" cy="106680"/>
                            <wp:effectExtent l="0" t="0" r="1270" b="7620"/>
                            <wp:docPr id="17305329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006A602D" w:rsidRPr="00767466">
        <w:rPr>
          <w:rFonts w:ascii="Calibri" w:hAnsi="Calibri" w:cs="Calibri"/>
          <w:noProof/>
        </w:rPr>
        <w:drawing>
          <wp:inline distT="0" distB="0" distL="0" distR="0" wp14:anchorId="7B52F2DE" wp14:editId="383C2569">
            <wp:extent cx="5731510" cy="2411730"/>
            <wp:effectExtent l="0" t="0" r="2540" b="7620"/>
            <wp:docPr id="199567430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4"/>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E62FEE0" w14:textId="02A2A992" w:rsidR="007C268A" w:rsidRPr="002E1B61" w:rsidRDefault="007C268A" w:rsidP="006A602D">
      <w:pPr>
        <w:rPr>
          <w:rFonts w:ascii="Calibri" w:hAnsi="Calibri" w:cs="Calibri"/>
          <w:b/>
          <w:bCs/>
          <w:sz w:val="24"/>
          <w:szCs w:val="24"/>
        </w:rPr>
      </w:pPr>
      <w:r w:rsidRPr="002E1B61">
        <w:rPr>
          <w:rFonts w:ascii="Calibri" w:hAnsi="Calibri" w:cs="Calibri"/>
          <w:b/>
          <w:bCs/>
          <w:sz w:val="24"/>
          <w:szCs w:val="24"/>
        </w:rPr>
        <w:t>Figure 12</w:t>
      </w:r>
      <w:r w:rsidR="00F30E7B" w:rsidRPr="002E1B61">
        <w:rPr>
          <w:rFonts w:ascii="Calibri" w:hAnsi="Calibri" w:cs="Calibri"/>
          <w:b/>
          <w:bCs/>
          <w:sz w:val="24"/>
          <w:szCs w:val="24"/>
        </w:rPr>
        <w:t xml:space="preserve"> - </w:t>
      </w:r>
      <w:r w:rsidR="000155BF" w:rsidRPr="002E1B61">
        <w:rPr>
          <w:rFonts w:ascii="Calibri" w:hAnsi="Calibri" w:cs="Calibri"/>
          <w:b/>
          <w:bCs/>
          <w:sz w:val="24"/>
          <w:szCs w:val="24"/>
        </w:rPr>
        <w:t>Influence of Media Coverage on Perceptions of Taser Use</w:t>
      </w:r>
    </w:p>
    <w:p w14:paraId="0A5A99D0" w14:textId="2DF3F8EB" w:rsidR="006A602D" w:rsidRPr="00767466" w:rsidRDefault="00F408D7" w:rsidP="006A602D">
      <w:pPr>
        <w:rPr>
          <w:rFonts w:ascii="Calibri" w:hAnsi="Calibri" w:cs="Calibri"/>
        </w:rPr>
      </w:pPr>
      <w:r w:rsidRPr="00767466">
        <w:rPr>
          <w:rFonts w:ascii="Calibri" w:hAnsi="Calibri" w:cs="Calibri"/>
          <w:b/>
          <w:bCs/>
          <w:noProof/>
        </w:rPr>
        <mc:AlternateContent>
          <mc:Choice Requires="wps">
            <w:drawing>
              <wp:anchor distT="45720" distB="45720" distL="114300" distR="114300" simplePos="0" relativeHeight="251714560" behindDoc="0" locked="0" layoutInCell="1" allowOverlap="1" wp14:anchorId="2914A4DF" wp14:editId="1E4DC20D">
                <wp:simplePos x="0" y="0"/>
                <wp:positionH relativeFrom="column">
                  <wp:posOffset>1943100</wp:posOffset>
                </wp:positionH>
                <wp:positionV relativeFrom="paragraph">
                  <wp:posOffset>1864995</wp:posOffset>
                </wp:positionV>
                <wp:extent cx="323850" cy="260350"/>
                <wp:effectExtent l="0" t="0" r="0" b="6350"/>
                <wp:wrapNone/>
                <wp:docPr id="5929339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472D4088" w14:textId="4CE6ECB1"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24713D0" wp14:editId="2BCFF731">
                                  <wp:extent cx="132080" cy="106680"/>
                                  <wp:effectExtent l="0" t="0" r="1270" b="7620"/>
                                  <wp:docPr id="6857629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14A4DF" id="_x0000_s1068" type="#_x0000_t202" style="position:absolute;margin-left:153pt;margin-top:146.85pt;width:25.5pt;height:20.5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lcu+g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" filled="f" stroked="f">
                <v:textbox>
                  <w:txbxContent>
                    <w:p w14:paraId="472D4088" w14:textId="4CE6ECB1"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24713D0" wp14:editId="2BCFF731">
                            <wp:extent cx="132080" cy="106680"/>
                            <wp:effectExtent l="0" t="0" r="1270" b="7620"/>
                            <wp:docPr id="6857629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716608" behindDoc="0" locked="0" layoutInCell="1" allowOverlap="1" wp14:anchorId="7B785200" wp14:editId="2E2CD25B">
                <wp:simplePos x="0" y="0"/>
                <wp:positionH relativeFrom="column">
                  <wp:posOffset>2171700</wp:posOffset>
                </wp:positionH>
                <wp:positionV relativeFrom="paragraph">
                  <wp:posOffset>1593850</wp:posOffset>
                </wp:positionV>
                <wp:extent cx="323850" cy="260350"/>
                <wp:effectExtent l="0" t="0" r="0" b="6350"/>
                <wp:wrapNone/>
                <wp:docPr id="7575584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22764DB3" w14:textId="2EB6A037"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EE4ABFE" wp14:editId="15A70A3D">
                                  <wp:extent cx="132080" cy="106680"/>
                                  <wp:effectExtent l="0" t="0" r="1270" b="7620"/>
                                  <wp:docPr id="5611272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785200" id="_x0000_s1069" type="#_x0000_t202" style="position:absolute;margin-left:171pt;margin-top:125.5pt;width:25.5pt;height:20.5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nY+w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" filled="f" stroked="f">
                <v:textbox>
                  <w:txbxContent>
                    <w:p w14:paraId="22764DB3" w14:textId="2EB6A037"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EE4ABFE" wp14:editId="15A70A3D">
                            <wp:extent cx="132080" cy="106680"/>
                            <wp:effectExtent l="0" t="0" r="1270" b="7620"/>
                            <wp:docPr id="5611272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718656" behindDoc="0" locked="0" layoutInCell="1" allowOverlap="1" wp14:anchorId="0755A490" wp14:editId="05B2F351">
                <wp:simplePos x="0" y="0"/>
                <wp:positionH relativeFrom="column">
                  <wp:posOffset>1333500</wp:posOffset>
                </wp:positionH>
                <wp:positionV relativeFrom="paragraph">
                  <wp:posOffset>1250950</wp:posOffset>
                </wp:positionV>
                <wp:extent cx="323850" cy="260350"/>
                <wp:effectExtent l="0" t="0" r="0" b="6350"/>
                <wp:wrapNone/>
                <wp:docPr id="19648810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5B663A41" w14:textId="507770E7"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FFD8B5D" wp14:editId="4CD841BB">
                                  <wp:extent cx="132080" cy="106680"/>
                                  <wp:effectExtent l="0" t="0" r="1270" b="7620"/>
                                  <wp:docPr id="8231399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55A490" id="_x0000_s1070" type="#_x0000_t202" style="position:absolute;margin-left:105pt;margin-top:98.5pt;width:25.5pt;height:20.5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KN2+w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" filled="f" stroked="f">
                <v:textbox>
                  <w:txbxContent>
                    <w:p w14:paraId="5B663A41" w14:textId="507770E7"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04B1">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FFD8B5D" wp14:editId="4CD841BB">
                            <wp:extent cx="132080" cy="106680"/>
                            <wp:effectExtent l="0" t="0" r="1270" b="7620"/>
                            <wp:docPr id="8231399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006A602D" w:rsidRPr="00767466">
        <w:rPr>
          <w:rFonts w:ascii="Calibri" w:hAnsi="Calibri" w:cs="Calibri"/>
          <w:noProof/>
        </w:rPr>
        <w:drawing>
          <wp:inline distT="0" distB="0" distL="0" distR="0" wp14:anchorId="7674033C" wp14:editId="5BAD09AF">
            <wp:extent cx="5731510" cy="2597785"/>
            <wp:effectExtent l="0" t="0" r="2540" b="0"/>
            <wp:docPr id="2590236" name="Picture 12" descr="Forms response chart. Question title: Section D – Public Confidence and Media Influence&#10;&#10;Q12. How does media coverage of Taser use in the UK influence your view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6" descr="Forms response chart. Question title: Section D – Public Confidence and Media Influence&#10;&#10;Q12. How does media coverage of Taser use in the UK influence your views?. Number of responses: 25 responses."/>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p>
    <w:p w14:paraId="74B0A37C" w14:textId="77777777" w:rsidR="002E1B61" w:rsidRDefault="002E1B61" w:rsidP="000155BF">
      <w:pPr>
        <w:rPr>
          <w:rFonts w:ascii="Calibri" w:hAnsi="Calibri" w:cs="Calibri"/>
          <w:b/>
          <w:bCs/>
          <w:sz w:val="24"/>
          <w:szCs w:val="24"/>
        </w:rPr>
      </w:pPr>
    </w:p>
    <w:p w14:paraId="4758E028" w14:textId="77777777" w:rsidR="002E1B61" w:rsidRDefault="002E1B61" w:rsidP="000155BF">
      <w:pPr>
        <w:rPr>
          <w:rFonts w:ascii="Calibri" w:hAnsi="Calibri" w:cs="Calibri"/>
          <w:b/>
          <w:bCs/>
          <w:sz w:val="24"/>
          <w:szCs w:val="24"/>
        </w:rPr>
      </w:pPr>
    </w:p>
    <w:p w14:paraId="7D9BD828" w14:textId="77777777" w:rsidR="002E1B61" w:rsidRDefault="002E1B61" w:rsidP="000155BF">
      <w:pPr>
        <w:rPr>
          <w:rFonts w:ascii="Calibri" w:hAnsi="Calibri" w:cs="Calibri"/>
          <w:b/>
          <w:bCs/>
          <w:sz w:val="24"/>
          <w:szCs w:val="24"/>
        </w:rPr>
      </w:pPr>
    </w:p>
    <w:p w14:paraId="1822016C" w14:textId="77777777" w:rsidR="002E1B61" w:rsidRDefault="002E1B61" w:rsidP="000155BF">
      <w:pPr>
        <w:rPr>
          <w:rFonts w:ascii="Calibri" w:hAnsi="Calibri" w:cs="Calibri"/>
          <w:b/>
          <w:bCs/>
          <w:sz w:val="24"/>
          <w:szCs w:val="24"/>
        </w:rPr>
      </w:pPr>
    </w:p>
    <w:p w14:paraId="0EFA68BE" w14:textId="77777777" w:rsidR="002E1B61" w:rsidRDefault="002E1B61" w:rsidP="000155BF">
      <w:pPr>
        <w:rPr>
          <w:rFonts w:ascii="Calibri" w:hAnsi="Calibri" w:cs="Calibri"/>
          <w:b/>
          <w:bCs/>
          <w:sz w:val="24"/>
          <w:szCs w:val="24"/>
        </w:rPr>
      </w:pPr>
    </w:p>
    <w:p w14:paraId="5167C87F" w14:textId="77777777" w:rsidR="002E1B61" w:rsidRDefault="002E1B61" w:rsidP="000155BF">
      <w:pPr>
        <w:rPr>
          <w:rFonts w:ascii="Calibri" w:hAnsi="Calibri" w:cs="Calibri"/>
          <w:b/>
          <w:bCs/>
          <w:sz w:val="24"/>
          <w:szCs w:val="24"/>
        </w:rPr>
      </w:pPr>
    </w:p>
    <w:p w14:paraId="72510D7D" w14:textId="77777777" w:rsidR="002E1B61" w:rsidRDefault="002E1B61" w:rsidP="000155BF">
      <w:pPr>
        <w:rPr>
          <w:rFonts w:ascii="Calibri" w:hAnsi="Calibri" w:cs="Calibri"/>
          <w:b/>
          <w:bCs/>
          <w:sz w:val="24"/>
          <w:szCs w:val="24"/>
        </w:rPr>
      </w:pPr>
    </w:p>
    <w:p w14:paraId="76983D8E" w14:textId="77777777" w:rsidR="002E1B61" w:rsidRDefault="002E1B61" w:rsidP="000155BF">
      <w:pPr>
        <w:rPr>
          <w:rFonts w:ascii="Calibri" w:hAnsi="Calibri" w:cs="Calibri"/>
          <w:b/>
          <w:bCs/>
          <w:sz w:val="24"/>
          <w:szCs w:val="24"/>
        </w:rPr>
      </w:pPr>
    </w:p>
    <w:p w14:paraId="42EF7C48" w14:textId="77777777" w:rsidR="002E1B61" w:rsidRDefault="002E1B61" w:rsidP="000155BF">
      <w:pPr>
        <w:rPr>
          <w:rFonts w:ascii="Calibri" w:hAnsi="Calibri" w:cs="Calibri"/>
          <w:b/>
          <w:bCs/>
          <w:sz w:val="24"/>
          <w:szCs w:val="24"/>
        </w:rPr>
      </w:pPr>
    </w:p>
    <w:p w14:paraId="3DDEBF97" w14:textId="04ADD65E" w:rsidR="001B644F" w:rsidRPr="002E1B61" w:rsidRDefault="001B644F" w:rsidP="001B644F">
      <w:pPr>
        <w:rPr>
          <w:rFonts w:ascii="Calibri" w:hAnsi="Calibri" w:cs="Calibri"/>
          <w:b/>
          <w:bCs/>
          <w:sz w:val="24"/>
          <w:szCs w:val="24"/>
        </w:rPr>
      </w:pPr>
      <w:r w:rsidRPr="002E1B61">
        <w:rPr>
          <w:rFonts w:ascii="Calibri" w:hAnsi="Calibri" w:cs="Calibri"/>
          <w:b/>
          <w:bCs/>
          <w:sz w:val="24"/>
          <w:szCs w:val="24"/>
        </w:rPr>
        <w:lastRenderedPageBreak/>
        <w:t>Figure 13 - Impact of Taser Use on Confidence in Policing</w:t>
      </w:r>
    </w:p>
    <w:p w14:paraId="50CB8605" w14:textId="70C268A3" w:rsidR="006A602D" w:rsidRPr="00767466" w:rsidRDefault="00F408D7" w:rsidP="006A602D">
      <w:pPr>
        <w:rPr>
          <w:rFonts w:ascii="Calibri" w:hAnsi="Calibri" w:cs="Calibri"/>
        </w:rPr>
      </w:pPr>
      <w:r w:rsidRPr="00767466">
        <w:rPr>
          <w:rFonts w:ascii="Calibri" w:hAnsi="Calibri" w:cs="Calibri"/>
          <w:b/>
          <w:bCs/>
          <w:noProof/>
        </w:rPr>
        <mc:AlternateContent>
          <mc:Choice Requires="wps">
            <w:drawing>
              <wp:anchor distT="45720" distB="45720" distL="114300" distR="114300" simplePos="0" relativeHeight="251720704" behindDoc="0" locked="0" layoutInCell="1" allowOverlap="1" wp14:anchorId="1321D42C" wp14:editId="34446EB5">
                <wp:simplePos x="0" y="0"/>
                <wp:positionH relativeFrom="column">
                  <wp:posOffset>2120900</wp:posOffset>
                </wp:positionH>
                <wp:positionV relativeFrom="paragraph">
                  <wp:posOffset>1133475</wp:posOffset>
                </wp:positionV>
                <wp:extent cx="323850" cy="260350"/>
                <wp:effectExtent l="0" t="0" r="0" b="6350"/>
                <wp:wrapNone/>
                <wp:docPr id="8375557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018517D4" w14:textId="4C618A97"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2FB5EA4" wp14:editId="706A9AC2">
                                  <wp:extent cx="132080" cy="106680"/>
                                  <wp:effectExtent l="0" t="0" r="1270" b="7620"/>
                                  <wp:docPr id="1412787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21D42C" id="_x0000_s1071" type="#_x0000_t202" style="position:absolute;margin-left:167pt;margin-top:89.25pt;width:25.5pt;height:20.5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82A+w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" filled="f" stroked="f">
                <v:textbox>
                  <w:txbxContent>
                    <w:p w14:paraId="018517D4" w14:textId="4C618A97"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2FB5EA4" wp14:editId="706A9AC2">
                            <wp:extent cx="132080" cy="106680"/>
                            <wp:effectExtent l="0" t="0" r="1270" b="7620"/>
                            <wp:docPr id="1412787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722752" behindDoc="0" locked="0" layoutInCell="1" allowOverlap="1" wp14:anchorId="4A7A5661" wp14:editId="2B86101B">
                <wp:simplePos x="0" y="0"/>
                <wp:positionH relativeFrom="column">
                  <wp:posOffset>1289050</wp:posOffset>
                </wp:positionH>
                <wp:positionV relativeFrom="paragraph">
                  <wp:posOffset>1513840</wp:posOffset>
                </wp:positionV>
                <wp:extent cx="323850" cy="260350"/>
                <wp:effectExtent l="0" t="0" r="0" b="6350"/>
                <wp:wrapNone/>
                <wp:docPr id="15213897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6C2A5677" w14:textId="09FBF939"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61EF57F7" wp14:editId="360E8F46">
                                  <wp:extent cx="132080" cy="106680"/>
                                  <wp:effectExtent l="0" t="0" r="1270" b="7620"/>
                                  <wp:docPr id="17957526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7A5661" id="_x0000_s1072" type="#_x0000_t202" style="position:absolute;margin-left:101.5pt;margin-top:119.2pt;width:25.5pt;height:20.5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" filled="f" stroked="f">
                <v:textbox>
                  <w:txbxContent>
                    <w:p w14:paraId="6C2A5677" w14:textId="09FBF939"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61EF57F7" wp14:editId="360E8F46">
                            <wp:extent cx="132080" cy="106680"/>
                            <wp:effectExtent l="0" t="0" r="1270" b="7620"/>
                            <wp:docPr id="17957526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006A602D" w:rsidRPr="00767466">
        <w:rPr>
          <w:rFonts w:ascii="Calibri" w:hAnsi="Calibri" w:cs="Calibri"/>
          <w:noProof/>
        </w:rPr>
        <w:drawing>
          <wp:inline distT="0" distB="0" distL="0" distR="0" wp14:anchorId="18596634" wp14:editId="38B29462">
            <wp:extent cx="5731510" cy="2411730"/>
            <wp:effectExtent l="0" t="0" r="2540" b="7620"/>
            <wp:docPr id="574843391" name="Picture 13" descr="Forms response chart. Question title: Q13. Does the use of Taser have an overall effect on your confidence in the polic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8" descr="Forms response chart. Question title: Q13. Does the use of Taser have an overall effect on your confidence in the police?. Number of responses: 25 responses."/>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E26CCA2" w14:textId="3DAFBE50" w:rsidR="00F408D7" w:rsidRPr="002E1B61" w:rsidRDefault="007C268A" w:rsidP="006A602D">
      <w:pPr>
        <w:rPr>
          <w:rFonts w:ascii="Calibri" w:hAnsi="Calibri" w:cs="Calibri"/>
          <w:b/>
          <w:bCs/>
          <w:sz w:val="24"/>
          <w:szCs w:val="24"/>
        </w:rPr>
      </w:pPr>
      <w:r w:rsidRPr="002E1B61">
        <w:rPr>
          <w:rFonts w:ascii="Calibri" w:hAnsi="Calibri" w:cs="Calibri"/>
          <w:b/>
          <w:bCs/>
          <w:sz w:val="24"/>
          <w:szCs w:val="24"/>
        </w:rPr>
        <w:t>Figure 14</w:t>
      </w:r>
      <w:r w:rsidR="000155BF" w:rsidRPr="002E1B61">
        <w:rPr>
          <w:rFonts w:ascii="Calibri" w:hAnsi="Calibri" w:cs="Calibri"/>
          <w:b/>
          <w:bCs/>
          <w:sz w:val="24"/>
          <w:szCs w:val="24"/>
        </w:rPr>
        <w:t xml:space="preserve"> - </w:t>
      </w:r>
      <w:r w:rsidR="000155BF" w:rsidRPr="002E1B61">
        <w:rPr>
          <w:rFonts w:ascii="Calibri" w:hAnsi="Calibri" w:cs="Calibri"/>
          <w:b/>
          <w:bCs/>
          <w:sz w:val="24"/>
          <w:szCs w:val="24"/>
        </w:rPr>
        <w:t>Human Rights and Legitimacy of Taser Use</w:t>
      </w:r>
    </w:p>
    <w:p w14:paraId="2AE15645" w14:textId="53055969" w:rsidR="006A602D" w:rsidRPr="00767466" w:rsidRDefault="00F408D7" w:rsidP="006A602D">
      <w:pPr>
        <w:rPr>
          <w:rFonts w:ascii="Calibri" w:hAnsi="Calibri" w:cs="Calibri"/>
        </w:rPr>
      </w:pPr>
      <w:r w:rsidRPr="00767466">
        <w:rPr>
          <w:rFonts w:ascii="Calibri" w:hAnsi="Calibri" w:cs="Calibri"/>
          <w:b/>
          <w:bCs/>
          <w:noProof/>
        </w:rPr>
        <mc:AlternateContent>
          <mc:Choice Requires="wps">
            <w:drawing>
              <wp:anchor distT="45720" distB="45720" distL="114300" distR="114300" simplePos="0" relativeHeight="251724800" behindDoc="0" locked="0" layoutInCell="1" allowOverlap="1" wp14:anchorId="20968CEA" wp14:editId="77E72421">
                <wp:simplePos x="0" y="0"/>
                <wp:positionH relativeFrom="column">
                  <wp:posOffset>2057400</wp:posOffset>
                </wp:positionH>
                <wp:positionV relativeFrom="paragraph">
                  <wp:posOffset>1448435</wp:posOffset>
                </wp:positionV>
                <wp:extent cx="323850" cy="260350"/>
                <wp:effectExtent l="0" t="0" r="0" b="6350"/>
                <wp:wrapNone/>
                <wp:docPr id="5389328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1836E317" w14:textId="56537DFE"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A1AE439" wp14:editId="34B22D24">
                                  <wp:extent cx="132080" cy="106680"/>
                                  <wp:effectExtent l="0" t="0" r="1270" b="7620"/>
                                  <wp:docPr id="12232083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968CEA" id="_x0000_s1073" type="#_x0000_t202" style="position:absolute;margin-left:162pt;margin-top:114.05pt;width:25.5pt;height:20.5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" filled="f" stroked="f">
                <v:textbox>
                  <w:txbxContent>
                    <w:p w14:paraId="1836E317" w14:textId="56537DFE"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A1AE439" wp14:editId="34B22D24">
                            <wp:extent cx="132080" cy="106680"/>
                            <wp:effectExtent l="0" t="0" r="1270" b="7620"/>
                            <wp:docPr id="12232083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726848" behindDoc="0" locked="0" layoutInCell="1" allowOverlap="1" wp14:anchorId="67C59737" wp14:editId="726E44FF">
                <wp:simplePos x="0" y="0"/>
                <wp:positionH relativeFrom="column">
                  <wp:posOffset>1206500</wp:posOffset>
                </wp:positionH>
                <wp:positionV relativeFrom="paragraph">
                  <wp:posOffset>1517650</wp:posOffset>
                </wp:positionV>
                <wp:extent cx="323850" cy="260350"/>
                <wp:effectExtent l="0" t="0" r="0" b="6350"/>
                <wp:wrapNone/>
                <wp:docPr id="11407068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172EE4C5" w14:textId="24231E76"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D5C0105" wp14:editId="3D9FF65B">
                                  <wp:extent cx="132080" cy="106680"/>
                                  <wp:effectExtent l="0" t="0" r="1270" b="7620"/>
                                  <wp:docPr id="18923043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C59737" id="_x0000_s1074" type="#_x0000_t202" style="position:absolute;margin-left:95pt;margin-top:119.5pt;width:25.5pt;height:20.5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ErH+w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" filled="f" stroked="f">
                <v:textbox>
                  <w:txbxContent>
                    <w:p w14:paraId="172EE4C5" w14:textId="24231E76" w:rsidR="00F408D7" w:rsidRPr="008804B1" w:rsidRDefault="00F408D7" w:rsidP="00F408D7">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D5C0105" wp14:editId="3D9FF65B">
                            <wp:extent cx="132080" cy="106680"/>
                            <wp:effectExtent l="0" t="0" r="1270" b="7620"/>
                            <wp:docPr id="18923043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006A602D" w:rsidRPr="00767466">
        <w:rPr>
          <w:rFonts w:ascii="Calibri" w:hAnsi="Calibri" w:cs="Calibri"/>
          <w:noProof/>
        </w:rPr>
        <w:drawing>
          <wp:inline distT="0" distB="0" distL="0" distR="0" wp14:anchorId="35F355FC" wp14:editId="53366AFB">
            <wp:extent cx="5731510" cy="2597785"/>
            <wp:effectExtent l="0" t="0" r="2540" b="0"/>
            <wp:docPr id="2062167128" name="Picture 14" descr="Forms response chart. Question title: Section E – Human Rights and Legitimacy&#10;&#10;Q14. Do you believe Taser usage constitutes a breach of Article 3 of the Human Rights Act 1998 (“No one shall be subjected to torture or to inhuman or degrading treatment or punishment”)?.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0" descr="Forms response chart. Question title: Section E – Human Rights and Legitimacy&#10;&#10;Q14. Do you believe Taser usage constitutes a breach of Article 3 of the Human Rights Act 1998 (“No one shall be subjected to torture or to inhuman or degrading treatment or punishment”)?. Number of responses: 25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p>
    <w:p w14:paraId="1DF3F6FC" w14:textId="77777777" w:rsidR="001B644F" w:rsidRDefault="001B644F" w:rsidP="006A602D">
      <w:pPr>
        <w:rPr>
          <w:rFonts w:ascii="Calibri" w:hAnsi="Calibri" w:cs="Calibri"/>
          <w:b/>
          <w:bCs/>
          <w:sz w:val="24"/>
          <w:szCs w:val="24"/>
        </w:rPr>
      </w:pPr>
    </w:p>
    <w:p w14:paraId="2872F39C" w14:textId="77777777" w:rsidR="001B644F" w:rsidRDefault="001B644F" w:rsidP="006A602D">
      <w:pPr>
        <w:rPr>
          <w:rFonts w:ascii="Calibri" w:hAnsi="Calibri" w:cs="Calibri"/>
          <w:b/>
          <w:bCs/>
          <w:sz w:val="24"/>
          <w:szCs w:val="24"/>
        </w:rPr>
      </w:pPr>
    </w:p>
    <w:p w14:paraId="3F184F1D" w14:textId="77777777" w:rsidR="001B644F" w:rsidRDefault="001B644F" w:rsidP="006A602D">
      <w:pPr>
        <w:rPr>
          <w:rFonts w:ascii="Calibri" w:hAnsi="Calibri" w:cs="Calibri"/>
          <w:b/>
          <w:bCs/>
          <w:sz w:val="24"/>
          <w:szCs w:val="24"/>
        </w:rPr>
      </w:pPr>
    </w:p>
    <w:p w14:paraId="6C4ED89D" w14:textId="77777777" w:rsidR="001B644F" w:rsidRDefault="001B644F" w:rsidP="006A602D">
      <w:pPr>
        <w:rPr>
          <w:rFonts w:ascii="Calibri" w:hAnsi="Calibri" w:cs="Calibri"/>
          <w:b/>
          <w:bCs/>
          <w:sz w:val="24"/>
          <w:szCs w:val="24"/>
        </w:rPr>
      </w:pPr>
    </w:p>
    <w:p w14:paraId="466F0AD4" w14:textId="77777777" w:rsidR="001B644F" w:rsidRDefault="001B644F" w:rsidP="006A602D">
      <w:pPr>
        <w:rPr>
          <w:rFonts w:ascii="Calibri" w:hAnsi="Calibri" w:cs="Calibri"/>
          <w:b/>
          <w:bCs/>
          <w:sz w:val="24"/>
          <w:szCs w:val="24"/>
        </w:rPr>
      </w:pPr>
    </w:p>
    <w:p w14:paraId="554E5B6A" w14:textId="77777777" w:rsidR="001B644F" w:rsidRDefault="001B644F" w:rsidP="006A602D">
      <w:pPr>
        <w:rPr>
          <w:rFonts w:ascii="Calibri" w:hAnsi="Calibri" w:cs="Calibri"/>
          <w:b/>
          <w:bCs/>
          <w:sz w:val="24"/>
          <w:szCs w:val="24"/>
        </w:rPr>
      </w:pPr>
    </w:p>
    <w:p w14:paraId="719701F5" w14:textId="77777777" w:rsidR="001B644F" w:rsidRDefault="001B644F" w:rsidP="006A602D">
      <w:pPr>
        <w:rPr>
          <w:rFonts w:ascii="Calibri" w:hAnsi="Calibri" w:cs="Calibri"/>
          <w:b/>
          <w:bCs/>
          <w:sz w:val="24"/>
          <w:szCs w:val="24"/>
        </w:rPr>
      </w:pPr>
    </w:p>
    <w:p w14:paraId="4672F43F" w14:textId="77777777" w:rsidR="001B644F" w:rsidRDefault="001B644F" w:rsidP="006A602D">
      <w:pPr>
        <w:rPr>
          <w:rFonts w:ascii="Calibri" w:hAnsi="Calibri" w:cs="Calibri"/>
          <w:b/>
          <w:bCs/>
          <w:sz w:val="24"/>
          <w:szCs w:val="24"/>
        </w:rPr>
      </w:pPr>
    </w:p>
    <w:p w14:paraId="7BF0C3BF" w14:textId="77777777" w:rsidR="001B644F" w:rsidRDefault="001B644F" w:rsidP="006A602D">
      <w:pPr>
        <w:rPr>
          <w:rFonts w:ascii="Calibri" w:hAnsi="Calibri" w:cs="Calibri"/>
          <w:b/>
          <w:bCs/>
          <w:sz w:val="24"/>
          <w:szCs w:val="24"/>
        </w:rPr>
      </w:pPr>
    </w:p>
    <w:p w14:paraId="5A2D8A08" w14:textId="4310F0C0" w:rsidR="007C268A" w:rsidRPr="002E1B61" w:rsidRDefault="007C268A" w:rsidP="006A602D">
      <w:pPr>
        <w:rPr>
          <w:rFonts w:ascii="Calibri" w:hAnsi="Calibri" w:cs="Calibri"/>
          <w:b/>
          <w:bCs/>
          <w:sz w:val="24"/>
          <w:szCs w:val="24"/>
        </w:rPr>
      </w:pPr>
      <w:r w:rsidRPr="002E1B61">
        <w:rPr>
          <w:rFonts w:ascii="Calibri" w:hAnsi="Calibri" w:cs="Calibri"/>
          <w:b/>
          <w:bCs/>
          <w:sz w:val="24"/>
          <w:szCs w:val="24"/>
        </w:rPr>
        <w:lastRenderedPageBreak/>
        <w:t>Figure 15</w:t>
      </w:r>
      <w:r w:rsidR="000155BF" w:rsidRPr="002E1B61">
        <w:rPr>
          <w:rFonts w:ascii="Calibri" w:hAnsi="Calibri" w:cs="Calibri"/>
          <w:b/>
          <w:bCs/>
          <w:sz w:val="24"/>
          <w:szCs w:val="24"/>
        </w:rPr>
        <w:t xml:space="preserve"> - </w:t>
      </w:r>
      <w:r w:rsidR="000155BF" w:rsidRPr="002E1B61">
        <w:rPr>
          <w:rFonts w:ascii="Calibri" w:hAnsi="Calibri" w:cs="Calibri"/>
          <w:b/>
          <w:bCs/>
          <w:sz w:val="24"/>
          <w:szCs w:val="24"/>
        </w:rPr>
        <w:t>Perceived Effectiveness of Taser Use Within South Wales Police</w:t>
      </w:r>
    </w:p>
    <w:p w14:paraId="21B7507D" w14:textId="1D4D9CF7" w:rsidR="006A602D" w:rsidRPr="00767466" w:rsidRDefault="00D83EC1" w:rsidP="006A602D">
      <w:pPr>
        <w:rPr>
          <w:rFonts w:ascii="Calibri" w:hAnsi="Calibri" w:cs="Calibri"/>
        </w:rPr>
      </w:pPr>
      <w:r w:rsidRPr="00767466">
        <w:rPr>
          <w:rFonts w:ascii="Calibri" w:hAnsi="Calibri" w:cs="Calibri"/>
          <w:b/>
          <w:bCs/>
          <w:noProof/>
        </w:rPr>
        <mc:AlternateContent>
          <mc:Choice Requires="wps">
            <w:drawing>
              <wp:anchor distT="45720" distB="45720" distL="114300" distR="114300" simplePos="0" relativeHeight="251728896" behindDoc="0" locked="0" layoutInCell="1" allowOverlap="1" wp14:anchorId="34B4C4CB" wp14:editId="68A68966">
                <wp:simplePos x="0" y="0"/>
                <wp:positionH relativeFrom="column">
                  <wp:posOffset>2190750</wp:posOffset>
                </wp:positionH>
                <wp:positionV relativeFrom="paragraph">
                  <wp:posOffset>1420495</wp:posOffset>
                </wp:positionV>
                <wp:extent cx="323850" cy="260350"/>
                <wp:effectExtent l="0" t="0" r="0" b="6350"/>
                <wp:wrapNone/>
                <wp:docPr id="9288504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415E69F5" w14:textId="653F4ED1" w:rsidR="00D83EC1" w:rsidRPr="008804B1" w:rsidRDefault="00D83EC1" w:rsidP="00D83EC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60B8771" wp14:editId="7357D144">
                                  <wp:extent cx="132080" cy="106680"/>
                                  <wp:effectExtent l="0" t="0" r="1270" b="7620"/>
                                  <wp:docPr id="3715119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B4C4CB" id="_x0000_s1075" type="#_x0000_t202" style="position:absolute;margin-left:172.5pt;margin-top:111.85pt;width:25.5pt;height:20.5pt;z-index:25172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" filled="f" stroked="f">
                <v:textbox>
                  <w:txbxContent>
                    <w:p w14:paraId="415E69F5" w14:textId="653F4ED1" w:rsidR="00D83EC1" w:rsidRPr="008804B1" w:rsidRDefault="00D83EC1" w:rsidP="00D83EC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60B8771" wp14:editId="7357D144">
                            <wp:extent cx="132080" cy="106680"/>
                            <wp:effectExtent l="0" t="0" r="1270" b="7620"/>
                            <wp:docPr id="3715119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730944" behindDoc="0" locked="0" layoutInCell="1" allowOverlap="1" wp14:anchorId="5FD0F0D5" wp14:editId="0BCD1C30">
                <wp:simplePos x="0" y="0"/>
                <wp:positionH relativeFrom="column">
                  <wp:posOffset>1219200</wp:posOffset>
                </wp:positionH>
                <wp:positionV relativeFrom="paragraph">
                  <wp:posOffset>1587500</wp:posOffset>
                </wp:positionV>
                <wp:extent cx="323850" cy="260350"/>
                <wp:effectExtent l="0" t="0" r="0" b="6350"/>
                <wp:wrapNone/>
                <wp:docPr id="7179280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35C9F38C" w14:textId="05185453" w:rsidR="00D83EC1" w:rsidRPr="008804B1" w:rsidRDefault="00D83EC1" w:rsidP="00D83EC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1CE073B4" wp14:editId="69C3736A">
                                  <wp:extent cx="132080" cy="106680"/>
                                  <wp:effectExtent l="0" t="0" r="1270" b="7620"/>
                                  <wp:docPr id="9496508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D0F0D5" id="_x0000_s1076" type="#_x0000_t202" style="position:absolute;margin-left:96pt;margin-top:125pt;width:25.5pt;height:20.5pt;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" filled="f" stroked="f">
                <v:textbox>
                  <w:txbxContent>
                    <w:p w14:paraId="35C9F38C" w14:textId="05185453" w:rsidR="00D83EC1" w:rsidRPr="008804B1" w:rsidRDefault="00D83EC1" w:rsidP="00D83EC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1CE073B4" wp14:editId="69C3736A">
                            <wp:extent cx="132080" cy="106680"/>
                            <wp:effectExtent l="0" t="0" r="1270" b="7620"/>
                            <wp:docPr id="9496508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006A602D" w:rsidRPr="00767466">
        <w:rPr>
          <w:rFonts w:ascii="Calibri" w:hAnsi="Calibri" w:cs="Calibri"/>
          <w:noProof/>
        </w:rPr>
        <w:drawing>
          <wp:inline distT="0" distB="0" distL="0" distR="0" wp14:anchorId="69B2EF21" wp14:editId="108CBDED">
            <wp:extent cx="5731510" cy="2597785"/>
            <wp:effectExtent l="0" t="0" r="2540" b="0"/>
            <wp:docPr id="1481930283" name="Picture 15" descr="Forms response chart. Question title: Section F – Overall Effectiveness&#10;&#10;Q15. In your opinion, is Taser an effective strategy used by South Wales Polic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2" descr="Forms response chart. Question title: Section F – Overall Effectiveness&#10;&#10;Q15. In your opinion, is Taser an effective strategy used by South Wales Police?. Number of responses: 25 responses."/>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p>
    <w:p w14:paraId="345DAAB5" w14:textId="53970BEC" w:rsidR="001B644F" w:rsidRPr="002E1B61" w:rsidRDefault="001B644F" w:rsidP="001B644F">
      <w:pPr>
        <w:rPr>
          <w:rFonts w:ascii="Calibri" w:hAnsi="Calibri" w:cs="Calibri"/>
          <w:b/>
          <w:bCs/>
          <w:sz w:val="24"/>
          <w:szCs w:val="24"/>
        </w:rPr>
      </w:pPr>
      <w:r w:rsidRPr="002E1B61">
        <w:rPr>
          <w:rFonts w:ascii="Calibri" w:hAnsi="Calibri" w:cs="Calibri"/>
          <w:b/>
          <w:bCs/>
          <w:sz w:val="24"/>
          <w:szCs w:val="24"/>
        </w:rPr>
        <w:t>Figure 16 - Perceptions of Taser in Reducing Serious Injury During Violent Encounters</w:t>
      </w:r>
    </w:p>
    <w:p w14:paraId="10978076" w14:textId="77777777" w:rsidR="006A602D" w:rsidRPr="00767466" w:rsidRDefault="006A602D" w:rsidP="006A602D">
      <w:pPr>
        <w:rPr>
          <w:rFonts w:ascii="Calibri" w:hAnsi="Calibri" w:cs="Calibri"/>
        </w:rPr>
      </w:pPr>
      <w:r w:rsidRPr="00767466">
        <w:rPr>
          <w:rFonts w:ascii="Calibri" w:hAnsi="Calibri" w:cs="Calibri"/>
          <w:noProof/>
        </w:rPr>
        <w:drawing>
          <wp:inline distT="0" distB="0" distL="0" distR="0" wp14:anchorId="025EE705" wp14:editId="0DD16DF5">
            <wp:extent cx="5731510" cy="2912110"/>
            <wp:effectExtent l="0" t="0" r="2540" b="2540"/>
            <wp:docPr id="1005799289" name="Picture 16" descr="Forms response chart. Question title: Q16. To what extent do you agree with the statement: “Taser reduces the likelihood of serious injury during violent encounters.”  .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4" descr="Forms response chart. Question title: Q16. To what extent do you agree with the statement: “Taser reduces the likelihood of serious injury during violent encounters.”  . Number of responses: 25 responses."/>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2912110"/>
                    </a:xfrm>
                    <a:prstGeom prst="rect">
                      <a:avLst/>
                    </a:prstGeom>
                    <a:noFill/>
                    <a:ln>
                      <a:noFill/>
                    </a:ln>
                  </pic:spPr>
                </pic:pic>
              </a:graphicData>
            </a:graphic>
          </wp:inline>
        </w:drawing>
      </w:r>
    </w:p>
    <w:p w14:paraId="009553E7" w14:textId="77777777" w:rsidR="001B644F" w:rsidRDefault="001B644F" w:rsidP="006A602D">
      <w:pPr>
        <w:rPr>
          <w:rFonts w:ascii="Calibri" w:hAnsi="Calibri" w:cs="Calibri"/>
          <w:b/>
          <w:bCs/>
          <w:sz w:val="24"/>
          <w:szCs w:val="24"/>
        </w:rPr>
      </w:pPr>
    </w:p>
    <w:p w14:paraId="20845BA1" w14:textId="77777777" w:rsidR="001B644F" w:rsidRDefault="001B644F" w:rsidP="006A602D">
      <w:pPr>
        <w:rPr>
          <w:rFonts w:ascii="Calibri" w:hAnsi="Calibri" w:cs="Calibri"/>
          <w:b/>
          <w:bCs/>
          <w:sz w:val="24"/>
          <w:szCs w:val="24"/>
        </w:rPr>
      </w:pPr>
    </w:p>
    <w:p w14:paraId="12CB31BC" w14:textId="77777777" w:rsidR="001B644F" w:rsidRDefault="001B644F" w:rsidP="006A602D">
      <w:pPr>
        <w:rPr>
          <w:rFonts w:ascii="Calibri" w:hAnsi="Calibri" w:cs="Calibri"/>
          <w:b/>
          <w:bCs/>
          <w:sz w:val="24"/>
          <w:szCs w:val="24"/>
        </w:rPr>
      </w:pPr>
    </w:p>
    <w:p w14:paraId="5D60FEC6" w14:textId="77777777" w:rsidR="001B644F" w:rsidRDefault="001B644F" w:rsidP="006A602D">
      <w:pPr>
        <w:rPr>
          <w:rFonts w:ascii="Calibri" w:hAnsi="Calibri" w:cs="Calibri"/>
          <w:b/>
          <w:bCs/>
          <w:sz w:val="24"/>
          <w:szCs w:val="24"/>
        </w:rPr>
      </w:pPr>
    </w:p>
    <w:p w14:paraId="39ABC35B" w14:textId="77777777" w:rsidR="001B644F" w:rsidRDefault="001B644F" w:rsidP="006A602D">
      <w:pPr>
        <w:rPr>
          <w:rFonts w:ascii="Calibri" w:hAnsi="Calibri" w:cs="Calibri"/>
          <w:b/>
          <w:bCs/>
          <w:sz w:val="24"/>
          <w:szCs w:val="24"/>
        </w:rPr>
      </w:pPr>
    </w:p>
    <w:p w14:paraId="77C9DC0C" w14:textId="77777777" w:rsidR="001B644F" w:rsidRDefault="001B644F" w:rsidP="006A602D">
      <w:pPr>
        <w:rPr>
          <w:rFonts w:ascii="Calibri" w:hAnsi="Calibri" w:cs="Calibri"/>
          <w:b/>
          <w:bCs/>
          <w:sz w:val="24"/>
          <w:szCs w:val="24"/>
        </w:rPr>
      </w:pPr>
    </w:p>
    <w:p w14:paraId="5C076ECC" w14:textId="77777777" w:rsidR="001B644F" w:rsidRDefault="001B644F" w:rsidP="006A602D">
      <w:pPr>
        <w:rPr>
          <w:rFonts w:ascii="Calibri" w:hAnsi="Calibri" w:cs="Calibri"/>
          <w:b/>
          <w:bCs/>
          <w:sz w:val="24"/>
          <w:szCs w:val="24"/>
        </w:rPr>
      </w:pPr>
    </w:p>
    <w:p w14:paraId="5A105969" w14:textId="160BC168" w:rsidR="007C268A" w:rsidRPr="002E1B61" w:rsidRDefault="007C268A" w:rsidP="006A602D">
      <w:pPr>
        <w:rPr>
          <w:rFonts w:ascii="Calibri" w:hAnsi="Calibri" w:cs="Calibri"/>
          <w:b/>
          <w:bCs/>
          <w:sz w:val="24"/>
          <w:szCs w:val="24"/>
        </w:rPr>
      </w:pPr>
      <w:r w:rsidRPr="002E1B61">
        <w:rPr>
          <w:rFonts w:ascii="Calibri" w:hAnsi="Calibri" w:cs="Calibri"/>
          <w:b/>
          <w:bCs/>
          <w:sz w:val="24"/>
          <w:szCs w:val="24"/>
        </w:rPr>
        <w:lastRenderedPageBreak/>
        <w:t>Figure 17</w:t>
      </w:r>
      <w:r w:rsidR="000155BF" w:rsidRPr="002E1B61">
        <w:rPr>
          <w:rFonts w:ascii="Calibri" w:hAnsi="Calibri" w:cs="Calibri"/>
          <w:b/>
          <w:bCs/>
          <w:sz w:val="24"/>
          <w:szCs w:val="24"/>
        </w:rPr>
        <w:t xml:space="preserve"> - </w:t>
      </w:r>
      <w:r w:rsidR="000155BF" w:rsidRPr="002E1B61">
        <w:rPr>
          <w:rFonts w:ascii="Calibri" w:hAnsi="Calibri" w:cs="Calibri"/>
          <w:b/>
          <w:bCs/>
          <w:sz w:val="24"/>
          <w:szCs w:val="24"/>
        </w:rPr>
        <w:t>Perceptions of Officer Training in Taser Deployment</w:t>
      </w:r>
    </w:p>
    <w:p w14:paraId="1F27F96C" w14:textId="77777777" w:rsidR="006A602D" w:rsidRPr="00767466" w:rsidRDefault="006A602D" w:rsidP="006A602D">
      <w:pPr>
        <w:rPr>
          <w:rFonts w:ascii="Calibri" w:hAnsi="Calibri" w:cs="Calibri"/>
        </w:rPr>
      </w:pPr>
      <w:r w:rsidRPr="00767466">
        <w:rPr>
          <w:rFonts w:ascii="Calibri" w:hAnsi="Calibri" w:cs="Calibri"/>
          <w:noProof/>
        </w:rPr>
        <w:drawing>
          <wp:inline distT="0" distB="0" distL="0" distR="0" wp14:anchorId="3673F9E4" wp14:editId="1A467EEA">
            <wp:extent cx="5731510" cy="2726055"/>
            <wp:effectExtent l="0" t="0" r="2540" b="0"/>
            <wp:docPr id="1759431262" name="Picture 17" descr="Forms response chart. Question title: Q17. To what extent do you agree that officers receive sufficient training in Taser deployment?  .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6" descr="Forms response chart. Question title: Q17. To what extent do you agree that officers receive sufficient training in Taser deployment?  . Number of responses: 25 responses."/>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53C3D330" w14:textId="4C5C06C1" w:rsidR="007C268A" w:rsidRPr="002E1B61" w:rsidRDefault="007C268A" w:rsidP="006A602D">
      <w:pPr>
        <w:rPr>
          <w:rFonts w:ascii="Calibri" w:hAnsi="Calibri" w:cs="Calibri"/>
          <w:b/>
          <w:bCs/>
          <w:sz w:val="24"/>
          <w:szCs w:val="24"/>
        </w:rPr>
      </w:pPr>
      <w:r w:rsidRPr="002E1B61">
        <w:rPr>
          <w:rFonts w:ascii="Calibri" w:hAnsi="Calibri" w:cs="Calibri"/>
          <w:b/>
          <w:bCs/>
          <w:sz w:val="24"/>
          <w:szCs w:val="24"/>
        </w:rPr>
        <w:t>Figure 18</w:t>
      </w:r>
      <w:r w:rsidR="000155BF" w:rsidRPr="002E1B61">
        <w:rPr>
          <w:rFonts w:ascii="Calibri" w:hAnsi="Calibri" w:cs="Calibri"/>
          <w:b/>
          <w:bCs/>
          <w:sz w:val="24"/>
          <w:szCs w:val="24"/>
        </w:rPr>
        <w:t xml:space="preserve"> - </w:t>
      </w:r>
      <w:r w:rsidR="000155BF" w:rsidRPr="002E1B61">
        <w:rPr>
          <w:rFonts w:ascii="Calibri" w:hAnsi="Calibri" w:cs="Calibri"/>
          <w:b/>
          <w:bCs/>
          <w:sz w:val="24"/>
          <w:szCs w:val="24"/>
        </w:rPr>
        <w:t>Perceived Benefits Versus Risks of Taser Use</w:t>
      </w:r>
    </w:p>
    <w:p w14:paraId="4E99D40D" w14:textId="0BF090E0" w:rsidR="00D83EC1" w:rsidRPr="00767466" w:rsidRDefault="00D83EC1" w:rsidP="009701B4">
      <w:pPr>
        <w:rPr>
          <w:rFonts w:ascii="Calibri" w:eastAsiaTheme="majorEastAsia" w:hAnsi="Calibri" w:cs="Calibri"/>
          <w:b/>
          <w:bCs/>
          <w:sz w:val="32"/>
          <w:szCs w:val="32"/>
        </w:rPr>
      </w:pPr>
      <w:r w:rsidRPr="00767466">
        <w:rPr>
          <w:rFonts w:ascii="Calibri" w:hAnsi="Calibri" w:cs="Calibri"/>
          <w:b/>
          <w:bCs/>
          <w:noProof/>
        </w:rPr>
        <mc:AlternateContent>
          <mc:Choice Requires="wps">
            <w:drawing>
              <wp:anchor distT="45720" distB="45720" distL="114300" distR="114300" simplePos="0" relativeHeight="251737088" behindDoc="0" locked="0" layoutInCell="1" allowOverlap="1" wp14:anchorId="62628BBE" wp14:editId="225CE6E8">
                <wp:simplePos x="0" y="0"/>
                <wp:positionH relativeFrom="column">
                  <wp:posOffset>2190750</wp:posOffset>
                </wp:positionH>
                <wp:positionV relativeFrom="paragraph">
                  <wp:posOffset>1273810</wp:posOffset>
                </wp:positionV>
                <wp:extent cx="571500" cy="285750"/>
                <wp:effectExtent l="0" t="0" r="0" b="0"/>
                <wp:wrapNone/>
                <wp:docPr id="11489095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85750"/>
                        </a:xfrm>
                        <a:prstGeom prst="rect">
                          <a:avLst/>
                        </a:prstGeom>
                        <a:noFill/>
                        <a:ln w="9525">
                          <a:noFill/>
                          <a:miter lim="800000"/>
                          <a:headEnd/>
                          <a:tailEnd/>
                        </a:ln>
                      </wps:spPr>
                      <wps:txbx>
                        <w:txbxContent>
                          <w:p w14:paraId="1F06D64F" w14:textId="28BF1066" w:rsidR="00D83EC1" w:rsidRPr="00D83EC1" w:rsidRDefault="00D83EC1" w:rsidP="00D83EC1">
                            <w:pPr>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3EC1">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628BBE" id="_x0000_s1077" type="#_x0000_t202" style="position:absolute;margin-left:172.5pt;margin-top:100.3pt;width:45pt;height:22.5pt;z-index:251737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" filled="f" stroked="f">
                <v:textbox>
                  <w:txbxContent>
                    <w:p w14:paraId="1F06D64F" w14:textId="28BF1066" w:rsidR="00D83EC1" w:rsidRPr="00D83EC1" w:rsidRDefault="00D83EC1" w:rsidP="00D83EC1">
                      <w:pPr>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3EC1">
                        <w:rPr>
                          <w:color w:val="FFFFFF" w:themeColor="background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1      4%</w:t>
                      </w:r>
                    </w:p>
                  </w:txbxContent>
                </v:textbox>
              </v:shape>
            </w:pict>
          </mc:Fallback>
        </mc:AlternateContent>
      </w:r>
      <w:r w:rsidRPr="00767466">
        <w:rPr>
          <w:rFonts w:ascii="Calibri" w:hAnsi="Calibri" w:cs="Calibri"/>
          <w:b/>
          <w:bCs/>
          <w:noProof/>
        </w:rPr>
        <mc:AlternateContent>
          <mc:Choice Requires="wps">
            <w:drawing>
              <wp:anchor distT="45720" distB="45720" distL="114300" distR="114300" simplePos="0" relativeHeight="251735040" behindDoc="0" locked="0" layoutInCell="1" allowOverlap="1" wp14:anchorId="4EFABBAB" wp14:editId="7C5F4906">
                <wp:simplePos x="0" y="0"/>
                <wp:positionH relativeFrom="column">
                  <wp:posOffset>1187450</wp:posOffset>
                </wp:positionH>
                <wp:positionV relativeFrom="paragraph">
                  <wp:posOffset>1282700</wp:posOffset>
                </wp:positionV>
                <wp:extent cx="323850" cy="260350"/>
                <wp:effectExtent l="0" t="0" r="0" b="6350"/>
                <wp:wrapNone/>
                <wp:docPr id="11395930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260350"/>
                        </a:xfrm>
                        <a:prstGeom prst="rect">
                          <a:avLst/>
                        </a:prstGeom>
                        <a:noFill/>
                        <a:ln w="9525">
                          <a:noFill/>
                          <a:miter lim="800000"/>
                          <a:headEnd/>
                          <a:tailEnd/>
                        </a:ln>
                      </wps:spPr>
                      <wps:txbx>
                        <w:txbxContent>
                          <w:p w14:paraId="7F75A772" w14:textId="79BD393E" w:rsidR="00D83EC1" w:rsidRPr="008804B1" w:rsidRDefault="00D83EC1" w:rsidP="00D83EC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6ACEA31" wp14:editId="62A15116">
                                  <wp:extent cx="132080" cy="106680"/>
                                  <wp:effectExtent l="0" t="0" r="1270" b="7620"/>
                                  <wp:docPr id="12772070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FABBAB" id="_x0000_s1078" type="#_x0000_t202" style="position:absolute;margin-left:93.5pt;margin-top:101pt;width:25.5pt;height:20.5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" filled="f" stroked="f">
                <v:textbox>
                  <w:txbxContent>
                    <w:p w14:paraId="7F75A772" w14:textId="79BD393E" w:rsidR="00D83EC1" w:rsidRPr="008804B1" w:rsidRDefault="00D83EC1" w:rsidP="00D83EC1">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w:t>
                      </w:r>
                      <w:r w:rsidRPr="008804B1">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6ACEA31" wp14:editId="62A15116">
                            <wp:extent cx="132080" cy="106680"/>
                            <wp:effectExtent l="0" t="0" r="1270" b="7620"/>
                            <wp:docPr id="12772070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080" cy="106680"/>
                                    </a:xfrm>
                                    <a:prstGeom prst="rect">
                                      <a:avLst/>
                                    </a:prstGeom>
                                    <a:noFill/>
                                    <a:ln>
                                      <a:noFill/>
                                    </a:ln>
                                  </pic:spPr>
                                </pic:pic>
                              </a:graphicData>
                            </a:graphic>
                          </wp:inline>
                        </w:drawing>
                      </w:r>
                    </w:p>
                  </w:txbxContent>
                </v:textbox>
              </v:shape>
            </w:pict>
          </mc:Fallback>
        </mc:AlternateContent>
      </w:r>
      <w:r w:rsidR="006A602D" w:rsidRPr="00767466">
        <w:rPr>
          <w:rFonts w:ascii="Calibri" w:hAnsi="Calibri" w:cs="Calibri"/>
          <w:noProof/>
        </w:rPr>
        <w:drawing>
          <wp:inline distT="0" distB="0" distL="0" distR="0" wp14:anchorId="658F0382" wp14:editId="5C55AF11">
            <wp:extent cx="5731510" cy="2411730"/>
            <wp:effectExtent l="0" t="0" r="2540" b="7620"/>
            <wp:docPr id="510788215" name="Picture 18" descr="Forms response chart. Question title: Q18. Overall, do the benefits of Taser outweigh the risks?  .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8" descr="Forms response chart. Question title: Q18. Overall, do the benefits of Taser outweigh the risks?  . Number of responses: 25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43F611E" w14:textId="77777777" w:rsidR="00572B5D" w:rsidRPr="00767466" w:rsidRDefault="00572B5D" w:rsidP="009701B4">
      <w:pPr>
        <w:rPr>
          <w:rFonts w:ascii="Calibri" w:eastAsiaTheme="majorEastAsia" w:hAnsi="Calibri" w:cs="Calibri"/>
          <w:b/>
          <w:bCs/>
          <w:sz w:val="32"/>
          <w:szCs w:val="32"/>
        </w:rPr>
      </w:pPr>
    </w:p>
    <w:p w14:paraId="4C613FE8" w14:textId="77777777" w:rsidR="002E1B61" w:rsidRDefault="002E1B61" w:rsidP="009701B4">
      <w:pPr>
        <w:rPr>
          <w:rFonts w:ascii="Calibri" w:eastAsiaTheme="majorEastAsia" w:hAnsi="Calibri" w:cs="Calibri"/>
          <w:b/>
          <w:bCs/>
          <w:sz w:val="32"/>
          <w:szCs w:val="32"/>
        </w:rPr>
      </w:pPr>
    </w:p>
    <w:p w14:paraId="540AF8C6" w14:textId="77777777" w:rsidR="002E1B61" w:rsidRDefault="002E1B61" w:rsidP="009701B4">
      <w:pPr>
        <w:rPr>
          <w:rFonts w:ascii="Calibri" w:eastAsiaTheme="majorEastAsia" w:hAnsi="Calibri" w:cs="Calibri"/>
          <w:b/>
          <w:bCs/>
          <w:sz w:val="32"/>
          <w:szCs w:val="32"/>
        </w:rPr>
      </w:pPr>
    </w:p>
    <w:p w14:paraId="6987C3C9" w14:textId="77777777" w:rsidR="002E1B61" w:rsidRDefault="002E1B61" w:rsidP="009701B4">
      <w:pPr>
        <w:rPr>
          <w:rFonts w:ascii="Calibri" w:eastAsiaTheme="majorEastAsia" w:hAnsi="Calibri" w:cs="Calibri"/>
          <w:b/>
          <w:bCs/>
          <w:sz w:val="32"/>
          <w:szCs w:val="32"/>
        </w:rPr>
      </w:pPr>
    </w:p>
    <w:p w14:paraId="7034250E" w14:textId="77777777" w:rsidR="002E1B61" w:rsidRDefault="002E1B61" w:rsidP="009701B4">
      <w:pPr>
        <w:rPr>
          <w:rFonts w:ascii="Calibri" w:eastAsiaTheme="majorEastAsia" w:hAnsi="Calibri" w:cs="Calibri"/>
          <w:b/>
          <w:bCs/>
          <w:sz w:val="32"/>
          <w:szCs w:val="32"/>
        </w:rPr>
      </w:pPr>
    </w:p>
    <w:p w14:paraId="5D502FE0" w14:textId="77777777" w:rsidR="002E1B61" w:rsidRDefault="002E1B61" w:rsidP="009701B4">
      <w:pPr>
        <w:rPr>
          <w:rFonts w:ascii="Calibri" w:eastAsiaTheme="majorEastAsia" w:hAnsi="Calibri" w:cs="Calibri"/>
          <w:b/>
          <w:bCs/>
          <w:sz w:val="32"/>
          <w:szCs w:val="32"/>
        </w:rPr>
      </w:pPr>
    </w:p>
    <w:p w14:paraId="3EBBB83B" w14:textId="77777777" w:rsidR="001B644F" w:rsidRDefault="001B644F" w:rsidP="009701B4">
      <w:pPr>
        <w:rPr>
          <w:rFonts w:ascii="Calibri" w:eastAsiaTheme="majorEastAsia" w:hAnsi="Calibri" w:cs="Calibri"/>
          <w:b/>
          <w:bCs/>
          <w:sz w:val="32"/>
          <w:szCs w:val="32"/>
        </w:rPr>
      </w:pPr>
    </w:p>
    <w:p w14:paraId="430A33AE" w14:textId="243274E8" w:rsidR="00572B5D" w:rsidRPr="002E1B61" w:rsidRDefault="00572B5D" w:rsidP="009701B4">
      <w:pPr>
        <w:rPr>
          <w:rFonts w:ascii="Calibri" w:eastAsiaTheme="majorEastAsia" w:hAnsi="Calibri" w:cs="Calibri"/>
          <w:b/>
          <w:bCs/>
          <w:sz w:val="28"/>
          <w:szCs w:val="28"/>
        </w:rPr>
      </w:pPr>
      <w:r w:rsidRPr="002E1B61">
        <w:rPr>
          <w:rFonts w:ascii="Calibri" w:eastAsiaTheme="majorEastAsia" w:hAnsi="Calibri" w:cs="Calibri"/>
          <w:b/>
          <w:bCs/>
          <w:sz w:val="28"/>
          <w:szCs w:val="28"/>
        </w:rPr>
        <w:lastRenderedPageBreak/>
        <w:t xml:space="preserve">Appendix 3 – Application for Ethical Approval </w:t>
      </w:r>
    </w:p>
    <w:p w14:paraId="54DD3B1F" w14:textId="77777777" w:rsidR="00572B5D" w:rsidRDefault="00572B5D" w:rsidP="009701B4">
      <w:pPr>
        <w:rPr>
          <w:rFonts w:ascii="Calibri" w:eastAsiaTheme="majorEastAsia" w:hAnsi="Calibri" w:cs="Calibri"/>
          <w:b/>
          <w:bCs/>
          <w:sz w:val="32"/>
          <w:szCs w:val="32"/>
        </w:rPr>
      </w:pPr>
    </w:p>
    <w:p w14:paraId="5C68E632" w14:textId="77777777" w:rsidR="00572B5D" w:rsidRPr="003C7DED" w:rsidRDefault="00572B5D" w:rsidP="00572B5D">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3F53FB95" w14:textId="77777777" w:rsidR="00572B5D" w:rsidRPr="003C7DED" w:rsidRDefault="00572B5D" w:rsidP="00572B5D">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572B5D" w:rsidRPr="003C7DED" w14:paraId="62EFC6C8" w14:textId="77777777" w:rsidTr="005045C0">
        <w:trPr>
          <w:trHeight w:val="439"/>
        </w:trPr>
        <w:tc>
          <w:tcPr>
            <w:tcW w:w="559" w:type="dxa"/>
            <w:shd w:val="clear" w:color="auto" w:fill="F2F2F2" w:themeFill="background1" w:themeFillShade="F2"/>
            <w:vAlign w:val="center"/>
          </w:tcPr>
          <w:p w14:paraId="13E760CB" w14:textId="77777777" w:rsidR="00572B5D" w:rsidRPr="003C7DED" w:rsidRDefault="00572B5D" w:rsidP="005045C0">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E79012C" w14:textId="77777777" w:rsidR="00572B5D" w:rsidRPr="003C7DED" w:rsidRDefault="00572B5D" w:rsidP="005045C0">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2EBC03" w14:textId="77777777" w:rsidR="00572B5D" w:rsidRPr="003C7DED" w:rsidRDefault="00572B5D" w:rsidP="005045C0">
            <w:pPr>
              <w:rPr>
                <w:rFonts w:ascii="Arial" w:hAnsi="Arial" w:cs="Arial"/>
                <w:sz w:val="22"/>
                <w:szCs w:val="22"/>
              </w:rPr>
            </w:pPr>
            <w:r>
              <w:rPr>
                <w:rFonts w:ascii="Arial" w:hAnsi="Arial" w:cs="Arial"/>
                <w:sz w:val="22"/>
                <w:szCs w:val="22"/>
              </w:rPr>
              <w:t>Luke Harris</w:t>
            </w:r>
          </w:p>
        </w:tc>
      </w:tr>
      <w:tr w:rsidR="00572B5D" w:rsidRPr="003C7DED" w14:paraId="69575005" w14:textId="77777777" w:rsidTr="005045C0">
        <w:trPr>
          <w:trHeight w:val="472"/>
        </w:trPr>
        <w:tc>
          <w:tcPr>
            <w:tcW w:w="559" w:type="dxa"/>
            <w:vMerge w:val="restart"/>
            <w:shd w:val="clear" w:color="auto" w:fill="F2F2F2" w:themeFill="background1" w:themeFillShade="F2"/>
            <w:vAlign w:val="center"/>
          </w:tcPr>
          <w:p w14:paraId="23A9E510" w14:textId="77777777" w:rsidR="00572B5D" w:rsidRPr="003C7DED" w:rsidRDefault="00572B5D" w:rsidP="005045C0">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47C55AB3" w14:textId="77777777" w:rsidR="00572B5D" w:rsidRPr="003C7DED" w:rsidRDefault="00572B5D" w:rsidP="005045C0">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79354E3B" w14:textId="77777777" w:rsidR="00572B5D" w:rsidRPr="003C7DED" w:rsidRDefault="00572B5D" w:rsidP="005045C0">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D071909" w14:textId="77777777" w:rsidR="00572B5D" w:rsidRPr="003C7DED" w:rsidRDefault="00572B5D" w:rsidP="005045C0">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64581B73" w14:textId="77777777" w:rsidR="00572B5D" w:rsidRPr="003C7DED" w:rsidRDefault="00572B5D" w:rsidP="005045C0">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2321F8ED" w14:textId="77777777" w:rsidR="00572B5D" w:rsidRPr="003C7DED" w:rsidRDefault="00572B5D" w:rsidP="005045C0">
            <w:pPr>
              <w:jc w:val="center"/>
              <w:rPr>
                <w:rFonts w:ascii="Arial" w:hAnsi="Arial" w:cs="Arial"/>
                <w:sz w:val="22"/>
                <w:szCs w:val="22"/>
              </w:rPr>
            </w:pPr>
            <w:r w:rsidRPr="003C7DED">
              <w:rPr>
                <w:rFonts w:ascii="MS Gothic" w:eastAsia="MS Gothic" w:hAnsi="MS Gothic" w:cs="Arial"/>
                <w:sz w:val="22"/>
                <w:szCs w:val="22"/>
              </w:rPr>
              <w:t>☐</w:t>
            </w:r>
          </w:p>
        </w:tc>
      </w:tr>
      <w:tr w:rsidR="00572B5D" w:rsidRPr="003C7DED" w14:paraId="62603AA9" w14:textId="77777777" w:rsidTr="005045C0">
        <w:trPr>
          <w:trHeight w:val="472"/>
        </w:trPr>
        <w:tc>
          <w:tcPr>
            <w:tcW w:w="559" w:type="dxa"/>
            <w:vMerge/>
            <w:shd w:val="clear" w:color="auto" w:fill="F2F2F2" w:themeFill="background1" w:themeFillShade="F2"/>
            <w:vAlign w:val="center"/>
          </w:tcPr>
          <w:p w14:paraId="55A5CB4C" w14:textId="77777777" w:rsidR="00572B5D" w:rsidRPr="003C7DED" w:rsidRDefault="00572B5D" w:rsidP="005045C0">
            <w:pPr>
              <w:rPr>
                <w:rFonts w:ascii="Arial" w:hAnsi="Arial" w:cs="Arial"/>
                <w:sz w:val="22"/>
                <w:szCs w:val="22"/>
              </w:rPr>
            </w:pPr>
          </w:p>
        </w:tc>
        <w:tc>
          <w:tcPr>
            <w:tcW w:w="2544" w:type="dxa"/>
            <w:shd w:val="clear" w:color="auto" w:fill="F2F2F2" w:themeFill="background1" w:themeFillShade="F2"/>
            <w:vAlign w:val="center"/>
          </w:tcPr>
          <w:p w14:paraId="547509A3" w14:textId="77777777" w:rsidR="00572B5D" w:rsidRPr="003C7DED" w:rsidRDefault="00572B5D" w:rsidP="005045C0">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8FF82B1" w14:textId="77777777" w:rsidR="00572B5D" w:rsidRPr="003C7DED" w:rsidRDefault="00572B5D" w:rsidP="005045C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6D4576EC" w14:textId="77777777" w:rsidR="00572B5D" w:rsidRPr="003C7DED" w:rsidRDefault="00572B5D" w:rsidP="005045C0">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1CF02589" w14:textId="77777777" w:rsidR="00572B5D" w:rsidRPr="003C7DED" w:rsidRDefault="00572B5D" w:rsidP="005045C0">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43DCBE87" w14:textId="77777777" w:rsidR="00572B5D" w:rsidRPr="003C7DED" w:rsidRDefault="00572B5D" w:rsidP="005045C0">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06861F02" w14:textId="77777777" w:rsidR="00572B5D" w:rsidRPr="003C7DED" w:rsidRDefault="00572B5D" w:rsidP="005045C0">
                <w:pPr>
                  <w:jc w:val="center"/>
                  <w:rPr>
                    <w:rFonts w:ascii="Arial" w:hAnsi="Arial" w:cs="Arial"/>
                    <w:sz w:val="22"/>
                    <w:szCs w:val="22"/>
                  </w:rPr>
                </w:pPr>
                <w:r w:rsidRPr="003C7DED">
                  <w:rPr>
                    <w:rFonts w:ascii="MS Gothic" w:eastAsia="MS Gothic" w:hAnsi="MS Gothic" w:cs="Arial"/>
                    <w:sz w:val="22"/>
                    <w:szCs w:val="22"/>
                  </w:rPr>
                  <w:t>☐</w:t>
                </w:r>
              </w:p>
            </w:tc>
          </w:sdtContent>
        </w:sdt>
      </w:tr>
      <w:tr w:rsidR="00572B5D" w:rsidRPr="003C7DED" w14:paraId="45A290D0" w14:textId="77777777" w:rsidTr="005045C0">
        <w:trPr>
          <w:cantSplit/>
          <w:trHeight w:val="334"/>
        </w:trPr>
        <w:tc>
          <w:tcPr>
            <w:tcW w:w="559" w:type="dxa"/>
            <w:shd w:val="clear" w:color="auto" w:fill="F2F2F2" w:themeFill="background1" w:themeFillShade="F2"/>
            <w:vAlign w:val="center"/>
          </w:tcPr>
          <w:p w14:paraId="20B7424F" w14:textId="77777777" w:rsidR="00572B5D" w:rsidRPr="003C7DED" w:rsidRDefault="00572B5D" w:rsidP="005045C0">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31778D2B" w14:textId="77777777" w:rsidR="00572B5D" w:rsidRPr="003C7DED" w:rsidRDefault="00572B5D" w:rsidP="005045C0">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526F7480" w14:textId="77777777" w:rsidR="00572B5D" w:rsidRPr="003C7DED" w:rsidRDefault="00572B5D" w:rsidP="005045C0">
            <w:pPr>
              <w:rPr>
                <w:rFonts w:ascii="Arial" w:hAnsi="Arial" w:cs="Arial"/>
                <w:sz w:val="22"/>
                <w:szCs w:val="22"/>
              </w:rPr>
            </w:pPr>
          </w:p>
          <w:p w14:paraId="18D53017" w14:textId="77777777" w:rsidR="00572B5D" w:rsidRPr="003C7DED" w:rsidRDefault="00572B5D" w:rsidP="005045C0">
            <w:pPr>
              <w:rPr>
                <w:rFonts w:ascii="Arial" w:hAnsi="Arial" w:cs="Arial"/>
                <w:sz w:val="22"/>
                <w:szCs w:val="22"/>
              </w:rPr>
            </w:pPr>
            <w:r>
              <w:rPr>
                <w:rFonts w:ascii="Arial" w:hAnsi="Arial" w:cs="Arial"/>
                <w:sz w:val="22"/>
                <w:szCs w:val="22"/>
              </w:rPr>
              <w:t>IMH</w:t>
            </w:r>
          </w:p>
        </w:tc>
      </w:tr>
      <w:tr w:rsidR="00572B5D" w:rsidRPr="003C7DED" w14:paraId="33EB9477" w14:textId="77777777" w:rsidTr="005045C0">
        <w:trPr>
          <w:cantSplit/>
          <w:trHeight w:val="340"/>
        </w:trPr>
        <w:tc>
          <w:tcPr>
            <w:tcW w:w="559" w:type="dxa"/>
            <w:shd w:val="clear" w:color="auto" w:fill="F2F2F2" w:themeFill="background1" w:themeFillShade="F2"/>
            <w:vAlign w:val="center"/>
          </w:tcPr>
          <w:p w14:paraId="089A46B8" w14:textId="77777777" w:rsidR="00572B5D" w:rsidRPr="003C7DED" w:rsidRDefault="00572B5D" w:rsidP="005045C0">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2197BB71" w14:textId="77777777" w:rsidR="00572B5D" w:rsidRPr="003C7DED" w:rsidRDefault="00572B5D" w:rsidP="005045C0">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54FE932D" w14:textId="77777777" w:rsidR="00572B5D" w:rsidRPr="003C7DED" w:rsidRDefault="00572B5D" w:rsidP="005045C0">
            <w:pPr>
              <w:rPr>
                <w:rFonts w:ascii="Arial" w:hAnsi="Arial" w:cs="Arial"/>
                <w:sz w:val="22"/>
                <w:szCs w:val="22"/>
              </w:rPr>
            </w:pPr>
          </w:p>
          <w:p w14:paraId="4560F6DF" w14:textId="77777777" w:rsidR="00572B5D" w:rsidRPr="003C7DED" w:rsidRDefault="00572B5D" w:rsidP="005045C0">
            <w:pPr>
              <w:rPr>
                <w:rFonts w:ascii="Arial" w:hAnsi="Arial" w:cs="Arial"/>
                <w:sz w:val="22"/>
                <w:szCs w:val="22"/>
              </w:rPr>
            </w:pPr>
            <w:r>
              <w:rPr>
                <w:rFonts w:ascii="Arial" w:hAnsi="Arial" w:cs="Arial"/>
                <w:sz w:val="22"/>
                <w:szCs w:val="22"/>
              </w:rPr>
              <w:t>Swansea</w:t>
            </w:r>
          </w:p>
        </w:tc>
      </w:tr>
      <w:tr w:rsidR="00572B5D" w:rsidRPr="003C7DED" w14:paraId="25DA0CAE" w14:textId="77777777" w:rsidTr="005045C0">
        <w:trPr>
          <w:cantSplit/>
          <w:trHeight w:val="340"/>
        </w:trPr>
        <w:tc>
          <w:tcPr>
            <w:tcW w:w="559" w:type="dxa"/>
            <w:shd w:val="clear" w:color="auto" w:fill="F2F2F2" w:themeFill="background1" w:themeFillShade="F2"/>
            <w:vAlign w:val="center"/>
          </w:tcPr>
          <w:p w14:paraId="6FAB6FB2" w14:textId="77777777" w:rsidR="00572B5D" w:rsidRPr="003C7DED" w:rsidRDefault="00572B5D" w:rsidP="005045C0">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1EE8F108" w14:textId="77777777" w:rsidR="00572B5D" w:rsidRPr="003C7DED" w:rsidRDefault="00572B5D" w:rsidP="005045C0">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9739300" w14:textId="77777777" w:rsidR="00572B5D" w:rsidRPr="003C7DED" w:rsidRDefault="00572B5D" w:rsidP="005045C0">
            <w:pPr>
              <w:rPr>
                <w:rFonts w:ascii="Arial" w:hAnsi="Arial" w:cs="Arial"/>
                <w:sz w:val="22"/>
                <w:szCs w:val="22"/>
              </w:rPr>
            </w:pPr>
          </w:p>
          <w:p w14:paraId="11DB51B3" w14:textId="77777777" w:rsidR="00572B5D" w:rsidRPr="003C7DED" w:rsidRDefault="00572B5D" w:rsidP="005045C0">
            <w:pPr>
              <w:rPr>
                <w:rFonts w:ascii="Arial" w:hAnsi="Arial" w:cs="Arial"/>
                <w:sz w:val="22"/>
                <w:szCs w:val="22"/>
              </w:rPr>
            </w:pPr>
            <w:r>
              <w:rPr>
                <w:rFonts w:ascii="Arial" w:hAnsi="Arial" w:cs="Arial"/>
                <w:sz w:val="22"/>
                <w:szCs w:val="22"/>
              </w:rPr>
              <w:t>2319843@student.uwtsd.ac.uk</w:t>
            </w:r>
          </w:p>
        </w:tc>
      </w:tr>
      <w:tr w:rsidR="00572B5D" w:rsidRPr="003C7DED" w14:paraId="3FDAF012" w14:textId="77777777" w:rsidTr="005045C0">
        <w:trPr>
          <w:cantSplit/>
          <w:trHeight w:val="340"/>
        </w:trPr>
        <w:tc>
          <w:tcPr>
            <w:tcW w:w="559" w:type="dxa"/>
            <w:shd w:val="clear" w:color="auto" w:fill="F2F2F2" w:themeFill="background1" w:themeFillShade="F2"/>
            <w:vAlign w:val="center"/>
          </w:tcPr>
          <w:p w14:paraId="39254215" w14:textId="77777777" w:rsidR="00572B5D" w:rsidRPr="003C7DED" w:rsidRDefault="00572B5D" w:rsidP="005045C0">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6564F56B" w14:textId="77777777" w:rsidR="00572B5D" w:rsidRPr="003C7DED" w:rsidRDefault="00572B5D" w:rsidP="005045C0">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6D28093F" w14:textId="77777777" w:rsidR="00572B5D" w:rsidRPr="003C7DED" w:rsidRDefault="00572B5D" w:rsidP="005045C0">
            <w:pPr>
              <w:rPr>
                <w:rFonts w:ascii="Arial" w:hAnsi="Arial" w:cs="Arial"/>
                <w:sz w:val="22"/>
                <w:szCs w:val="22"/>
              </w:rPr>
            </w:pPr>
          </w:p>
          <w:p w14:paraId="33F7ADFF" w14:textId="77777777" w:rsidR="00572B5D" w:rsidRPr="003C7DED" w:rsidRDefault="00572B5D" w:rsidP="005045C0">
            <w:pPr>
              <w:rPr>
                <w:rFonts w:ascii="Arial" w:hAnsi="Arial" w:cs="Arial"/>
                <w:sz w:val="22"/>
                <w:szCs w:val="22"/>
              </w:rPr>
            </w:pPr>
          </w:p>
        </w:tc>
      </w:tr>
      <w:tr w:rsidR="00572B5D" w:rsidRPr="003C7DED" w14:paraId="798709C5" w14:textId="77777777" w:rsidTr="005045C0">
        <w:trPr>
          <w:cantSplit/>
          <w:trHeight w:val="340"/>
        </w:trPr>
        <w:tc>
          <w:tcPr>
            <w:tcW w:w="559" w:type="dxa"/>
            <w:shd w:val="clear" w:color="auto" w:fill="F2F2F2" w:themeFill="background1" w:themeFillShade="F2"/>
            <w:vAlign w:val="center"/>
          </w:tcPr>
          <w:p w14:paraId="4D38B39C" w14:textId="77777777" w:rsidR="00572B5D" w:rsidRPr="003C7DED" w:rsidRDefault="00572B5D" w:rsidP="005045C0">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134F560B" w14:textId="77777777" w:rsidR="00572B5D" w:rsidRPr="003C7DED" w:rsidRDefault="00572B5D" w:rsidP="005045C0">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65A4ACD3" w14:textId="77777777" w:rsidR="00572B5D" w:rsidRPr="003C7DED" w:rsidRDefault="00572B5D" w:rsidP="005045C0">
            <w:pPr>
              <w:rPr>
                <w:rFonts w:ascii="Arial" w:hAnsi="Arial" w:cs="Arial"/>
                <w:sz w:val="22"/>
                <w:szCs w:val="22"/>
              </w:rPr>
            </w:pPr>
            <w:r w:rsidRPr="007D7833">
              <w:rPr>
                <w:rFonts w:ascii="-webkit-standard" w:hAnsi="-webkit-standard"/>
                <w:color w:val="000000"/>
                <w:sz w:val="24"/>
                <w:szCs w:val="24"/>
              </w:rPr>
              <w:t>Are Conducted Energy Devices (CEDs), formally known as tasers</w:t>
            </w:r>
            <w:r>
              <w:rPr>
                <w:rFonts w:ascii="-webkit-standard" w:hAnsi="-webkit-standard"/>
                <w:color w:val="000000"/>
                <w:sz w:val="24"/>
                <w:szCs w:val="24"/>
              </w:rPr>
              <w:t>,</w:t>
            </w:r>
            <w:r w:rsidRPr="007D7833">
              <w:rPr>
                <w:rFonts w:ascii="-webkit-standard" w:hAnsi="-webkit-standard"/>
                <w:color w:val="000000"/>
                <w:sz w:val="24"/>
                <w:szCs w:val="24"/>
              </w:rPr>
              <w:t xml:space="preserve"> an effective tool for improving officer and public safety </w:t>
            </w:r>
            <w:r>
              <w:rPr>
                <w:rFonts w:ascii="-webkit-standard" w:hAnsi="-webkit-standard"/>
                <w:color w:val="000000"/>
                <w:sz w:val="24"/>
                <w:szCs w:val="24"/>
              </w:rPr>
              <w:t>withi</w:t>
            </w:r>
            <w:r w:rsidRPr="007D7833">
              <w:rPr>
                <w:rFonts w:ascii="-webkit-standard" w:hAnsi="-webkit-standard"/>
                <w:color w:val="000000"/>
                <w:sz w:val="24"/>
                <w:szCs w:val="24"/>
              </w:rPr>
              <w:t>n South Wales Police</w:t>
            </w:r>
            <w:r>
              <w:rPr>
                <w:rFonts w:ascii="-webkit-standard" w:hAnsi="-webkit-standard"/>
                <w:color w:val="000000"/>
                <w:sz w:val="24"/>
                <w:szCs w:val="24"/>
              </w:rPr>
              <w:t xml:space="preserve"> Force</w:t>
            </w:r>
            <w:r w:rsidRPr="007D7833">
              <w:rPr>
                <w:rFonts w:ascii="-webkit-standard" w:hAnsi="-webkit-standard"/>
                <w:color w:val="000000"/>
                <w:sz w:val="24"/>
                <w:szCs w:val="24"/>
              </w:rPr>
              <w:t>?</w:t>
            </w:r>
          </w:p>
        </w:tc>
      </w:tr>
      <w:tr w:rsidR="00572B5D" w:rsidRPr="003C7DED" w14:paraId="793E266D" w14:textId="77777777" w:rsidTr="005045C0">
        <w:trPr>
          <w:cantSplit/>
          <w:trHeight w:val="340"/>
        </w:trPr>
        <w:tc>
          <w:tcPr>
            <w:tcW w:w="559" w:type="dxa"/>
            <w:shd w:val="clear" w:color="auto" w:fill="F2F2F2" w:themeFill="background1" w:themeFillShade="F2"/>
            <w:vAlign w:val="center"/>
          </w:tcPr>
          <w:p w14:paraId="4C8EB2B7" w14:textId="77777777" w:rsidR="00572B5D" w:rsidRPr="003C7DED" w:rsidRDefault="00572B5D" w:rsidP="005045C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196B02E8" w14:textId="77777777" w:rsidR="00572B5D" w:rsidRPr="003C7DED" w:rsidRDefault="00572B5D" w:rsidP="005045C0">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395B2B64" w14:textId="77777777" w:rsidR="00572B5D" w:rsidRPr="003C7DED" w:rsidRDefault="00572B5D" w:rsidP="005045C0">
            <w:pPr>
              <w:rPr>
                <w:rFonts w:ascii="Arial" w:hAnsi="Arial" w:cs="Arial"/>
                <w:sz w:val="22"/>
                <w:szCs w:val="22"/>
              </w:rPr>
            </w:pPr>
          </w:p>
          <w:p w14:paraId="799C5C23" w14:textId="77777777" w:rsidR="00572B5D" w:rsidRPr="003C7DED" w:rsidRDefault="00572B5D" w:rsidP="005045C0">
            <w:pPr>
              <w:rPr>
                <w:rFonts w:ascii="Arial" w:hAnsi="Arial" w:cs="Arial"/>
                <w:sz w:val="22"/>
                <w:szCs w:val="22"/>
              </w:rPr>
            </w:pPr>
            <w:r>
              <w:rPr>
                <w:rFonts w:ascii="Arial" w:hAnsi="Arial" w:cs="Arial"/>
                <w:sz w:val="22"/>
                <w:szCs w:val="22"/>
              </w:rPr>
              <w:t>17</w:t>
            </w:r>
            <w:r w:rsidRPr="00E55E0B">
              <w:rPr>
                <w:rFonts w:ascii="Arial" w:hAnsi="Arial" w:cs="Arial"/>
                <w:sz w:val="22"/>
                <w:szCs w:val="22"/>
                <w:vertAlign w:val="superscript"/>
              </w:rPr>
              <w:t>th</w:t>
            </w:r>
            <w:r>
              <w:rPr>
                <w:rFonts w:ascii="Arial" w:hAnsi="Arial" w:cs="Arial"/>
                <w:sz w:val="22"/>
                <w:szCs w:val="22"/>
              </w:rPr>
              <w:t xml:space="preserve"> November 2025</w:t>
            </w:r>
          </w:p>
        </w:tc>
        <w:tc>
          <w:tcPr>
            <w:tcW w:w="2977" w:type="dxa"/>
            <w:gridSpan w:val="3"/>
            <w:shd w:val="clear" w:color="auto" w:fill="F2F2F2" w:themeFill="background1" w:themeFillShade="F2"/>
            <w:vAlign w:val="center"/>
          </w:tcPr>
          <w:p w14:paraId="7E87AF7C" w14:textId="77777777" w:rsidR="00572B5D" w:rsidRPr="003C7DED" w:rsidRDefault="00572B5D" w:rsidP="005045C0">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36642328" w14:textId="77777777" w:rsidR="00572B5D" w:rsidRPr="003C7DED" w:rsidRDefault="00572B5D" w:rsidP="005045C0">
            <w:pPr>
              <w:rPr>
                <w:rFonts w:ascii="Arial" w:hAnsi="Arial" w:cs="Arial"/>
                <w:sz w:val="22"/>
                <w:szCs w:val="22"/>
              </w:rPr>
            </w:pPr>
          </w:p>
          <w:p w14:paraId="3AA579CB" w14:textId="77777777" w:rsidR="00572B5D" w:rsidRPr="003C7DED" w:rsidRDefault="00572B5D" w:rsidP="005045C0">
            <w:pPr>
              <w:rPr>
                <w:rFonts w:ascii="Arial" w:hAnsi="Arial" w:cs="Arial"/>
                <w:sz w:val="22"/>
                <w:szCs w:val="22"/>
              </w:rPr>
            </w:pPr>
            <w:r>
              <w:rPr>
                <w:rFonts w:ascii="Arial" w:hAnsi="Arial" w:cs="Arial"/>
                <w:sz w:val="22"/>
                <w:szCs w:val="22"/>
              </w:rPr>
              <w:t>29</w:t>
            </w:r>
            <w:r w:rsidRPr="00E55E0B">
              <w:rPr>
                <w:rFonts w:ascii="Arial" w:hAnsi="Arial" w:cs="Arial"/>
                <w:sz w:val="22"/>
                <w:szCs w:val="22"/>
                <w:vertAlign w:val="superscript"/>
              </w:rPr>
              <w:t>th</w:t>
            </w:r>
            <w:r>
              <w:rPr>
                <w:rFonts w:ascii="Arial" w:hAnsi="Arial" w:cs="Arial"/>
                <w:sz w:val="22"/>
                <w:szCs w:val="22"/>
              </w:rPr>
              <w:t xml:space="preserve"> June 2025</w:t>
            </w:r>
          </w:p>
        </w:tc>
      </w:tr>
      <w:tr w:rsidR="00572B5D" w:rsidRPr="003C7DED" w14:paraId="3CDE0622" w14:textId="77777777" w:rsidTr="005045C0">
        <w:tc>
          <w:tcPr>
            <w:tcW w:w="10448" w:type="dxa"/>
            <w:gridSpan w:val="9"/>
            <w:vAlign w:val="center"/>
          </w:tcPr>
          <w:p w14:paraId="605520F3" w14:textId="77777777" w:rsidR="00572B5D" w:rsidRPr="003C7DED" w:rsidRDefault="00572B5D" w:rsidP="005045C0">
            <w:pPr>
              <w:rPr>
                <w:rFonts w:ascii="Arial" w:hAnsi="Arial" w:cs="Arial"/>
                <w:sz w:val="22"/>
                <w:szCs w:val="22"/>
              </w:rPr>
            </w:pPr>
            <w:r w:rsidRPr="003C7DED">
              <w:rPr>
                <w:rFonts w:ascii="Arial" w:hAnsi="Arial" w:cs="Arial"/>
                <w:b/>
                <w:i/>
                <w:sz w:val="22"/>
                <w:szCs w:val="22"/>
              </w:rPr>
              <w:t>For students:</w:t>
            </w:r>
          </w:p>
        </w:tc>
      </w:tr>
      <w:tr w:rsidR="00572B5D" w:rsidRPr="003C7DED" w14:paraId="3C418EB7" w14:textId="77777777" w:rsidTr="005045C0">
        <w:trPr>
          <w:trHeight w:val="513"/>
        </w:trPr>
        <w:tc>
          <w:tcPr>
            <w:tcW w:w="559" w:type="dxa"/>
            <w:shd w:val="clear" w:color="auto" w:fill="F2F2F2" w:themeFill="background1" w:themeFillShade="F2"/>
            <w:vAlign w:val="center"/>
          </w:tcPr>
          <w:p w14:paraId="2C9E29DC" w14:textId="77777777" w:rsidR="00572B5D" w:rsidRPr="003C7DED" w:rsidRDefault="00572B5D" w:rsidP="005045C0">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AB898CA" w14:textId="77777777" w:rsidR="00572B5D" w:rsidRPr="003C7DED" w:rsidRDefault="00572B5D" w:rsidP="005045C0">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26CA5C3E" w14:textId="77777777" w:rsidR="00572B5D" w:rsidRPr="003C7DED" w:rsidRDefault="00572B5D" w:rsidP="005045C0">
            <w:pPr>
              <w:rPr>
                <w:rFonts w:ascii="Arial" w:hAnsi="Arial" w:cs="Arial"/>
                <w:sz w:val="22"/>
                <w:szCs w:val="22"/>
              </w:rPr>
            </w:pPr>
            <w:r>
              <w:rPr>
                <w:rFonts w:ascii="Arial" w:hAnsi="Arial" w:cs="Arial"/>
                <w:sz w:val="22"/>
                <w:szCs w:val="22"/>
              </w:rPr>
              <w:t>2319843</w:t>
            </w:r>
          </w:p>
        </w:tc>
      </w:tr>
      <w:tr w:rsidR="00572B5D" w:rsidRPr="003C7DED" w14:paraId="133E1382" w14:textId="77777777" w:rsidTr="005045C0">
        <w:trPr>
          <w:trHeight w:val="549"/>
        </w:trPr>
        <w:tc>
          <w:tcPr>
            <w:tcW w:w="559" w:type="dxa"/>
            <w:shd w:val="clear" w:color="auto" w:fill="F2F2F2" w:themeFill="background1" w:themeFillShade="F2"/>
            <w:vAlign w:val="center"/>
          </w:tcPr>
          <w:p w14:paraId="3A0CD44E" w14:textId="77777777" w:rsidR="00572B5D" w:rsidRPr="003C7DED" w:rsidRDefault="00572B5D" w:rsidP="005045C0">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1939754D" w14:textId="77777777" w:rsidR="00572B5D" w:rsidRPr="003C7DED" w:rsidRDefault="00572B5D" w:rsidP="005045C0">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C55D0F5" w14:textId="77777777" w:rsidR="00572B5D" w:rsidRPr="003C7DED" w:rsidRDefault="00572B5D" w:rsidP="005045C0">
            <w:pPr>
              <w:rPr>
                <w:rFonts w:ascii="Arial" w:hAnsi="Arial" w:cs="Arial"/>
                <w:sz w:val="22"/>
                <w:szCs w:val="22"/>
              </w:rPr>
            </w:pPr>
            <w:r>
              <w:rPr>
                <w:rFonts w:ascii="Arial" w:hAnsi="Arial" w:cs="Arial"/>
                <w:sz w:val="22"/>
                <w:szCs w:val="22"/>
              </w:rPr>
              <w:t>BSc (Hons) Professional Policing Practice</w:t>
            </w:r>
          </w:p>
        </w:tc>
      </w:tr>
      <w:tr w:rsidR="00572B5D" w:rsidRPr="003C7DED" w14:paraId="006E475D" w14:textId="77777777" w:rsidTr="005045C0">
        <w:trPr>
          <w:trHeight w:val="557"/>
        </w:trPr>
        <w:tc>
          <w:tcPr>
            <w:tcW w:w="559" w:type="dxa"/>
            <w:shd w:val="clear" w:color="auto" w:fill="F2F2F2" w:themeFill="background1" w:themeFillShade="F2"/>
            <w:vAlign w:val="center"/>
          </w:tcPr>
          <w:p w14:paraId="4F7F2729" w14:textId="77777777" w:rsidR="00572B5D" w:rsidRPr="003C7DED" w:rsidRDefault="00572B5D" w:rsidP="005045C0">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5C0E2DEE" w14:textId="77777777" w:rsidR="00572B5D" w:rsidRPr="003C7DED" w:rsidRDefault="00572B5D" w:rsidP="005045C0">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704DBBA" w14:textId="77777777" w:rsidR="00572B5D" w:rsidRPr="003C7DED" w:rsidRDefault="00572B5D" w:rsidP="005045C0">
            <w:pPr>
              <w:rPr>
                <w:rFonts w:ascii="Arial" w:hAnsi="Arial" w:cs="Arial"/>
                <w:sz w:val="22"/>
                <w:szCs w:val="22"/>
              </w:rPr>
            </w:pPr>
            <w:r>
              <w:rPr>
                <w:rFonts w:ascii="Arial" w:hAnsi="Arial" w:cs="Arial"/>
                <w:sz w:val="22"/>
                <w:szCs w:val="22"/>
              </w:rPr>
              <w:t>Jane Davies</w:t>
            </w:r>
          </w:p>
        </w:tc>
      </w:tr>
    </w:tbl>
    <w:p w14:paraId="21B477A1" w14:textId="77777777" w:rsidR="00572B5D" w:rsidRPr="003C7DED" w:rsidRDefault="00572B5D" w:rsidP="00572B5D">
      <w:pPr>
        <w:rPr>
          <w:rFonts w:ascii="Arial" w:hAnsi="Arial" w:cs="Arial"/>
          <w:bCs/>
          <w:iCs/>
        </w:rPr>
      </w:pPr>
    </w:p>
    <w:p w14:paraId="235E21D9" w14:textId="77777777" w:rsidR="00572B5D" w:rsidRPr="003C7DED" w:rsidRDefault="00572B5D" w:rsidP="00572B5D">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Pr>
          <w:rFonts w:ascii="Arial" w:hAnsi="Arial" w:cs="Arial"/>
          <w:b/>
          <w:sz w:val="22"/>
          <w:szCs w:val="22"/>
        </w:rPr>
        <w:t>C</w:t>
      </w:r>
      <w:r w:rsidRPr="003C7DED">
        <w:rPr>
          <w:rFonts w:ascii="Arial" w:hAnsi="Arial" w:cs="Arial"/>
          <w:b/>
          <w:sz w:val="22"/>
          <w:szCs w:val="22"/>
        </w:rPr>
        <w:t xml:space="preserve">ontract </w:t>
      </w:r>
      <w:r>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72B5D" w:rsidRPr="003C7DED" w14:paraId="0C16540E" w14:textId="77777777" w:rsidTr="005045C0">
        <w:tc>
          <w:tcPr>
            <w:tcW w:w="562" w:type="dxa"/>
            <w:shd w:val="clear" w:color="auto" w:fill="F2F2F2" w:themeFill="background1" w:themeFillShade="F2"/>
            <w:vAlign w:val="center"/>
          </w:tcPr>
          <w:p w14:paraId="6D455650"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80D2068"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4AA0EFDA"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1E4F45" w14:textId="77777777" w:rsidR="00572B5D" w:rsidRPr="003C7DED" w:rsidRDefault="00572B5D" w:rsidP="005045C0">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74D3D212"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D2EEBBB"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572B5D" w:rsidRPr="003C7DED" w14:paraId="0E9B03F8" w14:textId="77777777" w:rsidTr="005045C0">
        <w:trPr>
          <w:trHeight w:val="729"/>
        </w:trPr>
        <w:tc>
          <w:tcPr>
            <w:tcW w:w="562" w:type="dxa"/>
            <w:shd w:val="clear" w:color="auto" w:fill="F2F2F2" w:themeFill="background1" w:themeFillShade="F2"/>
            <w:vAlign w:val="center"/>
          </w:tcPr>
          <w:p w14:paraId="4FA35EF3" w14:textId="77777777" w:rsidR="00572B5D" w:rsidRPr="003C7DED" w:rsidRDefault="00572B5D" w:rsidP="005045C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97E5D27" w14:textId="77777777" w:rsidR="00572B5D" w:rsidRPr="003C7DED" w:rsidRDefault="00572B5D" w:rsidP="005045C0">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FC888F2"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B3A7559" w14:textId="77777777" w:rsidR="00572B5D" w:rsidRPr="003C7DED" w:rsidRDefault="00572B5D" w:rsidP="005045C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CB48B1C" w14:textId="77777777" w:rsidR="00572B5D" w:rsidRPr="00A35E44" w:rsidRDefault="00572B5D" w:rsidP="005045C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549785B"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BF3EA74" w14:textId="77777777" w:rsidR="00572B5D" w:rsidRPr="003C7DED" w:rsidRDefault="00572B5D" w:rsidP="00572B5D">
      <w:pPr>
        <w:tabs>
          <w:tab w:val="left" w:pos="5103"/>
        </w:tabs>
        <w:ind w:right="282"/>
        <w:jc w:val="both"/>
        <w:rPr>
          <w:rFonts w:ascii="Arial" w:hAnsi="Arial" w:cs="Arial"/>
          <w:color w:val="000000" w:themeColor="text1"/>
          <w:sz w:val="22"/>
          <w:szCs w:val="22"/>
        </w:rPr>
      </w:pPr>
    </w:p>
    <w:p w14:paraId="0776482C" w14:textId="77777777" w:rsidR="00572B5D" w:rsidRPr="003C7DED" w:rsidRDefault="00572B5D" w:rsidP="00572B5D">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72B5D" w:rsidRPr="003C7DED" w14:paraId="649A8EF8" w14:textId="77777777" w:rsidTr="005045C0">
        <w:tc>
          <w:tcPr>
            <w:tcW w:w="10480" w:type="dxa"/>
            <w:gridSpan w:val="3"/>
            <w:shd w:val="clear" w:color="auto" w:fill="C1E4F5" w:themeFill="accent1" w:themeFillTint="33"/>
          </w:tcPr>
          <w:p w14:paraId="5FBB8657" w14:textId="77777777" w:rsidR="00572B5D" w:rsidRPr="003C7DED" w:rsidRDefault="00572B5D" w:rsidP="005045C0">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381DA6F3"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72B5D" w:rsidRPr="003C7DED" w14:paraId="7FAC55D7" w14:textId="77777777" w:rsidTr="005045C0">
        <w:trPr>
          <w:trHeight w:val="355"/>
        </w:trPr>
        <w:tc>
          <w:tcPr>
            <w:tcW w:w="562" w:type="dxa"/>
            <w:vAlign w:val="center"/>
          </w:tcPr>
          <w:p w14:paraId="186BA001"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73E60D05"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5B8E5DAB"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72B5D" w:rsidRPr="003C7DED" w14:paraId="7788C84D" w14:textId="77777777" w:rsidTr="005045C0">
        <w:trPr>
          <w:trHeight w:val="417"/>
        </w:trPr>
        <w:tc>
          <w:tcPr>
            <w:tcW w:w="562" w:type="dxa"/>
            <w:vAlign w:val="center"/>
          </w:tcPr>
          <w:p w14:paraId="11660874"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125EFA9F" w14:textId="77777777" w:rsidR="00572B5D" w:rsidRPr="003C7DED" w:rsidRDefault="00572B5D" w:rsidP="005045C0">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60C16D3E" w14:textId="77777777" w:rsidR="00572B5D" w:rsidRPr="003C7DED" w:rsidRDefault="00572B5D" w:rsidP="005045C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72B5D" w:rsidRPr="003C7DED" w14:paraId="15022680" w14:textId="77777777" w:rsidTr="005045C0">
        <w:trPr>
          <w:trHeight w:val="417"/>
        </w:trPr>
        <w:tc>
          <w:tcPr>
            <w:tcW w:w="562" w:type="dxa"/>
            <w:vAlign w:val="center"/>
          </w:tcPr>
          <w:p w14:paraId="55791793"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218A47EF"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50F65405"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0D6BA080" w14:textId="77777777" w:rsidTr="005045C0">
        <w:trPr>
          <w:trHeight w:val="417"/>
        </w:trPr>
        <w:tc>
          <w:tcPr>
            <w:tcW w:w="562" w:type="dxa"/>
            <w:vAlign w:val="center"/>
          </w:tcPr>
          <w:p w14:paraId="0E8BB872"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212FACE1"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D0807CF" w14:textId="77777777" w:rsidR="00572B5D" w:rsidRPr="003C7DED" w:rsidRDefault="00572B5D" w:rsidP="005045C0">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8206264"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572B5D" w:rsidRPr="003C7DED" w14:paraId="1E9FC740" w14:textId="77777777" w:rsidTr="005045C0">
        <w:trPr>
          <w:trHeight w:val="417"/>
        </w:trPr>
        <w:tc>
          <w:tcPr>
            <w:tcW w:w="562" w:type="dxa"/>
            <w:vAlign w:val="center"/>
          </w:tcPr>
          <w:p w14:paraId="74F8FFE0"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0F7D291E"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4F9F1760" w14:textId="77777777" w:rsidR="00572B5D" w:rsidRPr="003C7DED" w:rsidRDefault="00572B5D" w:rsidP="005045C0">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25508F8C"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72B5D" w:rsidRPr="003C7DED" w14:paraId="5A3D307D" w14:textId="77777777" w:rsidTr="005045C0">
        <w:trPr>
          <w:trHeight w:val="417"/>
        </w:trPr>
        <w:tc>
          <w:tcPr>
            <w:tcW w:w="562" w:type="dxa"/>
            <w:vAlign w:val="center"/>
          </w:tcPr>
          <w:p w14:paraId="72ABB079"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F9E0413" w14:textId="77777777" w:rsidR="00572B5D" w:rsidRPr="003C7DED" w:rsidRDefault="00572B5D" w:rsidP="005045C0">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2C0F18F5"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787A222B" w14:textId="77777777" w:rsidR="00572B5D" w:rsidRPr="003C7DED" w:rsidRDefault="00572B5D" w:rsidP="00572B5D">
      <w:pPr>
        <w:tabs>
          <w:tab w:val="left" w:pos="5103"/>
        </w:tabs>
        <w:ind w:right="282"/>
        <w:jc w:val="both"/>
        <w:rPr>
          <w:rFonts w:ascii="Arial" w:hAnsi="Arial" w:cs="Arial"/>
          <w:color w:val="000000" w:themeColor="text1"/>
          <w:sz w:val="22"/>
          <w:szCs w:val="22"/>
        </w:rPr>
      </w:pPr>
    </w:p>
    <w:p w14:paraId="007DC802" w14:textId="77777777" w:rsidR="00572B5D" w:rsidRPr="003C7DED" w:rsidRDefault="00572B5D" w:rsidP="00572B5D">
      <w:pPr>
        <w:rPr>
          <w:rFonts w:ascii="Arial" w:hAnsi="Arial" w:cs="Arial"/>
          <w:b/>
          <w:sz w:val="22"/>
          <w:szCs w:val="22"/>
        </w:rPr>
      </w:pPr>
    </w:p>
    <w:p w14:paraId="746E95EB" w14:textId="77777777" w:rsidR="00572B5D" w:rsidRPr="003C7DED" w:rsidRDefault="00572B5D" w:rsidP="00572B5D">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72B5D" w:rsidRPr="003C7DED" w14:paraId="6BC5DDEA" w14:textId="77777777" w:rsidTr="005045C0">
        <w:tc>
          <w:tcPr>
            <w:tcW w:w="562" w:type="dxa"/>
            <w:shd w:val="clear" w:color="auto" w:fill="F2F2F2" w:themeFill="background1" w:themeFillShade="F2"/>
            <w:vAlign w:val="center"/>
          </w:tcPr>
          <w:p w14:paraId="517A441E"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A941FEB"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F995F39"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9E6FA47" w14:textId="77777777" w:rsidR="00572B5D" w:rsidRPr="003C7DED" w:rsidRDefault="00572B5D" w:rsidP="005045C0">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6D1C5746"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34CFE54"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572B5D" w:rsidRPr="003C7DED" w14:paraId="08BDE255" w14:textId="77777777" w:rsidTr="005045C0">
        <w:trPr>
          <w:trHeight w:val="729"/>
        </w:trPr>
        <w:tc>
          <w:tcPr>
            <w:tcW w:w="562" w:type="dxa"/>
            <w:shd w:val="clear" w:color="auto" w:fill="F2F2F2" w:themeFill="background1" w:themeFillShade="F2"/>
            <w:vAlign w:val="center"/>
          </w:tcPr>
          <w:p w14:paraId="20DF4E86" w14:textId="77777777" w:rsidR="00572B5D" w:rsidRPr="003C7DED" w:rsidRDefault="00572B5D" w:rsidP="005045C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1D42F8A" w14:textId="77777777" w:rsidR="00572B5D" w:rsidRPr="003C7DED" w:rsidRDefault="00572B5D" w:rsidP="005045C0">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4309833"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74BB8EA" w14:textId="77777777" w:rsidR="00572B5D" w:rsidRPr="003C7DED" w:rsidRDefault="00572B5D" w:rsidP="005045C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F01C16C" w14:textId="77777777" w:rsidR="00572B5D" w:rsidRPr="00A35E44" w:rsidRDefault="00572B5D" w:rsidP="005045C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16632F6"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7A09DFC" w14:textId="77777777" w:rsidR="00572B5D" w:rsidRPr="003C7DED" w:rsidRDefault="00572B5D" w:rsidP="00572B5D">
      <w:pPr>
        <w:tabs>
          <w:tab w:val="left" w:pos="5103"/>
        </w:tabs>
        <w:ind w:right="282"/>
        <w:jc w:val="both"/>
        <w:rPr>
          <w:rFonts w:ascii="Arial" w:hAnsi="Arial" w:cs="Arial"/>
          <w:color w:val="000000" w:themeColor="text1"/>
          <w:sz w:val="22"/>
          <w:szCs w:val="22"/>
        </w:rPr>
      </w:pPr>
    </w:p>
    <w:p w14:paraId="67D9B4D8" w14:textId="77777777" w:rsidR="00572B5D" w:rsidRPr="003C7DED" w:rsidRDefault="00572B5D" w:rsidP="00572B5D">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30"/>
        <w:gridCol w:w="9206"/>
      </w:tblGrid>
      <w:tr w:rsidR="00572B5D" w:rsidRPr="003C7DED" w14:paraId="2B8C4AAB" w14:textId="77777777" w:rsidTr="005045C0">
        <w:trPr>
          <w:trHeight w:val="454"/>
        </w:trPr>
        <w:tc>
          <w:tcPr>
            <w:tcW w:w="5000" w:type="pct"/>
            <w:gridSpan w:val="2"/>
            <w:shd w:val="clear" w:color="auto" w:fill="C1E4F5" w:themeFill="accent1" w:themeFillTint="33"/>
          </w:tcPr>
          <w:p w14:paraId="25FBBCAE" w14:textId="77777777" w:rsidR="00572B5D" w:rsidRPr="003C7DED" w:rsidRDefault="00572B5D" w:rsidP="005045C0">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45821C81" w14:textId="77777777" w:rsidR="00572B5D" w:rsidRPr="003C7DED" w:rsidRDefault="00572B5D" w:rsidP="005045C0">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572B5D" w:rsidRPr="003C7DED" w:rsidDel="002A152D" w14:paraId="475895B9" w14:textId="77777777" w:rsidTr="005045C0">
        <w:trPr>
          <w:trHeight w:val="401"/>
        </w:trPr>
        <w:tc>
          <w:tcPr>
            <w:tcW w:w="272" w:type="pct"/>
            <w:shd w:val="clear" w:color="auto" w:fill="F2F2F2" w:themeFill="background1" w:themeFillShade="F2"/>
            <w:vAlign w:val="center"/>
          </w:tcPr>
          <w:p w14:paraId="401958BD" w14:textId="77777777" w:rsidR="00572B5D" w:rsidRPr="003C7DED" w:rsidRDefault="00572B5D" w:rsidP="005045C0">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276E239A" w14:textId="77777777" w:rsidR="00572B5D" w:rsidRPr="003C7DED" w:rsidDel="00425DA7" w:rsidRDefault="00572B5D" w:rsidP="005045C0">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572B5D" w:rsidRPr="003C7DED" w:rsidDel="002A152D" w14:paraId="1903E6A2" w14:textId="77777777" w:rsidTr="005045C0">
        <w:trPr>
          <w:trHeight w:val="2304"/>
        </w:trPr>
        <w:tc>
          <w:tcPr>
            <w:tcW w:w="5000" w:type="pct"/>
            <w:gridSpan w:val="2"/>
          </w:tcPr>
          <w:p w14:paraId="2C74BEB0" w14:textId="77777777" w:rsidR="00572B5D" w:rsidRPr="003C7DED" w:rsidRDefault="00572B5D" w:rsidP="005045C0">
            <w:pPr>
              <w:autoSpaceDE w:val="0"/>
              <w:autoSpaceDN w:val="0"/>
              <w:adjustRightInd w:val="0"/>
              <w:rPr>
                <w:rFonts w:ascii="Arial" w:hAnsi="Arial" w:cs="Arial"/>
                <w:sz w:val="22"/>
                <w:szCs w:val="22"/>
              </w:rPr>
            </w:pPr>
          </w:p>
          <w:p w14:paraId="15C42FAB" w14:textId="77777777" w:rsidR="00572B5D" w:rsidRDefault="00572B5D" w:rsidP="005045C0">
            <w:pPr>
              <w:autoSpaceDE w:val="0"/>
              <w:autoSpaceDN w:val="0"/>
              <w:adjustRightInd w:val="0"/>
              <w:rPr>
                <w:rFonts w:ascii="-webkit-standard" w:hAnsi="-webkit-standard"/>
                <w:color w:val="000000"/>
                <w:sz w:val="24"/>
                <w:szCs w:val="24"/>
              </w:rPr>
            </w:pPr>
            <w:r w:rsidRPr="007D7833">
              <w:rPr>
                <w:rFonts w:ascii="-webkit-standard" w:hAnsi="-webkit-standard"/>
                <w:color w:val="000000"/>
                <w:sz w:val="24"/>
                <w:szCs w:val="24"/>
              </w:rPr>
              <w:t xml:space="preserve">Topic - Are Conducted Energy Devices (CEDs), formally known as tasers an effective tool for improving officer and public safety </w:t>
            </w:r>
            <w:r>
              <w:rPr>
                <w:rFonts w:ascii="-webkit-standard" w:hAnsi="-webkit-standard"/>
                <w:color w:val="000000"/>
                <w:sz w:val="24"/>
                <w:szCs w:val="24"/>
              </w:rPr>
              <w:t>with</w:t>
            </w:r>
            <w:r w:rsidRPr="007D7833">
              <w:rPr>
                <w:rFonts w:ascii="-webkit-standard" w:hAnsi="-webkit-standard"/>
                <w:color w:val="000000"/>
                <w:sz w:val="24"/>
                <w:szCs w:val="24"/>
              </w:rPr>
              <w:t>in South Wales Police</w:t>
            </w:r>
            <w:r>
              <w:rPr>
                <w:rFonts w:ascii="-webkit-standard" w:hAnsi="-webkit-standard"/>
                <w:color w:val="000000"/>
                <w:sz w:val="24"/>
                <w:szCs w:val="24"/>
              </w:rPr>
              <w:t xml:space="preserve"> Force</w:t>
            </w:r>
            <w:r w:rsidRPr="007D7833">
              <w:rPr>
                <w:rFonts w:ascii="-webkit-standard" w:hAnsi="-webkit-standard"/>
                <w:color w:val="000000"/>
                <w:sz w:val="24"/>
                <w:szCs w:val="24"/>
              </w:rPr>
              <w:t>?</w:t>
            </w:r>
          </w:p>
          <w:p w14:paraId="226582C6" w14:textId="77777777" w:rsidR="00572B5D" w:rsidRDefault="00572B5D" w:rsidP="005045C0">
            <w:pPr>
              <w:autoSpaceDE w:val="0"/>
              <w:autoSpaceDN w:val="0"/>
              <w:adjustRightInd w:val="0"/>
              <w:rPr>
                <w:rFonts w:ascii="-webkit-standard" w:hAnsi="-webkit-standard"/>
                <w:color w:val="000000"/>
                <w:sz w:val="24"/>
                <w:szCs w:val="24"/>
              </w:rPr>
            </w:pPr>
          </w:p>
          <w:p w14:paraId="2B569CA1" w14:textId="77777777" w:rsidR="00572B5D" w:rsidRPr="00D04809" w:rsidRDefault="00572B5D" w:rsidP="005045C0">
            <w:pPr>
              <w:pStyle w:val="NormalWeb"/>
              <w:rPr>
                <w:color w:val="000000"/>
              </w:rPr>
            </w:pPr>
            <w:r w:rsidRPr="00D04809">
              <w:rPr>
                <w:color w:val="000000"/>
              </w:rPr>
              <w:t xml:space="preserve">The aim of this research is to evaluate the use of Tasers within South Wales Police and consider their potential effects on both police officers and the public. My study will assess Taser effectiveness by reviewing documented real-life incidents to understand outcomes and their role in reducing harm. </w:t>
            </w:r>
          </w:p>
          <w:p w14:paraId="34C396E5" w14:textId="77777777" w:rsidR="00572B5D" w:rsidRPr="00D04809" w:rsidRDefault="00572B5D" w:rsidP="005045C0">
            <w:pPr>
              <w:pStyle w:val="NormalWeb"/>
              <w:rPr>
                <w:color w:val="000000"/>
              </w:rPr>
            </w:pPr>
            <w:r w:rsidRPr="00D04809">
              <w:rPr>
                <w:color w:val="000000"/>
              </w:rPr>
              <w:t>It will also explore perceptions of Tasers among current and former police officers, as well as members of the public, using questionnaire data. In addition, the research will consider the potential benefits and risks relating to officer safety, public safety, and community trust, and develop recommendations to inform policy, officer training, and community engagement.</w:t>
            </w:r>
          </w:p>
          <w:p w14:paraId="4E8090D4" w14:textId="77777777" w:rsidR="00572B5D" w:rsidRPr="00D04809" w:rsidRDefault="00572B5D" w:rsidP="005045C0">
            <w:pPr>
              <w:pStyle w:val="NormalWeb"/>
              <w:rPr>
                <w:color w:val="000000"/>
              </w:rPr>
            </w:pPr>
            <w:r w:rsidRPr="00D04809">
              <w:rPr>
                <w:color w:val="000000"/>
              </w:rPr>
              <w:t>To achieve these aims, I will conduct a literature review of relevant research, policy documents, and official reports. Documented incidents will be analysed to evaluate practical outcomes, while questionnaires will be used to gather views from police officers and the public. The data will be analysed thematically to identify patterns and key findings, which will then contribute to evidence-based recommendations for safer and more effective policing practices.</w:t>
            </w:r>
          </w:p>
          <w:p w14:paraId="3540F35A" w14:textId="77777777" w:rsidR="00572B5D" w:rsidRPr="00D81957" w:rsidRDefault="00572B5D" w:rsidP="005045C0">
            <w:pPr>
              <w:pStyle w:val="NormalWeb"/>
              <w:rPr>
                <w:color w:val="000000"/>
              </w:rPr>
            </w:pPr>
            <w:r w:rsidRPr="00D81957">
              <w:rPr>
                <w:color w:val="000000"/>
              </w:rPr>
              <w:t>My findings could inform policy, improve officer training, and strengthen community relations, contributing to safer and more effective policing practices</w:t>
            </w:r>
            <w:r>
              <w:rPr>
                <w:color w:val="000000"/>
              </w:rPr>
              <w:t>.</w:t>
            </w:r>
          </w:p>
          <w:p w14:paraId="17C49179" w14:textId="77777777" w:rsidR="00572B5D" w:rsidRPr="007D7833" w:rsidRDefault="00572B5D" w:rsidP="005045C0">
            <w:pPr>
              <w:autoSpaceDE w:val="0"/>
              <w:autoSpaceDN w:val="0"/>
              <w:adjustRightInd w:val="0"/>
              <w:rPr>
                <w:rFonts w:ascii="Arial" w:hAnsi="Arial" w:cs="Arial"/>
                <w:b/>
                <w:bCs/>
                <w:sz w:val="24"/>
                <w:szCs w:val="24"/>
              </w:rPr>
            </w:pPr>
          </w:p>
          <w:p w14:paraId="6B0D9743" w14:textId="77777777" w:rsidR="00572B5D" w:rsidRPr="003C7DED" w:rsidRDefault="00572B5D" w:rsidP="005045C0">
            <w:pPr>
              <w:autoSpaceDE w:val="0"/>
              <w:autoSpaceDN w:val="0"/>
              <w:adjustRightInd w:val="0"/>
              <w:rPr>
                <w:rFonts w:ascii="Arial" w:hAnsi="Arial" w:cs="Arial"/>
                <w:b/>
                <w:bCs/>
                <w:sz w:val="22"/>
                <w:szCs w:val="22"/>
              </w:rPr>
            </w:pPr>
          </w:p>
          <w:p w14:paraId="0370CA0C" w14:textId="77777777" w:rsidR="00572B5D" w:rsidRPr="003C7DED" w:rsidRDefault="00572B5D" w:rsidP="005045C0">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572B5D" w:rsidRPr="003C7DED" w:rsidDel="002A152D" w14:paraId="5A25E1C1" w14:textId="77777777" w:rsidTr="005045C0">
        <w:trPr>
          <w:trHeight w:val="399"/>
        </w:trPr>
        <w:tc>
          <w:tcPr>
            <w:tcW w:w="272" w:type="pct"/>
            <w:shd w:val="clear" w:color="auto" w:fill="F2F2F2" w:themeFill="background1" w:themeFillShade="F2"/>
            <w:vAlign w:val="center"/>
          </w:tcPr>
          <w:p w14:paraId="45B39823" w14:textId="77777777" w:rsidR="00572B5D" w:rsidRPr="003C7DED" w:rsidRDefault="00572B5D" w:rsidP="005045C0">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15E054E7" w14:textId="77777777" w:rsidR="00572B5D" w:rsidRPr="003C7DED" w:rsidRDefault="00572B5D" w:rsidP="005045C0">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572B5D" w:rsidRPr="003C7DED" w:rsidDel="002A152D" w14:paraId="25819F2C" w14:textId="77777777" w:rsidTr="005045C0">
        <w:trPr>
          <w:trHeight w:val="3036"/>
        </w:trPr>
        <w:tc>
          <w:tcPr>
            <w:tcW w:w="5000" w:type="pct"/>
            <w:gridSpan w:val="2"/>
          </w:tcPr>
          <w:p w14:paraId="7A52A005" w14:textId="77777777" w:rsidR="00572B5D" w:rsidRDefault="00572B5D" w:rsidP="005045C0">
            <w:pPr>
              <w:pStyle w:val="NormalWeb"/>
              <w:rPr>
                <w:color w:val="000000"/>
              </w:rPr>
            </w:pPr>
            <w:r>
              <w:rPr>
                <w:color w:val="000000"/>
              </w:rPr>
              <w:t>This research is significant within policing studies as it evaluates the effectiveness of Tasers, which is a widely debated tool in modern policing. By examining how South Wales Police deploy Tasers and their potential impacts on officers and the public, the study contributes to evidence-based policing and enhances understanding of use of force practices.</w:t>
            </w:r>
          </w:p>
          <w:p w14:paraId="4ED1EA22" w14:textId="77777777" w:rsidR="00572B5D" w:rsidRDefault="00572B5D" w:rsidP="005045C0">
            <w:pPr>
              <w:pStyle w:val="NormalWeb"/>
              <w:rPr>
                <w:color w:val="000000"/>
              </w:rPr>
            </w:pPr>
            <w:r>
              <w:rPr>
                <w:color w:val="000000"/>
              </w:rPr>
              <w:t>This study has the potential to advance knowledge by providing new insights into real life situations. By combining academic research, analysis of documented incidents, and exploration of perceptions from current and former police officers and the public, it offers a balanced perspective integrating operational, ethical, and societal considerations.</w:t>
            </w:r>
          </w:p>
          <w:p w14:paraId="6610002D" w14:textId="77777777" w:rsidR="00572B5D" w:rsidRDefault="00572B5D" w:rsidP="005045C0">
            <w:pPr>
              <w:pStyle w:val="NormalWeb"/>
              <w:rPr>
                <w:color w:val="000000"/>
              </w:rPr>
            </w:pPr>
            <w:r>
              <w:rPr>
                <w:color w:val="000000"/>
              </w:rPr>
              <w:t>The research is particularly timely given ongoing debates around police accountability, transparency, and proportionality of use of force. My findings could inform policy, improve officer training, and strengthen community relations, contributing to safer and more effective policing practices within South Wales Police Force.</w:t>
            </w:r>
          </w:p>
          <w:p w14:paraId="0EE3B8C9" w14:textId="77777777" w:rsidR="00572B5D" w:rsidRPr="003C7DED" w:rsidRDefault="00572B5D" w:rsidP="005045C0">
            <w:pPr>
              <w:autoSpaceDE w:val="0"/>
              <w:autoSpaceDN w:val="0"/>
              <w:adjustRightInd w:val="0"/>
              <w:rPr>
                <w:rFonts w:ascii="Arial" w:hAnsi="Arial" w:cs="Arial"/>
                <w:sz w:val="22"/>
                <w:szCs w:val="22"/>
              </w:rPr>
            </w:pPr>
          </w:p>
          <w:p w14:paraId="5134A2DA" w14:textId="77777777" w:rsidR="00572B5D" w:rsidRPr="003C7DED" w:rsidRDefault="00572B5D" w:rsidP="005045C0">
            <w:pPr>
              <w:rPr>
                <w:rFonts w:ascii="Arial" w:hAnsi="Arial" w:cs="Arial"/>
              </w:rPr>
            </w:pPr>
          </w:p>
          <w:p w14:paraId="6B5868FF" w14:textId="77777777" w:rsidR="00572B5D" w:rsidRPr="003C7DED" w:rsidRDefault="00572B5D" w:rsidP="005045C0">
            <w:pPr>
              <w:rPr>
                <w:rFonts w:ascii="Arial" w:hAnsi="Arial" w:cs="Arial"/>
              </w:rPr>
            </w:pPr>
          </w:p>
          <w:p w14:paraId="39C0FCBE" w14:textId="77777777" w:rsidR="00572B5D" w:rsidRPr="003C7DED" w:rsidRDefault="00572B5D" w:rsidP="005045C0">
            <w:pPr>
              <w:rPr>
                <w:rFonts w:ascii="Arial" w:hAnsi="Arial" w:cs="Arial"/>
                <w:color w:val="808080"/>
                <w:sz w:val="18"/>
                <w:szCs w:val="18"/>
              </w:rPr>
            </w:pPr>
          </w:p>
          <w:p w14:paraId="3BACD379" w14:textId="77777777" w:rsidR="00572B5D" w:rsidRPr="003C7DED" w:rsidRDefault="00572B5D" w:rsidP="005045C0">
            <w:pPr>
              <w:rPr>
                <w:rFonts w:ascii="Arial" w:hAnsi="Arial" w:cs="Arial"/>
                <w:color w:val="808080"/>
                <w:sz w:val="18"/>
                <w:szCs w:val="18"/>
              </w:rPr>
            </w:pPr>
          </w:p>
          <w:p w14:paraId="7039A99D" w14:textId="77777777" w:rsidR="00572B5D" w:rsidRPr="003C7DED" w:rsidRDefault="00572B5D" w:rsidP="005045C0">
            <w:pPr>
              <w:rPr>
                <w:rFonts w:ascii="Arial" w:hAnsi="Arial" w:cs="Arial"/>
                <w:color w:val="808080"/>
                <w:sz w:val="18"/>
                <w:szCs w:val="18"/>
              </w:rPr>
            </w:pPr>
          </w:p>
          <w:p w14:paraId="6F2CD203" w14:textId="77777777" w:rsidR="00572B5D" w:rsidRPr="003C7DED" w:rsidRDefault="00572B5D" w:rsidP="005045C0">
            <w:pPr>
              <w:rPr>
                <w:rFonts w:ascii="Arial" w:hAnsi="Arial" w:cs="Arial"/>
                <w:b/>
                <w:bCs/>
                <w:sz w:val="22"/>
                <w:szCs w:val="22"/>
              </w:rPr>
            </w:pPr>
            <w:r w:rsidRPr="003C7DED">
              <w:rPr>
                <w:rFonts w:ascii="Arial" w:hAnsi="Arial" w:cs="Arial"/>
                <w:color w:val="808080"/>
                <w:sz w:val="18"/>
                <w:szCs w:val="18"/>
              </w:rPr>
              <w:t>(this box should expand as you type)</w:t>
            </w:r>
          </w:p>
        </w:tc>
      </w:tr>
      <w:tr w:rsidR="00572B5D" w:rsidRPr="003C7DED" w:rsidDel="002A152D" w14:paraId="36D9FE72" w14:textId="77777777" w:rsidTr="005045C0">
        <w:trPr>
          <w:trHeight w:val="300"/>
        </w:trPr>
        <w:tc>
          <w:tcPr>
            <w:tcW w:w="272" w:type="pct"/>
            <w:shd w:val="clear" w:color="auto" w:fill="F2F2F2" w:themeFill="background1" w:themeFillShade="F2"/>
          </w:tcPr>
          <w:p w14:paraId="78C42BFB" w14:textId="77777777" w:rsidR="00572B5D" w:rsidRPr="003C7DED" w:rsidRDefault="00572B5D" w:rsidP="005045C0">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18D82396" w14:textId="77777777" w:rsidR="00572B5D" w:rsidRPr="003C7DED" w:rsidRDefault="00572B5D" w:rsidP="005045C0">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572B5D" w:rsidRPr="003C7DED" w:rsidDel="002A152D" w14:paraId="7C4A279A" w14:textId="77777777" w:rsidTr="005045C0">
        <w:trPr>
          <w:trHeight w:val="2962"/>
        </w:trPr>
        <w:tc>
          <w:tcPr>
            <w:tcW w:w="5000" w:type="pct"/>
            <w:gridSpan w:val="2"/>
          </w:tcPr>
          <w:p w14:paraId="640323CB" w14:textId="77777777" w:rsidR="00572B5D" w:rsidRPr="0093787D" w:rsidRDefault="00572B5D" w:rsidP="005045C0">
            <w:pPr>
              <w:pStyle w:val="NormalWeb"/>
              <w:rPr>
                <w:color w:val="000000"/>
              </w:rPr>
            </w:pPr>
            <w:r w:rsidRPr="0093787D">
              <w:rPr>
                <w:color w:val="000000"/>
              </w:rPr>
              <w:t>This study will use a mixed-methods approach to evaluate Taser use within South Wales Police, combining quantitative and qualitative data.</w:t>
            </w:r>
            <w:r w:rsidRPr="0093787D">
              <w:rPr>
                <w:rFonts w:eastAsiaTheme="majorEastAsia"/>
              </w:rPr>
              <w:t> Quantitative data </w:t>
            </w:r>
            <w:r w:rsidRPr="0093787D">
              <w:rPr>
                <w:color w:val="000000"/>
              </w:rPr>
              <w:t>will be drawn from recorded Taser deployment incidents and analysed using descriptive and comparative statistics to identify patterns and outcomes. Additional</w:t>
            </w:r>
            <w:r w:rsidRPr="0093787D">
              <w:rPr>
                <w:rFonts w:eastAsiaTheme="majorEastAsia"/>
              </w:rPr>
              <w:t> quantitative data </w:t>
            </w:r>
            <w:r w:rsidRPr="0093787D">
              <w:rPr>
                <w:color w:val="000000"/>
              </w:rPr>
              <w:t>will be collected through closed-ended questionnaires with current and former police officers, as well as members of the public, to capture attitudes and perceptions of Taser use.</w:t>
            </w:r>
            <w:r w:rsidRPr="0093787D">
              <w:rPr>
                <w:rFonts w:eastAsiaTheme="majorEastAsia"/>
              </w:rPr>
              <w:t> Qualitative data </w:t>
            </w:r>
            <w:r w:rsidRPr="0093787D">
              <w:rPr>
                <w:color w:val="000000"/>
              </w:rPr>
              <w:t xml:space="preserve">will be sourced from incident reports or officer </w:t>
            </w:r>
            <w:r>
              <w:rPr>
                <w:color w:val="000000"/>
              </w:rPr>
              <w:t xml:space="preserve">accounts </w:t>
            </w:r>
            <w:r w:rsidRPr="0093787D">
              <w:rPr>
                <w:color w:val="000000"/>
              </w:rPr>
              <w:t xml:space="preserve">to provide context on ethical and operational considerations. </w:t>
            </w:r>
          </w:p>
          <w:p w14:paraId="67810E6A" w14:textId="77777777" w:rsidR="00572B5D" w:rsidRPr="00D04809" w:rsidRDefault="00572B5D" w:rsidP="005045C0">
            <w:pPr>
              <w:pStyle w:val="NormalWeb"/>
              <w:rPr>
                <w:color w:val="000000"/>
              </w:rPr>
            </w:pPr>
            <w:r w:rsidRPr="00D04809">
              <w:rPr>
                <w:color w:val="000000"/>
              </w:rPr>
              <w:t>This approach is feasible and proportionate to the research objectives. Risks such as limited data access or low participation will be managed through ethical approval, anonymisation, and clear participant guidance. Integrating operational data with stakeholder perspectives will generate actionable insights to inform policing policy, training, and community engagement, enhancing safety, public confidence, and evidence-based practice.</w:t>
            </w:r>
          </w:p>
          <w:p w14:paraId="5D12F962" w14:textId="77777777" w:rsidR="00572B5D" w:rsidRPr="003C7DED" w:rsidRDefault="00572B5D" w:rsidP="005045C0">
            <w:pPr>
              <w:autoSpaceDE w:val="0"/>
              <w:autoSpaceDN w:val="0"/>
              <w:adjustRightInd w:val="0"/>
              <w:rPr>
                <w:rFonts w:ascii="Arial" w:hAnsi="Arial" w:cs="Arial"/>
                <w:sz w:val="22"/>
                <w:szCs w:val="22"/>
              </w:rPr>
            </w:pPr>
          </w:p>
          <w:p w14:paraId="3BF60EA0" w14:textId="77777777" w:rsidR="00572B5D" w:rsidRPr="003C7DED" w:rsidRDefault="00572B5D" w:rsidP="005045C0">
            <w:pPr>
              <w:autoSpaceDE w:val="0"/>
              <w:autoSpaceDN w:val="0"/>
              <w:adjustRightInd w:val="0"/>
              <w:rPr>
                <w:rFonts w:ascii="Arial" w:hAnsi="Arial" w:cs="Arial"/>
                <w:sz w:val="22"/>
                <w:szCs w:val="22"/>
              </w:rPr>
            </w:pPr>
          </w:p>
          <w:p w14:paraId="699BEAC9" w14:textId="77777777" w:rsidR="00572B5D" w:rsidRPr="003C7DED" w:rsidRDefault="00572B5D" w:rsidP="005045C0">
            <w:pPr>
              <w:rPr>
                <w:rFonts w:ascii="Arial" w:hAnsi="Arial" w:cs="Arial"/>
                <w:sz w:val="22"/>
                <w:szCs w:val="22"/>
              </w:rPr>
            </w:pPr>
          </w:p>
          <w:p w14:paraId="1D8B18FB" w14:textId="77777777" w:rsidR="00572B5D" w:rsidRPr="003C7DED" w:rsidRDefault="00572B5D" w:rsidP="005045C0">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572B5D" w:rsidRPr="003C7DED" w14:paraId="43A33CF5" w14:textId="77777777" w:rsidTr="005045C0">
        <w:trPr>
          <w:trHeight w:val="446"/>
        </w:trPr>
        <w:tc>
          <w:tcPr>
            <w:tcW w:w="272" w:type="pct"/>
            <w:shd w:val="clear" w:color="auto" w:fill="F2F2F2" w:themeFill="background1" w:themeFillShade="F2"/>
          </w:tcPr>
          <w:p w14:paraId="43DE37A8" w14:textId="77777777" w:rsidR="00572B5D" w:rsidRPr="003C7DED" w:rsidRDefault="00572B5D" w:rsidP="005045C0">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F09F37C" w14:textId="77777777" w:rsidR="00572B5D" w:rsidRPr="003C7DED" w:rsidRDefault="00572B5D" w:rsidP="005045C0">
            <w:pPr>
              <w:pStyle w:val="NoSpacing"/>
              <w:rPr>
                <w:rFonts w:ascii="Arial" w:hAnsi="Arial" w:cs="Arial"/>
                <w:b/>
                <w:bCs/>
                <w:sz w:val="22"/>
                <w:szCs w:val="22"/>
              </w:rPr>
            </w:pPr>
            <w:r w:rsidRPr="003C7DED">
              <w:rPr>
                <w:rFonts w:ascii="Arial" w:hAnsi="Arial" w:cs="Arial"/>
                <w:b/>
                <w:bCs/>
                <w:sz w:val="22"/>
                <w:szCs w:val="22"/>
              </w:rPr>
              <w:t>Location of research activity</w:t>
            </w:r>
          </w:p>
          <w:p w14:paraId="7BCEB283" w14:textId="77777777" w:rsidR="00572B5D" w:rsidRPr="003C7DED" w:rsidRDefault="00572B5D" w:rsidP="005045C0">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572B5D" w:rsidRPr="003C7DED" w14:paraId="2F2B0365" w14:textId="77777777" w:rsidTr="005045C0">
        <w:trPr>
          <w:trHeight w:val="454"/>
        </w:trPr>
        <w:tc>
          <w:tcPr>
            <w:tcW w:w="5000" w:type="pct"/>
            <w:gridSpan w:val="2"/>
          </w:tcPr>
          <w:p w14:paraId="68665619" w14:textId="77777777" w:rsidR="00572B5D" w:rsidRPr="003C7DED" w:rsidRDefault="00572B5D" w:rsidP="005045C0">
            <w:pPr>
              <w:rPr>
                <w:rFonts w:ascii="Arial" w:hAnsi="Arial" w:cs="Arial"/>
                <w:sz w:val="22"/>
                <w:szCs w:val="22"/>
              </w:rPr>
            </w:pPr>
          </w:p>
          <w:p w14:paraId="3901E7C8" w14:textId="77777777" w:rsidR="00572B5D" w:rsidRPr="003C7DED" w:rsidRDefault="00572B5D" w:rsidP="005045C0">
            <w:pPr>
              <w:rPr>
                <w:rFonts w:ascii="Arial" w:hAnsi="Arial" w:cs="Arial"/>
                <w:sz w:val="22"/>
                <w:szCs w:val="22"/>
              </w:rPr>
            </w:pPr>
            <w:r>
              <w:rPr>
                <w:rFonts w:ascii="Arial" w:hAnsi="Arial" w:cs="Arial"/>
                <w:sz w:val="22"/>
                <w:szCs w:val="22"/>
              </w:rPr>
              <w:t>Swansea, Wales.</w:t>
            </w:r>
          </w:p>
          <w:p w14:paraId="1925B050" w14:textId="77777777" w:rsidR="00572B5D" w:rsidRPr="003C7DED" w:rsidRDefault="00572B5D" w:rsidP="005045C0">
            <w:pPr>
              <w:rPr>
                <w:rFonts w:ascii="Arial" w:hAnsi="Arial" w:cs="Arial"/>
                <w:sz w:val="22"/>
                <w:szCs w:val="22"/>
              </w:rPr>
            </w:pPr>
          </w:p>
          <w:p w14:paraId="55E99992" w14:textId="77777777" w:rsidR="00572B5D" w:rsidRPr="003C7DED" w:rsidRDefault="00572B5D" w:rsidP="005045C0">
            <w:pPr>
              <w:rPr>
                <w:rFonts w:ascii="Arial" w:hAnsi="Arial" w:cs="Arial"/>
                <w:sz w:val="22"/>
                <w:szCs w:val="22"/>
              </w:rPr>
            </w:pPr>
          </w:p>
          <w:p w14:paraId="7DB54BD4" w14:textId="77777777" w:rsidR="00572B5D" w:rsidRPr="003C7DED" w:rsidRDefault="00572B5D" w:rsidP="005045C0">
            <w:pPr>
              <w:rPr>
                <w:rFonts w:ascii="Arial" w:hAnsi="Arial" w:cs="Arial"/>
                <w:b/>
                <w:sz w:val="22"/>
                <w:szCs w:val="22"/>
              </w:rPr>
            </w:pPr>
            <w:r w:rsidRPr="003C7DED">
              <w:rPr>
                <w:rFonts w:ascii="Arial" w:hAnsi="Arial" w:cs="Arial"/>
                <w:color w:val="808080"/>
                <w:sz w:val="18"/>
                <w:szCs w:val="18"/>
              </w:rPr>
              <w:t>(this box should expand as you type)</w:t>
            </w:r>
          </w:p>
        </w:tc>
      </w:tr>
    </w:tbl>
    <w:p w14:paraId="202E0B71" w14:textId="77777777" w:rsidR="00572B5D" w:rsidRPr="003C7DED" w:rsidRDefault="00572B5D" w:rsidP="00572B5D">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72B5D" w:rsidRPr="003C7DED" w14:paraId="1721CBDF" w14:textId="77777777" w:rsidTr="005045C0">
        <w:tc>
          <w:tcPr>
            <w:tcW w:w="562" w:type="dxa"/>
            <w:shd w:val="clear" w:color="auto" w:fill="F2F2F2" w:themeFill="background1" w:themeFillShade="F2"/>
            <w:vAlign w:val="center"/>
          </w:tcPr>
          <w:p w14:paraId="2179A80C" w14:textId="77777777" w:rsidR="00572B5D" w:rsidRPr="003C7DED" w:rsidRDefault="00572B5D" w:rsidP="005045C0">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53309E76"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B3C075C"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8F31CE1" w14:textId="77777777" w:rsidR="00572B5D" w:rsidRPr="003C7DED" w:rsidRDefault="00572B5D" w:rsidP="005045C0">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41A7B004"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9185FD8"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572B5D" w:rsidRPr="003C7DED" w14:paraId="438A340B" w14:textId="77777777" w:rsidTr="005045C0">
        <w:trPr>
          <w:trHeight w:val="729"/>
        </w:trPr>
        <w:tc>
          <w:tcPr>
            <w:tcW w:w="562" w:type="dxa"/>
            <w:shd w:val="clear" w:color="auto" w:fill="F2F2F2" w:themeFill="background1" w:themeFillShade="F2"/>
            <w:vAlign w:val="center"/>
          </w:tcPr>
          <w:p w14:paraId="0696DACB" w14:textId="77777777" w:rsidR="00572B5D" w:rsidRPr="003C7DED" w:rsidRDefault="00572B5D" w:rsidP="005045C0">
            <w:pPr>
              <w:autoSpaceDE w:val="0"/>
              <w:autoSpaceDN w:val="0"/>
              <w:adjustRightInd w:val="0"/>
              <w:rPr>
                <w:rFonts w:ascii="Arial" w:hAnsi="Arial" w:cs="Arial"/>
                <w:sz w:val="22"/>
                <w:szCs w:val="22"/>
              </w:rPr>
            </w:pPr>
            <w:r>
              <w:rPr>
                <w:rFonts w:ascii="Arial" w:hAnsi="Arial" w:cs="Arial"/>
                <w:sz w:val="21"/>
                <w:szCs w:val="18"/>
              </w:rPr>
              <w:lastRenderedPageBreak/>
              <w:t>6</w:t>
            </w:r>
          </w:p>
        </w:tc>
        <w:tc>
          <w:tcPr>
            <w:tcW w:w="4253" w:type="dxa"/>
            <w:shd w:val="clear" w:color="auto" w:fill="F2F2F2" w:themeFill="background1" w:themeFillShade="F2"/>
            <w:vAlign w:val="center"/>
          </w:tcPr>
          <w:p w14:paraId="64545ABC" w14:textId="77777777" w:rsidR="00572B5D" w:rsidRPr="003C7DED" w:rsidRDefault="00572B5D" w:rsidP="005045C0">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329D8F5"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774EFBE" w14:textId="77777777" w:rsidR="00572B5D" w:rsidRPr="003C7DED" w:rsidRDefault="00572B5D" w:rsidP="005045C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C1E2376" w14:textId="77777777" w:rsidR="00572B5D" w:rsidRPr="00A35E44" w:rsidRDefault="00572B5D" w:rsidP="005045C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B436518"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7FB5A2C" w14:textId="77777777" w:rsidR="00572B5D" w:rsidRPr="003C7DED" w:rsidRDefault="00572B5D" w:rsidP="00572B5D">
      <w:pPr>
        <w:rPr>
          <w:rFonts w:ascii="Arial" w:hAnsi="Arial" w:cs="Arial"/>
          <w:color w:val="000000" w:themeColor="text1"/>
          <w:sz w:val="22"/>
          <w:szCs w:val="22"/>
        </w:rPr>
      </w:pPr>
    </w:p>
    <w:p w14:paraId="70BF0B18" w14:textId="77777777" w:rsidR="00572B5D" w:rsidRPr="003C7DED" w:rsidRDefault="00572B5D" w:rsidP="00572B5D">
      <w:pPr>
        <w:spacing w:after="240"/>
        <w:rPr>
          <w:rFonts w:ascii="Arial" w:hAnsi="Arial" w:cs="Arial"/>
          <w:b/>
          <w:sz w:val="22"/>
          <w:szCs w:val="22"/>
        </w:rPr>
      </w:pPr>
      <w:bookmarkStart w:id="3" w:name="SEC_F"/>
      <w:r w:rsidRPr="003C7DED">
        <w:rPr>
          <w:rFonts w:ascii="Arial" w:hAnsi="Arial" w:cs="Arial"/>
          <w:b/>
          <w:sz w:val="22"/>
          <w:szCs w:val="22"/>
        </w:rPr>
        <w:t>SECTION F</w:t>
      </w:r>
      <w:r>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572B5D" w:rsidRPr="003C7DED" w14:paraId="3457B310" w14:textId="77777777" w:rsidTr="005045C0">
        <w:trPr>
          <w:trHeight w:val="329"/>
        </w:trPr>
        <w:tc>
          <w:tcPr>
            <w:tcW w:w="8497" w:type="dxa"/>
            <w:gridSpan w:val="2"/>
            <w:shd w:val="clear" w:color="auto" w:fill="C1E4F5" w:themeFill="accent1" w:themeFillTint="33"/>
          </w:tcPr>
          <w:p w14:paraId="6C199200" w14:textId="77777777" w:rsidR="00572B5D" w:rsidRPr="003C7DED" w:rsidRDefault="00572B5D" w:rsidP="005045C0">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2C02F4A0"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086F63E3"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572B5D" w:rsidRPr="003C7DED" w14:paraId="5DC845F8" w14:textId="77777777" w:rsidTr="005045C0">
        <w:trPr>
          <w:trHeight w:val="217"/>
        </w:trPr>
        <w:tc>
          <w:tcPr>
            <w:tcW w:w="701" w:type="dxa"/>
            <w:shd w:val="clear" w:color="auto" w:fill="F2F2F2" w:themeFill="background1" w:themeFillShade="F2"/>
            <w:vAlign w:val="center"/>
          </w:tcPr>
          <w:p w14:paraId="237D3E1D" w14:textId="77777777" w:rsidR="00572B5D" w:rsidRPr="003C7DED" w:rsidRDefault="00572B5D" w:rsidP="005045C0">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16C49516"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E982976"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7E7B5DBE"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72B5D" w:rsidRPr="003C7DED" w14:paraId="2869C58B" w14:textId="77777777" w:rsidTr="005045C0">
        <w:trPr>
          <w:trHeight w:val="193"/>
        </w:trPr>
        <w:tc>
          <w:tcPr>
            <w:tcW w:w="701" w:type="dxa"/>
            <w:shd w:val="clear" w:color="auto" w:fill="F2F2F2" w:themeFill="background1" w:themeFillShade="F2"/>
            <w:vAlign w:val="center"/>
          </w:tcPr>
          <w:p w14:paraId="67313659"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65FEECD1"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7FCFEAC2"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666E16B3"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7E09A11C" w14:textId="77777777" w:rsidTr="005045C0">
        <w:trPr>
          <w:trHeight w:val="183"/>
        </w:trPr>
        <w:tc>
          <w:tcPr>
            <w:tcW w:w="701" w:type="dxa"/>
            <w:shd w:val="clear" w:color="auto" w:fill="F2F2F2" w:themeFill="background1" w:themeFillShade="F2"/>
            <w:vAlign w:val="center"/>
          </w:tcPr>
          <w:p w14:paraId="7CCC2A47"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F7EDC41"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0D48A33"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4C67F2C"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38214366" w14:textId="77777777" w:rsidTr="005045C0">
        <w:trPr>
          <w:trHeight w:val="160"/>
        </w:trPr>
        <w:tc>
          <w:tcPr>
            <w:tcW w:w="701" w:type="dxa"/>
            <w:shd w:val="clear" w:color="auto" w:fill="F2F2F2" w:themeFill="background1" w:themeFillShade="F2"/>
            <w:vAlign w:val="center"/>
          </w:tcPr>
          <w:p w14:paraId="5276AABA"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2D808FA4"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81359E6"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596CA5CB"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447456E0" w14:textId="77777777" w:rsidTr="005045C0">
        <w:trPr>
          <w:trHeight w:val="149"/>
        </w:trPr>
        <w:tc>
          <w:tcPr>
            <w:tcW w:w="701" w:type="dxa"/>
            <w:shd w:val="clear" w:color="auto" w:fill="F2F2F2" w:themeFill="background1" w:themeFillShade="F2"/>
            <w:vAlign w:val="center"/>
          </w:tcPr>
          <w:p w14:paraId="6F23740C"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E27E1F3"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B140F35"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6B981541"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42105BC8" w14:textId="77777777" w:rsidTr="005045C0">
        <w:trPr>
          <w:trHeight w:val="267"/>
        </w:trPr>
        <w:tc>
          <w:tcPr>
            <w:tcW w:w="701" w:type="dxa"/>
            <w:shd w:val="clear" w:color="auto" w:fill="F2F2F2" w:themeFill="background1" w:themeFillShade="F2"/>
            <w:vAlign w:val="center"/>
          </w:tcPr>
          <w:p w14:paraId="3E359762"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28FD536F"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9769215"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4CEF16A"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08B05AC2" w14:textId="77777777" w:rsidTr="005045C0">
        <w:trPr>
          <w:trHeight w:val="243"/>
        </w:trPr>
        <w:tc>
          <w:tcPr>
            <w:tcW w:w="701" w:type="dxa"/>
            <w:shd w:val="clear" w:color="auto" w:fill="F2F2F2" w:themeFill="background1" w:themeFillShade="F2"/>
            <w:vAlign w:val="center"/>
          </w:tcPr>
          <w:p w14:paraId="089DCD45"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28D879BA"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13C2AE1D"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2E9E4456"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54429937" w14:textId="77777777" w:rsidTr="005045C0">
        <w:trPr>
          <w:trHeight w:val="219"/>
        </w:trPr>
        <w:tc>
          <w:tcPr>
            <w:tcW w:w="701" w:type="dxa"/>
            <w:shd w:val="clear" w:color="auto" w:fill="F2F2F2" w:themeFill="background1" w:themeFillShade="F2"/>
            <w:vAlign w:val="center"/>
          </w:tcPr>
          <w:p w14:paraId="70966AD6"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558D93F2"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3717CA9"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3C83FC1"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391AAC8B" w14:textId="77777777" w:rsidTr="005045C0">
        <w:trPr>
          <w:trHeight w:val="209"/>
        </w:trPr>
        <w:tc>
          <w:tcPr>
            <w:tcW w:w="701" w:type="dxa"/>
            <w:shd w:val="clear" w:color="auto" w:fill="F2F2F2" w:themeFill="background1" w:themeFillShade="F2"/>
            <w:vAlign w:val="center"/>
          </w:tcPr>
          <w:p w14:paraId="19FCC579"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11307B6A"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0BFB5DCA"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549BE69"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471B2FA0" w14:textId="77777777" w:rsidTr="005045C0">
        <w:trPr>
          <w:trHeight w:val="403"/>
        </w:trPr>
        <w:tc>
          <w:tcPr>
            <w:tcW w:w="701" w:type="dxa"/>
            <w:shd w:val="clear" w:color="auto" w:fill="F2F2F2" w:themeFill="background1" w:themeFillShade="F2"/>
            <w:vAlign w:val="center"/>
          </w:tcPr>
          <w:p w14:paraId="4F5A27A3"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50AF7B92"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7246455"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4A29F7FB"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11D7B972" w14:textId="77777777" w:rsidTr="005045C0">
        <w:trPr>
          <w:trHeight w:val="282"/>
        </w:trPr>
        <w:tc>
          <w:tcPr>
            <w:tcW w:w="701" w:type="dxa"/>
            <w:shd w:val="clear" w:color="auto" w:fill="F2F2F2" w:themeFill="background1" w:themeFillShade="F2"/>
            <w:vAlign w:val="center"/>
          </w:tcPr>
          <w:p w14:paraId="78FEE5FD"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65CA0515"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231DF4F"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E5083A9"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397B0E1A" w14:textId="77777777" w:rsidTr="005045C0">
        <w:trPr>
          <w:trHeight w:val="117"/>
        </w:trPr>
        <w:tc>
          <w:tcPr>
            <w:tcW w:w="701" w:type="dxa"/>
            <w:shd w:val="clear" w:color="auto" w:fill="F2F2F2" w:themeFill="background1" w:themeFillShade="F2"/>
            <w:vAlign w:val="center"/>
          </w:tcPr>
          <w:p w14:paraId="1BF21618"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31465BBB"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339D392"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C76828D"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208BED79" w14:textId="77777777" w:rsidTr="005045C0">
        <w:trPr>
          <w:trHeight w:val="234"/>
        </w:trPr>
        <w:tc>
          <w:tcPr>
            <w:tcW w:w="701" w:type="dxa"/>
            <w:shd w:val="clear" w:color="auto" w:fill="F2F2F2" w:themeFill="background1" w:themeFillShade="F2"/>
            <w:vAlign w:val="center"/>
          </w:tcPr>
          <w:p w14:paraId="40D8BBBC"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55A6EF4A"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036DB7A"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38E98E2"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2D5EFA0E" w14:textId="77777777" w:rsidTr="005045C0">
        <w:trPr>
          <w:trHeight w:val="224"/>
        </w:trPr>
        <w:tc>
          <w:tcPr>
            <w:tcW w:w="701" w:type="dxa"/>
            <w:shd w:val="clear" w:color="auto" w:fill="F2F2F2" w:themeFill="background1" w:themeFillShade="F2"/>
            <w:vAlign w:val="center"/>
          </w:tcPr>
          <w:p w14:paraId="3321F4E1"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38BC1EE0"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3F947A0"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D3D8D35"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201D59C3" w14:textId="77777777" w:rsidTr="005045C0">
        <w:trPr>
          <w:trHeight w:val="342"/>
        </w:trPr>
        <w:tc>
          <w:tcPr>
            <w:tcW w:w="701" w:type="dxa"/>
            <w:shd w:val="clear" w:color="auto" w:fill="F2F2F2" w:themeFill="background1" w:themeFillShade="F2"/>
            <w:vAlign w:val="center"/>
          </w:tcPr>
          <w:p w14:paraId="2FABAFB9"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68810E5E"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3A1114E6"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C5B92D9"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3AE109BB" w14:textId="77777777" w:rsidTr="005045C0">
        <w:trPr>
          <w:trHeight w:val="403"/>
        </w:trPr>
        <w:tc>
          <w:tcPr>
            <w:tcW w:w="701" w:type="dxa"/>
            <w:shd w:val="clear" w:color="auto" w:fill="F2F2F2" w:themeFill="background1" w:themeFillShade="F2"/>
            <w:vAlign w:val="center"/>
          </w:tcPr>
          <w:p w14:paraId="210959E5"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7ECA67AD"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5F84E9C"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1EC8CC5"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0F590D52" w14:textId="77777777" w:rsidTr="005045C0">
        <w:trPr>
          <w:trHeight w:val="403"/>
        </w:trPr>
        <w:tc>
          <w:tcPr>
            <w:tcW w:w="701" w:type="dxa"/>
            <w:shd w:val="clear" w:color="auto" w:fill="F2F2F2" w:themeFill="background1" w:themeFillShade="F2"/>
            <w:vAlign w:val="center"/>
          </w:tcPr>
          <w:p w14:paraId="663F0C32"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BC3BC06"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3F10EE33"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078EE0F7"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2D2D9772" w14:textId="77777777" w:rsidTr="005045C0">
        <w:trPr>
          <w:trHeight w:val="403"/>
        </w:trPr>
        <w:tc>
          <w:tcPr>
            <w:tcW w:w="8497" w:type="dxa"/>
            <w:gridSpan w:val="2"/>
          </w:tcPr>
          <w:p w14:paraId="6660AEFF"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6264CEC" w14:textId="77777777" w:rsidR="00572B5D" w:rsidRPr="003C7DED" w:rsidRDefault="00572B5D" w:rsidP="005045C0">
            <w:pPr>
              <w:rPr>
                <w:rFonts w:ascii="Arial" w:hAnsi="Arial" w:cs="Arial"/>
                <w:sz w:val="22"/>
                <w:szCs w:val="22"/>
              </w:rPr>
            </w:pPr>
          </w:p>
          <w:p w14:paraId="2661BCDF" w14:textId="77777777" w:rsidR="00572B5D" w:rsidRPr="003C7DED" w:rsidRDefault="00572B5D" w:rsidP="005045C0">
            <w:pPr>
              <w:rPr>
                <w:rFonts w:ascii="Arial" w:hAnsi="Arial" w:cs="Arial"/>
                <w:color w:val="808080" w:themeColor="background1" w:themeShade="80"/>
                <w:sz w:val="22"/>
                <w:szCs w:val="22"/>
              </w:rPr>
            </w:pPr>
          </w:p>
          <w:p w14:paraId="0E978743" w14:textId="77777777" w:rsidR="00572B5D" w:rsidRPr="003C7DED" w:rsidRDefault="00572B5D" w:rsidP="005045C0">
            <w:pPr>
              <w:rPr>
                <w:rFonts w:ascii="Arial" w:hAnsi="Arial" w:cs="Arial"/>
                <w:i/>
                <w:iCs/>
                <w:sz w:val="22"/>
                <w:szCs w:val="22"/>
              </w:rPr>
            </w:pPr>
          </w:p>
          <w:p w14:paraId="662CDD6B"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62374808" w14:textId="77777777" w:rsidR="00572B5D" w:rsidRPr="003C7DED" w:rsidRDefault="00572B5D" w:rsidP="005045C0">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7DD345E7" w14:textId="77777777" w:rsidR="00572B5D" w:rsidRPr="003C7DED" w:rsidRDefault="00572B5D" w:rsidP="005045C0">
            <w:pPr>
              <w:autoSpaceDE w:val="0"/>
              <w:autoSpaceDN w:val="0"/>
              <w:adjustRightInd w:val="0"/>
              <w:jc w:val="center"/>
              <w:rPr>
                <w:rFonts w:ascii="Arial" w:hAnsi="Arial" w:cs="Arial"/>
                <w:b/>
                <w:bCs/>
                <w:sz w:val="22"/>
                <w:szCs w:val="22"/>
              </w:rPr>
            </w:pPr>
          </w:p>
        </w:tc>
      </w:tr>
      <w:bookmarkEnd w:id="4"/>
    </w:tbl>
    <w:p w14:paraId="4917B2E0" w14:textId="77777777" w:rsidR="00572B5D" w:rsidRPr="003C7DED" w:rsidRDefault="00572B5D" w:rsidP="00572B5D">
      <w:pPr>
        <w:rPr>
          <w:rFonts w:ascii="Arial" w:hAnsi="Arial" w:cs="Arial"/>
          <w:bCs/>
          <w:sz w:val="24"/>
          <w:szCs w:val="24"/>
        </w:rPr>
      </w:pPr>
    </w:p>
    <w:p w14:paraId="2D3619A3" w14:textId="77777777" w:rsidR="00572B5D" w:rsidRPr="003C7DED" w:rsidRDefault="00572B5D" w:rsidP="00572B5D">
      <w:pPr>
        <w:rPr>
          <w:rFonts w:ascii="Arial" w:hAnsi="Arial" w:cs="Arial"/>
          <w:b/>
          <w:sz w:val="24"/>
          <w:szCs w:val="24"/>
        </w:rPr>
      </w:pPr>
      <w:r w:rsidRPr="003C7DED">
        <w:rPr>
          <w:rFonts w:ascii="Arial" w:hAnsi="Arial" w:cs="Arial"/>
          <w:b/>
          <w:sz w:val="24"/>
          <w:szCs w:val="24"/>
        </w:rPr>
        <w:t>SECTION G</w:t>
      </w:r>
      <w:r>
        <w:rPr>
          <w:rFonts w:ascii="Arial" w:hAnsi="Arial" w:cs="Arial"/>
          <w:b/>
          <w:sz w:val="24"/>
          <w:szCs w:val="24"/>
        </w:rPr>
        <w:t>:</w:t>
      </w:r>
      <w:r w:rsidRPr="003C7DED">
        <w:rPr>
          <w:rFonts w:ascii="Arial" w:hAnsi="Arial" w:cs="Arial"/>
          <w:b/>
          <w:sz w:val="24"/>
          <w:szCs w:val="24"/>
        </w:rPr>
        <w:t xml:space="preserve"> Research Participants </w:t>
      </w:r>
    </w:p>
    <w:p w14:paraId="0F824906" w14:textId="77777777" w:rsidR="00572B5D" w:rsidRPr="003C7DED" w:rsidRDefault="00572B5D" w:rsidP="00572B5D">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72B5D" w:rsidRPr="003C7DED" w14:paraId="4BBA19A3" w14:textId="77777777" w:rsidTr="005045C0">
        <w:tc>
          <w:tcPr>
            <w:tcW w:w="10480" w:type="dxa"/>
            <w:gridSpan w:val="6"/>
            <w:shd w:val="clear" w:color="auto" w:fill="C1E4F5" w:themeFill="accent1" w:themeFillTint="33"/>
            <w:vAlign w:val="center"/>
          </w:tcPr>
          <w:p w14:paraId="1438379C" w14:textId="77777777" w:rsidR="00572B5D" w:rsidRPr="003C7DED" w:rsidRDefault="00572B5D" w:rsidP="005045C0">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572B5D" w:rsidRPr="003C7DED" w14:paraId="6EE6930F" w14:textId="77777777" w:rsidTr="005045C0">
        <w:tc>
          <w:tcPr>
            <w:tcW w:w="562" w:type="dxa"/>
            <w:shd w:val="clear" w:color="auto" w:fill="F2F2F2" w:themeFill="background1" w:themeFillShade="F2"/>
            <w:vAlign w:val="center"/>
          </w:tcPr>
          <w:p w14:paraId="3D76645F"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1F56868"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3EB313BB"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08BE61"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257C9117"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6D6F0F4" w14:textId="77777777" w:rsidR="00572B5D" w:rsidRPr="003C7DED" w:rsidRDefault="00572B5D" w:rsidP="005045C0">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1EA49F29" w14:textId="77777777" w:rsidR="00572B5D" w:rsidRPr="003C7DED" w:rsidRDefault="00572B5D" w:rsidP="00572B5D">
      <w:pPr>
        <w:rPr>
          <w:rFonts w:ascii="Arial" w:hAnsi="Arial" w:cs="Arial"/>
          <w:bCs/>
          <w:sz w:val="24"/>
          <w:szCs w:val="24"/>
        </w:rPr>
      </w:pPr>
    </w:p>
    <w:p w14:paraId="2C7AB359" w14:textId="77777777" w:rsidR="00572B5D" w:rsidRPr="003C7DED" w:rsidRDefault="00572B5D" w:rsidP="00572B5D">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572B5D" w:rsidRPr="003C7DED" w14:paraId="20A5BD6B" w14:textId="77777777" w:rsidTr="005045C0">
        <w:trPr>
          <w:trHeight w:val="403"/>
        </w:trPr>
        <w:tc>
          <w:tcPr>
            <w:tcW w:w="10482" w:type="dxa"/>
            <w:gridSpan w:val="3"/>
            <w:shd w:val="clear" w:color="auto" w:fill="C1E4F5" w:themeFill="accent1" w:themeFillTint="33"/>
          </w:tcPr>
          <w:p w14:paraId="7A3F33CC" w14:textId="77777777" w:rsidR="00572B5D" w:rsidRPr="003C7DED" w:rsidRDefault="00572B5D" w:rsidP="005045C0">
            <w:pPr>
              <w:rPr>
                <w:rFonts w:ascii="Arial" w:hAnsi="Arial" w:cs="Arial"/>
                <w:b/>
                <w:sz w:val="22"/>
                <w:szCs w:val="22"/>
              </w:rPr>
            </w:pPr>
            <w:r w:rsidRPr="003C7DED">
              <w:rPr>
                <w:rFonts w:ascii="Arial" w:hAnsi="Arial" w:cs="Arial"/>
                <w:b/>
                <w:sz w:val="22"/>
                <w:szCs w:val="22"/>
              </w:rPr>
              <w:lastRenderedPageBreak/>
              <w:t>Participant numbers and source</w:t>
            </w:r>
          </w:p>
          <w:p w14:paraId="65B30A79"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572B5D" w:rsidRPr="003C7DED" w14:paraId="24656948" w14:textId="77777777" w:rsidTr="005045C0">
        <w:trPr>
          <w:trHeight w:val="403"/>
        </w:trPr>
        <w:tc>
          <w:tcPr>
            <w:tcW w:w="701" w:type="dxa"/>
            <w:shd w:val="clear" w:color="auto" w:fill="F2F2F2" w:themeFill="background1" w:themeFillShade="F2"/>
            <w:vAlign w:val="center"/>
          </w:tcPr>
          <w:p w14:paraId="11607635"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3CA39BE8" w14:textId="77777777" w:rsidR="00572B5D" w:rsidRPr="003C7DED" w:rsidRDefault="00572B5D" w:rsidP="005045C0">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6BA0E626" w14:textId="77777777" w:rsidR="00572B5D" w:rsidRPr="003C7DED" w:rsidRDefault="00572B5D" w:rsidP="005045C0">
            <w:pPr>
              <w:rPr>
                <w:rFonts w:ascii="Arial" w:hAnsi="Arial" w:cs="Arial"/>
                <w:sz w:val="22"/>
                <w:szCs w:val="22"/>
              </w:rPr>
            </w:pPr>
          </w:p>
          <w:p w14:paraId="16AA3BF7" w14:textId="77777777" w:rsidR="00572B5D" w:rsidRPr="003C7DED" w:rsidRDefault="00572B5D" w:rsidP="005045C0">
            <w:pPr>
              <w:rPr>
                <w:rFonts w:ascii="Arial" w:hAnsi="Arial" w:cs="Arial"/>
                <w:sz w:val="22"/>
                <w:szCs w:val="22"/>
              </w:rPr>
            </w:pPr>
          </w:p>
          <w:p w14:paraId="1BCB2576" w14:textId="77777777" w:rsidR="00572B5D" w:rsidRPr="003C7DED" w:rsidRDefault="00572B5D" w:rsidP="005045C0">
            <w:pPr>
              <w:rPr>
                <w:rFonts w:ascii="Arial" w:hAnsi="Arial" w:cs="Arial"/>
                <w:sz w:val="22"/>
                <w:szCs w:val="22"/>
              </w:rPr>
            </w:pPr>
            <w:r>
              <w:rPr>
                <w:rFonts w:ascii="Arial" w:hAnsi="Arial" w:cs="Arial"/>
                <w:sz w:val="22"/>
                <w:szCs w:val="22"/>
              </w:rPr>
              <w:t>Approximately 30 people</w:t>
            </w:r>
          </w:p>
          <w:p w14:paraId="5B68D238" w14:textId="77777777" w:rsidR="00572B5D" w:rsidRPr="003C7DED" w:rsidRDefault="00572B5D" w:rsidP="005045C0">
            <w:pPr>
              <w:rPr>
                <w:rFonts w:ascii="Arial" w:hAnsi="Arial" w:cs="Arial"/>
                <w:sz w:val="22"/>
                <w:szCs w:val="22"/>
              </w:rPr>
            </w:pPr>
          </w:p>
          <w:p w14:paraId="5F558A94" w14:textId="77777777" w:rsidR="00572B5D" w:rsidRPr="003C7DED" w:rsidRDefault="00572B5D" w:rsidP="005045C0">
            <w:pPr>
              <w:rPr>
                <w:rFonts w:ascii="Arial" w:hAnsi="Arial" w:cs="Arial"/>
                <w:sz w:val="22"/>
                <w:szCs w:val="22"/>
              </w:rPr>
            </w:pPr>
          </w:p>
          <w:p w14:paraId="6FB2409B" w14:textId="77777777" w:rsidR="00572B5D" w:rsidRPr="003C7DED" w:rsidRDefault="00572B5D" w:rsidP="005045C0">
            <w:pPr>
              <w:rPr>
                <w:rFonts w:ascii="Arial" w:hAnsi="Arial" w:cs="Arial"/>
                <w:b/>
                <w:sz w:val="22"/>
                <w:szCs w:val="22"/>
              </w:rPr>
            </w:pPr>
            <w:r w:rsidRPr="003C7DED">
              <w:rPr>
                <w:rFonts w:ascii="Arial" w:hAnsi="Arial" w:cs="Arial"/>
                <w:i/>
                <w:color w:val="808080"/>
                <w:sz w:val="18"/>
                <w:szCs w:val="18"/>
              </w:rPr>
              <w:t>(this box should expand as you type)</w:t>
            </w:r>
          </w:p>
        </w:tc>
      </w:tr>
      <w:tr w:rsidR="00572B5D" w:rsidRPr="003C7DED" w14:paraId="6E910AFD" w14:textId="77777777" w:rsidTr="005045C0">
        <w:trPr>
          <w:trHeight w:val="403"/>
        </w:trPr>
        <w:tc>
          <w:tcPr>
            <w:tcW w:w="701" w:type="dxa"/>
            <w:shd w:val="clear" w:color="auto" w:fill="F2F2F2" w:themeFill="background1" w:themeFillShade="F2"/>
            <w:vAlign w:val="center"/>
          </w:tcPr>
          <w:p w14:paraId="6184A314"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387131C0" w14:textId="77777777" w:rsidR="00572B5D" w:rsidRPr="003C7DED" w:rsidRDefault="00572B5D" w:rsidP="005045C0">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698E5369" w14:textId="77777777" w:rsidR="00572B5D" w:rsidRPr="003C7DED" w:rsidRDefault="00572B5D" w:rsidP="005045C0">
            <w:pPr>
              <w:rPr>
                <w:rFonts w:ascii="Arial" w:hAnsi="Arial" w:cs="Arial"/>
                <w:sz w:val="22"/>
                <w:szCs w:val="22"/>
              </w:rPr>
            </w:pPr>
          </w:p>
          <w:p w14:paraId="1422D9FC" w14:textId="77777777" w:rsidR="00572B5D" w:rsidRPr="003C7DED" w:rsidRDefault="00572B5D" w:rsidP="005045C0">
            <w:pPr>
              <w:rPr>
                <w:rFonts w:ascii="Arial" w:hAnsi="Arial" w:cs="Arial"/>
                <w:sz w:val="22"/>
                <w:szCs w:val="22"/>
              </w:rPr>
            </w:pPr>
          </w:p>
          <w:p w14:paraId="18114F2C" w14:textId="77777777" w:rsidR="00572B5D" w:rsidRPr="003C7DED" w:rsidRDefault="00572B5D" w:rsidP="005045C0">
            <w:pPr>
              <w:rPr>
                <w:rFonts w:ascii="Arial" w:hAnsi="Arial" w:cs="Arial"/>
                <w:sz w:val="22"/>
                <w:szCs w:val="22"/>
              </w:rPr>
            </w:pPr>
            <w:r>
              <w:rPr>
                <w:rFonts w:ascii="Arial" w:hAnsi="Arial" w:cs="Arial"/>
                <w:sz w:val="22"/>
                <w:szCs w:val="22"/>
              </w:rPr>
              <w:t xml:space="preserve">Fellow Police Officers and friends/family </w:t>
            </w:r>
          </w:p>
          <w:p w14:paraId="6B170E6B" w14:textId="77777777" w:rsidR="00572B5D" w:rsidRPr="003C7DED" w:rsidRDefault="00572B5D" w:rsidP="005045C0">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572B5D" w:rsidRPr="003C7DED" w14:paraId="7C17B64D" w14:textId="77777777" w:rsidTr="005045C0">
        <w:trPr>
          <w:trHeight w:val="403"/>
        </w:trPr>
        <w:tc>
          <w:tcPr>
            <w:tcW w:w="701" w:type="dxa"/>
            <w:shd w:val="clear" w:color="auto" w:fill="F2F2F2" w:themeFill="background1" w:themeFillShade="F2"/>
            <w:vAlign w:val="center"/>
          </w:tcPr>
          <w:p w14:paraId="4D5F904F"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62FFF0A" w14:textId="77777777" w:rsidR="00572B5D" w:rsidRPr="003C7DED" w:rsidRDefault="00572B5D" w:rsidP="005045C0">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5A580264" w14:textId="77777777" w:rsidR="00572B5D" w:rsidRPr="003C7DED" w:rsidRDefault="00572B5D" w:rsidP="005045C0">
            <w:pPr>
              <w:rPr>
                <w:rFonts w:ascii="Arial" w:hAnsi="Arial" w:cs="Arial"/>
                <w:sz w:val="22"/>
                <w:szCs w:val="22"/>
              </w:rPr>
            </w:pPr>
          </w:p>
          <w:p w14:paraId="7D609569" w14:textId="77777777" w:rsidR="00572B5D" w:rsidRPr="003C7DED" w:rsidRDefault="00572B5D" w:rsidP="005045C0">
            <w:pPr>
              <w:rPr>
                <w:rFonts w:ascii="Arial" w:hAnsi="Arial" w:cs="Arial"/>
                <w:sz w:val="22"/>
                <w:szCs w:val="22"/>
              </w:rPr>
            </w:pPr>
          </w:p>
          <w:p w14:paraId="7D50CA3D" w14:textId="77777777" w:rsidR="00572B5D" w:rsidRPr="003C7DED" w:rsidRDefault="00572B5D" w:rsidP="005045C0">
            <w:pPr>
              <w:rPr>
                <w:rFonts w:ascii="Arial" w:hAnsi="Arial" w:cs="Arial"/>
                <w:sz w:val="22"/>
                <w:szCs w:val="22"/>
              </w:rPr>
            </w:pPr>
            <w:r>
              <w:rPr>
                <w:rFonts w:ascii="Arial" w:hAnsi="Arial" w:cs="Arial"/>
                <w:sz w:val="22"/>
                <w:szCs w:val="22"/>
              </w:rPr>
              <w:t>Through internal email and my network of friends and family.</w:t>
            </w:r>
          </w:p>
          <w:p w14:paraId="1F6B71FC" w14:textId="77777777" w:rsidR="00572B5D" w:rsidRPr="003C7DED" w:rsidRDefault="00572B5D" w:rsidP="005045C0">
            <w:pPr>
              <w:rPr>
                <w:rFonts w:ascii="Arial" w:hAnsi="Arial" w:cs="Arial"/>
                <w:sz w:val="22"/>
                <w:szCs w:val="22"/>
              </w:rPr>
            </w:pPr>
          </w:p>
          <w:p w14:paraId="780092B5" w14:textId="77777777" w:rsidR="00572B5D" w:rsidRPr="003C7DED" w:rsidRDefault="00572B5D" w:rsidP="005045C0">
            <w:pPr>
              <w:rPr>
                <w:rFonts w:ascii="Arial" w:hAnsi="Arial" w:cs="Arial"/>
                <w:sz w:val="22"/>
                <w:szCs w:val="22"/>
              </w:rPr>
            </w:pPr>
          </w:p>
          <w:p w14:paraId="49091281" w14:textId="77777777" w:rsidR="00572B5D" w:rsidRPr="003C7DED" w:rsidRDefault="00572B5D" w:rsidP="005045C0">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572B5D" w:rsidRPr="003C7DED" w14:paraId="36B8C872" w14:textId="77777777" w:rsidTr="005045C0">
        <w:trPr>
          <w:trHeight w:val="403"/>
        </w:trPr>
        <w:tc>
          <w:tcPr>
            <w:tcW w:w="701" w:type="dxa"/>
            <w:shd w:val="clear" w:color="auto" w:fill="F2F2F2" w:themeFill="background1" w:themeFillShade="F2"/>
            <w:vAlign w:val="center"/>
          </w:tcPr>
          <w:p w14:paraId="34B9A734"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515039DA" w14:textId="77777777" w:rsidR="00572B5D" w:rsidRPr="003C7DED" w:rsidRDefault="00572B5D" w:rsidP="005045C0">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0DC8305F" w14:textId="77777777" w:rsidR="00572B5D" w:rsidRPr="003C7DED" w:rsidRDefault="00572B5D" w:rsidP="005045C0">
            <w:pPr>
              <w:rPr>
                <w:rFonts w:ascii="Arial" w:hAnsi="Arial" w:cs="Arial"/>
                <w:sz w:val="22"/>
                <w:szCs w:val="22"/>
              </w:rPr>
            </w:pPr>
          </w:p>
          <w:p w14:paraId="53F46DA0" w14:textId="77777777" w:rsidR="00572B5D" w:rsidRPr="003C7DED" w:rsidRDefault="00572B5D" w:rsidP="005045C0">
            <w:pPr>
              <w:rPr>
                <w:rFonts w:ascii="Arial" w:hAnsi="Arial" w:cs="Arial"/>
                <w:sz w:val="22"/>
                <w:szCs w:val="22"/>
              </w:rPr>
            </w:pPr>
          </w:p>
          <w:p w14:paraId="631E670B" w14:textId="77777777" w:rsidR="00572B5D" w:rsidRPr="003C7DED" w:rsidRDefault="00572B5D" w:rsidP="005045C0">
            <w:pPr>
              <w:rPr>
                <w:rFonts w:ascii="Arial" w:hAnsi="Arial" w:cs="Arial"/>
                <w:sz w:val="22"/>
                <w:szCs w:val="22"/>
              </w:rPr>
            </w:pPr>
            <w:r>
              <w:rPr>
                <w:rFonts w:ascii="Arial" w:hAnsi="Arial" w:cs="Arial"/>
                <w:sz w:val="22"/>
                <w:szCs w:val="22"/>
              </w:rPr>
              <w:t>No</w:t>
            </w:r>
          </w:p>
          <w:p w14:paraId="2063FB9F" w14:textId="77777777" w:rsidR="00572B5D" w:rsidRPr="003C7DED" w:rsidRDefault="00572B5D" w:rsidP="005045C0">
            <w:pPr>
              <w:rPr>
                <w:rFonts w:ascii="Arial" w:hAnsi="Arial" w:cs="Arial"/>
                <w:b/>
                <w:sz w:val="22"/>
                <w:szCs w:val="22"/>
              </w:rPr>
            </w:pPr>
            <w:r w:rsidRPr="003C7DED">
              <w:rPr>
                <w:rFonts w:ascii="Arial" w:hAnsi="Arial" w:cs="Arial"/>
                <w:i/>
                <w:color w:val="808080"/>
                <w:sz w:val="18"/>
                <w:szCs w:val="18"/>
              </w:rPr>
              <w:t>(this box should expand as you type)</w:t>
            </w:r>
          </w:p>
        </w:tc>
      </w:tr>
      <w:tr w:rsidR="00572B5D" w:rsidRPr="003C7DED" w14:paraId="29A65772" w14:textId="77777777" w:rsidTr="005045C0">
        <w:trPr>
          <w:trHeight w:val="403"/>
        </w:trPr>
        <w:tc>
          <w:tcPr>
            <w:tcW w:w="701" w:type="dxa"/>
            <w:shd w:val="clear" w:color="auto" w:fill="F2F2F2" w:themeFill="background1" w:themeFillShade="F2"/>
            <w:vAlign w:val="center"/>
          </w:tcPr>
          <w:p w14:paraId="69EE9467"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00C02F34" w14:textId="77777777" w:rsidR="00572B5D" w:rsidRPr="003C7DED" w:rsidRDefault="00572B5D" w:rsidP="005045C0">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67DF9410" w14:textId="77777777" w:rsidR="00572B5D" w:rsidRPr="003C7DED" w:rsidRDefault="00572B5D" w:rsidP="005045C0">
            <w:pPr>
              <w:rPr>
                <w:rFonts w:ascii="Arial" w:hAnsi="Arial" w:cs="Arial"/>
                <w:sz w:val="22"/>
                <w:szCs w:val="22"/>
              </w:rPr>
            </w:pPr>
          </w:p>
          <w:p w14:paraId="0740102B" w14:textId="77777777" w:rsidR="00572B5D" w:rsidRPr="003C7DED" w:rsidRDefault="00572B5D" w:rsidP="005045C0">
            <w:pPr>
              <w:rPr>
                <w:rFonts w:ascii="Arial" w:hAnsi="Arial" w:cs="Arial"/>
                <w:sz w:val="22"/>
                <w:szCs w:val="22"/>
              </w:rPr>
            </w:pPr>
          </w:p>
          <w:p w14:paraId="3FB90535" w14:textId="77777777" w:rsidR="00572B5D" w:rsidRPr="003C7DED" w:rsidRDefault="00572B5D" w:rsidP="005045C0">
            <w:pPr>
              <w:rPr>
                <w:rFonts w:ascii="Arial" w:hAnsi="Arial" w:cs="Arial"/>
                <w:sz w:val="22"/>
                <w:szCs w:val="22"/>
              </w:rPr>
            </w:pPr>
          </w:p>
          <w:p w14:paraId="380995F3" w14:textId="77777777" w:rsidR="00572B5D" w:rsidRPr="003C7DED" w:rsidRDefault="00572B5D" w:rsidP="005045C0">
            <w:pPr>
              <w:rPr>
                <w:rFonts w:ascii="Arial" w:hAnsi="Arial" w:cs="Arial"/>
                <w:sz w:val="22"/>
                <w:szCs w:val="22"/>
              </w:rPr>
            </w:pPr>
          </w:p>
          <w:p w14:paraId="62CA60FE" w14:textId="77777777" w:rsidR="00572B5D" w:rsidRPr="003C7DED" w:rsidRDefault="00572B5D" w:rsidP="005045C0">
            <w:pPr>
              <w:rPr>
                <w:rFonts w:ascii="Arial" w:hAnsi="Arial" w:cs="Arial"/>
                <w:sz w:val="22"/>
                <w:szCs w:val="22"/>
              </w:rPr>
            </w:pPr>
            <w:r>
              <w:rPr>
                <w:rFonts w:ascii="Arial" w:hAnsi="Arial" w:cs="Arial"/>
                <w:sz w:val="22"/>
                <w:szCs w:val="22"/>
              </w:rPr>
              <w:t>No</w:t>
            </w:r>
          </w:p>
          <w:p w14:paraId="08F7E8B0" w14:textId="77777777" w:rsidR="00572B5D" w:rsidRPr="003C7DED" w:rsidRDefault="00572B5D" w:rsidP="005045C0">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572B5D" w:rsidRPr="003C7DED" w14:paraId="752C923C" w14:textId="77777777" w:rsidTr="005045C0">
        <w:trPr>
          <w:trHeight w:val="1448"/>
        </w:trPr>
        <w:tc>
          <w:tcPr>
            <w:tcW w:w="701" w:type="dxa"/>
            <w:shd w:val="clear" w:color="auto" w:fill="F2F2F2" w:themeFill="background1" w:themeFillShade="F2"/>
            <w:vAlign w:val="center"/>
          </w:tcPr>
          <w:p w14:paraId="6D756A08"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4C71A8E5" w14:textId="77777777" w:rsidR="00572B5D" w:rsidRPr="003C7DED" w:rsidRDefault="00572B5D" w:rsidP="005045C0">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3F6939ED" w14:textId="77777777" w:rsidR="00572B5D" w:rsidRPr="003C7DED" w:rsidRDefault="00572B5D" w:rsidP="005045C0">
            <w:pPr>
              <w:rPr>
                <w:rFonts w:ascii="Arial" w:hAnsi="Arial" w:cs="Arial"/>
                <w:sz w:val="22"/>
                <w:szCs w:val="22"/>
              </w:rPr>
            </w:pPr>
          </w:p>
          <w:p w14:paraId="42DFFFAE" w14:textId="77777777" w:rsidR="00572B5D" w:rsidRPr="003C7DED" w:rsidRDefault="00572B5D" w:rsidP="005045C0">
            <w:pPr>
              <w:rPr>
                <w:rFonts w:ascii="Arial" w:hAnsi="Arial" w:cs="Arial"/>
                <w:sz w:val="22"/>
                <w:szCs w:val="22"/>
              </w:rPr>
            </w:pPr>
          </w:p>
          <w:p w14:paraId="26609419" w14:textId="77777777" w:rsidR="00572B5D" w:rsidRPr="003C7DED" w:rsidRDefault="00572B5D" w:rsidP="005045C0">
            <w:pPr>
              <w:rPr>
                <w:rFonts w:ascii="Arial" w:hAnsi="Arial" w:cs="Arial"/>
                <w:sz w:val="22"/>
                <w:szCs w:val="22"/>
              </w:rPr>
            </w:pPr>
          </w:p>
          <w:p w14:paraId="621E4D69" w14:textId="77777777" w:rsidR="00572B5D" w:rsidRPr="003C7DED" w:rsidRDefault="00572B5D" w:rsidP="005045C0">
            <w:pPr>
              <w:rPr>
                <w:rFonts w:ascii="Arial" w:hAnsi="Arial" w:cs="Arial"/>
                <w:sz w:val="22"/>
                <w:szCs w:val="22"/>
              </w:rPr>
            </w:pPr>
            <w:r>
              <w:rPr>
                <w:rFonts w:ascii="Arial" w:hAnsi="Arial" w:cs="Arial"/>
                <w:sz w:val="22"/>
                <w:szCs w:val="22"/>
              </w:rPr>
              <w:t xml:space="preserve">Yes, data will be anonymous. </w:t>
            </w:r>
          </w:p>
          <w:p w14:paraId="3F8C962D" w14:textId="77777777" w:rsidR="00572B5D" w:rsidRPr="003C7DED" w:rsidRDefault="00572B5D" w:rsidP="005045C0">
            <w:pPr>
              <w:rPr>
                <w:rFonts w:ascii="Arial" w:hAnsi="Arial" w:cs="Arial"/>
                <w:sz w:val="22"/>
                <w:szCs w:val="22"/>
              </w:rPr>
            </w:pPr>
          </w:p>
          <w:p w14:paraId="0F6A1ECF" w14:textId="77777777" w:rsidR="00572B5D" w:rsidRPr="003C7DED" w:rsidRDefault="00572B5D" w:rsidP="005045C0">
            <w:pPr>
              <w:rPr>
                <w:rFonts w:ascii="Arial" w:hAnsi="Arial" w:cs="Arial"/>
                <w:sz w:val="22"/>
                <w:szCs w:val="22"/>
              </w:rPr>
            </w:pPr>
            <w:r w:rsidRPr="003C7DED">
              <w:rPr>
                <w:rFonts w:ascii="Arial" w:hAnsi="Arial" w:cs="Arial"/>
                <w:i/>
                <w:color w:val="808080"/>
                <w:sz w:val="18"/>
                <w:szCs w:val="18"/>
              </w:rPr>
              <w:t>(this box should expand as you type)</w:t>
            </w:r>
          </w:p>
        </w:tc>
      </w:tr>
      <w:tr w:rsidR="00572B5D" w:rsidRPr="003C7DED" w14:paraId="15E764A9" w14:textId="77777777" w:rsidTr="005045C0">
        <w:trPr>
          <w:trHeight w:val="1412"/>
        </w:trPr>
        <w:tc>
          <w:tcPr>
            <w:tcW w:w="701" w:type="dxa"/>
            <w:shd w:val="clear" w:color="auto" w:fill="F2F2F2" w:themeFill="background1" w:themeFillShade="F2"/>
            <w:vAlign w:val="center"/>
          </w:tcPr>
          <w:p w14:paraId="49F2F9FD"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096D31DC" w14:textId="77777777" w:rsidR="00572B5D" w:rsidRPr="003C7DED" w:rsidRDefault="00572B5D" w:rsidP="005045C0">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D1E7B52" w14:textId="77777777" w:rsidR="00572B5D" w:rsidRPr="003C7DED" w:rsidRDefault="00572B5D" w:rsidP="005045C0">
            <w:pPr>
              <w:rPr>
                <w:rFonts w:ascii="Arial" w:hAnsi="Arial" w:cs="Arial"/>
                <w:i/>
                <w:color w:val="808080"/>
                <w:sz w:val="18"/>
                <w:szCs w:val="18"/>
              </w:rPr>
            </w:pPr>
          </w:p>
          <w:p w14:paraId="556DCDAF" w14:textId="77777777" w:rsidR="00572B5D" w:rsidRPr="00BC56CC" w:rsidRDefault="00572B5D" w:rsidP="005045C0">
            <w:pPr>
              <w:rPr>
                <w:rFonts w:ascii="Arial" w:hAnsi="Arial" w:cs="Arial"/>
                <w:sz w:val="22"/>
                <w:szCs w:val="22"/>
              </w:rPr>
            </w:pPr>
            <w:r>
              <w:rPr>
                <w:rFonts w:ascii="Arial" w:hAnsi="Arial" w:cs="Arial"/>
                <w:sz w:val="22"/>
                <w:szCs w:val="22"/>
              </w:rPr>
              <w:t xml:space="preserve">Approximately 2 months to allow time to collate and analyse data. </w:t>
            </w:r>
          </w:p>
          <w:p w14:paraId="707884B1" w14:textId="77777777" w:rsidR="00572B5D" w:rsidRPr="003C7DED" w:rsidRDefault="00572B5D" w:rsidP="005045C0">
            <w:pPr>
              <w:rPr>
                <w:rFonts w:ascii="Arial" w:hAnsi="Arial" w:cs="Arial"/>
                <w:i/>
                <w:color w:val="808080"/>
                <w:sz w:val="18"/>
                <w:szCs w:val="18"/>
              </w:rPr>
            </w:pPr>
          </w:p>
          <w:p w14:paraId="5A877D80" w14:textId="77777777" w:rsidR="00572B5D" w:rsidRPr="003C7DED" w:rsidRDefault="00572B5D" w:rsidP="005045C0">
            <w:pPr>
              <w:rPr>
                <w:rFonts w:ascii="Arial" w:hAnsi="Arial" w:cs="Arial"/>
                <w:i/>
                <w:color w:val="808080"/>
                <w:sz w:val="18"/>
                <w:szCs w:val="18"/>
              </w:rPr>
            </w:pPr>
          </w:p>
          <w:p w14:paraId="1AE67371" w14:textId="77777777" w:rsidR="00572B5D" w:rsidRPr="003C7DED" w:rsidRDefault="00572B5D" w:rsidP="005045C0">
            <w:pPr>
              <w:rPr>
                <w:rFonts w:ascii="Arial" w:hAnsi="Arial" w:cs="Arial"/>
                <w:sz w:val="22"/>
                <w:szCs w:val="22"/>
              </w:rPr>
            </w:pPr>
            <w:r w:rsidRPr="003C7DED">
              <w:rPr>
                <w:rFonts w:ascii="Arial" w:hAnsi="Arial" w:cs="Arial"/>
                <w:i/>
                <w:color w:val="808080"/>
                <w:sz w:val="18"/>
                <w:szCs w:val="18"/>
              </w:rPr>
              <w:t>(this box should expand as you type)</w:t>
            </w:r>
          </w:p>
        </w:tc>
      </w:tr>
      <w:tr w:rsidR="00572B5D" w:rsidRPr="003C7DED" w14:paraId="4580BCC7" w14:textId="77777777" w:rsidTr="005045C0">
        <w:trPr>
          <w:trHeight w:val="1412"/>
        </w:trPr>
        <w:tc>
          <w:tcPr>
            <w:tcW w:w="701" w:type="dxa"/>
            <w:shd w:val="clear" w:color="auto" w:fill="F2F2F2" w:themeFill="background1" w:themeFillShade="F2"/>
            <w:vAlign w:val="center"/>
          </w:tcPr>
          <w:p w14:paraId="690D5A1E"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40472FFA" w14:textId="77777777" w:rsidR="00572B5D" w:rsidRPr="003C7DED" w:rsidRDefault="00572B5D" w:rsidP="005045C0">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6086610" w14:textId="77777777" w:rsidR="00572B5D" w:rsidRPr="003C7DED" w:rsidRDefault="00572B5D" w:rsidP="005045C0">
            <w:pPr>
              <w:rPr>
                <w:rFonts w:ascii="Arial" w:hAnsi="Arial" w:cs="Arial"/>
                <w:i/>
                <w:color w:val="808080"/>
                <w:sz w:val="18"/>
                <w:szCs w:val="18"/>
              </w:rPr>
            </w:pPr>
          </w:p>
          <w:p w14:paraId="0B4017EE" w14:textId="77777777" w:rsidR="00572B5D" w:rsidRPr="003C7DED" w:rsidRDefault="00572B5D" w:rsidP="005045C0">
            <w:pPr>
              <w:rPr>
                <w:rFonts w:ascii="Arial" w:hAnsi="Arial" w:cs="Arial"/>
                <w:i/>
                <w:color w:val="808080"/>
                <w:sz w:val="18"/>
                <w:szCs w:val="18"/>
              </w:rPr>
            </w:pPr>
          </w:p>
          <w:p w14:paraId="34E2CE11" w14:textId="77777777" w:rsidR="00572B5D" w:rsidRPr="003C7DED" w:rsidRDefault="00572B5D" w:rsidP="005045C0">
            <w:pPr>
              <w:rPr>
                <w:rFonts w:ascii="Arial" w:hAnsi="Arial" w:cs="Arial"/>
                <w:i/>
                <w:color w:val="808080"/>
                <w:sz w:val="18"/>
                <w:szCs w:val="18"/>
              </w:rPr>
            </w:pPr>
          </w:p>
          <w:p w14:paraId="7C083C63" w14:textId="77777777" w:rsidR="00572B5D" w:rsidRPr="00BC56CC" w:rsidRDefault="00572B5D" w:rsidP="005045C0">
            <w:pPr>
              <w:rPr>
                <w:rFonts w:ascii="Arial" w:hAnsi="Arial" w:cs="Arial"/>
                <w:sz w:val="22"/>
                <w:szCs w:val="22"/>
              </w:rPr>
            </w:pPr>
            <w:r w:rsidRPr="00BC56CC">
              <w:rPr>
                <w:rFonts w:ascii="Arial" w:hAnsi="Arial" w:cs="Arial"/>
                <w:sz w:val="22"/>
                <w:szCs w:val="22"/>
              </w:rPr>
              <w:t>To assist them via 1-2-1 support</w:t>
            </w:r>
            <w:r>
              <w:rPr>
                <w:rFonts w:ascii="Arial" w:hAnsi="Arial" w:cs="Arial"/>
                <w:sz w:val="22"/>
                <w:szCs w:val="22"/>
              </w:rPr>
              <w:t xml:space="preserve"> if needed</w:t>
            </w:r>
            <w:r w:rsidRPr="00BC56CC">
              <w:rPr>
                <w:rFonts w:ascii="Arial" w:hAnsi="Arial" w:cs="Arial"/>
                <w:sz w:val="22"/>
                <w:szCs w:val="22"/>
              </w:rPr>
              <w:t xml:space="preserve">. </w:t>
            </w:r>
          </w:p>
          <w:p w14:paraId="6301967A" w14:textId="77777777" w:rsidR="00572B5D" w:rsidRPr="003C7DED" w:rsidRDefault="00572B5D" w:rsidP="005045C0">
            <w:pPr>
              <w:rPr>
                <w:rFonts w:ascii="Arial" w:hAnsi="Arial" w:cs="Arial"/>
                <w:i/>
                <w:color w:val="808080"/>
                <w:sz w:val="18"/>
                <w:szCs w:val="18"/>
              </w:rPr>
            </w:pPr>
          </w:p>
          <w:p w14:paraId="4EF6B18B" w14:textId="77777777" w:rsidR="00572B5D" w:rsidRPr="003C7DED" w:rsidRDefault="00572B5D" w:rsidP="005045C0">
            <w:pPr>
              <w:rPr>
                <w:rFonts w:ascii="Arial" w:hAnsi="Arial" w:cs="Arial"/>
                <w:i/>
                <w:color w:val="808080"/>
                <w:sz w:val="18"/>
                <w:szCs w:val="18"/>
              </w:rPr>
            </w:pPr>
          </w:p>
          <w:p w14:paraId="6905F890" w14:textId="77777777" w:rsidR="00572B5D" w:rsidRPr="003C7DED" w:rsidRDefault="00572B5D" w:rsidP="005045C0">
            <w:pPr>
              <w:rPr>
                <w:rFonts w:ascii="Arial" w:hAnsi="Arial" w:cs="Arial"/>
                <w:i/>
                <w:color w:val="808080"/>
                <w:sz w:val="18"/>
                <w:szCs w:val="18"/>
              </w:rPr>
            </w:pPr>
          </w:p>
          <w:p w14:paraId="251D88B3" w14:textId="77777777" w:rsidR="00572B5D" w:rsidRPr="003C7DED" w:rsidRDefault="00572B5D" w:rsidP="005045C0">
            <w:pPr>
              <w:rPr>
                <w:rFonts w:ascii="Arial" w:hAnsi="Arial" w:cs="Arial"/>
                <w:i/>
                <w:color w:val="808080"/>
                <w:sz w:val="18"/>
                <w:szCs w:val="18"/>
              </w:rPr>
            </w:pPr>
          </w:p>
          <w:p w14:paraId="79121371" w14:textId="77777777" w:rsidR="00572B5D" w:rsidRPr="003C7DED" w:rsidRDefault="00572B5D" w:rsidP="005045C0">
            <w:pPr>
              <w:rPr>
                <w:rFonts w:ascii="Arial" w:hAnsi="Arial" w:cs="Arial"/>
                <w:sz w:val="22"/>
                <w:szCs w:val="22"/>
              </w:rPr>
            </w:pPr>
            <w:r w:rsidRPr="003C7DED">
              <w:rPr>
                <w:rFonts w:ascii="Arial" w:hAnsi="Arial" w:cs="Arial"/>
                <w:i/>
                <w:color w:val="808080"/>
                <w:sz w:val="18"/>
                <w:szCs w:val="18"/>
              </w:rPr>
              <w:t>(this box should expand as you type)</w:t>
            </w:r>
          </w:p>
        </w:tc>
      </w:tr>
    </w:tbl>
    <w:p w14:paraId="76D6F954" w14:textId="77777777" w:rsidR="00572B5D" w:rsidRPr="003C7DED" w:rsidRDefault="00572B5D" w:rsidP="00572B5D">
      <w:pPr>
        <w:rPr>
          <w:rFonts w:ascii="Arial" w:hAnsi="Arial" w:cs="Arial"/>
        </w:rPr>
      </w:pPr>
    </w:p>
    <w:p w14:paraId="3027FFF5" w14:textId="77777777" w:rsidR="00572B5D" w:rsidRPr="003C7DED" w:rsidRDefault="00572B5D" w:rsidP="00572B5D">
      <w:pPr>
        <w:rPr>
          <w:rFonts w:ascii="Arial" w:hAnsi="Arial" w:cs="Arial"/>
        </w:rPr>
      </w:pPr>
    </w:p>
    <w:p w14:paraId="099317F9" w14:textId="77777777" w:rsidR="00572B5D" w:rsidRPr="003C7DED" w:rsidRDefault="00572B5D" w:rsidP="00572B5D">
      <w:pPr>
        <w:rPr>
          <w:rFonts w:ascii="Arial" w:hAnsi="Arial" w:cs="Arial"/>
        </w:rPr>
      </w:pPr>
    </w:p>
    <w:p w14:paraId="6B0B673F" w14:textId="77777777" w:rsidR="00572B5D" w:rsidRPr="003C7DED" w:rsidRDefault="00572B5D" w:rsidP="00572B5D">
      <w:pPr>
        <w:spacing w:after="240"/>
        <w:rPr>
          <w:rFonts w:ascii="Arial" w:hAnsi="Arial" w:cs="Arial"/>
          <w:b/>
          <w:sz w:val="22"/>
          <w:szCs w:val="22"/>
        </w:rPr>
      </w:pPr>
      <w:r w:rsidRPr="003C7DED">
        <w:rPr>
          <w:rFonts w:ascii="Arial" w:hAnsi="Arial" w:cs="Arial"/>
          <w:b/>
          <w:sz w:val="22"/>
          <w:szCs w:val="22"/>
        </w:rPr>
        <w:t>SECTION H</w:t>
      </w:r>
      <w:r>
        <w:rPr>
          <w:rFonts w:ascii="Arial" w:hAnsi="Arial" w:cs="Arial"/>
          <w:b/>
          <w:sz w:val="22"/>
          <w:szCs w:val="22"/>
        </w:rPr>
        <w:t>:</w:t>
      </w:r>
      <w:r w:rsidRPr="003C7DED">
        <w:rPr>
          <w:rFonts w:ascii="Arial" w:hAnsi="Arial" w:cs="Arial"/>
          <w:b/>
          <w:sz w:val="22"/>
          <w:szCs w:val="22"/>
        </w:rPr>
        <w:t xml:space="preserve"> Research with </w:t>
      </w:r>
      <w:r>
        <w:rPr>
          <w:rFonts w:ascii="Arial" w:hAnsi="Arial" w:cs="Arial"/>
          <w:b/>
          <w:sz w:val="22"/>
          <w:szCs w:val="22"/>
        </w:rPr>
        <w:t>V</w:t>
      </w:r>
      <w:r w:rsidRPr="003C7DED">
        <w:rPr>
          <w:rFonts w:ascii="Arial" w:hAnsi="Arial" w:cs="Arial"/>
          <w:b/>
          <w:sz w:val="22"/>
          <w:szCs w:val="22"/>
        </w:rPr>
        <w:t xml:space="preserve">ulnerable </w:t>
      </w:r>
      <w:r>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72B5D" w:rsidRPr="003C7DED" w14:paraId="36DCF575" w14:textId="77777777" w:rsidTr="005045C0">
        <w:tc>
          <w:tcPr>
            <w:tcW w:w="562" w:type="dxa"/>
            <w:shd w:val="clear" w:color="auto" w:fill="F2F2F2" w:themeFill="background1" w:themeFillShade="F2"/>
            <w:vAlign w:val="center"/>
          </w:tcPr>
          <w:p w14:paraId="2F84DA24"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B17378"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0A774A6"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332C4AC" w14:textId="77777777" w:rsidR="00572B5D" w:rsidRPr="003C7DED" w:rsidRDefault="00572B5D" w:rsidP="005045C0">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6DAFAF15"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7DCA61A"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572B5D" w:rsidRPr="003C7DED" w14:paraId="2FCB9E41" w14:textId="77777777" w:rsidTr="005045C0">
        <w:trPr>
          <w:trHeight w:val="729"/>
        </w:trPr>
        <w:tc>
          <w:tcPr>
            <w:tcW w:w="562" w:type="dxa"/>
            <w:shd w:val="clear" w:color="auto" w:fill="F2F2F2" w:themeFill="background1" w:themeFillShade="F2"/>
            <w:vAlign w:val="center"/>
          </w:tcPr>
          <w:p w14:paraId="55C16451" w14:textId="77777777" w:rsidR="00572B5D" w:rsidRPr="003C7DED" w:rsidRDefault="00572B5D" w:rsidP="005045C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73256F5" w14:textId="77777777" w:rsidR="00572B5D" w:rsidRPr="003C7DED" w:rsidRDefault="00572B5D" w:rsidP="005045C0">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13EE58B"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4F8FF1B" w14:textId="77777777" w:rsidR="00572B5D" w:rsidRPr="003C7DED" w:rsidRDefault="00572B5D" w:rsidP="005045C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F5F8115" w14:textId="77777777" w:rsidR="00572B5D" w:rsidRPr="00A35E44" w:rsidRDefault="00572B5D" w:rsidP="005045C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DE7C70A"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182F25D" w14:textId="77777777" w:rsidR="00572B5D" w:rsidRPr="003C7DED" w:rsidRDefault="00572B5D" w:rsidP="00572B5D">
      <w:pPr>
        <w:spacing w:after="240"/>
        <w:rPr>
          <w:rFonts w:ascii="Arial" w:hAnsi="Arial" w:cs="Arial"/>
          <w:b/>
          <w:sz w:val="22"/>
          <w:szCs w:val="22"/>
        </w:rPr>
      </w:pPr>
    </w:p>
    <w:p w14:paraId="0798AFF5" w14:textId="77777777" w:rsidR="00572B5D" w:rsidRPr="003C7DED" w:rsidRDefault="00572B5D" w:rsidP="00572B5D">
      <w:pPr>
        <w:spacing w:after="240"/>
        <w:rPr>
          <w:rFonts w:ascii="Arial" w:hAnsi="Arial" w:cs="Arial"/>
          <w:b/>
          <w:sz w:val="22"/>
          <w:szCs w:val="22"/>
        </w:rPr>
      </w:pPr>
      <w:bookmarkStart w:id="5" w:name="SEC_I"/>
      <w:r w:rsidRPr="003C7DED">
        <w:rPr>
          <w:rFonts w:ascii="Arial" w:hAnsi="Arial" w:cs="Arial"/>
          <w:b/>
          <w:sz w:val="22"/>
          <w:szCs w:val="22"/>
        </w:rPr>
        <w:t>SECTION I</w:t>
      </w:r>
      <w:r>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Pr>
          <w:rFonts w:ascii="Arial" w:hAnsi="Arial" w:cs="Arial"/>
          <w:b/>
          <w:sz w:val="22"/>
          <w:szCs w:val="22"/>
        </w:rPr>
        <w:t>I</w:t>
      </w:r>
      <w:r w:rsidRPr="003C7DED">
        <w:rPr>
          <w:rFonts w:ascii="Arial" w:hAnsi="Arial" w:cs="Arial"/>
          <w:b/>
          <w:sz w:val="22"/>
          <w:szCs w:val="22"/>
        </w:rPr>
        <w:t xml:space="preserve">nvolving </w:t>
      </w:r>
      <w:r>
        <w:rPr>
          <w:rFonts w:ascii="Arial" w:hAnsi="Arial" w:cs="Arial"/>
          <w:b/>
          <w:sz w:val="22"/>
          <w:szCs w:val="22"/>
        </w:rPr>
        <w:t>A</w:t>
      </w:r>
      <w:r w:rsidRPr="003C7DED">
        <w:rPr>
          <w:rFonts w:ascii="Arial" w:hAnsi="Arial" w:cs="Arial"/>
          <w:b/>
          <w:sz w:val="22"/>
          <w:szCs w:val="22"/>
        </w:rPr>
        <w:t xml:space="preserve">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72B5D" w:rsidRPr="003C7DED" w14:paraId="2AE5304D" w14:textId="77777777" w:rsidTr="005045C0">
        <w:tc>
          <w:tcPr>
            <w:tcW w:w="562" w:type="dxa"/>
            <w:shd w:val="clear" w:color="auto" w:fill="F2F2F2" w:themeFill="background1" w:themeFillShade="F2"/>
            <w:vAlign w:val="center"/>
          </w:tcPr>
          <w:p w14:paraId="07A2F923"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23C70DC"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33C263CA"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37B1B3E" w14:textId="77777777" w:rsidR="00572B5D" w:rsidRPr="003C7DED" w:rsidRDefault="00572B5D" w:rsidP="005045C0">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64D0F1B6"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CB4D"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572B5D" w:rsidRPr="003C7DED" w14:paraId="01C63886" w14:textId="77777777" w:rsidTr="005045C0">
        <w:trPr>
          <w:trHeight w:val="729"/>
        </w:trPr>
        <w:tc>
          <w:tcPr>
            <w:tcW w:w="562" w:type="dxa"/>
            <w:shd w:val="clear" w:color="auto" w:fill="F2F2F2" w:themeFill="background1" w:themeFillShade="F2"/>
            <w:vAlign w:val="center"/>
          </w:tcPr>
          <w:p w14:paraId="357ABFF5" w14:textId="77777777" w:rsidR="00572B5D" w:rsidRPr="003C7DED" w:rsidRDefault="00572B5D" w:rsidP="005045C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122E682" w14:textId="77777777" w:rsidR="00572B5D" w:rsidRPr="003C7DED" w:rsidRDefault="00572B5D" w:rsidP="005045C0">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2F1CE28"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17ED8EE" w14:textId="77777777" w:rsidR="00572B5D" w:rsidRPr="003C7DED" w:rsidRDefault="00572B5D" w:rsidP="005045C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A54FACD" w14:textId="77777777" w:rsidR="00572B5D" w:rsidRPr="00A35E44" w:rsidRDefault="00572B5D" w:rsidP="005045C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9266A3B"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C730D0D" w14:textId="77777777" w:rsidR="00572B5D" w:rsidRPr="003C7DED" w:rsidRDefault="00572B5D" w:rsidP="00572B5D">
      <w:pPr>
        <w:spacing w:after="240"/>
        <w:rPr>
          <w:rFonts w:ascii="Arial" w:hAnsi="Arial" w:cs="Arial"/>
          <w:b/>
          <w:sz w:val="22"/>
          <w:szCs w:val="22"/>
        </w:rPr>
      </w:pPr>
    </w:p>
    <w:p w14:paraId="54C8712F" w14:textId="77777777" w:rsidR="00572B5D" w:rsidRPr="003C7DED" w:rsidRDefault="00572B5D" w:rsidP="00572B5D">
      <w:pPr>
        <w:spacing w:after="240"/>
        <w:rPr>
          <w:rFonts w:ascii="Arial" w:hAnsi="Arial" w:cs="Arial"/>
          <w:b/>
          <w:sz w:val="22"/>
          <w:szCs w:val="22"/>
        </w:rPr>
      </w:pPr>
      <w:bookmarkStart w:id="6" w:name="SEC_K"/>
      <w:r w:rsidRPr="003C7DED">
        <w:rPr>
          <w:rFonts w:ascii="Arial" w:hAnsi="Arial" w:cs="Arial"/>
          <w:b/>
          <w:sz w:val="22"/>
          <w:szCs w:val="22"/>
        </w:rPr>
        <w:t xml:space="preserve">SECTION </w:t>
      </w:r>
      <w:r>
        <w:rPr>
          <w:rFonts w:ascii="Arial" w:hAnsi="Arial" w:cs="Arial"/>
          <w:b/>
          <w:sz w:val="22"/>
          <w:szCs w:val="22"/>
        </w:rPr>
        <w:t>J:</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72B5D" w:rsidRPr="003C7DED" w14:paraId="60D5468D" w14:textId="77777777" w:rsidTr="005045C0">
        <w:tc>
          <w:tcPr>
            <w:tcW w:w="562" w:type="dxa"/>
            <w:shd w:val="clear" w:color="auto" w:fill="F2F2F2" w:themeFill="background1" w:themeFillShade="F2"/>
            <w:vAlign w:val="center"/>
          </w:tcPr>
          <w:p w14:paraId="28AAF12A"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0F2B0F9"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397C1CB2"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965A324" w14:textId="77777777" w:rsidR="00572B5D" w:rsidRPr="003C7DED" w:rsidRDefault="00572B5D" w:rsidP="005045C0">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7B308B0B"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0532594"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572B5D" w:rsidRPr="003C7DED" w14:paraId="75E485DB" w14:textId="77777777" w:rsidTr="005045C0">
        <w:trPr>
          <w:trHeight w:val="729"/>
        </w:trPr>
        <w:tc>
          <w:tcPr>
            <w:tcW w:w="562" w:type="dxa"/>
            <w:shd w:val="clear" w:color="auto" w:fill="F2F2F2" w:themeFill="background1" w:themeFillShade="F2"/>
            <w:vAlign w:val="center"/>
          </w:tcPr>
          <w:p w14:paraId="71007A5E" w14:textId="77777777" w:rsidR="00572B5D" w:rsidRPr="003C7DED" w:rsidRDefault="00572B5D" w:rsidP="005045C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A635E9C" w14:textId="77777777" w:rsidR="00572B5D" w:rsidRPr="003C7DED" w:rsidRDefault="00572B5D" w:rsidP="005045C0">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1316742"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F5307A0" w14:textId="77777777" w:rsidR="00572B5D" w:rsidRPr="003C7DED" w:rsidRDefault="00572B5D" w:rsidP="005045C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F5844E4" w14:textId="77777777" w:rsidR="00572B5D" w:rsidRPr="00A35E44" w:rsidRDefault="00572B5D" w:rsidP="005045C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857A869"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AF007DC" w14:textId="77777777" w:rsidR="00572B5D" w:rsidRPr="003C7DED" w:rsidRDefault="00572B5D" w:rsidP="00572B5D">
      <w:pPr>
        <w:spacing w:after="240"/>
        <w:rPr>
          <w:rFonts w:ascii="Arial" w:hAnsi="Arial" w:cs="Arial"/>
          <w:b/>
          <w:sz w:val="22"/>
          <w:szCs w:val="22"/>
        </w:rPr>
      </w:pPr>
    </w:p>
    <w:p w14:paraId="456A72F1" w14:textId="77777777" w:rsidR="00572B5D" w:rsidRPr="003C7DED" w:rsidRDefault="00572B5D" w:rsidP="00572B5D">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72B5D" w:rsidRPr="003C7DED" w14:paraId="44E9E7A5" w14:textId="77777777" w:rsidTr="005045C0">
        <w:tc>
          <w:tcPr>
            <w:tcW w:w="562" w:type="dxa"/>
            <w:shd w:val="clear" w:color="auto" w:fill="F2F2F2" w:themeFill="background1" w:themeFillShade="F2"/>
            <w:vAlign w:val="center"/>
          </w:tcPr>
          <w:p w14:paraId="1FC8503C"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2BAC89D"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32AF1F6E"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3558420" w14:textId="77777777" w:rsidR="00572B5D" w:rsidRPr="003C7DED" w:rsidRDefault="00572B5D" w:rsidP="005045C0">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02BA65D8"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3E1B502"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572B5D" w:rsidRPr="003C7DED" w14:paraId="160807A5" w14:textId="77777777" w:rsidTr="005045C0">
        <w:trPr>
          <w:trHeight w:val="729"/>
        </w:trPr>
        <w:tc>
          <w:tcPr>
            <w:tcW w:w="562" w:type="dxa"/>
            <w:shd w:val="clear" w:color="auto" w:fill="F2F2F2" w:themeFill="background1" w:themeFillShade="F2"/>
            <w:vAlign w:val="center"/>
          </w:tcPr>
          <w:p w14:paraId="5C686E38" w14:textId="77777777" w:rsidR="00572B5D" w:rsidRPr="003C7DED" w:rsidRDefault="00572B5D" w:rsidP="005045C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D594CE9" w14:textId="77777777" w:rsidR="00572B5D" w:rsidRPr="003C7DED" w:rsidRDefault="00572B5D" w:rsidP="005045C0">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5E85611"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D3AB8B2" w14:textId="77777777" w:rsidR="00572B5D" w:rsidRPr="003C7DED" w:rsidRDefault="00572B5D" w:rsidP="005045C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0CC5B6E" w14:textId="77777777" w:rsidR="00572B5D" w:rsidRPr="00A35E44" w:rsidRDefault="00572B5D" w:rsidP="005045C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ADC71D7"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4D1A03CE" w14:textId="77777777" w:rsidR="00572B5D" w:rsidRDefault="00572B5D" w:rsidP="00572B5D">
      <w:pPr>
        <w:spacing w:after="240"/>
        <w:rPr>
          <w:rFonts w:ascii="Arial" w:hAnsi="Arial" w:cs="Arial"/>
          <w:b/>
          <w:sz w:val="22"/>
          <w:szCs w:val="22"/>
        </w:rPr>
      </w:pPr>
    </w:p>
    <w:p w14:paraId="7A10DEE2" w14:textId="77777777" w:rsidR="00572B5D" w:rsidRPr="003C7DED" w:rsidRDefault="00572B5D" w:rsidP="00572B5D">
      <w:pPr>
        <w:spacing w:after="240"/>
        <w:rPr>
          <w:rFonts w:ascii="Arial" w:hAnsi="Arial" w:cs="Arial"/>
          <w:b/>
          <w:sz w:val="22"/>
          <w:szCs w:val="22"/>
        </w:rPr>
      </w:pPr>
      <w:bookmarkStart w:id="8" w:name="SEC_L"/>
      <w:r w:rsidRPr="003C7DED">
        <w:rPr>
          <w:rFonts w:ascii="Arial" w:hAnsi="Arial" w:cs="Arial"/>
          <w:b/>
          <w:sz w:val="22"/>
          <w:szCs w:val="22"/>
        </w:rPr>
        <w:t>SECTION L</w:t>
      </w:r>
      <w:r>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572B5D" w:rsidRPr="003C7DED" w14:paraId="26AF0C44" w14:textId="77777777" w:rsidTr="005045C0">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74437743" w14:textId="77777777" w:rsidR="00572B5D" w:rsidRPr="003C7DED" w:rsidRDefault="00572B5D" w:rsidP="005045C0">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5B434C96" w14:textId="77777777" w:rsidR="00572B5D" w:rsidRPr="003C7DED" w:rsidRDefault="00572B5D" w:rsidP="005045C0">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3FDDEB16" w14:textId="77777777" w:rsidR="00572B5D" w:rsidRPr="003C7DED" w:rsidRDefault="00572B5D" w:rsidP="005045C0">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F90879B" w14:textId="77777777" w:rsidR="00572B5D" w:rsidRPr="003C7DED" w:rsidRDefault="00572B5D" w:rsidP="005045C0">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572B5D" w:rsidRPr="003C7DED" w14:paraId="0A8CCC09" w14:textId="77777777" w:rsidTr="005045C0">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4766712" w14:textId="77777777" w:rsidR="00572B5D" w:rsidRPr="003C7DED" w:rsidRDefault="00572B5D" w:rsidP="005045C0">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6D5CD343" w14:textId="77777777" w:rsidR="00572B5D" w:rsidRPr="003C7DED" w:rsidRDefault="00572B5D" w:rsidP="005045C0">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w:t>
            </w:r>
            <w:r w:rsidRPr="003C7DED">
              <w:rPr>
                <w:rFonts w:ascii="Arial" w:hAnsi="Arial" w:cs="Arial"/>
                <w:sz w:val="22"/>
                <w:szCs w:val="22"/>
              </w:rPr>
              <w:lastRenderedPageBreak/>
              <w:t>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1D21943F" w14:textId="77777777" w:rsidR="00572B5D" w:rsidRPr="003C7DED" w:rsidRDefault="00572B5D" w:rsidP="005045C0">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sdt>
            <w:sdtPr>
              <w:rPr>
                <w:rFonts w:ascii="Arial" w:hAnsi="Arial" w:cs="Arial"/>
              </w:rPr>
              <w:id w:val="1362399500"/>
              <w14:checkbox>
                <w14:checked w14:val="1"/>
                <w14:checkedState w14:val="2612" w14:font="MS Gothic"/>
                <w14:uncheckedState w14:val="2610" w14:font="MS Gothic"/>
              </w14:checkbox>
            </w:sdtPr>
            <w:sdtContent>
              <w:p w14:paraId="2C4105BC" w14:textId="77777777" w:rsidR="00572B5D" w:rsidRDefault="00572B5D" w:rsidP="005045C0">
                <w:pPr>
                  <w:autoSpaceDE w:val="0"/>
                  <w:autoSpaceDN w:val="0"/>
                  <w:adjustRightInd w:val="0"/>
                  <w:jc w:val="center"/>
                  <w:rPr>
                    <w:rFonts w:ascii="Arial" w:hAnsi="Arial" w:cs="Arial"/>
                  </w:rPr>
                </w:pPr>
                <w:r>
                  <w:rPr>
                    <w:rFonts w:ascii="MS Gothic" w:eastAsia="MS Gothic" w:hAnsi="MS Gothic" w:cs="Arial" w:hint="eastAsia"/>
                  </w:rPr>
                  <w:t>☒</w:t>
                </w:r>
              </w:p>
            </w:sdtContent>
          </w:sdt>
          <w:p w14:paraId="5585D6C3" w14:textId="77777777" w:rsidR="00572B5D" w:rsidRPr="003C7DED" w:rsidRDefault="00572B5D" w:rsidP="005045C0">
            <w:pPr>
              <w:pStyle w:val="NormalWeb"/>
              <w:autoSpaceDE w:val="0"/>
              <w:autoSpaceDN w:val="0"/>
              <w:adjustRightInd w:val="0"/>
              <w:jc w:val="center"/>
              <w:rPr>
                <w:rFonts w:ascii="Arial" w:eastAsia="MS Gothic" w:hAnsi="Arial" w:cs="Arial"/>
                <w:sz w:val="22"/>
                <w:szCs w:val="22"/>
              </w:rPr>
            </w:pPr>
          </w:p>
        </w:tc>
      </w:tr>
      <w:tr w:rsidR="00572B5D" w:rsidRPr="003C7DED" w14:paraId="067E79A3" w14:textId="77777777" w:rsidTr="005045C0">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67C3CE6" w14:textId="77777777" w:rsidR="00572B5D" w:rsidRPr="003C7DED" w:rsidRDefault="00572B5D" w:rsidP="005045C0">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77393644" w14:textId="77777777" w:rsidR="00572B5D" w:rsidRPr="003C7DED" w:rsidRDefault="00572B5D" w:rsidP="005045C0">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68E3D26D" w14:textId="77777777" w:rsidR="00572B5D" w:rsidRPr="003C7DED" w:rsidRDefault="00572B5D" w:rsidP="005045C0">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070C8607" w14:textId="77777777" w:rsidR="00572B5D" w:rsidRPr="003C7DED" w:rsidRDefault="00572B5D" w:rsidP="005045C0">
            <w:pPr>
              <w:pStyle w:val="NormalWeb"/>
              <w:autoSpaceDE w:val="0"/>
              <w:autoSpaceDN w:val="0"/>
              <w:adjustRightInd w:val="0"/>
              <w:rPr>
                <w:rFonts w:ascii="Arial" w:hAnsi="Arial" w:cs="Arial"/>
                <w:b/>
                <w:bCs/>
              </w:rPr>
            </w:pPr>
          </w:p>
        </w:tc>
      </w:tr>
      <w:tr w:rsidR="00572B5D" w:rsidRPr="003C7DED" w14:paraId="284071E6" w14:textId="77777777" w:rsidTr="005045C0">
        <w:trPr>
          <w:trHeight w:val="403"/>
        </w:trPr>
        <w:tc>
          <w:tcPr>
            <w:tcW w:w="10487" w:type="dxa"/>
            <w:gridSpan w:val="4"/>
            <w:tcBorders>
              <w:top w:val="single" w:sz="4" w:space="0" w:color="auto"/>
              <w:left w:val="single" w:sz="4" w:space="0" w:color="auto"/>
              <w:bottom w:val="single" w:sz="4" w:space="0" w:color="auto"/>
            </w:tcBorders>
            <w:vAlign w:val="center"/>
          </w:tcPr>
          <w:p w14:paraId="3D0D1371" w14:textId="77777777" w:rsidR="00572B5D" w:rsidRPr="003C7DED" w:rsidRDefault="00572B5D" w:rsidP="005045C0">
            <w:pPr>
              <w:rPr>
                <w:rFonts w:ascii="Arial" w:hAnsi="Arial" w:cs="Arial"/>
                <w:sz w:val="22"/>
                <w:szCs w:val="22"/>
              </w:rPr>
            </w:pPr>
          </w:p>
          <w:p w14:paraId="39AFBCDA" w14:textId="77777777" w:rsidR="00572B5D" w:rsidRPr="003C7DED" w:rsidRDefault="00572B5D" w:rsidP="005045C0">
            <w:pPr>
              <w:rPr>
                <w:rFonts w:ascii="Arial" w:hAnsi="Arial" w:cs="Arial"/>
                <w:sz w:val="22"/>
                <w:szCs w:val="22"/>
              </w:rPr>
            </w:pPr>
          </w:p>
          <w:p w14:paraId="25ECD921" w14:textId="77777777" w:rsidR="00572B5D" w:rsidRPr="003C7DED" w:rsidRDefault="00572B5D" w:rsidP="005045C0">
            <w:pPr>
              <w:rPr>
                <w:rFonts w:ascii="Arial" w:hAnsi="Arial" w:cs="Arial"/>
                <w:sz w:val="22"/>
                <w:szCs w:val="22"/>
              </w:rPr>
            </w:pPr>
          </w:p>
          <w:p w14:paraId="0A5289FA" w14:textId="77777777" w:rsidR="00572B5D" w:rsidRPr="003C7DED" w:rsidRDefault="00572B5D" w:rsidP="005045C0">
            <w:pPr>
              <w:rPr>
                <w:rFonts w:ascii="Arial" w:hAnsi="Arial" w:cs="Arial"/>
                <w:sz w:val="22"/>
                <w:szCs w:val="22"/>
              </w:rPr>
            </w:pPr>
          </w:p>
          <w:p w14:paraId="1B83FE22" w14:textId="77777777" w:rsidR="00572B5D" w:rsidRPr="003C7DED" w:rsidRDefault="00572B5D" w:rsidP="005045C0">
            <w:pPr>
              <w:rPr>
                <w:rFonts w:ascii="Arial" w:hAnsi="Arial" w:cs="Arial"/>
                <w:sz w:val="22"/>
                <w:szCs w:val="22"/>
              </w:rPr>
            </w:pPr>
          </w:p>
          <w:p w14:paraId="31B92EAD" w14:textId="77777777" w:rsidR="00572B5D" w:rsidRPr="003C7DED" w:rsidRDefault="00572B5D" w:rsidP="005045C0">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4B5E503B" w14:textId="77777777" w:rsidR="00572B5D" w:rsidRPr="003C7DED" w:rsidRDefault="00572B5D" w:rsidP="00572B5D">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572B5D" w:rsidRPr="003C7DED" w14:paraId="4B321F31" w14:textId="77777777" w:rsidTr="005045C0">
        <w:trPr>
          <w:trHeight w:val="368"/>
        </w:trPr>
        <w:tc>
          <w:tcPr>
            <w:tcW w:w="8472" w:type="dxa"/>
            <w:gridSpan w:val="3"/>
            <w:shd w:val="clear" w:color="auto" w:fill="C1E4F5" w:themeFill="accent1" w:themeFillTint="33"/>
          </w:tcPr>
          <w:p w14:paraId="7C38D2CD" w14:textId="77777777" w:rsidR="00572B5D" w:rsidRPr="003C7DED" w:rsidRDefault="00572B5D" w:rsidP="005045C0">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2AFC0DD7" w14:textId="77777777" w:rsidR="00572B5D" w:rsidRPr="003C7DED" w:rsidRDefault="00572B5D" w:rsidP="005045C0">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22ABC541"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32BB016A"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572B5D" w:rsidRPr="003C7DED" w14:paraId="28012B1A" w14:textId="77777777" w:rsidTr="005045C0">
        <w:trPr>
          <w:trHeight w:val="439"/>
        </w:trPr>
        <w:tc>
          <w:tcPr>
            <w:tcW w:w="549" w:type="dxa"/>
            <w:shd w:val="clear" w:color="auto" w:fill="F2F2F2" w:themeFill="background1" w:themeFillShade="F2"/>
            <w:vAlign w:val="center"/>
          </w:tcPr>
          <w:p w14:paraId="5CE372EA" w14:textId="77777777" w:rsidR="00572B5D" w:rsidRPr="003C7DED" w:rsidRDefault="00572B5D" w:rsidP="005045C0">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1CBC6C3A"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0390B229" w14:textId="77777777" w:rsidR="00572B5D" w:rsidRPr="003C7DED" w:rsidRDefault="00572B5D" w:rsidP="005045C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610F6E23" w14:textId="77777777" w:rsidR="00572B5D" w:rsidRPr="003C7DED" w:rsidRDefault="00572B5D" w:rsidP="005045C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72B5D" w:rsidRPr="003C7DED" w14:paraId="5FBC49D2" w14:textId="77777777" w:rsidTr="005045C0">
        <w:trPr>
          <w:trHeight w:val="439"/>
        </w:trPr>
        <w:tc>
          <w:tcPr>
            <w:tcW w:w="549" w:type="dxa"/>
            <w:shd w:val="clear" w:color="auto" w:fill="F2F2F2" w:themeFill="background1" w:themeFillShade="F2"/>
            <w:vAlign w:val="center"/>
          </w:tcPr>
          <w:p w14:paraId="4FDF5DFC"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72568B5" w14:textId="77777777" w:rsidR="00572B5D" w:rsidRPr="003C7DED" w:rsidRDefault="00572B5D" w:rsidP="005045C0">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012ED1A2" w14:textId="77777777" w:rsidR="00572B5D" w:rsidRPr="003C7DED" w:rsidRDefault="00572B5D" w:rsidP="005045C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7C2CDA36" w14:textId="77777777" w:rsidR="00572B5D" w:rsidRPr="003C7DED" w:rsidRDefault="00572B5D" w:rsidP="005045C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72B5D" w:rsidRPr="003C7DED" w14:paraId="4700EA9D" w14:textId="77777777" w:rsidTr="005045C0">
        <w:trPr>
          <w:trHeight w:val="439"/>
        </w:trPr>
        <w:tc>
          <w:tcPr>
            <w:tcW w:w="549" w:type="dxa"/>
            <w:shd w:val="clear" w:color="auto" w:fill="F2F2F2" w:themeFill="background1" w:themeFillShade="F2"/>
            <w:vAlign w:val="center"/>
          </w:tcPr>
          <w:p w14:paraId="5568DA93"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329618B6" w14:textId="77777777" w:rsidR="00572B5D" w:rsidRPr="003C7DED" w:rsidRDefault="00572B5D" w:rsidP="005045C0">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433ED9C1" w14:textId="77777777" w:rsidR="00572B5D" w:rsidRPr="003C7DED" w:rsidRDefault="00572B5D" w:rsidP="005045C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5D34A092" w14:textId="77777777" w:rsidR="00572B5D" w:rsidRPr="003C7DED" w:rsidRDefault="00572B5D" w:rsidP="005045C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72B5D" w:rsidRPr="003C7DED" w14:paraId="03B4B5A9" w14:textId="77777777" w:rsidTr="005045C0">
        <w:trPr>
          <w:trHeight w:val="439"/>
        </w:trPr>
        <w:tc>
          <w:tcPr>
            <w:tcW w:w="549" w:type="dxa"/>
            <w:shd w:val="clear" w:color="auto" w:fill="F2F2F2" w:themeFill="background1" w:themeFillShade="F2"/>
            <w:vAlign w:val="center"/>
          </w:tcPr>
          <w:p w14:paraId="09356041"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5FBA6192" w14:textId="77777777" w:rsidR="00572B5D" w:rsidRPr="003C7DED" w:rsidRDefault="00572B5D" w:rsidP="005045C0">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0C3E1494" w14:textId="77777777" w:rsidR="00572B5D" w:rsidRPr="003C7DED" w:rsidRDefault="00572B5D" w:rsidP="005045C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44A832E1" w14:textId="77777777" w:rsidR="00572B5D" w:rsidRPr="003C7DED" w:rsidRDefault="00572B5D" w:rsidP="005045C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72B5D" w:rsidRPr="003C7DED" w14:paraId="407A8748" w14:textId="77777777" w:rsidTr="005045C0">
        <w:trPr>
          <w:trHeight w:val="439"/>
        </w:trPr>
        <w:tc>
          <w:tcPr>
            <w:tcW w:w="549" w:type="dxa"/>
            <w:shd w:val="clear" w:color="auto" w:fill="F2F2F2" w:themeFill="background1" w:themeFillShade="F2"/>
            <w:vAlign w:val="center"/>
          </w:tcPr>
          <w:p w14:paraId="46A9D8A7"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7CE96AB6" w14:textId="77777777" w:rsidR="00572B5D" w:rsidRPr="003C7DED" w:rsidRDefault="00572B5D" w:rsidP="005045C0">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21AFC579" w14:textId="77777777" w:rsidR="00572B5D" w:rsidRPr="003C7DED" w:rsidRDefault="00572B5D" w:rsidP="005045C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F378873" w14:textId="77777777" w:rsidR="00572B5D" w:rsidRPr="003C7DED" w:rsidRDefault="00572B5D" w:rsidP="005045C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72B5D" w:rsidRPr="003C7DED" w14:paraId="7DEDFF35" w14:textId="77777777" w:rsidTr="005045C0">
        <w:trPr>
          <w:trHeight w:val="439"/>
        </w:trPr>
        <w:tc>
          <w:tcPr>
            <w:tcW w:w="549" w:type="dxa"/>
            <w:shd w:val="clear" w:color="auto" w:fill="F2F2F2" w:themeFill="background1" w:themeFillShade="F2"/>
            <w:vAlign w:val="center"/>
          </w:tcPr>
          <w:p w14:paraId="37A4B763"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451C2FD3" w14:textId="77777777" w:rsidR="00572B5D" w:rsidRPr="003C7DED" w:rsidRDefault="00572B5D" w:rsidP="005045C0">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656389D7" w14:textId="77777777" w:rsidR="00572B5D" w:rsidRPr="003C7DED" w:rsidRDefault="00572B5D" w:rsidP="005045C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36ABF54B" w14:textId="77777777" w:rsidR="00572B5D" w:rsidRPr="003C7DED" w:rsidRDefault="00572B5D" w:rsidP="005045C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72B5D" w:rsidRPr="003C7DED" w14:paraId="60A66098" w14:textId="77777777" w:rsidTr="005045C0">
        <w:trPr>
          <w:trHeight w:val="439"/>
        </w:trPr>
        <w:tc>
          <w:tcPr>
            <w:tcW w:w="10487" w:type="dxa"/>
            <w:gridSpan w:val="7"/>
            <w:shd w:val="clear" w:color="auto" w:fill="F2F2F2" w:themeFill="background1" w:themeFillShade="F2"/>
            <w:vAlign w:val="center"/>
          </w:tcPr>
          <w:p w14:paraId="2E64809A" w14:textId="77777777" w:rsidR="00572B5D" w:rsidRPr="003C7DED" w:rsidRDefault="00572B5D" w:rsidP="005045C0">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572B5D" w:rsidRPr="003C7DED" w14:paraId="4720FDE9" w14:textId="77777777" w:rsidTr="005045C0">
        <w:trPr>
          <w:trHeight w:val="439"/>
        </w:trPr>
        <w:tc>
          <w:tcPr>
            <w:tcW w:w="549" w:type="dxa"/>
            <w:vAlign w:val="center"/>
          </w:tcPr>
          <w:p w14:paraId="69D4A073" w14:textId="77777777" w:rsidR="00572B5D" w:rsidRPr="003C7DED" w:rsidRDefault="00572B5D" w:rsidP="005045C0">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1D1C57F0" w14:textId="77777777" w:rsidR="00572B5D" w:rsidRPr="003C7DED" w:rsidRDefault="00572B5D" w:rsidP="005045C0">
            <w:pPr>
              <w:pStyle w:val="NoSpacing"/>
              <w:rPr>
                <w:rFonts w:ascii="Arial" w:hAnsi="Arial" w:cs="Arial"/>
                <w:sz w:val="22"/>
                <w:szCs w:val="22"/>
              </w:rPr>
            </w:pPr>
          </w:p>
          <w:p w14:paraId="636644D6" w14:textId="77777777" w:rsidR="00572B5D" w:rsidRPr="003C7DED" w:rsidRDefault="00572B5D" w:rsidP="005045C0">
            <w:pPr>
              <w:pStyle w:val="NoSpacing"/>
              <w:rPr>
                <w:rFonts w:ascii="Arial" w:hAnsi="Arial" w:cs="Arial"/>
                <w:sz w:val="22"/>
                <w:szCs w:val="22"/>
              </w:rPr>
            </w:pPr>
          </w:p>
          <w:p w14:paraId="656BBDDA" w14:textId="77777777" w:rsidR="00572B5D" w:rsidRPr="003C7DED" w:rsidRDefault="00572B5D" w:rsidP="005045C0">
            <w:pPr>
              <w:pStyle w:val="NoSpacing"/>
              <w:rPr>
                <w:rFonts w:ascii="Arial" w:hAnsi="Arial" w:cs="Arial"/>
                <w:sz w:val="22"/>
                <w:szCs w:val="22"/>
              </w:rPr>
            </w:pPr>
          </w:p>
          <w:p w14:paraId="715F348D" w14:textId="77777777" w:rsidR="00572B5D" w:rsidRPr="003C7DED" w:rsidRDefault="00572B5D" w:rsidP="005045C0">
            <w:pPr>
              <w:pStyle w:val="NoSpacing"/>
              <w:rPr>
                <w:rFonts w:ascii="Arial" w:hAnsi="Arial" w:cs="Arial"/>
                <w:sz w:val="22"/>
                <w:szCs w:val="22"/>
              </w:rPr>
            </w:pPr>
          </w:p>
          <w:p w14:paraId="6C6FF5B0" w14:textId="77777777" w:rsidR="00572B5D" w:rsidRPr="003C7DED" w:rsidRDefault="00572B5D" w:rsidP="005045C0">
            <w:pPr>
              <w:pStyle w:val="NoSpacing"/>
              <w:rPr>
                <w:rFonts w:ascii="Arial" w:hAnsi="Arial" w:cs="Arial"/>
                <w:sz w:val="22"/>
                <w:szCs w:val="22"/>
              </w:rPr>
            </w:pPr>
          </w:p>
          <w:p w14:paraId="1E315381" w14:textId="77777777" w:rsidR="00572B5D" w:rsidRPr="003C7DED" w:rsidRDefault="00572B5D" w:rsidP="005045C0">
            <w:pPr>
              <w:pStyle w:val="NoSpacing"/>
              <w:rPr>
                <w:rFonts w:ascii="Arial" w:hAnsi="Arial" w:cs="Arial"/>
                <w:sz w:val="22"/>
                <w:szCs w:val="22"/>
              </w:rPr>
            </w:pPr>
          </w:p>
          <w:p w14:paraId="655D4B5C" w14:textId="77777777" w:rsidR="00572B5D" w:rsidRPr="003C7DED" w:rsidRDefault="00572B5D" w:rsidP="005045C0">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572B5D" w:rsidRPr="003C7DED" w14:paraId="4CCE99BB" w14:textId="77777777" w:rsidTr="005045C0">
        <w:trPr>
          <w:trHeight w:val="439"/>
        </w:trPr>
        <w:tc>
          <w:tcPr>
            <w:tcW w:w="549" w:type="dxa"/>
            <w:shd w:val="clear" w:color="auto" w:fill="F2F2F2" w:themeFill="background1" w:themeFillShade="F2"/>
            <w:vAlign w:val="center"/>
          </w:tcPr>
          <w:p w14:paraId="57B9A64A" w14:textId="77777777" w:rsidR="00572B5D" w:rsidRPr="003C7DED" w:rsidRDefault="00572B5D" w:rsidP="005045C0">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082D4C23" w14:textId="77777777" w:rsidR="00572B5D" w:rsidRPr="003C7DED" w:rsidRDefault="00572B5D" w:rsidP="005045C0">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572B5D" w:rsidRPr="003C7DED" w14:paraId="09D6C643" w14:textId="77777777" w:rsidTr="005045C0">
        <w:trPr>
          <w:trHeight w:val="439"/>
        </w:trPr>
        <w:tc>
          <w:tcPr>
            <w:tcW w:w="10487" w:type="dxa"/>
            <w:gridSpan w:val="7"/>
            <w:vAlign w:val="center"/>
          </w:tcPr>
          <w:p w14:paraId="2CEC6B8F" w14:textId="77777777" w:rsidR="00572B5D" w:rsidRPr="003C7DED" w:rsidRDefault="00572B5D" w:rsidP="005045C0">
            <w:pPr>
              <w:rPr>
                <w:rFonts w:ascii="Arial" w:hAnsi="Arial" w:cs="Arial"/>
                <w:sz w:val="22"/>
                <w:szCs w:val="22"/>
              </w:rPr>
            </w:pPr>
            <w:r>
              <w:rPr>
                <w:rFonts w:ascii="Arial" w:hAnsi="Arial" w:cs="Arial"/>
                <w:sz w:val="22"/>
                <w:szCs w:val="22"/>
              </w:rPr>
              <w:t xml:space="preserve">The research will be done via an anonymous questionnaire with no personal details included. </w:t>
            </w:r>
          </w:p>
          <w:p w14:paraId="04E71183" w14:textId="77777777" w:rsidR="00572B5D" w:rsidRPr="003C7DED" w:rsidRDefault="00572B5D" w:rsidP="005045C0">
            <w:pPr>
              <w:rPr>
                <w:rFonts w:ascii="Arial" w:hAnsi="Arial" w:cs="Arial"/>
                <w:sz w:val="22"/>
                <w:szCs w:val="22"/>
              </w:rPr>
            </w:pPr>
          </w:p>
          <w:p w14:paraId="2F9789C9" w14:textId="77777777" w:rsidR="00572B5D" w:rsidRPr="003C7DED" w:rsidRDefault="00572B5D" w:rsidP="005045C0">
            <w:pPr>
              <w:rPr>
                <w:rFonts w:ascii="Arial" w:hAnsi="Arial" w:cs="Arial"/>
                <w:sz w:val="22"/>
                <w:szCs w:val="22"/>
              </w:rPr>
            </w:pPr>
          </w:p>
          <w:p w14:paraId="638DAA86" w14:textId="77777777" w:rsidR="00572B5D" w:rsidRPr="003C7DED" w:rsidRDefault="00572B5D" w:rsidP="005045C0">
            <w:pPr>
              <w:rPr>
                <w:rFonts w:ascii="Arial" w:hAnsi="Arial" w:cs="Arial"/>
                <w:sz w:val="22"/>
                <w:szCs w:val="22"/>
              </w:rPr>
            </w:pPr>
          </w:p>
          <w:p w14:paraId="4CD3D3F6" w14:textId="77777777" w:rsidR="00572B5D" w:rsidRPr="003C7DED" w:rsidRDefault="00572B5D" w:rsidP="005045C0">
            <w:pPr>
              <w:rPr>
                <w:rFonts w:ascii="Arial" w:hAnsi="Arial" w:cs="Arial"/>
                <w:sz w:val="22"/>
                <w:szCs w:val="22"/>
              </w:rPr>
            </w:pPr>
          </w:p>
          <w:p w14:paraId="757752D0" w14:textId="77777777" w:rsidR="00572B5D" w:rsidRPr="003C7DED" w:rsidRDefault="00572B5D" w:rsidP="005045C0">
            <w:pPr>
              <w:rPr>
                <w:rFonts w:ascii="Arial" w:hAnsi="Arial" w:cs="Arial"/>
                <w:sz w:val="22"/>
                <w:szCs w:val="22"/>
              </w:rPr>
            </w:pPr>
          </w:p>
          <w:p w14:paraId="7DB0FC94" w14:textId="77777777" w:rsidR="00572B5D" w:rsidRPr="003C7DED" w:rsidRDefault="00572B5D" w:rsidP="005045C0">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572B5D" w:rsidRPr="003C7DED" w14:paraId="3B3A6897" w14:textId="77777777" w:rsidTr="005045C0">
        <w:trPr>
          <w:trHeight w:val="439"/>
        </w:trPr>
        <w:tc>
          <w:tcPr>
            <w:tcW w:w="549" w:type="dxa"/>
            <w:shd w:val="clear" w:color="auto" w:fill="F2F2F2" w:themeFill="background1" w:themeFillShade="F2"/>
            <w:vAlign w:val="center"/>
          </w:tcPr>
          <w:p w14:paraId="0F809BA2" w14:textId="77777777" w:rsidR="00572B5D" w:rsidRPr="003C7DED" w:rsidRDefault="00572B5D" w:rsidP="005045C0">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3DF5E88" w14:textId="77777777" w:rsidR="00572B5D" w:rsidRPr="003C7DED" w:rsidRDefault="00572B5D" w:rsidP="005045C0">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572B5D" w:rsidRPr="003C7DED" w14:paraId="17C5FA31" w14:textId="77777777" w:rsidTr="005045C0">
        <w:trPr>
          <w:trHeight w:val="439"/>
        </w:trPr>
        <w:tc>
          <w:tcPr>
            <w:tcW w:w="10487" w:type="dxa"/>
            <w:gridSpan w:val="7"/>
            <w:vAlign w:val="center"/>
          </w:tcPr>
          <w:p w14:paraId="4ACB32E2" w14:textId="77777777" w:rsidR="00572B5D" w:rsidRPr="003C7DED" w:rsidRDefault="00572B5D" w:rsidP="005045C0">
            <w:pPr>
              <w:rPr>
                <w:rFonts w:ascii="Arial" w:hAnsi="Arial" w:cs="Arial"/>
                <w:sz w:val="22"/>
                <w:szCs w:val="22"/>
              </w:rPr>
            </w:pPr>
          </w:p>
          <w:p w14:paraId="706BF39F" w14:textId="77777777" w:rsidR="00572B5D" w:rsidRPr="003C7DED" w:rsidRDefault="00572B5D" w:rsidP="005045C0">
            <w:pPr>
              <w:rPr>
                <w:rFonts w:ascii="Arial" w:hAnsi="Arial" w:cs="Arial"/>
                <w:sz w:val="22"/>
                <w:szCs w:val="22"/>
              </w:rPr>
            </w:pPr>
            <w:r>
              <w:rPr>
                <w:rFonts w:ascii="Arial" w:hAnsi="Arial" w:cs="Arial"/>
                <w:sz w:val="22"/>
                <w:szCs w:val="22"/>
              </w:rPr>
              <w:lastRenderedPageBreak/>
              <w:t xml:space="preserve">The questionnaire will be voluntary therefore no safeguarding issues and the participant can answer how they wish including a ‘prefer not to say’ option. </w:t>
            </w:r>
          </w:p>
          <w:p w14:paraId="786E0DB3" w14:textId="77777777" w:rsidR="00572B5D" w:rsidRPr="003C7DED" w:rsidRDefault="00572B5D" w:rsidP="005045C0">
            <w:pPr>
              <w:rPr>
                <w:rFonts w:ascii="Arial" w:hAnsi="Arial" w:cs="Arial"/>
                <w:sz w:val="22"/>
                <w:szCs w:val="22"/>
              </w:rPr>
            </w:pPr>
          </w:p>
          <w:p w14:paraId="31107E72" w14:textId="77777777" w:rsidR="00572B5D" w:rsidRPr="003C7DED" w:rsidRDefault="00572B5D" w:rsidP="005045C0">
            <w:pPr>
              <w:rPr>
                <w:rFonts w:ascii="Arial" w:hAnsi="Arial" w:cs="Arial"/>
                <w:sz w:val="22"/>
                <w:szCs w:val="22"/>
              </w:rPr>
            </w:pPr>
          </w:p>
          <w:p w14:paraId="60CF9CFA" w14:textId="77777777" w:rsidR="00572B5D" w:rsidRPr="003C7DED" w:rsidRDefault="00572B5D" w:rsidP="005045C0">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572B5D" w:rsidRPr="003C7DED" w14:paraId="38E3DC36" w14:textId="77777777" w:rsidTr="005045C0">
        <w:trPr>
          <w:trHeight w:val="439"/>
        </w:trPr>
        <w:tc>
          <w:tcPr>
            <w:tcW w:w="549" w:type="dxa"/>
            <w:shd w:val="clear" w:color="auto" w:fill="F2F2F2" w:themeFill="background1" w:themeFillShade="F2"/>
            <w:vAlign w:val="center"/>
          </w:tcPr>
          <w:p w14:paraId="211BD556" w14:textId="77777777" w:rsidR="00572B5D" w:rsidRPr="003C7DED" w:rsidRDefault="00572B5D" w:rsidP="005045C0">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43D40C2C" w14:textId="77777777" w:rsidR="00572B5D" w:rsidRPr="003C7DED" w:rsidRDefault="00572B5D" w:rsidP="005045C0">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572B5D" w:rsidRPr="003C7DED" w14:paraId="3FAC47D7" w14:textId="77777777" w:rsidTr="005045C0">
        <w:trPr>
          <w:trHeight w:val="439"/>
        </w:trPr>
        <w:tc>
          <w:tcPr>
            <w:tcW w:w="10487" w:type="dxa"/>
            <w:gridSpan w:val="7"/>
            <w:vAlign w:val="center"/>
          </w:tcPr>
          <w:p w14:paraId="1883D07F" w14:textId="77777777" w:rsidR="00572B5D" w:rsidRPr="003C7DED" w:rsidRDefault="00572B5D" w:rsidP="005045C0">
            <w:pPr>
              <w:rPr>
                <w:rFonts w:ascii="Arial" w:hAnsi="Arial" w:cs="Arial"/>
                <w:sz w:val="22"/>
                <w:szCs w:val="22"/>
              </w:rPr>
            </w:pPr>
          </w:p>
          <w:p w14:paraId="13E2598D" w14:textId="77777777" w:rsidR="00572B5D" w:rsidRPr="003C7DED" w:rsidRDefault="00572B5D" w:rsidP="005045C0">
            <w:pPr>
              <w:rPr>
                <w:rFonts w:ascii="Arial" w:hAnsi="Arial" w:cs="Arial"/>
                <w:sz w:val="22"/>
                <w:szCs w:val="22"/>
              </w:rPr>
            </w:pPr>
            <w:r>
              <w:rPr>
                <w:rFonts w:ascii="Arial" w:hAnsi="Arial" w:cs="Arial"/>
                <w:sz w:val="22"/>
                <w:szCs w:val="22"/>
              </w:rPr>
              <w:t xml:space="preserve">The participants will remain anonymous. </w:t>
            </w:r>
          </w:p>
          <w:p w14:paraId="6D923FA6" w14:textId="77777777" w:rsidR="00572B5D" w:rsidRPr="003C7DED" w:rsidRDefault="00572B5D" w:rsidP="005045C0">
            <w:pPr>
              <w:rPr>
                <w:rFonts w:ascii="Arial" w:hAnsi="Arial" w:cs="Arial"/>
                <w:sz w:val="22"/>
                <w:szCs w:val="22"/>
              </w:rPr>
            </w:pPr>
          </w:p>
          <w:p w14:paraId="1EA0C3CF" w14:textId="77777777" w:rsidR="00572B5D" w:rsidRPr="003C7DED" w:rsidRDefault="00572B5D" w:rsidP="005045C0">
            <w:pPr>
              <w:rPr>
                <w:rFonts w:ascii="Arial" w:hAnsi="Arial" w:cs="Arial"/>
                <w:sz w:val="22"/>
                <w:szCs w:val="22"/>
              </w:rPr>
            </w:pPr>
          </w:p>
          <w:p w14:paraId="1884A375" w14:textId="77777777" w:rsidR="00572B5D" w:rsidRPr="003C7DED" w:rsidRDefault="00572B5D" w:rsidP="005045C0">
            <w:pPr>
              <w:rPr>
                <w:rFonts w:ascii="Arial" w:hAnsi="Arial" w:cs="Arial"/>
                <w:sz w:val="22"/>
                <w:szCs w:val="22"/>
              </w:rPr>
            </w:pPr>
          </w:p>
          <w:p w14:paraId="337F8F61" w14:textId="77777777" w:rsidR="00572B5D" w:rsidRPr="003C7DED" w:rsidRDefault="00572B5D" w:rsidP="005045C0">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572B5D" w:rsidRPr="003C7DED" w14:paraId="27A30378" w14:textId="77777777" w:rsidTr="005045C0">
        <w:trPr>
          <w:trHeight w:val="439"/>
        </w:trPr>
        <w:tc>
          <w:tcPr>
            <w:tcW w:w="549" w:type="dxa"/>
            <w:shd w:val="clear" w:color="auto" w:fill="F2F2F2" w:themeFill="background1" w:themeFillShade="F2"/>
            <w:vAlign w:val="center"/>
          </w:tcPr>
          <w:p w14:paraId="4F4CE782" w14:textId="77777777" w:rsidR="00572B5D" w:rsidRPr="003C7DED" w:rsidRDefault="00572B5D" w:rsidP="005045C0">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545A4F5A" w14:textId="77777777" w:rsidR="00572B5D" w:rsidRPr="003C7DED" w:rsidRDefault="00572B5D" w:rsidP="005045C0">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572B5D" w:rsidRPr="003C7DED" w14:paraId="5FCB85DF" w14:textId="77777777" w:rsidTr="005045C0">
        <w:trPr>
          <w:trHeight w:val="439"/>
        </w:trPr>
        <w:tc>
          <w:tcPr>
            <w:tcW w:w="10487" w:type="dxa"/>
            <w:gridSpan w:val="7"/>
            <w:vAlign w:val="center"/>
          </w:tcPr>
          <w:p w14:paraId="33C8C8EB" w14:textId="77777777" w:rsidR="00572B5D" w:rsidRPr="003C7DED" w:rsidRDefault="00572B5D" w:rsidP="005045C0">
            <w:pPr>
              <w:rPr>
                <w:rFonts w:ascii="Arial" w:hAnsi="Arial" w:cs="Arial"/>
                <w:sz w:val="22"/>
                <w:szCs w:val="22"/>
              </w:rPr>
            </w:pPr>
          </w:p>
          <w:p w14:paraId="38D0AD4C" w14:textId="77777777" w:rsidR="00572B5D" w:rsidRPr="003C7DED" w:rsidRDefault="00572B5D" w:rsidP="005045C0">
            <w:pPr>
              <w:rPr>
                <w:rFonts w:ascii="Arial" w:hAnsi="Arial" w:cs="Arial"/>
                <w:sz w:val="22"/>
                <w:szCs w:val="22"/>
              </w:rPr>
            </w:pPr>
            <w:r>
              <w:rPr>
                <w:rFonts w:ascii="Arial" w:hAnsi="Arial" w:cs="Arial"/>
                <w:sz w:val="22"/>
                <w:szCs w:val="22"/>
              </w:rPr>
              <w:t>N/a</w:t>
            </w:r>
          </w:p>
          <w:p w14:paraId="389512DA" w14:textId="77777777" w:rsidR="00572B5D" w:rsidRPr="003C7DED" w:rsidRDefault="00572B5D" w:rsidP="005045C0">
            <w:pPr>
              <w:rPr>
                <w:rFonts w:ascii="Arial" w:hAnsi="Arial" w:cs="Arial"/>
                <w:sz w:val="22"/>
                <w:szCs w:val="22"/>
              </w:rPr>
            </w:pPr>
          </w:p>
          <w:p w14:paraId="4A0111A8" w14:textId="77777777" w:rsidR="00572B5D" w:rsidRPr="003C7DED" w:rsidRDefault="00572B5D" w:rsidP="005045C0">
            <w:pPr>
              <w:rPr>
                <w:rFonts w:ascii="Arial" w:hAnsi="Arial" w:cs="Arial"/>
                <w:sz w:val="22"/>
                <w:szCs w:val="22"/>
              </w:rPr>
            </w:pPr>
          </w:p>
          <w:p w14:paraId="260F396B" w14:textId="77777777" w:rsidR="00572B5D" w:rsidRPr="003C7DED" w:rsidRDefault="00572B5D" w:rsidP="005045C0">
            <w:pPr>
              <w:rPr>
                <w:rFonts w:ascii="Arial" w:hAnsi="Arial" w:cs="Arial"/>
                <w:sz w:val="22"/>
                <w:szCs w:val="22"/>
              </w:rPr>
            </w:pPr>
          </w:p>
          <w:p w14:paraId="311A7A1D" w14:textId="77777777" w:rsidR="00572B5D" w:rsidRPr="003C7DED" w:rsidRDefault="00572B5D" w:rsidP="005045C0">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572B5D" w:rsidRPr="003C7DED" w14:paraId="45BFF8DC" w14:textId="77777777" w:rsidTr="005045C0">
        <w:trPr>
          <w:trHeight w:val="506"/>
        </w:trPr>
        <w:tc>
          <w:tcPr>
            <w:tcW w:w="549" w:type="dxa"/>
            <w:vMerge w:val="restart"/>
            <w:shd w:val="clear" w:color="auto" w:fill="F2F2F2" w:themeFill="background1" w:themeFillShade="F2"/>
            <w:vAlign w:val="center"/>
          </w:tcPr>
          <w:p w14:paraId="1DDBA5F6"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0E7AA211" w14:textId="77777777" w:rsidR="00572B5D" w:rsidRPr="003C7DED" w:rsidRDefault="00572B5D" w:rsidP="005045C0">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1A81589"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84ED473"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03393C03"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572B5D" w:rsidRPr="003C7DED" w14:paraId="57B39B67" w14:textId="77777777" w:rsidTr="005045C0">
        <w:trPr>
          <w:trHeight w:val="439"/>
        </w:trPr>
        <w:tc>
          <w:tcPr>
            <w:tcW w:w="549" w:type="dxa"/>
            <w:vMerge/>
            <w:shd w:val="clear" w:color="auto" w:fill="F2F2F2" w:themeFill="background1" w:themeFillShade="F2"/>
            <w:vAlign w:val="center"/>
          </w:tcPr>
          <w:p w14:paraId="70BAEB7C" w14:textId="77777777" w:rsidR="00572B5D" w:rsidRPr="003C7DED" w:rsidRDefault="00572B5D" w:rsidP="005045C0">
            <w:pPr>
              <w:jc w:val="center"/>
              <w:rPr>
                <w:rFonts w:ascii="Arial" w:hAnsi="Arial" w:cs="Arial"/>
                <w:sz w:val="22"/>
                <w:szCs w:val="22"/>
              </w:rPr>
            </w:pPr>
          </w:p>
        </w:tc>
        <w:tc>
          <w:tcPr>
            <w:tcW w:w="7103" w:type="dxa"/>
            <w:vMerge/>
            <w:shd w:val="clear" w:color="auto" w:fill="F2F2F2" w:themeFill="background1" w:themeFillShade="F2"/>
          </w:tcPr>
          <w:p w14:paraId="4DE8E38A" w14:textId="77777777" w:rsidR="00572B5D" w:rsidRPr="003C7DED" w:rsidRDefault="00572B5D" w:rsidP="005045C0">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A6E09C2"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6A795581"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4BD223C8"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05D9FE7" w14:textId="77777777" w:rsidR="00572B5D" w:rsidRPr="003C7DED" w:rsidRDefault="00572B5D" w:rsidP="00572B5D">
      <w:pPr>
        <w:spacing w:after="240"/>
        <w:rPr>
          <w:rFonts w:ascii="Arial" w:hAnsi="Arial" w:cs="Arial"/>
          <w:b/>
        </w:rPr>
      </w:pPr>
    </w:p>
    <w:p w14:paraId="42CC2075" w14:textId="77777777" w:rsidR="00572B5D" w:rsidRPr="003C7DED" w:rsidRDefault="00572B5D" w:rsidP="00572B5D">
      <w:pPr>
        <w:rPr>
          <w:rFonts w:ascii="Arial" w:hAnsi="Arial" w:cs="Arial"/>
          <w:b/>
          <w:bCs/>
          <w:sz w:val="22"/>
          <w:szCs w:val="22"/>
        </w:rPr>
      </w:pPr>
      <w:r w:rsidRPr="003C7DED">
        <w:rPr>
          <w:rFonts w:ascii="Arial" w:hAnsi="Arial" w:cs="Arial"/>
          <w:b/>
          <w:bCs/>
          <w:sz w:val="22"/>
          <w:szCs w:val="22"/>
        </w:rPr>
        <w:t>SECTION M</w:t>
      </w:r>
      <w:r>
        <w:rPr>
          <w:rFonts w:ascii="Arial" w:hAnsi="Arial" w:cs="Arial"/>
          <w:b/>
          <w:bCs/>
          <w:sz w:val="22"/>
          <w:szCs w:val="22"/>
        </w:rPr>
        <w:t>:</w:t>
      </w:r>
      <w:r w:rsidRPr="003C7DED">
        <w:rPr>
          <w:rFonts w:ascii="Arial" w:hAnsi="Arial" w:cs="Arial"/>
          <w:b/>
          <w:bCs/>
          <w:sz w:val="22"/>
          <w:szCs w:val="22"/>
        </w:rPr>
        <w:t xml:space="preserve"> Participant </w:t>
      </w:r>
      <w:r>
        <w:rPr>
          <w:rFonts w:ascii="Arial" w:hAnsi="Arial" w:cs="Arial"/>
          <w:b/>
          <w:bCs/>
          <w:sz w:val="22"/>
          <w:szCs w:val="22"/>
        </w:rPr>
        <w:t>I</w:t>
      </w:r>
      <w:r w:rsidRPr="003C7DED">
        <w:rPr>
          <w:rFonts w:ascii="Arial" w:hAnsi="Arial" w:cs="Arial"/>
          <w:b/>
          <w:bCs/>
          <w:sz w:val="22"/>
          <w:szCs w:val="22"/>
        </w:rPr>
        <w:t xml:space="preserve">nformation and </w:t>
      </w:r>
      <w:r>
        <w:rPr>
          <w:rFonts w:ascii="Arial" w:hAnsi="Arial" w:cs="Arial"/>
          <w:b/>
          <w:bCs/>
          <w:sz w:val="22"/>
          <w:szCs w:val="22"/>
        </w:rPr>
        <w:t>C</w:t>
      </w:r>
      <w:r w:rsidRPr="003C7DED">
        <w:rPr>
          <w:rFonts w:ascii="Arial" w:hAnsi="Arial" w:cs="Arial"/>
          <w:b/>
          <w:bCs/>
          <w:sz w:val="22"/>
          <w:szCs w:val="22"/>
        </w:rPr>
        <w:t xml:space="preserve">onsent </w:t>
      </w:r>
    </w:p>
    <w:p w14:paraId="2C06038B" w14:textId="77777777" w:rsidR="00572B5D" w:rsidRPr="003C7DED" w:rsidRDefault="00572B5D" w:rsidP="00572B5D">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572B5D" w:rsidRPr="003C7DED" w14:paraId="66A11583" w14:textId="77777777" w:rsidTr="005045C0">
        <w:tc>
          <w:tcPr>
            <w:tcW w:w="7392" w:type="dxa"/>
            <w:gridSpan w:val="2"/>
            <w:shd w:val="clear" w:color="auto" w:fill="C1E4F5" w:themeFill="accent1" w:themeFillTint="33"/>
          </w:tcPr>
          <w:p w14:paraId="7DC2B991" w14:textId="77777777" w:rsidR="00572B5D" w:rsidRPr="003C7DED" w:rsidRDefault="00572B5D" w:rsidP="005045C0">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3255FA38" w14:textId="77777777" w:rsidR="00572B5D" w:rsidRPr="003C7DED" w:rsidRDefault="00572B5D" w:rsidP="005045C0">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276D0AA4"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D3DF652"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6D1F58DD"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572B5D" w:rsidRPr="003C7DED" w14:paraId="1DC9F827" w14:textId="77777777" w:rsidTr="005045C0">
        <w:trPr>
          <w:trHeight w:val="439"/>
        </w:trPr>
        <w:tc>
          <w:tcPr>
            <w:tcW w:w="547" w:type="dxa"/>
            <w:shd w:val="clear" w:color="auto" w:fill="F2F2F2" w:themeFill="background1" w:themeFillShade="F2"/>
            <w:vAlign w:val="center"/>
          </w:tcPr>
          <w:p w14:paraId="4CC32CEA" w14:textId="77777777" w:rsidR="00572B5D" w:rsidRPr="003C7DED" w:rsidRDefault="00572B5D" w:rsidP="005045C0">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769EDD2E"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7981530"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3071A66F"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130ABB8E"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604500D8" w14:textId="77777777" w:rsidTr="005045C0">
        <w:trPr>
          <w:trHeight w:val="403"/>
        </w:trPr>
        <w:tc>
          <w:tcPr>
            <w:tcW w:w="547" w:type="dxa"/>
            <w:shd w:val="clear" w:color="auto" w:fill="F2F2F2" w:themeFill="background1" w:themeFillShade="F2"/>
            <w:vAlign w:val="center"/>
          </w:tcPr>
          <w:p w14:paraId="6841A12B"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38D0E6E2"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41363408"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5776FF21"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B26883B"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72B5D" w:rsidRPr="003C7DED" w14:paraId="640CADBA" w14:textId="77777777" w:rsidTr="005045C0">
        <w:trPr>
          <w:trHeight w:val="439"/>
        </w:trPr>
        <w:tc>
          <w:tcPr>
            <w:tcW w:w="547" w:type="dxa"/>
            <w:shd w:val="clear" w:color="auto" w:fill="F2F2F2" w:themeFill="background1" w:themeFillShade="F2"/>
            <w:vAlign w:val="center"/>
          </w:tcPr>
          <w:p w14:paraId="523E4E43"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3B4D3A7B"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CC947DE"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70D6D88D"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D3E8F4E"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72B5D" w:rsidRPr="003C7DED" w14:paraId="500D78A2" w14:textId="77777777" w:rsidTr="005045C0">
        <w:trPr>
          <w:trHeight w:val="403"/>
        </w:trPr>
        <w:tc>
          <w:tcPr>
            <w:tcW w:w="547" w:type="dxa"/>
            <w:shd w:val="clear" w:color="auto" w:fill="F2F2F2" w:themeFill="background1" w:themeFillShade="F2"/>
            <w:vAlign w:val="center"/>
          </w:tcPr>
          <w:p w14:paraId="5571A54A"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03DEF73B"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1BBF42C4"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37112C0"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73E91668"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4B85C94A" w14:textId="77777777" w:rsidTr="005045C0">
        <w:trPr>
          <w:trHeight w:val="439"/>
        </w:trPr>
        <w:tc>
          <w:tcPr>
            <w:tcW w:w="547" w:type="dxa"/>
            <w:shd w:val="clear" w:color="auto" w:fill="F2F2F2" w:themeFill="background1" w:themeFillShade="F2"/>
            <w:vAlign w:val="center"/>
          </w:tcPr>
          <w:p w14:paraId="2FD9CB93"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51638F62"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7380794A"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2BA1228"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57574F30"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5249A3F5" w14:textId="77777777" w:rsidTr="005045C0">
        <w:trPr>
          <w:trHeight w:val="403"/>
        </w:trPr>
        <w:tc>
          <w:tcPr>
            <w:tcW w:w="547" w:type="dxa"/>
            <w:shd w:val="clear" w:color="auto" w:fill="F2F2F2" w:themeFill="background1" w:themeFillShade="F2"/>
            <w:vAlign w:val="center"/>
          </w:tcPr>
          <w:p w14:paraId="66880874"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0BB92B8D"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9C878CB"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ACEE2E7"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6DE3ABFB"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72B5D" w:rsidRPr="003C7DED" w14:paraId="5BC5D85B" w14:textId="77777777" w:rsidTr="005045C0">
        <w:trPr>
          <w:trHeight w:val="403"/>
        </w:trPr>
        <w:tc>
          <w:tcPr>
            <w:tcW w:w="547" w:type="dxa"/>
            <w:shd w:val="clear" w:color="auto" w:fill="F2F2F2" w:themeFill="background1" w:themeFillShade="F2"/>
            <w:vAlign w:val="center"/>
          </w:tcPr>
          <w:p w14:paraId="6E23DDDF"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7103951E"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17C8953"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11ACFE83"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AC9466"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190006A6" w14:textId="77777777" w:rsidTr="005045C0">
        <w:trPr>
          <w:trHeight w:val="403"/>
        </w:trPr>
        <w:tc>
          <w:tcPr>
            <w:tcW w:w="547" w:type="dxa"/>
            <w:shd w:val="clear" w:color="auto" w:fill="F2F2F2" w:themeFill="background1" w:themeFillShade="F2"/>
            <w:vAlign w:val="center"/>
          </w:tcPr>
          <w:p w14:paraId="500A09F4" w14:textId="77777777" w:rsidR="00572B5D" w:rsidRPr="003C7DED" w:rsidRDefault="00572B5D" w:rsidP="005045C0">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2C2CA8E3" w14:textId="77777777" w:rsidR="00572B5D" w:rsidRPr="003C7DED" w:rsidRDefault="00572B5D" w:rsidP="005045C0">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4857DEBC" w14:textId="77777777" w:rsidR="00572B5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6E08BD11" w14:textId="77777777" w:rsidR="00572B5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04A2F28" w14:textId="77777777" w:rsidR="00572B5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09EA6CE6" w14:textId="77777777" w:rsidTr="005045C0">
        <w:trPr>
          <w:trHeight w:val="439"/>
        </w:trPr>
        <w:tc>
          <w:tcPr>
            <w:tcW w:w="547" w:type="dxa"/>
            <w:shd w:val="clear" w:color="auto" w:fill="F2F2F2" w:themeFill="background1" w:themeFillShade="F2"/>
            <w:vAlign w:val="center"/>
          </w:tcPr>
          <w:p w14:paraId="310BBE1C" w14:textId="77777777" w:rsidR="00572B5D" w:rsidRPr="003C7DED" w:rsidRDefault="00572B5D" w:rsidP="005045C0">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2A890DAB"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66DE1643"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7108EA91"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7E1BC1E5"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2B5D" w:rsidRPr="003C7DED" w14:paraId="6B43653B" w14:textId="77777777" w:rsidTr="005045C0">
        <w:trPr>
          <w:trHeight w:val="403"/>
        </w:trPr>
        <w:tc>
          <w:tcPr>
            <w:tcW w:w="10487" w:type="dxa"/>
            <w:gridSpan w:val="8"/>
            <w:shd w:val="clear" w:color="auto" w:fill="F2F2F2" w:themeFill="background1" w:themeFillShade="F2"/>
            <w:vAlign w:val="center"/>
          </w:tcPr>
          <w:p w14:paraId="01606D07"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 questions M1-M8, please provide justification detailing why this is necessary for the research.  </w:t>
            </w:r>
          </w:p>
        </w:tc>
      </w:tr>
      <w:tr w:rsidR="00572B5D" w:rsidRPr="003C7DED" w14:paraId="7ECC3F46" w14:textId="77777777" w:rsidTr="005045C0">
        <w:trPr>
          <w:trHeight w:val="403"/>
        </w:trPr>
        <w:tc>
          <w:tcPr>
            <w:tcW w:w="547" w:type="dxa"/>
            <w:vAlign w:val="center"/>
          </w:tcPr>
          <w:p w14:paraId="138F716A" w14:textId="77777777" w:rsidR="00572B5D" w:rsidRPr="003C7DED" w:rsidRDefault="00572B5D" w:rsidP="005045C0">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0FE9A99" w14:textId="77777777" w:rsidR="00572B5D" w:rsidRPr="003C7DED" w:rsidRDefault="00572B5D" w:rsidP="005045C0">
            <w:pPr>
              <w:rPr>
                <w:rFonts w:ascii="Arial" w:hAnsi="Arial" w:cs="Arial"/>
                <w:sz w:val="22"/>
                <w:szCs w:val="22"/>
              </w:rPr>
            </w:pPr>
          </w:p>
          <w:p w14:paraId="427D7DB4" w14:textId="77777777" w:rsidR="00572B5D" w:rsidRPr="003C7DED" w:rsidRDefault="00572B5D" w:rsidP="005045C0">
            <w:pPr>
              <w:rPr>
                <w:rFonts w:ascii="Arial" w:hAnsi="Arial" w:cs="Arial"/>
                <w:sz w:val="22"/>
                <w:szCs w:val="22"/>
              </w:rPr>
            </w:pPr>
          </w:p>
          <w:p w14:paraId="634C3CFA" w14:textId="77777777" w:rsidR="00572B5D" w:rsidRPr="003C7DED" w:rsidRDefault="00572B5D" w:rsidP="005045C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572B5D" w:rsidRPr="003C7DED" w14:paraId="4769EC0D" w14:textId="77777777" w:rsidTr="005045C0">
        <w:trPr>
          <w:trHeight w:val="403"/>
        </w:trPr>
        <w:tc>
          <w:tcPr>
            <w:tcW w:w="10487" w:type="dxa"/>
            <w:gridSpan w:val="8"/>
            <w:shd w:val="clear" w:color="auto" w:fill="F2F2F2" w:themeFill="background1" w:themeFillShade="F2"/>
            <w:vAlign w:val="center"/>
          </w:tcPr>
          <w:p w14:paraId="7CA45550" w14:textId="77777777" w:rsidR="00572B5D" w:rsidRPr="003C7DED" w:rsidRDefault="00572B5D" w:rsidP="005045C0">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572B5D" w:rsidRPr="003C7DED" w14:paraId="58DBBF31" w14:textId="77777777" w:rsidTr="005045C0">
        <w:trPr>
          <w:trHeight w:val="403"/>
        </w:trPr>
        <w:tc>
          <w:tcPr>
            <w:tcW w:w="547" w:type="dxa"/>
            <w:vAlign w:val="center"/>
          </w:tcPr>
          <w:p w14:paraId="459190A7"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7C674004" w14:textId="77777777" w:rsidR="00572B5D" w:rsidRPr="003C7DED" w:rsidRDefault="00572B5D" w:rsidP="005045C0">
            <w:pPr>
              <w:rPr>
                <w:rFonts w:ascii="Arial" w:hAnsi="Arial" w:cs="Arial"/>
                <w:sz w:val="22"/>
                <w:szCs w:val="22"/>
              </w:rPr>
            </w:pPr>
          </w:p>
          <w:p w14:paraId="200FC221" w14:textId="77777777" w:rsidR="00572B5D" w:rsidRPr="003C7DED" w:rsidRDefault="00572B5D" w:rsidP="005045C0">
            <w:pPr>
              <w:rPr>
                <w:rFonts w:ascii="Arial" w:hAnsi="Arial" w:cs="Arial"/>
                <w:sz w:val="22"/>
                <w:szCs w:val="22"/>
              </w:rPr>
            </w:pPr>
            <w:r>
              <w:rPr>
                <w:rFonts w:ascii="Arial" w:hAnsi="Arial" w:cs="Arial"/>
                <w:sz w:val="22"/>
                <w:szCs w:val="22"/>
              </w:rPr>
              <w:t xml:space="preserve">No consent is required. </w:t>
            </w:r>
          </w:p>
          <w:p w14:paraId="17973C64" w14:textId="77777777" w:rsidR="00572B5D" w:rsidRPr="003C7DED" w:rsidRDefault="00572B5D" w:rsidP="005045C0">
            <w:pPr>
              <w:rPr>
                <w:rFonts w:ascii="Arial" w:hAnsi="Arial" w:cs="Arial"/>
                <w:sz w:val="22"/>
                <w:szCs w:val="22"/>
              </w:rPr>
            </w:pPr>
          </w:p>
          <w:p w14:paraId="1FF477FC" w14:textId="77777777" w:rsidR="00572B5D" w:rsidRPr="003C7DED" w:rsidRDefault="00572B5D" w:rsidP="005045C0">
            <w:pPr>
              <w:rPr>
                <w:rFonts w:ascii="Arial" w:hAnsi="Arial" w:cs="Arial"/>
                <w:sz w:val="22"/>
                <w:szCs w:val="22"/>
              </w:rPr>
            </w:pPr>
          </w:p>
          <w:p w14:paraId="00ABC61C" w14:textId="77777777" w:rsidR="00572B5D" w:rsidRPr="003C7DED" w:rsidRDefault="00572B5D" w:rsidP="005045C0">
            <w:pPr>
              <w:rPr>
                <w:rFonts w:ascii="Arial" w:hAnsi="Arial" w:cs="Arial"/>
                <w:sz w:val="22"/>
                <w:szCs w:val="22"/>
              </w:rPr>
            </w:pPr>
            <w:r w:rsidRPr="003C7DED">
              <w:rPr>
                <w:rFonts w:ascii="Arial" w:hAnsi="Arial" w:cs="Arial"/>
                <w:i/>
                <w:color w:val="808080"/>
                <w:sz w:val="18"/>
                <w:szCs w:val="18"/>
              </w:rPr>
              <w:t>(this box should expand as you type)</w:t>
            </w:r>
          </w:p>
        </w:tc>
      </w:tr>
      <w:tr w:rsidR="00572B5D" w:rsidRPr="003C7DED" w14:paraId="73726785" w14:textId="77777777" w:rsidTr="005045C0">
        <w:trPr>
          <w:trHeight w:val="2832"/>
        </w:trPr>
        <w:tc>
          <w:tcPr>
            <w:tcW w:w="10487" w:type="dxa"/>
            <w:gridSpan w:val="8"/>
            <w:shd w:val="clear" w:color="auto" w:fill="F2F2F2" w:themeFill="background1" w:themeFillShade="F2"/>
            <w:vAlign w:val="center"/>
          </w:tcPr>
          <w:p w14:paraId="01429C4A" w14:textId="77777777" w:rsidR="00572B5D" w:rsidRPr="003C7DED" w:rsidRDefault="00572B5D" w:rsidP="005045C0">
            <w:pPr>
              <w:rPr>
                <w:rFonts w:ascii="Arial" w:hAnsi="Arial" w:cs="Arial"/>
                <w:b/>
                <w:bCs/>
                <w:sz w:val="22"/>
                <w:szCs w:val="22"/>
              </w:rPr>
            </w:pPr>
            <w:r w:rsidRPr="003C7DED">
              <w:rPr>
                <w:rFonts w:ascii="Arial" w:hAnsi="Arial" w:cs="Arial"/>
                <w:b/>
                <w:bCs/>
                <w:sz w:val="22"/>
                <w:szCs w:val="22"/>
              </w:rPr>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572B5D" w:rsidRPr="003C7DED" w14:paraId="4C438C4C" w14:textId="77777777" w:rsidTr="005045C0">
        <w:tc>
          <w:tcPr>
            <w:tcW w:w="10487" w:type="dxa"/>
            <w:gridSpan w:val="8"/>
            <w:shd w:val="clear" w:color="auto" w:fill="F2F2F2" w:themeFill="background1" w:themeFillShade="F2"/>
            <w:vAlign w:val="center"/>
          </w:tcPr>
          <w:p w14:paraId="06FA52B5" w14:textId="77777777" w:rsidR="00572B5D" w:rsidRPr="003C7DED" w:rsidRDefault="00572B5D" w:rsidP="005045C0">
            <w:pPr>
              <w:rPr>
                <w:rFonts w:ascii="Arial" w:hAnsi="Arial" w:cs="Arial"/>
                <w:sz w:val="22"/>
                <w:szCs w:val="22"/>
              </w:rPr>
            </w:pPr>
            <w:r w:rsidRPr="003C7DED">
              <w:rPr>
                <w:rFonts w:ascii="Arial" w:hAnsi="Arial" w:cs="Arial"/>
                <w:sz w:val="22"/>
                <w:szCs w:val="22"/>
              </w:rPr>
              <w:t>Please detail how you will treat confidential information:</w:t>
            </w:r>
          </w:p>
        </w:tc>
      </w:tr>
      <w:tr w:rsidR="00572B5D" w:rsidRPr="003C7DED" w14:paraId="45AA9FA0" w14:textId="77777777" w:rsidTr="005045C0">
        <w:tc>
          <w:tcPr>
            <w:tcW w:w="547" w:type="dxa"/>
            <w:vAlign w:val="center"/>
          </w:tcPr>
          <w:p w14:paraId="566A0F55"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3DDB13E9" w14:textId="77777777" w:rsidR="00572B5D" w:rsidRPr="003C7DED" w:rsidRDefault="00572B5D" w:rsidP="005045C0">
            <w:pPr>
              <w:rPr>
                <w:rFonts w:ascii="Arial" w:hAnsi="Arial" w:cs="Arial"/>
                <w:sz w:val="22"/>
                <w:szCs w:val="22"/>
              </w:rPr>
            </w:pPr>
            <w:r>
              <w:rPr>
                <w:rFonts w:ascii="Arial" w:hAnsi="Arial" w:cs="Arial"/>
                <w:sz w:val="22"/>
                <w:szCs w:val="22"/>
              </w:rPr>
              <w:t xml:space="preserve">There are no personal details to be provided, and they remain anonymous on completing the questionnaire. </w:t>
            </w:r>
          </w:p>
          <w:p w14:paraId="189797EE" w14:textId="77777777" w:rsidR="00572B5D" w:rsidRPr="003C7DED" w:rsidRDefault="00572B5D" w:rsidP="005045C0">
            <w:pPr>
              <w:rPr>
                <w:rFonts w:ascii="Arial" w:hAnsi="Arial" w:cs="Arial"/>
                <w:sz w:val="22"/>
                <w:szCs w:val="22"/>
              </w:rPr>
            </w:pPr>
          </w:p>
          <w:p w14:paraId="0AAC477A" w14:textId="77777777" w:rsidR="00572B5D" w:rsidRPr="003C7DED" w:rsidRDefault="00572B5D" w:rsidP="005045C0">
            <w:pPr>
              <w:rPr>
                <w:rFonts w:ascii="Arial" w:hAnsi="Arial" w:cs="Arial"/>
                <w:sz w:val="22"/>
                <w:szCs w:val="22"/>
              </w:rPr>
            </w:pPr>
          </w:p>
          <w:p w14:paraId="0E3EC7C6" w14:textId="77777777" w:rsidR="00572B5D" w:rsidRPr="003C7DED" w:rsidRDefault="00572B5D" w:rsidP="005045C0">
            <w:pPr>
              <w:rPr>
                <w:rFonts w:ascii="Arial" w:hAnsi="Arial" w:cs="Arial"/>
                <w:sz w:val="22"/>
                <w:szCs w:val="22"/>
              </w:rPr>
            </w:pPr>
          </w:p>
          <w:p w14:paraId="1982B01A" w14:textId="77777777" w:rsidR="00572B5D" w:rsidRPr="003C7DED" w:rsidRDefault="00572B5D" w:rsidP="005045C0">
            <w:pPr>
              <w:rPr>
                <w:rFonts w:ascii="Arial" w:hAnsi="Arial" w:cs="Arial"/>
                <w:sz w:val="22"/>
                <w:szCs w:val="22"/>
              </w:rPr>
            </w:pPr>
            <w:r w:rsidRPr="003C7DED">
              <w:rPr>
                <w:rFonts w:ascii="Arial" w:hAnsi="Arial" w:cs="Arial"/>
                <w:i/>
                <w:color w:val="808080"/>
                <w:sz w:val="18"/>
                <w:szCs w:val="18"/>
              </w:rPr>
              <w:t>(this box should expand as you type)</w:t>
            </w:r>
          </w:p>
        </w:tc>
      </w:tr>
      <w:tr w:rsidR="00572B5D" w:rsidRPr="003C7DED" w14:paraId="393B9F0B" w14:textId="77777777" w:rsidTr="005045C0">
        <w:trPr>
          <w:trHeight w:val="403"/>
        </w:trPr>
        <w:tc>
          <w:tcPr>
            <w:tcW w:w="10487" w:type="dxa"/>
            <w:gridSpan w:val="8"/>
            <w:shd w:val="clear" w:color="auto" w:fill="F2F2F2" w:themeFill="background1" w:themeFillShade="F2"/>
            <w:vAlign w:val="center"/>
          </w:tcPr>
          <w:p w14:paraId="3DBA9039" w14:textId="77777777" w:rsidR="00572B5D" w:rsidRPr="003C7DED" w:rsidRDefault="00572B5D" w:rsidP="005045C0">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572B5D" w:rsidRPr="003C7DED" w14:paraId="68E59617" w14:textId="77777777" w:rsidTr="005045C0">
        <w:trPr>
          <w:trHeight w:val="403"/>
        </w:trPr>
        <w:tc>
          <w:tcPr>
            <w:tcW w:w="547" w:type="dxa"/>
            <w:vAlign w:val="center"/>
          </w:tcPr>
          <w:p w14:paraId="3F5135A6"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2983F42D" w14:textId="77777777" w:rsidR="00572B5D" w:rsidRPr="00C43B4C" w:rsidRDefault="00572B5D" w:rsidP="005045C0">
            <w:pPr>
              <w:rPr>
                <w:rFonts w:ascii="Arial" w:hAnsi="Arial" w:cs="Arial"/>
                <w:color w:val="000000" w:themeColor="text1"/>
                <w:sz w:val="22"/>
                <w:szCs w:val="22"/>
              </w:rPr>
            </w:pPr>
            <w:r>
              <w:rPr>
                <w:rFonts w:ascii="Arial" w:hAnsi="Arial" w:cs="Arial"/>
                <w:color w:val="000000" w:themeColor="text1"/>
                <w:sz w:val="22"/>
                <w:szCs w:val="22"/>
              </w:rPr>
              <w:t>n/a</w:t>
            </w:r>
          </w:p>
          <w:p w14:paraId="463B3824" w14:textId="77777777" w:rsidR="00572B5D" w:rsidRPr="003C7DED" w:rsidRDefault="00572B5D" w:rsidP="005045C0">
            <w:pPr>
              <w:rPr>
                <w:rFonts w:ascii="Arial" w:hAnsi="Arial" w:cs="Arial"/>
                <w:sz w:val="22"/>
                <w:szCs w:val="22"/>
              </w:rPr>
            </w:pPr>
          </w:p>
        </w:tc>
      </w:tr>
      <w:tr w:rsidR="00572B5D" w:rsidRPr="003C7DED" w14:paraId="2CBBC432" w14:textId="77777777" w:rsidTr="005045C0">
        <w:trPr>
          <w:trHeight w:val="439"/>
        </w:trPr>
        <w:tc>
          <w:tcPr>
            <w:tcW w:w="547" w:type="dxa"/>
            <w:shd w:val="clear" w:color="auto" w:fill="F2F2F2" w:themeFill="background1" w:themeFillShade="F2"/>
            <w:vAlign w:val="center"/>
          </w:tcPr>
          <w:p w14:paraId="4ABBE877"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25D1FD97"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03FA53F7"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3573D07F"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37126098"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5710737F"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2D2BA588"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7E7A1670"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A626F3B" w14:textId="77777777" w:rsidR="00572B5D" w:rsidRPr="003C7DED" w:rsidRDefault="00572B5D" w:rsidP="00572B5D">
      <w:pPr>
        <w:spacing w:after="240"/>
        <w:rPr>
          <w:rFonts w:ascii="Arial" w:hAnsi="Arial" w:cs="Arial"/>
          <w:b/>
          <w:sz w:val="22"/>
          <w:szCs w:val="22"/>
        </w:rPr>
      </w:pPr>
    </w:p>
    <w:p w14:paraId="6D5205B2" w14:textId="77777777" w:rsidR="00572B5D" w:rsidRPr="003C7DED" w:rsidRDefault="00572B5D" w:rsidP="00572B5D">
      <w:pPr>
        <w:spacing w:after="240"/>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N:</w:t>
      </w:r>
      <w:r w:rsidRPr="003C7DED">
        <w:rPr>
          <w:rFonts w:ascii="Arial" w:hAnsi="Arial" w:cs="Arial"/>
          <w:b/>
          <w:sz w:val="22"/>
          <w:szCs w:val="22"/>
        </w:rPr>
        <w:t xml:space="preserve"> Research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72B5D" w:rsidRPr="003C7DED" w14:paraId="5E79612A" w14:textId="77777777" w:rsidTr="005045C0">
        <w:tc>
          <w:tcPr>
            <w:tcW w:w="562" w:type="dxa"/>
            <w:shd w:val="clear" w:color="auto" w:fill="F2F2F2" w:themeFill="background1" w:themeFillShade="F2"/>
            <w:vAlign w:val="center"/>
          </w:tcPr>
          <w:p w14:paraId="7EB160A4"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5D571D4"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187CD4C5"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7FB3BB2" w14:textId="77777777" w:rsidR="00572B5D" w:rsidRPr="003C7DED" w:rsidRDefault="00572B5D" w:rsidP="005045C0">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4C2DE2FF"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76A277B"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572B5D" w:rsidRPr="003C7DED" w14:paraId="7AD8D370" w14:textId="77777777" w:rsidTr="005045C0">
        <w:trPr>
          <w:trHeight w:val="729"/>
        </w:trPr>
        <w:tc>
          <w:tcPr>
            <w:tcW w:w="562" w:type="dxa"/>
            <w:shd w:val="clear" w:color="auto" w:fill="F2F2F2" w:themeFill="background1" w:themeFillShade="F2"/>
            <w:vAlign w:val="center"/>
          </w:tcPr>
          <w:p w14:paraId="71916D09" w14:textId="77777777" w:rsidR="00572B5D" w:rsidRPr="003C7DED" w:rsidRDefault="00572B5D" w:rsidP="005045C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10D7DF" w14:textId="77777777" w:rsidR="00572B5D" w:rsidRPr="003C7DED" w:rsidRDefault="00572B5D" w:rsidP="005045C0">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8366B8A"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AC86BC5" w14:textId="77777777" w:rsidR="00572B5D" w:rsidRPr="003C7DED" w:rsidRDefault="00572B5D" w:rsidP="005045C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5DB27DA" w14:textId="77777777" w:rsidR="00572B5D" w:rsidRPr="00A35E44" w:rsidRDefault="00572B5D" w:rsidP="005045C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394B462" w14:textId="77777777" w:rsidR="00572B5D" w:rsidRPr="003C7DED" w:rsidRDefault="00572B5D" w:rsidP="005045C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B346699" w14:textId="77777777" w:rsidR="00572B5D" w:rsidRPr="003C7DED" w:rsidRDefault="00572B5D" w:rsidP="00572B5D">
      <w:pPr>
        <w:spacing w:after="240"/>
        <w:rPr>
          <w:rFonts w:ascii="Arial" w:hAnsi="Arial" w:cs="Arial"/>
          <w:b/>
          <w:sz w:val="22"/>
          <w:szCs w:val="22"/>
        </w:rPr>
      </w:pPr>
    </w:p>
    <w:p w14:paraId="5450DF9C" w14:textId="77777777" w:rsidR="00572B5D" w:rsidRDefault="00572B5D" w:rsidP="00572B5D">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Pr>
          <w:rFonts w:ascii="Arial" w:hAnsi="Arial" w:cs="Arial"/>
          <w:b/>
          <w:sz w:val="22"/>
          <w:szCs w:val="22"/>
        </w:rPr>
        <w:t>O</w:t>
      </w:r>
      <w:r w:rsidRPr="003C7DED">
        <w:rPr>
          <w:rFonts w:ascii="Arial" w:hAnsi="Arial" w:cs="Arial"/>
          <w:b/>
          <w:sz w:val="22"/>
          <w:szCs w:val="22"/>
        </w:rPr>
        <w:t xml:space="preserve">: </w:t>
      </w:r>
      <w:bookmarkEnd w:id="12"/>
      <w:r>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572B5D" w:rsidRPr="003C7DED" w14:paraId="2BE9DEC7" w14:textId="77777777" w:rsidTr="005045C0">
        <w:tc>
          <w:tcPr>
            <w:tcW w:w="7392" w:type="dxa"/>
            <w:gridSpan w:val="2"/>
            <w:shd w:val="clear" w:color="auto" w:fill="C1E4F5" w:themeFill="accent1" w:themeFillTint="33"/>
          </w:tcPr>
          <w:p w14:paraId="3D9F5065" w14:textId="77777777" w:rsidR="00572B5D" w:rsidRPr="003C7DED" w:rsidRDefault="00572B5D" w:rsidP="005045C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23DBFBAC" w14:textId="77777777" w:rsidR="00572B5D" w:rsidRDefault="00572B5D" w:rsidP="005045C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952CC2D" w14:textId="77777777" w:rsidR="00572B5D" w:rsidRDefault="00572B5D" w:rsidP="005045C0">
            <w:pPr>
              <w:autoSpaceDE w:val="0"/>
              <w:autoSpaceDN w:val="0"/>
              <w:adjustRightInd w:val="0"/>
              <w:jc w:val="both"/>
              <w:rPr>
                <w:rFonts w:ascii="Arial" w:hAnsi="Arial" w:cs="Arial"/>
                <w:bCs/>
                <w:sz w:val="22"/>
                <w:szCs w:val="22"/>
              </w:rPr>
            </w:pPr>
          </w:p>
          <w:p w14:paraId="086FBA42" w14:textId="77777777" w:rsidR="00572B5D" w:rsidRPr="00F11B19" w:rsidRDefault="00572B5D" w:rsidP="005045C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41493CA2"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31A7F7B5"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13D6A0F7"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572B5D" w:rsidRPr="003C7DED" w14:paraId="0E3CEC06" w14:textId="77777777" w:rsidTr="005045C0">
        <w:trPr>
          <w:trHeight w:val="439"/>
        </w:trPr>
        <w:tc>
          <w:tcPr>
            <w:tcW w:w="551" w:type="dxa"/>
            <w:shd w:val="clear" w:color="auto" w:fill="F2F2F2" w:themeFill="background1" w:themeFillShade="F2"/>
            <w:vAlign w:val="center"/>
          </w:tcPr>
          <w:p w14:paraId="461430DD"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0FA36D73" w14:textId="77777777" w:rsidR="00572B5D" w:rsidRPr="003C7DED" w:rsidRDefault="00572B5D" w:rsidP="005045C0">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BAA7C1E"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26684C3D"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A4182A0"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72B5D" w:rsidRPr="003C7DED" w14:paraId="74BD0F78" w14:textId="77777777" w:rsidTr="005045C0">
        <w:trPr>
          <w:trHeight w:val="403"/>
        </w:trPr>
        <w:tc>
          <w:tcPr>
            <w:tcW w:w="551" w:type="dxa"/>
            <w:shd w:val="clear" w:color="auto" w:fill="F2F2F2" w:themeFill="background1" w:themeFillShade="F2"/>
            <w:vAlign w:val="center"/>
          </w:tcPr>
          <w:p w14:paraId="523768FC" w14:textId="77777777" w:rsidR="00572B5D" w:rsidRPr="003C7DED" w:rsidRDefault="00572B5D" w:rsidP="005045C0">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2C37E57" w14:textId="77777777" w:rsidR="00572B5D" w:rsidRDefault="00572B5D" w:rsidP="005045C0">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10D28D93" w14:textId="77777777" w:rsidR="00572B5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788DFC31" w14:textId="77777777" w:rsidR="00572B5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7A10E20D" w14:textId="77777777" w:rsidR="00572B5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72B5D" w:rsidRPr="003C7DED" w14:paraId="67B65AC9" w14:textId="77777777" w:rsidTr="005045C0">
        <w:trPr>
          <w:trHeight w:val="403"/>
        </w:trPr>
        <w:tc>
          <w:tcPr>
            <w:tcW w:w="551" w:type="dxa"/>
            <w:shd w:val="clear" w:color="auto" w:fill="F2F2F2" w:themeFill="background1" w:themeFillShade="F2"/>
            <w:vAlign w:val="center"/>
          </w:tcPr>
          <w:p w14:paraId="14076D73" w14:textId="77777777" w:rsidR="00572B5D" w:rsidRPr="003C7DED" w:rsidRDefault="00572B5D" w:rsidP="005045C0">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BFE9C2E" w14:textId="77777777" w:rsidR="00572B5D" w:rsidRDefault="00572B5D" w:rsidP="005045C0">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1BA94E2" w14:textId="77777777" w:rsidR="00572B5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1DEE8BD4" w14:textId="77777777" w:rsidR="00572B5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637702E1" w14:textId="77777777" w:rsidR="00572B5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72B5D" w:rsidRPr="003C7DED" w14:paraId="3761090F" w14:textId="77777777" w:rsidTr="005045C0">
        <w:trPr>
          <w:trHeight w:val="403"/>
        </w:trPr>
        <w:tc>
          <w:tcPr>
            <w:tcW w:w="551" w:type="dxa"/>
            <w:shd w:val="clear" w:color="auto" w:fill="F2F2F2" w:themeFill="background1" w:themeFillShade="F2"/>
            <w:vAlign w:val="center"/>
          </w:tcPr>
          <w:p w14:paraId="59C5C42F" w14:textId="77777777" w:rsidR="00572B5D" w:rsidRPr="003C7DED" w:rsidRDefault="00572B5D" w:rsidP="005045C0">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13041FE2" w14:textId="77777777" w:rsidR="00572B5D" w:rsidRDefault="00572B5D" w:rsidP="005045C0">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2047EEA8" w14:textId="77777777" w:rsidR="00572B5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29B5670" w14:textId="77777777" w:rsidR="00572B5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C4FAB08" w14:textId="77777777" w:rsidR="00572B5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72B5D" w:rsidRPr="003C7DED" w14:paraId="2E3132AA" w14:textId="77777777" w:rsidTr="005045C0">
        <w:trPr>
          <w:trHeight w:val="403"/>
        </w:trPr>
        <w:tc>
          <w:tcPr>
            <w:tcW w:w="551" w:type="dxa"/>
            <w:shd w:val="clear" w:color="auto" w:fill="F2F2F2" w:themeFill="background1" w:themeFillShade="F2"/>
            <w:vAlign w:val="center"/>
          </w:tcPr>
          <w:p w14:paraId="20A542F1" w14:textId="77777777" w:rsidR="00572B5D" w:rsidRPr="003C7DED" w:rsidRDefault="00572B5D" w:rsidP="005045C0">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7F05DDC1" w14:textId="77777777" w:rsidR="00572B5D" w:rsidRDefault="00572B5D" w:rsidP="005045C0">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1F193CE3" w14:textId="77777777" w:rsidR="00572B5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2641890A" w14:textId="77777777" w:rsidR="00572B5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3B32FD6E" w14:textId="77777777" w:rsidR="00572B5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72B5D" w:rsidRPr="003C7DED" w14:paraId="4B0B0130" w14:textId="77777777" w:rsidTr="005045C0">
        <w:trPr>
          <w:trHeight w:val="439"/>
        </w:trPr>
        <w:tc>
          <w:tcPr>
            <w:tcW w:w="551" w:type="dxa"/>
            <w:shd w:val="clear" w:color="auto" w:fill="F2F2F2" w:themeFill="background1" w:themeFillShade="F2"/>
            <w:vAlign w:val="center"/>
          </w:tcPr>
          <w:p w14:paraId="30716519" w14:textId="77777777" w:rsidR="00572B5D" w:rsidRPr="003C7DED" w:rsidRDefault="00572B5D" w:rsidP="005045C0">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940328C" w14:textId="77777777" w:rsidR="00572B5D" w:rsidRPr="003C7DED" w:rsidRDefault="00572B5D" w:rsidP="005045C0">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7EDFDCC1"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D24C548"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36B14E06"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72B5D" w:rsidRPr="003C7DED" w14:paraId="7AABFECD" w14:textId="77777777" w:rsidTr="005045C0">
        <w:trPr>
          <w:trHeight w:val="403"/>
        </w:trPr>
        <w:tc>
          <w:tcPr>
            <w:tcW w:w="551" w:type="dxa"/>
            <w:shd w:val="clear" w:color="auto" w:fill="F2F2F2" w:themeFill="background1" w:themeFillShade="F2"/>
            <w:vAlign w:val="center"/>
          </w:tcPr>
          <w:p w14:paraId="00397372" w14:textId="77777777" w:rsidR="00572B5D" w:rsidRPr="003C7DED" w:rsidRDefault="00572B5D" w:rsidP="005045C0">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370E8A32" w14:textId="77777777" w:rsidR="00572B5D" w:rsidRPr="003C7DED" w:rsidRDefault="00572B5D" w:rsidP="005045C0">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43D87955"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2B37995"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1A4C42D1"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72B5D" w:rsidRPr="003C7DED" w14:paraId="5F4156CE" w14:textId="77777777" w:rsidTr="005045C0">
        <w:trPr>
          <w:trHeight w:val="403"/>
        </w:trPr>
        <w:tc>
          <w:tcPr>
            <w:tcW w:w="551" w:type="dxa"/>
            <w:shd w:val="clear" w:color="auto" w:fill="F2F2F2" w:themeFill="background1" w:themeFillShade="F2"/>
            <w:vAlign w:val="center"/>
          </w:tcPr>
          <w:p w14:paraId="335AE520" w14:textId="77777777" w:rsidR="00572B5D" w:rsidRPr="003C7DED" w:rsidRDefault="00572B5D" w:rsidP="005045C0">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4114D0C5" w14:textId="77777777" w:rsidR="00572B5D" w:rsidRPr="003C7DED" w:rsidRDefault="00572B5D" w:rsidP="005045C0">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5699EEBB"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A685B9D"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408F9484"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72B5D" w:rsidRPr="003C7DED" w14:paraId="1A2BCA2E" w14:textId="77777777" w:rsidTr="005045C0">
        <w:trPr>
          <w:trHeight w:val="403"/>
        </w:trPr>
        <w:tc>
          <w:tcPr>
            <w:tcW w:w="551" w:type="dxa"/>
            <w:shd w:val="clear" w:color="auto" w:fill="F2F2F2" w:themeFill="background1" w:themeFillShade="F2"/>
            <w:vAlign w:val="center"/>
          </w:tcPr>
          <w:p w14:paraId="68AC0848" w14:textId="77777777" w:rsidR="00572B5D" w:rsidRPr="003C7DED" w:rsidRDefault="00572B5D" w:rsidP="005045C0">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AC69E21" w14:textId="77777777" w:rsidR="00572B5D" w:rsidRPr="003C7DED" w:rsidRDefault="00572B5D" w:rsidP="005045C0">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0AD2804"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2DE4D4A1"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EBE00A7"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72B5D" w:rsidRPr="003C7DED" w14:paraId="32779AA4" w14:textId="77777777" w:rsidTr="005045C0">
        <w:trPr>
          <w:trHeight w:val="439"/>
        </w:trPr>
        <w:tc>
          <w:tcPr>
            <w:tcW w:w="551" w:type="dxa"/>
            <w:shd w:val="clear" w:color="auto" w:fill="F2F2F2" w:themeFill="background1" w:themeFillShade="F2"/>
            <w:vAlign w:val="center"/>
          </w:tcPr>
          <w:p w14:paraId="1CF81371" w14:textId="77777777" w:rsidR="00572B5D" w:rsidRPr="003C7DED" w:rsidRDefault="00572B5D" w:rsidP="005045C0">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740E8986" w14:textId="77777777" w:rsidR="00572B5D" w:rsidRPr="003C7DED" w:rsidRDefault="00572B5D" w:rsidP="005045C0">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6CBED1B6"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6F803304" w14:textId="77777777" w:rsidR="00572B5D" w:rsidRPr="003C7DE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2432230E"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72B5D" w:rsidRPr="003C7DED" w14:paraId="632B10E1" w14:textId="77777777" w:rsidTr="005045C0">
        <w:trPr>
          <w:trHeight w:val="439"/>
        </w:trPr>
        <w:tc>
          <w:tcPr>
            <w:tcW w:w="551" w:type="dxa"/>
            <w:shd w:val="clear" w:color="auto" w:fill="F2F2F2" w:themeFill="background1" w:themeFillShade="F2"/>
            <w:vAlign w:val="center"/>
          </w:tcPr>
          <w:p w14:paraId="31745527" w14:textId="77777777" w:rsidR="00572B5D" w:rsidRPr="003C7DED" w:rsidRDefault="00572B5D" w:rsidP="005045C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6F38F42" w14:textId="77777777" w:rsidR="00572B5D" w:rsidRDefault="00572B5D" w:rsidP="005045C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8CBCBDD" w14:textId="77777777" w:rsidR="00572B5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1D58C4EA" w14:textId="77777777" w:rsidR="00572B5D" w:rsidRDefault="00572B5D" w:rsidP="005045C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71870080" w14:textId="77777777" w:rsidR="00572B5D" w:rsidRDefault="00572B5D" w:rsidP="005045C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72B5D" w:rsidRPr="003C7DED" w14:paraId="7F0D5B96" w14:textId="77777777" w:rsidTr="005045C0">
        <w:trPr>
          <w:trHeight w:val="403"/>
        </w:trPr>
        <w:tc>
          <w:tcPr>
            <w:tcW w:w="10487" w:type="dxa"/>
            <w:gridSpan w:val="5"/>
            <w:shd w:val="clear" w:color="auto" w:fill="F2F2F2" w:themeFill="background1" w:themeFillShade="F2"/>
            <w:vAlign w:val="center"/>
          </w:tcPr>
          <w:p w14:paraId="0633749D"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572B5D" w:rsidRPr="003C7DED" w14:paraId="7BB65185" w14:textId="77777777" w:rsidTr="005045C0">
        <w:trPr>
          <w:trHeight w:val="403"/>
        </w:trPr>
        <w:tc>
          <w:tcPr>
            <w:tcW w:w="551" w:type="dxa"/>
            <w:vAlign w:val="center"/>
          </w:tcPr>
          <w:p w14:paraId="3E7F7E4E" w14:textId="77777777" w:rsidR="00572B5D" w:rsidRPr="003C7DED" w:rsidRDefault="00572B5D" w:rsidP="005045C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C1D5712" w14:textId="77777777" w:rsidR="00572B5D" w:rsidRPr="003C7DED" w:rsidRDefault="00572B5D" w:rsidP="005045C0">
            <w:pPr>
              <w:rPr>
                <w:rFonts w:ascii="Arial" w:hAnsi="Arial" w:cs="Arial"/>
                <w:sz w:val="22"/>
                <w:szCs w:val="22"/>
              </w:rPr>
            </w:pPr>
          </w:p>
          <w:p w14:paraId="4CA2141F" w14:textId="77777777" w:rsidR="00572B5D" w:rsidRPr="003C7DED" w:rsidRDefault="00572B5D" w:rsidP="005045C0">
            <w:pPr>
              <w:rPr>
                <w:rFonts w:ascii="Arial" w:hAnsi="Arial" w:cs="Arial"/>
                <w:sz w:val="22"/>
                <w:szCs w:val="22"/>
              </w:rPr>
            </w:pPr>
          </w:p>
          <w:p w14:paraId="00EAC727" w14:textId="77777777" w:rsidR="00572B5D" w:rsidRPr="003C7DED" w:rsidRDefault="00572B5D" w:rsidP="005045C0">
            <w:pPr>
              <w:rPr>
                <w:rFonts w:ascii="Arial" w:hAnsi="Arial" w:cs="Arial"/>
                <w:sz w:val="22"/>
                <w:szCs w:val="22"/>
              </w:rPr>
            </w:pPr>
          </w:p>
          <w:p w14:paraId="49E6C722" w14:textId="77777777" w:rsidR="00572B5D" w:rsidRPr="003C7DED" w:rsidRDefault="00572B5D" w:rsidP="005045C0">
            <w:pPr>
              <w:rPr>
                <w:rFonts w:ascii="Arial" w:hAnsi="Arial" w:cs="Arial"/>
                <w:sz w:val="22"/>
                <w:szCs w:val="22"/>
              </w:rPr>
            </w:pPr>
          </w:p>
          <w:p w14:paraId="35724463" w14:textId="77777777" w:rsidR="00572B5D" w:rsidRPr="003C7DED" w:rsidRDefault="00572B5D" w:rsidP="005045C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C624711" w14:textId="77777777" w:rsidR="00572B5D" w:rsidRDefault="00572B5D" w:rsidP="00572B5D">
      <w:pPr>
        <w:rPr>
          <w:rFonts w:ascii="Arial" w:hAnsi="Arial" w:cs="Arial"/>
          <w:b/>
          <w:sz w:val="22"/>
          <w:szCs w:val="22"/>
        </w:rPr>
      </w:pPr>
    </w:p>
    <w:p w14:paraId="014D1273" w14:textId="77777777" w:rsidR="00572B5D" w:rsidRDefault="00572B5D" w:rsidP="00572B5D">
      <w:pPr>
        <w:rPr>
          <w:rFonts w:ascii="Arial" w:hAnsi="Arial" w:cs="Arial"/>
          <w:b/>
          <w:sz w:val="22"/>
          <w:szCs w:val="22"/>
        </w:rPr>
      </w:pPr>
    </w:p>
    <w:p w14:paraId="04C96CE5" w14:textId="77777777" w:rsidR="00572B5D" w:rsidRPr="003C7DED" w:rsidRDefault="00572B5D" w:rsidP="00572B5D">
      <w:pPr>
        <w:rPr>
          <w:rFonts w:ascii="Arial" w:hAnsi="Arial" w:cs="Arial"/>
          <w:b/>
          <w:sz w:val="22"/>
          <w:szCs w:val="22"/>
        </w:rPr>
      </w:pPr>
      <w:r>
        <w:rPr>
          <w:rFonts w:ascii="Arial" w:hAnsi="Arial" w:cs="Arial"/>
          <w:b/>
          <w:sz w:val="22"/>
          <w:szCs w:val="22"/>
        </w:rPr>
        <w:t xml:space="preserve">Section P: </w:t>
      </w:r>
      <w:r w:rsidRPr="003C7DED">
        <w:rPr>
          <w:rFonts w:ascii="Arial" w:hAnsi="Arial" w:cs="Arial"/>
          <w:b/>
          <w:sz w:val="22"/>
          <w:szCs w:val="22"/>
        </w:rPr>
        <w:t>Research Data Management Plan</w:t>
      </w:r>
    </w:p>
    <w:p w14:paraId="3E6339A0" w14:textId="77777777" w:rsidR="00572B5D" w:rsidRPr="003C7DED" w:rsidRDefault="00572B5D" w:rsidP="00572B5D">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572B5D" w:rsidRPr="003C7DED" w14:paraId="4BE3A183" w14:textId="77777777" w:rsidTr="005045C0">
        <w:trPr>
          <w:trHeight w:val="538"/>
        </w:trPr>
        <w:tc>
          <w:tcPr>
            <w:tcW w:w="564" w:type="dxa"/>
            <w:shd w:val="clear" w:color="auto" w:fill="F2F2F2" w:themeFill="background1" w:themeFillShade="F2"/>
            <w:vAlign w:val="center"/>
          </w:tcPr>
          <w:p w14:paraId="7FA68971"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32F3BE98" w14:textId="77777777" w:rsidR="00572B5D" w:rsidRPr="003C7DED" w:rsidRDefault="00572B5D" w:rsidP="005045C0">
            <w:pPr>
              <w:rPr>
                <w:rFonts w:ascii="Arial" w:hAnsi="Arial" w:cs="Arial"/>
                <w:b/>
                <w:bCs/>
                <w:sz w:val="22"/>
                <w:szCs w:val="22"/>
              </w:rPr>
            </w:pPr>
            <w:r w:rsidRPr="003C7DED">
              <w:rPr>
                <w:rFonts w:ascii="Arial" w:hAnsi="Arial" w:cs="Arial"/>
                <w:b/>
                <w:bCs/>
                <w:sz w:val="22"/>
                <w:szCs w:val="22"/>
              </w:rPr>
              <w:t>Data Summary</w:t>
            </w:r>
          </w:p>
        </w:tc>
      </w:tr>
      <w:tr w:rsidR="00572B5D" w:rsidRPr="003C7DED" w14:paraId="1D7107F7" w14:textId="77777777" w:rsidTr="005045C0">
        <w:trPr>
          <w:trHeight w:val="522"/>
        </w:trPr>
        <w:tc>
          <w:tcPr>
            <w:tcW w:w="10487" w:type="dxa"/>
            <w:gridSpan w:val="2"/>
            <w:vAlign w:val="center"/>
          </w:tcPr>
          <w:p w14:paraId="76B805B0" w14:textId="77777777" w:rsidR="00572B5D" w:rsidRPr="009B02AF" w:rsidRDefault="00572B5D" w:rsidP="005045C0">
            <w:pPr>
              <w:rPr>
                <w:rFonts w:ascii="Arial" w:hAnsi="Arial" w:cs="Arial"/>
                <w:bCs/>
                <w:color w:val="000000" w:themeColor="text1"/>
                <w:sz w:val="22"/>
                <w:szCs w:val="22"/>
              </w:rPr>
            </w:pPr>
            <w:r w:rsidRPr="009B02AF">
              <w:rPr>
                <w:rFonts w:ascii="Arial" w:hAnsi="Arial" w:cs="Arial"/>
                <w:bCs/>
                <w:color w:val="000000" w:themeColor="text1"/>
                <w:sz w:val="22"/>
                <w:szCs w:val="22"/>
              </w:rPr>
              <w:t>Research will create quantitative data, and the questionnaire will create qualitative data.</w:t>
            </w:r>
          </w:p>
          <w:p w14:paraId="0CBF2EBF" w14:textId="77777777" w:rsidR="00572B5D" w:rsidRPr="003C7DED" w:rsidRDefault="00572B5D" w:rsidP="005045C0">
            <w:pPr>
              <w:rPr>
                <w:rFonts w:ascii="Arial" w:hAnsi="Arial" w:cs="Arial"/>
                <w:bCs/>
                <w:sz w:val="22"/>
                <w:szCs w:val="22"/>
              </w:rPr>
            </w:pPr>
          </w:p>
        </w:tc>
      </w:tr>
      <w:tr w:rsidR="00572B5D" w:rsidRPr="003C7DED" w14:paraId="3AE24D7C" w14:textId="77777777" w:rsidTr="005045C0">
        <w:trPr>
          <w:trHeight w:val="786"/>
        </w:trPr>
        <w:tc>
          <w:tcPr>
            <w:tcW w:w="564" w:type="dxa"/>
            <w:shd w:val="clear" w:color="auto" w:fill="F2F2F2" w:themeFill="background1" w:themeFillShade="F2"/>
            <w:vAlign w:val="center"/>
          </w:tcPr>
          <w:p w14:paraId="144B5983"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9B5B4B5" w14:textId="77777777" w:rsidR="00572B5D" w:rsidRPr="003C7DED" w:rsidRDefault="00572B5D" w:rsidP="005045C0">
            <w:pPr>
              <w:rPr>
                <w:rFonts w:ascii="Arial" w:hAnsi="Arial" w:cs="Arial"/>
                <w:sz w:val="22"/>
                <w:szCs w:val="22"/>
              </w:rPr>
            </w:pPr>
            <w:r w:rsidRPr="003C7DED">
              <w:rPr>
                <w:rFonts w:ascii="Arial" w:hAnsi="Arial" w:cs="Arial"/>
                <w:b/>
                <w:bCs/>
                <w:sz w:val="22"/>
                <w:szCs w:val="22"/>
              </w:rPr>
              <w:t>Responsibilities</w:t>
            </w:r>
          </w:p>
        </w:tc>
      </w:tr>
      <w:tr w:rsidR="00572B5D" w:rsidRPr="003C7DED" w14:paraId="74B5FF74" w14:textId="77777777" w:rsidTr="005045C0">
        <w:trPr>
          <w:trHeight w:val="769"/>
        </w:trPr>
        <w:tc>
          <w:tcPr>
            <w:tcW w:w="10487" w:type="dxa"/>
            <w:gridSpan w:val="2"/>
            <w:vAlign w:val="center"/>
          </w:tcPr>
          <w:p w14:paraId="16C35DB3" w14:textId="77777777" w:rsidR="00572B5D" w:rsidRDefault="00572B5D" w:rsidP="005045C0">
            <w:pPr>
              <w:rPr>
                <w:rFonts w:ascii="Arial" w:hAnsi="Arial" w:cs="Arial"/>
                <w:color w:val="4EA72E" w:themeColor="accent6"/>
                <w:sz w:val="22"/>
                <w:szCs w:val="22"/>
              </w:rPr>
            </w:pPr>
          </w:p>
          <w:p w14:paraId="5FEE52B9" w14:textId="77777777" w:rsidR="00572B5D" w:rsidRPr="0023601A" w:rsidRDefault="00572B5D" w:rsidP="005045C0">
            <w:pPr>
              <w:rPr>
                <w:rFonts w:ascii="Arial" w:hAnsi="Arial" w:cs="Arial"/>
                <w:color w:val="000000" w:themeColor="text1"/>
                <w:sz w:val="22"/>
                <w:szCs w:val="22"/>
              </w:rPr>
            </w:pPr>
            <w:r>
              <w:rPr>
                <w:rFonts w:ascii="Arial" w:hAnsi="Arial" w:cs="Arial"/>
                <w:color w:val="000000" w:themeColor="text1"/>
                <w:sz w:val="22"/>
                <w:szCs w:val="22"/>
              </w:rPr>
              <w:t xml:space="preserve">I will be solely responsible for the management of the data. </w:t>
            </w:r>
          </w:p>
          <w:p w14:paraId="54E873F9" w14:textId="77777777" w:rsidR="00572B5D" w:rsidRPr="003C7DED" w:rsidRDefault="00572B5D" w:rsidP="005045C0">
            <w:pPr>
              <w:rPr>
                <w:rFonts w:ascii="Arial" w:hAnsi="Arial" w:cs="Arial"/>
                <w:bCs/>
                <w:sz w:val="22"/>
                <w:szCs w:val="22"/>
              </w:rPr>
            </w:pPr>
          </w:p>
        </w:tc>
      </w:tr>
      <w:tr w:rsidR="00572B5D" w:rsidRPr="003C7DED" w14:paraId="233C6848" w14:textId="77777777" w:rsidTr="005045C0">
        <w:trPr>
          <w:trHeight w:val="676"/>
        </w:trPr>
        <w:tc>
          <w:tcPr>
            <w:tcW w:w="564" w:type="dxa"/>
            <w:shd w:val="clear" w:color="auto" w:fill="F2F2F2" w:themeFill="background1" w:themeFillShade="F2"/>
            <w:vAlign w:val="center"/>
          </w:tcPr>
          <w:p w14:paraId="051609D8"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39844AF5" w14:textId="77777777" w:rsidR="00572B5D" w:rsidRPr="003C7DED" w:rsidRDefault="00572B5D" w:rsidP="005045C0">
            <w:pPr>
              <w:rPr>
                <w:rFonts w:ascii="Arial" w:hAnsi="Arial" w:cs="Arial"/>
                <w:b/>
                <w:bCs/>
                <w:sz w:val="22"/>
                <w:szCs w:val="22"/>
              </w:rPr>
            </w:pPr>
            <w:r w:rsidRPr="003C7DED">
              <w:rPr>
                <w:rFonts w:ascii="Arial" w:hAnsi="Arial" w:cs="Arial"/>
                <w:b/>
                <w:bCs/>
                <w:sz w:val="22"/>
                <w:szCs w:val="22"/>
              </w:rPr>
              <w:t>Assessment of existing data</w:t>
            </w:r>
          </w:p>
        </w:tc>
      </w:tr>
      <w:tr w:rsidR="00572B5D" w:rsidRPr="003C7DED" w14:paraId="37140D3B" w14:textId="77777777" w:rsidTr="005045C0">
        <w:trPr>
          <w:trHeight w:val="511"/>
        </w:trPr>
        <w:tc>
          <w:tcPr>
            <w:tcW w:w="10487" w:type="dxa"/>
            <w:gridSpan w:val="2"/>
            <w:vAlign w:val="center"/>
          </w:tcPr>
          <w:p w14:paraId="5F794C60" w14:textId="77777777" w:rsidR="00572B5D" w:rsidRPr="0023601A" w:rsidRDefault="00572B5D" w:rsidP="005045C0">
            <w:pPr>
              <w:rPr>
                <w:rFonts w:ascii="Arial" w:hAnsi="Arial" w:cs="Arial"/>
                <w:b/>
                <w:bCs/>
                <w:color w:val="000000" w:themeColor="text1"/>
                <w:sz w:val="22"/>
                <w:szCs w:val="22"/>
              </w:rPr>
            </w:pPr>
            <w:r>
              <w:rPr>
                <w:rFonts w:ascii="Arial" w:hAnsi="Arial" w:cs="Arial"/>
                <w:b/>
                <w:bCs/>
                <w:color w:val="000000" w:themeColor="text1"/>
                <w:sz w:val="22"/>
                <w:szCs w:val="22"/>
              </w:rPr>
              <w:t>N/a</w:t>
            </w:r>
          </w:p>
          <w:p w14:paraId="4B73DDE2" w14:textId="77777777" w:rsidR="00572B5D" w:rsidRPr="003C7DED" w:rsidRDefault="00572B5D" w:rsidP="005045C0">
            <w:pPr>
              <w:rPr>
                <w:rFonts w:ascii="Arial" w:hAnsi="Arial" w:cs="Arial"/>
                <w:sz w:val="22"/>
                <w:szCs w:val="22"/>
              </w:rPr>
            </w:pPr>
          </w:p>
        </w:tc>
      </w:tr>
      <w:tr w:rsidR="00572B5D" w:rsidRPr="003C7DED" w14:paraId="39D3E990" w14:textId="77777777" w:rsidTr="005045C0">
        <w:trPr>
          <w:trHeight w:val="511"/>
        </w:trPr>
        <w:tc>
          <w:tcPr>
            <w:tcW w:w="564" w:type="dxa"/>
            <w:shd w:val="clear" w:color="auto" w:fill="F2F2F2" w:themeFill="background1" w:themeFillShade="F2"/>
            <w:vAlign w:val="center"/>
          </w:tcPr>
          <w:p w14:paraId="174C5A04"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67260D2A" w14:textId="77777777" w:rsidR="00572B5D" w:rsidRPr="003C7DED" w:rsidRDefault="00572B5D" w:rsidP="005045C0">
            <w:pPr>
              <w:rPr>
                <w:rFonts w:ascii="Arial" w:hAnsi="Arial" w:cs="Arial"/>
                <w:b/>
                <w:bCs/>
                <w:sz w:val="22"/>
                <w:szCs w:val="22"/>
              </w:rPr>
            </w:pPr>
            <w:r w:rsidRPr="003C7DED">
              <w:rPr>
                <w:rFonts w:ascii="Arial" w:hAnsi="Arial" w:cs="Arial"/>
                <w:b/>
                <w:bCs/>
                <w:sz w:val="22"/>
                <w:szCs w:val="22"/>
              </w:rPr>
              <w:t>Management and curation of data</w:t>
            </w:r>
          </w:p>
        </w:tc>
      </w:tr>
      <w:tr w:rsidR="00572B5D" w:rsidRPr="003C7DED" w14:paraId="32696791" w14:textId="77777777" w:rsidTr="005045C0">
        <w:trPr>
          <w:trHeight w:val="516"/>
        </w:trPr>
        <w:tc>
          <w:tcPr>
            <w:tcW w:w="10487" w:type="dxa"/>
            <w:gridSpan w:val="2"/>
            <w:vAlign w:val="center"/>
          </w:tcPr>
          <w:p w14:paraId="11B402F8" w14:textId="77777777" w:rsidR="00572B5D" w:rsidRDefault="00572B5D" w:rsidP="005045C0">
            <w:pPr>
              <w:rPr>
                <w:rFonts w:ascii="Arial" w:hAnsi="Arial" w:cs="Arial"/>
                <w:bCs/>
                <w:color w:val="000000" w:themeColor="text1"/>
                <w:sz w:val="22"/>
                <w:szCs w:val="22"/>
              </w:rPr>
            </w:pPr>
          </w:p>
          <w:p w14:paraId="41E2ACC6" w14:textId="77777777" w:rsidR="00572B5D" w:rsidRPr="00071BCF" w:rsidRDefault="00572B5D" w:rsidP="005045C0">
            <w:pPr>
              <w:rPr>
                <w:rFonts w:ascii="Arial" w:hAnsi="Arial" w:cs="Arial"/>
                <w:bCs/>
                <w:color w:val="000000" w:themeColor="text1"/>
                <w:sz w:val="22"/>
                <w:szCs w:val="22"/>
              </w:rPr>
            </w:pPr>
            <w:r w:rsidRPr="00071BCF">
              <w:rPr>
                <w:rFonts w:ascii="-webkit-standard" w:hAnsi="-webkit-standard"/>
                <w:color w:val="000000"/>
                <w:sz w:val="22"/>
                <w:szCs w:val="22"/>
              </w:rPr>
              <w:t>All data collected throughout this research will be systematically prepared, organised, and documented to maintain accuracy, consistency, and confidentiality. Survey data will be gathered electronically and stored securely in password-protected files to ensure data protection and integrity.</w:t>
            </w:r>
          </w:p>
          <w:p w14:paraId="300B091D" w14:textId="77777777" w:rsidR="00572B5D" w:rsidRPr="003C7DED" w:rsidRDefault="00572B5D" w:rsidP="005045C0">
            <w:pPr>
              <w:rPr>
                <w:rFonts w:ascii="Arial" w:hAnsi="Arial" w:cs="Arial"/>
                <w:sz w:val="22"/>
                <w:szCs w:val="22"/>
              </w:rPr>
            </w:pPr>
          </w:p>
        </w:tc>
      </w:tr>
      <w:tr w:rsidR="00572B5D" w:rsidRPr="003C7DED" w14:paraId="63B975B1" w14:textId="77777777" w:rsidTr="005045C0">
        <w:trPr>
          <w:trHeight w:val="516"/>
        </w:trPr>
        <w:tc>
          <w:tcPr>
            <w:tcW w:w="564" w:type="dxa"/>
            <w:shd w:val="clear" w:color="auto" w:fill="F2F2F2" w:themeFill="background1" w:themeFillShade="F2"/>
            <w:vAlign w:val="center"/>
          </w:tcPr>
          <w:p w14:paraId="10B6EAD6"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545BE051" w14:textId="77777777" w:rsidR="00572B5D" w:rsidRPr="003C7DED" w:rsidRDefault="00572B5D" w:rsidP="005045C0">
            <w:pPr>
              <w:rPr>
                <w:rFonts w:ascii="Arial" w:hAnsi="Arial" w:cs="Arial"/>
                <w:b/>
                <w:bCs/>
                <w:sz w:val="22"/>
                <w:szCs w:val="22"/>
              </w:rPr>
            </w:pPr>
            <w:r w:rsidRPr="003C7DED">
              <w:rPr>
                <w:rFonts w:ascii="Arial" w:hAnsi="Arial" w:cs="Arial"/>
                <w:b/>
                <w:bCs/>
                <w:sz w:val="22"/>
                <w:szCs w:val="22"/>
              </w:rPr>
              <w:t>Quality assurance of data</w:t>
            </w:r>
          </w:p>
        </w:tc>
      </w:tr>
      <w:tr w:rsidR="00572B5D" w:rsidRPr="003C7DED" w14:paraId="3A821182" w14:textId="77777777" w:rsidTr="005045C0">
        <w:trPr>
          <w:trHeight w:val="769"/>
        </w:trPr>
        <w:tc>
          <w:tcPr>
            <w:tcW w:w="10487" w:type="dxa"/>
            <w:gridSpan w:val="2"/>
            <w:vAlign w:val="center"/>
          </w:tcPr>
          <w:p w14:paraId="5CE4E137" w14:textId="77777777" w:rsidR="00572B5D" w:rsidRDefault="00572B5D" w:rsidP="005045C0">
            <w:pPr>
              <w:rPr>
                <w:rFonts w:ascii="Arial" w:hAnsi="Arial" w:cs="Arial"/>
                <w:b/>
                <w:bCs/>
                <w:color w:val="4EA72E" w:themeColor="accent6"/>
                <w:sz w:val="22"/>
                <w:szCs w:val="22"/>
              </w:rPr>
            </w:pPr>
          </w:p>
          <w:p w14:paraId="53A0D39F" w14:textId="77777777" w:rsidR="00572B5D" w:rsidRPr="00071BCF" w:rsidRDefault="00572B5D" w:rsidP="005045C0">
            <w:pPr>
              <w:rPr>
                <w:rFonts w:ascii="Arial" w:hAnsi="Arial" w:cs="Arial"/>
                <w:b/>
                <w:bCs/>
                <w:color w:val="4EA72E" w:themeColor="accent6"/>
                <w:sz w:val="22"/>
                <w:szCs w:val="22"/>
              </w:rPr>
            </w:pPr>
            <w:r w:rsidRPr="00071BCF">
              <w:rPr>
                <w:rFonts w:ascii="-webkit-standard" w:hAnsi="-webkit-standard"/>
                <w:color w:val="000000"/>
                <w:sz w:val="22"/>
                <w:szCs w:val="22"/>
              </w:rPr>
              <w:t>To ensure data quality, survey materials will be piloted for clarity and consistency. Data will be reviewed at the point of collection to identify any incomplete or unclear responses. Quantitative data will be double-checked during entry, and consistent coding and version control will be maintained to ensure accuracy, reliability, and integrity of all data.</w:t>
            </w:r>
          </w:p>
          <w:p w14:paraId="5BE35007" w14:textId="77777777" w:rsidR="00572B5D" w:rsidRPr="003C7DED" w:rsidRDefault="00572B5D" w:rsidP="005045C0">
            <w:pPr>
              <w:rPr>
                <w:rFonts w:ascii="Arial" w:hAnsi="Arial" w:cs="Arial"/>
                <w:sz w:val="22"/>
                <w:szCs w:val="22"/>
              </w:rPr>
            </w:pPr>
          </w:p>
        </w:tc>
      </w:tr>
      <w:tr w:rsidR="00572B5D" w:rsidRPr="003C7DED" w14:paraId="57E304EA" w14:textId="77777777" w:rsidTr="005045C0">
        <w:trPr>
          <w:trHeight w:val="536"/>
        </w:trPr>
        <w:tc>
          <w:tcPr>
            <w:tcW w:w="564" w:type="dxa"/>
            <w:shd w:val="clear" w:color="auto" w:fill="F2F2F2" w:themeFill="background1" w:themeFillShade="F2"/>
            <w:vAlign w:val="center"/>
          </w:tcPr>
          <w:p w14:paraId="2AE67076"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6575163D" w14:textId="77777777" w:rsidR="00572B5D" w:rsidRPr="003C7DED" w:rsidRDefault="00572B5D" w:rsidP="005045C0">
            <w:pPr>
              <w:rPr>
                <w:rFonts w:ascii="Arial" w:hAnsi="Arial" w:cs="Arial"/>
                <w:b/>
                <w:bCs/>
                <w:sz w:val="22"/>
                <w:szCs w:val="22"/>
              </w:rPr>
            </w:pPr>
            <w:r w:rsidRPr="003C7DED">
              <w:rPr>
                <w:rFonts w:ascii="Arial" w:hAnsi="Arial" w:cs="Arial"/>
                <w:b/>
                <w:bCs/>
                <w:sz w:val="22"/>
                <w:szCs w:val="22"/>
              </w:rPr>
              <w:t>Short-term data storage</w:t>
            </w:r>
          </w:p>
        </w:tc>
      </w:tr>
      <w:tr w:rsidR="00572B5D" w:rsidRPr="003C7DED" w14:paraId="48CC279C" w14:textId="77777777" w:rsidTr="005045C0">
        <w:trPr>
          <w:trHeight w:val="1065"/>
        </w:trPr>
        <w:tc>
          <w:tcPr>
            <w:tcW w:w="10487" w:type="dxa"/>
            <w:gridSpan w:val="2"/>
            <w:vAlign w:val="center"/>
          </w:tcPr>
          <w:p w14:paraId="3B406E48" w14:textId="77777777" w:rsidR="00572B5D" w:rsidRDefault="00572B5D" w:rsidP="005045C0">
            <w:pPr>
              <w:rPr>
                <w:rFonts w:ascii="Arial" w:hAnsi="Arial" w:cs="Arial"/>
                <w:sz w:val="22"/>
                <w:szCs w:val="22"/>
              </w:rPr>
            </w:pPr>
          </w:p>
          <w:p w14:paraId="31D3A1DD" w14:textId="77777777" w:rsidR="00572B5D" w:rsidRDefault="00572B5D" w:rsidP="005045C0">
            <w:pPr>
              <w:rPr>
                <w:rFonts w:ascii="Arial" w:hAnsi="Arial" w:cs="Arial"/>
                <w:sz w:val="22"/>
                <w:szCs w:val="22"/>
              </w:rPr>
            </w:pPr>
          </w:p>
          <w:p w14:paraId="1EF56FBB" w14:textId="77777777" w:rsidR="00572B5D" w:rsidRPr="00071BCF" w:rsidRDefault="00572B5D" w:rsidP="005045C0">
            <w:pPr>
              <w:rPr>
                <w:rFonts w:ascii="Arial" w:hAnsi="Arial" w:cs="Arial"/>
                <w:sz w:val="22"/>
                <w:szCs w:val="22"/>
              </w:rPr>
            </w:pPr>
            <w:r w:rsidRPr="00071BCF">
              <w:rPr>
                <w:rFonts w:ascii="-webkit-standard" w:hAnsi="-webkit-standard"/>
                <w:color w:val="000000"/>
                <w:sz w:val="22"/>
                <w:szCs w:val="22"/>
              </w:rPr>
              <w:t>All data will be stored securely in password-protected digital files on an encrypted device</w:t>
            </w:r>
            <w:r>
              <w:rPr>
                <w:rFonts w:ascii="-webkit-standard" w:hAnsi="-webkit-standard"/>
                <w:color w:val="000000"/>
                <w:sz w:val="22"/>
                <w:szCs w:val="22"/>
              </w:rPr>
              <w:t xml:space="preserve"> (work laptop)</w:t>
            </w:r>
            <w:r w:rsidRPr="00071BCF">
              <w:rPr>
                <w:rFonts w:ascii="-webkit-standard" w:hAnsi="-webkit-standard"/>
                <w:color w:val="000000"/>
                <w:sz w:val="22"/>
                <w:szCs w:val="22"/>
              </w:rPr>
              <w:t xml:space="preserve"> and backed up to a secure, approved cloud system. Access to the data will be restricted to the researcher only.</w:t>
            </w:r>
          </w:p>
        </w:tc>
      </w:tr>
      <w:tr w:rsidR="00572B5D" w:rsidRPr="003C7DED" w14:paraId="7F9C3B40" w14:textId="77777777" w:rsidTr="005045C0">
        <w:trPr>
          <w:trHeight w:val="474"/>
        </w:trPr>
        <w:tc>
          <w:tcPr>
            <w:tcW w:w="564" w:type="dxa"/>
            <w:shd w:val="clear" w:color="auto" w:fill="F2F2F2" w:themeFill="background1" w:themeFillShade="F2"/>
            <w:vAlign w:val="center"/>
          </w:tcPr>
          <w:p w14:paraId="5B185ADF"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5062F6A0" w14:textId="77777777" w:rsidR="00572B5D" w:rsidRPr="003C7DED" w:rsidRDefault="00572B5D" w:rsidP="005045C0">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572B5D" w:rsidRPr="003C7DED" w14:paraId="1BC89FE4" w14:textId="77777777" w:rsidTr="005045C0">
        <w:trPr>
          <w:trHeight w:val="769"/>
        </w:trPr>
        <w:tc>
          <w:tcPr>
            <w:tcW w:w="10487" w:type="dxa"/>
            <w:gridSpan w:val="2"/>
            <w:vAlign w:val="center"/>
          </w:tcPr>
          <w:p w14:paraId="279A125E" w14:textId="77777777" w:rsidR="00572B5D" w:rsidRDefault="00572B5D" w:rsidP="005045C0">
            <w:pPr>
              <w:rPr>
                <w:rFonts w:ascii="Arial" w:hAnsi="Arial" w:cs="Arial"/>
                <w:bCs/>
                <w:color w:val="4EA72E" w:themeColor="accent6"/>
                <w:sz w:val="22"/>
                <w:szCs w:val="22"/>
              </w:rPr>
            </w:pPr>
          </w:p>
          <w:p w14:paraId="5CBF6D66" w14:textId="77777777" w:rsidR="00572B5D" w:rsidRPr="00071BCF" w:rsidRDefault="00572B5D" w:rsidP="005045C0">
            <w:pPr>
              <w:rPr>
                <w:rFonts w:ascii="Arial" w:hAnsi="Arial" w:cs="Arial"/>
                <w:bCs/>
                <w:color w:val="000000" w:themeColor="text1"/>
                <w:sz w:val="22"/>
                <w:szCs w:val="22"/>
              </w:rPr>
            </w:pPr>
          </w:p>
          <w:p w14:paraId="36D4C64F" w14:textId="77777777" w:rsidR="00572B5D" w:rsidRPr="00071BCF" w:rsidRDefault="00572B5D" w:rsidP="005045C0">
            <w:pPr>
              <w:rPr>
                <w:rFonts w:ascii="Arial" w:hAnsi="Arial" w:cs="Arial"/>
                <w:sz w:val="22"/>
                <w:szCs w:val="22"/>
              </w:rPr>
            </w:pPr>
            <w:r w:rsidRPr="00071BCF">
              <w:rPr>
                <w:rFonts w:ascii="-webkit-standard" w:hAnsi="-webkit-standard"/>
                <w:color w:val="000000"/>
                <w:sz w:val="22"/>
                <w:szCs w:val="22"/>
              </w:rPr>
              <w:t>Upon completion of the research, data will be retained in accordance with institutional policies and then securely deleted after the required retention period.</w:t>
            </w:r>
          </w:p>
        </w:tc>
      </w:tr>
      <w:tr w:rsidR="00572B5D" w:rsidRPr="003C7DED" w14:paraId="7C0FC804" w14:textId="77777777" w:rsidTr="005045C0">
        <w:trPr>
          <w:trHeight w:val="503"/>
        </w:trPr>
        <w:tc>
          <w:tcPr>
            <w:tcW w:w="564" w:type="dxa"/>
            <w:shd w:val="clear" w:color="auto" w:fill="F2F2F2" w:themeFill="background1" w:themeFillShade="F2"/>
            <w:vAlign w:val="center"/>
          </w:tcPr>
          <w:p w14:paraId="7AAAA379"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7F4E5B41" w14:textId="77777777" w:rsidR="00572B5D" w:rsidRPr="003C7DED" w:rsidRDefault="00572B5D" w:rsidP="005045C0">
            <w:pPr>
              <w:rPr>
                <w:rFonts w:ascii="Arial" w:hAnsi="Arial" w:cs="Arial"/>
                <w:b/>
                <w:bCs/>
                <w:sz w:val="22"/>
                <w:szCs w:val="22"/>
              </w:rPr>
            </w:pPr>
            <w:r w:rsidRPr="003C7DED">
              <w:rPr>
                <w:rFonts w:ascii="Arial" w:hAnsi="Arial" w:cs="Arial"/>
                <w:b/>
                <w:bCs/>
                <w:sz w:val="22"/>
                <w:szCs w:val="22"/>
              </w:rPr>
              <w:t>Documentation and metadata</w:t>
            </w:r>
          </w:p>
        </w:tc>
      </w:tr>
      <w:tr w:rsidR="00572B5D" w:rsidRPr="003C7DED" w14:paraId="289F7ECE" w14:textId="77777777" w:rsidTr="005045C0">
        <w:trPr>
          <w:trHeight w:val="983"/>
        </w:trPr>
        <w:tc>
          <w:tcPr>
            <w:tcW w:w="10487" w:type="dxa"/>
            <w:gridSpan w:val="2"/>
            <w:vAlign w:val="center"/>
          </w:tcPr>
          <w:p w14:paraId="047947F4" w14:textId="77777777" w:rsidR="00572B5D" w:rsidRDefault="00572B5D" w:rsidP="005045C0">
            <w:pPr>
              <w:rPr>
                <w:rFonts w:ascii="Arial" w:hAnsi="Arial" w:cs="Arial"/>
                <w:bCs/>
                <w:color w:val="4EA72E" w:themeColor="accent6"/>
                <w:sz w:val="22"/>
                <w:szCs w:val="22"/>
              </w:rPr>
            </w:pPr>
          </w:p>
          <w:p w14:paraId="3BCA10EA" w14:textId="77777777" w:rsidR="00572B5D" w:rsidRPr="00071BCF" w:rsidRDefault="00572B5D" w:rsidP="005045C0">
            <w:pPr>
              <w:rPr>
                <w:rFonts w:ascii="Arial" w:hAnsi="Arial" w:cs="Arial"/>
                <w:bCs/>
                <w:color w:val="4EA72E" w:themeColor="accent6"/>
                <w:sz w:val="22"/>
                <w:szCs w:val="22"/>
              </w:rPr>
            </w:pPr>
          </w:p>
          <w:p w14:paraId="51F7C077" w14:textId="77777777" w:rsidR="00572B5D" w:rsidRPr="003C7DED" w:rsidRDefault="00572B5D" w:rsidP="005045C0">
            <w:pPr>
              <w:rPr>
                <w:rFonts w:ascii="Arial" w:hAnsi="Arial" w:cs="Arial"/>
                <w:sz w:val="22"/>
                <w:szCs w:val="22"/>
              </w:rPr>
            </w:pPr>
            <w:r>
              <w:rPr>
                <w:rFonts w:ascii="Arial" w:hAnsi="Arial" w:cs="Arial"/>
                <w:sz w:val="22"/>
                <w:szCs w:val="22"/>
              </w:rPr>
              <w:t>N/a</w:t>
            </w:r>
          </w:p>
        </w:tc>
      </w:tr>
      <w:tr w:rsidR="00572B5D" w:rsidRPr="003C7DED" w14:paraId="48804188" w14:textId="77777777" w:rsidTr="005045C0">
        <w:trPr>
          <w:trHeight w:val="552"/>
        </w:trPr>
        <w:tc>
          <w:tcPr>
            <w:tcW w:w="564" w:type="dxa"/>
            <w:shd w:val="clear" w:color="auto" w:fill="F2F2F2" w:themeFill="background1" w:themeFillShade="F2"/>
            <w:vAlign w:val="center"/>
          </w:tcPr>
          <w:p w14:paraId="09D07C0E"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1E33E90C" w14:textId="77777777" w:rsidR="00572B5D" w:rsidRPr="003C7DED" w:rsidRDefault="00572B5D" w:rsidP="005045C0">
            <w:pPr>
              <w:rPr>
                <w:rFonts w:ascii="Arial" w:hAnsi="Arial" w:cs="Arial"/>
                <w:b/>
                <w:bCs/>
                <w:sz w:val="22"/>
                <w:szCs w:val="22"/>
              </w:rPr>
            </w:pPr>
            <w:r w:rsidRPr="003C7DED">
              <w:rPr>
                <w:rFonts w:ascii="Arial" w:hAnsi="Arial" w:cs="Arial"/>
                <w:b/>
                <w:bCs/>
                <w:sz w:val="22"/>
                <w:szCs w:val="22"/>
              </w:rPr>
              <w:t>Data sharing</w:t>
            </w:r>
          </w:p>
        </w:tc>
      </w:tr>
      <w:tr w:rsidR="00572B5D" w:rsidRPr="003C7DED" w14:paraId="477D674B" w14:textId="77777777" w:rsidTr="005045C0">
        <w:trPr>
          <w:trHeight w:val="1172"/>
        </w:trPr>
        <w:tc>
          <w:tcPr>
            <w:tcW w:w="10487" w:type="dxa"/>
            <w:gridSpan w:val="2"/>
            <w:vAlign w:val="center"/>
          </w:tcPr>
          <w:p w14:paraId="7B5EE5E1" w14:textId="77777777" w:rsidR="00572B5D" w:rsidRDefault="00572B5D" w:rsidP="005045C0">
            <w:pPr>
              <w:rPr>
                <w:rFonts w:ascii="Arial" w:hAnsi="Arial" w:cs="Arial"/>
                <w:bCs/>
                <w:color w:val="4EA72E" w:themeColor="accent6"/>
                <w:sz w:val="22"/>
                <w:szCs w:val="22"/>
              </w:rPr>
            </w:pPr>
          </w:p>
          <w:p w14:paraId="02A5E306" w14:textId="77777777" w:rsidR="00572B5D" w:rsidRDefault="00572B5D" w:rsidP="005045C0">
            <w:pPr>
              <w:rPr>
                <w:rFonts w:ascii="Arial" w:hAnsi="Arial" w:cs="Arial"/>
                <w:bCs/>
                <w:color w:val="4EA72E" w:themeColor="accent6"/>
                <w:sz w:val="22"/>
                <w:szCs w:val="22"/>
              </w:rPr>
            </w:pPr>
          </w:p>
          <w:p w14:paraId="31032171" w14:textId="77777777" w:rsidR="00572B5D" w:rsidRPr="00934FC5" w:rsidRDefault="00572B5D" w:rsidP="005045C0">
            <w:pPr>
              <w:rPr>
                <w:rFonts w:ascii="Arial" w:hAnsi="Arial" w:cs="Arial"/>
                <w:bCs/>
                <w:color w:val="4EA72E" w:themeColor="accent6"/>
                <w:sz w:val="22"/>
                <w:szCs w:val="22"/>
              </w:rPr>
            </w:pPr>
            <w:r w:rsidRPr="00934FC5">
              <w:rPr>
                <w:rFonts w:ascii="-webkit-standard" w:hAnsi="-webkit-standard"/>
                <w:color w:val="000000"/>
                <w:sz w:val="22"/>
                <w:szCs w:val="22"/>
              </w:rPr>
              <w:t>Research data will not be openly shared. Anonymised findings will be included in the final dissertation or shared with academic supervisors, South Wales Police, or relevant academic audiences where appropriate. Access to raw data will remain restricted to the researcher. No data will be sold and no future updates are planned once the study concludes. All sharing will comply with institutional and ethical guidelines.</w:t>
            </w:r>
          </w:p>
          <w:p w14:paraId="6026B1BC" w14:textId="77777777" w:rsidR="00572B5D" w:rsidRPr="003C7DED" w:rsidRDefault="00572B5D" w:rsidP="005045C0">
            <w:pPr>
              <w:rPr>
                <w:rFonts w:ascii="Arial" w:hAnsi="Arial" w:cs="Arial"/>
                <w:bCs/>
                <w:sz w:val="22"/>
                <w:szCs w:val="22"/>
              </w:rPr>
            </w:pPr>
          </w:p>
        </w:tc>
      </w:tr>
      <w:tr w:rsidR="00572B5D" w:rsidRPr="003C7DED" w14:paraId="459C79D4" w14:textId="77777777" w:rsidTr="005045C0">
        <w:trPr>
          <w:trHeight w:val="680"/>
        </w:trPr>
        <w:tc>
          <w:tcPr>
            <w:tcW w:w="564" w:type="dxa"/>
            <w:shd w:val="clear" w:color="auto" w:fill="F2F2F2" w:themeFill="background1" w:themeFillShade="F2"/>
            <w:vAlign w:val="center"/>
          </w:tcPr>
          <w:p w14:paraId="30F07499"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3B5EEF2" w14:textId="77777777" w:rsidR="00572B5D" w:rsidRPr="003C7DED" w:rsidRDefault="00572B5D" w:rsidP="005045C0">
            <w:pPr>
              <w:rPr>
                <w:rFonts w:ascii="Arial" w:hAnsi="Arial" w:cs="Arial"/>
                <w:b/>
                <w:bCs/>
                <w:sz w:val="22"/>
                <w:szCs w:val="22"/>
              </w:rPr>
            </w:pPr>
            <w:r w:rsidRPr="003C7DED">
              <w:rPr>
                <w:rFonts w:ascii="Arial" w:hAnsi="Arial" w:cs="Arial"/>
                <w:b/>
                <w:bCs/>
                <w:sz w:val="22"/>
                <w:szCs w:val="22"/>
              </w:rPr>
              <w:t>Copyright and intellectual property ownership</w:t>
            </w:r>
          </w:p>
        </w:tc>
      </w:tr>
      <w:tr w:rsidR="00572B5D" w:rsidRPr="003C7DED" w14:paraId="6FD88097" w14:textId="77777777" w:rsidTr="005045C0">
        <w:trPr>
          <w:trHeight w:val="769"/>
        </w:trPr>
        <w:tc>
          <w:tcPr>
            <w:tcW w:w="10487" w:type="dxa"/>
            <w:gridSpan w:val="2"/>
            <w:vAlign w:val="center"/>
          </w:tcPr>
          <w:p w14:paraId="1EFA9189" w14:textId="77777777" w:rsidR="00572B5D" w:rsidRDefault="00572B5D" w:rsidP="005045C0">
            <w:pPr>
              <w:rPr>
                <w:rFonts w:ascii="Arial" w:hAnsi="Arial" w:cs="Arial"/>
                <w:sz w:val="22"/>
                <w:szCs w:val="22"/>
              </w:rPr>
            </w:pPr>
          </w:p>
          <w:p w14:paraId="0DADEE3E" w14:textId="77777777" w:rsidR="00572B5D" w:rsidRDefault="00572B5D" w:rsidP="005045C0">
            <w:pPr>
              <w:rPr>
                <w:rFonts w:ascii="Arial" w:hAnsi="Arial" w:cs="Arial"/>
                <w:sz w:val="22"/>
                <w:szCs w:val="22"/>
              </w:rPr>
            </w:pPr>
            <w:r>
              <w:rPr>
                <w:rFonts w:ascii="Arial" w:hAnsi="Arial" w:cs="Arial"/>
                <w:sz w:val="22"/>
                <w:szCs w:val="22"/>
              </w:rPr>
              <w:t>Myself, the researcher.</w:t>
            </w:r>
          </w:p>
          <w:p w14:paraId="64998036" w14:textId="77777777" w:rsidR="00572B5D" w:rsidRPr="003C7DED" w:rsidRDefault="00572B5D" w:rsidP="005045C0">
            <w:pPr>
              <w:rPr>
                <w:rFonts w:ascii="Arial" w:hAnsi="Arial" w:cs="Arial"/>
                <w:sz w:val="22"/>
                <w:szCs w:val="22"/>
              </w:rPr>
            </w:pPr>
          </w:p>
        </w:tc>
      </w:tr>
      <w:tr w:rsidR="00572B5D" w:rsidRPr="003C7DED" w14:paraId="37B123D8" w14:textId="77777777" w:rsidTr="005045C0">
        <w:trPr>
          <w:trHeight w:val="546"/>
        </w:trPr>
        <w:tc>
          <w:tcPr>
            <w:tcW w:w="564" w:type="dxa"/>
            <w:shd w:val="clear" w:color="auto" w:fill="F2F2F2" w:themeFill="background1" w:themeFillShade="F2"/>
            <w:vAlign w:val="center"/>
          </w:tcPr>
          <w:p w14:paraId="5FCA0D0D"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lastRenderedPageBreak/>
              <w:t>11</w:t>
            </w:r>
          </w:p>
        </w:tc>
        <w:tc>
          <w:tcPr>
            <w:tcW w:w="9923" w:type="dxa"/>
            <w:shd w:val="clear" w:color="auto" w:fill="F2F2F2" w:themeFill="background1" w:themeFillShade="F2"/>
            <w:vAlign w:val="center"/>
          </w:tcPr>
          <w:p w14:paraId="656390A6" w14:textId="77777777" w:rsidR="00572B5D" w:rsidRPr="003C7DED" w:rsidRDefault="00572B5D" w:rsidP="005045C0">
            <w:pPr>
              <w:rPr>
                <w:rFonts w:ascii="Arial" w:hAnsi="Arial" w:cs="Arial"/>
                <w:b/>
                <w:bCs/>
                <w:sz w:val="22"/>
                <w:szCs w:val="22"/>
              </w:rPr>
            </w:pPr>
            <w:r w:rsidRPr="003C7DED">
              <w:rPr>
                <w:rFonts w:ascii="Arial" w:hAnsi="Arial" w:cs="Arial"/>
                <w:b/>
                <w:bCs/>
                <w:sz w:val="22"/>
                <w:szCs w:val="22"/>
              </w:rPr>
              <w:t>Resources</w:t>
            </w:r>
          </w:p>
        </w:tc>
      </w:tr>
      <w:tr w:rsidR="00572B5D" w:rsidRPr="003C7DED" w14:paraId="3ADF2A2B" w14:textId="77777777" w:rsidTr="005045C0">
        <w:trPr>
          <w:trHeight w:val="1280"/>
        </w:trPr>
        <w:tc>
          <w:tcPr>
            <w:tcW w:w="10487" w:type="dxa"/>
            <w:gridSpan w:val="2"/>
            <w:vAlign w:val="center"/>
          </w:tcPr>
          <w:p w14:paraId="21B8F2C2" w14:textId="77777777" w:rsidR="00572B5D" w:rsidRDefault="00572B5D" w:rsidP="005045C0">
            <w:pPr>
              <w:rPr>
                <w:rFonts w:ascii="Arial" w:hAnsi="Arial" w:cs="Arial"/>
                <w:color w:val="4EA72E" w:themeColor="accent6"/>
                <w:sz w:val="22"/>
                <w:szCs w:val="22"/>
              </w:rPr>
            </w:pPr>
          </w:p>
          <w:p w14:paraId="4F45B56C" w14:textId="77777777" w:rsidR="00572B5D" w:rsidRDefault="00572B5D" w:rsidP="005045C0">
            <w:pPr>
              <w:rPr>
                <w:rFonts w:ascii="Arial" w:hAnsi="Arial" w:cs="Arial"/>
                <w:color w:val="4EA72E" w:themeColor="accent6"/>
                <w:sz w:val="22"/>
                <w:szCs w:val="22"/>
              </w:rPr>
            </w:pPr>
          </w:p>
          <w:p w14:paraId="404DCBDF" w14:textId="77777777" w:rsidR="00572B5D" w:rsidRPr="00934FC5" w:rsidRDefault="00572B5D" w:rsidP="005045C0">
            <w:pPr>
              <w:rPr>
                <w:rFonts w:ascii="Arial" w:hAnsi="Arial" w:cs="Arial"/>
                <w:color w:val="000000" w:themeColor="text1"/>
                <w:sz w:val="22"/>
                <w:szCs w:val="22"/>
              </w:rPr>
            </w:pPr>
            <w:r>
              <w:rPr>
                <w:rFonts w:ascii="Arial" w:hAnsi="Arial" w:cs="Arial"/>
                <w:color w:val="000000" w:themeColor="text1"/>
                <w:sz w:val="22"/>
                <w:szCs w:val="22"/>
              </w:rPr>
              <w:t>N/a</w:t>
            </w:r>
          </w:p>
          <w:p w14:paraId="03930979" w14:textId="77777777" w:rsidR="00572B5D" w:rsidRPr="003C7DED" w:rsidRDefault="00572B5D" w:rsidP="005045C0">
            <w:pPr>
              <w:rPr>
                <w:rFonts w:ascii="Arial" w:hAnsi="Arial" w:cs="Arial"/>
                <w:sz w:val="22"/>
                <w:szCs w:val="22"/>
              </w:rPr>
            </w:pPr>
          </w:p>
        </w:tc>
      </w:tr>
    </w:tbl>
    <w:p w14:paraId="1E618AD7" w14:textId="77777777" w:rsidR="00572B5D" w:rsidRPr="003C7DED" w:rsidRDefault="00572B5D" w:rsidP="00572B5D">
      <w:pPr>
        <w:spacing w:after="240"/>
        <w:rPr>
          <w:rFonts w:ascii="Arial" w:hAnsi="Arial" w:cs="Arial"/>
          <w:b/>
          <w:sz w:val="22"/>
          <w:szCs w:val="22"/>
        </w:rPr>
      </w:pPr>
    </w:p>
    <w:p w14:paraId="1F181E11" w14:textId="77777777" w:rsidR="00572B5D" w:rsidRPr="003C7DED" w:rsidRDefault="00572B5D" w:rsidP="00572B5D">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Q</w:t>
      </w:r>
      <w:r w:rsidRPr="003C7DED">
        <w:rPr>
          <w:rFonts w:ascii="Arial" w:hAnsi="Arial" w:cs="Arial"/>
          <w:b/>
          <w:sz w:val="22"/>
          <w:szCs w:val="22"/>
        </w:rPr>
        <w:t xml:space="preserve">: Risk Assessment </w:t>
      </w:r>
    </w:p>
    <w:p w14:paraId="7B464259" w14:textId="77777777" w:rsidR="00572B5D" w:rsidRPr="003C7DED" w:rsidRDefault="00572B5D" w:rsidP="00572B5D">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572B5D" w:rsidRPr="003C7DED" w14:paraId="0707DD42" w14:textId="77777777" w:rsidTr="005045C0">
        <w:tc>
          <w:tcPr>
            <w:tcW w:w="10374" w:type="dxa"/>
            <w:gridSpan w:val="5"/>
            <w:shd w:val="clear" w:color="auto" w:fill="C1E4F5" w:themeFill="accent1" w:themeFillTint="33"/>
          </w:tcPr>
          <w:p w14:paraId="516C37CF" w14:textId="77777777" w:rsidR="00572B5D" w:rsidRPr="003C7DED" w:rsidRDefault="00572B5D" w:rsidP="005045C0">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3FA5D432" w14:textId="77777777" w:rsidR="00572B5D" w:rsidRPr="003C7DED" w:rsidRDefault="00572B5D" w:rsidP="005045C0">
            <w:pPr>
              <w:rPr>
                <w:rFonts w:ascii="Arial" w:hAnsi="Arial" w:cs="Arial"/>
                <w:sz w:val="22"/>
                <w:szCs w:val="22"/>
              </w:rPr>
            </w:pPr>
          </w:p>
          <w:p w14:paraId="57CA4D64" w14:textId="77777777" w:rsidR="00572B5D" w:rsidRPr="003C7DED" w:rsidRDefault="00572B5D" w:rsidP="005045C0">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572B5D" w:rsidRPr="003C7DED" w14:paraId="010D8D3B" w14:textId="77777777" w:rsidTr="005045C0">
        <w:tc>
          <w:tcPr>
            <w:tcW w:w="520" w:type="dxa"/>
            <w:vMerge w:val="restart"/>
            <w:shd w:val="clear" w:color="auto" w:fill="F2F2F2" w:themeFill="background1" w:themeFillShade="F2"/>
            <w:vAlign w:val="center"/>
          </w:tcPr>
          <w:p w14:paraId="53BFDDFB" w14:textId="77777777" w:rsidR="00572B5D" w:rsidRPr="003C7DED" w:rsidRDefault="00572B5D" w:rsidP="005045C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02B3B816" w14:textId="77777777" w:rsidR="00572B5D" w:rsidRPr="003C7DED" w:rsidRDefault="00572B5D" w:rsidP="005045C0">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43A9C58F"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0CE72D" w14:textId="77777777" w:rsidR="00572B5D" w:rsidRPr="003C7DED" w:rsidRDefault="00572B5D" w:rsidP="005045C0">
            <w:pPr>
              <w:jc w:val="center"/>
              <w:rPr>
                <w:rFonts w:ascii="Arial" w:hAnsi="Arial" w:cs="Arial"/>
                <w:b/>
                <w:bCs/>
                <w:szCs w:val="16"/>
              </w:rPr>
            </w:pPr>
            <w:r w:rsidRPr="003C7DED">
              <w:rPr>
                <w:rFonts w:ascii="Arial" w:hAnsi="Arial" w:cs="Arial"/>
                <w:b/>
                <w:bCs/>
                <w:sz w:val="22"/>
                <w:szCs w:val="22"/>
              </w:rPr>
              <w:t>NO</w:t>
            </w:r>
          </w:p>
        </w:tc>
      </w:tr>
      <w:tr w:rsidR="00572B5D" w:rsidRPr="003C7DED" w14:paraId="47FECAF5" w14:textId="77777777" w:rsidTr="005045C0">
        <w:tc>
          <w:tcPr>
            <w:tcW w:w="520" w:type="dxa"/>
            <w:vMerge/>
            <w:shd w:val="clear" w:color="auto" w:fill="F2F2F2" w:themeFill="background1" w:themeFillShade="F2"/>
          </w:tcPr>
          <w:p w14:paraId="7FEFC8C7" w14:textId="77777777" w:rsidR="00572B5D" w:rsidRPr="003C7DED" w:rsidRDefault="00572B5D" w:rsidP="005045C0">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2CF66AEA" w14:textId="77777777" w:rsidR="00572B5D" w:rsidRPr="003C7DED" w:rsidRDefault="00572B5D" w:rsidP="005045C0">
            <w:pPr>
              <w:rPr>
                <w:rFonts w:ascii="Arial" w:hAnsi="Arial" w:cs="Arial"/>
              </w:rPr>
            </w:pPr>
          </w:p>
        </w:tc>
        <w:tc>
          <w:tcPr>
            <w:tcW w:w="852" w:type="dxa"/>
            <w:shd w:val="clear" w:color="auto" w:fill="D9D9D9" w:themeFill="background1" w:themeFillShade="D9"/>
            <w:vAlign w:val="center"/>
          </w:tcPr>
          <w:p w14:paraId="04705254"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4130049" w14:textId="77777777" w:rsidR="00572B5D" w:rsidRPr="003C7DED" w:rsidRDefault="00572B5D" w:rsidP="005045C0">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2B5D" w:rsidRPr="003C7DED" w14:paraId="311EAA3C" w14:textId="77777777" w:rsidTr="005045C0">
        <w:tc>
          <w:tcPr>
            <w:tcW w:w="10374" w:type="dxa"/>
            <w:gridSpan w:val="5"/>
            <w:shd w:val="clear" w:color="auto" w:fill="F2F2F2" w:themeFill="background1" w:themeFillShade="F2"/>
          </w:tcPr>
          <w:p w14:paraId="14BCFC10" w14:textId="77777777" w:rsidR="00572B5D" w:rsidRPr="003C7DED" w:rsidRDefault="00572B5D" w:rsidP="005045C0">
            <w:pPr>
              <w:rPr>
                <w:rFonts w:ascii="Arial" w:hAnsi="Arial" w:cs="Arial"/>
                <w:b/>
                <w:color w:val="002060"/>
                <w:sz w:val="22"/>
                <w:szCs w:val="22"/>
              </w:rPr>
            </w:pPr>
            <w:r w:rsidRPr="003C7DED">
              <w:rPr>
                <w:rFonts w:ascii="Arial" w:hAnsi="Arial" w:cs="Arial"/>
                <w:b/>
                <w:sz w:val="22"/>
                <w:szCs w:val="22"/>
              </w:rPr>
              <w:t>Risks to participants</w:t>
            </w:r>
            <w:r>
              <w:rPr>
                <w:rFonts w:ascii="Arial" w:hAnsi="Arial" w:cs="Arial"/>
                <w:b/>
                <w:sz w:val="22"/>
                <w:szCs w:val="22"/>
              </w:rPr>
              <w:t>, researchers,</w:t>
            </w:r>
            <w:r w:rsidRPr="003C7DED">
              <w:rPr>
                <w:rFonts w:ascii="Arial" w:hAnsi="Arial" w:cs="Arial"/>
                <w:b/>
                <w:sz w:val="22"/>
                <w:szCs w:val="22"/>
              </w:rPr>
              <w:t xml:space="preserve"> and </w:t>
            </w:r>
            <w:r>
              <w:rPr>
                <w:rFonts w:ascii="Arial" w:hAnsi="Arial" w:cs="Arial"/>
                <w:b/>
                <w:sz w:val="22"/>
                <w:szCs w:val="22"/>
              </w:rPr>
              <w:t xml:space="preserve">the </w:t>
            </w:r>
            <w:r w:rsidRPr="003C7DED">
              <w:rPr>
                <w:rFonts w:ascii="Arial" w:hAnsi="Arial" w:cs="Arial"/>
                <w:b/>
                <w:sz w:val="22"/>
                <w:szCs w:val="22"/>
              </w:rPr>
              <w:t xml:space="preserve">University </w:t>
            </w:r>
          </w:p>
        </w:tc>
      </w:tr>
      <w:tr w:rsidR="00572B5D" w:rsidRPr="003C7DED" w14:paraId="267E5E8D" w14:textId="77777777" w:rsidTr="005045C0">
        <w:trPr>
          <w:trHeight w:val="23"/>
        </w:trPr>
        <w:tc>
          <w:tcPr>
            <w:tcW w:w="520" w:type="dxa"/>
            <w:vMerge w:val="restart"/>
            <w:shd w:val="clear" w:color="auto" w:fill="F2F2F2" w:themeFill="background1" w:themeFillShade="F2"/>
            <w:vAlign w:val="center"/>
          </w:tcPr>
          <w:p w14:paraId="00759106"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94942C3" w14:textId="77777777" w:rsidR="00572B5D" w:rsidRPr="003C7DED" w:rsidRDefault="00572B5D" w:rsidP="005045C0">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4A92F36E" w14:textId="77777777" w:rsidR="00572B5D" w:rsidRPr="003C7DED" w:rsidRDefault="00572B5D" w:rsidP="005045C0">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29197EF" w14:textId="77777777" w:rsidR="00572B5D" w:rsidRPr="003C7DED" w:rsidRDefault="00572B5D" w:rsidP="005045C0">
            <w:pPr>
              <w:jc w:val="center"/>
              <w:rPr>
                <w:rFonts w:ascii="Arial" w:hAnsi="Arial" w:cs="Arial"/>
                <w:i/>
                <w:iCs/>
                <w:sz w:val="22"/>
                <w:szCs w:val="22"/>
              </w:rPr>
            </w:pPr>
            <w:r w:rsidRPr="003C7DED">
              <w:rPr>
                <w:rFonts w:ascii="Arial" w:hAnsi="Arial" w:cs="Arial"/>
                <w:b/>
                <w:bCs/>
                <w:sz w:val="22"/>
                <w:szCs w:val="22"/>
              </w:rPr>
              <w:t>NO</w:t>
            </w:r>
          </w:p>
        </w:tc>
      </w:tr>
      <w:tr w:rsidR="00572B5D" w:rsidRPr="003C7DED" w14:paraId="42324C7A" w14:textId="77777777" w:rsidTr="005045C0">
        <w:trPr>
          <w:trHeight w:val="22"/>
        </w:trPr>
        <w:tc>
          <w:tcPr>
            <w:tcW w:w="520" w:type="dxa"/>
            <w:vMerge/>
            <w:shd w:val="clear" w:color="auto" w:fill="F2F2F2" w:themeFill="background1" w:themeFillShade="F2"/>
            <w:vAlign w:val="center"/>
          </w:tcPr>
          <w:p w14:paraId="58FE1FF0" w14:textId="77777777" w:rsidR="00572B5D" w:rsidRPr="003C7DED" w:rsidRDefault="00572B5D" w:rsidP="005045C0">
            <w:pPr>
              <w:jc w:val="center"/>
              <w:rPr>
                <w:rFonts w:ascii="Arial" w:hAnsi="Arial" w:cs="Arial"/>
                <w:sz w:val="22"/>
                <w:szCs w:val="22"/>
              </w:rPr>
            </w:pPr>
          </w:p>
        </w:tc>
        <w:tc>
          <w:tcPr>
            <w:tcW w:w="8316" w:type="dxa"/>
            <w:gridSpan w:val="2"/>
            <w:vMerge/>
            <w:shd w:val="clear" w:color="auto" w:fill="F2F2F2" w:themeFill="background1" w:themeFillShade="F2"/>
          </w:tcPr>
          <w:p w14:paraId="281C2D6E" w14:textId="77777777" w:rsidR="00572B5D" w:rsidRPr="003C7DED" w:rsidRDefault="00572B5D" w:rsidP="005045C0">
            <w:pPr>
              <w:rPr>
                <w:rFonts w:ascii="Arial" w:hAnsi="Arial" w:cs="Arial"/>
                <w:b/>
                <w:bCs/>
                <w:sz w:val="22"/>
                <w:szCs w:val="22"/>
              </w:rPr>
            </w:pPr>
          </w:p>
        </w:tc>
        <w:tc>
          <w:tcPr>
            <w:tcW w:w="852" w:type="dxa"/>
            <w:shd w:val="clear" w:color="auto" w:fill="D9D9D9" w:themeFill="background1" w:themeFillShade="D9"/>
            <w:vAlign w:val="center"/>
          </w:tcPr>
          <w:p w14:paraId="5C07965F" w14:textId="77777777" w:rsidR="00572B5D" w:rsidRPr="003C7DED" w:rsidRDefault="00572B5D" w:rsidP="005045C0">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20AA4E" w14:textId="77777777" w:rsidR="00572B5D" w:rsidRPr="003C7DED" w:rsidRDefault="00572B5D" w:rsidP="005045C0">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2B5D" w:rsidRPr="003C7DED" w14:paraId="455103DD" w14:textId="77777777" w:rsidTr="005045C0">
        <w:tc>
          <w:tcPr>
            <w:tcW w:w="4838" w:type="dxa"/>
            <w:gridSpan w:val="2"/>
            <w:vAlign w:val="center"/>
          </w:tcPr>
          <w:p w14:paraId="1EACAB81" w14:textId="77777777" w:rsidR="00572B5D" w:rsidRPr="003C7DED" w:rsidRDefault="00572B5D" w:rsidP="005045C0">
            <w:pPr>
              <w:rPr>
                <w:rFonts w:ascii="Arial" w:hAnsi="Arial" w:cs="Arial"/>
                <w:i/>
                <w:iCs/>
                <w:sz w:val="22"/>
                <w:szCs w:val="22"/>
              </w:rPr>
            </w:pPr>
            <w:r w:rsidRPr="003C7DED">
              <w:rPr>
                <w:rFonts w:ascii="Arial" w:hAnsi="Arial" w:cs="Arial"/>
                <w:i/>
                <w:iCs/>
                <w:sz w:val="22"/>
                <w:szCs w:val="22"/>
              </w:rPr>
              <w:t>Risk:</w:t>
            </w:r>
          </w:p>
          <w:p w14:paraId="613C3CC4" w14:textId="77777777" w:rsidR="00572B5D" w:rsidRPr="003C7DED" w:rsidRDefault="00572B5D" w:rsidP="005045C0">
            <w:pPr>
              <w:rPr>
                <w:rFonts w:ascii="Arial" w:hAnsi="Arial" w:cs="Arial"/>
                <w:sz w:val="22"/>
                <w:szCs w:val="22"/>
              </w:rPr>
            </w:pPr>
          </w:p>
          <w:p w14:paraId="5EF4214A" w14:textId="77777777" w:rsidR="00572B5D" w:rsidRPr="003C7DED" w:rsidRDefault="00572B5D" w:rsidP="005045C0">
            <w:pPr>
              <w:rPr>
                <w:rFonts w:ascii="Arial" w:hAnsi="Arial" w:cs="Arial"/>
                <w:sz w:val="22"/>
                <w:szCs w:val="22"/>
              </w:rPr>
            </w:pPr>
          </w:p>
          <w:p w14:paraId="56ADF7E9" w14:textId="77777777" w:rsidR="00572B5D" w:rsidRPr="003C7DED" w:rsidRDefault="00572B5D" w:rsidP="005045C0">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6B0C924A" w14:textId="77777777" w:rsidR="00572B5D" w:rsidRPr="003C7DED" w:rsidRDefault="00572B5D" w:rsidP="005045C0">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C550942" w14:textId="77777777" w:rsidR="00572B5D" w:rsidRPr="003C7DED" w:rsidRDefault="00572B5D" w:rsidP="005045C0">
            <w:pPr>
              <w:rPr>
                <w:rFonts w:ascii="Arial" w:hAnsi="Arial" w:cs="Arial"/>
                <w:i/>
                <w:sz w:val="22"/>
                <w:szCs w:val="22"/>
              </w:rPr>
            </w:pPr>
          </w:p>
        </w:tc>
      </w:tr>
      <w:tr w:rsidR="00572B5D" w:rsidRPr="003C7DED" w14:paraId="7812B52E" w14:textId="77777777" w:rsidTr="005045C0">
        <w:trPr>
          <w:trHeight w:val="38"/>
        </w:trPr>
        <w:tc>
          <w:tcPr>
            <w:tcW w:w="520" w:type="dxa"/>
            <w:vMerge w:val="restart"/>
            <w:shd w:val="clear" w:color="auto" w:fill="F2F2F2" w:themeFill="background1" w:themeFillShade="F2"/>
            <w:vAlign w:val="center"/>
          </w:tcPr>
          <w:p w14:paraId="500E1BC9"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484CDA71" w14:textId="77777777" w:rsidR="00572B5D" w:rsidRPr="003C7DED" w:rsidRDefault="00572B5D" w:rsidP="005045C0">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4764F485" w14:textId="77777777" w:rsidR="00572B5D" w:rsidRPr="003C7DED" w:rsidRDefault="00572B5D" w:rsidP="005045C0">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0705797F" w14:textId="77777777" w:rsidR="00572B5D" w:rsidRPr="003C7DED" w:rsidRDefault="00572B5D" w:rsidP="005045C0">
            <w:pPr>
              <w:jc w:val="center"/>
              <w:rPr>
                <w:rFonts w:ascii="Arial" w:hAnsi="Arial" w:cs="Arial"/>
                <w:i/>
                <w:color w:val="808080"/>
                <w:sz w:val="18"/>
                <w:szCs w:val="18"/>
              </w:rPr>
            </w:pPr>
            <w:r w:rsidRPr="003C7DED">
              <w:rPr>
                <w:rFonts w:ascii="Arial" w:hAnsi="Arial" w:cs="Arial"/>
                <w:b/>
                <w:bCs/>
                <w:sz w:val="22"/>
                <w:szCs w:val="22"/>
              </w:rPr>
              <w:t>NO</w:t>
            </w:r>
          </w:p>
        </w:tc>
      </w:tr>
      <w:tr w:rsidR="00572B5D" w:rsidRPr="003C7DED" w14:paraId="6D76121A" w14:textId="77777777" w:rsidTr="005045C0">
        <w:trPr>
          <w:trHeight w:val="37"/>
        </w:trPr>
        <w:tc>
          <w:tcPr>
            <w:tcW w:w="520" w:type="dxa"/>
            <w:vMerge/>
            <w:shd w:val="clear" w:color="auto" w:fill="F2F2F2" w:themeFill="background1" w:themeFillShade="F2"/>
            <w:vAlign w:val="center"/>
          </w:tcPr>
          <w:p w14:paraId="00BDA0D3" w14:textId="77777777" w:rsidR="00572B5D" w:rsidRPr="003C7DED" w:rsidRDefault="00572B5D" w:rsidP="005045C0">
            <w:pPr>
              <w:jc w:val="center"/>
              <w:rPr>
                <w:rFonts w:ascii="Arial" w:hAnsi="Arial" w:cs="Arial"/>
                <w:sz w:val="22"/>
                <w:szCs w:val="22"/>
              </w:rPr>
            </w:pPr>
          </w:p>
        </w:tc>
        <w:tc>
          <w:tcPr>
            <w:tcW w:w="8316" w:type="dxa"/>
            <w:gridSpan w:val="2"/>
            <w:vMerge/>
            <w:shd w:val="clear" w:color="auto" w:fill="F2F2F2" w:themeFill="background1" w:themeFillShade="F2"/>
          </w:tcPr>
          <w:p w14:paraId="05CF5C8D" w14:textId="77777777" w:rsidR="00572B5D" w:rsidRPr="003C7DED" w:rsidRDefault="00572B5D" w:rsidP="005045C0">
            <w:pPr>
              <w:rPr>
                <w:rFonts w:ascii="Arial" w:hAnsi="Arial" w:cs="Arial"/>
                <w:b/>
                <w:bCs/>
                <w:sz w:val="22"/>
                <w:szCs w:val="22"/>
              </w:rPr>
            </w:pPr>
          </w:p>
        </w:tc>
        <w:tc>
          <w:tcPr>
            <w:tcW w:w="852" w:type="dxa"/>
            <w:shd w:val="clear" w:color="auto" w:fill="D9D9D9" w:themeFill="background1" w:themeFillShade="D9"/>
            <w:vAlign w:val="center"/>
          </w:tcPr>
          <w:p w14:paraId="7F1E52E7" w14:textId="77777777" w:rsidR="00572B5D" w:rsidRPr="003C7DED" w:rsidRDefault="00572B5D" w:rsidP="005045C0">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95F70C5" w14:textId="77777777" w:rsidR="00572B5D" w:rsidRPr="003C7DED" w:rsidRDefault="00572B5D" w:rsidP="005045C0">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2B5D" w:rsidRPr="003C7DED" w14:paraId="44FA0076" w14:textId="77777777" w:rsidTr="005045C0">
        <w:tc>
          <w:tcPr>
            <w:tcW w:w="4838" w:type="dxa"/>
            <w:gridSpan w:val="2"/>
            <w:vAlign w:val="center"/>
          </w:tcPr>
          <w:p w14:paraId="65A155CC" w14:textId="77777777" w:rsidR="00572B5D" w:rsidRPr="003C7DED" w:rsidRDefault="00572B5D" w:rsidP="005045C0">
            <w:pPr>
              <w:rPr>
                <w:rFonts w:ascii="Arial" w:hAnsi="Arial" w:cs="Arial"/>
                <w:i/>
                <w:iCs/>
                <w:sz w:val="22"/>
                <w:szCs w:val="22"/>
              </w:rPr>
            </w:pPr>
            <w:r w:rsidRPr="003C7DED">
              <w:rPr>
                <w:rFonts w:ascii="Arial" w:hAnsi="Arial" w:cs="Arial"/>
                <w:i/>
                <w:iCs/>
                <w:sz w:val="22"/>
                <w:szCs w:val="22"/>
              </w:rPr>
              <w:t>Risk:</w:t>
            </w:r>
          </w:p>
          <w:p w14:paraId="796551BE" w14:textId="77777777" w:rsidR="00572B5D" w:rsidRPr="003C7DED" w:rsidRDefault="00572B5D" w:rsidP="005045C0">
            <w:pPr>
              <w:rPr>
                <w:rFonts w:ascii="Arial" w:hAnsi="Arial" w:cs="Arial"/>
                <w:i/>
                <w:color w:val="808080"/>
                <w:sz w:val="18"/>
                <w:szCs w:val="18"/>
              </w:rPr>
            </w:pPr>
          </w:p>
          <w:p w14:paraId="3EFDCFAC" w14:textId="77777777" w:rsidR="00572B5D" w:rsidRPr="003C7DED" w:rsidRDefault="00572B5D" w:rsidP="005045C0">
            <w:pPr>
              <w:rPr>
                <w:rFonts w:ascii="Arial" w:hAnsi="Arial" w:cs="Arial"/>
                <w:i/>
                <w:color w:val="808080"/>
                <w:sz w:val="18"/>
                <w:szCs w:val="18"/>
              </w:rPr>
            </w:pPr>
          </w:p>
          <w:p w14:paraId="2A14D7D2" w14:textId="77777777" w:rsidR="00572B5D" w:rsidRPr="003C7DED" w:rsidRDefault="00572B5D" w:rsidP="005045C0">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7CA86110" w14:textId="77777777" w:rsidR="00572B5D" w:rsidRPr="003C7DED" w:rsidRDefault="00572B5D" w:rsidP="005045C0">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2A0917B" w14:textId="77777777" w:rsidR="00572B5D" w:rsidRPr="003C7DED" w:rsidRDefault="00572B5D" w:rsidP="005045C0">
            <w:pPr>
              <w:rPr>
                <w:rFonts w:ascii="Arial" w:hAnsi="Arial" w:cs="Arial"/>
                <w:i/>
                <w:sz w:val="22"/>
                <w:szCs w:val="22"/>
              </w:rPr>
            </w:pPr>
          </w:p>
        </w:tc>
      </w:tr>
      <w:tr w:rsidR="00572B5D" w:rsidRPr="003C7DED" w14:paraId="7A78D279" w14:textId="77777777" w:rsidTr="005045C0">
        <w:tc>
          <w:tcPr>
            <w:tcW w:w="520" w:type="dxa"/>
            <w:vMerge w:val="restart"/>
            <w:shd w:val="clear" w:color="auto" w:fill="F2F2F2" w:themeFill="background1" w:themeFillShade="F2"/>
            <w:vAlign w:val="center"/>
          </w:tcPr>
          <w:p w14:paraId="45F09478"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397CA51F" w14:textId="77777777" w:rsidR="00572B5D" w:rsidRPr="003C7DED" w:rsidRDefault="00572B5D" w:rsidP="005045C0">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7DD774D1" w14:textId="77777777" w:rsidR="00572B5D" w:rsidRPr="003C7DED" w:rsidRDefault="00572B5D" w:rsidP="005045C0">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DA97EF8" w14:textId="77777777" w:rsidR="00572B5D" w:rsidRPr="003C7DED" w:rsidRDefault="00572B5D" w:rsidP="005045C0">
            <w:pPr>
              <w:jc w:val="center"/>
              <w:rPr>
                <w:rFonts w:ascii="Arial" w:hAnsi="Arial" w:cs="Arial"/>
                <w:i/>
                <w:iCs/>
                <w:color w:val="808080"/>
                <w:sz w:val="18"/>
                <w:szCs w:val="18"/>
              </w:rPr>
            </w:pPr>
            <w:r w:rsidRPr="003C7DED">
              <w:rPr>
                <w:rFonts w:ascii="Arial" w:hAnsi="Arial" w:cs="Arial"/>
                <w:b/>
                <w:bCs/>
                <w:sz w:val="22"/>
                <w:szCs w:val="22"/>
              </w:rPr>
              <w:t>NO</w:t>
            </w:r>
          </w:p>
        </w:tc>
      </w:tr>
      <w:tr w:rsidR="00572B5D" w:rsidRPr="003C7DED" w14:paraId="2076369A" w14:textId="77777777" w:rsidTr="005045C0">
        <w:tc>
          <w:tcPr>
            <w:tcW w:w="520" w:type="dxa"/>
            <w:vMerge/>
            <w:shd w:val="clear" w:color="auto" w:fill="F2F2F2" w:themeFill="background1" w:themeFillShade="F2"/>
            <w:vAlign w:val="center"/>
          </w:tcPr>
          <w:p w14:paraId="082F58C2" w14:textId="77777777" w:rsidR="00572B5D" w:rsidRPr="003C7DED" w:rsidRDefault="00572B5D" w:rsidP="005045C0">
            <w:pPr>
              <w:jc w:val="center"/>
              <w:rPr>
                <w:rFonts w:ascii="Arial" w:hAnsi="Arial" w:cs="Arial"/>
                <w:sz w:val="22"/>
                <w:szCs w:val="22"/>
              </w:rPr>
            </w:pPr>
          </w:p>
        </w:tc>
        <w:tc>
          <w:tcPr>
            <w:tcW w:w="8316" w:type="dxa"/>
            <w:gridSpan w:val="2"/>
            <w:vMerge/>
            <w:shd w:val="clear" w:color="auto" w:fill="F2F2F2" w:themeFill="background1" w:themeFillShade="F2"/>
          </w:tcPr>
          <w:p w14:paraId="1B6CB410" w14:textId="77777777" w:rsidR="00572B5D" w:rsidRPr="003C7DED" w:rsidRDefault="00572B5D" w:rsidP="005045C0">
            <w:pPr>
              <w:rPr>
                <w:rFonts w:ascii="Arial" w:hAnsi="Arial" w:cs="Arial"/>
                <w:b/>
                <w:bCs/>
                <w:sz w:val="22"/>
                <w:szCs w:val="22"/>
              </w:rPr>
            </w:pPr>
          </w:p>
        </w:tc>
        <w:tc>
          <w:tcPr>
            <w:tcW w:w="852" w:type="dxa"/>
            <w:shd w:val="clear" w:color="auto" w:fill="D9D9D9" w:themeFill="background1" w:themeFillShade="D9"/>
            <w:vAlign w:val="center"/>
          </w:tcPr>
          <w:p w14:paraId="34449C62"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7303BE2"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2B5D" w:rsidRPr="003C7DED" w14:paraId="3A1433D9" w14:textId="77777777" w:rsidTr="005045C0">
        <w:tc>
          <w:tcPr>
            <w:tcW w:w="4838" w:type="dxa"/>
            <w:gridSpan w:val="2"/>
            <w:vAlign w:val="center"/>
          </w:tcPr>
          <w:p w14:paraId="72198231" w14:textId="77777777" w:rsidR="00572B5D" w:rsidRPr="003C7DED" w:rsidRDefault="00572B5D" w:rsidP="005045C0">
            <w:pPr>
              <w:rPr>
                <w:rFonts w:ascii="Arial" w:hAnsi="Arial" w:cs="Arial"/>
                <w:i/>
                <w:iCs/>
                <w:sz w:val="22"/>
                <w:szCs w:val="22"/>
              </w:rPr>
            </w:pPr>
            <w:r w:rsidRPr="003C7DED">
              <w:rPr>
                <w:rFonts w:ascii="Arial" w:hAnsi="Arial" w:cs="Arial"/>
                <w:i/>
                <w:iCs/>
                <w:sz w:val="22"/>
                <w:szCs w:val="22"/>
              </w:rPr>
              <w:t>Risk:</w:t>
            </w:r>
          </w:p>
          <w:p w14:paraId="57A4803E" w14:textId="77777777" w:rsidR="00572B5D" w:rsidRPr="003C7DED" w:rsidRDefault="00572B5D" w:rsidP="005045C0">
            <w:pPr>
              <w:rPr>
                <w:rFonts w:ascii="Arial" w:hAnsi="Arial" w:cs="Arial"/>
                <w:i/>
                <w:color w:val="808080"/>
                <w:sz w:val="18"/>
                <w:szCs w:val="18"/>
              </w:rPr>
            </w:pPr>
          </w:p>
          <w:p w14:paraId="5CD8C0D5" w14:textId="77777777" w:rsidR="00572B5D" w:rsidRPr="003C7DED" w:rsidRDefault="00572B5D" w:rsidP="005045C0">
            <w:pPr>
              <w:rPr>
                <w:rFonts w:ascii="Arial" w:hAnsi="Arial" w:cs="Arial"/>
                <w:i/>
                <w:color w:val="808080"/>
                <w:sz w:val="18"/>
                <w:szCs w:val="18"/>
              </w:rPr>
            </w:pPr>
          </w:p>
          <w:p w14:paraId="026AA451" w14:textId="77777777" w:rsidR="00572B5D" w:rsidRPr="003C7DED" w:rsidRDefault="00572B5D" w:rsidP="005045C0">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502E7158" w14:textId="77777777" w:rsidR="00572B5D" w:rsidRPr="003C7DED" w:rsidRDefault="00572B5D" w:rsidP="005045C0">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BF2679" w14:textId="77777777" w:rsidR="00572B5D" w:rsidRPr="003C7DED" w:rsidRDefault="00572B5D" w:rsidP="005045C0">
            <w:pPr>
              <w:rPr>
                <w:rFonts w:ascii="Arial" w:hAnsi="Arial" w:cs="Arial"/>
                <w:sz w:val="22"/>
                <w:szCs w:val="22"/>
              </w:rPr>
            </w:pPr>
          </w:p>
          <w:p w14:paraId="6033B0D8" w14:textId="77777777" w:rsidR="00572B5D" w:rsidRPr="003C7DED" w:rsidRDefault="00572B5D" w:rsidP="005045C0">
            <w:pPr>
              <w:rPr>
                <w:rFonts w:ascii="Arial" w:hAnsi="Arial" w:cs="Arial"/>
                <w:i/>
                <w:sz w:val="22"/>
                <w:szCs w:val="22"/>
              </w:rPr>
            </w:pPr>
          </w:p>
        </w:tc>
      </w:tr>
      <w:tr w:rsidR="00572B5D" w:rsidRPr="003C7DED" w14:paraId="71D589BB" w14:textId="77777777" w:rsidTr="005045C0">
        <w:trPr>
          <w:trHeight w:val="315"/>
        </w:trPr>
        <w:tc>
          <w:tcPr>
            <w:tcW w:w="520" w:type="dxa"/>
            <w:vMerge w:val="restart"/>
            <w:shd w:val="clear" w:color="auto" w:fill="F2F2F2" w:themeFill="background1" w:themeFillShade="F2"/>
            <w:vAlign w:val="center"/>
          </w:tcPr>
          <w:p w14:paraId="3415DC75"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45B73910" w14:textId="77777777" w:rsidR="00572B5D" w:rsidRPr="003C7DED" w:rsidRDefault="00572B5D" w:rsidP="005045C0">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2114FC5F"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D228F05"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572B5D" w:rsidRPr="003C7DED" w14:paraId="5142AB63" w14:textId="77777777" w:rsidTr="005045C0">
        <w:trPr>
          <w:trHeight w:val="315"/>
        </w:trPr>
        <w:tc>
          <w:tcPr>
            <w:tcW w:w="520" w:type="dxa"/>
            <w:vMerge/>
            <w:shd w:val="clear" w:color="auto" w:fill="F2F2F2" w:themeFill="background1" w:themeFillShade="F2"/>
            <w:vAlign w:val="center"/>
          </w:tcPr>
          <w:p w14:paraId="2811BFC0" w14:textId="77777777" w:rsidR="00572B5D" w:rsidRPr="003C7DED" w:rsidRDefault="00572B5D" w:rsidP="005045C0">
            <w:pPr>
              <w:jc w:val="center"/>
              <w:rPr>
                <w:rFonts w:ascii="Arial" w:hAnsi="Arial" w:cs="Arial"/>
                <w:sz w:val="22"/>
                <w:szCs w:val="22"/>
              </w:rPr>
            </w:pPr>
          </w:p>
        </w:tc>
        <w:tc>
          <w:tcPr>
            <w:tcW w:w="8316" w:type="dxa"/>
            <w:gridSpan w:val="2"/>
            <w:vMerge/>
            <w:shd w:val="clear" w:color="auto" w:fill="F2F2F2" w:themeFill="background1" w:themeFillShade="F2"/>
          </w:tcPr>
          <w:p w14:paraId="4BF5E31E" w14:textId="77777777" w:rsidR="00572B5D" w:rsidRPr="003C7DED" w:rsidRDefault="00572B5D" w:rsidP="005045C0">
            <w:pPr>
              <w:rPr>
                <w:rFonts w:ascii="Arial" w:hAnsi="Arial" w:cs="Arial"/>
                <w:b/>
                <w:bCs/>
                <w:sz w:val="22"/>
                <w:szCs w:val="22"/>
              </w:rPr>
            </w:pPr>
          </w:p>
        </w:tc>
        <w:tc>
          <w:tcPr>
            <w:tcW w:w="852" w:type="dxa"/>
            <w:shd w:val="clear" w:color="auto" w:fill="D9D9D9" w:themeFill="background1" w:themeFillShade="D9"/>
            <w:vAlign w:val="center"/>
          </w:tcPr>
          <w:p w14:paraId="3316E2D8"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009565B"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2B5D" w:rsidRPr="003C7DED" w14:paraId="3F0DED62" w14:textId="77777777" w:rsidTr="005045C0">
        <w:trPr>
          <w:trHeight w:val="1062"/>
        </w:trPr>
        <w:tc>
          <w:tcPr>
            <w:tcW w:w="4838" w:type="dxa"/>
            <w:gridSpan w:val="2"/>
            <w:vAlign w:val="center"/>
          </w:tcPr>
          <w:p w14:paraId="05B5D600" w14:textId="77777777" w:rsidR="00572B5D" w:rsidRPr="003C7DED" w:rsidRDefault="00572B5D" w:rsidP="005045C0">
            <w:pPr>
              <w:rPr>
                <w:rFonts w:ascii="Arial" w:hAnsi="Arial" w:cs="Arial"/>
                <w:i/>
                <w:iCs/>
                <w:sz w:val="22"/>
                <w:szCs w:val="22"/>
              </w:rPr>
            </w:pPr>
            <w:r w:rsidRPr="003C7DED">
              <w:rPr>
                <w:rFonts w:ascii="Arial" w:hAnsi="Arial" w:cs="Arial"/>
                <w:i/>
                <w:iCs/>
                <w:sz w:val="22"/>
                <w:szCs w:val="22"/>
              </w:rPr>
              <w:t>Risk:</w:t>
            </w:r>
          </w:p>
          <w:p w14:paraId="2BDF7A18" w14:textId="77777777" w:rsidR="00572B5D" w:rsidRPr="003C7DED" w:rsidRDefault="00572B5D" w:rsidP="005045C0">
            <w:pPr>
              <w:rPr>
                <w:rFonts w:ascii="Arial" w:hAnsi="Arial" w:cs="Arial"/>
                <w:i/>
                <w:color w:val="808080"/>
                <w:sz w:val="18"/>
                <w:szCs w:val="18"/>
              </w:rPr>
            </w:pPr>
          </w:p>
          <w:p w14:paraId="375BB81F" w14:textId="77777777" w:rsidR="00572B5D" w:rsidRPr="003C7DED" w:rsidRDefault="00572B5D" w:rsidP="005045C0">
            <w:pPr>
              <w:rPr>
                <w:rFonts w:ascii="Arial" w:hAnsi="Arial" w:cs="Arial"/>
                <w:i/>
                <w:color w:val="808080"/>
                <w:sz w:val="18"/>
                <w:szCs w:val="18"/>
              </w:rPr>
            </w:pPr>
          </w:p>
          <w:p w14:paraId="54B34917" w14:textId="77777777" w:rsidR="00572B5D" w:rsidRPr="003C7DED" w:rsidRDefault="00572B5D" w:rsidP="005045C0">
            <w:pPr>
              <w:rPr>
                <w:rFonts w:ascii="Arial" w:hAnsi="Arial" w:cs="Arial"/>
                <w:i/>
                <w:color w:val="808080"/>
                <w:sz w:val="18"/>
                <w:szCs w:val="18"/>
              </w:rPr>
            </w:pPr>
          </w:p>
          <w:p w14:paraId="7D07CA4C" w14:textId="77777777" w:rsidR="00572B5D" w:rsidRPr="003C7DED" w:rsidRDefault="00572B5D" w:rsidP="005045C0">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2EE8C8BC" w14:textId="77777777" w:rsidR="00572B5D" w:rsidRPr="003C7DED" w:rsidRDefault="00572B5D" w:rsidP="005045C0">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69A957" w14:textId="77777777" w:rsidR="00572B5D" w:rsidRPr="003C7DED" w:rsidRDefault="00572B5D" w:rsidP="005045C0">
            <w:pPr>
              <w:rPr>
                <w:rFonts w:ascii="Arial" w:hAnsi="Arial" w:cs="Arial"/>
                <w:sz w:val="22"/>
                <w:szCs w:val="22"/>
              </w:rPr>
            </w:pPr>
          </w:p>
          <w:p w14:paraId="77924EA9" w14:textId="77777777" w:rsidR="00572B5D" w:rsidRPr="003C7DED" w:rsidRDefault="00572B5D" w:rsidP="005045C0">
            <w:pPr>
              <w:rPr>
                <w:rFonts w:ascii="Arial" w:hAnsi="Arial" w:cs="Arial"/>
                <w:i/>
                <w:sz w:val="22"/>
                <w:szCs w:val="22"/>
              </w:rPr>
            </w:pPr>
          </w:p>
          <w:p w14:paraId="42E0A45A" w14:textId="77777777" w:rsidR="00572B5D" w:rsidRPr="003C7DED" w:rsidRDefault="00572B5D" w:rsidP="005045C0">
            <w:pPr>
              <w:rPr>
                <w:rFonts w:ascii="Arial" w:hAnsi="Arial" w:cs="Arial"/>
                <w:i/>
                <w:sz w:val="22"/>
                <w:szCs w:val="22"/>
              </w:rPr>
            </w:pPr>
          </w:p>
        </w:tc>
      </w:tr>
      <w:tr w:rsidR="00572B5D" w:rsidRPr="003C7DED" w14:paraId="66C6A048" w14:textId="77777777" w:rsidTr="005045C0">
        <w:trPr>
          <w:trHeight w:val="23"/>
        </w:trPr>
        <w:tc>
          <w:tcPr>
            <w:tcW w:w="520" w:type="dxa"/>
            <w:vMerge w:val="restart"/>
            <w:shd w:val="clear" w:color="auto" w:fill="F2F2F2" w:themeFill="background1" w:themeFillShade="F2"/>
            <w:vAlign w:val="center"/>
          </w:tcPr>
          <w:p w14:paraId="14589688"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25938F4A" w14:textId="77777777" w:rsidR="00572B5D" w:rsidRPr="003C7DED" w:rsidRDefault="00572B5D" w:rsidP="005045C0">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28ECBFFC"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D8DDF92"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572B5D" w:rsidRPr="003C7DED" w14:paraId="4D7C920B" w14:textId="77777777" w:rsidTr="005045C0">
        <w:trPr>
          <w:trHeight w:val="22"/>
        </w:trPr>
        <w:tc>
          <w:tcPr>
            <w:tcW w:w="520" w:type="dxa"/>
            <w:vMerge/>
            <w:shd w:val="clear" w:color="auto" w:fill="F2F2F2" w:themeFill="background1" w:themeFillShade="F2"/>
            <w:vAlign w:val="center"/>
          </w:tcPr>
          <w:p w14:paraId="6CFFC57E" w14:textId="77777777" w:rsidR="00572B5D" w:rsidRPr="003C7DED" w:rsidRDefault="00572B5D" w:rsidP="005045C0">
            <w:pPr>
              <w:jc w:val="center"/>
              <w:rPr>
                <w:rFonts w:ascii="Arial" w:hAnsi="Arial" w:cs="Arial"/>
                <w:sz w:val="22"/>
                <w:szCs w:val="22"/>
              </w:rPr>
            </w:pPr>
          </w:p>
        </w:tc>
        <w:tc>
          <w:tcPr>
            <w:tcW w:w="8316" w:type="dxa"/>
            <w:gridSpan w:val="2"/>
            <w:vMerge/>
            <w:shd w:val="clear" w:color="auto" w:fill="F2F2F2" w:themeFill="background1" w:themeFillShade="F2"/>
          </w:tcPr>
          <w:p w14:paraId="2B485CB9" w14:textId="77777777" w:rsidR="00572B5D" w:rsidRPr="003C7DED" w:rsidRDefault="00572B5D" w:rsidP="005045C0">
            <w:pPr>
              <w:rPr>
                <w:rFonts w:ascii="Arial" w:hAnsi="Arial" w:cs="Arial"/>
                <w:b/>
                <w:bCs/>
                <w:sz w:val="22"/>
                <w:szCs w:val="22"/>
              </w:rPr>
            </w:pPr>
          </w:p>
        </w:tc>
        <w:tc>
          <w:tcPr>
            <w:tcW w:w="852" w:type="dxa"/>
            <w:shd w:val="clear" w:color="auto" w:fill="D9D9D9" w:themeFill="background1" w:themeFillShade="D9"/>
            <w:vAlign w:val="center"/>
          </w:tcPr>
          <w:p w14:paraId="1219F90E"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9744B62"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2B5D" w:rsidRPr="003C7DED" w14:paraId="7DF49CA1" w14:textId="77777777" w:rsidTr="005045C0">
        <w:tc>
          <w:tcPr>
            <w:tcW w:w="4838" w:type="dxa"/>
            <w:gridSpan w:val="2"/>
            <w:vAlign w:val="center"/>
          </w:tcPr>
          <w:p w14:paraId="3EFB869D" w14:textId="77777777" w:rsidR="00572B5D" w:rsidRPr="003C7DED" w:rsidRDefault="00572B5D" w:rsidP="005045C0">
            <w:pPr>
              <w:rPr>
                <w:rFonts w:ascii="Arial" w:hAnsi="Arial" w:cs="Arial"/>
                <w:i/>
                <w:iCs/>
                <w:sz w:val="22"/>
                <w:szCs w:val="22"/>
              </w:rPr>
            </w:pPr>
            <w:r w:rsidRPr="003C7DED">
              <w:rPr>
                <w:rFonts w:ascii="Arial" w:hAnsi="Arial" w:cs="Arial"/>
                <w:i/>
                <w:iCs/>
                <w:sz w:val="22"/>
                <w:szCs w:val="22"/>
              </w:rPr>
              <w:t>Risk:</w:t>
            </w:r>
          </w:p>
          <w:p w14:paraId="52680DF9" w14:textId="77777777" w:rsidR="00572B5D" w:rsidRPr="003C7DED" w:rsidRDefault="00572B5D" w:rsidP="005045C0">
            <w:pPr>
              <w:rPr>
                <w:rFonts w:ascii="Arial" w:hAnsi="Arial" w:cs="Arial"/>
                <w:i/>
                <w:color w:val="808080"/>
                <w:sz w:val="18"/>
                <w:szCs w:val="18"/>
              </w:rPr>
            </w:pPr>
          </w:p>
          <w:p w14:paraId="7CECFA98" w14:textId="77777777" w:rsidR="00572B5D" w:rsidRPr="003C7DED" w:rsidRDefault="00572B5D" w:rsidP="005045C0">
            <w:pPr>
              <w:rPr>
                <w:rFonts w:ascii="Arial" w:hAnsi="Arial" w:cs="Arial"/>
                <w:i/>
                <w:color w:val="808080"/>
                <w:sz w:val="18"/>
                <w:szCs w:val="18"/>
              </w:rPr>
            </w:pPr>
          </w:p>
          <w:p w14:paraId="2A56A410" w14:textId="77777777" w:rsidR="00572B5D" w:rsidRPr="003C7DED" w:rsidRDefault="00572B5D" w:rsidP="005045C0">
            <w:pPr>
              <w:rPr>
                <w:rFonts w:ascii="Arial" w:hAnsi="Arial" w:cs="Arial"/>
                <w:i/>
                <w:color w:val="808080"/>
                <w:sz w:val="18"/>
                <w:szCs w:val="18"/>
              </w:rPr>
            </w:pPr>
          </w:p>
          <w:p w14:paraId="58E0C39E" w14:textId="77777777" w:rsidR="00572B5D" w:rsidRPr="003C7DED" w:rsidRDefault="00572B5D" w:rsidP="005045C0">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41BD5B04" w14:textId="77777777" w:rsidR="00572B5D" w:rsidRPr="003C7DED" w:rsidRDefault="00572B5D" w:rsidP="005045C0">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8598165" w14:textId="77777777" w:rsidR="00572B5D" w:rsidRPr="003C7DED" w:rsidRDefault="00572B5D" w:rsidP="005045C0">
            <w:pPr>
              <w:rPr>
                <w:rFonts w:ascii="Arial" w:hAnsi="Arial" w:cs="Arial"/>
                <w:i/>
                <w:sz w:val="22"/>
                <w:szCs w:val="22"/>
              </w:rPr>
            </w:pPr>
          </w:p>
          <w:p w14:paraId="3CC5CA78" w14:textId="77777777" w:rsidR="00572B5D" w:rsidRPr="003C7DED" w:rsidRDefault="00572B5D" w:rsidP="005045C0">
            <w:pPr>
              <w:rPr>
                <w:rFonts w:ascii="Arial" w:hAnsi="Arial" w:cs="Arial"/>
                <w:sz w:val="22"/>
                <w:szCs w:val="22"/>
              </w:rPr>
            </w:pPr>
          </w:p>
          <w:p w14:paraId="0AF54213" w14:textId="77777777" w:rsidR="00572B5D" w:rsidRPr="003C7DED" w:rsidRDefault="00572B5D" w:rsidP="005045C0">
            <w:pPr>
              <w:rPr>
                <w:rFonts w:ascii="Arial" w:hAnsi="Arial" w:cs="Arial"/>
                <w:i/>
                <w:sz w:val="22"/>
                <w:szCs w:val="22"/>
              </w:rPr>
            </w:pPr>
          </w:p>
        </w:tc>
      </w:tr>
      <w:tr w:rsidR="00572B5D" w:rsidRPr="003C7DED" w14:paraId="0449884D" w14:textId="77777777" w:rsidTr="005045C0">
        <w:trPr>
          <w:trHeight w:val="68"/>
        </w:trPr>
        <w:tc>
          <w:tcPr>
            <w:tcW w:w="520" w:type="dxa"/>
            <w:vMerge w:val="restart"/>
            <w:shd w:val="clear" w:color="auto" w:fill="F2F2F2" w:themeFill="background1" w:themeFillShade="F2"/>
            <w:vAlign w:val="center"/>
          </w:tcPr>
          <w:p w14:paraId="2C29C280"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591785A2" w14:textId="77777777" w:rsidR="00572B5D" w:rsidRPr="003C7DED" w:rsidRDefault="00572B5D" w:rsidP="005045C0">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766E8F95"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A875160"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572B5D" w:rsidRPr="003C7DED" w14:paraId="1D69E727" w14:textId="77777777" w:rsidTr="005045C0">
        <w:trPr>
          <w:trHeight w:val="67"/>
        </w:trPr>
        <w:tc>
          <w:tcPr>
            <w:tcW w:w="520" w:type="dxa"/>
            <w:vMerge/>
            <w:shd w:val="clear" w:color="auto" w:fill="F2F2F2" w:themeFill="background1" w:themeFillShade="F2"/>
            <w:vAlign w:val="center"/>
          </w:tcPr>
          <w:p w14:paraId="13FE9CD6" w14:textId="77777777" w:rsidR="00572B5D" w:rsidRPr="003C7DED" w:rsidRDefault="00572B5D" w:rsidP="005045C0">
            <w:pPr>
              <w:jc w:val="center"/>
              <w:rPr>
                <w:rFonts w:ascii="Arial" w:hAnsi="Arial" w:cs="Arial"/>
                <w:sz w:val="22"/>
                <w:szCs w:val="22"/>
              </w:rPr>
            </w:pPr>
          </w:p>
        </w:tc>
        <w:tc>
          <w:tcPr>
            <w:tcW w:w="8316" w:type="dxa"/>
            <w:gridSpan w:val="2"/>
            <w:vMerge/>
            <w:shd w:val="clear" w:color="auto" w:fill="F2F2F2" w:themeFill="background1" w:themeFillShade="F2"/>
          </w:tcPr>
          <w:p w14:paraId="29D36D53" w14:textId="77777777" w:rsidR="00572B5D" w:rsidRPr="003C7DED" w:rsidRDefault="00572B5D" w:rsidP="005045C0">
            <w:pPr>
              <w:rPr>
                <w:rFonts w:ascii="Arial" w:hAnsi="Arial" w:cs="Arial"/>
                <w:b/>
                <w:sz w:val="22"/>
                <w:szCs w:val="22"/>
              </w:rPr>
            </w:pPr>
          </w:p>
        </w:tc>
        <w:tc>
          <w:tcPr>
            <w:tcW w:w="852" w:type="dxa"/>
            <w:shd w:val="clear" w:color="auto" w:fill="D9D9D9" w:themeFill="background1" w:themeFillShade="D9"/>
            <w:vAlign w:val="center"/>
          </w:tcPr>
          <w:p w14:paraId="2F15C9BE"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1E94786"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2B5D" w:rsidRPr="003C7DED" w14:paraId="5ACC309A" w14:textId="77777777" w:rsidTr="005045C0">
        <w:tc>
          <w:tcPr>
            <w:tcW w:w="10374" w:type="dxa"/>
            <w:gridSpan w:val="5"/>
            <w:vAlign w:val="center"/>
          </w:tcPr>
          <w:p w14:paraId="02D5863C" w14:textId="77777777" w:rsidR="00572B5D" w:rsidRPr="003C7DED" w:rsidRDefault="00572B5D" w:rsidP="005045C0">
            <w:pPr>
              <w:rPr>
                <w:rFonts w:ascii="Arial" w:hAnsi="Arial" w:cs="Arial"/>
                <w:sz w:val="22"/>
                <w:szCs w:val="22"/>
              </w:rPr>
            </w:pPr>
          </w:p>
          <w:p w14:paraId="548B4EB6" w14:textId="77777777" w:rsidR="00572B5D" w:rsidRPr="003C7DED" w:rsidRDefault="00572B5D" w:rsidP="005045C0">
            <w:pPr>
              <w:rPr>
                <w:rFonts w:ascii="Arial" w:hAnsi="Arial" w:cs="Arial"/>
                <w:color w:val="0070C0"/>
              </w:rPr>
            </w:pPr>
          </w:p>
          <w:p w14:paraId="7F578EAE" w14:textId="77777777" w:rsidR="00572B5D" w:rsidRPr="003C7DED" w:rsidRDefault="00572B5D" w:rsidP="005045C0">
            <w:pPr>
              <w:rPr>
                <w:rFonts w:ascii="Arial" w:hAnsi="Arial" w:cs="Arial"/>
                <w:sz w:val="22"/>
                <w:szCs w:val="22"/>
              </w:rPr>
            </w:pPr>
          </w:p>
          <w:p w14:paraId="5D09B600" w14:textId="77777777" w:rsidR="00572B5D" w:rsidRPr="003C7DED" w:rsidRDefault="00572B5D" w:rsidP="005045C0">
            <w:pPr>
              <w:rPr>
                <w:rFonts w:ascii="Arial" w:hAnsi="Arial" w:cs="Arial"/>
                <w:sz w:val="22"/>
                <w:szCs w:val="22"/>
              </w:rPr>
            </w:pPr>
          </w:p>
          <w:p w14:paraId="58980387" w14:textId="77777777" w:rsidR="00572B5D" w:rsidRPr="003C7DED" w:rsidRDefault="00572B5D" w:rsidP="005045C0">
            <w:pPr>
              <w:rPr>
                <w:rFonts w:ascii="Arial" w:hAnsi="Arial" w:cs="Arial"/>
              </w:rPr>
            </w:pPr>
            <w:r w:rsidRPr="003C7DED">
              <w:rPr>
                <w:rFonts w:ascii="Arial" w:hAnsi="Arial" w:cs="Arial"/>
                <w:i/>
                <w:color w:val="808080"/>
                <w:sz w:val="18"/>
                <w:szCs w:val="18"/>
              </w:rPr>
              <w:t>(this box should expand as you type)</w:t>
            </w:r>
          </w:p>
        </w:tc>
      </w:tr>
      <w:tr w:rsidR="00572B5D" w:rsidRPr="003C7DED" w14:paraId="318063CA" w14:textId="77777777" w:rsidTr="005045C0">
        <w:tc>
          <w:tcPr>
            <w:tcW w:w="520" w:type="dxa"/>
            <w:shd w:val="clear" w:color="auto" w:fill="F2F2F2" w:themeFill="background1" w:themeFillShade="F2"/>
            <w:vAlign w:val="center"/>
          </w:tcPr>
          <w:p w14:paraId="667166A0" w14:textId="77777777" w:rsidR="00572B5D" w:rsidRPr="003C7DED" w:rsidRDefault="00572B5D" w:rsidP="005045C0">
            <w:pPr>
              <w:jc w:val="center"/>
              <w:rPr>
                <w:rFonts w:ascii="Arial" w:hAnsi="Arial" w:cs="Arial"/>
                <w:sz w:val="22"/>
                <w:szCs w:val="22"/>
              </w:rPr>
            </w:pPr>
          </w:p>
        </w:tc>
        <w:tc>
          <w:tcPr>
            <w:tcW w:w="9854" w:type="dxa"/>
            <w:gridSpan w:val="4"/>
            <w:shd w:val="clear" w:color="auto" w:fill="F2F2F2" w:themeFill="background1" w:themeFillShade="F2"/>
          </w:tcPr>
          <w:p w14:paraId="277AEA6F" w14:textId="77777777" w:rsidR="00572B5D" w:rsidRPr="003C7DED" w:rsidRDefault="00572B5D" w:rsidP="005045C0">
            <w:pPr>
              <w:rPr>
                <w:rFonts w:ascii="Arial" w:hAnsi="Arial" w:cs="Arial"/>
                <w:b/>
                <w:bCs/>
                <w:sz w:val="22"/>
                <w:szCs w:val="22"/>
              </w:rPr>
            </w:pPr>
            <w:r w:rsidRPr="003C7DED">
              <w:rPr>
                <w:rFonts w:ascii="Arial" w:hAnsi="Arial" w:cs="Arial"/>
                <w:b/>
                <w:bCs/>
                <w:sz w:val="22"/>
                <w:szCs w:val="22"/>
              </w:rPr>
              <w:t>Health and safety risks</w:t>
            </w:r>
          </w:p>
        </w:tc>
      </w:tr>
      <w:tr w:rsidR="00572B5D" w:rsidRPr="003C7DED" w14:paraId="6BE79AD1" w14:textId="77777777" w:rsidTr="005045C0">
        <w:trPr>
          <w:trHeight w:val="788"/>
        </w:trPr>
        <w:tc>
          <w:tcPr>
            <w:tcW w:w="520" w:type="dxa"/>
            <w:vMerge w:val="restart"/>
            <w:shd w:val="clear" w:color="auto" w:fill="F2F2F2" w:themeFill="background1" w:themeFillShade="F2"/>
            <w:vAlign w:val="center"/>
          </w:tcPr>
          <w:p w14:paraId="25811074"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63610456" w14:textId="77777777" w:rsidR="00572B5D" w:rsidRPr="003C7DED" w:rsidRDefault="00572B5D" w:rsidP="005045C0">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1BF03B0D"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A161319"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572B5D" w:rsidRPr="003C7DED" w14:paraId="2DBAD62E" w14:textId="77777777" w:rsidTr="005045C0">
        <w:trPr>
          <w:trHeight w:val="787"/>
        </w:trPr>
        <w:tc>
          <w:tcPr>
            <w:tcW w:w="520" w:type="dxa"/>
            <w:vMerge/>
            <w:shd w:val="clear" w:color="auto" w:fill="F2F2F2" w:themeFill="background1" w:themeFillShade="F2"/>
            <w:vAlign w:val="center"/>
          </w:tcPr>
          <w:p w14:paraId="2F2B43FB" w14:textId="77777777" w:rsidR="00572B5D" w:rsidRPr="003C7DED" w:rsidRDefault="00572B5D" w:rsidP="005045C0">
            <w:pPr>
              <w:jc w:val="center"/>
              <w:rPr>
                <w:rFonts w:ascii="Arial" w:hAnsi="Arial" w:cs="Arial"/>
                <w:sz w:val="22"/>
                <w:szCs w:val="22"/>
              </w:rPr>
            </w:pPr>
          </w:p>
        </w:tc>
        <w:tc>
          <w:tcPr>
            <w:tcW w:w="8316" w:type="dxa"/>
            <w:gridSpan w:val="2"/>
            <w:vMerge/>
            <w:shd w:val="clear" w:color="auto" w:fill="F2F2F2" w:themeFill="background1" w:themeFillShade="F2"/>
          </w:tcPr>
          <w:p w14:paraId="29DBB7FF" w14:textId="77777777" w:rsidR="00572B5D" w:rsidRPr="003C7DED" w:rsidRDefault="00572B5D" w:rsidP="005045C0">
            <w:pPr>
              <w:rPr>
                <w:rFonts w:ascii="Arial" w:hAnsi="Arial" w:cs="Arial"/>
                <w:b/>
                <w:bCs/>
                <w:sz w:val="22"/>
                <w:szCs w:val="22"/>
              </w:rPr>
            </w:pPr>
          </w:p>
        </w:tc>
        <w:tc>
          <w:tcPr>
            <w:tcW w:w="852" w:type="dxa"/>
            <w:shd w:val="clear" w:color="auto" w:fill="D9D9D9" w:themeFill="background1" w:themeFillShade="D9"/>
            <w:vAlign w:val="center"/>
          </w:tcPr>
          <w:p w14:paraId="6D2E73DF"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2021BB"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2B5D" w:rsidRPr="003C7DED" w14:paraId="43FA27AD" w14:textId="77777777" w:rsidTr="005045C0">
        <w:tc>
          <w:tcPr>
            <w:tcW w:w="4838" w:type="dxa"/>
            <w:gridSpan w:val="2"/>
            <w:vAlign w:val="center"/>
          </w:tcPr>
          <w:p w14:paraId="73B774FB" w14:textId="77777777" w:rsidR="00572B5D" w:rsidRPr="003C7DED" w:rsidRDefault="00572B5D" w:rsidP="005045C0">
            <w:pPr>
              <w:rPr>
                <w:rFonts w:ascii="Arial" w:hAnsi="Arial" w:cs="Arial"/>
                <w:i/>
                <w:iCs/>
                <w:sz w:val="22"/>
                <w:szCs w:val="22"/>
              </w:rPr>
            </w:pPr>
            <w:r w:rsidRPr="003C7DED">
              <w:rPr>
                <w:rFonts w:ascii="Arial" w:hAnsi="Arial" w:cs="Arial"/>
                <w:i/>
                <w:iCs/>
                <w:sz w:val="22"/>
                <w:szCs w:val="22"/>
              </w:rPr>
              <w:t>Risk:</w:t>
            </w:r>
          </w:p>
          <w:p w14:paraId="600FABF4" w14:textId="77777777" w:rsidR="00572B5D" w:rsidRPr="003C7DED" w:rsidRDefault="00572B5D" w:rsidP="005045C0">
            <w:pPr>
              <w:rPr>
                <w:rFonts w:ascii="Arial" w:hAnsi="Arial" w:cs="Arial"/>
                <w:i/>
                <w:color w:val="808080"/>
                <w:sz w:val="18"/>
                <w:szCs w:val="18"/>
              </w:rPr>
            </w:pPr>
          </w:p>
          <w:p w14:paraId="5444A9B3" w14:textId="77777777" w:rsidR="00572B5D" w:rsidRPr="003C7DED" w:rsidRDefault="00572B5D" w:rsidP="005045C0">
            <w:pPr>
              <w:rPr>
                <w:rFonts w:ascii="Arial" w:hAnsi="Arial" w:cs="Arial"/>
                <w:i/>
                <w:color w:val="808080"/>
                <w:sz w:val="18"/>
                <w:szCs w:val="18"/>
              </w:rPr>
            </w:pPr>
          </w:p>
          <w:p w14:paraId="692F0DBE" w14:textId="77777777" w:rsidR="00572B5D" w:rsidRPr="003C7DED" w:rsidRDefault="00572B5D" w:rsidP="005045C0">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D2F2A6F" w14:textId="77777777" w:rsidR="00572B5D" w:rsidRPr="003C7DED" w:rsidRDefault="00572B5D" w:rsidP="005045C0">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57BBA32" w14:textId="77777777" w:rsidR="00572B5D" w:rsidRPr="003C7DED" w:rsidRDefault="00572B5D" w:rsidP="005045C0">
            <w:pPr>
              <w:rPr>
                <w:rFonts w:ascii="Arial" w:hAnsi="Arial" w:cs="Arial"/>
                <w:i/>
                <w:iCs/>
                <w:sz w:val="22"/>
                <w:szCs w:val="22"/>
              </w:rPr>
            </w:pPr>
          </w:p>
          <w:p w14:paraId="16A2C9C9" w14:textId="77777777" w:rsidR="00572B5D" w:rsidRPr="003C7DED" w:rsidRDefault="00572B5D" w:rsidP="005045C0">
            <w:pPr>
              <w:rPr>
                <w:rFonts w:ascii="Arial" w:hAnsi="Arial" w:cs="Arial"/>
                <w:i/>
                <w:iCs/>
                <w:sz w:val="22"/>
                <w:szCs w:val="22"/>
              </w:rPr>
            </w:pPr>
          </w:p>
          <w:p w14:paraId="7E23F1A4" w14:textId="77777777" w:rsidR="00572B5D" w:rsidRPr="003C7DED" w:rsidRDefault="00572B5D" w:rsidP="005045C0">
            <w:pPr>
              <w:rPr>
                <w:rFonts w:ascii="Arial" w:hAnsi="Arial" w:cs="Arial"/>
                <w:i/>
                <w:iCs/>
                <w:sz w:val="22"/>
                <w:szCs w:val="22"/>
              </w:rPr>
            </w:pPr>
          </w:p>
        </w:tc>
      </w:tr>
      <w:tr w:rsidR="00572B5D" w:rsidRPr="003C7DED" w14:paraId="73DCE4B3" w14:textId="77777777" w:rsidTr="005045C0">
        <w:trPr>
          <w:trHeight w:val="428"/>
        </w:trPr>
        <w:tc>
          <w:tcPr>
            <w:tcW w:w="520" w:type="dxa"/>
            <w:vMerge w:val="restart"/>
            <w:shd w:val="clear" w:color="auto" w:fill="F2F2F2" w:themeFill="background1" w:themeFillShade="F2"/>
            <w:vAlign w:val="center"/>
          </w:tcPr>
          <w:p w14:paraId="6ED0DE81"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5DF4DFB7" w14:textId="77777777" w:rsidR="00572B5D" w:rsidRPr="003C7DED" w:rsidRDefault="00572B5D" w:rsidP="005045C0">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16375C34"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4D8FFDE"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572B5D" w:rsidRPr="003C7DED" w14:paraId="58CE21CB" w14:textId="77777777" w:rsidTr="005045C0">
        <w:trPr>
          <w:trHeight w:val="427"/>
        </w:trPr>
        <w:tc>
          <w:tcPr>
            <w:tcW w:w="520" w:type="dxa"/>
            <w:vMerge/>
            <w:shd w:val="clear" w:color="auto" w:fill="F2F2F2" w:themeFill="background1" w:themeFillShade="F2"/>
            <w:vAlign w:val="center"/>
          </w:tcPr>
          <w:p w14:paraId="7C3EAD4C" w14:textId="77777777" w:rsidR="00572B5D" w:rsidRPr="003C7DED" w:rsidRDefault="00572B5D" w:rsidP="005045C0">
            <w:pPr>
              <w:jc w:val="center"/>
              <w:rPr>
                <w:rFonts w:ascii="Arial" w:hAnsi="Arial" w:cs="Arial"/>
                <w:sz w:val="22"/>
                <w:szCs w:val="22"/>
              </w:rPr>
            </w:pPr>
          </w:p>
        </w:tc>
        <w:tc>
          <w:tcPr>
            <w:tcW w:w="8316" w:type="dxa"/>
            <w:gridSpan w:val="2"/>
            <w:vMerge/>
            <w:shd w:val="clear" w:color="auto" w:fill="F2F2F2" w:themeFill="background1" w:themeFillShade="F2"/>
          </w:tcPr>
          <w:p w14:paraId="0B8B29A2" w14:textId="77777777" w:rsidR="00572B5D" w:rsidRPr="003C7DED" w:rsidRDefault="00572B5D" w:rsidP="005045C0">
            <w:pPr>
              <w:rPr>
                <w:rFonts w:ascii="Arial" w:hAnsi="Arial" w:cs="Arial"/>
                <w:b/>
                <w:bCs/>
                <w:sz w:val="22"/>
                <w:szCs w:val="22"/>
              </w:rPr>
            </w:pPr>
          </w:p>
        </w:tc>
        <w:tc>
          <w:tcPr>
            <w:tcW w:w="852" w:type="dxa"/>
            <w:shd w:val="clear" w:color="auto" w:fill="D9D9D9" w:themeFill="background1" w:themeFillShade="D9"/>
            <w:vAlign w:val="center"/>
          </w:tcPr>
          <w:p w14:paraId="74C8EA6A"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AD5D80C"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2B5D" w:rsidRPr="003C7DED" w14:paraId="1E564648" w14:textId="77777777" w:rsidTr="005045C0">
        <w:tc>
          <w:tcPr>
            <w:tcW w:w="4838" w:type="dxa"/>
            <w:gridSpan w:val="2"/>
            <w:vAlign w:val="center"/>
          </w:tcPr>
          <w:p w14:paraId="76F355FD" w14:textId="77777777" w:rsidR="00572B5D" w:rsidRPr="003C7DED" w:rsidRDefault="00572B5D" w:rsidP="005045C0">
            <w:pPr>
              <w:rPr>
                <w:rFonts w:ascii="Arial" w:hAnsi="Arial" w:cs="Arial"/>
                <w:i/>
                <w:iCs/>
                <w:sz w:val="22"/>
                <w:szCs w:val="22"/>
              </w:rPr>
            </w:pPr>
            <w:r w:rsidRPr="003C7DED">
              <w:rPr>
                <w:rFonts w:ascii="Arial" w:hAnsi="Arial" w:cs="Arial"/>
                <w:i/>
                <w:iCs/>
                <w:sz w:val="22"/>
                <w:szCs w:val="22"/>
              </w:rPr>
              <w:t>Risk:</w:t>
            </w:r>
          </w:p>
          <w:p w14:paraId="7036C4AB" w14:textId="77777777" w:rsidR="00572B5D" w:rsidRPr="003C7DED" w:rsidRDefault="00572B5D" w:rsidP="005045C0">
            <w:pPr>
              <w:rPr>
                <w:rFonts w:ascii="Arial" w:hAnsi="Arial" w:cs="Arial"/>
                <w:i/>
                <w:color w:val="808080"/>
                <w:sz w:val="18"/>
                <w:szCs w:val="18"/>
              </w:rPr>
            </w:pPr>
          </w:p>
          <w:p w14:paraId="0023B468" w14:textId="77777777" w:rsidR="00572B5D" w:rsidRPr="003C7DED" w:rsidRDefault="00572B5D" w:rsidP="005045C0">
            <w:pPr>
              <w:rPr>
                <w:rFonts w:ascii="Arial" w:hAnsi="Arial" w:cs="Arial"/>
                <w:i/>
                <w:color w:val="808080"/>
                <w:sz w:val="18"/>
                <w:szCs w:val="18"/>
              </w:rPr>
            </w:pPr>
          </w:p>
          <w:p w14:paraId="74CCBCFD" w14:textId="77777777" w:rsidR="00572B5D" w:rsidRPr="003C7DED" w:rsidRDefault="00572B5D" w:rsidP="005045C0">
            <w:pPr>
              <w:rPr>
                <w:rFonts w:ascii="Arial" w:hAnsi="Arial" w:cs="Arial"/>
                <w:i/>
                <w:color w:val="808080"/>
                <w:sz w:val="18"/>
                <w:szCs w:val="18"/>
              </w:rPr>
            </w:pPr>
          </w:p>
          <w:p w14:paraId="6D7B337D" w14:textId="77777777" w:rsidR="00572B5D" w:rsidRPr="003C7DED" w:rsidRDefault="00572B5D" w:rsidP="005045C0">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2A733B1F" w14:textId="77777777" w:rsidR="00572B5D" w:rsidRPr="003C7DED" w:rsidRDefault="00572B5D" w:rsidP="005045C0">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1AFDFB7" w14:textId="77777777" w:rsidR="00572B5D" w:rsidRPr="003C7DED" w:rsidRDefault="00572B5D" w:rsidP="005045C0">
            <w:pPr>
              <w:rPr>
                <w:rFonts w:ascii="Arial" w:hAnsi="Arial" w:cs="Arial"/>
                <w:i/>
                <w:iCs/>
                <w:sz w:val="22"/>
                <w:szCs w:val="22"/>
              </w:rPr>
            </w:pPr>
          </w:p>
          <w:p w14:paraId="732645F2" w14:textId="77777777" w:rsidR="00572B5D" w:rsidRPr="003C7DED" w:rsidRDefault="00572B5D" w:rsidP="005045C0">
            <w:pPr>
              <w:rPr>
                <w:rFonts w:ascii="Arial" w:hAnsi="Arial" w:cs="Arial"/>
              </w:rPr>
            </w:pPr>
          </w:p>
        </w:tc>
      </w:tr>
      <w:tr w:rsidR="00572B5D" w:rsidRPr="003C7DED" w14:paraId="59B7E1AC" w14:textId="77777777" w:rsidTr="005045C0">
        <w:trPr>
          <w:trHeight w:val="38"/>
        </w:trPr>
        <w:tc>
          <w:tcPr>
            <w:tcW w:w="520" w:type="dxa"/>
            <w:vMerge w:val="restart"/>
            <w:shd w:val="clear" w:color="auto" w:fill="F2F2F2" w:themeFill="background1" w:themeFillShade="F2"/>
            <w:vAlign w:val="center"/>
          </w:tcPr>
          <w:p w14:paraId="6ED30B40"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316380F3" w14:textId="77777777" w:rsidR="00572B5D" w:rsidRPr="003C7DED" w:rsidRDefault="00572B5D" w:rsidP="005045C0">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156B6EE"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B49B56"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572B5D" w:rsidRPr="003C7DED" w14:paraId="7D130D4A" w14:textId="77777777" w:rsidTr="005045C0">
        <w:trPr>
          <w:trHeight w:val="37"/>
        </w:trPr>
        <w:tc>
          <w:tcPr>
            <w:tcW w:w="520" w:type="dxa"/>
            <w:vMerge/>
            <w:shd w:val="clear" w:color="auto" w:fill="F2F2F2" w:themeFill="background1" w:themeFillShade="F2"/>
            <w:vAlign w:val="center"/>
          </w:tcPr>
          <w:p w14:paraId="7E595C7F" w14:textId="77777777" w:rsidR="00572B5D" w:rsidRPr="003C7DED" w:rsidRDefault="00572B5D" w:rsidP="005045C0">
            <w:pPr>
              <w:jc w:val="center"/>
              <w:rPr>
                <w:rFonts w:ascii="Arial" w:hAnsi="Arial" w:cs="Arial"/>
                <w:sz w:val="22"/>
                <w:szCs w:val="22"/>
              </w:rPr>
            </w:pPr>
          </w:p>
        </w:tc>
        <w:tc>
          <w:tcPr>
            <w:tcW w:w="8316" w:type="dxa"/>
            <w:gridSpan w:val="2"/>
            <w:vMerge/>
            <w:shd w:val="clear" w:color="auto" w:fill="F2F2F2" w:themeFill="background1" w:themeFillShade="F2"/>
          </w:tcPr>
          <w:p w14:paraId="453E6C3F" w14:textId="77777777" w:rsidR="00572B5D" w:rsidRPr="003C7DED" w:rsidRDefault="00572B5D" w:rsidP="005045C0">
            <w:pPr>
              <w:rPr>
                <w:rFonts w:ascii="Arial" w:hAnsi="Arial" w:cs="Arial"/>
                <w:b/>
                <w:bCs/>
                <w:sz w:val="22"/>
                <w:szCs w:val="22"/>
              </w:rPr>
            </w:pPr>
          </w:p>
        </w:tc>
        <w:tc>
          <w:tcPr>
            <w:tcW w:w="852" w:type="dxa"/>
            <w:shd w:val="clear" w:color="auto" w:fill="D9D9D9" w:themeFill="background1" w:themeFillShade="D9"/>
            <w:vAlign w:val="center"/>
          </w:tcPr>
          <w:p w14:paraId="06CB8D53"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9F953DC"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2B5D" w:rsidRPr="003C7DED" w14:paraId="52586267" w14:textId="77777777" w:rsidTr="005045C0">
        <w:tc>
          <w:tcPr>
            <w:tcW w:w="4838" w:type="dxa"/>
            <w:gridSpan w:val="2"/>
            <w:vAlign w:val="center"/>
          </w:tcPr>
          <w:p w14:paraId="5EF1BF13" w14:textId="77777777" w:rsidR="00572B5D" w:rsidRPr="003C7DED" w:rsidRDefault="00572B5D" w:rsidP="005045C0">
            <w:pPr>
              <w:rPr>
                <w:rFonts w:ascii="Arial" w:hAnsi="Arial" w:cs="Arial"/>
                <w:i/>
                <w:iCs/>
                <w:sz w:val="22"/>
                <w:szCs w:val="22"/>
              </w:rPr>
            </w:pPr>
            <w:r w:rsidRPr="003C7DED">
              <w:rPr>
                <w:rFonts w:ascii="Arial" w:hAnsi="Arial" w:cs="Arial"/>
                <w:i/>
                <w:iCs/>
                <w:sz w:val="22"/>
                <w:szCs w:val="22"/>
              </w:rPr>
              <w:t>Risk:</w:t>
            </w:r>
          </w:p>
          <w:p w14:paraId="7B3C2B05" w14:textId="77777777" w:rsidR="00572B5D" w:rsidRPr="003C7DED" w:rsidRDefault="00572B5D" w:rsidP="005045C0">
            <w:pPr>
              <w:rPr>
                <w:rFonts w:ascii="Arial" w:hAnsi="Arial" w:cs="Arial"/>
                <w:i/>
                <w:color w:val="808080"/>
                <w:sz w:val="18"/>
                <w:szCs w:val="18"/>
              </w:rPr>
            </w:pPr>
          </w:p>
          <w:p w14:paraId="4E4B46F7" w14:textId="77777777" w:rsidR="00572B5D" w:rsidRPr="003C7DED" w:rsidRDefault="00572B5D" w:rsidP="005045C0">
            <w:pPr>
              <w:rPr>
                <w:rFonts w:ascii="Arial" w:hAnsi="Arial" w:cs="Arial"/>
                <w:i/>
                <w:color w:val="808080"/>
                <w:sz w:val="18"/>
                <w:szCs w:val="18"/>
              </w:rPr>
            </w:pPr>
          </w:p>
          <w:p w14:paraId="38EE5E27" w14:textId="77777777" w:rsidR="00572B5D" w:rsidRPr="003C7DED" w:rsidRDefault="00572B5D" w:rsidP="005045C0">
            <w:pPr>
              <w:rPr>
                <w:rFonts w:ascii="Arial" w:hAnsi="Arial" w:cs="Arial"/>
                <w:i/>
                <w:color w:val="808080"/>
                <w:sz w:val="18"/>
                <w:szCs w:val="18"/>
              </w:rPr>
            </w:pPr>
          </w:p>
          <w:p w14:paraId="2B9ED1A4" w14:textId="77777777" w:rsidR="00572B5D" w:rsidRPr="003C7DED" w:rsidRDefault="00572B5D" w:rsidP="005045C0">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06DD4165" w14:textId="77777777" w:rsidR="00572B5D" w:rsidRPr="003C7DED" w:rsidRDefault="00572B5D" w:rsidP="005045C0">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2277BC" w14:textId="77777777" w:rsidR="00572B5D" w:rsidRPr="003C7DED" w:rsidRDefault="00572B5D" w:rsidP="005045C0">
            <w:pPr>
              <w:rPr>
                <w:rFonts w:ascii="Arial" w:hAnsi="Arial" w:cs="Arial"/>
                <w:i/>
                <w:sz w:val="18"/>
                <w:szCs w:val="18"/>
              </w:rPr>
            </w:pPr>
          </w:p>
        </w:tc>
      </w:tr>
      <w:tr w:rsidR="00572B5D" w:rsidRPr="003C7DED" w14:paraId="29ACD83D" w14:textId="77777777" w:rsidTr="005045C0">
        <w:trPr>
          <w:trHeight w:val="38"/>
        </w:trPr>
        <w:tc>
          <w:tcPr>
            <w:tcW w:w="520" w:type="dxa"/>
            <w:vMerge w:val="restart"/>
            <w:shd w:val="clear" w:color="auto" w:fill="F2F2F2" w:themeFill="background1" w:themeFillShade="F2"/>
            <w:vAlign w:val="center"/>
          </w:tcPr>
          <w:p w14:paraId="23C3F40B"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2F760FAE" w14:textId="77777777" w:rsidR="00572B5D" w:rsidRPr="003C7DED" w:rsidRDefault="00572B5D" w:rsidP="005045C0">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F445D33"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CB8694F"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572B5D" w:rsidRPr="003C7DED" w14:paraId="3B5C6665" w14:textId="77777777" w:rsidTr="005045C0">
        <w:trPr>
          <w:trHeight w:val="37"/>
        </w:trPr>
        <w:tc>
          <w:tcPr>
            <w:tcW w:w="520" w:type="dxa"/>
            <w:vMerge/>
            <w:shd w:val="clear" w:color="auto" w:fill="F2F2F2" w:themeFill="background1" w:themeFillShade="F2"/>
            <w:vAlign w:val="center"/>
          </w:tcPr>
          <w:p w14:paraId="66F05C26" w14:textId="77777777" w:rsidR="00572B5D" w:rsidRPr="003C7DED" w:rsidRDefault="00572B5D" w:rsidP="005045C0">
            <w:pPr>
              <w:jc w:val="center"/>
              <w:rPr>
                <w:rFonts w:ascii="Arial" w:hAnsi="Arial" w:cs="Arial"/>
                <w:sz w:val="22"/>
                <w:szCs w:val="22"/>
              </w:rPr>
            </w:pPr>
          </w:p>
        </w:tc>
        <w:tc>
          <w:tcPr>
            <w:tcW w:w="8316" w:type="dxa"/>
            <w:gridSpan w:val="2"/>
            <w:vMerge/>
            <w:shd w:val="clear" w:color="auto" w:fill="F2F2F2" w:themeFill="background1" w:themeFillShade="F2"/>
          </w:tcPr>
          <w:p w14:paraId="2E0BFC4A" w14:textId="77777777" w:rsidR="00572B5D" w:rsidRPr="003C7DED" w:rsidRDefault="00572B5D" w:rsidP="005045C0">
            <w:pPr>
              <w:rPr>
                <w:rFonts w:ascii="Arial" w:hAnsi="Arial" w:cs="Arial"/>
                <w:b/>
                <w:bCs/>
                <w:sz w:val="22"/>
                <w:szCs w:val="22"/>
              </w:rPr>
            </w:pPr>
          </w:p>
        </w:tc>
        <w:tc>
          <w:tcPr>
            <w:tcW w:w="852" w:type="dxa"/>
            <w:shd w:val="clear" w:color="auto" w:fill="D9D9D9" w:themeFill="background1" w:themeFillShade="D9"/>
            <w:vAlign w:val="center"/>
          </w:tcPr>
          <w:p w14:paraId="1CDA7E99"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53773A6"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2B5D" w:rsidRPr="003C7DED" w14:paraId="3ACA3605" w14:textId="77777777" w:rsidTr="005045C0">
        <w:trPr>
          <w:trHeight w:val="1020"/>
        </w:trPr>
        <w:tc>
          <w:tcPr>
            <w:tcW w:w="4838" w:type="dxa"/>
            <w:gridSpan w:val="2"/>
            <w:vAlign w:val="center"/>
          </w:tcPr>
          <w:p w14:paraId="62D10848" w14:textId="77777777" w:rsidR="00572B5D" w:rsidRPr="003C7DED" w:rsidRDefault="00572B5D" w:rsidP="005045C0">
            <w:pPr>
              <w:rPr>
                <w:rFonts w:ascii="Arial" w:hAnsi="Arial" w:cs="Arial"/>
                <w:i/>
                <w:iCs/>
                <w:sz w:val="22"/>
                <w:szCs w:val="22"/>
              </w:rPr>
            </w:pPr>
            <w:r w:rsidRPr="003C7DED">
              <w:rPr>
                <w:rFonts w:ascii="Arial" w:hAnsi="Arial" w:cs="Arial"/>
                <w:i/>
                <w:iCs/>
                <w:sz w:val="22"/>
                <w:szCs w:val="22"/>
              </w:rPr>
              <w:lastRenderedPageBreak/>
              <w:t>Risk:</w:t>
            </w:r>
          </w:p>
          <w:p w14:paraId="083798F6" w14:textId="77777777" w:rsidR="00572B5D" w:rsidRPr="003C7DED" w:rsidRDefault="00572B5D" w:rsidP="005045C0">
            <w:pPr>
              <w:rPr>
                <w:rFonts w:ascii="Arial" w:hAnsi="Arial" w:cs="Arial"/>
                <w:i/>
                <w:color w:val="808080"/>
                <w:sz w:val="18"/>
                <w:szCs w:val="18"/>
              </w:rPr>
            </w:pPr>
          </w:p>
          <w:p w14:paraId="57F3D0EF" w14:textId="77777777" w:rsidR="00572B5D" w:rsidRPr="003C7DED" w:rsidRDefault="00572B5D" w:rsidP="005045C0">
            <w:pPr>
              <w:rPr>
                <w:rFonts w:ascii="Arial" w:hAnsi="Arial" w:cs="Arial"/>
                <w:i/>
                <w:color w:val="808080"/>
                <w:sz w:val="18"/>
                <w:szCs w:val="18"/>
              </w:rPr>
            </w:pPr>
          </w:p>
          <w:p w14:paraId="3FA34A2C" w14:textId="77777777" w:rsidR="00572B5D" w:rsidRPr="003C7DED" w:rsidRDefault="00572B5D" w:rsidP="005045C0">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66162A8" w14:textId="77777777" w:rsidR="00572B5D" w:rsidRPr="003C7DED" w:rsidRDefault="00572B5D" w:rsidP="005045C0">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12BDB9" w14:textId="77777777" w:rsidR="00572B5D" w:rsidRPr="003C7DED" w:rsidRDefault="00572B5D" w:rsidP="005045C0">
            <w:pPr>
              <w:rPr>
                <w:rFonts w:ascii="Arial" w:hAnsi="Arial" w:cs="Arial"/>
                <w:i/>
                <w:iCs/>
                <w:sz w:val="22"/>
                <w:szCs w:val="22"/>
              </w:rPr>
            </w:pPr>
          </w:p>
          <w:p w14:paraId="17050AE5" w14:textId="77777777" w:rsidR="00572B5D" w:rsidRPr="003C7DED" w:rsidRDefault="00572B5D" w:rsidP="005045C0">
            <w:pPr>
              <w:rPr>
                <w:rFonts w:ascii="Arial" w:hAnsi="Arial" w:cs="Arial"/>
                <w:i/>
                <w:iCs/>
                <w:sz w:val="22"/>
                <w:szCs w:val="22"/>
              </w:rPr>
            </w:pPr>
          </w:p>
          <w:p w14:paraId="377FBEDF" w14:textId="77777777" w:rsidR="00572B5D" w:rsidRPr="003C7DED" w:rsidRDefault="00572B5D" w:rsidP="005045C0">
            <w:pPr>
              <w:rPr>
                <w:rFonts w:ascii="Arial" w:hAnsi="Arial" w:cs="Arial"/>
                <w:i/>
                <w:sz w:val="18"/>
                <w:szCs w:val="18"/>
              </w:rPr>
            </w:pPr>
          </w:p>
        </w:tc>
      </w:tr>
      <w:tr w:rsidR="00572B5D" w:rsidRPr="003C7DED" w14:paraId="63011AB9" w14:textId="77777777" w:rsidTr="005045C0">
        <w:trPr>
          <w:trHeight w:val="23"/>
        </w:trPr>
        <w:tc>
          <w:tcPr>
            <w:tcW w:w="520" w:type="dxa"/>
            <w:vMerge w:val="restart"/>
            <w:shd w:val="clear" w:color="auto" w:fill="F2F2F2" w:themeFill="background1" w:themeFillShade="F2"/>
            <w:vAlign w:val="center"/>
          </w:tcPr>
          <w:p w14:paraId="7A8742D1"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321B466F" w14:textId="77777777" w:rsidR="00572B5D" w:rsidRPr="003C7DED" w:rsidRDefault="00572B5D" w:rsidP="005045C0">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5B69E990"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9321FF8"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572B5D" w:rsidRPr="003C7DED" w14:paraId="7F6BB134" w14:textId="77777777" w:rsidTr="005045C0">
        <w:trPr>
          <w:trHeight w:val="22"/>
        </w:trPr>
        <w:tc>
          <w:tcPr>
            <w:tcW w:w="520" w:type="dxa"/>
            <w:vMerge/>
            <w:shd w:val="clear" w:color="auto" w:fill="F2F2F2" w:themeFill="background1" w:themeFillShade="F2"/>
            <w:vAlign w:val="center"/>
          </w:tcPr>
          <w:p w14:paraId="3C6B1CCD" w14:textId="77777777" w:rsidR="00572B5D" w:rsidRPr="003C7DED" w:rsidRDefault="00572B5D" w:rsidP="005045C0">
            <w:pPr>
              <w:jc w:val="center"/>
              <w:rPr>
                <w:rFonts w:ascii="Arial" w:hAnsi="Arial" w:cs="Arial"/>
                <w:sz w:val="22"/>
                <w:szCs w:val="22"/>
              </w:rPr>
            </w:pPr>
          </w:p>
        </w:tc>
        <w:tc>
          <w:tcPr>
            <w:tcW w:w="8316" w:type="dxa"/>
            <w:gridSpan w:val="2"/>
            <w:vMerge/>
            <w:shd w:val="clear" w:color="auto" w:fill="F2F2F2" w:themeFill="background1" w:themeFillShade="F2"/>
          </w:tcPr>
          <w:p w14:paraId="743CA608" w14:textId="77777777" w:rsidR="00572B5D" w:rsidRPr="003C7DED" w:rsidRDefault="00572B5D" w:rsidP="005045C0">
            <w:pPr>
              <w:rPr>
                <w:rFonts w:ascii="Arial" w:hAnsi="Arial" w:cs="Arial"/>
                <w:b/>
                <w:bCs/>
                <w:sz w:val="22"/>
                <w:szCs w:val="22"/>
              </w:rPr>
            </w:pPr>
          </w:p>
        </w:tc>
        <w:tc>
          <w:tcPr>
            <w:tcW w:w="852" w:type="dxa"/>
            <w:shd w:val="clear" w:color="auto" w:fill="D9D9D9" w:themeFill="background1" w:themeFillShade="D9"/>
            <w:vAlign w:val="center"/>
          </w:tcPr>
          <w:p w14:paraId="55BA7EA3"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E990542"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2B5D" w:rsidRPr="003C7DED" w14:paraId="069D0D13" w14:textId="77777777" w:rsidTr="005045C0">
        <w:trPr>
          <w:trHeight w:val="918"/>
        </w:trPr>
        <w:tc>
          <w:tcPr>
            <w:tcW w:w="4838" w:type="dxa"/>
            <w:gridSpan w:val="2"/>
            <w:vAlign w:val="center"/>
          </w:tcPr>
          <w:p w14:paraId="617A1E63" w14:textId="77777777" w:rsidR="00572B5D" w:rsidRPr="003C7DED" w:rsidRDefault="00572B5D" w:rsidP="005045C0">
            <w:pPr>
              <w:rPr>
                <w:rFonts w:ascii="Arial" w:hAnsi="Arial" w:cs="Arial"/>
                <w:i/>
                <w:iCs/>
                <w:sz w:val="22"/>
                <w:szCs w:val="22"/>
              </w:rPr>
            </w:pPr>
            <w:r w:rsidRPr="003C7DED">
              <w:rPr>
                <w:rFonts w:ascii="Arial" w:hAnsi="Arial" w:cs="Arial"/>
                <w:i/>
                <w:iCs/>
                <w:sz w:val="22"/>
                <w:szCs w:val="22"/>
              </w:rPr>
              <w:t>Risk:</w:t>
            </w:r>
          </w:p>
          <w:p w14:paraId="24EC979B" w14:textId="77777777" w:rsidR="00572B5D" w:rsidRPr="003C7DED" w:rsidRDefault="00572B5D" w:rsidP="005045C0">
            <w:pPr>
              <w:rPr>
                <w:rFonts w:ascii="Arial" w:hAnsi="Arial" w:cs="Arial"/>
                <w:i/>
                <w:color w:val="808080"/>
                <w:sz w:val="18"/>
                <w:szCs w:val="18"/>
              </w:rPr>
            </w:pPr>
          </w:p>
          <w:p w14:paraId="2380CE68" w14:textId="77777777" w:rsidR="00572B5D" w:rsidRPr="003C7DED" w:rsidRDefault="00572B5D" w:rsidP="005045C0">
            <w:pPr>
              <w:rPr>
                <w:rFonts w:ascii="Arial" w:hAnsi="Arial" w:cs="Arial"/>
                <w:i/>
                <w:color w:val="808080"/>
                <w:sz w:val="18"/>
                <w:szCs w:val="18"/>
              </w:rPr>
            </w:pPr>
          </w:p>
          <w:p w14:paraId="1F7B2EFF" w14:textId="77777777" w:rsidR="00572B5D" w:rsidRPr="003C7DED" w:rsidRDefault="00572B5D" w:rsidP="005045C0">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3C69D7D" w14:textId="77777777" w:rsidR="00572B5D" w:rsidRPr="003C7DED" w:rsidRDefault="00572B5D" w:rsidP="005045C0">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594AEBD" w14:textId="77777777" w:rsidR="00572B5D" w:rsidRPr="003C7DED" w:rsidRDefault="00572B5D" w:rsidP="005045C0">
            <w:pPr>
              <w:rPr>
                <w:rFonts w:ascii="Arial" w:hAnsi="Arial" w:cs="Arial"/>
                <w:i/>
                <w:iCs/>
                <w:sz w:val="22"/>
                <w:szCs w:val="22"/>
              </w:rPr>
            </w:pPr>
          </w:p>
          <w:p w14:paraId="34003279" w14:textId="77777777" w:rsidR="00572B5D" w:rsidRPr="003C7DED" w:rsidRDefault="00572B5D" w:rsidP="005045C0">
            <w:pPr>
              <w:rPr>
                <w:rFonts w:ascii="Arial" w:hAnsi="Arial" w:cs="Arial"/>
                <w:i/>
                <w:sz w:val="18"/>
                <w:szCs w:val="18"/>
              </w:rPr>
            </w:pPr>
          </w:p>
        </w:tc>
      </w:tr>
      <w:tr w:rsidR="00572B5D" w:rsidRPr="003C7DED" w14:paraId="0D6F83BE" w14:textId="77777777" w:rsidTr="005045C0">
        <w:tc>
          <w:tcPr>
            <w:tcW w:w="520" w:type="dxa"/>
            <w:vMerge w:val="restart"/>
            <w:shd w:val="clear" w:color="auto" w:fill="F2F2F2" w:themeFill="background1" w:themeFillShade="F2"/>
            <w:vAlign w:val="center"/>
          </w:tcPr>
          <w:p w14:paraId="520B3F75" w14:textId="77777777" w:rsidR="00572B5D" w:rsidRPr="003C7DED" w:rsidRDefault="00572B5D" w:rsidP="005045C0">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48E5621" w14:textId="77777777" w:rsidR="00572B5D" w:rsidRPr="003C7DED" w:rsidRDefault="00572B5D" w:rsidP="005045C0">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338AF5AC"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4FF9E79"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572B5D" w:rsidRPr="003C7DED" w14:paraId="7AE7B37A" w14:textId="77777777" w:rsidTr="005045C0">
        <w:tc>
          <w:tcPr>
            <w:tcW w:w="520" w:type="dxa"/>
            <w:vMerge/>
            <w:shd w:val="clear" w:color="auto" w:fill="F2F2F2" w:themeFill="background1" w:themeFillShade="F2"/>
            <w:vAlign w:val="center"/>
          </w:tcPr>
          <w:p w14:paraId="0A1DC633" w14:textId="77777777" w:rsidR="00572B5D" w:rsidRPr="003C7DED" w:rsidRDefault="00572B5D" w:rsidP="005045C0">
            <w:pPr>
              <w:jc w:val="center"/>
              <w:rPr>
                <w:rFonts w:ascii="Arial" w:hAnsi="Arial" w:cs="Arial"/>
                <w:sz w:val="22"/>
                <w:szCs w:val="22"/>
              </w:rPr>
            </w:pPr>
          </w:p>
        </w:tc>
        <w:tc>
          <w:tcPr>
            <w:tcW w:w="8316" w:type="dxa"/>
            <w:gridSpan w:val="2"/>
            <w:vMerge/>
            <w:shd w:val="clear" w:color="auto" w:fill="F2F2F2" w:themeFill="background1" w:themeFillShade="F2"/>
          </w:tcPr>
          <w:p w14:paraId="33495284" w14:textId="77777777" w:rsidR="00572B5D" w:rsidRPr="003C7DED" w:rsidRDefault="00572B5D" w:rsidP="005045C0">
            <w:pPr>
              <w:rPr>
                <w:rFonts w:ascii="Arial" w:hAnsi="Arial" w:cs="Arial"/>
                <w:b/>
                <w:sz w:val="22"/>
                <w:szCs w:val="22"/>
              </w:rPr>
            </w:pPr>
          </w:p>
        </w:tc>
        <w:tc>
          <w:tcPr>
            <w:tcW w:w="852" w:type="dxa"/>
            <w:shd w:val="clear" w:color="auto" w:fill="D9D9D9" w:themeFill="background1" w:themeFillShade="D9"/>
            <w:vAlign w:val="center"/>
          </w:tcPr>
          <w:p w14:paraId="1EEF7071"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2B95466" w14:textId="77777777" w:rsidR="00572B5D" w:rsidRPr="003C7DED" w:rsidRDefault="00572B5D" w:rsidP="005045C0">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2B5D" w:rsidRPr="003C7DED" w14:paraId="2F475435" w14:textId="77777777" w:rsidTr="005045C0">
        <w:tc>
          <w:tcPr>
            <w:tcW w:w="4838" w:type="dxa"/>
            <w:gridSpan w:val="2"/>
            <w:vAlign w:val="center"/>
          </w:tcPr>
          <w:p w14:paraId="25DD5B23" w14:textId="77777777" w:rsidR="00572B5D" w:rsidRPr="003C7DED" w:rsidRDefault="00572B5D" w:rsidP="005045C0">
            <w:pPr>
              <w:rPr>
                <w:rFonts w:ascii="Arial" w:hAnsi="Arial" w:cs="Arial"/>
                <w:i/>
                <w:iCs/>
                <w:sz w:val="22"/>
                <w:szCs w:val="22"/>
              </w:rPr>
            </w:pPr>
            <w:r w:rsidRPr="003C7DED">
              <w:rPr>
                <w:rFonts w:ascii="Arial" w:hAnsi="Arial" w:cs="Arial"/>
                <w:i/>
                <w:iCs/>
                <w:sz w:val="22"/>
                <w:szCs w:val="22"/>
              </w:rPr>
              <w:t>Risk:</w:t>
            </w:r>
          </w:p>
          <w:p w14:paraId="37FE2575" w14:textId="77777777" w:rsidR="00572B5D" w:rsidRPr="003C7DED" w:rsidRDefault="00572B5D" w:rsidP="005045C0">
            <w:pPr>
              <w:rPr>
                <w:rFonts w:ascii="Arial" w:hAnsi="Arial" w:cs="Arial"/>
                <w:sz w:val="22"/>
                <w:szCs w:val="22"/>
              </w:rPr>
            </w:pPr>
          </w:p>
          <w:p w14:paraId="2BEFC7E1" w14:textId="77777777" w:rsidR="00572B5D" w:rsidRPr="003C7DED" w:rsidRDefault="00572B5D" w:rsidP="005045C0">
            <w:pPr>
              <w:rPr>
                <w:rFonts w:ascii="Arial" w:hAnsi="Arial" w:cs="Arial"/>
                <w:sz w:val="22"/>
                <w:szCs w:val="22"/>
              </w:rPr>
            </w:pPr>
          </w:p>
          <w:p w14:paraId="28D3DC6E" w14:textId="77777777" w:rsidR="00572B5D" w:rsidRPr="003C7DED" w:rsidRDefault="00572B5D" w:rsidP="005045C0">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2BC2BB2" w14:textId="77777777" w:rsidR="00572B5D" w:rsidRPr="003C7DED" w:rsidRDefault="00572B5D" w:rsidP="005045C0">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7E52D4B" w14:textId="77777777" w:rsidR="00572B5D" w:rsidRPr="003C7DED" w:rsidRDefault="00572B5D" w:rsidP="005045C0">
            <w:pPr>
              <w:rPr>
                <w:rFonts w:ascii="Arial" w:hAnsi="Arial" w:cs="Arial"/>
                <w:sz w:val="22"/>
                <w:szCs w:val="22"/>
              </w:rPr>
            </w:pPr>
          </w:p>
          <w:p w14:paraId="5E078A15" w14:textId="77777777" w:rsidR="00572B5D" w:rsidRPr="003C7DED" w:rsidRDefault="00572B5D" w:rsidP="005045C0">
            <w:pPr>
              <w:rPr>
                <w:rFonts w:ascii="Arial" w:hAnsi="Arial" w:cs="Arial"/>
                <w:sz w:val="22"/>
                <w:szCs w:val="22"/>
              </w:rPr>
            </w:pPr>
          </w:p>
          <w:p w14:paraId="624940C9" w14:textId="77777777" w:rsidR="00572B5D" w:rsidRPr="003C7DED" w:rsidRDefault="00572B5D" w:rsidP="005045C0">
            <w:pPr>
              <w:rPr>
                <w:rFonts w:ascii="Arial" w:hAnsi="Arial" w:cs="Arial"/>
              </w:rPr>
            </w:pPr>
          </w:p>
        </w:tc>
      </w:tr>
    </w:tbl>
    <w:p w14:paraId="5E765263" w14:textId="77777777" w:rsidR="00572B5D" w:rsidRPr="003C7DED" w:rsidRDefault="00572B5D" w:rsidP="00572B5D">
      <w:pPr>
        <w:rPr>
          <w:rFonts w:ascii="Arial" w:hAnsi="Arial" w:cs="Arial"/>
        </w:rPr>
      </w:pPr>
    </w:p>
    <w:p w14:paraId="7C4397B2" w14:textId="77777777" w:rsidR="00572B5D" w:rsidRPr="003C7DED" w:rsidRDefault="00572B5D" w:rsidP="00572B5D">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R</w:t>
      </w:r>
      <w:r w:rsidRPr="003C7DED">
        <w:rPr>
          <w:rFonts w:ascii="Arial" w:hAnsi="Arial" w:cs="Arial"/>
          <w:b/>
          <w:sz w:val="22"/>
          <w:szCs w:val="22"/>
        </w:rPr>
        <w:t>: Disclosure and Barring Service</w:t>
      </w:r>
    </w:p>
    <w:p w14:paraId="481F91E8" w14:textId="77777777" w:rsidR="00572B5D" w:rsidRPr="003C7DED" w:rsidRDefault="00572B5D" w:rsidP="00572B5D">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572B5D" w:rsidRPr="003C7DED" w14:paraId="2B656D66" w14:textId="77777777" w:rsidTr="005045C0">
        <w:trPr>
          <w:trHeight w:val="483"/>
        </w:trPr>
        <w:tc>
          <w:tcPr>
            <w:tcW w:w="10374" w:type="dxa"/>
            <w:gridSpan w:val="5"/>
            <w:shd w:val="clear" w:color="auto" w:fill="C1E4F5" w:themeFill="accent1" w:themeFillTint="33"/>
            <w:vAlign w:val="center"/>
          </w:tcPr>
          <w:p w14:paraId="7E2D5010" w14:textId="77777777" w:rsidR="00572B5D" w:rsidRPr="003C7DED" w:rsidRDefault="00572B5D" w:rsidP="005045C0">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572B5D" w:rsidRPr="003C7DED" w14:paraId="7D95A900" w14:textId="77777777" w:rsidTr="005045C0">
        <w:tc>
          <w:tcPr>
            <w:tcW w:w="579" w:type="dxa"/>
            <w:shd w:val="clear" w:color="auto" w:fill="F2F2F2" w:themeFill="background1" w:themeFillShade="F2"/>
            <w:vAlign w:val="center"/>
          </w:tcPr>
          <w:p w14:paraId="6D22B7FF"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67F99896" w14:textId="77777777" w:rsidR="00572B5D" w:rsidRPr="003C7DED" w:rsidRDefault="00572B5D" w:rsidP="005045C0">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6D5FA282"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08EA4446" w14:textId="77777777" w:rsidR="00572B5D" w:rsidRPr="003C7DED" w:rsidRDefault="00572B5D" w:rsidP="005045C0">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E49EC67"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14FEDD06" w14:textId="77777777" w:rsidR="00572B5D" w:rsidRPr="003C7DED" w:rsidRDefault="00572B5D" w:rsidP="005045C0">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1071EC1A" w14:textId="77777777" w:rsidR="00572B5D" w:rsidRPr="003C7DED" w:rsidRDefault="00572B5D" w:rsidP="005045C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7D7B4868" w14:textId="77777777" w:rsidR="00572B5D" w:rsidRPr="003C7DED" w:rsidRDefault="00572B5D" w:rsidP="005045C0">
            <w:pPr>
              <w:autoSpaceDE w:val="0"/>
              <w:autoSpaceDN w:val="0"/>
              <w:adjustRightInd w:val="0"/>
              <w:jc w:val="center"/>
              <w:rPr>
                <w:rFonts w:ascii="Arial" w:hAnsi="Arial" w:cs="Arial"/>
                <w:b/>
                <w:sz w:val="22"/>
                <w:szCs w:val="22"/>
              </w:rPr>
            </w:pPr>
          </w:p>
        </w:tc>
      </w:tr>
      <w:tr w:rsidR="00572B5D" w:rsidRPr="003C7DED" w14:paraId="515CA2CC" w14:textId="77777777" w:rsidTr="005045C0">
        <w:trPr>
          <w:trHeight w:val="492"/>
        </w:trPr>
        <w:tc>
          <w:tcPr>
            <w:tcW w:w="579" w:type="dxa"/>
            <w:shd w:val="clear" w:color="auto" w:fill="F2F2F2" w:themeFill="background1" w:themeFillShade="F2"/>
            <w:vAlign w:val="center"/>
          </w:tcPr>
          <w:p w14:paraId="71816281" w14:textId="77777777" w:rsidR="00572B5D" w:rsidRPr="003C7DED" w:rsidRDefault="00572B5D" w:rsidP="005045C0">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0BACD24C"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000C6297" w14:textId="77777777" w:rsidR="00572B5D" w:rsidRPr="003C7DED" w:rsidRDefault="00572B5D" w:rsidP="005045C0">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762ED813" w14:textId="77777777" w:rsidR="00572B5D" w:rsidRPr="003C7DED" w:rsidRDefault="00572B5D" w:rsidP="005045C0">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7E244AF5" w14:textId="77777777" w:rsidR="00572B5D" w:rsidRPr="003C7DED" w:rsidRDefault="00572B5D" w:rsidP="005045C0">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2B5D" w:rsidRPr="003C7DED" w14:paraId="5B69B566" w14:textId="77777777" w:rsidTr="005045C0">
        <w:trPr>
          <w:trHeight w:val="492"/>
        </w:trPr>
        <w:tc>
          <w:tcPr>
            <w:tcW w:w="579" w:type="dxa"/>
            <w:shd w:val="clear" w:color="auto" w:fill="F2F2F2" w:themeFill="background1" w:themeFillShade="F2"/>
            <w:vAlign w:val="center"/>
          </w:tcPr>
          <w:p w14:paraId="69DE4772" w14:textId="77777777" w:rsidR="00572B5D" w:rsidRPr="003C7DED" w:rsidRDefault="00572B5D" w:rsidP="005045C0">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0F67CA5E" w14:textId="77777777" w:rsidR="00572B5D" w:rsidRPr="003C7DED" w:rsidRDefault="00572B5D" w:rsidP="005045C0">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1BCB257C" w14:textId="77777777" w:rsidR="00572B5D" w:rsidRPr="003C7DED" w:rsidRDefault="00572B5D" w:rsidP="005045C0">
            <w:pPr>
              <w:autoSpaceDE w:val="0"/>
              <w:autoSpaceDN w:val="0"/>
              <w:adjustRightInd w:val="0"/>
              <w:jc w:val="center"/>
              <w:rPr>
                <w:rFonts w:ascii="Arial" w:hAnsi="Arial" w:cs="Arial"/>
                <w:b/>
                <w:bCs/>
                <w:sz w:val="22"/>
                <w:szCs w:val="22"/>
              </w:rPr>
            </w:pPr>
          </w:p>
        </w:tc>
      </w:tr>
    </w:tbl>
    <w:p w14:paraId="01610278" w14:textId="77777777" w:rsidR="00572B5D" w:rsidRPr="003C7DED" w:rsidRDefault="00572B5D" w:rsidP="00572B5D">
      <w:pPr>
        <w:rPr>
          <w:rFonts w:ascii="Arial" w:hAnsi="Arial" w:cs="Arial"/>
          <w:b/>
          <w:bCs/>
          <w:sz w:val="22"/>
          <w:szCs w:val="22"/>
        </w:rPr>
      </w:pPr>
    </w:p>
    <w:p w14:paraId="01A8651A" w14:textId="77777777" w:rsidR="00572B5D" w:rsidRPr="003C7DED" w:rsidRDefault="00572B5D" w:rsidP="00572B5D">
      <w:pPr>
        <w:rPr>
          <w:rFonts w:ascii="Arial" w:hAnsi="Arial" w:cs="Arial"/>
          <w:b/>
          <w:bCs/>
          <w:sz w:val="22"/>
          <w:szCs w:val="22"/>
        </w:rPr>
      </w:pPr>
    </w:p>
    <w:p w14:paraId="343B5011" w14:textId="77777777" w:rsidR="00572B5D" w:rsidRPr="003C7DED" w:rsidRDefault="00572B5D" w:rsidP="00572B5D">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572B5D" w:rsidRPr="003C7DED" w14:paraId="6B7BE2C3" w14:textId="77777777" w:rsidTr="005045C0">
        <w:trPr>
          <w:trHeight w:val="1807"/>
        </w:trPr>
        <w:tc>
          <w:tcPr>
            <w:tcW w:w="10384" w:type="dxa"/>
            <w:gridSpan w:val="3"/>
            <w:shd w:val="clear" w:color="auto" w:fill="C1E4F5" w:themeFill="accent1" w:themeFillTint="33"/>
          </w:tcPr>
          <w:p w14:paraId="627B754D" w14:textId="77777777" w:rsidR="00572B5D" w:rsidRPr="003C7DED" w:rsidRDefault="00572B5D" w:rsidP="005045C0">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354FE35A" w14:textId="77777777" w:rsidR="00572B5D" w:rsidRPr="003C7DED" w:rsidRDefault="00572B5D" w:rsidP="005045C0">
            <w:pPr>
              <w:jc w:val="both"/>
              <w:rPr>
                <w:rFonts w:ascii="Arial" w:hAnsi="Arial" w:cs="Arial"/>
                <w:b/>
                <w:bCs/>
                <w:color w:val="000000"/>
                <w:sz w:val="22"/>
                <w:szCs w:val="22"/>
              </w:rPr>
            </w:pPr>
          </w:p>
          <w:p w14:paraId="54D1C3B8" w14:textId="77777777" w:rsidR="00572B5D" w:rsidRPr="003C7DED" w:rsidRDefault="00572B5D" w:rsidP="005045C0">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60"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0E4E4363" w14:textId="77777777" w:rsidR="00572B5D" w:rsidRPr="003C7DED" w:rsidRDefault="00572B5D" w:rsidP="005045C0">
            <w:pPr>
              <w:jc w:val="both"/>
              <w:rPr>
                <w:rFonts w:ascii="Arial" w:hAnsi="Arial" w:cs="Arial"/>
                <w:sz w:val="22"/>
                <w:szCs w:val="22"/>
              </w:rPr>
            </w:pPr>
          </w:p>
        </w:tc>
      </w:tr>
      <w:tr w:rsidR="00572B5D" w:rsidRPr="003C7DED" w14:paraId="52248048" w14:textId="77777777" w:rsidTr="005045C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B73CB8" w14:textId="77777777" w:rsidR="00572B5D" w:rsidRPr="003C7DED" w:rsidRDefault="00572B5D" w:rsidP="005045C0">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A10548" w14:textId="77777777" w:rsidR="00572B5D" w:rsidRPr="003C7DED" w:rsidRDefault="00572B5D" w:rsidP="005045C0">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66547BF6" w14:textId="77777777" w:rsidR="00572B5D" w:rsidRPr="003C7DED" w:rsidRDefault="00572B5D" w:rsidP="005045C0">
            <w:pPr>
              <w:pStyle w:val="NoSpacing"/>
              <w:rPr>
                <w:rFonts w:ascii="Arial" w:hAnsi="Arial" w:cs="Arial"/>
                <w:sz w:val="22"/>
                <w:szCs w:val="22"/>
              </w:rPr>
            </w:pPr>
            <w:r>
              <w:rPr>
                <w:rFonts w:ascii="Arial" w:hAnsi="Arial" w:cs="Arial"/>
                <w:sz w:val="22"/>
                <w:szCs w:val="22"/>
              </w:rPr>
              <w:t>Luke Harris</w:t>
            </w:r>
          </w:p>
        </w:tc>
      </w:tr>
      <w:tr w:rsidR="00572B5D" w:rsidRPr="003C7DED" w14:paraId="30EFD761" w14:textId="77777777" w:rsidTr="005045C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5A23EB" w14:textId="77777777" w:rsidR="00572B5D" w:rsidRPr="003C7DED" w:rsidRDefault="00572B5D" w:rsidP="005045C0">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20DF70" w14:textId="77777777" w:rsidR="00572B5D" w:rsidRPr="003C7DED" w:rsidRDefault="00572B5D" w:rsidP="005045C0">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1628A933" w14:textId="77777777" w:rsidR="00572B5D" w:rsidRPr="003C7DED" w:rsidRDefault="00572B5D" w:rsidP="005045C0">
            <w:pPr>
              <w:pStyle w:val="NoSpacing"/>
              <w:rPr>
                <w:rFonts w:ascii="Arial" w:hAnsi="Arial" w:cs="Arial"/>
                <w:b/>
                <w:bCs/>
                <w:sz w:val="22"/>
                <w:szCs w:val="22"/>
              </w:rPr>
            </w:pPr>
            <w:r>
              <w:rPr>
                <w:rFonts w:ascii="Arial" w:hAnsi="Arial" w:cs="Arial"/>
                <w:b/>
                <w:bCs/>
                <w:sz w:val="22"/>
                <w:szCs w:val="22"/>
              </w:rPr>
              <w:t>Luke Harris</w:t>
            </w:r>
          </w:p>
        </w:tc>
      </w:tr>
      <w:tr w:rsidR="00572B5D" w:rsidRPr="003C7DED" w14:paraId="5EE40545" w14:textId="77777777" w:rsidTr="005045C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267382" w14:textId="77777777" w:rsidR="00572B5D" w:rsidRPr="003C7DED" w:rsidRDefault="00572B5D" w:rsidP="005045C0">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2A492C" w14:textId="77777777" w:rsidR="00572B5D" w:rsidRPr="003C7DED" w:rsidRDefault="00572B5D" w:rsidP="005045C0">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7345FC11" w14:textId="77777777" w:rsidR="00572B5D" w:rsidRPr="003C7DED" w:rsidRDefault="00572B5D" w:rsidP="005045C0">
            <w:pPr>
              <w:pStyle w:val="NoSpacing"/>
              <w:rPr>
                <w:rFonts w:ascii="Arial" w:hAnsi="Arial" w:cs="Arial"/>
                <w:b/>
                <w:bCs/>
                <w:sz w:val="22"/>
                <w:szCs w:val="22"/>
              </w:rPr>
            </w:pPr>
            <w:r>
              <w:rPr>
                <w:rFonts w:ascii="Arial" w:hAnsi="Arial" w:cs="Arial"/>
                <w:b/>
                <w:bCs/>
                <w:sz w:val="22"/>
                <w:szCs w:val="22"/>
              </w:rPr>
              <w:t>11/11/25</w:t>
            </w:r>
          </w:p>
        </w:tc>
      </w:tr>
      <w:tr w:rsidR="00572B5D" w:rsidRPr="003C7DED" w14:paraId="18CA759D" w14:textId="77777777" w:rsidTr="005045C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AB13E3" w14:textId="77777777" w:rsidR="00572B5D" w:rsidRPr="003C7DED" w:rsidRDefault="00572B5D" w:rsidP="005045C0">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26D3E9" w14:textId="77777777" w:rsidR="00572B5D" w:rsidRPr="003C7DED" w:rsidRDefault="00572B5D" w:rsidP="005045C0">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3E9C99F1" w14:textId="77777777" w:rsidR="00572B5D" w:rsidRPr="003C7DED" w:rsidRDefault="00572B5D" w:rsidP="005045C0">
            <w:pPr>
              <w:pStyle w:val="NoSpacing"/>
              <w:rPr>
                <w:rFonts w:ascii="Arial" w:hAnsi="Arial" w:cs="Arial"/>
                <w:b/>
                <w:bCs/>
                <w:sz w:val="22"/>
                <w:szCs w:val="22"/>
              </w:rPr>
            </w:pPr>
          </w:p>
        </w:tc>
      </w:tr>
      <w:tr w:rsidR="00572B5D" w:rsidRPr="003C7DED" w14:paraId="1BAD682B" w14:textId="77777777" w:rsidTr="005045C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0ED151" w14:textId="77777777" w:rsidR="00572B5D" w:rsidRPr="003C7DED" w:rsidRDefault="00572B5D" w:rsidP="005045C0">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80DCA1" w14:textId="77777777" w:rsidR="00572B5D" w:rsidRPr="003C7DED" w:rsidRDefault="00572B5D" w:rsidP="005045C0">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0B9CDBEA" w14:textId="77777777" w:rsidR="00572B5D" w:rsidRPr="003C7DED" w:rsidRDefault="00572B5D" w:rsidP="005045C0">
            <w:pPr>
              <w:pStyle w:val="NoSpacing"/>
              <w:rPr>
                <w:rFonts w:ascii="Arial" w:hAnsi="Arial" w:cs="Arial"/>
                <w:b/>
                <w:bCs/>
                <w:sz w:val="22"/>
                <w:szCs w:val="22"/>
              </w:rPr>
            </w:pPr>
          </w:p>
        </w:tc>
      </w:tr>
      <w:tr w:rsidR="00572B5D" w:rsidRPr="003C7DED" w14:paraId="68548CC6" w14:textId="77777777" w:rsidTr="005045C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1EA06" w14:textId="77777777" w:rsidR="00572B5D" w:rsidRPr="003C7DED" w:rsidRDefault="00572B5D" w:rsidP="005045C0">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FBCF0F" w14:textId="77777777" w:rsidR="00572B5D" w:rsidRPr="003C7DED" w:rsidRDefault="00572B5D" w:rsidP="005045C0">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774334FC" w14:textId="77777777" w:rsidR="00572B5D" w:rsidRPr="003C7DED" w:rsidRDefault="00572B5D" w:rsidP="005045C0">
            <w:pPr>
              <w:pStyle w:val="NoSpacing"/>
              <w:rPr>
                <w:rFonts w:ascii="Arial" w:hAnsi="Arial" w:cs="Arial"/>
                <w:b/>
                <w:bCs/>
                <w:sz w:val="22"/>
                <w:szCs w:val="22"/>
              </w:rPr>
            </w:pPr>
          </w:p>
        </w:tc>
      </w:tr>
    </w:tbl>
    <w:p w14:paraId="04B90AEC" w14:textId="737576B5" w:rsidR="00572B5D" w:rsidRDefault="00572B5D" w:rsidP="009701B4">
      <w:pPr>
        <w:rPr>
          <w:rFonts w:ascii="Calibri" w:eastAsiaTheme="majorEastAsia" w:hAnsi="Calibri" w:cs="Calibri"/>
          <w:b/>
          <w:bCs/>
          <w:sz w:val="32"/>
          <w:szCs w:val="32"/>
        </w:rPr>
      </w:pPr>
    </w:p>
    <w:p w14:paraId="72747251" w14:textId="77777777" w:rsidR="00572B5D" w:rsidRDefault="00572B5D" w:rsidP="009701B4">
      <w:pPr>
        <w:rPr>
          <w:rFonts w:ascii="Calibri" w:eastAsiaTheme="majorEastAsia" w:hAnsi="Calibri" w:cs="Calibri"/>
          <w:b/>
          <w:bCs/>
          <w:sz w:val="32"/>
          <w:szCs w:val="32"/>
        </w:rPr>
      </w:pPr>
    </w:p>
    <w:p w14:paraId="1277A695" w14:textId="77777777" w:rsidR="00572B5D" w:rsidRDefault="00572B5D" w:rsidP="009701B4">
      <w:pPr>
        <w:rPr>
          <w:rFonts w:ascii="Calibri" w:eastAsiaTheme="majorEastAsia" w:hAnsi="Calibri" w:cs="Calibri"/>
          <w:b/>
          <w:bCs/>
          <w:sz w:val="32"/>
          <w:szCs w:val="32"/>
        </w:rPr>
      </w:pPr>
    </w:p>
    <w:p w14:paraId="5B2758CE" w14:textId="77777777" w:rsidR="00572B5D" w:rsidRDefault="00572B5D" w:rsidP="009701B4">
      <w:pPr>
        <w:rPr>
          <w:rFonts w:ascii="Calibri" w:eastAsiaTheme="majorEastAsia" w:hAnsi="Calibri" w:cs="Calibri"/>
          <w:b/>
          <w:bCs/>
          <w:sz w:val="32"/>
          <w:szCs w:val="32"/>
        </w:rPr>
      </w:pPr>
    </w:p>
    <w:p w14:paraId="3E87DF42" w14:textId="77777777" w:rsidR="00572B5D" w:rsidRDefault="00572B5D" w:rsidP="009701B4">
      <w:pPr>
        <w:rPr>
          <w:rFonts w:ascii="Calibri" w:eastAsiaTheme="majorEastAsia" w:hAnsi="Calibri" w:cs="Calibri"/>
          <w:b/>
          <w:bCs/>
          <w:sz w:val="32"/>
          <w:szCs w:val="32"/>
        </w:rPr>
      </w:pPr>
    </w:p>
    <w:p w14:paraId="1D99CEE8" w14:textId="77777777" w:rsidR="00572B5D" w:rsidRDefault="00572B5D" w:rsidP="009701B4">
      <w:pPr>
        <w:rPr>
          <w:rFonts w:ascii="Calibri" w:eastAsiaTheme="majorEastAsia" w:hAnsi="Calibri" w:cs="Calibri"/>
          <w:b/>
          <w:bCs/>
          <w:sz w:val="32"/>
          <w:szCs w:val="32"/>
        </w:rPr>
      </w:pPr>
    </w:p>
    <w:p w14:paraId="088B27DF" w14:textId="77777777" w:rsidR="00572B5D" w:rsidRDefault="00572B5D" w:rsidP="009701B4">
      <w:pPr>
        <w:rPr>
          <w:rFonts w:ascii="Calibri" w:eastAsiaTheme="majorEastAsia" w:hAnsi="Calibri" w:cs="Calibri"/>
          <w:b/>
          <w:bCs/>
          <w:sz w:val="32"/>
          <w:szCs w:val="32"/>
        </w:rPr>
      </w:pPr>
    </w:p>
    <w:p w14:paraId="5BD463ED" w14:textId="77777777" w:rsidR="00572B5D" w:rsidRDefault="00572B5D" w:rsidP="009701B4">
      <w:pPr>
        <w:rPr>
          <w:rFonts w:ascii="Calibri" w:eastAsiaTheme="majorEastAsia" w:hAnsi="Calibri" w:cs="Calibri"/>
          <w:b/>
          <w:bCs/>
          <w:sz w:val="32"/>
          <w:szCs w:val="32"/>
        </w:rPr>
      </w:pPr>
    </w:p>
    <w:p w14:paraId="7215170F" w14:textId="77777777" w:rsidR="00572B5D" w:rsidRDefault="00572B5D" w:rsidP="009701B4">
      <w:pPr>
        <w:rPr>
          <w:rFonts w:ascii="Calibri" w:eastAsiaTheme="majorEastAsia" w:hAnsi="Calibri" w:cs="Calibri"/>
          <w:b/>
          <w:bCs/>
          <w:sz w:val="32"/>
          <w:szCs w:val="32"/>
        </w:rPr>
      </w:pPr>
    </w:p>
    <w:p w14:paraId="496340A5" w14:textId="77777777" w:rsidR="001B644F" w:rsidRDefault="001B644F" w:rsidP="009701B4">
      <w:pPr>
        <w:rPr>
          <w:rFonts w:ascii="Calibri" w:eastAsiaTheme="majorEastAsia" w:hAnsi="Calibri" w:cs="Calibri"/>
          <w:b/>
          <w:bCs/>
          <w:sz w:val="32"/>
          <w:szCs w:val="32"/>
        </w:rPr>
      </w:pPr>
    </w:p>
    <w:p w14:paraId="25748A7C" w14:textId="42978201" w:rsidR="00572B5D" w:rsidRPr="002E1B61" w:rsidRDefault="00572B5D" w:rsidP="009701B4">
      <w:pPr>
        <w:rPr>
          <w:rFonts w:ascii="Calibri" w:eastAsiaTheme="majorEastAsia" w:hAnsi="Calibri" w:cs="Calibri"/>
          <w:b/>
          <w:bCs/>
          <w:sz w:val="28"/>
          <w:szCs w:val="28"/>
        </w:rPr>
      </w:pPr>
      <w:r w:rsidRPr="002E1B61">
        <w:rPr>
          <w:rFonts w:ascii="Calibri" w:eastAsiaTheme="majorEastAsia" w:hAnsi="Calibri" w:cs="Calibri"/>
          <w:b/>
          <w:bCs/>
          <w:sz w:val="28"/>
          <w:szCs w:val="28"/>
        </w:rPr>
        <w:lastRenderedPageBreak/>
        <w:t>Appendix 4 – Research Proposal Form</w:t>
      </w:r>
    </w:p>
    <w:p w14:paraId="5F320E4B" w14:textId="77777777" w:rsidR="00572B5D" w:rsidRPr="00B61956" w:rsidRDefault="00572B5D" w:rsidP="00572B5D">
      <w:pPr>
        <w:rPr>
          <w:rFonts w:cstheme="minorHAnsi"/>
          <w:sz w:val="22"/>
          <w:szCs w:val="22"/>
        </w:rPr>
      </w:pPr>
      <w:bookmarkStart w:id="15" w:name="_Toc303070346"/>
    </w:p>
    <w:p w14:paraId="1E5B2A3D" w14:textId="77777777" w:rsidR="00572B5D" w:rsidRPr="00B61956" w:rsidRDefault="00572B5D" w:rsidP="00572B5D">
      <w:pPr>
        <w:jc w:val="center"/>
        <w:rPr>
          <w:rFonts w:cstheme="minorHAnsi"/>
          <w:sz w:val="22"/>
          <w:szCs w:val="22"/>
        </w:rPr>
      </w:pPr>
      <w:r w:rsidRPr="00B61956">
        <w:rPr>
          <w:rFonts w:cstheme="minorHAnsi"/>
          <w:noProof/>
          <w:sz w:val="22"/>
          <w:szCs w:val="22"/>
        </w:rPr>
        <w:drawing>
          <wp:inline distT="0" distB="0" distL="0" distR="0" wp14:anchorId="0E720C20" wp14:editId="7EE87307">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15"/>
    <w:p w14:paraId="2A703B94" w14:textId="77777777" w:rsidR="00572B5D" w:rsidRDefault="00572B5D" w:rsidP="00572B5D">
      <w:pPr>
        <w:jc w:val="center"/>
        <w:rPr>
          <w:rFonts w:cstheme="minorHAnsi"/>
          <w:sz w:val="22"/>
          <w:szCs w:val="22"/>
        </w:rPr>
      </w:pPr>
    </w:p>
    <w:tbl>
      <w:tblPr>
        <w:tblStyle w:val="TableGrid"/>
        <w:tblW w:w="0" w:type="auto"/>
        <w:tblLook w:val="04A0" w:firstRow="1" w:lastRow="0" w:firstColumn="1" w:lastColumn="0" w:noHBand="0" w:noVBand="1"/>
      </w:tblPr>
      <w:tblGrid>
        <w:gridCol w:w="9350"/>
      </w:tblGrid>
      <w:tr w:rsidR="00572B5D" w14:paraId="66B5C986" w14:textId="77777777" w:rsidTr="005045C0">
        <w:tc>
          <w:tcPr>
            <w:tcW w:w="9350" w:type="dxa"/>
            <w:shd w:val="clear" w:color="auto" w:fill="E8E8E8" w:themeFill="background2"/>
          </w:tcPr>
          <w:p w14:paraId="2EAA794E" w14:textId="77777777" w:rsidR="00572B5D" w:rsidRPr="00946F49" w:rsidRDefault="00572B5D" w:rsidP="005045C0">
            <w:pPr>
              <w:jc w:val="center"/>
              <w:rPr>
                <w:rFonts w:cs="Arial"/>
                <w:b/>
                <w:szCs w:val="24"/>
              </w:rPr>
            </w:pPr>
          </w:p>
          <w:p w14:paraId="5CFC6553" w14:textId="77777777" w:rsidR="00572B5D" w:rsidRPr="00946F49" w:rsidRDefault="00572B5D" w:rsidP="005045C0">
            <w:pPr>
              <w:jc w:val="center"/>
              <w:rPr>
                <w:rFonts w:cs="Arial"/>
                <w:b/>
                <w:szCs w:val="24"/>
              </w:rPr>
            </w:pPr>
            <w:r w:rsidRPr="00946F49">
              <w:rPr>
                <w:rFonts w:cs="Arial"/>
                <w:b/>
                <w:szCs w:val="24"/>
              </w:rPr>
              <w:t>UNDERGRADUATE DISSERTATION</w:t>
            </w:r>
          </w:p>
          <w:p w14:paraId="59C7FFA3" w14:textId="77777777" w:rsidR="00572B5D" w:rsidRPr="00946F49" w:rsidRDefault="00572B5D" w:rsidP="005045C0">
            <w:pPr>
              <w:jc w:val="center"/>
              <w:rPr>
                <w:rFonts w:cs="Arial"/>
                <w:b/>
                <w:bCs/>
                <w:szCs w:val="24"/>
              </w:rPr>
            </w:pPr>
            <w:r w:rsidRPr="00946F49">
              <w:rPr>
                <w:rFonts w:cs="Arial"/>
                <w:b/>
                <w:bCs/>
                <w:szCs w:val="24"/>
              </w:rPr>
              <w:t>RESEARCH PROPOSAL FORM</w:t>
            </w:r>
          </w:p>
          <w:p w14:paraId="68A6EBED" w14:textId="77777777" w:rsidR="00572B5D" w:rsidRDefault="00572B5D" w:rsidP="005045C0">
            <w:pPr>
              <w:jc w:val="center"/>
              <w:rPr>
                <w:rFonts w:asciiTheme="minorHAnsi" w:hAnsiTheme="minorHAnsi" w:cstheme="minorHAnsi"/>
                <w:sz w:val="22"/>
                <w:szCs w:val="22"/>
              </w:rPr>
            </w:pPr>
          </w:p>
        </w:tc>
      </w:tr>
    </w:tbl>
    <w:p w14:paraId="6700FF21" w14:textId="77777777" w:rsidR="00572B5D" w:rsidRPr="00B61956" w:rsidRDefault="00572B5D" w:rsidP="00572B5D">
      <w:pPr>
        <w:ind w:right="-199"/>
        <w:rPr>
          <w:rFonts w:cstheme="minorHAnsi"/>
          <w:sz w:val="22"/>
          <w:szCs w:val="22"/>
        </w:rPr>
      </w:pPr>
      <w:r w:rsidRPr="00B61956">
        <w:rPr>
          <w:rFonts w:cstheme="minorHAnsi"/>
          <w:b/>
          <w:bCs/>
          <w:sz w:val="22"/>
          <w:szCs w:val="22"/>
        </w:rPr>
        <w:t xml:space="preserve"> </w:t>
      </w:r>
    </w:p>
    <w:p w14:paraId="2C4892F2" w14:textId="77777777" w:rsidR="00572B5D" w:rsidRPr="00D04809" w:rsidRDefault="00572B5D" w:rsidP="00572B5D">
      <w:pPr>
        <w:rPr>
          <w:rFonts w:ascii="Times New Roman" w:hAnsi="Times New Roman"/>
          <w:b/>
          <w:bCs/>
          <w:szCs w:val="24"/>
        </w:rPr>
      </w:pPr>
      <w:r w:rsidRPr="00D04809">
        <w:rPr>
          <w:rFonts w:ascii="Times New Roman" w:hAnsi="Times New Roman"/>
          <w:b/>
          <w:bCs/>
          <w:szCs w:val="24"/>
        </w:rPr>
        <w:t xml:space="preserve">Please complete the following research proposal and submit it to Turnitin. </w:t>
      </w:r>
    </w:p>
    <w:p w14:paraId="773A0E59" w14:textId="77777777" w:rsidR="00572B5D" w:rsidRPr="00D04809" w:rsidRDefault="00572B5D" w:rsidP="00572B5D">
      <w:pPr>
        <w:rPr>
          <w:rFonts w:ascii="Times New Roman" w:hAnsi="Times New Roman"/>
          <w:b/>
          <w:bCs/>
          <w:szCs w:val="24"/>
        </w:rPr>
      </w:pPr>
    </w:p>
    <w:p w14:paraId="094574A1" w14:textId="77777777" w:rsidR="00572B5D" w:rsidRPr="00D04809" w:rsidRDefault="00572B5D" w:rsidP="00572B5D">
      <w:pPr>
        <w:rPr>
          <w:rFonts w:ascii="Times New Roman" w:hAnsi="Times New Roman"/>
          <w:b/>
          <w:bCs/>
          <w:szCs w:val="24"/>
        </w:rPr>
      </w:pPr>
      <w:r w:rsidRPr="00D04809">
        <w:rPr>
          <w:rFonts w:ascii="Times New Roman" w:hAnsi="Times New Roman"/>
          <w:b/>
          <w:bCs/>
          <w:szCs w:val="24"/>
        </w:rPr>
        <w:t>Which project option are you taking? Please tick:</w:t>
      </w:r>
    </w:p>
    <w:p w14:paraId="4898078D" w14:textId="77777777" w:rsidR="00572B5D" w:rsidRPr="00D04809" w:rsidRDefault="00572B5D" w:rsidP="00572B5D">
      <w:pPr>
        <w:rPr>
          <w:rFonts w:ascii="Times New Roman" w:hAnsi="Times New Roman"/>
          <w:b/>
          <w:bCs/>
          <w:szCs w:val="24"/>
        </w:rPr>
      </w:pPr>
    </w:p>
    <w:p w14:paraId="0B667582" w14:textId="77777777" w:rsidR="00572B5D" w:rsidRPr="00D04809" w:rsidRDefault="00572B5D" w:rsidP="00572B5D">
      <w:pPr>
        <w:rPr>
          <w:rFonts w:ascii="Times New Roman" w:hAnsi="Times New Roman"/>
          <w:b/>
          <w:bCs/>
          <w:szCs w:val="24"/>
        </w:rPr>
      </w:pPr>
      <w:r w:rsidRPr="00D04809">
        <w:rPr>
          <w:rFonts w:ascii="Times New Roman" w:hAnsi="Times New Roman"/>
          <w:b/>
          <w:bCs/>
          <w:szCs w:val="24"/>
        </w:rPr>
        <w:t xml:space="preserve">***8,000 word project***     </w:t>
      </w:r>
    </w:p>
    <w:p w14:paraId="74B6A210" w14:textId="77777777" w:rsidR="00572B5D" w:rsidRPr="00D04809" w:rsidRDefault="00572B5D" w:rsidP="00572B5D">
      <w:pPr>
        <w:rPr>
          <w:rFonts w:ascii="Times New Roman" w:hAnsi="Times New Roman"/>
          <w:szCs w:val="24"/>
        </w:rPr>
      </w:pPr>
    </w:p>
    <w:p w14:paraId="1D74359A" w14:textId="77777777" w:rsidR="00572B5D" w:rsidRPr="00D04809" w:rsidRDefault="00572B5D" w:rsidP="00572B5D">
      <w:pPr>
        <w:jc w:val="both"/>
        <w:rPr>
          <w:rFonts w:ascii="Times New Roman" w:hAnsi="Times New Roman"/>
          <w:szCs w:val="24"/>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72B5D" w:rsidRPr="00D04809" w14:paraId="3B293DAC" w14:textId="77777777" w:rsidTr="005045C0">
        <w:tc>
          <w:tcPr>
            <w:tcW w:w="6242" w:type="dxa"/>
            <w:tcMar>
              <w:top w:w="0" w:type="dxa"/>
              <w:left w:w="108" w:type="dxa"/>
              <w:bottom w:w="0" w:type="dxa"/>
              <w:right w:w="108" w:type="dxa"/>
            </w:tcMar>
          </w:tcPr>
          <w:p w14:paraId="0E391D1B" w14:textId="77777777" w:rsidR="00572B5D" w:rsidRPr="00D04809" w:rsidRDefault="00572B5D" w:rsidP="005045C0">
            <w:pPr>
              <w:pStyle w:val="BodyText"/>
              <w:jc w:val="both"/>
              <w:rPr>
                <w:rFonts w:ascii="Times New Roman" w:hAnsi="Times New Roman"/>
                <w:b/>
                <w:bCs/>
                <w:szCs w:val="24"/>
              </w:rPr>
            </w:pPr>
            <w:r w:rsidRPr="00D04809">
              <w:rPr>
                <w:rFonts w:ascii="Times New Roman" w:hAnsi="Times New Roman"/>
                <w:b/>
                <w:bCs/>
                <w:szCs w:val="24"/>
              </w:rPr>
              <w:t xml:space="preserve">NAME: Luke Harris </w:t>
            </w:r>
          </w:p>
          <w:p w14:paraId="401E4536" w14:textId="77777777" w:rsidR="00572B5D" w:rsidRPr="00D04809" w:rsidRDefault="00572B5D" w:rsidP="005045C0">
            <w:pPr>
              <w:pStyle w:val="BodyText"/>
              <w:jc w:val="both"/>
              <w:rPr>
                <w:rFonts w:ascii="Times New Roman" w:hAnsi="Times New Roman"/>
                <w:b/>
                <w:bCs/>
                <w:szCs w:val="24"/>
              </w:rPr>
            </w:pPr>
          </w:p>
        </w:tc>
        <w:tc>
          <w:tcPr>
            <w:tcW w:w="2835" w:type="dxa"/>
          </w:tcPr>
          <w:p w14:paraId="64520F7E" w14:textId="77777777" w:rsidR="00572B5D" w:rsidRPr="00D04809" w:rsidRDefault="00572B5D" w:rsidP="005045C0">
            <w:pPr>
              <w:jc w:val="both"/>
              <w:rPr>
                <w:rFonts w:ascii="Times New Roman" w:hAnsi="Times New Roman"/>
                <w:szCs w:val="24"/>
              </w:rPr>
            </w:pPr>
            <w:r w:rsidRPr="00D04809">
              <w:rPr>
                <w:rFonts w:ascii="Times New Roman" w:hAnsi="Times New Roman"/>
                <w:b/>
                <w:bCs/>
                <w:szCs w:val="24"/>
              </w:rPr>
              <w:t>STUDENT ID No.: 2319843</w:t>
            </w:r>
          </w:p>
        </w:tc>
      </w:tr>
      <w:tr w:rsidR="00572B5D" w:rsidRPr="00D04809" w14:paraId="17F8202B" w14:textId="77777777" w:rsidTr="005045C0">
        <w:tc>
          <w:tcPr>
            <w:tcW w:w="9077" w:type="dxa"/>
            <w:gridSpan w:val="2"/>
            <w:shd w:val="clear" w:color="auto" w:fill="FFFFFF"/>
            <w:tcMar>
              <w:top w:w="0" w:type="dxa"/>
              <w:left w:w="108" w:type="dxa"/>
              <w:bottom w:w="0" w:type="dxa"/>
              <w:right w:w="108" w:type="dxa"/>
            </w:tcMar>
          </w:tcPr>
          <w:p w14:paraId="382FD4B7" w14:textId="77777777" w:rsidR="00572B5D" w:rsidRDefault="00572B5D" w:rsidP="005045C0">
            <w:pPr>
              <w:jc w:val="both"/>
              <w:rPr>
                <w:rFonts w:ascii="Times New Roman" w:hAnsi="Times New Roman"/>
                <w:b/>
                <w:bCs/>
                <w:szCs w:val="24"/>
              </w:rPr>
            </w:pPr>
            <w:r w:rsidRPr="00D04809">
              <w:rPr>
                <w:rFonts w:ascii="Times New Roman" w:hAnsi="Times New Roman"/>
                <w:b/>
                <w:bCs/>
                <w:szCs w:val="24"/>
              </w:rPr>
              <w:t>DRAFT RESEARCH TITLE QUESTION:</w:t>
            </w:r>
            <w:r>
              <w:rPr>
                <w:rFonts w:ascii="Times New Roman" w:hAnsi="Times New Roman"/>
                <w:b/>
                <w:bCs/>
                <w:szCs w:val="24"/>
              </w:rPr>
              <w:t xml:space="preserve"> </w:t>
            </w:r>
          </w:p>
          <w:p w14:paraId="1E00332B" w14:textId="77777777" w:rsidR="00572B5D" w:rsidRDefault="00572B5D" w:rsidP="005045C0">
            <w:pPr>
              <w:jc w:val="both"/>
              <w:rPr>
                <w:rFonts w:ascii="Times New Roman" w:hAnsi="Times New Roman"/>
                <w:color w:val="000000"/>
                <w:szCs w:val="24"/>
              </w:rPr>
            </w:pPr>
          </w:p>
          <w:p w14:paraId="08B7C56D" w14:textId="77777777" w:rsidR="00572B5D" w:rsidRDefault="00572B5D" w:rsidP="005045C0">
            <w:pPr>
              <w:jc w:val="both"/>
              <w:rPr>
                <w:rFonts w:ascii="Times New Roman" w:hAnsi="Times New Roman"/>
                <w:color w:val="000000"/>
                <w:szCs w:val="24"/>
              </w:rPr>
            </w:pPr>
            <w:r w:rsidRPr="00D04809">
              <w:rPr>
                <w:rFonts w:ascii="Times New Roman" w:hAnsi="Times New Roman"/>
                <w:color w:val="000000"/>
                <w:szCs w:val="24"/>
              </w:rPr>
              <w:t>Are Conducted Energy Devices (CEDs), formally known as ‘Tasers’ an effective tool for improving officer and public safety within South Wales Police Force?</w:t>
            </w:r>
          </w:p>
          <w:p w14:paraId="0D1DA10C" w14:textId="77777777" w:rsidR="00572B5D" w:rsidRPr="00D04809" w:rsidRDefault="00572B5D" w:rsidP="005045C0">
            <w:pPr>
              <w:jc w:val="both"/>
              <w:rPr>
                <w:rFonts w:ascii="Times New Roman" w:hAnsi="Times New Roman"/>
                <w:b/>
                <w:bCs/>
                <w:szCs w:val="24"/>
              </w:rPr>
            </w:pPr>
          </w:p>
          <w:p w14:paraId="44B7F08C" w14:textId="77777777" w:rsidR="00572B5D" w:rsidRDefault="00572B5D" w:rsidP="005045C0">
            <w:pPr>
              <w:jc w:val="both"/>
              <w:rPr>
                <w:rFonts w:ascii="Times New Roman" w:hAnsi="Times New Roman"/>
                <w:b/>
                <w:bCs/>
                <w:szCs w:val="24"/>
              </w:rPr>
            </w:pPr>
            <w:r w:rsidRPr="00D04809">
              <w:rPr>
                <w:rFonts w:ascii="Times New Roman" w:hAnsi="Times New Roman"/>
                <w:b/>
                <w:bCs/>
                <w:szCs w:val="24"/>
              </w:rPr>
              <w:t>INTRODUCTION:</w:t>
            </w:r>
          </w:p>
          <w:p w14:paraId="5F94049F" w14:textId="77777777" w:rsidR="00572B5D" w:rsidRPr="00355179" w:rsidRDefault="00572B5D" w:rsidP="005045C0">
            <w:pPr>
              <w:jc w:val="both"/>
              <w:rPr>
                <w:rFonts w:ascii="Times New Roman" w:hAnsi="Times New Roman"/>
                <w:b/>
                <w:bCs/>
                <w:szCs w:val="24"/>
              </w:rPr>
            </w:pPr>
          </w:p>
          <w:p w14:paraId="4C8238D4" w14:textId="77777777" w:rsidR="00572B5D" w:rsidRPr="00D04809" w:rsidRDefault="00572B5D" w:rsidP="005045C0">
            <w:pPr>
              <w:pStyle w:val="NormalWeb"/>
              <w:rPr>
                <w:color w:val="000000"/>
              </w:rPr>
            </w:pPr>
            <w:r w:rsidRPr="00D04809">
              <w:rPr>
                <w:color w:val="000000"/>
              </w:rPr>
              <w:t>I have chosen this topic because according to the Home Office (202</w:t>
            </w:r>
            <w:r>
              <w:rPr>
                <w:color w:val="000000"/>
              </w:rPr>
              <w:t>2</w:t>
            </w:r>
            <w:r w:rsidRPr="00D04809">
              <w:rPr>
                <w:color w:val="000000"/>
              </w:rPr>
              <w:t>), the number of officers trained to use Tasers has steadily increased across England and Wales, with South Wales Police incorporating them into their safety strategy. However, the Independent Office for Police Conduct ha</w:t>
            </w:r>
            <w:r>
              <w:rPr>
                <w:color w:val="000000"/>
              </w:rPr>
              <w:t>s</w:t>
            </w:r>
            <w:r w:rsidRPr="00D04809">
              <w:rPr>
                <w:color w:val="000000"/>
              </w:rPr>
              <w:t xml:space="preserve"> highlighted concerns regarding potential misuse, particularly in cases involving vulnerable individuals</w:t>
            </w:r>
            <w:r>
              <w:rPr>
                <w:color w:val="000000"/>
              </w:rPr>
              <w:t xml:space="preserve"> </w:t>
            </w:r>
            <w:r w:rsidRPr="00D04809">
              <w:rPr>
                <w:color w:val="000000"/>
              </w:rPr>
              <w:t>(IOPC</w:t>
            </w:r>
            <w:r>
              <w:rPr>
                <w:color w:val="000000"/>
              </w:rPr>
              <w:t>, 2021</w:t>
            </w:r>
            <w:r w:rsidRPr="00D04809">
              <w:rPr>
                <w:color w:val="000000"/>
              </w:rPr>
              <w:t>)</w:t>
            </w:r>
            <w:r>
              <w:rPr>
                <w:color w:val="000000"/>
              </w:rPr>
              <w:t>.</w:t>
            </w:r>
          </w:p>
          <w:p w14:paraId="3ACAFA87" w14:textId="77777777" w:rsidR="00572B5D" w:rsidRPr="00D04809" w:rsidRDefault="00572B5D" w:rsidP="005045C0">
            <w:pPr>
              <w:autoSpaceDE w:val="0"/>
              <w:autoSpaceDN w:val="0"/>
              <w:adjustRightInd w:val="0"/>
              <w:rPr>
                <w:rFonts w:ascii="Times New Roman" w:hAnsi="Times New Roman"/>
                <w:color w:val="000000"/>
                <w:szCs w:val="24"/>
              </w:rPr>
            </w:pPr>
          </w:p>
          <w:p w14:paraId="17F9DAE5" w14:textId="77777777" w:rsidR="00572B5D" w:rsidRPr="00D04809" w:rsidRDefault="00572B5D" w:rsidP="005045C0">
            <w:pPr>
              <w:autoSpaceDE w:val="0"/>
              <w:autoSpaceDN w:val="0"/>
              <w:adjustRightInd w:val="0"/>
              <w:rPr>
                <w:rFonts w:ascii="Times New Roman" w:hAnsi="Times New Roman"/>
                <w:color w:val="000000"/>
                <w:szCs w:val="24"/>
              </w:rPr>
            </w:pPr>
            <w:r w:rsidRPr="00D04809">
              <w:rPr>
                <w:rFonts w:ascii="Times New Roman" w:hAnsi="Times New Roman"/>
                <w:color w:val="000000"/>
                <w:szCs w:val="24"/>
              </w:rPr>
              <w:lastRenderedPageBreak/>
              <w:t>This research topic is appropriate for undergraduate study as it explores an ethically relevant and timely issue in policing. It enables critical evaluation of police use of force, focusing on the balance between officer safety, community trust, and human rights. The research is grounded in evidence and reflects current national priorities concerning accountability and the professional standards of policing.</w:t>
            </w:r>
          </w:p>
          <w:p w14:paraId="674F5277" w14:textId="77777777" w:rsidR="00572B5D" w:rsidRPr="00D04809" w:rsidRDefault="00572B5D" w:rsidP="005045C0">
            <w:pPr>
              <w:autoSpaceDE w:val="0"/>
              <w:autoSpaceDN w:val="0"/>
              <w:adjustRightInd w:val="0"/>
              <w:rPr>
                <w:rFonts w:ascii="Times New Roman" w:hAnsi="Times New Roman"/>
                <w:color w:val="000000"/>
                <w:szCs w:val="24"/>
              </w:rPr>
            </w:pPr>
          </w:p>
          <w:p w14:paraId="691B7FD0" w14:textId="77777777" w:rsidR="00572B5D" w:rsidRPr="00D04809" w:rsidRDefault="00572B5D" w:rsidP="005045C0">
            <w:pPr>
              <w:pStyle w:val="NormalWeb"/>
              <w:rPr>
                <w:color w:val="000000"/>
              </w:rPr>
            </w:pPr>
            <w:r w:rsidRPr="00D04809">
              <w:rPr>
                <w:color w:val="000000"/>
              </w:rPr>
              <w:t>This research is justified as it will provide evidence on the effectiveness of Tasers within South Wales Police, considering both operational outcomes and public perceptions. The study seeks to determine whether Tasers genuinely enhance safety or pose additional risks, providing insights that could inform policy development, officer training, and community engagement.</w:t>
            </w:r>
          </w:p>
          <w:p w14:paraId="5F032D92" w14:textId="77777777" w:rsidR="00572B5D" w:rsidRPr="00D04809" w:rsidRDefault="00572B5D" w:rsidP="005045C0">
            <w:pPr>
              <w:tabs>
                <w:tab w:val="left" w:pos="1860"/>
              </w:tabs>
              <w:jc w:val="both"/>
              <w:rPr>
                <w:rFonts w:ascii="Times New Roman" w:hAnsi="Times New Roman"/>
                <w:szCs w:val="24"/>
              </w:rPr>
            </w:pPr>
          </w:p>
        </w:tc>
      </w:tr>
      <w:tr w:rsidR="00572B5D" w:rsidRPr="00D04809" w14:paraId="159153C6" w14:textId="77777777" w:rsidTr="005045C0">
        <w:tc>
          <w:tcPr>
            <w:tcW w:w="9077" w:type="dxa"/>
            <w:gridSpan w:val="2"/>
            <w:tcMar>
              <w:top w:w="0" w:type="dxa"/>
              <w:left w:w="108" w:type="dxa"/>
              <w:bottom w:w="0" w:type="dxa"/>
              <w:right w:w="108" w:type="dxa"/>
            </w:tcMar>
          </w:tcPr>
          <w:p w14:paraId="24F6DB34" w14:textId="77777777" w:rsidR="00572B5D" w:rsidRDefault="00572B5D" w:rsidP="005045C0">
            <w:pPr>
              <w:jc w:val="both"/>
              <w:rPr>
                <w:rFonts w:ascii="Times New Roman" w:hAnsi="Times New Roman"/>
                <w:b/>
                <w:bCs/>
                <w:szCs w:val="24"/>
              </w:rPr>
            </w:pPr>
            <w:r w:rsidRPr="00D04809">
              <w:rPr>
                <w:rFonts w:ascii="Times New Roman" w:hAnsi="Times New Roman"/>
                <w:b/>
                <w:bCs/>
                <w:szCs w:val="24"/>
              </w:rPr>
              <w:lastRenderedPageBreak/>
              <w:t xml:space="preserve">SUMMARY OF RESEARCH OBJECTIVES: </w:t>
            </w:r>
          </w:p>
          <w:p w14:paraId="2D441B9B" w14:textId="77777777" w:rsidR="00572B5D" w:rsidRPr="00D04809" w:rsidRDefault="00572B5D" w:rsidP="005045C0">
            <w:pPr>
              <w:jc w:val="both"/>
              <w:rPr>
                <w:rFonts w:ascii="Times New Roman" w:hAnsi="Times New Roman"/>
                <w:b/>
                <w:bCs/>
                <w:szCs w:val="24"/>
              </w:rPr>
            </w:pPr>
          </w:p>
          <w:p w14:paraId="28E3C840" w14:textId="77777777" w:rsidR="00572B5D" w:rsidRPr="00D04809" w:rsidRDefault="00572B5D" w:rsidP="005045C0">
            <w:pPr>
              <w:pStyle w:val="NormalWeb"/>
              <w:rPr>
                <w:color w:val="000000"/>
              </w:rPr>
            </w:pPr>
            <w:r w:rsidRPr="00D04809">
              <w:rPr>
                <w:color w:val="000000"/>
              </w:rPr>
              <w:t xml:space="preserve">The aim of this research is to evaluate the use of Tasers within South Wales Police and consider their potential </w:t>
            </w:r>
            <w:r>
              <w:rPr>
                <w:color w:val="000000"/>
              </w:rPr>
              <w:t xml:space="preserve">safety </w:t>
            </w:r>
            <w:r w:rsidRPr="00D04809">
              <w:rPr>
                <w:color w:val="000000"/>
              </w:rPr>
              <w:t xml:space="preserve">effects on both police officers and the public. My study will assess Taser effectiveness by reviewing documented real-life incidents to understand outcomes and their role in reducing harm. </w:t>
            </w:r>
          </w:p>
          <w:p w14:paraId="458608E8" w14:textId="77777777" w:rsidR="00572B5D" w:rsidRPr="00D04809" w:rsidRDefault="00572B5D" w:rsidP="005045C0">
            <w:pPr>
              <w:pStyle w:val="NormalWeb"/>
              <w:rPr>
                <w:color w:val="000000"/>
              </w:rPr>
            </w:pPr>
            <w:r w:rsidRPr="00D04809">
              <w:rPr>
                <w:color w:val="000000"/>
              </w:rPr>
              <w:t>It will also explore perceptions of Tasers among current and former police officers, as well as members of the public, using questionnaire data. In addition, the research will consider the potential benefits and risks relating to officer safety, public safety, and community trust, and develop recommendations to inform policy, officer training, and community engagement.</w:t>
            </w:r>
          </w:p>
          <w:p w14:paraId="421074F6" w14:textId="77777777" w:rsidR="00572B5D" w:rsidRPr="00D04809" w:rsidRDefault="00572B5D" w:rsidP="005045C0">
            <w:pPr>
              <w:pStyle w:val="NormalWeb"/>
              <w:rPr>
                <w:color w:val="000000"/>
              </w:rPr>
            </w:pPr>
            <w:r w:rsidRPr="00D04809">
              <w:rPr>
                <w:color w:val="000000"/>
              </w:rPr>
              <w:t>To achieve these aims, I will conduct a literature review of relevant research, policy documents, and official reports. Documented incidents will be analysed to evaluate practical outcomes, while questionnaires will be used to gather views from police officers and the public. The data will be analysed thematically to identify patterns and key findings, which will then contribute to evidence-based recommendations for safer and more effective policing practices.</w:t>
            </w:r>
          </w:p>
          <w:p w14:paraId="0C63E28D" w14:textId="77777777" w:rsidR="00572B5D" w:rsidRPr="00D04809" w:rsidRDefault="00572B5D" w:rsidP="005045C0">
            <w:pPr>
              <w:jc w:val="both"/>
              <w:rPr>
                <w:rFonts w:ascii="Times New Roman" w:hAnsi="Times New Roman"/>
                <w:szCs w:val="24"/>
              </w:rPr>
            </w:pPr>
          </w:p>
          <w:p w14:paraId="6EF70540" w14:textId="77777777" w:rsidR="00572B5D" w:rsidRPr="00D04809" w:rsidRDefault="00572B5D" w:rsidP="005045C0">
            <w:pPr>
              <w:jc w:val="both"/>
              <w:rPr>
                <w:rFonts w:ascii="Times New Roman" w:hAnsi="Times New Roman"/>
                <w:szCs w:val="24"/>
              </w:rPr>
            </w:pPr>
          </w:p>
        </w:tc>
      </w:tr>
      <w:tr w:rsidR="00572B5D" w:rsidRPr="00D04809" w14:paraId="4DEDA6CA" w14:textId="77777777" w:rsidTr="005045C0">
        <w:tc>
          <w:tcPr>
            <w:tcW w:w="9077" w:type="dxa"/>
            <w:gridSpan w:val="2"/>
            <w:tcMar>
              <w:top w:w="0" w:type="dxa"/>
              <w:left w:w="108" w:type="dxa"/>
              <w:bottom w:w="0" w:type="dxa"/>
              <w:right w:w="108" w:type="dxa"/>
            </w:tcMar>
          </w:tcPr>
          <w:p w14:paraId="03479F96" w14:textId="77777777" w:rsidR="00572B5D" w:rsidRPr="00D04809" w:rsidRDefault="00572B5D" w:rsidP="005045C0">
            <w:pPr>
              <w:rPr>
                <w:rFonts w:ascii="Times New Roman" w:hAnsi="Times New Roman"/>
                <w:b/>
                <w:bCs/>
                <w:szCs w:val="24"/>
              </w:rPr>
            </w:pPr>
            <w:r w:rsidRPr="00D04809">
              <w:rPr>
                <w:rFonts w:ascii="Times New Roman" w:hAnsi="Times New Roman"/>
                <w:b/>
                <w:bCs/>
                <w:szCs w:val="24"/>
              </w:rPr>
              <w:t>LITERATURE REVIEW:</w:t>
            </w:r>
          </w:p>
          <w:p w14:paraId="6DC1E9FF" w14:textId="77777777" w:rsidR="00572B5D" w:rsidRPr="00D04809" w:rsidRDefault="00572B5D" w:rsidP="005045C0">
            <w:pPr>
              <w:rPr>
                <w:rFonts w:ascii="Times New Roman" w:hAnsi="Times New Roman"/>
                <w:color w:val="FF0000"/>
                <w:szCs w:val="24"/>
              </w:rPr>
            </w:pPr>
          </w:p>
          <w:p w14:paraId="433AD7CC" w14:textId="77777777" w:rsidR="00572B5D" w:rsidRPr="00D04809" w:rsidRDefault="00572B5D" w:rsidP="005045C0">
            <w:pPr>
              <w:autoSpaceDE w:val="0"/>
              <w:autoSpaceDN w:val="0"/>
              <w:adjustRightInd w:val="0"/>
              <w:rPr>
                <w:rFonts w:ascii="Times New Roman" w:hAnsi="Times New Roman"/>
                <w:color w:val="000000"/>
                <w:szCs w:val="24"/>
              </w:rPr>
            </w:pPr>
            <w:r w:rsidRPr="00D04809">
              <w:rPr>
                <w:rFonts w:ascii="Times New Roman" w:hAnsi="Times New Roman"/>
                <w:color w:val="000000"/>
                <w:szCs w:val="24"/>
              </w:rPr>
              <w:t>Conducted Energy Devices (CEDs), commonly referred to as Tasers, were introduced into UK policing in 2003 as part of efforts to provide a “less-lethal” alternative to conventional firearms. These devices operate by delivering an electrical charge that induces temporary neuromuscular incapacitation, thereby reducing the likelihood of physical confrontation and potential injury to both officers and members of the public. (University of South Wales, 2024).</w:t>
            </w:r>
          </w:p>
          <w:p w14:paraId="437576C4" w14:textId="77777777" w:rsidR="00572B5D" w:rsidRDefault="00572B5D" w:rsidP="005045C0">
            <w:pPr>
              <w:pStyle w:val="NormalWeb"/>
              <w:rPr>
                <w:color w:val="000000"/>
              </w:rPr>
            </w:pPr>
          </w:p>
          <w:p w14:paraId="0C5A05E3" w14:textId="77777777" w:rsidR="00572B5D" w:rsidRPr="00D04809" w:rsidRDefault="00572B5D" w:rsidP="005045C0">
            <w:pPr>
              <w:pStyle w:val="NormalWeb"/>
              <w:rPr>
                <w:color w:val="000000"/>
              </w:rPr>
            </w:pPr>
            <w:r>
              <w:rPr>
                <w:color w:val="000000"/>
              </w:rPr>
              <w:t xml:space="preserve">Data from the Home Office (2022) show that incidents involving Tasers generally result in fewer injuries compared with those where other force options, such as batons or physical restraint, are used. </w:t>
            </w:r>
            <w:r w:rsidRPr="00D04809">
              <w:rPr>
                <w:color w:val="000000"/>
              </w:rPr>
              <w:t xml:space="preserve">Research </w:t>
            </w:r>
            <w:r>
              <w:rPr>
                <w:color w:val="000000"/>
              </w:rPr>
              <w:t xml:space="preserve">also </w:t>
            </w:r>
            <w:r w:rsidRPr="00D04809">
              <w:rPr>
                <w:color w:val="000000"/>
              </w:rPr>
              <w:t xml:space="preserve">indicates that while Tasers can reduce injuries compared to physical force, they may also influence officer behaviour, potentially increasing the likelihood of use-of-force incidents (Cambridge University, 2015). </w:t>
            </w:r>
          </w:p>
          <w:p w14:paraId="74A09048" w14:textId="77777777" w:rsidR="00572B5D" w:rsidRDefault="00572B5D" w:rsidP="005045C0">
            <w:pPr>
              <w:pStyle w:val="NormalWeb"/>
              <w:rPr>
                <w:color w:val="000000"/>
              </w:rPr>
            </w:pPr>
            <w:r>
              <w:rPr>
                <w:color w:val="000000"/>
              </w:rPr>
              <w:t xml:space="preserve">However, several UK-based studies have raised ethical and operational concerns regarding the use of Tasers. The College of Policing (2022) acknowledges that while Tasers can enhance officer safety, their use must be carefully balanced against public confidence and human rights considerations. </w:t>
            </w:r>
            <w:r w:rsidRPr="00D04809">
              <w:rPr>
                <w:color w:val="000000"/>
              </w:rPr>
              <w:t xml:space="preserve">Reviews by the </w:t>
            </w:r>
            <w:r>
              <w:rPr>
                <w:color w:val="000000"/>
              </w:rPr>
              <w:t>IOPC (2021)</w:t>
            </w:r>
            <w:r w:rsidRPr="00D04809">
              <w:rPr>
                <w:color w:val="000000"/>
              </w:rPr>
              <w:t xml:space="preserve"> have raised concerns regarding Taser deployment, particularly in incidents involving vulnerable individuals</w:t>
            </w:r>
            <w:r>
              <w:rPr>
                <w:color w:val="000000"/>
              </w:rPr>
              <w:t xml:space="preserve">. Hudgell Solicitors (2021) has also questioned whether existing guidance and training are sufficient to prevent misuse or overreliance on Tasers, therefore </w:t>
            </w:r>
            <w:r w:rsidRPr="00D04809">
              <w:rPr>
                <w:color w:val="000000"/>
              </w:rPr>
              <w:t>emphasising the importance of oversight, training, and ethical decision-making.</w:t>
            </w:r>
          </w:p>
          <w:p w14:paraId="4ECC0A8C" w14:textId="77777777" w:rsidR="00572B5D" w:rsidRPr="00D04809" w:rsidRDefault="00572B5D" w:rsidP="005045C0">
            <w:pPr>
              <w:pStyle w:val="NormalWeb"/>
              <w:rPr>
                <w:color w:val="000000"/>
              </w:rPr>
            </w:pPr>
            <w:r w:rsidRPr="00D04809">
              <w:rPr>
                <w:color w:val="000000"/>
              </w:rPr>
              <w:t>Despite this existing research, there remains a lack of evidence specifically examining South Wales Police Force. Most studies focus on national data or broader UK policing, overlooking local operational practices, officer perceptions, and public attitudes.</w:t>
            </w:r>
            <w:r>
              <w:rPr>
                <w:color w:val="000000"/>
              </w:rPr>
              <w:t xml:space="preserve"> </w:t>
            </w:r>
            <w:r w:rsidRPr="00D04809">
              <w:rPr>
                <w:color w:val="000000"/>
              </w:rPr>
              <w:t xml:space="preserve">Additionally, there is limited analysis combining documented incidents with stakeholder perspectives to evaluate both practical outcomes and community impacts. </w:t>
            </w:r>
          </w:p>
          <w:p w14:paraId="04BD8863" w14:textId="77777777" w:rsidR="00572B5D" w:rsidRDefault="00572B5D" w:rsidP="005045C0">
            <w:pPr>
              <w:pStyle w:val="NormalWeb"/>
              <w:rPr>
                <w:color w:val="000000"/>
              </w:rPr>
            </w:pPr>
            <w:r w:rsidRPr="00D04809">
              <w:rPr>
                <w:color w:val="000000"/>
              </w:rPr>
              <w:t xml:space="preserve">This research aims to address these gaps by analysing Taser incidents and surveying </w:t>
            </w:r>
            <w:r>
              <w:rPr>
                <w:color w:val="000000"/>
              </w:rPr>
              <w:t xml:space="preserve">police </w:t>
            </w:r>
            <w:r w:rsidRPr="00D04809">
              <w:rPr>
                <w:color w:val="000000"/>
              </w:rPr>
              <w:t xml:space="preserve">officers and the public, generating evidence to </w:t>
            </w:r>
            <w:r>
              <w:rPr>
                <w:color w:val="000000"/>
              </w:rPr>
              <w:t xml:space="preserve">inform policy, improve officer training, and strengthen community relations, contributing to safer and more effective policing practices within South Wales Police Force. </w:t>
            </w:r>
          </w:p>
          <w:p w14:paraId="7625E42D" w14:textId="77777777" w:rsidR="00572B5D" w:rsidRPr="007C7403" w:rsidRDefault="00572B5D" w:rsidP="005045C0">
            <w:pPr>
              <w:pStyle w:val="NormalWeb"/>
              <w:rPr>
                <w:color w:val="000000"/>
              </w:rPr>
            </w:pPr>
            <w:r>
              <w:rPr>
                <w:color w:val="000000"/>
              </w:rPr>
              <w:t>Additionally, answering the question – “</w:t>
            </w:r>
            <w:r w:rsidRPr="00D04809">
              <w:rPr>
                <w:color w:val="000000"/>
              </w:rPr>
              <w:t>Are Conducted Energy Devices (CEDs), formally known as ‘Tasers’ an effective tool for improving officer and public safety within South Wales Police Force?</w:t>
            </w:r>
            <w:r>
              <w:rPr>
                <w:color w:val="000000"/>
              </w:rPr>
              <w:t>”</w:t>
            </w:r>
          </w:p>
          <w:p w14:paraId="26AF849D" w14:textId="77777777" w:rsidR="00572B5D" w:rsidRPr="00D04809" w:rsidRDefault="00572B5D" w:rsidP="005045C0">
            <w:pPr>
              <w:jc w:val="both"/>
              <w:rPr>
                <w:rStyle w:val="lookup-resultcontent"/>
                <w:rFonts w:ascii="Times New Roman" w:hAnsi="Times New Roman"/>
                <w:b/>
                <w:bCs/>
                <w:szCs w:val="24"/>
              </w:rPr>
            </w:pPr>
          </w:p>
          <w:p w14:paraId="367F5506" w14:textId="77777777" w:rsidR="00572B5D" w:rsidRPr="00D04809" w:rsidRDefault="00572B5D" w:rsidP="005045C0">
            <w:pPr>
              <w:jc w:val="both"/>
              <w:rPr>
                <w:rFonts w:ascii="Times New Roman" w:hAnsi="Times New Roman"/>
                <w:szCs w:val="24"/>
              </w:rPr>
            </w:pPr>
          </w:p>
        </w:tc>
      </w:tr>
      <w:tr w:rsidR="00572B5D" w:rsidRPr="00D04809" w14:paraId="484DDFE3" w14:textId="77777777" w:rsidTr="005045C0">
        <w:tc>
          <w:tcPr>
            <w:tcW w:w="9077" w:type="dxa"/>
            <w:gridSpan w:val="2"/>
            <w:tcMar>
              <w:top w:w="0" w:type="dxa"/>
              <w:left w:w="108" w:type="dxa"/>
              <w:bottom w:w="0" w:type="dxa"/>
              <w:right w:w="108" w:type="dxa"/>
            </w:tcMar>
          </w:tcPr>
          <w:p w14:paraId="31246488" w14:textId="77777777" w:rsidR="00572B5D" w:rsidRPr="00D04809" w:rsidRDefault="00572B5D" w:rsidP="005045C0">
            <w:pPr>
              <w:rPr>
                <w:rFonts w:ascii="Times New Roman" w:hAnsi="Times New Roman"/>
                <w:b/>
                <w:bCs/>
                <w:szCs w:val="24"/>
              </w:rPr>
            </w:pPr>
            <w:r w:rsidRPr="00D04809">
              <w:rPr>
                <w:rFonts w:ascii="Times New Roman" w:hAnsi="Times New Roman"/>
                <w:b/>
                <w:bCs/>
                <w:szCs w:val="24"/>
              </w:rPr>
              <w:t xml:space="preserve">SUMMARY OF RESEARCH –SURVEY METHOD: </w:t>
            </w:r>
          </w:p>
          <w:p w14:paraId="5C318461" w14:textId="77777777" w:rsidR="00572B5D" w:rsidRPr="00D04809" w:rsidRDefault="00572B5D" w:rsidP="005045C0">
            <w:pPr>
              <w:rPr>
                <w:rFonts w:ascii="Times New Roman" w:hAnsi="Times New Roman"/>
                <w:color w:val="FF0000"/>
                <w:szCs w:val="24"/>
              </w:rPr>
            </w:pPr>
          </w:p>
          <w:p w14:paraId="72B0684F" w14:textId="77777777" w:rsidR="00572B5D" w:rsidRPr="0093787D" w:rsidRDefault="00572B5D" w:rsidP="005045C0">
            <w:pPr>
              <w:pStyle w:val="NormalWeb"/>
              <w:rPr>
                <w:color w:val="000000"/>
              </w:rPr>
            </w:pPr>
            <w:r w:rsidRPr="0093787D">
              <w:rPr>
                <w:color w:val="000000"/>
              </w:rPr>
              <w:t>This study will use a mixed-methods approach to evaluate Taser use within South Wales Police, combining quantitative and qualitative data.</w:t>
            </w:r>
            <w:r w:rsidRPr="0093787D">
              <w:t> Quantitative data </w:t>
            </w:r>
            <w:r w:rsidRPr="0093787D">
              <w:rPr>
                <w:color w:val="000000"/>
              </w:rPr>
              <w:t>will be drawn from recorded Taser deployment incidents and analysed using descriptive and comparative statistics to identify patterns and outcomes. Additional</w:t>
            </w:r>
            <w:r w:rsidRPr="0093787D">
              <w:t> quantitative data </w:t>
            </w:r>
            <w:r w:rsidRPr="0093787D">
              <w:rPr>
                <w:color w:val="000000"/>
              </w:rPr>
              <w:t>will be collected through closed-ended questionnaires with current and former police officers, as well as members of the public, to capture attitudes and perceptions of Taser use.</w:t>
            </w:r>
            <w:r w:rsidRPr="0093787D">
              <w:t> Qualitative data </w:t>
            </w:r>
            <w:r w:rsidRPr="0093787D">
              <w:rPr>
                <w:color w:val="000000"/>
              </w:rPr>
              <w:t xml:space="preserve">will be sourced from incident reports or officer </w:t>
            </w:r>
            <w:r>
              <w:rPr>
                <w:color w:val="000000"/>
              </w:rPr>
              <w:t xml:space="preserve">accounts </w:t>
            </w:r>
            <w:r w:rsidRPr="0093787D">
              <w:rPr>
                <w:color w:val="000000"/>
              </w:rPr>
              <w:t xml:space="preserve">to provide context on ethical and operational considerations. </w:t>
            </w:r>
          </w:p>
          <w:p w14:paraId="749E8E31" w14:textId="77777777" w:rsidR="00572B5D" w:rsidRPr="00D04809" w:rsidRDefault="00572B5D" w:rsidP="005045C0">
            <w:pPr>
              <w:pStyle w:val="NormalWeb"/>
              <w:rPr>
                <w:color w:val="000000"/>
              </w:rPr>
            </w:pPr>
            <w:r w:rsidRPr="00D04809">
              <w:rPr>
                <w:color w:val="000000"/>
              </w:rPr>
              <w:lastRenderedPageBreak/>
              <w:t>This approach is feasible and proportionate to the research objectives. Risks such as limited data access or low participation will be managed through ethical approval, anonymisation, and clear participant guidance. Integrating operational data with stakeholder perspectives will generate actionable insights to inform policing policy, training, and community engagement, enhancing safety, public confidence, and evidence-based practice.</w:t>
            </w:r>
          </w:p>
          <w:p w14:paraId="01C1D26F" w14:textId="77777777" w:rsidR="00572B5D" w:rsidRPr="00D04809" w:rsidRDefault="00572B5D" w:rsidP="005045C0">
            <w:pPr>
              <w:rPr>
                <w:rFonts w:ascii="Times New Roman" w:hAnsi="Times New Roman"/>
                <w:color w:val="FF0000"/>
                <w:szCs w:val="24"/>
              </w:rPr>
            </w:pPr>
          </w:p>
          <w:p w14:paraId="03B29DB5" w14:textId="77777777" w:rsidR="00572B5D" w:rsidRPr="00D04809" w:rsidRDefault="00572B5D" w:rsidP="005045C0">
            <w:pPr>
              <w:rPr>
                <w:rFonts w:ascii="Times New Roman" w:hAnsi="Times New Roman"/>
                <w:szCs w:val="24"/>
              </w:rPr>
            </w:pPr>
            <w:r w:rsidRPr="00D04809">
              <w:rPr>
                <w:rFonts w:ascii="Times New Roman" w:hAnsi="Times New Roman"/>
                <w:szCs w:val="24"/>
              </w:rPr>
              <w:t xml:space="preserve"> </w:t>
            </w:r>
          </w:p>
          <w:p w14:paraId="7658D0C4" w14:textId="77777777" w:rsidR="00572B5D" w:rsidRPr="00D04809" w:rsidRDefault="00572B5D" w:rsidP="005045C0">
            <w:pPr>
              <w:jc w:val="both"/>
              <w:rPr>
                <w:rFonts w:ascii="Times New Roman" w:hAnsi="Times New Roman"/>
                <w:szCs w:val="24"/>
              </w:rPr>
            </w:pPr>
          </w:p>
        </w:tc>
      </w:tr>
      <w:tr w:rsidR="00572B5D" w:rsidRPr="00D04809" w14:paraId="610B7443" w14:textId="77777777" w:rsidTr="005045C0">
        <w:tc>
          <w:tcPr>
            <w:tcW w:w="9077" w:type="dxa"/>
            <w:gridSpan w:val="2"/>
            <w:tcMar>
              <w:top w:w="0" w:type="dxa"/>
              <w:left w:w="108" w:type="dxa"/>
              <w:bottom w:w="0" w:type="dxa"/>
              <w:right w:w="108" w:type="dxa"/>
            </w:tcMar>
          </w:tcPr>
          <w:p w14:paraId="6E92D95C" w14:textId="77777777" w:rsidR="00572B5D" w:rsidRPr="00D04809" w:rsidRDefault="00572B5D" w:rsidP="005045C0">
            <w:pPr>
              <w:rPr>
                <w:rFonts w:ascii="Times New Roman" w:hAnsi="Times New Roman"/>
                <w:szCs w:val="24"/>
              </w:rPr>
            </w:pPr>
            <w:r w:rsidRPr="00D04809">
              <w:rPr>
                <w:rFonts w:ascii="Times New Roman" w:hAnsi="Times New Roman"/>
                <w:b/>
                <w:bCs/>
                <w:szCs w:val="24"/>
              </w:rPr>
              <w:lastRenderedPageBreak/>
              <w:t>SUMMARY OF SAMPLING FRAMEWORK:</w:t>
            </w:r>
            <w:r w:rsidRPr="00D04809">
              <w:rPr>
                <w:rFonts w:ascii="Times New Roman" w:hAnsi="Times New Roman"/>
                <w:szCs w:val="24"/>
              </w:rPr>
              <w:t xml:space="preserve"> </w:t>
            </w:r>
          </w:p>
          <w:p w14:paraId="12A98CB8" w14:textId="77777777" w:rsidR="00572B5D" w:rsidRPr="00D04809" w:rsidRDefault="00572B5D" w:rsidP="005045C0">
            <w:pPr>
              <w:rPr>
                <w:rFonts w:ascii="Times New Roman" w:hAnsi="Times New Roman"/>
                <w:color w:val="FF0000"/>
                <w:szCs w:val="24"/>
              </w:rPr>
            </w:pPr>
          </w:p>
          <w:p w14:paraId="0D8830B6" w14:textId="77777777" w:rsidR="00572B5D" w:rsidRPr="00D04809" w:rsidRDefault="00572B5D" w:rsidP="005045C0">
            <w:pPr>
              <w:jc w:val="both"/>
              <w:rPr>
                <w:rFonts w:ascii="Times New Roman" w:hAnsi="Times New Roman"/>
                <w:szCs w:val="24"/>
              </w:rPr>
            </w:pPr>
            <w:r w:rsidRPr="00D04809">
              <w:rPr>
                <w:rFonts w:ascii="Times New Roman" w:hAnsi="Times New Roman"/>
                <w:color w:val="000000"/>
                <w:szCs w:val="24"/>
              </w:rPr>
              <w:t>Data will be collected using</w:t>
            </w:r>
            <w:r>
              <w:rPr>
                <w:rFonts w:ascii="Times New Roman" w:hAnsi="Times New Roman"/>
                <w:color w:val="000000"/>
                <w:szCs w:val="24"/>
              </w:rPr>
              <w:t xml:space="preserve"> a questionnaire </w:t>
            </w:r>
            <w:r w:rsidRPr="00D04809">
              <w:rPr>
                <w:rFonts w:ascii="Times New Roman" w:hAnsi="Times New Roman"/>
                <w:color w:val="000000"/>
                <w:szCs w:val="24"/>
              </w:rPr>
              <w:t>distributed to</w:t>
            </w:r>
            <w:r w:rsidRPr="00D04809">
              <w:rPr>
                <w:rStyle w:val="apple-converted-space"/>
                <w:rFonts w:ascii="Times New Roman" w:hAnsi="Times New Roman"/>
                <w:color w:val="000000"/>
                <w:szCs w:val="24"/>
              </w:rPr>
              <w:t> </w:t>
            </w:r>
            <w:r w:rsidRPr="00D04809">
              <w:rPr>
                <w:rStyle w:val="Strong"/>
                <w:rFonts w:ascii="Times New Roman" w:hAnsi="Times New Roman"/>
                <w:b w:val="0"/>
                <w:bCs w:val="0"/>
                <w:color w:val="000000"/>
                <w:szCs w:val="24"/>
              </w:rPr>
              <w:t>current and former South Wales Police officers and</w:t>
            </w:r>
            <w:r w:rsidRPr="00D04809">
              <w:rPr>
                <w:rStyle w:val="apple-converted-space"/>
                <w:rFonts w:ascii="Times New Roman" w:hAnsi="Times New Roman"/>
                <w:b/>
                <w:bCs/>
                <w:color w:val="000000"/>
                <w:szCs w:val="24"/>
              </w:rPr>
              <w:t> </w:t>
            </w:r>
            <w:r w:rsidRPr="00D04809">
              <w:rPr>
                <w:rStyle w:val="Strong"/>
                <w:rFonts w:ascii="Times New Roman" w:hAnsi="Times New Roman"/>
                <w:b w:val="0"/>
                <w:bCs w:val="0"/>
                <w:color w:val="000000"/>
                <w:szCs w:val="24"/>
              </w:rPr>
              <w:t>members of the public</w:t>
            </w:r>
            <w:r w:rsidRPr="00D04809">
              <w:rPr>
                <w:rStyle w:val="apple-converted-space"/>
                <w:rFonts w:ascii="Times New Roman" w:hAnsi="Times New Roman"/>
                <w:b/>
                <w:bCs/>
                <w:color w:val="000000"/>
                <w:szCs w:val="24"/>
              </w:rPr>
              <w:t> </w:t>
            </w:r>
            <w:r w:rsidRPr="00D04809">
              <w:rPr>
                <w:rFonts w:ascii="Times New Roman" w:hAnsi="Times New Roman"/>
                <w:color w:val="000000"/>
                <w:szCs w:val="24"/>
              </w:rPr>
              <w:t>in South Wales. This sample has been selected to gather a balanced range of views on the use and effectiveness of Tasers. Police officers can provide professional insights based on operational experience, while members of the public can share community perspectives on safety, trust, and ethical concerns. Including both groups ensures a well-rounded understanding of how Taser use is perceived and its overall impact on officer and public safety.</w:t>
            </w:r>
          </w:p>
          <w:p w14:paraId="3CC15CA1" w14:textId="77777777" w:rsidR="00572B5D" w:rsidRPr="00D04809" w:rsidRDefault="00572B5D" w:rsidP="005045C0">
            <w:pPr>
              <w:jc w:val="both"/>
              <w:rPr>
                <w:rFonts w:ascii="Times New Roman" w:hAnsi="Times New Roman"/>
                <w:szCs w:val="24"/>
              </w:rPr>
            </w:pPr>
          </w:p>
        </w:tc>
      </w:tr>
      <w:tr w:rsidR="00572B5D" w:rsidRPr="00D04809" w14:paraId="162B1FE9" w14:textId="77777777" w:rsidTr="005045C0">
        <w:trPr>
          <w:trHeight w:val="1352"/>
        </w:trPr>
        <w:tc>
          <w:tcPr>
            <w:tcW w:w="9077" w:type="dxa"/>
            <w:gridSpan w:val="2"/>
            <w:tcMar>
              <w:top w:w="0" w:type="dxa"/>
              <w:left w:w="108" w:type="dxa"/>
              <w:bottom w:w="0" w:type="dxa"/>
              <w:right w:w="108" w:type="dxa"/>
            </w:tcMar>
          </w:tcPr>
          <w:p w14:paraId="0F781E23" w14:textId="77777777" w:rsidR="00572B5D" w:rsidRPr="00D04809" w:rsidRDefault="00572B5D" w:rsidP="005045C0">
            <w:pPr>
              <w:jc w:val="both"/>
              <w:rPr>
                <w:rFonts w:ascii="Times New Roman" w:hAnsi="Times New Roman"/>
                <w:b/>
                <w:bCs/>
                <w:szCs w:val="24"/>
              </w:rPr>
            </w:pPr>
            <w:r w:rsidRPr="00D04809">
              <w:rPr>
                <w:rFonts w:ascii="Times New Roman" w:hAnsi="Times New Roman"/>
                <w:b/>
                <w:bCs/>
                <w:szCs w:val="24"/>
              </w:rPr>
              <w:t>ETHICAL ISSUES:</w:t>
            </w:r>
          </w:p>
          <w:p w14:paraId="0E28D87E" w14:textId="77777777" w:rsidR="00572B5D" w:rsidRPr="00D04809" w:rsidRDefault="00572B5D" w:rsidP="005045C0">
            <w:pPr>
              <w:jc w:val="both"/>
              <w:rPr>
                <w:rFonts w:ascii="Times New Roman" w:hAnsi="Times New Roman"/>
                <w:color w:val="FF0000"/>
                <w:szCs w:val="24"/>
              </w:rPr>
            </w:pPr>
          </w:p>
          <w:p w14:paraId="500620F4" w14:textId="77777777" w:rsidR="00572B5D" w:rsidRPr="00D04809" w:rsidRDefault="00572B5D" w:rsidP="005045C0">
            <w:pPr>
              <w:jc w:val="both"/>
              <w:rPr>
                <w:rFonts w:ascii="Times New Roman" w:hAnsi="Times New Roman"/>
                <w:color w:val="FF0000"/>
                <w:szCs w:val="24"/>
              </w:rPr>
            </w:pPr>
            <w:r w:rsidRPr="00D04809">
              <w:rPr>
                <w:rFonts w:ascii="Times New Roman" w:hAnsi="Times New Roman"/>
                <w:color w:val="000000"/>
                <w:szCs w:val="24"/>
              </w:rPr>
              <w:t xml:space="preserve">This research will collect data from current and former South Wales Police officers and members of the public, and ethical considerations will be carefully addressed. Participants will receive full information about the study and their right to withdraw at any time, with all responses anonymised and securely stored to protect confidentiality. </w:t>
            </w:r>
            <w:r>
              <w:rPr>
                <w:rFonts w:ascii="Times New Roman" w:hAnsi="Times New Roman"/>
                <w:color w:val="000000"/>
                <w:szCs w:val="24"/>
              </w:rPr>
              <w:t xml:space="preserve">The </w:t>
            </w:r>
            <w:r w:rsidRPr="00D04809">
              <w:rPr>
                <w:rFonts w:ascii="Times New Roman" w:hAnsi="Times New Roman"/>
                <w:color w:val="000000"/>
                <w:szCs w:val="24"/>
              </w:rPr>
              <w:t xml:space="preserve">questions will not include sensitive </w:t>
            </w:r>
            <w:r>
              <w:rPr>
                <w:rFonts w:ascii="Times New Roman" w:hAnsi="Times New Roman"/>
                <w:color w:val="000000"/>
                <w:szCs w:val="24"/>
              </w:rPr>
              <w:t>data</w:t>
            </w:r>
            <w:r w:rsidRPr="00D04809">
              <w:rPr>
                <w:rFonts w:ascii="Times New Roman" w:hAnsi="Times New Roman"/>
                <w:color w:val="000000"/>
                <w:szCs w:val="24"/>
              </w:rPr>
              <w:t xml:space="preserve"> and participants will be able to skip any questions they do not wish to answer. Steps will be taken to reduce potential bias, especially among police participants, and all collected data will be used exclusively for this study, with results presented in a summarised, non-identifiable format. Ethical approval will be sought from the university prior to submission.</w:t>
            </w:r>
          </w:p>
        </w:tc>
      </w:tr>
      <w:tr w:rsidR="00572B5D" w:rsidRPr="00D04809" w14:paraId="22305E16" w14:textId="77777777" w:rsidTr="005045C0">
        <w:tblPrEx>
          <w:tblCellMar>
            <w:left w:w="108" w:type="dxa"/>
            <w:right w:w="108" w:type="dxa"/>
          </w:tblCellMar>
          <w:tblLook w:val="0000" w:firstRow="0" w:lastRow="0" w:firstColumn="0" w:lastColumn="0" w:noHBand="0" w:noVBand="0"/>
        </w:tblPrEx>
        <w:trPr>
          <w:trHeight w:val="1020"/>
        </w:trPr>
        <w:tc>
          <w:tcPr>
            <w:tcW w:w="9077" w:type="dxa"/>
            <w:gridSpan w:val="2"/>
          </w:tcPr>
          <w:p w14:paraId="0F73FD5F" w14:textId="77777777" w:rsidR="00572B5D" w:rsidRPr="00D04809" w:rsidRDefault="00572B5D" w:rsidP="005045C0">
            <w:pPr>
              <w:jc w:val="both"/>
              <w:rPr>
                <w:rFonts w:ascii="Times New Roman" w:hAnsi="Times New Roman"/>
                <w:b/>
                <w:bCs/>
                <w:szCs w:val="24"/>
              </w:rPr>
            </w:pPr>
            <w:r w:rsidRPr="00D04809">
              <w:rPr>
                <w:rFonts w:ascii="Times New Roman" w:hAnsi="Times New Roman"/>
                <w:b/>
                <w:bCs/>
                <w:szCs w:val="24"/>
              </w:rPr>
              <w:t>TIME SCALE:</w:t>
            </w:r>
          </w:p>
          <w:p w14:paraId="6FCBE32D" w14:textId="77777777" w:rsidR="00572B5D" w:rsidRPr="00D04809" w:rsidRDefault="00572B5D" w:rsidP="005045C0">
            <w:pPr>
              <w:jc w:val="both"/>
              <w:rPr>
                <w:rFonts w:ascii="Times New Roman" w:hAnsi="Times New Roman"/>
                <w:color w:val="FF0000"/>
                <w:szCs w:val="24"/>
              </w:rPr>
            </w:pPr>
          </w:p>
          <w:p w14:paraId="7BD721FE" w14:textId="77777777" w:rsidR="00572B5D" w:rsidRDefault="00572B5D" w:rsidP="005045C0">
            <w:pPr>
              <w:jc w:val="both"/>
              <w:rPr>
                <w:rFonts w:ascii="Times New Roman" w:hAnsi="Times New Roman"/>
                <w:color w:val="000000"/>
                <w:szCs w:val="24"/>
              </w:rPr>
            </w:pPr>
            <w:r w:rsidRPr="00D04809">
              <w:rPr>
                <w:rFonts w:ascii="Times New Roman" w:hAnsi="Times New Roman"/>
                <w:color w:val="000000"/>
                <w:szCs w:val="24"/>
              </w:rPr>
              <w:t>The research will be carried out over approximately seven months. The first two months will focus on the literature review and development of questionnaire. Data collection and research methodology including questionnaire distribution and gathering documented Taser incidents, will take place during Months 3–5. Thematic analysis and evaluation of the collected data will be conducted in Month 6. The final month will be dedicated to synthesising findings, drawing conclusions, and completing the dissertation for submission. Regular progress checks will ensure the project stays on track and any delays are managed effectively.</w:t>
            </w:r>
          </w:p>
          <w:p w14:paraId="073FF5CD" w14:textId="77777777" w:rsidR="00572B5D" w:rsidRDefault="00572B5D" w:rsidP="005045C0">
            <w:pPr>
              <w:jc w:val="both"/>
              <w:rPr>
                <w:rFonts w:ascii="Times New Roman" w:hAnsi="Times New Roman"/>
                <w:szCs w:val="24"/>
              </w:rPr>
            </w:pPr>
          </w:p>
          <w:p w14:paraId="3BC57BEF" w14:textId="77777777" w:rsidR="00572B5D" w:rsidRPr="00D04809" w:rsidRDefault="00572B5D" w:rsidP="005045C0">
            <w:pPr>
              <w:jc w:val="both"/>
              <w:rPr>
                <w:rFonts w:ascii="Times New Roman" w:hAnsi="Times New Roman"/>
                <w:szCs w:val="24"/>
              </w:rPr>
            </w:pPr>
            <w:r>
              <w:rPr>
                <w:rFonts w:ascii="Times New Roman" w:hAnsi="Times New Roman"/>
                <w:szCs w:val="24"/>
              </w:rPr>
              <w:lastRenderedPageBreak/>
              <w:t xml:space="preserve">All research will be completed and compiled by June 2026. </w:t>
            </w:r>
          </w:p>
        </w:tc>
      </w:tr>
      <w:tr w:rsidR="00572B5D" w:rsidRPr="00D04809" w14:paraId="06B5FB30" w14:textId="77777777" w:rsidTr="005045C0">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349638CD" w14:textId="77777777" w:rsidR="00572B5D" w:rsidRPr="00D04809" w:rsidRDefault="00572B5D" w:rsidP="005045C0">
            <w:pPr>
              <w:jc w:val="both"/>
              <w:rPr>
                <w:rFonts w:ascii="Times New Roman" w:hAnsi="Times New Roman"/>
                <w:b/>
                <w:bCs/>
                <w:szCs w:val="24"/>
              </w:rPr>
            </w:pPr>
            <w:r w:rsidRPr="00D04809">
              <w:rPr>
                <w:rFonts w:ascii="Times New Roman" w:hAnsi="Times New Roman"/>
                <w:b/>
                <w:bCs/>
                <w:szCs w:val="24"/>
              </w:rPr>
              <w:lastRenderedPageBreak/>
              <w:t>REFERENCE LIST:</w:t>
            </w:r>
          </w:p>
          <w:p w14:paraId="020DDCE7" w14:textId="77777777" w:rsidR="00572B5D" w:rsidRPr="00D04809" w:rsidRDefault="00572B5D" w:rsidP="005045C0">
            <w:pPr>
              <w:jc w:val="both"/>
              <w:rPr>
                <w:rFonts w:ascii="Times New Roman" w:hAnsi="Times New Roman"/>
                <w:b/>
                <w:bCs/>
                <w:szCs w:val="24"/>
              </w:rPr>
            </w:pPr>
          </w:p>
          <w:p w14:paraId="68E047E2" w14:textId="77777777" w:rsidR="00572B5D" w:rsidRPr="001E7EE8" w:rsidRDefault="00572B5D" w:rsidP="005045C0">
            <w:pPr>
              <w:pStyle w:val="NormalWeb"/>
              <w:shd w:val="clear" w:color="auto" w:fill="FFFFFF"/>
              <w:spacing w:before="0" w:after="0" w:line="360" w:lineRule="atLeast"/>
              <w:rPr>
                <w:color w:val="000000"/>
              </w:rPr>
            </w:pPr>
            <w:r w:rsidRPr="001E7EE8">
              <w:rPr>
                <w:color w:val="000000"/>
              </w:rPr>
              <w:t>College of Policing (2022).</w:t>
            </w:r>
            <w:r w:rsidRPr="001E7EE8">
              <w:rPr>
                <w:rStyle w:val="apple-converted-space"/>
                <w:color w:val="000000"/>
              </w:rPr>
              <w:t> </w:t>
            </w:r>
            <w:r w:rsidRPr="001E7EE8">
              <w:rPr>
                <w:i/>
                <w:iCs/>
                <w:color w:val="000000"/>
              </w:rPr>
              <w:t>Conducted energy devices (Taser)</w:t>
            </w:r>
            <w:r w:rsidRPr="001E7EE8">
              <w:rPr>
                <w:color w:val="000000"/>
              </w:rPr>
              <w:t xml:space="preserve">. [online] College of Policing. Available at: </w:t>
            </w:r>
            <w:hyperlink r:id="rId62" w:history="1">
              <w:r w:rsidRPr="00116AD6">
                <w:rPr>
                  <w:rStyle w:val="Hyperlink"/>
                </w:rPr>
                <w:t>https://www.college.police.uk/app/armed-policing/conducted-energy-devices-taser</w:t>
              </w:r>
            </w:hyperlink>
            <w:r>
              <w:rPr>
                <w:color w:val="000000"/>
              </w:rPr>
              <w:t xml:space="preserve"> </w:t>
            </w:r>
          </w:p>
          <w:p w14:paraId="7F328B42" w14:textId="77777777" w:rsidR="00572B5D" w:rsidRPr="00D04809" w:rsidRDefault="00572B5D" w:rsidP="005045C0">
            <w:pPr>
              <w:pStyle w:val="NormalWeb"/>
              <w:shd w:val="clear" w:color="auto" w:fill="FFFFFF"/>
              <w:spacing w:before="0" w:after="0" w:line="360" w:lineRule="atLeast"/>
              <w:rPr>
                <w:color w:val="000000"/>
              </w:rPr>
            </w:pPr>
            <w:r>
              <w:rPr>
                <w:rFonts w:ascii="Calibri" w:hAnsi="Calibri" w:cs="Calibri"/>
                <w:color w:val="000000"/>
              </w:rPr>
              <w:t>‌</w:t>
            </w:r>
            <w:r w:rsidRPr="00D04809">
              <w:rPr>
                <w:color w:val="000000"/>
              </w:rPr>
              <w:t xml:space="preserve"> [Accessed 1</w:t>
            </w:r>
            <w:r>
              <w:rPr>
                <w:color w:val="000000"/>
              </w:rPr>
              <w:t>2</w:t>
            </w:r>
            <w:r w:rsidRPr="00D04809">
              <w:rPr>
                <w:color w:val="000000"/>
              </w:rPr>
              <w:t xml:space="preserve"> Nov. 2025].</w:t>
            </w:r>
          </w:p>
          <w:p w14:paraId="511551DF" w14:textId="77777777" w:rsidR="00572B5D" w:rsidRPr="00D04809" w:rsidRDefault="00572B5D" w:rsidP="005045C0">
            <w:pPr>
              <w:pStyle w:val="NormalWeb"/>
              <w:shd w:val="clear" w:color="auto" w:fill="FFFFFF"/>
              <w:rPr>
                <w:color w:val="000000"/>
              </w:rPr>
            </w:pPr>
            <w:r w:rsidRPr="00D04809">
              <w:rPr>
                <w:color w:val="000000"/>
              </w:rPr>
              <w:t>‌</w:t>
            </w:r>
          </w:p>
          <w:p w14:paraId="39F2AB42" w14:textId="77777777" w:rsidR="00572B5D" w:rsidRDefault="00572B5D" w:rsidP="005045C0">
            <w:pPr>
              <w:pStyle w:val="Default"/>
            </w:pPr>
          </w:p>
          <w:p w14:paraId="2DA0D540" w14:textId="77777777" w:rsidR="00572B5D" w:rsidRPr="00BD7331" w:rsidRDefault="00572B5D" w:rsidP="005045C0">
            <w:pPr>
              <w:pStyle w:val="Default"/>
            </w:pPr>
            <w:r w:rsidRPr="00BD7331">
              <w:t>Home Office (2022). </w:t>
            </w:r>
            <w:r w:rsidRPr="001E7EE8">
              <w:rPr>
                <w:i/>
                <w:iCs/>
              </w:rPr>
              <w:t>Police use of force statistics, England and Wales: April 2021 to March 2022.</w:t>
            </w:r>
            <w:r w:rsidRPr="00BD7331">
              <w:t xml:space="preserve"> [online] GOV.UK. Available at: </w:t>
            </w:r>
            <w:hyperlink r:id="rId63" w:anchor="ced-conducted-energy-device-use" w:history="1">
              <w:r w:rsidRPr="00116AD6">
                <w:rPr>
                  <w:rStyle w:val="Hyperlink"/>
                </w:rPr>
                <w:t>https://www.gov.uk/government/statistics/police-use-of-force-statistics-england-and-wales-april-2021-to-march-2022/police-use-of-force-statistics-england-and-wales-april-2021-to-march-2022#ced-conducted-energy-device-use</w:t>
              </w:r>
            </w:hyperlink>
            <w:r>
              <w:t xml:space="preserve"> </w:t>
            </w:r>
          </w:p>
          <w:p w14:paraId="0E21BCAA" w14:textId="77777777" w:rsidR="00572B5D" w:rsidRPr="00D04809" w:rsidRDefault="00572B5D" w:rsidP="005045C0">
            <w:pPr>
              <w:pStyle w:val="NormalWeb"/>
              <w:shd w:val="clear" w:color="auto" w:fill="FFFFFF"/>
              <w:spacing w:before="0" w:after="0" w:line="360" w:lineRule="atLeast"/>
              <w:rPr>
                <w:color w:val="000000"/>
              </w:rPr>
            </w:pPr>
            <w:r w:rsidRPr="00D04809">
              <w:rPr>
                <w:color w:val="000000"/>
              </w:rPr>
              <w:t>[Accessed 1</w:t>
            </w:r>
            <w:r>
              <w:rPr>
                <w:color w:val="000000"/>
              </w:rPr>
              <w:t>2</w:t>
            </w:r>
            <w:r w:rsidRPr="00D04809">
              <w:rPr>
                <w:color w:val="000000"/>
              </w:rPr>
              <w:t xml:space="preserve"> Nov. 2025].</w:t>
            </w:r>
          </w:p>
          <w:p w14:paraId="3F4F7304" w14:textId="77777777" w:rsidR="00572B5D" w:rsidRDefault="00572B5D" w:rsidP="005045C0">
            <w:pPr>
              <w:pStyle w:val="NormalWeb"/>
              <w:shd w:val="clear" w:color="auto" w:fill="FFFFFF"/>
              <w:rPr>
                <w:color w:val="000000"/>
              </w:rPr>
            </w:pPr>
          </w:p>
          <w:p w14:paraId="65FC2F33" w14:textId="77777777" w:rsidR="00572B5D" w:rsidRPr="007C7403" w:rsidRDefault="00572B5D" w:rsidP="005045C0">
            <w:pPr>
              <w:pStyle w:val="NormalWeb"/>
              <w:shd w:val="clear" w:color="auto" w:fill="FFFFFF"/>
              <w:spacing w:before="0" w:after="0" w:line="360" w:lineRule="atLeast"/>
              <w:rPr>
                <w:color w:val="000000"/>
              </w:rPr>
            </w:pPr>
            <w:r w:rsidRPr="007C7403">
              <w:rPr>
                <w:color w:val="000000"/>
              </w:rPr>
              <w:t>Hudgell Solicitors. (2021).</w:t>
            </w:r>
            <w:r w:rsidRPr="007C7403">
              <w:rPr>
                <w:rStyle w:val="apple-converted-space"/>
                <w:color w:val="000000"/>
              </w:rPr>
              <w:t> </w:t>
            </w:r>
            <w:r w:rsidRPr="007C7403">
              <w:rPr>
                <w:i/>
                <w:iCs/>
                <w:color w:val="000000"/>
              </w:rPr>
              <w:t>Concerns rightly raised over training and increased risk to life amid rapid rise in police use of Taser guns</w:t>
            </w:r>
            <w:r w:rsidRPr="007C7403">
              <w:rPr>
                <w:color w:val="000000"/>
              </w:rPr>
              <w:t xml:space="preserve">. [online] Available at: </w:t>
            </w:r>
            <w:hyperlink r:id="rId64" w:history="1">
              <w:r w:rsidRPr="00116AD6">
                <w:rPr>
                  <w:rStyle w:val="Hyperlink"/>
                </w:rPr>
                <w:t>https://www.hudgellsolicitors.co.uk/advice/coroner-right-to-raise-concerns-over-training-and-increased-risk-to-life-given-rapid-rise-in-police-use-of-taser-guns</w:t>
              </w:r>
            </w:hyperlink>
            <w:r>
              <w:rPr>
                <w:color w:val="000000"/>
              </w:rPr>
              <w:t xml:space="preserve"> </w:t>
            </w:r>
          </w:p>
          <w:p w14:paraId="16ABB410" w14:textId="77777777" w:rsidR="00572B5D" w:rsidRPr="00D04809" w:rsidRDefault="00572B5D" w:rsidP="005045C0">
            <w:pPr>
              <w:pStyle w:val="NormalWeb"/>
              <w:shd w:val="clear" w:color="auto" w:fill="FFFFFF"/>
              <w:spacing w:before="0" w:after="0" w:line="360" w:lineRule="atLeast"/>
              <w:rPr>
                <w:color w:val="000000"/>
              </w:rPr>
            </w:pPr>
            <w:r>
              <w:rPr>
                <w:rFonts w:ascii="Calibri" w:hAnsi="Calibri" w:cs="Calibri"/>
                <w:color w:val="000000"/>
              </w:rPr>
              <w:t>‌</w:t>
            </w:r>
            <w:r w:rsidRPr="00D04809">
              <w:rPr>
                <w:color w:val="000000"/>
              </w:rPr>
              <w:t xml:space="preserve"> [Accessed 1</w:t>
            </w:r>
            <w:r>
              <w:rPr>
                <w:color w:val="000000"/>
              </w:rPr>
              <w:t>2</w:t>
            </w:r>
            <w:r w:rsidRPr="00D04809">
              <w:rPr>
                <w:color w:val="000000"/>
              </w:rPr>
              <w:t xml:space="preserve"> Nov. 2025].</w:t>
            </w:r>
          </w:p>
          <w:p w14:paraId="542778F1" w14:textId="77777777" w:rsidR="00572B5D" w:rsidRPr="00D04809" w:rsidRDefault="00572B5D" w:rsidP="005045C0">
            <w:pPr>
              <w:pStyle w:val="NormalWeb"/>
              <w:shd w:val="clear" w:color="auto" w:fill="FFFFFF"/>
              <w:spacing w:before="0" w:after="0" w:line="360" w:lineRule="atLeast"/>
              <w:rPr>
                <w:color w:val="000000"/>
              </w:rPr>
            </w:pPr>
          </w:p>
          <w:p w14:paraId="0957990F" w14:textId="77777777" w:rsidR="00572B5D" w:rsidRPr="00D04809" w:rsidRDefault="00572B5D" w:rsidP="005045C0">
            <w:pPr>
              <w:pStyle w:val="NormalWeb"/>
              <w:shd w:val="clear" w:color="auto" w:fill="FFFFFF"/>
              <w:spacing w:before="0" w:after="0" w:line="360" w:lineRule="atLeast"/>
              <w:rPr>
                <w:color w:val="000000"/>
              </w:rPr>
            </w:pPr>
            <w:r w:rsidRPr="00D04809">
              <w:rPr>
                <w:color w:val="000000"/>
              </w:rPr>
              <w:t>IOPC (2021).</w:t>
            </w:r>
            <w:r w:rsidRPr="00D04809">
              <w:rPr>
                <w:rStyle w:val="apple-converted-space"/>
                <w:color w:val="000000"/>
              </w:rPr>
              <w:t> </w:t>
            </w:r>
            <w:r w:rsidRPr="00D04809">
              <w:rPr>
                <w:i/>
                <w:iCs/>
                <w:color w:val="000000"/>
              </w:rPr>
              <w:t>IOPC report flags concerns about police use of Taser | Independent Office for Police Conduct</w:t>
            </w:r>
            <w:r w:rsidRPr="00D04809">
              <w:rPr>
                <w:color w:val="000000"/>
              </w:rPr>
              <w:t xml:space="preserve">. [online] www.policeconduct.gov.uk. Available at: </w:t>
            </w:r>
            <w:hyperlink r:id="rId65" w:history="1">
              <w:r w:rsidRPr="00D04809">
                <w:rPr>
                  <w:rStyle w:val="Hyperlink"/>
                </w:rPr>
                <w:t>https://www.policeconduct.gov.uk/news/iopc-report-flags-concerns-about-police-use-taser</w:t>
              </w:r>
            </w:hyperlink>
            <w:r w:rsidRPr="00D04809">
              <w:rPr>
                <w:color w:val="000000"/>
              </w:rPr>
              <w:t xml:space="preserve"> </w:t>
            </w:r>
          </w:p>
          <w:p w14:paraId="00979052" w14:textId="77777777" w:rsidR="00572B5D" w:rsidRPr="00D04809" w:rsidRDefault="00572B5D" w:rsidP="005045C0">
            <w:pPr>
              <w:pStyle w:val="Default"/>
            </w:pPr>
            <w:r w:rsidRPr="00D04809">
              <w:t>Accessed 11 Nov. 2025].</w:t>
            </w:r>
          </w:p>
          <w:p w14:paraId="51885249" w14:textId="77777777" w:rsidR="00572B5D" w:rsidRPr="00D04809" w:rsidRDefault="00572B5D" w:rsidP="005045C0">
            <w:pPr>
              <w:pStyle w:val="NormalWeb"/>
              <w:shd w:val="clear" w:color="auto" w:fill="FFFFFF"/>
              <w:rPr>
                <w:color w:val="000000"/>
              </w:rPr>
            </w:pPr>
            <w:r w:rsidRPr="00D04809">
              <w:rPr>
                <w:color w:val="000000"/>
              </w:rPr>
              <w:t>‌</w:t>
            </w:r>
          </w:p>
          <w:p w14:paraId="75C992B5" w14:textId="77777777" w:rsidR="00572B5D" w:rsidRPr="00D04809" w:rsidRDefault="00572B5D" w:rsidP="005045C0">
            <w:pPr>
              <w:pStyle w:val="NormalWeb"/>
              <w:shd w:val="clear" w:color="auto" w:fill="FFFFFF"/>
              <w:spacing w:before="0" w:after="0" w:line="360" w:lineRule="atLeast"/>
              <w:rPr>
                <w:color w:val="000000"/>
              </w:rPr>
            </w:pPr>
            <w:r w:rsidRPr="00D04809">
              <w:rPr>
                <w:color w:val="000000"/>
              </w:rPr>
              <w:lastRenderedPageBreak/>
              <w:t>University of Cambridge (2018).</w:t>
            </w:r>
            <w:r w:rsidRPr="00D04809">
              <w:rPr>
                <w:rStyle w:val="apple-converted-space"/>
                <w:color w:val="000000"/>
              </w:rPr>
              <w:t> </w:t>
            </w:r>
            <w:r w:rsidRPr="00D04809">
              <w:rPr>
                <w:i/>
                <w:iCs/>
                <w:color w:val="000000"/>
              </w:rPr>
              <w:t>Carrying Tasers increases police use of force, study finds</w:t>
            </w:r>
            <w:r w:rsidRPr="00D04809">
              <w:rPr>
                <w:color w:val="000000"/>
              </w:rPr>
              <w:t xml:space="preserve">. [online] University of Cambridge. Available at: </w:t>
            </w:r>
            <w:hyperlink r:id="rId66" w:history="1">
              <w:r w:rsidRPr="00D04809">
                <w:rPr>
                  <w:rStyle w:val="Hyperlink"/>
                </w:rPr>
                <w:t>https://www.cam.ac.uk/research/news/carrying-tasers-increases-police-use-of-force-study-finds</w:t>
              </w:r>
            </w:hyperlink>
            <w:r w:rsidRPr="00D04809">
              <w:rPr>
                <w:color w:val="000000"/>
              </w:rPr>
              <w:t xml:space="preserve"> </w:t>
            </w:r>
          </w:p>
          <w:p w14:paraId="510E2D67" w14:textId="77777777" w:rsidR="00572B5D" w:rsidRPr="00D04809" w:rsidRDefault="00572B5D" w:rsidP="005045C0">
            <w:pPr>
              <w:pStyle w:val="NormalWeb"/>
              <w:shd w:val="clear" w:color="auto" w:fill="FFFFFF"/>
              <w:rPr>
                <w:color w:val="000000"/>
              </w:rPr>
            </w:pPr>
            <w:r w:rsidRPr="00D04809">
              <w:rPr>
                <w:color w:val="000000"/>
              </w:rPr>
              <w:t>‌ [Accessed 11 Nov. 2025].</w:t>
            </w:r>
          </w:p>
          <w:p w14:paraId="27F0A7CE" w14:textId="77777777" w:rsidR="00572B5D" w:rsidRPr="00D04809" w:rsidRDefault="00572B5D" w:rsidP="005045C0">
            <w:pPr>
              <w:pStyle w:val="NormalWeb"/>
              <w:shd w:val="clear" w:color="auto" w:fill="FFFFFF"/>
              <w:spacing w:before="0" w:after="0" w:line="360" w:lineRule="atLeast"/>
              <w:rPr>
                <w:color w:val="000000"/>
              </w:rPr>
            </w:pPr>
          </w:p>
          <w:p w14:paraId="56624614" w14:textId="77777777" w:rsidR="00572B5D" w:rsidRPr="00D04809" w:rsidRDefault="00572B5D" w:rsidP="005045C0">
            <w:pPr>
              <w:pStyle w:val="NormalWeb"/>
              <w:shd w:val="clear" w:color="auto" w:fill="FFFFFF"/>
              <w:spacing w:before="0" w:after="0" w:line="360" w:lineRule="atLeast"/>
              <w:rPr>
                <w:color w:val="000000"/>
              </w:rPr>
            </w:pPr>
            <w:r w:rsidRPr="00D04809">
              <w:rPr>
                <w:color w:val="000000"/>
              </w:rPr>
              <w:t>University of South Wales (2024).</w:t>
            </w:r>
            <w:r w:rsidRPr="00D04809">
              <w:rPr>
                <w:rStyle w:val="apple-converted-space"/>
                <w:color w:val="000000"/>
              </w:rPr>
              <w:t> </w:t>
            </w:r>
            <w:r w:rsidRPr="00D04809">
              <w:rPr>
                <w:i/>
                <w:iCs/>
                <w:color w:val="000000"/>
              </w:rPr>
              <w:t>The truth about Tasers: what the statistics and research tell us - University of South Wales</w:t>
            </w:r>
            <w:r w:rsidRPr="00D04809">
              <w:rPr>
                <w:color w:val="000000"/>
              </w:rPr>
              <w:t xml:space="preserve">. Available at: </w:t>
            </w:r>
            <w:hyperlink r:id="rId67" w:history="1">
              <w:r w:rsidRPr="00D04809">
                <w:rPr>
                  <w:rStyle w:val="Hyperlink"/>
                </w:rPr>
                <w:t>https://www.southwales.ac.uk/news/2024/august/the-truth-about-tasers-what-the-statistics-and-research-tell-us/</w:t>
              </w:r>
            </w:hyperlink>
            <w:r w:rsidRPr="00D04809">
              <w:rPr>
                <w:color w:val="000000"/>
              </w:rPr>
              <w:t xml:space="preserve"> </w:t>
            </w:r>
          </w:p>
          <w:p w14:paraId="1327489B" w14:textId="77777777" w:rsidR="00572B5D" w:rsidRPr="00D04809" w:rsidRDefault="00572B5D" w:rsidP="005045C0">
            <w:pPr>
              <w:pStyle w:val="NormalWeb"/>
              <w:shd w:val="clear" w:color="auto" w:fill="FFFFFF"/>
              <w:spacing w:before="0" w:after="0" w:line="360" w:lineRule="atLeast"/>
              <w:rPr>
                <w:color w:val="000000"/>
              </w:rPr>
            </w:pPr>
            <w:r w:rsidRPr="00D04809">
              <w:rPr>
                <w:color w:val="000000"/>
              </w:rPr>
              <w:t>‌ [Accessed 11 Nov. 2025].</w:t>
            </w:r>
          </w:p>
          <w:p w14:paraId="651925E4" w14:textId="77777777" w:rsidR="00572B5D" w:rsidRPr="00D04809" w:rsidRDefault="00572B5D" w:rsidP="005045C0">
            <w:pPr>
              <w:pStyle w:val="NormalWeb"/>
              <w:shd w:val="clear" w:color="auto" w:fill="FFFFFF"/>
              <w:rPr>
                <w:color w:val="000000"/>
              </w:rPr>
            </w:pPr>
          </w:p>
          <w:p w14:paraId="10CF95E4" w14:textId="77777777" w:rsidR="00572B5D" w:rsidRPr="00D04809" w:rsidRDefault="00572B5D" w:rsidP="005045C0">
            <w:pPr>
              <w:jc w:val="both"/>
              <w:rPr>
                <w:rFonts w:ascii="Times New Roman" w:hAnsi="Times New Roman"/>
                <w:b/>
                <w:bCs/>
                <w:szCs w:val="24"/>
              </w:rPr>
            </w:pPr>
          </w:p>
        </w:tc>
      </w:tr>
    </w:tbl>
    <w:p w14:paraId="37BB02D8" w14:textId="77777777" w:rsidR="00572B5D" w:rsidRPr="009701B4" w:rsidRDefault="00572B5D" w:rsidP="009701B4">
      <w:pPr>
        <w:rPr>
          <w:rFonts w:ascii="Calibri" w:eastAsiaTheme="majorEastAsia" w:hAnsi="Calibri" w:cs="Calibri"/>
          <w:b/>
          <w:bCs/>
          <w:sz w:val="32"/>
          <w:szCs w:val="32"/>
        </w:rPr>
      </w:pPr>
    </w:p>
    <w:sectPr w:rsidR="00572B5D" w:rsidRPr="009701B4" w:rsidSect="00507B03">
      <w:footerReference w:type="default" r:id="rId68"/>
      <w:pgSz w:w="11906" w:h="16838"/>
      <w:pgMar w:top="1440" w:right="1080" w:bottom="1440" w:left="108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37D519" w14:textId="77777777" w:rsidR="00412D28" w:rsidRDefault="00412D28" w:rsidP="000E79E0">
      <w:pPr>
        <w:spacing w:after="0" w:line="240" w:lineRule="auto"/>
      </w:pPr>
      <w:r>
        <w:separator/>
      </w:r>
    </w:p>
  </w:endnote>
  <w:endnote w:type="continuationSeparator" w:id="0">
    <w:p w14:paraId="77F03AA6" w14:textId="77777777" w:rsidR="00412D28" w:rsidRDefault="00412D28" w:rsidP="000E7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8043945"/>
      <w:docPartObj>
        <w:docPartGallery w:val="Page Numbers (Bottom of Page)"/>
        <w:docPartUnique/>
      </w:docPartObj>
    </w:sdtPr>
    <w:sdtEndPr>
      <w:rPr>
        <w:noProof/>
      </w:rPr>
    </w:sdtEndPr>
    <w:sdtContent>
      <w:p w14:paraId="16120BF1" w14:textId="61526FE3" w:rsidR="00507B03" w:rsidRDefault="00507B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607CDC" w14:textId="77777777" w:rsidR="00507B03" w:rsidRDefault="00507B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6807A0" w14:textId="77777777" w:rsidR="00412D28" w:rsidRDefault="00412D28" w:rsidP="000E79E0">
      <w:pPr>
        <w:spacing w:after="0" w:line="240" w:lineRule="auto"/>
      </w:pPr>
      <w:r>
        <w:separator/>
      </w:r>
    </w:p>
  </w:footnote>
  <w:footnote w:type="continuationSeparator" w:id="0">
    <w:p w14:paraId="19AF4A17" w14:textId="77777777" w:rsidR="00412D28" w:rsidRDefault="00412D28" w:rsidP="000E79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w14:anchorId="24E0A467" id="_x0000_i1025" style="width:0;height:1.5pt" o:hralign="center" o:bullet="t" o:hrstd="t" o:hr="t" fillcolor="#a0a0a0" stroked="f"/>
    </w:pict>
  </w:numPicBullet>
  <w:numPicBullet w:numPicBulletId="1">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6" type="#_x0000_t75" style="width:31.55pt;height:25.55pt;visibility:visible;mso-wrap-style:square" o:bullet="t">
        <v:imagedata r:id="rId1" o:title=""/>
      </v:shape>
    </w:pict>
  </w:numPicBullet>
  <w:numPicBullet w:numPicBulletId="2">
    <w:pict>
      <v:shape id="Picture 3" o:spid="_x0000_i1027" type="#_x0000_t75" style="width:25.55pt;height:21.05pt;visibility:visible;mso-wrap-style:square" o:bullet="t">
        <v:imagedata r:id="rId2" o:title=""/>
      </v:shape>
    </w:pict>
  </w:numPicBullet>
  <w:numPicBullet w:numPicBulletId="3">
    <w:pict>
      <v:rect id="_x0000_i1028" style="width:0;height:1.5pt" o:hralign="center" o:bullet="t" o:hrstd="t" o:hr="t" fillcolor="#a0a0a0" stroked="f"/>
    </w:pict>
  </w:numPicBullet>
  <w:numPicBullet w:numPicBulletId="4">
    <w:pict>
      <v:rect id="_x0000_i1029" style="width:0;height:1.5pt" o:hralign="center" o:bullet="t" o:hrstd="t" o:hr="t" fillcolor="#a0a0a0" stroked="f"/>
    </w:pict>
  </w:numPicBullet>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0062D4"/>
    <w:multiLevelType w:val="multilevel"/>
    <w:tmpl w:val="46744D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556DAE"/>
    <w:multiLevelType w:val="multilevel"/>
    <w:tmpl w:val="E59062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441367"/>
    <w:multiLevelType w:val="multilevel"/>
    <w:tmpl w:val="28269C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935A9D"/>
    <w:multiLevelType w:val="multilevel"/>
    <w:tmpl w:val="F46EA4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934454"/>
    <w:multiLevelType w:val="multilevel"/>
    <w:tmpl w:val="07A0F5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5B3F55"/>
    <w:multiLevelType w:val="multilevel"/>
    <w:tmpl w:val="A71A21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C21E9D"/>
    <w:multiLevelType w:val="multilevel"/>
    <w:tmpl w:val="315627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7D25BD"/>
    <w:multiLevelType w:val="multilevel"/>
    <w:tmpl w:val="F0AEE3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9345A6"/>
    <w:multiLevelType w:val="multilevel"/>
    <w:tmpl w:val="6DE467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9609E9"/>
    <w:multiLevelType w:val="multilevel"/>
    <w:tmpl w:val="BC5460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CD37C1"/>
    <w:multiLevelType w:val="multilevel"/>
    <w:tmpl w:val="51709B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40478B"/>
    <w:multiLevelType w:val="multilevel"/>
    <w:tmpl w:val="B6FA04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BC1060"/>
    <w:multiLevelType w:val="multilevel"/>
    <w:tmpl w:val="DC2E77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6744BE"/>
    <w:multiLevelType w:val="multilevel"/>
    <w:tmpl w:val="BA084B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2" w15:restartNumberingAfterBreak="0">
    <w:nsid w:val="52F25207"/>
    <w:multiLevelType w:val="multilevel"/>
    <w:tmpl w:val="58F665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06309F"/>
    <w:multiLevelType w:val="multilevel"/>
    <w:tmpl w:val="00A87F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5A4C04"/>
    <w:multiLevelType w:val="multilevel"/>
    <w:tmpl w:val="00C4AE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BE2588"/>
    <w:multiLevelType w:val="multilevel"/>
    <w:tmpl w:val="39B64F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B3165E"/>
    <w:multiLevelType w:val="multilevel"/>
    <w:tmpl w:val="702CCA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740591"/>
    <w:multiLevelType w:val="multilevel"/>
    <w:tmpl w:val="90F463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C6A3EC6"/>
    <w:multiLevelType w:val="multilevel"/>
    <w:tmpl w:val="E5F807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2422542">
    <w:abstractNumId w:val="2"/>
  </w:num>
  <w:num w:numId="2" w16cid:durableId="1867332604">
    <w:abstractNumId w:val="3"/>
  </w:num>
  <w:num w:numId="3" w16cid:durableId="1958753120">
    <w:abstractNumId w:val="7"/>
  </w:num>
  <w:num w:numId="4" w16cid:durableId="1542475068">
    <w:abstractNumId w:val="14"/>
  </w:num>
  <w:num w:numId="5" w16cid:durableId="395397225">
    <w:abstractNumId w:val="17"/>
  </w:num>
  <w:num w:numId="6" w16cid:durableId="1747728903">
    <w:abstractNumId w:val="15"/>
  </w:num>
  <w:num w:numId="7" w16cid:durableId="1990864040">
    <w:abstractNumId w:val="25"/>
  </w:num>
  <w:num w:numId="8" w16cid:durableId="45111795">
    <w:abstractNumId w:val="24"/>
  </w:num>
  <w:num w:numId="9" w16cid:durableId="974717832">
    <w:abstractNumId w:val="32"/>
  </w:num>
  <w:num w:numId="10" w16cid:durableId="1593080091">
    <w:abstractNumId w:val="9"/>
  </w:num>
  <w:num w:numId="11" w16cid:durableId="445467760">
    <w:abstractNumId w:val="19"/>
  </w:num>
  <w:num w:numId="12" w16cid:durableId="832449667">
    <w:abstractNumId w:val="10"/>
  </w:num>
  <w:num w:numId="13" w16cid:durableId="185795171">
    <w:abstractNumId w:val="28"/>
  </w:num>
  <w:num w:numId="14" w16cid:durableId="493960933">
    <w:abstractNumId w:val="18"/>
  </w:num>
  <w:num w:numId="15" w16cid:durableId="1780949662">
    <w:abstractNumId w:val="5"/>
  </w:num>
  <w:num w:numId="16" w16cid:durableId="700518766">
    <w:abstractNumId w:val="11"/>
  </w:num>
  <w:num w:numId="17" w16cid:durableId="944077516">
    <w:abstractNumId w:val="22"/>
  </w:num>
  <w:num w:numId="18" w16cid:durableId="736515670">
    <w:abstractNumId w:val="8"/>
  </w:num>
  <w:num w:numId="19" w16cid:durableId="569655423">
    <w:abstractNumId w:val="31"/>
  </w:num>
  <w:num w:numId="20" w16cid:durableId="2046906550">
    <w:abstractNumId w:val="33"/>
  </w:num>
  <w:num w:numId="21" w16cid:durableId="2127701182">
    <w:abstractNumId w:val="21"/>
  </w:num>
  <w:num w:numId="22" w16cid:durableId="1803111271">
    <w:abstractNumId w:val="30"/>
  </w:num>
  <w:num w:numId="23" w16cid:durableId="1433432699">
    <w:abstractNumId w:val="4"/>
  </w:num>
  <w:num w:numId="24" w16cid:durableId="401568497">
    <w:abstractNumId w:val="20"/>
  </w:num>
  <w:num w:numId="25" w16cid:durableId="766847571">
    <w:abstractNumId w:val="29"/>
  </w:num>
  <w:num w:numId="26" w16cid:durableId="373045099">
    <w:abstractNumId w:val="23"/>
  </w:num>
  <w:num w:numId="27" w16cid:durableId="1633293279">
    <w:abstractNumId w:val="1"/>
  </w:num>
  <w:num w:numId="28" w16cid:durableId="341976480">
    <w:abstractNumId w:val="12"/>
  </w:num>
  <w:num w:numId="29" w16cid:durableId="1639147443">
    <w:abstractNumId w:val="0"/>
  </w:num>
  <w:num w:numId="30" w16cid:durableId="478347702">
    <w:abstractNumId w:val="26"/>
  </w:num>
  <w:num w:numId="31" w16cid:durableId="1092507101">
    <w:abstractNumId w:val="16"/>
  </w:num>
  <w:num w:numId="32" w16cid:durableId="1634867012">
    <w:abstractNumId w:val="13"/>
  </w:num>
  <w:num w:numId="33" w16cid:durableId="211886364">
    <w:abstractNumId w:val="27"/>
  </w:num>
  <w:num w:numId="34" w16cid:durableId="2039813096">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C10"/>
    <w:rsid w:val="000155BF"/>
    <w:rsid w:val="000641F9"/>
    <w:rsid w:val="000D6CB6"/>
    <w:rsid w:val="000E3A11"/>
    <w:rsid w:val="000E79E0"/>
    <w:rsid w:val="00127197"/>
    <w:rsid w:val="00130F6E"/>
    <w:rsid w:val="00135F0F"/>
    <w:rsid w:val="001B644F"/>
    <w:rsid w:val="00294C10"/>
    <w:rsid w:val="002D170F"/>
    <w:rsid w:val="002E1B61"/>
    <w:rsid w:val="002E1BB8"/>
    <w:rsid w:val="0031373D"/>
    <w:rsid w:val="00404948"/>
    <w:rsid w:val="00412D28"/>
    <w:rsid w:val="004B7A4F"/>
    <w:rsid w:val="00507B03"/>
    <w:rsid w:val="00527DFE"/>
    <w:rsid w:val="00572B5D"/>
    <w:rsid w:val="005D7FD8"/>
    <w:rsid w:val="006A602D"/>
    <w:rsid w:val="0074744D"/>
    <w:rsid w:val="00767466"/>
    <w:rsid w:val="007B23AA"/>
    <w:rsid w:val="007C268A"/>
    <w:rsid w:val="007D46B3"/>
    <w:rsid w:val="00877E0C"/>
    <w:rsid w:val="008804B1"/>
    <w:rsid w:val="00917EE5"/>
    <w:rsid w:val="009701B4"/>
    <w:rsid w:val="00A130A9"/>
    <w:rsid w:val="00A171E1"/>
    <w:rsid w:val="00A37054"/>
    <w:rsid w:val="00A56472"/>
    <w:rsid w:val="00A70927"/>
    <w:rsid w:val="00B8225A"/>
    <w:rsid w:val="00BE429C"/>
    <w:rsid w:val="00BF4F26"/>
    <w:rsid w:val="00C6555F"/>
    <w:rsid w:val="00D83EC1"/>
    <w:rsid w:val="00DF46C6"/>
    <w:rsid w:val="00E1105F"/>
    <w:rsid w:val="00E67D22"/>
    <w:rsid w:val="00E7020D"/>
    <w:rsid w:val="00F30E7B"/>
    <w:rsid w:val="00F408D7"/>
    <w:rsid w:val="00FC1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A19FA9"/>
  <w15:chartTrackingRefBased/>
  <w15:docId w15:val="{2F029195-E7E5-403E-A220-AD0AEB585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20D"/>
  </w:style>
  <w:style w:type="paragraph" w:styleId="Heading1">
    <w:name w:val="heading 1"/>
    <w:basedOn w:val="Normal"/>
    <w:next w:val="Normal"/>
    <w:link w:val="Heading1Char"/>
    <w:uiPriority w:val="9"/>
    <w:qFormat/>
    <w:rsid w:val="00E7020D"/>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020D"/>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E7020D"/>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E7020D"/>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7020D"/>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7020D"/>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7020D"/>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7020D"/>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7020D"/>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2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020D"/>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E7020D"/>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E7020D"/>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E7020D"/>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7020D"/>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7020D"/>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7020D"/>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7020D"/>
    <w:rPr>
      <w:b/>
      <w:bCs/>
      <w:i/>
      <w:iCs/>
    </w:rPr>
  </w:style>
  <w:style w:type="paragraph" w:styleId="Title">
    <w:name w:val="Title"/>
    <w:basedOn w:val="Normal"/>
    <w:next w:val="Normal"/>
    <w:link w:val="TitleChar"/>
    <w:uiPriority w:val="10"/>
    <w:qFormat/>
    <w:rsid w:val="00E7020D"/>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E7020D"/>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E7020D"/>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E7020D"/>
    <w:rPr>
      <w:color w:val="0E2841" w:themeColor="text2"/>
      <w:sz w:val="28"/>
      <w:szCs w:val="28"/>
    </w:rPr>
  </w:style>
  <w:style w:type="paragraph" w:styleId="Quote">
    <w:name w:val="Quote"/>
    <w:basedOn w:val="Normal"/>
    <w:next w:val="Normal"/>
    <w:link w:val="QuoteChar"/>
    <w:uiPriority w:val="29"/>
    <w:qFormat/>
    <w:rsid w:val="00E7020D"/>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E7020D"/>
    <w:rPr>
      <w:i/>
      <w:iCs/>
      <w:color w:val="124F1A" w:themeColor="accent3" w:themeShade="BF"/>
      <w:sz w:val="24"/>
      <w:szCs w:val="24"/>
    </w:rPr>
  </w:style>
  <w:style w:type="paragraph" w:styleId="ListParagraph">
    <w:name w:val="List Paragraph"/>
    <w:basedOn w:val="Normal"/>
    <w:uiPriority w:val="34"/>
    <w:qFormat/>
    <w:rsid w:val="00294C10"/>
    <w:pPr>
      <w:ind w:left="720"/>
      <w:contextualSpacing/>
    </w:pPr>
  </w:style>
  <w:style w:type="character" w:styleId="IntenseEmphasis">
    <w:name w:val="Intense Emphasis"/>
    <w:basedOn w:val="DefaultParagraphFont"/>
    <w:uiPriority w:val="21"/>
    <w:qFormat/>
    <w:rsid w:val="00E7020D"/>
    <w:rPr>
      <w:b/>
      <w:bCs/>
      <w:i/>
      <w:iCs/>
      <w:color w:val="auto"/>
    </w:rPr>
  </w:style>
  <w:style w:type="paragraph" w:styleId="IntenseQuote">
    <w:name w:val="Intense Quote"/>
    <w:basedOn w:val="Normal"/>
    <w:next w:val="Normal"/>
    <w:link w:val="IntenseQuoteChar"/>
    <w:uiPriority w:val="30"/>
    <w:qFormat/>
    <w:rsid w:val="00E7020D"/>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E7020D"/>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E7020D"/>
    <w:rPr>
      <w:b/>
      <w:bCs/>
      <w:caps w:val="0"/>
      <w:smallCaps/>
      <w:color w:val="auto"/>
      <w:spacing w:val="0"/>
      <w:u w:val="single"/>
    </w:rPr>
  </w:style>
  <w:style w:type="paragraph" w:styleId="NoSpacing">
    <w:name w:val="No Spacing"/>
    <w:link w:val="NoSpacingChar"/>
    <w:uiPriority w:val="1"/>
    <w:qFormat/>
    <w:rsid w:val="00E7020D"/>
    <w:pPr>
      <w:spacing w:after="0" w:line="240" w:lineRule="auto"/>
    </w:pPr>
  </w:style>
  <w:style w:type="character" w:customStyle="1" w:styleId="NoSpacingChar">
    <w:name w:val="No Spacing Char"/>
    <w:basedOn w:val="DefaultParagraphFont"/>
    <w:link w:val="NoSpacing"/>
    <w:uiPriority w:val="1"/>
    <w:rsid w:val="00294C10"/>
  </w:style>
  <w:style w:type="paragraph" w:styleId="Header">
    <w:name w:val="header"/>
    <w:basedOn w:val="Normal"/>
    <w:link w:val="HeaderChar"/>
    <w:uiPriority w:val="99"/>
    <w:unhideWhenUsed/>
    <w:rsid w:val="000E7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9E0"/>
  </w:style>
  <w:style w:type="paragraph" w:styleId="Footer">
    <w:name w:val="footer"/>
    <w:basedOn w:val="Normal"/>
    <w:link w:val="FooterChar"/>
    <w:uiPriority w:val="99"/>
    <w:unhideWhenUsed/>
    <w:rsid w:val="000E7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9E0"/>
  </w:style>
  <w:style w:type="character" w:styleId="Hyperlink">
    <w:name w:val="Hyperlink"/>
    <w:basedOn w:val="DefaultParagraphFont"/>
    <w:uiPriority w:val="99"/>
    <w:unhideWhenUsed/>
    <w:rsid w:val="00B8225A"/>
    <w:rPr>
      <w:color w:val="467886" w:themeColor="hyperlink"/>
      <w:u w:val="single"/>
    </w:rPr>
  </w:style>
  <w:style w:type="paragraph" w:styleId="Caption">
    <w:name w:val="caption"/>
    <w:basedOn w:val="Normal"/>
    <w:next w:val="Normal"/>
    <w:uiPriority w:val="35"/>
    <w:semiHidden/>
    <w:unhideWhenUsed/>
    <w:qFormat/>
    <w:rsid w:val="00E7020D"/>
    <w:pPr>
      <w:spacing w:line="240" w:lineRule="auto"/>
    </w:pPr>
    <w:rPr>
      <w:b/>
      <w:bCs/>
      <w:color w:val="404040" w:themeColor="text1" w:themeTint="BF"/>
      <w:sz w:val="16"/>
      <w:szCs w:val="16"/>
    </w:rPr>
  </w:style>
  <w:style w:type="character" w:styleId="Strong">
    <w:name w:val="Strong"/>
    <w:basedOn w:val="DefaultParagraphFont"/>
    <w:uiPriority w:val="22"/>
    <w:qFormat/>
    <w:rsid w:val="00E7020D"/>
    <w:rPr>
      <w:b/>
      <w:bCs/>
    </w:rPr>
  </w:style>
  <w:style w:type="character" w:styleId="Emphasis">
    <w:name w:val="Emphasis"/>
    <w:basedOn w:val="DefaultParagraphFont"/>
    <w:uiPriority w:val="20"/>
    <w:qFormat/>
    <w:rsid w:val="00E7020D"/>
    <w:rPr>
      <w:i/>
      <w:iCs/>
      <w:color w:val="000000" w:themeColor="text1"/>
    </w:rPr>
  </w:style>
  <w:style w:type="character" w:styleId="SubtleEmphasis">
    <w:name w:val="Subtle Emphasis"/>
    <w:basedOn w:val="DefaultParagraphFont"/>
    <w:uiPriority w:val="19"/>
    <w:qFormat/>
    <w:rsid w:val="00E7020D"/>
    <w:rPr>
      <w:i/>
      <w:iCs/>
      <w:color w:val="595959" w:themeColor="text1" w:themeTint="A6"/>
    </w:rPr>
  </w:style>
  <w:style w:type="character" w:styleId="SubtleReference">
    <w:name w:val="Subtle Reference"/>
    <w:basedOn w:val="DefaultParagraphFont"/>
    <w:uiPriority w:val="31"/>
    <w:qFormat/>
    <w:rsid w:val="00E7020D"/>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E7020D"/>
    <w:rPr>
      <w:b/>
      <w:bCs/>
      <w:caps w:val="0"/>
      <w:smallCaps/>
      <w:spacing w:val="0"/>
    </w:rPr>
  </w:style>
  <w:style w:type="paragraph" w:styleId="TOCHeading">
    <w:name w:val="TOC Heading"/>
    <w:basedOn w:val="Heading1"/>
    <w:next w:val="Normal"/>
    <w:uiPriority w:val="39"/>
    <w:unhideWhenUsed/>
    <w:qFormat/>
    <w:rsid w:val="00E7020D"/>
    <w:pPr>
      <w:outlineLvl w:val="9"/>
    </w:pPr>
  </w:style>
  <w:style w:type="paragraph" w:styleId="TOC1">
    <w:name w:val="toc 1"/>
    <w:basedOn w:val="Normal"/>
    <w:next w:val="Normal"/>
    <w:autoRedefine/>
    <w:uiPriority w:val="39"/>
    <w:unhideWhenUsed/>
    <w:rsid w:val="00E7020D"/>
    <w:pPr>
      <w:spacing w:after="100"/>
    </w:pPr>
  </w:style>
  <w:style w:type="paragraph" w:customStyle="1" w:styleId="Style1">
    <w:name w:val="Style1"/>
    <w:basedOn w:val="Normal"/>
    <w:link w:val="Style1Char"/>
    <w:qFormat/>
    <w:rsid w:val="007B23AA"/>
    <w:pPr>
      <w:tabs>
        <w:tab w:val="left" w:pos="1880"/>
      </w:tabs>
    </w:pPr>
    <w:rPr>
      <w:rFonts w:ascii="Calibri" w:hAnsi="Calibri" w:cs="Calibri"/>
      <w:b/>
      <w:bCs/>
      <w:sz w:val="32"/>
      <w:szCs w:val="32"/>
    </w:rPr>
  </w:style>
  <w:style w:type="character" w:customStyle="1" w:styleId="Style1Char">
    <w:name w:val="Style1 Char"/>
    <w:basedOn w:val="DefaultParagraphFont"/>
    <w:link w:val="Style1"/>
    <w:rsid w:val="007B23AA"/>
    <w:rPr>
      <w:rFonts w:ascii="Calibri" w:hAnsi="Calibri" w:cs="Calibri"/>
      <w:b/>
      <w:bCs/>
      <w:sz w:val="32"/>
      <w:szCs w:val="32"/>
    </w:rPr>
  </w:style>
  <w:style w:type="paragraph" w:customStyle="1" w:styleId="Style2">
    <w:name w:val="Style2"/>
    <w:basedOn w:val="Normal"/>
    <w:link w:val="Style2Char"/>
    <w:qFormat/>
    <w:rsid w:val="007B23AA"/>
    <w:pPr>
      <w:tabs>
        <w:tab w:val="left" w:pos="1880"/>
      </w:tabs>
      <w:spacing w:line="278" w:lineRule="auto"/>
    </w:pPr>
    <w:rPr>
      <w:rFonts w:ascii="Calibri" w:hAnsi="Calibri" w:cs="Calibri"/>
      <w:b/>
      <w:bCs/>
      <w:sz w:val="28"/>
      <w:szCs w:val="28"/>
    </w:rPr>
  </w:style>
  <w:style w:type="character" w:customStyle="1" w:styleId="Style2Char">
    <w:name w:val="Style2 Char"/>
    <w:basedOn w:val="DefaultParagraphFont"/>
    <w:link w:val="Style2"/>
    <w:rsid w:val="007B23AA"/>
    <w:rPr>
      <w:rFonts w:ascii="Calibri" w:hAnsi="Calibri" w:cs="Calibri"/>
      <w:b/>
      <w:bCs/>
      <w:sz w:val="28"/>
      <w:szCs w:val="28"/>
    </w:rPr>
  </w:style>
  <w:style w:type="paragraph" w:customStyle="1" w:styleId="Style3">
    <w:name w:val="Style3"/>
    <w:basedOn w:val="Normal"/>
    <w:link w:val="Style3Char"/>
    <w:qFormat/>
    <w:rsid w:val="007B23AA"/>
    <w:rPr>
      <w:rFonts w:ascii="Calibri" w:eastAsiaTheme="majorEastAsia" w:hAnsi="Calibri" w:cs="Calibri"/>
      <w:b/>
      <w:bCs/>
      <w:sz w:val="24"/>
      <w:szCs w:val="24"/>
    </w:rPr>
  </w:style>
  <w:style w:type="character" w:customStyle="1" w:styleId="Style3Char">
    <w:name w:val="Style3 Char"/>
    <w:basedOn w:val="DefaultParagraphFont"/>
    <w:link w:val="Style3"/>
    <w:rsid w:val="007B23AA"/>
    <w:rPr>
      <w:rFonts w:ascii="Calibri" w:eastAsiaTheme="majorEastAsia" w:hAnsi="Calibri" w:cs="Calibri"/>
      <w:b/>
      <w:bCs/>
      <w:sz w:val="24"/>
      <w:szCs w:val="24"/>
    </w:rPr>
  </w:style>
  <w:style w:type="paragraph" w:styleId="TOC2">
    <w:name w:val="toc 2"/>
    <w:basedOn w:val="Normal"/>
    <w:next w:val="Normal"/>
    <w:autoRedefine/>
    <w:uiPriority w:val="39"/>
    <w:unhideWhenUsed/>
    <w:rsid w:val="005D7FD8"/>
    <w:pPr>
      <w:spacing w:after="100" w:line="259" w:lineRule="auto"/>
      <w:ind w:left="216"/>
    </w:pPr>
    <w:rPr>
      <w:rFonts w:ascii="Calibri" w:hAnsi="Calibri" w:cs="Calibri"/>
      <w:b/>
      <w:bCs/>
      <w:sz w:val="24"/>
      <w:szCs w:val="24"/>
      <w:lang w:val="en-US"/>
    </w:rPr>
  </w:style>
  <w:style w:type="paragraph" w:styleId="TOC3">
    <w:name w:val="toc 3"/>
    <w:basedOn w:val="Normal"/>
    <w:next w:val="Normal"/>
    <w:autoRedefine/>
    <w:uiPriority w:val="39"/>
    <w:unhideWhenUsed/>
    <w:rsid w:val="007B23AA"/>
    <w:pPr>
      <w:spacing w:after="100" w:line="259" w:lineRule="auto"/>
      <w:ind w:left="440"/>
    </w:pPr>
    <w:rPr>
      <w:rFonts w:cs="Times New Roman"/>
      <w:sz w:val="22"/>
      <w:szCs w:val="22"/>
      <w:lang w:val="en-US"/>
    </w:rPr>
  </w:style>
  <w:style w:type="table" w:styleId="TableGrid">
    <w:name w:val="Table Grid"/>
    <w:basedOn w:val="TableNormal"/>
    <w:uiPriority w:val="59"/>
    <w:rsid w:val="00572B5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72B5D"/>
    <w:rPr>
      <w:color w:val="605E5C"/>
      <w:shd w:val="clear" w:color="auto" w:fill="E1DFDD"/>
    </w:rPr>
  </w:style>
  <w:style w:type="character" w:styleId="FollowedHyperlink">
    <w:name w:val="FollowedHyperlink"/>
    <w:basedOn w:val="DefaultParagraphFont"/>
    <w:uiPriority w:val="99"/>
    <w:semiHidden/>
    <w:unhideWhenUsed/>
    <w:rsid w:val="00572B5D"/>
    <w:rPr>
      <w:color w:val="96607D" w:themeColor="followedHyperlink"/>
      <w:u w:val="single"/>
    </w:rPr>
  </w:style>
  <w:style w:type="paragraph" w:styleId="NormalWeb">
    <w:name w:val="Normal (Web)"/>
    <w:basedOn w:val="Normal"/>
    <w:uiPriority w:val="99"/>
    <w:rsid w:val="00572B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572B5D"/>
    <w:rPr>
      <w:sz w:val="16"/>
      <w:szCs w:val="16"/>
    </w:rPr>
  </w:style>
  <w:style w:type="paragraph" w:styleId="CommentText">
    <w:name w:val="annotation text"/>
    <w:basedOn w:val="Normal"/>
    <w:link w:val="CommentTextChar"/>
    <w:uiPriority w:val="99"/>
    <w:unhideWhenUsed/>
    <w:rsid w:val="00572B5D"/>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572B5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72B5D"/>
    <w:rPr>
      <w:b/>
      <w:bCs/>
    </w:rPr>
  </w:style>
  <w:style w:type="character" w:customStyle="1" w:styleId="CommentSubjectChar">
    <w:name w:val="Comment Subject Char"/>
    <w:basedOn w:val="CommentTextChar"/>
    <w:link w:val="CommentSubject"/>
    <w:uiPriority w:val="99"/>
    <w:semiHidden/>
    <w:rsid w:val="00572B5D"/>
    <w:rPr>
      <w:rFonts w:ascii="Times New Roman" w:eastAsia="Times New Roman" w:hAnsi="Times New Roman" w:cs="Times New Roman"/>
      <w:b/>
      <w:bCs/>
      <w:sz w:val="20"/>
      <w:szCs w:val="20"/>
    </w:rPr>
  </w:style>
  <w:style w:type="character" w:customStyle="1" w:styleId="apple-converted-space">
    <w:name w:val="apple-converted-space"/>
    <w:basedOn w:val="DefaultParagraphFont"/>
    <w:rsid w:val="00572B5D"/>
  </w:style>
  <w:style w:type="paragraph" w:styleId="BodyText">
    <w:name w:val="Body Text"/>
    <w:basedOn w:val="Normal"/>
    <w:link w:val="BodyTextChar"/>
    <w:rsid w:val="00572B5D"/>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572B5D"/>
    <w:rPr>
      <w:rFonts w:ascii="Arial" w:eastAsia="Times New Roman" w:hAnsi="Arial" w:cs="Times New Roman"/>
      <w:sz w:val="24"/>
      <w:szCs w:val="20"/>
    </w:rPr>
  </w:style>
  <w:style w:type="paragraph" w:customStyle="1" w:styleId="Default">
    <w:name w:val="Default"/>
    <w:rsid w:val="00572B5D"/>
    <w:pPr>
      <w:widowControl w:val="0"/>
      <w:autoSpaceDE w:val="0"/>
      <w:autoSpaceDN w:val="0"/>
      <w:adjustRightInd w:val="0"/>
      <w:spacing w:after="0" w:line="240" w:lineRule="auto"/>
    </w:pPr>
    <w:rPr>
      <w:rFonts w:ascii="Times New Roman" w:eastAsia="Times New Roman" w:hAnsi="Times New Roman" w:cs="Times New Roman"/>
      <w:color w:val="000000"/>
      <w:sz w:val="24"/>
      <w:szCs w:val="24"/>
      <w:lang w:val="en-US"/>
    </w:rPr>
  </w:style>
  <w:style w:type="character" w:customStyle="1" w:styleId="lookup-resultcontent">
    <w:name w:val="lookup-result__content"/>
    <w:rsid w:val="00572B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ernmentbusiness.co.uk/news/09122016/tasers-police-gets-public-support" TargetMode="External"/><Relationship Id="rId21" Type="http://schemas.openxmlformats.org/officeDocument/2006/relationships/hyperlink" Target="https://www.college.police.uk/app/armed-policing/conducted-energy-devices-taser" TargetMode="External"/><Relationship Id="rId42" Type="http://schemas.openxmlformats.org/officeDocument/2006/relationships/hyperlink" Target="https://doi.org/10.1080/07418825.2016.1147593" TargetMode="External"/><Relationship Id="rId47" Type="http://schemas.openxmlformats.org/officeDocument/2006/relationships/image" Target="media/image10.png"/><Relationship Id="rId63" Type="http://schemas.openxmlformats.org/officeDocument/2006/relationships/hyperlink" Target="https://www.gov.uk/government/statistics/police-use-of-force-statistics-england-and-wales-april-2021-to-march-2022/police-use-of-force-statistics-england-and-wales-april-2021-to-march-2022"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mnesty.org/en/latest/news/2025/03/global-electric-shock-equipment-widely-abused-by-law-enforcement-agencies-due-to-alarming-lack-of-regulation/" TargetMode="External"/><Relationship Id="rId29" Type="http://schemas.openxmlformats.org/officeDocument/2006/relationships/hyperlink" Target="https://www.gov.uk/government/statistics/police-use-of-force-statistics-april-2022-to-march-2023" TargetMode="External"/><Relationship Id="rId11" Type="http://schemas.openxmlformats.org/officeDocument/2006/relationships/image" Target="media/image6.png"/><Relationship Id="rId24" Type="http://schemas.openxmlformats.org/officeDocument/2006/relationships/hyperlink" Target="https://doi.org/10.1093/police/pas024" TargetMode="External"/><Relationship Id="rId32" Type="http://schemas.openxmlformats.org/officeDocument/2006/relationships/hyperlink" Target="https://doi.org/10.1093/bjc/azs032" TargetMode="External"/><Relationship Id="rId37" Type="http://schemas.openxmlformats.org/officeDocument/2006/relationships/hyperlink" Target="https://polfed.org/news/latest-news/2019/police-officers-and-the-public-support-taser-roll-out/" TargetMode="External"/><Relationship Id="rId40" Type="http://schemas.openxmlformats.org/officeDocument/2006/relationships/hyperlink" Target="https://doi.org/10.1108/13639510710778822" TargetMode="External"/><Relationship Id="rId45" Type="http://schemas.openxmlformats.org/officeDocument/2006/relationships/hyperlink" Target="https://doi.org/10.4324/9781315529011" TargetMode="External"/><Relationship Id="rId53" Type="http://schemas.openxmlformats.org/officeDocument/2006/relationships/image" Target="media/image16.png"/><Relationship Id="rId58" Type="http://schemas.openxmlformats.org/officeDocument/2006/relationships/image" Target="media/image21.png"/><Relationship Id="rId66" Type="http://schemas.openxmlformats.org/officeDocument/2006/relationships/hyperlink" Target="https://www.cam.ac.uk/research/news/carrying-tasers-increases-police-use-of-force-study-finds" TargetMode="External"/><Relationship Id="rId5" Type="http://schemas.openxmlformats.org/officeDocument/2006/relationships/webSettings" Target="webSettings.xml"/><Relationship Id="rId61" Type="http://schemas.openxmlformats.org/officeDocument/2006/relationships/image" Target="media/image23.png"/><Relationship Id="rId19" Type="http://schemas.openxmlformats.org/officeDocument/2006/relationships/hyperlink" Target="https://doi.org/10.1108/PIJPSM-06-2016-0085" TargetMode="External"/><Relationship Id="rId14" Type="http://schemas.openxmlformats.org/officeDocument/2006/relationships/image" Target="media/image9.png"/><Relationship Id="rId22" Type="http://schemas.openxmlformats.org/officeDocument/2006/relationships/hyperlink" Target="https://www.college.police.uk/app/armed-policing/use-force-firearms-and-less-lethal-weapons" TargetMode="External"/><Relationship Id="rId27" Type="http://schemas.openxmlformats.org/officeDocument/2006/relationships/hyperlink" Target="https://www.hse.gov.uk/pubns/priced/l25.pdf" TargetMode="External"/><Relationship Id="rId30" Type="http://schemas.openxmlformats.org/officeDocument/2006/relationships/hyperlink" Target="https://www.policeconduct.gov.uk/sites/default/files/documents/BMRB_use_of_force_report.pdf" TargetMode="External"/><Relationship Id="rId35" Type="http://schemas.openxmlformats.org/officeDocument/2006/relationships/hyperlink" Target="https://www.ons.gov.uk/peoplepopulationandcommunity/crimeandjustice/bulletins/crimeinenglandandwales/yearendingjune2025" TargetMode="External"/><Relationship Id="rId43" Type="http://schemas.openxmlformats.org/officeDocument/2006/relationships/hyperlink" Target="https://www.researchgate.net/publication/220011500_Why_do_People_Obey_the_Law" TargetMode="External"/><Relationship Id="rId48" Type="http://schemas.openxmlformats.org/officeDocument/2006/relationships/image" Target="media/image11.png"/><Relationship Id="rId56" Type="http://schemas.openxmlformats.org/officeDocument/2006/relationships/image" Target="media/image19.png"/><Relationship Id="rId64" Type="http://schemas.openxmlformats.org/officeDocument/2006/relationships/hyperlink" Target="https://www.hudgellsolicitors.co.uk/advice/coroner-right-to-raise-concerns-over-training-and-increased-risk-to-life-given-rapid-rise-in-police-use-of-taser-guns" TargetMode="External"/><Relationship Id="rId69" Type="http://schemas.openxmlformats.org/officeDocument/2006/relationships/fontTable" Target="fontTable.xml"/><Relationship Id="rId8" Type="http://schemas.openxmlformats.org/officeDocument/2006/relationships/image" Target="media/image3.jpeg"/><Relationship Id="rId51" Type="http://schemas.openxmlformats.org/officeDocument/2006/relationships/image" Target="media/image14.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www.axon.com/products/taser-x2" TargetMode="External"/><Relationship Id="rId25" Type="http://schemas.openxmlformats.org/officeDocument/2006/relationships/hyperlink" Target="https://hudoc.echr.coe.int/eng" TargetMode="External"/><Relationship Id="rId33" Type="http://schemas.openxmlformats.org/officeDocument/2006/relationships/hyperlink" Target="https://doi.org/10.1007/s12024-018-9997-3" TargetMode="External"/><Relationship Id="rId38" Type="http://schemas.openxmlformats.org/officeDocument/2006/relationships/hyperlink" Target="https://doi.org/10.1093/police/pam066" TargetMode="External"/><Relationship Id="rId46" Type="http://schemas.openxmlformats.org/officeDocument/2006/relationships/hyperlink" Target="https://doi.org/10.1177/1098611106288915" TargetMode="External"/><Relationship Id="rId59" Type="http://schemas.openxmlformats.org/officeDocument/2006/relationships/image" Target="media/image22.png"/><Relationship Id="rId67" Type="http://schemas.openxmlformats.org/officeDocument/2006/relationships/hyperlink" Target="https://www.southwales.ac.uk/news/2024/august/the-truth-about-tasers-what-the-statistics-and-research-tell-us/" TargetMode="External"/><Relationship Id="rId20" Type="http://schemas.openxmlformats.org/officeDocument/2006/relationships/hyperlink" Target="https://ktpu.kpi.ua/wp-content/uploads/2014/02/social-research-methods-alan-bryman.pdf" TargetMode="External"/><Relationship Id="rId41" Type="http://schemas.openxmlformats.org/officeDocument/2006/relationships/hyperlink" Target="https://www.pearson.de/media/muster/ext/9781292208794.pdf" TargetMode="External"/><Relationship Id="rId54" Type="http://schemas.openxmlformats.org/officeDocument/2006/relationships/image" Target="media/image17.png"/><Relationship Id="rId62" Type="http://schemas.openxmlformats.org/officeDocument/2006/relationships/hyperlink" Target="https://www.college.police.uk/app/armed-policing/conducted-energy-devices-taser"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am.ac.uk/research/news/carrying-tasers-increases-police-use-of-force-study-finds" TargetMode="External"/><Relationship Id="rId23" Type="http://schemas.openxmlformats.org/officeDocument/2006/relationships/hyperlink" Target="https://www.college.police.uk/ethics/code-of-ethics/guidance" TargetMode="External"/><Relationship Id="rId28" Type="http://schemas.openxmlformats.org/officeDocument/2006/relationships/hyperlink" Target="https://hmicfrs.justiceinspectorates.gov.uk/publication-html/state-of-policing-the-annual-assessment-of-policing-in-england-and-wales-2023/" TargetMode="External"/><Relationship Id="rId36" Type="http://schemas.openxmlformats.org/officeDocument/2006/relationships/hyperlink" Target="https://www.ons.gov.uk/peoplepopulationandcommunity/crimeandjustice/articles/perceptionandexperienceofpoliceandcriminaljusticesystemenglandandwales/yearendingmarch2025" TargetMode="External"/><Relationship Id="rId49" Type="http://schemas.openxmlformats.org/officeDocument/2006/relationships/image" Target="media/image12.png"/><Relationship Id="rId57" Type="http://schemas.openxmlformats.org/officeDocument/2006/relationships/image" Target="media/image20.png"/><Relationship Id="rId10" Type="http://schemas.openxmlformats.org/officeDocument/2006/relationships/image" Target="media/image5.png"/><Relationship Id="rId31" Type="http://schemas.openxmlformats.org/officeDocument/2006/relationships/hyperlink" Target="https://www.policeconduct.gov.uk/sites/default/files/documents/IOPC_Impact_Report_202021.pdf" TargetMode="External"/><Relationship Id="rId44" Type="http://schemas.openxmlformats.org/officeDocument/2006/relationships/hyperlink" Target="https://www.walesonline.co.uk/news/wales-news/police-threatened-knife-taser-assault-25512917" TargetMode="External"/><Relationship Id="rId52" Type="http://schemas.openxmlformats.org/officeDocument/2006/relationships/image" Target="media/image15.png"/><Relationship Id="rId60" Type="http://schemas.openxmlformats.org/officeDocument/2006/relationships/hyperlink" Target="https://www.uwtsd.ac.uk/research/research-ethics/" TargetMode="External"/><Relationship Id="rId65" Type="http://schemas.openxmlformats.org/officeDocument/2006/relationships/hyperlink" Target="https://www.policeconduct.gov.uk/news/iopc-report-flags-concerns-about-police-use-taser" TargetMode="External"/><Relationship Id="rId4" Type="http://schemas.openxmlformats.org/officeDocument/2006/relationships/settings" Target="settings.xml"/><Relationship Id="rId9" Type="http://schemas.openxmlformats.org/officeDocument/2006/relationships/image" Target="media/image4.emf"/><Relationship Id="rId13" Type="http://schemas.openxmlformats.org/officeDocument/2006/relationships/image" Target="media/image8.png"/><Relationship Id="rId18" Type="http://schemas.openxmlformats.org/officeDocument/2006/relationships/hyperlink" Target="https://doi.org/10.1016/j.annemergmed.2008.11.021" TargetMode="External"/><Relationship Id="rId39" Type="http://schemas.openxmlformats.org/officeDocument/2006/relationships/hyperlink" Target="https://doi.org/10.1016/j.avb.2022.101748" TargetMode="External"/><Relationship Id="rId34" Type="http://schemas.openxmlformats.org/officeDocument/2006/relationships/hyperlink" Target="https://www.npcc.police.uk/SysSiteAssets/media/downloads/publications/publications-log/2020/an-analysis-of-taser-use-in-british-policing.pdf" TargetMode="External"/><Relationship Id="rId50" Type="http://schemas.openxmlformats.org/officeDocument/2006/relationships/image" Target="media/image13.png"/><Relationship Id="rId55" Type="http://schemas.openxmlformats.org/officeDocument/2006/relationships/image" Target="media/image18.png"/></Relationships>
</file>

<file path=word/_rels/numbering.xml.rels><?xml version="1.0" encoding="UTF-8" standalone="yes"?>
<Relationships xmlns="http://schemas.openxmlformats.org/package/2006/relationships"><Relationship Id="rId2" Type="http://schemas.openxmlformats.org/officeDocument/2006/relationships/image" Target="media/image2.emf"/><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4139FF-E13D-49E1-BE76-046350E37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831</TotalTime>
  <Pages>69</Pages>
  <Words>16571</Words>
  <Characters>94457</Characters>
  <Application>Microsoft Office Word</Application>
  <DocSecurity>0</DocSecurity>
  <Lines>787</Lines>
  <Paragraphs>221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Harris</dc:creator>
  <cp:keywords/>
  <dc:description/>
  <cp:lastModifiedBy>Harris,Luke swp8748</cp:lastModifiedBy>
  <cp:revision>9</cp:revision>
  <dcterms:created xsi:type="dcterms:W3CDTF">2026-06-16T12:34:00Z</dcterms:created>
  <dcterms:modified xsi:type="dcterms:W3CDTF">2026-06-24T16:43:00Z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2026-06-16T16:35:55Z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3696fc1a-b09e-47c0-86e5-fdbf43f1b44e</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