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85CB4" w14:textId="77777777" w:rsidR="000B439F" w:rsidRDefault="000B439F" w:rsidP="000B439F">
      <w:pPr>
        <w:jc w:val="center"/>
        <w:rPr>
          <w:lang w:val="en-US"/>
        </w:rPr>
      </w:pPr>
      <w:bookmarkStart w:id="0" w:name="_Toc223132337"/>
    </w:p>
    <w:p w14:paraId="32E919C4" w14:textId="77777777" w:rsidR="000B439F" w:rsidRDefault="000B439F" w:rsidP="000B439F">
      <w:pPr>
        <w:jc w:val="center"/>
        <w:rPr>
          <w:lang w:val="en-US"/>
        </w:rPr>
      </w:pPr>
    </w:p>
    <w:p w14:paraId="338E4CC5" w14:textId="77777777" w:rsidR="000B439F" w:rsidRDefault="000B439F" w:rsidP="000B439F">
      <w:pPr>
        <w:jc w:val="center"/>
        <w:rPr>
          <w:lang w:val="en-US"/>
        </w:rPr>
      </w:pPr>
    </w:p>
    <w:p w14:paraId="7523EFDD" w14:textId="77777777" w:rsidR="000B439F" w:rsidRDefault="000B439F" w:rsidP="000B439F">
      <w:pPr>
        <w:jc w:val="center"/>
        <w:rPr>
          <w:lang w:val="en-US"/>
        </w:rPr>
      </w:pPr>
    </w:p>
    <w:p w14:paraId="7EB5EA5E" w14:textId="77777777" w:rsidR="000B439F" w:rsidRDefault="000B439F" w:rsidP="000B439F">
      <w:pPr>
        <w:jc w:val="center"/>
        <w:rPr>
          <w:lang w:val="en-US"/>
        </w:rPr>
      </w:pPr>
    </w:p>
    <w:p w14:paraId="23ED065F" w14:textId="77777777" w:rsidR="000B439F" w:rsidRDefault="000B439F" w:rsidP="000B439F">
      <w:pPr>
        <w:jc w:val="center"/>
        <w:rPr>
          <w:lang w:val="en-US"/>
        </w:rPr>
      </w:pPr>
    </w:p>
    <w:p w14:paraId="571A257B" w14:textId="77777777" w:rsidR="000B439F" w:rsidRDefault="000B439F" w:rsidP="000B439F">
      <w:pPr>
        <w:jc w:val="center"/>
        <w:rPr>
          <w:lang w:val="en-US"/>
        </w:rPr>
      </w:pPr>
    </w:p>
    <w:p w14:paraId="211CB7A7" w14:textId="77777777" w:rsidR="000B439F" w:rsidRDefault="000B439F" w:rsidP="000B439F">
      <w:pPr>
        <w:jc w:val="center"/>
        <w:rPr>
          <w:lang w:val="en-US"/>
        </w:rPr>
      </w:pPr>
    </w:p>
    <w:p w14:paraId="65BE3E95" w14:textId="1C08218D" w:rsidR="000B439F" w:rsidRPr="001D24CC" w:rsidRDefault="000B439F" w:rsidP="000B439F">
      <w:pPr>
        <w:jc w:val="center"/>
        <w:rPr>
          <w:b/>
          <w:bCs/>
          <w:sz w:val="32"/>
          <w:szCs w:val="28"/>
        </w:rPr>
      </w:pPr>
      <w:r w:rsidRPr="001D24CC">
        <w:rPr>
          <w:b/>
          <w:bCs/>
          <w:sz w:val="32"/>
          <w:szCs w:val="28"/>
        </w:rPr>
        <w:t>PORTF</w:t>
      </w:r>
      <w:r w:rsidR="00BE6737">
        <w:rPr>
          <w:b/>
          <w:bCs/>
          <w:sz w:val="32"/>
          <w:szCs w:val="28"/>
        </w:rPr>
        <w:t>O</w:t>
      </w:r>
      <w:r w:rsidRPr="001D24CC">
        <w:rPr>
          <w:b/>
          <w:bCs/>
          <w:sz w:val="32"/>
          <w:szCs w:val="28"/>
        </w:rPr>
        <w:t>LIO</w:t>
      </w:r>
    </w:p>
    <w:p w14:paraId="4E73CDD1" w14:textId="77777777" w:rsidR="000B439F" w:rsidRDefault="000B439F" w:rsidP="000B439F">
      <w:pPr>
        <w:spacing w:after="200" w:line="276" w:lineRule="auto"/>
        <w:rPr>
          <w:b/>
          <w:bCs/>
          <w:sz w:val="32"/>
          <w:szCs w:val="28"/>
        </w:rPr>
      </w:pPr>
      <w:proofErr w:type="spellStart"/>
      <w:r w:rsidRPr="001D24CC">
        <w:rPr>
          <w:b/>
          <w:bCs/>
          <w:sz w:val="32"/>
          <w:szCs w:val="28"/>
        </w:rPr>
        <w:t>EcoBox</w:t>
      </w:r>
      <w:proofErr w:type="spellEnd"/>
      <w:r w:rsidRPr="001D24CC">
        <w:rPr>
          <w:b/>
          <w:bCs/>
          <w:sz w:val="32"/>
          <w:szCs w:val="28"/>
        </w:rPr>
        <w:t xml:space="preserve"> UK: A Sustainable Digital Business Plan, Strategic </w:t>
      </w:r>
    </w:p>
    <w:p w14:paraId="4BABB626" w14:textId="77777777" w:rsidR="000B439F" w:rsidRDefault="000B439F" w:rsidP="000B439F">
      <w:pPr>
        <w:spacing w:after="200" w:line="276" w:lineRule="auto"/>
        <w:rPr>
          <w:rFonts w:eastAsiaTheme="majorEastAsia" w:cstheme="majorBidi"/>
          <w:b/>
          <w:sz w:val="28"/>
          <w:szCs w:val="40"/>
          <w:lang w:val="en-US"/>
        </w:rPr>
      </w:pPr>
      <w:r>
        <w:rPr>
          <w:b/>
          <w:bCs/>
          <w:sz w:val="32"/>
          <w:szCs w:val="28"/>
        </w:rPr>
        <w:t xml:space="preserve">                 </w:t>
      </w:r>
      <w:r w:rsidRPr="001D24CC">
        <w:rPr>
          <w:b/>
          <w:bCs/>
          <w:sz w:val="32"/>
          <w:szCs w:val="28"/>
        </w:rPr>
        <w:t>Analysis and Entrepreneurial Reflection</w:t>
      </w:r>
    </w:p>
    <w:p w14:paraId="1577A6E0" w14:textId="77777777" w:rsidR="000B439F" w:rsidRDefault="000B439F" w:rsidP="001E7E8D">
      <w:pPr>
        <w:rPr>
          <w:lang w:val="en-US"/>
        </w:rPr>
      </w:pPr>
      <w:r>
        <w:rPr>
          <w:lang w:val="en-US"/>
        </w:rPr>
        <w:t xml:space="preserve">                                               </w:t>
      </w:r>
      <w:r w:rsidR="001E7E8D">
        <w:rPr>
          <w:lang w:val="en-US"/>
        </w:rPr>
        <w:t xml:space="preserve">              </w:t>
      </w:r>
      <w:r>
        <w:rPr>
          <w:lang w:val="en-US"/>
        </w:rPr>
        <w:t>Task-3</w:t>
      </w:r>
    </w:p>
    <w:p w14:paraId="2A499566" w14:textId="77777777" w:rsidR="000B439F" w:rsidRDefault="000B439F">
      <w:pPr>
        <w:spacing w:after="200" w:line="276" w:lineRule="auto"/>
        <w:jc w:val="left"/>
        <w:rPr>
          <w:rFonts w:eastAsiaTheme="majorEastAsia" w:cstheme="majorBidi"/>
          <w:b/>
          <w:sz w:val="28"/>
          <w:szCs w:val="40"/>
          <w:lang w:val="en-US"/>
        </w:rPr>
      </w:pPr>
      <w:r>
        <w:rPr>
          <w:lang w:val="en-US"/>
        </w:rPr>
        <w:br w:type="page"/>
      </w:r>
    </w:p>
    <w:sdt>
      <w:sdtPr>
        <w:rPr>
          <w:rFonts w:ascii="Arial" w:eastAsiaTheme="minorHAnsi" w:hAnsi="Arial" w:cstheme="minorBidi"/>
          <w:b w:val="0"/>
          <w:bCs w:val="0"/>
          <w:color w:val="auto"/>
          <w:sz w:val="24"/>
          <w:szCs w:val="22"/>
          <w:lang w:val="en-IN" w:eastAsia="en-US"/>
        </w:rPr>
        <w:id w:val="-1656838265"/>
        <w:docPartObj>
          <w:docPartGallery w:val="Table of Contents"/>
          <w:docPartUnique/>
        </w:docPartObj>
      </w:sdtPr>
      <w:sdtEndPr>
        <w:rPr>
          <w:noProof/>
        </w:rPr>
      </w:sdtEndPr>
      <w:sdtContent>
        <w:p w14:paraId="63F54278" w14:textId="77777777" w:rsidR="000B439F" w:rsidRDefault="000B439F">
          <w:pPr>
            <w:pStyle w:val="TOCHeading"/>
          </w:pPr>
          <w:r>
            <w:t>Table of Contents</w:t>
          </w:r>
        </w:p>
        <w:p w14:paraId="5303DC52" w14:textId="77777777" w:rsidR="001E7E8D" w:rsidRDefault="000B439F">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23281945" w:history="1">
            <w:r w:rsidR="001E7E8D" w:rsidRPr="0096552C">
              <w:rPr>
                <w:rStyle w:val="Hyperlink"/>
                <w:noProof/>
                <w:lang w:val="en-US"/>
              </w:rPr>
              <w:t>TASK 3 – Reflection on Entrepreneurship (Element 6)</w:t>
            </w:r>
            <w:r w:rsidR="001E7E8D">
              <w:rPr>
                <w:noProof/>
                <w:webHidden/>
              </w:rPr>
              <w:tab/>
            </w:r>
            <w:r w:rsidR="001E7E8D">
              <w:rPr>
                <w:noProof/>
                <w:webHidden/>
              </w:rPr>
              <w:fldChar w:fldCharType="begin"/>
            </w:r>
            <w:r w:rsidR="001E7E8D">
              <w:rPr>
                <w:noProof/>
                <w:webHidden/>
              </w:rPr>
              <w:instrText xml:space="preserve"> PAGEREF _Toc223281945 \h </w:instrText>
            </w:r>
            <w:r w:rsidR="001E7E8D">
              <w:rPr>
                <w:noProof/>
                <w:webHidden/>
              </w:rPr>
            </w:r>
            <w:r w:rsidR="001E7E8D">
              <w:rPr>
                <w:noProof/>
                <w:webHidden/>
              </w:rPr>
              <w:fldChar w:fldCharType="separate"/>
            </w:r>
            <w:r w:rsidR="001E7E8D">
              <w:rPr>
                <w:noProof/>
                <w:webHidden/>
              </w:rPr>
              <w:t>3</w:t>
            </w:r>
            <w:r w:rsidR="001E7E8D">
              <w:rPr>
                <w:noProof/>
                <w:webHidden/>
              </w:rPr>
              <w:fldChar w:fldCharType="end"/>
            </w:r>
          </w:hyperlink>
        </w:p>
        <w:p w14:paraId="562810C0" w14:textId="77777777" w:rsidR="001E7E8D" w:rsidRDefault="001E7E8D">
          <w:pPr>
            <w:pStyle w:val="TOC2"/>
            <w:tabs>
              <w:tab w:val="right" w:leader="dot" w:pos="9350"/>
            </w:tabs>
            <w:rPr>
              <w:rFonts w:asciiTheme="minorHAnsi" w:eastAsiaTheme="minorEastAsia" w:hAnsiTheme="minorHAnsi"/>
              <w:noProof/>
              <w:sz w:val="22"/>
              <w:lang w:val="en-US"/>
            </w:rPr>
          </w:pPr>
          <w:hyperlink w:anchor="_Toc223281946" w:history="1">
            <w:r w:rsidRPr="0096552C">
              <w:rPr>
                <w:rStyle w:val="Hyperlink"/>
                <w:noProof/>
                <w:lang w:val="en-US"/>
              </w:rPr>
              <w:t>6.1 Introduction</w:t>
            </w:r>
            <w:r>
              <w:rPr>
                <w:noProof/>
                <w:webHidden/>
              </w:rPr>
              <w:tab/>
            </w:r>
            <w:r>
              <w:rPr>
                <w:noProof/>
                <w:webHidden/>
              </w:rPr>
              <w:fldChar w:fldCharType="begin"/>
            </w:r>
            <w:r>
              <w:rPr>
                <w:noProof/>
                <w:webHidden/>
              </w:rPr>
              <w:instrText xml:space="preserve"> PAGEREF _Toc223281946 \h </w:instrText>
            </w:r>
            <w:r>
              <w:rPr>
                <w:noProof/>
                <w:webHidden/>
              </w:rPr>
            </w:r>
            <w:r>
              <w:rPr>
                <w:noProof/>
                <w:webHidden/>
              </w:rPr>
              <w:fldChar w:fldCharType="separate"/>
            </w:r>
            <w:r>
              <w:rPr>
                <w:noProof/>
                <w:webHidden/>
              </w:rPr>
              <w:t>3</w:t>
            </w:r>
            <w:r>
              <w:rPr>
                <w:noProof/>
                <w:webHidden/>
              </w:rPr>
              <w:fldChar w:fldCharType="end"/>
            </w:r>
          </w:hyperlink>
        </w:p>
        <w:p w14:paraId="5A178338" w14:textId="77777777" w:rsidR="001E7E8D" w:rsidRDefault="001E7E8D">
          <w:pPr>
            <w:pStyle w:val="TOC2"/>
            <w:tabs>
              <w:tab w:val="right" w:leader="dot" w:pos="9350"/>
            </w:tabs>
            <w:rPr>
              <w:rFonts w:asciiTheme="minorHAnsi" w:eastAsiaTheme="minorEastAsia" w:hAnsiTheme="minorHAnsi"/>
              <w:noProof/>
              <w:sz w:val="22"/>
              <w:lang w:val="en-US"/>
            </w:rPr>
          </w:pPr>
          <w:hyperlink w:anchor="_Toc223281947" w:history="1">
            <w:r w:rsidRPr="0096552C">
              <w:rPr>
                <w:rStyle w:val="Hyperlink"/>
                <w:noProof/>
                <w:lang w:val="en-US"/>
              </w:rPr>
              <w:t>6.2 Why Inspirational</w:t>
            </w:r>
            <w:r>
              <w:rPr>
                <w:noProof/>
                <w:webHidden/>
              </w:rPr>
              <w:tab/>
            </w:r>
            <w:r>
              <w:rPr>
                <w:noProof/>
                <w:webHidden/>
              </w:rPr>
              <w:fldChar w:fldCharType="begin"/>
            </w:r>
            <w:r>
              <w:rPr>
                <w:noProof/>
                <w:webHidden/>
              </w:rPr>
              <w:instrText xml:space="preserve"> PAGEREF _Toc223281947 \h </w:instrText>
            </w:r>
            <w:r>
              <w:rPr>
                <w:noProof/>
                <w:webHidden/>
              </w:rPr>
            </w:r>
            <w:r>
              <w:rPr>
                <w:noProof/>
                <w:webHidden/>
              </w:rPr>
              <w:fldChar w:fldCharType="separate"/>
            </w:r>
            <w:r>
              <w:rPr>
                <w:noProof/>
                <w:webHidden/>
              </w:rPr>
              <w:t>3</w:t>
            </w:r>
            <w:r>
              <w:rPr>
                <w:noProof/>
                <w:webHidden/>
              </w:rPr>
              <w:fldChar w:fldCharType="end"/>
            </w:r>
          </w:hyperlink>
        </w:p>
        <w:p w14:paraId="5311E3A5" w14:textId="77777777" w:rsidR="001E7E8D" w:rsidRDefault="001E7E8D">
          <w:pPr>
            <w:pStyle w:val="TOC2"/>
            <w:tabs>
              <w:tab w:val="right" w:leader="dot" w:pos="9350"/>
            </w:tabs>
            <w:rPr>
              <w:rFonts w:asciiTheme="minorHAnsi" w:eastAsiaTheme="minorEastAsia" w:hAnsiTheme="minorHAnsi"/>
              <w:noProof/>
              <w:sz w:val="22"/>
              <w:lang w:val="en-US"/>
            </w:rPr>
          </w:pPr>
          <w:hyperlink w:anchor="_Toc223281948" w:history="1">
            <w:r w:rsidRPr="0096552C">
              <w:rPr>
                <w:rStyle w:val="Hyperlink"/>
                <w:noProof/>
                <w:lang w:val="en-US"/>
              </w:rPr>
              <w:t>6.3 Personal Learning &amp; Application</w:t>
            </w:r>
            <w:r>
              <w:rPr>
                <w:noProof/>
                <w:webHidden/>
              </w:rPr>
              <w:tab/>
            </w:r>
            <w:r>
              <w:rPr>
                <w:noProof/>
                <w:webHidden/>
              </w:rPr>
              <w:fldChar w:fldCharType="begin"/>
            </w:r>
            <w:r>
              <w:rPr>
                <w:noProof/>
                <w:webHidden/>
              </w:rPr>
              <w:instrText xml:space="preserve"> PAGEREF _Toc223281948 \h </w:instrText>
            </w:r>
            <w:r>
              <w:rPr>
                <w:noProof/>
                <w:webHidden/>
              </w:rPr>
            </w:r>
            <w:r>
              <w:rPr>
                <w:noProof/>
                <w:webHidden/>
              </w:rPr>
              <w:fldChar w:fldCharType="separate"/>
            </w:r>
            <w:r>
              <w:rPr>
                <w:noProof/>
                <w:webHidden/>
              </w:rPr>
              <w:t>4</w:t>
            </w:r>
            <w:r>
              <w:rPr>
                <w:noProof/>
                <w:webHidden/>
              </w:rPr>
              <w:fldChar w:fldCharType="end"/>
            </w:r>
          </w:hyperlink>
        </w:p>
        <w:p w14:paraId="705704C9" w14:textId="77777777" w:rsidR="001E7E8D" w:rsidRDefault="001E7E8D">
          <w:pPr>
            <w:pStyle w:val="TOC1"/>
            <w:tabs>
              <w:tab w:val="right" w:leader="dot" w:pos="9350"/>
            </w:tabs>
            <w:rPr>
              <w:rFonts w:asciiTheme="minorHAnsi" w:eastAsiaTheme="minorEastAsia" w:hAnsiTheme="minorHAnsi"/>
              <w:noProof/>
              <w:sz w:val="22"/>
              <w:lang w:val="en-US"/>
            </w:rPr>
          </w:pPr>
          <w:hyperlink w:anchor="_Toc223281949" w:history="1">
            <w:r w:rsidRPr="0096552C">
              <w:rPr>
                <w:rStyle w:val="Hyperlink"/>
                <w:noProof/>
                <w:lang w:val="en-US"/>
              </w:rPr>
              <w:t>References</w:t>
            </w:r>
            <w:r>
              <w:rPr>
                <w:noProof/>
                <w:webHidden/>
              </w:rPr>
              <w:tab/>
            </w:r>
            <w:r>
              <w:rPr>
                <w:noProof/>
                <w:webHidden/>
              </w:rPr>
              <w:fldChar w:fldCharType="begin"/>
            </w:r>
            <w:r>
              <w:rPr>
                <w:noProof/>
                <w:webHidden/>
              </w:rPr>
              <w:instrText xml:space="preserve"> PAGEREF _Toc223281949 \h </w:instrText>
            </w:r>
            <w:r>
              <w:rPr>
                <w:noProof/>
                <w:webHidden/>
              </w:rPr>
            </w:r>
            <w:r>
              <w:rPr>
                <w:noProof/>
                <w:webHidden/>
              </w:rPr>
              <w:fldChar w:fldCharType="separate"/>
            </w:r>
            <w:r>
              <w:rPr>
                <w:noProof/>
                <w:webHidden/>
              </w:rPr>
              <w:t>5</w:t>
            </w:r>
            <w:r>
              <w:rPr>
                <w:noProof/>
                <w:webHidden/>
              </w:rPr>
              <w:fldChar w:fldCharType="end"/>
            </w:r>
          </w:hyperlink>
        </w:p>
        <w:p w14:paraId="555F76AC" w14:textId="77777777" w:rsidR="000B439F" w:rsidRDefault="000B439F">
          <w:r>
            <w:rPr>
              <w:b/>
              <w:bCs/>
              <w:noProof/>
            </w:rPr>
            <w:fldChar w:fldCharType="end"/>
          </w:r>
        </w:p>
      </w:sdtContent>
    </w:sdt>
    <w:p w14:paraId="199F1FD7" w14:textId="77777777" w:rsidR="006F55AF" w:rsidRDefault="006F55AF" w:rsidP="000B439F">
      <w:pPr>
        <w:pStyle w:val="Heading1"/>
        <w:rPr>
          <w:lang w:val="en-US"/>
        </w:rPr>
      </w:pPr>
    </w:p>
    <w:p w14:paraId="6008E634" w14:textId="77777777" w:rsidR="006F55AF" w:rsidRDefault="006F55AF" w:rsidP="000B439F">
      <w:pPr>
        <w:pStyle w:val="Heading1"/>
        <w:rPr>
          <w:lang w:val="en-US"/>
        </w:rPr>
      </w:pPr>
    </w:p>
    <w:p w14:paraId="4A5894CD" w14:textId="1512DE60" w:rsidR="000B439F" w:rsidRDefault="006F55AF" w:rsidP="000B439F">
      <w:pPr>
        <w:pStyle w:val="Heading1"/>
        <w:rPr>
          <w:lang w:val="en-US"/>
        </w:rPr>
      </w:pPr>
      <w:r>
        <w:rPr>
          <w:noProof/>
          <w:lang w:val="en-US"/>
        </w:rPr>
        <w:drawing>
          <wp:inline distT="0" distB="0" distL="0" distR="0" wp14:anchorId="0FE9C7F8" wp14:editId="33771746">
            <wp:extent cx="5943600" cy="2571115"/>
            <wp:effectExtent l="19050" t="0" r="19050" b="743585"/>
            <wp:docPr id="3640671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067191" name="Picture 364067191"/>
                    <pic:cNvPicPr/>
                  </pic:nvPicPr>
                  <pic:blipFill>
                    <a:blip r:embed="rId7">
                      <a:extLst>
                        <a:ext uri="{28A0092B-C50C-407E-A947-70E740481C1C}">
                          <a14:useLocalDpi xmlns:a14="http://schemas.microsoft.com/office/drawing/2010/main" val="0"/>
                        </a:ext>
                      </a:extLst>
                    </a:blip>
                    <a:stretch>
                      <a:fillRect/>
                    </a:stretch>
                  </pic:blipFill>
                  <pic:spPr>
                    <a:xfrm>
                      <a:off x="0" y="0"/>
                      <a:ext cx="5943600" cy="257111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000B439F">
        <w:rPr>
          <w:lang w:val="en-US"/>
        </w:rPr>
        <w:br w:type="page"/>
      </w:r>
    </w:p>
    <w:p w14:paraId="43516107" w14:textId="77777777" w:rsidR="000B439F" w:rsidRPr="00586F7E" w:rsidRDefault="000B439F" w:rsidP="000B439F">
      <w:pPr>
        <w:pStyle w:val="Heading1"/>
        <w:rPr>
          <w:lang w:val="en-US"/>
        </w:rPr>
      </w:pPr>
      <w:bookmarkStart w:id="1" w:name="_Toc223281945"/>
      <w:r w:rsidRPr="00586F7E">
        <w:rPr>
          <w:lang w:val="en-US"/>
        </w:rPr>
        <w:lastRenderedPageBreak/>
        <w:t>TASK 3 – Reflection on Entrepreneurship (Element 6)</w:t>
      </w:r>
      <w:bookmarkEnd w:id="0"/>
      <w:bookmarkEnd w:id="1"/>
    </w:p>
    <w:p w14:paraId="24041A3E" w14:textId="77777777" w:rsidR="000B439F" w:rsidRPr="00586F7E" w:rsidRDefault="000B439F" w:rsidP="000B439F">
      <w:pPr>
        <w:spacing w:line="259" w:lineRule="auto"/>
        <w:rPr>
          <w:lang w:val="en-US"/>
        </w:rPr>
      </w:pPr>
      <w:r w:rsidRPr="00586F7E">
        <w:rPr>
          <w:b/>
          <w:bCs/>
          <w:lang w:val="en-US"/>
        </w:rPr>
        <w:t>Selected Entrepreneur: Yvon Chouinard (Founder of Patagonia)</w:t>
      </w:r>
    </w:p>
    <w:p w14:paraId="4C6F880D" w14:textId="77777777" w:rsidR="000B439F" w:rsidRPr="00586F7E" w:rsidRDefault="000B439F" w:rsidP="000B439F">
      <w:pPr>
        <w:pStyle w:val="Heading2"/>
        <w:rPr>
          <w:lang w:val="en-US"/>
        </w:rPr>
      </w:pPr>
      <w:bookmarkStart w:id="2" w:name="_Toc223132338"/>
      <w:bookmarkStart w:id="3" w:name="_Toc223281946"/>
      <w:r w:rsidRPr="00586F7E">
        <w:rPr>
          <w:lang w:val="en-US"/>
        </w:rPr>
        <w:t>6.1 Introduction</w:t>
      </w:r>
      <w:bookmarkEnd w:id="2"/>
      <w:bookmarkEnd w:id="3"/>
      <w:r w:rsidRPr="00586F7E">
        <w:rPr>
          <w:lang w:val="en-US"/>
        </w:rPr>
        <w:t xml:space="preserve"> </w:t>
      </w:r>
    </w:p>
    <w:p w14:paraId="6DC33828" w14:textId="77777777" w:rsidR="000B439F" w:rsidRPr="00586F7E" w:rsidRDefault="000B439F" w:rsidP="000B439F">
      <w:pPr>
        <w:rPr>
          <w:lang w:val="en-US"/>
        </w:rPr>
      </w:pPr>
      <w:r w:rsidRPr="00586F7E">
        <w:rPr>
          <w:lang w:val="en-US"/>
        </w:rPr>
        <w:t xml:space="preserve">Yvon Chouinard is the mastermind behind Patagonia, an international </w:t>
      </w:r>
      <w:proofErr w:type="spellStart"/>
      <w:r w:rsidRPr="00586F7E">
        <w:rPr>
          <w:lang w:val="en-US"/>
        </w:rPr>
        <w:t>recognised</w:t>
      </w:r>
      <w:proofErr w:type="spellEnd"/>
      <w:r w:rsidRPr="00586F7E">
        <w:rPr>
          <w:lang w:val="en-US"/>
        </w:rPr>
        <w:t xml:space="preserve"> outdoor apparel company that is highly distinguished by its sustainable and responsible business philosophy. Chouinard put the core of the corporate strategy on environmental stewardship in the midst of conventional entrepreneurs concerned only with profit </w:t>
      </w:r>
      <w:proofErr w:type="spellStart"/>
      <w:r w:rsidRPr="00586F7E">
        <w:rPr>
          <w:lang w:val="en-US"/>
        </w:rPr>
        <w:t>maximisation</w:t>
      </w:r>
      <w:proofErr w:type="spellEnd"/>
      <w:r w:rsidRPr="00586F7E">
        <w:rPr>
          <w:lang w:val="en-US"/>
        </w:rPr>
        <w:t>. His business career represents another way of being a green entrepreneur that instead combines ecological awareness with business profitability (Jones and Gettinger, 2016; Jones and Gettinger, 2018). His Patagonia has reshaped the purpose of a business in society to show that businesses can be vocal in the ecological movement and still compete in an international market.</w:t>
      </w:r>
    </w:p>
    <w:p w14:paraId="754E43C6" w14:textId="77777777" w:rsidR="000B439F" w:rsidRPr="00586F7E" w:rsidRDefault="000B439F" w:rsidP="000B439F">
      <w:pPr>
        <w:pStyle w:val="Heading2"/>
        <w:rPr>
          <w:lang w:val="en-US"/>
        </w:rPr>
      </w:pPr>
      <w:bookmarkStart w:id="4" w:name="_Toc223132339"/>
      <w:bookmarkStart w:id="5" w:name="_Toc223281947"/>
      <w:r w:rsidRPr="00586F7E">
        <w:rPr>
          <w:lang w:val="en-US"/>
        </w:rPr>
        <w:t>6.2 Why Inspirational</w:t>
      </w:r>
      <w:bookmarkEnd w:id="4"/>
      <w:bookmarkEnd w:id="5"/>
      <w:r w:rsidRPr="00586F7E">
        <w:rPr>
          <w:lang w:val="en-US"/>
        </w:rPr>
        <w:t xml:space="preserve"> </w:t>
      </w:r>
    </w:p>
    <w:p w14:paraId="568AFCD6" w14:textId="77777777" w:rsidR="000B439F" w:rsidRPr="00586F7E" w:rsidRDefault="000B439F" w:rsidP="000B439F">
      <w:pPr>
        <w:rPr>
          <w:lang w:val="en-US"/>
        </w:rPr>
      </w:pPr>
      <w:r w:rsidRPr="00586F7E">
        <w:rPr>
          <w:lang w:val="en-US"/>
        </w:rPr>
        <w:t xml:space="preserve">The inspirational dimension of the leadership by Chouinard is that it pushes mainstream assumptions about the nature of capitalism and disrupts the existing business model as a means of environmental protection. His style has been termed as caring entrepreneurship whereby ecological conscience expresses the </w:t>
      </w:r>
      <w:proofErr w:type="spellStart"/>
      <w:r w:rsidRPr="00586F7E">
        <w:rPr>
          <w:lang w:val="en-US"/>
        </w:rPr>
        <w:t>organisational</w:t>
      </w:r>
      <w:proofErr w:type="spellEnd"/>
      <w:r w:rsidRPr="00586F7E">
        <w:rPr>
          <w:lang w:val="en-US"/>
        </w:rPr>
        <w:t xml:space="preserve"> purpose (Ims, 2019). Instead of utilizing sustainability as a marketing strategy, he incorporated it into the supply chain, system of product design and governance of Patagonia.</w:t>
      </w:r>
    </w:p>
    <w:p w14:paraId="2D128BF7" w14:textId="77777777" w:rsidR="000B439F" w:rsidRPr="00586F7E" w:rsidRDefault="000B439F" w:rsidP="000B439F">
      <w:pPr>
        <w:rPr>
          <w:lang w:val="en-US"/>
        </w:rPr>
      </w:pPr>
      <w:r w:rsidRPr="00586F7E">
        <w:rPr>
          <w:lang w:val="en-US"/>
        </w:rPr>
        <w:t>A prominent illustration is the way Patagonia chose to change all their cotton line of products to organic material even though their immediate expenses have gone up (Chouinard and Brown, 1997). This action proved sustainability to the environment rather than short-term financial benefits. This kind of activity is indicative of ethical capitalism, where profit is a tool to perpetuate mission instead of being a goal (Stanley and Chouinard, 2012).</w:t>
      </w:r>
    </w:p>
    <w:p w14:paraId="3B903DA0" w14:textId="77777777" w:rsidR="000B439F" w:rsidRPr="00586F7E" w:rsidRDefault="000B439F" w:rsidP="000B439F">
      <w:pPr>
        <w:rPr>
          <w:lang w:val="en-US"/>
        </w:rPr>
      </w:pPr>
      <w:r w:rsidRPr="00586F7E">
        <w:rPr>
          <w:lang w:val="en-US"/>
        </w:rPr>
        <w:t xml:space="preserve">The philosophical message further provided by Chouinard in Let My People Go Surfing is that of simplicity, responsibility and respect of natural systems (Chouinard, 2005). His model reveals that the environment values can be a source of competitive differentiation and brand loyalty, which do not hinder growth. The studies of green entrepreneurship </w:t>
      </w:r>
      <w:r w:rsidRPr="00586F7E">
        <w:rPr>
          <w:lang w:val="en-US"/>
        </w:rPr>
        <w:lastRenderedPageBreak/>
        <w:t>refer to Patagonia as the unique example of combining activism with business (Jones and Gettinger, 2016). His leadership model is especially interesting as a result of this similarity between purpose and strategy.</w:t>
      </w:r>
    </w:p>
    <w:p w14:paraId="2798F420" w14:textId="77777777" w:rsidR="000B439F" w:rsidRPr="00586F7E" w:rsidRDefault="000B439F" w:rsidP="000B439F">
      <w:pPr>
        <w:pStyle w:val="Heading2"/>
        <w:rPr>
          <w:lang w:val="en-US"/>
        </w:rPr>
      </w:pPr>
      <w:bookmarkStart w:id="6" w:name="_Toc223132340"/>
      <w:bookmarkStart w:id="7" w:name="_Toc223281948"/>
      <w:r w:rsidRPr="00586F7E">
        <w:rPr>
          <w:lang w:val="en-US"/>
        </w:rPr>
        <w:t>6.3 Personal Learning &amp; Application</w:t>
      </w:r>
      <w:bookmarkEnd w:id="6"/>
      <w:bookmarkEnd w:id="7"/>
    </w:p>
    <w:p w14:paraId="31DA30AA" w14:textId="77777777" w:rsidR="000B439F" w:rsidRPr="00586F7E" w:rsidRDefault="000B439F" w:rsidP="000B439F">
      <w:pPr>
        <w:rPr>
          <w:lang w:val="en-US"/>
        </w:rPr>
      </w:pPr>
      <w:r w:rsidRPr="00586F7E">
        <w:rPr>
          <w:lang w:val="en-US"/>
        </w:rPr>
        <w:t>The entrepreneurial philosophy of Chouinard puts emphasis on sustainable innovation that is based on the long term thinking. One of the most important things learned of his approach is that sustainability cannot be considered as an ancillary CSR program but rather implemented into the business model. The organic cotton switch can also be used to showcased how strategic choices can put ecological integrity in the first place concerning short-term financial requirements (Chouinard and Brown, 1997).</w:t>
      </w:r>
    </w:p>
    <w:p w14:paraId="1A89B6B6" w14:textId="77777777" w:rsidR="000B439F" w:rsidRPr="00586F7E" w:rsidRDefault="000B439F" w:rsidP="000B439F">
      <w:pPr>
        <w:rPr>
          <w:lang w:val="en-US"/>
        </w:rPr>
      </w:pPr>
      <w:r w:rsidRPr="00586F7E">
        <w:rPr>
          <w:lang w:val="en-US"/>
        </w:rPr>
        <w:t xml:space="preserve">The other important lesson regards the long-term vision. Chouinard never gave in to the profit demands of the short term in </w:t>
      </w:r>
      <w:proofErr w:type="spellStart"/>
      <w:r w:rsidRPr="00586F7E">
        <w:rPr>
          <w:lang w:val="en-US"/>
        </w:rPr>
        <w:t>favour</w:t>
      </w:r>
      <w:proofErr w:type="spellEnd"/>
      <w:r w:rsidRPr="00586F7E">
        <w:rPr>
          <w:lang w:val="en-US"/>
        </w:rPr>
        <w:t xml:space="preserve"> of the decisions that were in line with environmental mission and stakeholder trust (Stanley and Chouinard, 2012). This indicates that sustainable competitive advantage can be created not only via forceful expansion, but also through values-based leadership</w:t>
      </w:r>
      <w:r>
        <w:rPr>
          <w:lang w:val="en-US"/>
        </w:rPr>
        <w:t xml:space="preserve"> </w:t>
      </w:r>
      <w:r w:rsidRPr="00586F7E">
        <w:rPr>
          <w:lang w:val="en-US"/>
        </w:rPr>
        <w:t>(Jones and Gettinger, 2018).</w:t>
      </w:r>
    </w:p>
    <w:p w14:paraId="30332C80" w14:textId="77777777" w:rsidR="000B439F" w:rsidRPr="00586F7E" w:rsidRDefault="000B439F" w:rsidP="000B439F">
      <w:pPr>
        <w:rPr>
          <w:lang w:val="en-US"/>
        </w:rPr>
      </w:pPr>
      <w:r w:rsidRPr="00586F7E">
        <w:rPr>
          <w:lang w:val="en-US"/>
        </w:rPr>
        <w:t>Nevertheless, critical reflection is also aware that there are contextual limitations. Patagonia has a high end market niche and customers are willing to pay higher. Duplication of this model in price sensitive markets may be a challenge. However, the larger concept of responsible entrepreneurship can still be applied: the governance and the choice of strategy should be ecologically responsible (Ims, 2019).</w:t>
      </w:r>
    </w:p>
    <w:p w14:paraId="363EEFCF" w14:textId="77777777" w:rsidR="000B439F" w:rsidRDefault="000B439F" w:rsidP="000B439F"/>
    <w:p w14:paraId="2782B2B7" w14:textId="77777777" w:rsidR="000B439F" w:rsidRDefault="000B439F" w:rsidP="000B439F"/>
    <w:p w14:paraId="5C0EDA24" w14:textId="77777777" w:rsidR="000B439F" w:rsidRDefault="000B439F" w:rsidP="000B439F"/>
    <w:p w14:paraId="40D371BE" w14:textId="77777777" w:rsidR="000B439F" w:rsidRDefault="000B439F" w:rsidP="000B439F">
      <w:pPr>
        <w:spacing w:line="259" w:lineRule="auto"/>
        <w:jc w:val="left"/>
        <w:rPr>
          <w:rFonts w:eastAsiaTheme="majorEastAsia" w:cstheme="majorBidi"/>
          <w:b/>
          <w:sz w:val="28"/>
          <w:szCs w:val="40"/>
          <w:lang w:val="en-US"/>
        </w:rPr>
      </w:pPr>
      <w:r>
        <w:rPr>
          <w:lang w:val="en-US"/>
        </w:rPr>
        <w:br w:type="page"/>
      </w:r>
    </w:p>
    <w:p w14:paraId="0ABF57A0" w14:textId="77777777" w:rsidR="000B439F" w:rsidRDefault="000B439F" w:rsidP="000B439F">
      <w:pPr>
        <w:pStyle w:val="Heading1"/>
        <w:rPr>
          <w:lang w:val="en-US"/>
        </w:rPr>
      </w:pPr>
      <w:bookmarkStart w:id="8" w:name="_Toc223132341"/>
      <w:bookmarkStart w:id="9" w:name="_Toc223281949"/>
      <w:r w:rsidRPr="00332D31">
        <w:rPr>
          <w:lang w:val="en-US"/>
        </w:rPr>
        <w:lastRenderedPageBreak/>
        <w:t>References</w:t>
      </w:r>
      <w:bookmarkEnd w:id="8"/>
      <w:bookmarkEnd w:id="9"/>
    </w:p>
    <w:p w14:paraId="6991412E" w14:textId="77777777" w:rsidR="001E7E8D" w:rsidRPr="00332D31" w:rsidRDefault="001E7E8D" w:rsidP="000B439F">
      <w:pPr>
        <w:rPr>
          <w:lang w:val="en-US"/>
        </w:rPr>
      </w:pPr>
      <w:r w:rsidRPr="00332D31">
        <w:rPr>
          <w:lang w:val="en-US"/>
        </w:rPr>
        <w:t xml:space="preserve">Chouinard, Y., &amp; Brown, M., 1997. Going Organic: Converting Patagonia's Cotton Product Line. </w:t>
      </w:r>
      <w:r w:rsidRPr="00332D31">
        <w:rPr>
          <w:i/>
          <w:iCs/>
          <w:lang w:val="en-US"/>
        </w:rPr>
        <w:t>Journal of Industrial Ecology</w:t>
      </w:r>
      <w:r w:rsidRPr="00332D31">
        <w:rPr>
          <w:lang w:val="en-US"/>
        </w:rPr>
        <w:t xml:space="preserve">, 1. </w:t>
      </w:r>
      <w:hyperlink r:id="rId8" w:history="1">
        <w:r w:rsidRPr="00332D31">
          <w:rPr>
            <w:rStyle w:val="Hyperlink"/>
            <w:lang w:val="en-US"/>
          </w:rPr>
          <w:t>https://doi.org/10.1162/jiec.1997.1.1.117</w:t>
        </w:r>
      </w:hyperlink>
    </w:p>
    <w:p w14:paraId="047E7A6D" w14:textId="77777777" w:rsidR="001E7E8D" w:rsidRPr="00332D31" w:rsidRDefault="001E7E8D" w:rsidP="000B439F">
      <w:pPr>
        <w:rPr>
          <w:lang w:val="en-US"/>
        </w:rPr>
      </w:pPr>
      <w:r w:rsidRPr="00332D31">
        <w:rPr>
          <w:lang w:val="en-US"/>
        </w:rPr>
        <w:t>Chouinard, Y., 2005. Let My People Go Surfing: The Education of a Reluctant Businessman. **.</w:t>
      </w:r>
    </w:p>
    <w:p w14:paraId="032B4C9E" w14:textId="77777777" w:rsidR="001E7E8D" w:rsidRPr="00332D31" w:rsidRDefault="001E7E8D" w:rsidP="000B439F">
      <w:pPr>
        <w:rPr>
          <w:lang w:val="en-US"/>
        </w:rPr>
      </w:pPr>
      <w:r w:rsidRPr="00332D31">
        <w:rPr>
          <w:lang w:val="en-US"/>
        </w:rPr>
        <w:t xml:space="preserve">Ims, K., 2019. Caring Entrepreneurship and Ecological Conscience—The Case of Patagonia </w:t>
      </w:r>
      <w:proofErr w:type="gramStart"/>
      <w:r w:rsidRPr="00332D31">
        <w:rPr>
          <w:lang w:val="en-US"/>
        </w:rPr>
        <w:t>Inc..</w:t>
      </w:r>
      <w:proofErr w:type="gramEnd"/>
      <w:r w:rsidRPr="00332D31">
        <w:rPr>
          <w:lang w:val="en-US"/>
        </w:rPr>
        <w:t xml:space="preserve"> </w:t>
      </w:r>
      <w:r w:rsidRPr="00332D31">
        <w:rPr>
          <w:i/>
          <w:iCs/>
          <w:lang w:val="en-US"/>
        </w:rPr>
        <w:t xml:space="preserve">Palgrave Studies in Sustainable Business </w:t>
      </w:r>
      <w:proofErr w:type="gramStart"/>
      <w:r w:rsidRPr="00332D31">
        <w:rPr>
          <w:i/>
          <w:iCs/>
          <w:lang w:val="en-US"/>
        </w:rPr>
        <w:t>In</w:t>
      </w:r>
      <w:proofErr w:type="gramEnd"/>
      <w:r w:rsidRPr="00332D31">
        <w:rPr>
          <w:i/>
          <w:iCs/>
          <w:lang w:val="en-US"/>
        </w:rPr>
        <w:t xml:space="preserve"> Association with Future Earth</w:t>
      </w:r>
      <w:r w:rsidRPr="00332D31">
        <w:rPr>
          <w:lang w:val="en-US"/>
        </w:rPr>
        <w:t xml:space="preserve">. </w:t>
      </w:r>
      <w:hyperlink r:id="rId9" w:history="1">
        <w:r w:rsidRPr="00332D31">
          <w:rPr>
            <w:rStyle w:val="Hyperlink"/>
            <w:lang w:val="en-US"/>
          </w:rPr>
          <w:t>https://doi.org/10.1007/978-3-030-14199-8_11</w:t>
        </w:r>
      </w:hyperlink>
    </w:p>
    <w:p w14:paraId="2F26F289" w14:textId="77777777" w:rsidR="001E7E8D" w:rsidRPr="00332D31" w:rsidRDefault="001E7E8D" w:rsidP="000B439F">
      <w:pPr>
        <w:rPr>
          <w:lang w:val="en-US"/>
        </w:rPr>
      </w:pPr>
      <w:r w:rsidRPr="00332D31">
        <w:rPr>
          <w:lang w:val="en-US"/>
        </w:rPr>
        <w:t xml:space="preserve">Jones, G., &amp; Gettinger, B., 2016. Alternative Paths of Green Entrepreneurship: The Environmental Legacies of the North Face's Doug Tompkins and Patagonia's Yvon Chouinard. </w:t>
      </w:r>
      <w:r w:rsidRPr="00332D31">
        <w:rPr>
          <w:i/>
          <w:iCs/>
          <w:lang w:val="en-US"/>
        </w:rPr>
        <w:t xml:space="preserve">Environment for Innovation </w:t>
      </w:r>
      <w:proofErr w:type="spellStart"/>
      <w:r w:rsidRPr="00332D31">
        <w:rPr>
          <w:i/>
          <w:iCs/>
          <w:lang w:val="en-US"/>
        </w:rPr>
        <w:t>eJournal</w:t>
      </w:r>
      <w:proofErr w:type="spellEnd"/>
      <w:r w:rsidRPr="00332D31">
        <w:rPr>
          <w:lang w:val="en-US"/>
        </w:rPr>
        <w:t xml:space="preserve">. </w:t>
      </w:r>
      <w:hyperlink r:id="rId10" w:history="1">
        <w:r w:rsidRPr="00332D31">
          <w:rPr>
            <w:rStyle w:val="Hyperlink"/>
            <w:lang w:val="en-US"/>
          </w:rPr>
          <w:t>https://doi.org/10.2139/ssrn.2858951</w:t>
        </w:r>
      </w:hyperlink>
    </w:p>
    <w:p w14:paraId="043340E6" w14:textId="77777777" w:rsidR="001E7E8D" w:rsidRPr="00332D31" w:rsidRDefault="001E7E8D" w:rsidP="000B439F">
      <w:pPr>
        <w:rPr>
          <w:lang w:val="en-US"/>
        </w:rPr>
      </w:pPr>
      <w:r w:rsidRPr="00332D31">
        <w:rPr>
          <w:lang w:val="en-US"/>
        </w:rPr>
        <w:t xml:space="preserve">Jones, G., &amp; Gettinger, B., 2018. Alternative paths of green entrepreneurship: Yvon Chouinard, Doug Tompkins and Kristine McDivitt Tompkins. **. </w:t>
      </w:r>
      <w:hyperlink r:id="rId11" w:history="1">
        <w:r w:rsidRPr="00332D31">
          <w:rPr>
            <w:rStyle w:val="Hyperlink"/>
            <w:lang w:val="en-US"/>
          </w:rPr>
          <w:t>https://doi.org/10.4337/9781788114141.00014</w:t>
        </w:r>
      </w:hyperlink>
    </w:p>
    <w:p w14:paraId="3D4D7AD7" w14:textId="77777777" w:rsidR="001E7E8D" w:rsidRPr="00332D31" w:rsidRDefault="001E7E8D" w:rsidP="000B439F">
      <w:pPr>
        <w:rPr>
          <w:lang w:val="en-US"/>
        </w:rPr>
      </w:pPr>
      <w:r w:rsidRPr="00332D31">
        <w:rPr>
          <w:lang w:val="en-US"/>
        </w:rPr>
        <w:t>Stanley, V., &amp; Chouinard, Y., 2012. The Responsible Company. **.</w:t>
      </w:r>
    </w:p>
    <w:p w14:paraId="606E684A" w14:textId="7AC49EEF" w:rsidR="00CA6044" w:rsidRDefault="00CA6044" w:rsidP="000B439F">
      <w:pPr>
        <w:rPr>
          <w:noProof/>
        </w:rPr>
      </w:pPr>
    </w:p>
    <w:p w14:paraId="16C0348E" w14:textId="77777777" w:rsidR="006F55AF" w:rsidRDefault="006F55AF" w:rsidP="000B439F">
      <w:pPr>
        <w:rPr>
          <w:noProof/>
        </w:rPr>
      </w:pPr>
    </w:p>
    <w:p w14:paraId="13DEC75C" w14:textId="6F75C3EE" w:rsidR="006F55AF" w:rsidRDefault="006F55AF" w:rsidP="000B439F">
      <w:r>
        <w:rPr>
          <w:noProof/>
        </w:rPr>
        <w:drawing>
          <wp:inline distT="0" distB="0" distL="0" distR="0" wp14:anchorId="13EA6CB0" wp14:editId="6C24C29D">
            <wp:extent cx="5993130" cy="2058035"/>
            <wp:effectExtent l="19050" t="0" r="26670" b="608965"/>
            <wp:docPr id="13144922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492259" name="Picture 1314492259"/>
                    <pic:cNvPicPr/>
                  </pic:nvPicPr>
                  <pic:blipFill>
                    <a:blip r:embed="rId7">
                      <a:extLst>
                        <a:ext uri="{28A0092B-C50C-407E-A947-70E740481C1C}">
                          <a14:useLocalDpi xmlns:a14="http://schemas.microsoft.com/office/drawing/2010/main" val="0"/>
                        </a:ext>
                      </a:extLst>
                    </a:blip>
                    <a:stretch>
                      <a:fillRect/>
                    </a:stretch>
                  </pic:blipFill>
                  <pic:spPr>
                    <a:xfrm>
                      <a:off x="0" y="0"/>
                      <a:ext cx="6015259" cy="206563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sectPr w:rsidR="006F55AF" w:rsidSect="00162A96">
      <w:footerReference w:type="default" r:id="rId12"/>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C3CD3" w14:textId="77777777" w:rsidR="00F5595E" w:rsidRDefault="00F5595E" w:rsidP="000B439F">
      <w:pPr>
        <w:spacing w:after="0" w:line="240" w:lineRule="auto"/>
      </w:pPr>
      <w:r>
        <w:separator/>
      </w:r>
    </w:p>
  </w:endnote>
  <w:endnote w:type="continuationSeparator" w:id="0">
    <w:p w14:paraId="5ED1178E" w14:textId="77777777" w:rsidR="00F5595E" w:rsidRDefault="00F5595E" w:rsidP="000B4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1347327"/>
      <w:docPartObj>
        <w:docPartGallery w:val="Page Numbers (Bottom of Page)"/>
        <w:docPartUnique/>
      </w:docPartObj>
    </w:sdtPr>
    <w:sdtEndPr>
      <w:rPr>
        <w:noProof/>
      </w:rPr>
    </w:sdtEndPr>
    <w:sdtContent>
      <w:p w14:paraId="2AB7DDB1" w14:textId="77777777" w:rsidR="000B439F" w:rsidRDefault="000B439F">
        <w:pPr>
          <w:pStyle w:val="Footer"/>
          <w:jc w:val="right"/>
        </w:pPr>
        <w:r>
          <w:fldChar w:fldCharType="begin"/>
        </w:r>
        <w:r>
          <w:instrText xml:space="preserve"> PAGE   \* MERGEFORMAT </w:instrText>
        </w:r>
        <w:r>
          <w:fldChar w:fldCharType="separate"/>
        </w:r>
        <w:r w:rsidR="001E7E8D">
          <w:rPr>
            <w:noProof/>
          </w:rPr>
          <w:t>4</w:t>
        </w:r>
        <w:r>
          <w:rPr>
            <w:noProof/>
          </w:rPr>
          <w:fldChar w:fldCharType="end"/>
        </w:r>
      </w:p>
    </w:sdtContent>
  </w:sdt>
  <w:p w14:paraId="6AC09C40" w14:textId="77777777" w:rsidR="000B439F" w:rsidRDefault="000B43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D7C50" w14:textId="77777777" w:rsidR="00F5595E" w:rsidRDefault="00F5595E" w:rsidP="000B439F">
      <w:pPr>
        <w:spacing w:after="0" w:line="240" w:lineRule="auto"/>
      </w:pPr>
      <w:r>
        <w:separator/>
      </w:r>
    </w:p>
  </w:footnote>
  <w:footnote w:type="continuationSeparator" w:id="0">
    <w:p w14:paraId="726DB72B" w14:textId="77777777" w:rsidR="00F5595E" w:rsidRDefault="00F5595E" w:rsidP="000B43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439F"/>
    <w:rsid w:val="000135F3"/>
    <w:rsid w:val="000B439F"/>
    <w:rsid w:val="000F195C"/>
    <w:rsid w:val="00162A96"/>
    <w:rsid w:val="001E7E8D"/>
    <w:rsid w:val="005773CB"/>
    <w:rsid w:val="006F55AF"/>
    <w:rsid w:val="00BD2A85"/>
    <w:rsid w:val="00BE6737"/>
    <w:rsid w:val="00C321A5"/>
    <w:rsid w:val="00CA6044"/>
    <w:rsid w:val="00E51FAA"/>
    <w:rsid w:val="00F5595E"/>
    <w:rsid w:val="00FB6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E0D7D"/>
  <w15:docId w15:val="{CF038983-3DD0-4160-83CC-D01BB62F5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39F"/>
    <w:pPr>
      <w:spacing w:after="160" w:line="360" w:lineRule="auto"/>
      <w:jc w:val="both"/>
    </w:pPr>
    <w:rPr>
      <w:rFonts w:ascii="Arial" w:hAnsi="Arial"/>
      <w:sz w:val="24"/>
      <w:lang w:val="en-IN"/>
    </w:rPr>
  </w:style>
  <w:style w:type="paragraph" w:styleId="Heading1">
    <w:name w:val="heading 1"/>
    <w:basedOn w:val="Normal"/>
    <w:next w:val="Normal"/>
    <w:link w:val="Heading1Char"/>
    <w:uiPriority w:val="9"/>
    <w:qFormat/>
    <w:rsid w:val="000B439F"/>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0B439F"/>
    <w:pPr>
      <w:keepNext/>
      <w:keepLines/>
      <w:spacing w:before="160" w:after="80"/>
      <w:outlineLvl w:val="1"/>
    </w:pPr>
    <w:rPr>
      <w:rFonts w:eastAsiaTheme="majorEastAsia" w:cstheme="majorBidi"/>
      <w:b/>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439F"/>
    <w:rPr>
      <w:rFonts w:ascii="Arial" w:eastAsiaTheme="majorEastAsia" w:hAnsi="Arial" w:cstheme="majorBidi"/>
      <w:b/>
      <w:sz w:val="28"/>
      <w:szCs w:val="40"/>
      <w:lang w:val="en-IN"/>
    </w:rPr>
  </w:style>
  <w:style w:type="character" w:customStyle="1" w:styleId="Heading2Char">
    <w:name w:val="Heading 2 Char"/>
    <w:basedOn w:val="DefaultParagraphFont"/>
    <w:link w:val="Heading2"/>
    <w:uiPriority w:val="9"/>
    <w:rsid w:val="000B439F"/>
    <w:rPr>
      <w:rFonts w:ascii="Arial" w:eastAsiaTheme="majorEastAsia" w:hAnsi="Arial" w:cstheme="majorBidi"/>
      <w:b/>
      <w:sz w:val="26"/>
      <w:szCs w:val="32"/>
      <w:lang w:val="en-IN"/>
    </w:rPr>
  </w:style>
  <w:style w:type="character" w:styleId="Hyperlink">
    <w:name w:val="Hyperlink"/>
    <w:basedOn w:val="DefaultParagraphFont"/>
    <w:uiPriority w:val="99"/>
    <w:unhideWhenUsed/>
    <w:rsid w:val="000B439F"/>
    <w:rPr>
      <w:color w:val="0000FF" w:themeColor="hyperlink"/>
      <w:u w:val="single"/>
    </w:rPr>
  </w:style>
  <w:style w:type="paragraph" w:styleId="Header">
    <w:name w:val="header"/>
    <w:basedOn w:val="Normal"/>
    <w:link w:val="HeaderChar"/>
    <w:uiPriority w:val="99"/>
    <w:unhideWhenUsed/>
    <w:rsid w:val="000B43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439F"/>
    <w:rPr>
      <w:rFonts w:ascii="Arial" w:hAnsi="Arial"/>
      <w:sz w:val="24"/>
      <w:lang w:val="en-IN"/>
    </w:rPr>
  </w:style>
  <w:style w:type="paragraph" w:styleId="Footer">
    <w:name w:val="footer"/>
    <w:basedOn w:val="Normal"/>
    <w:link w:val="FooterChar"/>
    <w:uiPriority w:val="99"/>
    <w:unhideWhenUsed/>
    <w:rsid w:val="000B43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439F"/>
    <w:rPr>
      <w:rFonts w:ascii="Arial" w:hAnsi="Arial"/>
      <w:sz w:val="24"/>
      <w:lang w:val="en-IN"/>
    </w:rPr>
  </w:style>
  <w:style w:type="paragraph" w:styleId="TOCHeading">
    <w:name w:val="TOC Heading"/>
    <w:basedOn w:val="Heading1"/>
    <w:next w:val="Normal"/>
    <w:uiPriority w:val="39"/>
    <w:semiHidden/>
    <w:unhideWhenUsed/>
    <w:qFormat/>
    <w:rsid w:val="000B439F"/>
    <w:pPr>
      <w:spacing w:before="480" w:after="0" w:line="276" w:lineRule="auto"/>
      <w:jc w:val="left"/>
      <w:outlineLvl w:val="9"/>
    </w:pPr>
    <w:rPr>
      <w:rFonts w:asciiTheme="majorHAnsi" w:hAnsiTheme="majorHAnsi"/>
      <w:bCs/>
      <w:color w:val="365F91" w:themeColor="accent1" w:themeShade="BF"/>
      <w:szCs w:val="28"/>
      <w:lang w:val="en-US" w:eastAsia="ja-JP"/>
    </w:rPr>
  </w:style>
  <w:style w:type="paragraph" w:styleId="TOC1">
    <w:name w:val="toc 1"/>
    <w:basedOn w:val="Normal"/>
    <w:next w:val="Normal"/>
    <w:autoRedefine/>
    <w:uiPriority w:val="39"/>
    <w:unhideWhenUsed/>
    <w:rsid w:val="000B439F"/>
    <w:pPr>
      <w:spacing w:after="100"/>
    </w:pPr>
  </w:style>
  <w:style w:type="paragraph" w:styleId="TOC2">
    <w:name w:val="toc 2"/>
    <w:basedOn w:val="Normal"/>
    <w:next w:val="Normal"/>
    <w:autoRedefine/>
    <w:uiPriority w:val="39"/>
    <w:unhideWhenUsed/>
    <w:rsid w:val="000B439F"/>
    <w:pPr>
      <w:spacing w:after="100"/>
      <w:ind w:left="240"/>
    </w:pPr>
  </w:style>
  <w:style w:type="paragraph" w:styleId="BalloonText">
    <w:name w:val="Balloon Text"/>
    <w:basedOn w:val="Normal"/>
    <w:link w:val="BalloonTextChar"/>
    <w:uiPriority w:val="99"/>
    <w:semiHidden/>
    <w:unhideWhenUsed/>
    <w:rsid w:val="000B43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439F"/>
    <w:rPr>
      <w:rFonts w:ascii="Tahoma" w:hAnsi="Tahoma" w:cs="Tahoma"/>
      <w:sz w:val="16"/>
      <w:szCs w:val="16"/>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62/jiec.1997.1.1.11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4337/9781788114141.00014" TargetMode="External"/><Relationship Id="rId5" Type="http://schemas.openxmlformats.org/officeDocument/2006/relationships/footnotes" Target="footnotes.xml"/><Relationship Id="rId10" Type="http://schemas.openxmlformats.org/officeDocument/2006/relationships/hyperlink" Target="https://doi.org/10.2139/ssrn.2858951" TargetMode="External"/><Relationship Id="rId4" Type="http://schemas.openxmlformats.org/officeDocument/2006/relationships/webSettings" Target="webSettings.xml"/><Relationship Id="rId9" Type="http://schemas.openxmlformats.org/officeDocument/2006/relationships/hyperlink" Target="https://doi.org/10.1007/978-3-030-14199-8_1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2BCB9-DCFF-41AD-9F0A-05559466B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850</Words>
  <Characters>4848</Characters>
  <Application>Microsoft Office Word</Application>
  <DocSecurity>0</DocSecurity>
  <Lines>40</Lines>
  <Paragraphs>11</Paragraphs>
  <ScaleCrop>false</ScaleCrop>
  <Company/>
  <LinksUpToDate>false</LinksUpToDate>
  <CharactersWithSpaces>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Marian Lupa</cp:lastModifiedBy>
  <cp:revision>3</cp:revision>
  <dcterms:created xsi:type="dcterms:W3CDTF">2026-03-06T18:25:00Z</dcterms:created>
  <dcterms:modified xsi:type="dcterms:W3CDTF">2026-03-06T18:27:00Z</dcterms:modified>
</cp:coreProperties>
</file>