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72356338"/>
        <w:docPartObj>
          <w:docPartGallery w:val="Cover Pages"/>
          <w:docPartUnique/>
        </w:docPartObj>
      </w:sdtPr>
      <w:sdtContent>
        <w:p w14:paraId="25C530A7" w14:textId="48AC0A6E" w:rsidR="00FE7CF0" w:rsidRDefault="00FE7CF0">
          <w:r>
            <w:rPr>
              <w:noProof/>
            </w:rPr>
            <mc:AlternateContent>
              <mc:Choice Requires="wpg">
                <w:drawing>
                  <wp:anchor distT="0" distB="0" distL="114300" distR="114300" simplePos="0" relativeHeight="251662336" behindDoc="0" locked="0" layoutInCell="1" allowOverlap="1" wp14:anchorId="18E84532" wp14:editId="21B3506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95A35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214773" wp14:editId="52BF0F8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6124115" w14:textId="06E2273D" w:rsidR="00FE7CF0" w:rsidRDefault="00DF4794">
                                    <w:pPr>
                                      <w:pStyle w:val="NoSpacing"/>
                                      <w:jc w:val="right"/>
                                      <w:rPr>
                                        <w:color w:val="595959" w:themeColor="text1" w:themeTint="A6"/>
                                        <w:sz w:val="28"/>
                                        <w:szCs w:val="28"/>
                                      </w:rPr>
                                    </w:pPr>
                                    <w:r>
                                      <w:rPr>
                                        <w:color w:val="595959" w:themeColor="text1" w:themeTint="A6"/>
                                        <w:sz w:val="28"/>
                                        <w:szCs w:val="28"/>
                                      </w:rPr>
                                      <w:t>Joshua Bowen</w:t>
                                    </w:r>
                                  </w:p>
                                </w:sdtContent>
                              </w:sdt>
                              <w:p w14:paraId="1557943B" w14:textId="5564DE5F" w:rsidR="00FE7CF0" w:rsidRDefault="00FE7CF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F467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21477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6124115" w14:textId="06E2273D" w:rsidR="00FE7CF0" w:rsidRDefault="00DF4794">
                              <w:pPr>
                                <w:pStyle w:val="NoSpacing"/>
                                <w:jc w:val="right"/>
                                <w:rPr>
                                  <w:color w:val="595959" w:themeColor="text1" w:themeTint="A6"/>
                                  <w:sz w:val="28"/>
                                  <w:szCs w:val="28"/>
                                </w:rPr>
                              </w:pPr>
                              <w:r>
                                <w:rPr>
                                  <w:color w:val="595959" w:themeColor="text1" w:themeTint="A6"/>
                                  <w:sz w:val="28"/>
                                  <w:szCs w:val="28"/>
                                </w:rPr>
                                <w:t>Joshua Bowen</w:t>
                              </w:r>
                            </w:p>
                          </w:sdtContent>
                        </w:sdt>
                        <w:p w14:paraId="1557943B" w14:textId="5564DE5F" w:rsidR="00FE7CF0" w:rsidRDefault="00FE7CF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F467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6C34E31" wp14:editId="0D9B5E5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697F1E" w14:textId="42B6787D" w:rsidR="00FE7CF0" w:rsidRDefault="004F4676">
                                <w:pPr>
                                  <w:pStyle w:val="NoSpacing"/>
                                  <w:jc w:val="right"/>
                                  <w:rPr>
                                    <w:color w:val="4472C4" w:themeColor="accent1"/>
                                    <w:sz w:val="28"/>
                                    <w:szCs w:val="28"/>
                                  </w:rPr>
                                </w:pPr>
                                <w:r>
                                  <w:rPr>
                                    <w:color w:val="4472C4" w:themeColor="accent1"/>
                                    <w:sz w:val="28"/>
                                    <w:szCs w:val="28"/>
                                  </w:rPr>
                                  <w:t>Word count: 2730</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F3E93A3" w14:textId="6D3930EB" w:rsidR="00FE7CF0" w:rsidRDefault="004F4676">
                                    <w:pPr>
                                      <w:pStyle w:val="NoSpacing"/>
                                      <w:jc w:val="right"/>
                                      <w:rPr>
                                        <w:color w:val="595959" w:themeColor="text1" w:themeTint="A6"/>
                                        <w:sz w:val="20"/>
                                        <w:szCs w:val="20"/>
                                      </w:rPr>
                                    </w:pPr>
                                    <w:r>
                                      <w:rPr>
                                        <w:color w:val="595959" w:themeColor="text1" w:themeTint="A6"/>
                                        <w:sz w:val="20"/>
                                        <w:szCs w:val="20"/>
                                      </w:rPr>
                                      <w:t xml:space="preserve">Joshua Bowen </w:t>
                                    </w:r>
                                    <w:r>
                                      <w:rPr>
                                        <w:color w:val="595959" w:themeColor="text1" w:themeTint="A6"/>
                                        <w:sz w:val="20"/>
                                        <w:szCs w:val="20"/>
                                      </w:rPr>
                                      <w:br/>
                                      <w:t>1801406</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6C34E3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9697F1E" w14:textId="42B6787D" w:rsidR="00FE7CF0" w:rsidRDefault="004F4676">
                          <w:pPr>
                            <w:pStyle w:val="NoSpacing"/>
                            <w:jc w:val="right"/>
                            <w:rPr>
                              <w:color w:val="4472C4" w:themeColor="accent1"/>
                              <w:sz w:val="28"/>
                              <w:szCs w:val="28"/>
                            </w:rPr>
                          </w:pPr>
                          <w:r>
                            <w:rPr>
                              <w:color w:val="4472C4" w:themeColor="accent1"/>
                              <w:sz w:val="28"/>
                              <w:szCs w:val="28"/>
                            </w:rPr>
                            <w:t>Word count: 2730</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F3E93A3" w14:textId="6D3930EB" w:rsidR="00FE7CF0" w:rsidRDefault="004F4676">
                              <w:pPr>
                                <w:pStyle w:val="NoSpacing"/>
                                <w:jc w:val="right"/>
                                <w:rPr>
                                  <w:color w:val="595959" w:themeColor="text1" w:themeTint="A6"/>
                                  <w:sz w:val="20"/>
                                  <w:szCs w:val="20"/>
                                </w:rPr>
                              </w:pPr>
                              <w:r>
                                <w:rPr>
                                  <w:color w:val="595959" w:themeColor="text1" w:themeTint="A6"/>
                                  <w:sz w:val="20"/>
                                  <w:szCs w:val="20"/>
                                </w:rPr>
                                <w:t xml:space="preserve">Joshua Bowen </w:t>
                              </w:r>
                              <w:r>
                                <w:rPr>
                                  <w:color w:val="595959" w:themeColor="text1" w:themeTint="A6"/>
                                  <w:sz w:val="20"/>
                                  <w:szCs w:val="20"/>
                                </w:rPr>
                                <w:br/>
                                <w:t>1801406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C7F9783" wp14:editId="65E436E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04F022" w14:textId="373C4E74" w:rsidR="00FE7CF0" w:rsidRDefault="00FE7CF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F4794">
                                      <w:rPr>
                                        <w:caps/>
                                        <w:color w:val="4472C4" w:themeColor="accent1"/>
                                        <w:sz w:val="64"/>
                                        <w:szCs w:val="64"/>
                                      </w:rPr>
                                      <w:t>Forensic Recovery and examination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47D12E7" w14:textId="2806F3FE" w:rsidR="00FE7CF0" w:rsidRDefault="004F4676">
                                    <w:pPr>
                                      <w:jc w:val="right"/>
                                      <w:rPr>
                                        <w:smallCaps/>
                                        <w:color w:val="404040" w:themeColor="text1" w:themeTint="BF"/>
                                        <w:sz w:val="36"/>
                                        <w:szCs w:val="36"/>
                                      </w:rPr>
                                    </w:pPr>
                                    <w:r>
                                      <w:rPr>
                                        <w:color w:val="404040" w:themeColor="text1" w:themeTint="BF"/>
                                        <w:sz w:val="36"/>
                                        <w:szCs w:val="36"/>
                                      </w:rPr>
                                      <w:t>BMPS6009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7F978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C04F022" w14:textId="373C4E74" w:rsidR="00FE7CF0" w:rsidRDefault="00FE7CF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F4794">
                                <w:rPr>
                                  <w:caps/>
                                  <w:color w:val="4472C4" w:themeColor="accent1"/>
                                  <w:sz w:val="64"/>
                                  <w:szCs w:val="64"/>
                                </w:rPr>
                                <w:t>Forensic Recovery and examination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47D12E7" w14:textId="2806F3FE" w:rsidR="00FE7CF0" w:rsidRDefault="004F4676">
                              <w:pPr>
                                <w:jc w:val="right"/>
                                <w:rPr>
                                  <w:smallCaps/>
                                  <w:color w:val="404040" w:themeColor="text1" w:themeTint="BF"/>
                                  <w:sz w:val="36"/>
                                  <w:szCs w:val="36"/>
                                </w:rPr>
                              </w:pPr>
                              <w:r>
                                <w:rPr>
                                  <w:color w:val="404040" w:themeColor="text1" w:themeTint="BF"/>
                                  <w:sz w:val="36"/>
                                  <w:szCs w:val="36"/>
                                </w:rPr>
                                <w:t>BMPS6009</w:t>
                              </w:r>
                            </w:p>
                          </w:sdtContent>
                        </w:sdt>
                      </w:txbxContent>
                    </v:textbox>
                    <w10:wrap type="square" anchorx="page" anchory="page"/>
                  </v:shape>
                </w:pict>
              </mc:Fallback>
            </mc:AlternateContent>
          </w:r>
        </w:p>
        <w:p w14:paraId="492CE6D5" w14:textId="32317B46" w:rsidR="00FE7CF0" w:rsidRDefault="00FE7CF0">
          <w:r>
            <w:br w:type="page"/>
          </w:r>
        </w:p>
      </w:sdtContent>
    </w:sdt>
    <w:p w14:paraId="139CD549" w14:textId="3960947A" w:rsidR="009741D4" w:rsidRDefault="009741D4" w:rsidP="00FE7CF0">
      <w:pPr>
        <w:spacing w:line="480" w:lineRule="auto"/>
      </w:pPr>
      <w:r>
        <w:lastRenderedPageBreak/>
        <w:t>Part A</w:t>
      </w:r>
    </w:p>
    <w:p w14:paraId="0850CC8E" w14:textId="43C910F8" w:rsidR="00635EC9" w:rsidRDefault="00635EC9" w:rsidP="00FE7CF0">
      <w:pPr>
        <w:spacing w:line="480" w:lineRule="auto"/>
      </w:pPr>
      <w:r>
        <w:t>The first officer to arrive on a crime scene or possible crime scene are called the First Attending Officer. They have multiple responsibilities and a crucial to the recovery of suspects and evidence at the scene. Their main concerns must involve monitoring and control over the scene and over the safety of the scene, until the required officers arrive on scene (</w:t>
      </w:r>
      <w:r w:rsidRPr="000B0100">
        <w:t>Donofrio</w:t>
      </w:r>
      <w:r>
        <w:t xml:space="preserve">, 2000). </w:t>
      </w:r>
    </w:p>
    <w:p w14:paraId="64BF5695" w14:textId="094A26A1" w:rsidR="00ED57C0" w:rsidRDefault="00635EC9" w:rsidP="00FE7CF0">
      <w:pPr>
        <w:spacing w:line="480" w:lineRule="auto"/>
      </w:pPr>
      <w:r>
        <w:t xml:space="preserve">It is important to note that </w:t>
      </w:r>
      <w:r w:rsidR="00ED57C0">
        <w:t>although a first attending officer can arrive in a particular location and establish it is a crime scene there is a possibility that there are other locations that are related to one another and the same crime (</w:t>
      </w:r>
      <w:r w:rsidR="00ED57C0" w:rsidRPr="000B0100">
        <w:t>Lee</w:t>
      </w:r>
      <w:r w:rsidR="00CE23DA" w:rsidRPr="000B0100">
        <w:t>,</w:t>
      </w:r>
      <w:r w:rsidR="00ED57C0" w:rsidRPr="000B0100">
        <w:t xml:space="preserve"> </w:t>
      </w:r>
      <w:r w:rsidR="00CE23DA" w:rsidRPr="000B0100">
        <w:t xml:space="preserve">Palbach a </w:t>
      </w:r>
      <w:r w:rsidR="00ED57C0" w:rsidRPr="000B0100">
        <w:t>Miller 2001</w:t>
      </w:r>
      <w:r w:rsidR="00ED57C0">
        <w:t xml:space="preserve">). As a result, there can be multiple crime scenes with multiple first attending officers per crime scene. Due to some crimes having multiple crime scenes establishing which one is where the crime began and ended is vital, the best chance of establishing this is initially down to the first attending officer and how effective they are with securing the crime scene and preventing errors such as cross contamination. </w:t>
      </w:r>
    </w:p>
    <w:p w14:paraId="73188B51" w14:textId="77777777" w:rsidR="00B1178A" w:rsidRDefault="00B1178A" w:rsidP="00FE7CF0">
      <w:pPr>
        <w:spacing w:line="480" w:lineRule="auto"/>
      </w:pPr>
      <w:r>
        <w:t xml:space="preserve">Cross contamination or disrupting a scene on arrival can have a massive impact on the investigation of a case as the clues and evidence of the crime or incident can tell forensic teams multiple things, such as who was there and any potential weapons used such as firearms. </w:t>
      </w:r>
    </w:p>
    <w:p w14:paraId="14547A90" w14:textId="3407056E" w:rsidR="00635EC9" w:rsidRDefault="00B1178A" w:rsidP="00FE7CF0">
      <w:pPr>
        <w:spacing w:line="480" w:lineRule="auto"/>
      </w:pPr>
      <w:r>
        <w:t xml:space="preserve">Cross contamination or contamination of evidence is when any biological material or substances are brought into a scene and </w:t>
      </w:r>
      <w:r w:rsidR="00CF4EA6">
        <w:t>are</w:t>
      </w:r>
      <w:r>
        <w:t xml:space="preserve"> added or mixed with the biological materials in the crime scene</w:t>
      </w:r>
      <w:r w:rsidR="00ED57C0">
        <w:t xml:space="preserve"> </w:t>
      </w:r>
      <w:r>
        <w:t>(</w:t>
      </w:r>
      <w:r w:rsidRPr="000B0100">
        <w:t>Forensic Science Regulator</w:t>
      </w:r>
      <w:r w:rsidR="00ED57C0" w:rsidRPr="000B0100">
        <w:t xml:space="preserve"> </w:t>
      </w:r>
      <w:r w:rsidRPr="000B0100">
        <w:t>2020).</w:t>
      </w:r>
      <w:r>
        <w:t xml:space="preserve"> </w:t>
      </w:r>
      <w:r w:rsidR="00CF4EA6">
        <w:t xml:space="preserve"> If this does happen it can completely discredit any evidence that is available and can change the outcome of an investigation </w:t>
      </w:r>
      <w:r w:rsidR="00CF4EA6" w:rsidRPr="000B0100">
        <w:t>(Balk 2015).</w:t>
      </w:r>
    </w:p>
    <w:p w14:paraId="1A8B9643" w14:textId="638EBD68" w:rsidR="00CF4EA6" w:rsidRDefault="00CF4EA6" w:rsidP="00FE7CF0">
      <w:pPr>
        <w:spacing w:line="480" w:lineRule="auto"/>
      </w:pPr>
      <w:r>
        <w:t xml:space="preserve">Upon arriving to a </w:t>
      </w:r>
      <w:r w:rsidR="00EB59CF">
        <w:t>scene,</w:t>
      </w:r>
      <w:r>
        <w:t xml:space="preserve"> a first attending officer must be able to comprehend the complexities and procedures with protecting and preserving a crime scene</w:t>
      </w:r>
      <w:r w:rsidR="00EB59CF">
        <w:t xml:space="preserve">, until a scene manager arrives </w:t>
      </w:r>
      <w:r w:rsidR="00EB59CF" w:rsidRPr="000B0100">
        <w:t>(Forensic Science Regulator 2020).</w:t>
      </w:r>
      <w:r w:rsidR="00EB59CF" w:rsidRPr="00EB59CF">
        <w:t xml:space="preserve">  </w:t>
      </w:r>
      <w:r w:rsidR="00EB59CF">
        <w:t xml:space="preserve">It is important for the first attending officer to understand this as every contact with a scene has a potential to leave biological evidence which can disrupt the scene, whether it be human contaminant or </w:t>
      </w:r>
      <w:r w:rsidR="00EB59CF" w:rsidRPr="000B0100">
        <w:t>environmental (Balk 223 2015)</w:t>
      </w:r>
      <w:r w:rsidR="00B333C2" w:rsidRPr="000B0100">
        <w:t>.</w:t>
      </w:r>
      <w:r w:rsidR="00B333C2">
        <w:t xml:space="preserve"> </w:t>
      </w:r>
      <w:r w:rsidR="00657D2F">
        <w:t xml:space="preserve">Examples of this would be, the </w:t>
      </w:r>
      <w:r w:rsidR="00657D2F">
        <w:lastRenderedPageBreak/>
        <w:t xml:space="preserve">officer walking into a building that is a crime scene and residue from their boots is traced into the scene, or their own bodily fluid such as sweat. </w:t>
      </w:r>
    </w:p>
    <w:p w14:paraId="5EBB76DC" w14:textId="6CB15FCE" w:rsidR="00635EC9" w:rsidRDefault="00EB59CF" w:rsidP="00FE7CF0">
      <w:pPr>
        <w:spacing w:line="480" w:lineRule="auto"/>
      </w:pPr>
      <w:r>
        <w:t>The first thing the first attending officer must do is to asses the scene and the safety of the scene and whether to treat it as a crime scene</w:t>
      </w:r>
      <w:r w:rsidR="00657D2F">
        <w:t>, for example is is there any signs of a crime committed such as a murder or burglary</w:t>
      </w:r>
      <w:r>
        <w:t xml:space="preserve">. In order to do this the officer must </w:t>
      </w:r>
      <w:r w:rsidR="005E7864">
        <w:t>approach the scene and establish if there are any victims, suspects and of course potential evidence that needs to be protected</w:t>
      </w:r>
      <w:r w:rsidR="00657D2F">
        <w:t xml:space="preserve">, such as blood, a weapon or even foot prints </w:t>
      </w:r>
      <w:r w:rsidR="005E7864" w:rsidRPr="000B0100">
        <w:t>(</w:t>
      </w:r>
      <w:r w:rsidR="005E7864" w:rsidRPr="000B0100">
        <w:t>Technical Working</w:t>
      </w:r>
      <w:r w:rsidR="005E7864" w:rsidRPr="000B0100">
        <w:t xml:space="preserve"> </w:t>
      </w:r>
      <w:r w:rsidR="005E7864" w:rsidRPr="000B0100">
        <w:t>Group on Crime Scene Investigation</w:t>
      </w:r>
      <w:r w:rsidR="005E7864" w:rsidRPr="000B0100">
        <w:t xml:space="preserve"> 2013).</w:t>
      </w:r>
      <w:r w:rsidR="005E7864">
        <w:t xml:space="preserve"> </w:t>
      </w:r>
    </w:p>
    <w:p w14:paraId="0A4706D0" w14:textId="1B7D5738" w:rsidR="00657D2F" w:rsidRDefault="002A17DC" w:rsidP="00FE7CF0">
      <w:pPr>
        <w:spacing w:line="480" w:lineRule="auto"/>
      </w:pPr>
      <w:r>
        <w:t xml:space="preserve">Upon arriving on </w:t>
      </w:r>
      <w:r w:rsidR="00B333C2">
        <w:t>scene,</w:t>
      </w:r>
      <w:r>
        <w:t xml:space="preserve"> the first and one of the most important procedures that the first attending officer must do is securing the scene</w:t>
      </w:r>
      <w:r w:rsidR="003A14F0">
        <w:t xml:space="preserve"> for example protecting any and all </w:t>
      </w:r>
      <w:r w:rsidR="003C2AD0">
        <w:t>life</w:t>
      </w:r>
      <w:r w:rsidR="00657D2F">
        <w:t xml:space="preserve"> that is within the scene and detain and suspects.</w:t>
      </w:r>
      <w:r w:rsidR="003C2AD0">
        <w:t xml:space="preserve"> secondly </w:t>
      </w:r>
      <w:r>
        <w:t>setting up a boundary of the scene</w:t>
      </w:r>
      <w:r w:rsidR="003C2AD0">
        <w:t xml:space="preserve"> to protect evidence and to stop contamination of </w:t>
      </w:r>
      <w:r w:rsidR="003C2AD0" w:rsidRPr="000B0100">
        <w:t>evidence (Dutelle 2011)</w:t>
      </w:r>
      <w:r w:rsidRPr="000B0100">
        <w:t xml:space="preserve">. </w:t>
      </w:r>
      <w:r w:rsidR="00657D2F" w:rsidRPr="000B0100">
        <w:t>These boundaries are very important as it separates members of the public from the scene aswell as the officers themselves as only authorised personal have access to the scene and need to be checked in via the cordons</w:t>
      </w:r>
      <w:r w:rsidR="004153B2" w:rsidRPr="000B0100">
        <w:t xml:space="preserve"> (Lee</w:t>
      </w:r>
      <w:r w:rsidR="000071F3" w:rsidRPr="000B0100">
        <w:t>, Palmbach</w:t>
      </w:r>
      <w:r w:rsidR="004153B2" w:rsidRPr="000B0100">
        <w:t xml:space="preserve"> a Miller 2001).</w:t>
      </w:r>
    </w:p>
    <w:p w14:paraId="3B7B2A38" w14:textId="45F4EA84" w:rsidR="0066742F" w:rsidRPr="000B0100" w:rsidRDefault="0066742F" w:rsidP="00FE7CF0">
      <w:pPr>
        <w:spacing w:line="480" w:lineRule="auto"/>
      </w:pPr>
      <w:r>
        <w:t>If there are any persons who called the police to the scene it is very important f</w:t>
      </w:r>
      <w:r w:rsidR="002A17DC">
        <w:t>or</w:t>
      </w:r>
      <w:r>
        <w:t xml:space="preserve"> the first attending officer to tell the person who reported </w:t>
      </w:r>
      <w:r w:rsidR="003C2AD0">
        <w:t xml:space="preserve">the crime or incident </w:t>
      </w:r>
      <w:r>
        <w:t>to remain at a distance that will not disturb the crime scene</w:t>
      </w:r>
      <w:r w:rsidR="003C2AD0">
        <w:t>.</w:t>
      </w:r>
      <w:r w:rsidR="00935A89">
        <w:t xml:space="preserve"> </w:t>
      </w:r>
      <w:r w:rsidR="004153B2">
        <w:t xml:space="preserve">This is because the caller could be related to a suspect or victim and they themselves could cross contaminate the crime scene by going into the scene before or during the first responder is </w:t>
      </w:r>
      <w:r w:rsidR="004153B2" w:rsidRPr="000B0100">
        <w:t>there (Lee</w:t>
      </w:r>
      <w:r w:rsidR="000071F3" w:rsidRPr="000B0100">
        <w:t>, Palmbach</w:t>
      </w:r>
      <w:r w:rsidR="004153B2" w:rsidRPr="000B0100">
        <w:t xml:space="preserve"> a Miller 2001).</w:t>
      </w:r>
    </w:p>
    <w:p w14:paraId="2D515AC9" w14:textId="5CDA402D" w:rsidR="00935A89" w:rsidRDefault="00935A89" w:rsidP="00FE7CF0">
      <w:pPr>
        <w:spacing w:line="480" w:lineRule="auto"/>
      </w:pPr>
      <w:r w:rsidRPr="000B0100">
        <w:t>If the first responding officer fails to secure and preserve the crime scene it could completely eliminate an</w:t>
      </w:r>
      <w:r w:rsidR="00B333C2" w:rsidRPr="000B0100">
        <w:t xml:space="preserve"> </w:t>
      </w:r>
      <w:r w:rsidRPr="000B0100">
        <w:t>investigation all together (Lee</w:t>
      </w:r>
      <w:r w:rsidR="000071F3" w:rsidRPr="000B0100">
        <w:t>, Palmbach a Miller</w:t>
      </w:r>
      <w:r w:rsidRPr="000B0100">
        <w:t xml:space="preserve"> 2001). </w:t>
      </w:r>
      <w:r w:rsidR="00D46FDB" w:rsidRPr="000B0100">
        <w:t>This can sometimes be a difficult task as sometimes crime scene can be larger than expected and the distance or scope of the scene can be too large for the first responding officer to maintain on their own. Sometimes not knowing the scope of a crime scene can affect stopping suspects from tampering with evidence and result in evidence being cross contaminated or completely destroyed (</w:t>
      </w:r>
      <w:r w:rsidR="00D46FDB" w:rsidRPr="000B0100">
        <w:t>Technical Working Group on Crime Scene Investigation 2000</w:t>
      </w:r>
      <w:r w:rsidR="00D46FDB" w:rsidRPr="000B0100">
        <w:t>).</w:t>
      </w:r>
      <w:r w:rsidR="00D46FDB">
        <w:t xml:space="preserve"> </w:t>
      </w:r>
    </w:p>
    <w:p w14:paraId="132748EC" w14:textId="324DC824" w:rsidR="00D46FDB" w:rsidRPr="000B0100" w:rsidRDefault="00671A13" w:rsidP="00FE7CF0">
      <w:pPr>
        <w:spacing w:line="480" w:lineRule="auto"/>
      </w:pPr>
      <w:r>
        <w:lastRenderedPageBreak/>
        <w:t xml:space="preserve">After securing the scene the first responding officer needs to take note of anything and everything that is in the scene and establish what has actually happened, for example there may be broken doors or windows, a possible weapon, substances or chemicals that could affect the investigation </w:t>
      </w:r>
      <w:r w:rsidRPr="000B0100">
        <w:t xml:space="preserve">(Fisher a Fisher 2012). The first attending officer is a crucial part of the investigation and the information that they can produce is important. As </w:t>
      </w:r>
      <w:r w:rsidR="00B333C2" w:rsidRPr="000B0100">
        <w:t>stated,</w:t>
      </w:r>
      <w:r w:rsidRPr="000B0100">
        <w:t xml:space="preserve"> crime scenes can be very large and even outside so taking not</w:t>
      </w:r>
      <w:r w:rsidR="00430B68" w:rsidRPr="000B0100">
        <w:t>e</w:t>
      </w:r>
      <w:r w:rsidRPr="000B0100">
        <w:t xml:space="preserve"> of aspects of a scene can be difficult and sometimes</w:t>
      </w:r>
      <w:r w:rsidR="00430B68" w:rsidRPr="000B0100">
        <w:t xml:space="preserve"> evidence is initially missed which ultimately makes cross contamination impossible to avoid, however most forensic teams how processes in place that acknowledge this (</w:t>
      </w:r>
      <w:r w:rsidR="00E52CDD" w:rsidRPr="000B0100">
        <w:t>Europol 2012).</w:t>
      </w:r>
      <w:r w:rsidR="00B333C2" w:rsidRPr="000B0100">
        <w:t xml:space="preserve"> </w:t>
      </w:r>
      <w:r w:rsidR="00E52CDD" w:rsidRPr="000B0100">
        <w:t xml:space="preserve"> </w:t>
      </w:r>
    </w:p>
    <w:p w14:paraId="7B32103A" w14:textId="5C465D09" w:rsidR="0047755D" w:rsidRPr="000B0100" w:rsidRDefault="0047755D" w:rsidP="00FE7CF0">
      <w:pPr>
        <w:spacing w:line="480" w:lineRule="auto"/>
      </w:pPr>
      <w:r w:rsidRPr="000B0100">
        <w:t xml:space="preserve">A major issue that first attending officers face is the weather. </w:t>
      </w:r>
      <w:r w:rsidR="00985827" w:rsidRPr="000B0100">
        <w:t>If a crime</w:t>
      </w:r>
      <w:r w:rsidR="00985827">
        <w:t xml:space="preserve"> scene is outside it is vital that evidence is secured quickly. many different types of weather can affect a crime scene, rain could wash away and liquid based evidence, heat can cause officers to sweat and this can even disrupt a crime </w:t>
      </w:r>
      <w:r w:rsidR="00985827" w:rsidRPr="000B0100">
        <w:t xml:space="preserve">scene </w:t>
      </w:r>
      <w:r w:rsidR="00985827" w:rsidRPr="000B0100">
        <w:t>(Forensic Science Regulator 2020</w:t>
      </w:r>
      <w:r w:rsidR="00985827" w:rsidRPr="000B0100">
        <w:t xml:space="preserve">). Saving a crime scene from the weather can be a difficult task and its not always possible to save every piece of evidence from nature. If it is not possible to save every piece of evidence from the weather first attending officers can </w:t>
      </w:r>
      <w:r w:rsidR="00B333C2" w:rsidRPr="000B0100">
        <w:t>record what they see, taking notes voice records and even take photos as these will be valuable as a substitute (Lee</w:t>
      </w:r>
      <w:r w:rsidR="00786D0E" w:rsidRPr="000B0100">
        <w:t>, Palmbach</w:t>
      </w:r>
      <w:r w:rsidR="00B333C2" w:rsidRPr="000B0100">
        <w:t xml:space="preserve"> a Miller 2001). </w:t>
      </w:r>
    </w:p>
    <w:p w14:paraId="4771518E" w14:textId="29BC3F6A" w:rsidR="00B333C2" w:rsidRDefault="00B333C2" w:rsidP="00FE7CF0">
      <w:pPr>
        <w:spacing w:line="480" w:lineRule="auto"/>
      </w:pPr>
      <w:r w:rsidRPr="000B0100">
        <w:t>In the twenty first century detecting DNA evidence has become more and more advanced and forensic officers can detect the slightest trace of biological evidence (Balk 2015).</w:t>
      </w:r>
      <w:r>
        <w:t xml:space="preserve"> As this is the case the</w:t>
      </w:r>
      <w:r w:rsidR="008F5A7E">
        <w:t xml:space="preserve"> first attending officer is not the be all and end all of preserving evidence. </w:t>
      </w:r>
    </w:p>
    <w:p w14:paraId="35D9844C" w14:textId="5869459A" w:rsidR="008F5A7E" w:rsidRDefault="008F5A7E" w:rsidP="00FE7CF0">
      <w:pPr>
        <w:spacing w:line="480" w:lineRule="auto"/>
      </w:pPr>
      <w:r>
        <w:t xml:space="preserve">The first duty officer still has a responsibility on arriving at the scene to apprehend the suspect of they are still present. As such preserving evidence and preventing cross contamination is harder once again. Some things the officer can do is the park they police car away from the scene in order to prevent contaminants from their car appearing in the crime scene, in addition to this it prevent a potential suspect from escaping too </w:t>
      </w:r>
      <w:r w:rsidRPr="000B0100">
        <w:t xml:space="preserve">quickly </w:t>
      </w:r>
      <w:bookmarkStart w:id="0" w:name="_Hlk55580672"/>
      <w:r w:rsidRPr="000B0100">
        <w:t>(</w:t>
      </w:r>
      <w:r w:rsidRPr="000B0100">
        <w:t>Donofrio</w:t>
      </w:r>
      <w:r w:rsidRPr="000B0100">
        <w:t xml:space="preserve"> 2000).</w:t>
      </w:r>
      <w:r>
        <w:t xml:space="preserve"> </w:t>
      </w:r>
      <w:bookmarkEnd w:id="0"/>
    </w:p>
    <w:p w14:paraId="59A017A9" w14:textId="721A0611" w:rsidR="008F5A7E" w:rsidRDefault="008F5A7E" w:rsidP="00FE7CF0">
      <w:pPr>
        <w:spacing w:line="480" w:lineRule="auto"/>
      </w:pPr>
      <w:r>
        <w:lastRenderedPageBreak/>
        <w:t xml:space="preserve">If a suspect is discovered and a attempt the apprehend them does ensue evidence is expected to be contaminated and this is usually expected in this case, especially since the first priority is protecting human </w:t>
      </w:r>
      <w:r w:rsidRPr="000B0100">
        <w:t xml:space="preserve">life </w:t>
      </w:r>
      <w:r w:rsidRPr="000B0100">
        <w:t xml:space="preserve">(Donofrio 2000). </w:t>
      </w:r>
      <w:r w:rsidRPr="000B0100">
        <w:t xml:space="preserve"> If this does happen it is important for the first responder to </w:t>
      </w:r>
      <w:r w:rsidR="00657D2F" w:rsidRPr="000B0100">
        <w:t>report what has happened, due to the fact that the crime scene</w:t>
      </w:r>
      <w:r w:rsidR="00657D2F">
        <w:t xml:space="preserve"> is ultimately compromised from the officer themselves and if there is a possible pursuit the crime scene can be altered for example objects can be moved or broken. </w:t>
      </w:r>
    </w:p>
    <w:p w14:paraId="6B67BBB9" w14:textId="636DE83D" w:rsidR="004153B2" w:rsidRDefault="004153B2" w:rsidP="00FE7CF0">
      <w:pPr>
        <w:spacing w:line="480" w:lineRule="auto"/>
      </w:pPr>
      <w:r>
        <w:t>Overall</w:t>
      </w:r>
      <w:r w:rsidR="009741D4">
        <w:t>,</w:t>
      </w:r>
      <w:r>
        <w:t xml:space="preserve"> the first attending officer or officers have a lot of responsibility when arriving on a crime scene as there are many different variables </w:t>
      </w:r>
      <w:r w:rsidR="001E6FFB">
        <w:t>that</w:t>
      </w:r>
      <w:r>
        <w:t xml:space="preserve"> they have to take into account </w:t>
      </w:r>
      <w:r w:rsidR="001E6FFB">
        <w:t xml:space="preserve">when thinking about protecting evidence and preventing cross contamination. Officers have to prevent contamination from themselves the weather potential suspects and victims of the crime, members of the public who may have arrived on scene. </w:t>
      </w:r>
      <w:r w:rsidR="003A20E1">
        <w:t>Most evidence can be protected, especially if the crime scene is indoors as it is unaffected by the weather. In addition</w:t>
      </w:r>
      <w:r w:rsidR="009741D4">
        <w:t>,</w:t>
      </w:r>
      <w:r w:rsidR="003A20E1">
        <w:t xml:space="preserve"> traces of evidence can still be found as technology is so effective and high quality that even when first responding officers miss evidence it can still be found. </w:t>
      </w:r>
      <w:r w:rsidR="001E6FFB">
        <w:t xml:space="preserve">  </w:t>
      </w:r>
    </w:p>
    <w:p w14:paraId="0A734E3F" w14:textId="048D7173" w:rsidR="00E95716" w:rsidRDefault="00E95716" w:rsidP="00FE7CF0">
      <w:pPr>
        <w:spacing w:line="480" w:lineRule="auto"/>
      </w:pPr>
    </w:p>
    <w:p w14:paraId="414602D9" w14:textId="35E80FE8" w:rsidR="00E95716" w:rsidRDefault="00E95716" w:rsidP="00FE7CF0">
      <w:pPr>
        <w:spacing w:line="480" w:lineRule="auto"/>
      </w:pPr>
    </w:p>
    <w:p w14:paraId="22B6FF4A" w14:textId="616C82B6" w:rsidR="00E95716" w:rsidRDefault="00E95716" w:rsidP="00FE7CF0">
      <w:pPr>
        <w:spacing w:line="480" w:lineRule="auto"/>
      </w:pPr>
    </w:p>
    <w:p w14:paraId="1ADF6F3D" w14:textId="08BB38F3" w:rsidR="00E95716" w:rsidRDefault="00E95716" w:rsidP="00FE7CF0">
      <w:pPr>
        <w:spacing w:line="480" w:lineRule="auto"/>
      </w:pPr>
    </w:p>
    <w:p w14:paraId="11848830" w14:textId="24695EF9" w:rsidR="00E95716" w:rsidRDefault="00E95716" w:rsidP="00FE7CF0">
      <w:pPr>
        <w:spacing w:line="480" w:lineRule="auto"/>
      </w:pPr>
    </w:p>
    <w:p w14:paraId="796D3F82" w14:textId="6F2A623F" w:rsidR="00E95716" w:rsidRDefault="00E95716" w:rsidP="00FE7CF0">
      <w:pPr>
        <w:spacing w:line="480" w:lineRule="auto"/>
      </w:pPr>
    </w:p>
    <w:p w14:paraId="48080D30" w14:textId="77EEBF7A" w:rsidR="00E95716" w:rsidRDefault="00E95716" w:rsidP="00FE7CF0">
      <w:pPr>
        <w:spacing w:line="480" w:lineRule="auto"/>
      </w:pPr>
    </w:p>
    <w:p w14:paraId="1D34B1BE" w14:textId="09939AC5" w:rsidR="00E95716" w:rsidRDefault="00E95716" w:rsidP="00FE7CF0">
      <w:pPr>
        <w:spacing w:line="480" w:lineRule="auto"/>
      </w:pPr>
    </w:p>
    <w:p w14:paraId="1BCC4266" w14:textId="77777777" w:rsidR="00FE7CF0" w:rsidRDefault="00FE7CF0" w:rsidP="00FE7CF0">
      <w:pPr>
        <w:spacing w:line="480" w:lineRule="auto"/>
      </w:pPr>
    </w:p>
    <w:p w14:paraId="7980DFAE" w14:textId="170AFE58" w:rsidR="00E95716" w:rsidRDefault="00E95716" w:rsidP="00FE7CF0">
      <w:pPr>
        <w:spacing w:line="480" w:lineRule="auto"/>
      </w:pPr>
      <w:r>
        <w:lastRenderedPageBreak/>
        <w:t>Part B</w:t>
      </w:r>
    </w:p>
    <w:p w14:paraId="6012075A" w14:textId="425E4A8B" w:rsidR="00E95716" w:rsidRDefault="00E95716" w:rsidP="00FE7CF0">
      <w:pPr>
        <w:spacing w:line="480" w:lineRule="auto"/>
      </w:pPr>
      <w:r>
        <w:t xml:space="preserve">Investigating a crime scene is not only about finding out what has happened but rather identifying evidence, whether its traces of biological evidence such as blood or non-biological evidence such as broken windows. In addition, investigators need to document and collect these pieces of evidence and then examine these pieces of evidence in order to determine the origin and how it is there (Lee </w:t>
      </w:r>
      <w:r w:rsidR="00786D0E">
        <w:t xml:space="preserve">Palmbach </w:t>
      </w:r>
      <w:r>
        <w:t xml:space="preserve">a Miller 2001). Evidence identification and collection is a highly important part of crime scene investigation as prosecutions rely on the evidence taken from crime scenes. </w:t>
      </w:r>
    </w:p>
    <w:p w14:paraId="2EB0EC53" w14:textId="77777777" w:rsidR="00E95716" w:rsidRDefault="00E95716" w:rsidP="00FE7CF0">
      <w:pPr>
        <w:spacing w:line="480" w:lineRule="auto"/>
      </w:pPr>
      <w:r>
        <w:t>Taking evidence from crime scenes can be done in many different ways as there are many forms of evidence, for example photographs are taken, clothes are swabbed for finger prints and special sniffer dogs are used to search for weapons such as firearms and explosives. As well as this crime scenes can also occur in places that will need specialist officers such as body recovery from rivers and lakes (Becker 1995).</w:t>
      </w:r>
    </w:p>
    <w:p w14:paraId="546703D1" w14:textId="00A5CCE8" w:rsidR="00E95716" w:rsidRDefault="00E95716" w:rsidP="00FE7CF0">
      <w:pPr>
        <w:spacing w:line="480" w:lineRule="auto"/>
      </w:pPr>
      <w:r>
        <w:t xml:space="preserve">Evidence from crime scenes can come in many different forms, biological substances, such as blood, hair, skin, plants or animals, evidence can also come in physical forms such as fingerprints/ footprints, tire marks broken windows and bullet cartridges (Fish </w:t>
      </w:r>
      <w:r w:rsidR="00786D0E">
        <w:t>etal</w:t>
      </w:r>
      <w:r>
        <w:t xml:space="preserve"> 2013). Due to the fact there are many forms of evidence there needs to be many forms of recording and collection of evidence, such as photographs, dusting for finger prints and making moulds of foot prints. Evidence also has different techniques to examining them such as blood splatter patters and entry points and trajectory of bullet holes. </w:t>
      </w:r>
    </w:p>
    <w:p w14:paraId="0F0A56B3" w14:textId="77777777" w:rsidR="00E95716" w:rsidRDefault="00E95716" w:rsidP="00FE7CF0">
      <w:pPr>
        <w:spacing w:line="480" w:lineRule="auto"/>
      </w:pPr>
      <w:r>
        <w:t xml:space="preserve">The ultimate goal of and investigation is to understand what happened at the crime scene and to have presentable evidence in a court of law (Becker 2008). As a result, there needs to be careful planning and considerations to things like cordons, cross contamination and what personal is necessary on site. Firstly, the crime scene needs t be secured by the first responding officer. The officer needs to set up cordons and ensure the crime scene is secure so that evidence is protected </w:t>
      </w:r>
      <w:r>
        <w:lastRenderedPageBreak/>
        <w:t xml:space="preserve">from outside elements such as suspects the weather and officers themselves (Forensic Science Regulator 2020). </w:t>
      </w:r>
    </w:p>
    <w:p w14:paraId="1AACC87A" w14:textId="77777777" w:rsidR="00E95716" w:rsidRDefault="00E95716" w:rsidP="00FE7CF0">
      <w:pPr>
        <w:spacing w:line="480" w:lineRule="auto"/>
      </w:pPr>
      <w:r>
        <w:t>Crime scenes always have multi-level cordons. The purpose of cordons are to protect  the scene, stop unauthorised people entering, directing personal and recording who enters and who leaves. There are three types of cordons, an inner, outer and traffic cordon. The purpose of the inner cordon is to surround the immediate crime scene. The outer cordon is to create a distance from the inner so that the crime scene is out of public view and there is a safe working area for emergency services. The traffic cordon is to stop or redirect the flow of traffic from the scene so that emergency services have access to the scene (College of Policing 2020).</w:t>
      </w:r>
    </w:p>
    <w:p w14:paraId="7193B3AE" w14:textId="77777777" w:rsidR="00E95716" w:rsidRDefault="00E95716" w:rsidP="00FE7CF0">
      <w:pPr>
        <w:spacing w:line="480" w:lineRule="auto"/>
      </w:pPr>
      <w:r>
        <w:t>Once the appropriate officers have arrived, investigative officers and crime scene investigators are on site finding and collecting evidence can begin. Officers on site must acknowledge that cross contamination is a major risk in jeopardising the purity of evidence. Investigators in charge must ensure that all personal that are having contact with any and all evidence are wearing the correct protective equipment (Technical Working Group on Crime Scene Investigation 2013).</w:t>
      </w:r>
    </w:p>
    <w:p w14:paraId="4A60FF5D" w14:textId="7BA10409" w:rsidR="00E95716" w:rsidRDefault="00E95716" w:rsidP="00FE7CF0">
      <w:pPr>
        <w:spacing w:line="480" w:lineRule="auto"/>
      </w:pPr>
      <w:r>
        <w:t>Without the necessary protective equipment officers can cross contaminate evidence themselves, for example hair, finger prints and sweat from officers can appear at crime scenes. Protective equipment includes, gloves, shoe covers, eye protection respiratory masks and Tyvek suits (Fish etal 2013). In addition to this personal need to wear protective equipment to protect officers from potential hazards or infections DNA, for example hepatitis B (Lee</w:t>
      </w:r>
      <w:r w:rsidR="006B6630">
        <w:t>,</w:t>
      </w:r>
      <w:r>
        <w:t xml:space="preserve"> </w:t>
      </w:r>
      <w:r w:rsidR="006B6630">
        <w:t xml:space="preserve">Palmer </w:t>
      </w:r>
      <w:r>
        <w:t xml:space="preserve">a Miller 2001). </w:t>
      </w:r>
    </w:p>
    <w:p w14:paraId="06317505" w14:textId="4FFB96B4" w:rsidR="00E95716" w:rsidRDefault="00E95716" w:rsidP="00FE7CF0">
      <w:pPr>
        <w:spacing w:line="480" w:lineRule="auto"/>
      </w:pPr>
      <w:r>
        <w:t>Once cordons and all officers are wearing the correct protective equipment are ready examination of the scene can begin. Depending on the suspected crime will depend on the techniques that officers will use to examine, log and collect evidence. To be effective and investigative teams needs to establish what personal are needed depending on the evidence that needs to be collected (Lee</w:t>
      </w:r>
      <w:r w:rsidR="006B6630">
        <w:t>, Palmer</w:t>
      </w:r>
      <w:r>
        <w:t xml:space="preserve"> and Miller 2001). </w:t>
      </w:r>
    </w:p>
    <w:p w14:paraId="3262F950" w14:textId="77777777" w:rsidR="00E95716" w:rsidRDefault="00E95716" w:rsidP="00FE7CF0">
      <w:pPr>
        <w:spacing w:line="480" w:lineRule="auto"/>
      </w:pPr>
      <w:r>
        <w:lastRenderedPageBreak/>
        <w:t>Looking at blood and the examination and collection of blood, it is a highly complicated process, due to the fact that there a multiple types of blood in a crime scene, there and many different types of blood splatter patters and sometimes blood can even be days or months old (Bevel a Gardner 2008).</w:t>
      </w:r>
    </w:p>
    <w:p w14:paraId="1A034A41" w14:textId="77777777" w:rsidR="00E95716" w:rsidRDefault="00E95716" w:rsidP="00FE7CF0">
      <w:pPr>
        <w:spacing w:line="480" w:lineRule="auto"/>
      </w:pPr>
      <w:r>
        <w:t>Blood stains can come in different forms and are examined by blood splatter analysts. This is a very important form of examination as examining blood trails and splatter patterns can explain what has happened. Blood can be examined by looking at the angle of impact, blowback effects, spurts or gushing or capillary action (Bevel a Gardner 2008). These examples are forms in which blood can appear in a crime scene, by examining these blood patterns experts can determine how someone died if they were shot or stabbed, what happened to the victim, whether they moved away from when they were attacked and if the victim was moved, dragged or crawled.</w:t>
      </w:r>
    </w:p>
    <w:p w14:paraId="0B447170" w14:textId="77777777" w:rsidR="00E95716" w:rsidRDefault="00E95716" w:rsidP="00FE7CF0">
      <w:pPr>
        <w:spacing w:line="480" w:lineRule="auto"/>
      </w:pPr>
      <w:r>
        <w:t xml:space="preserve">Not only does blood have different patterns and trails blood can also change colour and viscosity. Due to this recovery teams will send presumptive blood tests for examination to determine if a substance is blood as blood can age, dry up and change form due to temperature (Fisher a Fisher 2012). </w:t>
      </w:r>
    </w:p>
    <w:p w14:paraId="5BC096A6" w14:textId="77777777" w:rsidR="00E95716" w:rsidRDefault="00E95716" w:rsidP="00FE7CF0">
      <w:pPr>
        <w:spacing w:line="480" w:lineRule="auto"/>
      </w:pPr>
      <w:r>
        <w:t xml:space="preserve">Collecting blood samples can be done in different ways. Depending on what the blood is found on will depend on how it is collected. Blood can be collected on clothing by putting the clothing in bags, if blood is found on walls then fingerprint tape can be used to peel it off an object such as a wall or blood can be scraped into containers (Schiro 2007). </w:t>
      </w:r>
    </w:p>
    <w:p w14:paraId="06604AA8" w14:textId="0C05AF5C" w:rsidR="00E95716" w:rsidRDefault="00E95716" w:rsidP="00FE7CF0">
      <w:pPr>
        <w:spacing w:line="480" w:lineRule="auto"/>
      </w:pPr>
      <w:r>
        <w:t xml:space="preserve">Looking specifically at documentation the most common type of documentation is videography and photography. This type of documentation is most typically used in court and relied on to prove that other types of evidence presented are not fabrications and to show the court the visual picture of the crime scene. Taking photos of a crime scene however does need a level of reliability that they are not fakes, for example upon taking photos of a crime scene photos need to include a photo identifier. The first photo that is taken on a crime scene should be of a photo identifier. The purpose </w:t>
      </w:r>
      <w:r>
        <w:lastRenderedPageBreak/>
        <w:t>of these identifiers is that it links the photo to a specific crime scene, photographer and piece of evidence (Robinson 201</w:t>
      </w:r>
      <w:r w:rsidR="006B6630">
        <w:t>6</w:t>
      </w:r>
      <w:r>
        <w:t xml:space="preserve">). </w:t>
      </w:r>
    </w:p>
    <w:p w14:paraId="371CB52C" w14:textId="2103F5C1" w:rsidR="00E95716" w:rsidRDefault="00E95716" w:rsidP="00FE7CF0">
      <w:pPr>
        <w:spacing w:line="480" w:lineRule="auto"/>
      </w:pPr>
      <w:r>
        <w:t>Photographic evidence is also relied on to show pieces of a case that cannot be taken in as evidence such as, buildings, details of a crime scene such as open doors or broken windows. Cameras also provide close ups, angles, measurement comparisons and positions of bodies when they were found  (Robinson 201</w:t>
      </w:r>
      <w:r w:rsidR="00AB5809">
        <w:t>6</w:t>
      </w:r>
      <w:r>
        <w:t>).</w:t>
      </w:r>
    </w:p>
    <w:p w14:paraId="635F1DEB" w14:textId="77777777" w:rsidR="00E95716" w:rsidRDefault="00E95716" w:rsidP="00FE7CF0">
      <w:pPr>
        <w:spacing w:line="480" w:lineRule="auto"/>
      </w:pPr>
      <w:r>
        <w:t>Finger prints and footprints are also an important part of investigating crime scenes. Footprints can be found in crime scenes and can determine the weight, size of a person’s foot, how they left a crime scene and whether they were running or walking. Although foot prints account for a small number of evidence, they are still important. Documenting footprints can either be done by photographs or casting. Casting is when a mould is made of a footprint as footprints cannot be bagged or taken from a crime scene (Bodziak 1999).</w:t>
      </w:r>
    </w:p>
    <w:p w14:paraId="530B9E68" w14:textId="2957D8A8" w:rsidR="00E95716" w:rsidRDefault="00E95716" w:rsidP="00FE7CF0">
      <w:pPr>
        <w:spacing w:line="480" w:lineRule="auto"/>
      </w:pPr>
      <w:r>
        <w:t xml:space="preserve">Finger printing is also a valuable form of evidence and finding such evidence can sway a whole investigation. Fingerprints are highly complex and fingerprints are unique to one person. </w:t>
      </w:r>
      <w:r w:rsidR="00AB5809">
        <w:t>T</w:t>
      </w:r>
      <w:r>
        <w:t xml:space="preserve">his means that finding finger prints and matching them to a person can prove a person’s presence at a crime even if there is no other evidence they were. There are two types of finger prints at a crime scene visible and latent. Visible fingerprints can be collected via a putty or they may be fingerprints that are visible due to blood. Methods to detect and collect latent fingerprints can be powders or chemicals (Pepper 2010).  </w:t>
      </w:r>
    </w:p>
    <w:p w14:paraId="7FC8D40B" w14:textId="77777777" w:rsidR="00E95716" w:rsidRDefault="00E95716" w:rsidP="00FE7CF0">
      <w:pPr>
        <w:spacing w:line="480" w:lineRule="auto"/>
      </w:pPr>
      <w:r>
        <w:t xml:space="preserve">Crime scene investigation is a highly complex and delicate process. There a many form of evidence that can be collected, blood finger prints and bodies. These pieces of evidence also need the relevant forms of detection and collection such as photographing, swabs and chemicals that allow investigators to form a picture of the crime committed and present the evidence in a court of law.  </w:t>
      </w:r>
    </w:p>
    <w:p w14:paraId="567BA926" w14:textId="77777777" w:rsidR="00E95716" w:rsidRDefault="00E95716" w:rsidP="00FE7CF0">
      <w:pPr>
        <w:spacing w:line="480" w:lineRule="auto"/>
      </w:pPr>
    </w:p>
    <w:bookmarkStart w:id="1" w:name="_Hlk55594622" w:displacedByCustomXml="next"/>
    <w:sdt>
      <w:sdtPr>
        <w:id w:val="61760690"/>
        <w:docPartObj>
          <w:docPartGallery w:val="Bibliographies"/>
          <w:docPartUnique/>
        </w:docPartObj>
      </w:sdtPr>
      <w:sdtEndPr>
        <w:rPr>
          <w:rFonts w:asciiTheme="minorHAnsi" w:eastAsiaTheme="minorHAnsi" w:hAnsiTheme="minorHAnsi" w:cstheme="minorBidi"/>
          <w:color w:val="auto"/>
          <w:sz w:val="22"/>
          <w:szCs w:val="22"/>
        </w:rPr>
      </w:sdtEndPr>
      <w:sdtContent>
        <w:p w14:paraId="2878E231" w14:textId="77777777" w:rsidR="008C12E3" w:rsidRDefault="008C12E3" w:rsidP="008C12E3">
          <w:pPr>
            <w:pStyle w:val="Heading1"/>
          </w:pPr>
          <w:r>
            <w:t>References</w:t>
          </w:r>
        </w:p>
        <w:p w14:paraId="408A37B6" w14:textId="3C628343" w:rsidR="008C12E3" w:rsidRPr="008C12E3" w:rsidRDefault="008C12E3" w:rsidP="008C12E3">
          <w:pPr>
            <w:pStyle w:val="Heading1"/>
            <w:rPr>
              <w:color w:val="auto"/>
              <w:sz w:val="22"/>
              <w:szCs w:val="22"/>
            </w:rPr>
          </w:pPr>
          <w:r w:rsidRPr="008C12E3">
            <w:rPr>
              <w:color w:val="auto"/>
              <w:sz w:val="22"/>
              <w:szCs w:val="22"/>
            </w:rPr>
            <w:t xml:space="preserve">Balk.C (2015), ‘Reducing Contamination in Forensic Science’, Research journal of justice studies and forensic science , volume 3 pg 223, </w:t>
          </w:r>
          <w:hyperlink r:id="rId10" w:history="1">
            <w:r w:rsidRPr="00AC26CB">
              <w:rPr>
                <w:rStyle w:val="Hyperlink"/>
                <w:sz w:val="22"/>
                <w:szCs w:val="22"/>
              </w:rPr>
              <w:t>https://scholarworks.sjsu.edu/cgi/viewcontent.cgi?referer=https://www.google.com/&amp;httpsredir=1&amp;article=1033&amp;context=themis</w:t>
            </w:r>
          </w:hyperlink>
          <w:r>
            <w:rPr>
              <w:color w:val="auto"/>
              <w:sz w:val="22"/>
              <w:szCs w:val="22"/>
            </w:rPr>
            <w:t xml:space="preserve"> </w:t>
          </w:r>
          <w:r w:rsidRPr="008C12E3">
            <w:rPr>
              <w:color w:val="auto"/>
              <w:sz w:val="22"/>
              <w:szCs w:val="22"/>
            </w:rPr>
            <w:t xml:space="preserve"> </w:t>
          </w:r>
        </w:p>
        <w:p w14:paraId="118806A7" w14:textId="3914D8E1" w:rsidR="008C12E3" w:rsidRPr="008C12E3" w:rsidRDefault="008C12E3" w:rsidP="008C12E3">
          <w:pPr>
            <w:pStyle w:val="Heading1"/>
            <w:rPr>
              <w:color w:val="auto"/>
              <w:sz w:val="22"/>
              <w:szCs w:val="22"/>
            </w:rPr>
          </w:pPr>
          <w:r w:rsidRPr="008C12E3">
            <w:rPr>
              <w:color w:val="auto"/>
              <w:sz w:val="22"/>
              <w:szCs w:val="22"/>
            </w:rPr>
            <w:t xml:space="preserve">Becker.R F(1995), Underwater Crime Scene: Underwater Crime Investigative Techniques, </w:t>
          </w:r>
          <w:hyperlink r:id="rId11" w:history="1">
            <w:r w:rsidRPr="00AC26CB">
              <w:rPr>
                <w:rStyle w:val="Hyperlink"/>
                <w:sz w:val="22"/>
                <w:szCs w:val="22"/>
              </w:rPr>
              <w:t>https://www.ncjrs.gov/App/Publications/abstract.aspx?ID=154458</w:t>
            </w:r>
          </w:hyperlink>
          <w:r>
            <w:rPr>
              <w:color w:val="auto"/>
              <w:sz w:val="22"/>
              <w:szCs w:val="22"/>
            </w:rPr>
            <w:t xml:space="preserve"> </w:t>
          </w:r>
          <w:r w:rsidRPr="008C12E3">
            <w:rPr>
              <w:color w:val="auto"/>
              <w:sz w:val="22"/>
              <w:szCs w:val="22"/>
            </w:rPr>
            <w:t xml:space="preserve"> </w:t>
          </w:r>
        </w:p>
        <w:p w14:paraId="2A73FDBA" w14:textId="786D0B0E" w:rsidR="008C12E3" w:rsidRPr="008C12E3" w:rsidRDefault="008C12E3" w:rsidP="008C12E3">
          <w:pPr>
            <w:pStyle w:val="Heading1"/>
            <w:rPr>
              <w:color w:val="auto"/>
              <w:sz w:val="22"/>
              <w:szCs w:val="22"/>
            </w:rPr>
          </w:pPr>
          <w:r w:rsidRPr="008C12E3">
            <w:rPr>
              <w:color w:val="auto"/>
              <w:sz w:val="22"/>
              <w:szCs w:val="22"/>
            </w:rPr>
            <w:t xml:space="preserve">Becker.RF, (2008), Criminal Investigation, Jones &amp; Bartlett Learning, Canada, </w:t>
          </w:r>
          <w:hyperlink r:id="rId12" w:history="1">
            <w:r w:rsidRPr="00AC26CB">
              <w:rPr>
                <w:rStyle w:val="Hyperlink"/>
                <w:sz w:val="22"/>
                <w:szCs w:val="22"/>
              </w:rPr>
              <w:t>https://books.google.co.uk/books?id=j367ETG5-csC&amp;printsec=frontcover&amp;source=gbs_ge_summary_r&amp;cad=0#v=onepage&amp;q&amp;f=false</w:t>
            </w:r>
          </w:hyperlink>
          <w:r>
            <w:rPr>
              <w:color w:val="auto"/>
              <w:sz w:val="22"/>
              <w:szCs w:val="22"/>
            </w:rPr>
            <w:t xml:space="preserve"> </w:t>
          </w:r>
          <w:r w:rsidRPr="008C12E3">
            <w:rPr>
              <w:color w:val="auto"/>
              <w:sz w:val="22"/>
              <w:szCs w:val="22"/>
            </w:rPr>
            <w:t xml:space="preserve"> </w:t>
          </w:r>
        </w:p>
        <w:p w14:paraId="3ED97FDE" w14:textId="4E2F0F5F" w:rsidR="008C12E3" w:rsidRPr="008C12E3" w:rsidRDefault="008C12E3" w:rsidP="008C12E3">
          <w:pPr>
            <w:pStyle w:val="Heading1"/>
            <w:rPr>
              <w:color w:val="auto"/>
              <w:sz w:val="22"/>
              <w:szCs w:val="22"/>
            </w:rPr>
          </w:pPr>
          <w:r w:rsidRPr="008C12E3">
            <w:rPr>
              <w:color w:val="auto"/>
              <w:sz w:val="22"/>
              <w:szCs w:val="22"/>
            </w:rPr>
            <w:t xml:space="preserve">Bevel.T a Gardner. RM (2008) Bloodstain Pattern Analysis with an Introduction to Crime Scene Reconstruction, CRC Press, Boca Raton, </w:t>
          </w:r>
          <w:hyperlink r:id="rId13" w:history="1">
            <w:r w:rsidRPr="00AC26CB">
              <w:rPr>
                <w:rStyle w:val="Hyperlink"/>
                <w:sz w:val="22"/>
                <w:szCs w:val="22"/>
              </w:rPr>
              <w:t>https://books.google.co.uk/books?id=CmzVeR2h-ggC&amp;printsec=frontcover&amp;source=gbs_ge_summary_r&amp;cad=0#v=onepage&amp;q&amp;f=false</w:t>
            </w:r>
          </w:hyperlink>
          <w:r>
            <w:rPr>
              <w:color w:val="auto"/>
              <w:sz w:val="22"/>
              <w:szCs w:val="22"/>
            </w:rPr>
            <w:t xml:space="preserve"> </w:t>
          </w:r>
          <w:r w:rsidRPr="008C12E3">
            <w:rPr>
              <w:color w:val="auto"/>
              <w:sz w:val="22"/>
              <w:szCs w:val="22"/>
            </w:rPr>
            <w:t xml:space="preserve"> </w:t>
          </w:r>
        </w:p>
        <w:p w14:paraId="390B4370" w14:textId="1730301A" w:rsidR="008C12E3" w:rsidRPr="008C12E3" w:rsidRDefault="008C12E3" w:rsidP="008C12E3">
          <w:pPr>
            <w:pStyle w:val="Heading1"/>
            <w:rPr>
              <w:color w:val="auto"/>
              <w:sz w:val="22"/>
              <w:szCs w:val="22"/>
            </w:rPr>
          </w:pPr>
          <w:r w:rsidRPr="008C12E3">
            <w:rPr>
              <w:color w:val="auto"/>
              <w:sz w:val="22"/>
              <w:szCs w:val="22"/>
            </w:rPr>
            <w:t xml:space="preserve">Bodziak. W (1999), Footwear Impression Evidence,  CRC Press </w:t>
          </w:r>
          <w:hyperlink r:id="rId14" w:history="1">
            <w:r w:rsidRPr="00AC26CB">
              <w:rPr>
                <w:rStyle w:val="Hyperlink"/>
                <w:sz w:val="22"/>
                <w:szCs w:val="22"/>
              </w:rPr>
              <w:t>https://books.google.co.uk/books?hl=en&amp;lr=&amp;id=xLVUjzkK3rgC&amp;oi=fnd&amp;pg=PA1&amp;dq=crime+scene+recovery+&amp;ots=eMqHMeT6bj&amp;sig=WWh-MSOexEMD2a9e1UseNmMII8E&amp;redir_esc=y#v=onepage&amp;q=crime%20scene%20recovery&amp;f=false</w:t>
            </w:r>
          </w:hyperlink>
          <w:r>
            <w:rPr>
              <w:color w:val="auto"/>
              <w:sz w:val="22"/>
              <w:szCs w:val="22"/>
            </w:rPr>
            <w:t xml:space="preserve">  </w:t>
          </w:r>
        </w:p>
        <w:p w14:paraId="0026E6B9" w14:textId="28013ED3" w:rsidR="008C12E3" w:rsidRPr="008C12E3" w:rsidRDefault="008C12E3" w:rsidP="008C12E3">
          <w:pPr>
            <w:pStyle w:val="Heading1"/>
            <w:rPr>
              <w:color w:val="auto"/>
              <w:sz w:val="22"/>
              <w:szCs w:val="22"/>
            </w:rPr>
          </w:pPr>
          <w:r w:rsidRPr="008C12E3">
            <w:rPr>
              <w:color w:val="auto"/>
              <w:sz w:val="22"/>
              <w:szCs w:val="22"/>
            </w:rPr>
            <w:t xml:space="preserve"> College pf Policing (2020), Civil emergencies, </w:t>
          </w:r>
          <w:hyperlink r:id="rId15" w:history="1">
            <w:r w:rsidRPr="00AC26CB">
              <w:rPr>
                <w:rStyle w:val="Hyperlink"/>
                <w:sz w:val="22"/>
                <w:szCs w:val="22"/>
              </w:rPr>
              <w:t>https://www.app.college.police.uk/app-content/civil-emergencies/civil-contingencies/response-and-recovery/#cordons</w:t>
            </w:r>
          </w:hyperlink>
          <w:r>
            <w:rPr>
              <w:color w:val="auto"/>
              <w:sz w:val="22"/>
              <w:szCs w:val="22"/>
            </w:rPr>
            <w:t xml:space="preserve">  </w:t>
          </w:r>
          <w:r w:rsidRPr="008C12E3">
            <w:rPr>
              <w:color w:val="auto"/>
              <w:sz w:val="22"/>
              <w:szCs w:val="22"/>
            </w:rPr>
            <w:t xml:space="preserve"> </w:t>
          </w:r>
        </w:p>
        <w:p w14:paraId="6F6E022C" w14:textId="5BB2CDDF" w:rsidR="008C12E3" w:rsidRPr="008C12E3" w:rsidRDefault="008C12E3" w:rsidP="008C12E3">
          <w:pPr>
            <w:pStyle w:val="Heading1"/>
            <w:rPr>
              <w:color w:val="auto"/>
              <w:sz w:val="22"/>
              <w:szCs w:val="22"/>
            </w:rPr>
          </w:pPr>
          <w:r w:rsidRPr="008C12E3">
            <w:rPr>
              <w:color w:val="auto"/>
              <w:sz w:val="22"/>
              <w:szCs w:val="22"/>
            </w:rPr>
            <w:t>Donofrio . A, (2000), ‘First Responder Duties: Responsibilities of the First Officer at a Crime Scene’ Law and Order Volume:48  Issue:4  Pages:117-122</w:t>
          </w:r>
          <w:r>
            <w:rPr>
              <w:color w:val="auto"/>
              <w:sz w:val="22"/>
              <w:szCs w:val="22"/>
            </w:rPr>
            <w:t xml:space="preserve"> </w:t>
          </w:r>
          <w:hyperlink r:id="rId16" w:history="1">
            <w:r w:rsidRPr="00AC26CB">
              <w:rPr>
                <w:rStyle w:val="Hyperlink"/>
                <w:sz w:val="22"/>
                <w:szCs w:val="22"/>
              </w:rPr>
              <w:t>https://www.ncjrs.gov/App/abstractdb/AbstractDBDetails.aspx?id=182928</w:t>
            </w:r>
          </w:hyperlink>
          <w:r>
            <w:rPr>
              <w:color w:val="auto"/>
              <w:sz w:val="22"/>
              <w:szCs w:val="22"/>
            </w:rPr>
            <w:t xml:space="preserve"> </w:t>
          </w:r>
          <w:r w:rsidRPr="008C12E3">
            <w:rPr>
              <w:color w:val="auto"/>
              <w:sz w:val="22"/>
              <w:szCs w:val="22"/>
            </w:rPr>
            <w:t xml:space="preserve">  </w:t>
          </w:r>
          <w:r>
            <w:rPr>
              <w:color w:val="auto"/>
              <w:sz w:val="22"/>
              <w:szCs w:val="22"/>
            </w:rPr>
            <w:t xml:space="preserve"> </w:t>
          </w:r>
        </w:p>
        <w:p w14:paraId="6A565050" w14:textId="69683A9F" w:rsidR="008C12E3" w:rsidRPr="008C12E3" w:rsidRDefault="008C12E3" w:rsidP="008C12E3">
          <w:pPr>
            <w:pStyle w:val="Heading1"/>
            <w:rPr>
              <w:color w:val="auto"/>
              <w:sz w:val="22"/>
              <w:szCs w:val="22"/>
            </w:rPr>
          </w:pPr>
          <w:r w:rsidRPr="008C12E3">
            <w:rPr>
              <w:color w:val="auto"/>
              <w:sz w:val="22"/>
              <w:szCs w:val="22"/>
            </w:rPr>
            <w:t xml:space="preserve">Dutelle. A (2011), An Introduction to Crime Scene Investigation, Jones &amp; Bartlett Learning, </w:t>
          </w:r>
          <w:hyperlink r:id="rId17" w:history="1">
            <w:r w:rsidRPr="00AC26CB">
              <w:rPr>
                <w:rStyle w:val="Hyperlink"/>
                <w:sz w:val="22"/>
                <w:szCs w:val="22"/>
              </w:rPr>
              <w:t>https://books.google.co.uk/books?id=bcueIaap3B0C&amp;printsec=frontcover&amp;source=gbs_ge_summary_r&amp;cad=0#v=onepage&amp;q&amp;f=false</w:t>
            </w:r>
          </w:hyperlink>
          <w:r>
            <w:rPr>
              <w:color w:val="auto"/>
              <w:sz w:val="22"/>
              <w:szCs w:val="22"/>
            </w:rPr>
            <w:t xml:space="preserve"> </w:t>
          </w:r>
          <w:r w:rsidRPr="008C12E3">
            <w:rPr>
              <w:color w:val="auto"/>
              <w:sz w:val="22"/>
              <w:szCs w:val="22"/>
            </w:rPr>
            <w:t xml:space="preserve"> </w:t>
          </w:r>
        </w:p>
        <w:p w14:paraId="0C53FEBB" w14:textId="001FEE3C" w:rsidR="008C12E3" w:rsidRPr="008C12E3" w:rsidRDefault="008C12E3" w:rsidP="008C12E3">
          <w:pPr>
            <w:pStyle w:val="Heading1"/>
            <w:rPr>
              <w:color w:val="auto"/>
              <w:sz w:val="22"/>
              <w:szCs w:val="22"/>
            </w:rPr>
          </w:pPr>
          <w:r w:rsidRPr="008C12E3">
            <w:rPr>
              <w:color w:val="auto"/>
              <w:sz w:val="22"/>
              <w:szCs w:val="22"/>
            </w:rPr>
            <w:t xml:space="preserve">Europol (2012), Scenes of Crime Examination Best Practice Manual </w:t>
          </w:r>
          <w:hyperlink r:id="rId18" w:history="1">
            <w:r w:rsidRPr="00AC26CB">
              <w:rPr>
                <w:rStyle w:val="Hyperlink"/>
                <w:sz w:val="22"/>
                <w:szCs w:val="22"/>
              </w:rPr>
              <w:t>http://library.college.police.uk/docs/appref/ENFSI-BPM-v1_0.pdf</w:t>
            </w:r>
          </w:hyperlink>
          <w:r>
            <w:rPr>
              <w:color w:val="auto"/>
              <w:sz w:val="22"/>
              <w:szCs w:val="22"/>
            </w:rPr>
            <w:t xml:space="preserve"> </w:t>
          </w:r>
          <w:r w:rsidRPr="008C12E3">
            <w:rPr>
              <w:color w:val="auto"/>
              <w:sz w:val="22"/>
              <w:szCs w:val="22"/>
            </w:rPr>
            <w:t xml:space="preserve"> </w:t>
          </w:r>
        </w:p>
        <w:p w14:paraId="0D601478" w14:textId="0A02EAD0" w:rsidR="008C12E3" w:rsidRPr="008C12E3" w:rsidRDefault="008C12E3" w:rsidP="008C12E3">
          <w:pPr>
            <w:pStyle w:val="Heading1"/>
            <w:rPr>
              <w:color w:val="auto"/>
              <w:sz w:val="22"/>
              <w:szCs w:val="22"/>
            </w:rPr>
          </w:pPr>
          <w:r w:rsidRPr="008C12E3">
            <w:rPr>
              <w:color w:val="auto"/>
              <w:sz w:val="22"/>
              <w:szCs w:val="22"/>
            </w:rPr>
            <w:t xml:space="preserve">Fish.J etal (2013), Crime Scene Investigation, Routledge, </w:t>
          </w:r>
          <w:hyperlink r:id="rId19" w:history="1">
            <w:r w:rsidRPr="00AC26CB">
              <w:rPr>
                <w:rStyle w:val="Hyperlink"/>
                <w:sz w:val="22"/>
                <w:szCs w:val="22"/>
              </w:rPr>
              <w:t>https://books.google.co.uk/books?hl=en&amp;lr=&amp;id=7fck5My-k64C&amp;oi=fnd&amp;pg=PP1&amp;dq=crime+scene+recovery+&amp;ots=qV0kpLeLg9&amp;sig=cgjQkIrTyZ925M8qbt0eQGxGaVo&amp;redir_esc=y#v=onepage&amp;q=crime%20scene%20recovery&amp;f=false</w:t>
            </w:r>
          </w:hyperlink>
          <w:r>
            <w:rPr>
              <w:color w:val="auto"/>
              <w:sz w:val="22"/>
              <w:szCs w:val="22"/>
            </w:rPr>
            <w:t xml:space="preserve"> </w:t>
          </w:r>
          <w:r w:rsidRPr="008C12E3">
            <w:rPr>
              <w:color w:val="auto"/>
              <w:sz w:val="22"/>
              <w:szCs w:val="22"/>
            </w:rPr>
            <w:t xml:space="preserve"> </w:t>
          </w:r>
        </w:p>
        <w:p w14:paraId="39FDEC7A" w14:textId="577D7CB5" w:rsidR="008C12E3" w:rsidRPr="008C12E3" w:rsidRDefault="008C12E3" w:rsidP="008C12E3">
          <w:pPr>
            <w:pStyle w:val="Heading1"/>
            <w:rPr>
              <w:color w:val="auto"/>
              <w:sz w:val="22"/>
              <w:szCs w:val="22"/>
            </w:rPr>
          </w:pPr>
          <w:r w:rsidRPr="008C12E3">
            <w:rPr>
              <w:color w:val="auto"/>
              <w:sz w:val="22"/>
              <w:szCs w:val="22"/>
            </w:rPr>
            <w:t xml:space="preserve">Fisher.B a Fisher.D, (2012), Techniques of Crime Scene Investigation, Eighth Edition, CRC Press, </w:t>
          </w:r>
          <w:hyperlink r:id="rId20" w:history="1">
            <w:r w:rsidRPr="00AC26CB">
              <w:rPr>
                <w:rStyle w:val="Hyperlink"/>
                <w:sz w:val="22"/>
                <w:szCs w:val="22"/>
              </w:rPr>
              <w:t>https://books.google.co.uk/books?id=dMMmPP8wRakC&amp;dq=what+is+a+crime+scene+&amp;lr=&amp;source=gbs_navlinks_s</w:t>
            </w:r>
          </w:hyperlink>
          <w:r>
            <w:rPr>
              <w:color w:val="auto"/>
              <w:sz w:val="22"/>
              <w:szCs w:val="22"/>
            </w:rPr>
            <w:t xml:space="preserve"> </w:t>
          </w:r>
          <w:r w:rsidRPr="008C12E3">
            <w:rPr>
              <w:color w:val="auto"/>
              <w:sz w:val="22"/>
              <w:szCs w:val="22"/>
            </w:rPr>
            <w:t xml:space="preserve"> </w:t>
          </w:r>
        </w:p>
        <w:p w14:paraId="5D65D697" w14:textId="191E6EE0" w:rsidR="008C12E3" w:rsidRPr="008C12E3" w:rsidRDefault="008C12E3" w:rsidP="008C12E3">
          <w:pPr>
            <w:pStyle w:val="Heading1"/>
            <w:rPr>
              <w:color w:val="auto"/>
              <w:sz w:val="22"/>
              <w:szCs w:val="22"/>
            </w:rPr>
          </w:pPr>
          <w:r w:rsidRPr="008C12E3">
            <w:rPr>
              <w:color w:val="auto"/>
              <w:sz w:val="22"/>
              <w:szCs w:val="22"/>
            </w:rPr>
            <w:lastRenderedPageBreak/>
            <w:t xml:space="preserve">Forensic Science Regulator Guidance, (2020)  The Control and Avoidance of Contamination in Scene Examination involving DNA Evidence Recovery </w:t>
          </w:r>
          <w:hyperlink r:id="rId21" w:history="1">
            <w:r w:rsidRPr="00AC26CB">
              <w:rPr>
                <w:rStyle w:val="Hyperlink"/>
                <w:sz w:val="22"/>
                <w:szCs w:val="22"/>
              </w:rPr>
              <w:t>https://assets.publishing.service.gov.uk/government/uploads/system/uploads/attachment_data/file/915221/FSR_G-206_Issue_2_Final.pdf</w:t>
            </w:r>
          </w:hyperlink>
          <w:r>
            <w:rPr>
              <w:color w:val="auto"/>
              <w:sz w:val="22"/>
              <w:szCs w:val="22"/>
            </w:rPr>
            <w:t xml:space="preserve"> </w:t>
          </w:r>
          <w:r w:rsidRPr="008C12E3">
            <w:rPr>
              <w:color w:val="auto"/>
              <w:sz w:val="22"/>
              <w:szCs w:val="22"/>
            </w:rPr>
            <w:t xml:space="preserve">  </w:t>
          </w:r>
        </w:p>
        <w:p w14:paraId="26E649A1" w14:textId="67EA20FF" w:rsidR="008C12E3" w:rsidRPr="008C12E3" w:rsidRDefault="008C12E3" w:rsidP="008C12E3">
          <w:pPr>
            <w:pStyle w:val="Heading1"/>
            <w:rPr>
              <w:color w:val="auto"/>
              <w:sz w:val="22"/>
              <w:szCs w:val="22"/>
            </w:rPr>
          </w:pPr>
          <w:r w:rsidRPr="008C12E3">
            <w:rPr>
              <w:color w:val="auto"/>
              <w:sz w:val="22"/>
              <w:szCs w:val="22"/>
            </w:rPr>
            <w:t>Lee . H, Palmbach.T a Miller,M, (2001) Henry Lee's Crime Scene Handbook, Academic Press</w:t>
          </w:r>
          <w:r>
            <w:rPr>
              <w:color w:val="auto"/>
              <w:sz w:val="22"/>
              <w:szCs w:val="22"/>
            </w:rPr>
            <w:t xml:space="preserve">, </w:t>
          </w:r>
          <w:hyperlink r:id="rId22" w:history="1">
            <w:r w:rsidRPr="00AC26CB">
              <w:rPr>
                <w:rStyle w:val="Hyperlink"/>
                <w:sz w:val="22"/>
                <w:szCs w:val="22"/>
              </w:rPr>
              <w:t>https://books.google.co.uk/books?hl=en&amp;lr=&amp;id=rBJRAi8cSJUC&amp;oi=fnd&amp;pg=PR11&amp;dq=what+is+a+crime+scene+&amp;ots=nK2kfnYF_5&amp;sig=qzamU1-T1kDlBI4C03tAS5Q9tys&amp;redir_esc=y#v=onepage&amp;q=what%20is%20a%20crime%20scene&amp;f=false</w:t>
            </w:r>
          </w:hyperlink>
          <w:r>
            <w:rPr>
              <w:color w:val="auto"/>
              <w:sz w:val="22"/>
              <w:szCs w:val="22"/>
            </w:rPr>
            <w:t xml:space="preserve"> </w:t>
          </w:r>
        </w:p>
        <w:p w14:paraId="6BA3791B" w14:textId="29B3F6DE" w:rsidR="008C12E3" w:rsidRPr="008C12E3" w:rsidRDefault="008C12E3" w:rsidP="008C12E3">
          <w:pPr>
            <w:pStyle w:val="Heading1"/>
            <w:rPr>
              <w:color w:val="auto"/>
              <w:sz w:val="22"/>
              <w:szCs w:val="22"/>
            </w:rPr>
          </w:pPr>
          <w:r w:rsidRPr="008C12E3">
            <w:rPr>
              <w:color w:val="auto"/>
              <w:sz w:val="22"/>
              <w:szCs w:val="22"/>
            </w:rPr>
            <w:t xml:space="preserve">Robison.EM (2016) Crime Scene Photography, Academic Press </w:t>
          </w:r>
          <w:hyperlink r:id="rId23" w:history="1">
            <w:r w:rsidRPr="00AC26CB">
              <w:rPr>
                <w:rStyle w:val="Hyperlink"/>
                <w:sz w:val="22"/>
                <w:szCs w:val="22"/>
              </w:rPr>
              <w:t>https://books.google.co.uk/books?hl=en&amp;lr=&amp;id=xBOKCgAAQBAJ&amp;oi=fnd&amp;pg=PP1&amp;dq=crime+scene+recovery+team&amp;ots=_o-xvFpr7U&amp;sig=dp4r9wleHnZW4M-Ag3Mnc7FnSaE&amp;redir_esc=y#v=onepage&amp;q&amp;f=false</w:t>
            </w:r>
          </w:hyperlink>
          <w:r>
            <w:rPr>
              <w:color w:val="auto"/>
              <w:sz w:val="22"/>
              <w:szCs w:val="22"/>
            </w:rPr>
            <w:t xml:space="preserve"> </w:t>
          </w:r>
          <w:r w:rsidRPr="008C12E3">
            <w:rPr>
              <w:color w:val="auto"/>
              <w:sz w:val="22"/>
              <w:szCs w:val="22"/>
            </w:rPr>
            <w:t xml:space="preserve"> </w:t>
          </w:r>
        </w:p>
        <w:p w14:paraId="7969F5EB" w14:textId="288E9E0B" w:rsidR="008C12E3" w:rsidRPr="008C12E3" w:rsidRDefault="008C12E3" w:rsidP="008C12E3">
          <w:pPr>
            <w:pStyle w:val="Heading1"/>
            <w:rPr>
              <w:color w:val="auto"/>
              <w:sz w:val="22"/>
              <w:szCs w:val="22"/>
            </w:rPr>
          </w:pPr>
          <w:r w:rsidRPr="008C12E3">
            <w:rPr>
              <w:color w:val="auto"/>
              <w:sz w:val="22"/>
              <w:szCs w:val="22"/>
            </w:rPr>
            <w:t xml:space="preserve">Pepper.I (2010), Crime Scene Investigation: Methods And Procedures,  McGraw-Hill Education </w:t>
          </w:r>
          <w:hyperlink r:id="rId24" w:history="1">
            <w:r w:rsidRPr="00AC26CB">
              <w:rPr>
                <w:rStyle w:val="Hyperlink"/>
                <w:sz w:val="22"/>
                <w:szCs w:val="22"/>
              </w:rPr>
              <w:t>https://books.google.co.uk/books?hl=en&amp;lr=&amp;id=-LsWte7rUAEC&amp;oi=fnd&amp;pg=PP1&amp;dq=crime+scene+recovery+&amp;ots=k0zodcAPq9&amp;sig=hmpSr_cDAOz81tMr4y44FW1YGs4&amp;redir_esc=y#v=onepage&amp;q=crime%20scene%20recovery&amp;f=false</w:t>
            </w:r>
          </w:hyperlink>
          <w:r>
            <w:rPr>
              <w:color w:val="auto"/>
              <w:sz w:val="22"/>
              <w:szCs w:val="22"/>
            </w:rPr>
            <w:t xml:space="preserve">  </w:t>
          </w:r>
        </w:p>
        <w:p w14:paraId="710C34F9" w14:textId="7B6DD713" w:rsidR="008C12E3" w:rsidRPr="008C12E3" w:rsidRDefault="008C12E3" w:rsidP="008C12E3">
          <w:pPr>
            <w:pStyle w:val="Heading1"/>
            <w:rPr>
              <w:color w:val="auto"/>
              <w:sz w:val="22"/>
              <w:szCs w:val="22"/>
            </w:rPr>
          </w:pPr>
          <w:r w:rsidRPr="008C12E3">
            <w:rPr>
              <w:color w:val="auto"/>
              <w:sz w:val="22"/>
              <w:szCs w:val="22"/>
            </w:rPr>
            <w:t xml:space="preserve">Schiro.G (2007), Collection and Preservation of Evidence, Louisiana State Police Crime Laboratory </w:t>
          </w:r>
          <w:hyperlink r:id="rId25" w:history="1">
            <w:r w:rsidRPr="00AC26CB">
              <w:rPr>
                <w:rStyle w:val="Hyperlink"/>
                <w:sz w:val="22"/>
                <w:szCs w:val="22"/>
              </w:rPr>
              <w:t>https://d1wqtxts1xzle7.cloudfront.net/36906967/Collection_and_Preservation.pdf?1425891231=&amp;response-content-disposition=inline%3B+filename%3DCollection_and_Preservation_of_Evidence.pdf&amp;Expires=1604700180&amp;Signature=bu4zGAyJvhZdypbcB7GrVrHJl1DaAO5ZjiYjVUMt9G6illGNsShU3517XH3YvTYZJiWKVHayeL6x6PycEHUPsPdH03BXpo6hqkSCUh0K0Zu4E4~5ixr5tmj8Oo3esbCuKIeeLBfubKGLSLInqPGyLcVy2TFZP~IqiiF28QARdWiI2klpAXpdJWCdxdRBDKJIgpC2yprKHe12FGMbt8DrmBrsqzWlfpQ86bSQk9MPXBr0Jrh8Vf~QbheAF7cs4dHswYqRKEzU7xtUeOgjn~chwZwyA2By4n7IlEoemNn~JPkYilWTw~0hAC7edwb03733VkxGqf2HpwPctkbc-IvBqg__&amp;Key-Pair-Id=APKAJLOHF5GGSLRBV4ZA</w:t>
            </w:r>
          </w:hyperlink>
          <w:r>
            <w:rPr>
              <w:color w:val="auto"/>
              <w:sz w:val="22"/>
              <w:szCs w:val="22"/>
            </w:rPr>
            <w:t xml:space="preserve"> </w:t>
          </w:r>
          <w:r w:rsidRPr="008C12E3">
            <w:rPr>
              <w:color w:val="auto"/>
              <w:sz w:val="22"/>
              <w:szCs w:val="22"/>
            </w:rPr>
            <w:t xml:space="preserve">   </w:t>
          </w:r>
        </w:p>
        <w:p w14:paraId="7C59375A" w14:textId="48954768" w:rsidR="008C12E3" w:rsidRPr="008C12E3" w:rsidRDefault="008C12E3" w:rsidP="008C12E3">
          <w:pPr>
            <w:pStyle w:val="Heading1"/>
            <w:rPr>
              <w:color w:val="auto"/>
              <w:sz w:val="22"/>
              <w:szCs w:val="22"/>
            </w:rPr>
          </w:pPr>
          <w:r w:rsidRPr="008C12E3">
            <w:rPr>
              <w:color w:val="auto"/>
              <w:sz w:val="22"/>
              <w:szCs w:val="22"/>
            </w:rPr>
            <w:t xml:space="preserve">Technical Working Group on Crime Scene Investigation (2000), Crime Scene Investigation A Guide for Law Enforcement. U.S. Department of Justice. </w:t>
          </w:r>
          <w:hyperlink r:id="rId26" w:history="1">
            <w:r w:rsidRPr="00AC26CB">
              <w:rPr>
                <w:rStyle w:val="Hyperlink"/>
                <w:sz w:val="22"/>
                <w:szCs w:val="22"/>
              </w:rPr>
              <w:t>https://www.ncjrs.gov/pdffiles1/nij/178280.pdf</w:t>
            </w:r>
          </w:hyperlink>
          <w:r>
            <w:rPr>
              <w:color w:val="auto"/>
              <w:sz w:val="22"/>
              <w:szCs w:val="22"/>
            </w:rPr>
            <w:t xml:space="preserve"> </w:t>
          </w:r>
        </w:p>
        <w:p w14:paraId="05AD847D" w14:textId="0ADE4DBF" w:rsidR="008C12E3" w:rsidRPr="008C12E3" w:rsidRDefault="008C12E3" w:rsidP="008C12E3">
          <w:pPr>
            <w:pStyle w:val="Heading1"/>
            <w:rPr>
              <w:color w:val="auto"/>
              <w:sz w:val="22"/>
              <w:szCs w:val="22"/>
            </w:rPr>
          </w:pPr>
          <w:r w:rsidRPr="008C12E3">
            <w:rPr>
              <w:color w:val="auto"/>
              <w:sz w:val="22"/>
              <w:szCs w:val="22"/>
            </w:rPr>
            <w:t xml:space="preserve">Technical Working Group on Crime Scene Investigation (2013), Crime Scene Investigation A Guide for Law Enforcement. U.S. Department of Justice. </w:t>
          </w:r>
          <w:hyperlink r:id="rId27" w:history="1">
            <w:r w:rsidRPr="00AC26CB">
              <w:rPr>
                <w:rStyle w:val="Hyperlink"/>
                <w:sz w:val="22"/>
                <w:szCs w:val="22"/>
              </w:rPr>
              <w:t>https://www.nist.gov/system/files/documents/forensics/Crime-Scene-Investigation.pdf</w:t>
            </w:r>
          </w:hyperlink>
          <w:r>
            <w:rPr>
              <w:color w:val="auto"/>
              <w:sz w:val="22"/>
              <w:szCs w:val="22"/>
            </w:rPr>
            <w:t xml:space="preserve"> </w:t>
          </w:r>
          <w:r w:rsidRPr="008C12E3">
            <w:rPr>
              <w:color w:val="auto"/>
              <w:sz w:val="22"/>
              <w:szCs w:val="22"/>
            </w:rPr>
            <w:t xml:space="preserve"> </w:t>
          </w:r>
          <w:r>
            <w:rPr>
              <w:color w:val="auto"/>
              <w:sz w:val="22"/>
              <w:szCs w:val="22"/>
            </w:rPr>
            <w:t xml:space="preserve"> </w:t>
          </w:r>
        </w:p>
        <w:p w14:paraId="54CAF831" w14:textId="6CC06E93" w:rsidR="00AB5809" w:rsidRPr="008C12E3" w:rsidRDefault="00AB5809" w:rsidP="00AB5809">
          <w:pPr>
            <w:pStyle w:val="Heading1"/>
            <w:rPr>
              <w:color w:val="auto"/>
            </w:rPr>
          </w:pPr>
        </w:p>
        <w:p w14:paraId="09A051D0" w14:textId="3E352F1B" w:rsidR="004F4676" w:rsidRDefault="004F4676"/>
      </w:sdtContent>
    </w:sdt>
    <w:bookmarkEnd w:id="1" w:displacedByCustomXml="prev"/>
    <w:p w14:paraId="6114FA15" w14:textId="77777777" w:rsidR="00E95716" w:rsidRDefault="00E95716" w:rsidP="00FE7CF0">
      <w:pPr>
        <w:spacing w:line="480" w:lineRule="auto"/>
      </w:pPr>
    </w:p>
    <w:p w14:paraId="7CCAEB51" w14:textId="77777777" w:rsidR="00E95716" w:rsidRDefault="00E95716" w:rsidP="00FE7CF0">
      <w:pPr>
        <w:spacing w:line="480" w:lineRule="auto"/>
      </w:pPr>
    </w:p>
    <w:p w14:paraId="0FB26DA7" w14:textId="77777777" w:rsidR="00E95716" w:rsidRDefault="00E95716" w:rsidP="00FE7CF0">
      <w:pPr>
        <w:spacing w:line="480" w:lineRule="auto"/>
      </w:pPr>
      <w:r>
        <w:t xml:space="preserve"> </w:t>
      </w:r>
    </w:p>
    <w:p w14:paraId="4B255072" w14:textId="77777777" w:rsidR="00E95716" w:rsidRDefault="00E95716" w:rsidP="00FE7CF0">
      <w:pPr>
        <w:spacing w:line="480" w:lineRule="auto"/>
      </w:pPr>
    </w:p>
    <w:p w14:paraId="718C08C4" w14:textId="77777777" w:rsidR="00E95716" w:rsidRDefault="00E95716" w:rsidP="00FE7CF0">
      <w:pPr>
        <w:spacing w:line="480" w:lineRule="auto"/>
      </w:pPr>
    </w:p>
    <w:p w14:paraId="7C2E157B" w14:textId="77777777" w:rsidR="00E95716" w:rsidRDefault="00E95716" w:rsidP="00FE7CF0">
      <w:pPr>
        <w:spacing w:line="480" w:lineRule="auto"/>
      </w:pPr>
    </w:p>
    <w:sectPr w:rsidR="00E95716" w:rsidSect="00FE7CF0">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4B769E" w14:textId="77777777" w:rsidR="00E95716" w:rsidRDefault="00E95716" w:rsidP="00E95716">
      <w:pPr>
        <w:spacing w:after="0" w:line="240" w:lineRule="auto"/>
      </w:pPr>
      <w:r>
        <w:separator/>
      </w:r>
    </w:p>
  </w:endnote>
  <w:endnote w:type="continuationSeparator" w:id="0">
    <w:p w14:paraId="4FEDE5F0" w14:textId="77777777" w:rsidR="00E95716" w:rsidRDefault="00E95716" w:rsidP="00E957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7438752"/>
      <w:docPartObj>
        <w:docPartGallery w:val="Page Numbers (Bottom of Page)"/>
        <w:docPartUnique/>
      </w:docPartObj>
    </w:sdtPr>
    <w:sdtEndPr>
      <w:rPr>
        <w:noProof/>
      </w:rPr>
    </w:sdtEndPr>
    <w:sdtContent>
      <w:p w14:paraId="0A05554C" w14:textId="4141DD9C" w:rsidR="00E95716" w:rsidRDefault="00E957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BC685C" w14:textId="77777777" w:rsidR="00E95716" w:rsidRDefault="00E957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CA652" w14:textId="77777777" w:rsidR="00E95716" w:rsidRDefault="00E95716" w:rsidP="00E95716">
      <w:pPr>
        <w:spacing w:after="0" w:line="240" w:lineRule="auto"/>
      </w:pPr>
      <w:r>
        <w:separator/>
      </w:r>
    </w:p>
  </w:footnote>
  <w:footnote w:type="continuationSeparator" w:id="0">
    <w:p w14:paraId="4A72788E" w14:textId="77777777" w:rsidR="00E95716" w:rsidRDefault="00E95716" w:rsidP="00E957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EC9"/>
    <w:rsid w:val="000071F3"/>
    <w:rsid w:val="000B0100"/>
    <w:rsid w:val="001E6FFB"/>
    <w:rsid w:val="002A1151"/>
    <w:rsid w:val="002A17DC"/>
    <w:rsid w:val="003A14F0"/>
    <w:rsid w:val="003A20E1"/>
    <w:rsid w:val="003C2AD0"/>
    <w:rsid w:val="004153B2"/>
    <w:rsid w:val="00430B68"/>
    <w:rsid w:val="0047755D"/>
    <w:rsid w:val="004F4676"/>
    <w:rsid w:val="0050273F"/>
    <w:rsid w:val="005E7864"/>
    <w:rsid w:val="00635EC9"/>
    <w:rsid w:val="00657D2F"/>
    <w:rsid w:val="0066742F"/>
    <w:rsid w:val="00671A13"/>
    <w:rsid w:val="006B6630"/>
    <w:rsid w:val="00786D0E"/>
    <w:rsid w:val="008C12E3"/>
    <w:rsid w:val="008F5A7E"/>
    <w:rsid w:val="00935A89"/>
    <w:rsid w:val="009741D4"/>
    <w:rsid w:val="00985827"/>
    <w:rsid w:val="00AB5809"/>
    <w:rsid w:val="00B1178A"/>
    <w:rsid w:val="00B333C2"/>
    <w:rsid w:val="00CE23DA"/>
    <w:rsid w:val="00CE507B"/>
    <w:rsid w:val="00CF4EA6"/>
    <w:rsid w:val="00D46FDB"/>
    <w:rsid w:val="00DF4794"/>
    <w:rsid w:val="00E52CDD"/>
    <w:rsid w:val="00E95716"/>
    <w:rsid w:val="00EB59CF"/>
    <w:rsid w:val="00ED57C0"/>
    <w:rsid w:val="00FE7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84CFF"/>
  <w15:chartTrackingRefBased/>
  <w15:docId w15:val="{B7198104-70F8-4B9C-A863-FDEA8338C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46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57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716"/>
  </w:style>
  <w:style w:type="paragraph" w:styleId="Footer">
    <w:name w:val="footer"/>
    <w:basedOn w:val="Normal"/>
    <w:link w:val="FooterChar"/>
    <w:uiPriority w:val="99"/>
    <w:unhideWhenUsed/>
    <w:rsid w:val="00E957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716"/>
  </w:style>
  <w:style w:type="paragraph" w:styleId="NoSpacing">
    <w:name w:val="No Spacing"/>
    <w:link w:val="NoSpacingChar"/>
    <w:uiPriority w:val="1"/>
    <w:qFormat/>
    <w:rsid w:val="00FE7C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7CF0"/>
    <w:rPr>
      <w:rFonts w:eastAsiaTheme="minorEastAsia"/>
      <w:lang w:val="en-US"/>
    </w:rPr>
  </w:style>
  <w:style w:type="character" w:customStyle="1" w:styleId="Heading1Char">
    <w:name w:val="Heading 1 Char"/>
    <w:basedOn w:val="DefaultParagraphFont"/>
    <w:link w:val="Heading1"/>
    <w:uiPriority w:val="9"/>
    <w:rsid w:val="004F46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4676"/>
    <w:pPr>
      <w:outlineLvl w:val="9"/>
    </w:pPr>
    <w:rPr>
      <w:lang w:val="en-US"/>
    </w:rPr>
  </w:style>
  <w:style w:type="paragraph" w:styleId="TOC2">
    <w:name w:val="toc 2"/>
    <w:basedOn w:val="Normal"/>
    <w:next w:val="Normal"/>
    <w:autoRedefine/>
    <w:uiPriority w:val="39"/>
    <w:unhideWhenUsed/>
    <w:rsid w:val="004F467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F4676"/>
    <w:pPr>
      <w:spacing w:after="100"/>
    </w:pPr>
    <w:rPr>
      <w:rFonts w:eastAsiaTheme="minorEastAsia" w:cs="Times New Roman"/>
      <w:lang w:val="en-US"/>
    </w:rPr>
  </w:style>
  <w:style w:type="paragraph" w:styleId="TOC3">
    <w:name w:val="toc 3"/>
    <w:basedOn w:val="Normal"/>
    <w:next w:val="Normal"/>
    <w:autoRedefine/>
    <w:uiPriority w:val="39"/>
    <w:unhideWhenUsed/>
    <w:rsid w:val="004F4676"/>
    <w:pPr>
      <w:spacing w:after="100"/>
      <w:ind w:left="440"/>
    </w:pPr>
    <w:rPr>
      <w:rFonts w:eastAsiaTheme="minorEastAsia" w:cs="Times New Roman"/>
      <w:lang w:val="en-US"/>
    </w:rPr>
  </w:style>
  <w:style w:type="character" w:styleId="Hyperlink">
    <w:name w:val="Hyperlink"/>
    <w:basedOn w:val="DefaultParagraphFont"/>
    <w:uiPriority w:val="99"/>
    <w:unhideWhenUsed/>
    <w:rsid w:val="008C12E3"/>
    <w:rPr>
      <w:color w:val="0563C1" w:themeColor="hyperlink"/>
      <w:u w:val="single"/>
    </w:rPr>
  </w:style>
  <w:style w:type="character" w:styleId="UnresolvedMention">
    <w:name w:val="Unresolved Mention"/>
    <w:basedOn w:val="DefaultParagraphFont"/>
    <w:uiPriority w:val="99"/>
    <w:semiHidden/>
    <w:unhideWhenUsed/>
    <w:rsid w:val="008C12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oks.google.co.uk/books?id=CmzVeR2h-ggC&amp;printsec=frontcover&amp;source=gbs_ge_summary_r&amp;cad=0#v=onepage&amp;q&amp;f=false" TargetMode="External"/><Relationship Id="rId18" Type="http://schemas.openxmlformats.org/officeDocument/2006/relationships/hyperlink" Target="http://library.college.police.uk/docs/appref/ENFSI-BPM-v1_0.pdf" TargetMode="External"/><Relationship Id="rId26" Type="http://schemas.openxmlformats.org/officeDocument/2006/relationships/hyperlink" Target="https://www.ncjrs.gov/pdffiles1/nij/178280.pdf" TargetMode="External"/><Relationship Id="rId3" Type="http://schemas.openxmlformats.org/officeDocument/2006/relationships/styles" Target="styles.xml"/><Relationship Id="rId21" Type="http://schemas.openxmlformats.org/officeDocument/2006/relationships/hyperlink" Target="https://assets.publishing.service.gov.uk/government/uploads/system/uploads/attachment_data/file/915221/FSR_G-206_Issue_2_Final.pdf" TargetMode="External"/><Relationship Id="rId7" Type="http://schemas.openxmlformats.org/officeDocument/2006/relationships/endnotes" Target="endnotes.xml"/><Relationship Id="rId12" Type="http://schemas.openxmlformats.org/officeDocument/2006/relationships/hyperlink" Target="https://books.google.co.uk/books?id=j367ETG5-csC&amp;printsec=frontcover&amp;source=gbs_ge_summary_r&amp;cad=0#v=onepage&amp;q&amp;f=false" TargetMode="External"/><Relationship Id="rId17" Type="http://schemas.openxmlformats.org/officeDocument/2006/relationships/hyperlink" Target="https://books.google.co.uk/books?id=bcueIaap3B0C&amp;printsec=frontcover&amp;source=gbs_ge_summary_r&amp;cad=0#v=onepage&amp;q&amp;f=false" TargetMode="External"/><Relationship Id="rId25" Type="http://schemas.openxmlformats.org/officeDocument/2006/relationships/hyperlink" Target="https://d1wqtxts1xzle7.cloudfront.net/36906967/Collection_and_Preservation.pdf?1425891231=&amp;response-content-disposition=inline%3B+filename%3DCollection_and_Preservation_of_Evidence.pdf&amp;Expires=1604700180&amp;Signature=bu4zGAyJvhZdypbcB7GrVrHJl1DaAO5ZjiYjVUMt9G6illGNsShU3517XH3YvTYZJiWKVHayeL6x6PycEHUPsPdH03BXpo6hqkSCUh0K0Zu4E4~5ixr5tmj8Oo3esbCuKIeeLBfubKGLSLInqPGyLcVy2TFZP~IqiiF28QARdWiI2klpAXpdJWCdxdRBDKJIgpC2yprKHe12FGMbt8DrmBrsqzWlfpQ86bSQk9MPXBr0Jrh8Vf~QbheAF7cs4dHswYqRKEzU7xtUeOgjn~chwZwyA2By4n7IlEoemNn~JPkYilWTw~0hAC7edwb03733VkxGqf2HpwPctkbc-IvBqg__&amp;Key-Pair-Id=APKAJLOHF5GGSLRBV4ZA" TargetMode="External"/><Relationship Id="rId2" Type="http://schemas.openxmlformats.org/officeDocument/2006/relationships/customXml" Target="../customXml/item2.xml"/><Relationship Id="rId16" Type="http://schemas.openxmlformats.org/officeDocument/2006/relationships/hyperlink" Target="https://www.ncjrs.gov/App/abstractdb/AbstractDBDetails.aspx?id=182928" TargetMode="External"/><Relationship Id="rId20" Type="http://schemas.openxmlformats.org/officeDocument/2006/relationships/hyperlink" Target="https://books.google.co.uk/books?id=dMMmPP8wRakC&amp;dq=what+is+a+crime+scene+&amp;lr=&amp;source=gbs_navlinks_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jrs.gov/App/Publications/abstract.aspx?ID=154458" TargetMode="External"/><Relationship Id="rId24" Type="http://schemas.openxmlformats.org/officeDocument/2006/relationships/hyperlink" Target="https://books.google.co.uk/books?hl=en&amp;lr=&amp;id=-LsWte7rUAEC&amp;oi=fnd&amp;pg=PP1&amp;dq=crime+scene+recovery+&amp;ots=k0zodcAPq9&amp;sig=hmpSr_cDAOz81tMr4y44FW1YGs4&amp;redir_esc=y#v=onepage&amp;q=crime%20scene%20recovery&amp;f=false" TargetMode="External"/><Relationship Id="rId5" Type="http://schemas.openxmlformats.org/officeDocument/2006/relationships/webSettings" Target="webSettings.xml"/><Relationship Id="rId15" Type="http://schemas.openxmlformats.org/officeDocument/2006/relationships/hyperlink" Target="https://www.app.college.police.uk/app-content/civil-emergencies/civil-contingencies/response-and-recovery/#cordons" TargetMode="External"/><Relationship Id="rId23" Type="http://schemas.openxmlformats.org/officeDocument/2006/relationships/hyperlink" Target="https://books.google.co.uk/books?hl=en&amp;lr=&amp;id=xBOKCgAAQBAJ&amp;oi=fnd&amp;pg=PP1&amp;dq=crime+scene+recovery+team&amp;ots=_o-xvFpr7U&amp;sig=dp4r9wleHnZW4M-Ag3Mnc7FnSaE&amp;redir_esc=y#v=onepage&amp;q&amp;f=false" TargetMode="External"/><Relationship Id="rId28" Type="http://schemas.openxmlformats.org/officeDocument/2006/relationships/footer" Target="footer1.xml"/><Relationship Id="rId10" Type="http://schemas.openxmlformats.org/officeDocument/2006/relationships/hyperlink" Target="https://scholarworks.sjsu.edu/cgi/viewcontent.cgi?referer=https://www.google.com/&amp;httpsredir=1&amp;article=1033&amp;context=themis" TargetMode="External"/><Relationship Id="rId19" Type="http://schemas.openxmlformats.org/officeDocument/2006/relationships/hyperlink" Target="https://books.google.co.uk/books?hl=en&amp;lr=&amp;id=7fck5My-k64C&amp;oi=fnd&amp;pg=PP1&amp;dq=crime+scene+recovery+&amp;ots=qV0kpLeLg9&amp;sig=cgjQkIrTyZ925M8qbt0eQGxGaVo&amp;redir_esc=y#v=onepage&amp;q=crime%20scene%20recovery&amp;f=fals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co.uk/books?hl=en&amp;lr=&amp;id=xLVUjzkK3rgC&amp;oi=fnd&amp;pg=PA1&amp;dq=crime+scene+recovery+&amp;ots=eMqHMeT6bj&amp;sig=WWh-MSOexEMD2a9e1UseNmMII8E&amp;redir_esc=y#v=onepage&amp;q=crime%20scene%20recovery&amp;f=false" TargetMode="External"/><Relationship Id="rId22" Type="http://schemas.openxmlformats.org/officeDocument/2006/relationships/hyperlink" Target="https://books.google.co.uk/books?hl=en&amp;lr=&amp;id=rBJRAi8cSJUC&amp;oi=fnd&amp;pg=PR11&amp;dq=what+is+a+crime+scene+&amp;ots=nK2kfnYF_5&amp;sig=qzamU1-T1kDlBI4C03tAS5Q9tys&amp;redir_esc=y#v=onepage&amp;q=what%20is%20a%20crime%20scene&amp;f=false" TargetMode="External"/><Relationship Id="rId27" Type="http://schemas.openxmlformats.org/officeDocument/2006/relationships/hyperlink" Target="https://www.nist.gov/system/files/documents/forensics/Crime-Scene-Investigation.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Joshua Bowen 
1801406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220EBF-8647-4F3D-8B8E-BA3A73E3A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3583</Words>
  <Characters>20428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Forensic Recovery and examination</dc:title>
  <dc:subject>BMPS6009</dc:subject>
  <dc:creator>Joshua Bowen</dc:creator>
  <cp:keywords/>
  <dc:description/>
  <cp:lastModifiedBy>Joshua Bowen</cp:lastModifiedBy>
  <cp:revision>2</cp:revision>
  <dcterms:created xsi:type="dcterms:W3CDTF">2020-11-06T23:46:00Z</dcterms:created>
  <dcterms:modified xsi:type="dcterms:W3CDTF">2020-11-06T23:46:00Z</dcterms:modified>
</cp:coreProperties>
</file>