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58E0" w:rsidRPr="00A458E0" w:rsidRDefault="00FB6D86" w:rsidP="00A458E0">
      <w:pPr>
        <w:jc w:val="both"/>
        <w:rPr>
          <w:rFonts w:ascii="Arial" w:hAnsi="Arial" w:cs="Arial"/>
          <w:u w:val="single"/>
        </w:rPr>
      </w:pPr>
      <w:r>
        <w:rPr>
          <w:rFonts w:ascii="Arial" w:hAnsi="Arial" w:cs="Arial"/>
          <w:color w:val="00090E"/>
          <w:u w:val="single"/>
        </w:rPr>
        <w:t>Reflective log</w:t>
      </w:r>
      <w:bookmarkStart w:id="0" w:name="_GoBack"/>
      <w:bookmarkEnd w:id="0"/>
    </w:p>
    <w:p w:rsidR="00A458E0" w:rsidRPr="00A458E0" w:rsidRDefault="00A458E0" w:rsidP="00A458E0">
      <w:pPr>
        <w:jc w:val="both"/>
        <w:rPr>
          <w:rFonts w:ascii="Arial" w:hAnsi="Arial" w:cs="Arial"/>
        </w:rPr>
      </w:pPr>
    </w:p>
    <w:p w:rsidR="00E21285" w:rsidRPr="00A458E0" w:rsidRDefault="00E21285" w:rsidP="00A458E0">
      <w:pPr>
        <w:jc w:val="both"/>
        <w:rPr>
          <w:rFonts w:ascii="Arial" w:hAnsi="Arial" w:cs="Arial"/>
        </w:rPr>
      </w:pPr>
      <w:r w:rsidRPr="00A458E0">
        <w:rPr>
          <w:rFonts w:ascii="Arial" w:hAnsi="Arial" w:cs="Arial"/>
        </w:rPr>
        <w:t xml:space="preserve">The group discussion was based on a team meeting in a school. The professionals at the meeting were a school head teacher, a </w:t>
      </w:r>
      <w:r w:rsidR="0047357E" w:rsidRPr="00A458E0">
        <w:rPr>
          <w:rFonts w:ascii="Arial" w:hAnsi="Arial" w:cs="Arial"/>
        </w:rPr>
        <w:t xml:space="preserve">health </w:t>
      </w:r>
      <w:r w:rsidRPr="00A458E0">
        <w:rPr>
          <w:rFonts w:ascii="Arial" w:hAnsi="Arial" w:cs="Arial"/>
        </w:rPr>
        <w:t>and safety co-ordinator, a school safeguarding officer, a foundation phase curriculum co-ordinator, and an additional learning needs co-ordinator. The assignment is based around leadership.</w:t>
      </w:r>
      <w:r w:rsidR="0011065C" w:rsidRPr="00A458E0">
        <w:rPr>
          <w:rFonts w:ascii="Arial" w:hAnsi="Arial" w:cs="Arial"/>
        </w:rPr>
        <w:t xml:space="preserve"> Firstly, what is leadership?</w:t>
      </w:r>
      <w:r w:rsidRPr="00A458E0">
        <w:rPr>
          <w:rFonts w:ascii="Arial" w:hAnsi="Arial" w:cs="Arial"/>
        </w:rPr>
        <w:t xml:space="preserve"> </w:t>
      </w:r>
      <w:r w:rsidR="0011065C" w:rsidRPr="00A458E0">
        <w:rPr>
          <w:rFonts w:ascii="Arial" w:hAnsi="Arial" w:cs="Arial"/>
        </w:rPr>
        <w:t xml:space="preserve">According to </w:t>
      </w:r>
      <w:r w:rsidRPr="00A458E0">
        <w:rPr>
          <w:rFonts w:ascii="Arial" w:hAnsi="Arial" w:cs="Arial"/>
        </w:rPr>
        <w:t xml:space="preserve">Kruse (2013) </w:t>
      </w:r>
      <w:r w:rsidR="0011065C" w:rsidRPr="00A458E0">
        <w:rPr>
          <w:rFonts w:ascii="Arial" w:hAnsi="Arial" w:cs="Arial"/>
        </w:rPr>
        <w:t xml:space="preserve">leadership does not have anything to do with a </w:t>
      </w:r>
      <w:r w:rsidR="0047357E" w:rsidRPr="00A458E0">
        <w:rPr>
          <w:rFonts w:ascii="Arial" w:hAnsi="Arial" w:cs="Arial"/>
        </w:rPr>
        <w:t>person’s</w:t>
      </w:r>
      <w:r w:rsidR="0011065C" w:rsidRPr="00A458E0">
        <w:rPr>
          <w:rFonts w:ascii="Arial" w:hAnsi="Arial" w:cs="Arial"/>
        </w:rPr>
        <w:t xml:space="preserve"> job title. To be a leader, a person does not need a high pay grade, anyone can be a leader. Kruse (2013) also says leadership and management are not the same. Managers manage people, they organise, hire people, fire people, monitor people, and leaders lead. Kruse (2013) is saying leaders come from social influence and not power. They are someone people look up to, because they lead by example</w:t>
      </w:r>
      <w:r w:rsidR="00D452A8" w:rsidRPr="00A458E0">
        <w:rPr>
          <w:rFonts w:ascii="Arial" w:hAnsi="Arial" w:cs="Arial"/>
        </w:rPr>
        <w:t>, they want to motivate people to get better outcomes not just stick to the rules like a manager, and there are also many different styles of leadership.</w:t>
      </w:r>
      <w:r w:rsidR="00706CC7" w:rsidRPr="00A458E0">
        <w:rPr>
          <w:rFonts w:ascii="Arial" w:hAnsi="Arial" w:cs="Arial"/>
        </w:rPr>
        <w:t xml:space="preserve"> According to Predictive People Analytics (no date)</w:t>
      </w:r>
      <w:r w:rsidR="00051C5B" w:rsidRPr="00A458E0">
        <w:rPr>
          <w:rFonts w:ascii="Arial" w:hAnsi="Arial" w:cs="Arial"/>
        </w:rPr>
        <w:t xml:space="preserve"> </w:t>
      </w:r>
      <w:r w:rsidR="00706CC7" w:rsidRPr="00A458E0">
        <w:rPr>
          <w:rFonts w:ascii="Arial" w:hAnsi="Arial" w:cs="Arial"/>
        </w:rPr>
        <w:t>l</w:t>
      </w:r>
      <w:r w:rsidR="00635FDC" w:rsidRPr="00A458E0">
        <w:rPr>
          <w:rFonts w:ascii="Arial" w:hAnsi="Arial" w:cs="Arial"/>
        </w:rPr>
        <w:t xml:space="preserve">eadership is important </w:t>
      </w:r>
      <w:r w:rsidR="00633D6F" w:rsidRPr="00A458E0">
        <w:rPr>
          <w:rFonts w:ascii="Arial" w:hAnsi="Arial" w:cs="Arial"/>
        </w:rPr>
        <w:t xml:space="preserve">in a team as the leader can help their employees succeed by telling them what they are good at and what they can improve on. Having leadership can set an example of the settings values, </w:t>
      </w:r>
      <w:r w:rsidR="00A73F99" w:rsidRPr="00A458E0">
        <w:rPr>
          <w:rFonts w:ascii="Arial" w:hAnsi="Arial" w:cs="Arial"/>
        </w:rPr>
        <w:t>the leader should guide the team to follow by example</w:t>
      </w:r>
      <w:r w:rsidR="006306DF" w:rsidRPr="00A458E0">
        <w:rPr>
          <w:rFonts w:ascii="Arial" w:hAnsi="Arial" w:cs="Arial"/>
        </w:rPr>
        <w:t>, as leaders should not expect employees to do something that they would not do</w:t>
      </w:r>
      <w:r w:rsidR="00633D6F" w:rsidRPr="00A458E0">
        <w:rPr>
          <w:rFonts w:ascii="Arial" w:hAnsi="Arial" w:cs="Arial"/>
        </w:rPr>
        <w:t xml:space="preserve">. </w:t>
      </w:r>
    </w:p>
    <w:p w:rsidR="00D452A8" w:rsidRPr="00A458E0" w:rsidRDefault="00D452A8" w:rsidP="00A458E0">
      <w:pPr>
        <w:jc w:val="both"/>
        <w:rPr>
          <w:rFonts w:ascii="Arial" w:hAnsi="Arial" w:cs="Arial"/>
        </w:rPr>
      </w:pPr>
      <w:r w:rsidRPr="00A458E0">
        <w:rPr>
          <w:rFonts w:ascii="Arial" w:hAnsi="Arial" w:cs="Arial"/>
        </w:rPr>
        <w:t>In the team meeting, the head teacher was leader. The leadership style the group chose to take was democratic.</w:t>
      </w:r>
      <w:r w:rsidR="00252AE2" w:rsidRPr="00A458E0">
        <w:rPr>
          <w:rFonts w:ascii="Arial" w:hAnsi="Arial" w:cs="Arial"/>
        </w:rPr>
        <w:t xml:space="preserve"> According to </w:t>
      </w:r>
      <w:proofErr w:type="spellStart"/>
      <w:r w:rsidR="00252AE2" w:rsidRPr="00A458E0">
        <w:rPr>
          <w:rFonts w:ascii="Arial" w:hAnsi="Arial" w:cs="Arial"/>
        </w:rPr>
        <w:t>Mcbeath</w:t>
      </w:r>
      <w:proofErr w:type="spellEnd"/>
      <w:r w:rsidR="00252AE2" w:rsidRPr="00A458E0">
        <w:rPr>
          <w:rFonts w:ascii="Arial" w:hAnsi="Arial" w:cs="Arial"/>
        </w:rPr>
        <w:t xml:space="preserve"> and Moos (2004)</w:t>
      </w:r>
      <w:r w:rsidRPr="00A458E0">
        <w:rPr>
          <w:rFonts w:ascii="Arial" w:hAnsi="Arial" w:cs="Arial"/>
        </w:rPr>
        <w:t xml:space="preserve"> </w:t>
      </w:r>
      <w:r w:rsidR="00252AE2" w:rsidRPr="00A458E0">
        <w:rPr>
          <w:rFonts w:ascii="Arial" w:hAnsi="Arial" w:cs="Arial"/>
        </w:rPr>
        <w:t>a</w:t>
      </w:r>
      <w:r w:rsidRPr="00A458E0">
        <w:rPr>
          <w:rFonts w:ascii="Arial" w:hAnsi="Arial" w:cs="Arial"/>
        </w:rPr>
        <w:t xml:space="preserve"> democratic leadership style is when employees </w:t>
      </w:r>
      <w:r w:rsidR="00076424" w:rsidRPr="00A458E0">
        <w:rPr>
          <w:rFonts w:ascii="Arial" w:hAnsi="Arial" w:cs="Arial"/>
        </w:rPr>
        <w:t>can</w:t>
      </w:r>
      <w:r w:rsidRPr="00A458E0">
        <w:rPr>
          <w:rFonts w:ascii="Arial" w:hAnsi="Arial" w:cs="Arial"/>
        </w:rPr>
        <w:t xml:space="preserve"> give their </w:t>
      </w:r>
      <w:r w:rsidR="00252AE2" w:rsidRPr="00A458E0">
        <w:rPr>
          <w:rFonts w:ascii="Arial" w:hAnsi="Arial" w:cs="Arial"/>
        </w:rPr>
        <w:t>opinions</w:t>
      </w:r>
      <w:r w:rsidRPr="00A458E0">
        <w:rPr>
          <w:rFonts w:ascii="Arial" w:hAnsi="Arial" w:cs="Arial"/>
        </w:rPr>
        <w:t xml:space="preserve"> and help with making </w:t>
      </w:r>
      <w:r w:rsidR="00252AE2" w:rsidRPr="00A458E0">
        <w:rPr>
          <w:rFonts w:ascii="Arial" w:hAnsi="Arial" w:cs="Arial"/>
        </w:rPr>
        <w:t>decisions</w:t>
      </w:r>
      <w:r w:rsidRPr="00A458E0">
        <w:rPr>
          <w:rFonts w:ascii="Arial" w:hAnsi="Arial" w:cs="Arial"/>
        </w:rPr>
        <w:t xml:space="preserve">. </w:t>
      </w:r>
      <w:r w:rsidR="00076424" w:rsidRPr="00A458E0">
        <w:rPr>
          <w:rFonts w:ascii="Arial" w:hAnsi="Arial" w:cs="Arial"/>
        </w:rPr>
        <w:t>Head teachers and teachers</w:t>
      </w:r>
      <w:r w:rsidR="00252AE2" w:rsidRPr="00A458E0">
        <w:rPr>
          <w:rFonts w:ascii="Arial" w:hAnsi="Arial" w:cs="Arial"/>
        </w:rPr>
        <w:t xml:space="preserve"> should also have a shared set of values and a shared goal for the school. For example</w:t>
      </w:r>
      <w:r w:rsidR="00A73F99" w:rsidRPr="00A458E0">
        <w:rPr>
          <w:rFonts w:ascii="Arial" w:hAnsi="Arial" w:cs="Arial"/>
        </w:rPr>
        <w:t xml:space="preserve">, </w:t>
      </w:r>
      <w:r w:rsidR="00252AE2" w:rsidRPr="00A458E0">
        <w:rPr>
          <w:rFonts w:ascii="Arial" w:hAnsi="Arial" w:cs="Arial"/>
        </w:rPr>
        <w:t xml:space="preserve">in the team meeting had five agendas, the head teacher agreed with the teachers that the school needed to improve literacy and numeracy results, and that ICT is not being integrated into core subjects enough. The curriculum co-ordinator </w:t>
      </w:r>
      <w:r w:rsidR="00076424" w:rsidRPr="00A458E0">
        <w:rPr>
          <w:rFonts w:ascii="Arial" w:hAnsi="Arial" w:cs="Arial"/>
        </w:rPr>
        <w:t>could</w:t>
      </w:r>
      <w:r w:rsidR="00252AE2" w:rsidRPr="00A458E0">
        <w:rPr>
          <w:rFonts w:ascii="Arial" w:hAnsi="Arial" w:cs="Arial"/>
        </w:rPr>
        <w:t xml:space="preserve"> implement having </w:t>
      </w:r>
      <w:proofErr w:type="spellStart"/>
      <w:r w:rsidR="00252AE2" w:rsidRPr="00A458E0">
        <w:rPr>
          <w:rFonts w:ascii="Arial" w:hAnsi="Arial" w:cs="Arial"/>
        </w:rPr>
        <w:t>ipads</w:t>
      </w:r>
      <w:proofErr w:type="spellEnd"/>
      <w:r w:rsidR="00252AE2" w:rsidRPr="00A458E0">
        <w:rPr>
          <w:rFonts w:ascii="Arial" w:hAnsi="Arial" w:cs="Arial"/>
        </w:rPr>
        <w:t xml:space="preserve"> in lessons for an hour a week</w:t>
      </w:r>
      <w:r w:rsidR="00A73F99" w:rsidRPr="00A458E0">
        <w:rPr>
          <w:rFonts w:ascii="Arial" w:hAnsi="Arial" w:cs="Arial"/>
        </w:rPr>
        <w:t>, in core subjects such as literacy and numeracy, with software that will help develop children’s literacy and numeracy skills</w:t>
      </w:r>
      <w:r w:rsidR="00252AE2" w:rsidRPr="00A458E0">
        <w:rPr>
          <w:rFonts w:ascii="Arial" w:hAnsi="Arial" w:cs="Arial"/>
        </w:rPr>
        <w:t xml:space="preserve">. Then the safeguarding co-ordinator was allowed </w:t>
      </w:r>
      <w:r w:rsidR="00A458E0" w:rsidRPr="00A458E0">
        <w:rPr>
          <w:rFonts w:ascii="Arial" w:hAnsi="Arial" w:cs="Arial"/>
        </w:rPr>
        <w:t>their</w:t>
      </w:r>
      <w:r w:rsidR="00252AE2" w:rsidRPr="00A458E0">
        <w:rPr>
          <w:rFonts w:ascii="Arial" w:hAnsi="Arial" w:cs="Arial"/>
        </w:rPr>
        <w:t xml:space="preserve"> </w:t>
      </w:r>
      <w:r w:rsidR="007209DF" w:rsidRPr="00A458E0">
        <w:rPr>
          <w:rFonts w:ascii="Arial" w:hAnsi="Arial" w:cs="Arial"/>
        </w:rPr>
        <w:t xml:space="preserve">opinion on safeguarding children around using technology. </w:t>
      </w:r>
      <w:proofErr w:type="spellStart"/>
      <w:r w:rsidR="007209DF" w:rsidRPr="00A458E0">
        <w:rPr>
          <w:rFonts w:ascii="Arial" w:hAnsi="Arial" w:cs="Arial"/>
        </w:rPr>
        <w:t>Kippenberger</w:t>
      </w:r>
      <w:proofErr w:type="spellEnd"/>
      <w:r w:rsidR="007209DF" w:rsidRPr="00A458E0">
        <w:rPr>
          <w:rFonts w:ascii="Arial" w:hAnsi="Arial" w:cs="Arial"/>
        </w:rPr>
        <w:t xml:space="preserve"> (2002) states that a good leader will listen to </w:t>
      </w:r>
      <w:r w:rsidR="00A73F99" w:rsidRPr="00A458E0">
        <w:rPr>
          <w:rFonts w:ascii="Arial" w:hAnsi="Arial" w:cs="Arial"/>
        </w:rPr>
        <w:t>people and</w:t>
      </w:r>
      <w:r w:rsidR="007209DF" w:rsidRPr="00A458E0">
        <w:rPr>
          <w:rFonts w:ascii="Arial" w:hAnsi="Arial" w:cs="Arial"/>
        </w:rPr>
        <w:t xml:space="preserve"> respond. In the team meeting I found that the headteacher communicated well as he was straight to the point, listened and was fair. For example</w:t>
      </w:r>
      <w:r w:rsidR="00A73F99" w:rsidRPr="00A458E0">
        <w:rPr>
          <w:rFonts w:ascii="Arial" w:hAnsi="Arial" w:cs="Arial"/>
        </w:rPr>
        <w:t>,</w:t>
      </w:r>
      <w:r w:rsidR="007209DF" w:rsidRPr="00A458E0">
        <w:rPr>
          <w:rFonts w:ascii="Arial" w:hAnsi="Arial" w:cs="Arial"/>
        </w:rPr>
        <w:t xml:space="preserve"> when making the de</w:t>
      </w:r>
      <w:r w:rsidR="00E371B5" w:rsidRPr="00A458E0">
        <w:rPr>
          <w:rFonts w:ascii="Arial" w:hAnsi="Arial" w:cs="Arial"/>
        </w:rPr>
        <w:t>ci</w:t>
      </w:r>
      <w:r w:rsidR="007209DF" w:rsidRPr="00A458E0">
        <w:rPr>
          <w:rFonts w:ascii="Arial" w:hAnsi="Arial" w:cs="Arial"/>
        </w:rPr>
        <w:t xml:space="preserve">sions </w:t>
      </w:r>
      <w:r w:rsidR="00E371B5" w:rsidRPr="00A458E0">
        <w:rPr>
          <w:rFonts w:ascii="Arial" w:hAnsi="Arial" w:cs="Arial"/>
        </w:rPr>
        <w:t xml:space="preserve">of training an </w:t>
      </w:r>
      <w:r w:rsidR="00A73F99" w:rsidRPr="00A458E0">
        <w:rPr>
          <w:rFonts w:ascii="Arial" w:hAnsi="Arial" w:cs="Arial"/>
        </w:rPr>
        <w:t>existing</w:t>
      </w:r>
      <w:r w:rsidR="00E371B5" w:rsidRPr="00A458E0">
        <w:rPr>
          <w:rFonts w:ascii="Arial" w:hAnsi="Arial" w:cs="Arial"/>
        </w:rPr>
        <w:t xml:space="preserve"> staff for a one to one for a child in a </w:t>
      </w:r>
      <w:r w:rsidR="00A73F99" w:rsidRPr="00A458E0">
        <w:rPr>
          <w:rFonts w:ascii="Arial" w:hAnsi="Arial" w:cs="Arial"/>
        </w:rPr>
        <w:t>wheelchair or</w:t>
      </w:r>
      <w:r w:rsidR="00E371B5" w:rsidRPr="00A458E0">
        <w:rPr>
          <w:rFonts w:ascii="Arial" w:hAnsi="Arial" w:cs="Arial"/>
        </w:rPr>
        <w:t xml:space="preserve"> hiring a new staff member. The head took a </w:t>
      </w:r>
      <w:r w:rsidR="00A73F99" w:rsidRPr="00A458E0">
        <w:rPr>
          <w:rFonts w:ascii="Arial" w:hAnsi="Arial" w:cs="Arial"/>
        </w:rPr>
        <w:t>vote and</w:t>
      </w:r>
      <w:r w:rsidR="00E371B5" w:rsidRPr="00A458E0">
        <w:rPr>
          <w:rFonts w:ascii="Arial" w:hAnsi="Arial" w:cs="Arial"/>
        </w:rPr>
        <w:t xml:space="preserve"> decided as more staff membered disagreed with the idea of hiring a new staff member, that an existing staff member would be trained</w:t>
      </w:r>
      <w:r w:rsidR="00A73F99" w:rsidRPr="00A458E0">
        <w:rPr>
          <w:rFonts w:ascii="Arial" w:hAnsi="Arial" w:cs="Arial"/>
        </w:rPr>
        <w:t>, this is an example of a democratic leader</w:t>
      </w:r>
      <w:r w:rsidR="00E371B5" w:rsidRPr="00A458E0">
        <w:rPr>
          <w:rFonts w:ascii="Arial" w:hAnsi="Arial" w:cs="Arial"/>
        </w:rPr>
        <w:t xml:space="preserve">. </w:t>
      </w:r>
      <w:r w:rsidR="00252AE2" w:rsidRPr="00A458E0">
        <w:rPr>
          <w:rFonts w:ascii="Arial" w:hAnsi="Arial" w:cs="Arial"/>
        </w:rPr>
        <w:t xml:space="preserve"> </w:t>
      </w:r>
    </w:p>
    <w:p w:rsidR="00127154" w:rsidRPr="00A458E0" w:rsidRDefault="00E371B5" w:rsidP="00A458E0">
      <w:pPr>
        <w:jc w:val="both"/>
        <w:rPr>
          <w:rFonts w:ascii="Arial" w:hAnsi="Arial" w:cs="Arial"/>
        </w:rPr>
      </w:pPr>
      <w:r w:rsidRPr="00A458E0">
        <w:rPr>
          <w:rFonts w:ascii="Arial" w:hAnsi="Arial" w:cs="Arial"/>
        </w:rPr>
        <w:t xml:space="preserve">During a group </w:t>
      </w:r>
      <w:r w:rsidR="00A73F99" w:rsidRPr="00A458E0">
        <w:rPr>
          <w:rFonts w:ascii="Arial" w:hAnsi="Arial" w:cs="Arial"/>
        </w:rPr>
        <w:t>discussion</w:t>
      </w:r>
      <w:r w:rsidRPr="00A458E0">
        <w:rPr>
          <w:rFonts w:ascii="Arial" w:hAnsi="Arial" w:cs="Arial"/>
        </w:rPr>
        <w:t xml:space="preserve">, whilst planning the team meeting, the group came into conflict. After both sides voiced their </w:t>
      </w:r>
      <w:r w:rsidR="00A73F99" w:rsidRPr="00A458E0">
        <w:rPr>
          <w:rFonts w:ascii="Arial" w:hAnsi="Arial" w:cs="Arial"/>
        </w:rPr>
        <w:t>opinions</w:t>
      </w:r>
      <w:r w:rsidRPr="00A458E0">
        <w:rPr>
          <w:rFonts w:ascii="Arial" w:hAnsi="Arial" w:cs="Arial"/>
        </w:rPr>
        <w:t xml:space="preserve"> and listened to each other, it became clear that there was an error in communication, as both misunderstood what each other meant. This comes into the next point about how important communication is when working with people. </w:t>
      </w:r>
      <w:r w:rsidR="00C83BA8" w:rsidRPr="00A458E0">
        <w:rPr>
          <w:rFonts w:ascii="Arial" w:hAnsi="Arial" w:cs="Arial"/>
        </w:rPr>
        <w:t xml:space="preserve">Sometime people communicate differently, and if they have misunderstood something the leader has communicated, it is often not their fault, it is the </w:t>
      </w:r>
      <w:r w:rsidR="00A73F99" w:rsidRPr="00A458E0">
        <w:rPr>
          <w:rFonts w:ascii="Arial" w:hAnsi="Arial" w:cs="Arial"/>
        </w:rPr>
        <w:t>leader’s</w:t>
      </w:r>
      <w:r w:rsidR="00C83BA8" w:rsidRPr="00A458E0">
        <w:rPr>
          <w:rFonts w:ascii="Arial" w:hAnsi="Arial" w:cs="Arial"/>
        </w:rPr>
        <w:t xml:space="preserve"> responsibility to make sure someone understands them. For a leader to communicate well with the whole team. </w:t>
      </w:r>
      <w:r w:rsidR="00127154" w:rsidRPr="00A458E0">
        <w:rPr>
          <w:rFonts w:ascii="Arial" w:hAnsi="Arial" w:cs="Arial"/>
        </w:rPr>
        <w:t>According to Bloomsbury Business Library - Manage Teams Successfully (2007) r</w:t>
      </w:r>
      <w:r w:rsidR="00C83BA8" w:rsidRPr="00A458E0">
        <w:rPr>
          <w:rFonts w:ascii="Arial" w:hAnsi="Arial" w:cs="Arial"/>
        </w:rPr>
        <w:t xml:space="preserve">esearch has found that people fall into four categories. People want to know why they are doing something, some people want to know all the facts about doing something, some people just want to know how to do </w:t>
      </w:r>
      <w:r w:rsidR="00777F99" w:rsidRPr="00A458E0">
        <w:rPr>
          <w:rFonts w:ascii="Arial" w:hAnsi="Arial" w:cs="Arial"/>
        </w:rPr>
        <w:t>something,</w:t>
      </w:r>
      <w:r w:rsidR="00C83BA8" w:rsidRPr="00A458E0">
        <w:rPr>
          <w:rFonts w:ascii="Arial" w:hAnsi="Arial" w:cs="Arial"/>
        </w:rPr>
        <w:t xml:space="preserve"> so they can get on with doing it, and there are people who want to know what they get out of it. </w:t>
      </w:r>
      <w:r w:rsidR="003C5D1E" w:rsidRPr="00A458E0">
        <w:rPr>
          <w:rFonts w:ascii="Arial" w:hAnsi="Arial" w:cs="Arial"/>
        </w:rPr>
        <w:t>So,</w:t>
      </w:r>
      <w:r w:rsidR="00C83BA8" w:rsidRPr="00A458E0">
        <w:rPr>
          <w:rFonts w:ascii="Arial" w:hAnsi="Arial" w:cs="Arial"/>
        </w:rPr>
        <w:t xml:space="preserve"> if a leader hits </w:t>
      </w:r>
      <w:r w:rsidR="00777F99" w:rsidRPr="00A458E0">
        <w:rPr>
          <w:rFonts w:ascii="Arial" w:hAnsi="Arial" w:cs="Arial"/>
        </w:rPr>
        <w:t>all</w:t>
      </w:r>
      <w:r w:rsidR="00C83BA8" w:rsidRPr="00A458E0">
        <w:rPr>
          <w:rFonts w:ascii="Arial" w:hAnsi="Arial" w:cs="Arial"/>
        </w:rPr>
        <w:t xml:space="preserve"> these points when talking to their team, there is a better chance of everyone understanding. </w:t>
      </w:r>
    </w:p>
    <w:p w:rsidR="00C83BA8" w:rsidRPr="00A458E0" w:rsidRDefault="00127154" w:rsidP="00A458E0">
      <w:pPr>
        <w:jc w:val="both"/>
        <w:rPr>
          <w:rFonts w:ascii="Arial" w:hAnsi="Arial" w:cs="Arial"/>
        </w:rPr>
      </w:pPr>
      <w:r w:rsidRPr="00A458E0">
        <w:rPr>
          <w:rFonts w:ascii="Arial" w:hAnsi="Arial" w:cs="Arial"/>
        </w:rPr>
        <w:lastRenderedPageBreak/>
        <w:t>Bloomsbury Business Library - Manage Teams Successfully (2007) also says t</w:t>
      </w:r>
      <w:r w:rsidR="00C83BA8" w:rsidRPr="00A458E0">
        <w:rPr>
          <w:rFonts w:ascii="Arial" w:hAnsi="Arial" w:cs="Arial"/>
        </w:rPr>
        <w:t xml:space="preserve">here can be different reasons to </w:t>
      </w:r>
      <w:r w:rsidR="0005526F" w:rsidRPr="00A458E0">
        <w:rPr>
          <w:rFonts w:ascii="Arial" w:hAnsi="Arial" w:cs="Arial"/>
        </w:rPr>
        <w:t xml:space="preserve">why there was a breakdown of communication, there are also four main categories for barriers of communication. They fall into environment, background, personal and organisational. Environment can include noise, light, temperature and location. It was found in the room the group had the meeting in was dark, and the temperature would get hot at times, this would make the team lose focus. Peoples backgrounds affect communication as where and how they grew up can mean they have different ways of communicating, for example some people </w:t>
      </w:r>
      <w:r w:rsidR="00A73F99" w:rsidRPr="00A458E0">
        <w:rPr>
          <w:rFonts w:ascii="Arial" w:hAnsi="Arial" w:cs="Arial"/>
        </w:rPr>
        <w:t>say,</w:t>
      </w:r>
      <w:r w:rsidR="0005526F" w:rsidRPr="00A458E0">
        <w:rPr>
          <w:rFonts w:ascii="Arial" w:hAnsi="Arial" w:cs="Arial"/>
        </w:rPr>
        <w:t xml:space="preserve"> “would you like to come to my house for </w:t>
      </w:r>
      <w:r w:rsidR="00A73F99" w:rsidRPr="00A458E0">
        <w:rPr>
          <w:rFonts w:ascii="Arial" w:hAnsi="Arial" w:cs="Arial"/>
        </w:rPr>
        <w:t>dinner?</w:t>
      </w:r>
      <w:r w:rsidR="00E92EDD" w:rsidRPr="00A458E0">
        <w:rPr>
          <w:rFonts w:ascii="Arial" w:hAnsi="Arial" w:cs="Arial"/>
        </w:rPr>
        <w:t xml:space="preserve">” and they turn up in the evening because they think that person meant tea. It is important not to use jargon that someone may not fully understand and just say exactly what is meant. Personal is when someone may be feeling tired, hungry, thirsty or unwell. This can be difficult to overcome, for example if someone arrives late to a meeting </w:t>
      </w:r>
      <w:r w:rsidR="00A73F99" w:rsidRPr="00A458E0">
        <w:rPr>
          <w:rFonts w:ascii="Arial" w:hAnsi="Arial" w:cs="Arial"/>
        </w:rPr>
        <w:t>asking,</w:t>
      </w:r>
      <w:r w:rsidR="00E92EDD" w:rsidRPr="00A458E0">
        <w:rPr>
          <w:rFonts w:ascii="Arial" w:hAnsi="Arial" w:cs="Arial"/>
        </w:rPr>
        <w:t xml:space="preserve"> “can I just have five minuets to get a </w:t>
      </w:r>
      <w:r w:rsidR="00A73F99" w:rsidRPr="00A458E0">
        <w:rPr>
          <w:rFonts w:ascii="Arial" w:hAnsi="Arial" w:cs="Arial"/>
        </w:rPr>
        <w:t>coffee?</w:t>
      </w:r>
      <w:r w:rsidR="00E92EDD" w:rsidRPr="00A458E0">
        <w:rPr>
          <w:rFonts w:ascii="Arial" w:hAnsi="Arial" w:cs="Arial"/>
        </w:rPr>
        <w:t xml:space="preserve">” may not go down well with the team. However, it is important to notice when people are starting to get tired and to have a break in between meetings when they are needed. Organisational, </w:t>
      </w:r>
      <w:r w:rsidRPr="00A458E0">
        <w:rPr>
          <w:rFonts w:ascii="Arial" w:hAnsi="Arial" w:cs="Arial"/>
        </w:rPr>
        <w:t xml:space="preserve">means there may be lack of structure in the organisation or lack of training given to staff. </w:t>
      </w:r>
    </w:p>
    <w:p w:rsidR="0011065C" w:rsidRPr="00A458E0" w:rsidRDefault="00127154" w:rsidP="00A458E0">
      <w:pPr>
        <w:jc w:val="both"/>
        <w:rPr>
          <w:rFonts w:ascii="Arial" w:hAnsi="Arial" w:cs="Arial"/>
        </w:rPr>
      </w:pPr>
      <w:r w:rsidRPr="00A458E0">
        <w:rPr>
          <w:rFonts w:ascii="Arial" w:hAnsi="Arial" w:cs="Arial"/>
        </w:rPr>
        <w:t xml:space="preserve">Conflict also links to </w:t>
      </w:r>
      <w:proofErr w:type="spellStart"/>
      <w:r w:rsidRPr="00A458E0">
        <w:rPr>
          <w:rFonts w:ascii="Arial" w:hAnsi="Arial" w:cs="Arial"/>
        </w:rPr>
        <w:t>Tuckmans</w:t>
      </w:r>
      <w:proofErr w:type="spellEnd"/>
      <w:r w:rsidRPr="00A458E0">
        <w:rPr>
          <w:rFonts w:ascii="Arial" w:hAnsi="Arial" w:cs="Arial"/>
        </w:rPr>
        <w:t xml:space="preserve"> team building theory. </w:t>
      </w:r>
      <w:r w:rsidR="00DC4792" w:rsidRPr="00A458E0">
        <w:rPr>
          <w:rFonts w:ascii="Arial" w:hAnsi="Arial" w:cs="Arial"/>
        </w:rPr>
        <w:t>According to Tuckman and Jensen (1977) i</w:t>
      </w:r>
      <w:r w:rsidRPr="00A458E0">
        <w:rPr>
          <w:rFonts w:ascii="Arial" w:hAnsi="Arial" w:cs="Arial"/>
        </w:rPr>
        <w:t xml:space="preserve">n 1965 Tuckman came up with four stages of team building. Forming, </w:t>
      </w:r>
      <w:r w:rsidR="00DC4792" w:rsidRPr="00A458E0">
        <w:rPr>
          <w:rFonts w:ascii="Arial" w:hAnsi="Arial" w:cs="Arial"/>
        </w:rPr>
        <w:t>storming, norming</w:t>
      </w:r>
      <w:r w:rsidRPr="00A458E0">
        <w:rPr>
          <w:rFonts w:ascii="Arial" w:hAnsi="Arial" w:cs="Arial"/>
        </w:rPr>
        <w:t xml:space="preserve"> and performing. Forming is when the team gets together, they may not know each other</w:t>
      </w:r>
      <w:r w:rsidR="00DC4792" w:rsidRPr="00A458E0">
        <w:rPr>
          <w:rFonts w:ascii="Arial" w:hAnsi="Arial" w:cs="Arial"/>
        </w:rPr>
        <w:t xml:space="preserve"> at first. The second stage is storming, this is when relationships start to build or breakdown, just as in the group task, where both people had </w:t>
      </w:r>
      <w:r w:rsidR="00A73F99" w:rsidRPr="00A458E0">
        <w:rPr>
          <w:rFonts w:ascii="Arial" w:hAnsi="Arial" w:cs="Arial"/>
        </w:rPr>
        <w:t>opinions</w:t>
      </w:r>
      <w:r w:rsidR="00DC4792" w:rsidRPr="00A458E0">
        <w:rPr>
          <w:rFonts w:ascii="Arial" w:hAnsi="Arial" w:cs="Arial"/>
        </w:rPr>
        <w:t xml:space="preserve">, then after the storming the team moves into the norming stage. This is where they start to properly work together as a team. Then they move onto performing which is where decision making becomes more collaborative. </w:t>
      </w:r>
    </w:p>
    <w:p w:rsidR="002718AE" w:rsidRPr="00A458E0" w:rsidRDefault="002718AE" w:rsidP="00A458E0">
      <w:pPr>
        <w:jc w:val="both"/>
        <w:rPr>
          <w:rFonts w:ascii="Arial" w:hAnsi="Arial" w:cs="Arial"/>
        </w:rPr>
      </w:pPr>
      <w:r w:rsidRPr="00A458E0">
        <w:rPr>
          <w:rFonts w:ascii="Arial" w:hAnsi="Arial" w:cs="Arial"/>
        </w:rPr>
        <w:t xml:space="preserve">During the start of the </w:t>
      </w:r>
      <w:r w:rsidR="00055CD4" w:rsidRPr="00A458E0">
        <w:rPr>
          <w:rFonts w:ascii="Arial" w:hAnsi="Arial" w:cs="Arial"/>
        </w:rPr>
        <w:t xml:space="preserve">assignment in group discussions we became more aware of </w:t>
      </w:r>
      <w:r w:rsidR="00A73F99" w:rsidRPr="00A458E0">
        <w:rPr>
          <w:rFonts w:ascii="Arial" w:hAnsi="Arial" w:cs="Arial"/>
        </w:rPr>
        <w:t>each other’s</w:t>
      </w:r>
      <w:r w:rsidR="00055CD4" w:rsidRPr="00A458E0">
        <w:rPr>
          <w:rFonts w:ascii="Arial" w:hAnsi="Arial" w:cs="Arial"/>
        </w:rPr>
        <w:t xml:space="preserve"> strengths and weaknesses, and allocated roles on them, the ones who tend to voice their opinions had the roles of </w:t>
      </w:r>
      <w:r w:rsidR="00A73F99" w:rsidRPr="00A458E0">
        <w:rPr>
          <w:rFonts w:ascii="Arial" w:hAnsi="Arial" w:cs="Arial"/>
        </w:rPr>
        <w:t>disagreeing and</w:t>
      </w:r>
      <w:r w:rsidR="00055CD4" w:rsidRPr="00A458E0">
        <w:rPr>
          <w:rFonts w:ascii="Arial" w:hAnsi="Arial" w:cs="Arial"/>
        </w:rPr>
        <w:t xml:space="preserve"> questioning other </w:t>
      </w:r>
      <w:r w:rsidR="00A73F99" w:rsidRPr="00A458E0">
        <w:rPr>
          <w:rFonts w:ascii="Arial" w:hAnsi="Arial" w:cs="Arial"/>
        </w:rPr>
        <w:t>people’s</w:t>
      </w:r>
      <w:r w:rsidR="00055CD4" w:rsidRPr="00A458E0">
        <w:rPr>
          <w:rFonts w:ascii="Arial" w:hAnsi="Arial" w:cs="Arial"/>
        </w:rPr>
        <w:t xml:space="preserve"> ideas. We decided as a group that the person allocated as the head teacher had the right communication skills, could play the democratic leader but be autocratic when they needed to be such as important decision making. When I came to staff attendance, the head teacher decided the procedure does need to change even though two staff members disagreed. </w:t>
      </w:r>
    </w:p>
    <w:p w:rsidR="00051C5B" w:rsidRPr="00A458E0" w:rsidRDefault="00051C5B" w:rsidP="00A458E0">
      <w:pPr>
        <w:jc w:val="both"/>
        <w:rPr>
          <w:rFonts w:ascii="Arial" w:hAnsi="Arial" w:cs="Arial"/>
        </w:rPr>
      </w:pPr>
      <w:r w:rsidRPr="00A458E0">
        <w:rPr>
          <w:rFonts w:ascii="Arial" w:hAnsi="Arial" w:cs="Arial"/>
        </w:rPr>
        <w:t xml:space="preserve">According to </w:t>
      </w:r>
      <w:proofErr w:type="spellStart"/>
      <w:r w:rsidRPr="00A458E0">
        <w:rPr>
          <w:rFonts w:ascii="Arial" w:hAnsi="Arial" w:cs="Arial"/>
        </w:rPr>
        <w:t>Hallet</w:t>
      </w:r>
      <w:proofErr w:type="spellEnd"/>
      <w:r w:rsidRPr="00A458E0">
        <w:rPr>
          <w:rFonts w:ascii="Arial" w:hAnsi="Arial" w:cs="Arial"/>
        </w:rPr>
        <w:t xml:space="preserve"> (2013) graduates with early years practitioner status are important for improving quality of care for children as they have more updated knowledge about building relationships with children, communicating and working in partnership with families and carers  many early years graduates are reluctant to call themselves leaders</w:t>
      </w:r>
      <w:r w:rsidR="00AC4AFD" w:rsidRPr="00A458E0">
        <w:rPr>
          <w:rFonts w:ascii="Arial" w:hAnsi="Arial" w:cs="Arial"/>
        </w:rPr>
        <w:t xml:space="preserve"> as they have not had leadership training and do not fully understand how to be a leader</w:t>
      </w:r>
      <w:r w:rsidRPr="00A458E0">
        <w:rPr>
          <w:rFonts w:ascii="Arial" w:hAnsi="Arial" w:cs="Arial"/>
        </w:rPr>
        <w:t>.</w:t>
      </w:r>
      <w:r w:rsidR="00AC4AFD" w:rsidRPr="00A458E0">
        <w:rPr>
          <w:rFonts w:ascii="Arial" w:hAnsi="Arial" w:cs="Arial"/>
        </w:rPr>
        <w:t xml:space="preserve"> </w:t>
      </w:r>
      <w:proofErr w:type="spellStart"/>
      <w:r w:rsidR="00AC4AFD" w:rsidRPr="00A458E0">
        <w:rPr>
          <w:rFonts w:ascii="Arial" w:hAnsi="Arial" w:cs="Arial"/>
        </w:rPr>
        <w:t>Hallet</w:t>
      </w:r>
      <w:proofErr w:type="spellEnd"/>
      <w:r w:rsidR="00AC4AFD" w:rsidRPr="00A458E0">
        <w:rPr>
          <w:rFonts w:ascii="Arial" w:hAnsi="Arial" w:cs="Arial"/>
        </w:rPr>
        <w:t xml:space="preserve"> (2013) says that within early years there are many different leaders that work together, this is called distributed leadership. For example, in the staff meeting there was a curriculum co-ordinator who </w:t>
      </w:r>
      <w:r w:rsidR="00A73F99" w:rsidRPr="00A458E0">
        <w:rPr>
          <w:rFonts w:ascii="Arial" w:hAnsi="Arial" w:cs="Arial"/>
        </w:rPr>
        <w:t>oversaw</w:t>
      </w:r>
      <w:r w:rsidR="00AC4AFD" w:rsidRPr="00A458E0">
        <w:rPr>
          <w:rFonts w:ascii="Arial" w:hAnsi="Arial" w:cs="Arial"/>
        </w:rPr>
        <w:t xml:space="preserve"> the curriculum and a health and safety co-ordinator. It was not just down to the head teacher to plan the curriculum and write up risk assessments. </w:t>
      </w:r>
    </w:p>
    <w:p w:rsidR="00051C5B" w:rsidRPr="00A458E0" w:rsidRDefault="0006406A" w:rsidP="00A458E0">
      <w:pPr>
        <w:jc w:val="both"/>
        <w:rPr>
          <w:rFonts w:ascii="Arial" w:hAnsi="Arial" w:cs="Arial"/>
        </w:rPr>
      </w:pPr>
      <w:r w:rsidRPr="00A458E0">
        <w:rPr>
          <w:rFonts w:ascii="Arial" w:hAnsi="Arial" w:cs="Arial"/>
        </w:rPr>
        <w:t xml:space="preserve">A democratic leader will distribute roles to the team, to make sure everyone gets a role in decision making. For example, in a school, having team leaders, curriculum co-ordinators and health and safety officers. A democratic leader will also empower their team, for example giving training for them to do the task well. This is included in staff retention. Staff retention is empowering and motivating </w:t>
      </w:r>
      <w:r w:rsidR="00AB6B23" w:rsidRPr="00A458E0">
        <w:rPr>
          <w:rFonts w:ascii="Arial" w:hAnsi="Arial" w:cs="Arial"/>
        </w:rPr>
        <w:t xml:space="preserve">the </w:t>
      </w:r>
      <w:r w:rsidR="00A73F99" w:rsidRPr="00A458E0">
        <w:rPr>
          <w:rFonts w:ascii="Arial" w:hAnsi="Arial" w:cs="Arial"/>
        </w:rPr>
        <w:t>team,</w:t>
      </w:r>
      <w:r w:rsidR="00AB6B23" w:rsidRPr="00A458E0">
        <w:rPr>
          <w:rFonts w:ascii="Arial" w:hAnsi="Arial" w:cs="Arial"/>
        </w:rPr>
        <w:t xml:space="preserve"> so they can do the job well. </w:t>
      </w:r>
      <w:proofErr w:type="spellStart"/>
      <w:r w:rsidR="00AB6B23" w:rsidRPr="00A458E0">
        <w:rPr>
          <w:rFonts w:ascii="Arial" w:hAnsi="Arial" w:cs="Arial"/>
        </w:rPr>
        <w:t>Penley</w:t>
      </w:r>
      <w:proofErr w:type="spellEnd"/>
      <w:r w:rsidR="00AB6B23" w:rsidRPr="00A458E0">
        <w:rPr>
          <w:rFonts w:ascii="Arial" w:hAnsi="Arial" w:cs="Arial"/>
        </w:rPr>
        <w:t xml:space="preserve"> and Hawkins (1980) states that praising staff is good staff retention, as this will build the employees confidence, they might think they are not doing anything right, and this may make them unhappy at work, it is good to make them feel that they are good at things in their job instead of focusing on </w:t>
      </w:r>
      <w:r w:rsidR="00AB6B23" w:rsidRPr="00A458E0">
        <w:rPr>
          <w:rFonts w:ascii="Arial" w:hAnsi="Arial" w:cs="Arial"/>
        </w:rPr>
        <w:lastRenderedPageBreak/>
        <w:t xml:space="preserve">what they cannot do. This could be done </w:t>
      </w:r>
      <w:r w:rsidR="00A73F99" w:rsidRPr="00A458E0">
        <w:rPr>
          <w:rFonts w:ascii="Arial" w:hAnsi="Arial" w:cs="Arial"/>
        </w:rPr>
        <w:t>regularly</w:t>
      </w:r>
      <w:r w:rsidR="00AB6B23" w:rsidRPr="00A458E0">
        <w:rPr>
          <w:rFonts w:ascii="Arial" w:hAnsi="Arial" w:cs="Arial"/>
        </w:rPr>
        <w:t xml:space="preserve"> and during staff appraisals. </w:t>
      </w:r>
      <w:r w:rsidR="002F37A4" w:rsidRPr="00A458E0">
        <w:rPr>
          <w:rFonts w:ascii="Arial" w:hAnsi="Arial" w:cs="Arial"/>
        </w:rPr>
        <w:t>Guides (no date) says h</w:t>
      </w:r>
      <w:r w:rsidR="00AB6B23" w:rsidRPr="00A458E0">
        <w:rPr>
          <w:rFonts w:ascii="Arial" w:hAnsi="Arial" w:cs="Arial"/>
        </w:rPr>
        <w:t xml:space="preserve">olding staff appraisals will also be a good opportunity to discuss with employees how they are getting on, asking them if there is anything that they are unsure about, and asking them how they are feeling. There may be something that they are dealing with at home such as money problems or a bereavement. </w:t>
      </w:r>
      <w:r w:rsidR="00E067FB" w:rsidRPr="00A458E0">
        <w:rPr>
          <w:rFonts w:ascii="Arial" w:hAnsi="Arial" w:cs="Arial"/>
        </w:rPr>
        <w:t xml:space="preserve">Offering rewards can keep staff motivated, such as a pay bonus. Make sure staff fully understand what is expected of them. </w:t>
      </w:r>
    </w:p>
    <w:p w:rsidR="00D94EDA" w:rsidRPr="00A458E0" w:rsidRDefault="00D94EDA" w:rsidP="00A458E0">
      <w:pPr>
        <w:jc w:val="both"/>
        <w:rPr>
          <w:rFonts w:ascii="Arial" w:hAnsi="Arial" w:cs="Arial"/>
        </w:rPr>
      </w:pPr>
    </w:p>
    <w:p w:rsidR="00E53793" w:rsidRPr="00A458E0" w:rsidRDefault="00D94EDA" w:rsidP="00A458E0">
      <w:pPr>
        <w:jc w:val="both"/>
        <w:rPr>
          <w:rFonts w:ascii="Arial" w:hAnsi="Arial" w:cs="Arial"/>
        </w:rPr>
      </w:pPr>
      <w:r w:rsidRPr="00A458E0">
        <w:rPr>
          <w:rFonts w:ascii="Arial" w:hAnsi="Arial" w:cs="Arial"/>
        </w:rPr>
        <w:t xml:space="preserve">Where a democratic leader encourages participation from employees, </w:t>
      </w:r>
      <w:r w:rsidR="00A73F99" w:rsidRPr="00A458E0">
        <w:rPr>
          <w:rFonts w:ascii="Arial" w:hAnsi="Arial" w:cs="Arial"/>
        </w:rPr>
        <w:t>an autocratic</w:t>
      </w:r>
      <w:r w:rsidRPr="00A458E0">
        <w:rPr>
          <w:rFonts w:ascii="Arial" w:hAnsi="Arial" w:cs="Arial"/>
        </w:rPr>
        <w:t xml:space="preserve"> leader is different, there is a clear way of them being the leader and they make the decisions</w:t>
      </w:r>
      <w:r w:rsidR="00E53793" w:rsidRPr="00A458E0">
        <w:rPr>
          <w:rFonts w:ascii="Arial" w:hAnsi="Arial" w:cs="Arial"/>
        </w:rPr>
        <w:t xml:space="preserve">, and employees must follow what they have said. Although an autocratic leader will have more control, for example employees </w:t>
      </w:r>
      <w:r w:rsidR="00A73F99" w:rsidRPr="00A458E0">
        <w:rPr>
          <w:rFonts w:ascii="Arial" w:hAnsi="Arial" w:cs="Arial"/>
        </w:rPr>
        <w:t>will not</w:t>
      </w:r>
      <w:r w:rsidR="00E53793" w:rsidRPr="00A458E0">
        <w:rPr>
          <w:rFonts w:ascii="Arial" w:hAnsi="Arial" w:cs="Arial"/>
        </w:rPr>
        <w:t xml:space="preserve"> tend to argue back, whereas a democratic leader may be too </w:t>
      </w:r>
      <w:proofErr w:type="gramStart"/>
      <w:r w:rsidR="00E53793" w:rsidRPr="00A458E0">
        <w:rPr>
          <w:rFonts w:ascii="Arial" w:hAnsi="Arial" w:cs="Arial"/>
        </w:rPr>
        <w:t>soft</w:t>
      </w:r>
      <w:proofErr w:type="gramEnd"/>
      <w:r w:rsidR="00E53793" w:rsidRPr="00A458E0">
        <w:rPr>
          <w:rFonts w:ascii="Arial" w:hAnsi="Arial" w:cs="Arial"/>
        </w:rPr>
        <w:t xml:space="preserve"> and staff might not listen to them at times. However, in my opinion I prefer a democratic leader over an autocratic leader as a democratic leader will listen to different </w:t>
      </w:r>
      <w:r w:rsidR="00A73F99" w:rsidRPr="00A458E0">
        <w:rPr>
          <w:rFonts w:ascii="Arial" w:hAnsi="Arial" w:cs="Arial"/>
        </w:rPr>
        <w:t>ideas and</w:t>
      </w:r>
      <w:r w:rsidR="00E53793" w:rsidRPr="00A458E0">
        <w:rPr>
          <w:rFonts w:ascii="Arial" w:hAnsi="Arial" w:cs="Arial"/>
        </w:rPr>
        <w:t xml:space="preserve"> are more open minded about trying new things and according to </w:t>
      </w:r>
      <w:proofErr w:type="spellStart"/>
      <w:r w:rsidR="00E53793" w:rsidRPr="00A458E0">
        <w:rPr>
          <w:rFonts w:ascii="Arial" w:hAnsi="Arial" w:cs="Arial"/>
        </w:rPr>
        <w:t>Vutg</w:t>
      </w:r>
      <w:proofErr w:type="spellEnd"/>
      <w:r w:rsidR="00E53793" w:rsidRPr="00A458E0">
        <w:rPr>
          <w:rFonts w:ascii="Arial" w:hAnsi="Arial" w:cs="Arial"/>
        </w:rPr>
        <w:t xml:space="preserve"> et al (2004) people are more likely to leave groups run by an </w:t>
      </w:r>
      <w:r w:rsidR="00A73F99" w:rsidRPr="00A458E0">
        <w:rPr>
          <w:rFonts w:ascii="Arial" w:hAnsi="Arial" w:cs="Arial"/>
        </w:rPr>
        <w:t>autocratic</w:t>
      </w:r>
      <w:r w:rsidR="00E53793" w:rsidRPr="00A458E0">
        <w:rPr>
          <w:rFonts w:ascii="Arial" w:hAnsi="Arial" w:cs="Arial"/>
        </w:rPr>
        <w:t xml:space="preserve"> leader.</w:t>
      </w:r>
    </w:p>
    <w:p w:rsidR="00E067FB" w:rsidRPr="00A458E0" w:rsidRDefault="002F37A4" w:rsidP="00A458E0">
      <w:pPr>
        <w:jc w:val="both"/>
        <w:rPr>
          <w:rFonts w:ascii="Arial" w:hAnsi="Arial" w:cs="Arial"/>
        </w:rPr>
      </w:pPr>
      <w:r w:rsidRPr="00A458E0">
        <w:rPr>
          <w:rFonts w:ascii="Arial" w:hAnsi="Arial" w:cs="Arial"/>
        </w:rPr>
        <w:t xml:space="preserve">Published by Health and Safety Executive (2009). Under Health and </w:t>
      </w:r>
      <w:r w:rsidR="00936006" w:rsidRPr="00A458E0">
        <w:rPr>
          <w:rFonts w:ascii="Arial" w:hAnsi="Arial" w:cs="Arial"/>
        </w:rPr>
        <w:t xml:space="preserve">Safety law employees have the right to a work place where risks of harm are controlled. It is the responsibility of the employer to decide what risks there are in a </w:t>
      </w:r>
      <w:r w:rsidR="00A73F99" w:rsidRPr="00A458E0">
        <w:rPr>
          <w:rFonts w:ascii="Arial" w:hAnsi="Arial" w:cs="Arial"/>
        </w:rPr>
        <w:t>person’s</w:t>
      </w:r>
      <w:r w:rsidR="00936006" w:rsidRPr="00A458E0">
        <w:rPr>
          <w:rFonts w:ascii="Arial" w:hAnsi="Arial" w:cs="Arial"/>
        </w:rPr>
        <w:t xml:space="preserve"> job and what can be done to prevent them, to do </w:t>
      </w:r>
      <w:proofErr w:type="gramStart"/>
      <w:r w:rsidR="00936006" w:rsidRPr="00A458E0">
        <w:rPr>
          <w:rFonts w:ascii="Arial" w:hAnsi="Arial" w:cs="Arial"/>
        </w:rPr>
        <w:t>this employers</w:t>
      </w:r>
      <w:proofErr w:type="gramEnd"/>
      <w:r w:rsidR="00936006" w:rsidRPr="00A458E0">
        <w:rPr>
          <w:rFonts w:ascii="Arial" w:hAnsi="Arial" w:cs="Arial"/>
        </w:rPr>
        <w:t xml:space="preserve"> must make their team aware of the risks and provide them with training. Under the H</w:t>
      </w:r>
      <w:r w:rsidR="00936006" w:rsidRPr="00A458E0">
        <w:rPr>
          <w:rFonts w:ascii="Arial" w:hAnsi="Arial" w:cs="Arial"/>
          <w:color w:val="111111"/>
        </w:rPr>
        <w:t>ealth and Safety at Work etc Act 1974</w:t>
      </w:r>
      <w:r w:rsidR="00E828C7" w:rsidRPr="00A458E0">
        <w:rPr>
          <w:rFonts w:ascii="Arial" w:hAnsi="Arial" w:cs="Arial"/>
          <w:color w:val="111111"/>
        </w:rPr>
        <w:t xml:space="preserve"> there must be a written health and safety policy which is followed, for example use of equipment, and cleaning substances. If an employer or employee fails to comply with health and safety laws they can be prosecuted under the Health and Safety at Work etc Act 1974, this can include a fine, being disqualified from their job, or imprisonment. </w:t>
      </w:r>
    </w:p>
    <w:p w:rsidR="00E067FB" w:rsidRPr="00A458E0" w:rsidRDefault="00395CBD" w:rsidP="00A458E0">
      <w:pPr>
        <w:jc w:val="both"/>
        <w:rPr>
          <w:rFonts w:ascii="Arial" w:hAnsi="Arial" w:cs="Arial"/>
        </w:rPr>
      </w:pPr>
      <w:r w:rsidRPr="00A458E0">
        <w:rPr>
          <w:rFonts w:ascii="Arial" w:hAnsi="Arial" w:cs="Arial"/>
        </w:rPr>
        <w:t>Bereavement</w:t>
      </w:r>
      <w:r w:rsidR="00E828C7" w:rsidRPr="00A458E0">
        <w:rPr>
          <w:rFonts w:ascii="Arial" w:hAnsi="Arial" w:cs="Arial"/>
        </w:rPr>
        <w:t xml:space="preserve"> can impact on </w:t>
      </w:r>
      <w:r w:rsidRPr="00A458E0">
        <w:rPr>
          <w:rFonts w:ascii="Arial" w:hAnsi="Arial" w:cs="Arial"/>
        </w:rPr>
        <w:t>someone’s</w:t>
      </w:r>
      <w:r w:rsidR="00E828C7" w:rsidRPr="00A458E0">
        <w:rPr>
          <w:rFonts w:ascii="Arial" w:hAnsi="Arial" w:cs="Arial"/>
        </w:rPr>
        <w:t xml:space="preserve"> well-being and their </w:t>
      </w:r>
      <w:r w:rsidRPr="00A458E0">
        <w:rPr>
          <w:rFonts w:ascii="Arial" w:hAnsi="Arial" w:cs="Arial"/>
        </w:rPr>
        <w:t>ability</w:t>
      </w:r>
      <w:r w:rsidR="00E828C7" w:rsidRPr="00A458E0">
        <w:rPr>
          <w:rFonts w:ascii="Arial" w:hAnsi="Arial" w:cs="Arial"/>
        </w:rPr>
        <w:t xml:space="preserve"> to do a job, as they are grieving they may not be able to </w:t>
      </w:r>
      <w:r w:rsidR="00A73F99" w:rsidRPr="00A458E0">
        <w:rPr>
          <w:rFonts w:ascii="Arial" w:hAnsi="Arial" w:cs="Arial"/>
        </w:rPr>
        <w:t>focus,</w:t>
      </w:r>
      <w:r w:rsidR="00E828C7" w:rsidRPr="00A458E0">
        <w:rPr>
          <w:rFonts w:ascii="Arial" w:hAnsi="Arial" w:cs="Arial"/>
        </w:rPr>
        <w:t xml:space="preserve"> or they may lose interest in the job. When someone it is important for employees to be supportive as that person may need to take some time off. </w:t>
      </w:r>
      <w:r w:rsidR="00C8086B" w:rsidRPr="00A458E0">
        <w:rPr>
          <w:rFonts w:ascii="Arial" w:hAnsi="Arial" w:cs="Arial"/>
        </w:rPr>
        <w:t xml:space="preserve">Under the Employment Rights Act 1996, employees have the right to reasonable time off for the bereavement of a spouse, child, parent, or sibling. Reasonable is not defined as it is up to the </w:t>
      </w:r>
      <w:r w:rsidR="00A73F99" w:rsidRPr="00A458E0">
        <w:rPr>
          <w:rFonts w:ascii="Arial" w:hAnsi="Arial" w:cs="Arial"/>
        </w:rPr>
        <w:t>employer’s</w:t>
      </w:r>
      <w:r w:rsidR="00C8086B" w:rsidRPr="00A458E0">
        <w:rPr>
          <w:rFonts w:ascii="Arial" w:hAnsi="Arial" w:cs="Arial"/>
        </w:rPr>
        <w:t xml:space="preserve"> discretion</w:t>
      </w:r>
      <w:r w:rsidR="00A73F99" w:rsidRPr="00A458E0">
        <w:rPr>
          <w:rFonts w:ascii="Arial" w:hAnsi="Arial" w:cs="Arial"/>
        </w:rPr>
        <w:t xml:space="preserve"> how much time they can have off work</w:t>
      </w:r>
      <w:r w:rsidR="00C8086B" w:rsidRPr="00A458E0">
        <w:rPr>
          <w:rFonts w:ascii="Arial" w:hAnsi="Arial" w:cs="Arial"/>
        </w:rPr>
        <w:t xml:space="preserve">. </w:t>
      </w:r>
    </w:p>
    <w:p w:rsidR="00430BBF" w:rsidRPr="00A458E0" w:rsidRDefault="00C8086B" w:rsidP="00A458E0">
      <w:pPr>
        <w:jc w:val="both"/>
        <w:rPr>
          <w:rFonts w:ascii="Arial" w:hAnsi="Arial" w:cs="Arial"/>
        </w:rPr>
      </w:pPr>
      <w:r w:rsidRPr="00A458E0">
        <w:rPr>
          <w:rFonts w:ascii="Arial" w:hAnsi="Arial" w:cs="Arial"/>
        </w:rPr>
        <w:t xml:space="preserve">According to </w:t>
      </w:r>
      <w:proofErr w:type="spellStart"/>
      <w:r w:rsidR="00A671C1" w:rsidRPr="00A458E0">
        <w:rPr>
          <w:rFonts w:ascii="Arial" w:hAnsi="Arial" w:cs="Arial"/>
        </w:rPr>
        <w:t>acas</w:t>
      </w:r>
      <w:proofErr w:type="spellEnd"/>
      <w:r w:rsidRPr="00A458E0">
        <w:rPr>
          <w:rFonts w:ascii="Arial" w:hAnsi="Arial" w:cs="Arial"/>
        </w:rPr>
        <w:t xml:space="preserve"> (2018) bereavement can cause anxiety, mood swings, </w:t>
      </w:r>
      <w:r w:rsidR="00395CBD" w:rsidRPr="00A458E0">
        <w:rPr>
          <w:rFonts w:ascii="Arial" w:hAnsi="Arial" w:cs="Arial"/>
        </w:rPr>
        <w:t>fatigue</w:t>
      </w:r>
      <w:r w:rsidRPr="00A458E0">
        <w:rPr>
          <w:rFonts w:ascii="Arial" w:hAnsi="Arial" w:cs="Arial"/>
        </w:rPr>
        <w:t xml:space="preserve"> and lack of concentration. Empl</w:t>
      </w:r>
      <w:r w:rsidR="00430BBF" w:rsidRPr="00A458E0">
        <w:rPr>
          <w:rFonts w:ascii="Arial" w:hAnsi="Arial" w:cs="Arial"/>
        </w:rPr>
        <w:t>o</w:t>
      </w:r>
      <w:r w:rsidRPr="00A458E0">
        <w:rPr>
          <w:rFonts w:ascii="Arial" w:hAnsi="Arial" w:cs="Arial"/>
        </w:rPr>
        <w:t xml:space="preserve">yees may feel less stress if they know they are being supported by their </w:t>
      </w:r>
      <w:r w:rsidR="00395CBD" w:rsidRPr="00A458E0">
        <w:rPr>
          <w:rFonts w:ascii="Arial" w:hAnsi="Arial" w:cs="Arial"/>
        </w:rPr>
        <w:t>employer and</w:t>
      </w:r>
      <w:r w:rsidRPr="00A458E0">
        <w:rPr>
          <w:rFonts w:ascii="Arial" w:hAnsi="Arial" w:cs="Arial"/>
        </w:rPr>
        <w:t xml:space="preserve"> can reduce the risk of sick leave. Employers can prepare for bereavement by having a clear policy, that includes how much time staff can have off, however every </w:t>
      </w:r>
      <w:r w:rsidR="00430BBF" w:rsidRPr="00A458E0">
        <w:rPr>
          <w:rFonts w:ascii="Arial" w:hAnsi="Arial" w:cs="Arial"/>
        </w:rPr>
        <w:t>bereavement</w:t>
      </w:r>
      <w:r w:rsidRPr="00A458E0">
        <w:rPr>
          <w:rFonts w:ascii="Arial" w:hAnsi="Arial" w:cs="Arial"/>
        </w:rPr>
        <w:t xml:space="preserve"> is different. </w:t>
      </w:r>
      <w:r w:rsidR="00430BBF" w:rsidRPr="00A458E0">
        <w:rPr>
          <w:rFonts w:ascii="Arial" w:hAnsi="Arial" w:cs="Arial"/>
        </w:rPr>
        <w:t xml:space="preserve">The Equality Act (2010) protects employees from being discriminated against because of protected </w:t>
      </w:r>
      <w:r w:rsidR="00395CBD" w:rsidRPr="00A458E0">
        <w:rPr>
          <w:rFonts w:ascii="Arial" w:hAnsi="Arial" w:cs="Arial"/>
        </w:rPr>
        <w:t>characteristics</w:t>
      </w:r>
      <w:r w:rsidR="00430BBF" w:rsidRPr="00A458E0">
        <w:rPr>
          <w:rFonts w:ascii="Arial" w:hAnsi="Arial" w:cs="Arial"/>
        </w:rPr>
        <w:t xml:space="preserve"> such as race, culture, age, disability, sex, and sexual orientation. </w:t>
      </w:r>
      <w:r w:rsidR="00395CBD" w:rsidRPr="00A458E0">
        <w:rPr>
          <w:rFonts w:ascii="Arial" w:hAnsi="Arial" w:cs="Arial"/>
        </w:rPr>
        <w:t>Employees</w:t>
      </w:r>
      <w:r w:rsidR="00430BBF" w:rsidRPr="00A458E0">
        <w:rPr>
          <w:rFonts w:ascii="Arial" w:hAnsi="Arial" w:cs="Arial"/>
        </w:rPr>
        <w:t xml:space="preserve"> who are experiencing mental health issues such as anxiety or depression, may be considered disabled in some cases, and are protecting under The Equality Act (2010). </w:t>
      </w:r>
    </w:p>
    <w:p w:rsidR="00D94EDA" w:rsidRPr="00A458E0" w:rsidRDefault="001716E5" w:rsidP="00A458E0">
      <w:pPr>
        <w:jc w:val="both"/>
        <w:rPr>
          <w:rFonts w:ascii="Arial" w:hAnsi="Arial" w:cs="Arial"/>
        </w:rPr>
      </w:pPr>
      <w:proofErr w:type="spellStart"/>
      <w:r w:rsidRPr="00A458E0">
        <w:rPr>
          <w:rFonts w:ascii="Arial" w:hAnsi="Arial" w:cs="Arial"/>
        </w:rPr>
        <w:t>acas</w:t>
      </w:r>
      <w:proofErr w:type="spellEnd"/>
      <w:r w:rsidR="00D0037D" w:rsidRPr="00A458E0">
        <w:rPr>
          <w:rFonts w:ascii="Arial" w:hAnsi="Arial" w:cs="Arial"/>
        </w:rPr>
        <w:t xml:space="preserve"> (2018) also states that showing compassion for bereavement can make staff feel valued. </w:t>
      </w:r>
      <w:r w:rsidR="007059D6" w:rsidRPr="00A458E0">
        <w:rPr>
          <w:rFonts w:ascii="Arial" w:hAnsi="Arial" w:cs="Arial"/>
        </w:rPr>
        <w:t xml:space="preserve">Heaver (2015) states that smart employers will make their staff feel valued. Staff can feel valued without a pay rise. This can be by, being trusted to do important jobs, getting to know them by asking them what their goals are. It is also </w:t>
      </w:r>
      <w:r w:rsidR="00D0037D" w:rsidRPr="00A458E0">
        <w:rPr>
          <w:rFonts w:ascii="Arial" w:hAnsi="Arial" w:cs="Arial"/>
        </w:rPr>
        <w:t xml:space="preserve">briefly </w:t>
      </w:r>
      <w:r w:rsidR="007059D6" w:rsidRPr="00A458E0">
        <w:rPr>
          <w:rFonts w:ascii="Arial" w:hAnsi="Arial" w:cs="Arial"/>
        </w:rPr>
        <w:t>ment</w:t>
      </w:r>
      <w:r w:rsidR="00D0037D" w:rsidRPr="00A458E0">
        <w:rPr>
          <w:rFonts w:ascii="Arial" w:hAnsi="Arial" w:cs="Arial"/>
        </w:rPr>
        <w:t>i</w:t>
      </w:r>
      <w:r w:rsidR="007059D6" w:rsidRPr="00A458E0">
        <w:rPr>
          <w:rFonts w:ascii="Arial" w:hAnsi="Arial" w:cs="Arial"/>
        </w:rPr>
        <w:t xml:space="preserve">oned by Heaver (2015) to pair </w:t>
      </w:r>
      <w:r w:rsidR="00D0037D" w:rsidRPr="00A458E0">
        <w:rPr>
          <w:rFonts w:ascii="Arial" w:hAnsi="Arial" w:cs="Arial"/>
        </w:rPr>
        <w:t xml:space="preserve">new staff members up with a mentor, this will give them the training that they need. They can get to know that person and be comfortable around them. They will more likely learn more than just being briefly explained by someone when they start the new job. </w:t>
      </w:r>
    </w:p>
    <w:p w:rsidR="00D0037D" w:rsidRPr="00A458E0" w:rsidRDefault="00D0037D" w:rsidP="00A458E0">
      <w:pPr>
        <w:jc w:val="both"/>
        <w:rPr>
          <w:rFonts w:ascii="Arial" w:hAnsi="Arial" w:cs="Arial"/>
        </w:rPr>
      </w:pPr>
      <w:r w:rsidRPr="00A458E0">
        <w:rPr>
          <w:rFonts w:ascii="Arial" w:hAnsi="Arial" w:cs="Arial"/>
        </w:rPr>
        <w:lastRenderedPageBreak/>
        <w:t>Early years settings must also be regulated by Care Inspectorate Wales (CIW)</w:t>
      </w:r>
      <w:r w:rsidR="00ED76A9" w:rsidRPr="00A458E0">
        <w:rPr>
          <w:rFonts w:ascii="Arial" w:hAnsi="Arial" w:cs="Arial"/>
        </w:rPr>
        <w:t xml:space="preserve"> to check that setting provide safe care for children</w:t>
      </w:r>
      <w:r w:rsidRPr="00A458E0">
        <w:rPr>
          <w:rFonts w:ascii="Arial" w:hAnsi="Arial" w:cs="Arial"/>
        </w:rPr>
        <w:t xml:space="preserve">. </w:t>
      </w:r>
      <w:r w:rsidR="00D0416B" w:rsidRPr="00A458E0">
        <w:rPr>
          <w:rFonts w:ascii="Arial" w:hAnsi="Arial" w:cs="Arial"/>
        </w:rPr>
        <w:t xml:space="preserve">According to Care Inspectorate Wales (2018) </w:t>
      </w:r>
      <w:r w:rsidR="007C1775" w:rsidRPr="00A458E0">
        <w:rPr>
          <w:rFonts w:ascii="Arial" w:hAnsi="Arial" w:cs="Arial"/>
        </w:rPr>
        <w:t>there are two types of inspections, full and focused. For full inspections, full day care services are inspected once every two years, and other childcare services such as, child minders, creches, or play centres are once every three years. Focused inspections normally happen when during a previous inspection something is not right for example if the play area is not set up how it should be, they will get the chance to correct it before the next inspection.</w:t>
      </w:r>
      <w:r w:rsidR="00ED76A9" w:rsidRPr="00A458E0">
        <w:rPr>
          <w:rFonts w:ascii="Arial" w:hAnsi="Arial" w:cs="Arial"/>
        </w:rPr>
        <w:t xml:space="preserve"> under </w:t>
      </w:r>
      <w:r w:rsidR="00ED76A9" w:rsidRPr="00A458E0">
        <w:rPr>
          <w:rFonts w:ascii="Arial" w:hAnsi="Arial" w:cs="Arial"/>
        </w:rPr>
        <w:t>Children and Families (Wales) Measure 2010</w:t>
      </w:r>
      <w:r w:rsidR="00ED76A9" w:rsidRPr="00A458E0">
        <w:rPr>
          <w:rFonts w:ascii="Arial" w:hAnsi="Arial" w:cs="Arial"/>
        </w:rPr>
        <w:t xml:space="preserve">, Care Inspectorate Wales, can interview staff, look at policies and procedures, inspect the condition of the premises.  </w:t>
      </w:r>
    </w:p>
    <w:p w:rsidR="00E067FB" w:rsidRPr="00A458E0" w:rsidRDefault="006306DF" w:rsidP="00A458E0">
      <w:pPr>
        <w:jc w:val="both"/>
        <w:rPr>
          <w:rFonts w:ascii="Arial" w:hAnsi="Arial" w:cs="Arial"/>
        </w:rPr>
      </w:pPr>
      <w:r w:rsidRPr="00A458E0">
        <w:rPr>
          <w:rFonts w:ascii="Arial" w:hAnsi="Arial" w:cs="Arial"/>
        </w:rPr>
        <w:t>To summarise, a leader does not have to be someone in a high paid job, anyone can be a leader. There are different types of leadership, two of them are democratic and autocratic. The democratic leader lets their team give ideas and help in the decision making where as autocratic leaders want to be the ones who make the decisions. As said previously, a</w:t>
      </w:r>
      <w:r w:rsidRPr="00A458E0">
        <w:rPr>
          <w:rFonts w:ascii="Arial" w:hAnsi="Arial" w:cs="Arial"/>
        </w:rPr>
        <w:t>lthough autocratic leaders may gain more respect from employees</w:t>
      </w:r>
      <w:r w:rsidRPr="00A458E0">
        <w:rPr>
          <w:rFonts w:ascii="Arial" w:hAnsi="Arial" w:cs="Arial"/>
        </w:rPr>
        <w:t xml:space="preserve">, and democratic leaders </w:t>
      </w:r>
      <w:r w:rsidR="00A73F99" w:rsidRPr="00A458E0">
        <w:rPr>
          <w:rFonts w:ascii="Arial" w:hAnsi="Arial" w:cs="Arial"/>
        </w:rPr>
        <w:t>be</w:t>
      </w:r>
      <w:r w:rsidRPr="00A458E0">
        <w:rPr>
          <w:rFonts w:ascii="Arial" w:hAnsi="Arial" w:cs="Arial"/>
        </w:rPr>
        <w:t xml:space="preserve"> less strict</w:t>
      </w:r>
      <w:r w:rsidRPr="00A458E0">
        <w:rPr>
          <w:rFonts w:ascii="Arial" w:hAnsi="Arial" w:cs="Arial"/>
        </w:rPr>
        <w:t>.</w:t>
      </w:r>
      <w:r w:rsidRPr="00A458E0">
        <w:rPr>
          <w:rFonts w:ascii="Arial" w:hAnsi="Arial" w:cs="Arial"/>
        </w:rPr>
        <w:t xml:space="preserve"> I prefer a democratic leadership approach, as it makes people feel more valued to be listened to, I think leaders should be open minded to try out other </w:t>
      </w:r>
      <w:r w:rsidR="00A73F99" w:rsidRPr="00A458E0">
        <w:rPr>
          <w:rFonts w:ascii="Arial" w:hAnsi="Arial" w:cs="Arial"/>
        </w:rPr>
        <w:t>people’s</w:t>
      </w:r>
      <w:r w:rsidRPr="00A458E0">
        <w:rPr>
          <w:rFonts w:ascii="Arial" w:hAnsi="Arial" w:cs="Arial"/>
        </w:rPr>
        <w:t xml:space="preserve"> ideas. </w:t>
      </w:r>
    </w:p>
    <w:p w:rsidR="00E067FB" w:rsidRPr="00A458E0" w:rsidRDefault="00E067FB" w:rsidP="00A458E0">
      <w:pPr>
        <w:jc w:val="both"/>
        <w:rPr>
          <w:rFonts w:ascii="Arial" w:hAnsi="Arial" w:cs="Arial"/>
        </w:rPr>
      </w:pPr>
    </w:p>
    <w:p w:rsidR="00076424" w:rsidRPr="00A458E0" w:rsidRDefault="00076424" w:rsidP="00A458E0">
      <w:pPr>
        <w:jc w:val="both"/>
        <w:rPr>
          <w:rFonts w:ascii="Arial" w:hAnsi="Arial" w:cs="Arial"/>
        </w:rPr>
      </w:pPr>
    </w:p>
    <w:p w:rsidR="00076424" w:rsidRPr="00A458E0" w:rsidRDefault="00076424" w:rsidP="00A458E0">
      <w:pPr>
        <w:jc w:val="both"/>
        <w:rPr>
          <w:rFonts w:ascii="Arial" w:hAnsi="Arial" w:cs="Arial"/>
        </w:rPr>
      </w:pPr>
    </w:p>
    <w:p w:rsidR="00076424" w:rsidRPr="00A458E0" w:rsidRDefault="00076424" w:rsidP="00A458E0">
      <w:pPr>
        <w:jc w:val="both"/>
        <w:rPr>
          <w:rFonts w:ascii="Arial" w:hAnsi="Arial" w:cs="Arial"/>
        </w:rPr>
      </w:pPr>
    </w:p>
    <w:p w:rsidR="00076424" w:rsidRPr="00A458E0" w:rsidRDefault="00076424" w:rsidP="00A458E0">
      <w:pPr>
        <w:jc w:val="both"/>
        <w:rPr>
          <w:rFonts w:ascii="Arial" w:hAnsi="Arial" w:cs="Arial"/>
        </w:rPr>
      </w:pPr>
    </w:p>
    <w:p w:rsidR="00076424" w:rsidRPr="00A458E0" w:rsidRDefault="00076424" w:rsidP="00A458E0">
      <w:pPr>
        <w:jc w:val="both"/>
        <w:rPr>
          <w:rFonts w:ascii="Arial" w:hAnsi="Arial" w:cs="Arial"/>
        </w:rPr>
      </w:pPr>
    </w:p>
    <w:p w:rsidR="00076424" w:rsidRPr="00A458E0" w:rsidRDefault="00076424" w:rsidP="00A458E0">
      <w:pPr>
        <w:jc w:val="both"/>
        <w:rPr>
          <w:rFonts w:ascii="Arial" w:hAnsi="Arial" w:cs="Arial"/>
          <w:u w:val="single"/>
        </w:rPr>
      </w:pPr>
    </w:p>
    <w:p w:rsidR="00076424" w:rsidRPr="00A458E0" w:rsidRDefault="00076424" w:rsidP="00A458E0">
      <w:pPr>
        <w:jc w:val="both"/>
        <w:rPr>
          <w:rFonts w:ascii="Arial" w:hAnsi="Arial" w:cs="Arial"/>
          <w:u w:val="single"/>
        </w:rPr>
      </w:pPr>
    </w:p>
    <w:p w:rsidR="00076424" w:rsidRPr="00A458E0" w:rsidRDefault="00076424" w:rsidP="00A458E0">
      <w:pPr>
        <w:jc w:val="both"/>
        <w:rPr>
          <w:rFonts w:ascii="Arial" w:hAnsi="Arial" w:cs="Arial"/>
          <w:u w:val="single"/>
        </w:rPr>
      </w:pPr>
    </w:p>
    <w:p w:rsidR="00076424" w:rsidRPr="00A458E0" w:rsidRDefault="00076424" w:rsidP="00A458E0">
      <w:pPr>
        <w:jc w:val="both"/>
        <w:rPr>
          <w:rFonts w:ascii="Arial" w:hAnsi="Arial" w:cs="Arial"/>
          <w:u w:val="single"/>
        </w:rPr>
      </w:pPr>
    </w:p>
    <w:p w:rsidR="00076424" w:rsidRPr="00A458E0" w:rsidRDefault="00076424" w:rsidP="00A458E0">
      <w:pPr>
        <w:jc w:val="both"/>
        <w:rPr>
          <w:rFonts w:ascii="Arial" w:hAnsi="Arial" w:cs="Arial"/>
          <w:u w:val="single"/>
        </w:rPr>
      </w:pPr>
    </w:p>
    <w:p w:rsidR="00076424" w:rsidRPr="00A458E0" w:rsidRDefault="00076424" w:rsidP="00A458E0">
      <w:pPr>
        <w:jc w:val="both"/>
        <w:rPr>
          <w:rFonts w:ascii="Arial" w:hAnsi="Arial" w:cs="Arial"/>
          <w:u w:val="single"/>
        </w:rPr>
      </w:pPr>
    </w:p>
    <w:p w:rsidR="00076424" w:rsidRPr="00A458E0" w:rsidRDefault="00076424" w:rsidP="00A458E0">
      <w:pPr>
        <w:jc w:val="both"/>
        <w:rPr>
          <w:rFonts w:ascii="Arial" w:hAnsi="Arial" w:cs="Arial"/>
          <w:u w:val="single"/>
        </w:rPr>
      </w:pPr>
    </w:p>
    <w:p w:rsidR="00076424" w:rsidRPr="00A458E0" w:rsidRDefault="00076424" w:rsidP="00A458E0">
      <w:pPr>
        <w:jc w:val="both"/>
        <w:rPr>
          <w:rFonts w:ascii="Arial" w:hAnsi="Arial" w:cs="Arial"/>
          <w:u w:val="single"/>
        </w:rPr>
      </w:pPr>
    </w:p>
    <w:p w:rsidR="00076424" w:rsidRPr="00A458E0" w:rsidRDefault="00076424" w:rsidP="00A458E0">
      <w:pPr>
        <w:jc w:val="both"/>
        <w:rPr>
          <w:rFonts w:ascii="Arial" w:hAnsi="Arial" w:cs="Arial"/>
          <w:u w:val="single"/>
        </w:rPr>
      </w:pPr>
    </w:p>
    <w:p w:rsidR="00076424" w:rsidRPr="00A458E0" w:rsidRDefault="00076424" w:rsidP="00A458E0">
      <w:pPr>
        <w:jc w:val="both"/>
        <w:rPr>
          <w:rFonts w:ascii="Arial" w:hAnsi="Arial" w:cs="Arial"/>
          <w:u w:val="single"/>
        </w:rPr>
      </w:pPr>
    </w:p>
    <w:p w:rsidR="00076424" w:rsidRPr="00A458E0" w:rsidRDefault="00076424" w:rsidP="00A458E0">
      <w:pPr>
        <w:jc w:val="both"/>
        <w:rPr>
          <w:rFonts w:ascii="Arial" w:hAnsi="Arial" w:cs="Arial"/>
          <w:u w:val="single"/>
        </w:rPr>
      </w:pPr>
    </w:p>
    <w:p w:rsidR="00076424" w:rsidRPr="00A458E0" w:rsidRDefault="00076424" w:rsidP="00A458E0">
      <w:pPr>
        <w:jc w:val="both"/>
        <w:rPr>
          <w:rFonts w:ascii="Arial" w:hAnsi="Arial" w:cs="Arial"/>
          <w:u w:val="single"/>
        </w:rPr>
      </w:pPr>
    </w:p>
    <w:p w:rsidR="00076424" w:rsidRPr="00A458E0" w:rsidRDefault="00076424" w:rsidP="00A458E0">
      <w:pPr>
        <w:jc w:val="both"/>
        <w:rPr>
          <w:rFonts w:ascii="Arial" w:hAnsi="Arial" w:cs="Arial"/>
          <w:u w:val="single"/>
        </w:rPr>
      </w:pPr>
    </w:p>
    <w:p w:rsidR="00076424" w:rsidRPr="00A458E0" w:rsidRDefault="00076424" w:rsidP="00A458E0">
      <w:pPr>
        <w:jc w:val="both"/>
        <w:rPr>
          <w:rFonts w:ascii="Arial" w:hAnsi="Arial" w:cs="Arial"/>
          <w:u w:val="single"/>
        </w:rPr>
      </w:pPr>
    </w:p>
    <w:p w:rsidR="00076424" w:rsidRPr="00A458E0" w:rsidRDefault="00076424" w:rsidP="00A458E0">
      <w:pPr>
        <w:jc w:val="both"/>
        <w:rPr>
          <w:rFonts w:ascii="Arial" w:hAnsi="Arial" w:cs="Arial"/>
          <w:u w:val="single"/>
        </w:rPr>
      </w:pPr>
    </w:p>
    <w:p w:rsidR="00076424" w:rsidRPr="00A458E0" w:rsidRDefault="00076424" w:rsidP="00A458E0">
      <w:pPr>
        <w:jc w:val="both"/>
        <w:rPr>
          <w:rFonts w:ascii="Arial" w:hAnsi="Arial" w:cs="Arial"/>
          <w:u w:val="single"/>
        </w:rPr>
      </w:pPr>
    </w:p>
    <w:p w:rsidR="00076424" w:rsidRPr="00A458E0" w:rsidRDefault="00076424" w:rsidP="00A458E0">
      <w:pPr>
        <w:jc w:val="both"/>
        <w:rPr>
          <w:rFonts w:ascii="Arial" w:hAnsi="Arial" w:cs="Arial"/>
          <w:u w:val="single"/>
        </w:rPr>
      </w:pPr>
    </w:p>
    <w:p w:rsidR="00076424" w:rsidRPr="00A458E0" w:rsidRDefault="00076424" w:rsidP="00A458E0">
      <w:pPr>
        <w:jc w:val="both"/>
        <w:rPr>
          <w:rFonts w:ascii="Arial" w:hAnsi="Arial" w:cs="Arial"/>
          <w:u w:val="single"/>
        </w:rPr>
      </w:pPr>
      <w:r w:rsidRPr="00A458E0">
        <w:rPr>
          <w:rFonts w:ascii="Arial" w:hAnsi="Arial" w:cs="Arial"/>
          <w:u w:val="single"/>
        </w:rPr>
        <w:t xml:space="preserve">References </w:t>
      </w:r>
    </w:p>
    <w:p w:rsidR="00076424" w:rsidRPr="00A458E0" w:rsidRDefault="00076424" w:rsidP="00A458E0">
      <w:pPr>
        <w:jc w:val="both"/>
        <w:rPr>
          <w:rFonts w:ascii="Arial" w:hAnsi="Arial" w:cs="Arial"/>
          <w:u w:val="single"/>
        </w:rPr>
      </w:pPr>
    </w:p>
    <w:p w:rsidR="00076424" w:rsidRPr="00A458E0" w:rsidRDefault="00076424" w:rsidP="00A458E0">
      <w:pPr>
        <w:jc w:val="both"/>
        <w:rPr>
          <w:rFonts w:ascii="Arial" w:hAnsi="Arial" w:cs="Arial"/>
        </w:rPr>
      </w:pPr>
      <w:proofErr w:type="spellStart"/>
      <w:r w:rsidRPr="00A458E0">
        <w:rPr>
          <w:rFonts w:ascii="Arial" w:hAnsi="Arial" w:cs="Arial"/>
        </w:rPr>
        <w:t>acas</w:t>
      </w:r>
      <w:proofErr w:type="spellEnd"/>
      <w:r w:rsidRPr="00A458E0">
        <w:rPr>
          <w:rFonts w:ascii="Arial" w:hAnsi="Arial" w:cs="Arial"/>
        </w:rPr>
        <w:t>. (2018) ‘</w:t>
      </w:r>
      <w:r w:rsidRPr="00A458E0">
        <w:rPr>
          <w:rFonts w:ascii="Arial" w:hAnsi="Arial" w:cs="Arial"/>
        </w:rPr>
        <w:t>Managing bereavement in the workplace – a good practice guid</w:t>
      </w:r>
      <w:r w:rsidRPr="00A458E0">
        <w:rPr>
          <w:rFonts w:ascii="Arial" w:hAnsi="Arial" w:cs="Arial"/>
        </w:rPr>
        <w:t xml:space="preserve">e’ </w:t>
      </w:r>
      <w:hyperlink r:id="rId7" w:history="1">
        <w:r w:rsidRPr="00A458E0">
          <w:rPr>
            <w:rStyle w:val="Hyperlink"/>
            <w:rFonts w:ascii="Arial" w:hAnsi="Arial" w:cs="Arial"/>
          </w:rPr>
          <w:t>http://www.acas.org.uk/media/pdf/n/b/Managing-bereavement-in-the-workplace-a-good-practice-guide.pdf</w:t>
        </w:r>
      </w:hyperlink>
      <w:r w:rsidRPr="00A458E0">
        <w:rPr>
          <w:rFonts w:ascii="Arial" w:hAnsi="Arial" w:cs="Arial"/>
        </w:rPr>
        <w:t xml:space="preserve"> [Accessed: 30</w:t>
      </w:r>
      <w:r w:rsidRPr="00A458E0">
        <w:rPr>
          <w:rFonts w:ascii="Arial" w:hAnsi="Arial" w:cs="Arial"/>
          <w:vertAlign w:val="superscript"/>
        </w:rPr>
        <w:t>th</w:t>
      </w:r>
      <w:r w:rsidRPr="00A458E0">
        <w:rPr>
          <w:rFonts w:ascii="Arial" w:hAnsi="Arial" w:cs="Arial"/>
        </w:rPr>
        <w:t xml:space="preserve"> October 2018].</w:t>
      </w:r>
    </w:p>
    <w:p w:rsidR="00076424" w:rsidRPr="00A458E0" w:rsidRDefault="00076424" w:rsidP="00A458E0">
      <w:pPr>
        <w:jc w:val="both"/>
        <w:rPr>
          <w:rFonts w:ascii="Arial" w:hAnsi="Arial" w:cs="Arial"/>
        </w:rPr>
      </w:pPr>
      <w:r w:rsidRPr="00A458E0">
        <w:rPr>
          <w:rFonts w:ascii="Arial" w:hAnsi="Arial" w:cs="Arial"/>
          <w:color w:val="333333"/>
        </w:rPr>
        <w:t>Bloomsbury Business Library - Manage Teams Successfully</w:t>
      </w:r>
      <w:r w:rsidRPr="00A458E0">
        <w:rPr>
          <w:rFonts w:ascii="Arial" w:hAnsi="Arial" w:cs="Arial"/>
          <w:color w:val="333333"/>
        </w:rPr>
        <w:t>. (2007). ‘</w:t>
      </w:r>
      <w:r w:rsidRPr="00A458E0">
        <w:rPr>
          <w:rFonts w:ascii="Arial" w:hAnsi="Arial" w:cs="Arial"/>
          <w:color w:val="333333"/>
        </w:rPr>
        <w:t>Chapter 6: Communicating well with your team</w:t>
      </w:r>
      <w:r w:rsidRPr="00A458E0">
        <w:rPr>
          <w:rFonts w:ascii="Arial" w:hAnsi="Arial" w:cs="Arial"/>
          <w:color w:val="333333"/>
        </w:rPr>
        <w:t>’,</w:t>
      </w:r>
      <w:r w:rsidRPr="00A458E0">
        <w:rPr>
          <w:rFonts w:ascii="Arial" w:hAnsi="Arial" w:cs="Arial"/>
        </w:rPr>
        <w:t xml:space="preserve"> </w:t>
      </w:r>
      <w:r w:rsidRPr="00A458E0">
        <w:rPr>
          <w:rFonts w:ascii="Arial" w:hAnsi="Arial" w:cs="Arial"/>
          <w:i/>
          <w:color w:val="333333"/>
        </w:rPr>
        <w:t>A&amp;C Black Publishers Ltd</w:t>
      </w:r>
      <w:r w:rsidRPr="00A458E0">
        <w:rPr>
          <w:rFonts w:ascii="Arial" w:hAnsi="Arial" w:cs="Arial"/>
          <w:color w:val="333333"/>
        </w:rPr>
        <w:t xml:space="preserve">, pp. 49-60. [On-line]. </w:t>
      </w:r>
      <w:hyperlink r:id="rId8" w:history="1">
        <w:r w:rsidRPr="00A458E0">
          <w:rPr>
            <w:rStyle w:val="Hyperlink"/>
            <w:rFonts w:ascii="Arial" w:hAnsi="Arial" w:cs="Arial"/>
          </w:rPr>
          <w:t>https://web-a-ebscohost-com.ezproxy.uwtsd.ac.uk/ehost/detail/detail?vid=2&amp;sid=5c6dd71b-8ed3-4e4b-b22d-1747ec6c9e0f%40sessionmgr4007&amp;bdata=JnNpdGU9ZWhvc3QtbGl2ZQ%3d%3d#AN=26590814&amp;db=bth</w:t>
        </w:r>
      </w:hyperlink>
      <w:r w:rsidRPr="00A458E0">
        <w:rPr>
          <w:rFonts w:ascii="Arial" w:hAnsi="Arial" w:cs="Arial"/>
        </w:rPr>
        <w:t xml:space="preserve"> [Accessed: 29</w:t>
      </w:r>
      <w:r w:rsidRPr="00A458E0">
        <w:rPr>
          <w:rFonts w:ascii="Arial" w:hAnsi="Arial" w:cs="Arial"/>
          <w:vertAlign w:val="superscript"/>
        </w:rPr>
        <w:t>th</w:t>
      </w:r>
      <w:r w:rsidRPr="00A458E0">
        <w:rPr>
          <w:rFonts w:ascii="Arial" w:hAnsi="Arial" w:cs="Arial"/>
        </w:rPr>
        <w:t xml:space="preserve"> October 2018]. </w:t>
      </w:r>
    </w:p>
    <w:p w:rsidR="00076424" w:rsidRPr="00A458E0" w:rsidRDefault="00076424" w:rsidP="00A458E0">
      <w:pPr>
        <w:jc w:val="both"/>
        <w:rPr>
          <w:rFonts w:ascii="Arial" w:hAnsi="Arial" w:cs="Arial"/>
        </w:rPr>
      </w:pPr>
      <w:r w:rsidRPr="00A458E0">
        <w:rPr>
          <w:rFonts w:ascii="Arial" w:hAnsi="Arial" w:cs="Arial"/>
        </w:rPr>
        <w:t xml:space="preserve">Great Britain: </w:t>
      </w:r>
      <w:r w:rsidRPr="00A458E0">
        <w:rPr>
          <w:rFonts w:ascii="Arial" w:hAnsi="Arial" w:cs="Arial"/>
          <w:i/>
        </w:rPr>
        <w:t>Children and Families (Wales) Measure 201</w:t>
      </w:r>
      <w:r w:rsidRPr="00A458E0">
        <w:rPr>
          <w:rFonts w:ascii="Arial" w:hAnsi="Arial" w:cs="Arial"/>
          <w:i/>
        </w:rPr>
        <w:t>0</w:t>
      </w:r>
      <w:r w:rsidRPr="00A458E0">
        <w:rPr>
          <w:rFonts w:ascii="Arial" w:hAnsi="Arial" w:cs="Arial"/>
        </w:rPr>
        <w:t xml:space="preserve">. London, HMSO. </w:t>
      </w:r>
    </w:p>
    <w:p w:rsidR="00076424" w:rsidRPr="00A458E0" w:rsidRDefault="00076424" w:rsidP="00A458E0">
      <w:pPr>
        <w:jc w:val="both"/>
        <w:rPr>
          <w:rFonts w:ascii="Arial" w:hAnsi="Arial" w:cs="Arial"/>
        </w:rPr>
      </w:pPr>
      <w:r w:rsidRPr="00A458E0">
        <w:rPr>
          <w:rFonts w:ascii="Arial" w:hAnsi="Arial" w:cs="Arial"/>
        </w:rPr>
        <w:t xml:space="preserve">Great Britain: </w:t>
      </w:r>
      <w:r w:rsidRPr="00A458E0">
        <w:rPr>
          <w:rFonts w:ascii="Arial" w:hAnsi="Arial" w:cs="Arial"/>
          <w:i/>
        </w:rPr>
        <w:t>Equality Act 2010</w:t>
      </w:r>
      <w:r w:rsidRPr="00A458E0">
        <w:rPr>
          <w:rFonts w:ascii="Arial" w:hAnsi="Arial" w:cs="Arial"/>
        </w:rPr>
        <w:t xml:space="preserve">. Chapter 1. London: HMSO.  </w:t>
      </w:r>
    </w:p>
    <w:p w:rsidR="00076424" w:rsidRPr="00A458E0" w:rsidRDefault="00076424" w:rsidP="00A458E0">
      <w:pPr>
        <w:jc w:val="both"/>
        <w:rPr>
          <w:rFonts w:ascii="Arial" w:hAnsi="Arial" w:cs="Arial"/>
        </w:rPr>
      </w:pPr>
      <w:r w:rsidRPr="00A458E0">
        <w:rPr>
          <w:rFonts w:ascii="Arial" w:hAnsi="Arial" w:cs="Arial"/>
        </w:rPr>
        <w:t xml:space="preserve">Great Britain: </w:t>
      </w:r>
      <w:r w:rsidRPr="00A458E0">
        <w:rPr>
          <w:rFonts w:ascii="Arial" w:hAnsi="Arial" w:cs="Arial"/>
          <w:i/>
        </w:rPr>
        <w:t>Health and Safety at Work etc. Act 1974</w:t>
      </w:r>
      <w:r w:rsidRPr="00A458E0">
        <w:rPr>
          <w:rFonts w:ascii="Arial" w:hAnsi="Arial" w:cs="Arial"/>
          <w:i/>
        </w:rPr>
        <w:t xml:space="preserve">. </w:t>
      </w:r>
      <w:r w:rsidRPr="00A458E0">
        <w:rPr>
          <w:rFonts w:ascii="Arial" w:hAnsi="Arial" w:cs="Arial"/>
        </w:rPr>
        <w:t xml:space="preserve">Chapter 37. London: HMSO. </w:t>
      </w:r>
    </w:p>
    <w:p w:rsidR="00076424" w:rsidRPr="00A458E0" w:rsidRDefault="00076424" w:rsidP="00A458E0">
      <w:pPr>
        <w:jc w:val="both"/>
        <w:rPr>
          <w:rFonts w:ascii="Arial" w:hAnsi="Arial" w:cs="Arial"/>
        </w:rPr>
      </w:pPr>
      <w:r w:rsidRPr="00A458E0">
        <w:rPr>
          <w:rFonts w:ascii="Arial" w:hAnsi="Arial" w:cs="Arial"/>
        </w:rPr>
        <w:t>Guides. (No date) ‘</w:t>
      </w:r>
      <w:r w:rsidRPr="00A458E0">
        <w:rPr>
          <w:rFonts w:ascii="Arial" w:hAnsi="Arial" w:cs="Arial"/>
        </w:rPr>
        <w:t>Employee Retention – How to Retain Employees</w:t>
      </w:r>
      <w:r w:rsidRPr="00A458E0">
        <w:rPr>
          <w:rFonts w:ascii="Arial" w:hAnsi="Arial" w:cs="Arial"/>
        </w:rPr>
        <w:t xml:space="preserve">‘ </w:t>
      </w:r>
      <w:hyperlink r:id="rId9" w:history="1">
        <w:r w:rsidRPr="00A458E0">
          <w:rPr>
            <w:rStyle w:val="Hyperlink"/>
            <w:rFonts w:ascii="Arial" w:hAnsi="Arial" w:cs="Arial"/>
          </w:rPr>
          <w:t>http://guides.wsj.com/small-business/hiring-and-managing-employees/how-to-retain-employees/</w:t>
        </w:r>
      </w:hyperlink>
      <w:r w:rsidRPr="00A458E0">
        <w:rPr>
          <w:rFonts w:ascii="Arial" w:hAnsi="Arial" w:cs="Arial"/>
        </w:rPr>
        <w:t xml:space="preserve"> [Accessed: 30</w:t>
      </w:r>
      <w:r w:rsidRPr="00A458E0">
        <w:rPr>
          <w:rFonts w:ascii="Arial" w:hAnsi="Arial" w:cs="Arial"/>
          <w:vertAlign w:val="superscript"/>
        </w:rPr>
        <w:t>th</w:t>
      </w:r>
      <w:r w:rsidRPr="00A458E0">
        <w:rPr>
          <w:rFonts w:ascii="Arial" w:hAnsi="Arial" w:cs="Arial"/>
        </w:rPr>
        <w:t xml:space="preserve"> October 2018].</w:t>
      </w:r>
    </w:p>
    <w:p w:rsidR="00076424" w:rsidRPr="00A458E0" w:rsidRDefault="00076424" w:rsidP="00A458E0">
      <w:pPr>
        <w:jc w:val="both"/>
        <w:rPr>
          <w:rFonts w:ascii="Arial" w:hAnsi="Arial" w:cs="Arial"/>
        </w:rPr>
      </w:pPr>
      <w:proofErr w:type="spellStart"/>
      <w:r w:rsidRPr="00A458E0">
        <w:rPr>
          <w:rFonts w:ascii="Arial" w:hAnsi="Arial" w:cs="Arial"/>
        </w:rPr>
        <w:t>Hallet</w:t>
      </w:r>
      <w:proofErr w:type="spellEnd"/>
      <w:r w:rsidRPr="00A458E0">
        <w:rPr>
          <w:rFonts w:ascii="Arial" w:hAnsi="Arial" w:cs="Arial"/>
        </w:rPr>
        <w:t>, E. (2013) ‘</w:t>
      </w:r>
      <w:r w:rsidRPr="00A458E0">
        <w:rPr>
          <w:rFonts w:ascii="Arial" w:hAnsi="Arial" w:cs="Arial"/>
        </w:rPr>
        <w:t xml:space="preserve">We all share a common </w:t>
      </w:r>
      <w:proofErr w:type="gramStart"/>
      <w:r w:rsidRPr="00A458E0">
        <w:rPr>
          <w:rFonts w:ascii="Arial" w:hAnsi="Arial" w:cs="Arial"/>
        </w:rPr>
        <w:t>vision  and</w:t>
      </w:r>
      <w:proofErr w:type="gramEnd"/>
      <w:r w:rsidRPr="00A458E0">
        <w:rPr>
          <w:rFonts w:ascii="Arial" w:hAnsi="Arial" w:cs="Arial"/>
        </w:rPr>
        <w:t xml:space="preserve"> passion’: Early years professionals reflect upon their leadership of practice</w:t>
      </w:r>
      <w:r w:rsidRPr="00A458E0">
        <w:rPr>
          <w:rFonts w:ascii="Arial" w:hAnsi="Arial" w:cs="Arial"/>
        </w:rPr>
        <w:t xml:space="preserve"> </w:t>
      </w:r>
      <w:r w:rsidRPr="00A458E0">
        <w:rPr>
          <w:rFonts w:ascii="Arial" w:hAnsi="Arial" w:cs="Arial"/>
        </w:rPr>
        <w:t>role</w:t>
      </w:r>
      <w:r w:rsidRPr="00A458E0">
        <w:rPr>
          <w:rFonts w:ascii="Arial" w:hAnsi="Arial" w:cs="Arial"/>
        </w:rPr>
        <w:t xml:space="preserve">’, </w:t>
      </w:r>
      <w:r w:rsidRPr="00A458E0">
        <w:rPr>
          <w:rFonts w:ascii="Arial" w:hAnsi="Arial" w:cs="Arial"/>
          <w:i/>
        </w:rPr>
        <w:t xml:space="preserve">Journal of Early Childhood Research, </w:t>
      </w:r>
      <w:r w:rsidRPr="00A458E0">
        <w:rPr>
          <w:rFonts w:ascii="Arial" w:hAnsi="Arial" w:cs="Arial"/>
        </w:rPr>
        <w:t xml:space="preserve">Volume 11, No.3, pp.312-325. [On-line]. </w:t>
      </w:r>
      <w:hyperlink r:id="rId10" w:history="1">
        <w:r w:rsidRPr="00A458E0">
          <w:rPr>
            <w:rStyle w:val="Hyperlink"/>
            <w:rFonts w:ascii="Arial" w:hAnsi="Arial" w:cs="Arial"/>
          </w:rPr>
          <w:t>https://moodle.uwtsd.ac.uk/pluginfile.php/130347/mod_folder/content/0/Article%202.pdf?forcedownload=1</w:t>
        </w:r>
      </w:hyperlink>
      <w:r w:rsidRPr="00A458E0">
        <w:rPr>
          <w:rFonts w:ascii="Arial" w:hAnsi="Arial" w:cs="Arial"/>
        </w:rPr>
        <w:t xml:space="preserve"> [Accessed: 28</w:t>
      </w:r>
      <w:r w:rsidRPr="00A458E0">
        <w:rPr>
          <w:rFonts w:ascii="Arial" w:hAnsi="Arial" w:cs="Arial"/>
          <w:vertAlign w:val="superscript"/>
        </w:rPr>
        <w:t>th</w:t>
      </w:r>
      <w:r w:rsidRPr="00A458E0">
        <w:rPr>
          <w:rFonts w:ascii="Arial" w:hAnsi="Arial" w:cs="Arial"/>
        </w:rPr>
        <w:t xml:space="preserve"> October 2018]. </w:t>
      </w:r>
    </w:p>
    <w:p w:rsidR="00076424" w:rsidRPr="00A458E0" w:rsidRDefault="00076424" w:rsidP="00A458E0">
      <w:pPr>
        <w:jc w:val="both"/>
        <w:rPr>
          <w:rFonts w:ascii="Arial" w:hAnsi="Arial" w:cs="Arial"/>
        </w:rPr>
      </w:pPr>
      <w:r w:rsidRPr="00A458E0">
        <w:rPr>
          <w:rFonts w:ascii="Arial" w:hAnsi="Arial" w:cs="Arial"/>
        </w:rPr>
        <w:t>Health and Safety Executive. (2009) ‘</w:t>
      </w:r>
      <w:r w:rsidRPr="00A458E0">
        <w:rPr>
          <w:rFonts w:ascii="Arial" w:hAnsi="Arial" w:cs="Arial"/>
        </w:rPr>
        <w:t>Health and Safety Law What you need to know Large print</w:t>
      </w:r>
      <w:r w:rsidRPr="00A458E0">
        <w:rPr>
          <w:rFonts w:ascii="Arial" w:hAnsi="Arial" w:cs="Arial"/>
        </w:rPr>
        <w:t xml:space="preserve">’ </w:t>
      </w:r>
      <w:hyperlink r:id="rId11" w:history="1">
        <w:r w:rsidRPr="00A458E0">
          <w:rPr>
            <w:rStyle w:val="Hyperlink"/>
            <w:rFonts w:ascii="Arial" w:hAnsi="Arial" w:cs="Arial"/>
          </w:rPr>
          <w:t>http://www.hse.gov.uk/pubns/law.pdf</w:t>
        </w:r>
      </w:hyperlink>
      <w:r w:rsidRPr="00A458E0">
        <w:rPr>
          <w:rFonts w:ascii="Arial" w:hAnsi="Arial" w:cs="Arial"/>
        </w:rPr>
        <w:t xml:space="preserve"> [Accessed: 30</w:t>
      </w:r>
      <w:r w:rsidRPr="00A458E0">
        <w:rPr>
          <w:rFonts w:ascii="Arial" w:hAnsi="Arial" w:cs="Arial"/>
          <w:vertAlign w:val="superscript"/>
        </w:rPr>
        <w:t>th</w:t>
      </w:r>
      <w:r w:rsidRPr="00A458E0">
        <w:rPr>
          <w:rFonts w:ascii="Arial" w:hAnsi="Arial" w:cs="Arial"/>
        </w:rPr>
        <w:t xml:space="preserve"> October 2018].</w:t>
      </w:r>
    </w:p>
    <w:p w:rsidR="00076424" w:rsidRPr="00A458E0" w:rsidRDefault="00076424" w:rsidP="00A458E0">
      <w:pPr>
        <w:jc w:val="both"/>
        <w:rPr>
          <w:rFonts w:ascii="Arial" w:hAnsi="Arial" w:cs="Arial"/>
        </w:rPr>
      </w:pPr>
      <w:r w:rsidRPr="00A458E0">
        <w:rPr>
          <w:rFonts w:ascii="Arial" w:hAnsi="Arial" w:cs="Arial"/>
        </w:rPr>
        <w:t>Heaver, S. (2015) ‘</w:t>
      </w:r>
      <w:r w:rsidRPr="00A458E0">
        <w:rPr>
          <w:rFonts w:ascii="Arial" w:hAnsi="Arial" w:cs="Arial"/>
        </w:rPr>
        <w:t>Increase Employee Engagement by Making Them Feel Valued</w:t>
      </w:r>
      <w:r w:rsidRPr="00A458E0">
        <w:rPr>
          <w:rFonts w:ascii="Arial" w:hAnsi="Arial" w:cs="Arial"/>
        </w:rPr>
        <w:t xml:space="preserve">’ </w:t>
      </w:r>
      <w:hyperlink r:id="rId12" w:history="1">
        <w:r w:rsidRPr="00A458E0">
          <w:rPr>
            <w:rStyle w:val="Hyperlink"/>
            <w:rFonts w:ascii="Arial" w:hAnsi="Arial" w:cs="Arial"/>
          </w:rPr>
          <w:t>https://talentculture.com/increase-employee-engagement-by-making-them-feel-valued/</w:t>
        </w:r>
      </w:hyperlink>
      <w:r w:rsidRPr="00A458E0">
        <w:rPr>
          <w:rFonts w:ascii="Arial" w:hAnsi="Arial" w:cs="Arial"/>
        </w:rPr>
        <w:t xml:space="preserve"> [Accessed: 29</w:t>
      </w:r>
      <w:r w:rsidRPr="00A458E0">
        <w:rPr>
          <w:rFonts w:ascii="Arial" w:hAnsi="Arial" w:cs="Arial"/>
          <w:vertAlign w:val="superscript"/>
        </w:rPr>
        <w:t>th</w:t>
      </w:r>
      <w:r w:rsidRPr="00A458E0">
        <w:rPr>
          <w:rFonts w:ascii="Arial" w:hAnsi="Arial" w:cs="Arial"/>
        </w:rPr>
        <w:t xml:space="preserve"> October 2018].</w:t>
      </w:r>
    </w:p>
    <w:p w:rsidR="00076424" w:rsidRPr="00A458E0" w:rsidRDefault="00076424" w:rsidP="00A458E0">
      <w:pPr>
        <w:jc w:val="both"/>
        <w:rPr>
          <w:rFonts w:ascii="Arial" w:hAnsi="Arial" w:cs="Arial"/>
        </w:rPr>
      </w:pPr>
      <w:proofErr w:type="spellStart"/>
      <w:r w:rsidRPr="00A458E0">
        <w:rPr>
          <w:rFonts w:ascii="Arial" w:hAnsi="Arial" w:cs="Arial"/>
        </w:rPr>
        <w:t>Kippenberger</w:t>
      </w:r>
      <w:proofErr w:type="spellEnd"/>
      <w:r w:rsidRPr="00A458E0">
        <w:rPr>
          <w:rFonts w:ascii="Arial" w:hAnsi="Arial" w:cs="Arial"/>
        </w:rPr>
        <w:t xml:space="preserve">, T. (2002) </w:t>
      </w:r>
      <w:r w:rsidRPr="00A458E0">
        <w:rPr>
          <w:rFonts w:ascii="Arial" w:hAnsi="Arial" w:cs="Arial"/>
          <w:i/>
        </w:rPr>
        <w:t>Leadership Styles</w:t>
      </w:r>
      <w:r w:rsidRPr="00A458E0">
        <w:rPr>
          <w:rFonts w:ascii="Arial" w:hAnsi="Arial" w:cs="Arial"/>
        </w:rPr>
        <w:t xml:space="preserve">. Oxford: Capstone Publishing. [e-book]. Available at: </w:t>
      </w:r>
      <w:hyperlink r:id="rId13" w:history="1">
        <w:r w:rsidRPr="00A458E0">
          <w:rPr>
            <w:rStyle w:val="Hyperlink"/>
            <w:rFonts w:ascii="Arial" w:hAnsi="Arial" w:cs="Arial"/>
          </w:rPr>
          <w:t>https://www-dawsonera-com.ezproxy.uwtsd.ac.uk/readonline/9781841123585</w:t>
        </w:r>
      </w:hyperlink>
      <w:r w:rsidRPr="00A458E0">
        <w:rPr>
          <w:rFonts w:ascii="Arial" w:hAnsi="Arial" w:cs="Arial"/>
        </w:rPr>
        <w:t xml:space="preserve"> [Accessed: 28</w:t>
      </w:r>
      <w:r w:rsidRPr="00A458E0">
        <w:rPr>
          <w:rFonts w:ascii="Arial" w:hAnsi="Arial" w:cs="Arial"/>
          <w:vertAlign w:val="superscript"/>
        </w:rPr>
        <w:t>th</w:t>
      </w:r>
      <w:r w:rsidRPr="00A458E0">
        <w:rPr>
          <w:rFonts w:ascii="Arial" w:hAnsi="Arial" w:cs="Arial"/>
        </w:rPr>
        <w:t xml:space="preserve"> October 2018]. </w:t>
      </w:r>
    </w:p>
    <w:p w:rsidR="00076424" w:rsidRPr="00A458E0" w:rsidRDefault="00076424" w:rsidP="00A458E0">
      <w:pPr>
        <w:jc w:val="both"/>
        <w:rPr>
          <w:rFonts w:ascii="Arial" w:hAnsi="Arial" w:cs="Arial"/>
        </w:rPr>
      </w:pPr>
      <w:r w:rsidRPr="00A458E0">
        <w:rPr>
          <w:rFonts w:ascii="Arial" w:hAnsi="Arial" w:cs="Arial"/>
        </w:rPr>
        <w:t>Kruse, K. (2013) ‘</w:t>
      </w:r>
      <w:r w:rsidRPr="00A458E0">
        <w:rPr>
          <w:rFonts w:ascii="Arial" w:hAnsi="Arial" w:cs="Arial"/>
        </w:rPr>
        <w:t>What Is Leadership?</w:t>
      </w:r>
      <w:r w:rsidRPr="00A458E0">
        <w:rPr>
          <w:rFonts w:ascii="Arial" w:hAnsi="Arial" w:cs="Arial"/>
        </w:rPr>
        <w:t xml:space="preserve">’  </w:t>
      </w:r>
      <w:hyperlink r:id="rId14" w:history="1">
        <w:r w:rsidRPr="00A458E0">
          <w:rPr>
            <w:rStyle w:val="Hyperlink"/>
            <w:rFonts w:ascii="Arial" w:hAnsi="Arial" w:cs="Arial"/>
          </w:rPr>
          <w:t>http://www.professorpeaches.</w:t>
        </w:r>
        <w:r w:rsidRPr="00A458E0">
          <w:rPr>
            <w:rStyle w:val="Hyperlink"/>
            <w:rFonts w:ascii="Arial" w:hAnsi="Arial" w:cs="Arial"/>
          </w:rPr>
          <w:t>com/wp-content/uploads/2015/02/What-is-leadership-Forbes.pdf</w:t>
        </w:r>
      </w:hyperlink>
      <w:r w:rsidRPr="00A458E0">
        <w:rPr>
          <w:rFonts w:ascii="Arial" w:hAnsi="Arial" w:cs="Arial"/>
        </w:rPr>
        <w:t xml:space="preserve"> [Accessed: 28</w:t>
      </w:r>
      <w:r w:rsidRPr="00A458E0">
        <w:rPr>
          <w:rFonts w:ascii="Arial" w:hAnsi="Arial" w:cs="Arial"/>
          <w:vertAlign w:val="superscript"/>
        </w:rPr>
        <w:t>th</w:t>
      </w:r>
      <w:r w:rsidRPr="00A458E0">
        <w:rPr>
          <w:rFonts w:ascii="Arial" w:hAnsi="Arial" w:cs="Arial"/>
        </w:rPr>
        <w:t xml:space="preserve"> October 2018].</w:t>
      </w:r>
    </w:p>
    <w:p w:rsidR="00076424" w:rsidRPr="00A458E0" w:rsidRDefault="00076424" w:rsidP="00A458E0">
      <w:pPr>
        <w:jc w:val="both"/>
        <w:rPr>
          <w:rFonts w:ascii="Arial" w:hAnsi="Arial" w:cs="Arial"/>
        </w:rPr>
      </w:pPr>
      <w:proofErr w:type="spellStart"/>
      <w:r w:rsidRPr="00A458E0">
        <w:rPr>
          <w:rFonts w:ascii="Arial" w:hAnsi="Arial" w:cs="Arial"/>
        </w:rPr>
        <w:t>Mcbeath</w:t>
      </w:r>
      <w:proofErr w:type="spellEnd"/>
      <w:r w:rsidRPr="00A458E0">
        <w:rPr>
          <w:rFonts w:ascii="Arial" w:hAnsi="Arial" w:cs="Arial"/>
        </w:rPr>
        <w:t xml:space="preserve">, J. Moos, L. (2004) </w:t>
      </w:r>
      <w:r w:rsidRPr="00A458E0">
        <w:rPr>
          <w:rFonts w:ascii="Arial" w:hAnsi="Arial" w:cs="Arial"/>
          <w:i/>
        </w:rPr>
        <w:t>Democratic Learning: The Challenge to School Effectiveness</w:t>
      </w:r>
      <w:r w:rsidRPr="00A458E0">
        <w:rPr>
          <w:rFonts w:ascii="Arial" w:hAnsi="Arial" w:cs="Arial"/>
        </w:rPr>
        <w:t xml:space="preserve">. London: </w:t>
      </w:r>
      <w:proofErr w:type="spellStart"/>
      <w:r w:rsidRPr="00A458E0">
        <w:rPr>
          <w:rFonts w:ascii="Arial" w:hAnsi="Arial" w:cs="Arial"/>
        </w:rPr>
        <w:t>RoutledgeFalmer</w:t>
      </w:r>
      <w:proofErr w:type="spellEnd"/>
      <w:r w:rsidRPr="00A458E0">
        <w:rPr>
          <w:rFonts w:ascii="Arial" w:hAnsi="Arial" w:cs="Arial"/>
        </w:rPr>
        <w:t xml:space="preserve">. [e-book]. Available at: </w:t>
      </w:r>
      <w:hyperlink r:id="rId15" w:history="1">
        <w:r w:rsidRPr="00A458E0">
          <w:rPr>
            <w:rStyle w:val="Hyperlink"/>
            <w:rFonts w:ascii="Arial" w:hAnsi="Arial" w:cs="Arial"/>
          </w:rPr>
          <w:t>https://books.google.co.uk/books?hl=en&amp;lr=&amp;id=BstToT_wbKwC&amp;oi=fnd&amp;pg=PA164&amp;dq=democratic+leadership+style&amp;ots=DNCPYMbw6B&amp;sig=djvqsMT29ndZ1Vze5xXT1gZIO2o#v=onepage&amp;q=democratic%20leadership%20style&amp;f=false</w:t>
        </w:r>
      </w:hyperlink>
      <w:r w:rsidRPr="00A458E0">
        <w:rPr>
          <w:rFonts w:ascii="Arial" w:hAnsi="Arial" w:cs="Arial"/>
        </w:rPr>
        <w:t xml:space="preserve"> [Accessed: 29</w:t>
      </w:r>
      <w:r w:rsidRPr="00A458E0">
        <w:rPr>
          <w:rFonts w:ascii="Arial" w:hAnsi="Arial" w:cs="Arial"/>
          <w:vertAlign w:val="superscript"/>
        </w:rPr>
        <w:t>th</w:t>
      </w:r>
      <w:r w:rsidRPr="00A458E0">
        <w:rPr>
          <w:rFonts w:ascii="Arial" w:hAnsi="Arial" w:cs="Arial"/>
        </w:rPr>
        <w:t xml:space="preserve"> October 2018].</w:t>
      </w:r>
    </w:p>
    <w:p w:rsidR="00076424" w:rsidRPr="00A458E0" w:rsidRDefault="00076424" w:rsidP="00A458E0">
      <w:pPr>
        <w:jc w:val="both"/>
        <w:rPr>
          <w:rFonts w:ascii="Arial" w:hAnsi="Arial" w:cs="Arial"/>
        </w:rPr>
      </w:pPr>
      <w:proofErr w:type="spellStart"/>
      <w:r w:rsidRPr="00A458E0">
        <w:rPr>
          <w:rFonts w:ascii="Arial" w:hAnsi="Arial" w:cs="Arial"/>
        </w:rPr>
        <w:lastRenderedPageBreak/>
        <w:t>Penley</w:t>
      </w:r>
      <w:proofErr w:type="spellEnd"/>
      <w:r w:rsidRPr="00A458E0">
        <w:rPr>
          <w:rFonts w:ascii="Arial" w:hAnsi="Arial" w:cs="Arial"/>
        </w:rPr>
        <w:t>, L. Hawkins, B. (2017) ‘</w:t>
      </w:r>
      <w:r w:rsidRPr="00A458E0">
        <w:rPr>
          <w:rFonts w:ascii="Arial" w:hAnsi="Arial" w:cs="Arial"/>
        </w:rPr>
        <w:t>Studying Interpersonal Communication in Organizations: A Leadership Application</w:t>
      </w:r>
      <w:r w:rsidRPr="00A458E0">
        <w:rPr>
          <w:rFonts w:ascii="Arial" w:hAnsi="Arial" w:cs="Arial"/>
        </w:rPr>
        <w:t xml:space="preserve">’, </w:t>
      </w:r>
      <w:r w:rsidRPr="00A458E0">
        <w:rPr>
          <w:rFonts w:ascii="Arial" w:hAnsi="Arial" w:cs="Arial"/>
          <w:i/>
        </w:rPr>
        <w:t>Academy of Management Journal</w:t>
      </w:r>
      <w:r w:rsidRPr="00A458E0">
        <w:rPr>
          <w:rFonts w:ascii="Arial" w:hAnsi="Arial" w:cs="Arial"/>
        </w:rPr>
        <w:t xml:space="preserve">, Volume 28, No.2, November. [On-line]. </w:t>
      </w:r>
      <w:hyperlink r:id="rId16" w:history="1">
        <w:r w:rsidRPr="00A458E0">
          <w:rPr>
            <w:rStyle w:val="Hyperlink"/>
            <w:rFonts w:ascii="Arial" w:hAnsi="Arial" w:cs="Arial"/>
          </w:rPr>
          <w:t>https://journals.aom.org/doi/abs/10.5465/256203</w:t>
        </w:r>
      </w:hyperlink>
      <w:r w:rsidRPr="00A458E0">
        <w:rPr>
          <w:rFonts w:ascii="Arial" w:hAnsi="Arial" w:cs="Arial"/>
        </w:rPr>
        <w:t xml:space="preserve"> [Accessed: 28</w:t>
      </w:r>
      <w:r w:rsidRPr="00A458E0">
        <w:rPr>
          <w:rFonts w:ascii="Arial" w:hAnsi="Arial" w:cs="Arial"/>
          <w:vertAlign w:val="superscript"/>
        </w:rPr>
        <w:t>th</w:t>
      </w:r>
      <w:r w:rsidRPr="00A458E0">
        <w:rPr>
          <w:rFonts w:ascii="Arial" w:hAnsi="Arial" w:cs="Arial"/>
        </w:rPr>
        <w:t xml:space="preserve"> October 2018]. </w:t>
      </w:r>
    </w:p>
    <w:p w:rsidR="00076424" w:rsidRPr="00A458E0" w:rsidRDefault="00076424" w:rsidP="00A458E0">
      <w:pPr>
        <w:jc w:val="both"/>
        <w:rPr>
          <w:rFonts w:ascii="Arial" w:hAnsi="Arial" w:cs="Arial"/>
        </w:rPr>
      </w:pPr>
      <w:r w:rsidRPr="00A458E0">
        <w:rPr>
          <w:rFonts w:ascii="Arial" w:hAnsi="Arial" w:cs="Arial"/>
        </w:rPr>
        <w:t>Predictive People Analytics. (No date) ‘</w:t>
      </w:r>
      <w:r w:rsidRPr="00A458E0">
        <w:rPr>
          <w:rFonts w:ascii="Arial" w:hAnsi="Arial" w:cs="Arial"/>
        </w:rPr>
        <w:t>9 Reasons Why Leadership is So Important – Part 3</w:t>
      </w:r>
      <w:r w:rsidRPr="00A458E0">
        <w:rPr>
          <w:rFonts w:ascii="Arial" w:hAnsi="Arial" w:cs="Arial"/>
        </w:rPr>
        <w:t xml:space="preserve">‘ </w:t>
      </w:r>
      <w:hyperlink r:id="rId17" w:history="1">
        <w:r w:rsidRPr="00A458E0">
          <w:rPr>
            <w:rStyle w:val="Hyperlink"/>
            <w:rFonts w:ascii="Arial" w:hAnsi="Arial" w:cs="Arial"/>
          </w:rPr>
          <w:t>https://predictivepeopleanalytics.com/9-reasons-why-leadership-is-so-important-part-3/</w:t>
        </w:r>
      </w:hyperlink>
      <w:r w:rsidRPr="00A458E0">
        <w:rPr>
          <w:rFonts w:ascii="Arial" w:hAnsi="Arial" w:cs="Arial"/>
        </w:rPr>
        <w:t xml:space="preserve"> [Accessed: 28</w:t>
      </w:r>
      <w:r w:rsidRPr="00A458E0">
        <w:rPr>
          <w:rFonts w:ascii="Arial" w:hAnsi="Arial" w:cs="Arial"/>
          <w:vertAlign w:val="superscript"/>
        </w:rPr>
        <w:t>th</w:t>
      </w:r>
      <w:r w:rsidRPr="00A458E0">
        <w:rPr>
          <w:rFonts w:ascii="Arial" w:hAnsi="Arial" w:cs="Arial"/>
        </w:rPr>
        <w:t xml:space="preserve"> October 2018].</w:t>
      </w:r>
    </w:p>
    <w:p w:rsidR="00076424" w:rsidRPr="00A458E0" w:rsidRDefault="00076424" w:rsidP="00A458E0">
      <w:pPr>
        <w:jc w:val="both"/>
        <w:rPr>
          <w:rFonts w:ascii="Arial" w:hAnsi="Arial" w:cs="Arial"/>
        </w:rPr>
      </w:pPr>
      <w:r w:rsidRPr="00A458E0">
        <w:rPr>
          <w:rFonts w:ascii="Arial" w:hAnsi="Arial" w:cs="Arial"/>
        </w:rPr>
        <w:t>Tuckman, B W. Jensen M A C. (1977) ‘</w:t>
      </w:r>
      <w:r w:rsidRPr="00A458E0">
        <w:rPr>
          <w:rFonts w:ascii="Arial" w:hAnsi="Arial" w:cs="Arial"/>
        </w:rPr>
        <w:t>Stages of Small-Group Development Revisited</w:t>
      </w:r>
      <w:r w:rsidRPr="00A458E0">
        <w:rPr>
          <w:rFonts w:ascii="Arial" w:hAnsi="Arial" w:cs="Arial"/>
        </w:rPr>
        <w:t>’,</w:t>
      </w:r>
      <w:r w:rsidRPr="00A458E0">
        <w:rPr>
          <w:rFonts w:ascii="Arial" w:hAnsi="Arial" w:cs="Arial"/>
          <w:i/>
        </w:rPr>
        <w:t xml:space="preserve"> Sage Journals, </w:t>
      </w:r>
      <w:r w:rsidRPr="00A458E0">
        <w:rPr>
          <w:rFonts w:ascii="Arial" w:hAnsi="Arial" w:cs="Arial"/>
        </w:rPr>
        <w:t>Volume 2, No.4, pp.</w:t>
      </w:r>
      <w:r w:rsidRPr="00A458E0">
        <w:rPr>
          <w:rFonts w:ascii="Arial" w:hAnsi="Arial" w:cs="Arial"/>
        </w:rPr>
        <w:t>419-427</w:t>
      </w:r>
      <w:r w:rsidRPr="00A458E0">
        <w:rPr>
          <w:rFonts w:ascii="Arial" w:hAnsi="Arial" w:cs="Arial"/>
        </w:rPr>
        <w:t xml:space="preserve">. [On-line] </w:t>
      </w:r>
      <w:hyperlink r:id="rId18" w:history="1">
        <w:r w:rsidRPr="00A458E0">
          <w:rPr>
            <w:rStyle w:val="Hyperlink"/>
            <w:rFonts w:ascii="Arial" w:hAnsi="Arial" w:cs="Arial"/>
          </w:rPr>
          <w:t>http://journals.sagepub.com/doi/abs/10.1177/105960117700200404</w:t>
        </w:r>
      </w:hyperlink>
      <w:r w:rsidRPr="00A458E0">
        <w:rPr>
          <w:rFonts w:ascii="Arial" w:hAnsi="Arial" w:cs="Arial"/>
        </w:rPr>
        <w:t xml:space="preserve"> [Accessed: 30</w:t>
      </w:r>
      <w:r w:rsidRPr="00A458E0">
        <w:rPr>
          <w:rFonts w:ascii="Arial" w:hAnsi="Arial" w:cs="Arial"/>
          <w:vertAlign w:val="superscript"/>
        </w:rPr>
        <w:t>th</w:t>
      </w:r>
      <w:r w:rsidRPr="00A458E0">
        <w:rPr>
          <w:rFonts w:ascii="Arial" w:hAnsi="Arial" w:cs="Arial"/>
        </w:rPr>
        <w:t xml:space="preserve"> October 2018].</w:t>
      </w:r>
    </w:p>
    <w:p w:rsidR="00076424" w:rsidRPr="00A458E0" w:rsidRDefault="00076424" w:rsidP="00A458E0">
      <w:pPr>
        <w:jc w:val="both"/>
        <w:rPr>
          <w:rFonts w:ascii="Arial" w:hAnsi="Arial" w:cs="Arial"/>
        </w:rPr>
      </w:pPr>
      <w:proofErr w:type="spellStart"/>
      <w:r w:rsidRPr="00A458E0">
        <w:rPr>
          <w:rFonts w:ascii="Arial" w:hAnsi="Arial" w:cs="Arial"/>
        </w:rPr>
        <w:t>Vugt</w:t>
      </w:r>
      <w:proofErr w:type="spellEnd"/>
      <w:r w:rsidRPr="00A458E0">
        <w:rPr>
          <w:rFonts w:ascii="Arial" w:hAnsi="Arial" w:cs="Arial"/>
        </w:rPr>
        <w:t>, M, Jepson, S. Hart, C. Cremer, D. (2004) ‘</w:t>
      </w:r>
      <w:r w:rsidRPr="00A458E0">
        <w:rPr>
          <w:rFonts w:ascii="Arial" w:hAnsi="Arial" w:cs="Arial"/>
        </w:rPr>
        <w:t>Autocratic leadership in social dilemmas: A threat to group</w:t>
      </w:r>
      <w:r w:rsidRPr="00A458E0">
        <w:rPr>
          <w:rFonts w:ascii="Arial" w:hAnsi="Arial" w:cs="Arial"/>
        </w:rPr>
        <w:t xml:space="preserve">’, </w:t>
      </w:r>
      <w:r w:rsidRPr="00A458E0">
        <w:rPr>
          <w:rFonts w:ascii="Arial" w:hAnsi="Arial" w:cs="Arial"/>
          <w:i/>
        </w:rPr>
        <w:t>Journal of Experimental Social Psychology</w:t>
      </w:r>
      <w:r w:rsidRPr="00A458E0">
        <w:rPr>
          <w:rFonts w:ascii="Arial" w:hAnsi="Arial" w:cs="Arial"/>
        </w:rPr>
        <w:t xml:space="preserve"> </w:t>
      </w:r>
      <w:r w:rsidRPr="00A458E0">
        <w:rPr>
          <w:rFonts w:ascii="Arial" w:hAnsi="Arial" w:cs="Arial"/>
          <w:i/>
        </w:rPr>
        <w:t>stability</w:t>
      </w:r>
      <w:r w:rsidRPr="00A458E0">
        <w:rPr>
          <w:rFonts w:ascii="Arial" w:hAnsi="Arial" w:cs="Arial"/>
          <w:i/>
        </w:rPr>
        <w:t xml:space="preserve">, </w:t>
      </w:r>
      <w:r w:rsidRPr="00A458E0">
        <w:rPr>
          <w:rFonts w:ascii="Arial" w:hAnsi="Arial" w:cs="Arial"/>
        </w:rPr>
        <w:t xml:space="preserve">Volume 40, No.1, January, pp.1-13. [On-line]. </w:t>
      </w:r>
      <w:hyperlink r:id="rId19" w:history="1">
        <w:r w:rsidRPr="00A458E0">
          <w:rPr>
            <w:rStyle w:val="Hyperlink"/>
            <w:rFonts w:ascii="Arial" w:hAnsi="Arial" w:cs="Arial"/>
          </w:rPr>
          <w:t>https://www-sciencedirect-com.ezproxy.uwtsd.ac.uk/science/article/pii/S0022103103000611</w:t>
        </w:r>
      </w:hyperlink>
      <w:r w:rsidRPr="00A458E0">
        <w:rPr>
          <w:rFonts w:ascii="Arial" w:hAnsi="Arial" w:cs="Arial"/>
        </w:rPr>
        <w:t xml:space="preserve"> [Accessed: 28</w:t>
      </w:r>
      <w:r w:rsidRPr="00A458E0">
        <w:rPr>
          <w:rFonts w:ascii="Arial" w:hAnsi="Arial" w:cs="Arial"/>
          <w:vertAlign w:val="superscript"/>
        </w:rPr>
        <w:t>th</w:t>
      </w:r>
      <w:r w:rsidRPr="00A458E0">
        <w:rPr>
          <w:rFonts w:ascii="Arial" w:hAnsi="Arial" w:cs="Arial"/>
        </w:rPr>
        <w:t xml:space="preserve"> October 2018].</w:t>
      </w:r>
    </w:p>
    <w:sectPr w:rsidR="00076424" w:rsidRPr="00A458E0">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7057" w:rsidRDefault="008B7057" w:rsidP="00A73F99">
      <w:pPr>
        <w:spacing w:after="0" w:line="240" w:lineRule="auto"/>
      </w:pPr>
      <w:r>
        <w:separator/>
      </w:r>
    </w:p>
  </w:endnote>
  <w:endnote w:type="continuationSeparator" w:id="0">
    <w:p w:rsidR="008B7057" w:rsidRDefault="008B7057" w:rsidP="00A73F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2394035"/>
      <w:docPartObj>
        <w:docPartGallery w:val="Page Numbers (Bottom of Page)"/>
        <w:docPartUnique/>
      </w:docPartObj>
    </w:sdtPr>
    <w:sdtEndPr>
      <w:rPr>
        <w:noProof/>
      </w:rPr>
    </w:sdtEndPr>
    <w:sdtContent>
      <w:p w:rsidR="00A458E0" w:rsidRDefault="00A458E0">
        <w:pPr>
          <w:pStyle w:val="Footer"/>
        </w:pPr>
        <w:r>
          <w:fldChar w:fldCharType="begin"/>
        </w:r>
        <w:r>
          <w:instrText xml:space="preserve"> PAGE   \* MERGEFORMAT </w:instrText>
        </w:r>
        <w:r>
          <w:fldChar w:fldCharType="separate"/>
        </w:r>
        <w:r>
          <w:rPr>
            <w:noProof/>
          </w:rPr>
          <w:t>2</w:t>
        </w:r>
        <w:r>
          <w:rPr>
            <w:noProof/>
          </w:rPr>
          <w:fldChar w:fldCharType="end"/>
        </w:r>
      </w:p>
    </w:sdtContent>
  </w:sdt>
  <w:p w:rsidR="00A458E0" w:rsidRDefault="00A458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7057" w:rsidRDefault="008B7057" w:rsidP="00A73F99">
      <w:pPr>
        <w:spacing w:after="0" w:line="240" w:lineRule="auto"/>
      </w:pPr>
      <w:r>
        <w:separator/>
      </w:r>
    </w:p>
  </w:footnote>
  <w:footnote w:type="continuationSeparator" w:id="0">
    <w:p w:rsidR="008B7057" w:rsidRDefault="008B7057" w:rsidP="00A73F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3F99" w:rsidRPr="00A73F99" w:rsidRDefault="00A73F99" w:rsidP="00A73F99">
    <w:pPr>
      <w:pStyle w:val="Header"/>
      <w:rPr>
        <w:rFonts w:ascii="Arial" w:hAnsi="Arial" w:cs="Arial"/>
      </w:rPr>
    </w:pPr>
    <w:r w:rsidRPr="00A73F99">
      <w:rPr>
        <w:rFonts w:ascii="Arial" w:hAnsi="Arial" w:cs="Arial"/>
      </w:rPr>
      <w:t>(EAEE6001/C)</w:t>
    </w:r>
    <w:r w:rsidRPr="00A73F99">
      <w:rPr>
        <w:rFonts w:ascii="Arial" w:hAnsi="Arial" w:cs="Arial"/>
      </w:rPr>
      <w:t xml:space="preserve">                                                                                                        </w:t>
    </w:r>
    <w:r w:rsidR="00A458E0">
      <w:rPr>
        <w:rFonts w:ascii="Arial" w:hAnsi="Arial" w:cs="Arial"/>
      </w:rPr>
      <w:t>1602227</w:t>
    </w:r>
    <w:r w:rsidRPr="00A73F99">
      <w:rPr>
        <w:rFonts w:ascii="Arial" w:hAnsi="Arial" w:cs="Arial"/>
      </w:rPr>
      <w:t xml:space="preserve">                                     </w:t>
    </w:r>
    <w:r w:rsidR="00A458E0">
      <w:rPr>
        <w:rFonts w:ascii="Arial" w:hAnsi="Arial" w:cs="Aria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BE57C4"/>
    <w:multiLevelType w:val="hybridMultilevel"/>
    <w:tmpl w:val="820C6D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285"/>
    <w:rsid w:val="00051C5B"/>
    <w:rsid w:val="0005526F"/>
    <w:rsid w:val="00055CD4"/>
    <w:rsid w:val="0006406A"/>
    <w:rsid w:val="00076424"/>
    <w:rsid w:val="0011065C"/>
    <w:rsid w:val="00127154"/>
    <w:rsid w:val="001716E5"/>
    <w:rsid w:val="002266CF"/>
    <w:rsid w:val="00252AE2"/>
    <w:rsid w:val="002718AE"/>
    <w:rsid w:val="002F37A4"/>
    <w:rsid w:val="0034617B"/>
    <w:rsid w:val="00395CBD"/>
    <w:rsid w:val="003C5D1E"/>
    <w:rsid w:val="00430BBF"/>
    <w:rsid w:val="00454A76"/>
    <w:rsid w:val="0047357E"/>
    <w:rsid w:val="00505532"/>
    <w:rsid w:val="0056797C"/>
    <w:rsid w:val="005953CD"/>
    <w:rsid w:val="006306DF"/>
    <w:rsid w:val="00633D6F"/>
    <w:rsid w:val="00635FDC"/>
    <w:rsid w:val="00702FAE"/>
    <w:rsid w:val="007059D6"/>
    <w:rsid w:val="00706CC7"/>
    <w:rsid w:val="007209DF"/>
    <w:rsid w:val="00777F99"/>
    <w:rsid w:val="007C1775"/>
    <w:rsid w:val="008B7057"/>
    <w:rsid w:val="00936006"/>
    <w:rsid w:val="00A458E0"/>
    <w:rsid w:val="00A671C1"/>
    <w:rsid w:val="00A73F99"/>
    <w:rsid w:val="00AB6B23"/>
    <w:rsid w:val="00AC4AFD"/>
    <w:rsid w:val="00B73ECF"/>
    <w:rsid w:val="00BD541B"/>
    <w:rsid w:val="00C8086B"/>
    <w:rsid w:val="00C83BA8"/>
    <w:rsid w:val="00D0037D"/>
    <w:rsid w:val="00D0416B"/>
    <w:rsid w:val="00D452A8"/>
    <w:rsid w:val="00D94EDA"/>
    <w:rsid w:val="00DC4792"/>
    <w:rsid w:val="00E067FB"/>
    <w:rsid w:val="00E21285"/>
    <w:rsid w:val="00E371B5"/>
    <w:rsid w:val="00E53793"/>
    <w:rsid w:val="00E828C7"/>
    <w:rsid w:val="00E92EDD"/>
    <w:rsid w:val="00EB2E72"/>
    <w:rsid w:val="00ED76A9"/>
    <w:rsid w:val="00FB6D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9A242"/>
  <w15:chartTrackingRefBased/>
  <w15:docId w15:val="{AE72CA1E-ECCE-4E46-8009-1DD048114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71B5"/>
    <w:rPr>
      <w:color w:val="0563C1" w:themeColor="hyperlink"/>
      <w:u w:val="single"/>
    </w:rPr>
  </w:style>
  <w:style w:type="character" w:styleId="UnresolvedMention">
    <w:name w:val="Unresolved Mention"/>
    <w:basedOn w:val="DefaultParagraphFont"/>
    <w:uiPriority w:val="99"/>
    <w:semiHidden/>
    <w:unhideWhenUsed/>
    <w:rsid w:val="00E371B5"/>
    <w:rPr>
      <w:color w:val="605E5C"/>
      <w:shd w:val="clear" w:color="auto" w:fill="E1DFDD"/>
    </w:rPr>
  </w:style>
  <w:style w:type="character" w:styleId="FollowedHyperlink">
    <w:name w:val="FollowedHyperlink"/>
    <w:basedOn w:val="DefaultParagraphFont"/>
    <w:uiPriority w:val="99"/>
    <w:semiHidden/>
    <w:unhideWhenUsed/>
    <w:rsid w:val="00B73ECF"/>
    <w:rPr>
      <w:color w:val="954F72" w:themeColor="followedHyperlink"/>
      <w:u w:val="single"/>
    </w:rPr>
  </w:style>
  <w:style w:type="character" w:customStyle="1" w:styleId="text">
    <w:name w:val="text"/>
    <w:basedOn w:val="DefaultParagraphFont"/>
    <w:rsid w:val="00A671C1"/>
  </w:style>
  <w:style w:type="character" w:customStyle="1" w:styleId="author-ref">
    <w:name w:val="author-ref"/>
    <w:basedOn w:val="DefaultParagraphFont"/>
    <w:rsid w:val="00A671C1"/>
  </w:style>
  <w:style w:type="paragraph" w:styleId="Header">
    <w:name w:val="header"/>
    <w:basedOn w:val="Normal"/>
    <w:link w:val="HeaderChar"/>
    <w:uiPriority w:val="99"/>
    <w:unhideWhenUsed/>
    <w:rsid w:val="00A73F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3F99"/>
  </w:style>
  <w:style w:type="paragraph" w:styleId="Footer">
    <w:name w:val="footer"/>
    <w:basedOn w:val="Normal"/>
    <w:link w:val="FooterChar"/>
    <w:uiPriority w:val="99"/>
    <w:unhideWhenUsed/>
    <w:rsid w:val="00A73F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3F99"/>
  </w:style>
  <w:style w:type="paragraph" w:styleId="ListParagraph">
    <w:name w:val="List Paragraph"/>
    <w:basedOn w:val="Normal"/>
    <w:uiPriority w:val="34"/>
    <w:qFormat/>
    <w:rsid w:val="00A458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5110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a-ebscohost-com.ezproxy.uwtsd.ac.uk/ehost/detail/detail?vid=2&amp;sid=5c6dd71b-8ed3-4e4b-b22d-1747ec6c9e0f%40sessionmgr4007&amp;bdata=JnNpdGU9ZWhvc3QtbGl2ZQ%3d%3d#AN=26590814&amp;db=bth" TargetMode="External"/><Relationship Id="rId13" Type="http://schemas.openxmlformats.org/officeDocument/2006/relationships/hyperlink" Target="https://www-dawsonera-com.ezproxy.uwtsd.ac.uk/readonline/9781841123585" TargetMode="External"/><Relationship Id="rId18" Type="http://schemas.openxmlformats.org/officeDocument/2006/relationships/hyperlink" Target="http://journals.sagepub.com/doi/abs/10.1177/105960117700200404"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acas.org.uk/media/pdf/n/b/Managing-bereavement-in-the-workplace-a-good-practice-guide.pdf" TargetMode="External"/><Relationship Id="rId12" Type="http://schemas.openxmlformats.org/officeDocument/2006/relationships/hyperlink" Target="https://talentculture.com/increase-employee-engagement-by-making-them-feel-valued/" TargetMode="External"/><Relationship Id="rId17" Type="http://schemas.openxmlformats.org/officeDocument/2006/relationships/hyperlink" Target="https://predictivepeopleanalytics.com/9-reasons-why-leadership-is-so-important-part-3/" TargetMode="External"/><Relationship Id="rId2" Type="http://schemas.openxmlformats.org/officeDocument/2006/relationships/styles" Target="styles.xml"/><Relationship Id="rId16" Type="http://schemas.openxmlformats.org/officeDocument/2006/relationships/hyperlink" Target="https://journals.aom.org/doi/abs/10.5465/256203"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se.gov.uk/pubns/law.pdf" TargetMode="External"/><Relationship Id="rId5" Type="http://schemas.openxmlformats.org/officeDocument/2006/relationships/footnotes" Target="footnotes.xml"/><Relationship Id="rId15" Type="http://schemas.openxmlformats.org/officeDocument/2006/relationships/hyperlink" Target="https://books.google.co.uk/books?hl=en&amp;lr=&amp;id=BstToT_wbKwC&amp;oi=fnd&amp;pg=PA164&amp;dq=democratic+leadership+style&amp;ots=DNCPYMbw6B&amp;sig=djvqsMT29ndZ1Vze5xXT1gZIO2o#v=onepage&amp;q=democratic%20leadership%20style&amp;f=false" TargetMode="External"/><Relationship Id="rId23" Type="http://schemas.openxmlformats.org/officeDocument/2006/relationships/theme" Target="theme/theme1.xml"/><Relationship Id="rId10" Type="http://schemas.openxmlformats.org/officeDocument/2006/relationships/hyperlink" Target="https://moodle.uwtsd.ac.uk/pluginfile.php/130347/mod_folder/content/0/Article%202.pdf?forcedownload=1" TargetMode="External"/><Relationship Id="rId19" Type="http://schemas.openxmlformats.org/officeDocument/2006/relationships/hyperlink" Target="https://www-sciencedirect-com.ezproxy.uwtsd.ac.uk/science/article/pii/S0022103103000611" TargetMode="External"/><Relationship Id="rId4" Type="http://schemas.openxmlformats.org/officeDocument/2006/relationships/webSettings" Target="webSettings.xml"/><Relationship Id="rId9" Type="http://schemas.openxmlformats.org/officeDocument/2006/relationships/hyperlink" Target="http://guides.wsj.com/small-business/hiring-and-managing-employees/how-to-retain-employees/" TargetMode="External"/><Relationship Id="rId14" Type="http://schemas.openxmlformats.org/officeDocument/2006/relationships/hyperlink" Target="http://www.professorpeaches.com/wp-content/uploads/2015/02/What-is-leadership-Forbes.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6</Pages>
  <Words>2750</Words>
  <Characters>15681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carroll</dc:creator>
  <cp:keywords/>
  <dc:description/>
  <cp:lastModifiedBy>sophie carroll</cp:lastModifiedBy>
  <cp:revision>5</cp:revision>
  <dcterms:created xsi:type="dcterms:W3CDTF">2018-11-02T18:08:00Z</dcterms:created>
  <dcterms:modified xsi:type="dcterms:W3CDTF">2018-11-02T21:12:00Z</dcterms:modified>
</cp:coreProperties>
</file>