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EDAFF" w14:textId="300C2A87" w:rsidR="0009239B" w:rsidRPr="0009239B" w:rsidRDefault="0009239B" w:rsidP="00AC355B">
      <w:pPr>
        <w:spacing w:before="100" w:beforeAutospacing="1"/>
        <w:jc w:val="both"/>
        <w:rPr>
          <w:rFonts w:ascii="Arial" w:hAnsi="Arial" w:cs="Arial"/>
          <w:b/>
          <w:bCs/>
          <w:sz w:val="24"/>
          <w:szCs w:val="24"/>
        </w:rPr>
      </w:pPr>
      <w:r w:rsidRPr="00240DE7">
        <w:rPr>
          <w:rFonts w:ascii="Arial" w:hAnsi="Arial" w:cs="Arial"/>
          <w:bCs/>
          <w:sz w:val="20"/>
          <w:szCs w:val="24"/>
        </w:rPr>
        <w:t>Student Name:</w:t>
      </w:r>
      <w:r w:rsidRPr="00240DE7">
        <w:rPr>
          <w:rFonts w:ascii="Arial" w:hAnsi="Arial" w:cs="Arial"/>
          <w:b/>
          <w:bCs/>
          <w:sz w:val="20"/>
          <w:szCs w:val="24"/>
        </w:rPr>
        <w:t xml:space="preserve"> </w:t>
      </w:r>
      <w:r w:rsidRPr="0009239B">
        <w:rPr>
          <w:rFonts w:ascii="Arial" w:hAnsi="Arial" w:cs="Arial"/>
          <w:b/>
          <w:bCs/>
          <w:sz w:val="24"/>
          <w:szCs w:val="24"/>
        </w:rPr>
        <w:t xml:space="preserve">Dewan Ashrafi </w:t>
      </w:r>
      <w:r>
        <w:rPr>
          <w:rFonts w:ascii="Arial" w:hAnsi="Arial" w:cs="Arial"/>
          <w:b/>
          <w:bCs/>
          <w:sz w:val="24"/>
          <w:szCs w:val="24"/>
        </w:rPr>
        <w:t xml:space="preserve">(1916230)              </w:t>
      </w:r>
      <w:r w:rsidR="00240DE7">
        <w:rPr>
          <w:rFonts w:ascii="Arial" w:hAnsi="Arial" w:cs="Arial"/>
          <w:b/>
          <w:bCs/>
          <w:sz w:val="24"/>
          <w:szCs w:val="24"/>
        </w:rPr>
        <w:t xml:space="preserve">           </w:t>
      </w:r>
      <w:r>
        <w:rPr>
          <w:rFonts w:ascii="Arial" w:hAnsi="Arial" w:cs="Arial"/>
          <w:b/>
          <w:bCs/>
          <w:sz w:val="24"/>
          <w:szCs w:val="24"/>
        </w:rPr>
        <w:t xml:space="preserve"> </w:t>
      </w:r>
      <w:r w:rsidR="00240DE7">
        <w:rPr>
          <w:rFonts w:ascii="Arial" w:hAnsi="Arial" w:cs="Arial"/>
          <w:b/>
          <w:bCs/>
          <w:sz w:val="24"/>
          <w:szCs w:val="24"/>
        </w:rPr>
        <w:t xml:space="preserve">   </w:t>
      </w:r>
      <w:r>
        <w:rPr>
          <w:rFonts w:ascii="Arial" w:hAnsi="Arial" w:cs="Arial"/>
          <w:b/>
          <w:bCs/>
          <w:sz w:val="24"/>
          <w:szCs w:val="24"/>
        </w:rPr>
        <w:t xml:space="preserve">  </w:t>
      </w:r>
      <w:r w:rsidRPr="00240DE7">
        <w:rPr>
          <w:rFonts w:ascii="Arial" w:hAnsi="Arial" w:cs="Arial"/>
          <w:bCs/>
          <w:sz w:val="20"/>
          <w:szCs w:val="24"/>
        </w:rPr>
        <w:t>Lecturer:</w:t>
      </w:r>
      <w:r w:rsidRPr="00240DE7">
        <w:rPr>
          <w:rFonts w:ascii="Arial" w:hAnsi="Arial" w:cs="Arial"/>
          <w:b/>
          <w:bCs/>
          <w:sz w:val="20"/>
          <w:szCs w:val="24"/>
        </w:rPr>
        <w:t xml:space="preserve"> </w:t>
      </w:r>
      <w:r>
        <w:rPr>
          <w:rFonts w:ascii="Arial" w:hAnsi="Arial" w:cs="Arial"/>
          <w:b/>
          <w:bCs/>
          <w:sz w:val="24"/>
          <w:szCs w:val="24"/>
        </w:rPr>
        <w:t xml:space="preserve">DR. Terry </w:t>
      </w:r>
      <w:proofErr w:type="spellStart"/>
      <w:r>
        <w:rPr>
          <w:rFonts w:ascii="Arial" w:hAnsi="Arial" w:cs="Arial"/>
          <w:b/>
          <w:bCs/>
          <w:sz w:val="24"/>
          <w:szCs w:val="24"/>
        </w:rPr>
        <w:t>Walcot</w:t>
      </w:r>
      <w:proofErr w:type="spellEnd"/>
    </w:p>
    <w:p w14:paraId="7A56FF73" w14:textId="7044E1E9" w:rsidR="00BC7429" w:rsidRPr="00FF6C6F" w:rsidRDefault="00BC7429" w:rsidP="00FA7572">
      <w:pPr>
        <w:spacing w:before="100" w:beforeAutospacing="1"/>
        <w:jc w:val="center"/>
        <w:rPr>
          <w:rFonts w:ascii="Arial" w:hAnsi="Arial" w:cs="Arial"/>
          <w:b/>
          <w:bCs/>
          <w:sz w:val="24"/>
          <w:u w:val="single"/>
        </w:rPr>
      </w:pPr>
      <w:r w:rsidRPr="00FF6C6F">
        <w:rPr>
          <w:rFonts w:ascii="Arial" w:hAnsi="Arial" w:cs="Arial"/>
          <w:b/>
          <w:bCs/>
          <w:sz w:val="24"/>
          <w:u w:val="single"/>
        </w:rPr>
        <w:t>(BMSW4003_LON)</w:t>
      </w:r>
    </w:p>
    <w:p w14:paraId="5353AD57" w14:textId="77777777" w:rsidR="0009239B" w:rsidRDefault="0009239B" w:rsidP="00AC355B">
      <w:pPr>
        <w:spacing w:before="100" w:beforeAutospacing="1"/>
        <w:jc w:val="both"/>
        <w:rPr>
          <w:rFonts w:ascii="Arial" w:hAnsi="Arial" w:cs="Arial"/>
          <w:b/>
          <w:bCs/>
          <w:sz w:val="32"/>
          <w:szCs w:val="32"/>
        </w:rPr>
      </w:pPr>
    </w:p>
    <w:p w14:paraId="04AA4839" w14:textId="52C57A25" w:rsidR="0009239B" w:rsidRPr="0009239B" w:rsidRDefault="0009239B" w:rsidP="00AC355B">
      <w:pPr>
        <w:spacing w:before="100" w:beforeAutospacing="1"/>
        <w:jc w:val="both"/>
        <w:rPr>
          <w:rFonts w:cstheme="minorHAnsi"/>
          <w:b/>
          <w:bCs/>
          <w:sz w:val="32"/>
          <w:szCs w:val="32"/>
        </w:rPr>
      </w:pPr>
      <w:bookmarkStart w:id="0" w:name="_GoBack"/>
      <w:r w:rsidRPr="00BC37FF">
        <w:rPr>
          <w:rFonts w:ascii="Arial" w:hAnsi="Arial" w:cs="Arial"/>
          <w:b/>
          <w:bCs/>
          <w:sz w:val="36"/>
          <w:szCs w:val="36"/>
        </w:rPr>
        <w:t>The impact of Virtual Learning Environment (VLE) –Moodle on students’ learning experience</w:t>
      </w:r>
      <w:r w:rsidRPr="0009239B">
        <w:rPr>
          <w:rFonts w:ascii="Arial" w:hAnsi="Arial" w:cs="Arial"/>
          <w:b/>
          <w:bCs/>
          <w:sz w:val="32"/>
          <w:szCs w:val="32"/>
        </w:rPr>
        <w:t xml:space="preserve"> </w:t>
      </w:r>
      <w:r w:rsidRPr="00BC37FF">
        <w:rPr>
          <w:rFonts w:ascii="Arial" w:hAnsi="Arial" w:cs="Arial"/>
          <w:b/>
          <w:bCs/>
          <w:sz w:val="24"/>
          <w:szCs w:val="24"/>
        </w:rPr>
        <w:t>at the University of Wales Trinity Saint David London Campus</w:t>
      </w:r>
    </w:p>
    <w:bookmarkEnd w:id="0"/>
    <w:p w14:paraId="322A6720" w14:textId="77777777" w:rsidR="0009239B" w:rsidRDefault="0009239B" w:rsidP="00AC355B">
      <w:pPr>
        <w:jc w:val="both"/>
        <w:rPr>
          <w:rFonts w:cstheme="minorHAnsi"/>
          <w:b/>
          <w:bCs/>
          <w:sz w:val="28"/>
        </w:rPr>
      </w:pPr>
    </w:p>
    <w:p w14:paraId="38074050" w14:textId="13A16849" w:rsidR="004C31B9" w:rsidRDefault="006A4C6D" w:rsidP="00AC355B">
      <w:pPr>
        <w:jc w:val="both"/>
        <w:rPr>
          <w:rFonts w:cstheme="minorHAnsi"/>
          <w:b/>
          <w:bCs/>
          <w:sz w:val="28"/>
        </w:rPr>
      </w:pPr>
      <w:r w:rsidRPr="004C31B9">
        <w:rPr>
          <w:rFonts w:cstheme="minorHAnsi"/>
          <w:b/>
          <w:bCs/>
          <w:sz w:val="28"/>
        </w:rPr>
        <w:t>Abstract</w:t>
      </w:r>
    </w:p>
    <w:p w14:paraId="6C249C97" w14:textId="5CB4EA39" w:rsidR="006A4C6D" w:rsidRPr="00C64F0B" w:rsidRDefault="00AE4108" w:rsidP="00AC355B">
      <w:pPr>
        <w:jc w:val="both"/>
        <w:rPr>
          <w:rFonts w:cstheme="minorHAnsi"/>
          <w:szCs w:val="22"/>
        </w:rPr>
      </w:pPr>
      <w:r w:rsidRPr="00FA6F0B">
        <w:rPr>
          <w:rFonts w:asciiTheme="majorHAnsi" w:hAnsiTheme="majorHAnsi" w:cstheme="minorHAnsi"/>
          <w:sz w:val="24"/>
          <w:szCs w:val="24"/>
        </w:rPr>
        <w:t xml:space="preserve">In recent years, the Virtual Learning Environment is being widely used in education and other sectors all over the world. Most of the higher education institutions now use some form of Virtual learning environment. </w:t>
      </w:r>
      <w:sdt>
        <w:sdtPr>
          <w:rPr>
            <w:rFonts w:asciiTheme="majorHAnsi" w:hAnsiTheme="majorHAnsi" w:cstheme="minorHAnsi"/>
            <w:sz w:val="24"/>
            <w:szCs w:val="24"/>
          </w:rPr>
          <w:id w:val="-1594540221"/>
          <w:citation/>
        </w:sdtPr>
        <w:sdtEndPr/>
        <w:sdtContent>
          <w:r w:rsidRPr="00FA6F0B">
            <w:rPr>
              <w:rFonts w:asciiTheme="majorHAnsi" w:hAnsiTheme="majorHAnsi" w:cstheme="minorHAnsi"/>
              <w:sz w:val="24"/>
              <w:szCs w:val="24"/>
            </w:rPr>
            <w:fldChar w:fldCharType="begin"/>
          </w:r>
          <w:r w:rsidRPr="00FA6F0B">
            <w:rPr>
              <w:rFonts w:asciiTheme="majorHAnsi" w:hAnsiTheme="majorHAnsi" w:cstheme="minorHAnsi"/>
              <w:sz w:val="24"/>
              <w:szCs w:val="24"/>
            </w:rPr>
            <w:instrText xml:space="preserve"> CITATION Mar07 \l 2057 </w:instrText>
          </w:r>
          <w:r w:rsidRPr="00FA6F0B">
            <w:rPr>
              <w:rFonts w:asciiTheme="majorHAnsi" w:hAnsiTheme="majorHAnsi" w:cstheme="minorHAnsi"/>
              <w:sz w:val="24"/>
              <w:szCs w:val="24"/>
            </w:rPr>
            <w:fldChar w:fldCharType="separate"/>
          </w:r>
          <w:r w:rsidRPr="00FA6F0B">
            <w:rPr>
              <w:rFonts w:asciiTheme="majorHAnsi" w:hAnsiTheme="majorHAnsi" w:cstheme="minorHAnsi"/>
              <w:noProof/>
              <w:sz w:val="24"/>
              <w:szCs w:val="24"/>
            </w:rPr>
            <w:t>(Weeler, 2007)</w:t>
          </w:r>
          <w:r w:rsidRPr="00FA6F0B">
            <w:rPr>
              <w:rFonts w:asciiTheme="majorHAnsi" w:hAnsiTheme="majorHAnsi" w:cstheme="minorHAnsi"/>
              <w:sz w:val="24"/>
              <w:szCs w:val="24"/>
            </w:rPr>
            <w:fldChar w:fldCharType="end"/>
          </w:r>
        </w:sdtContent>
      </w:sdt>
      <w:r w:rsidRPr="00FA6F0B">
        <w:rPr>
          <w:rFonts w:asciiTheme="majorHAnsi" w:hAnsiTheme="majorHAnsi" w:cstheme="minorHAnsi"/>
          <w:sz w:val="24"/>
          <w:szCs w:val="24"/>
        </w:rPr>
        <w:t xml:space="preserve">. </w:t>
      </w:r>
      <w:r w:rsidR="006A4C6D" w:rsidRPr="004C31B9">
        <w:rPr>
          <w:rFonts w:asciiTheme="majorHAnsi" w:hAnsiTheme="majorHAnsi" w:cstheme="minorHAnsi"/>
          <w:sz w:val="24"/>
          <w:szCs w:val="24"/>
        </w:rPr>
        <w:t xml:space="preserve">This article reports on an online survey conducted on </w:t>
      </w:r>
      <w:r w:rsidR="009F7EEF" w:rsidRPr="004C31B9">
        <w:rPr>
          <w:rFonts w:asciiTheme="majorHAnsi" w:hAnsiTheme="majorHAnsi" w:cstheme="minorHAnsi"/>
          <w:sz w:val="24"/>
          <w:szCs w:val="24"/>
        </w:rPr>
        <w:t xml:space="preserve">students of the London campus of The University of Wales Trinity </w:t>
      </w:r>
      <w:r w:rsidR="009F7EEF" w:rsidRPr="004C31B9">
        <w:rPr>
          <w:rFonts w:asciiTheme="majorHAnsi" w:hAnsiTheme="majorHAnsi" w:cs="Arial"/>
          <w:sz w:val="24"/>
          <w:szCs w:val="24"/>
        </w:rPr>
        <w:t>Saint David</w:t>
      </w:r>
      <w:r w:rsidR="006A4C6D" w:rsidRPr="004C31B9">
        <w:rPr>
          <w:rFonts w:asciiTheme="majorHAnsi" w:hAnsiTheme="majorHAnsi" w:cstheme="minorHAnsi"/>
          <w:sz w:val="24"/>
          <w:szCs w:val="24"/>
        </w:rPr>
        <w:t xml:space="preserve">. The survey </w:t>
      </w:r>
      <w:proofErr w:type="spellStart"/>
      <w:r w:rsidR="006A4C6D" w:rsidRPr="004C31B9">
        <w:rPr>
          <w:rFonts w:asciiTheme="majorHAnsi" w:hAnsiTheme="majorHAnsi" w:cstheme="minorHAnsi"/>
          <w:sz w:val="24"/>
          <w:szCs w:val="24"/>
        </w:rPr>
        <w:t>inquires</w:t>
      </w:r>
      <w:proofErr w:type="spellEnd"/>
      <w:r w:rsidR="006A4C6D" w:rsidRPr="004C31B9">
        <w:rPr>
          <w:rFonts w:asciiTheme="majorHAnsi" w:hAnsiTheme="majorHAnsi" w:cstheme="minorHAnsi"/>
          <w:sz w:val="24"/>
          <w:szCs w:val="24"/>
        </w:rPr>
        <w:t xml:space="preserve"> into the reported impact of using </w:t>
      </w:r>
      <w:r w:rsidR="00B702EC">
        <w:rPr>
          <w:rFonts w:asciiTheme="majorHAnsi" w:hAnsiTheme="majorHAnsi" w:cstheme="minorHAnsi"/>
          <w:sz w:val="24"/>
          <w:szCs w:val="24"/>
        </w:rPr>
        <w:t xml:space="preserve">Moodle, the </w:t>
      </w:r>
      <w:r w:rsidR="006A4C6D" w:rsidRPr="004C31B9">
        <w:rPr>
          <w:rFonts w:asciiTheme="majorHAnsi" w:hAnsiTheme="majorHAnsi" w:cstheme="minorHAnsi"/>
          <w:sz w:val="24"/>
          <w:szCs w:val="24"/>
        </w:rPr>
        <w:t xml:space="preserve">VLE on learning experience, based on </w:t>
      </w:r>
      <w:r w:rsidR="001E75A8" w:rsidRPr="004C31B9">
        <w:rPr>
          <w:rFonts w:asciiTheme="majorHAnsi" w:hAnsiTheme="majorHAnsi" w:cstheme="minorHAnsi"/>
          <w:sz w:val="24"/>
          <w:szCs w:val="24"/>
        </w:rPr>
        <w:t>twelve</w:t>
      </w:r>
      <w:r w:rsidR="006A4C6D" w:rsidRPr="004C31B9">
        <w:rPr>
          <w:rFonts w:asciiTheme="majorHAnsi" w:hAnsiTheme="majorHAnsi" w:cstheme="minorHAnsi"/>
          <w:sz w:val="24"/>
          <w:szCs w:val="24"/>
        </w:rPr>
        <w:t xml:space="preserve"> research questions. The findings of this research will draw interests from teachers, students and education policymakers. </w:t>
      </w:r>
    </w:p>
    <w:p w14:paraId="53787B56" w14:textId="14466886" w:rsidR="00B94A8B" w:rsidRPr="004C31B9" w:rsidRDefault="00B94A8B" w:rsidP="00AC355B">
      <w:pPr>
        <w:jc w:val="both"/>
        <w:rPr>
          <w:rFonts w:cstheme="minorHAnsi"/>
          <w:b/>
          <w:bCs/>
          <w:sz w:val="28"/>
        </w:rPr>
      </w:pPr>
      <w:r w:rsidRPr="004C31B9">
        <w:rPr>
          <w:rFonts w:cstheme="minorHAnsi"/>
          <w:b/>
          <w:bCs/>
          <w:sz w:val="28"/>
        </w:rPr>
        <w:t>Introduction</w:t>
      </w:r>
    </w:p>
    <w:p w14:paraId="0EF4DA3B" w14:textId="29B4F773" w:rsidR="006A4C6D" w:rsidRPr="004C31B9" w:rsidRDefault="00B94A8B" w:rsidP="00AC355B">
      <w:pPr>
        <w:jc w:val="both"/>
        <w:rPr>
          <w:rFonts w:cstheme="minorHAnsi"/>
          <w:sz w:val="24"/>
          <w:szCs w:val="24"/>
        </w:rPr>
      </w:pPr>
      <w:r w:rsidRPr="004C31B9">
        <w:rPr>
          <w:rFonts w:cstheme="minorHAnsi"/>
          <w:sz w:val="24"/>
          <w:szCs w:val="24"/>
        </w:rPr>
        <w:t xml:space="preserve">VLE (Virtual Learning Environment) usually refers to the web-based platform of digital aspects, mostly for educational purposes. These platforms create, stores and allow convenient access to resources, communicates and collaborates, monitor and supervise </w:t>
      </w:r>
      <w:proofErr w:type="gramStart"/>
      <w:r w:rsidRPr="004C31B9">
        <w:rPr>
          <w:rFonts w:cstheme="minorHAnsi"/>
          <w:sz w:val="24"/>
          <w:szCs w:val="24"/>
        </w:rPr>
        <w:t>learners</w:t>
      </w:r>
      <w:proofErr w:type="gramEnd"/>
      <w:r w:rsidRPr="004C31B9">
        <w:rPr>
          <w:rFonts w:cstheme="minorHAnsi"/>
          <w:sz w:val="24"/>
          <w:szCs w:val="24"/>
        </w:rPr>
        <w:t xml:space="preserve"> activities, create reports within the structure of the courses in different stages of assessments. Generally, VLE is integrated into the institutional systems and teachers provide and edit material, create structures with the support of IT professionals. </w:t>
      </w:r>
    </w:p>
    <w:p w14:paraId="10B47D60" w14:textId="20CE5C2A" w:rsidR="006A4C6D" w:rsidRPr="00C64F0B" w:rsidRDefault="006A4C6D" w:rsidP="00AC355B">
      <w:pPr>
        <w:autoSpaceDE w:val="0"/>
        <w:autoSpaceDN w:val="0"/>
        <w:adjustRightInd w:val="0"/>
        <w:spacing w:after="0" w:line="240" w:lineRule="auto"/>
        <w:jc w:val="both"/>
        <w:rPr>
          <w:rFonts w:cstheme="minorHAnsi"/>
          <w:szCs w:val="22"/>
        </w:rPr>
      </w:pPr>
      <w:r w:rsidRPr="004C31B9">
        <w:rPr>
          <w:rFonts w:cstheme="minorHAnsi"/>
          <w:sz w:val="24"/>
          <w:szCs w:val="24"/>
        </w:rPr>
        <w:t>Although VLE offers obvious advantages for students, such as continuity, flexibility, reso</w:t>
      </w:r>
      <w:r w:rsidR="007C342C" w:rsidRPr="004C31B9">
        <w:rPr>
          <w:rFonts w:cstheme="minorHAnsi"/>
          <w:sz w:val="24"/>
          <w:szCs w:val="24"/>
        </w:rPr>
        <w:t>urcefu</w:t>
      </w:r>
      <w:r w:rsidRPr="004C31B9">
        <w:rPr>
          <w:rFonts w:cstheme="minorHAnsi"/>
          <w:sz w:val="24"/>
          <w:szCs w:val="24"/>
        </w:rPr>
        <w:t>lness, support many students have had to adjust it quickly to get those advantages. On top of that, it can be difficult for teachers to ensure that all pupils, especially the</w:t>
      </w:r>
      <w:r w:rsidR="007C342C" w:rsidRPr="004C31B9">
        <w:rPr>
          <w:rFonts w:cstheme="minorHAnsi"/>
          <w:sz w:val="24"/>
          <w:szCs w:val="24"/>
        </w:rPr>
        <w:t xml:space="preserve"> ones</w:t>
      </w:r>
      <w:r w:rsidRPr="004C31B9">
        <w:rPr>
          <w:rFonts w:cstheme="minorHAnsi"/>
          <w:sz w:val="24"/>
          <w:szCs w:val="24"/>
        </w:rPr>
        <w:t xml:space="preserve"> who are not well equipped with proper hardware (Desktop, Laptop) and fast internet facility, do not have e</w:t>
      </w:r>
      <w:r w:rsidR="007C342C" w:rsidRPr="004C31B9">
        <w:rPr>
          <w:rFonts w:cstheme="minorHAnsi"/>
          <w:sz w:val="24"/>
          <w:szCs w:val="24"/>
        </w:rPr>
        <w:t>n</w:t>
      </w:r>
      <w:r w:rsidRPr="004C31B9">
        <w:rPr>
          <w:rFonts w:cstheme="minorHAnsi"/>
          <w:sz w:val="24"/>
          <w:szCs w:val="24"/>
        </w:rPr>
        <w:t xml:space="preserve">ough IT or computer literacy, can find hard </w:t>
      </w:r>
      <w:r w:rsidR="00B825B0">
        <w:rPr>
          <w:rFonts w:cstheme="minorHAnsi"/>
          <w:sz w:val="24"/>
          <w:szCs w:val="24"/>
        </w:rPr>
        <w:t xml:space="preserve">it </w:t>
      </w:r>
      <w:r w:rsidRPr="004C31B9">
        <w:rPr>
          <w:rFonts w:cstheme="minorHAnsi"/>
          <w:sz w:val="24"/>
          <w:szCs w:val="24"/>
        </w:rPr>
        <w:t>to be engaged and motivated. As a result of that</w:t>
      </w:r>
      <w:r w:rsidR="007C342C" w:rsidRPr="004C31B9">
        <w:rPr>
          <w:rFonts w:cstheme="minorHAnsi"/>
          <w:sz w:val="24"/>
          <w:szCs w:val="24"/>
        </w:rPr>
        <w:t>,</w:t>
      </w:r>
      <w:r w:rsidRPr="004C31B9">
        <w:rPr>
          <w:rFonts w:cstheme="minorHAnsi"/>
          <w:sz w:val="24"/>
          <w:szCs w:val="24"/>
        </w:rPr>
        <w:t xml:space="preserve"> they can fail to achieve the best outcome of using it. Since the COVID-19 pandemic has spread globally, many schools, universities led to massive closure all over the world. Measures have been taken by many countries to limit the disruption to education, which has created the more necess</w:t>
      </w:r>
      <w:r w:rsidR="007C342C" w:rsidRPr="004C31B9">
        <w:rPr>
          <w:rFonts w:cstheme="minorHAnsi"/>
          <w:sz w:val="24"/>
          <w:szCs w:val="24"/>
        </w:rPr>
        <w:t>ar</w:t>
      </w:r>
      <w:r w:rsidRPr="004C31B9">
        <w:rPr>
          <w:rFonts w:cstheme="minorHAnsi"/>
          <w:sz w:val="24"/>
          <w:szCs w:val="24"/>
        </w:rPr>
        <w:t xml:space="preserve">y to move to online and distance learning.  Some predict this situation has changed education dramatically. </w:t>
      </w:r>
      <w:sdt>
        <w:sdtPr>
          <w:rPr>
            <w:rFonts w:cstheme="minorHAnsi"/>
            <w:sz w:val="24"/>
            <w:szCs w:val="24"/>
          </w:rPr>
          <w:id w:val="-1073274320"/>
          <w:citation/>
        </w:sdtPr>
        <w:sdtEndPr/>
        <w:sdtContent>
          <w:r w:rsidRPr="004C31B9">
            <w:rPr>
              <w:rFonts w:cstheme="minorHAnsi"/>
              <w:sz w:val="24"/>
              <w:szCs w:val="24"/>
            </w:rPr>
            <w:fldChar w:fldCharType="begin"/>
          </w:r>
          <w:r w:rsidRPr="004C31B9">
            <w:rPr>
              <w:rFonts w:cstheme="minorHAnsi"/>
              <w:sz w:val="24"/>
              <w:szCs w:val="24"/>
            </w:rPr>
            <w:instrText xml:space="preserve"> CITATION Lee20 \l 2057 </w:instrText>
          </w:r>
          <w:r w:rsidRPr="004C31B9">
            <w:rPr>
              <w:rFonts w:cstheme="minorHAnsi"/>
              <w:sz w:val="24"/>
              <w:szCs w:val="24"/>
            </w:rPr>
            <w:fldChar w:fldCharType="separate"/>
          </w:r>
          <w:r w:rsidRPr="004C31B9">
            <w:rPr>
              <w:rFonts w:cstheme="minorHAnsi"/>
              <w:noProof/>
              <w:sz w:val="24"/>
              <w:szCs w:val="24"/>
            </w:rPr>
            <w:t>(Lee &amp; Lalani, 2020)</w:t>
          </w:r>
          <w:r w:rsidRPr="004C31B9">
            <w:rPr>
              <w:rFonts w:cstheme="minorHAnsi"/>
              <w:sz w:val="24"/>
              <w:szCs w:val="24"/>
            </w:rPr>
            <w:fldChar w:fldCharType="end"/>
          </w:r>
        </w:sdtContent>
      </w:sdt>
      <w:r w:rsidRPr="004C31B9">
        <w:rPr>
          <w:rFonts w:cstheme="minorHAnsi"/>
          <w:sz w:val="24"/>
          <w:szCs w:val="24"/>
        </w:rPr>
        <w:t xml:space="preserve"> So, more studies and research should be conducted to identify the strengths of VLE and </w:t>
      </w:r>
      <w:r w:rsidR="007C342C" w:rsidRPr="004C31B9">
        <w:rPr>
          <w:rFonts w:cstheme="minorHAnsi"/>
          <w:sz w:val="24"/>
          <w:szCs w:val="24"/>
        </w:rPr>
        <w:t xml:space="preserve">to </w:t>
      </w:r>
      <w:r w:rsidRPr="004C31B9">
        <w:rPr>
          <w:rFonts w:cstheme="minorHAnsi"/>
          <w:sz w:val="24"/>
          <w:szCs w:val="24"/>
        </w:rPr>
        <w:t xml:space="preserve">find the </w:t>
      </w:r>
      <w:r w:rsidR="00B825B0">
        <w:rPr>
          <w:rFonts w:cstheme="minorHAnsi"/>
          <w:sz w:val="24"/>
          <w:szCs w:val="24"/>
        </w:rPr>
        <w:t>limitations</w:t>
      </w:r>
      <w:r w:rsidRPr="004C31B9">
        <w:rPr>
          <w:rFonts w:cstheme="minorHAnsi"/>
          <w:sz w:val="24"/>
          <w:szCs w:val="24"/>
        </w:rPr>
        <w:t xml:space="preserve"> to overcome. </w:t>
      </w:r>
    </w:p>
    <w:p w14:paraId="4E737AEC" w14:textId="4338AF85" w:rsidR="00B94A8B" w:rsidRPr="00C64F0B" w:rsidRDefault="00B94A8B" w:rsidP="00AC355B">
      <w:pPr>
        <w:jc w:val="both"/>
        <w:rPr>
          <w:rFonts w:cstheme="minorHAnsi"/>
          <w:szCs w:val="22"/>
        </w:rPr>
      </w:pPr>
    </w:p>
    <w:p w14:paraId="0F94F2C6" w14:textId="77777777" w:rsidR="00544074" w:rsidRDefault="00B94A8B" w:rsidP="00AC355B">
      <w:pPr>
        <w:jc w:val="both"/>
        <w:rPr>
          <w:rFonts w:cstheme="minorHAnsi"/>
          <w:szCs w:val="22"/>
        </w:rPr>
      </w:pPr>
      <w:r w:rsidRPr="00C64F0B">
        <w:rPr>
          <w:rFonts w:cstheme="minorHAnsi"/>
          <w:szCs w:val="22"/>
        </w:rPr>
        <w:lastRenderedPageBreak/>
        <w:t xml:space="preserve"> </w:t>
      </w:r>
    </w:p>
    <w:p w14:paraId="2505EE65" w14:textId="6F2C3FB5" w:rsidR="00B94A8B" w:rsidRPr="004C31B9" w:rsidRDefault="00B94A8B" w:rsidP="00AC355B">
      <w:pPr>
        <w:jc w:val="both"/>
        <w:rPr>
          <w:rFonts w:cstheme="minorHAnsi"/>
          <w:b/>
          <w:bCs/>
          <w:sz w:val="28"/>
        </w:rPr>
      </w:pPr>
      <w:r w:rsidRPr="004C31B9">
        <w:rPr>
          <w:rFonts w:cstheme="minorHAnsi"/>
          <w:b/>
          <w:bCs/>
          <w:sz w:val="28"/>
        </w:rPr>
        <w:t>Background</w:t>
      </w:r>
    </w:p>
    <w:p w14:paraId="00330F0A" w14:textId="36A81535" w:rsidR="00B94A8B" w:rsidRPr="004C31B9" w:rsidRDefault="00B94A8B" w:rsidP="00AC355B">
      <w:pPr>
        <w:jc w:val="both"/>
        <w:rPr>
          <w:rFonts w:cstheme="minorHAnsi"/>
          <w:sz w:val="24"/>
          <w:szCs w:val="24"/>
        </w:rPr>
      </w:pPr>
      <w:r w:rsidRPr="004C31B9">
        <w:rPr>
          <w:rFonts w:cstheme="minorHAnsi"/>
          <w:sz w:val="24"/>
          <w:szCs w:val="24"/>
        </w:rPr>
        <w:t xml:space="preserve">The idea of VLE derived from the conception of ‘Distance Learning’ and the very first implementation of distance learning was used in 1728 by Caleb Phillips using weekly mail. </w:t>
      </w:r>
      <w:sdt>
        <w:sdtPr>
          <w:rPr>
            <w:rFonts w:cstheme="minorHAnsi"/>
            <w:sz w:val="24"/>
            <w:szCs w:val="24"/>
          </w:rPr>
          <w:id w:val="-358274836"/>
          <w:citation/>
        </w:sdtPr>
        <w:sdtEndPr/>
        <w:sdtContent>
          <w:r w:rsidRPr="004C31B9">
            <w:rPr>
              <w:rFonts w:cstheme="minorHAnsi"/>
              <w:sz w:val="24"/>
              <w:szCs w:val="24"/>
            </w:rPr>
            <w:fldChar w:fldCharType="begin"/>
          </w:r>
          <w:r w:rsidRPr="004C31B9">
            <w:rPr>
              <w:rFonts w:cstheme="minorHAnsi"/>
              <w:sz w:val="24"/>
              <w:szCs w:val="24"/>
            </w:rPr>
            <w:instrText xml:space="preserve"> CITATION Tam19 \l 2057 </w:instrText>
          </w:r>
          <w:r w:rsidRPr="004C31B9">
            <w:rPr>
              <w:rFonts w:cstheme="minorHAnsi"/>
              <w:sz w:val="24"/>
              <w:szCs w:val="24"/>
            </w:rPr>
            <w:fldChar w:fldCharType="separate"/>
          </w:r>
          <w:r w:rsidRPr="004C31B9">
            <w:rPr>
              <w:rFonts w:cstheme="minorHAnsi"/>
              <w:noProof/>
              <w:sz w:val="24"/>
              <w:szCs w:val="24"/>
            </w:rPr>
            <w:t>(Tamm, 2019)</w:t>
          </w:r>
          <w:r w:rsidRPr="004C31B9">
            <w:rPr>
              <w:rFonts w:cstheme="minorHAnsi"/>
              <w:sz w:val="24"/>
              <w:szCs w:val="24"/>
            </w:rPr>
            <w:fldChar w:fldCharType="end"/>
          </w:r>
        </w:sdtContent>
      </w:sdt>
      <w:r w:rsidRPr="004C31B9">
        <w:rPr>
          <w:rFonts w:cstheme="minorHAnsi"/>
          <w:sz w:val="24"/>
          <w:szCs w:val="24"/>
        </w:rPr>
        <w:t xml:space="preserve">.  ‘The Automatic Teacher’, the first e-learning device was made by Sidney </w:t>
      </w:r>
      <w:proofErr w:type="spellStart"/>
      <w:r w:rsidRPr="004C31B9">
        <w:rPr>
          <w:rFonts w:cstheme="minorHAnsi"/>
          <w:sz w:val="24"/>
          <w:szCs w:val="24"/>
        </w:rPr>
        <w:t>Pressey</w:t>
      </w:r>
      <w:proofErr w:type="spellEnd"/>
      <w:r w:rsidRPr="004C31B9">
        <w:rPr>
          <w:rFonts w:cstheme="minorHAnsi"/>
          <w:sz w:val="24"/>
          <w:szCs w:val="24"/>
        </w:rPr>
        <w:t xml:space="preserve"> in 1924 to an attempt to support offline learning.</w:t>
      </w:r>
      <w:sdt>
        <w:sdtPr>
          <w:rPr>
            <w:rFonts w:cstheme="minorHAnsi"/>
            <w:sz w:val="24"/>
            <w:szCs w:val="24"/>
          </w:rPr>
          <w:id w:val="1602062803"/>
          <w:citation/>
        </w:sdtPr>
        <w:sdtEndPr/>
        <w:sdtContent>
          <w:r w:rsidRPr="004C31B9">
            <w:rPr>
              <w:rFonts w:cstheme="minorHAnsi"/>
              <w:sz w:val="24"/>
              <w:szCs w:val="24"/>
            </w:rPr>
            <w:fldChar w:fldCharType="begin"/>
          </w:r>
          <w:r w:rsidRPr="004C31B9">
            <w:rPr>
              <w:rFonts w:cstheme="minorHAnsi"/>
              <w:sz w:val="24"/>
              <w:szCs w:val="24"/>
            </w:rPr>
            <w:instrText xml:space="preserve"> CITATION Aud15 \l 2057 </w:instrText>
          </w:r>
          <w:r w:rsidRPr="004C31B9">
            <w:rPr>
              <w:rFonts w:cstheme="minorHAnsi"/>
              <w:sz w:val="24"/>
              <w:szCs w:val="24"/>
            </w:rPr>
            <w:fldChar w:fldCharType="separate"/>
          </w:r>
          <w:r w:rsidRPr="004C31B9">
            <w:rPr>
              <w:rFonts w:cstheme="minorHAnsi"/>
              <w:noProof/>
              <w:sz w:val="24"/>
              <w:szCs w:val="24"/>
            </w:rPr>
            <w:t xml:space="preserve"> (Watters, 2015)</w:t>
          </w:r>
          <w:r w:rsidRPr="004C31B9">
            <w:rPr>
              <w:rFonts w:cstheme="minorHAnsi"/>
              <w:sz w:val="24"/>
              <w:szCs w:val="24"/>
            </w:rPr>
            <w:fldChar w:fldCharType="end"/>
          </w:r>
        </w:sdtContent>
      </w:sdt>
      <w:r w:rsidRPr="004C31B9">
        <w:rPr>
          <w:rFonts w:cstheme="minorHAnsi"/>
          <w:sz w:val="24"/>
          <w:szCs w:val="24"/>
        </w:rPr>
        <w:t xml:space="preserve">. However, the first e-learning system, </w:t>
      </w:r>
      <w:r w:rsidR="00BB2FD9">
        <w:rPr>
          <w:rFonts w:cstheme="minorHAnsi"/>
          <w:sz w:val="24"/>
          <w:szCs w:val="24"/>
        </w:rPr>
        <w:t>‘</w:t>
      </w:r>
      <w:r w:rsidRPr="004C31B9">
        <w:rPr>
          <w:rFonts w:cstheme="minorHAnsi"/>
          <w:sz w:val="24"/>
          <w:szCs w:val="24"/>
        </w:rPr>
        <w:t>the Plato</w:t>
      </w:r>
      <w:proofErr w:type="gramStart"/>
      <w:r w:rsidR="00BB2FD9">
        <w:rPr>
          <w:rFonts w:cstheme="minorHAnsi"/>
          <w:sz w:val="24"/>
          <w:szCs w:val="24"/>
        </w:rPr>
        <w:t>’</w:t>
      </w:r>
      <w:r w:rsidRPr="004C31B9">
        <w:rPr>
          <w:rFonts w:cstheme="minorHAnsi"/>
          <w:sz w:val="24"/>
          <w:szCs w:val="24"/>
        </w:rPr>
        <w:t>,  which</w:t>
      </w:r>
      <w:proofErr w:type="gramEnd"/>
      <w:r w:rsidRPr="004C31B9">
        <w:rPr>
          <w:rFonts w:cstheme="minorHAnsi"/>
          <w:sz w:val="24"/>
          <w:szCs w:val="24"/>
        </w:rPr>
        <w:t xml:space="preserve"> c</w:t>
      </w:r>
      <w:r w:rsidR="00BB2FD9">
        <w:rPr>
          <w:rFonts w:cstheme="minorHAnsi"/>
          <w:sz w:val="24"/>
          <w:szCs w:val="24"/>
        </w:rPr>
        <w:t>ould</w:t>
      </w:r>
      <w:r w:rsidRPr="004C31B9">
        <w:rPr>
          <w:rFonts w:cstheme="minorHAnsi"/>
          <w:sz w:val="24"/>
          <w:szCs w:val="24"/>
        </w:rPr>
        <w:t xml:space="preserve"> effectively work in an online network was invented by Donald Bitzer in 1960.  </w:t>
      </w:r>
      <w:sdt>
        <w:sdtPr>
          <w:rPr>
            <w:rFonts w:cstheme="minorHAnsi"/>
            <w:sz w:val="24"/>
            <w:szCs w:val="24"/>
          </w:rPr>
          <w:id w:val="-529640056"/>
          <w:citation/>
        </w:sdtPr>
        <w:sdtEndPr/>
        <w:sdtContent>
          <w:r w:rsidRPr="004C31B9">
            <w:rPr>
              <w:rFonts w:cstheme="minorHAnsi"/>
              <w:sz w:val="24"/>
              <w:szCs w:val="24"/>
            </w:rPr>
            <w:fldChar w:fldCharType="begin"/>
          </w:r>
          <w:r w:rsidRPr="004C31B9">
            <w:rPr>
              <w:rFonts w:cstheme="minorHAnsi"/>
              <w:sz w:val="24"/>
              <w:szCs w:val="24"/>
            </w:rPr>
            <w:instrText xml:space="preserve"> CITATION Cai17 \l 2057 </w:instrText>
          </w:r>
          <w:r w:rsidRPr="004C31B9">
            <w:rPr>
              <w:rFonts w:cstheme="minorHAnsi"/>
              <w:sz w:val="24"/>
              <w:szCs w:val="24"/>
            </w:rPr>
            <w:fldChar w:fldCharType="separate"/>
          </w:r>
          <w:r w:rsidRPr="004C31B9">
            <w:rPr>
              <w:rFonts w:cstheme="minorHAnsi"/>
              <w:noProof/>
              <w:sz w:val="24"/>
              <w:szCs w:val="24"/>
            </w:rPr>
            <w:t>(Etherington, 2017)</w:t>
          </w:r>
          <w:r w:rsidRPr="004C31B9">
            <w:rPr>
              <w:rFonts w:cstheme="minorHAnsi"/>
              <w:sz w:val="24"/>
              <w:szCs w:val="24"/>
            </w:rPr>
            <w:fldChar w:fldCharType="end"/>
          </w:r>
        </w:sdtContent>
      </w:sdt>
      <w:r w:rsidRPr="004C31B9">
        <w:rPr>
          <w:rFonts w:cstheme="minorHAnsi"/>
          <w:sz w:val="24"/>
          <w:szCs w:val="24"/>
        </w:rPr>
        <w:t>. Since the 1970s</w:t>
      </w:r>
      <w:r w:rsidR="009F7EEF" w:rsidRPr="004C31B9">
        <w:rPr>
          <w:rFonts w:cstheme="minorHAnsi"/>
          <w:sz w:val="24"/>
          <w:szCs w:val="24"/>
        </w:rPr>
        <w:t>,</w:t>
      </w:r>
      <w:r w:rsidRPr="004C31B9">
        <w:rPr>
          <w:rFonts w:cstheme="minorHAnsi"/>
          <w:sz w:val="24"/>
          <w:szCs w:val="24"/>
        </w:rPr>
        <w:t xml:space="preserve"> </w:t>
      </w:r>
      <w:r w:rsidR="009F7EEF" w:rsidRPr="004C31B9">
        <w:rPr>
          <w:rFonts w:cstheme="minorHAnsi"/>
          <w:sz w:val="24"/>
          <w:szCs w:val="24"/>
        </w:rPr>
        <w:t>The</w:t>
      </w:r>
      <w:r w:rsidRPr="004C31B9">
        <w:rPr>
          <w:rFonts w:cstheme="minorHAnsi"/>
          <w:sz w:val="24"/>
          <w:szCs w:val="24"/>
        </w:rPr>
        <w:t xml:space="preserve"> Open University </w:t>
      </w:r>
      <w:r w:rsidR="009F7EEF" w:rsidRPr="004C31B9">
        <w:rPr>
          <w:rFonts w:cstheme="minorHAnsi"/>
          <w:sz w:val="24"/>
          <w:szCs w:val="24"/>
        </w:rPr>
        <w:t xml:space="preserve">of UK </w:t>
      </w:r>
      <w:r w:rsidRPr="004C31B9">
        <w:rPr>
          <w:rFonts w:cstheme="minorHAnsi"/>
          <w:sz w:val="24"/>
          <w:szCs w:val="24"/>
        </w:rPr>
        <w:t xml:space="preserve">has been using computers for learning. Since the mid-90s commercially developed VLEs started their journeys globally. </w:t>
      </w:r>
      <w:sdt>
        <w:sdtPr>
          <w:rPr>
            <w:rFonts w:cstheme="minorHAnsi"/>
            <w:sz w:val="24"/>
            <w:szCs w:val="24"/>
          </w:rPr>
          <w:id w:val="-1579289446"/>
          <w:citation/>
        </w:sdtPr>
        <w:sdtEndPr/>
        <w:sdtContent>
          <w:r w:rsidRPr="004C31B9">
            <w:rPr>
              <w:rFonts w:cstheme="minorHAnsi"/>
              <w:sz w:val="24"/>
              <w:szCs w:val="24"/>
            </w:rPr>
            <w:fldChar w:fldCharType="begin"/>
          </w:r>
          <w:r w:rsidRPr="004C31B9">
            <w:rPr>
              <w:rFonts w:cstheme="minorHAnsi"/>
              <w:sz w:val="24"/>
              <w:szCs w:val="24"/>
            </w:rPr>
            <w:instrText xml:space="preserve"> CITATION htt17 \l 2057 </w:instrText>
          </w:r>
          <w:r w:rsidRPr="004C31B9">
            <w:rPr>
              <w:rFonts w:cstheme="minorHAnsi"/>
              <w:sz w:val="24"/>
              <w:szCs w:val="24"/>
            </w:rPr>
            <w:fldChar w:fldCharType="separate"/>
          </w:r>
          <w:r w:rsidRPr="004C31B9">
            <w:rPr>
              <w:rFonts w:cstheme="minorHAnsi"/>
              <w:noProof/>
              <w:sz w:val="24"/>
              <w:szCs w:val="24"/>
            </w:rPr>
            <w:t>(Anon., 2017)</w:t>
          </w:r>
          <w:r w:rsidRPr="004C31B9">
            <w:rPr>
              <w:rFonts w:cstheme="minorHAnsi"/>
              <w:sz w:val="24"/>
              <w:szCs w:val="24"/>
            </w:rPr>
            <w:fldChar w:fldCharType="end"/>
          </w:r>
        </w:sdtContent>
      </w:sdt>
      <w:r w:rsidRPr="004C31B9">
        <w:rPr>
          <w:rFonts w:cstheme="minorHAnsi"/>
          <w:sz w:val="24"/>
          <w:szCs w:val="24"/>
        </w:rPr>
        <w:t xml:space="preserve">. One of the most popular VLE, Moodle was released in 2002 in the UK. </w:t>
      </w:r>
      <w:sdt>
        <w:sdtPr>
          <w:rPr>
            <w:rFonts w:cstheme="minorHAnsi"/>
            <w:sz w:val="24"/>
            <w:szCs w:val="24"/>
          </w:rPr>
          <w:id w:val="-1119522782"/>
          <w:citation/>
        </w:sdtPr>
        <w:sdtEndPr/>
        <w:sdtContent>
          <w:r w:rsidRPr="004C31B9">
            <w:rPr>
              <w:rFonts w:cstheme="minorHAnsi"/>
              <w:sz w:val="24"/>
              <w:szCs w:val="24"/>
            </w:rPr>
            <w:fldChar w:fldCharType="begin"/>
          </w:r>
          <w:r w:rsidRPr="004C31B9">
            <w:rPr>
              <w:rFonts w:cstheme="minorHAnsi"/>
              <w:sz w:val="24"/>
              <w:szCs w:val="24"/>
            </w:rPr>
            <w:instrText xml:space="preserve"> CITATION htt02 \l 2057 </w:instrText>
          </w:r>
          <w:r w:rsidRPr="004C31B9">
            <w:rPr>
              <w:rFonts w:cstheme="minorHAnsi"/>
              <w:sz w:val="24"/>
              <w:szCs w:val="24"/>
            </w:rPr>
            <w:fldChar w:fldCharType="separate"/>
          </w:r>
          <w:r w:rsidRPr="004C31B9">
            <w:rPr>
              <w:rFonts w:cstheme="minorHAnsi"/>
              <w:noProof/>
              <w:sz w:val="24"/>
              <w:szCs w:val="24"/>
            </w:rPr>
            <w:t>(Anon., 2002)</w:t>
          </w:r>
          <w:r w:rsidRPr="004C31B9">
            <w:rPr>
              <w:rFonts w:cstheme="minorHAnsi"/>
              <w:sz w:val="24"/>
              <w:szCs w:val="24"/>
            </w:rPr>
            <w:fldChar w:fldCharType="end"/>
          </w:r>
        </w:sdtContent>
      </w:sdt>
      <w:r w:rsidRPr="004C31B9">
        <w:rPr>
          <w:rFonts w:cstheme="minorHAnsi"/>
          <w:sz w:val="24"/>
          <w:szCs w:val="24"/>
        </w:rPr>
        <w:t>. In 2020, The biggest names of VLE are blackboard, Moodle, Canvas, Desire2learn and Sakai</w:t>
      </w:r>
      <w:r w:rsidR="00BB2FD9">
        <w:rPr>
          <w:rFonts w:cstheme="minorHAnsi"/>
          <w:sz w:val="24"/>
          <w:szCs w:val="24"/>
        </w:rPr>
        <w:t>.</w:t>
      </w:r>
      <w:r w:rsidRPr="004C31B9">
        <w:rPr>
          <w:rFonts w:cstheme="minorHAnsi"/>
          <w:sz w:val="24"/>
          <w:szCs w:val="24"/>
        </w:rPr>
        <w:t xml:space="preserve"> </w:t>
      </w:r>
      <w:r w:rsidR="00BB2FD9">
        <w:rPr>
          <w:rFonts w:cstheme="minorHAnsi"/>
          <w:sz w:val="24"/>
          <w:szCs w:val="24"/>
        </w:rPr>
        <w:t>A</w:t>
      </w:r>
      <w:r w:rsidRPr="004C31B9">
        <w:rPr>
          <w:rFonts w:cstheme="minorHAnsi"/>
          <w:sz w:val="24"/>
          <w:szCs w:val="24"/>
        </w:rPr>
        <w:t>mong the UK institutions</w:t>
      </w:r>
      <w:r w:rsidR="00BB2FD9">
        <w:rPr>
          <w:rFonts w:cstheme="minorHAnsi"/>
          <w:sz w:val="24"/>
          <w:szCs w:val="24"/>
        </w:rPr>
        <w:t>,</w:t>
      </w:r>
      <w:r w:rsidRPr="004C31B9">
        <w:rPr>
          <w:rFonts w:cstheme="minorHAnsi"/>
          <w:sz w:val="24"/>
          <w:szCs w:val="24"/>
        </w:rPr>
        <w:t xml:space="preserve"> Moodle is the most popular one, comprising more than 50% of the market. </w:t>
      </w:r>
      <w:sdt>
        <w:sdtPr>
          <w:rPr>
            <w:rFonts w:cstheme="minorHAnsi"/>
            <w:sz w:val="24"/>
            <w:szCs w:val="24"/>
          </w:rPr>
          <w:id w:val="183099408"/>
          <w:citation/>
        </w:sdtPr>
        <w:sdtEndPr/>
        <w:sdtContent>
          <w:r w:rsidRPr="004C31B9">
            <w:rPr>
              <w:rFonts w:cstheme="minorHAnsi"/>
              <w:sz w:val="24"/>
              <w:szCs w:val="24"/>
            </w:rPr>
            <w:fldChar w:fldCharType="begin"/>
          </w:r>
          <w:r w:rsidRPr="004C31B9">
            <w:rPr>
              <w:rFonts w:cstheme="minorHAnsi"/>
              <w:sz w:val="24"/>
              <w:szCs w:val="24"/>
            </w:rPr>
            <w:instrText xml:space="preserve"> CITATION htt201 \l 2057 </w:instrText>
          </w:r>
          <w:r w:rsidRPr="004C31B9">
            <w:rPr>
              <w:rFonts w:cstheme="minorHAnsi"/>
              <w:sz w:val="24"/>
              <w:szCs w:val="24"/>
            </w:rPr>
            <w:fldChar w:fldCharType="separate"/>
          </w:r>
          <w:r w:rsidRPr="004C31B9">
            <w:rPr>
              <w:rFonts w:cstheme="minorHAnsi"/>
              <w:noProof/>
              <w:sz w:val="24"/>
              <w:szCs w:val="24"/>
            </w:rPr>
            <w:t>(Anon., 2020)</w:t>
          </w:r>
          <w:r w:rsidRPr="004C31B9">
            <w:rPr>
              <w:rFonts w:cstheme="minorHAnsi"/>
              <w:sz w:val="24"/>
              <w:szCs w:val="24"/>
            </w:rPr>
            <w:fldChar w:fldCharType="end"/>
          </w:r>
        </w:sdtContent>
      </w:sdt>
      <w:r w:rsidRPr="004C31B9">
        <w:rPr>
          <w:rFonts w:cstheme="minorHAnsi"/>
          <w:sz w:val="24"/>
          <w:szCs w:val="24"/>
        </w:rPr>
        <w:t xml:space="preserve"> </w:t>
      </w:r>
    </w:p>
    <w:p w14:paraId="7F86CBCF" w14:textId="199EB641" w:rsidR="00B94A8B" w:rsidRPr="004C31B9" w:rsidRDefault="00B94A8B" w:rsidP="00AC355B">
      <w:pPr>
        <w:jc w:val="both"/>
        <w:rPr>
          <w:rFonts w:cstheme="minorHAnsi"/>
          <w:sz w:val="24"/>
          <w:szCs w:val="24"/>
        </w:rPr>
      </w:pPr>
      <w:r w:rsidRPr="004C31B9">
        <w:rPr>
          <w:rFonts w:cstheme="minorHAnsi"/>
          <w:sz w:val="24"/>
          <w:szCs w:val="24"/>
        </w:rPr>
        <w:t xml:space="preserve">VLEs main goals are to ease, facilitate, moderate, motivate, monitor, provide learning experiences for students beyond the classroom. Many researchers have shown positive impacts on different contexts of VLEs on students. </w:t>
      </w:r>
      <w:sdt>
        <w:sdtPr>
          <w:rPr>
            <w:rFonts w:cstheme="minorHAnsi"/>
            <w:sz w:val="24"/>
            <w:szCs w:val="24"/>
          </w:rPr>
          <w:id w:val="1805958772"/>
          <w:citation/>
        </w:sdtPr>
        <w:sdtEndPr/>
        <w:sdtContent>
          <w:r w:rsidRPr="004C31B9">
            <w:rPr>
              <w:rFonts w:cstheme="minorHAnsi"/>
              <w:sz w:val="24"/>
              <w:szCs w:val="24"/>
            </w:rPr>
            <w:fldChar w:fldCharType="begin"/>
          </w:r>
          <w:r w:rsidRPr="004C31B9">
            <w:rPr>
              <w:rFonts w:cstheme="minorHAnsi"/>
              <w:sz w:val="24"/>
              <w:szCs w:val="24"/>
            </w:rPr>
            <w:instrText xml:space="preserve"> CITATION Bar13 \l 2057 </w:instrText>
          </w:r>
          <w:r w:rsidRPr="004C31B9">
            <w:rPr>
              <w:rFonts w:cstheme="minorHAnsi"/>
              <w:sz w:val="24"/>
              <w:szCs w:val="24"/>
            </w:rPr>
            <w:fldChar w:fldCharType="separate"/>
          </w:r>
          <w:r w:rsidRPr="004C31B9">
            <w:rPr>
              <w:rFonts w:cstheme="minorHAnsi"/>
              <w:noProof/>
              <w:sz w:val="24"/>
              <w:szCs w:val="24"/>
            </w:rPr>
            <w:t>(Barker &amp; Gossman, 2013)</w:t>
          </w:r>
          <w:r w:rsidRPr="004C31B9">
            <w:rPr>
              <w:rFonts w:cstheme="minorHAnsi"/>
              <w:sz w:val="24"/>
              <w:szCs w:val="24"/>
            </w:rPr>
            <w:fldChar w:fldCharType="end"/>
          </w:r>
        </w:sdtContent>
      </w:sdt>
    </w:p>
    <w:p w14:paraId="6CE20FC9" w14:textId="78C28E30" w:rsidR="00B94A8B" w:rsidRPr="004C31B9" w:rsidRDefault="00B94A8B" w:rsidP="00AC355B">
      <w:pPr>
        <w:jc w:val="both"/>
        <w:rPr>
          <w:rFonts w:cstheme="minorHAnsi"/>
          <w:sz w:val="24"/>
          <w:szCs w:val="24"/>
        </w:rPr>
      </w:pPr>
      <w:r w:rsidRPr="004C31B9">
        <w:rPr>
          <w:rFonts w:cstheme="minorHAnsi"/>
          <w:sz w:val="24"/>
          <w:szCs w:val="24"/>
        </w:rPr>
        <w:t xml:space="preserve">Since the UK government 2005 published the strategy paper Harnessing Technology –transforming learning and children’s services, which emphasises and encouraged institutes to integrate more effective use of technology. </w:t>
      </w:r>
      <w:sdt>
        <w:sdtPr>
          <w:rPr>
            <w:rFonts w:cstheme="minorHAnsi"/>
            <w:sz w:val="24"/>
            <w:szCs w:val="24"/>
          </w:rPr>
          <w:id w:val="-1891184277"/>
          <w:citation/>
        </w:sdtPr>
        <w:sdtEndPr/>
        <w:sdtContent>
          <w:r w:rsidRPr="004C31B9">
            <w:rPr>
              <w:rFonts w:cstheme="minorHAnsi"/>
              <w:sz w:val="24"/>
              <w:szCs w:val="24"/>
            </w:rPr>
            <w:fldChar w:fldCharType="begin"/>
          </w:r>
          <w:r w:rsidRPr="004C31B9">
            <w:rPr>
              <w:rFonts w:cstheme="minorHAnsi"/>
              <w:sz w:val="24"/>
              <w:szCs w:val="24"/>
            </w:rPr>
            <w:instrText xml:space="preserve">CITATION Bec09 \l 2057 </w:instrText>
          </w:r>
          <w:r w:rsidRPr="004C31B9">
            <w:rPr>
              <w:rFonts w:cstheme="minorHAnsi"/>
              <w:sz w:val="24"/>
              <w:szCs w:val="24"/>
            </w:rPr>
            <w:fldChar w:fldCharType="separate"/>
          </w:r>
          <w:r w:rsidRPr="004C31B9">
            <w:rPr>
              <w:rFonts w:cstheme="minorHAnsi"/>
              <w:noProof/>
              <w:sz w:val="24"/>
              <w:szCs w:val="24"/>
            </w:rPr>
            <w:t xml:space="preserve"> (Becta, 2010)</w:t>
          </w:r>
          <w:r w:rsidRPr="004C31B9">
            <w:rPr>
              <w:rFonts w:cstheme="minorHAnsi"/>
              <w:sz w:val="24"/>
              <w:szCs w:val="24"/>
            </w:rPr>
            <w:fldChar w:fldCharType="end"/>
          </w:r>
        </w:sdtContent>
      </w:sdt>
      <w:r w:rsidRPr="004C31B9">
        <w:rPr>
          <w:rFonts w:cstheme="minorHAnsi"/>
          <w:sz w:val="24"/>
          <w:szCs w:val="24"/>
        </w:rPr>
        <w:t xml:space="preserve"> The reports from Ofsted from 2005 to 2007 on a sample of 34 schools suggested that just over half of the schools surveyed were positive about the impact on teaching and learning. 58 FE colleges out of 281 inspected by Ofsted had a VLE expressed their satisfaction using the system, in contrast. </w:t>
      </w:r>
      <w:sdt>
        <w:sdtPr>
          <w:rPr>
            <w:rFonts w:cstheme="minorHAnsi"/>
            <w:sz w:val="24"/>
            <w:szCs w:val="24"/>
          </w:rPr>
          <w:id w:val="-590546844"/>
          <w:citation/>
        </w:sdtPr>
        <w:sdtEndPr/>
        <w:sdtContent>
          <w:r w:rsidRPr="004C31B9">
            <w:rPr>
              <w:rFonts w:cstheme="minorHAnsi"/>
              <w:sz w:val="24"/>
              <w:szCs w:val="24"/>
            </w:rPr>
            <w:fldChar w:fldCharType="begin"/>
          </w:r>
          <w:r w:rsidRPr="004C31B9">
            <w:rPr>
              <w:rFonts w:cstheme="minorHAnsi"/>
              <w:sz w:val="24"/>
              <w:szCs w:val="24"/>
            </w:rPr>
            <w:instrText xml:space="preserve"> CITATION Bec091 \l 2057 </w:instrText>
          </w:r>
          <w:r w:rsidRPr="004C31B9">
            <w:rPr>
              <w:rFonts w:cstheme="minorHAnsi"/>
              <w:sz w:val="24"/>
              <w:szCs w:val="24"/>
            </w:rPr>
            <w:fldChar w:fldCharType="separate"/>
          </w:r>
          <w:r w:rsidRPr="004C31B9">
            <w:rPr>
              <w:rFonts w:cstheme="minorHAnsi"/>
              <w:noProof/>
              <w:sz w:val="24"/>
              <w:szCs w:val="24"/>
            </w:rPr>
            <w:t>(Becta, 2009)</w:t>
          </w:r>
          <w:r w:rsidRPr="004C31B9">
            <w:rPr>
              <w:rFonts w:cstheme="minorHAnsi"/>
              <w:sz w:val="24"/>
              <w:szCs w:val="24"/>
            </w:rPr>
            <w:fldChar w:fldCharType="end"/>
          </w:r>
        </w:sdtContent>
      </w:sdt>
    </w:p>
    <w:p w14:paraId="3B87E030" w14:textId="4FD84193" w:rsidR="00AF7CDB" w:rsidRPr="004C31B9" w:rsidRDefault="00AF7CDB" w:rsidP="00AC355B">
      <w:pPr>
        <w:autoSpaceDE w:val="0"/>
        <w:autoSpaceDN w:val="0"/>
        <w:adjustRightInd w:val="0"/>
        <w:spacing w:after="0" w:line="240" w:lineRule="auto"/>
        <w:jc w:val="both"/>
        <w:rPr>
          <w:rFonts w:cstheme="minorHAnsi"/>
          <w:sz w:val="24"/>
          <w:szCs w:val="24"/>
          <w:lang w:bidi="ar-SA"/>
        </w:rPr>
      </w:pPr>
      <w:r w:rsidRPr="004C31B9">
        <w:rPr>
          <w:rFonts w:cstheme="minorHAnsi"/>
          <w:sz w:val="24"/>
          <w:szCs w:val="24"/>
        </w:rPr>
        <w:t>A study conducted in West Virginia, the USA in 1989 shows positive impacts of distance learning on u</w:t>
      </w:r>
      <w:r w:rsidRPr="004C31B9">
        <w:rPr>
          <w:rFonts w:cstheme="minorHAnsi"/>
          <w:sz w:val="24"/>
          <w:szCs w:val="24"/>
          <w:lang w:bidi="ar-SA"/>
        </w:rPr>
        <w:t>pper-grade elementary students</w:t>
      </w:r>
      <w:r w:rsidRPr="004C31B9">
        <w:rPr>
          <w:rFonts w:cstheme="minorHAnsi"/>
          <w:sz w:val="24"/>
          <w:szCs w:val="24"/>
        </w:rPr>
        <w:t xml:space="preserve">. This study showed students who used the distance learning software performed way better on standardised tests in reading, language and vocabulary and on the measure of the depth of understanding, multiple perspectives and independent thought than students who did not use it. </w:t>
      </w:r>
      <w:sdt>
        <w:sdtPr>
          <w:rPr>
            <w:rFonts w:cstheme="minorHAnsi"/>
            <w:sz w:val="24"/>
            <w:szCs w:val="24"/>
          </w:rPr>
          <w:id w:val="960387035"/>
          <w:citation/>
        </w:sdtPr>
        <w:sdtEndPr/>
        <w:sdtContent>
          <w:r w:rsidRPr="004C31B9">
            <w:rPr>
              <w:rFonts w:cstheme="minorHAnsi"/>
              <w:sz w:val="24"/>
              <w:szCs w:val="24"/>
            </w:rPr>
            <w:fldChar w:fldCharType="begin"/>
          </w:r>
          <w:r w:rsidRPr="004C31B9">
            <w:rPr>
              <w:rFonts w:cstheme="minorHAnsi"/>
              <w:sz w:val="24"/>
              <w:szCs w:val="24"/>
            </w:rPr>
            <w:instrText xml:space="preserve"> CITATION SCA89 \l 2057 </w:instrText>
          </w:r>
          <w:r w:rsidRPr="004C31B9">
            <w:rPr>
              <w:rFonts w:cstheme="minorHAnsi"/>
              <w:sz w:val="24"/>
              <w:szCs w:val="24"/>
            </w:rPr>
            <w:fldChar w:fldCharType="separate"/>
          </w:r>
          <w:r w:rsidRPr="004C31B9">
            <w:rPr>
              <w:rFonts w:cstheme="minorHAnsi"/>
              <w:noProof/>
              <w:sz w:val="24"/>
              <w:szCs w:val="24"/>
            </w:rPr>
            <w:t>(SCARDAMALIA, et al., 1989)</w:t>
          </w:r>
          <w:r w:rsidRPr="004C31B9">
            <w:rPr>
              <w:rFonts w:cstheme="minorHAnsi"/>
              <w:sz w:val="24"/>
              <w:szCs w:val="24"/>
            </w:rPr>
            <w:fldChar w:fldCharType="end"/>
          </w:r>
        </w:sdtContent>
      </w:sdt>
      <w:r w:rsidRPr="004C31B9">
        <w:rPr>
          <w:rFonts w:cstheme="minorHAnsi"/>
          <w:sz w:val="24"/>
          <w:szCs w:val="24"/>
        </w:rPr>
        <w:t xml:space="preserve">. Another research was done by Daniel L. Schacter, Harvard University in 1999, which concluded </w:t>
      </w:r>
      <w:r w:rsidR="00120318" w:rsidRPr="004C31B9">
        <w:rPr>
          <w:rFonts w:cstheme="minorHAnsi"/>
          <w:sz w:val="24"/>
          <w:szCs w:val="24"/>
        </w:rPr>
        <w:t xml:space="preserve">with </w:t>
      </w:r>
      <w:r w:rsidRPr="004C31B9">
        <w:rPr>
          <w:rFonts w:cstheme="minorHAnsi"/>
          <w:sz w:val="24"/>
          <w:szCs w:val="24"/>
        </w:rPr>
        <w:t xml:space="preserve">students </w:t>
      </w:r>
      <w:r w:rsidR="00BB2FD9" w:rsidRPr="004C31B9">
        <w:rPr>
          <w:rFonts w:cstheme="minorHAnsi"/>
          <w:sz w:val="24"/>
          <w:szCs w:val="24"/>
          <w:lang w:bidi="ar-SA"/>
        </w:rPr>
        <w:t>who had the opportunity to access to one or more of the following</w:t>
      </w:r>
      <w:r w:rsidR="00BB2FD9">
        <w:rPr>
          <w:rFonts w:cstheme="minorHAnsi"/>
          <w:sz w:val="24"/>
          <w:szCs w:val="24"/>
          <w:lang w:bidi="ar-SA"/>
        </w:rPr>
        <w:t>:</w:t>
      </w:r>
      <w:r w:rsidR="00BB2FD9" w:rsidRPr="004C31B9">
        <w:rPr>
          <w:rFonts w:cstheme="minorHAnsi"/>
          <w:sz w:val="24"/>
          <w:szCs w:val="24"/>
          <w:lang w:bidi="ar-SA"/>
        </w:rPr>
        <w:t xml:space="preserve"> </w:t>
      </w:r>
      <w:r w:rsidR="002D08B6" w:rsidRPr="004C31B9">
        <w:rPr>
          <w:rFonts w:cstheme="minorHAnsi"/>
          <w:sz w:val="24"/>
          <w:szCs w:val="24"/>
          <w:lang w:bidi="ar-SA"/>
        </w:rPr>
        <w:t>computer-assisted instruction</w:t>
      </w:r>
      <w:r w:rsidR="002D08B6">
        <w:rPr>
          <w:rFonts w:cstheme="minorHAnsi"/>
          <w:sz w:val="24"/>
          <w:szCs w:val="24"/>
          <w:lang w:bidi="ar-SA"/>
        </w:rPr>
        <w:t xml:space="preserve">, </w:t>
      </w:r>
      <w:r w:rsidR="002D08B6" w:rsidRPr="004C31B9">
        <w:rPr>
          <w:rFonts w:cstheme="minorHAnsi"/>
          <w:sz w:val="24"/>
          <w:szCs w:val="24"/>
          <w:lang w:bidi="ar-SA"/>
        </w:rPr>
        <w:t>collaborative networked technologies and design</w:t>
      </w:r>
      <w:r w:rsidR="002D08B6">
        <w:rPr>
          <w:rFonts w:cstheme="minorHAnsi"/>
          <w:sz w:val="24"/>
          <w:szCs w:val="24"/>
          <w:lang w:bidi="ar-SA"/>
        </w:rPr>
        <w:t xml:space="preserve">, </w:t>
      </w:r>
      <w:r w:rsidR="00BB2FD9" w:rsidRPr="004C31B9">
        <w:rPr>
          <w:rFonts w:cstheme="minorHAnsi"/>
          <w:sz w:val="24"/>
          <w:szCs w:val="24"/>
          <w:lang w:bidi="ar-SA"/>
        </w:rPr>
        <w:t>simulation software,</w:t>
      </w:r>
      <w:r w:rsidR="002D08B6">
        <w:rPr>
          <w:rFonts w:cstheme="minorHAnsi"/>
          <w:sz w:val="24"/>
          <w:szCs w:val="24"/>
          <w:lang w:bidi="ar-SA"/>
        </w:rPr>
        <w:t xml:space="preserve"> </w:t>
      </w:r>
      <w:r w:rsidR="00BB2FD9" w:rsidRPr="004C31B9">
        <w:rPr>
          <w:rFonts w:cstheme="minorHAnsi"/>
          <w:sz w:val="24"/>
          <w:szCs w:val="24"/>
          <w:lang w:bidi="ar-SA"/>
        </w:rPr>
        <w:t>integrated learning systems</w:t>
      </w:r>
      <w:r w:rsidR="002D08B6">
        <w:rPr>
          <w:rFonts w:cstheme="minorHAnsi"/>
          <w:sz w:val="24"/>
          <w:szCs w:val="24"/>
          <w:lang w:bidi="ar-SA"/>
        </w:rPr>
        <w:t xml:space="preserve"> </w:t>
      </w:r>
      <w:r w:rsidR="00BB2FD9" w:rsidRPr="004C31B9">
        <w:rPr>
          <w:rFonts w:cstheme="minorHAnsi"/>
          <w:sz w:val="24"/>
          <w:szCs w:val="24"/>
          <w:lang w:bidi="ar-SA"/>
        </w:rPr>
        <w:t>and programming technologies</w:t>
      </w:r>
      <w:r w:rsidR="00BB2FD9">
        <w:rPr>
          <w:rFonts w:cstheme="minorHAnsi"/>
          <w:sz w:val="24"/>
          <w:szCs w:val="24"/>
          <w:lang w:bidi="ar-SA"/>
        </w:rPr>
        <w:t xml:space="preserve"> </w:t>
      </w:r>
      <w:r w:rsidRPr="004C31B9">
        <w:rPr>
          <w:rFonts w:cstheme="minorHAnsi"/>
          <w:sz w:val="24"/>
          <w:szCs w:val="24"/>
        </w:rPr>
        <w:t>showed progress</w:t>
      </w:r>
      <w:r w:rsidRPr="004C31B9">
        <w:rPr>
          <w:rFonts w:cstheme="minorHAnsi"/>
          <w:sz w:val="24"/>
          <w:szCs w:val="24"/>
          <w:lang w:bidi="ar-SA"/>
        </w:rPr>
        <w:t xml:space="preserve"> on the researcher constructed tests, standardised tests and national tests. </w:t>
      </w:r>
      <w:sdt>
        <w:sdtPr>
          <w:rPr>
            <w:rFonts w:cstheme="minorHAnsi"/>
            <w:sz w:val="24"/>
            <w:szCs w:val="24"/>
            <w:lang w:bidi="ar-SA"/>
          </w:rPr>
          <w:id w:val="-935129768"/>
          <w:citation/>
        </w:sdtPr>
        <w:sdtEndPr/>
        <w:sdtContent>
          <w:r w:rsidRPr="004C31B9">
            <w:rPr>
              <w:rFonts w:cstheme="minorHAnsi"/>
              <w:sz w:val="24"/>
              <w:szCs w:val="24"/>
              <w:lang w:bidi="ar-SA"/>
            </w:rPr>
            <w:fldChar w:fldCharType="begin"/>
          </w:r>
          <w:r w:rsidRPr="004C31B9">
            <w:rPr>
              <w:rFonts w:cstheme="minorHAnsi"/>
              <w:sz w:val="24"/>
              <w:szCs w:val="24"/>
              <w:lang w:bidi="ar-SA"/>
            </w:rPr>
            <w:instrText xml:space="preserve"> CITATION Dan99 \l 2057 </w:instrText>
          </w:r>
          <w:r w:rsidRPr="004C31B9">
            <w:rPr>
              <w:rFonts w:cstheme="minorHAnsi"/>
              <w:sz w:val="24"/>
              <w:szCs w:val="24"/>
              <w:lang w:bidi="ar-SA"/>
            </w:rPr>
            <w:fldChar w:fldCharType="separate"/>
          </w:r>
          <w:r w:rsidRPr="004C31B9">
            <w:rPr>
              <w:rFonts w:cstheme="minorHAnsi"/>
              <w:noProof/>
              <w:sz w:val="24"/>
              <w:szCs w:val="24"/>
              <w:lang w:bidi="ar-SA"/>
            </w:rPr>
            <w:t>(Schacter, 1999)</w:t>
          </w:r>
          <w:r w:rsidRPr="004C31B9">
            <w:rPr>
              <w:rFonts w:cstheme="minorHAnsi"/>
              <w:sz w:val="24"/>
              <w:szCs w:val="24"/>
              <w:lang w:bidi="ar-SA"/>
            </w:rPr>
            <w:fldChar w:fldCharType="end"/>
          </w:r>
        </w:sdtContent>
      </w:sdt>
    </w:p>
    <w:p w14:paraId="19F74F51" w14:textId="67775BE3" w:rsidR="00120318" w:rsidRPr="004C31B9" w:rsidRDefault="00120318" w:rsidP="00AC355B">
      <w:pPr>
        <w:autoSpaceDE w:val="0"/>
        <w:autoSpaceDN w:val="0"/>
        <w:adjustRightInd w:val="0"/>
        <w:spacing w:after="0" w:line="240" w:lineRule="auto"/>
        <w:jc w:val="both"/>
        <w:rPr>
          <w:rFonts w:cstheme="minorHAnsi"/>
          <w:sz w:val="24"/>
          <w:szCs w:val="24"/>
          <w:lang w:bidi="ar-SA"/>
        </w:rPr>
      </w:pPr>
    </w:p>
    <w:p w14:paraId="690CFACA" w14:textId="39C20EB5" w:rsidR="00120318" w:rsidRPr="004C31B9" w:rsidRDefault="00187E02" w:rsidP="00AC355B">
      <w:pPr>
        <w:autoSpaceDE w:val="0"/>
        <w:autoSpaceDN w:val="0"/>
        <w:adjustRightInd w:val="0"/>
        <w:spacing w:after="0" w:line="240" w:lineRule="auto"/>
        <w:jc w:val="both"/>
        <w:rPr>
          <w:rFonts w:cstheme="minorHAnsi"/>
          <w:sz w:val="24"/>
          <w:szCs w:val="24"/>
        </w:rPr>
      </w:pPr>
      <w:r w:rsidRPr="004C31B9">
        <w:rPr>
          <w:rFonts w:cstheme="minorHAnsi"/>
          <w:sz w:val="24"/>
          <w:szCs w:val="24"/>
          <w:lang w:bidi="ar-SA"/>
        </w:rPr>
        <w:t>In a report</w:t>
      </w:r>
      <w:r w:rsidR="00065BCC" w:rsidRPr="004C31B9">
        <w:rPr>
          <w:rFonts w:cstheme="minorHAnsi"/>
          <w:sz w:val="24"/>
          <w:szCs w:val="24"/>
          <w:lang w:bidi="ar-SA"/>
        </w:rPr>
        <w:t>,</w:t>
      </w:r>
      <w:r w:rsidRPr="004C31B9">
        <w:rPr>
          <w:rFonts w:cstheme="minorHAnsi"/>
          <w:sz w:val="24"/>
          <w:szCs w:val="24"/>
          <w:lang w:bidi="ar-SA"/>
        </w:rPr>
        <w:t xml:space="preserve"> published on </w:t>
      </w:r>
      <w:r w:rsidRPr="004C31B9">
        <w:rPr>
          <w:rFonts w:cstheme="minorHAnsi"/>
          <w:sz w:val="24"/>
          <w:szCs w:val="24"/>
        </w:rPr>
        <w:t xml:space="preserve">US-China Education Review </w:t>
      </w:r>
      <w:r w:rsidR="00D100E1">
        <w:rPr>
          <w:rFonts w:cstheme="minorHAnsi"/>
          <w:sz w:val="24"/>
          <w:szCs w:val="24"/>
        </w:rPr>
        <w:t>i</w:t>
      </w:r>
      <w:r w:rsidRPr="004C31B9">
        <w:rPr>
          <w:rFonts w:cstheme="minorHAnsi"/>
          <w:sz w:val="24"/>
          <w:szCs w:val="24"/>
        </w:rPr>
        <w:t>n 2009</w:t>
      </w:r>
      <w:r w:rsidR="00D100E1">
        <w:rPr>
          <w:rFonts w:cstheme="minorHAnsi"/>
          <w:sz w:val="24"/>
          <w:szCs w:val="24"/>
        </w:rPr>
        <w:t>,</w:t>
      </w:r>
      <w:r w:rsidRPr="004C31B9">
        <w:rPr>
          <w:rFonts w:cstheme="minorHAnsi"/>
          <w:sz w:val="24"/>
          <w:szCs w:val="24"/>
        </w:rPr>
        <w:t xml:space="preserve"> r</w:t>
      </w:r>
      <w:r w:rsidR="007C342C" w:rsidRPr="004C31B9">
        <w:rPr>
          <w:rFonts w:cstheme="minorHAnsi"/>
          <w:sz w:val="24"/>
          <w:szCs w:val="24"/>
        </w:rPr>
        <w:t>e</w:t>
      </w:r>
      <w:r w:rsidRPr="004C31B9">
        <w:rPr>
          <w:rFonts w:cstheme="minorHAnsi"/>
          <w:sz w:val="24"/>
          <w:szCs w:val="24"/>
        </w:rPr>
        <w:t xml:space="preserve">searchers showed there are seven </w:t>
      </w:r>
      <w:r w:rsidR="00065BCC" w:rsidRPr="004C31B9">
        <w:rPr>
          <w:rFonts w:cstheme="minorHAnsi"/>
          <w:sz w:val="24"/>
          <w:szCs w:val="24"/>
        </w:rPr>
        <w:t>categories</w:t>
      </w:r>
      <w:r w:rsidRPr="004C31B9">
        <w:rPr>
          <w:rFonts w:cstheme="minorHAnsi"/>
          <w:sz w:val="24"/>
          <w:szCs w:val="24"/>
        </w:rPr>
        <w:t xml:space="preserve"> to be compared between VLE and face-to</w:t>
      </w:r>
      <w:r w:rsidR="007C342C" w:rsidRPr="004C31B9">
        <w:rPr>
          <w:rFonts w:cstheme="minorHAnsi"/>
          <w:sz w:val="24"/>
          <w:szCs w:val="24"/>
        </w:rPr>
        <w:t>-</w:t>
      </w:r>
      <w:r w:rsidRPr="004C31B9">
        <w:rPr>
          <w:rFonts w:cstheme="minorHAnsi"/>
          <w:sz w:val="24"/>
          <w:szCs w:val="24"/>
        </w:rPr>
        <w:t xml:space="preserve">face (Traditional) learning methods to </w:t>
      </w:r>
      <w:r w:rsidR="00065BCC" w:rsidRPr="004C31B9">
        <w:rPr>
          <w:rFonts w:cstheme="minorHAnsi"/>
          <w:sz w:val="24"/>
          <w:szCs w:val="24"/>
        </w:rPr>
        <w:t>identify</w:t>
      </w:r>
      <w:r w:rsidRPr="004C31B9">
        <w:rPr>
          <w:rFonts w:cstheme="minorHAnsi"/>
          <w:sz w:val="24"/>
          <w:szCs w:val="24"/>
        </w:rPr>
        <w:t xml:space="preserve"> the advantages and disadvantages of both. ‘Flexibility’ was voted by 61%</w:t>
      </w:r>
      <w:r w:rsidR="007C342C" w:rsidRPr="004C31B9">
        <w:rPr>
          <w:rFonts w:cstheme="minorHAnsi"/>
          <w:sz w:val="24"/>
          <w:szCs w:val="24"/>
        </w:rPr>
        <w:t xml:space="preserve"> of</w:t>
      </w:r>
      <w:r w:rsidRPr="004C31B9">
        <w:rPr>
          <w:rFonts w:cstheme="minorHAnsi"/>
          <w:sz w:val="24"/>
          <w:szCs w:val="24"/>
        </w:rPr>
        <w:t xml:space="preserve"> students as the biggest advantage </w:t>
      </w:r>
      <w:r w:rsidR="00D100E1">
        <w:rPr>
          <w:rFonts w:cstheme="minorHAnsi"/>
          <w:sz w:val="24"/>
          <w:szCs w:val="24"/>
        </w:rPr>
        <w:t xml:space="preserve">of </w:t>
      </w:r>
      <w:r w:rsidRPr="004C31B9">
        <w:rPr>
          <w:rFonts w:cstheme="minorHAnsi"/>
          <w:sz w:val="24"/>
          <w:szCs w:val="24"/>
        </w:rPr>
        <w:t>VLE</w:t>
      </w:r>
      <w:r w:rsidR="00065BCC" w:rsidRPr="004C31B9">
        <w:rPr>
          <w:rFonts w:cstheme="minorHAnsi"/>
          <w:sz w:val="24"/>
          <w:szCs w:val="24"/>
        </w:rPr>
        <w:t xml:space="preserve">s </w:t>
      </w:r>
      <w:r w:rsidRPr="004C31B9">
        <w:rPr>
          <w:rFonts w:cstheme="minorHAnsi"/>
          <w:sz w:val="24"/>
          <w:szCs w:val="24"/>
        </w:rPr>
        <w:t xml:space="preserve">over </w:t>
      </w:r>
      <w:r w:rsidR="007C342C" w:rsidRPr="004C31B9">
        <w:rPr>
          <w:rFonts w:cstheme="minorHAnsi"/>
          <w:sz w:val="24"/>
          <w:szCs w:val="24"/>
        </w:rPr>
        <w:t xml:space="preserve">the </w:t>
      </w:r>
      <w:r w:rsidRPr="004C31B9">
        <w:rPr>
          <w:rFonts w:cstheme="minorHAnsi"/>
          <w:sz w:val="24"/>
          <w:szCs w:val="24"/>
        </w:rPr>
        <w:t xml:space="preserve">face to face learning method. </w:t>
      </w:r>
      <w:r w:rsidR="00D100E1">
        <w:rPr>
          <w:rFonts w:cstheme="minorHAnsi"/>
          <w:sz w:val="24"/>
          <w:szCs w:val="24"/>
        </w:rPr>
        <w:t xml:space="preserve">On the other hand, </w:t>
      </w:r>
      <w:r w:rsidR="007C342C" w:rsidRPr="004C31B9">
        <w:rPr>
          <w:rFonts w:cstheme="minorHAnsi"/>
          <w:sz w:val="24"/>
          <w:szCs w:val="24"/>
        </w:rPr>
        <w:t xml:space="preserve">the </w:t>
      </w:r>
      <w:r w:rsidRPr="004C31B9">
        <w:rPr>
          <w:rFonts w:cstheme="minorHAnsi"/>
          <w:sz w:val="24"/>
          <w:szCs w:val="24"/>
        </w:rPr>
        <w:t xml:space="preserve">traditional learning method can motivate students more than online teaching. </w:t>
      </w:r>
      <w:sdt>
        <w:sdtPr>
          <w:rPr>
            <w:rFonts w:cstheme="minorHAnsi"/>
            <w:sz w:val="24"/>
            <w:szCs w:val="24"/>
          </w:rPr>
          <w:id w:val="1907962646"/>
          <w:citation/>
        </w:sdtPr>
        <w:sdtEndPr/>
        <w:sdtContent>
          <w:r w:rsidRPr="004C31B9">
            <w:rPr>
              <w:rFonts w:cstheme="minorHAnsi"/>
              <w:sz w:val="24"/>
              <w:szCs w:val="24"/>
            </w:rPr>
            <w:fldChar w:fldCharType="begin"/>
          </w:r>
          <w:r w:rsidRPr="004C31B9">
            <w:rPr>
              <w:rFonts w:cstheme="minorHAnsi"/>
              <w:sz w:val="24"/>
              <w:szCs w:val="24"/>
            </w:rPr>
            <w:instrText xml:space="preserve"> CITATION Jef09 \l 2057 </w:instrText>
          </w:r>
          <w:r w:rsidRPr="004C31B9">
            <w:rPr>
              <w:rFonts w:cstheme="minorHAnsi"/>
              <w:sz w:val="24"/>
              <w:szCs w:val="24"/>
            </w:rPr>
            <w:fldChar w:fldCharType="separate"/>
          </w:r>
          <w:r w:rsidRPr="004C31B9">
            <w:rPr>
              <w:rFonts w:cstheme="minorHAnsi"/>
              <w:noProof/>
              <w:sz w:val="24"/>
              <w:szCs w:val="24"/>
            </w:rPr>
            <w:t>(Jefferson &amp; Arnold, 2009)</w:t>
          </w:r>
          <w:r w:rsidRPr="004C31B9">
            <w:rPr>
              <w:rFonts w:cstheme="minorHAnsi"/>
              <w:sz w:val="24"/>
              <w:szCs w:val="24"/>
            </w:rPr>
            <w:fldChar w:fldCharType="end"/>
          </w:r>
        </w:sdtContent>
      </w:sdt>
      <w:r w:rsidR="00065BCC" w:rsidRPr="004C31B9">
        <w:rPr>
          <w:rFonts w:cstheme="minorHAnsi"/>
          <w:sz w:val="24"/>
          <w:szCs w:val="24"/>
        </w:rPr>
        <w:t>. As per</w:t>
      </w:r>
      <w:r w:rsidR="00D100E1">
        <w:rPr>
          <w:rFonts w:cstheme="minorHAnsi"/>
          <w:sz w:val="24"/>
          <w:szCs w:val="24"/>
        </w:rPr>
        <w:t xml:space="preserve"> as</w:t>
      </w:r>
      <w:r w:rsidR="00065BCC" w:rsidRPr="004C31B9">
        <w:rPr>
          <w:rFonts w:cstheme="minorHAnsi"/>
          <w:sz w:val="24"/>
          <w:szCs w:val="24"/>
        </w:rPr>
        <w:t xml:space="preserve"> the question of satisfaction, a</w:t>
      </w:r>
      <w:r w:rsidR="00120318" w:rsidRPr="004C31B9">
        <w:rPr>
          <w:rFonts w:cstheme="minorHAnsi"/>
          <w:sz w:val="24"/>
          <w:szCs w:val="24"/>
          <w:lang w:bidi="ar-SA"/>
        </w:rPr>
        <w:t xml:space="preserve"> comparative research report was written by </w:t>
      </w:r>
      <w:r w:rsidR="00120318" w:rsidRPr="004C31B9">
        <w:rPr>
          <w:rFonts w:cstheme="minorHAnsi"/>
          <w:sz w:val="24"/>
          <w:szCs w:val="24"/>
        </w:rPr>
        <w:t>Damien Raftery</w:t>
      </w:r>
      <w:r w:rsidR="00120318" w:rsidRPr="004C31B9">
        <w:rPr>
          <w:rFonts w:cstheme="minorHAnsi"/>
          <w:sz w:val="24"/>
          <w:szCs w:val="24"/>
          <w:lang w:bidi="ar-SA"/>
        </w:rPr>
        <w:t xml:space="preserve"> and </w:t>
      </w:r>
      <w:r w:rsidR="00120318" w:rsidRPr="004C31B9">
        <w:rPr>
          <w:rFonts w:cstheme="minorHAnsi"/>
          <w:sz w:val="24"/>
          <w:szCs w:val="24"/>
        </w:rPr>
        <w:t xml:space="preserve">Angelica </w:t>
      </w:r>
      <w:proofErr w:type="spellStart"/>
      <w:r w:rsidR="00120318" w:rsidRPr="004C31B9">
        <w:rPr>
          <w:rFonts w:cstheme="minorHAnsi"/>
          <w:sz w:val="24"/>
          <w:szCs w:val="24"/>
        </w:rPr>
        <w:t>Risquez</w:t>
      </w:r>
      <w:proofErr w:type="spellEnd"/>
      <w:r w:rsidR="00D100E1">
        <w:rPr>
          <w:rFonts w:cstheme="minorHAnsi"/>
          <w:sz w:val="24"/>
          <w:szCs w:val="24"/>
        </w:rPr>
        <w:t>,</w:t>
      </w:r>
      <w:r w:rsidR="00120318" w:rsidRPr="004C31B9">
        <w:rPr>
          <w:rFonts w:cstheme="minorHAnsi"/>
          <w:sz w:val="24"/>
          <w:szCs w:val="24"/>
          <w:lang w:bidi="ar-SA"/>
        </w:rPr>
        <w:t xml:space="preserve"> where they suggested from the </w:t>
      </w:r>
      <w:r w:rsidR="00120318" w:rsidRPr="004C31B9">
        <w:rPr>
          <w:rFonts w:cstheme="minorHAnsi"/>
          <w:sz w:val="24"/>
          <w:szCs w:val="24"/>
          <w:lang w:bidi="ar-SA"/>
        </w:rPr>
        <w:lastRenderedPageBreak/>
        <w:t xml:space="preserve">survey data collected on 2011 and 2013, students are using different applications of VLE effectively with satisfaction than before </w:t>
      </w:r>
      <w:sdt>
        <w:sdtPr>
          <w:rPr>
            <w:rFonts w:cstheme="minorHAnsi"/>
            <w:sz w:val="24"/>
            <w:szCs w:val="24"/>
            <w:lang w:bidi="ar-SA"/>
          </w:rPr>
          <w:id w:val="-340163213"/>
          <w:citation/>
        </w:sdtPr>
        <w:sdtEndPr/>
        <w:sdtContent>
          <w:r w:rsidR="00120318" w:rsidRPr="004C31B9">
            <w:rPr>
              <w:rFonts w:cstheme="minorHAnsi"/>
              <w:sz w:val="24"/>
              <w:szCs w:val="24"/>
              <w:lang w:bidi="ar-SA"/>
            </w:rPr>
            <w:fldChar w:fldCharType="begin"/>
          </w:r>
          <w:r w:rsidR="00120318" w:rsidRPr="004C31B9">
            <w:rPr>
              <w:rFonts w:cstheme="minorHAnsi"/>
              <w:sz w:val="24"/>
              <w:szCs w:val="24"/>
              <w:lang w:bidi="ar-SA"/>
            </w:rPr>
            <w:instrText xml:space="preserve"> CITATION Raf18 \l 2057 </w:instrText>
          </w:r>
          <w:r w:rsidR="00120318" w:rsidRPr="004C31B9">
            <w:rPr>
              <w:rFonts w:cstheme="minorHAnsi"/>
              <w:sz w:val="24"/>
              <w:szCs w:val="24"/>
              <w:lang w:bidi="ar-SA"/>
            </w:rPr>
            <w:fldChar w:fldCharType="separate"/>
          </w:r>
          <w:r w:rsidR="00120318" w:rsidRPr="004C31B9">
            <w:rPr>
              <w:rFonts w:cstheme="minorHAnsi"/>
              <w:noProof/>
              <w:sz w:val="24"/>
              <w:szCs w:val="24"/>
              <w:lang w:bidi="ar-SA"/>
            </w:rPr>
            <w:t>(Raftery &amp; Risquez, 2018)</w:t>
          </w:r>
          <w:r w:rsidR="00120318" w:rsidRPr="004C31B9">
            <w:rPr>
              <w:rFonts w:cstheme="minorHAnsi"/>
              <w:sz w:val="24"/>
              <w:szCs w:val="24"/>
              <w:lang w:bidi="ar-SA"/>
            </w:rPr>
            <w:fldChar w:fldCharType="end"/>
          </w:r>
        </w:sdtContent>
      </w:sdt>
      <w:r w:rsidR="00120318" w:rsidRPr="004C31B9">
        <w:rPr>
          <w:rFonts w:cstheme="minorHAnsi"/>
          <w:sz w:val="24"/>
          <w:szCs w:val="24"/>
          <w:lang w:bidi="ar-SA"/>
        </w:rPr>
        <w:t xml:space="preserve">. </w:t>
      </w:r>
    </w:p>
    <w:p w14:paraId="192FF30B" w14:textId="1B4B5391" w:rsidR="00AF7CDB" w:rsidRPr="004C31B9" w:rsidRDefault="00AF7CDB" w:rsidP="00AC355B">
      <w:pPr>
        <w:autoSpaceDE w:val="0"/>
        <w:autoSpaceDN w:val="0"/>
        <w:adjustRightInd w:val="0"/>
        <w:spacing w:after="0" w:line="240" w:lineRule="auto"/>
        <w:jc w:val="both"/>
        <w:rPr>
          <w:rFonts w:cstheme="minorHAnsi"/>
          <w:sz w:val="24"/>
          <w:szCs w:val="24"/>
        </w:rPr>
      </w:pPr>
    </w:p>
    <w:p w14:paraId="33D1A809" w14:textId="0C156086" w:rsidR="00B554C5" w:rsidRPr="004C31B9" w:rsidRDefault="00B554C5" w:rsidP="00AC355B">
      <w:pPr>
        <w:autoSpaceDE w:val="0"/>
        <w:autoSpaceDN w:val="0"/>
        <w:adjustRightInd w:val="0"/>
        <w:spacing w:after="0" w:line="240" w:lineRule="auto"/>
        <w:jc w:val="both"/>
        <w:rPr>
          <w:rFonts w:cstheme="minorHAnsi"/>
          <w:sz w:val="24"/>
          <w:szCs w:val="24"/>
          <w:lang w:bidi="ar-SA"/>
        </w:rPr>
      </w:pPr>
      <w:r w:rsidRPr="004C31B9">
        <w:rPr>
          <w:rFonts w:cstheme="minorHAnsi"/>
          <w:sz w:val="24"/>
          <w:szCs w:val="24"/>
        </w:rPr>
        <w:t xml:space="preserve">But not all voices favour the idea of implementation of such technology in educational purposes. Some regard VLE does not add any value to the teaching-learning process. Some believe VLEs are not very attractive and stimulating for new generation students because they are not vibrant enough compare to the </w:t>
      </w:r>
      <w:r w:rsidR="009F7EEF" w:rsidRPr="004C31B9">
        <w:rPr>
          <w:rFonts w:cstheme="minorHAnsi"/>
          <w:sz w:val="24"/>
          <w:szCs w:val="24"/>
        </w:rPr>
        <w:t>fast-</w:t>
      </w:r>
      <w:r w:rsidRPr="004C31B9">
        <w:rPr>
          <w:rFonts w:cstheme="minorHAnsi"/>
          <w:sz w:val="24"/>
          <w:szCs w:val="24"/>
        </w:rPr>
        <w:t xml:space="preserve">changing </w:t>
      </w:r>
      <w:r w:rsidR="00177159">
        <w:rPr>
          <w:rFonts w:cstheme="minorHAnsi"/>
          <w:sz w:val="24"/>
          <w:szCs w:val="24"/>
        </w:rPr>
        <w:t xml:space="preserve">virtual </w:t>
      </w:r>
      <w:r w:rsidR="009F7EEF" w:rsidRPr="004C31B9">
        <w:rPr>
          <w:rFonts w:cstheme="minorHAnsi"/>
          <w:sz w:val="24"/>
          <w:szCs w:val="24"/>
        </w:rPr>
        <w:t>world</w:t>
      </w:r>
      <w:r w:rsidRPr="004C31B9">
        <w:rPr>
          <w:rFonts w:cstheme="minorHAnsi"/>
          <w:sz w:val="24"/>
          <w:szCs w:val="24"/>
        </w:rPr>
        <w:t xml:space="preserve"> which students are more </w:t>
      </w:r>
      <w:r w:rsidR="009F7EEF" w:rsidRPr="004C31B9">
        <w:rPr>
          <w:rFonts w:cstheme="minorHAnsi"/>
          <w:sz w:val="24"/>
          <w:szCs w:val="24"/>
        </w:rPr>
        <w:t>exposed and engaged to</w:t>
      </w:r>
      <w:r w:rsidRPr="004C31B9">
        <w:rPr>
          <w:rFonts w:cstheme="minorHAnsi"/>
          <w:sz w:val="24"/>
          <w:szCs w:val="24"/>
        </w:rPr>
        <w:t xml:space="preserve">. </w:t>
      </w:r>
      <w:sdt>
        <w:sdtPr>
          <w:rPr>
            <w:rFonts w:cstheme="minorHAnsi"/>
            <w:sz w:val="24"/>
            <w:szCs w:val="24"/>
          </w:rPr>
          <w:id w:val="1850905567"/>
          <w:citation/>
        </w:sdtPr>
        <w:sdtEndPr/>
        <w:sdtContent>
          <w:r w:rsidRPr="004C31B9">
            <w:rPr>
              <w:rFonts w:cstheme="minorHAnsi"/>
              <w:sz w:val="24"/>
              <w:szCs w:val="24"/>
            </w:rPr>
            <w:fldChar w:fldCharType="begin"/>
          </w:r>
          <w:r w:rsidRPr="004C31B9">
            <w:rPr>
              <w:rFonts w:cstheme="minorHAnsi"/>
              <w:sz w:val="24"/>
              <w:szCs w:val="24"/>
            </w:rPr>
            <w:instrText xml:space="preserve"> CITATION God12 \l 2057 </w:instrText>
          </w:r>
          <w:r w:rsidRPr="004C31B9">
            <w:rPr>
              <w:rFonts w:cstheme="minorHAnsi"/>
              <w:sz w:val="24"/>
              <w:szCs w:val="24"/>
            </w:rPr>
            <w:fldChar w:fldCharType="separate"/>
          </w:r>
          <w:r w:rsidRPr="004C31B9">
            <w:rPr>
              <w:rFonts w:cstheme="minorHAnsi"/>
              <w:noProof/>
              <w:sz w:val="24"/>
              <w:szCs w:val="24"/>
            </w:rPr>
            <w:t>(Godwin-Jones, 2012)</w:t>
          </w:r>
          <w:r w:rsidRPr="004C31B9">
            <w:rPr>
              <w:rFonts w:cstheme="minorHAnsi"/>
              <w:sz w:val="24"/>
              <w:szCs w:val="24"/>
            </w:rPr>
            <w:fldChar w:fldCharType="end"/>
          </w:r>
        </w:sdtContent>
      </w:sdt>
      <w:r w:rsidRPr="004C31B9">
        <w:rPr>
          <w:rFonts w:cstheme="minorHAnsi"/>
          <w:sz w:val="24"/>
          <w:szCs w:val="24"/>
        </w:rPr>
        <w:t xml:space="preserve">. </w:t>
      </w:r>
      <w:r w:rsidR="007C342C" w:rsidRPr="004C31B9">
        <w:rPr>
          <w:rFonts w:cstheme="minorHAnsi"/>
          <w:sz w:val="24"/>
          <w:szCs w:val="24"/>
        </w:rPr>
        <w:t>G</w:t>
      </w:r>
      <w:r w:rsidRPr="004C31B9">
        <w:rPr>
          <w:rFonts w:cstheme="minorHAnsi"/>
          <w:sz w:val="24"/>
          <w:szCs w:val="24"/>
        </w:rPr>
        <w:t xml:space="preserve">ood numbers of student believe VLE can do very little to motivate students. </w:t>
      </w:r>
      <w:sdt>
        <w:sdtPr>
          <w:rPr>
            <w:rFonts w:cstheme="minorHAnsi"/>
            <w:sz w:val="24"/>
            <w:szCs w:val="24"/>
          </w:rPr>
          <w:id w:val="357015234"/>
          <w:citation/>
        </w:sdtPr>
        <w:sdtEndPr/>
        <w:sdtContent>
          <w:r w:rsidRPr="004C31B9">
            <w:rPr>
              <w:rFonts w:cstheme="minorHAnsi"/>
              <w:sz w:val="24"/>
              <w:szCs w:val="24"/>
            </w:rPr>
            <w:fldChar w:fldCharType="begin"/>
          </w:r>
          <w:r w:rsidRPr="004C31B9">
            <w:rPr>
              <w:rFonts w:cstheme="minorHAnsi"/>
              <w:sz w:val="24"/>
              <w:szCs w:val="24"/>
            </w:rPr>
            <w:instrText xml:space="preserve"> CITATION Jef09 \l 2057 </w:instrText>
          </w:r>
          <w:r w:rsidRPr="004C31B9">
            <w:rPr>
              <w:rFonts w:cstheme="minorHAnsi"/>
              <w:sz w:val="24"/>
              <w:szCs w:val="24"/>
            </w:rPr>
            <w:fldChar w:fldCharType="separate"/>
          </w:r>
          <w:r w:rsidRPr="004C31B9">
            <w:rPr>
              <w:rFonts w:cstheme="minorHAnsi"/>
              <w:noProof/>
              <w:sz w:val="24"/>
              <w:szCs w:val="24"/>
            </w:rPr>
            <w:t>(Jefferson &amp; Arnold, 2009)</w:t>
          </w:r>
          <w:r w:rsidRPr="004C31B9">
            <w:rPr>
              <w:rFonts w:cstheme="minorHAnsi"/>
              <w:sz w:val="24"/>
              <w:szCs w:val="24"/>
            </w:rPr>
            <w:fldChar w:fldCharType="end"/>
          </w:r>
        </w:sdtContent>
      </w:sdt>
      <w:r w:rsidRPr="004C31B9">
        <w:rPr>
          <w:rFonts w:cstheme="minorHAnsi"/>
          <w:sz w:val="24"/>
          <w:szCs w:val="24"/>
        </w:rPr>
        <w:t xml:space="preserve"> As ‘Motivation’ pointed as </w:t>
      </w:r>
      <w:r w:rsidR="007C342C" w:rsidRPr="004C31B9">
        <w:rPr>
          <w:rFonts w:cstheme="minorHAnsi"/>
          <w:sz w:val="24"/>
          <w:szCs w:val="24"/>
        </w:rPr>
        <w:t>the</w:t>
      </w:r>
      <w:r w:rsidRPr="004C31B9">
        <w:rPr>
          <w:rFonts w:cstheme="minorHAnsi"/>
          <w:sz w:val="24"/>
          <w:szCs w:val="24"/>
        </w:rPr>
        <w:t xml:space="preserve"> weakest point by many researchers, it is the most important category where VLE can be more improved. in a report for Open University UK, </w:t>
      </w:r>
      <w:sdt>
        <w:sdtPr>
          <w:rPr>
            <w:rFonts w:cstheme="minorHAnsi"/>
            <w:sz w:val="24"/>
            <w:szCs w:val="24"/>
            <w:lang w:bidi="ar-SA"/>
          </w:rPr>
          <w:id w:val="-744264956"/>
          <w:citation/>
        </w:sdtPr>
        <w:sdtEndPr/>
        <w:sdtContent>
          <w:r w:rsidR="00703F34" w:rsidRPr="004C31B9">
            <w:rPr>
              <w:rFonts w:cstheme="minorHAnsi"/>
              <w:sz w:val="24"/>
              <w:szCs w:val="24"/>
              <w:lang w:bidi="ar-SA"/>
            </w:rPr>
            <w:fldChar w:fldCharType="begin"/>
          </w:r>
          <w:r w:rsidR="00703F34" w:rsidRPr="004C31B9">
            <w:rPr>
              <w:rFonts w:cstheme="minorHAnsi"/>
              <w:sz w:val="24"/>
              <w:szCs w:val="24"/>
              <w:lang w:bidi="ar-SA"/>
            </w:rPr>
            <w:instrText xml:space="preserve">CITATION Jon07 \l 2057 </w:instrText>
          </w:r>
          <w:r w:rsidR="00703F34" w:rsidRPr="004C31B9">
            <w:rPr>
              <w:rFonts w:cstheme="minorHAnsi"/>
              <w:sz w:val="24"/>
              <w:szCs w:val="24"/>
              <w:lang w:bidi="ar-SA"/>
            </w:rPr>
            <w:fldChar w:fldCharType="separate"/>
          </w:r>
          <w:r w:rsidR="00703F34" w:rsidRPr="004C31B9">
            <w:rPr>
              <w:rFonts w:cstheme="minorHAnsi"/>
              <w:noProof/>
              <w:sz w:val="24"/>
              <w:szCs w:val="24"/>
              <w:lang w:bidi="ar-SA"/>
            </w:rPr>
            <w:t xml:space="preserve"> (Jones &amp; Issroff, 2007)</w:t>
          </w:r>
          <w:r w:rsidR="00703F34" w:rsidRPr="004C31B9">
            <w:rPr>
              <w:rFonts w:cstheme="minorHAnsi"/>
              <w:sz w:val="24"/>
              <w:szCs w:val="24"/>
              <w:lang w:bidi="ar-SA"/>
            </w:rPr>
            <w:fldChar w:fldCharType="end"/>
          </w:r>
        </w:sdtContent>
      </w:sdt>
      <w:r w:rsidRPr="004C31B9">
        <w:rPr>
          <w:rFonts w:cstheme="minorHAnsi"/>
          <w:sz w:val="24"/>
          <w:szCs w:val="24"/>
          <w:lang w:bidi="ar-SA"/>
        </w:rPr>
        <w:t xml:space="preserve"> proposed six </w:t>
      </w:r>
      <w:r w:rsidR="00703F34" w:rsidRPr="004C31B9">
        <w:rPr>
          <w:rFonts w:cstheme="minorHAnsi"/>
          <w:sz w:val="24"/>
          <w:szCs w:val="24"/>
          <w:lang w:bidi="ar-SA"/>
        </w:rPr>
        <w:t>reasons for students in VLE can motivate students more:</w:t>
      </w:r>
    </w:p>
    <w:p w14:paraId="452DE5C6" w14:textId="4321CC46" w:rsidR="00CA3CBC" w:rsidRPr="004C31B9" w:rsidRDefault="00CA3CBC" w:rsidP="00AC355B">
      <w:pPr>
        <w:autoSpaceDE w:val="0"/>
        <w:autoSpaceDN w:val="0"/>
        <w:adjustRightInd w:val="0"/>
        <w:spacing w:after="0" w:line="240" w:lineRule="auto"/>
        <w:jc w:val="both"/>
        <w:rPr>
          <w:rFonts w:cstheme="minorHAnsi"/>
          <w:sz w:val="24"/>
          <w:szCs w:val="24"/>
          <w:lang w:bidi="ar-SA"/>
        </w:rPr>
      </w:pPr>
    </w:p>
    <w:p w14:paraId="191790C5" w14:textId="65FA2D23" w:rsidR="00CA3CBC" w:rsidRPr="004C31B9" w:rsidRDefault="00CA3CBC" w:rsidP="00AC355B">
      <w:pPr>
        <w:pStyle w:val="ListParagraph"/>
        <w:numPr>
          <w:ilvl w:val="0"/>
          <w:numId w:val="1"/>
        </w:num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 xml:space="preserve">Control over learning </w:t>
      </w:r>
    </w:p>
    <w:p w14:paraId="3CDA68C3" w14:textId="5916DE28" w:rsidR="00CA3CBC" w:rsidRPr="004C31B9" w:rsidRDefault="00CA3CBC" w:rsidP="00AC355B">
      <w:pPr>
        <w:pStyle w:val="ListParagraph"/>
        <w:numPr>
          <w:ilvl w:val="0"/>
          <w:numId w:val="1"/>
        </w:num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Ownership</w:t>
      </w:r>
    </w:p>
    <w:p w14:paraId="5576415B" w14:textId="2503EBD3" w:rsidR="00CA3CBC" w:rsidRPr="004C31B9" w:rsidRDefault="00CA3CBC" w:rsidP="00AC355B">
      <w:pPr>
        <w:pStyle w:val="ListParagraph"/>
        <w:numPr>
          <w:ilvl w:val="0"/>
          <w:numId w:val="1"/>
        </w:num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Learning-in-context</w:t>
      </w:r>
    </w:p>
    <w:p w14:paraId="4D031093" w14:textId="2420D49E" w:rsidR="00CA3CBC" w:rsidRPr="004C31B9" w:rsidRDefault="00CA3CBC" w:rsidP="00AC355B">
      <w:pPr>
        <w:pStyle w:val="ListParagraph"/>
        <w:numPr>
          <w:ilvl w:val="0"/>
          <w:numId w:val="1"/>
        </w:num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Continuity between contexts</w:t>
      </w:r>
    </w:p>
    <w:p w14:paraId="4EC404AB" w14:textId="46B7908F" w:rsidR="00CA3CBC" w:rsidRPr="004C31B9" w:rsidRDefault="00CA3CBC" w:rsidP="00AC355B">
      <w:pPr>
        <w:pStyle w:val="ListParagraph"/>
        <w:numPr>
          <w:ilvl w:val="0"/>
          <w:numId w:val="1"/>
        </w:num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 xml:space="preserve">Fun </w:t>
      </w:r>
      <w:r w:rsidR="009F7EEF" w:rsidRPr="004C31B9">
        <w:rPr>
          <w:rFonts w:cstheme="minorHAnsi"/>
          <w:sz w:val="24"/>
          <w:szCs w:val="24"/>
          <w:lang w:bidi="ar-SA"/>
        </w:rPr>
        <w:t>–</w:t>
      </w:r>
      <w:r w:rsidRPr="004C31B9">
        <w:rPr>
          <w:rFonts w:cstheme="minorHAnsi"/>
          <w:sz w:val="24"/>
          <w:szCs w:val="24"/>
          <w:lang w:bidi="ar-SA"/>
        </w:rPr>
        <w:t xml:space="preserve"> </w:t>
      </w:r>
      <w:r w:rsidR="009F7EEF" w:rsidRPr="004C31B9">
        <w:rPr>
          <w:rFonts w:cstheme="minorHAnsi"/>
          <w:sz w:val="24"/>
          <w:szCs w:val="24"/>
          <w:lang w:bidi="ar-SA"/>
        </w:rPr>
        <w:t>‘Fun’ can be associated with online learning</w:t>
      </w:r>
    </w:p>
    <w:p w14:paraId="02A6670F" w14:textId="73E71521" w:rsidR="00CA3CBC" w:rsidRPr="004C31B9" w:rsidRDefault="00CA3CBC" w:rsidP="00AC355B">
      <w:pPr>
        <w:pStyle w:val="ListParagraph"/>
        <w:numPr>
          <w:ilvl w:val="0"/>
          <w:numId w:val="1"/>
        </w:num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 xml:space="preserve">Communication </w:t>
      </w:r>
    </w:p>
    <w:p w14:paraId="03228F39" w14:textId="77777777" w:rsidR="00CA3CBC" w:rsidRPr="004C31B9" w:rsidRDefault="00CA3CBC" w:rsidP="00AC355B">
      <w:pPr>
        <w:autoSpaceDE w:val="0"/>
        <w:autoSpaceDN w:val="0"/>
        <w:adjustRightInd w:val="0"/>
        <w:spacing w:after="0" w:line="240" w:lineRule="auto"/>
        <w:jc w:val="both"/>
        <w:rPr>
          <w:rFonts w:cstheme="minorHAnsi"/>
          <w:sz w:val="24"/>
          <w:szCs w:val="24"/>
          <w:lang w:bidi="ar-SA"/>
        </w:rPr>
      </w:pPr>
    </w:p>
    <w:p w14:paraId="0B8C90F4" w14:textId="5AD5B894" w:rsidR="00CA3CBC" w:rsidRPr="00C64F0B" w:rsidRDefault="00CA3CBC" w:rsidP="00AC355B">
      <w:pPr>
        <w:jc w:val="both"/>
        <w:rPr>
          <w:rFonts w:cstheme="minorHAnsi"/>
          <w:szCs w:val="22"/>
        </w:rPr>
      </w:pPr>
      <w:r w:rsidRPr="004C31B9">
        <w:rPr>
          <w:rFonts w:cstheme="minorHAnsi"/>
          <w:sz w:val="24"/>
          <w:szCs w:val="24"/>
        </w:rPr>
        <w:t>The Virtual Learning Environment has transformed significantly in the last twenty years and still, it is improving and evolving. But it’s full</w:t>
      </w:r>
      <w:r w:rsidR="007C342C" w:rsidRPr="004C31B9">
        <w:rPr>
          <w:rFonts w:cstheme="minorHAnsi"/>
          <w:sz w:val="24"/>
          <w:szCs w:val="24"/>
        </w:rPr>
        <w:t>y</w:t>
      </w:r>
      <w:r w:rsidRPr="004C31B9">
        <w:rPr>
          <w:rFonts w:cstheme="minorHAnsi"/>
          <w:sz w:val="24"/>
          <w:szCs w:val="24"/>
        </w:rPr>
        <w:t xml:space="preserve"> functional facilities are yet to be properly explored. More than 80% of colleges and universities across America are using fully online modules or programmes but UK higher education institutions are less likely to adopt virtual learning than their USA counterparts </w:t>
      </w:r>
      <w:sdt>
        <w:sdtPr>
          <w:rPr>
            <w:rFonts w:cstheme="minorHAnsi"/>
            <w:sz w:val="24"/>
            <w:szCs w:val="24"/>
          </w:rPr>
          <w:id w:val="-406379749"/>
          <w:citation/>
        </w:sdtPr>
        <w:sdtEndPr/>
        <w:sdtContent>
          <w:r w:rsidRPr="004C31B9">
            <w:rPr>
              <w:rFonts w:cstheme="minorHAnsi"/>
              <w:sz w:val="24"/>
              <w:szCs w:val="24"/>
            </w:rPr>
            <w:fldChar w:fldCharType="begin"/>
          </w:r>
          <w:r w:rsidRPr="004C31B9">
            <w:rPr>
              <w:rFonts w:cstheme="minorHAnsi"/>
              <w:sz w:val="24"/>
              <w:szCs w:val="24"/>
            </w:rPr>
            <w:instrText xml:space="preserve"> CITATION Han16 \l 2057 </w:instrText>
          </w:r>
          <w:r w:rsidRPr="004C31B9">
            <w:rPr>
              <w:rFonts w:cstheme="minorHAnsi"/>
              <w:sz w:val="24"/>
              <w:szCs w:val="24"/>
            </w:rPr>
            <w:fldChar w:fldCharType="separate"/>
          </w:r>
          <w:r w:rsidRPr="004C31B9">
            <w:rPr>
              <w:rFonts w:cstheme="minorHAnsi"/>
              <w:noProof/>
              <w:sz w:val="24"/>
              <w:szCs w:val="24"/>
            </w:rPr>
            <w:t>(Oakman, 2016)</w:t>
          </w:r>
          <w:r w:rsidRPr="004C31B9">
            <w:rPr>
              <w:rFonts w:cstheme="minorHAnsi"/>
              <w:sz w:val="24"/>
              <w:szCs w:val="24"/>
            </w:rPr>
            <w:fldChar w:fldCharType="end"/>
          </w:r>
        </w:sdtContent>
      </w:sdt>
      <w:r w:rsidRPr="004C31B9">
        <w:rPr>
          <w:rFonts w:cstheme="minorHAnsi"/>
          <w:sz w:val="24"/>
          <w:szCs w:val="24"/>
        </w:rPr>
        <w:t>. Therefore, more intense and updated researches are needed to expose the benefits of VLE to UK students and teachers.</w:t>
      </w:r>
    </w:p>
    <w:p w14:paraId="069A3164" w14:textId="62EFE4C6" w:rsidR="002C10ED" w:rsidRPr="00C64F0B" w:rsidRDefault="00CA3CBC" w:rsidP="00AC355B">
      <w:pPr>
        <w:jc w:val="both"/>
        <w:rPr>
          <w:rFonts w:cstheme="minorHAnsi"/>
          <w:szCs w:val="22"/>
        </w:rPr>
      </w:pPr>
      <w:r w:rsidRPr="004C31B9">
        <w:rPr>
          <w:rFonts w:cstheme="minorHAnsi"/>
          <w:b/>
          <w:bCs/>
          <w:sz w:val="28"/>
        </w:rPr>
        <w:t>AIMS AND OBJECTIVES</w:t>
      </w:r>
    </w:p>
    <w:p w14:paraId="23EAA297" w14:textId="5685B38C" w:rsidR="002C10ED" w:rsidRPr="004C31B9" w:rsidRDefault="002C10ED" w:rsidP="00AC355B">
      <w:pPr>
        <w:autoSpaceDE w:val="0"/>
        <w:autoSpaceDN w:val="0"/>
        <w:adjustRightInd w:val="0"/>
        <w:spacing w:after="0" w:line="240" w:lineRule="auto"/>
        <w:jc w:val="both"/>
        <w:rPr>
          <w:rFonts w:cstheme="minorHAnsi"/>
          <w:sz w:val="24"/>
          <w:szCs w:val="24"/>
          <w:lang w:bidi="ar-SA"/>
        </w:rPr>
      </w:pPr>
      <w:r w:rsidRPr="004C31B9">
        <w:rPr>
          <w:rFonts w:cstheme="minorHAnsi"/>
          <w:sz w:val="24"/>
          <w:szCs w:val="24"/>
        </w:rPr>
        <w:t xml:space="preserve">This </w:t>
      </w:r>
      <w:r w:rsidR="000E2057" w:rsidRPr="004C31B9">
        <w:rPr>
          <w:rFonts w:cstheme="minorHAnsi"/>
          <w:sz w:val="24"/>
          <w:szCs w:val="24"/>
          <w:lang w:bidi="ar-SA"/>
        </w:rPr>
        <w:t>research investigated the</w:t>
      </w:r>
      <w:r w:rsidR="006A4C6D" w:rsidRPr="004C31B9">
        <w:rPr>
          <w:rFonts w:cstheme="minorHAnsi"/>
          <w:sz w:val="24"/>
          <w:szCs w:val="24"/>
          <w:lang w:bidi="ar-SA"/>
        </w:rPr>
        <w:t xml:space="preserve"> </w:t>
      </w:r>
      <w:r w:rsidR="000E2057" w:rsidRPr="004C31B9">
        <w:rPr>
          <w:rFonts w:cstheme="minorHAnsi"/>
          <w:sz w:val="24"/>
          <w:szCs w:val="24"/>
          <w:lang w:bidi="ar-SA"/>
        </w:rPr>
        <w:t xml:space="preserve">reported impact of using the VLE (Moodle) on student’s learning experience </w:t>
      </w:r>
      <w:r w:rsidR="000E2057" w:rsidRPr="004C31B9">
        <w:rPr>
          <w:rFonts w:cstheme="minorHAnsi"/>
          <w:sz w:val="24"/>
          <w:szCs w:val="24"/>
        </w:rPr>
        <w:t>at</w:t>
      </w:r>
      <w:r w:rsidR="006A4C6D" w:rsidRPr="004C31B9">
        <w:rPr>
          <w:rFonts w:cstheme="minorHAnsi"/>
          <w:sz w:val="24"/>
          <w:szCs w:val="24"/>
        </w:rPr>
        <w:t xml:space="preserve"> </w:t>
      </w:r>
      <w:r w:rsidR="000E2057" w:rsidRPr="004C31B9">
        <w:rPr>
          <w:rFonts w:cstheme="minorHAnsi"/>
          <w:sz w:val="24"/>
          <w:szCs w:val="24"/>
        </w:rPr>
        <w:t xml:space="preserve">the University of Wales Trinity Saint David London Campus </w:t>
      </w:r>
      <w:r w:rsidR="000E2057" w:rsidRPr="004C31B9">
        <w:rPr>
          <w:rFonts w:cstheme="minorHAnsi"/>
          <w:sz w:val="24"/>
          <w:szCs w:val="24"/>
          <w:lang w:bidi="ar-SA"/>
        </w:rPr>
        <w:t xml:space="preserve">and was based on three research </w:t>
      </w:r>
      <w:r w:rsidR="00477211" w:rsidRPr="004C31B9">
        <w:rPr>
          <w:rFonts w:cstheme="minorHAnsi"/>
          <w:sz w:val="24"/>
          <w:szCs w:val="24"/>
          <w:lang w:bidi="ar-SA"/>
        </w:rPr>
        <w:t>fields</w:t>
      </w:r>
      <w:r w:rsidR="000E2057" w:rsidRPr="004C31B9">
        <w:rPr>
          <w:rFonts w:cstheme="minorHAnsi"/>
          <w:sz w:val="24"/>
          <w:szCs w:val="24"/>
          <w:lang w:bidi="ar-SA"/>
        </w:rPr>
        <w:t xml:space="preserve"> which investigated: whether the use of a VLE has positive </w:t>
      </w:r>
      <w:r w:rsidR="007C342C" w:rsidRPr="004C31B9">
        <w:rPr>
          <w:rFonts w:cstheme="minorHAnsi"/>
          <w:sz w:val="24"/>
          <w:szCs w:val="24"/>
          <w:lang w:bidi="ar-SA"/>
        </w:rPr>
        <w:t xml:space="preserve">or negative </w:t>
      </w:r>
      <w:r w:rsidR="000E2057" w:rsidRPr="004C31B9">
        <w:rPr>
          <w:rFonts w:cstheme="minorHAnsi"/>
          <w:sz w:val="24"/>
          <w:szCs w:val="24"/>
          <w:lang w:bidi="ar-SA"/>
        </w:rPr>
        <w:t>impact</w:t>
      </w:r>
      <w:r w:rsidR="007C342C" w:rsidRPr="004C31B9">
        <w:rPr>
          <w:rFonts w:cstheme="minorHAnsi"/>
          <w:sz w:val="24"/>
          <w:szCs w:val="24"/>
          <w:lang w:bidi="ar-SA"/>
        </w:rPr>
        <w:t>s</w:t>
      </w:r>
      <w:r w:rsidR="000E2057" w:rsidRPr="004C31B9">
        <w:rPr>
          <w:rFonts w:cstheme="minorHAnsi"/>
          <w:sz w:val="24"/>
          <w:szCs w:val="24"/>
          <w:lang w:bidi="ar-SA"/>
        </w:rPr>
        <w:t xml:space="preserve"> on student learning; </w:t>
      </w:r>
      <w:r w:rsidR="007C342C" w:rsidRPr="004C31B9">
        <w:rPr>
          <w:rFonts w:cstheme="minorHAnsi"/>
          <w:sz w:val="24"/>
          <w:szCs w:val="24"/>
          <w:lang w:bidi="ar-SA"/>
        </w:rPr>
        <w:t>whether it helps student</w:t>
      </w:r>
      <w:r w:rsidR="001E75A8" w:rsidRPr="004C31B9">
        <w:rPr>
          <w:rFonts w:cstheme="minorHAnsi"/>
          <w:sz w:val="24"/>
          <w:szCs w:val="24"/>
          <w:lang w:bidi="ar-SA"/>
        </w:rPr>
        <w:t>s</w:t>
      </w:r>
      <w:r w:rsidR="007C342C" w:rsidRPr="004C31B9">
        <w:rPr>
          <w:rFonts w:cstheme="minorHAnsi"/>
          <w:sz w:val="24"/>
          <w:szCs w:val="24"/>
          <w:lang w:bidi="ar-SA"/>
        </w:rPr>
        <w:t xml:space="preserve"> to learn</w:t>
      </w:r>
      <w:r w:rsidR="000E2057" w:rsidRPr="004C31B9">
        <w:rPr>
          <w:rFonts w:cstheme="minorHAnsi"/>
          <w:sz w:val="24"/>
          <w:szCs w:val="24"/>
          <w:lang w:bidi="ar-SA"/>
        </w:rPr>
        <w:t xml:space="preserve">; whether the use of the VLE increases students’ motivation to learn. The findings will be of broad interest to both teachers and students as they indicate the </w:t>
      </w:r>
      <w:r w:rsidR="006A4C6D" w:rsidRPr="004C31B9">
        <w:rPr>
          <w:rFonts w:cstheme="minorHAnsi"/>
          <w:sz w:val="24"/>
          <w:szCs w:val="24"/>
          <w:lang w:bidi="ar-SA"/>
        </w:rPr>
        <w:t>advantages</w:t>
      </w:r>
      <w:r w:rsidR="000E2057" w:rsidRPr="004C31B9">
        <w:rPr>
          <w:rFonts w:cstheme="minorHAnsi"/>
          <w:sz w:val="24"/>
          <w:szCs w:val="24"/>
          <w:lang w:bidi="ar-SA"/>
        </w:rPr>
        <w:t xml:space="preserve"> to promote VLE (Moodle)</w:t>
      </w:r>
      <w:r w:rsidR="006A4C6D" w:rsidRPr="004C31B9">
        <w:rPr>
          <w:rFonts w:cstheme="minorHAnsi"/>
          <w:sz w:val="24"/>
          <w:szCs w:val="24"/>
          <w:lang w:bidi="ar-SA"/>
        </w:rPr>
        <w:t xml:space="preserve"> use to enhance learning</w:t>
      </w:r>
      <w:r w:rsidR="000E2057" w:rsidRPr="004C31B9">
        <w:rPr>
          <w:rFonts w:cstheme="minorHAnsi"/>
          <w:sz w:val="24"/>
          <w:szCs w:val="24"/>
          <w:lang w:bidi="ar-SA"/>
        </w:rPr>
        <w:t xml:space="preserve"> and areas to improve to overcome any</w:t>
      </w:r>
      <w:r w:rsidR="006A4C6D" w:rsidRPr="004C31B9">
        <w:rPr>
          <w:rFonts w:cstheme="minorHAnsi"/>
          <w:sz w:val="24"/>
          <w:szCs w:val="24"/>
          <w:lang w:bidi="ar-SA"/>
        </w:rPr>
        <w:t xml:space="preserve"> disadvantages. </w:t>
      </w:r>
      <w:r w:rsidR="000E2057" w:rsidRPr="004C31B9">
        <w:rPr>
          <w:rFonts w:cstheme="minorHAnsi"/>
          <w:sz w:val="24"/>
          <w:szCs w:val="24"/>
          <w:lang w:bidi="ar-SA"/>
        </w:rPr>
        <w:t xml:space="preserve"> </w:t>
      </w:r>
    </w:p>
    <w:p w14:paraId="72FE97C7" w14:textId="2C11A900" w:rsidR="00477211" w:rsidRPr="00C64F0B" w:rsidRDefault="00477211" w:rsidP="00AC355B">
      <w:pPr>
        <w:autoSpaceDE w:val="0"/>
        <w:autoSpaceDN w:val="0"/>
        <w:adjustRightInd w:val="0"/>
        <w:spacing w:after="0" w:line="240" w:lineRule="auto"/>
        <w:jc w:val="both"/>
        <w:rPr>
          <w:rFonts w:cstheme="minorHAnsi"/>
          <w:szCs w:val="22"/>
          <w:lang w:bidi="ar-SA"/>
        </w:rPr>
      </w:pPr>
    </w:p>
    <w:p w14:paraId="4017CEB2" w14:textId="1B0DC2C4" w:rsidR="001E75A8" w:rsidRPr="00C64F0B" w:rsidRDefault="00477211" w:rsidP="00AC355B">
      <w:pPr>
        <w:autoSpaceDE w:val="0"/>
        <w:autoSpaceDN w:val="0"/>
        <w:adjustRightInd w:val="0"/>
        <w:spacing w:after="0" w:line="240" w:lineRule="auto"/>
        <w:jc w:val="both"/>
        <w:rPr>
          <w:rFonts w:cstheme="minorHAnsi"/>
          <w:szCs w:val="22"/>
        </w:rPr>
      </w:pPr>
      <w:r w:rsidRPr="004C31B9">
        <w:rPr>
          <w:rFonts w:cstheme="minorHAnsi"/>
          <w:b/>
          <w:bCs/>
          <w:sz w:val="28"/>
        </w:rPr>
        <w:t>METHOD</w:t>
      </w:r>
    </w:p>
    <w:p w14:paraId="6C8E64E6" w14:textId="77777777" w:rsidR="001E75A8" w:rsidRPr="00C64F0B" w:rsidRDefault="001E75A8" w:rsidP="00AC355B">
      <w:pPr>
        <w:autoSpaceDE w:val="0"/>
        <w:autoSpaceDN w:val="0"/>
        <w:adjustRightInd w:val="0"/>
        <w:spacing w:after="0" w:line="240" w:lineRule="auto"/>
        <w:jc w:val="both"/>
        <w:rPr>
          <w:rFonts w:cstheme="minorHAnsi"/>
          <w:szCs w:val="22"/>
        </w:rPr>
      </w:pPr>
    </w:p>
    <w:p w14:paraId="3F7A48F1" w14:textId="0822B42D" w:rsidR="001E75A8" w:rsidRPr="004C31B9" w:rsidRDefault="001E75A8" w:rsidP="00AC355B">
      <w:pPr>
        <w:pStyle w:val="Default"/>
        <w:jc w:val="both"/>
        <w:rPr>
          <w:rFonts w:asciiTheme="minorHAnsi" w:hAnsiTheme="minorHAnsi" w:cstheme="minorHAnsi"/>
        </w:rPr>
      </w:pPr>
      <w:r w:rsidRPr="004C31B9">
        <w:rPr>
          <w:rFonts w:asciiTheme="minorHAnsi" w:hAnsiTheme="minorHAnsi" w:cstheme="minorHAnsi"/>
        </w:rPr>
        <w:t xml:space="preserve">The </w:t>
      </w:r>
      <w:proofErr w:type="spellStart"/>
      <w:r w:rsidRPr="004C31B9">
        <w:rPr>
          <w:rFonts w:asciiTheme="minorHAnsi" w:hAnsiTheme="minorHAnsi" w:cstheme="minorHAnsi"/>
        </w:rPr>
        <w:t>quantitive</w:t>
      </w:r>
      <w:proofErr w:type="spellEnd"/>
      <w:r w:rsidRPr="004C31B9">
        <w:rPr>
          <w:rFonts w:asciiTheme="minorHAnsi" w:hAnsiTheme="minorHAnsi" w:cstheme="minorHAnsi"/>
        </w:rPr>
        <w:t xml:space="preserve"> research was carried out in the form of an </w:t>
      </w:r>
      <w:r w:rsidR="00C83D3D">
        <w:rPr>
          <w:rFonts w:asciiTheme="minorHAnsi" w:hAnsiTheme="minorHAnsi" w:cstheme="minorHAnsi"/>
        </w:rPr>
        <w:t xml:space="preserve">online </w:t>
      </w:r>
      <w:r w:rsidRPr="004C31B9">
        <w:rPr>
          <w:rFonts w:asciiTheme="minorHAnsi" w:hAnsiTheme="minorHAnsi" w:cstheme="minorHAnsi"/>
        </w:rPr>
        <w:t xml:space="preserve">questionnaire, </w:t>
      </w:r>
      <w:proofErr w:type="spellStart"/>
      <w:r w:rsidRPr="004C31B9">
        <w:rPr>
          <w:rFonts w:asciiTheme="minorHAnsi" w:hAnsiTheme="minorHAnsi" w:cstheme="minorHAnsi"/>
        </w:rPr>
        <w:t>SoGoSurvey</w:t>
      </w:r>
      <w:proofErr w:type="spellEnd"/>
      <w:r w:rsidRPr="004C31B9">
        <w:rPr>
          <w:rFonts w:asciiTheme="minorHAnsi" w:hAnsiTheme="minorHAnsi" w:cstheme="minorHAnsi"/>
        </w:rPr>
        <w:t xml:space="preserve"> which allows excel analysis. </w:t>
      </w:r>
      <w:r w:rsidR="00C64F0B" w:rsidRPr="004C31B9">
        <w:rPr>
          <w:rFonts w:asciiTheme="minorHAnsi" w:hAnsiTheme="minorHAnsi" w:cstheme="minorHAnsi"/>
        </w:rPr>
        <w:t xml:space="preserve">The questionnaire was prepared after in-depth research of the topic in a structured form interview/ survey, </w:t>
      </w:r>
      <w:proofErr w:type="gramStart"/>
      <w:r w:rsidRPr="004C31B9">
        <w:rPr>
          <w:rFonts w:asciiTheme="minorHAnsi" w:hAnsiTheme="minorHAnsi" w:cstheme="minorHAnsi"/>
        </w:rPr>
        <w:t>It</w:t>
      </w:r>
      <w:proofErr w:type="gramEnd"/>
      <w:r w:rsidRPr="004C31B9">
        <w:rPr>
          <w:rFonts w:asciiTheme="minorHAnsi" w:hAnsiTheme="minorHAnsi" w:cstheme="minorHAnsi"/>
        </w:rPr>
        <w:t xml:space="preserve"> mainly constituted a descriptive qualitative study, even though this research used elements of the </w:t>
      </w:r>
      <w:proofErr w:type="spellStart"/>
      <w:r w:rsidRPr="004C31B9">
        <w:rPr>
          <w:rFonts w:asciiTheme="minorHAnsi" w:hAnsiTheme="minorHAnsi" w:cstheme="minorHAnsi"/>
        </w:rPr>
        <w:t>quantitive</w:t>
      </w:r>
      <w:proofErr w:type="spellEnd"/>
      <w:r w:rsidRPr="004C31B9">
        <w:rPr>
          <w:rFonts w:asciiTheme="minorHAnsi" w:hAnsiTheme="minorHAnsi" w:cstheme="minorHAnsi"/>
        </w:rPr>
        <w:t xml:space="preserve"> method. These procedures and characteristics of this study can be found in Creswell’s (2009) definition of qualita</w:t>
      </w:r>
      <w:r w:rsidRPr="004C31B9">
        <w:rPr>
          <w:rFonts w:asciiTheme="minorHAnsi" w:hAnsiTheme="minorHAnsi" w:cstheme="minorHAnsi"/>
        </w:rPr>
        <w:softHyphen/>
        <w:t>tive studies</w:t>
      </w:r>
      <w:r w:rsidR="00C64F0B" w:rsidRPr="004C31B9">
        <w:rPr>
          <w:rFonts w:asciiTheme="minorHAnsi" w:hAnsiTheme="minorHAnsi" w:cstheme="minorHAnsi"/>
        </w:rPr>
        <w:t>.</w:t>
      </w:r>
      <w:sdt>
        <w:sdtPr>
          <w:rPr>
            <w:rFonts w:asciiTheme="minorHAnsi" w:hAnsiTheme="minorHAnsi" w:cstheme="minorHAnsi"/>
          </w:rPr>
          <w:id w:val="864713789"/>
          <w:citation/>
        </w:sdtPr>
        <w:sdtEndPr/>
        <w:sdtContent>
          <w:r w:rsidR="00D100E1">
            <w:rPr>
              <w:rFonts w:asciiTheme="minorHAnsi" w:hAnsiTheme="minorHAnsi" w:cstheme="minorHAnsi"/>
            </w:rPr>
            <w:fldChar w:fldCharType="begin"/>
          </w:r>
          <w:r w:rsidR="00D100E1">
            <w:rPr>
              <w:rFonts w:asciiTheme="minorHAnsi" w:hAnsiTheme="minorHAnsi" w:cstheme="minorHAnsi"/>
            </w:rPr>
            <w:instrText xml:space="preserve"> CITATION Joh09 \l 2057 </w:instrText>
          </w:r>
          <w:r w:rsidR="00D100E1">
            <w:rPr>
              <w:rFonts w:asciiTheme="minorHAnsi" w:hAnsiTheme="minorHAnsi" w:cstheme="minorHAnsi"/>
            </w:rPr>
            <w:fldChar w:fldCharType="separate"/>
          </w:r>
          <w:r w:rsidR="00D100E1">
            <w:rPr>
              <w:rFonts w:asciiTheme="minorHAnsi" w:hAnsiTheme="minorHAnsi" w:cstheme="minorHAnsi"/>
              <w:noProof/>
            </w:rPr>
            <w:t xml:space="preserve"> </w:t>
          </w:r>
          <w:r w:rsidR="00D100E1" w:rsidRPr="00D100E1">
            <w:rPr>
              <w:rFonts w:asciiTheme="minorHAnsi" w:hAnsiTheme="minorHAnsi" w:cstheme="minorHAnsi"/>
              <w:noProof/>
            </w:rPr>
            <w:t>(Creswell, 2009)</w:t>
          </w:r>
          <w:r w:rsidR="00D100E1">
            <w:rPr>
              <w:rFonts w:asciiTheme="minorHAnsi" w:hAnsiTheme="minorHAnsi" w:cstheme="minorHAnsi"/>
            </w:rPr>
            <w:fldChar w:fldCharType="end"/>
          </w:r>
        </w:sdtContent>
      </w:sdt>
      <w:r w:rsidRPr="004C31B9">
        <w:rPr>
          <w:rFonts w:asciiTheme="minorHAnsi" w:hAnsiTheme="minorHAnsi" w:cstheme="minorHAnsi"/>
        </w:rPr>
        <w:t xml:space="preserve"> Instruments that have been prominently used in qualitative studies, </w:t>
      </w:r>
      <w:r w:rsidRPr="004C31B9">
        <w:rPr>
          <w:rFonts w:asciiTheme="minorHAnsi" w:hAnsiTheme="minorHAnsi" w:cstheme="minorHAnsi"/>
        </w:rPr>
        <w:lastRenderedPageBreak/>
        <w:t xml:space="preserve">such as observation and interviewing are accompanied in this study by numerical data such as raw numbers and percentages. </w:t>
      </w:r>
    </w:p>
    <w:p w14:paraId="13C33325" w14:textId="77777777" w:rsidR="001E75A8" w:rsidRPr="004C31B9" w:rsidRDefault="001E75A8" w:rsidP="00AC355B">
      <w:pPr>
        <w:autoSpaceDE w:val="0"/>
        <w:autoSpaceDN w:val="0"/>
        <w:adjustRightInd w:val="0"/>
        <w:spacing w:after="0" w:line="240" w:lineRule="auto"/>
        <w:jc w:val="both"/>
        <w:rPr>
          <w:rFonts w:cstheme="minorHAnsi"/>
          <w:sz w:val="24"/>
          <w:szCs w:val="24"/>
          <w:lang w:bidi="ar-SA"/>
        </w:rPr>
      </w:pPr>
    </w:p>
    <w:p w14:paraId="2190AA20" w14:textId="45DB45F9" w:rsidR="00D100E1" w:rsidRDefault="001E75A8" w:rsidP="00AC355B">
      <w:p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 xml:space="preserve">Because of the Covid-19 pandemic, the survey was conducted only online. To maintain a response rate minimum of </w:t>
      </w:r>
      <w:r w:rsidR="007E2B26" w:rsidRPr="004C31B9">
        <w:rPr>
          <w:rFonts w:cstheme="minorHAnsi"/>
          <w:sz w:val="24"/>
          <w:szCs w:val="24"/>
          <w:lang w:bidi="ar-SA"/>
        </w:rPr>
        <w:t>50</w:t>
      </w:r>
      <w:proofErr w:type="gramStart"/>
      <w:r w:rsidRPr="004C31B9">
        <w:rPr>
          <w:rFonts w:cstheme="minorHAnsi"/>
          <w:sz w:val="24"/>
          <w:szCs w:val="24"/>
          <w:lang w:bidi="ar-SA"/>
        </w:rPr>
        <w:t>%</w:t>
      </w:r>
      <w:r w:rsidR="007E2B26" w:rsidRPr="004C31B9">
        <w:rPr>
          <w:rFonts w:cstheme="minorHAnsi"/>
          <w:sz w:val="24"/>
          <w:szCs w:val="24"/>
          <w:lang w:bidi="ar-SA"/>
        </w:rPr>
        <w:t xml:space="preserve">, </w:t>
      </w:r>
      <w:r w:rsidRPr="004C31B9">
        <w:rPr>
          <w:rFonts w:cstheme="minorHAnsi"/>
          <w:sz w:val="24"/>
          <w:szCs w:val="24"/>
          <w:lang w:bidi="ar-SA"/>
        </w:rPr>
        <w:t xml:space="preserve"> </w:t>
      </w:r>
      <w:r w:rsidR="007E2B26" w:rsidRPr="004C31B9">
        <w:rPr>
          <w:rFonts w:cstheme="minorHAnsi"/>
          <w:sz w:val="24"/>
          <w:szCs w:val="24"/>
          <w:lang w:bidi="ar-SA"/>
        </w:rPr>
        <w:t>62</w:t>
      </w:r>
      <w:proofErr w:type="gramEnd"/>
      <w:r w:rsidRPr="004C31B9">
        <w:rPr>
          <w:rFonts w:cstheme="minorHAnsi"/>
          <w:sz w:val="24"/>
          <w:szCs w:val="24"/>
          <w:lang w:bidi="ar-SA"/>
        </w:rPr>
        <w:t xml:space="preserve"> people were surveyed and </w:t>
      </w:r>
      <w:r w:rsidR="007E2B26" w:rsidRPr="004C31B9">
        <w:rPr>
          <w:rFonts w:cstheme="minorHAnsi"/>
          <w:sz w:val="24"/>
          <w:szCs w:val="24"/>
          <w:lang w:bidi="ar-SA"/>
        </w:rPr>
        <w:t>38</w:t>
      </w:r>
      <w:r w:rsidRPr="004C31B9">
        <w:rPr>
          <w:rFonts w:cstheme="minorHAnsi"/>
          <w:sz w:val="24"/>
          <w:szCs w:val="24"/>
          <w:lang w:bidi="ar-SA"/>
        </w:rPr>
        <w:t xml:space="preserve"> responded. </w:t>
      </w:r>
      <w:r w:rsidR="00C64F0B" w:rsidRPr="004C31B9">
        <w:rPr>
          <w:rFonts w:cstheme="minorHAnsi"/>
          <w:sz w:val="24"/>
          <w:szCs w:val="24"/>
          <w:lang w:bidi="ar-SA"/>
        </w:rPr>
        <w:t>The target sample was the</w:t>
      </w:r>
      <w:r w:rsidRPr="004C31B9">
        <w:rPr>
          <w:rFonts w:cstheme="minorHAnsi"/>
          <w:sz w:val="24"/>
          <w:szCs w:val="24"/>
          <w:lang w:bidi="ar-SA"/>
        </w:rPr>
        <w:t xml:space="preserve"> students of </w:t>
      </w:r>
      <w:r w:rsidR="00C64F0B" w:rsidRPr="004C31B9">
        <w:rPr>
          <w:rFonts w:cstheme="minorHAnsi"/>
          <w:sz w:val="24"/>
          <w:szCs w:val="24"/>
          <w:lang w:bidi="ar-SA"/>
        </w:rPr>
        <w:t xml:space="preserve">the </w:t>
      </w:r>
      <w:r w:rsidRPr="004C31B9">
        <w:rPr>
          <w:rFonts w:cstheme="minorHAnsi"/>
          <w:sz w:val="24"/>
          <w:szCs w:val="24"/>
        </w:rPr>
        <w:t>University of Wales Trinity Saint David</w:t>
      </w:r>
      <w:r w:rsidR="00C64F0B" w:rsidRPr="004C31B9">
        <w:rPr>
          <w:rFonts w:cstheme="minorHAnsi"/>
          <w:sz w:val="24"/>
          <w:szCs w:val="24"/>
        </w:rPr>
        <w:t xml:space="preserve"> who study under</w:t>
      </w:r>
      <w:r w:rsidRPr="004C31B9">
        <w:rPr>
          <w:rFonts w:cstheme="minorHAnsi"/>
          <w:sz w:val="24"/>
          <w:szCs w:val="24"/>
        </w:rPr>
        <w:t xml:space="preserve"> London Campus only. Emails, mobile texts and social media were used to reach participants. </w:t>
      </w:r>
      <w:r w:rsidR="00D100E1">
        <w:rPr>
          <w:rFonts w:cstheme="minorHAnsi"/>
          <w:sz w:val="24"/>
          <w:szCs w:val="24"/>
        </w:rPr>
        <w:t>T</w:t>
      </w:r>
      <w:r w:rsidR="00C64F0B" w:rsidRPr="004C31B9">
        <w:rPr>
          <w:rFonts w:cstheme="minorHAnsi"/>
          <w:sz w:val="24"/>
          <w:szCs w:val="24"/>
        </w:rPr>
        <w:t>o protect the privacy of the participants, their anonymity was thoroughly maintained and no personal information was published or supplied to any third party.</w:t>
      </w:r>
      <w:r w:rsidR="004C31B9">
        <w:rPr>
          <w:rFonts w:cstheme="minorHAnsi"/>
          <w:sz w:val="24"/>
          <w:szCs w:val="24"/>
        </w:rPr>
        <w:t xml:space="preserve"> </w:t>
      </w:r>
      <w:r w:rsidR="00C64F0B" w:rsidRPr="004C31B9">
        <w:rPr>
          <w:rFonts w:cstheme="minorHAnsi"/>
          <w:sz w:val="24"/>
          <w:szCs w:val="24"/>
          <w:lang w:bidi="ar-SA"/>
        </w:rPr>
        <w:t>Before the survey went</w:t>
      </w:r>
      <w:r w:rsidR="004C31B9">
        <w:rPr>
          <w:rFonts w:cstheme="minorHAnsi"/>
          <w:sz w:val="24"/>
          <w:szCs w:val="24"/>
          <w:lang w:bidi="ar-SA"/>
        </w:rPr>
        <w:t xml:space="preserve"> to</w:t>
      </w:r>
      <w:r w:rsidR="00C64F0B" w:rsidRPr="004C31B9">
        <w:rPr>
          <w:rFonts w:cstheme="minorHAnsi"/>
          <w:sz w:val="24"/>
          <w:szCs w:val="24"/>
          <w:lang w:bidi="ar-SA"/>
        </w:rPr>
        <w:t xml:space="preserve"> live a demo/ test mood survey was shared with the tutor to </w:t>
      </w:r>
      <w:r w:rsidR="00D100E1">
        <w:rPr>
          <w:rFonts w:cstheme="minorHAnsi"/>
          <w:sz w:val="24"/>
          <w:szCs w:val="24"/>
          <w:lang w:bidi="ar-SA"/>
        </w:rPr>
        <w:t>verify</w:t>
      </w:r>
      <w:r w:rsidR="00C64F0B" w:rsidRPr="004C31B9">
        <w:rPr>
          <w:rFonts w:cstheme="minorHAnsi"/>
          <w:sz w:val="24"/>
          <w:szCs w:val="24"/>
          <w:lang w:bidi="ar-SA"/>
        </w:rPr>
        <w:t xml:space="preserve"> the wordings and effectiveness </w:t>
      </w:r>
      <w:r w:rsidR="00D100E1">
        <w:rPr>
          <w:rFonts w:cstheme="minorHAnsi"/>
          <w:sz w:val="24"/>
          <w:szCs w:val="24"/>
          <w:lang w:bidi="ar-SA"/>
        </w:rPr>
        <w:t>of it</w:t>
      </w:r>
      <w:r w:rsidR="00C64F0B" w:rsidRPr="004C31B9">
        <w:rPr>
          <w:rFonts w:cstheme="minorHAnsi"/>
          <w:sz w:val="24"/>
          <w:szCs w:val="24"/>
          <w:lang w:bidi="ar-SA"/>
        </w:rPr>
        <w:t xml:space="preserve">. Few amendments were made following the tutor’s advice. </w:t>
      </w:r>
    </w:p>
    <w:p w14:paraId="08182BB7" w14:textId="77777777" w:rsidR="00D100E1" w:rsidRDefault="00D100E1" w:rsidP="00AC355B">
      <w:pPr>
        <w:autoSpaceDE w:val="0"/>
        <w:autoSpaceDN w:val="0"/>
        <w:adjustRightInd w:val="0"/>
        <w:spacing w:after="0" w:line="240" w:lineRule="auto"/>
        <w:jc w:val="both"/>
        <w:rPr>
          <w:rFonts w:cstheme="minorHAnsi"/>
          <w:sz w:val="24"/>
          <w:szCs w:val="24"/>
          <w:lang w:bidi="ar-SA"/>
        </w:rPr>
      </w:pPr>
    </w:p>
    <w:p w14:paraId="25DC17E8" w14:textId="2251BF2F" w:rsidR="00CA3CBC" w:rsidRPr="004C31B9" w:rsidRDefault="00C64F0B" w:rsidP="00AC355B">
      <w:pPr>
        <w:autoSpaceDE w:val="0"/>
        <w:autoSpaceDN w:val="0"/>
        <w:adjustRightInd w:val="0"/>
        <w:spacing w:after="0" w:line="240" w:lineRule="auto"/>
        <w:jc w:val="both"/>
        <w:rPr>
          <w:rFonts w:cstheme="minorHAnsi"/>
          <w:sz w:val="24"/>
          <w:szCs w:val="24"/>
          <w:lang w:bidi="ar-SA"/>
        </w:rPr>
      </w:pPr>
      <w:r w:rsidRPr="004C31B9">
        <w:rPr>
          <w:rFonts w:cstheme="minorHAnsi"/>
          <w:sz w:val="24"/>
          <w:szCs w:val="24"/>
          <w:lang w:bidi="ar-SA"/>
        </w:rPr>
        <w:t>There are visibly two sections of questions. Question one to six are closed and general and last six questions are based on Moodle experience. This survey was open for a week before sufficient samples were collected.</w:t>
      </w:r>
    </w:p>
    <w:p w14:paraId="4F31D401" w14:textId="459F0759" w:rsidR="00C64F0B" w:rsidRPr="00C64F0B" w:rsidRDefault="00C64F0B" w:rsidP="00AC355B">
      <w:pPr>
        <w:autoSpaceDE w:val="0"/>
        <w:autoSpaceDN w:val="0"/>
        <w:adjustRightInd w:val="0"/>
        <w:spacing w:after="0" w:line="240" w:lineRule="auto"/>
        <w:jc w:val="both"/>
        <w:rPr>
          <w:rFonts w:cstheme="minorHAnsi"/>
          <w:szCs w:val="22"/>
          <w:lang w:bidi="ar-SA"/>
        </w:rPr>
      </w:pPr>
    </w:p>
    <w:p w14:paraId="2BF543B8" w14:textId="2C4A102F" w:rsidR="004C31B9" w:rsidRDefault="00C64F0B" w:rsidP="00AC355B">
      <w:pPr>
        <w:autoSpaceDE w:val="0"/>
        <w:autoSpaceDN w:val="0"/>
        <w:adjustRightInd w:val="0"/>
        <w:spacing w:after="0" w:line="240" w:lineRule="auto"/>
        <w:jc w:val="both"/>
        <w:rPr>
          <w:b/>
          <w:bCs/>
          <w:sz w:val="28"/>
        </w:rPr>
      </w:pPr>
      <w:r w:rsidRPr="004C31B9">
        <w:rPr>
          <w:b/>
          <w:bCs/>
          <w:sz w:val="28"/>
        </w:rPr>
        <w:t>RESULTS</w:t>
      </w:r>
      <w:r w:rsidR="004C31B9">
        <w:rPr>
          <w:b/>
          <w:bCs/>
          <w:sz w:val="28"/>
        </w:rPr>
        <w:t xml:space="preserve"> and Discussion:</w:t>
      </w:r>
    </w:p>
    <w:p w14:paraId="0567B408" w14:textId="77777777" w:rsidR="004C31B9" w:rsidRDefault="004C31B9" w:rsidP="00AC355B">
      <w:pPr>
        <w:autoSpaceDE w:val="0"/>
        <w:autoSpaceDN w:val="0"/>
        <w:adjustRightInd w:val="0"/>
        <w:spacing w:after="0" w:line="240" w:lineRule="auto"/>
        <w:jc w:val="both"/>
        <w:rPr>
          <w:b/>
          <w:bCs/>
          <w:sz w:val="28"/>
        </w:rPr>
      </w:pPr>
    </w:p>
    <w:p w14:paraId="57B03F49" w14:textId="6DE84DD2" w:rsidR="004C31B9" w:rsidRPr="004C31B9" w:rsidRDefault="004C31B9" w:rsidP="00AC355B">
      <w:pPr>
        <w:autoSpaceDE w:val="0"/>
        <w:autoSpaceDN w:val="0"/>
        <w:adjustRightInd w:val="0"/>
        <w:spacing w:after="0" w:line="240" w:lineRule="auto"/>
        <w:jc w:val="both"/>
        <w:rPr>
          <w:rFonts w:asciiTheme="majorHAnsi" w:hAnsiTheme="majorHAnsi" w:cs="Verdana"/>
          <w:sz w:val="24"/>
          <w:szCs w:val="24"/>
          <w:lang w:bidi="ar-SA"/>
        </w:rPr>
      </w:pPr>
      <w:r w:rsidRPr="004C31B9">
        <w:rPr>
          <w:rFonts w:asciiTheme="majorHAnsi" w:hAnsiTheme="majorHAnsi" w:cstheme="minorHAnsi"/>
          <w:sz w:val="24"/>
          <w:szCs w:val="24"/>
          <w:lang w:bidi="ar-SA"/>
        </w:rPr>
        <w:t xml:space="preserve">During one week, 38 </w:t>
      </w:r>
      <w:r w:rsidRPr="004C31B9">
        <w:rPr>
          <w:rFonts w:asciiTheme="majorHAnsi" w:hAnsiTheme="majorHAnsi" w:cs="Verdana"/>
          <w:sz w:val="24"/>
          <w:szCs w:val="24"/>
          <w:lang w:bidi="ar-SA"/>
        </w:rPr>
        <w:t xml:space="preserve">questionnaires were completed (22 females, 15 males, 1 unconfirmed) representing a 61% response rate from a cohort of 62 students. </w:t>
      </w:r>
    </w:p>
    <w:p w14:paraId="2F6F4E47" w14:textId="77777777" w:rsidR="004C31B9" w:rsidRDefault="004C31B9" w:rsidP="00AC355B">
      <w:pPr>
        <w:autoSpaceDE w:val="0"/>
        <w:autoSpaceDN w:val="0"/>
        <w:adjustRightInd w:val="0"/>
        <w:spacing w:after="0" w:line="240" w:lineRule="auto"/>
        <w:jc w:val="both"/>
        <w:rPr>
          <w:b/>
          <w:bCs/>
          <w:sz w:val="28"/>
        </w:rPr>
      </w:pPr>
    </w:p>
    <w:p w14:paraId="1F65E4B7" w14:textId="79E4F55A" w:rsidR="004C31B9" w:rsidRDefault="004C31B9" w:rsidP="00AC355B">
      <w:pPr>
        <w:autoSpaceDE w:val="0"/>
        <w:autoSpaceDN w:val="0"/>
        <w:adjustRightInd w:val="0"/>
        <w:spacing w:after="0" w:line="240" w:lineRule="auto"/>
        <w:jc w:val="both"/>
        <w:rPr>
          <w:b/>
          <w:bCs/>
          <w:sz w:val="28"/>
        </w:rPr>
      </w:pPr>
      <w:r>
        <w:rPr>
          <w:noProof/>
          <w:lang w:val="en-US" w:bidi="ar-SA"/>
        </w:rPr>
        <w:drawing>
          <wp:inline distT="0" distB="0" distL="0" distR="0" wp14:anchorId="181B1CFD" wp14:editId="6333E196">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A57F8B" w14:textId="4B3B0CAF" w:rsidR="00654E0C" w:rsidRDefault="00654E0C" w:rsidP="00AC355B">
      <w:pPr>
        <w:autoSpaceDE w:val="0"/>
        <w:autoSpaceDN w:val="0"/>
        <w:adjustRightInd w:val="0"/>
        <w:spacing w:after="0" w:line="240" w:lineRule="auto"/>
        <w:jc w:val="both"/>
        <w:rPr>
          <w:sz w:val="24"/>
          <w:szCs w:val="24"/>
        </w:rPr>
      </w:pPr>
      <w:r w:rsidRPr="00654E0C">
        <w:rPr>
          <w:b/>
          <w:bCs/>
          <w:sz w:val="24"/>
          <w:szCs w:val="24"/>
        </w:rPr>
        <w:t>Table 1:</w:t>
      </w:r>
      <w:r>
        <w:rPr>
          <w:b/>
          <w:bCs/>
          <w:sz w:val="28"/>
        </w:rPr>
        <w:t xml:space="preserve"> </w:t>
      </w:r>
      <w:r w:rsidRPr="00654E0C">
        <w:rPr>
          <w:sz w:val="24"/>
          <w:szCs w:val="24"/>
        </w:rPr>
        <w:t>Gender of Respondents</w:t>
      </w:r>
    </w:p>
    <w:p w14:paraId="3362806C" w14:textId="64E589D2" w:rsidR="00B96E04" w:rsidRDefault="00B96E04" w:rsidP="00AC355B">
      <w:pPr>
        <w:autoSpaceDE w:val="0"/>
        <w:autoSpaceDN w:val="0"/>
        <w:adjustRightInd w:val="0"/>
        <w:spacing w:after="0" w:line="240" w:lineRule="auto"/>
        <w:jc w:val="both"/>
        <w:rPr>
          <w:sz w:val="24"/>
          <w:szCs w:val="24"/>
        </w:rPr>
      </w:pPr>
    </w:p>
    <w:p w14:paraId="772D56B2" w14:textId="4BF22076" w:rsidR="00B96E04" w:rsidRDefault="00B96E04" w:rsidP="00AC355B">
      <w:pPr>
        <w:autoSpaceDE w:val="0"/>
        <w:autoSpaceDN w:val="0"/>
        <w:adjustRightInd w:val="0"/>
        <w:spacing w:after="0" w:line="240" w:lineRule="auto"/>
        <w:jc w:val="both"/>
      </w:pPr>
      <w:r>
        <w:rPr>
          <w:rFonts w:asciiTheme="majorHAnsi" w:hAnsiTheme="majorHAnsi" w:cs="Verdana"/>
          <w:sz w:val="24"/>
          <w:szCs w:val="24"/>
          <w:lang w:bidi="ar-SA"/>
        </w:rPr>
        <w:t>Table 2 shows the age group distribution of these students. The b</w:t>
      </w:r>
      <w:r w:rsidRPr="004C31B9">
        <w:rPr>
          <w:rFonts w:asciiTheme="majorHAnsi" w:hAnsiTheme="majorHAnsi" w:cs="Verdana"/>
          <w:sz w:val="24"/>
          <w:szCs w:val="24"/>
          <w:lang w:bidi="ar-SA"/>
        </w:rPr>
        <w:t xml:space="preserve">iggest age group </w:t>
      </w:r>
      <w:r>
        <w:rPr>
          <w:rFonts w:asciiTheme="majorHAnsi" w:hAnsiTheme="majorHAnsi" w:cs="Verdana"/>
          <w:sz w:val="24"/>
          <w:szCs w:val="24"/>
          <w:lang w:bidi="ar-SA"/>
        </w:rPr>
        <w:t>was</w:t>
      </w:r>
      <w:r w:rsidRPr="004C31B9">
        <w:rPr>
          <w:rFonts w:asciiTheme="majorHAnsi" w:hAnsiTheme="majorHAnsi" w:cs="Verdana"/>
          <w:sz w:val="24"/>
          <w:szCs w:val="24"/>
          <w:lang w:bidi="ar-SA"/>
        </w:rPr>
        <w:t xml:space="preserve"> 20-26 (</w:t>
      </w:r>
      <w:r>
        <w:rPr>
          <w:rFonts w:asciiTheme="majorHAnsi" w:hAnsiTheme="majorHAnsi" w:cs="Verdana"/>
          <w:sz w:val="24"/>
          <w:szCs w:val="24"/>
          <w:lang w:bidi="ar-SA"/>
        </w:rPr>
        <w:t>40</w:t>
      </w:r>
      <w:r w:rsidRPr="004C31B9">
        <w:rPr>
          <w:rFonts w:asciiTheme="majorHAnsi" w:hAnsiTheme="majorHAnsi" w:cs="Verdana"/>
          <w:sz w:val="24"/>
          <w:szCs w:val="24"/>
          <w:lang w:bidi="ar-SA"/>
        </w:rPr>
        <w:t xml:space="preserve">%) and the smallest one </w:t>
      </w:r>
      <w:r>
        <w:rPr>
          <w:rFonts w:asciiTheme="majorHAnsi" w:hAnsiTheme="majorHAnsi" w:cs="Verdana"/>
          <w:sz w:val="24"/>
          <w:szCs w:val="24"/>
          <w:lang w:bidi="ar-SA"/>
        </w:rPr>
        <w:t>was</w:t>
      </w:r>
      <w:r w:rsidRPr="004C31B9">
        <w:rPr>
          <w:rFonts w:asciiTheme="majorHAnsi" w:hAnsiTheme="majorHAnsi" w:cs="Verdana"/>
          <w:sz w:val="24"/>
          <w:szCs w:val="24"/>
          <w:lang w:bidi="ar-SA"/>
        </w:rPr>
        <w:t xml:space="preserve"> people over 55, only 1 person </w:t>
      </w:r>
      <w:r>
        <w:rPr>
          <w:rFonts w:asciiTheme="majorHAnsi" w:hAnsiTheme="majorHAnsi" w:cs="Verdana"/>
          <w:sz w:val="24"/>
          <w:szCs w:val="24"/>
          <w:lang w:bidi="ar-SA"/>
        </w:rPr>
        <w:t>was</w:t>
      </w:r>
      <w:r w:rsidRPr="004C31B9">
        <w:rPr>
          <w:rFonts w:asciiTheme="majorHAnsi" w:hAnsiTheme="majorHAnsi" w:cs="Verdana"/>
          <w:sz w:val="24"/>
          <w:szCs w:val="24"/>
          <w:lang w:bidi="ar-SA"/>
        </w:rPr>
        <w:t xml:space="preserve"> representing that group.</w:t>
      </w:r>
    </w:p>
    <w:p w14:paraId="54E52E48" w14:textId="77777777" w:rsidR="00B96E04" w:rsidRDefault="00B96E04" w:rsidP="00AC355B">
      <w:pPr>
        <w:autoSpaceDE w:val="0"/>
        <w:autoSpaceDN w:val="0"/>
        <w:adjustRightInd w:val="0"/>
        <w:spacing w:after="0" w:line="240" w:lineRule="auto"/>
        <w:jc w:val="both"/>
        <w:rPr>
          <w:b/>
          <w:bCs/>
          <w:sz w:val="28"/>
        </w:rPr>
      </w:pPr>
    </w:p>
    <w:p w14:paraId="73986DD8" w14:textId="5CFF5A60" w:rsidR="00654E0C" w:rsidRDefault="004C31B9" w:rsidP="00AC355B">
      <w:pPr>
        <w:jc w:val="both"/>
      </w:pPr>
      <w:r>
        <w:rPr>
          <w:noProof/>
          <w:lang w:val="en-US" w:bidi="ar-SA"/>
        </w:rPr>
        <w:lastRenderedPageBreak/>
        <w:drawing>
          <wp:inline distT="0" distB="0" distL="0" distR="0" wp14:anchorId="0149A9C7" wp14:editId="235CEA45">
            <wp:extent cx="5425440" cy="3108960"/>
            <wp:effectExtent l="0" t="0" r="381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654E0C" w:rsidRPr="00654E0C">
        <w:rPr>
          <w:rFonts w:asciiTheme="majorHAnsi" w:hAnsiTheme="majorHAnsi"/>
          <w:b/>
          <w:bCs/>
          <w:sz w:val="24"/>
          <w:szCs w:val="24"/>
        </w:rPr>
        <w:t>Table 2</w:t>
      </w:r>
      <w:r w:rsidR="00654E0C" w:rsidRPr="00654E0C">
        <w:rPr>
          <w:rFonts w:asciiTheme="majorHAnsi" w:hAnsiTheme="majorHAnsi"/>
          <w:sz w:val="24"/>
          <w:szCs w:val="24"/>
        </w:rPr>
        <w:t>: Age distribution of student respondents</w:t>
      </w:r>
    </w:p>
    <w:p w14:paraId="0DAC4A6E" w14:textId="44150D8E" w:rsidR="00B96E04" w:rsidRDefault="00B96E04" w:rsidP="00AC355B">
      <w:pPr>
        <w:jc w:val="both"/>
      </w:pPr>
      <w:r w:rsidRPr="004C31B9">
        <w:rPr>
          <w:rFonts w:asciiTheme="majorHAnsi" w:hAnsiTheme="majorHAnsi" w:cs="Verdana"/>
          <w:sz w:val="24"/>
          <w:szCs w:val="24"/>
          <w:lang w:bidi="ar-SA"/>
        </w:rPr>
        <w:t xml:space="preserve">Even though these students are currently studying </w:t>
      </w:r>
      <w:r>
        <w:rPr>
          <w:rFonts w:asciiTheme="majorHAnsi" w:hAnsiTheme="majorHAnsi" w:cs="Verdana"/>
          <w:sz w:val="24"/>
          <w:szCs w:val="24"/>
          <w:lang w:bidi="ar-SA"/>
        </w:rPr>
        <w:t>at</w:t>
      </w:r>
      <w:r w:rsidRPr="004C31B9">
        <w:rPr>
          <w:rFonts w:asciiTheme="majorHAnsi" w:hAnsiTheme="majorHAnsi" w:cs="Verdana"/>
          <w:sz w:val="24"/>
          <w:szCs w:val="24"/>
          <w:lang w:bidi="ar-SA"/>
        </w:rPr>
        <w:t xml:space="preserve"> the London Campus</w:t>
      </w:r>
      <w:r>
        <w:rPr>
          <w:rFonts w:asciiTheme="majorHAnsi" w:hAnsiTheme="majorHAnsi" w:cs="Verdana"/>
          <w:sz w:val="24"/>
          <w:szCs w:val="24"/>
          <w:lang w:bidi="ar-SA"/>
        </w:rPr>
        <w:t xml:space="preserve"> and this survey was conducted online</w:t>
      </w:r>
      <w:r w:rsidRPr="004C31B9">
        <w:rPr>
          <w:rFonts w:asciiTheme="majorHAnsi" w:hAnsiTheme="majorHAnsi" w:cs="Verdana"/>
          <w:sz w:val="24"/>
          <w:szCs w:val="24"/>
          <w:lang w:bidi="ar-SA"/>
        </w:rPr>
        <w:t xml:space="preserve"> but 68% </w:t>
      </w:r>
      <w:r>
        <w:rPr>
          <w:rFonts w:asciiTheme="majorHAnsi" w:hAnsiTheme="majorHAnsi" w:cs="Verdana"/>
          <w:sz w:val="24"/>
          <w:szCs w:val="24"/>
          <w:lang w:bidi="ar-SA"/>
        </w:rPr>
        <w:t xml:space="preserve">of them </w:t>
      </w:r>
      <w:r w:rsidRPr="004C31B9">
        <w:rPr>
          <w:rFonts w:asciiTheme="majorHAnsi" w:hAnsiTheme="majorHAnsi" w:cs="Verdana"/>
          <w:sz w:val="24"/>
          <w:szCs w:val="24"/>
          <w:lang w:bidi="ar-SA"/>
        </w:rPr>
        <w:t xml:space="preserve">originally are from </w:t>
      </w:r>
      <w:r>
        <w:rPr>
          <w:rFonts w:asciiTheme="majorHAnsi" w:hAnsiTheme="majorHAnsi" w:cs="Verdana"/>
          <w:sz w:val="24"/>
          <w:szCs w:val="24"/>
          <w:lang w:bidi="ar-SA"/>
        </w:rPr>
        <w:t>England</w:t>
      </w:r>
      <w:r w:rsidRPr="004C31B9">
        <w:rPr>
          <w:rFonts w:asciiTheme="majorHAnsi" w:hAnsiTheme="majorHAnsi" w:cs="Verdana"/>
          <w:sz w:val="24"/>
          <w:szCs w:val="24"/>
          <w:lang w:bidi="ar-SA"/>
        </w:rPr>
        <w:t>. The second biggest group is ‘Other’</w:t>
      </w:r>
      <w:r>
        <w:rPr>
          <w:rFonts w:asciiTheme="majorHAnsi" w:hAnsiTheme="majorHAnsi" w:cs="Verdana"/>
          <w:sz w:val="24"/>
          <w:szCs w:val="24"/>
          <w:lang w:bidi="ar-SA"/>
        </w:rPr>
        <w:t>, comprising 15%.</w:t>
      </w:r>
      <w:r w:rsidRPr="004C31B9">
        <w:rPr>
          <w:rFonts w:asciiTheme="majorHAnsi" w:hAnsiTheme="majorHAnsi" w:cs="Verdana"/>
          <w:sz w:val="24"/>
          <w:szCs w:val="24"/>
          <w:lang w:bidi="ar-SA"/>
        </w:rPr>
        <w:t xml:space="preserve"> The smallest group is the students from Northern Ireland; 2%. Scotland and Wales have their representatives 8% and 7% respectively.</w:t>
      </w:r>
    </w:p>
    <w:p w14:paraId="232E2D98" w14:textId="3A107331" w:rsidR="002F1708" w:rsidRDefault="004C31B9" w:rsidP="00AC355B">
      <w:pPr>
        <w:jc w:val="both"/>
        <w:rPr>
          <w:rFonts w:asciiTheme="majorHAnsi" w:hAnsiTheme="majorHAnsi"/>
        </w:rPr>
      </w:pPr>
      <w:r>
        <w:rPr>
          <w:noProof/>
          <w:lang w:val="en-US" w:bidi="ar-SA"/>
        </w:rPr>
        <w:drawing>
          <wp:inline distT="0" distB="0" distL="0" distR="0" wp14:anchorId="0E1D11A3" wp14:editId="0C3A64C6">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2F1708" w:rsidRPr="002F1708">
        <w:rPr>
          <w:rFonts w:asciiTheme="majorHAnsi" w:hAnsiTheme="majorHAnsi"/>
          <w:b/>
          <w:bCs/>
        </w:rPr>
        <w:t>Table 3</w:t>
      </w:r>
      <w:r w:rsidR="002F1708">
        <w:t xml:space="preserve">: </w:t>
      </w:r>
      <w:r w:rsidR="002F1708" w:rsidRPr="002F1708">
        <w:rPr>
          <w:rFonts w:asciiTheme="majorHAnsi" w:hAnsiTheme="majorHAnsi"/>
        </w:rPr>
        <w:t>Locations students are from</w:t>
      </w:r>
    </w:p>
    <w:p w14:paraId="241FF665" w14:textId="2CA6622E" w:rsidR="00B96E04" w:rsidRPr="002F1708" w:rsidRDefault="00B96E04" w:rsidP="00AC355B">
      <w:pPr>
        <w:jc w:val="both"/>
      </w:pPr>
      <w:r>
        <w:rPr>
          <w:sz w:val="20"/>
          <w:szCs w:val="20"/>
        </w:rPr>
        <w:t xml:space="preserve">To understand the impact and effectiveness of </w:t>
      </w:r>
      <w:proofErr w:type="spellStart"/>
      <w:r>
        <w:rPr>
          <w:sz w:val="20"/>
          <w:szCs w:val="20"/>
        </w:rPr>
        <w:t>moodle</w:t>
      </w:r>
      <w:proofErr w:type="spellEnd"/>
      <w:r>
        <w:rPr>
          <w:sz w:val="20"/>
          <w:szCs w:val="20"/>
        </w:rPr>
        <w:t xml:space="preserve"> the first question had to be asked to determine whether students were familiar with such VLE technology or not. Previous experience with any technology often helps to get accustomed to all the features to carry out the best use of it. Table 4 shows that </w:t>
      </w:r>
      <w:r>
        <w:rPr>
          <w:rFonts w:asciiTheme="majorHAnsi" w:hAnsiTheme="majorHAnsi" w:cs="Verdana"/>
          <w:sz w:val="24"/>
          <w:szCs w:val="24"/>
          <w:lang w:bidi="ar-SA"/>
        </w:rPr>
        <w:t>12 students used VLE before. 68% of students had no prior experience of using VLE.</w:t>
      </w:r>
    </w:p>
    <w:p w14:paraId="1EDA880A" w14:textId="77777777" w:rsidR="004C31B9" w:rsidRDefault="004C31B9" w:rsidP="00AC355B">
      <w:pPr>
        <w:jc w:val="both"/>
      </w:pPr>
    </w:p>
    <w:p w14:paraId="132A0E73" w14:textId="779753D8" w:rsidR="004C31B9" w:rsidRDefault="004C31B9" w:rsidP="00AC355B">
      <w:pPr>
        <w:jc w:val="both"/>
        <w:rPr>
          <w:rFonts w:asciiTheme="majorHAnsi" w:hAnsiTheme="majorHAnsi"/>
        </w:rPr>
      </w:pPr>
      <w:r>
        <w:rPr>
          <w:noProof/>
          <w:lang w:val="en-US" w:bidi="ar-SA"/>
        </w:rPr>
        <w:drawing>
          <wp:inline distT="0" distB="0" distL="0" distR="0" wp14:anchorId="3738A924" wp14:editId="13BDA02C">
            <wp:extent cx="5705475" cy="398145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B96E04">
        <w:rPr>
          <w:b/>
          <w:bCs/>
        </w:rPr>
        <w:t>T</w:t>
      </w:r>
      <w:r w:rsidR="002F1708" w:rsidRPr="002F1708">
        <w:rPr>
          <w:b/>
          <w:bCs/>
        </w:rPr>
        <w:t>able 4</w:t>
      </w:r>
      <w:r w:rsidR="002F1708">
        <w:t xml:space="preserve">: </w:t>
      </w:r>
      <w:r w:rsidR="002F1708" w:rsidRPr="002F1708">
        <w:rPr>
          <w:rFonts w:asciiTheme="majorHAnsi" w:hAnsiTheme="majorHAnsi"/>
        </w:rPr>
        <w:t>Previous experience with VLE</w:t>
      </w:r>
    </w:p>
    <w:p w14:paraId="03788BF8" w14:textId="1AC03FB7" w:rsidR="00B96E04" w:rsidRDefault="00B96E04" w:rsidP="00AC355B">
      <w:pPr>
        <w:jc w:val="both"/>
        <w:rPr>
          <w:rFonts w:asciiTheme="majorHAnsi" w:hAnsiTheme="majorHAnsi"/>
        </w:rPr>
      </w:pPr>
      <w:r>
        <w:rPr>
          <w:rFonts w:asciiTheme="majorHAnsi" w:hAnsiTheme="majorHAnsi"/>
        </w:rPr>
        <w:t xml:space="preserve">Another related question was asked in table 5. As VLE is a relatively new technology and it has been used mostly by higher educational institutes, </w:t>
      </w:r>
      <w:sdt>
        <w:sdtPr>
          <w:rPr>
            <w:rFonts w:asciiTheme="majorHAnsi" w:hAnsiTheme="majorHAnsi"/>
          </w:rPr>
          <w:id w:val="-1592693038"/>
          <w:citation/>
        </w:sdtPr>
        <w:sdtEndPr/>
        <w:sdtContent>
          <w:r>
            <w:rPr>
              <w:rFonts w:asciiTheme="majorHAnsi" w:hAnsiTheme="majorHAnsi"/>
            </w:rPr>
            <w:fldChar w:fldCharType="begin"/>
          </w:r>
          <w:r>
            <w:rPr>
              <w:rFonts w:asciiTheme="majorHAnsi" w:hAnsiTheme="majorHAnsi"/>
            </w:rPr>
            <w:instrText xml:space="preserve"> CITATION htt02 \l 2057 </w:instrText>
          </w:r>
          <w:r>
            <w:rPr>
              <w:rFonts w:asciiTheme="majorHAnsi" w:hAnsiTheme="majorHAnsi"/>
            </w:rPr>
            <w:fldChar w:fldCharType="separate"/>
          </w:r>
          <w:r w:rsidRPr="00B96E04">
            <w:rPr>
              <w:rFonts w:asciiTheme="majorHAnsi" w:hAnsiTheme="majorHAnsi"/>
              <w:noProof/>
            </w:rPr>
            <w:t>(Anon., 2002)</w:t>
          </w:r>
          <w:r>
            <w:rPr>
              <w:rFonts w:asciiTheme="majorHAnsi" w:hAnsiTheme="majorHAnsi"/>
            </w:rPr>
            <w:fldChar w:fldCharType="end"/>
          </w:r>
        </w:sdtContent>
      </w:sdt>
      <w:r>
        <w:rPr>
          <w:rFonts w:asciiTheme="majorHAnsi" w:hAnsiTheme="majorHAnsi"/>
        </w:rPr>
        <w:t xml:space="preserve"> it was quite relevant to determine if users level of computer literacy. The data received regarding this issue was quite assuring. Because only 3 (8%) people said their competency level using a computer was ‘poor’.  92% of students were confident enough on their computer competency; described fair, good or excellent.</w:t>
      </w:r>
    </w:p>
    <w:p w14:paraId="751D54C0" w14:textId="0AEEAA3E" w:rsidR="002F1708" w:rsidRPr="004238A0" w:rsidRDefault="004C31B9" w:rsidP="00AC355B">
      <w:pPr>
        <w:jc w:val="both"/>
        <w:rPr>
          <w:sz w:val="24"/>
          <w:szCs w:val="24"/>
        </w:rPr>
      </w:pPr>
      <w:r>
        <w:rPr>
          <w:noProof/>
          <w:lang w:val="en-US" w:bidi="ar-SA"/>
        </w:rPr>
        <w:lastRenderedPageBreak/>
        <w:drawing>
          <wp:inline distT="0" distB="0" distL="0" distR="0" wp14:anchorId="6CB68682" wp14:editId="4A0189BE">
            <wp:extent cx="54864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2F1708" w:rsidRPr="002F1708">
        <w:rPr>
          <w:b/>
          <w:bCs/>
        </w:rPr>
        <w:t xml:space="preserve">Table 5: </w:t>
      </w:r>
      <w:r w:rsidR="004238A0">
        <w:rPr>
          <w:sz w:val="24"/>
          <w:szCs w:val="24"/>
        </w:rPr>
        <w:t>Reported technical competence</w:t>
      </w:r>
    </w:p>
    <w:p w14:paraId="72B9CA0A" w14:textId="77328A96" w:rsidR="004C31B9" w:rsidRDefault="00B96E04" w:rsidP="00AC355B">
      <w:pPr>
        <w:jc w:val="both"/>
      </w:pPr>
      <w:r>
        <w:t>As per online study is a concern, flexibility and convenience are the two most common features to be noticed. VLEs are online platforms with many updated features. Therefore, it would be impossible to access without a newer version of the computer.  Also, many software releases their limited feature version for mobiles and tablets. The laptop was the most popular computer among respondents; used by 48% and smartphones were the least popular; only used by 4 people. No one used game consoles, even though these are very popular among students.</w:t>
      </w:r>
    </w:p>
    <w:p w14:paraId="3AD7F472" w14:textId="5365C31B" w:rsidR="004238A0" w:rsidRDefault="004C31B9" w:rsidP="00AC355B">
      <w:pPr>
        <w:jc w:val="both"/>
      </w:pPr>
      <w:r>
        <w:rPr>
          <w:noProof/>
          <w:lang w:val="en-US" w:bidi="ar-SA"/>
        </w:rPr>
        <w:drawing>
          <wp:inline distT="0" distB="0" distL="0" distR="0" wp14:anchorId="5ABA5D20" wp14:editId="049F3BFC">
            <wp:extent cx="5648325" cy="360045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4238A0" w:rsidRPr="004238A0">
        <w:rPr>
          <w:b/>
          <w:bCs/>
        </w:rPr>
        <w:t>Table 6</w:t>
      </w:r>
      <w:r w:rsidR="004238A0">
        <w:t>: Type of computers used to access Moodle</w:t>
      </w:r>
    </w:p>
    <w:p w14:paraId="01FAB635" w14:textId="77777777" w:rsidR="00466997" w:rsidRDefault="00466997" w:rsidP="00AC355B">
      <w:pPr>
        <w:jc w:val="both"/>
      </w:pPr>
    </w:p>
    <w:p w14:paraId="30AE1216" w14:textId="243673E0" w:rsidR="006529CE" w:rsidRDefault="00B96E04" w:rsidP="00AC355B">
      <w:pPr>
        <w:autoSpaceDE w:val="0"/>
        <w:autoSpaceDN w:val="0"/>
        <w:adjustRightInd w:val="0"/>
        <w:spacing w:after="0" w:line="240" w:lineRule="auto"/>
        <w:jc w:val="both"/>
        <w:rPr>
          <w:rFonts w:asciiTheme="majorHAnsi" w:hAnsiTheme="majorHAnsi" w:cs="Verdana"/>
          <w:sz w:val="24"/>
          <w:szCs w:val="24"/>
          <w:lang w:bidi="ar-SA"/>
        </w:rPr>
      </w:pPr>
      <w:r>
        <w:rPr>
          <w:rFonts w:asciiTheme="majorHAnsi" w:hAnsiTheme="majorHAnsi" w:cs="Verdana"/>
          <w:sz w:val="24"/>
          <w:szCs w:val="24"/>
          <w:lang w:bidi="ar-SA"/>
        </w:rPr>
        <w:t xml:space="preserve">Table 7 shows, how frequently learners were using </w:t>
      </w:r>
      <w:proofErr w:type="spellStart"/>
      <w:r>
        <w:rPr>
          <w:rFonts w:asciiTheme="majorHAnsi" w:hAnsiTheme="majorHAnsi" w:cs="Verdana"/>
          <w:sz w:val="24"/>
          <w:szCs w:val="24"/>
          <w:lang w:bidi="ar-SA"/>
        </w:rPr>
        <w:t>moodle</w:t>
      </w:r>
      <w:proofErr w:type="spellEnd"/>
      <w:r w:rsidRPr="004C31B9">
        <w:rPr>
          <w:rFonts w:asciiTheme="majorHAnsi" w:hAnsiTheme="majorHAnsi" w:cs="Verdana"/>
          <w:sz w:val="24"/>
          <w:szCs w:val="24"/>
          <w:lang w:bidi="ar-SA"/>
        </w:rPr>
        <w:t>, only 2% of students use</w:t>
      </w:r>
      <w:r>
        <w:rPr>
          <w:rFonts w:asciiTheme="majorHAnsi" w:hAnsiTheme="majorHAnsi" w:cs="Verdana"/>
          <w:sz w:val="24"/>
          <w:szCs w:val="24"/>
          <w:lang w:bidi="ar-SA"/>
        </w:rPr>
        <w:t>d</w:t>
      </w:r>
      <w:r w:rsidRPr="004C31B9">
        <w:rPr>
          <w:rFonts w:asciiTheme="majorHAnsi" w:hAnsiTheme="majorHAnsi" w:cs="Verdana"/>
          <w:sz w:val="24"/>
          <w:szCs w:val="24"/>
          <w:lang w:bidi="ar-SA"/>
        </w:rPr>
        <w:t xml:space="preserve"> Moodle not more than once a week outside their classrooms. 43% use</w:t>
      </w:r>
      <w:r>
        <w:rPr>
          <w:rFonts w:asciiTheme="majorHAnsi" w:hAnsiTheme="majorHAnsi" w:cs="Verdana"/>
          <w:sz w:val="24"/>
          <w:szCs w:val="24"/>
          <w:lang w:bidi="ar-SA"/>
        </w:rPr>
        <w:t>d</w:t>
      </w:r>
      <w:r w:rsidRPr="004C31B9">
        <w:rPr>
          <w:rFonts w:asciiTheme="majorHAnsi" w:hAnsiTheme="majorHAnsi" w:cs="Verdana"/>
          <w:sz w:val="24"/>
          <w:szCs w:val="24"/>
          <w:lang w:bidi="ar-SA"/>
        </w:rPr>
        <w:t xml:space="preserve"> it 2-4 times a week, followed by 39%; </w:t>
      </w:r>
      <w:r>
        <w:rPr>
          <w:rFonts w:asciiTheme="majorHAnsi" w:hAnsiTheme="majorHAnsi" w:cs="Verdana"/>
          <w:sz w:val="24"/>
          <w:szCs w:val="24"/>
          <w:lang w:bidi="ar-SA"/>
        </w:rPr>
        <w:t xml:space="preserve">by </w:t>
      </w:r>
      <w:r w:rsidRPr="004C31B9">
        <w:rPr>
          <w:rFonts w:asciiTheme="majorHAnsi" w:hAnsiTheme="majorHAnsi" w:cs="Verdana"/>
          <w:sz w:val="24"/>
          <w:szCs w:val="24"/>
          <w:lang w:bidi="ar-SA"/>
        </w:rPr>
        <w:t>using it 5-7</w:t>
      </w:r>
      <w:r>
        <w:rPr>
          <w:rFonts w:asciiTheme="majorHAnsi" w:hAnsiTheme="majorHAnsi" w:cs="Verdana"/>
          <w:sz w:val="24"/>
          <w:szCs w:val="24"/>
          <w:lang w:bidi="ar-SA"/>
        </w:rPr>
        <w:t xml:space="preserve"> </w:t>
      </w:r>
      <w:r w:rsidRPr="004C31B9">
        <w:rPr>
          <w:rFonts w:asciiTheme="majorHAnsi" w:hAnsiTheme="majorHAnsi" w:cs="Verdana"/>
          <w:sz w:val="24"/>
          <w:szCs w:val="24"/>
          <w:lang w:bidi="ar-SA"/>
        </w:rPr>
        <w:t xml:space="preserve">times a week. Most frequent users </w:t>
      </w:r>
      <w:r>
        <w:rPr>
          <w:rFonts w:asciiTheme="majorHAnsi" w:hAnsiTheme="majorHAnsi" w:cs="Verdana"/>
          <w:sz w:val="24"/>
          <w:szCs w:val="24"/>
          <w:lang w:bidi="ar-SA"/>
        </w:rPr>
        <w:t>were</w:t>
      </w:r>
      <w:r w:rsidRPr="004C31B9">
        <w:rPr>
          <w:rFonts w:asciiTheme="majorHAnsi" w:hAnsiTheme="majorHAnsi" w:cs="Verdana"/>
          <w:sz w:val="24"/>
          <w:szCs w:val="24"/>
          <w:lang w:bidi="ar-SA"/>
        </w:rPr>
        <w:t xml:space="preserve"> 16% </w:t>
      </w:r>
      <w:r>
        <w:rPr>
          <w:rFonts w:asciiTheme="majorHAnsi" w:hAnsiTheme="majorHAnsi" w:cs="Verdana"/>
          <w:sz w:val="24"/>
          <w:szCs w:val="24"/>
          <w:lang w:bidi="ar-SA"/>
        </w:rPr>
        <w:t xml:space="preserve">of the </w:t>
      </w:r>
      <w:r w:rsidRPr="004C31B9">
        <w:rPr>
          <w:rFonts w:asciiTheme="majorHAnsi" w:hAnsiTheme="majorHAnsi" w:cs="Verdana"/>
          <w:sz w:val="24"/>
          <w:szCs w:val="24"/>
          <w:lang w:bidi="ar-SA"/>
        </w:rPr>
        <w:t>learners, who use</w:t>
      </w:r>
      <w:r>
        <w:rPr>
          <w:rFonts w:asciiTheme="majorHAnsi" w:hAnsiTheme="majorHAnsi" w:cs="Verdana"/>
          <w:sz w:val="24"/>
          <w:szCs w:val="24"/>
          <w:lang w:bidi="ar-SA"/>
        </w:rPr>
        <w:t>d</w:t>
      </w:r>
      <w:r w:rsidRPr="004C31B9">
        <w:rPr>
          <w:rFonts w:asciiTheme="majorHAnsi" w:hAnsiTheme="majorHAnsi" w:cs="Verdana"/>
          <w:sz w:val="24"/>
          <w:szCs w:val="24"/>
          <w:lang w:bidi="ar-SA"/>
        </w:rPr>
        <w:t xml:space="preserve"> it more than 7 times a week. </w:t>
      </w:r>
      <w:r>
        <w:rPr>
          <w:rFonts w:asciiTheme="majorHAnsi" w:hAnsiTheme="majorHAnsi" w:cs="Verdana"/>
          <w:sz w:val="24"/>
          <w:szCs w:val="24"/>
          <w:lang w:bidi="ar-SA"/>
        </w:rPr>
        <w:t xml:space="preserve">It can be said, frequent users are more familiar with all the features of </w:t>
      </w:r>
      <w:proofErr w:type="spellStart"/>
      <w:r>
        <w:rPr>
          <w:rFonts w:asciiTheme="majorHAnsi" w:hAnsiTheme="majorHAnsi" w:cs="Verdana"/>
          <w:sz w:val="24"/>
          <w:szCs w:val="24"/>
          <w:lang w:bidi="ar-SA"/>
        </w:rPr>
        <w:t>moodle</w:t>
      </w:r>
      <w:proofErr w:type="spellEnd"/>
      <w:r>
        <w:rPr>
          <w:rFonts w:asciiTheme="majorHAnsi" w:hAnsiTheme="majorHAnsi" w:cs="Verdana"/>
          <w:sz w:val="24"/>
          <w:szCs w:val="24"/>
          <w:lang w:bidi="ar-SA"/>
        </w:rPr>
        <w:t xml:space="preserve"> which make them more confident and comfortable using it.</w:t>
      </w:r>
    </w:p>
    <w:p w14:paraId="58080F72" w14:textId="77777777" w:rsidR="00B96E04" w:rsidRDefault="00B96E04" w:rsidP="00AC355B">
      <w:pPr>
        <w:autoSpaceDE w:val="0"/>
        <w:autoSpaceDN w:val="0"/>
        <w:adjustRightInd w:val="0"/>
        <w:spacing w:after="0" w:line="240" w:lineRule="auto"/>
        <w:jc w:val="both"/>
      </w:pPr>
    </w:p>
    <w:p w14:paraId="40DB9169" w14:textId="6678427C" w:rsidR="00B96E04" w:rsidRDefault="004C31B9" w:rsidP="00AC355B">
      <w:pPr>
        <w:jc w:val="both"/>
      </w:pPr>
      <w:r>
        <w:rPr>
          <w:noProof/>
          <w:lang w:val="en-US" w:bidi="ar-SA"/>
        </w:rPr>
        <w:drawing>
          <wp:inline distT="0" distB="0" distL="0" distR="0" wp14:anchorId="4754A222" wp14:editId="14DCC2AD">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4238A0" w:rsidRPr="008036AD">
        <w:rPr>
          <w:b/>
          <w:bCs/>
        </w:rPr>
        <w:t>Table 7:</w:t>
      </w:r>
      <w:r w:rsidR="004238A0">
        <w:t xml:space="preserve"> </w:t>
      </w:r>
      <w:r w:rsidR="008036AD">
        <w:t>Frequency of use</w:t>
      </w:r>
    </w:p>
    <w:p w14:paraId="20CABC50" w14:textId="051BAED9" w:rsidR="00B96E04" w:rsidRDefault="00B96E04" w:rsidP="00AC355B">
      <w:pPr>
        <w:jc w:val="both"/>
        <w:rPr>
          <w:rFonts w:asciiTheme="majorHAnsi" w:hAnsiTheme="majorHAnsi" w:cs="Verdana"/>
          <w:sz w:val="24"/>
          <w:szCs w:val="24"/>
          <w:lang w:bidi="ar-SA"/>
        </w:rPr>
      </w:pPr>
      <w:r>
        <w:rPr>
          <w:rFonts w:asciiTheme="majorHAnsi" w:hAnsiTheme="majorHAnsi" w:cs="Verdana"/>
          <w:sz w:val="24"/>
          <w:szCs w:val="24"/>
          <w:lang w:bidi="ar-SA"/>
        </w:rPr>
        <w:t>As shown in the table below</w:t>
      </w:r>
      <w:r w:rsidRPr="004C31B9">
        <w:rPr>
          <w:rFonts w:asciiTheme="majorHAnsi" w:hAnsiTheme="majorHAnsi" w:cs="Verdana"/>
          <w:sz w:val="24"/>
          <w:szCs w:val="24"/>
          <w:lang w:bidi="ar-SA"/>
        </w:rPr>
        <w:t xml:space="preserve">, </w:t>
      </w:r>
      <w:r>
        <w:rPr>
          <w:rFonts w:asciiTheme="majorHAnsi" w:hAnsiTheme="majorHAnsi" w:cs="Verdana"/>
          <w:sz w:val="24"/>
          <w:szCs w:val="24"/>
          <w:lang w:bidi="ar-SA"/>
        </w:rPr>
        <w:t>10 (26%) students</w:t>
      </w:r>
      <w:r w:rsidRPr="004C31B9">
        <w:rPr>
          <w:rFonts w:asciiTheme="majorHAnsi" w:hAnsiTheme="majorHAnsi" w:cs="Verdana"/>
          <w:sz w:val="24"/>
          <w:szCs w:val="24"/>
          <w:lang w:bidi="ar-SA"/>
        </w:rPr>
        <w:t xml:space="preserve"> mentioned ‘Being motivated and Engaged’ is the biggest challenge for them to use Moodle effectively, followed by ‘</w:t>
      </w:r>
      <w:r>
        <w:rPr>
          <w:rFonts w:asciiTheme="majorHAnsi" w:hAnsiTheme="majorHAnsi" w:cs="Verdana"/>
          <w:sz w:val="24"/>
          <w:szCs w:val="24"/>
          <w:lang w:bidi="ar-SA"/>
        </w:rPr>
        <w:t>Digital competence by the user’ with 8 students and inadequate</w:t>
      </w:r>
      <w:r w:rsidRPr="004C31B9">
        <w:rPr>
          <w:rFonts w:asciiTheme="majorHAnsi" w:hAnsiTheme="majorHAnsi" w:cs="Verdana"/>
          <w:sz w:val="24"/>
          <w:szCs w:val="24"/>
          <w:lang w:bidi="ar-SA"/>
        </w:rPr>
        <w:t xml:space="preserve"> direction by University’</w:t>
      </w:r>
      <w:r>
        <w:rPr>
          <w:rFonts w:asciiTheme="majorHAnsi" w:hAnsiTheme="majorHAnsi" w:cs="Verdana"/>
          <w:sz w:val="24"/>
          <w:szCs w:val="24"/>
          <w:lang w:bidi="ar-SA"/>
        </w:rPr>
        <w:t>, mentioned</w:t>
      </w:r>
      <w:r w:rsidRPr="004C31B9">
        <w:rPr>
          <w:rFonts w:asciiTheme="majorHAnsi" w:hAnsiTheme="majorHAnsi" w:cs="Verdana"/>
          <w:sz w:val="24"/>
          <w:szCs w:val="24"/>
          <w:lang w:bidi="ar-SA"/>
        </w:rPr>
        <w:t xml:space="preserve"> by </w:t>
      </w:r>
      <w:r>
        <w:rPr>
          <w:rFonts w:asciiTheme="majorHAnsi" w:hAnsiTheme="majorHAnsi" w:cs="Verdana"/>
          <w:sz w:val="24"/>
          <w:szCs w:val="24"/>
          <w:lang w:bidi="ar-SA"/>
        </w:rPr>
        <w:t>5</w:t>
      </w:r>
      <w:r w:rsidRPr="004C31B9">
        <w:rPr>
          <w:rFonts w:asciiTheme="majorHAnsi" w:hAnsiTheme="majorHAnsi" w:cs="Verdana"/>
          <w:sz w:val="24"/>
          <w:szCs w:val="24"/>
          <w:lang w:bidi="ar-SA"/>
        </w:rPr>
        <w:t xml:space="preserve"> students.</w:t>
      </w:r>
      <w:r>
        <w:rPr>
          <w:rFonts w:asciiTheme="majorHAnsi" w:hAnsiTheme="majorHAnsi" w:cs="Verdana"/>
          <w:sz w:val="24"/>
          <w:szCs w:val="24"/>
          <w:lang w:bidi="ar-SA"/>
        </w:rPr>
        <w:t xml:space="preserve"> 3 students felt no challenge at all. For years critics of digital learning complaining over the issue of lack of engagement and motivation of this learning method. </w:t>
      </w:r>
      <w:sdt>
        <w:sdtPr>
          <w:rPr>
            <w:rFonts w:asciiTheme="majorHAnsi" w:hAnsiTheme="majorHAnsi" w:cs="Verdana"/>
            <w:sz w:val="24"/>
            <w:szCs w:val="24"/>
            <w:lang w:bidi="ar-SA"/>
          </w:rPr>
          <w:id w:val="1904565223"/>
          <w:citation/>
        </w:sdtPr>
        <w:sdtEndPr/>
        <w:sdtContent>
          <w:r>
            <w:rPr>
              <w:rFonts w:asciiTheme="majorHAnsi" w:hAnsiTheme="majorHAnsi" w:cs="Verdana"/>
              <w:sz w:val="24"/>
              <w:szCs w:val="24"/>
              <w:lang w:bidi="ar-SA"/>
            </w:rPr>
            <w:fldChar w:fldCharType="begin"/>
          </w:r>
          <w:r>
            <w:rPr>
              <w:rFonts w:asciiTheme="majorHAnsi" w:hAnsiTheme="majorHAnsi" w:cs="Verdana"/>
              <w:sz w:val="24"/>
              <w:szCs w:val="24"/>
              <w:lang w:bidi="ar-SA"/>
            </w:rPr>
            <w:instrText xml:space="preserve"> CITATION San19 \l 2057 </w:instrText>
          </w:r>
          <w:r>
            <w:rPr>
              <w:rFonts w:asciiTheme="majorHAnsi" w:hAnsiTheme="majorHAnsi" w:cs="Verdana"/>
              <w:sz w:val="24"/>
              <w:szCs w:val="24"/>
              <w:lang w:bidi="ar-SA"/>
            </w:rPr>
            <w:fldChar w:fldCharType="separate"/>
          </w:r>
          <w:r w:rsidRPr="00B96E04">
            <w:rPr>
              <w:rFonts w:asciiTheme="majorHAnsi" w:hAnsiTheme="majorHAnsi" w:cs="Verdana"/>
              <w:noProof/>
              <w:sz w:val="24"/>
              <w:szCs w:val="24"/>
              <w:lang w:bidi="ar-SA"/>
            </w:rPr>
            <w:t>(Tamm, 2019)</w:t>
          </w:r>
          <w:r>
            <w:rPr>
              <w:rFonts w:asciiTheme="majorHAnsi" w:hAnsiTheme="majorHAnsi" w:cs="Verdana"/>
              <w:sz w:val="24"/>
              <w:szCs w:val="24"/>
              <w:lang w:bidi="ar-SA"/>
            </w:rPr>
            <w:fldChar w:fldCharType="end"/>
          </w:r>
        </w:sdtContent>
      </w:sdt>
      <w:r>
        <w:rPr>
          <w:rFonts w:asciiTheme="majorHAnsi" w:hAnsiTheme="majorHAnsi" w:cs="Verdana"/>
          <w:sz w:val="24"/>
          <w:szCs w:val="24"/>
          <w:lang w:bidi="ar-SA"/>
        </w:rPr>
        <w:t xml:space="preserve"> So, </w:t>
      </w:r>
      <w:proofErr w:type="spellStart"/>
      <w:r>
        <w:rPr>
          <w:rFonts w:asciiTheme="majorHAnsi" w:hAnsiTheme="majorHAnsi" w:cs="Verdana"/>
          <w:sz w:val="24"/>
          <w:szCs w:val="24"/>
          <w:lang w:bidi="ar-SA"/>
        </w:rPr>
        <w:t>moodle</w:t>
      </w:r>
      <w:proofErr w:type="spellEnd"/>
      <w:r>
        <w:rPr>
          <w:rFonts w:asciiTheme="majorHAnsi" w:hAnsiTheme="majorHAnsi" w:cs="Verdana"/>
          <w:sz w:val="24"/>
          <w:szCs w:val="24"/>
          <w:lang w:bidi="ar-SA"/>
        </w:rPr>
        <w:t xml:space="preserve"> can be improved in these sectors.</w:t>
      </w:r>
      <w:r w:rsidR="004C0E8B">
        <w:rPr>
          <w:rFonts w:asciiTheme="majorHAnsi" w:hAnsiTheme="majorHAnsi" w:cs="Verdana"/>
          <w:sz w:val="24"/>
          <w:szCs w:val="24"/>
          <w:lang w:bidi="ar-SA"/>
        </w:rPr>
        <w:t xml:space="preserve"> Universities and schools can offer short and quick courses to train up students to overcome the incompetency of students using VLEs.</w:t>
      </w:r>
    </w:p>
    <w:p w14:paraId="2E9B8F07" w14:textId="77777777" w:rsidR="00B96E04" w:rsidRDefault="00B96E04" w:rsidP="00AC355B">
      <w:pPr>
        <w:jc w:val="both"/>
      </w:pPr>
    </w:p>
    <w:p w14:paraId="766AEBFA" w14:textId="77777777" w:rsidR="004C31B9" w:rsidRDefault="004C31B9" w:rsidP="00AC355B">
      <w:pPr>
        <w:jc w:val="both"/>
      </w:pPr>
    </w:p>
    <w:p w14:paraId="0D72617D" w14:textId="2F165A39" w:rsidR="008036AD" w:rsidRDefault="004C31B9" w:rsidP="00AC355B">
      <w:pPr>
        <w:jc w:val="both"/>
      </w:pPr>
      <w:r>
        <w:rPr>
          <w:noProof/>
          <w:lang w:val="en-US" w:bidi="ar-SA"/>
        </w:rPr>
        <w:lastRenderedPageBreak/>
        <w:drawing>
          <wp:inline distT="0" distB="0" distL="0" distR="0" wp14:anchorId="742535E5" wp14:editId="63556283">
            <wp:extent cx="6042660" cy="3429000"/>
            <wp:effectExtent l="0" t="0" r="1524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8036AD" w:rsidRPr="008036AD">
        <w:rPr>
          <w:b/>
          <w:bCs/>
        </w:rPr>
        <w:t>Table 8:</w:t>
      </w:r>
      <w:r w:rsidR="008036AD">
        <w:t xml:space="preserve"> Ch</w:t>
      </w:r>
      <w:r w:rsidR="002E3348">
        <w:t>allenges</w:t>
      </w:r>
      <w:r w:rsidR="008036AD">
        <w:t xml:space="preserve"> faced by the users of Moodle</w:t>
      </w:r>
    </w:p>
    <w:p w14:paraId="38FB015E" w14:textId="6835BACC" w:rsidR="004C0E8B" w:rsidRPr="00ED7FEE" w:rsidRDefault="004C0E8B" w:rsidP="00AC355B">
      <w:pPr>
        <w:autoSpaceDE w:val="0"/>
        <w:autoSpaceDN w:val="0"/>
        <w:adjustRightInd w:val="0"/>
        <w:spacing w:after="0" w:line="240" w:lineRule="auto"/>
        <w:jc w:val="both"/>
        <w:rPr>
          <w:rFonts w:asciiTheme="majorHAnsi" w:hAnsiTheme="majorHAnsi" w:cs="Verdana"/>
          <w:sz w:val="24"/>
          <w:szCs w:val="24"/>
          <w:lang w:bidi="ar-SA"/>
        </w:rPr>
      </w:pPr>
      <w:r w:rsidRPr="004C31B9">
        <w:rPr>
          <w:rFonts w:asciiTheme="majorHAnsi" w:hAnsiTheme="majorHAnsi" w:cs="Verdana"/>
          <w:sz w:val="24"/>
          <w:szCs w:val="24"/>
          <w:lang w:bidi="ar-SA"/>
        </w:rPr>
        <w:t xml:space="preserve">When students asked to name a single advantage of using </w:t>
      </w:r>
      <w:proofErr w:type="spellStart"/>
      <w:r w:rsidRPr="004C31B9">
        <w:rPr>
          <w:rFonts w:asciiTheme="majorHAnsi" w:hAnsiTheme="majorHAnsi" w:cs="Verdana"/>
          <w:sz w:val="24"/>
          <w:szCs w:val="24"/>
          <w:lang w:bidi="ar-SA"/>
        </w:rPr>
        <w:t>moodle</w:t>
      </w:r>
      <w:proofErr w:type="spellEnd"/>
      <w:r w:rsidRPr="004C31B9">
        <w:rPr>
          <w:rFonts w:asciiTheme="majorHAnsi" w:hAnsiTheme="majorHAnsi" w:cs="Verdana"/>
          <w:sz w:val="24"/>
          <w:szCs w:val="24"/>
          <w:lang w:bidi="ar-SA"/>
        </w:rPr>
        <w:t>, most of them mentioned ‘Flexibility’</w:t>
      </w:r>
      <w:r>
        <w:rPr>
          <w:rFonts w:asciiTheme="majorHAnsi" w:hAnsiTheme="majorHAnsi" w:cs="Verdana"/>
          <w:sz w:val="24"/>
          <w:szCs w:val="24"/>
          <w:lang w:bidi="ar-SA"/>
        </w:rPr>
        <w:t>, which was mentioned by 14 students. Convenience came as the second most favourite. 4% of students said they did not face any challenge at all</w:t>
      </w:r>
    </w:p>
    <w:p w14:paraId="10703B28" w14:textId="77777777" w:rsidR="004C0E8B" w:rsidRDefault="004C0E8B" w:rsidP="00AC355B">
      <w:pPr>
        <w:jc w:val="both"/>
      </w:pPr>
    </w:p>
    <w:p w14:paraId="421C5BB0" w14:textId="2FCA1466" w:rsidR="004C31B9" w:rsidRDefault="004C31B9" w:rsidP="00AC355B">
      <w:pPr>
        <w:jc w:val="both"/>
      </w:pPr>
      <w:r>
        <w:rPr>
          <w:noProof/>
          <w:lang w:val="en-US" w:bidi="ar-SA"/>
        </w:rPr>
        <w:drawing>
          <wp:inline distT="0" distB="0" distL="0" distR="0" wp14:anchorId="338AB6F5" wp14:editId="346F4618">
            <wp:extent cx="6248400" cy="3680460"/>
            <wp:effectExtent l="0" t="0" r="0" b="1524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8036AD" w:rsidRPr="008036AD">
        <w:rPr>
          <w:b/>
          <w:bCs/>
        </w:rPr>
        <w:t>Table 9:</w:t>
      </w:r>
      <w:r w:rsidR="008036AD">
        <w:t xml:space="preserve"> Advantages of Moodle</w:t>
      </w:r>
    </w:p>
    <w:p w14:paraId="3F85E30B" w14:textId="77777777" w:rsidR="004C0E8B" w:rsidRDefault="004C0E8B" w:rsidP="00AC355B">
      <w:pPr>
        <w:autoSpaceDE w:val="0"/>
        <w:autoSpaceDN w:val="0"/>
        <w:adjustRightInd w:val="0"/>
        <w:spacing w:after="0" w:line="240" w:lineRule="auto"/>
        <w:jc w:val="both"/>
        <w:rPr>
          <w:rFonts w:asciiTheme="majorHAnsi" w:hAnsiTheme="majorHAnsi" w:cs="Verdana"/>
          <w:sz w:val="24"/>
          <w:szCs w:val="24"/>
          <w:lang w:bidi="ar-SA"/>
        </w:rPr>
      </w:pPr>
      <w:r w:rsidRPr="004C31B9">
        <w:rPr>
          <w:rFonts w:asciiTheme="majorHAnsi" w:hAnsiTheme="majorHAnsi" w:cs="Verdana"/>
          <w:sz w:val="24"/>
          <w:szCs w:val="24"/>
          <w:lang w:bidi="ar-SA"/>
        </w:rPr>
        <w:lastRenderedPageBreak/>
        <w:t xml:space="preserve">As ‘motivation’ or lack of it had been an issue of digital learning since it </w:t>
      </w:r>
      <w:r>
        <w:rPr>
          <w:rFonts w:asciiTheme="majorHAnsi" w:hAnsiTheme="majorHAnsi" w:cs="Verdana"/>
          <w:sz w:val="24"/>
          <w:szCs w:val="24"/>
          <w:lang w:bidi="ar-SA"/>
        </w:rPr>
        <w:t>had been widely used</w:t>
      </w:r>
      <w:r w:rsidRPr="004C31B9">
        <w:rPr>
          <w:rFonts w:asciiTheme="majorHAnsi" w:hAnsiTheme="majorHAnsi" w:cs="Verdana"/>
          <w:sz w:val="24"/>
          <w:szCs w:val="24"/>
          <w:lang w:bidi="ar-SA"/>
        </w:rPr>
        <w:t xml:space="preserve">, a relevant question was very necessary </w:t>
      </w:r>
      <w:r>
        <w:rPr>
          <w:rFonts w:asciiTheme="majorHAnsi" w:hAnsiTheme="majorHAnsi" w:cs="Verdana"/>
          <w:sz w:val="24"/>
          <w:szCs w:val="24"/>
          <w:lang w:bidi="ar-SA"/>
        </w:rPr>
        <w:t>for</w:t>
      </w:r>
      <w:r w:rsidRPr="004C31B9">
        <w:rPr>
          <w:rFonts w:asciiTheme="majorHAnsi" w:hAnsiTheme="majorHAnsi" w:cs="Verdana"/>
          <w:sz w:val="24"/>
          <w:szCs w:val="24"/>
          <w:lang w:bidi="ar-SA"/>
        </w:rPr>
        <w:t xml:space="preserve"> the questionnaire. </w:t>
      </w:r>
      <w:r>
        <w:rPr>
          <w:rFonts w:asciiTheme="majorHAnsi" w:hAnsiTheme="majorHAnsi" w:cs="Verdana"/>
          <w:sz w:val="24"/>
          <w:szCs w:val="24"/>
          <w:lang w:bidi="ar-SA"/>
        </w:rPr>
        <w:t>26</w:t>
      </w:r>
      <w:r w:rsidRPr="004C31B9">
        <w:rPr>
          <w:rFonts w:asciiTheme="majorHAnsi" w:hAnsiTheme="majorHAnsi" w:cs="Verdana"/>
          <w:sz w:val="24"/>
          <w:szCs w:val="24"/>
          <w:lang w:bidi="ar-SA"/>
        </w:rPr>
        <w:t>% of students confirmed that they w</w:t>
      </w:r>
      <w:r>
        <w:rPr>
          <w:rFonts w:asciiTheme="majorHAnsi" w:hAnsiTheme="majorHAnsi" w:cs="Verdana"/>
          <w:sz w:val="24"/>
          <w:szCs w:val="24"/>
          <w:lang w:bidi="ar-SA"/>
        </w:rPr>
        <w:t>ould</w:t>
      </w:r>
      <w:r w:rsidRPr="004C31B9">
        <w:rPr>
          <w:rFonts w:asciiTheme="majorHAnsi" w:hAnsiTheme="majorHAnsi" w:cs="Verdana"/>
          <w:sz w:val="24"/>
          <w:szCs w:val="24"/>
          <w:lang w:bidi="ar-SA"/>
        </w:rPr>
        <w:t xml:space="preserve"> feel motivated </w:t>
      </w:r>
      <w:r>
        <w:rPr>
          <w:rFonts w:asciiTheme="majorHAnsi" w:hAnsiTheme="majorHAnsi" w:cs="Verdana"/>
          <w:sz w:val="24"/>
          <w:szCs w:val="24"/>
          <w:lang w:bidi="ar-SA"/>
        </w:rPr>
        <w:t>if they could have some quick and short courses or training to use Moodle. This section of the research showed students proposals and areas were improvement opportunity still noticeable in Moodle’s service.</w:t>
      </w:r>
    </w:p>
    <w:p w14:paraId="767D49D2" w14:textId="77777777" w:rsidR="004C0E8B" w:rsidRDefault="004C0E8B" w:rsidP="00AC355B">
      <w:pPr>
        <w:jc w:val="both"/>
      </w:pPr>
    </w:p>
    <w:p w14:paraId="0318615E" w14:textId="07459BB8" w:rsidR="004C31B9" w:rsidRDefault="004C31B9" w:rsidP="00AC355B">
      <w:pPr>
        <w:jc w:val="both"/>
      </w:pPr>
      <w:r>
        <w:rPr>
          <w:noProof/>
          <w:lang w:val="en-US" w:bidi="ar-SA"/>
        </w:rPr>
        <w:drawing>
          <wp:inline distT="0" distB="0" distL="0" distR="0" wp14:anchorId="7FD89D07" wp14:editId="2177F3A5">
            <wp:extent cx="6057900" cy="3489960"/>
            <wp:effectExtent l="0" t="0" r="0" b="1524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8036AD" w:rsidRPr="008036AD">
        <w:rPr>
          <w:b/>
          <w:bCs/>
        </w:rPr>
        <w:t>Table 10:</w:t>
      </w:r>
      <w:r w:rsidR="008036AD">
        <w:t xml:space="preserve"> Suggestions from the students to improve motivation</w:t>
      </w:r>
    </w:p>
    <w:p w14:paraId="3184B8D7" w14:textId="57318609" w:rsidR="004C0E8B" w:rsidRDefault="004C0E8B" w:rsidP="00AC355B">
      <w:pPr>
        <w:jc w:val="both"/>
      </w:pPr>
      <w:r>
        <w:t xml:space="preserve">As the data on table 11 shows, it is quite certain that most students </w:t>
      </w:r>
      <w:r w:rsidR="00235547">
        <w:t>were</w:t>
      </w:r>
      <w:r>
        <w:t xml:space="preserve"> using </w:t>
      </w:r>
      <w:proofErr w:type="spellStart"/>
      <w:r>
        <w:t>moodle</w:t>
      </w:r>
      <w:proofErr w:type="spellEnd"/>
      <w:r>
        <w:t xml:space="preserve"> as an integral part of their study. 62% believe they c</w:t>
      </w:r>
      <w:r w:rsidR="00235547">
        <w:t>ould</w:t>
      </w:r>
      <w:r>
        <w:t xml:space="preserve"> not learn more without the help of Moodle.</w:t>
      </w:r>
    </w:p>
    <w:p w14:paraId="1473976C" w14:textId="77777777" w:rsidR="004C0E8B" w:rsidRDefault="004C0E8B" w:rsidP="00AC355B">
      <w:pPr>
        <w:jc w:val="both"/>
      </w:pPr>
    </w:p>
    <w:p w14:paraId="25664F19" w14:textId="45779F18" w:rsidR="004C31B9" w:rsidRDefault="004C31B9" w:rsidP="00AC355B">
      <w:pPr>
        <w:autoSpaceDE w:val="0"/>
        <w:autoSpaceDN w:val="0"/>
        <w:adjustRightInd w:val="0"/>
        <w:spacing w:after="0" w:line="240" w:lineRule="auto"/>
        <w:jc w:val="both"/>
        <w:rPr>
          <w:rFonts w:asciiTheme="majorHAnsi" w:hAnsiTheme="majorHAnsi" w:cs="Verdana"/>
          <w:sz w:val="24"/>
          <w:szCs w:val="24"/>
          <w:lang w:bidi="ar-SA"/>
        </w:rPr>
      </w:pPr>
    </w:p>
    <w:p w14:paraId="5E8A12C8" w14:textId="77777777" w:rsidR="004C31B9" w:rsidRDefault="004C31B9" w:rsidP="00AC355B">
      <w:pPr>
        <w:jc w:val="both"/>
      </w:pPr>
    </w:p>
    <w:p w14:paraId="71FF6F73" w14:textId="0A7E22CD" w:rsidR="004C31B9" w:rsidRDefault="00B0364A" w:rsidP="00AC355B">
      <w:pPr>
        <w:jc w:val="both"/>
      </w:pPr>
      <w:r w:rsidRPr="00B0364A">
        <w:rPr>
          <w:noProof/>
          <w:lang w:val="en-US" w:bidi="ar-SA"/>
        </w:rPr>
        <w:lastRenderedPageBreak/>
        <w:drawing>
          <wp:inline distT="0" distB="0" distL="0" distR="0" wp14:anchorId="36065D8A" wp14:editId="2A7E3AD5">
            <wp:extent cx="6123244" cy="34442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34418" cy="3450525"/>
                    </a:xfrm>
                    <a:prstGeom prst="rect">
                      <a:avLst/>
                    </a:prstGeom>
                  </pic:spPr>
                </pic:pic>
              </a:graphicData>
            </a:graphic>
          </wp:inline>
        </w:drawing>
      </w:r>
    </w:p>
    <w:p w14:paraId="2409CDF8" w14:textId="5D0FB610" w:rsidR="008036AD" w:rsidRDefault="008036AD" w:rsidP="00AC355B">
      <w:pPr>
        <w:jc w:val="both"/>
        <w:rPr>
          <w:sz w:val="24"/>
          <w:szCs w:val="24"/>
        </w:rPr>
      </w:pPr>
      <w:r w:rsidRPr="008036AD">
        <w:rPr>
          <w:b/>
          <w:bCs/>
          <w:sz w:val="24"/>
          <w:szCs w:val="24"/>
        </w:rPr>
        <w:t xml:space="preserve">Table 11: </w:t>
      </w:r>
      <w:r w:rsidRPr="008036AD">
        <w:rPr>
          <w:sz w:val="24"/>
          <w:szCs w:val="24"/>
        </w:rPr>
        <w:t>Impacts and effectiveness on Student</w:t>
      </w:r>
      <w:r w:rsidR="002E3348">
        <w:rPr>
          <w:sz w:val="24"/>
          <w:szCs w:val="24"/>
        </w:rPr>
        <w:t>’</w:t>
      </w:r>
      <w:r w:rsidRPr="008036AD">
        <w:rPr>
          <w:sz w:val="24"/>
          <w:szCs w:val="24"/>
        </w:rPr>
        <w:t>s study</w:t>
      </w:r>
    </w:p>
    <w:p w14:paraId="3EC87BA0" w14:textId="338C562B" w:rsidR="004C0E8B" w:rsidRPr="008036AD" w:rsidRDefault="004C0E8B" w:rsidP="00AC355B">
      <w:pPr>
        <w:jc w:val="both"/>
        <w:rPr>
          <w:sz w:val="24"/>
          <w:szCs w:val="24"/>
        </w:rPr>
      </w:pPr>
      <w:r>
        <w:t>The final chart is showing</w:t>
      </w:r>
      <w:r w:rsidR="00235547">
        <w:t>,</w:t>
      </w:r>
      <w:r>
        <w:t xml:space="preserve"> there </w:t>
      </w:r>
      <w:r w:rsidR="00235547">
        <w:t>was</w:t>
      </w:r>
      <w:r>
        <w:t xml:space="preserve"> </w:t>
      </w:r>
      <w:proofErr w:type="gramStart"/>
      <w:r>
        <w:t>a  few</w:t>
      </w:r>
      <w:proofErr w:type="gramEnd"/>
      <w:r>
        <w:t xml:space="preserve"> learners who </w:t>
      </w:r>
      <w:r w:rsidR="00235547">
        <w:t>were</w:t>
      </w:r>
      <w:r>
        <w:t xml:space="preserve"> not satisfied with </w:t>
      </w:r>
      <w:proofErr w:type="spellStart"/>
      <w:r>
        <w:t>moodle</w:t>
      </w:r>
      <w:proofErr w:type="spellEnd"/>
      <w:r>
        <w:t xml:space="preserve"> but overall, most students </w:t>
      </w:r>
      <w:r w:rsidR="00235547">
        <w:t>were</w:t>
      </w:r>
      <w:r>
        <w:t xml:space="preserve"> satisfied</w:t>
      </w:r>
      <w:r w:rsidR="00235547">
        <w:t xml:space="preserve"> as</w:t>
      </w:r>
      <w:r>
        <w:t xml:space="preserve"> 55% of students and 32% choose ‘neutral’ to express their satisfaction.</w:t>
      </w:r>
    </w:p>
    <w:p w14:paraId="6F638516" w14:textId="77777777" w:rsidR="004C31B9" w:rsidRDefault="004C31B9" w:rsidP="00AC355B">
      <w:pPr>
        <w:jc w:val="both"/>
      </w:pPr>
    </w:p>
    <w:p w14:paraId="28692970" w14:textId="4612773E" w:rsidR="008036AD" w:rsidRPr="008036AD" w:rsidRDefault="00B0364A" w:rsidP="00AC355B">
      <w:pPr>
        <w:jc w:val="both"/>
      </w:pPr>
      <w:r w:rsidRPr="00B0364A">
        <w:rPr>
          <w:noProof/>
          <w:lang w:val="en-US" w:bidi="ar-SA"/>
        </w:rPr>
        <w:drawing>
          <wp:inline distT="0" distB="0" distL="0" distR="0" wp14:anchorId="7874D3FC" wp14:editId="39F11925">
            <wp:extent cx="6271260" cy="32238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71260" cy="3223895"/>
                    </a:xfrm>
                    <a:prstGeom prst="rect">
                      <a:avLst/>
                    </a:prstGeom>
                  </pic:spPr>
                </pic:pic>
              </a:graphicData>
            </a:graphic>
          </wp:inline>
        </w:drawing>
      </w:r>
      <w:r w:rsidR="008036AD" w:rsidRPr="008036AD">
        <w:rPr>
          <w:b/>
          <w:bCs/>
        </w:rPr>
        <w:t>Table 12:</w:t>
      </w:r>
      <w:r w:rsidR="008036AD">
        <w:t xml:space="preserve"> </w:t>
      </w:r>
      <w:r w:rsidR="008036AD" w:rsidRPr="008036AD">
        <w:rPr>
          <w:sz w:val="24"/>
          <w:szCs w:val="24"/>
        </w:rPr>
        <w:t>Level of satisfaction</w:t>
      </w:r>
    </w:p>
    <w:p w14:paraId="2E4AB055" w14:textId="23F4E59C" w:rsidR="004C31B9" w:rsidRDefault="004C31B9" w:rsidP="00AC355B">
      <w:pPr>
        <w:jc w:val="both"/>
      </w:pPr>
    </w:p>
    <w:p w14:paraId="5870D3FA" w14:textId="69A65EC0" w:rsidR="004C31B9" w:rsidRDefault="004C31B9" w:rsidP="00AC355B">
      <w:pPr>
        <w:jc w:val="both"/>
      </w:pPr>
      <w:r w:rsidRPr="004C31B9">
        <w:rPr>
          <w:b/>
          <w:bCs/>
          <w:sz w:val="28"/>
        </w:rPr>
        <w:lastRenderedPageBreak/>
        <w:t>Conclusion</w:t>
      </w:r>
    </w:p>
    <w:p w14:paraId="2EE8E669" w14:textId="146239A5" w:rsidR="0095688E" w:rsidRDefault="00AE4108" w:rsidP="00AC355B">
      <w:pPr>
        <w:jc w:val="both"/>
        <w:rPr>
          <w:rFonts w:asciiTheme="majorHAnsi" w:hAnsiTheme="majorHAnsi"/>
          <w:sz w:val="24"/>
          <w:szCs w:val="24"/>
        </w:rPr>
      </w:pPr>
      <w:r w:rsidRPr="004C31B9">
        <w:rPr>
          <w:rFonts w:asciiTheme="majorHAnsi" w:hAnsiTheme="majorHAnsi" w:cstheme="minorHAnsi"/>
          <w:sz w:val="24"/>
          <w:szCs w:val="24"/>
        </w:rPr>
        <w:t xml:space="preserve">The main objective of VLE is to deliver materials under course structure and to facilitate communication. </w:t>
      </w:r>
      <w:r w:rsidR="00DB2982" w:rsidRPr="00FA6F0B">
        <w:rPr>
          <w:rFonts w:asciiTheme="majorHAnsi" w:hAnsiTheme="majorHAnsi" w:cstheme="minorHAnsi"/>
          <w:sz w:val="24"/>
          <w:szCs w:val="24"/>
        </w:rPr>
        <w:t>This research report identified all the impact</w:t>
      </w:r>
      <w:r w:rsidR="00FA6F0B" w:rsidRPr="00FA6F0B">
        <w:rPr>
          <w:rFonts w:asciiTheme="majorHAnsi" w:hAnsiTheme="majorHAnsi" w:cstheme="minorHAnsi"/>
          <w:sz w:val="24"/>
          <w:szCs w:val="24"/>
        </w:rPr>
        <w:t>s</w:t>
      </w:r>
      <w:r w:rsidR="00DB2982" w:rsidRPr="00FA6F0B">
        <w:rPr>
          <w:rFonts w:asciiTheme="majorHAnsi" w:hAnsiTheme="majorHAnsi" w:cstheme="minorHAnsi"/>
          <w:sz w:val="24"/>
          <w:szCs w:val="24"/>
        </w:rPr>
        <w:t xml:space="preserve"> of Moodle on students </w:t>
      </w:r>
      <w:r>
        <w:rPr>
          <w:rFonts w:asciiTheme="majorHAnsi" w:hAnsiTheme="majorHAnsi" w:cstheme="minorHAnsi"/>
          <w:sz w:val="24"/>
          <w:szCs w:val="24"/>
        </w:rPr>
        <w:t xml:space="preserve">learning experience </w:t>
      </w:r>
      <w:r w:rsidR="00DB2982" w:rsidRPr="00FA6F0B">
        <w:rPr>
          <w:rFonts w:asciiTheme="majorHAnsi" w:hAnsiTheme="majorHAnsi" w:cstheme="minorHAnsi"/>
          <w:sz w:val="24"/>
          <w:szCs w:val="24"/>
        </w:rPr>
        <w:t>and at the same time, it also shed light</w:t>
      </w:r>
      <w:r>
        <w:rPr>
          <w:rFonts w:asciiTheme="majorHAnsi" w:hAnsiTheme="majorHAnsi" w:cstheme="minorHAnsi"/>
          <w:sz w:val="24"/>
          <w:szCs w:val="24"/>
        </w:rPr>
        <w:t>s</w:t>
      </w:r>
      <w:r w:rsidR="00DB2982" w:rsidRPr="00FA6F0B">
        <w:rPr>
          <w:rFonts w:asciiTheme="majorHAnsi" w:hAnsiTheme="majorHAnsi" w:cstheme="minorHAnsi"/>
          <w:sz w:val="24"/>
          <w:szCs w:val="24"/>
        </w:rPr>
        <w:t xml:space="preserve"> on some areas to improve.</w:t>
      </w:r>
      <w:r w:rsidR="004C31B9" w:rsidRPr="00FA6F0B">
        <w:rPr>
          <w:rFonts w:asciiTheme="majorHAnsi" w:hAnsiTheme="majorHAnsi"/>
          <w:sz w:val="24"/>
          <w:szCs w:val="24"/>
        </w:rPr>
        <w:t xml:space="preserve"> </w:t>
      </w:r>
      <w:r w:rsidR="00DB2982" w:rsidRPr="00FA6F0B">
        <w:rPr>
          <w:rFonts w:asciiTheme="majorHAnsi" w:hAnsiTheme="majorHAnsi"/>
          <w:sz w:val="24"/>
          <w:szCs w:val="24"/>
        </w:rPr>
        <w:t xml:space="preserve">Therefore, </w:t>
      </w:r>
      <w:r>
        <w:rPr>
          <w:rFonts w:asciiTheme="majorHAnsi" w:hAnsiTheme="majorHAnsi"/>
          <w:sz w:val="24"/>
          <w:szCs w:val="24"/>
        </w:rPr>
        <w:t>the information generated by this research can help everyone associated with VLE to</w:t>
      </w:r>
      <w:r w:rsidR="00DB2982" w:rsidRPr="00FA6F0B">
        <w:rPr>
          <w:rFonts w:asciiTheme="majorHAnsi" w:hAnsiTheme="majorHAnsi"/>
          <w:sz w:val="24"/>
          <w:szCs w:val="24"/>
        </w:rPr>
        <w:t xml:space="preserve"> improve</w:t>
      </w:r>
      <w:r>
        <w:rPr>
          <w:rFonts w:asciiTheme="majorHAnsi" w:hAnsiTheme="majorHAnsi"/>
          <w:sz w:val="24"/>
          <w:szCs w:val="24"/>
        </w:rPr>
        <w:t xml:space="preserve">, </w:t>
      </w:r>
      <w:r w:rsidR="00DB2982" w:rsidRPr="00FA6F0B">
        <w:rPr>
          <w:rFonts w:asciiTheme="majorHAnsi" w:hAnsiTheme="majorHAnsi"/>
          <w:sz w:val="24"/>
          <w:szCs w:val="24"/>
        </w:rPr>
        <w:t>improvis</w:t>
      </w:r>
      <w:r>
        <w:rPr>
          <w:rFonts w:asciiTheme="majorHAnsi" w:hAnsiTheme="majorHAnsi"/>
          <w:sz w:val="24"/>
          <w:szCs w:val="24"/>
        </w:rPr>
        <w:t>e</w:t>
      </w:r>
      <w:r w:rsidR="00DB2982" w:rsidRPr="00FA6F0B">
        <w:rPr>
          <w:rFonts w:asciiTheme="majorHAnsi" w:hAnsiTheme="majorHAnsi"/>
          <w:sz w:val="24"/>
          <w:szCs w:val="24"/>
        </w:rPr>
        <w:t xml:space="preserve"> </w:t>
      </w:r>
      <w:r>
        <w:rPr>
          <w:rFonts w:asciiTheme="majorHAnsi" w:hAnsiTheme="majorHAnsi"/>
          <w:sz w:val="24"/>
          <w:szCs w:val="24"/>
        </w:rPr>
        <w:t>and most importantly use it more effectively</w:t>
      </w:r>
      <w:r w:rsidR="00DB2982" w:rsidRPr="00FA6F0B">
        <w:rPr>
          <w:rFonts w:asciiTheme="majorHAnsi" w:hAnsiTheme="majorHAnsi"/>
          <w:sz w:val="24"/>
          <w:szCs w:val="24"/>
        </w:rPr>
        <w:t xml:space="preserve"> in the coming days</w:t>
      </w:r>
      <w:r w:rsidR="0095688E">
        <w:rPr>
          <w:rFonts w:asciiTheme="majorHAnsi" w:hAnsiTheme="majorHAnsi"/>
          <w:sz w:val="24"/>
          <w:szCs w:val="24"/>
        </w:rPr>
        <w:t>.</w:t>
      </w:r>
    </w:p>
    <w:p w14:paraId="174A2BDC" w14:textId="13816440" w:rsidR="0095688E" w:rsidRDefault="0095688E" w:rsidP="00AC355B">
      <w:pPr>
        <w:jc w:val="both"/>
        <w:rPr>
          <w:rFonts w:asciiTheme="majorHAnsi" w:hAnsiTheme="majorHAnsi"/>
          <w:sz w:val="24"/>
          <w:szCs w:val="24"/>
        </w:rPr>
      </w:pPr>
    </w:p>
    <w:p w14:paraId="65EFB01B" w14:textId="32B986C0" w:rsidR="0095688E" w:rsidRPr="0095688E" w:rsidRDefault="0095688E" w:rsidP="00AC355B">
      <w:pPr>
        <w:jc w:val="both"/>
        <w:rPr>
          <w:rFonts w:asciiTheme="majorHAnsi" w:hAnsiTheme="majorHAnsi"/>
          <w:b/>
          <w:bCs/>
          <w:sz w:val="24"/>
          <w:szCs w:val="24"/>
        </w:rPr>
      </w:pPr>
      <w:r w:rsidRPr="0095688E">
        <w:rPr>
          <w:rFonts w:asciiTheme="majorHAnsi" w:hAnsiTheme="majorHAnsi"/>
          <w:b/>
          <w:bCs/>
          <w:sz w:val="24"/>
          <w:szCs w:val="24"/>
        </w:rPr>
        <w:t>References:</w:t>
      </w:r>
    </w:p>
    <w:p w14:paraId="49FE3567" w14:textId="77777777" w:rsidR="0095688E" w:rsidRDefault="0095688E" w:rsidP="00AC355B">
      <w:pPr>
        <w:pStyle w:val="Bibliography"/>
        <w:rPr>
          <w:noProof/>
          <w:sz w:val="24"/>
          <w:szCs w:val="24"/>
        </w:rPr>
      </w:pPr>
      <w:r>
        <w:rPr>
          <w:rFonts w:asciiTheme="majorHAnsi" w:hAnsiTheme="majorHAnsi"/>
          <w:sz w:val="24"/>
          <w:szCs w:val="24"/>
        </w:rPr>
        <w:fldChar w:fldCharType="begin"/>
      </w:r>
      <w:r>
        <w:rPr>
          <w:rFonts w:asciiTheme="majorHAnsi" w:hAnsiTheme="majorHAnsi"/>
          <w:sz w:val="24"/>
          <w:szCs w:val="24"/>
        </w:rPr>
        <w:instrText xml:space="preserve"> BIBLIOGRAPHY  \l 2057 </w:instrText>
      </w:r>
      <w:r>
        <w:rPr>
          <w:rFonts w:asciiTheme="majorHAnsi" w:hAnsiTheme="majorHAnsi"/>
          <w:sz w:val="24"/>
          <w:szCs w:val="24"/>
        </w:rPr>
        <w:fldChar w:fldCharType="separate"/>
      </w:r>
      <w:r>
        <w:rPr>
          <w:noProof/>
        </w:rPr>
        <w:t xml:space="preserve">Anon., 2002. </w:t>
      </w:r>
      <w:r>
        <w:rPr>
          <w:i/>
          <w:iCs/>
          <w:noProof/>
        </w:rPr>
        <w:t xml:space="preserve">https://docs.moodle.org. </w:t>
      </w:r>
      <w:r>
        <w:rPr>
          <w:noProof/>
        </w:rPr>
        <w:t xml:space="preserve">[Online] </w:t>
      </w:r>
      <w:r>
        <w:rPr>
          <w:noProof/>
        </w:rPr>
        <w:br/>
        <w:t xml:space="preserve">Available at: </w:t>
      </w:r>
      <w:r>
        <w:rPr>
          <w:noProof/>
          <w:u w:val="single"/>
        </w:rPr>
        <w:t>https://docs.moodle.org/dev/Releases#Moodle_1.0</w:t>
      </w:r>
      <w:r>
        <w:rPr>
          <w:noProof/>
        </w:rPr>
        <w:br/>
        <w:t>[Accessed 19 August 2020].</w:t>
      </w:r>
    </w:p>
    <w:p w14:paraId="385379D9" w14:textId="77777777" w:rsidR="0095688E" w:rsidRDefault="0095688E" w:rsidP="00AC355B">
      <w:pPr>
        <w:pStyle w:val="Bibliography"/>
        <w:rPr>
          <w:noProof/>
        </w:rPr>
      </w:pPr>
      <w:r>
        <w:rPr>
          <w:noProof/>
        </w:rPr>
        <w:t xml:space="preserve">Anon., 2017. </w:t>
      </w:r>
      <w:r>
        <w:rPr>
          <w:i/>
          <w:iCs/>
          <w:noProof/>
        </w:rPr>
        <w:t xml:space="preserve">https://vle.ucisa.ac.uk. </w:t>
      </w:r>
      <w:r>
        <w:rPr>
          <w:noProof/>
        </w:rPr>
        <w:t xml:space="preserve">[Online] </w:t>
      </w:r>
      <w:r>
        <w:rPr>
          <w:noProof/>
        </w:rPr>
        <w:br/>
        <w:t xml:space="preserve">Available at: </w:t>
      </w:r>
      <w:r>
        <w:rPr>
          <w:noProof/>
          <w:u w:val="single"/>
        </w:rPr>
        <w:t>https://vle.ucisa.ac.uk/The-VLE-landscape.html</w:t>
      </w:r>
      <w:r>
        <w:rPr>
          <w:noProof/>
        </w:rPr>
        <w:br/>
        <w:t>[Accessed 28 August 2020].</w:t>
      </w:r>
    </w:p>
    <w:p w14:paraId="757653F8" w14:textId="77777777" w:rsidR="0095688E" w:rsidRDefault="0095688E" w:rsidP="00AC355B">
      <w:pPr>
        <w:pStyle w:val="Bibliography"/>
        <w:rPr>
          <w:noProof/>
        </w:rPr>
      </w:pPr>
      <w:r>
        <w:rPr>
          <w:noProof/>
        </w:rPr>
        <w:t xml:space="preserve">Anon., 2020. </w:t>
      </w:r>
      <w:r>
        <w:rPr>
          <w:i/>
          <w:iCs/>
          <w:noProof/>
        </w:rPr>
        <w:t xml:space="preserve">https://edutechnica.com/tag/market-share/. </w:t>
      </w:r>
      <w:r>
        <w:rPr>
          <w:noProof/>
        </w:rPr>
        <w:t xml:space="preserve">[Online] </w:t>
      </w:r>
      <w:r>
        <w:rPr>
          <w:noProof/>
        </w:rPr>
        <w:br/>
        <w:t xml:space="preserve">Available at: </w:t>
      </w:r>
      <w:r>
        <w:rPr>
          <w:noProof/>
          <w:u w:val="single"/>
        </w:rPr>
        <w:t>https://edutechnica.com/tag/market-share/</w:t>
      </w:r>
      <w:r>
        <w:rPr>
          <w:noProof/>
        </w:rPr>
        <w:br/>
        <w:t>[Accessed 25 August 2020].</w:t>
      </w:r>
    </w:p>
    <w:p w14:paraId="57803EA3" w14:textId="77777777" w:rsidR="0095688E" w:rsidRDefault="0095688E" w:rsidP="00AC355B">
      <w:pPr>
        <w:pStyle w:val="Bibliography"/>
        <w:jc w:val="both"/>
        <w:rPr>
          <w:noProof/>
        </w:rPr>
      </w:pPr>
      <w:r>
        <w:rPr>
          <w:noProof/>
        </w:rPr>
        <w:t xml:space="preserve">Barker, J. &amp; Gossman, P., 2013. The learning impact of a virtual learning environment: students' views. </w:t>
      </w:r>
      <w:r>
        <w:rPr>
          <w:i/>
          <w:iCs/>
          <w:noProof/>
        </w:rPr>
        <w:t xml:space="preserve">Teacher Education Advancement Network Journal, </w:t>
      </w:r>
      <w:r>
        <w:rPr>
          <w:noProof/>
        </w:rPr>
        <w:t>5(2), p. 22.</w:t>
      </w:r>
    </w:p>
    <w:p w14:paraId="6DEFE2A1" w14:textId="77777777" w:rsidR="0095688E" w:rsidRDefault="0095688E" w:rsidP="00AC355B">
      <w:pPr>
        <w:pStyle w:val="Bibliography"/>
        <w:rPr>
          <w:noProof/>
        </w:rPr>
      </w:pPr>
      <w:r>
        <w:rPr>
          <w:noProof/>
        </w:rPr>
        <w:t xml:space="preserve">Becta, 2009. </w:t>
      </w:r>
      <w:r>
        <w:rPr>
          <w:i/>
          <w:iCs/>
          <w:noProof/>
        </w:rPr>
        <w:t xml:space="preserve">The impact of digital technology, </w:t>
      </w:r>
      <w:r>
        <w:rPr>
          <w:noProof/>
        </w:rPr>
        <w:t>Coventry: Becta.</w:t>
      </w:r>
    </w:p>
    <w:p w14:paraId="26D63E84" w14:textId="77777777" w:rsidR="0095688E" w:rsidRDefault="0095688E" w:rsidP="00AC355B">
      <w:pPr>
        <w:pStyle w:val="Bibliography"/>
        <w:jc w:val="both"/>
        <w:rPr>
          <w:noProof/>
        </w:rPr>
      </w:pPr>
      <w:r>
        <w:rPr>
          <w:noProof/>
        </w:rPr>
        <w:t xml:space="preserve">Becta, 2010. </w:t>
      </w:r>
      <w:r>
        <w:rPr>
          <w:i/>
          <w:iCs/>
          <w:noProof/>
        </w:rPr>
        <w:t xml:space="preserve">Harnessing Technology Review 2009 The role of technology in further education and skills, </w:t>
      </w:r>
      <w:r>
        <w:rPr>
          <w:noProof/>
        </w:rPr>
        <w:t>Coventry: Becta.</w:t>
      </w:r>
    </w:p>
    <w:p w14:paraId="04290388" w14:textId="77777777" w:rsidR="0095688E" w:rsidRDefault="0095688E" w:rsidP="00AC355B">
      <w:pPr>
        <w:pStyle w:val="Bibliography"/>
        <w:jc w:val="both"/>
        <w:rPr>
          <w:noProof/>
        </w:rPr>
      </w:pPr>
      <w:r>
        <w:rPr>
          <w:noProof/>
        </w:rPr>
        <w:t xml:space="preserve">Creswell, J. W., 2009. </w:t>
      </w:r>
      <w:r>
        <w:rPr>
          <w:i/>
          <w:iCs/>
          <w:noProof/>
        </w:rPr>
        <w:t xml:space="preserve">Research Design: Qualitative, Quantitative, and Mixed Methods Approaches. </w:t>
      </w:r>
      <w:r>
        <w:rPr>
          <w:noProof/>
        </w:rPr>
        <w:t>1 ed. New York: SAGE Publications.</w:t>
      </w:r>
    </w:p>
    <w:p w14:paraId="34792703" w14:textId="77777777" w:rsidR="0095688E" w:rsidRDefault="0095688E" w:rsidP="00AC355B">
      <w:pPr>
        <w:pStyle w:val="Bibliography"/>
        <w:jc w:val="both"/>
        <w:rPr>
          <w:noProof/>
        </w:rPr>
      </w:pPr>
      <w:r>
        <w:rPr>
          <w:noProof/>
        </w:rPr>
        <w:t xml:space="preserve">Etherington, C., 2017. </w:t>
      </w:r>
      <w:r>
        <w:rPr>
          <w:i/>
          <w:iCs/>
          <w:noProof/>
        </w:rPr>
        <w:t xml:space="preserve">https://news.elearninginside.com/how-plato-changed-the-world-in-1960/. </w:t>
      </w:r>
      <w:r>
        <w:rPr>
          <w:noProof/>
        </w:rPr>
        <w:t xml:space="preserve">[Online] </w:t>
      </w:r>
      <w:r>
        <w:rPr>
          <w:noProof/>
        </w:rPr>
        <w:br/>
        <w:t xml:space="preserve">Available at: </w:t>
      </w:r>
      <w:r>
        <w:rPr>
          <w:noProof/>
          <w:u w:val="single"/>
        </w:rPr>
        <w:t>https://news.elearninginside.com/how-plato-changed-the-world-in-1960/</w:t>
      </w:r>
      <w:r>
        <w:rPr>
          <w:noProof/>
        </w:rPr>
        <w:br/>
        <w:t>[Accessed 27 August 2020].</w:t>
      </w:r>
    </w:p>
    <w:p w14:paraId="26DA772E" w14:textId="77777777" w:rsidR="0095688E" w:rsidRDefault="0095688E" w:rsidP="00AC355B">
      <w:pPr>
        <w:pStyle w:val="Bibliography"/>
        <w:jc w:val="both"/>
        <w:rPr>
          <w:noProof/>
        </w:rPr>
      </w:pPr>
      <w:r>
        <w:rPr>
          <w:noProof/>
        </w:rPr>
        <w:t xml:space="preserve">Godwin-Jones, R., 2012. EMERGING TECHNOLOGIESCHALLENGING HEGEMONIES IN ONLINE LEARNING. </w:t>
      </w:r>
      <w:r>
        <w:rPr>
          <w:i/>
          <w:iCs/>
          <w:noProof/>
        </w:rPr>
        <w:t xml:space="preserve">Computer Assisted Language Learning, </w:t>
      </w:r>
      <w:r>
        <w:rPr>
          <w:noProof/>
        </w:rPr>
        <w:t>16(2), pp. 4-13.</w:t>
      </w:r>
    </w:p>
    <w:p w14:paraId="261AF86E" w14:textId="77777777" w:rsidR="0095688E" w:rsidRDefault="0095688E" w:rsidP="00AC355B">
      <w:pPr>
        <w:pStyle w:val="Bibliography"/>
        <w:jc w:val="both"/>
        <w:rPr>
          <w:noProof/>
        </w:rPr>
      </w:pPr>
      <w:r>
        <w:rPr>
          <w:noProof/>
        </w:rPr>
        <w:t xml:space="preserve">Jefferson, R. N. &amp; Arnold, L. W., 2009. Effects of virtual education on academic culture: Perceived advantages and disadvantages. </w:t>
      </w:r>
      <w:r>
        <w:rPr>
          <w:i/>
          <w:iCs/>
          <w:noProof/>
        </w:rPr>
        <w:t xml:space="preserve">US-China Education Review, </w:t>
      </w:r>
      <w:r>
        <w:rPr>
          <w:noProof/>
        </w:rPr>
        <w:t>6(3), pp. 61-66.</w:t>
      </w:r>
    </w:p>
    <w:p w14:paraId="73B949D5" w14:textId="77777777" w:rsidR="0095688E" w:rsidRDefault="0095688E" w:rsidP="00AC355B">
      <w:pPr>
        <w:pStyle w:val="Bibliography"/>
        <w:jc w:val="both"/>
        <w:rPr>
          <w:noProof/>
        </w:rPr>
      </w:pPr>
      <w:r>
        <w:rPr>
          <w:noProof/>
        </w:rPr>
        <w:t xml:space="preserve">Jones, A. &amp; Issroff, K., 2007. Motivation and mobile devices: exploring the role of appropriation. </w:t>
      </w:r>
      <w:r>
        <w:rPr>
          <w:i/>
          <w:iCs/>
          <w:noProof/>
        </w:rPr>
        <w:t xml:space="preserve">Research in Learning Technology, </w:t>
      </w:r>
      <w:r>
        <w:rPr>
          <w:noProof/>
        </w:rPr>
        <w:t>15(3), pp. 247-258.</w:t>
      </w:r>
    </w:p>
    <w:p w14:paraId="26526139" w14:textId="77777777" w:rsidR="0095688E" w:rsidRDefault="0095688E" w:rsidP="00AC355B">
      <w:pPr>
        <w:pStyle w:val="Bibliography"/>
        <w:rPr>
          <w:noProof/>
        </w:rPr>
      </w:pPr>
      <w:r>
        <w:rPr>
          <w:noProof/>
        </w:rPr>
        <w:lastRenderedPageBreak/>
        <w:t xml:space="preserve">Lee, C. &amp; Lalani, F., 2020. </w:t>
      </w:r>
      <w:r>
        <w:rPr>
          <w:i/>
          <w:iCs/>
          <w:noProof/>
        </w:rPr>
        <w:t xml:space="preserve">https://www.weforum.org. </w:t>
      </w:r>
      <w:r>
        <w:rPr>
          <w:noProof/>
        </w:rPr>
        <w:t xml:space="preserve">[Online] </w:t>
      </w:r>
      <w:r>
        <w:rPr>
          <w:noProof/>
        </w:rPr>
        <w:br/>
        <w:t xml:space="preserve">Available at: </w:t>
      </w:r>
      <w:r>
        <w:rPr>
          <w:noProof/>
          <w:u w:val="single"/>
        </w:rPr>
        <w:t>https://www.weforum.org/agenda/2020/04/coronavirus-education-global-covid19-online-digital-learning/</w:t>
      </w:r>
      <w:r>
        <w:rPr>
          <w:noProof/>
        </w:rPr>
        <w:br/>
        <w:t>[Accessed 25 August 2020].</w:t>
      </w:r>
    </w:p>
    <w:p w14:paraId="41689076" w14:textId="77777777" w:rsidR="0095688E" w:rsidRDefault="0095688E" w:rsidP="00AC355B">
      <w:pPr>
        <w:pStyle w:val="Bibliography"/>
        <w:rPr>
          <w:noProof/>
        </w:rPr>
      </w:pPr>
      <w:r>
        <w:rPr>
          <w:noProof/>
        </w:rPr>
        <w:t xml:space="preserve">Oakman, H., 2016. </w:t>
      </w:r>
      <w:r>
        <w:rPr>
          <w:i/>
          <w:iCs/>
          <w:noProof/>
        </w:rPr>
        <w:t xml:space="preserve">https://universitybusiness.co.uk. </w:t>
      </w:r>
      <w:r>
        <w:rPr>
          <w:noProof/>
        </w:rPr>
        <w:t xml:space="preserve">[Online] </w:t>
      </w:r>
      <w:r>
        <w:rPr>
          <w:noProof/>
        </w:rPr>
        <w:br/>
        <w:t xml:space="preserve">Available at: </w:t>
      </w:r>
      <w:r>
        <w:rPr>
          <w:noProof/>
          <w:u w:val="single"/>
        </w:rPr>
        <w:t>https://universitybusiness.co.uk/news/the-next-generation-vle/</w:t>
      </w:r>
      <w:r>
        <w:rPr>
          <w:noProof/>
        </w:rPr>
        <w:br/>
        <w:t>[Accessed 19 August 2020].</w:t>
      </w:r>
    </w:p>
    <w:p w14:paraId="637AE704" w14:textId="77777777" w:rsidR="0095688E" w:rsidRDefault="0095688E" w:rsidP="00AC355B">
      <w:pPr>
        <w:pStyle w:val="Bibliography"/>
        <w:jc w:val="both"/>
        <w:rPr>
          <w:noProof/>
        </w:rPr>
      </w:pPr>
      <w:r>
        <w:rPr>
          <w:noProof/>
        </w:rPr>
        <w:t xml:space="preserve">Raftery, D. &amp; Risquez, A., 2018. Engaging students through the VLE: comparing like with like usingthe #VLEIreland student survey. </w:t>
      </w:r>
      <w:r>
        <w:rPr>
          <w:i/>
          <w:iCs/>
          <w:noProof/>
        </w:rPr>
        <w:t xml:space="preserve">Irish Journal of Technology Enhanced Learning, </w:t>
      </w:r>
      <w:r>
        <w:rPr>
          <w:noProof/>
        </w:rPr>
        <w:t>3(2), pp. 24-34.</w:t>
      </w:r>
    </w:p>
    <w:p w14:paraId="7CFD70B9" w14:textId="77777777" w:rsidR="0095688E" w:rsidRDefault="0095688E" w:rsidP="00AC355B">
      <w:pPr>
        <w:pStyle w:val="Bibliography"/>
        <w:jc w:val="both"/>
        <w:rPr>
          <w:noProof/>
        </w:rPr>
      </w:pPr>
      <w:r>
        <w:rPr>
          <w:noProof/>
        </w:rPr>
        <w:t xml:space="preserve">SCARDAMALIA, M. et al., 1989. COMPUTER-SUPPORTED INTENTIONAL LEARNING ENVIRONMENTS. </w:t>
      </w:r>
      <w:r>
        <w:rPr>
          <w:i/>
          <w:iCs/>
          <w:noProof/>
        </w:rPr>
        <w:t xml:space="preserve">Centre for Applied Cognitive Science, Ontario Institute for Studies in Education, </w:t>
      </w:r>
      <w:r>
        <w:rPr>
          <w:noProof/>
        </w:rPr>
        <w:t>5(1), pp. 51-68.</w:t>
      </w:r>
    </w:p>
    <w:p w14:paraId="21DA551B" w14:textId="77777777" w:rsidR="0095688E" w:rsidRDefault="0095688E" w:rsidP="00AC355B">
      <w:pPr>
        <w:pStyle w:val="Bibliography"/>
        <w:rPr>
          <w:noProof/>
        </w:rPr>
      </w:pPr>
      <w:r>
        <w:rPr>
          <w:noProof/>
        </w:rPr>
        <w:t xml:space="preserve">Schacter, D. L., 1999. The Seven Sins of MemoryInsights From Psychology and Cognitive Neuroscience. </w:t>
      </w:r>
      <w:r>
        <w:rPr>
          <w:i/>
          <w:iCs/>
          <w:noProof/>
        </w:rPr>
        <w:t xml:space="preserve">American Psychologist, </w:t>
      </w:r>
      <w:r>
        <w:rPr>
          <w:noProof/>
        </w:rPr>
        <w:t>54(3), pp. 183-203.</w:t>
      </w:r>
    </w:p>
    <w:p w14:paraId="4FFFB5DD" w14:textId="77777777" w:rsidR="0095688E" w:rsidRDefault="0095688E" w:rsidP="00AC355B">
      <w:pPr>
        <w:pStyle w:val="Bibliography"/>
        <w:rPr>
          <w:noProof/>
        </w:rPr>
      </w:pPr>
      <w:r>
        <w:rPr>
          <w:noProof/>
        </w:rPr>
        <w:t xml:space="preserve">Tamm, S., 2019. </w:t>
      </w:r>
      <w:r>
        <w:rPr>
          <w:i/>
          <w:iCs/>
          <w:noProof/>
        </w:rPr>
        <w:t xml:space="preserve">https://e-student.org. </w:t>
      </w:r>
      <w:r>
        <w:rPr>
          <w:noProof/>
        </w:rPr>
        <w:t xml:space="preserve">[Online] </w:t>
      </w:r>
      <w:r>
        <w:rPr>
          <w:noProof/>
        </w:rPr>
        <w:br/>
        <w:t xml:space="preserve">Available at: </w:t>
      </w:r>
      <w:r>
        <w:rPr>
          <w:noProof/>
          <w:u w:val="single"/>
        </w:rPr>
        <w:t>https://e-student.org/history-of-e-learning/</w:t>
      </w:r>
      <w:r>
        <w:rPr>
          <w:noProof/>
        </w:rPr>
        <w:br/>
        <w:t>[Accessed 30 August 2020].</w:t>
      </w:r>
    </w:p>
    <w:p w14:paraId="1FF0BCF3" w14:textId="77777777" w:rsidR="0095688E" w:rsidRDefault="0095688E" w:rsidP="00AC355B">
      <w:pPr>
        <w:pStyle w:val="Bibliography"/>
        <w:rPr>
          <w:noProof/>
        </w:rPr>
      </w:pPr>
      <w:r>
        <w:rPr>
          <w:noProof/>
        </w:rPr>
        <w:t xml:space="preserve">Tamm, S., 2019. </w:t>
      </w:r>
      <w:r>
        <w:rPr>
          <w:i/>
          <w:iCs/>
          <w:noProof/>
        </w:rPr>
        <w:t xml:space="preserve">https://e-student.org. </w:t>
      </w:r>
      <w:r>
        <w:rPr>
          <w:noProof/>
        </w:rPr>
        <w:t xml:space="preserve">[Online] </w:t>
      </w:r>
      <w:r>
        <w:rPr>
          <w:noProof/>
        </w:rPr>
        <w:br/>
        <w:t xml:space="preserve">Available at: </w:t>
      </w:r>
      <w:r>
        <w:rPr>
          <w:noProof/>
          <w:u w:val="single"/>
        </w:rPr>
        <w:t>https://e-student.org/disadvantages-of-e-learning/</w:t>
      </w:r>
      <w:r>
        <w:rPr>
          <w:noProof/>
        </w:rPr>
        <w:br/>
        <w:t>[Accessed 31 August 2020].</w:t>
      </w:r>
    </w:p>
    <w:p w14:paraId="718D6BB3" w14:textId="77777777" w:rsidR="0095688E" w:rsidRDefault="0095688E" w:rsidP="00AC355B">
      <w:pPr>
        <w:pStyle w:val="Bibliography"/>
        <w:rPr>
          <w:noProof/>
        </w:rPr>
      </w:pPr>
      <w:r>
        <w:rPr>
          <w:noProof/>
        </w:rPr>
        <w:t xml:space="preserve">Watters, A., 2015. </w:t>
      </w:r>
      <w:r>
        <w:rPr>
          <w:i/>
          <w:iCs/>
          <w:noProof/>
        </w:rPr>
        <w:t xml:space="preserve">http://hackeducation.com. </w:t>
      </w:r>
      <w:r>
        <w:rPr>
          <w:noProof/>
        </w:rPr>
        <w:t xml:space="preserve">[Online] </w:t>
      </w:r>
      <w:r>
        <w:rPr>
          <w:noProof/>
        </w:rPr>
        <w:br/>
        <w:t xml:space="preserve">Available at: </w:t>
      </w:r>
      <w:r>
        <w:rPr>
          <w:noProof/>
          <w:u w:val="single"/>
        </w:rPr>
        <w:t>http://hackeducation.com/2015/02/04/the-automatic-teacher</w:t>
      </w:r>
      <w:r>
        <w:rPr>
          <w:noProof/>
        </w:rPr>
        <w:br/>
        <w:t>[Accessed 27 Aug 2020].</w:t>
      </w:r>
    </w:p>
    <w:p w14:paraId="59699F6C" w14:textId="77777777" w:rsidR="0095688E" w:rsidRDefault="0095688E" w:rsidP="00AC355B">
      <w:pPr>
        <w:pStyle w:val="Bibliography"/>
        <w:jc w:val="both"/>
        <w:rPr>
          <w:noProof/>
        </w:rPr>
      </w:pPr>
      <w:r>
        <w:rPr>
          <w:noProof/>
        </w:rPr>
        <w:t xml:space="preserve">Weeler, M., 2007. </w:t>
      </w:r>
      <w:r>
        <w:rPr>
          <w:i/>
          <w:iCs/>
          <w:noProof/>
        </w:rPr>
        <w:t xml:space="preserve">Virtual Learning Environments Using, Choosing and Developing Your VLE. </w:t>
      </w:r>
      <w:r>
        <w:rPr>
          <w:noProof/>
        </w:rPr>
        <w:t>2007 ed. Oxford: Routledge.</w:t>
      </w:r>
    </w:p>
    <w:p w14:paraId="15A904E4" w14:textId="4415D391" w:rsidR="0095688E" w:rsidRDefault="0095688E" w:rsidP="00AC355B">
      <w:pPr>
        <w:rPr>
          <w:rFonts w:asciiTheme="majorHAnsi" w:hAnsiTheme="majorHAnsi"/>
          <w:sz w:val="24"/>
          <w:szCs w:val="24"/>
        </w:rPr>
      </w:pPr>
      <w:r>
        <w:rPr>
          <w:rFonts w:asciiTheme="majorHAnsi" w:hAnsiTheme="majorHAnsi"/>
          <w:sz w:val="24"/>
          <w:szCs w:val="24"/>
        </w:rPr>
        <w:fldChar w:fldCharType="end"/>
      </w:r>
    </w:p>
    <w:p w14:paraId="23B121C0" w14:textId="18F5F5F1" w:rsidR="004C31B9" w:rsidRPr="00064B2D" w:rsidRDefault="00064B2D" w:rsidP="00AC355B">
      <w:pPr>
        <w:jc w:val="both"/>
        <w:rPr>
          <w:b/>
          <w:bCs/>
          <w:sz w:val="28"/>
        </w:rPr>
      </w:pPr>
      <w:r w:rsidRPr="00064B2D">
        <w:rPr>
          <w:b/>
          <w:bCs/>
          <w:sz w:val="28"/>
        </w:rPr>
        <w:t>Appendix:</w:t>
      </w:r>
    </w:p>
    <w:p w14:paraId="191F3D94" w14:textId="77777777" w:rsidR="004C31B9" w:rsidRPr="004C31B9" w:rsidRDefault="004C31B9" w:rsidP="00AC355B">
      <w:pPr>
        <w:autoSpaceDE w:val="0"/>
        <w:autoSpaceDN w:val="0"/>
        <w:adjustRightInd w:val="0"/>
        <w:spacing w:after="0" w:line="240" w:lineRule="auto"/>
        <w:jc w:val="both"/>
        <w:rPr>
          <w:rFonts w:asciiTheme="majorHAnsi" w:hAnsiTheme="majorHAnsi" w:cs="Verdana"/>
          <w:sz w:val="24"/>
          <w:szCs w:val="24"/>
          <w:lang w:bidi="ar-SA"/>
        </w:rPr>
      </w:pPr>
    </w:p>
    <w:p w14:paraId="3938A614" w14:textId="447CB9E9" w:rsidR="004C31B9" w:rsidRDefault="004C31B9" w:rsidP="00AC355B">
      <w:pPr>
        <w:jc w:val="both"/>
        <w:rPr>
          <w:b/>
          <w:bCs/>
        </w:rPr>
      </w:pPr>
      <w:r>
        <w:rPr>
          <w:b/>
          <w:bCs/>
        </w:rPr>
        <w:t xml:space="preserve">Questionnaire: </w:t>
      </w:r>
    </w:p>
    <w:tbl>
      <w:tblPr>
        <w:tblW w:w="9894" w:type="dxa"/>
        <w:tblCellSpacing w:w="6" w:type="dxa"/>
        <w:shd w:val="clear" w:color="auto" w:fill="D6EEBE"/>
        <w:tblCellMar>
          <w:top w:w="12" w:type="dxa"/>
          <w:left w:w="12" w:type="dxa"/>
          <w:bottom w:w="12" w:type="dxa"/>
          <w:right w:w="12" w:type="dxa"/>
        </w:tblCellMar>
        <w:tblLook w:val="04A0" w:firstRow="1" w:lastRow="0" w:firstColumn="1" w:lastColumn="0" w:noHBand="0" w:noVBand="1"/>
      </w:tblPr>
      <w:tblGrid>
        <w:gridCol w:w="9894"/>
      </w:tblGrid>
      <w:tr w:rsidR="00064B2D" w14:paraId="28AE7FEC" w14:textId="77777777" w:rsidTr="00183884">
        <w:trPr>
          <w:trHeight w:val="240"/>
          <w:tblCellSpacing w:w="6" w:type="dxa"/>
        </w:trPr>
        <w:tc>
          <w:tcPr>
            <w:tcW w:w="0" w:type="auto"/>
            <w:tcBorders>
              <w:top w:val="nil"/>
              <w:left w:val="nil"/>
              <w:bottom w:val="nil"/>
              <w:right w:val="nil"/>
            </w:tcBorders>
            <w:shd w:val="clear" w:color="auto" w:fill="EBF7E0"/>
            <w:hideMark/>
          </w:tcPr>
          <w:p w14:paraId="6F3DE1E3" w14:textId="340FA4F8"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How old are you?</w:t>
            </w:r>
          </w:p>
          <w:p w14:paraId="7ED0BB4D" w14:textId="45112EA0" w:rsidR="00A87FBB" w:rsidRPr="00A87FBB" w:rsidRDefault="00A87FBB" w:rsidP="00AC355B">
            <w:pPr>
              <w:pStyle w:val="ListParagraph"/>
              <w:jc w:val="both"/>
              <w:rPr>
                <w:rFonts w:ascii="Arial" w:eastAsia="Times New Roman" w:hAnsi="Arial" w:cs="Arial"/>
                <w:sz w:val="20"/>
                <w:szCs w:val="20"/>
              </w:rPr>
            </w:pPr>
            <w:r>
              <w:rPr>
                <w:rFonts w:ascii="Arial" w:eastAsia="Times New Roman" w:hAnsi="Arial" w:cs="Arial"/>
                <w:sz w:val="20"/>
                <w:szCs w:val="20"/>
              </w:rPr>
              <w:t>Under 19/ 20-26/ 27-35/ 36-45/ 46-55/ 56 and above</w:t>
            </w:r>
          </w:p>
        </w:tc>
      </w:tr>
      <w:tr w:rsidR="00064B2D" w14:paraId="249F043D"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496E3974" w14:textId="7DD26A16" w:rsidR="00064B2D" w:rsidRDefault="00064B2D" w:rsidP="00AC355B">
            <w:pPr>
              <w:jc w:val="both"/>
              <w:rPr>
                <w:rFonts w:ascii="Arial" w:eastAsia="Times New Roman" w:hAnsi="Arial" w:cs="Arial"/>
                <w:sz w:val="20"/>
                <w:szCs w:val="20"/>
              </w:rPr>
            </w:pPr>
          </w:p>
        </w:tc>
      </w:tr>
      <w:tr w:rsidR="00064B2D" w14:paraId="557E5ED9" w14:textId="77777777" w:rsidTr="00183884">
        <w:trPr>
          <w:trHeight w:val="240"/>
          <w:tblCellSpacing w:w="6" w:type="dxa"/>
        </w:trPr>
        <w:tc>
          <w:tcPr>
            <w:tcW w:w="0" w:type="auto"/>
            <w:tcBorders>
              <w:top w:val="nil"/>
              <w:left w:val="nil"/>
              <w:bottom w:val="nil"/>
              <w:right w:val="nil"/>
            </w:tcBorders>
            <w:shd w:val="clear" w:color="auto" w:fill="EBF7E0"/>
            <w:hideMark/>
          </w:tcPr>
          <w:p w14:paraId="0BE8B0F1" w14:textId="78D8D2EE"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Are you.....?</w:t>
            </w:r>
          </w:p>
          <w:p w14:paraId="03725D9F" w14:textId="22FB4929" w:rsidR="00A87FBB" w:rsidRPr="00A87FBB" w:rsidRDefault="00A87FBB" w:rsidP="00AC355B">
            <w:pPr>
              <w:pStyle w:val="ListParagraph"/>
              <w:jc w:val="both"/>
              <w:rPr>
                <w:rFonts w:ascii="Arial" w:eastAsia="Times New Roman" w:hAnsi="Arial" w:cs="Arial"/>
                <w:sz w:val="20"/>
                <w:szCs w:val="20"/>
              </w:rPr>
            </w:pPr>
            <w:r>
              <w:rPr>
                <w:rFonts w:ascii="Arial" w:eastAsia="Times New Roman" w:hAnsi="Arial" w:cs="Arial"/>
                <w:sz w:val="20"/>
                <w:szCs w:val="20"/>
              </w:rPr>
              <w:t>Male/ Female/ Prefer not to say</w:t>
            </w:r>
          </w:p>
        </w:tc>
      </w:tr>
      <w:tr w:rsidR="00064B2D" w14:paraId="45643E73"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6C098C9C" w14:textId="5F0A1AAB" w:rsidR="00064B2D" w:rsidRDefault="00064B2D" w:rsidP="00AC355B">
            <w:pPr>
              <w:jc w:val="both"/>
              <w:rPr>
                <w:rFonts w:ascii="Arial" w:eastAsia="Times New Roman" w:hAnsi="Arial" w:cs="Arial"/>
                <w:sz w:val="20"/>
                <w:szCs w:val="20"/>
              </w:rPr>
            </w:pPr>
          </w:p>
        </w:tc>
      </w:tr>
      <w:tr w:rsidR="00064B2D" w14:paraId="29606874" w14:textId="77777777" w:rsidTr="00183884">
        <w:trPr>
          <w:trHeight w:val="240"/>
          <w:tblCellSpacing w:w="6" w:type="dxa"/>
        </w:trPr>
        <w:tc>
          <w:tcPr>
            <w:tcW w:w="0" w:type="auto"/>
            <w:tcBorders>
              <w:top w:val="nil"/>
              <w:left w:val="nil"/>
              <w:bottom w:val="nil"/>
              <w:right w:val="nil"/>
            </w:tcBorders>
            <w:shd w:val="clear" w:color="auto" w:fill="EBF7E0"/>
            <w:hideMark/>
          </w:tcPr>
          <w:p w14:paraId="425E6C89" w14:textId="3B76A8A0"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Where are you from?</w:t>
            </w:r>
          </w:p>
          <w:p w14:paraId="31BC8C55" w14:textId="5E9B6162" w:rsidR="00A87FBB" w:rsidRPr="00A87FBB" w:rsidRDefault="00A87FBB" w:rsidP="00AC355B">
            <w:pPr>
              <w:pStyle w:val="ListParagraph"/>
              <w:jc w:val="both"/>
              <w:rPr>
                <w:rFonts w:ascii="Arial" w:eastAsia="Times New Roman" w:hAnsi="Arial" w:cs="Arial"/>
                <w:sz w:val="20"/>
                <w:szCs w:val="20"/>
              </w:rPr>
            </w:pPr>
            <w:r>
              <w:rPr>
                <w:rFonts w:ascii="Arial" w:eastAsia="Times New Roman" w:hAnsi="Arial" w:cs="Arial"/>
                <w:sz w:val="20"/>
                <w:szCs w:val="20"/>
              </w:rPr>
              <w:lastRenderedPageBreak/>
              <w:t>England/ Scotland/ Wales/ Northern Ireland/ Other</w:t>
            </w:r>
          </w:p>
        </w:tc>
      </w:tr>
      <w:tr w:rsidR="00064B2D" w14:paraId="32D9CC53"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7294003B" w14:textId="3A712DFF" w:rsidR="00064B2D" w:rsidRDefault="00064B2D" w:rsidP="00AC355B">
            <w:pPr>
              <w:jc w:val="both"/>
              <w:rPr>
                <w:rFonts w:ascii="Arial" w:eastAsia="Times New Roman" w:hAnsi="Arial" w:cs="Arial"/>
                <w:sz w:val="20"/>
                <w:szCs w:val="20"/>
              </w:rPr>
            </w:pPr>
          </w:p>
        </w:tc>
      </w:tr>
      <w:tr w:rsidR="00064B2D" w14:paraId="1D26BD5E" w14:textId="77777777" w:rsidTr="00183884">
        <w:trPr>
          <w:trHeight w:val="240"/>
          <w:tblCellSpacing w:w="6" w:type="dxa"/>
        </w:trPr>
        <w:tc>
          <w:tcPr>
            <w:tcW w:w="0" w:type="auto"/>
            <w:tcBorders>
              <w:top w:val="nil"/>
              <w:left w:val="nil"/>
              <w:bottom w:val="nil"/>
              <w:right w:val="nil"/>
            </w:tcBorders>
            <w:shd w:val="clear" w:color="auto" w:fill="EBF7E0"/>
            <w:hideMark/>
          </w:tcPr>
          <w:p w14:paraId="6C29EDE7" w14:textId="1F98A9DC"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Have you ever participated in Virtual Learning before?</w:t>
            </w:r>
          </w:p>
          <w:p w14:paraId="68804D6A" w14:textId="4FE9DC40" w:rsidR="00A87FBB" w:rsidRPr="00A87FBB" w:rsidRDefault="00A87FBB" w:rsidP="00AC355B">
            <w:pPr>
              <w:pStyle w:val="ListParagraph"/>
              <w:jc w:val="both"/>
              <w:rPr>
                <w:rFonts w:ascii="Arial" w:eastAsia="Times New Roman" w:hAnsi="Arial" w:cs="Arial"/>
                <w:sz w:val="20"/>
                <w:szCs w:val="20"/>
              </w:rPr>
            </w:pPr>
            <w:r>
              <w:rPr>
                <w:rFonts w:ascii="Arial" w:eastAsia="Times New Roman" w:hAnsi="Arial" w:cs="Arial"/>
                <w:sz w:val="20"/>
                <w:szCs w:val="20"/>
              </w:rPr>
              <w:t>Yes/ No</w:t>
            </w:r>
          </w:p>
        </w:tc>
      </w:tr>
      <w:tr w:rsidR="00064B2D" w14:paraId="6EF0E70D"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723B7B2A" w14:textId="412BD261" w:rsidR="00064B2D" w:rsidRDefault="00064B2D" w:rsidP="00AC355B">
            <w:pPr>
              <w:jc w:val="both"/>
              <w:rPr>
                <w:rFonts w:ascii="Arial" w:eastAsia="Times New Roman" w:hAnsi="Arial" w:cs="Arial"/>
                <w:sz w:val="20"/>
                <w:szCs w:val="20"/>
              </w:rPr>
            </w:pPr>
          </w:p>
        </w:tc>
      </w:tr>
      <w:tr w:rsidR="00064B2D" w14:paraId="74BF2FEA" w14:textId="77777777" w:rsidTr="00183884">
        <w:trPr>
          <w:trHeight w:val="240"/>
          <w:tblCellSpacing w:w="6" w:type="dxa"/>
        </w:trPr>
        <w:tc>
          <w:tcPr>
            <w:tcW w:w="0" w:type="auto"/>
            <w:tcBorders>
              <w:top w:val="nil"/>
              <w:left w:val="nil"/>
              <w:bottom w:val="nil"/>
              <w:right w:val="nil"/>
            </w:tcBorders>
            <w:shd w:val="clear" w:color="auto" w:fill="EBF7E0"/>
            <w:hideMark/>
          </w:tcPr>
          <w:p w14:paraId="54068A7F" w14:textId="19FC0FBE"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How would you rate your computer literacy?</w:t>
            </w:r>
          </w:p>
          <w:p w14:paraId="2ADCD409" w14:textId="48608743" w:rsidR="00A87FBB" w:rsidRPr="00A87FBB" w:rsidRDefault="00A87FBB" w:rsidP="00AC355B">
            <w:pPr>
              <w:pStyle w:val="ListParagraph"/>
              <w:jc w:val="both"/>
              <w:rPr>
                <w:rFonts w:ascii="Arial" w:eastAsia="Times New Roman" w:hAnsi="Arial" w:cs="Arial"/>
                <w:sz w:val="20"/>
                <w:szCs w:val="20"/>
              </w:rPr>
            </w:pPr>
            <w:r>
              <w:rPr>
                <w:rFonts w:ascii="Arial" w:eastAsia="Times New Roman" w:hAnsi="Arial" w:cs="Arial"/>
                <w:sz w:val="20"/>
                <w:szCs w:val="20"/>
              </w:rPr>
              <w:t>Excellen</w:t>
            </w:r>
            <w:r w:rsidR="00EB52E5">
              <w:rPr>
                <w:rFonts w:ascii="Arial" w:eastAsia="Times New Roman" w:hAnsi="Arial" w:cs="Arial"/>
                <w:sz w:val="20"/>
                <w:szCs w:val="20"/>
              </w:rPr>
              <w:t>t</w:t>
            </w:r>
            <w:r w:rsidR="00900D9B">
              <w:rPr>
                <w:rFonts w:ascii="Arial" w:eastAsia="Times New Roman" w:hAnsi="Arial" w:cs="Arial"/>
                <w:sz w:val="20"/>
                <w:szCs w:val="20"/>
              </w:rPr>
              <w:t xml:space="preserve"> </w:t>
            </w:r>
            <w:r>
              <w:rPr>
                <w:rFonts w:ascii="Arial" w:eastAsia="Times New Roman" w:hAnsi="Arial" w:cs="Arial"/>
                <w:sz w:val="20"/>
                <w:szCs w:val="20"/>
              </w:rPr>
              <w:t>/ Good/ Fair/ Poor</w:t>
            </w:r>
          </w:p>
        </w:tc>
      </w:tr>
      <w:tr w:rsidR="00064B2D" w14:paraId="7B22C880"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659E0B42" w14:textId="2F075137" w:rsidR="00064B2D" w:rsidRDefault="00064B2D" w:rsidP="00AC355B">
            <w:pPr>
              <w:jc w:val="both"/>
              <w:rPr>
                <w:rFonts w:ascii="Arial" w:eastAsia="Times New Roman" w:hAnsi="Arial" w:cs="Arial"/>
                <w:sz w:val="20"/>
                <w:szCs w:val="20"/>
              </w:rPr>
            </w:pPr>
          </w:p>
        </w:tc>
      </w:tr>
      <w:tr w:rsidR="00064B2D" w14:paraId="5158A110" w14:textId="77777777" w:rsidTr="00183884">
        <w:trPr>
          <w:trHeight w:val="240"/>
          <w:tblCellSpacing w:w="6" w:type="dxa"/>
        </w:trPr>
        <w:tc>
          <w:tcPr>
            <w:tcW w:w="0" w:type="auto"/>
            <w:tcBorders>
              <w:top w:val="nil"/>
              <w:left w:val="nil"/>
              <w:bottom w:val="nil"/>
              <w:right w:val="nil"/>
            </w:tcBorders>
            <w:shd w:val="clear" w:color="auto" w:fill="EBF7E0"/>
            <w:hideMark/>
          </w:tcPr>
          <w:p w14:paraId="144AAE9B" w14:textId="10192032"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What type of computer do you usually use to access Moodle?</w:t>
            </w:r>
          </w:p>
          <w:p w14:paraId="0072DB6D" w14:textId="42D2D4FA" w:rsidR="00A87FBB" w:rsidRPr="00A87FBB" w:rsidRDefault="00A87FBB" w:rsidP="00AC355B">
            <w:pPr>
              <w:pStyle w:val="ListParagraph"/>
              <w:jc w:val="both"/>
              <w:rPr>
                <w:rFonts w:ascii="Arial" w:eastAsia="Times New Roman" w:hAnsi="Arial" w:cs="Arial"/>
                <w:sz w:val="20"/>
                <w:szCs w:val="20"/>
              </w:rPr>
            </w:pPr>
            <w:r>
              <w:rPr>
                <w:rFonts w:ascii="Arial" w:eastAsia="Times New Roman" w:hAnsi="Arial" w:cs="Arial"/>
                <w:sz w:val="20"/>
                <w:szCs w:val="20"/>
              </w:rPr>
              <w:t>Laptop/ Desktop/ Tablet/ Mobile/ Game Console/ Other</w:t>
            </w:r>
          </w:p>
        </w:tc>
      </w:tr>
      <w:tr w:rsidR="00064B2D" w14:paraId="22D8A923" w14:textId="77777777" w:rsidTr="00183884">
        <w:trPr>
          <w:trHeight w:val="240"/>
          <w:tblCellSpacing w:w="6" w:type="dxa"/>
        </w:trPr>
        <w:tc>
          <w:tcPr>
            <w:tcW w:w="4988" w:type="pct"/>
            <w:tcBorders>
              <w:top w:val="nil"/>
              <w:left w:val="nil"/>
              <w:bottom w:val="nil"/>
              <w:right w:val="nil"/>
            </w:tcBorders>
            <w:shd w:val="clear" w:color="auto" w:fill="FAFDF7"/>
            <w:vAlign w:val="center"/>
          </w:tcPr>
          <w:p w14:paraId="5027D30E" w14:textId="46C36679" w:rsidR="00064B2D" w:rsidRDefault="00064B2D" w:rsidP="00AC355B">
            <w:pPr>
              <w:jc w:val="both"/>
              <w:rPr>
                <w:rFonts w:ascii="Arial" w:eastAsia="Times New Roman" w:hAnsi="Arial" w:cs="Arial"/>
                <w:sz w:val="20"/>
                <w:szCs w:val="20"/>
              </w:rPr>
            </w:pPr>
          </w:p>
        </w:tc>
      </w:tr>
      <w:tr w:rsidR="00064B2D" w14:paraId="063258C4" w14:textId="77777777" w:rsidTr="00183884">
        <w:trPr>
          <w:trHeight w:val="240"/>
          <w:tblCellSpacing w:w="6" w:type="dxa"/>
        </w:trPr>
        <w:tc>
          <w:tcPr>
            <w:tcW w:w="0" w:type="auto"/>
            <w:tcBorders>
              <w:top w:val="nil"/>
              <w:left w:val="nil"/>
              <w:bottom w:val="nil"/>
              <w:right w:val="nil"/>
            </w:tcBorders>
            <w:shd w:val="clear" w:color="auto" w:fill="EBF7E0"/>
            <w:hideMark/>
          </w:tcPr>
          <w:p w14:paraId="3E8A86DE" w14:textId="6364D2B4"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On average how often you use Moodle outside classroom?</w:t>
            </w:r>
          </w:p>
          <w:p w14:paraId="6CDD7084" w14:textId="18B2187D" w:rsidR="00A87FBB" w:rsidRPr="00A87FBB" w:rsidRDefault="00A87FBB" w:rsidP="00AC355B">
            <w:pPr>
              <w:pStyle w:val="ListParagraph"/>
              <w:jc w:val="both"/>
              <w:rPr>
                <w:rFonts w:ascii="Arial" w:eastAsia="Times New Roman" w:hAnsi="Arial" w:cs="Arial"/>
                <w:sz w:val="20"/>
                <w:szCs w:val="20"/>
              </w:rPr>
            </w:pPr>
            <w:r w:rsidRPr="00A87FBB">
              <w:rPr>
                <w:rFonts w:ascii="Arial" w:eastAsia="Times New Roman" w:hAnsi="Arial" w:cs="Arial"/>
                <w:sz w:val="20"/>
                <w:szCs w:val="20"/>
              </w:rPr>
              <w:t>Never - Once a Week</w:t>
            </w:r>
            <w:r>
              <w:rPr>
                <w:rFonts w:ascii="Arial" w:eastAsia="Times New Roman" w:hAnsi="Arial" w:cs="Arial"/>
                <w:sz w:val="20"/>
                <w:szCs w:val="20"/>
              </w:rPr>
              <w:t xml:space="preserve">/ </w:t>
            </w:r>
            <w:r w:rsidRPr="00A87FBB">
              <w:rPr>
                <w:rFonts w:ascii="Arial" w:eastAsia="Times New Roman" w:hAnsi="Arial" w:cs="Arial"/>
                <w:sz w:val="20"/>
                <w:szCs w:val="20"/>
              </w:rPr>
              <w:t>2-4 times a week</w:t>
            </w:r>
            <w:r>
              <w:rPr>
                <w:rFonts w:ascii="Arial" w:eastAsia="Times New Roman" w:hAnsi="Arial" w:cs="Arial"/>
                <w:sz w:val="20"/>
                <w:szCs w:val="20"/>
              </w:rPr>
              <w:t>/ 5-7 times a week/ 7 times or more</w:t>
            </w:r>
          </w:p>
        </w:tc>
      </w:tr>
      <w:tr w:rsidR="00064B2D" w14:paraId="66C31C17" w14:textId="77777777" w:rsidTr="00183884">
        <w:trPr>
          <w:trHeight w:val="240"/>
          <w:tblCellSpacing w:w="6" w:type="dxa"/>
        </w:trPr>
        <w:tc>
          <w:tcPr>
            <w:tcW w:w="4988" w:type="pct"/>
            <w:tcBorders>
              <w:top w:val="nil"/>
              <w:left w:val="nil"/>
              <w:bottom w:val="nil"/>
              <w:right w:val="nil"/>
            </w:tcBorders>
            <w:shd w:val="clear" w:color="auto" w:fill="FAFDF7"/>
            <w:vAlign w:val="center"/>
          </w:tcPr>
          <w:p w14:paraId="5483FE64" w14:textId="513F1256" w:rsidR="00064B2D" w:rsidRDefault="00064B2D" w:rsidP="00AC355B">
            <w:pPr>
              <w:jc w:val="both"/>
              <w:rPr>
                <w:rFonts w:ascii="Arial" w:eastAsia="Times New Roman" w:hAnsi="Arial" w:cs="Arial"/>
                <w:sz w:val="20"/>
                <w:szCs w:val="20"/>
              </w:rPr>
            </w:pPr>
          </w:p>
        </w:tc>
      </w:tr>
      <w:tr w:rsidR="00064B2D" w14:paraId="7D9FFFBE" w14:textId="77777777" w:rsidTr="00183884">
        <w:trPr>
          <w:trHeight w:val="240"/>
          <w:tblCellSpacing w:w="6" w:type="dxa"/>
        </w:trPr>
        <w:tc>
          <w:tcPr>
            <w:tcW w:w="0" w:type="auto"/>
            <w:tcBorders>
              <w:top w:val="nil"/>
              <w:left w:val="nil"/>
              <w:bottom w:val="nil"/>
              <w:right w:val="nil"/>
            </w:tcBorders>
            <w:shd w:val="clear" w:color="auto" w:fill="EBF7E0"/>
            <w:hideMark/>
          </w:tcPr>
          <w:p w14:paraId="66198F6C" w14:textId="77777777" w:rsidR="00064B2D" w:rsidRDefault="00064B2D" w:rsidP="00AC355B">
            <w:pPr>
              <w:jc w:val="both"/>
              <w:rPr>
                <w:rFonts w:ascii="Arial" w:eastAsia="Times New Roman" w:hAnsi="Arial" w:cs="Arial"/>
                <w:sz w:val="20"/>
                <w:szCs w:val="20"/>
              </w:rPr>
            </w:pPr>
            <w:r>
              <w:rPr>
                <w:rFonts w:ascii="Arial" w:eastAsia="Times New Roman" w:hAnsi="Arial" w:cs="Arial"/>
                <w:b/>
                <w:bCs/>
                <w:sz w:val="20"/>
                <w:szCs w:val="20"/>
              </w:rPr>
              <w:t>8. What has been the main challenge for you to use Moodle effectively?</w:t>
            </w:r>
          </w:p>
        </w:tc>
      </w:tr>
      <w:tr w:rsidR="00064B2D" w14:paraId="2232C383" w14:textId="77777777" w:rsidTr="00183884">
        <w:trPr>
          <w:trHeight w:val="240"/>
          <w:tblCellSpacing w:w="6" w:type="dxa"/>
        </w:trPr>
        <w:tc>
          <w:tcPr>
            <w:tcW w:w="4988" w:type="pct"/>
            <w:tcBorders>
              <w:top w:val="nil"/>
              <w:left w:val="nil"/>
              <w:bottom w:val="nil"/>
              <w:right w:val="nil"/>
            </w:tcBorders>
            <w:shd w:val="clear" w:color="auto" w:fill="FAFDF7"/>
            <w:vAlign w:val="center"/>
          </w:tcPr>
          <w:p w14:paraId="1B287076" w14:textId="77777777" w:rsidR="00A87FBB" w:rsidRDefault="00A87FBB" w:rsidP="00AC355B">
            <w:pPr>
              <w:jc w:val="both"/>
            </w:pPr>
            <w:r>
              <w:t>Access to technology (Software, Computers, Stable internet connection etc)/</w:t>
            </w:r>
          </w:p>
          <w:p w14:paraId="37F3EB0D" w14:textId="77777777" w:rsidR="00A87FBB" w:rsidRDefault="00A87FBB" w:rsidP="00AC355B">
            <w:pPr>
              <w:jc w:val="both"/>
              <w:rPr>
                <w:rFonts w:ascii="Times New Roman" w:eastAsia="Times New Roman" w:hAnsi="Times New Roman" w:cs="Times New Roman"/>
                <w:sz w:val="24"/>
                <w:szCs w:val="24"/>
                <w:lang w:eastAsia="en-GB" w:bidi="ar-SA"/>
              </w:rPr>
            </w:pPr>
            <w:r w:rsidRPr="00A87FBB">
              <w:rPr>
                <w:rFonts w:ascii="Times New Roman" w:eastAsia="Times New Roman" w:hAnsi="Times New Roman" w:cs="Times New Roman"/>
                <w:sz w:val="24"/>
                <w:szCs w:val="24"/>
                <w:lang w:eastAsia="en-GB" w:bidi="ar-SA"/>
              </w:rPr>
              <w:t>Digital competence (Computer or software skills)</w:t>
            </w:r>
            <w:r>
              <w:rPr>
                <w:rFonts w:ascii="Times New Roman" w:eastAsia="Times New Roman" w:hAnsi="Times New Roman" w:cs="Times New Roman"/>
                <w:sz w:val="24"/>
                <w:szCs w:val="24"/>
                <w:lang w:eastAsia="en-GB" w:bidi="ar-SA"/>
              </w:rPr>
              <w:t xml:space="preserve">/ </w:t>
            </w:r>
          </w:p>
          <w:p w14:paraId="795A0A27" w14:textId="77777777" w:rsidR="00A87FBB" w:rsidRDefault="00A87FBB" w:rsidP="00AC355B">
            <w:pPr>
              <w:jc w:val="both"/>
              <w:rPr>
                <w:rFonts w:ascii="Times New Roman" w:eastAsia="Times New Roman" w:hAnsi="Times New Roman" w:cs="Times New Roman"/>
                <w:sz w:val="24"/>
                <w:szCs w:val="24"/>
                <w:lang w:eastAsia="en-GB" w:bidi="ar-SA"/>
              </w:rPr>
            </w:pPr>
            <w:r w:rsidRPr="00A87FBB">
              <w:rPr>
                <w:rFonts w:ascii="Times New Roman" w:eastAsia="Times New Roman" w:hAnsi="Times New Roman" w:cs="Times New Roman"/>
                <w:sz w:val="24"/>
                <w:szCs w:val="24"/>
                <w:lang w:eastAsia="en-GB" w:bidi="ar-SA"/>
              </w:rPr>
              <w:t>Being motivated and engaged</w:t>
            </w:r>
            <w:r>
              <w:rPr>
                <w:rFonts w:ascii="Times New Roman" w:eastAsia="Times New Roman" w:hAnsi="Times New Roman" w:cs="Times New Roman"/>
                <w:sz w:val="24"/>
                <w:szCs w:val="24"/>
                <w:lang w:eastAsia="en-GB" w:bidi="ar-SA"/>
              </w:rPr>
              <w:t xml:space="preserve">/ </w:t>
            </w:r>
          </w:p>
          <w:p w14:paraId="75BB0D60" w14:textId="77777777" w:rsidR="00A87FBB" w:rsidRDefault="00A87FBB" w:rsidP="00AC355B">
            <w:pPr>
              <w:jc w:val="both"/>
            </w:pPr>
            <w:r>
              <w:t xml:space="preserve">Converting activities and content into online/ digital format (e.g. Submission)/ </w:t>
            </w:r>
          </w:p>
          <w:p w14:paraId="3D36FEF3" w14:textId="77777777" w:rsidR="00A87FBB" w:rsidRDefault="00A87FBB" w:rsidP="00AC355B">
            <w:pPr>
              <w:jc w:val="both"/>
            </w:pPr>
            <w:r>
              <w:t xml:space="preserve">Inadequate direction or support is given by the Schools or universities/ </w:t>
            </w:r>
          </w:p>
          <w:p w14:paraId="792402A9" w14:textId="77777777" w:rsidR="00A87FBB" w:rsidRDefault="00A87FBB" w:rsidP="00AC355B">
            <w:pPr>
              <w:jc w:val="both"/>
            </w:pPr>
            <w:r>
              <w:t xml:space="preserve">Other/ </w:t>
            </w:r>
          </w:p>
          <w:p w14:paraId="7E23103C" w14:textId="3BF44077" w:rsidR="00A87FBB" w:rsidRDefault="00A87FBB" w:rsidP="00AC355B">
            <w:pPr>
              <w:jc w:val="both"/>
              <w:rPr>
                <w:rFonts w:ascii="Arial" w:eastAsia="Times New Roman" w:hAnsi="Arial" w:cs="Arial"/>
                <w:sz w:val="20"/>
                <w:szCs w:val="20"/>
              </w:rPr>
            </w:pPr>
            <w:r>
              <w:t>No challenge at all</w:t>
            </w:r>
          </w:p>
        </w:tc>
      </w:tr>
      <w:tr w:rsidR="00064B2D" w14:paraId="154F420E" w14:textId="77777777" w:rsidTr="00183884">
        <w:trPr>
          <w:trHeight w:val="240"/>
          <w:tblCellSpacing w:w="6" w:type="dxa"/>
        </w:trPr>
        <w:tc>
          <w:tcPr>
            <w:tcW w:w="0" w:type="auto"/>
            <w:tcBorders>
              <w:top w:val="nil"/>
              <w:left w:val="nil"/>
              <w:bottom w:val="nil"/>
              <w:right w:val="nil"/>
            </w:tcBorders>
            <w:shd w:val="clear" w:color="auto" w:fill="EBF7E0"/>
            <w:hideMark/>
          </w:tcPr>
          <w:p w14:paraId="57D6FE34" w14:textId="6DE2F5D1" w:rsidR="00064B2D" w:rsidRPr="00A87FBB" w:rsidRDefault="00064B2D" w:rsidP="00AC355B">
            <w:pPr>
              <w:pStyle w:val="ListParagraph"/>
              <w:numPr>
                <w:ilvl w:val="0"/>
                <w:numId w:val="2"/>
              </w:numPr>
              <w:jc w:val="both"/>
              <w:rPr>
                <w:rFonts w:ascii="Arial" w:eastAsia="Times New Roman" w:hAnsi="Arial" w:cs="Arial"/>
                <w:b/>
                <w:bCs/>
                <w:sz w:val="20"/>
                <w:szCs w:val="20"/>
              </w:rPr>
            </w:pPr>
            <w:r w:rsidRPr="00A87FBB">
              <w:rPr>
                <w:rFonts w:ascii="Arial" w:eastAsia="Times New Roman" w:hAnsi="Arial" w:cs="Arial"/>
                <w:b/>
                <w:bCs/>
                <w:sz w:val="20"/>
                <w:szCs w:val="20"/>
              </w:rPr>
              <w:t>According to you what is the most positive thing can be said about Virtual Learning Environment (Moodle)?</w:t>
            </w:r>
          </w:p>
          <w:p w14:paraId="108339DB" w14:textId="4C9CE55A" w:rsidR="00A87FBB" w:rsidRPr="00A87FBB" w:rsidRDefault="00A87FBB" w:rsidP="00AC355B">
            <w:pPr>
              <w:jc w:val="both"/>
              <w:rPr>
                <w:rFonts w:ascii="Arial" w:eastAsia="Times New Roman" w:hAnsi="Arial" w:cs="Arial"/>
                <w:sz w:val="20"/>
                <w:szCs w:val="20"/>
              </w:rPr>
            </w:pPr>
            <w:r>
              <w:t xml:space="preserve">Flexibility/ </w:t>
            </w:r>
            <w:r w:rsidRPr="00A87FBB">
              <w:rPr>
                <w:rFonts w:ascii="Times New Roman" w:eastAsia="Times New Roman" w:hAnsi="Times New Roman" w:cs="Times New Roman"/>
                <w:sz w:val="24"/>
                <w:szCs w:val="24"/>
                <w:lang w:eastAsia="en-GB" w:bidi="ar-SA"/>
              </w:rPr>
              <w:t xml:space="preserve">Wide range of tools and content </w:t>
            </w:r>
            <w:r>
              <w:rPr>
                <w:rFonts w:ascii="Times New Roman" w:eastAsia="Times New Roman" w:hAnsi="Times New Roman" w:cs="Times New Roman"/>
                <w:sz w:val="24"/>
                <w:szCs w:val="24"/>
                <w:lang w:eastAsia="en-GB" w:bidi="ar-SA"/>
              </w:rPr>
              <w:t>/</w:t>
            </w:r>
            <w:r>
              <w:t xml:space="preserve"> </w:t>
            </w:r>
            <w:r w:rsidRPr="00A87FBB">
              <w:rPr>
                <w:rFonts w:ascii="Times New Roman" w:eastAsia="Times New Roman" w:hAnsi="Times New Roman" w:cs="Times New Roman"/>
                <w:sz w:val="24"/>
                <w:szCs w:val="24"/>
                <w:lang w:eastAsia="en-GB" w:bidi="ar-SA"/>
              </w:rPr>
              <w:t>Ease of use</w:t>
            </w:r>
            <w:r>
              <w:rPr>
                <w:rFonts w:ascii="Times New Roman" w:eastAsia="Times New Roman" w:hAnsi="Times New Roman" w:cs="Times New Roman"/>
                <w:sz w:val="24"/>
                <w:szCs w:val="24"/>
                <w:lang w:eastAsia="en-GB" w:bidi="ar-SA"/>
              </w:rPr>
              <w:t xml:space="preserve">/ </w:t>
            </w:r>
            <w:r>
              <w:t>Accessibility/ Convenient/ Assignments and Quizzes/ Other. Nothing at all</w:t>
            </w:r>
          </w:p>
        </w:tc>
      </w:tr>
      <w:tr w:rsidR="00064B2D" w14:paraId="2007053E"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1CA5CF1B" w14:textId="111E0196" w:rsidR="00064B2D" w:rsidRDefault="00064B2D" w:rsidP="00AC355B">
            <w:pPr>
              <w:jc w:val="both"/>
              <w:rPr>
                <w:rFonts w:ascii="Arial" w:eastAsia="Times New Roman" w:hAnsi="Arial" w:cs="Arial"/>
                <w:sz w:val="20"/>
                <w:szCs w:val="20"/>
              </w:rPr>
            </w:pPr>
          </w:p>
        </w:tc>
      </w:tr>
      <w:tr w:rsidR="00064B2D" w14:paraId="49365387" w14:textId="77777777" w:rsidTr="00183884">
        <w:trPr>
          <w:trHeight w:val="240"/>
          <w:tblCellSpacing w:w="6" w:type="dxa"/>
        </w:trPr>
        <w:tc>
          <w:tcPr>
            <w:tcW w:w="0" w:type="auto"/>
            <w:tcBorders>
              <w:top w:val="nil"/>
              <w:left w:val="nil"/>
              <w:bottom w:val="nil"/>
              <w:right w:val="nil"/>
            </w:tcBorders>
            <w:shd w:val="clear" w:color="auto" w:fill="EBF7E0"/>
            <w:hideMark/>
          </w:tcPr>
          <w:p w14:paraId="6D49747E" w14:textId="77777777" w:rsidR="00183884" w:rsidRDefault="00064B2D" w:rsidP="00AC355B">
            <w:pPr>
              <w:pStyle w:val="ListParagraph"/>
              <w:numPr>
                <w:ilvl w:val="0"/>
                <w:numId w:val="2"/>
              </w:numPr>
              <w:jc w:val="both"/>
              <w:rPr>
                <w:rFonts w:ascii="Arial" w:eastAsia="Times New Roman" w:hAnsi="Arial" w:cs="Arial"/>
                <w:b/>
                <w:bCs/>
                <w:sz w:val="20"/>
                <w:szCs w:val="20"/>
              </w:rPr>
            </w:pPr>
            <w:r w:rsidRPr="00183884">
              <w:rPr>
                <w:rFonts w:ascii="Arial" w:eastAsia="Times New Roman" w:hAnsi="Arial" w:cs="Arial"/>
                <w:b/>
                <w:bCs/>
                <w:sz w:val="20"/>
                <w:szCs w:val="20"/>
              </w:rPr>
              <w:t>What can be done to motivate students to study using Moodle more?</w:t>
            </w:r>
          </w:p>
          <w:p w14:paraId="22F118B7" w14:textId="77777777" w:rsidR="00183884" w:rsidRDefault="00183884" w:rsidP="00AC355B">
            <w:pPr>
              <w:pStyle w:val="ListParagraph"/>
              <w:jc w:val="both"/>
            </w:pPr>
            <w:r>
              <w:t>Easy contact with an expert or IT support/</w:t>
            </w:r>
          </w:p>
          <w:p w14:paraId="45D9C302" w14:textId="5EF7CDC8" w:rsidR="00183884" w:rsidRPr="00183884" w:rsidRDefault="00183884" w:rsidP="00AC355B">
            <w:pPr>
              <w:spacing w:after="0" w:line="240" w:lineRule="auto"/>
              <w:jc w:val="both"/>
              <w:rPr>
                <w:rFonts w:ascii="Times New Roman" w:eastAsia="Times New Roman" w:hAnsi="Times New Roman" w:cs="Times New Roman"/>
                <w:sz w:val="24"/>
                <w:szCs w:val="24"/>
                <w:lang w:eastAsia="en-GB" w:bidi="ar-SA"/>
              </w:rPr>
            </w:pPr>
            <w:r w:rsidRPr="00183884">
              <w:rPr>
                <w:rFonts w:ascii="Times New Roman" w:eastAsia="Times New Roman" w:hAnsi="Times New Roman" w:cs="Times New Roman"/>
                <w:sz w:val="24"/>
                <w:szCs w:val="24"/>
                <w:lang w:eastAsia="en-GB" w:bidi="ar-SA"/>
              </w:rPr>
              <w:t>More useful resources and content</w:t>
            </w:r>
            <w:r>
              <w:rPr>
                <w:rFonts w:ascii="Times New Roman" w:eastAsia="Times New Roman" w:hAnsi="Times New Roman" w:cs="Times New Roman"/>
                <w:sz w:val="24"/>
                <w:szCs w:val="24"/>
                <w:lang w:eastAsia="en-GB" w:bidi="ar-SA"/>
              </w:rPr>
              <w:t>/</w:t>
            </w:r>
          </w:p>
          <w:p w14:paraId="7DD2B035" w14:textId="639E48DF" w:rsidR="00183884" w:rsidRPr="00183884" w:rsidRDefault="00183884" w:rsidP="00AC355B">
            <w:pPr>
              <w:spacing w:after="0" w:line="240" w:lineRule="auto"/>
              <w:jc w:val="both"/>
              <w:rPr>
                <w:rFonts w:ascii="Times New Roman" w:eastAsia="Times New Roman" w:hAnsi="Times New Roman" w:cs="Times New Roman"/>
                <w:sz w:val="24"/>
                <w:szCs w:val="24"/>
                <w:lang w:eastAsia="en-GB" w:bidi="ar-SA"/>
              </w:rPr>
            </w:pPr>
            <w:r w:rsidRPr="00183884">
              <w:rPr>
                <w:rFonts w:ascii="Times New Roman" w:eastAsia="Times New Roman" w:hAnsi="Times New Roman" w:cs="Times New Roman"/>
                <w:sz w:val="24"/>
                <w:szCs w:val="24"/>
                <w:lang w:eastAsia="en-GB" w:bidi="ar-SA"/>
              </w:rPr>
              <w:t>Easy access to free online library</w:t>
            </w:r>
            <w:r>
              <w:rPr>
                <w:rFonts w:ascii="Times New Roman" w:eastAsia="Times New Roman" w:hAnsi="Times New Roman" w:cs="Times New Roman"/>
                <w:sz w:val="24"/>
                <w:szCs w:val="24"/>
                <w:lang w:eastAsia="en-GB" w:bidi="ar-SA"/>
              </w:rPr>
              <w:t>/</w:t>
            </w:r>
            <w:r w:rsidRPr="00183884">
              <w:rPr>
                <w:rFonts w:ascii="Times New Roman" w:eastAsia="Times New Roman" w:hAnsi="Times New Roman" w:cs="Times New Roman"/>
                <w:sz w:val="24"/>
                <w:szCs w:val="24"/>
                <w:lang w:eastAsia="en-GB" w:bidi="ar-SA"/>
              </w:rPr>
              <w:t xml:space="preserve"> </w:t>
            </w:r>
          </w:p>
          <w:p w14:paraId="7AD02B04" w14:textId="25FB1C6B" w:rsidR="00183884" w:rsidRDefault="00183884" w:rsidP="00AC355B">
            <w:pPr>
              <w:spacing w:after="0" w:line="240" w:lineRule="auto"/>
              <w:jc w:val="both"/>
              <w:rPr>
                <w:rFonts w:ascii="Times New Roman" w:eastAsia="Times New Roman" w:hAnsi="Times New Roman" w:cs="Times New Roman"/>
                <w:sz w:val="24"/>
                <w:szCs w:val="24"/>
                <w:lang w:eastAsia="en-GB" w:bidi="ar-SA"/>
              </w:rPr>
            </w:pPr>
            <w:r w:rsidRPr="00183884">
              <w:rPr>
                <w:rFonts w:ascii="Times New Roman" w:eastAsia="Times New Roman" w:hAnsi="Times New Roman" w:cs="Times New Roman"/>
                <w:sz w:val="24"/>
                <w:szCs w:val="24"/>
                <w:lang w:eastAsia="en-GB" w:bidi="ar-SA"/>
              </w:rPr>
              <w:t>Personal development (e.g. Quick and short courses on Virtual learning)</w:t>
            </w:r>
            <w:r>
              <w:rPr>
                <w:rFonts w:ascii="Times New Roman" w:eastAsia="Times New Roman" w:hAnsi="Times New Roman" w:cs="Times New Roman"/>
                <w:sz w:val="24"/>
                <w:szCs w:val="24"/>
                <w:lang w:eastAsia="en-GB" w:bidi="ar-SA"/>
              </w:rPr>
              <w:t>/</w:t>
            </w:r>
          </w:p>
          <w:p w14:paraId="4839A6ED" w14:textId="54529877" w:rsidR="00183884" w:rsidRPr="00183884" w:rsidRDefault="00183884" w:rsidP="00AC355B">
            <w:pPr>
              <w:spacing w:after="0" w:line="240" w:lineRule="auto"/>
              <w:jc w:val="both"/>
              <w:rPr>
                <w:rFonts w:ascii="Times New Roman" w:eastAsia="Times New Roman" w:hAnsi="Times New Roman" w:cs="Times New Roman"/>
                <w:sz w:val="24"/>
                <w:szCs w:val="24"/>
                <w:lang w:eastAsia="en-GB" w:bidi="ar-SA"/>
              </w:rPr>
            </w:pPr>
            <w:r w:rsidRPr="00183884">
              <w:rPr>
                <w:rFonts w:ascii="Times New Roman" w:eastAsia="Times New Roman" w:hAnsi="Times New Roman" w:cs="Times New Roman"/>
                <w:sz w:val="24"/>
                <w:szCs w:val="24"/>
                <w:lang w:eastAsia="en-GB" w:bidi="ar-SA"/>
              </w:rPr>
              <w:t>More Multimedia files</w:t>
            </w:r>
            <w:r>
              <w:rPr>
                <w:rFonts w:ascii="Times New Roman" w:eastAsia="Times New Roman" w:hAnsi="Times New Roman" w:cs="Times New Roman"/>
                <w:sz w:val="24"/>
                <w:szCs w:val="24"/>
                <w:lang w:eastAsia="en-GB" w:bidi="ar-SA"/>
              </w:rPr>
              <w:t>/</w:t>
            </w:r>
          </w:p>
          <w:p w14:paraId="2CCF3930" w14:textId="7FAFF7DA" w:rsidR="00183884" w:rsidRDefault="00183884" w:rsidP="00AC355B">
            <w:pPr>
              <w:spacing w:after="0" w:line="240" w:lineRule="auto"/>
              <w:jc w:val="both"/>
            </w:pPr>
            <w:r>
              <w:t>Opportunity to leave feedback and suggestion on learning experience (Like this Survey)/</w:t>
            </w:r>
          </w:p>
          <w:p w14:paraId="618AC58A" w14:textId="1CC4523F" w:rsidR="00183884" w:rsidRPr="00183884" w:rsidRDefault="00183884" w:rsidP="00AC355B">
            <w:pPr>
              <w:spacing w:after="0" w:line="240" w:lineRule="auto"/>
              <w:jc w:val="both"/>
              <w:rPr>
                <w:rFonts w:ascii="Times New Roman" w:eastAsia="Times New Roman" w:hAnsi="Times New Roman" w:cs="Times New Roman"/>
                <w:sz w:val="24"/>
                <w:szCs w:val="24"/>
                <w:lang w:eastAsia="en-GB" w:bidi="ar-SA"/>
              </w:rPr>
            </w:pPr>
            <w:r>
              <w:t>Adding a live communication platform for students and teachers/</w:t>
            </w:r>
          </w:p>
          <w:p w14:paraId="4860EB79" w14:textId="373FBAE1" w:rsidR="00183884" w:rsidRPr="00183884" w:rsidRDefault="00183884" w:rsidP="00AC355B">
            <w:pPr>
              <w:pStyle w:val="ListParagraph"/>
              <w:jc w:val="both"/>
              <w:rPr>
                <w:rFonts w:ascii="Arial" w:eastAsia="Times New Roman" w:hAnsi="Arial" w:cs="Arial"/>
                <w:b/>
                <w:bCs/>
                <w:sz w:val="20"/>
                <w:szCs w:val="20"/>
              </w:rPr>
            </w:pPr>
          </w:p>
        </w:tc>
      </w:tr>
      <w:tr w:rsidR="00064B2D" w14:paraId="641053A6" w14:textId="77777777" w:rsidTr="00183884">
        <w:trPr>
          <w:trHeight w:val="240"/>
          <w:tblCellSpacing w:w="6" w:type="dxa"/>
        </w:trPr>
        <w:tc>
          <w:tcPr>
            <w:tcW w:w="4988" w:type="pct"/>
            <w:tcBorders>
              <w:top w:val="nil"/>
              <w:left w:val="nil"/>
              <w:bottom w:val="nil"/>
              <w:right w:val="nil"/>
            </w:tcBorders>
            <w:shd w:val="clear" w:color="auto" w:fill="FAFDF7"/>
            <w:vAlign w:val="center"/>
          </w:tcPr>
          <w:p w14:paraId="1B717C8C" w14:textId="77777777" w:rsidR="00064B2D" w:rsidRDefault="00064B2D" w:rsidP="00AC355B">
            <w:pPr>
              <w:jc w:val="both"/>
              <w:rPr>
                <w:rFonts w:ascii="Arial" w:eastAsia="Times New Roman" w:hAnsi="Arial" w:cs="Arial"/>
                <w:sz w:val="20"/>
                <w:szCs w:val="20"/>
              </w:rPr>
            </w:pPr>
          </w:p>
          <w:p w14:paraId="50545574" w14:textId="77777777" w:rsidR="00183884" w:rsidRDefault="00183884" w:rsidP="00AC355B">
            <w:pPr>
              <w:jc w:val="both"/>
              <w:rPr>
                <w:rFonts w:ascii="Arial" w:eastAsia="Times New Roman" w:hAnsi="Arial" w:cs="Arial"/>
                <w:sz w:val="20"/>
                <w:szCs w:val="20"/>
              </w:rPr>
            </w:pPr>
          </w:p>
          <w:p w14:paraId="34B63A86" w14:textId="77777777" w:rsidR="00183884" w:rsidRDefault="00183884" w:rsidP="00AC355B">
            <w:pPr>
              <w:jc w:val="both"/>
              <w:rPr>
                <w:rFonts w:ascii="Arial" w:eastAsia="Times New Roman" w:hAnsi="Arial" w:cs="Arial"/>
                <w:sz w:val="20"/>
                <w:szCs w:val="20"/>
              </w:rPr>
            </w:pPr>
          </w:p>
          <w:p w14:paraId="442F4253" w14:textId="4E5F2FB6" w:rsidR="00183884" w:rsidRDefault="00183884" w:rsidP="00AC355B">
            <w:pPr>
              <w:jc w:val="both"/>
              <w:rPr>
                <w:rFonts w:ascii="Arial" w:eastAsia="Times New Roman" w:hAnsi="Arial" w:cs="Arial"/>
                <w:sz w:val="20"/>
                <w:szCs w:val="20"/>
              </w:rPr>
            </w:pPr>
          </w:p>
        </w:tc>
      </w:tr>
      <w:tr w:rsidR="00064B2D" w14:paraId="20CAE874" w14:textId="77777777" w:rsidTr="00183884">
        <w:trPr>
          <w:trHeight w:val="240"/>
          <w:tblCellSpacing w:w="6" w:type="dxa"/>
        </w:trPr>
        <w:tc>
          <w:tcPr>
            <w:tcW w:w="0" w:type="auto"/>
            <w:tcBorders>
              <w:top w:val="nil"/>
              <w:left w:val="nil"/>
              <w:bottom w:val="nil"/>
              <w:right w:val="nil"/>
            </w:tcBorders>
            <w:shd w:val="clear" w:color="auto" w:fill="D6EEBE"/>
            <w:hideMark/>
          </w:tcPr>
          <w:p w14:paraId="6165FDEA" w14:textId="1DA4A687" w:rsidR="00064B2D" w:rsidRDefault="00064B2D" w:rsidP="00AC355B">
            <w:pPr>
              <w:jc w:val="both"/>
              <w:rPr>
                <w:rFonts w:ascii="Arial" w:eastAsia="Times New Roman" w:hAnsi="Arial" w:cs="Arial"/>
                <w:sz w:val="20"/>
                <w:szCs w:val="20"/>
              </w:rPr>
            </w:pPr>
            <w:r>
              <w:rPr>
                <w:rFonts w:ascii="Arial" w:eastAsia="Times New Roman" w:hAnsi="Arial" w:cs="Arial"/>
                <w:b/>
                <w:bCs/>
                <w:sz w:val="20"/>
                <w:szCs w:val="20"/>
              </w:rPr>
              <w:t>11. To what extent do you agree or disagree with the following statements?</w:t>
            </w:r>
          </w:p>
        </w:tc>
      </w:tr>
      <w:tr w:rsidR="00064B2D" w14:paraId="1506D730" w14:textId="77777777" w:rsidTr="00183884">
        <w:trPr>
          <w:trHeight w:val="240"/>
          <w:tblCellSpacing w:w="6" w:type="dxa"/>
        </w:trPr>
        <w:tc>
          <w:tcPr>
            <w:tcW w:w="4988" w:type="pct"/>
            <w:tcBorders>
              <w:top w:val="nil"/>
              <w:left w:val="nil"/>
              <w:bottom w:val="nil"/>
              <w:right w:val="nil"/>
            </w:tcBorders>
            <w:shd w:val="clear" w:color="auto" w:fill="FAFDF7"/>
            <w:vAlign w:val="center"/>
          </w:tcPr>
          <w:tbl>
            <w:tblPr>
              <w:tblStyle w:val="TableGrid"/>
              <w:tblW w:w="9836" w:type="dxa"/>
              <w:tblLook w:val="04A0" w:firstRow="1" w:lastRow="0" w:firstColumn="1" w:lastColumn="0" w:noHBand="0" w:noVBand="1"/>
            </w:tblPr>
            <w:tblGrid>
              <w:gridCol w:w="1639"/>
              <w:gridCol w:w="1639"/>
              <w:gridCol w:w="1639"/>
              <w:gridCol w:w="1639"/>
              <w:gridCol w:w="1640"/>
              <w:gridCol w:w="1640"/>
            </w:tblGrid>
            <w:tr w:rsidR="00183884" w14:paraId="180EE7E1" w14:textId="77777777" w:rsidTr="00183884">
              <w:trPr>
                <w:trHeight w:val="508"/>
              </w:trPr>
              <w:tc>
                <w:tcPr>
                  <w:tcW w:w="1639" w:type="dxa"/>
                </w:tcPr>
                <w:p w14:paraId="0775AD23" w14:textId="77777777" w:rsidR="00183884" w:rsidRDefault="00183884" w:rsidP="00AC355B">
                  <w:pPr>
                    <w:jc w:val="both"/>
                    <w:rPr>
                      <w:rFonts w:ascii="Arial" w:eastAsia="Times New Roman" w:hAnsi="Arial" w:cs="Arial"/>
                      <w:sz w:val="20"/>
                      <w:szCs w:val="20"/>
                    </w:rPr>
                  </w:pPr>
                </w:p>
              </w:tc>
              <w:tc>
                <w:tcPr>
                  <w:tcW w:w="1639" w:type="dxa"/>
                </w:tcPr>
                <w:p w14:paraId="487FC1F9" w14:textId="3FB52B15" w:rsidR="00183884" w:rsidRDefault="00183884" w:rsidP="00AC355B">
                  <w:pPr>
                    <w:jc w:val="both"/>
                    <w:rPr>
                      <w:rFonts w:ascii="Arial" w:eastAsia="Times New Roman" w:hAnsi="Arial" w:cs="Arial"/>
                      <w:sz w:val="20"/>
                      <w:szCs w:val="20"/>
                    </w:rPr>
                  </w:pPr>
                  <w:r>
                    <w:rPr>
                      <w:rFonts w:ascii="Arial" w:eastAsia="Times New Roman" w:hAnsi="Arial" w:cs="Arial"/>
                      <w:sz w:val="20"/>
                      <w:szCs w:val="20"/>
                    </w:rPr>
                    <w:t>Strongly Agree</w:t>
                  </w:r>
                </w:p>
              </w:tc>
              <w:tc>
                <w:tcPr>
                  <w:tcW w:w="1639" w:type="dxa"/>
                </w:tcPr>
                <w:p w14:paraId="68415861" w14:textId="3EB5D9C2" w:rsidR="00183884" w:rsidRDefault="00183884" w:rsidP="00AC355B">
                  <w:pPr>
                    <w:jc w:val="both"/>
                    <w:rPr>
                      <w:rFonts w:ascii="Arial" w:eastAsia="Times New Roman" w:hAnsi="Arial" w:cs="Arial"/>
                      <w:sz w:val="20"/>
                      <w:szCs w:val="20"/>
                    </w:rPr>
                  </w:pPr>
                  <w:r>
                    <w:rPr>
                      <w:rFonts w:ascii="Arial" w:eastAsia="Times New Roman" w:hAnsi="Arial" w:cs="Arial"/>
                      <w:sz w:val="20"/>
                      <w:szCs w:val="20"/>
                    </w:rPr>
                    <w:t>Agree</w:t>
                  </w:r>
                </w:p>
              </w:tc>
              <w:tc>
                <w:tcPr>
                  <w:tcW w:w="1639" w:type="dxa"/>
                </w:tcPr>
                <w:p w14:paraId="2DE862CC" w14:textId="596895F0" w:rsidR="00183884" w:rsidRDefault="00183884" w:rsidP="00AC355B">
                  <w:pPr>
                    <w:jc w:val="both"/>
                    <w:rPr>
                      <w:rFonts w:ascii="Arial" w:eastAsia="Times New Roman" w:hAnsi="Arial" w:cs="Arial"/>
                      <w:sz w:val="20"/>
                      <w:szCs w:val="20"/>
                    </w:rPr>
                  </w:pPr>
                  <w:r>
                    <w:rPr>
                      <w:rFonts w:ascii="Arial" w:eastAsia="Times New Roman" w:hAnsi="Arial" w:cs="Arial"/>
                      <w:sz w:val="20"/>
                      <w:szCs w:val="20"/>
                    </w:rPr>
                    <w:t>Neutral</w:t>
                  </w:r>
                </w:p>
              </w:tc>
              <w:tc>
                <w:tcPr>
                  <w:tcW w:w="1640" w:type="dxa"/>
                </w:tcPr>
                <w:p w14:paraId="4722F29E" w14:textId="33A56C10" w:rsidR="00183884" w:rsidRDefault="00183884" w:rsidP="00AC355B">
                  <w:pPr>
                    <w:jc w:val="both"/>
                    <w:rPr>
                      <w:rFonts w:ascii="Arial" w:eastAsia="Times New Roman" w:hAnsi="Arial" w:cs="Arial"/>
                      <w:sz w:val="20"/>
                      <w:szCs w:val="20"/>
                    </w:rPr>
                  </w:pPr>
                  <w:r>
                    <w:rPr>
                      <w:rFonts w:ascii="Arial" w:eastAsia="Times New Roman" w:hAnsi="Arial" w:cs="Arial"/>
                      <w:sz w:val="20"/>
                      <w:szCs w:val="20"/>
                    </w:rPr>
                    <w:t>Disagree</w:t>
                  </w:r>
                </w:p>
              </w:tc>
              <w:tc>
                <w:tcPr>
                  <w:tcW w:w="1640" w:type="dxa"/>
                </w:tcPr>
                <w:p w14:paraId="22C26E51" w14:textId="40350D04" w:rsidR="00183884" w:rsidRDefault="00183884" w:rsidP="00AC355B">
                  <w:pPr>
                    <w:jc w:val="both"/>
                    <w:rPr>
                      <w:rFonts w:ascii="Arial" w:eastAsia="Times New Roman" w:hAnsi="Arial" w:cs="Arial"/>
                      <w:sz w:val="20"/>
                      <w:szCs w:val="20"/>
                    </w:rPr>
                  </w:pPr>
                  <w:r>
                    <w:rPr>
                      <w:rFonts w:ascii="Arial" w:eastAsia="Times New Roman" w:hAnsi="Arial" w:cs="Arial"/>
                      <w:sz w:val="20"/>
                      <w:szCs w:val="20"/>
                    </w:rPr>
                    <w:t>Strongly Disagree</w:t>
                  </w:r>
                </w:p>
              </w:tc>
            </w:tr>
            <w:tr w:rsidR="00183884" w14:paraId="64ED71AC" w14:textId="77777777" w:rsidTr="00183884">
              <w:trPr>
                <w:trHeight w:val="1285"/>
              </w:trPr>
              <w:tc>
                <w:tcPr>
                  <w:tcW w:w="1639" w:type="dxa"/>
                </w:tcPr>
                <w:p w14:paraId="0EE25D09" w14:textId="4E413116" w:rsidR="00183884" w:rsidRPr="00183884" w:rsidRDefault="00183884" w:rsidP="00AC355B">
                  <w:pPr>
                    <w:jc w:val="both"/>
                    <w:rPr>
                      <w:rFonts w:ascii="Arial" w:eastAsia="Times New Roman" w:hAnsi="Arial" w:cs="Arial"/>
                      <w:sz w:val="20"/>
                      <w:szCs w:val="20"/>
                    </w:rPr>
                  </w:pPr>
                  <w:r w:rsidRPr="00183884">
                    <w:rPr>
                      <w:rFonts w:ascii="Arial" w:eastAsia="Times New Roman" w:hAnsi="Arial" w:cs="Arial"/>
                      <w:sz w:val="20"/>
                      <w:szCs w:val="20"/>
                    </w:rPr>
                    <w:t>Moodle has a positive impact on my effectiveness to study</w:t>
                  </w:r>
                </w:p>
              </w:tc>
              <w:tc>
                <w:tcPr>
                  <w:tcW w:w="1639" w:type="dxa"/>
                </w:tcPr>
                <w:p w14:paraId="1D17E1E3" w14:textId="77777777" w:rsidR="00183884" w:rsidRDefault="00183884" w:rsidP="00AC355B">
                  <w:pPr>
                    <w:jc w:val="both"/>
                    <w:rPr>
                      <w:rFonts w:ascii="Arial" w:eastAsia="Times New Roman" w:hAnsi="Arial" w:cs="Arial"/>
                      <w:sz w:val="20"/>
                      <w:szCs w:val="20"/>
                    </w:rPr>
                  </w:pPr>
                </w:p>
              </w:tc>
              <w:tc>
                <w:tcPr>
                  <w:tcW w:w="1639" w:type="dxa"/>
                </w:tcPr>
                <w:p w14:paraId="38417D1C" w14:textId="77777777" w:rsidR="00183884" w:rsidRDefault="00183884" w:rsidP="00AC355B">
                  <w:pPr>
                    <w:jc w:val="both"/>
                    <w:rPr>
                      <w:rFonts w:ascii="Arial" w:eastAsia="Times New Roman" w:hAnsi="Arial" w:cs="Arial"/>
                      <w:sz w:val="20"/>
                      <w:szCs w:val="20"/>
                    </w:rPr>
                  </w:pPr>
                </w:p>
              </w:tc>
              <w:tc>
                <w:tcPr>
                  <w:tcW w:w="1639" w:type="dxa"/>
                </w:tcPr>
                <w:p w14:paraId="43696520" w14:textId="77777777" w:rsidR="00183884" w:rsidRDefault="00183884" w:rsidP="00AC355B">
                  <w:pPr>
                    <w:jc w:val="both"/>
                    <w:rPr>
                      <w:rFonts w:ascii="Arial" w:eastAsia="Times New Roman" w:hAnsi="Arial" w:cs="Arial"/>
                      <w:sz w:val="20"/>
                      <w:szCs w:val="20"/>
                    </w:rPr>
                  </w:pPr>
                </w:p>
              </w:tc>
              <w:tc>
                <w:tcPr>
                  <w:tcW w:w="1640" w:type="dxa"/>
                </w:tcPr>
                <w:p w14:paraId="3D59612E" w14:textId="77777777" w:rsidR="00183884" w:rsidRDefault="00183884" w:rsidP="00AC355B">
                  <w:pPr>
                    <w:jc w:val="both"/>
                    <w:rPr>
                      <w:rFonts w:ascii="Arial" w:eastAsia="Times New Roman" w:hAnsi="Arial" w:cs="Arial"/>
                      <w:sz w:val="20"/>
                      <w:szCs w:val="20"/>
                    </w:rPr>
                  </w:pPr>
                </w:p>
              </w:tc>
              <w:tc>
                <w:tcPr>
                  <w:tcW w:w="1640" w:type="dxa"/>
                </w:tcPr>
                <w:p w14:paraId="28F1F269" w14:textId="77777777" w:rsidR="00183884" w:rsidRDefault="00183884" w:rsidP="00AC355B">
                  <w:pPr>
                    <w:jc w:val="both"/>
                    <w:rPr>
                      <w:rFonts w:ascii="Arial" w:eastAsia="Times New Roman" w:hAnsi="Arial" w:cs="Arial"/>
                      <w:sz w:val="20"/>
                      <w:szCs w:val="20"/>
                    </w:rPr>
                  </w:pPr>
                </w:p>
              </w:tc>
            </w:tr>
            <w:tr w:rsidR="00183884" w14:paraId="45386CC4" w14:textId="77777777" w:rsidTr="00183884">
              <w:trPr>
                <w:trHeight w:val="1191"/>
              </w:trPr>
              <w:tc>
                <w:tcPr>
                  <w:tcW w:w="1639" w:type="dxa"/>
                </w:tcPr>
                <w:p w14:paraId="042EB0ED" w14:textId="34555A52" w:rsidR="00183884" w:rsidRDefault="00183884" w:rsidP="00AC355B">
                  <w:pPr>
                    <w:jc w:val="both"/>
                    <w:rPr>
                      <w:rFonts w:ascii="Arial" w:eastAsia="Times New Roman" w:hAnsi="Arial" w:cs="Arial"/>
                      <w:sz w:val="20"/>
                      <w:szCs w:val="20"/>
                    </w:rPr>
                  </w:pPr>
                  <w:r>
                    <w:rPr>
                      <w:rStyle w:val="sub-matrix-qtext"/>
                    </w:rPr>
                    <w:t>Moodle improves the quality of the study</w:t>
                  </w:r>
                </w:p>
              </w:tc>
              <w:tc>
                <w:tcPr>
                  <w:tcW w:w="1639" w:type="dxa"/>
                </w:tcPr>
                <w:p w14:paraId="0E46149F" w14:textId="77777777" w:rsidR="00183884" w:rsidRDefault="00183884" w:rsidP="00AC355B">
                  <w:pPr>
                    <w:jc w:val="both"/>
                    <w:rPr>
                      <w:rFonts w:ascii="Arial" w:eastAsia="Times New Roman" w:hAnsi="Arial" w:cs="Arial"/>
                      <w:sz w:val="20"/>
                      <w:szCs w:val="20"/>
                    </w:rPr>
                  </w:pPr>
                </w:p>
              </w:tc>
              <w:tc>
                <w:tcPr>
                  <w:tcW w:w="1639" w:type="dxa"/>
                </w:tcPr>
                <w:p w14:paraId="3191C4CB" w14:textId="77777777" w:rsidR="00183884" w:rsidRDefault="00183884" w:rsidP="00AC355B">
                  <w:pPr>
                    <w:jc w:val="both"/>
                    <w:rPr>
                      <w:rFonts w:ascii="Arial" w:eastAsia="Times New Roman" w:hAnsi="Arial" w:cs="Arial"/>
                      <w:sz w:val="20"/>
                      <w:szCs w:val="20"/>
                    </w:rPr>
                  </w:pPr>
                </w:p>
              </w:tc>
              <w:tc>
                <w:tcPr>
                  <w:tcW w:w="1639" w:type="dxa"/>
                </w:tcPr>
                <w:p w14:paraId="40377FF4" w14:textId="77777777" w:rsidR="00183884" w:rsidRDefault="00183884" w:rsidP="00AC355B">
                  <w:pPr>
                    <w:jc w:val="both"/>
                    <w:rPr>
                      <w:rFonts w:ascii="Arial" w:eastAsia="Times New Roman" w:hAnsi="Arial" w:cs="Arial"/>
                      <w:sz w:val="20"/>
                      <w:szCs w:val="20"/>
                    </w:rPr>
                  </w:pPr>
                </w:p>
              </w:tc>
              <w:tc>
                <w:tcPr>
                  <w:tcW w:w="1640" w:type="dxa"/>
                </w:tcPr>
                <w:p w14:paraId="2C34962C" w14:textId="77777777" w:rsidR="00183884" w:rsidRDefault="00183884" w:rsidP="00AC355B">
                  <w:pPr>
                    <w:jc w:val="both"/>
                    <w:rPr>
                      <w:rFonts w:ascii="Arial" w:eastAsia="Times New Roman" w:hAnsi="Arial" w:cs="Arial"/>
                      <w:sz w:val="20"/>
                      <w:szCs w:val="20"/>
                    </w:rPr>
                  </w:pPr>
                </w:p>
              </w:tc>
              <w:tc>
                <w:tcPr>
                  <w:tcW w:w="1640" w:type="dxa"/>
                </w:tcPr>
                <w:p w14:paraId="7871EA5A" w14:textId="77777777" w:rsidR="00183884" w:rsidRDefault="00183884" w:rsidP="00AC355B">
                  <w:pPr>
                    <w:jc w:val="both"/>
                    <w:rPr>
                      <w:rFonts w:ascii="Arial" w:eastAsia="Times New Roman" w:hAnsi="Arial" w:cs="Arial"/>
                      <w:sz w:val="20"/>
                      <w:szCs w:val="20"/>
                    </w:rPr>
                  </w:pPr>
                </w:p>
              </w:tc>
            </w:tr>
            <w:tr w:rsidR="00183884" w14:paraId="49715155" w14:textId="77777777" w:rsidTr="00183884">
              <w:trPr>
                <w:trHeight w:val="896"/>
              </w:trPr>
              <w:tc>
                <w:tcPr>
                  <w:tcW w:w="1639" w:type="dxa"/>
                </w:tcPr>
                <w:p w14:paraId="20B16E9A" w14:textId="0CA5061E" w:rsidR="00183884" w:rsidRDefault="00183884" w:rsidP="00AC355B">
                  <w:pPr>
                    <w:jc w:val="both"/>
                    <w:rPr>
                      <w:rFonts w:ascii="Arial" w:eastAsia="Times New Roman" w:hAnsi="Arial" w:cs="Arial"/>
                      <w:sz w:val="20"/>
                      <w:szCs w:val="20"/>
                    </w:rPr>
                  </w:pPr>
                  <w:r>
                    <w:rPr>
                      <w:rStyle w:val="sub-matrix-qtext"/>
                    </w:rPr>
                    <w:t>Moodle is an important aid in my studies</w:t>
                  </w:r>
                </w:p>
              </w:tc>
              <w:tc>
                <w:tcPr>
                  <w:tcW w:w="1639" w:type="dxa"/>
                </w:tcPr>
                <w:p w14:paraId="51ECC3CA" w14:textId="77777777" w:rsidR="00183884" w:rsidRDefault="00183884" w:rsidP="00AC355B">
                  <w:pPr>
                    <w:jc w:val="both"/>
                    <w:rPr>
                      <w:rFonts w:ascii="Arial" w:eastAsia="Times New Roman" w:hAnsi="Arial" w:cs="Arial"/>
                      <w:sz w:val="20"/>
                      <w:szCs w:val="20"/>
                    </w:rPr>
                  </w:pPr>
                </w:p>
              </w:tc>
              <w:tc>
                <w:tcPr>
                  <w:tcW w:w="1639" w:type="dxa"/>
                </w:tcPr>
                <w:p w14:paraId="031FFEEB" w14:textId="77777777" w:rsidR="00183884" w:rsidRDefault="00183884" w:rsidP="00AC355B">
                  <w:pPr>
                    <w:jc w:val="both"/>
                    <w:rPr>
                      <w:rFonts w:ascii="Arial" w:eastAsia="Times New Roman" w:hAnsi="Arial" w:cs="Arial"/>
                      <w:sz w:val="20"/>
                      <w:szCs w:val="20"/>
                    </w:rPr>
                  </w:pPr>
                </w:p>
              </w:tc>
              <w:tc>
                <w:tcPr>
                  <w:tcW w:w="1639" w:type="dxa"/>
                </w:tcPr>
                <w:p w14:paraId="7D832B60" w14:textId="77777777" w:rsidR="00183884" w:rsidRDefault="00183884" w:rsidP="00AC355B">
                  <w:pPr>
                    <w:jc w:val="both"/>
                    <w:rPr>
                      <w:rFonts w:ascii="Arial" w:eastAsia="Times New Roman" w:hAnsi="Arial" w:cs="Arial"/>
                      <w:sz w:val="20"/>
                      <w:szCs w:val="20"/>
                    </w:rPr>
                  </w:pPr>
                </w:p>
              </w:tc>
              <w:tc>
                <w:tcPr>
                  <w:tcW w:w="1640" w:type="dxa"/>
                </w:tcPr>
                <w:p w14:paraId="2C23EFF3" w14:textId="77777777" w:rsidR="00183884" w:rsidRDefault="00183884" w:rsidP="00AC355B">
                  <w:pPr>
                    <w:jc w:val="both"/>
                    <w:rPr>
                      <w:rFonts w:ascii="Arial" w:eastAsia="Times New Roman" w:hAnsi="Arial" w:cs="Arial"/>
                      <w:sz w:val="20"/>
                      <w:szCs w:val="20"/>
                    </w:rPr>
                  </w:pPr>
                </w:p>
              </w:tc>
              <w:tc>
                <w:tcPr>
                  <w:tcW w:w="1640" w:type="dxa"/>
                </w:tcPr>
                <w:p w14:paraId="79B9013C" w14:textId="77777777" w:rsidR="00183884" w:rsidRDefault="00183884" w:rsidP="00AC355B">
                  <w:pPr>
                    <w:jc w:val="both"/>
                    <w:rPr>
                      <w:rFonts w:ascii="Arial" w:eastAsia="Times New Roman" w:hAnsi="Arial" w:cs="Arial"/>
                      <w:sz w:val="20"/>
                      <w:szCs w:val="20"/>
                    </w:rPr>
                  </w:pPr>
                </w:p>
              </w:tc>
            </w:tr>
          </w:tbl>
          <w:p w14:paraId="234479F1" w14:textId="04DF2A2F" w:rsidR="00064B2D" w:rsidRDefault="00064B2D" w:rsidP="00AC355B">
            <w:pPr>
              <w:jc w:val="both"/>
              <w:rPr>
                <w:rFonts w:ascii="Arial" w:eastAsia="Times New Roman" w:hAnsi="Arial" w:cs="Arial"/>
                <w:sz w:val="20"/>
                <w:szCs w:val="20"/>
              </w:rPr>
            </w:pPr>
          </w:p>
        </w:tc>
      </w:tr>
      <w:tr w:rsidR="00064B2D" w14:paraId="5F8EEC55" w14:textId="77777777" w:rsidTr="00183884">
        <w:trPr>
          <w:trHeight w:val="240"/>
          <w:tblCellSpacing w:w="6" w:type="dxa"/>
        </w:trPr>
        <w:tc>
          <w:tcPr>
            <w:tcW w:w="0" w:type="auto"/>
            <w:tcBorders>
              <w:top w:val="nil"/>
              <w:left w:val="nil"/>
              <w:bottom w:val="nil"/>
              <w:right w:val="nil"/>
            </w:tcBorders>
            <w:shd w:val="clear" w:color="auto" w:fill="D6EEBE"/>
          </w:tcPr>
          <w:tbl>
            <w:tblPr>
              <w:tblStyle w:val="TableGrid"/>
              <w:tblW w:w="0" w:type="auto"/>
              <w:tblLook w:val="04A0" w:firstRow="1" w:lastRow="0" w:firstColumn="1" w:lastColumn="0" w:noHBand="0" w:noVBand="1"/>
            </w:tblPr>
            <w:tblGrid>
              <w:gridCol w:w="1639"/>
              <w:gridCol w:w="1639"/>
              <w:gridCol w:w="1639"/>
              <w:gridCol w:w="1639"/>
              <w:gridCol w:w="1640"/>
              <w:gridCol w:w="1640"/>
            </w:tblGrid>
            <w:tr w:rsidR="00183884" w14:paraId="1D8F5290" w14:textId="77777777" w:rsidTr="00183884">
              <w:tc>
                <w:tcPr>
                  <w:tcW w:w="1639" w:type="dxa"/>
                </w:tcPr>
                <w:p w14:paraId="15855C52" w14:textId="1CDA4CA6" w:rsidR="00183884" w:rsidRDefault="00183884" w:rsidP="00AC355B">
                  <w:pPr>
                    <w:jc w:val="both"/>
                    <w:rPr>
                      <w:rFonts w:ascii="Arial" w:eastAsia="Times New Roman" w:hAnsi="Arial" w:cs="Arial"/>
                      <w:sz w:val="20"/>
                      <w:szCs w:val="20"/>
                    </w:rPr>
                  </w:pPr>
                  <w:r>
                    <w:rPr>
                      <w:rStyle w:val="sub-matrix-qtext"/>
                    </w:rPr>
                    <w:t>I can learn more without Moodle</w:t>
                  </w:r>
                </w:p>
              </w:tc>
              <w:tc>
                <w:tcPr>
                  <w:tcW w:w="1639" w:type="dxa"/>
                </w:tcPr>
                <w:p w14:paraId="3833799A" w14:textId="77777777" w:rsidR="00183884" w:rsidRDefault="00183884" w:rsidP="00AC355B">
                  <w:pPr>
                    <w:jc w:val="both"/>
                    <w:rPr>
                      <w:rFonts w:ascii="Arial" w:eastAsia="Times New Roman" w:hAnsi="Arial" w:cs="Arial"/>
                      <w:sz w:val="20"/>
                      <w:szCs w:val="20"/>
                    </w:rPr>
                  </w:pPr>
                </w:p>
              </w:tc>
              <w:tc>
                <w:tcPr>
                  <w:tcW w:w="1639" w:type="dxa"/>
                </w:tcPr>
                <w:p w14:paraId="29CCCB2F" w14:textId="77777777" w:rsidR="00183884" w:rsidRDefault="00183884" w:rsidP="00AC355B">
                  <w:pPr>
                    <w:jc w:val="both"/>
                    <w:rPr>
                      <w:rFonts w:ascii="Arial" w:eastAsia="Times New Roman" w:hAnsi="Arial" w:cs="Arial"/>
                      <w:sz w:val="20"/>
                      <w:szCs w:val="20"/>
                    </w:rPr>
                  </w:pPr>
                </w:p>
              </w:tc>
              <w:tc>
                <w:tcPr>
                  <w:tcW w:w="1639" w:type="dxa"/>
                </w:tcPr>
                <w:p w14:paraId="309B936E" w14:textId="77777777" w:rsidR="00183884" w:rsidRDefault="00183884" w:rsidP="00AC355B">
                  <w:pPr>
                    <w:jc w:val="both"/>
                    <w:rPr>
                      <w:rFonts w:ascii="Arial" w:eastAsia="Times New Roman" w:hAnsi="Arial" w:cs="Arial"/>
                      <w:sz w:val="20"/>
                      <w:szCs w:val="20"/>
                    </w:rPr>
                  </w:pPr>
                </w:p>
              </w:tc>
              <w:tc>
                <w:tcPr>
                  <w:tcW w:w="1640" w:type="dxa"/>
                </w:tcPr>
                <w:p w14:paraId="5B73B621" w14:textId="77777777" w:rsidR="00183884" w:rsidRDefault="00183884" w:rsidP="00AC355B">
                  <w:pPr>
                    <w:jc w:val="both"/>
                    <w:rPr>
                      <w:rFonts w:ascii="Arial" w:eastAsia="Times New Roman" w:hAnsi="Arial" w:cs="Arial"/>
                      <w:sz w:val="20"/>
                      <w:szCs w:val="20"/>
                    </w:rPr>
                  </w:pPr>
                </w:p>
              </w:tc>
              <w:tc>
                <w:tcPr>
                  <w:tcW w:w="1640" w:type="dxa"/>
                </w:tcPr>
                <w:p w14:paraId="011F01A9" w14:textId="77777777" w:rsidR="00183884" w:rsidRDefault="00183884" w:rsidP="00AC355B">
                  <w:pPr>
                    <w:jc w:val="both"/>
                    <w:rPr>
                      <w:rFonts w:ascii="Arial" w:eastAsia="Times New Roman" w:hAnsi="Arial" w:cs="Arial"/>
                      <w:sz w:val="20"/>
                      <w:szCs w:val="20"/>
                    </w:rPr>
                  </w:pPr>
                </w:p>
              </w:tc>
            </w:tr>
          </w:tbl>
          <w:p w14:paraId="427A0E99" w14:textId="1BE18AB5" w:rsidR="00064B2D" w:rsidRDefault="00064B2D" w:rsidP="00AC355B">
            <w:pPr>
              <w:jc w:val="both"/>
              <w:rPr>
                <w:rFonts w:ascii="Arial" w:eastAsia="Times New Roman" w:hAnsi="Arial" w:cs="Arial"/>
                <w:sz w:val="20"/>
                <w:szCs w:val="20"/>
              </w:rPr>
            </w:pPr>
          </w:p>
        </w:tc>
      </w:tr>
      <w:tr w:rsidR="00064B2D" w14:paraId="5EC972E9"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090D502D" w14:textId="00620C18" w:rsidR="00064B2D" w:rsidRDefault="00064B2D" w:rsidP="00AC355B">
            <w:pPr>
              <w:jc w:val="both"/>
              <w:rPr>
                <w:rFonts w:ascii="Arial" w:eastAsia="Times New Roman" w:hAnsi="Arial" w:cs="Arial"/>
                <w:sz w:val="20"/>
                <w:szCs w:val="20"/>
              </w:rPr>
            </w:pPr>
          </w:p>
        </w:tc>
      </w:tr>
      <w:tr w:rsidR="00183884" w14:paraId="4994F24D" w14:textId="77777777" w:rsidTr="00183884">
        <w:trPr>
          <w:trHeight w:val="240"/>
          <w:tblCellSpacing w:w="6" w:type="dxa"/>
        </w:trPr>
        <w:tc>
          <w:tcPr>
            <w:tcW w:w="0" w:type="auto"/>
            <w:tcBorders>
              <w:top w:val="nil"/>
              <w:left w:val="nil"/>
              <w:bottom w:val="nil"/>
              <w:right w:val="nil"/>
            </w:tcBorders>
            <w:shd w:val="clear" w:color="auto" w:fill="D6EEBE"/>
          </w:tcPr>
          <w:p w14:paraId="1C0D11FB" w14:textId="77777777" w:rsidR="00183884" w:rsidRDefault="00183884" w:rsidP="00AC355B">
            <w:pPr>
              <w:jc w:val="both"/>
              <w:rPr>
                <w:rFonts w:ascii="Arial" w:eastAsia="Times New Roman" w:hAnsi="Arial" w:cs="Arial"/>
                <w:b/>
                <w:bCs/>
                <w:sz w:val="20"/>
                <w:szCs w:val="20"/>
              </w:rPr>
            </w:pPr>
            <w:r>
              <w:rPr>
                <w:rFonts w:ascii="Arial" w:eastAsia="Times New Roman" w:hAnsi="Arial" w:cs="Arial"/>
                <w:b/>
                <w:bCs/>
                <w:sz w:val="20"/>
                <w:szCs w:val="20"/>
              </w:rPr>
              <w:t xml:space="preserve">12. How was your overall recent virtual learning environment experience? </w:t>
            </w:r>
          </w:p>
          <w:p w14:paraId="714A470F" w14:textId="71167EF5" w:rsidR="00183884" w:rsidRDefault="00183884" w:rsidP="00AC355B">
            <w:pPr>
              <w:jc w:val="both"/>
              <w:rPr>
                <w:rFonts w:ascii="Arial" w:eastAsia="Times New Roman" w:hAnsi="Arial" w:cs="Arial"/>
                <w:sz w:val="20"/>
                <w:szCs w:val="20"/>
              </w:rPr>
            </w:pPr>
            <w:r>
              <w:rPr>
                <w:rFonts w:ascii="Arial" w:eastAsia="Times New Roman" w:hAnsi="Arial" w:cs="Arial"/>
                <w:sz w:val="20"/>
                <w:szCs w:val="20"/>
              </w:rPr>
              <w:t>Very Satisfied/ Satisfied</w:t>
            </w:r>
            <w:r w:rsidR="008D3C28">
              <w:rPr>
                <w:rFonts w:ascii="Arial" w:eastAsia="Times New Roman" w:hAnsi="Arial" w:cs="Arial"/>
                <w:sz w:val="20"/>
                <w:szCs w:val="20"/>
              </w:rPr>
              <w:t>/</w:t>
            </w:r>
            <w:r>
              <w:rPr>
                <w:rFonts w:ascii="Arial" w:eastAsia="Times New Roman" w:hAnsi="Arial" w:cs="Arial"/>
                <w:sz w:val="20"/>
                <w:szCs w:val="20"/>
              </w:rPr>
              <w:t xml:space="preserve"> Neutral</w:t>
            </w:r>
            <w:r w:rsidR="008D3C28">
              <w:rPr>
                <w:rFonts w:ascii="Arial" w:eastAsia="Times New Roman" w:hAnsi="Arial" w:cs="Arial"/>
                <w:sz w:val="20"/>
                <w:szCs w:val="20"/>
              </w:rPr>
              <w:t>/</w:t>
            </w:r>
            <w:r>
              <w:rPr>
                <w:rFonts w:ascii="Arial" w:eastAsia="Times New Roman" w:hAnsi="Arial" w:cs="Arial"/>
                <w:sz w:val="20"/>
                <w:szCs w:val="20"/>
              </w:rPr>
              <w:t xml:space="preserve"> Disappointed</w:t>
            </w:r>
            <w:r w:rsidR="008D3C28">
              <w:rPr>
                <w:rFonts w:ascii="Arial" w:eastAsia="Times New Roman" w:hAnsi="Arial" w:cs="Arial"/>
                <w:sz w:val="20"/>
                <w:szCs w:val="20"/>
              </w:rPr>
              <w:t>/</w:t>
            </w:r>
            <w:r>
              <w:rPr>
                <w:rFonts w:ascii="Arial" w:eastAsia="Times New Roman" w:hAnsi="Arial" w:cs="Arial"/>
                <w:sz w:val="20"/>
                <w:szCs w:val="20"/>
              </w:rPr>
              <w:t xml:space="preserve"> Very Disappointed</w:t>
            </w:r>
          </w:p>
        </w:tc>
      </w:tr>
      <w:tr w:rsidR="00183884" w14:paraId="5AF18645"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72204485" w14:textId="74A4B3F7" w:rsidR="00183884" w:rsidRDefault="00183884" w:rsidP="00AC355B">
            <w:pPr>
              <w:jc w:val="both"/>
              <w:rPr>
                <w:rFonts w:ascii="Arial" w:eastAsia="Times New Roman" w:hAnsi="Arial" w:cs="Arial"/>
                <w:sz w:val="20"/>
                <w:szCs w:val="20"/>
              </w:rPr>
            </w:pPr>
          </w:p>
        </w:tc>
      </w:tr>
      <w:tr w:rsidR="00183884" w14:paraId="17182744" w14:textId="77777777" w:rsidTr="00183884">
        <w:trPr>
          <w:trHeight w:val="240"/>
          <w:tblCellSpacing w:w="6" w:type="dxa"/>
        </w:trPr>
        <w:tc>
          <w:tcPr>
            <w:tcW w:w="0" w:type="auto"/>
            <w:tcBorders>
              <w:top w:val="nil"/>
              <w:left w:val="nil"/>
              <w:bottom w:val="nil"/>
              <w:right w:val="nil"/>
            </w:tcBorders>
            <w:shd w:val="clear" w:color="auto" w:fill="D6EEBE"/>
            <w:hideMark/>
          </w:tcPr>
          <w:p w14:paraId="7EB8EAE4" w14:textId="1F639583" w:rsidR="00183884" w:rsidRDefault="00183884" w:rsidP="00AC355B">
            <w:pPr>
              <w:jc w:val="both"/>
              <w:rPr>
                <w:rFonts w:ascii="Arial" w:eastAsia="Times New Roman" w:hAnsi="Arial" w:cs="Arial"/>
                <w:sz w:val="20"/>
                <w:szCs w:val="20"/>
              </w:rPr>
            </w:pPr>
          </w:p>
        </w:tc>
      </w:tr>
      <w:tr w:rsidR="00183884" w14:paraId="66DEB650" w14:textId="77777777" w:rsidTr="00183884">
        <w:trPr>
          <w:trHeight w:val="240"/>
          <w:tblCellSpacing w:w="6" w:type="dxa"/>
        </w:trPr>
        <w:tc>
          <w:tcPr>
            <w:tcW w:w="4988" w:type="pct"/>
            <w:tcBorders>
              <w:top w:val="nil"/>
              <w:left w:val="nil"/>
              <w:bottom w:val="nil"/>
              <w:right w:val="nil"/>
            </w:tcBorders>
            <w:shd w:val="clear" w:color="auto" w:fill="FAFDF7"/>
            <w:vAlign w:val="center"/>
            <w:hideMark/>
          </w:tcPr>
          <w:p w14:paraId="14A707B0" w14:textId="6D98F2F4" w:rsidR="00183884" w:rsidRDefault="00183884" w:rsidP="00AC355B">
            <w:pPr>
              <w:jc w:val="both"/>
              <w:rPr>
                <w:rFonts w:ascii="Arial" w:eastAsia="Times New Roman" w:hAnsi="Arial" w:cs="Arial"/>
                <w:sz w:val="20"/>
                <w:szCs w:val="20"/>
              </w:rPr>
            </w:pPr>
          </w:p>
        </w:tc>
      </w:tr>
      <w:tr w:rsidR="00183884" w14:paraId="22672339" w14:textId="77777777" w:rsidTr="00183884">
        <w:trPr>
          <w:trHeight w:val="240"/>
          <w:tblCellSpacing w:w="6" w:type="dxa"/>
        </w:trPr>
        <w:tc>
          <w:tcPr>
            <w:tcW w:w="0" w:type="auto"/>
            <w:tcBorders>
              <w:top w:val="nil"/>
              <w:left w:val="nil"/>
              <w:bottom w:val="nil"/>
              <w:right w:val="nil"/>
            </w:tcBorders>
            <w:shd w:val="clear" w:color="auto" w:fill="EBF7E0"/>
          </w:tcPr>
          <w:p w14:paraId="090510EE" w14:textId="34EC8586" w:rsidR="00183884" w:rsidRDefault="00183884" w:rsidP="00AC355B">
            <w:pPr>
              <w:jc w:val="both"/>
              <w:rPr>
                <w:rFonts w:ascii="Arial" w:eastAsia="Times New Roman" w:hAnsi="Arial" w:cs="Arial"/>
                <w:sz w:val="20"/>
                <w:szCs w:val="20"/>
              </w:rPr>
            </w:pPr>
          </w:p>
        </w:tc>
      </w:tr>
    </w:tbl>
    <w:p w14:paraId="7FF506BE" w14:textId="29D69502" w:rsidR="00064B2D" w:rsidRDefault="00064B2D" w:rsidP="00AC355B">
      <w:pPr>
        <w:jc w:val="both"/>
        <w:rPr>
          <w:b/>
          <w:bCs/>
        </w:rPr>
      </w:pPr>
    </w:p>
    <w:sectPr w:rsidR="00064B2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8BA438" w14:textId="77777777" w:rsidR="00B45279" w:rsidRDefault="00B45279" w:rsidP="008B4030">
      <w:pPr>
        <w:spacing w:after="0" w:line="240" w:lineRule="auto"/>
      </w:pPr>
      <w:r>
        <w:separator/>
      </w:r>
    </w:p>
  </w:endnote>
  <w:endnote w:type="continuationSeparator" w:id="0">
    <w:p w14:paraId="0157C87D" w14:textId="77777777" w:rsidR="00B45279" w:rsidRDefault="00B45279" w:rsidP="008B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aramond Premier Pro">
    <w:altName w:val="Garamond Premier Pro"/>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Swis721 LtCn BT">
    <w:altName w:val="Calibri"/>
    <w:charset w:val="00"/>
    <w:family w:val="swiss"/>
    <w:pitch w:val="variable"/>
    <w:sig w:usb0="00000087" w:usb1="00000000" w:usb2="00000000" w:usb3="00000000" w:csb0="0000001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8384527"/>
      <w:docPartObj>
        <w:docPartGallery w:val="Page Numbers (Bottom of Page)"/>
        <w:docPartUnique/>
      </w:docPartObj>
    </w:sdtPr>
    <w:sdtEndPr/>
    <w:sdtContent>
      <w:sdt>
        <w:sdtPr>
          <w:id w:val="-1769616900"/>
          <w:docPartObj>
            <w:docPartGallery w:val="Page Numbers (Top of Page)"/>
            <w:docPartUnique/>
          </w:docPartObj>
        </w:sdtPr>
        <w:sdtEndPr/>
        <w:sdtContent>
          <w:p w14:paraId="5A9C2160" w14:textId="7ABFE9BA" w:rsidR="00486C91" w:rsidRPr="00486C91" w:rsidRDefault="00486C91" w:rsidP="00486C91">
            <w:pPr>
              <w:pStyle w:val="Header"/>
              <w:rPr>
                <w:rFonts w:ascii="Swis721 LtCn BT" w:hAnsi="Swis721 LtCn BT"/>
                <w:sz w:val="18"/>
                <w:szCs w:val="18"/>
              </w:rPr>
            </w:pPr>
            <w:r w:rsidRPr="00486C91">
              <w:rPr>
                <w:rFonts w:ascii="Swis721 LtCn BT" w:hAnsi="Swis721 LtCn BT" w:cs="Arial"/>
                <w:bCs/>
                <w:sz w:val="18"/>
                <w:szCs w:val="18"/>
              </w:rPr>
              <w:t xml:space="preserve">Dewan Ashrafi (1916230)                 </w:t>
            </w:r>
            <w:r>
              <w:rPr>
                <w:rFonts w:ascii="Swis721 LtCn BT" w:hAnsi="Swis721 LtCn BT" w:cs="Arial"/>
                <w:bCs/>
                <w:sz w:val="18"/>
                <w:szCs w:val="18"/>
              </w:rPr>
              <w:tab/>
            </w:r>
            <w:r>
              <w:rPr>
                <w:rFonts w:ascii="Swis721 LtCn BT" w:hAnsi="Swis721 LtCn BT" w:cs="Arial"/>
                <w:bCs/>
                <w:sz w:val="18"/>
                <w:szCs w:val="18"/>
              </w:rPr>
              <w:tab/>
            </w:r>
            <w:r w:rsidRPr="00486C91">
              <w:rPr>
                <w:rFonts w:ascii="Swis721 LtCn BT" w:hAnsi="Swis721 LtCn BT"/>
              </w:rPr>
              <w:t xml:space="preserve">Page </w:t>
            </w:r>
            <w:r w:rsidRPr="00486C91">
              <w:rPr>
                <w:rFonts w:ascii="Swis721 LtCn BT" w:hAnsi="Swis721 LtCn BT"/>
                <w:bCs/>
                <w:sz w:val="24"/>
                <w:szCs w:val="24"/>
              </w:rPr>
              <w:fldChar w:fldCharType="begin"/>
            </w:r>
            <w:r w:rsidRPr="00486C91">
              <w:rPr>
                <w:rFonts w:ascii="Swis721 LtCn BT" w:hAnsi="Swis721 LtCn BT"/>
                <w:bCs/>
              </w:rPr>
              <w:instrText xml:space="preserve"> PAGE </w:instrText>
            </w:r>
            <w:r w:rsidRPr="00486C91">
              <w:rPr>
                <w:rFonts w:ascii="Swis721 LtCn BT" w:hAnsi="Swis721 LtCn BT"/>
                <w:bCs/>
                <w:sz w:val="24"/>
                <w:szCs w:val="24"/>
              </w:rPr>
              <w:fldChar w:fldCharType="separate"/>
            </w:r>
            <w:r w:rsidR="00FF6C6F">
              <w:rPr>
                <w:rFonts w:ascii="Swis721 LtCn BT" w:hAnsi="Swis721 LtCn BT"/>
                <w:bCs/>
                <w:noProof/>
              </w:rPr>
              <w:t>15</w:t>
            </w:r>
            <w:r w:rsidRPr="00486C91">
              <w:rPr>
                <w:rFonts w:ascii="Swis721 LtCn BT" w:hAnsi="Swis721 LtCn BT"/>
                <w:bCs/>
                <w:sz w:val="24"/>
                <w:szCs w:val="24"/>
              </w:rPr>
              <w:fldChar w:fldCharType="end"/>
            </w:r>
            <w:r w:rsidRPr="00486C91">
              <w:rPr>
                <w:rFonts w:ascii="Swis721 LtCn BT" w:hAnsi="Swis721 LtCn BT"/>
              </w:rPr>
              <w:t xml:space="preserve"> of </w:t>
            </w:r>
            <w:r w:rsidRPr="00486C91">
              <w:rPr>
                <w:rFonts w:ascii="Swis721 LtCn BT" w:hAnsi="Swis721 LtCn BT"/>
                <w:bCs/>
                <w:sz w:val="24"/>
                <w:szCs w:val="24"/>
              </w:rPr>
              <w:fldChar w:fldCharType="begin"/>
            </w:r>
            <w:r w:rsidRPr="00486C91">
              <w:rPr>
                <w:rFonts w:ascii="Swis721 LtCn BT" w:hAnsi="Swis721 LtCn BT"/>
                <w:bCs/>
              </w:rPr>
              <w:instrText xml:space="preserve"> NUMPAGES  </w:instrText>
            </w:r>
            <w:r w:rsidRPr="00486C91">
              <w:rPr>
                <w:rFonts w:ascii="Swis721 LtCn BT" w:hAnsi="Swis721 LtCn BT"/>
                <w:bCs/>
                <w:sz w:val="24"/>
                <w:szCs w:val="24"/>
              </w:rPr>
              <w:fldChar w:fldCharType="separate"/>
            </w:r>
            <w:r w:rsidR="00FF6C6F">
              <w:rPr>
                <w:rFonts w:ascii="Swis721 LtCn BT" w:hAnsi="Swis721 LtCn BT"/>
                <w:bCs/>
                <w:noProof/>
              </w:rPr>
              <w:t>15</w:t>
            </w:r>
            <w:r w:rsidRPr="00486C91">
              <w:rPr>
                <w:rFonts w:ascii="Swis721 LtCn BT" w:hAnsi="Swis721 LtCn BT"/>
                <w:bCs/>
                <w:sz w:val="24"/>
                <w:szCs w:val="24"/>
              </w:rPr>
              <w:fldChar w:fldCharType="end"/>
            </w:r>
          </w:p>
        </w:sdtContent>
      </w:sdt>
    </w:sdtContent>
  </w:sdt>
  <w:p w14:paraId="0CAAA4EA" w14:textId="77777777" w:rsidR="00FA6F0B" w:rsidRDefault="00FA6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89AA67" w14:textId="77777777" w:rsidR="00B45279" w:rsidRDefault="00B45279" w:rsidP="008B4030">
      <w:pPr>
        <w:spacing w:after="0" w:line="240" w:lineRule="auto"/>
      </w:pPr>
      <w:r>
        <w:separator/>
      </w:r>
    </w:p>
  </w:footnote>
  <w:footnote w:type="continuationSeparator" w:id="0">
    <w:p w14:paraId="14451D42" w14:textId="77777777" w:rsidR="00B45279" w:rsidRDefault="00B45279" w:rsidP="008B40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37326B"/>
    <w:multiLevelType w:val="hybridMultilevel"/>
    <w:tmpl w:val="BCCC9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9F485E"/>
    <w:multiLevelType w:val="hybridMultilevel"/>
    <w:tmpl w:val="1C6C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444"/>
    <w:rsid w:val="00016C5F"/>
    <w:rsid w:val="00064B2D"/>
    <w:rsid w:val="00065BCC"/>
    <w:rsid w:val="0009239B"/>
    <w:rsid w:val="00094B79"/>
    <w:rsid w:val="000E2057"/>
    <w:rsid w:val="00120318"/>
    <w:rsid w:val="0012136A"/>
    <w:rsid w:val="00135E10"/>
    <w:rsid w:val="00177159"/>
    <w:rsid w:val="00183884"/>
    <w:rsid w:val="00187E02"/>
    <w:rsid w:val="001E75A8"/>
    <w:rsid w:val="00202B89"/>
    <w:rsid w:val="00220444"/>
    <w:rsid w:val="00232757"/>
    <w:rsid w:val="00235547"/>
    <w:rsid w:val="00240DE7"/>
    <w:rsid w:val="002614FA"/>
    <w:rsid w:val="00295A52"/>
    <w:rsid w:val="002C10ED"/>
    <w:rsid w:val="002D08B6"/>
    <w:rsid w:val="002E3348"/>
    <w:rsid w:val="002F1708"/>
    <w:rsid w:val="0036502C"/>
    <w:rsid w:val="00384EC2"/>
    <w:rsid w:val="003928C3"/>
    <w:rsid w:val="0039710B"/>
    <w:rsid w:val="004238A0"/>
    <w:rsid w:val="004420EA"/>
    <w:rsid w:val="00466997"/>
    <w:rsid w:val="00477211"/>
    <w:rsid w:val="00486C91"/>
    <w:rsid w:val="004C0E8B"/>
    <w:rsid w:val="004C31B9"/>
    <w:rsid w:val="004D7F78"/>
    <w:rsid w:val="004F69F8"/>
    <w:rsid w:val="00544074"/>
    <w:rsid w:val="005770C4"/>
    <w:rsid w:val="006529CE"/>
    <w:rsid w:val="00654E0C"/>
    <w:rsid w:val="006A4C6D"/>
    <w:rsid w:val="006B22B6"/>
    <w:rsid w:val="00703F34"/>
    <w:rsid w:val="007C342C"/>
    <w:rsid w:val="007E2B26"/>
    <w:rsid w:val="0080110C"/>
    <w:rsid w:val="008036AD"/>
    <w:rsid w:val="00833738"/>
    <w:rsid w:val="008B4030"/>
    <w:rsid w:val="008D3C28"/>
    <w:rsid w:val="00900D9B"/>
    <w:rsid w:val="0095688E"/>
    <w:rsid w:val="00956FBF"/>
    <w:rsid w:val="00971967"/>
    <w:rsid w:val="009D40BE"/>
    <w:rsid w:val="009F7EEF"/>
    <w:rsid w:val="00A041AF"/>
    <w:rsid w:val="00A87FBB"/>
    <w:rsid w:val="00AC355B"/>
    <w:rsid w:val="00AE4108"/>
    <w:rsid w:val="00AF548A"/>
    <w:rsid w:val="00AF7CDB"/>
    <w:rsid w:val="00B0364A"/>
    <w:rsid w:val="00B45279"/>
    <w:rsid w:val="00B554C5"/>
    <w:rsid w:val="00B702EC"/>
    <w:rsid w:val="00B825B0"/>
    <w:rsid w:val="00B86E66"/>
    <w:rsid w:val="00B94A8B"/>
    <w:rsid w:val="00B96E04"/>
    <w:rsid w:val="00BB2FD9"/>
    <w:rsid w:val="00BC3087"/>
    <w:rsid w:val="00BC37FF"/>
    <w:rsid w:val="00BC7429"/>
    <w:rsid w:val="00BD72F7"/>
    <w:rsid w:val="00BE2734"/>
    <w:rsid w:val="00C64F0B"/>
    <w:rsid w:val="00C83D3D"/>
    <w:rsid w:val="00CA3CBC"/>
    <w:rsid w:val="00CF6F50"/>
    <w:rsid w:val="00D100E1"/>
    <w:rsid w:val="00D268CE"/>
    <w:rsid w:val="00DB2982"/>
    <w:rsid w:val="00EA7476"/>
    <w:rsid w:val="00EB52E5"/>
    <w:rsid w:val="00ED7FEE"/>
    <w:rsid w:val="00F26E32"/>
    <w:rsid w:val="00FA6F0B"/>
    <w:rsid w:val="00FA7572"/>
    <w:rsid w:val="00FF6C6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D3D6E"/>
  <w15:chartTrackingRefBased/>
  <w15:docId w15:val="{4FCF5449-F78A-4C79-B04D-45FD378BE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1B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CBC"/>
    <w:pPr>
      <w:ind w:left="720"/>
      <w:contextualSpacing/>
    </w:pPr>
  </w:style>
  <w:style w:type="character" w:styleId="Hyperlink">
    <w:name w:val="Hyperlink"/>
    <w:basedOn w:val="DefaultParagraphFont"/>
    <w:uiPriority w:val="99"/>
    <w:semiHidden/>
    <w:unhideWhenUsed/>
    <w:rsid w:val="00202B89"/>
    <w:rPr>
      <w:color w:val="0000FF"/>
      <w:u w:val="single"/>
    </w:rPr>
  </w:style>
  <w:style w:type="paragraph" w:customStyle="1" w:styleId="Default">
    <w:name w:val="Default"/>
    <w:rsid w:val="001E75A8"/>
    <w:pPr>
      <w:autoSpaceDE w:val="0"/>
      <w:autoSpaceDN w:val="0"/>
      <w:adjustRightInd w:val="0"/>
      <w:spacing w:after="0" w:line="240" w:lineRule="auto"/>
    </w:pPr>
    <w:rPr>
      <w:rFonts w:ascii="Garamond Premier Pro" w:hAnsi="Garamond Premier Pro" w:cs="Garamond Premier Pro"/>
      <w:color w:val="000000"/>
      <w:sz w:val="24"/>
      <w:szCs w:val="24"/>
      <w:lang w:bidi="ar-SA"/>
    </w:rPr>
  </w:style>
  <w:style w:type="paragraph" w:customStyle="1" w:styleId="Pa1">
    <w:name w:val="Pa1"/>
    <w:basedOn w:val="Default"/>
    <w:next w:val="Default"/>
    <w:uiPriority w:val="99"/>
    <w:rsid w:val="001E75A8"/>
    <w:pPr>
      <w:spacing w:line="241" w:lineRule="atLeast"/>
    </w:pPr>
    <w:rPr>
      <w:rFonts w:cs="Times New Roman"/>
      <w:color w:val="auto"/>
    </w:rPr>
  </w:style>
  <w:style w:type="character" w:customStyle="1" w:styleId="Heading1Char">
    <w:name w:val="Heading 1 Char"/>
    <w:basedOn w:val="DefaultParagraphFont"/>
    <w:link w:val="Heading1"/>
    <w:uiPriority w:val="9"/>
    <w:rsid w:val="004C31B9"/>
    <w:rPr>
      <w:rFonts w:asciiTheme="majorHAnsi" w:eastAsiaTheme="majorEastAsia" w:hAnsiTheme="majorHAnsi" w:cstheme="majorBidi"/>
      <w:color w:val="365F91" w:themeColor="accent1" w:themeShade="BF"/>
      <w:sz w:val="32"/>
      <w:szCs w:val="32"/>
      <w:lang w:val="en-US" w:bidi="ar-SA"/>
    </w:rPr>
  </w:style>
  <w:style w:type="paragraph" w:styleId="Bibliography">
    <w:name w:val="Bibliography"/>
    <w:basedOn w:val="Normal"/>
    <w:next w:val="Normal"/>
    <w:uiPriority w:val="37"/>
    <w:unhideWhenUsed/>
    <w:rsid w:val="004C31B9"/>
  </w:style>
  <w:style w:type="paragraph" w:styleId="Header">
    <w:name w:val="header"/>
    <w:basedOn w:val="Normal"/>
    <w:link w:val="HeaderChar"/>
    <w:uiPriority w:val="99"/>
    <w:unhideWhenUsed/>
    <w:rsid w:val="008B4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030"/>
  </w:style>
  <w:style w:type="paragraph" w:styleId="Footer">
    <w:name w:val="footer"/>
    <w:basedOn w:val="Normal"/>
    <w:link w:val="FooterChar"/>
    <w:uiPriority w:val="99"/>
    <w:unhideWhenUsed/>
    <w:rsid w:val="008B4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030"/>
  </w:style>
  <w:style w:type="paragraph" w:styleId="z-TopofForm">
    <w:name w:val="HTML Top of Form"/>
    <w:basedOn w:val="Normal"/>
    <w:next w:val="Normal"/>
    <w:link w:val="z-TopofFormChar"/>
    <w:hidden/>
    <w:uiPriority w:val="99"/>
    <w:semiHidden/>
    <w:unhideWhenUsed/>
    <w:rsid w:val="00A87FBB"/>
    <w:pPr>
      <w:pBdr>
        <w:bottom w:val="single" w:sz="6" w:space="1" w:color="auto"/>
      </w:pBdr>
      <w:spacing w:after="0"/>
      <w:jc w:val="center"/>
    </w:pPr>
    <w:rPr>
      <w:rFonts w:ascii="Arial" w:hAnsi="Arial" w:cs="Arial"/>
      <w:vanish/>
      <w:sz w:val="16"/>
      <w:szCs w:val="20"/>
    </w:rPr>
  </w:style>
  <w:style w:type="character" w:customStyle="1" w:styleId="z-TopofFormChar">
    <w:name w:val="z-Top of Form Char"/>
    <w:basedOn w:val="DefaultParagraphFont"/>
    <w:link w:val="z-TopofForm"/>
    <w:uiPriority w:val="99"/>
    <w:semiHidden/>
    <w:rsid w:val="00A87FBB"/>
    <w:rPr>
      <w:rFonts w:ascii="Arial" w:hAnsi="Arial" w:cs="Arial"/>
      <w:vanish/>
      <w:sz w:val="16"/>
      <w:szCs w:val="20"/>
    </w:rPr>
  </w:style>
  <w:style w:type="paragraph" w:styleId="z-BottomofForm">
    <w:name w:val="HTML Bottom of Form"/>
    <w:basedOn w:val="Normal"/>
    <w:next w:val="Normal"/>
    <w:link w:val="z-BottomofFormChar"/>
    <w:hidden/>
    <w:uiPriority w:val="99"/>
    <w:semiHidden/>
    <w:unhideWhenUsed/>
    <w:rsid w:val="00A87FBB"/>
    <w:pPr>
      <w:pBdr>
        <w:top w:val="single" w:sz="6" w:space="1" w:color="auto"/>
      </w:pBdr>
      <w:spacing w:after="0"/>
      <w:jc w:val="center"/>
    </w:pPr>
    <w:rPr>
      <w:rFonts w:ascii="Arial" w:hAnsi="Arial" w:cs="Arial"/>
      <w:vanish/>
      <w:sz w:val="16"/>
      <w:szCs w:val="20"/>
    </w:rPr>
  </w:style>
  <w:style w:type="character" w:customStyle="1" w:styleId="z-BottomofFormChar">
    <w:name w:val="z-Bottom of Form Char"/>
    <w:basedOn w:val="DefaultParagraphFont"/>
    <w:link w:val="z-BottomofForm"/>
    <w:uiPriority w:val="99"/>
    <w:semiHidden/>
    <w:rsid w:val="00A87FBB"/>
    <w:rPr>
      <w:rFonts w:ascii="Arial" w:hAnsi="Arial" w:cs="Arial"/>
      <w:vanish/>
      <w:sz w:val="16"/>
      <w:szCs w:val="20"/>
    </w:rPr>
  </w:style>
  <w:style w:type="table" w:styleId="TableGrid">
    <w:name w:val="Table Grid"/>
    <w:basedOn w:val="TableNormal"/>
    <w:uiPriority w:val="59"/>
    <w:rsid w:val="001838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ub-matrix-qtext">
    <w:name w:val="sub-matrix-qtext"/>
    <w:basedOn w:val="DefaultParagraphFont"/>
    <w:rsid w:val="00183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7445">
      <w:bodyDiv w:val="1"/>
      <w:marLeft w:val="0"/>
      <w:marRight w:val="0"/>
      <w:marTop w:val="0"/>
      <w:marBottom w:val="0"/>
      <w:divBdr>
        <w:top w:val="none" w:sz="0" w:space="0" w:color="auto"/>
        <w:left w:val="none" w:sz="0" w:space="0" w:color="auto"/>
        <w:bottom w:val="none" w:sz="0" w:space="0" w:color="auto"/>
        <w:right w:val="none" w:sz="0" w:space="0" w:color="auto"/>
      </w:divBdr>
    </w:div>
    <w:div w:id="27992773">
      <w:bodyDiv w:val="1"/>
      <w:marLeft w:val="0"/>
      <w:marRight w:val="0"/>
      <w:marTop w:val="0"/>
      <w:marBottom w:val="0"/>
      <w:divBdr>
        <w:top w:val="none" w:sz="0" w:space="0" w:color="auto"/>
        <w:left w:val="none" w:sz="0" w:space="0" w:color="auto"/>
        <w:bottom w:val="none" w:sz="0" w:space="0" w:color="auto"/>
        <w:right w:val="none" w:sz="0" w:space="0" w:color="auto"/>
      </w:divBdr>
    </w:div>
    <w:div w:id="47338906">
      <w:bodyDiv w:val="1"/>
      <w:marLeft w:val="0"/>
      <w:marRight w:val="0"/>
      <w:marTop w:val="0"/>
      <w:marBottom w:val="0"/>
      <w:divBdr>
        <w:top w:val="none" w:sz="0" w:space="0" w:color="auto"/>
        <w:left w:val="none" w:sz="0" w:space="0" w:color="auto"/>
        <w:bottom w:val="none" w:sz="0" w:space="0" w:color="auto"/>
        <w:right w:val="none" w:sz="0" w:space="0" w:color="auto"/>
      </w:divBdr>
      <w:divsChild>
        <w:div w:id="713771060">
          <w:marLeft w:val="0"/>
          <w:marRight w:val="0"/>
          <w:marTop w:val="0"/>
          <w:marBottom w:val="0"/>
          <w:divBdr>
            <w:top w:val="none" w:sz="0" w:space="0" w:color="auto"/>
            <w:left w:val="none" w:sz="0" w:space="0" w:color="auto"/>
            <w:bottom w:val="none" w:sz="0" w:space="0" w:color="auto"/>
            <w:right w:val="none" w:sz="0" w:space="0" w:color="auto"/>
          </w:divBdr>
        </w:div>
      </w:divsChild>
    </w:div>
    <w:div w:id="57822368">
      <w:bodyDiv w:val="1"/>
      <w:marLeft w:val="0"/>
      <w:marRight w:val="0"/>
      <w:marTop w:val="0"/>
      <w:marBottom w:val="0"/>
      <w:divBdr>
        <w:top w:val="none" w:sz="0" w:space="0" w:color="auto"/>
        <w:left w:val="none" w:sz="0" w:space="0" w:color="auto"/>
        <w:bottom w:val="none" w:sz="0" w:space="0" w:color="auto"/>
        <w:right w:val="none" w:sz="0" w:space="0" w:color="auto"/>
      </w:divBdr>
    </w:div>
    <w:div w:id="188955487">
      <w:bodyDiv w:val="1"/>
      <w:marLeft w:val="0"/>
      <w:marRight w:val="0"/>
      <w:marTop w:val="0"/>
      <w:marBottom w:val="0"/>
      <w:divBdr>
        <w:top w:val="none" w:sz="0" w:space="0" w:color="auto"/>
        <w:left w:val="none" w:sz="0" w:space="0" w:color="auto"/>
        <w:bottom w:val="none" w:sz="0" w:space="0" w:color="auto"/>
        <w:right w:val="none" w:sz="0" w:space="0" w:color="auto"/>
      </w:divBdr>
    </w:div>
    <w:div w:id="224802667">
      <w:bodyDiv w:val="1"/>
      <w:marLeft w:val="0"/>
      <w:marRight w:val="0"/>
      <w:marTop w:val="0"/>
      <w:marBottom w:val="0"/>
      <w:divBdr>
        <w:top w:val="none" w:sz="0" w:space="0" w:color="auto"/>
        <w:left w:val="none" w:sz="0" w:space="0" w:color="auto"/>
        <w:bottom w:val="none" w:sz="0" w:space="0" w:color="auto"/>
        <w:right w:val="none" w:sz="0" w:space="0" w:color="auto"/>
      </w:divBdr>
      <w:divsChild>
        <w:div w:id="1299187689">
          <w:marLeft w:val="0"/>
          <w:marRight w:val="0"/>
          <w:marTop w:val="0"/>
          <w:marBottom w:val="0"/>
          <w:divBdr>
            <w:top w:val="none" w:sz="0" w:space="0" w:color="auto"/>
            <w:left w:val="none" w:sz="0" w:space="0" w:color="auto"/>
            <w:bottom w:val="none" w:sz="0" w:space="0" w:color="auto"/>
            <w:right w:val="none" w:sz="0" w:space="0" w:color="auto"/>
          </w:divBdr>
        </w:div>
      </w:divsChild>
    </w:div>
    <w:div w:id="267934557">
      <w:bodyDiv w:val="1"/>
      <w:marLeft w:val="0"/>
      <w:marRight w:val="0"/>
      <w:marTop w:val="0"/>
      <w:marBottom w:val="0"/>
      <w:divBdr>
        <w:top w:val="none" w:sz="0" w:space="0" w:color="auto"/>
        <w:left w:val="none" w:sz="0" w:space="0" w:color="auto"/>
        <w:bottom w:val="none" w:sz="0" w:space="0" w:color="auto"/>
        <w:right w:val="none" w:sz="0" w:space="0" w:color="auto"/>
      </w:divBdr>
      <w:divsChild>
        <w:div w:id="1215191377">
          <w:marLeft w:val="0"/>
          <w:marRight w:val="0"/>
          <w:marTop w:val="0"/>
          <w:marBottom w:val="0"/>
          <w:divBdr>
            <w:top w:val="none" w:sz="0" w:space="0" w:color="auto"/>
            <w:left w:val="none" w:sz="0" w:space="0" w:color="auto"/>
            <w:bottom w:val="none" w:sz="0" w:space="0" w:color="auto"/>
            <w:right w:val="none" w:sz="0" w:space="0" w:color="auto"/>
          </w:divBdr>
        </w:div>
      </w:divsChild>
    </w:div>
    <w:div w:id="278529585">
      <w:bodyDiv w:val="1"/>
      <w:marLeft w:val="0"/>
      <w:marRight w:val="0"/>
      <w:marTop w:val="0"/>
      <w:marBottom w:val="0"/>
      <w:divBdr>
        <w:top w:val="none" w:sz="0" w:space="0" w:color="auto"/>
        <w:left w:val="none" w:sz="0" w:space="0" w:color="auto"/>
        <w:bottom w:val="none" w:sz="0" w:space="0" w:color="auto"/>
        <w:right w:val="none" w:sz="0" w:space="0" w:color="auto"/>
      </w:divBdr>
    </w:div>
    <w:div w:id="298612451">
      <w:bodyDiv w:val="1"/>
      <w:marLeft w:val="0"/>
      <w:marRight w:val="0"/>
      <w:marTop w:val="0"/>
      <w:marBottom w:val="0"/>
      <w:divBdr>
        <w:top w:val="none" w:sz="0" w:space="0" w:color="auto"/>
        <w:left w:val="none" w:sz="0" w:space="0" w:color="auto"/>
        <w:bottom w:val="none" w:sz="0" w:space="0" w:color="auto"/>
        <w:right w:val="none" w:sz="0" w:space="0" w:color="auto"/>
      </w:divBdr>
    </w:div>
    <w:div w:id="321591371">
      <w:bodyDiv w:val="1"/>
      <w:marLeft w:val="0"/>
      <w:marRight w:val="0"/>
      <w:marTop w:val="0"/>
      <w:marBottom w:val="0"/>
      <w:divBdr>
        <w:top w:val="none" w:sz="0" w:space="0" w:color="auto"/>
        <w:left w:val="none" w:sz="0" w:space="0" w:color="auto"/>
        <w:bottom w:val="none" w:sz="0" w:space="0" w:color="auto"/>
        <w:right w:val="none" w:sz="0" w:space="0" w:color="auto"/>
      </w:divBdr>
    </w:div>
    <w:div w:id="330723909">
      <w:bodyDiv w:val="1"/>
      <w:marLeft w:val="0"/>
      <w:marRight w:val="0"/>
      <w:marTop w:val="0"/>
      <w:marBottom w:val="0"/>
      <w:divBdr>
        <w:top w:val="none" w:sz="0" w:space="0" w:color="auto"/>
        <w:left w:val="none" w:sz="0" w:space="0" w:color="auto"/>
        <w:bottom w:val="none" w:sz="0" w:space="0" w:color="auto"/>
        <w:right w:val="none" w:sz="0" w:space="0" w:color="auto"/>
      </w:divBdr>
    </w:div>
    <w:div w:id="469707877">
      <w:bodyDiv w:val="1"/>
      <w:marLeft w:val="0"/>
      <w:marRight w:val="0"/>
      <w:marTop w:val="0"/>
      <w:marBottom w:val="0"/>
      <w:divBdr>
        <w:top w:val="none" w:sz="0" w:space="0" w:color="auto"/>
        <w:left w:val="none" w:sz="0" w:space="0" w:color="auto"/>
        <w:bottom w:val="none" w:sz="0" w:space="0" w:color="auto"/>
        <w:right w:val="none" w:sz="0" w:space="0" w:color="auto"/>
      </w:divBdr>
    </w:div>
    <w:div w:id="484318683">
      <w:bodyDiv w:val="1"/>
      <w:marLeft w:val="0"/>
      <w:marRight w:val="0"/>
      <w:marTop w:val="0"/>
      <w:marBottom w:val="0"/>
      <w:divBdr>
        <w:top w:val="none" w:sz="0" w:space="0" w:color="auto"/>
        <w:left w:val="none" w:sz="0" w:space="0" w:color="auto"/>
        <w:bottom w:val="none" w:sz="0" w:space="0" w:color="auto"/>
        <w:right w:val="none" w:sz="0" w:space="0" w:color="auto"/>
      </w:divBdr>
    </w:div>
    <w:div w:id="497884523">
      <w:bodyDiv w:val="1"/>
      <w:marLeft w:val="0"/>
      <w:marRight w:val="0"/>
      <w:marTop w:val="0"/>
      <w:marBottom w:val="0"/>
      <w:divBdr>
        <w:top w:val="none" w:sz="0" w:space="0" w:color="auto"/>
        <w:left w:val="none" w:sz="0" w:space="0" w:color="auto"/>
        <w:bottom w:val="none" w:sz="0" w:space="0" w:color="auto"/>
        <w:right w:val="none" w:sz="0" w:space="0" w:color="auto"/>
      </w:divBdr>
    </w:div>
    <w:div w:id="505753480">
      <w:bodyDiv w:val="1"/>
      <w:marLeft w:val="0"/>
      <w:marRight w:val="0"/>
      <w:marTop w:val="0"/>
      <w:marBottom w:val="0"/>
      <w:divBdr>
        <w:top w:val="none" w:sz="0" w:space="0" w:color="auto"/>
        <w:left w:val="none" w:sz="0" w:space="0" w:color="auto"/>
        <w:bottom w:val="none" w:sz="0" w:space="0" w:color="auto"/>
        <w:right w:val="none" w:sz="0" w:space="0" w:color="auto"/>
      </w:divBdr>
    </w:div>
    <w:div w:id="667708557">
      <w:bodyDiv w:val="1"/>
      <w:marLeft w:val="0"/>
      <w:marRight w:val="0"/>
      <w:marTop w:val="0"/>
      <w:marBottom w:val="0"/>
      <w:divBdr>
        <w:top w:val="none" w:sz="0" w:space="0" w:color="auto"/>
        <w:left w:val="none" w:sz="0" w:space="0" w:color="auto"/>
        <w:bottom w:val="none" w:sz="0" w:space="0" w:color="auto"/>
        <w:right w:val="none" w:sz="0" w:space="0" w:color="auto"/>
      </w:divBdr>
    </w:div>
    <w:div w:id="669522722">
      <w:bodyDiv w:val="1"/>
      <w:marLeft w:val="0"/>
      <w:marRight w:val="0"/>
      <w:marTop w:val="0"/>
      <w:marBottom w:val="0"/>
      <w:divBdr>
        <w:top w:val="none" w:sz="0" w:space="0" w:color="auto"/>
        <w:left w:val="none" w:sz="0" w:space="0" w:color="auto"/>
        <w:bottom w:val="none" w:sz="0" w:space="0" w:color="auto"/>
        <w:right w:val="none" w:sz="0" w:space="0" w:color="auto"/>
      </w:divBdr>
      <w:divsChild>
        <w:div w:id="1936134460">
          <w:marLeft w:val="0"/>
          <w:marRight w:val="0"/>
          <w:marTop w:val="0"/>
          <w:marBottom w:val="0"/>
          <w:divBdr>
            <w:top w:val="none" w:sz="0" w:space="0" w:color="auto"/>
            <w:left w:val="none" w:sz="0" w:space="0" w:color="auto"/>
            <w:bottom w:val="none" w:sz="0" w:space="0" w:color="auto"/>
            <w:right w:val="none" w:sz="0" w:space="0" w:color="auto"/>
          </w:divBdr>
        </w:div>
      </w:divsChild>
    </w:div>
    <w:div w:id="755521312">
      <w:bodyDiv w:val="1"/>
      <w:marLeft w:val="0"/>
      <w:marRight w:val="0"/>
      <w:marTop w:val="0"/>
      <w:marBottom w:val="0"/>
      <w:divBdr>
        <w:top w:val="none" w:sz="0" w:space="0" w:color="auto"/>
        <w:left w:val="none" w:sz="0" w:space="0" w:color="auto"/>
        <w:bottom w:val="none" w:sz="0" w:space="0" w:color="auto"/>
        <w:right w:val="none" w:sz="0" w:space="0" w:color="auto"/>
      </w:divBdr>
      <w:divsChild>
        <w:div w:id="853953833">
          <w:marLeft w:val="0"/>
          <w:marRight w:val="0"/>
          <w:marTop w:val="0"/>
          <w:marBottom w:val="0"/>
          <w:divBdr>
            <w:top w:val="none" w:sz="0" w:space="0" w:color="auto"/>
            <w:left w:val="none" w:sz="0" w:space="0" w:color="auto"/>
            <w:bottom w:val="none" w:sz="0" w:space="0" w:color="auto"/>
            <w:right w:val="none" w:sz="0" w:space="0" w:color="auto"/>
          </w:divBdr>
        </w:div>
      </w:divsChild>
    </w:div>
    <w:div w:id="852038252">
      <w:bodyDiv w:val="1"/>
      <w:marLeft w:val="0"/>
      <w:marRight w:val="0"/>
      <w:marTop w:val="0"/>
      <w:marBottom w:val="0"/>
      <w:divBdr>
        <w:top w:val="none" w:sz="0" w:space="0" w:color="auto"/>
        <w:left w:val="none" w:sz="0" w:space="0" w:color="auto"/>
        <w:bottom w:val="none" w:sz="0" w:space="0" w:color="auto"/>
        <w:right w:val="none" w:sz="0" w:space="0" w:color="auto"/>
      </w:divBdr>
    </w:div>
    <w:div w:id="858858273">
      <w:bodyDiv w:val="1"/>
      <w:marLeft w:val="0"/>
      <w:marRight w:val="0"/>
      <w:marTop w:val="0"/>
      <w:marBottom w:val="0"/>
      <w:divBdr>
        <w:top w:val="none" w:sz="0" w:space="0" w:color="auto"/>
        <w:left w:val="none" w:sz="0" w:space="0" w:color="auto"/>
        <w:bottom w:val="none" w:sz="0" w:space="0" w:color="auto"/>
        <w:right w:val="none" w:sz="0" w:space="0" w:color="auto"/>
      </w:divBdr>
    </w:div>
    <w:div w:id="925573595">
      <w:bodyDiv w:val="1"/>
      <w:marLeft w:val="0"/>
      <w:marRight w:val="0"/>
      <w:marTop w:val="0"/>
      <w:marBottom w:val="0"/>
      <w:divBdr>
        <w:top w:val="none" w:sz="0" w:space="0" w:color="auto"/>
        <w:left w:val="none" w:sz="0" w:space="0" w:color="auto"/>
        <w:bottom w:val="none" w:sz="0" w:space="0" w:color="auto"/>
        <w:right w:val="none" w:sz="0" w:space="0" w:color="auto"/>
      </w:divBdr>
      <w:divsChild>
        <w:div w:id="1113937365">
          <w:marLeft w:val="0"/>
          <w:marRight w:val="0"/>
          <w:marTop w:val="0"/>
          <w:marBottom w:val="0"/>
          <w:divBdr>
            <w:top w:val="none" w:sz="0" w:space="0" w:color="auto"/>
            <w:left w:val="none" w:sz="0" w:space="0" w:color="auto"/>
            <w:bottom w:val="none" w:sz="0" w:space="0" w:color="auto"/>
            <w:right w:val="none" w:sz="0" w:space="0" w:color="auto"/>
          </w:divBdr>
          <w:divsChild>
            <w:div w:id="2049185395">
              <w:marLeft w:val="0"/>
              <w:marRight w:val="0"/>
              <w:marTop w:val="0"/>
              <w:marBottom w:val="0"/>
              <w:divBdr>
                <w:top w:val="none" w:sz="0" w:space="0" w:color="auto"/>
                <w:left w:val="none" w:sz="0" w:space="0" w:color="auto"/>
                <w:bottom w:val="none" w:sz="0" w:space="0" w:color="auto"/>
                <w:right w:val="none" w:sz="0" w:space="0" w:color="auto"/>
              </w:divBdr>
            </w:div>
          </w:divsChild>
        </w:div>
        <w:div w:id="200703915">
          <w:marLeft w:val="0"/>
          <w:marRight w:val="0"/>
          <w:marTop w:val="0"/>
          <w:marBottom w:val="0"/>
          <w:divBdr>
            <w:top w:val="none" w:sz="0" w:space="0" w:color="auto"/>
            <w:left w:val="none" w:sz="0" w:space="0" w:color="auto"/>
            <w:bottom w:val="none" w:sz="0" w:space="0" w:color="auto"/>
            <w:right w:val="none" w:sz="0" w:space="0" w:color="auto"/>
          </w:divBdr>
          <w:divsChild>
            <w:div w:id="1562130233">
              <w:marLeft w:val="0"/>
              <w:marRight w:val="0"/>
              <w:marTop w:val="0"/>
              <w:marBottom w:val="0"/>
              <w:divBdr>
                <w:top w:val="none" w:sz="0" w:space="0" w:color="auto"/>
                <w:left w:val="none" w:sz="0" w:space="0" w:color="auto"/>
                <w:bottom w:val="none" w:sz="0" w:space="0" w:color="auto"/>
                <w:right w:val="none" w:sz="0" w:space="0" w:color="auto"/>
              </w:divBdr>
            </w:div>
          </w:divsChild>
        </w:div>
        <w:div w:id="377894562">
          <w:marLeft w:val="0"/>
          <w:marRight w:val="0"/>
          <w:marTop w:val="0"/>
          <w:marBottom w:val="0"/>
          <w:divBdr>
            <w:top w:val="none" w:sz="0" w:space="0" w:color="auto"/>
            <w:left w:val="none" w:sz="0" w:space="0" w:color="auto"/>
            <w:bottom w:val="none" w:sz="0" w:space="0" w:color="auto"/>
            <w:right w:val="none" w:sz="0" w:space="0" w:color="auto"/>
          </w:divBdr>
          <w:divsChild>
            <w:div w:id="1863545865">
              <w:marLeft w:val="0"/>
              <w:marRight w:val="0"/>
              <w:marTop w:val="0"/>
              <w:marBottom w:val="0"/>
              <w:divBdr>
                <w:top w:val="none" w:sz="0" w:space="0" w:color="auto"/>
                <w:left w:val="none" w:sz="0" w:space="0" w:color="auto"/>
                <w:bottom w:val="none" w:sz="0" w:space="0" w:color="auto"/>
                <w:right w:val="none" w:sz="0" w:space="0" w:color="auto"/>
              </w:divBdr>
            </w:div>
          </w:divsChild>
        </w:div>
        <w:div w:id="204367810">
          <w:marLeft w:val="0"/>
          <w:marRight w:val="0"/>
          <w:marTop w:val="0"/>
          <w:marBottom w:val="0"/>
          <w:divBdr>
            <w:top w:val="none" w:sz="0" w:space="0" w:color="auto"/>
            <w:left w:val="none" w:sz="0" w:space="0" w:color="auto"/>
            <w:bottom w:val="none" w:sz="0" w:space="0" w:color="auto"/>
            <w:right w:val="none" w:sz="0" w:space="0" w:color="auto"/>
          </w:divBdr>
          <w:divsChild>
            <w:div w:id="2094621636">
              <w:marLeft w:val="0"/>
              <w:marRight w:val="0"/>
              <w:marTop w:val="0"/>
              <w:marBottom w:val="0"/>
              <w:divBdr>
                <w:top w:val="none" w:sz="0" w:space="0" w:color="auto"/>
                <w:left w:val="none" w:sz="0" w:space="0" w:color="auto"/>
                <w:bottom w:val="none" w:sz="0" w:space="0" w:color="auto"/>
                <w:right w:val="none" w:sz="0" w:space="0" w:color="auto"/>
              </w:divBdr>
            </w:div>
          </w:divsChild>
        </w:div>
        <w:div w:id="447896447">
          <w:marLeft w:val="0"/>
          <w:marRight w:val="0"/>
          <w:marTop w:val="0"/>
          <w:marBottom w:val="0"/>
          <w:divBdr>
            <w:top w:val="none" w:sz="0" w:space="0" w:color="auto"/>
            <w:left w:val="none" w:sz="0" w:space="0" w:color="auto"/>
            <w:bottom w:val="none" w:sz="0" w:space="0" w:color="auto"/>
            <w:right w:val="none" w:sz="0" w:space="0" w:color="auto"/>
          </w:divBdr>
          <w:divsChild>
            <w:div w:id="596446853">
              <w:marLeft w:val="0"/>
              <w:marRight w:val="0"/>
              <w:marTop w:val="0"/>
              <w:marBottom w:val="0"/>
              <w:divBdr>
                <w:top w:val="none" w:sz="0" w:space="0" w:color="auto"/>
                <w:left w:val="none" w:sz="0" w:space="0" w:color="auto"/>
                <w:bottom w:val="none" w:sz="0" w:space="0" w:color="auto"/>
                <w:right w:val="none" w:sz="0" w:space="0" w:color="auto"/>
              </w:divBdr>
            </w:div>
          </w:divsChild>
        </w:div>
        <w:div w:id="637490974">
          <w:marLeft w:val="0"/>
          <w:marRight w:val="0"/>
          <w:marTop w:val="0"/>
          <w:marBottom w:val="0"/>
          <w:divBdr>
            <w:top w:val="none" w:sz="0" w:space="0" w:color="auto"/>
            <w:left w:val="none" w:sz="0" w:space="0" w:color="auto"/>
            <w:bottom w:val="none" w:sz="0" w:space="0" w:color="auto"/>
            <w:right w:val="none" w:sz="0" w:space="0" w:color="auto"/>
          </w:divBdr>
          <w:divsChild>
            <w:div w:id="108869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307370">
      <w:bodyDiv w:val="1"/>
      <w:marLeft w:val="0"/>
      <w:marRight w:val="0"/>
      <w:marTop w:val="0"/>
      <w:marBottom w:val="0"/>
      <w:divBdr>
        <w:top w:val="none" w:sz="0" w:space="0" w:color="auto"/>
        <w:left w:val="none" w:sz="0" w:space="0" w:color="auto"/>
        <w:bottom w:val="none" w:sz="0" w:space="0" w:color="auto"/>
        <w:right w:val="none" w:sz="0" w:space="0" w:color="auto"/>
      </w:divBdr>
      <w:divsChild>
        <w:div w:id="1742944895">
          <w:marLeft w:val="0"/>
          <w:marRight w:val="0"/>
          <w:marTop w:val="0"/>
          <w:marBottom w:val="0"/>
          <w:divBdr>
            <w:top w:val="none" w:sz="0" w:space="0" w:color="auto"/>
            <w:left w:val="none" w:sz="0" w:space="0" w:color="auto"/>
            <w:bottom w:val="none" w:sz="0" w:space="0" w:color="auto"/>
            <w:right w:val="none" w:sz="0" w:space="0" w:color="auto"/>
          </w:divBdr>
        </w:div>
      </w:divsChild>
    </w:div>
    <w:div w:id="1112438522">
      <w:bodyDiv w:val="1"/>
      <w:marLeft w:val="0"/>
      <w:marRight w:val="0"/>
      <w:marTop w:val="0"/>
      <w:marBottom w:val="0"/>
      <w:divBdr>
        <w:top w:val="none" w:sz="0" w:space="0" w:color="auto"/>
        <w:left w:val="none" w:sz="0" w:space="0" w:color="auto"/>
        <w:bottom w:val="none" w:sz="0" w:space="0" w:color="auto"/>
        <w:right w:val="none" w:sz="0" w:space="0" w:color="auto"/>
      </w:divBdr>
    </w:div>
    <w:div w:id="1155487378">
      <w:bodyDiv w:val="1"/>
      <w:marLeft w:val="0"/>
      <w:marRight w:val="0"/>
      <w:marTop w:val="0"/>
      <w:marBottom w:val="0"/>
      <w:divBdr>
        <w:top w:val="none" w:sz="0" w:space="0" w:color="auto"/>
        <w:left w:val="none" w:sz="0" w:space="0" w:color="auto"/>
        <w:bottom w:val="none" w:sz="0" w:space="0" w:color="auto"/>
        <w:right w:val="none" w:sz="0" w:space="0" w:color="auto"/>
      </w:divBdr>
    </w:div>
    <w:div w:id="1159544703">
      <w:bodyDiv w:val="1"/>
      <w:marLeft w:val="0"/>
      <w:marRight w:val="0"/>
      <w:marTop w:val="0"/>
      <w:marBottom w:val="0"/>
      <w:divBdr>
        <w:top w:val="none" w:sz="0" w:space="0" w:color="auto"/>
        <w:left w:val="none" w:sz="0" w:space="0" w:color="auto"/>
        <w:bottom w:val="none" w:sz="0" w:space="0" w:color="auto"/>
        <w:right w:val="none" w:sz="0" w:space="0" w:color="auto"/>
      </w:divBdr>
    </w:div>
    <w:div w:id="1191920900">
      <w:bodyDiv w:val="1"/>
      <w:marLeft w:val="0"/>
      <w:marRight w:val="0"/>
      <w:marTop w:val="0"/>
      <w:marBottom w:val="0"/>
      <w:divBdr>
        <w:top w:val="none" w:sz="0" w:space="0" w:color="auto"/>
        <w:left w:val="none" w:sz="0" w:space="0" w:color="auto"/>
        <w:bottom w:val="none" w:sz="0" w:space="0" w:color="auto"/>
        <w:right w:val="none" w:sz="0" w:space="0" w:color="auto"/>
      </w:divBdr>
    </w:div>
    <w:div w:id="1256478408">
      <w:bodyDiv w:val="1"/>
      <w:marLeft w:val="0"/>
      <w:marRight w:val="0"/>
      <w:marTop w:val="0"/>
      <w:marBottom w:val="0"/>
      <w:divBdr>
        <w:top w:val="none" w:sz="0" w:space="0" w:color="auto"/>
        <w:left w:val="none" w:sz="0" w:space="0" w:color="auto"/>
        <w:bottom w:val="none" w:sz="0" w:space="0" w:color="auto"/>
        <w:right w:val="none" w:sz="0" w:space="0" w:color="auto"/>
      </w:divBdr>
    </w:div>
    <w:div w:id="1313950183">
      <w:bodyDiv w:val="1"/>
      <w:marLeft w:val="0"/>
      <w:marRight w:val="0"/>
      <w:marTop w:val="0"/>
      <w:marBottom w:val="0"/>
      <w:divBdr>
        <w:top w:val="none" w:sz="0" w:space="0" w:color="auto"/>
        <w:left w:val="none" w:sz="0" w:space="0" w:color="auto"/>
        <w:bottom w:val="none" w:sz="0" w:space="0" w:color="auto"/>
        <w:right w:val="none" w:sz="0" w:space="0" w:color="auto"/>
      </w:divBdr>
    </w:div>
    <w:div w:id="1322080367">
      <w:bodyDiv w:val="1"/>
      <w:marLeft w:val="0"/>
      <w:marRight w:val="0"/>
      <w:marTop w:val="0"/>
      <w:marBottom w:val="0"/>
      <w:divBdr>
        <w:top w:val="none" w:sz="0" w:space="0" w:color="auto"/>
        <w:left w:val="none" w:sz="0" w:space="0" w:color="auto"/>
        <w:bottom w:val="none" w:sz="0" w:space="0" w:color="auto"/>
        <w:right w:val="none" w:sz="0" w:space="0" w:color="auto"/>
      </w:divBdr>
    </w:div>
    <w:div w:id="1358578411">
      <w:bodyDiv w:val="1"/>
      <w:marLeft w:val="0"/>
      <w:marRight w:val="0"/>
      <w:marTop w:val="0"/>
      <w:marBottom w:val="0"/>
      <w:divBdr>
        <w:top w:val="none" w:sz="0" w:space="0" w:color="auto"/>
        <w:left w:val="none" w:sz="0" w:space="0" w:color="auto"/>
        <w:bottom w:val="none" w:sz="0" w:space="0" w:color="auto"/>
        <w:right w:val="none" w:sz="0" w:space="0" w:color="auto"/>
      </w:divBdr>
      <w:divsChild>
        <w:div w:id="1851025398">
          <w:marLeft w:val="0"/>
          <w:marRight w:val="0"/>
          <w:marTop w:val="0"/>
          <w:marBottom w:val="0"/>
          <w:divBdr>
            <w:top w:val="none" w:sz="0" w:space="0" w:color="auto"/>
            <w:left w:val="none" w:sz="0" w:space="0" w:color="auto"/>
            <w:bottom w:val="none" w:sz="0" w:space="0" w:color="auto"/>
            <w:right w:val="none" w:sz="0" w:space="0" w:color="auto"/>
          </w:divBdr>
          <w:divsChild>
            <w:div w:id="846561115">
              <w:marLeft w:val="0"/>
              <w:marRight w:val="0"/>
              <w:marTop w:val="0"/>
              <w:marBottom w:val="0"/>
              <w:divBdr>
                <w:top w:val="none" w:sz="0" w:space="0" w:color="auto"/>
                <w:left w:val="none" w:sz="0" w:space="0" w:color="auto"/>
                <w:bottom w:val="none" w:sz="0" w:space="0" w:color="auto"/>
                <w:right w:val="none" w:sz="0" w:space="0" w:color="auto"/>
              </w:divBdr>
              <w:divsChild>
                <w:div w:id="1223636080">
                  <w:marLeft w:val="0"/>
                  <w:marRight w:val="0"/>
                  <w:marTop w:val="0"/>
                  <w:marBottom w:val="0"/>
                  <w:divBdr>
                    <w:top w:val="none" w:sz="0" w:space="0" w:color="auto"/>
                    <w:left w:val="none" w:sz="0" w:space="0" w:color="auto"/>
                    <w:bottom w:val="none" w:sz="0" w:space="0" w:color="auto"/>
                    <w:right w:val="none" w:sz="0" w:space="0" w:color="auto"/>
                  </w:divBdr>
                  <w:divsChild>
                    <w:div w:id="190999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116774">
          <w:marLeft w:val="0"/>
          <w:marRight w:val="0"/>
          <w:marTop w:val="0"/>
          <w:marBottom w:val="0"/>
          <w:divBdr>
            <w:top w:val="none" w:sz="0" w:space="0" w:color="auto"/>
            <w:left w:val="none" w:sz="0" w:space="0" w:color="auto"/>
            <w:bottom w:val="none" w:sz="0" w:space="0" w:color="auto"/>
            <w:right w:val="none" w:sz="0" w:space="0" w:color="auto"/>
          </w:divBdr>
          <w:divsChild>
            <w:div w:id="1448237834">
              <w:marLeft w:val="0"/>
              <w:marRight w:val="0"/>
              <w:marTop w:val="0"/>
              <w:marBottom w:val="0"/>
              <w:divBdr>
                <w:top w:val="none" w:sz="0" w:space="0" w:color="auto"/>
                <w:left w:val="none" w:sz="0" w:space="0" w:color="auto"/>
                <w:bottom w:val="none" w:sz="0" w:space="0" w:color="auto"/>
                <w:right w:val="none" w:sz="0" w:space="0" w:color="auto"/>
              </w:divBdr>
              <w:divsChild>
                <w:div w:id="281810968">
                  <w:marLeft w:val="0"/>
                  <w:marRight w:val="0"/>
                  <w:marTop w:val="0"/>
                  <w:marBottom w:val="0"/>
                  <w:divBdr>
                    <w:top w:val="none" w:sz="0" w:space="0" w:color="auto"/>
                    <w:left w:val="none" w:sz="0" w:space="0" w:color="auto"/>
                    <w:bottom w:val="none" w:sz="0" w:space="0" w:color="auto"/>
                    <w:right w:val="none" w:sz="0" w:space="0" w:color="auto"/>
                  </w:divBdr>
                  <w:divsChild>
                    <w:div w:id="195606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079432">
          <w:marLeft w:val="0"/>
          <w:marRight w:val="0"/>
          <w:marTop w:val="0"/>
          <w:marBottom w:val="0"/>
          <w:divBdr>
            <w:top w:val="none" w:sz="0" w:space="0" w:color="auto"/>
            <w:left w:val="none" w:sz="0" w:space="0" w:color="auto"/>
            <w:bottom w:val="none" w:sz="0" w:space="0" w:color="auto"/>
            <w:right w:val="none" w:sz="0" w:space="0" w:color="auto"/>
          </w:divBdr>
          <w:divsChild>
            <w:div w:id="1406413178">
              <w:marLeft w:val="0"/>
              <w:marRight w:val="0"/>
              <w:marTop w:val="0"/>
              <w:marBottom w:val="0"/>
              <w:divBdr>
                <w:top w:val="none" w:sz="0" w:space="0" w:color="auto"/>
                <w:left w:val="none" w:sz="0" w:space="0" w:color="auto"/>
                <w:bottom w:val="none" w:sz="0" w:space="0" w:color="auto"/>
                <w:right w:val="none" w:sz="0" w:space="0" w:color="auto"/>
              </w:divBdr>
              <w:divsChild>
                <w:div w:id="365834265">
                  <w:marLeft w:val="0"/>
                  <w:marRight w:val="0"/>
                  <w:marTop w:val="0"/>
                  <w:marBottom w:val="0"/>
                  <w:divBdr>
                    <w:top w:val="none" w:sz="0" w:space="0" w:color="auto"/>
                    <w:left w:val="none" w:sz="0" w:space="0" w:color="auto"/>
                    <w:bottom w:val="none" w:sz="0" w:space="0" w:color="auto"/>
                    <w:right w:val="none" w:sz="0" w:space="0" w:color="auto"/>
                  </w:divBdr>
                  <w:divsChild>
                    <w:div w:id="210025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385134">
          <w:marLeft w:val="0"/>
          <w:marRight w:val="0"/>
          <w:marTop w:val="0"/>
          <w:marBottom w:val="0"/>
          <w:divBdr>
            <w:top w:val="none" w:sz="0" w:space="0" w:color="auto"/>
            <w:left w:val="none" w:sz="0" w:space="0" w:color="auto"/>
            <w:bottom w:val="none" w:sz="0" w:space="0" w:color="auto"/>
            <w:right w:val="none" w:sz="0" w:space="0" w:color="auto"/>
          </w:divBdr>
          <w:divsChild>
            <w:div w:id="1109858452">
              <w:marLeft w:val="0"/>
              <w:marRight w:val="0"/>
              <w:marTop w:val="0"/>
              <w:marBottom w:val="0"/>
              <w:divBdr>
                <w:top w:val="none" w:sz="0" w:space="0" w:color="auto"/>
                <w:left w:val="none" w:sz="0" w:space="0" w:color="auto"/>
                <w:bottom w:val="none" w:sz="0" w:space="0" w:color="auto"/>
                <w:right w:val="none" w:sz="0" w:space="0" w:color="auto"/>
              </w:divBdr>
              <w:divsChild>
                <w:div w:id="454452286">
                  <w:marLeft w:val="0"/>
                  <w:marRight w:val="0"/>
                  <w:marTop w:val="0"/>
                  <w:marBottom w:val="0"/>
                  <w:divBdr>
                    <w:top w:val="none" w:sz="0" w:space="0" w:color="auto"/>
                    <w:left w:val="none" w:sz="0" w:space="0" w:color="auto"/>
                    <w:bottom w:val="none" w:sz="0" w:space="0" w:color="auto"/>
                    <w:right w:val="none" w:sz="0" w:space="0" w:color="auto"/>
                  </w:divBdr>
                  <w:divsChild>
                    <w:div w:id="868225226">
                      <w:marLeft w:val="0"/>
                      <w:marRight w:val="0"/>
                      <w:marTop w:val="0"/>
                      <w:marBottom w:val="0"/>
                      <w:divBdr>
                        <w:top w:val="none" w:sz="0" w:space="0" w:color="auto"/>
                        <w:left w:val="none" w:sz="0" w:space="0" w:color="auto"/>
                        <w:bottom w:val="none" w:sz="0" w:space="0" w:color="auto"/>
                        <w:right w:val="none" w:sz="0" w:space="0" w:color="auto"/>
                      </w:divBdr>
                      <w:divsChild>
                        <w:div w:id="607934371">
                          <w:marLeft w:val="0"/>
                          <w:marRight w:val="0"/>
                          <w:marTop w:val="0"/>
                          <w:marBottom w:val="0"/>
                          <w:divBdr>
                            <w:top w:val="none" w:sz="0" w:space="0" w:color="auto"/>
                            <w:left w:val="none" w:sz="0" w:space="0" w:color="auto"/>
                            <w:bottom w:val="none" w:sz="0" w:space="0" w:color="auto"/>
                            <w:right w:val="none" w:sz="0" w:space="0" w:color="auto"/>
                          </w:divBdr>
                          <w:divsChild>
                            <w:div w:id="1666126156">
                              <w:marLeft w:val="0"/>
                              <w:marRight w:val="0"/>
                              <w:marTop w:val="0"/>
                              <w:marBottom w:val="0"/>
                              <w:divBdr>
                                <w:top w:val="none" w:sz="0" w:space="0" w:color="auto"/>
                                <w:left w:val="none" w:sz="0" w:space="0" w:color="auto"/>
                                <w:bottom w:val="none" w:sz="0" w:space="0" w:color="auto"/>
                                <w:right w:val="none" w:sz="0" w:space="0" w:color="auto"/>
                              </w:divBdr>
                              <w:divsChild>
                                <w:div w:id="1276212091">
                                  <w:marLeft w:val="0"/>
                                  <w:marRight w:val="0"/>
                                  <w:marTop w:val="0"/>
                                  <w:marBottom w:val="0"/>
                                  <w:divBdr>
                                    <w:top w:val="none" w:sz="0" w:space="0" w:color="auto"/>
                                    <w:left w:val="none" w:sz="0" w:space="0" w:color="auto"/>
                                    <w:bottom w:val="none" w:sz="0" w:space="0" w:color="auto"/>
                                    <w:right w:val="none" w:sz="0" w:space="0" w:color="auto"/>
                                  </w:divBdr>
                                  <w:divsChild>
                                    <w:div w:id="407773345">
                                      <w:marLeft w:val="0"/>
                                      <w:marRight w:val="0"/>
                                      <w:marTop w:val="0"/>
                                      <w:marBottom w:val="0"/>
                                      <w:divBdr>
                                        <w:top w:val="none" w:sz="0" w:space="0" w:color="auto"/>
                                        <w:left w:val="none" w:sz="0" w:space="0" w:color="auto"/>
                                        <w:bottom w:val="none" w:sz="0" w:space="0" w:color="auto"/>
                                        <w:right w:val="none" w:sz="0" w:space="0" w:color="auto"/>
                                      </w:divBdr>
                                      <w:divsChild>
                                        <w:div w:id="529227626">
                                          <w:marLeft w:val="0"/>
                                          <w:marRight w:val="0"/>
                                          <w:marTop w:val="0"/>
                                          <w:marBottom w:val="0"/>
                                          <w:divBdr>
                                            <w:top w:val="none" w:sz="0" w:space="0" w:color="auto"/>
                                            <w:left w:val="none" w:sz="0" w:space="0" w:color="auto"/>
                                            <w:bottom w:val="none" w:sz="0" w:space="0" w:color="auto"/>
                                            <w:right w:val="none" w:sz="0" w:space="0" w:color="auto"/>
                                          </w:divBdr>
                                          <w:divsChild>
                                            <w:div w:id="105347828">
                                              <w:marLeft w:val="0"/>
                                              <w:marRight w:val="0"/>
                                              <w:marTop w:val="0"/>
                                              <w:marBottom w:val="0"/>
                                              <w:divBdr>
                                                <w:top w:val="none" w:sz="0" w:space="0" w:color="auto"/>
                                                <w:left w:val="none" w:sz="0" w:space="0" w:color="auto"/>
                                                <w:bottom w:val="none" w:sz="0" w:space="0" w:color="auto"/>
                                                <w:right w:val="none" w:sz="0" w:space="0" w:color="auto"/>
                                              </w:divBdr>
                                              <w:divsChild>
                                                <w:div w:id="946700028">
                                                  <w:marLeft w:val="0"/>
                                                  <w:marRight w:val="0"/>
                                                  <w:marTop w:val="0"/>
                                                  <w:marBottom w:val="0"/>
                                                  <w:divBdr>
                                                    <w:top w:val="none" w:sz="0" w:space="0" w:color="auto"/>
                                                    <w:left w:val="none" w:sz="0" w:space="0" w:color="auto"/>
                                                    <w:bottom w:val="none" w:sz="0" w:space="0" w:color="auto"/>
                                                    <w:right w:val="none" w:sz="0" w:space="0" w:color="auto"/>
                                                  </w:divBdr>
                                                  <w:divsChild>
                                                    <w:div w:id="625894809">
                                                      <w:marLeft w:val="0"/>
                                                      <w:marRight w:val="0"/>
                                                      <w:marTop w:val="0"/>
                                                      <w:marBottom w:val="0"/>
                                                      <w:divBdr>
                                                        <w:top w:val="none" w:sz="0" w:space="0" w:color="auto"/>
                                                        <w:left w:val="none" w:sz="0" w:space="0" w:color="auto"/>
                                                        <w:bottom w:val="none" w:sz="0" w:space="0" w:color="auto"/>
                                                        <w:right w:val="none" w:sz="0" w:space="0" w:color="auto"/>
                                                      </w:divBdr>
                                                    </w:div>
                                                  </w:divsChild>
                                                </w:div>
                                                <w:div w:id="1753551816">
                                                  <w:marLeft w:val="0"/>
                                                  <w:marRight w:val="0"/>
                                                  <w:marTop w:val="0"/>
                                                  <w:marBottom w:val="0"/>
                                                  <w:divBdr>
                                                    <w:top w:val="none" w:sz="0" w:space="0" w:color="auto"/>
                                                    <w:left w:val="none" w:sz="0" w:space="0" w:color="auto"/>
                                                    <w:bottom w:val="none" w:sz="0" w:space="0" w:color="auto"/>
                                                    <w:right w:val="none" w:sz="0" w:space="0" w:color="auto"/>
                                                  </w:divBdr>
                                                  <w:divsChild>
                                                    <w:div w:id="694961259">
                                                      <w:marLeft w:val="0"/>
                                                      <w:marRight w:val="0"/>
                                                      <w:marTop w:val="0"/>
                                                      <w:marBottom w:val="0"/>
                                                      <w:divBdr>
                                                        <w:top w:val="none" w:sz="0" w:space="0" w:color="auto"/>
                                                        <w:left w:val="none" w:sz="0" w:space="0" w:color="auto"/>
                                                        <w:bottom w:val="none" w:sz="0" w:space="0" w:color="auto"/>
                                                        <w:right w:val="none" w:sz="0" w:space="0" w:color="auto"/>
                                                      </w:divBdr>
                                                    </w:div>
                                                  </w:divsChild>
                                                </w:div>
                                                <w:div w:id="1570532257">
                                                  <w:marLeft w:val="0"/>
                                                  <w:marRight w:val="0"/>
                                                  <w:marTop w:val="0"/>
                                                  <w:marBottom w:val="0"/>
                                                  <w:divBdr>
                                                    <w:top w:val="none" w:sz="0" w:space="0" w:color="auto"/>
                                                    <w:left w:val="none" w:sz="0" w:space="0" w:color="auto"/>
                                                    <w:bottom w:val="none" w:sz="0" w:space="0" w:color="auto"/>
                                                    <w:right w:val="none" w:sz="0" w:space="0" w:color="auto"/>
                                                  </w:divBdr>
                                                  <w:divsChild>
                                                    <w:div w:id="2055885989">
                                                      <w:marLeft w:val="0"/>
                                                      <w:marRight w:val="0"/>
                                                      <w:marTop w:val="0"/>
                                                      <w:marBottom w:val="0"/>
                                                      <w:divBdr>
                                                        <w:top w:val="none" w:sz="0" w:space="0" w:color="auto"/>
                                                        <w:left w:val="none" w:sz="0" w:space="0" w:color="auto"/>
                                                        <w:bottom w:val="none" w:sz="0" w:space="0" w:color="auto"/>
                                                        <w:right w:val="none" w:sz="0" w:space="0" w:color="auto"/>
                                                      </w:divBdr>
                                                    </w:div>
                                                  </w:divsChild>
                                                </w:div>
                                                <w:div w:id="1719816918">
                                                  <w:marLeft w:val="0"/>
                                                  <w:marRight w:val="0"/>
                                                  <w:marTop w:val="0"/>
                                                  <w:marBottom w:val="0"/>
                                                  <w:divBdr>
                                                    <w:top w:val="none" w:sz="0" w:space="0" w:color="auto"/>
                                                    <w:left w:val="none" w:sz="0" w:space="0" w:color="auto"/>
                                                    <w:bottom w:val="none" w:sz="0" w:space="0" w:color="auto"/>
                                                    <w:right w:val="none" w:sz="0" w:space="0" w:color="auto"/>
                                                  </w:divBdr>
                                                  <w:divsChild>
                                                    <w:div w:id="59709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8970516">
          <w:marLeft w:val="0"/>
          <w:marRight w:val="0"/>
          <w:marTop w:val="0"/>
          <w:marBottom w:val="0"/>
          <w:divBdr>
            <w:top w:val="none" w:sz="0" w:space="0" w:color="auto"/>
            <w:left w:val="none" w:sz="0" w:space="0" w:color="auto"/>
            <w:bottom w:val="none" w:sz="0" w:space="0" w:color="auto"/>
            <w:right w:val="none" w:sz="0" w:space="0" w:color="auto"/>
          </w:divBdr>
          <w:divsChild>
            <w:div w:id="631522669">
              <w:marLeft w:val="0"/>
              <w:marRight w:val="0"/>
              <w:marTop w:val="0"/>
              <w:marBottom w:val="0"/>
              <w:divBdr>
                <w:top w:val="none" w:sz="0" w:space="0" w:color="auto"/>
                <w:left w:val="none" w:sz="0" w:space="0" w:color="auto"/>
                <w:bottom w:val="none" w:sz="0" w:space="0" w:color="auto"/>
                <w:right w:val="none" w:sz="0" w:space="0" w:color="auto"/>
              </w:divBdr>
              <w:divsChild>
                <w:div w:id="2096315000">
                  <w:marLeft w:val="0"/>
                  <w:marRight w:val="0"/>
                  <w:marTop w:val="0"/>
                  <w:marBottom w:val="0"/>
                  <w:divBdr>
                    <w:top w:val="none" w:sz="0" w:space="0" w:color="auto"/>
                    <w:left w:val="none" w:sz="0" w:space="0" w:color="auto"/>
                    <w:bottom w:val="none" w:sz="0" w:space="0" w:color="auto"/>
                    <w:right w:val="none" w:sz="0" w:space="0" w:color="auto"/>
                  </w:divBdr>
                  <w:divsChild>
                    <w:div w:id="1031733595">
                      <w:marLeft w:val="0"/>
                      <w:marRight w:val="0"/>
                      <w:marTop w:val="0"/>
                      <w:marBottom w:val="0"/>
                      <w:divBdr>
                        <w:top w:val="none" w:sz="0" w:space="0" w:color="auto"/>
                        <w:left w:val="none" w:sz="0" w:space="0" w:color="auto"/>
                        <w:bottom w:val="none" w:sz="0" w:space="0" w:color="auto"/>
                        <w:right w:val="none" w:sz="0" w:space="0" w:color="auto"/>
                      </w:divBdr>
                      <w:divsChild>
                        <w:div w:id="1886138623">
                          <w:marLeft w:val="0"/>
                          <w:marRight w:val="0"/>
                          <w:marTop w:val="0"/>
                          <w:marBottom w:val="0"/>
                          <w:divBdr>
                            <w:top w:val="none" w:sz="0" w:space="0" w:color="auto"/>
                            <w:left w:val="none" w:sz="0" w:space="0" w:color="auto"/>
                            <w:bottom w:val="none" w:sz="0" w:space="0" w:color="auto"/>
                            <w:right w:val="none" w:sz="0" w:space="0" w:color="auto"/>
                          </w:divBdr>
                          <w:divsChild>
                            <w:div w:id="850340146">
                              <w:marLeft w:val="0"/>
                              <w:marRight w:val="0"/>
                              <w:marTop w:val="0"/>
                              <w:marBottom w:val="0"/>
                              <w:divBdr>
                                <w:top w:val="none" w:sz="0" w:space="0" w:color="auto"/>
                                <w:left w:val="none" w:sz="0" w:space="0" w:color="auto"/>
                                <w:bottom w:val="none" w:sz="0" w:space="0" w:color="auto"/>
                                <w:right w:val="none" w:sz="0" w:space="0" w:color="auto"/>
                              </w:divBdr>
                              <w:divsChild>
                                <w:div w:id="257753746">
                                  <w:marLeft w:val="0"/>
                                  <w:marRight w:val="0"/>
                                  <w:marTop w:val="0"/>
                                  <w:marBottom w:val="0"/>
                                  <w:divBdr>
                                    <w:top w:val="none" w:sz="0" w:space="0" w:color="auto"/>
                                    <w:left w:val="none" w:sz="0" w:space="0" w:color="auto"/>
                                    <w:bottom w:val="none" w:sz="0" w:space="0" w:color="auto"/>
                                    <w:right w:val="none" w:sz="0" w:space="0" w:color="auto"/>
                                  </w:divBdr>
                                  <w:divsChild>
                                    <w:div w:id="1587179989">
                                      <w:marLeft w:val="0"/>
                                      <w:marRight w:val="0"/>
                                      <w:marTop w:val="0"/>
                                      <w:marBottom w:val="0"/>
                                      <w:divBdr>
                                        <w:top w:val="none" w:sz="0" w:space="0" w:color="auto"/>
                                        <w:left w:val="none" w:sz="0" w:space="0" w:color="auto"/>
                                        <w:bottom w:val="none" w:sz="0" w:space="0" w:color="auto"/>
                                        <w:right w:val="none" w:sz="0" w:space="0" w:color="auto"/>
                                      </w:divBdr>
                                      <w:divsChild>
                                        <w:div w:id="167251317">
                                          <w:marLeft w:val="0"/>
                                          <w:marRight w:val="0"/>
                                          <w:marTop w:val="0"/>
                                          <w:marBottom w:val="0"/>
                                          <w:divBdr>
                                            <w:top w:val="none" w:sz="0" w:space="0" w:color="auto"/>
                                            <w:left w:val="none" w:sz="0" w:space="0" w:color="auto"/>
                                            <w:bottom w:val="none" w:sz="0" w:space="0" w:color="auto"/>
                                            <w:right w:val="none" w:sz="0" w:space="0" w:color="auto"/>
                                          </w:divBdr>
                                          <w:divsChild>
                                            <w:div w:id="1790657968">
                                              <w:marLeft w:val="0"/>
                                              <w:marRight w:val="0"/>
                                              <w:marTop w:val="0"/>
                                              <w:marBottom w:val="0"/>
                                              <w:divBdr>
                                                <w:top w:val="none" w:sz="0" w:space="0" w:color="auto"/>
                                                <w:left w:val="none" w:sz="0" w:space="0" w:color="auto"/>
                                                <w:bottom w:val="none" w:sz="0" w:space="0" w:color="auto"/>
                                                <w:right w:val="none" w:sz="0" w:space="0" w:color="auto"/>
                                              </w:divBdr>
                                              <w:divsChild>
                                                <w:div w:id="559101623">
                                                  <w:marLeft w:val="0"/>
                                                  <w:marRight w:val="0"/>
                                                  <w:marTop w:val="0"/>
                                                  <w:marBottom w:val="0"/>
                                                  <w:divBdr>
                                                    <w:top w:val="none" w:sz="0" w:space="0" w:color="auto"/>
                                                    <w:left w:val="none" w:sz="0" w:space="0" w:color="auto"/>
                                                    <w:bottom w:val="none" w:sz="0" w:space="0" w:color="auto"/>
                                                    <w:right w:val="none" w:sz="0" w:space="0" w:color="auto"/>
                                                  </w:divBdr>
                                                  <w:divsChild>
                                                    <w:div w:id="698505623">
                                                      <w:marLeft w:val="0"/>
                                                      <w:marRight w:val="0"/>
                                                      <w:marTop w:val="0"/>
                                                      <w:marBottom w:val="0"/>
                                                      <w:divBdr>
                                                        <w:top w:val="none" w:sz="0" w:space="0" w:color="auto"/>
                                                        <w:left w:val="none" w:sz="0" w:space="0" w:color="auto"/>
                                                        <w:bottom w:val="none" w:sz="0" w:space="0" w:color="auto"/>
                                                        <w:right w:val="none" w:sz="0" w:space="0" w:color="auto"/>
                                                      </w:divBdr>
                                                    </w:div>
                                                  </w:divsChild>
                                                </w:div>
                                                <w:div w:id="638221463">
                                                  <w:marLeft w:val="0"/>
                                                  <w:marRight w:val="0"/>
                                                  <w:marTop w:val="0"/>
                                                  <w:marBottom w:val="0"/>
                                                  <w:divBdr>
                                                    <w:top w:val="none" w:sz="0" w:space="0" w:color="auto"/>
                                                    <w:left w:val="none" w:sz="0" w:space="0" w:color="auto"/>
                                                    <w:bottom w:val="none" w:sz="0" w:space="0" w:color="auto"/>
                                                    <w:right w:val="none" w:sz="0" w:space="0" w:color="auto"/>
                                                  </w:divBdr>
                                                  <w:divsChild>
                                                    <w:div w:id="814298864">
                                                      <w:marLeft w:val="0"/>
                                                      <w:marRight w:val="0"/>
                                                      <w:marTop w:val="0"/>
                                                      <w:marBottom w:val="0"/>
                                                      <w:divBdr>
                                                        <w:top w:val="none" w:sz="0" w:space="0" w:color="auto"/>
                                                        <w:left w:val="none" w:sz="0" w:space="0" w:color="auto"/>
                                                        <w:bottom w:val="none" w:sz="0" w:space="0" w:color="auto"/>
                                                        <w:right w:val="none" w:sz="0" w:space="0" w:color="auto"/>
                                                      </w:divBdr>
                                                    </w:div>
                                                  </w:divsChild>
                                                </w:div>
                                                <w:div w:id="1265531533">
                                                  <w:marLeft w:val="0"/>
                                                  <w:marRight w:val="0"/>
                                                  <w:marTop w:val="0"/>
                                                  <w:marBottom w:val="0"/>
                                                  <w:divBdr>
                                                    <w:top w:val="none" w:sz="0" w:space="0" w:color="auto"/>
                                                    <w:left w:val="none" w:sz="0" w:space="0" w:color="auto"/>
                                                    <w:bottom w:val="none" w:sz="0" w:space="0" w:color="auto"/>
                                                    <w:right w:val="none" w:sz="0" w:space="0" w:color="auto"/>
                                                  </w:divBdr>
                                                  <w:divsChild>
                                                    <w:div w:id="1795826756">
                                                      <w:marLeft w:val="0"/>
                                                      <w:marRight w:val="0"/>
                                                      <w:marTop w:val="0"/>
                                                      <w:marBottom w:val="0"/>
                                                      <w:divBdr>
                                                        <w:top w:val="none" w:sz="0" w:space="0" w:color="auto"/>
                                                        <w:left w:val="none" w:sz="0" w:space="0" w:color="auto"/>
                                                        <w:bottom w:val="none" w:sz="0" w:space="0" w:color="auto"/>
                                                        <w:right w:val="none" w:sz="0" w:space="0" w:color="auto"/>
                                                      </w:divBdr>
                                                    </w:div>
                                                  </w:divsChild>
                                                </w:div>
                                                <w:div w:id="932056739">
                                                  <w:marLeft w:val="0"/>
                                                  <w:marRight w:val="0"/>
                                                  <w:marTop w:val="0"/>
                                                  <w:marBottom w:val="0"/>
                                                  <w:divBdr>
                                                    <w:top w:val="none" w:sz="0" w:space="0" w:color="auto"/>
                                                    <w:left w:val="none" w:sz="0" w:space="0" w:color="auto"/>
                                                    <w:bottom w:val="none" w:sz="0" w:space="0" w:color="auto"/>
                                                    <w:right w:val="none" w:sz="0" w:space="0" w:color="auto"/>
                                                  </w:divBdr>
                                                  <w:divsChild>
                                                    <w:div w:id="447046311">
                                                      <w:marLeft w:val="0"/>
                                                      <w:marRight w:val="0"/>
                                                      <w:marTop w:val="0"/>
                                                      <w:marBottom w:val="0"/>
                                                      <w:divBdr>
                                                        <w:top w:val="none" w:sz="0" w:space="0" w:color="auto"/>
                                                        <w:left w:val="none" w:sz="0" w:space="0" w:color="auto"/>
                                                        <w:bottom w:val="none" w:sz="0" w:space="0" w:color="auto"/>
                                                        <w:right w:val="none" w:sz="0" w:space="0" w:color="auto"/>
                                                      </w:divBdr>
                                                    </w:div>
                                                  </w:divsChild>
                                                </w:div>
                                                <w:div w:id="489448029">
                                                  <w:marLeft w:val="0"/>
                                                  <w:marRight w:val="0"/>
                                                  <w:marTop w:val="0"/>
                                                  <w:marBottom w:val="0"/>
                                                  <w:divBdr>
                                                    <w:top w:val="none" w:sz="0" w:space="0" w:color="auto"/>
                                                    <w:left w:val="none" w:sz="0" w:space="0" w:color="auto"/>
                                                    <w:bottom w:val="none" w:sz="0" w:space="0" w:color="auto"/>
                                                    <w:right w:val="none" w:sz="0" w:space="0" w:color="auto"/>
                                                  </w:divBdr>
                                                  <w:divsChild>
                                                    <w:div w:id="2136748636">
                                                      <w:marLeft w:val="0"/>
                                                      <w:marRight w:val="0"/>
                                                      <w:marTop w:val="0"/>
                                                      <w:marBottom w:val="0"/>
                                                      <w:divBdr>
                                                        <w:top w:val="none" w:sz="0" w:space="0" w:color="auto"/>
                                                        <w:left w:val="none" w:sz="0" w:space="0" w:color="auto"/>
                                                        <w:bottom w:val="none" w:sz="0" w:space="0" w:color="auto"/>
                                                        <w:right w:val="none" w:sz="0" w:space="0" w:color="auto"/>
                                                      </w:divBdr>
                                                    </w:div>
                                                  </w:divsChild>
                                                </w:div>
                                                <w:div w:id="1998655795">
                                                  <w:marLeft w:val="0"/>
                                                  <w:marRight w:val="0"/>
                                                  <w:marTop w:val="0"/>
                                                  <w:marBottom w:val="0"/>
                                                  <w:divBdr>
                                                    <w:top w:val="none" w:sz="0" w:space="0" w:color="auto"/>
                                                    <w:left w:val="none" w:sz="0" w:space="0" w:color="auto"/>
                                                    <w:bottom w:val="none" w:sz="0" w:space="0" w:color="auto"/>
                                                    <w:right w:val="none" w:sz="0" w:space="0" w:color="auto"/>
                                                  </w:divBdr>
                                                  <w:divsChild>
                                                    <w:div w:id="75832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07448360">
          <w:marLeft w:val="0"/>
          <w:marRight w:val="0"/>
          <w:marTop w:val="0"/>
          <w:marBottom w:val="0"/>
          <w:divBdr>
            <w:top w:val="none" w:sz="0" w:space="0" w:color="auto"/>
            <w:left w:val="none" w:sz="0" w:space="0" w:color="auto"/>
            <w:bottom w:val="none" w:sz="0" w:space="0" w:color="auto"/>
            <w:right w:val="none" w:sz="0" w:space="0" w:color="auto"/>
          </w:divBdr>
          <w:divsChild>
            <w:div w:id="437718433">
              <w:marLeft w:val="0"/>
              <w:marRight w:val="0"/>
              <w:marTop w:val="0"/>
              <w:marBottom w:val="0"/>
              <w:divBdr>
                <w:top w:val="none" w:sz="0" w:space="0" w:color="auto"/>
                <w:left w:val="none" w:sz="0" w:space="0" w:color="auto"/>
                <w:bottom w:val="none" w:sz="0" w:space="0" w:color="auto"/>
                <w:right w:val="none" w:sz="0" w:space="0" w:color="auto"/>
              </w:divBdr>
              <w:divsChild>
                <w:div w:id="1997567495">
                  <w:marLeft w:val="0"/>
                  <w:marRight w:val="0"/>
                  <w:marTop w:val="0"/>
                  <w:marBottom w:val="0"/>
                  <w:divBdr>
                    <w:top w:val="none" w:sz="0" w:space="0" w:color="auto"/>
                    <w:left w:val="none" w:sz="0" w:space="0" w:color="auto"/>
                    <w:bottom w:val="none" w:sz="0" w:space="0" w:color="auto"/>
                    <w:right w:val="none" w:sz="0" w:space="0" w:color="auto"/>
                  </w:divBdr>
                  <w:divsChild>
                    <w:div w:id="1419255493">
                      <w:marLeft w:val="0"/>
                      <w:marRight w:val="0"/>
                      <w:marTop w:val="0"/>
                      <w:marBottom w:val="0"/>
                      <w:divBdr>
                        <w:top w:val="none" w:sz="0" w:space="0" w:color="auto"/>
                        <w:left w:val="none" w:sz="0" w:space="0" w:color="auto"/>
                        <w:bottom w:val="none" w:sz="0" w:space="0" w:color="auto"/>
                        <w:right w:val="none" w:sz="0" w:space="0" w:color="auto"/>
                      </w:divBdr>
                      <w:divsChild>
                        <w:div w:id="697587777">
                          <w:marLeft w:val="0"/>
                          <w:marRight w:val="0"/>
                          <w:marTop w:val="0"/>
                          <w:marBottom w:val="0"/>
                          <w:divBdr>
                            <w:top w:val="none" w:sz="0" w:space="0" w:color="auto"/>
                            <w:left w:val="none" w:sz="0" w:space="0" w:color="auto"/>
                            <w:bottom w:val="none" w:sz="0" w:space="0" w:color="auto"/>
                            <w:right w:val="none" w:sz="0" w:space="0" w:color="auto"/>
                          </w:divBdr>
                          <w:divsChild>
                            <w:div w:id="1162966692">
                              <w:marLeft w:val="0"/>
                              <w:marRight w:val="0"/>
                              <w:marTop w:val="0"/>
                              <w:marBottom w:val="0"/>
                              <w:divBdr>
                                <w:top w:val="none" w:sz="0" w:space="0" w:color="auto"/>
                                <w:left w:val="none" w:sz="0" w:space="0" w:color="auto"/>
                                <w:bottom w:val="none" w:sz="0" w:space="0" w:color="auto"/>
                                <w:right w:val="none" w:sz="0" w:space="0" w:color="auto"/>
                              </w:divBdr>
                              <w:divsChild>
                                <w:div w:id="1987318727">
                                  <w:marLeft w:val="0"/>
                                  <w:marRight w:val="0"/>
                                  <w:marTop w:val="0"/>
                                  <w:marBottom w:val="0"/>
                                  <w:divBdr>
                                    <w:top w:val="none" w:sz="0" w:space="0" w:color="auto"/>
                                    <w:left w:val="none" w:sz="0" w:space="0" w:color="auto"/>
                                    <w:bottom w:val="none" w:sz="0" w:space="0" w:color="auto"/>
                                    <w:right w:val="none" w:sz="0" w:space="0" w:color="auto"/>
                                  </w:divBdr>
                                  <w:divsChild>
                                    <w:div w:id="705063846">
                                      <w:marLeft w:val="0"/>
                                      <w:marRight w:val="0"/>
                                      <w:marTop w:val="0"/>
                                      <w:marBottom w:val="0"/>
                                      <w:divBdr>
                                        <w:top w:val="none" w:sz="0" w:space="0" w:color="auto"/>
                                        <w:left w:val="none" w:sz="0" w:space="0" w:color="auto"/>
                                        <w:bottom w:val="none" w:sz="0" w:space="0" w:color="auto"/>
                                        <w:right w:val="none" w:sz="0" w:space="0" w:color="auto"/>
                                      </w:divBdr>
                                      <w:divsChild>
                                        <w:div w:id="647827588">
                                          <w:marLeft w:val="0"/>
                                          <w:marRight w:val="0"/>
                                          <w:marTop w:val="0"/>
                                          <w:marBottom w:val="0"/>
                                          <w:divBdr>
                                            <w:top w:val="none" w:sz="0" w:space="0" w:color="auto"/>
                                            <w:left w:val="none" w:sz="0" w:space="0" w:color="auto"/>
                                            <w:bottom w:val="none" w:sz="0" w:space="0" w:color="auto"/>
                                            <w:right w:val="none" w:sz="0" w:space="0" w:color="auto"/>
                                          </w:divBdr>
                                          <w:divsChild>
                                            <w:div w:id="1082678059">
                                              <w:marLeft w:val="0"/>
                                              <w:marRight w:val="0"/>
                                              <w:marTop w:val="0"/>
                                              <w:marBottom w:val="0"/>
                                              <w:divBdr>
                                                <w:top w:val="none" w:sz="0" w:space="0" w:color="auto"/>
                                                <w:left w:val="none" w:sz="0" w:space="0" w:color="auto"/>
                                                <w:bottom w:val="none" w:sz="0" w:space="0" w:color="auto"/>
                                                <w:right w:val="none" w:sz="0" w:space="0" w:color="auto"/>
                                              </w:divBdr>
                                              <w:divsChild>
                                                <w:div w:id="1933856956">
                                                  <w:marLeft w:val="0"/>
                                                  <w:marRight w:val="0"/>
                                                  <w:marTop w:val="0"/>
                                                  <w:marBottom w:val="0"/>
                                                  <w:divBdr>
                                                    <w:top w:val="none" w:sz="0" w:space="0" w:color="auto"/>
                                                    <w:left w:val="none" w:sz="0" w:space="0" w:color="auto"/>
                                                    <w:bottom w:val="none" w:sz="0" w:space="0" w:color="auto"/>
                                                    <w:right w:val="none" w:sz="0" w:space="0" w:color="auto"/>
                                                  </w:divBdr>
                                                  <w:divsChild>
                                                    <w:div w:id="909147631">
                                                      <w:marLeft w:val="0"/>
                                                      <w:marRight w:val="0"/>
                                                      <w:marTop w:val="0"/>
                                                      <w:marBottom w:val="0"/>
                                                      <w:divBdr>
                                                        <w:top w:val="none" w:sz="0" w:space="0" w:color="auto"/>
                                                        <w:left w:val="none" w:sz="0" w:space="0" w:color="auto"/>
                                                        <w:bottom w:val="none" w:sz="0" w:space="0" w:color="auto"/>
                                                        <w:right w:val="none" w:sz="0" w:space="0" w:color="auto"/>
                                                      </w:divBdr>
                                                    </w:div>
                                                  </w:divsChild>
                                                </w:div>
                                                <w:div w:id="735321681">
                                                  <w:marLeft w:val="0"/>
                                                  <w:marRight w:val="0"/>
                                                  <w:marTop w:val="0"/>
                                                  <w:marBottom w:val="0"/>
                                                  <w:divBdr>
                                                    <w:top w:val="none" w:sz="0" w:space="0" w:color="auto"/>
                                                    <w:left w:val="none" w:sz="0" w:space="0" w:color="auto"/>
                                                    <w:bottom w:val="none" w:sz="0" w:space="0" w:color="auto"/>
                                                    <w:right w:val="none" w:sz="0" w:space="0" w:color="auto"/>
                                                  </w:divBdr>
                                                  <w:divsChild>
                                                    <w:div w:id="1517574555">
                                                      <w:marLeft w:val="0"/>
                                                      <w:marRight w:val="0"/>
                                                      <w:marTop w:val="0"/>
                                                      <w:marBottom w:val="0"/>
                                                      <w:divBdr>
                                                        <w:top w:val="none" w:sz="0" w:space="0" w:color="auto"/>
                                                        <w:left w:val="none" w:sz="0" w:space="0" w:color="auto"/>
                                                        <w:bottom w:val="none" w:sz="0" w:space="0" w:color="auto"/>
                                                        <w:right w:val="none" w:sz="0" w:space="0" w:color="auto"/>
                                                      </w:divBdr>
                                                    </w:div>
                                                  </w:divsChild>
                                                </w:div>
                                                <w:div w:id="1402293138">
                                                  <w:marLeft w:val="0"/>
                                                  <w:marRight w:val="0"/>
                                                  <w:marTop w:val="0"/>
                                                  <w:marBottom w:val="0"/>
                                                  <w:divBdr>
                                                    <w:top w:val="none" w:sz="0" w:space="0" w:color="auto"/>
                                                    <w:left w:val="none" w:sz="0" w:space="0" w:color="auto"/>
                                                    <w:bottom w:val="none" w:sz="0" w:space="0" w:color="auto"/>
                                                    <w:right w:val="none" w:sz="0" w:space="0" w:color="auto"/>
                                                  </w:divBdr>
                                                  <w:divsChild>
                                                    <w:div w:id="279069169">
                                                      <w:marLeft w:val="0"/>
                                                      <w:marRight w:val="0"/>
                                                      <w:marTop w:val="0"/>
                                                      <w:marBottom w:val="0"/>
                                                      <w:divBdr>
                                                        <w:top w:val="none" w:sz="0" w:space="0" w:color="auto"/>
                                                        <w:left w:val="none" w:sz="0" w:space="0" w:color="auto"/>
                                                        <w:bottom w:val="none" w:sz="0" w:space="0" w:color="auto"/>
                                                        <w:right w:val="none" w:sz="0" w:space="0" w:color="auto"/>
                                                      </w:divBdr>
                                                    </w:div>
                                                  </w:divsChild>
                                                </w:div>
                                                <w:div w:id="1303464576">
                                                  <w:marLeft w:val="0"/>
                                                  <w:marRight w:val="0"/>
                                                  <w:marTop w:val="0"/>
                                                  <w:marBottom w:val="0"/>
                                                  <w:divBdr>
                                                    <w:top w:val="none" w:sz="0" w:space="0" w:color="auto"/>
                                                    <w:left w:val="none" w:sz="0" w:space="0" w:color="auto"/>
                                                    <w:bottom w:val="none" w:sz="0" w:space="0" w:color="auto"/>
                                                    <w:right w:val="none" w:sz="0" w:space="0" w:color="auto"/>
                                                  </w:divBdr>
                                                  <w:divsChild>
                                                    <w:div w:id="118466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17776789">
          <w:marLeft w:val="0"/>
          <w:marRight w:val="0"/>
          <w:marTop w:val="0"/>
          <w:marBottom w:val="0"/>
          <w:divBdr>
            <w:top w:val="none" w:sz="0" w:space="0" w:color="auto"/>
            <w:left w:val="none" w:sz="0" w:space="0" w:color="auto"/>
            <w:bottom w:val="none" w:sz="0" w:space="0" w:color="auto"/>
            <w:right w:val="none" w:sz="0" w:space="0" w:color="auto"/>
          </w:divBdr>
          <w:divsChild>
            <w:div w:id="148062762">
              <w:marLeft w:val="0"/>
              <w:marRight w:val="0"/>
              <w:marTop w:val="0"/>
              <w:marBottom w:val="0"/>
              <w:divBdr>
                <w:top w:val="none" w:sz="0" w:space="0" w:color="auto"/>
                <w:left w:val="none" w:sz="0" w:space="0" w:color="auto"/>
                <w:bottom w:val="none" w:sz="0" w:space="0" w:color="auto"/>
                <w:right w:val="none" w:sz="0" w:space="0" w:color="auto"/>
              </w:divBdr>
              <w:divsChild>
                <w:div w:id="850990742">
                  <w:marLeft w:val="0"/>
                  <w:marRight w:val="0"/>
                  <w:marTop w:val="0"/>
                  <w:marBottom w:val="0"/>
                  <w:divBdr>
                    <w:top w:val="none" w:sz="0" w:space="0" w:color="auto"/>
                    <w:left w:val="none" w:sz="0" w:space="0" w:color="auto"/>
                    <w:bottom w:val="none" w:sz="0" w:space="0" w:color="auto"/>
                    <w:right w:val="none" w:sz="0" w:space="0" w:color="auto"/>
                  </w:divBdr>
                  <w:divsChild>
                    <w:div w:id="39863986">
                      <w:marLeft w:val="0"/>
                      <w:marRight w:val="0"/>
                      <w:marTop w:val="0"/>
                      <w:marBottom w:val="0"/>
                      <w:divBdr>
                        <w:top w:val="none" w:sz="0" w:space="0" w:color="auto"/>
                        <w:left w:val="none" w:sz="0" w:space="0" w:color="auto"/>
                        <w:bottom w:val="none" w:sz="0" w:space="0" w:color="auto"/>
                        <w:right w:val="none" w:sz="0" w:space="0" w:color="auto"/>
                      </w:divBdr>
                      <w:divsChild>
                        <w:div w:id="90708990">
                          <w:marLeft w:val="0"/>
                          <w:marRight w:val="0"/>
                          <w:marTop w:val="0"/>
                          <w:marBottom w:val="0"/>
                          <w:divBdr>
                            <w:top w:val="none" w:sz="0" w:space="0" w:color="auto"/>
                            <w:left w:val="none" w:sz="0" w:space="0" w:color="auto"/>
                            <w:bottom w:val="none" w:sz="0" w:space="0" w:color="auto"/>
                            <w:right w:val="none" w:sz="0" w:space="0" w:color="auto"/>
                          </w:divBdr>
                          <w:divsChild>
                            <w:div w:id="667901518">
                              <w:marLeft w:val="0"/>
                              <w:marRight w:val="0"/>
                              <w:marTop w:val="0"/>
                              <w:marBottom w:val="0"/>
                              <w:divBdr>
                                <w:top w:val="none" w:sz="0" w:space="0" w:color="auto"/>
                                <w:left w:val="none" w:sz="0" w:space="0" w:color="auto"/>
                                <w:bottom w:val="none" w:sz="0" w:space="0" w:color="auto"/>
                                <w:right w:val="none" w:sz="0" w:space="0" w:color="auto"/>
                              </w:divBdr>
                              <w:divsChild>
                                <w:div w:id="872887377">
                                  <w:marLeft w:val="0"/>
                                  <w:marRight w:val="0"/>
                                  <w:marTop w:val="0"/>
                                  <w:marBottom w:val="0"/>
                                  <w:divBdr>
                                    <w:top w:val="none" w:sz="0" w:space="0" w:color="auto"/>
                                    <w:left w:val="none" w:sz="0" w:space="0" w:color="auto"/>
                                    <w:bottom w:val="none" w:sz="0" w:space="0" w:color="auto"/>
                                    <w:right w:val="none" w:sz="0" w:space="0" w:color="auto"/>
                                  </w:divBdr>
                                  <w:divsChild>
                                    <w:div w:id="1380669898">
                                      <w:marLeft w:val="0"/>
                                      <w:marRight w:val="0"/>
                                      <w:marTop w:val="0"/>
                                      <w:marBottom w:val="0"/>
                                      <w:divBdr>
                                        <w:top w:val="none" w:sz="0" w:space="0" w:color="auto"/>
                                        <w:left w:val="none" w:sz="0" w:space="0" w:color="auto"/>
                                        <w:bottom w:val="none" w:sz="0" w:space="0" w:color="auto"/>
                                        <w:right w:val="none" w:sz="0" w:space="0" w:color="auto"/>
                                      </w:divBdr>
                                      <w:divsChild>
                                        <w:div w:id="343170390">
                                          <w:marLeft w:val="0"/>
                                          <w:marRight w:val="0"/>
                                          <w:marTop w:val="0"/>
                                          <w:marBottom w:val="0"/>
                                          <w:divBdr>
                                            <w:top w:val="none" w:sz="0" w:space="0" w:color="auto"/>
                                            <w:left w:val="none" w:sz="0" w:space="0" w:color="auto"/>
                                            <w:bottom w:val="none" w:sz="0" w:space="0" w:color="auto"/>
                                            <w:right w:val="none" w:sz="0" w:space="0" w:color="auto"/>
                                          </w:divBdr>
                                          <w:divsChild>
                                            <w:div w:id="2130777383">
                                              <w:marLeft w:val="0"/>
                                              <w:marRight w:val="0"/>
                                              <w:marTop w:val="0"/>
                                              <w:marBottom w:val="0"/>
                                              <w:divBdr>
                                                <w:top w:val="none" w:sz="0" w:space="0" w:color="auto"/>
                                                <w:left w:val="none" w:sz="0" w:space="0" w:color="auto"/>
                                                <w:bottom w:val="none" w:sz="0" w:space="0" w:color="auto"/>
                                                <w:right w:val="none" w:sz="0" w:space="0" w:color="auto"/>
                                              </w:divBdr>
                                              <w:divsChild>
                                                <w:div w:id="262880649">
                                                  <w:marLeft w:val="0"/>
                                                  <w:marRight w:val="0"/>
                                                  <w:marTop w:val="0"/>
                                                  <w:marBottom w:val="0"/>
                                                  <w:divBdr>
                                                    <w:top w:val="none" w:sz="0" w:space="0" w:color="auto"/>
                                                    <w:left w:val="none" w:sz="0" w:space="0" w:color="auto"/>
                                                    <w:bottom w:val="none" w:sz="0" w:space="0" w:color="auto"/>
                                                    <w:right w:val="none" w:sz="0" w:space="0" w:color="auto"/>
                                                  </w:divBdr>
                                                  <w:divsChild>
                                                    <w:div w:id="1440222700">
                                                      <w:marLeft w:val="0"/>
                                                      <w:marRight w:val="0"/>
                                                      <w:marTop w:val="0"/>
                                                      <w:marBottom w:val="0"/>
                                                      <w:divBdr>
                                                        <w:top w:val="none" w:sz="0" w:space="0" w:color="auto"/>
                                                        <w:left w:val="none" w:sz="0" w:space="0" w:color="auto"/>
                                                        <w:bottom w:val="none" w:sz="0" w:space="0" w:color="auto"/>
                                                        <w:right w:val="none" w:sz="0" w:space="0" w:color="auto"/>
                                                      </w:divBdr>
                                                    </w:div>
                                                  </w:divsChild>
                                                </w:div>
                                                <w:div w:id="730075065">
                                                  <w:marLeft w:val="0"/>
                                                  <w:marRight w:val="0"/>
                                                  <w:marTop w:val="0"/>
                                                  <w:marBottom w:val="0"/>
                                                  <w:divBdr>
                                                    <w:top w:val="none" w:sz="0" w:space="0" w:color="auto"/>
                                                    <w:left w:val="none" w:sz="0" w:space="0" w:color="auto"/>
                                                    <w:bottom w:val="none" w:sz="0" w:space="0" w:color="auto"/>
                                                    <w:right w:val="none" w:sz="0" w:space="0" w:color="auto"/>
                                                  </w:divBdr>
                                                  <w:divsChild>
                                                    <w:div w:id="959796207">
                                                      <w:marLeft w:val="0"/>
                                                      <w:marRight w:val="0"/>
                                                      <w:marTop w:val="0"/>
                                                      <w:marBottom w:val="0"/>
                                                      <w:divBdr>
                                                        <w:top w:val="none" w:sz="0" w:space="0" w:color="auto"/>
                                                        <w:left w:val="none" w:sz="0" w:space="0" w:color="auto"/>
                                                        <w:bottom w:val="none" w:sz="0" w:space="0" w:color="auto"/>
                                                        <w:right w:val="none" w:sz="0" w:space="0" w:color="auto"/>
                                                      </w:divBdr>
                                                    </w:div>
                                                  </w:divsChild>
                                                </w:div>
                                                <w:div w:id="1609779941">
                                                  <w:marLeft w:val="0"/>
                                                  <w:marRight w:val="0"/>
                                                  <w:marTop w:val="0"/>
                                                  <w:marBottom w:val="0"/>
                                                  <w:divBdr>
                                                    <w:top w:val="none" w:sz="0" w:space="0" w:color="auto"/>
                                                    <w:left w:val="none" w:sz="0" w:space="0" w:color="auto"/>
                                                    <w:bottom w:val="none" w:sz="0" w:space="0" w:color="auto"/>
                                                    <w:right w:val="none" w:sz="0" w:space="0" w:color="auto"/>
                                                  </w:divBdr>
                                                  <w:divsChild>
                                                    <w:div w:id="981277924">
                                                      <w:marLeft w:val="0"/>
                                                      <w:marRight w:val="0"/>
                                                      <w:marTop w:val="0"/>
                                                      <w:marBottom w:val="0"/>
                                                      <w:divBdr>
                                                        <w:top w:val="none" w:sz="0" w:space="0" w:color="auto"/>
                                                        <w:left w:val="none" w:sz="0" w:space="0" w:color="auto"/>
                                                        <w:bottom w:val="none" w:sz="0" w:space="0" w:color="auto"/>
                                                        <w:right w:val="none" w:sz="0" w:space="0" w:color="auto"/>
                                                      </w:divBdr>
                                                    </w:div>
                                                  </w:divsChild>
                                                </w:div>
                                                <w:div w:id="728067134">
                                                  <w:marLeft w:val="0"/>
                                                  <w:marRight w:val="0"/>
                                                  <w:marTop w:val="0"/>
                                                  <w:marBottom w:val="0"/>
                                                  <w:divBdr>
                                                    <w:top w:val="none" w:sz="0" w:space="0" w:color="auto"/>
                                                    <w:left w:val="none" w:sz="0" w:space="0" w:color="auto"/>
                                                    <w:bottom w:val="none" w:sz="0" w:space="0" w:color="auto"/>
                                                    <w:right w:val="none" w:sz="0" w:space="0" w:color="auto"/>
                                                  </w:divBdr>
                                                  <w:divsChild>
                                                    <w:div w:id="1110930268">
                                                      <w:marLeft w:val="0"/>
                                                      <w:marRight w:val="0"/>
                                                      <w:marTop w:val="0"/>
                                                      <w:marBottom w:val="0"/>
                                                      <w:divBdr>
                                                        <w:top w:val="none" w:sz="0" w:space="0" w:color="auto"/>
                                                        <w:left w:val="none" w:sz="0" w:space="0" w:color="auto"/>
                                                        <w:bottom w:val="none" w:sz="0" w:space="0" w:color="auto"/>
                                                        <w:right w:val="none" w:sz="0" w:space="0" w:color="auto"/>
                                                      </w:divBdr>
                                                    </w:div>
                                                  </w:divsChild>
                                                </w:div>
                                                <w:div w:id="1119227178">
                                                  <w:marLeft w:val="0"/>
                                                  <w:marRight w:val="0"/>
                                                  <w:marTop w:val="0"/>
                                                  <w:marBottom w:val="0"/>
                                                  <w:divBdr>
                                                    <w:top w:val="none" w:sz="0" w:space="0" w:color="auto"/>
                                                    <w:left w:val="none" w:sz="0" w:space="0" w:color="auto"/>
                                                    <w:bottom w:val="none" w:sz="0" w:space="0" w:color="auto"/>
                                                    <w:right w:val="none" w:sz="0" w:space="0" w:color="auto"/>
                                                  </w:divBdr>
                                                  <w:divsChild>
                                                    <w:div w:id="1004481517">
                                                      <w:marLeft w:val="0"/>
                                                      <w:marRight w:val="0"/>
                                                      <w:marTop w:val="0"/>
                                                      <w:marBottom w:val="0"/>
                                                      <w:divBdr>
                                                        <w:top w:val="none" w:sz="0" w:space="0" w:color="auto"/>
                                                        <w:left w:val="none" w:sz="0" w:space="0" w:color="auto"/>
                                                        <w:bottom w:val="none" w:sz="0" w:space="0" w:color="auto"/>
                                                        <w:right w:val="none" w:sz="0" w:space="0" w:color="auto"/>
                                                      </w:divBdr>
                                                    </w:div>
                                                  </w:divsChild>
                                                </w:div>
                                                <w:div w:id="773138935">
                                                  <w:marLeft w:val="0"/>
                                                  <w:marRight w:val="0"/>
                                                  <w:marTop w:val="0"/>
                                                  <w:marBottom w:val="0"/>
                                                  <w:divBdr>
                                                    <w:top w:val="none" w:sz="0" w:space="0" w:color="auto"/>
                                                    <w:left w:val="none" w:sz="0" w:space="0" w:color="auto"/>
                                                    <w:bottom w:val="none" w:sz="0" w:space="0" w:color="auto"/>
                                                    <w:right w:val="none" w:sz="0" w:space="0" w:color="auto"/>
                                                  </w:divBdr>
                                                  <w:divsChild>
                                                    <w:div w:id="220215618">
                                                      <w:marLeft w:val="0"/>
                                                      <w:marRight w:val="0"/>
                                                      <w:marTop w:val="0"/>
                                                      <w:marBottom w:val="0"/>
                                                      <w:divBdr>
                                                        <w:top w:val="none" w:sz="0" w:space="0" w:color="auto"/>
                                                        <w:left w:val="none" w:sz="0" w:space="0" w:color="auto"/>
                                                        <w:bottom w:val="none" w:sz="0" w:space="0" w:color="auto"/>
                                                        <w:right w:val="none" w:sz="0" w:space="0" w:color="auto"/>
                                                      </w:divBdr>
                                                    </w:div>
                                                  </w:divsChild>
                                                </w:div>
                                                <w:div w:id="1470980293">
                                                  <w:marLeft w:val="0"/>
                                                  <w:marRight w:val="0"/>
                                                  <w:marTop w:val="0"/>
                                                  <w:marBottom w:val="0"/>
                                                  <w:divBdr>
                                                    <w:top w:val="none" w:sz="0" w:space="0" w:color="auto"/>
                                                    <w:left w:val="none" w:sz="0" w:space="0" w:color="auto"/>
                                                    <w:bottom w:val="none" w:sz="0" w:space="0" w:color="auto"/>
                                                    <w:right w:val="none" w:sz="0" w:space="0" w:color="auto"/>
                                                  </w:divBdr>
                                                  <w:divsChild>
                                                    <w:div w:id="214350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0661684">
          <w:marLeft w:val="0"/>
          <w:marRight w:val="0"/>
          <w:marTop w:val="0"/>
          <w:marBottom w:val="0"/>
          <w:divBdr>
            <w:top w:val="none" w:sz="0" w:space="0" w:color="auto"/>
            <w:left w:val="none" w:sz="0" w:space="0" w:color="auto"/>
            <w:bottom w:val="none" w:sz="0" w:space="0" w:color="auto"/>
            <w:right w:val="none" w:sz="0" w:space="0" w:color="auto"/>
          </w:divBdr>
          <w:divsChild>
            <w:div w:id="1175538622">
              <w:marLeft w:val="0"/>
              <w:marRight w:val="0"/>
              <w:marTop w:val="0"/>
              <w:marBottom w:val="0"/>
              <w:divBdr>
                <w:top w:val="none" w:sz="0" w:space="0" w:color="auto"/>
                <w:left w:val="none" w:sz="0" w:space="0" w:color="auto"/>
                <w:bottom w:val="none" w:sz="0" w:space="0" w:color="auto"/>
                <w:right w:val="none" w:sz="0" w:space="0" w:color="auto"/>
              </w:divBdr>
              <w:divsChild>
                <w:div w:id="1346513541">
                  <w:marLeft w:val="0"/>
                  <w:marRight w:val="0"/>
                  <w:marTop w:val="0"/>
                  <w:marBottom w:val="0"/>
                  <w:divBdr>
                    <w:top w:val="none" w:sz="0" w:space="0" w:color="auto"/>
                    <w:left w:val="none" w:sz="0" w:space="0" w:color="auto"/>
                    <w:bottom w:val="none" w:sz="0" w:space="0" w:color="auto"/>
                    <w:right w:val="none" w:sz="0" w:space="0" w:color="auto"/>
                  </w:divBdr>
                  <w:divsChild>
                    <w:div w:id="2084252447">
                      <w:marLeft w:val="0"/>
                      <w:marRight w:val="0"/>
                      <w:marTop w:val="0"/>
                      <w:marBottom w:val="0"/>
                      <w:divBdr>
                        <w:top w:val="none" w:sz="0" w:space="0" w:color="auto"/>
                        <w:left w:val="none" w:sz="0" w:space="0" w:color="auto"/>
                        <w:bottom w:val="none" w:sz="0" w:space="0" w:color="auto"/>
                        <w:right w:val="none" w:sz="0" w:space="0" w:color="auto"/>
                      </w:divBdr>
                      <w:divsChild>
                        <w:div w:id="812018212">
                          <w:marLeft w:val="0"/>
                          <w:marRight w:val="0"/>
                          <w:marTop w:val="0"/>
                          <w:marBottom w:val="0"/>
                          <w:divBdr>
                            <w:top w:val="none" w:sz="0" w:space="0" w:color="auto"/>
                            <w:left w:val="none" w:sz="0" w:space="0" w:color="auto"/>
                            <w:bottom w:val="none" w:sz="0" w:space="0" w:color="auto"/>
                            <w:right w:val="none" w:sz="0" w:space="0" w:color="auto"/>
                          </w:divBdr>
                          <w:divsChild>
                            <w:div w:id="1988364633">
                              <w:marLeft w:val="0"/>
                              <w:marRight w:val="0"/>
                              <w:marTop w:val="0"/>
                              <w:marBottom w:val="0"/>
                              <w:divBdr>
                                <w:top w:val="none" w:sz="0" w:space="0" w:color="auto"/>
                                <w:left w:val="none" w:sz="0" w:space="0" w:color="auto"/>
                                <w:bottom w:val="none" w:sz="0" w:space="0" w:color="auto"/>
                                <w:right w:val="none" w:sz="0" w:space="0" w:color="auto"/>
                              </w:divBdr>
                              <w:divsChild>
                                <w:div w:id="1380403161">
                                  <w:marLeft w:val="0"/>
                                  <w:marRight w:val="0"/>
                                  <w:marTop w:val="0"/>
                                  <w:marBottom w:val="0"/>
                                  <w:divBdr>
                                    <w:top w:val="none" w:sz="0" w:space="0" w:color="auto"/>
                                    <w:left w:val="none" w:sz="0" w:space="0" w:color="auto"/>
                                    <w:bottom w:val="none" w:sz="0" w:space="0" w:color="auto"/>
                                    <w:right w:val="none" w:sz="0" w:space="0" w:color="auto"/>
                                  </w:divBdr>
                                  <w:divsChild>
                                    <w:div w:id="1638338580">
                                      <w:marLeft w:val="0"/>
                                      <w:marRight w:val="0"/>
                                      <w:marTop w:val="0"/>
                                      <w:marBottom w:val="0"/>
                                      <w:divBdr>
                                        <w:top w:val="none" w:sz="0" w:space="0" w:color="auto"/>
                                        <w:left w:val="none" w:sz="0" w:space="0" w:color="auto"/>
                                        <w:bottom w:val="none" w:sz="0" w:space="0" w:color="auto"/>
                                        <w:right w:val="none" w:sz="0" w:space="0" w:color="auto"/>
                                      </w:divBdr>
                                      <w:divsChild>
                                        <w:div w:id="2098552794">
                                          <w:marLeft w:val="0"/>
                                          <w:marRight w:val="0"/>
                                          <w:marTop w:val="0"/>
                                          <w:marBottom w:val="0"/>
                                          <w:divBdr>
                                            <w:top w:val="none" w:sz="0" w:space="0" w:color="auto"/>
                                            <w:left w:val="none" w:sz="0" w:space="0" w:color="auto"/>
                                            <w:bottom w:val="none" w:sz="0" w:space="0" w:color="auto"/>
                                            <w:right w:val="none" w:sz="0" w:space="0" w:color="auto"/>
                                          </w:divBdr>
                                          <w:divsChild>
                                            <w:div w:id="1278222238">
                                              <w:marLeft w:val="0"/>
                                              <w:marRight w:val="0"/>
                                              <w:marTop w:val="0"/>
                                              <w:marBottom w:val="0"/>
                                              <w:divBdr>
                                                <w:top w:val="none" w:sz="0" w:space="0" w:color="auto"/>
                                                <w:left w:val="none" w:sz="0" w:space="0" w:color="auto"/>
                                                <w:bottom w:val="none" w:sz="0" w:space="0" w:color="auto"/>
                                                <w:right w:val="none" w:sz="0" w:space="0" w:color="auto"/>
                                              </w:divBdr>
                                              <w:divsChild>
                                                <w:div w:id="178543806">
                                                  <w:marLeft w:val="0"/>
                                                  <w:marRight w:val="0"/>
                                                  <w:marTop w:val="0"/>
                                                  <w:marBottom w:val="0"/>
                                                  <w:divBdr>
                                                    <w:top w:val="none" w:sz="0" w:space="0" w:color="auto"/>
                                                    <w:left w:val="none" w:sz="0" w:space="0" w:color="auto"/>
                                                    <w:bottom w:val="none" w:sz="0" w:space="0" w:color="auto"/>
                                                    <w:right w:val="none" w:sz="0" w:space="0" w:color="auto"/>
                                                  </w:divBdr>
                                                  <w:divsChild>
                                                    <w:div w:id="1211765568">
                                                      <w:marLeft w:val="0"/>
                                                      <w:marRight w:val="0"/>
                                                      <w:marTop w:val="0"/>
                                                      <w:marBottom w:val="0"/>
                                                      <w:divBdr>
                                                        <w:top w:val="none" w:sz="0" w:space="0" w:color="auto"/>
                                                        <w:left w:val="none" w:sz="0" w:space="0" w:color="auto"/>
                                                        <w:bottom w:val="none" w:sz="0" w:space="0" w:color="auto"/>
                                                        <w:right w:val="none" w:sz="0" w:space="0" w:color="auto"/>
                                                      </w:divBdr>
                                                    </w:div>
                                                  </w:divsChild>
                                                </w:div>
                                                <w:div w:id="947587863">
                                                  <w:marLeft w:val="0"/>
                                                  <w:marRight w:val="0"/>
                                                  <w:marTop w:val="0"/>
                                                  <w:marBottom w:val="0"/>
                                                  <w:divBdr>
                                                    <w:top w:val="none" w:sz="0" w:space="0" w:color="auto"/>
                                                    <w:left w:val="none" w:sz="0" w:space="0" w:color="auto"/>
                                                    <w:bottom w:val="none" w:sz="0" w:space="0" w:color="auto"/>
                                                    <w:right w:val="none" w:sz="0" w:space="0" w:color="auto"/>
                                                  </w:divBdr>
                                                  <w:divsChild>
                                                    <w:div w:id="2054234452">
                                                      <w:marLeft w:val="0"/>
                                                      <w:marRight w:val="0"/>
                                                      <w:marTop w:val="0"/>
                                                      <w:marBottom w:val="0"/>
                                                      <w:divBdr>
                                                        <w:top w:val="none" w:sz="0" w:space="0" w:color="auto"/>
                                                        <w:left w:val="none" w:sz="0" w:space="0" w:color="auto"/>
                                                        <w:bottom w:val="none" w:sz="0" w:space="0" w:color="auto"/>
                                                        <w:right w:val="none" w:sz="0" w:space="0" w:color="auto"/>
                                                      </w:divBdr>
                                                    </w:div>
                                                  </w:divsChild>
                                                </w:div>
                                                <w:div w:id="725108634">
                                                  <w:marLeft w:val="0"/>
                                                  <w:marRight w:val="0"/>
                                                  <w:marTop w:val="0"/>
                                                  <w:marBottom w:val="0"/>
                                                  <w:divBdr>
                                                    <w:top w:val="none" w:sz="0" w:space="0" w:color="auto"/>
                                                    <w:left w:val="none" w:sz="0" w:space="0" w:color="auto"/>
                                                    <w:bottom w:val="none" w:sz="0" w:space="0" w:color="auto"/>
                                                    <w:right w:val="none" w:sz="0" w:space="0" w:color="auto"/>
                                                  </w:divBdr>
                                                  <w:divsChild>
                                                    <w:div w:id="2147158188">
                                                      <w:marLeft w:val="0"/>
                                                      <w:marRight w:val="0"/>
                                                      <w:marTop w:val="0"/>
                                                      <w:marBottom w:val="0"/>
                                                      <w:divBdr>
                                                        <w:top w:val="none" w:sz="0" w:space="0" w:color="auto"/>
                                                        <w:left w:val="none" w:sz="0" w:space="0" w:color="auto"/>
                                                        <w:bottom w:val="none" w:sz="0" w:space="0" w:color="auto"/>
                                                        <w:right w:val="none" w:sz="0" w:space="0" w:color="auto"/>
                                                      </w:divBdr>
                                                    </w:div>
                                                  </w:divsChild>
                                                </w:div>
                                                <w:div w:id="776755301">
                                                  <w:marLeft w:val="0"/>
                                                  <w:marRight w:val="0"/>
                                                  <w:marTop w:val="0"/>
                                                  <w:marBottom w:val="0"/>
                                                  <w:divBdr>
                                                    <w:top w:val="none" w:sz="0" w:space="0" w:color="auto"/>
                                                    <w:left w:val="none" w:sz="0" w:space="0" w:color="auto"/>
                                                    <w:bottom w:val="none" w:sz="0" w:space="0" w:color="auto"/>
                                                    <w:right w:val="none" w:sz="0" w:space="0" w:color="auto"/>
                                                  </w:divBdr>
                                                  <w:divsChild>
                                                    <w:div w:id="33504318">
                                                      <w:marLeft w:val="0"/>
                                                      <w:marRight w:val="0"/>
                                                      <w:marTop w:val="0"/>
                                                      <w:marBottom w:val="0"/>
                                                      <w:divBdr>
                                                        <w:top w:val="none" w:sz="0" w:space="0" w:color="auto"/>
                                                        <w:left w:val="none" w:sz="0" w:space="0" w:color="auto"/>
                                                        <w:bottom w:val="none" w:sz="0" w:space="0" w:color="auto"/>
                                                        <w:right w:val="none" w:sz="0" w:space="0" w:color="auto"/>
                                                      </w:divBdr>
                                                    </w:div>
                                                  </w:divsChild>
                                                </w:div>
                                                <w:div w:id="557085794">
                                                  <w:marLeft w:val="0"/>
                                                  <w:marRight w:val="0"/>
                                                  <w:marTop w:val="0"/>
                                                  <w:marBottom w:val="0"/>
                                                  <w:divBdr>
                                                    <w:top w:val="none" w:sz="0" w:space="0" w:color="auto"/>
                                                    <w:left w:val="none" w:sz="0" w:space="0" w:color="auto"/>
                                                    <w:bottom w:val="none" w:sz="0" w:space="0" w:color="auto"/>
                                                    <w:right w:val="none" w:sz="0" w:space="0" w:color="auto"/>
                                                  </w:divBdr>
                                                  <w:divsChild>
                                                    <w:div w:id="711879401">
                                                      <w:marLeft w:val="0"/>
                                                      <w:marRight w:val="0"/>
                                                      <w:marTop w:val="0"/>
                                                      <w:marBottom w:val="0"/>
                                                      <w:divBdr>
                                                        <w:top w:val="none" w:sz="0" w:space="0" w:color="auto"/>
                                                        <w:left w:val="none" w:sz="0" w:space="0" w:color="auto"/>
                                                        <w:bottom w:val="none" w:sz="0" w:space="0" w:color="auto"/>
                                                        <w:right w:val="none" w:sz="0" w:space="0" w:color="auto"/>
                                                      </w:divBdr>
                                                    </w:div>
                                                  </w:divsChild>
                                                </w:div>
                                                <w:div w:id="1548838645">
                                                  <w:marLeft w:val="0"/>
                                                  <w:marRight w:val="0"/>
                                                  <w:marTop w:val="0"/>
                                                  <w:marBottom w:val="0"/>
                                                  <w:divBdr>
                                                    <w:top w:val="none" w:sz="0" w:space="0" w:color="auto"/>
                                                    <w:left w:val="none" w:sz="0" w:space="0" w:color="auto"/>
                                                    <w:bottom w:val="none" w:sz="0" w:space="0" w:color="auto"/>
                                                    <w:right w:val="none" w:sz="0" w:space="0" w:color="auto"/>
                                                  </w:divBdr>
                                                  <w:divsChild>
                                                    <w:div w:id="1987858170">
                                                      <w:marLeft w:val="0"/>
                                                      <w:marRight w:val="0"/>
                                                      <w:marTop w:val="0"/>
                                                      <w:marBottom w:val="0"/>
                                                      <w:divBdr>
                                                        <w:top w:val="none" w:sz="0" w:space="0" w:color="auto"/>
                                                        <w:left w:val="none" w:sz="0" w:space="0" w:color="auto"/>
                                                        <w:bottom w:val="none" w:sz="0" w:space="0" w:color="auto"/>
                                                        <w:right w:val="none" w:sz="0" w:space="0" w:color="auto"/>
                                                      </w:divBdr>
                                                    </w:div>
                                                  </w:divsChild>
                                                </w:div>
                                                <w:div w:id="966660313">
                                                  <w:marLeft w:val="0"/>
                                                  <w:marRight w:val="0"/>
                                                  <w:marTop w:val="0"/>
                                                  <w:marBottom w:val="0"/>
                                                  <w:divBdr>
                                                    <w:top w:val="none" w:sz="0" w:space="0" w:color="auto"/>
                                                    <w:left w:val="none" w:sz="0" w:space="0" w:color="auto"/>
                                                    <w:bottom w:val="none" w:sz="0" w:space="0" w:color="auto"/>
                                                    <w:right w:val="none" w:sz="0" w:space="0" w:color="auto"/>
                                                  </w:divBdr>
                                                  <w:divsChild>
                                                    <w:div w:id="1859848307">
                                                      <w:marLeft w:val="0"/>
                                                      <w:marRight w:val="0"/>
                                                      <w:marTop w:val="0"/>
                                                      <w:marBottom w:val="0"/>
                                                      <w:divBdr>
                                                        <w:top w:val="none" w:sz="0" w:space="0" w:color="auto"/>
                                                        <w:left w:val="none" w:sz="0" w:space="0" w:color="auto"/>
                                                        <w:bottom w:val="none" w:sz="0" w:space="0" w:color="auto"/>
                                                        <w:right w:val="none" w:sz="0" w:space="0" w:color="auto"/>
                                                      </w:divBdr>
                                                    </w:div>
                                                  </w:divsChild>
                                                </w:div>
                                                <w:div w:id="1798064795">
                                                  <w:marLeft w:val="0"/>
                                                  <w:marRight w:val="0"/>
                                                  <w:marTop w:val="0"/>
                                                  <w:marBottom w:val="0"/>
                                                  <w:divBdr>
                                                    <w:top w:val="none" w:sz="0" w:space="0" w:color="auto"/>
                                                    <w:left w:val="none" w:sz="0" w:space="0" w:color="auto"/>
                                                    <w:bottom w:val="none" w:sz="0" w:space="0" w:color="auto"/>
                                                    <w:right w:val="none" w:sz="0" w:space="0" w:color="auto"/>
                                                  </w:divBdr>
                                                  <w:divsChild>
                                                    <w:div w:id="169549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6987901">
          <w:marLeft w:val="0"/>
          <w:marRight w:val="0"/>
          <w:marTop w:val="0"/>
          <w:marBottom w:val="0"/>
          <w:divBdr>
            <w:top w:val="none" w:sz="0" w:space="0" w:color="auto"/>
            <w:left w:val="none" w:sz="0" w:space="0" w:color="auto"/>
            <w:bottom w:val="none" w:sz="0" w:space="0" w:color="auto"/>
            <w:right w:val="none" w:sz="0" w:space="0" w:color="auto"/>
          </w:divBdr>
          <w:divsChild>
            <w:div w:id="1070690098">
              <w:marLeft w:val="0"/>
              <w:marRight w:val="0"/>
              <w:marTop w:val="0"/>
              <w:marBottom w:val="0"/>
              <w:divBdr>
                <w:top w:val="none" w:sz="0" w:space="0" w:color="auto"/>
                <w:left w:val="none" w:sz="0" w:space="0" w:color="auto"/>
                <w:bottom w:val="none" w:sz="0" w:space="0" w:color="auto"/>
                <w:right w:val="none" w:sz="0" w:space="0" w:color="auto"/>
              </w:divBdr>
              <w:divsChild>
                <w:div w:id="29384419">
                  <w:marLeft w:val="0"/>
                  <w:marRight w:val="0"/>
                  <w:marTop w:val="0"/>
                  <w:marBottom w:val="0"/>
                  <w:divBdr>
                    <w:top w:val="none" w:sz="0" w:space="0" w:color="auto"/>
                    <w:left w:val="none" w:sz="0" w:space="0" w:color="auto"/>
                    <w:bottom w:val="none" w:sz="0" w:space="0" w:color="auto"/>
                    <w:right w:val="none" w:sz="0" w:space="0" w:color="auto"/>
                  </w:divBdr>
                  <w:divsChild>
                    <w:div w:id="1290357662">
                      <w:marLeft w:val="0"/>
                      <w:marRight w:val="0"/>
                      <w:marTop w:val="0"/>
                      <w:marBottom w:val="0"/>
                      <w:divBdr>
                        <w:top w:val="none" w:sz="0" w:space="0" w:color="auto"/>
                        <w:left w:val="none" w:sz="0" w:space="0" w:color="auto"/>
                        <w:bottom w:val="none" w:sz="0" w:space="0" w:color="auto"/>
                        <w:right w:val="none" w:sz="0" w:space="0" w:color="auto"/>
                      </w:divBdr>
                      <w:divsChild>
                        <w:div w:id="856843406">
                          <w:marLeft w:val="0"/>
                          <w:marRight w:val="0"/>
                          <w:marTop w:val="0"/>
                          <w:marBottom w:val="0"/>
                          <w:divBdr>
                            <w:top w:val="none" w:sz="0" w:space="0" w:color="auto"/>
                            <w:left w:val="none" w:sz="0" w:space="0" w:color="auto"/>
                            <w:bottom w:val="none" w:sz="0" w:space="0" w:color="auto"/>
                            <w:right w:val="none" w:sz="0" w:space="0" w:color="auto"/>
                          </w:divBdr>
                          <w:divsChild>
                            <w:div w:id="1609579182">
                              <w:marLeft w:val="0"/>
                              <w:marRight w:val="0"/>
                              <w:marTop w:val="0"/>
                              <w:marBottom w:val="0"/>
                              <w:divBdr>
                                <w:top w:val="none" w:sz="0" w:space="0" w:color="auto"/>
                                <w:left w:val="none" w:sz="0" w:space="0" w:color="auto"/>
                                <w:bottom w:val="none" w:sz="0" w:space="0" w:color="auto"/>
                                <w:right w:val="none" w:sz="0" w:space="0" w:color="auto"/>
                              </w:divBdr>
                              <w:divsChild>
                                <w:div w:id="1438452239">
                                  <w:marLeft w:val="0"/>
                                  <w:marRight w:val="0"/>
                                  <w:marTop w:val="0"/>
                                  <w:marBottom w:val="0"/>
                                  <w:divBdr>
                                    <w:top w:val="none" w:sz="0" w:space="0" w:color="auto"/>
                                    <w:left w:val="none" w:sz="0" w:space="0" w:color="auto"/>
                                    <w:bottom w:val="none" w:sz="0" w:space="0" w:color="auto"/>
                                    <w:right w:val="none" w:sz="0" w:space="0" w:color="auto"/>
                                  </w:divBdr>
                                  <w:divsChild>
                                    <w:div w:id="919294714">
                                      <w:marLeft w:val="0"/>
                                      <w:marRight w:val="0"/>
                                      <w:marTop w:val="0"/>
                                      <w:marBottom w:val="0"/>
                                      <w:divBdr>
                                        <w:top w:val="none" w:sz="0" w:space="0" w:color="auto"/>
                                        <w:left w:val="none" w:sz="0" w:space="0" w:color="auto"/>
                                        <w:bottom w:val="none" w:sz="0" w:space="0" w:color="auto"/>
                                        <w:right w:val="none" w:sz="0" w:space="0" w:color="auto"/>
                                      </w:divBdr>
                                      <w:divsChild>
                                        <w:div w:id="1605264803">
                                          <w:marLeft w:val="0"/>
                                          <w:marRight w:val="0"/>
                                          <w:marTop w:val="0"/>
                                          <w:marBottom w:val="0"/>
                                          <w:divBdr>
                                            <w:top w:val="none" w:sz="0" w:space="0" w:color="auto"/>
                                            <w:left w:val="none" w:sz="0" w:space="0" w:color="auto"/>
                                            <w:bottom w:val="none" w:sz="0" w:space="0" w:color="auto"/>
                                            <w:right w:val="none" w:sz="0" w:space="0" w:color="auto"/>
                                          </w:divBdr>
                                          <w:divsChild>
                                            <w:div w:id="436097436">
                                              <w:marLeft w:val="0"/>
                                              <w:marRight w:val="0"/>
                                              <w:marTop w:val="0"/>
                                              <w:marBottom w:val="0"/>
                                              <w:divBdr>
                                                <w:top w:val="none" w:sz="0" w:space="0" w:color="auto"/>
                                                <w:left w:val="none" w:sz="0" w:space="0" w:color="auto"/>
                                                <w:bottom w:val="none" w:sz="0" w:space="0" w:color="auto"/>
                                                <w:right w:val="none" w:sz="0" w:space="0" w:color="auto"/>
                                              </w:divBdr>
                                              <w:divsChild>
                                                <w:div w:id="2006320817">
                                                  <w:marLeft w:val="0"/>
                                                  <w:marRight w:val="0"/>
                                                  <w:marTop w:val="0"/>
                                                  <w:marBottom w:val="0"/>
                                                  <w:divBdr>
                                                    <w:top w:val="none" w:sz="0" w:space="0" w:color="auto"/>
                                                    <w:left w:val="none" w:sz="0" w:space="0" w:color="auto"/>
                                                    <w:bottom w:val="none" w:sz="0" w:space="0" w:color="auto"/>
                                                    <w:right w:val="none" w:sz="0" w:space="0" w:color="auto"/>
                                                  </w:divBdr>
                                                  <w:divsChild>
                                                    <w:div w:id="186716578">
                                                      <w:marLeft w:val="0"/>
                                                      <w:marRight w:val="0"/>
                                                      <w:marTop w:val="0"/>
                                                      <w:marBottom w:val="0"/>
                                                      <w:divBdr>
                                                        <w:top w:val="none" w:sz="0" w:space="0" w:color="auto"/>
                                                        <w:left w:val="none" w:sz="0" w:space="0" w:color="auto"/>
                                                        <w:bottom w:val="none" w:sz="0" w:space="0" w:color="auto"/>
                                                        <w:right w:val="none" w:sz="0" w:space="0" w:color="auto"/>
                                                      </w:divBdr>
                                                    </w:div>
                                                  </w:divsChild>
                                                </w:div>
                                                <w:div w:id="1127813757">
                                                  <w:marLeft w:val="0"/>
                                                  <w:marRight w:val="0"/>
                                                  <w:marTop w:val="0"/>
                                                  <w:marBottom w:val="0"/>
                                                  <w:divBdr>
                                                    <w:top w:val="none" w:sz="0" w:space="0" w:color="auto"/>
                                                    <w:left w:val="none" w:sz="0" w:space="0" w:color="auto"/>
                                                    <w:bottom w:val="none" w:sz="0" w:space="0" w:color="auto"/>
                                                    <w:right w:val="none" w:sz="0" w:space="0" w:color="auto"/>
                                                  </w:divBdr>
                                                  <w:divsChild>
                                                    <w:div w:id="779640500">
                                                      <w:marLeft w:val="0"/>
                                                      <w:marRight w:val="0"/>
                                                      <w:marTop w:val="0"/>
                                                      <w:marBottom w:val="0"/>
                                                      <w:divBdr>
                                                        <w:top w:val="none" w:sz="0" w:space="0" w:color="auto"/>
                                                        <w:left w:val="none" w:sz="0" w:space="0" w:color="auto"/>
                                                        <w:bottom w:val="none" w:sz="0" w:space="0" w:color="auto"/>
                                                        <w:right w:val="none" w:sz="0" w:space="0" w:color="auto"/>
                                                      </w:divBdr>
                                                    </w:div>
                                                  </w:divsChild>
                                                </w:div>
                                                <w:div w:id="1409576637">
                                                  <w:marLeft w:val="0"/>
                                                  <w:marRight w:val="0"/>
                                                  <w:marTop w:val="0"/>
                                                  <w:marBottom w:val="0"/>
                                                  <w:divBdr>
                                                    <w:top w:val="none" w:sz="0" w:space="0" w:color="auto"/>
                                                    <w:left w:val="none" w:sz="0" w:space="0" w:color="auto"/>
                                                    <w:bottom w:val="none" w:sz="0" w:space="0" w:color="auto"/>
                                                    <w:right w:val="none" w:sz="0" w:space="0" w:color="auto"/>
                                                  </w:divBdr>
                                                  <w:divsChild>
                                                    <w:div w:id="1198548097">
                                                      <w:marLeft w:val="0"/>
                                                      <w:marRight w:val="0"/>
                                                      <w:marTop w:val="0"/>
                                                      <w:marBottom w:val="0"/>
                                                      <w:divBdr>
                                                        <w:top w:val="none" w:sz="0" w:space="0" w:color="auto"/>
                                                        <w:left w:val="none" w:sz="0" w:space="0" w:color="auto"/>
                                                        <w:bottom w:val="none" w:sz="0" w:space="0" w:color="auto"/>
                                                        <w:right w:val="none" w:sz="0" w:space="0" w:color="auto"/>
                                                      </w:divBdr>
                                                    </w:div>
                                                  </w:divsChild>
                                                </w:div>
                                                <w:div w:id="2145079918">
                                                  <w:marLeft w:val="0"/>
                                                  <w:marRight w:val="0"/>
                                                  <w:marTop w:val="0"/>
                                                  <w:marBottom w:val="0"/>
                                                  <w:divBdr>
                                                    <w:top w:val="none" w:sz="0" w:space="0" w:color="auto"/>
                                                    <w:left w:val="none" w:sz="0" w:space="0" w:color="auto"/>
                                                    <w:bottom w:val="none" w:sz="0" w:space="0" w:color="auto"/>
                                                    <w:right w:val="none" w:sz="0" w:space="0" w:color="auto"/>
                                                  </w:divBdr>
                                                  <w:divsChild>
                                                    <w:div w:id="1589266103">
                                                      <w:marLeft w:val="0"/>
                                                      <w:marRight w:val="0"/>
                                                      <w:marTop w:val="0"/>
                                                      <w:marBottom w:val="0"/>
                                                      <w:divBdr>
                                                        <w:top w:val="none" w:sz="0" w:space="0" w:color="auto"/>
                                                        <w:left w:val="none" w:sz="0" w:space="0" w:color="auto"/>
                                                        <w:bottom w:val="none" w:sz="0" w:space="0" w:color="auto"/>
                                                        <w:right w:val="none" w:sz="0" w:space="0" w:color="auto"/>
                                                      </w:divBdr>
                                                    </w:div>
                                                  </w:divsChild>
                                                </w:div>
                                                <w:div w:id="510069363">
                                                  <w:marLeft w:val="0"/>
                                                  <w:marRight w:val="0"/>
                                                  <w:marTop w:val="0"/>
                                                  <w:marBottom w:val="0"/>
                                                  <w:divBdr>
                                                    <w:top w:val="none" w:sz="0" w:space="0" w:color="auto"/>
                                                    <w:left w:val="none" w:sz="0" w:space="0" w:color="auto"/>
                                                    <w:bottom w:val="none" w:sz="0" w:space="0" w:color="auto"/>
                                                    <w:right w:val="none" w:sz="0" w:space="0" w:color="auto"/>
                                                  </w:divBdr>
                                                  <w:divsChild>
                                                    <w:div w:id="1579900275">
                                                      <w:marLeft w:val="0"/>
                                                      <w:marRight w:val="0"/>
                                                      <w:marTop w:val="0"/>
                                                      <w:marBottom w:val="0"/>
                                                      <w:divBdr>
                                                        <w:top w:val="none" w:sz="0" w:space="0" w:color="auto"/>
                                                        <w:left w:val="none" w:sz="0" w:space="0" w:color="auto"/>
                                                        <w:bottom w:val="none" w:sz="0" w:space="0" w:color="auto"/>
                                                        <w:right w:val="none" w:sz="0" w:space="0" w:color="auto"/>
                                                      </w:divBdr>
                                                    </w:div>
                                                  </w:divsChild>
                                                </w:div>
                                                <w:div w:id="921187087">
                                                  <w:marLeft w:val="0"/>
                                                  <w:marRight w:val="0"/>
                                                  <w:marTop w:val="0"/>
                                                  <w:marBottom w:val="0"/>
                                                  <w:divBdr>
                                                    <w:top w:val="none" w:sz="0" w:space="0" w:color="auto"/>
                                                    <w:left w:val="none" w:sz="0" w:space="0" w:color="auto"/>
                                                    <w:bottom w:val="none" w:sz="0" w:space="0" w:color="auto"/>
                                                    <w:right w:val="none" w:sz="0" w:space="0" w:color="auto"/>
                                                  </w:divBdr>
                                                  <w:divsChild>
                                                    <w:div w:id="1983535732">
                                                      <w:marLeft w:val="0"/>
                                                      <w:marRight w:val="0"/>
                                                      <w:marTop w:val="0"/>
                                                      <w:marBottom w:val="0"/>
                                                      <w:divBdr>
                                                        <w:top w:val="none" w:sz="0" w:space="0" w:color="auto"/>
                                                        <w:left w:val="none" w:sz="0" w:space="0" w:color="auto"/>
                                                        <w:bottom w:val="none" w:sz="0" w:space="0" w:color="auto"/>
                                                        <w:right w:val="none" w:sz="0" w:space="0" w:color="auto"/>
                                                      </w:divBdr>
                                                    </w:div>
                                                  </w:divsChild>
                                                </w:div>
                                                <w:div w:id="548223821">
                                                  <w:marLeft w:val="0"/>
                                                  <w:marRight w:val="0"/>
                                                  <w:marTop w:val="0"/>
                                                  <w:marBottom w:val="0"/>
                                                  <w:divBdr>
                                                    <w:top w:val="none" w:sz="0" w:space="0" w:color="auto"/>
                                                    <w:left w:val="none" w:sz="0" w:space="0" w:color="auto"/>
                                                    <w:bottom w:val="none" w:sz="0" w:space="0" w:color="auto"/>
                                                    <w:right w:val="none" w:sz="0" w:space="0" w:color="auto"/>
                                                  </w:divBdr>
                                                  <w:divsChild>
                                                    <w:div w:id="186412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03942580">
          <w:marLeft w:val="0"/>
          <w:marRight w:val="0"/>
          <w:marTop w:val="0"/>
          <w:marBottom w:val="0"/>
          <w:divBdr>
            <w:top w:val="none" w:sz="0" w:space="0" w:color="auto"/>
            <w:left w:val="none" w:sz="0" w:space="0" w:color="auto"/>
            <w:bottom w:val="none" w:sz="0" w:space="0" w:color="auto"/>
            <w:right w:val="none" w:sz="0" w:space="0" w:color="auto"/>
          </w:divBdr>
          <w:divsChild>
            <w:div w:id="478303624">
              <w:marLeft w:val="0"/>
              <w:marRight w:val="0"/>
              <w:marTop w:val="0"/>
              <w:marBottom w:val="0"/>
              <w:divBdr>
                <w:top w:val="none" w:sz="0" w:space="0" w:color="auto"/>
                <w:left w:val="none" w:sz="0" w:space="0" w:color="auto"/>
                <w:bottom w:val="none" w:sz="0" w:space="0" w:color="auto"/>
                <w:right w:val="none" w:sz="0" w:space="0" w:color="auto"/>
              </w:divBdr>
              <w:divsChild>
                <w:div w:id="1631663655">
                  <w:marLeft w:val="0"/>
                  <w:marRight w:val="0"/>
                  <w:marTop w:val="0"/>
                  <w:marBottom w:val="0"/>
                  <w:divBdr>
                    <w:top w:val="none" w:sz="0" w:space="0" w:color="auto"/>
                    <w:left w:val="none" w:sz="0" w:space="0" w:color="auto"/>
                    <w:bottom w:val="none" w:sz="0" w:space="0" w:color="auto"/>
                    <w:right w:val="none" w:sz="0" w:space="0" w:color="auto"/>
                  </w:divBdr>
                  <w:divsChild>
                    <w:div w:id="260799512">
                      <w:marLeft w:val="0"/>
                      <w:marRight w:val="0"/>
                      <w:marTop w:val="0"/>
                      <w:marBottom w:val="0"/>
                      <w:divBdr>
                        <w:top w:val="none" w:sz="0" w:space="0" w:color="auto"/>
                        <w:left w:val="none" w:sz="0" w:space="0" w:color="auto"/>
                        <w:bottom w:val="none" w:sz="0" w:space="0" w:color="auto"/>
                        <w:right w:val="none" w:sz="0" w:space="0" w:color="auto"/>
                      </w:divBdr>
                      <w:divsChild>
                        <w:div w:id="453794839">
                          <w:marLeft w:val="0"/>
                          <w:marRight w:val="0"/>
                          <w:marTop w:val="0"/>
                          <w:marBottom w:val="0"/>
                          <w:divBdr>
                            <w:top w:val="none" w:sz="0" w:space="0" w:color="auto"/>
                            <w:left w:val="none" w:sz="0" w:space="0" w:color="auto"/>
                            <w:bottom w:val="none" w:sz="0" w:space="0" w:color="auto"/>
                            <w:right w:val="none" w:sz="0" w:space="0" w:color="auto"/>
                          </w:divBdr>
                          <w:divsChild>
                            <w:div w:id="477577501">
                              <w:marLeft w:val="0"/>
                              <w:marRight w:val="0"/>
                              <w:marTop w:val="0"/>
                              <w:marBottom w:val="0"/>
                              <w:divBdr>
                                <w:top w:val="none" w:sz="0" w:space="0" w:color="auto"/>
                                <w:left w:val="none" w:sz="0" w:space="0" w:color="auto"/>
                                <w:bottom w:val="none" w:sz="0" w:space="0" w:color="auto"/>
                                <w:right w:val="none" w:sz="0" w:space="0" w:color="auto"/>
                              </w:divBdr>
                              <w:divsChild>
                                <w:div w:id="758520144">
                                  <w:marLeft w:val="0"/>
                                  <w:marRight w:val="0"/>
                                  <w:marTop w:val="0"/>
                                  <w:marBottom w:val="0"/>
                                  <w:divBdr>
                                    <w:top w:val="none" w:sz="0" w:space="0" w:color="auto"/>
                                    <w:left w:val="none" w:sz="0" w:space="0" w:color="auto"/>
                                    <w:bottom w:val="none" w:sz="0" w:space="0" w:color="auto"/>
                                    <w:right w:val="none" w:sz="0" w:space="0" w:color="auto"/>
                                  </w:divBdr>
                                  <w:divsChild>
                                    <w:div w:id="1137799784">
                                      <w:marLeft w:val="0"/>
                                      <w:marRight w:val="0"/>
                                      <w:marTop w:val="0"/>
                                      <w:marBottom w:val="0"/>
                                      <w:divBdr>
                                        <w:top w:val="none" w:sz="0" w:space="0" w:color="auto"/>
                                        <w:left w:val="none" w:sz="0" w:space="0" w:color="auto"/>
                                        <w:bottom w:val="none" w:sz="0" w:space="0" w:color="auto"/>
                                        <w:right w:val="none" w:sz="0" w:space="0" w:color="auto"/>
                                      </w:divBdr>
                                      <w:divsChild>
                                        <w:div w:id="1092552446">
                                          <w:marLeft w:val="0"/>
                                          <w:marRight w:val="0"/>
                                          <w:marTop w:val="0"/>
                                          <w:marBottom w:val="0"/>
                                          <w:divBdr>
                                            <w:top w:val="none" w:sz="0" w:space="0" w:color="auto"/>
                                            <w:left w:val="none" w:sz="0" w:space="0" w:color="auto"/>
                                            <w:bottom w:val="none" w:sz="0" w:space="0" w:color="auto"/>
                                            <w:right w:val="none" w:sz="0" w:space="0" w:color="auto"/>
                                          </w:divBdr>
                                          <w:divsChild>
                                            <w:div w:id="832641257">
                                              <w:marLeft w:val="0"/>
                                              <w:marRight w:val="0"/>
                                              <w:marTop w:val="0"/>
                                              <w:marBottom w:val="0"/>
                                              <w:divBdr>
                                                <w:top w:val="none" w:sz="0" w:space="0" w:color="auto"/>
                                                <w:left w:val="none" w:sz="0" w:space="0" w:color="auto"/>
                                                <w:bottom w:val="none" w:sz="0" w:space="0" w:color="auto"/>
                                                <w:right w:val="none" w:sz="0" w:space="0" w:color="auto"/>
                                              </w:divBdr>
                                            </w:div>
                                            <w:div w:id="646322905">
                                              <w:marLeft w:val="0"/>
                                              <w:marRight w:val="0"/>
                                              <w:marTop w:val="0"/>
                                              <w:marBottom w:val="0"/>
                                              <w:divBdr>
                                                <w:top w:val="none" w:sz="0" w:space="0" w:color="auto"/>
                                                <w:left w:val="none" w:sz="0" w:space="0" w:color="auto"/>
                                                <w:bottom w:val="none" w:sz="0" w:space="0" w:color="auto"/>
                                                <w:right w:val="none" w:sz="0" w:space="0" w:color="auto"/>
                                              </w:divBdr>
                                            </w:div>
                                            <w:div w:id="1985431308">
                                              <w:marLeft w:val="0"/>
                                              <w:marRight w:val="0"/>
                                              <w:marTop w:val="0"/>
                                              <w:marBottom w:val="0"/>
                                              <w:divBdr>
                                                <w:top w:val="none" w:sz="0" w:space="0" w:color="auto"/>
                                                <w:left w:val="none" w:sz="0" w:space="0" w:color="auto"/>
                                                <w:bottom w:val="none" w:sz="0" w:space="0" w:color="auto"/>
                                                <w:right w:val="none" w:sz="0" w:space="0" w:color="auto"/>
                                              </w:divBdr>
                                            </w:div>
                                            <w:div w:id="623001748">
                                              <w:marLeft w:val="0"/>
                                              <w:marRight w:val="0"/>
                                              <w:marTop w:val="0"/>
                                              <w:marBottom w:val="0"/>
                                              <w:divBdr>
                                                <w:top w:val="none" w:sz="0" w:space="0" w:color="auto"/>
                                                <w:left w:val="none" w:sz="0" w:space="0" w:color="auto"/>
                                                <w:bottom w:val="none" w:sz="0" w:space="0" w:color="auto"/>
                                                <w:right w:val="none" w:sz="0" w:space="0" w:color="auto"/>
                                              </w:divBdr>
                                            </w:div>
                                            <w:div w:id="213656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4872951">
          <w:marLeft w:val="0"/>
          <w:marRight w:val="0"/>
          <w:marTop w:val="0"/>
          <w:marBottom w:val="0"/>
          <w:divBdr>
            <w:top w:val="none" w:sz="0" w:space="0" w:color="auto"/>
            <w:left w:val="none" w:sz="0" w:space="0" w:color="auto"/>
            <w:bottom w:val="none" w:sz="0" w:space="0" w:color="auto"/>
            <w:right w:val="none" w:sz="0" w:space="0" w:color="auto"/>
          </w:divBdr>
          <w:divsChild>
            <w:div w:id="1760055790">
              <w:marLeft w:val="0"/>
              <w:marRight w:val="0"/>
              <w:marTop w:val="0"/>
              <w:marBottom w:val="0"/>
              <w:divBdr>
                <w:top w:val="none" w:sz="0" w:space="0" w:color="auto"/>
                <w:left w:val="none" w:sz="0" w:space="0" w:color="auto"/>
                <w:bottom w:val="none" w:sz="0" w:space="0" w:color="auto"/>
                <w:right w:val="none" w:sz="0" w:space="0" w:color="auto"/>
              </w:divBdr>
              <w:divsChild>
                <w:div w:id="851652407">
                  <w:marLeft w:val="0"/>
                  <w:marRight w:val="0"/>
                  <w:marTop w:val="0"/>
                  <w:marBottom w:val="0"/>
                  <w:divBdr>
                    <w:top w:val="none" w:sz="0" w:space="0" w:color="auto"/>
                    <w:left w:val="none" w:sz="0" w:space="0" w:color="auto"/>
                    <w:bottom w:val="none" w:sz="0" w:space="0" w:color="auto"/>
                    <w:right w:val="none" w:sz="0" w:space="0" w:color="auto"/>
                  </w:divBdr>
                  <w:divsChild>
                    <w:div w:id="433211909">
                      <w:marLeft w:val="0"/>
                      <w:marRight w:val="0"/>
                      <w:marTop w:val="0"/>
                      <w:marBottom w:val="0"/>
                      <w:divBdr>
                        <w:top w:val="none" w:sz="0" w:space="0" w:color="auto"/>
                        <w:left w:val="none" w:sz="0" w:space="0" w:color="auto"/>
                        <w:bottom w:val="none" w:sz="0" w:space="0" w:color="auto"/>
                        <w:right w:val="none" w:sz="0" w:space="0" w:color="auto"/>
                      </w:divBdr>
                      <w:divsChild>
                        <w:div w:id="1441141161">
                          <w:marLeft w:val="0"/>
                          <w:marRight w:val="0"/>
                          <w:marTop w:val="0"/>
                          <w:marBottom w:val="0"/>
                          <w:divBdr>
                            <w:top w:val="none" w:sz="0" w:space="0" w:color="auto"/>
                            <w:left w:val="none" w:sz="0" w:space="0" w:color="auto"/>
                            <w:bottom w:val="none" w:sz="0" w:space="0" w:color="auto"/>
                            <w:right w:val="none" w:sz="0" w:space="0" w:color="auto"/>
                          </w:divBdr>
                          <w:divsChild>
                            <w:div w:id="279923206">
                              <w:marLeft w:val="0"/>
                              <w:marRight w:val="0"/>
                              <w:marTop w:val="0"/>
                              <w:marBottom w:val="0"/>
                              <w:divBdr>
                                <w:top w:val="none" w:sz="0" w:space="0" w:color="auto"/>
                                <w:left w:val="none" w:sz="0" w:space="0" w:color="auto"/>
                                <w:bottom w:val="none" w:sz="0" w:space="0" w:color="auto"/>
                                <w:right w:val="none" w:sz="0" w:space="0" w:color="auto"/>
                              </w:divBdr>
                              <w:divsChild>
                                <w:div w:id="936013926">
                                  <w:marLeft w:val="0"/>
                                  <w:marRight w:val="0"/>
                                  <w:marTop w:val="0"/>
                                  <w:marBottom w:val="0"/>
                                  <w:divBdr>
                                    <w:top w:val="none" w:sz="0" w:space="0" w:color="auto"/>
                                    <w:left w:val="none" w:sz="0" w:space="0" w:color="auto"/>
                                    <w:bottom w:val="none" w:sz="0" w:space="0" w:color="auto"/>
                                    <w:right w:val="none" w:sz="0" w:space="0" w:color="auto"/>
                                  </w:divBdr>
                                  <w:divsChild>
                                    <w:div w:id="1912082568">
                                      <w:marLeft w:val="0"/>
                                      <w:marRight w:val="0"/>
                                      <w:marTop w:val="0"/>
                                      <w:marBottom w:val="0"/>
                                      <w:divBdr>
                                        <w:top w:val="none" w:sz="0" w:space="0" w:color="auto"/>
                                        <w:left w:val="none" w:sz="0" w:space="0" w:color="auto"/>
                                        <w:bottom w:val="none" w:sz="0" w:space="0" w:color="auto"/>
                                        <w:right w:val="none" w:sz="0" w:space="0" w:color="auto"/>
                                      </w:divBdr>
                                      <w:divsChild>
                                        <w:div w:id="77405572">
                                          <w:marLeft w:val="0"/>
                                          <w:marRight w:val="0"/>
                                          <w:marTop w:val="0"/>
                                          <w:marBottom w:val="0"/>
                                          <w:divBdr>
                                            <w:top w:val="none" w:sz="0" w:space="0" w:color="auto"/>
                                            <w:left w:val="none" w:sz="0" w:space="0" w:color="auto"/>
                                            <w:bottom w:val="none" w:sz="0" w:space="0" w:color="auto"/>
                                            <w:right w:val="none" w:sz="0" w:space="0" w:color="auto"/>
                                          </w:divBdr>
                                          <w:divsChild>
                                            <w:div w:id="1464081120">
                                              <w:marLeft w:val="0"/>
                                              <w:marRight w:val="0"/>
                                              <w:marTop w:val="0"/>
                                              <w:marBottom w:val="0"/>
                                              <w:divBdr>
                                                <w:top w:val="none" w:sz="0" w:space="0" w:color="auto"/>
                                                <w:left w:val="none" w:sz="0" w:space="0" w:color="auto"/>
                                                <w:bottom w:val="none" w:sz="0" w:space="0" w:color="auto"/>
                                                <w:right w:val="none" w:sz="0" w:space="0" w:color="auto"/>
                                              </w:divBdr>
                                              <w:divsChild>
                                                <w:div w:id="1925526470">
                                                  <w:marLeft w:val="0"/>
                                                  <w:marRight w:val="0"/>
                                                  <w:marTop w:val="0"/>
                                                  <w:marBottom w:val="0"/>
                                                  <w:divBdr>
                                                    <w:top w:val="none" w:sz="0" w:space="0" w:color="auto"/>
                                                    <w:left w:val="none" w:sz="0" w:space="0" w:color="auto"/>
                                                    <w:bottom w:val="none" w:sz="0" w:space="0" w:color="auto"/>
                                                    <w:right w:val="none" w:sz="0" w:space="0" w:color="auto"/>
                                                  </w:divBdr>
                                                  <w:divsChild>
                                                    <w:div w:id="1241062058">
                                                      <w:marLeft w:val="0"/>
                                                      <w:marRight w:val="0"/>
                                                      <w:marTop w:val="0"/>
                                                      <w:marBottom w:val="0"/>
                                                      <w:divBdr>
                                                        <w:top w:val="none" w:sz="0" w:space="0" w:color="auto"/>
                                                        <w:left w:val="none" w:sz="0" w:space="0" w:color="auto"/>
                                                        <w:bottom w:val="none" w:sz="0" w:space="0" w:color="auto"/>
                                                        <w:right w:val="none" w:sz="0" w:space="0" w:color="auto"/>
                                                      </w:divBdr>
                                                      <w:divsChild>
                                                        <w:div w:id="760445359">
                                                          <w:marLeft w:val="743"/>
                                                          <w:marRight w:val="743"/>
                                                          <w:marTop w:val="651"/>
                                                          <w:marBottom w:val="0"/>
                                                          <w:divBdr>
                                                            <w:top w:val="none" w:sz="0" w:space="0" w:color="auto"/>
                                                            <w:left w:val="none" w:sz="0" w:space="0" w:color="auto"/>
                                                            <w:bottom w:val="none" w:sz="0" w:space="0" w:color="auto"/>
                                                            <w:right w:val="none" w:sz="0" w:space="0" w:color="auto"/>
                                                          </w:divBdr>
                                                          <w:divsChild>
                                                            <w:div w:id="1250624697">
                                                              <w:marLeft w:val="0"/>
                                                              <w:marRight w:val="0"/>
                                                              <w:marTop w:val="0"/>
                                                              <w:marBottom w:val="0"/>
                                                              <w:divBdr>
                                                                <w:top w:val="none" w:sz="0" w:space="0" w:color="auto"/>
                                                                <w:left w:val="none" w:sz="0" w:space="0" w:color="auto"/>
                                                                <w:bottom w:val="none" w:sz="0" w:space="0" w:color="auto"/>
                                                                <w:right w:val="none" w:sz="0" w:space="0" w:color="auto"/>
                                                              </w:divBdr>
                                                              <w:divsChild>
                                                                <w:div w:id="2016222192">
                                                                  <w:marLeft w:val="0"/>
                                                                  <w:marRight w:val="0"/>
                                                                  <w:marTop w:val="0"/>
                                                                  <w:marBottom w:val="0"/>
                                                                  <w:divBdr>
                                                                    <w:top w:val="none" w:sz="0" w:space="0" w:color="auto"/>
                                                                    <w:left w:val="none" w:sz="0" w:space="0" w:color="auto"/>
                                                                    <w:bottom w:val="none" w:sz="0" w:space="0" w:color="auto"/>
                                                                    <w:right w:val="none" w:sz="0" w:space="0" w:color="auto"/>
                                                                  </w:divBdr>
                                                                </w:div>
                                                                <w:div w:id="1350445735">
                                                                  <w:marLeft w:val="0"/>
                                                                  <w:marRight w:val="0"/>
                                                                  <w:marTop w:val="0"/>
                                                                  <w:marBottom w:val="0"/>
                                                                  <w:divBdr>
                                                                    <w:top w:val="none" w:sz="0" w:space="0" w:color="auto"/>
                                                                    <w:left w:val="none" w:sz="0" w:space="0" w:color="auto"/>
                                                                    <w:bottom w:val="none" w:sz="0" w:space="0" w:color="auto"/>
                                                                    <w:right w:val="none" w:sz="0" w:space="0" w:color="auto"/>
                                                                  </w:divBdr>
                                                                </w:div>
                                                                <w:div w:id="142379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88527839">
      <w:bodyDiv w:val="1"/>
      <w:marLeft w:val="0"/>
      <w:marRight w:val="0"/>
      <w:marTop w:val="0"/>
      <w:marBottom w:val="0"/>
      <w:divBdr>
        <w:top w:val="none" w:sz="0" w:space="0" w:color="auto"/>
        <w:left w:val="none" w:sz="0" w:space="0" w:color="auto"/>
        <w:bottom w:val="none" w:sz="0" w:space="0" w:color="auto"/>
        <w:right w:val="none" w:sz="0" w:space="0" w:color="auto"/>
      </w:divBdr>
      <w:divsChild>
        <w:div w:id="1044602145">
          <w:marLeft w:val="0"/>
          <w:marRight w:val="0"/>
          <w:marTop w:val="0"/>
          <w:marBottom w:val="0"/>
          <w:divBdr>
            <w:top w:val="none" w:sz="0" w:space="0" w:color="auto"/>
            <w:left w:val="none" w:sz="0" w:space="0" w:color="auto"/>
            <w:bottom w:val="none" w:sz="0" w:space="0" w:color="auto"/>
            <w:right w:val="none" w:sz="0" w:space="0" w:color="auto"/>
          </w:divBdr>
        </w:div>
      </w:divsChild>
    </w:div>
    <w:div w:id="1466586552">
      <w:bodyDiv w:val="1"/>
      <w:marLeft w:val="0"/>
      <w:marRight w:val="0"/>
      <w:marTop w:val="0"/>
      <w:marBottom w:val="0"/>
      <w:divBdr>
        <w:top w:val="none" w:sz="0" w:space="0" w:color="auto"/>
        <w:left w:val="none" w:sz="0" w:space="0" w:color="auto"/>
        <w:bottom w:val="none" w:sz="0" w:space="0" w:color="auto"/>
        <w:right w:val="none" w:sz="0" w:space="0" w:color="auto"/>
      </w:divBdr>
    </w:div>
    <w:div w:id="1481731139">
      <w:bodyDiv w:val="1"/>
      <w:marLeft w:val="0"/>
      <w:marRight w:val="0"/>
      <w:marTop w:val="0"/>
      <w:marBottom w:val="0"/>
      <w:divBdr>
        <w:top w:val="none" w:sz="0" w:space="0" w:color="auto"/>
        <w:left w:val="none" w:sz="0" w:space="0" w:color="auto"/>
        <w:bottom w:val="none" w:sz="0" w:space="0" w:color="auto"/>
        <w:right w:val="none" w:sz="0" w:space="0" w:color="auto"/>
      </w:divBdr>
    </w:div>
    <w:div w:id="1576551887">
      <w:bodyDiv w:val="1"/>
      <w:marLeft w:val="0"/>
      <w:marRight w:val="0"/>
      <w:marTop w:val="0"/>
      <w:marBottom w:val="0"/>
      <w:divBdr>
        <w:top w:val="none" w:sz="0" w:space="0" w:color="auto"/>
        <w:left w:val="none" w:sz="0" w:space="0" w:color="auto"/>
        <w:bottom w:val="none" w:sz="0" w:space="0" w:color="auto"/>
        <w:right w:val="none" w:sz="0" w:space="0" w:color="auto"/>
      </w:divBdr>
    </w:div>
    <w:div w:id="1585993312">
      <w:bodyDiv w:val="1"/>
      <w:marLeft w:val="0"/>
      <w:marRight w:val="0"/>
      <w:marTop w:val="0"/>
      <w:marBottom w:val="0"/>
      <w:divBdr>
        <w:top w:val="none" w:sz="0" w:space="0" w:color="auto"/>
        <w:left w:val="none" w:sz="0" w:space="0" w:color="auto"/>
        <w:bottom w:val="none" w:sz="0" w:space="0" w:color="auto"/>
        <w:right w:val="none" w:sz="0" w:space="0" w:color="auto"/>
      </w:divBdr>
    </w:div>
    <w:div w:id="1672028751">
      <w:bodyDiv w:val="1"/>
      <w:marLeft w:val="0"/>
      <w:marRight w:val="0"/>
      <w:marTop w:val="0"/>
      <w:marBottom w:val="0"/>
      <w:divBdr>
        <w:top w:val="none" w:sz="0" w:space="0" w:color="auto"/>
        <w:left w:val="none" w:sz="0" w:space="0" w:color="auto"/>
        <w:bottom w:val="none" w:sz="0" w:space="0" w:color="auto"/>
        <w:right w:val="none" w:sz="0" w:space="0" w:color="auto"/>
      </w:divBdr>
    </w:div>
    <w:div w:id="1702363390">
      <w:bodyDiv w:val="1"/>
      <w:marLeft w:val="0"/>
      <w:marRight w:val="0"/>
      <w:marTop w:val="0"/>
      <w:marBottom w:val="0"/>
      <w:divBdr>
        <w:top w:val="none" w:sz="0" w:space="0" w:color="auto"/>
        <w:left w:val="none" w:sz="0" w:space="0" w:color="auto"/>
        <w:bottom w:val="none" w:sz="0" w:space="0" w:color="auto"/>
        <w:right w:val="none" w:sz="0" w:space="0" w:color="auto"/>
      </w:divBdr>
    </w:div>
    <w:div w:id="1716731268">
      <w:bodyDiv w:val="1"/>
      <w:marLeft w:val="0"/>
      <w:marRight w:val="0"/>
      <w:marTop w:val="0"/>
      <w:marBottom w:val="0"/>
      <w:divBdr>
        <w:top w:val="none" w:sz="0" w:space="0" w:color="auto"/>
        <w:left w:val="none" w:sz="0" w:space="0" w:color="auto"/>
        <w:bottom w:val="none" w:sz="0" w:space="0" w:color="auto"/>
        <w:right w:val="none" w:sz="0" w:space="0" w:color="auto"/>
      </w:divBdr>
    </w:div>
    <w:div w:id="1822192382">
      <w:bodyDiv w:val="1"/>
      <w:marLeft w:val="0"/>
      <w:marRight w:val="0"/>
      <w:marTop w:val="0"/>
      <w:marBottom w:val="0"/>
      <w:divBdr>
        <w:top w:val="none" w:sz="0" w:space="0" w:color="auto"/>
        <w:left w:val="none" w:sz="0" w:space="0" w:color="auto"/>
        <w:bottom w:val="none" w:sz="0" w:space="0" w:color="auto"/>
        <w:right w:val="none" w:sz="0" w:space="0" w:color="auto"/>
      </w:divBdr>
    </w:div>
    <w:div w:id="2013097644">
      <w:bodyDiv w:val="1"/>
      <w:marLeft w:val="0"/>
      <w:marRight w:val="0"/>
      <w:marTop w:val="0"/>
      <w:marBottom w:val="0"/>
      <w:divBdr>
        <w:top w:val="none" w:sz="0" w:space="0" w:color="auto"/>
        <w:left w:val="none" w:sz="0" w:space="0" w:color="auto"/>
        <w:bottom w:val="none" w:sz="0" w:space="0" w:color="auto"/>
        <w:right w:val="none" w:sz="0" w:space="0" w:color="auto"/>
      </w:divBdr>
    </w:div>
    <w:div w:id="2034576141">
      <w:bodyDiv w:val="1"/>
      <w:marLeft w:val="0"/>
      <w:marRight w:val="0"/>
      <w:marTop w:val="0"/>
      <w:marBottom w:val="0"/>
      <w:divBdr>
        <w:top w:val="none" w:sz="0" w:space="0" w:color="auto"/>
        <w:left w:val="none" w:sz="0" w:space="0" w:color="auto"/>
        <w:bottom w:val="none" w:sz="0" w:space="0" w:color="auto"/>
        <w:right w:val="none" w:sz="0" w:space="0" w:color="auto"/>
      </w:divBdr>
      <w:divsChild>
        <w:div w:id="291644098">
          <w:marLeft w:val="0"/>
          <w:marRight w:val="0"/>
          <w:marTop w:val="0"/>
          <w:marBottom w:val="0"/>
          <w:divBdr>
            <w:top w:val="none" w:sz="0" w:space="0" w:color="auto"/>
            <w:left w:val="none" w:sz="0" w:space="0" w:color="auto"/>
            <w:bottom w:val="none" w:sz="0" w:space="0" w:color="auto"/>
            <w:right w:val="none" w:sz="0" w:space="0" w:color="auto"/>
          </w:divBdr>
        </w:div>
      </w:divsChild>
    </w:div>
    <w:div w:id="2089426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1.xml"/><Relationship Id="rId1" Type="http://schemas.microsoft.com/office/2011/relationships/chartStyle" Target="style1.xm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tx>
            <c:strRef>
              <c:f>Sheet1!$B$1</c:f>
              <c:strCache>
                <c:ptCount val="1"/>
                <c:pt idx="0">
                  <c:v>Prefer not to say (1pax)</c:v>
                </c:pt>
              </c:strCache>
            </c:strRef>
          </c:tx>
          <c:spPr>
            <a:solidFill>
              <a:srgbClr val="002060"/>
            </a:solidFill>
          </c:spPr>
          <c:invertIfNegative val="0"/>
          <c:cat>
            <c:strRef>
              <c:f>Sheet1!$A$2</c:f>
              <c:strCache>
                <c:ptCount val="1"/>
                <c:pt idx="0">
                  <c:v>Are You?</c:v>
                </c:pt>
              </c:strCache>
            </c:strRef>
          </c:cat>
          <c:val>
            <c:numRef>
              <c:f>Sheet1!$B$2</c:f>
              <c:numCache>
                <c:formatCode>0%</c:formatCode>
                <c:ptCount val="1"/>
                <c:pt idx="0">
                  <c:v>0.01</c:v>
                </c:pt>
              </c:numCache>
            </c:numRef>
          </c:val>
          <c:extLst>
            <c:ext xmlns:c16="http://schemas.microsoft.com/office/drawing/2014/chart" uri="{C3380CC4-5D6E-409C-BE32-E72D297353CC}">
              <c16:uniqueId val="{00000000-5EB9-4B4B-950C-2FB8FDEEF03C}"/>
            </c:ext>
          </c:extLst>
        </c:ser>
        <c:ser>
          <c:idx val="1"/>
          <c:order val="1"/>
          <c:tx>
            <c:strRef>
              <c:f>Sheet1!$C$1</c:f>
              <c:strCache>
                <c:ptCount val="1"/>
                <c:pt idx="0">
                  <c:v>Other (none)</c:v>
                </c:pt>
              </c:strCache>
            </c:strRef>
          </c:tx>
          <c:invertIfNegative val="0"/>
          <c:cat>
            <c:strRef>
              <c:f>Sheet1!$A$2</c:f>
              <c:strCache>
                <c:ptCount val="1"/>
                <c:pt idx="0">
                  <c:v>Are You?</c:v>
                </c:pt>
              </c:strCache>
            </c:strRef>
          </c:cat>
          <c:val>
            <c:numRef>
              <c:f>Sheet1!$C$2</c:f>
              <c:numCache>
                <c:formatCode>0%</c:formatCode>
                <c:ptCount val="1"/>
                <c:pt idx="0">
                  <c:v>0</c:v>
                </c:pt>
              </c:numCache>
            </c:numRef>
          </c:val>
          <c:extLst>
            <c:ext xmlns:c16="http://schemas.microsoft.com/office/drawing/2014/chart" uri="{C3380CC4-5D6E-409C-BE32-E72D297353CC}">
              <c16:uniqueId val="{00000001-5EB9-4B4B-950C-2FB8FDEEF03C}"/>
            </c:ext>
          </c:extLst>
        </c:ser>
        <c:ser>
          <c:idx val="2"/>
          <c:order val="2"/>
          <c:tx>
            <c:strRef>
              <c:f>Sheet1!$D$1</c:f>
              <c:strCache>
                <c:ptCount val="1"/>
                <c:pt idx="0">
                  <c:v>Male (15pax)</c:v>
                </c:pt>
              </c:strCache>
            </c:strRef>
          </c:tx>
          <c:spPr>
            <a:solidFill>
              <a:schemeClr val="accent1">
                <a:lumMod val="75000"/>
              </a:schemeClr>
            </a:solidFill>
          </c:spPr>
          <c:invertIfNegative val="0"/>
          <c:cat>
            <c:strRef>
              <c:f>Sheet1!$A$2</c:f>
              <c:strCache>
                <c:ptCount val="1"/>
                <c:pt idx="0">
                  <c:v>Are You?</c:v>
                </c:pt>
              </c:strCache>
            </c:strRef>
          </c:cat>
          <c:val>
            <c:numRef>
              <c:f>Sheet1!$D$2</c:f>
              <c:numCache>
                <c:formatCode>0%</c:formatCode>
                <c:ptCount val="1"/>
                <c:pt idx="0">
                  <c:v>0.42</c:v>
                </c:pt>
              </c:numCache>
            </c:numRef>
          </c:val>
          <c:extLst>
            <c:ext xmlns:c16="http://schemas.microsoft.com/office/drawing/2014/chart" uri="{C3380CC4-5D6E-409C-BE32-E72D297353CC}">
              <c16:uniqueId val="{00000002-5EB9-4B4B-950C-2FB8FDEEF03C}"/>
            </c:ext>
          </c:extLst>
        </c:ser>
        <c:ser>
          <c:idx val="3"/>
          <c:order val="3"/>
          <c:tx>
            <c:strRef>
              <c:f>Sheet1!$E$1</c:f>
              <c:strCache>
                <c:ptCount val="1"/>
                <c:pt idx="0">
                  <c:v>Female (22pax)</c:v>
                </c:pt>
              </c:strCache>
            </c:strRef>
          </c:tx>
          <c:spPr>
            <a:solidFill>
              <a:schemeClr val="tx2">
                <a:lumMod val="60000"/>
                <a:lumOff val="40000"/>
              </a:schemeClr>
            </a:solidFill>
          </c:spPr>
          <c:invertIfNegative val="0"/>
          <c:cat>
            <c:strRef>
              <c:f>Sheet1!$A$2</c:f>
              <c:strCache>
                <c:ptCount val="1"/>
                <c:pt idx="0">
                  <c:v>Are You?</c:v>
                </c:pt>
              </c:strCache>
            </c:strRef>
          </c:cat>
          <c:val>
            <c:numRef>
              <c:f>Sheet1!$E$2</c:f>
              <c:numCache>
                <c:formatCode>0%</c:formatCode>
                <c:ptCount val="1"/>
                <c:pt idx="0">
                  <c:v>0.56999999999999995</c:v>
                </c:pt>
              </c:numCache>
            </c:numRef>
          </c:val>
          <c:extLst>
            <c:ext xmlns:c16="http://schemas.microsoft.com/office/drawing/2014/chart" uri="{C3380CC4-5D6E-409C-BE32-E72D297353CC}">
              <c16:uniqueId val="{00000003-5EB9-4B4B-950C-2FB8FDEEF03C}"/>
            </c:ext>
          </c:extLst>
        </c:ser>
        <c:dLbls>
          <c:showLegendKey val="0"/>
          <c:showVal val="0"/>
          <c:showCatName val="0"/>
          <c:showSerName val="0"/>
          <c:showPercent val="0"/>
          <c:showBubbleSize val="0"/>
        </c:dLbls>
        <c:gapWidth val="150"/>
        <c:axId val="140229632"/>
        <c:axId val="142476032"/>
      </c:barChart>
      <c:catAx>
        <c:axId val="140229632"/>
        <c:scaling>
          <c:orientation val="minMax"/>
        </c:scaling>
        <c:delete val="0"/>
        <c:axPos val="l"/>
        <c:numFmt formatCode="General" sourceLinked="0"/>
        <c:majorTickMark val="out"/>
        <c:minorTickMark val="none"/>
        <c:tickLblPos val="nextTo"/>
        <c:crossAx val="142476032"/>
        <c:crosses val="autoZero"/>
        <c:auto val="1"/>
        <c:lblAlgn val="ctr"/>
        <c:lblOffset val="100"/>
        <c:noMultiLvlLbl val="0"/>
      </c:catAx>
      <c:valAx>
        <c:axId val="142476032"/>
        <c:scaling>
          <c:orientation val="minMax"/>
        </c:scaling>
        <c:delete val="0"/>
        <c:axPos val="b"/>
        <c:majorGridlines/>
        <c:numFmt formatCode="0%" sourceLinked="1"/>
        <c:majorTickMark val="out"/>
        <c:minorTickMark val="none"/>
        <c:tickLblPos val="nextTo"/>
        <c:crossAx val="14022963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a:lstStyle/>
          <a:p>
            <a:pPr>
              <a:defRPr/>
            </a:pPr>
            <a:r>
              <a:rPr lang="en-US" sz="1800" b="1" i="0" u="none" strike="noStrike" baseline="0"/>
              <a:t>What is your age?</a:t>
            </a:r>
            <a:endParaRPr lang="en-US"/>
          </a:p>
        </c:rich>
      </c:tx>
      <c:overlay val="0"/>
    </c:title>
    <c:autoTitleDeleted val="0"/>
    <c:plotArea>
      <c:layout/>
      <c:pieChart>
        <c:varyColors val="1"/>
        <c:ser>
          <c:idx val="0"/>
          <c:order val="0"/>
          <c:tx>
            <c:strRef>
              <c:f>Sheet1!$B$1</c:f>
              <c:strCache>
                <c:ptCount val="1"/>
                <c:pt idx="0">
                  <c:v>What is your age?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under 19(4pax)</c:v>
                </c:pt>
                <c:pt idx="1">
                  <c:v>20-26(15pax)</c:v>
                </c:pt>
                <c:pt idx="2">
                  <c:v>27-35(10pax)</c:v>
                </c:pt>
                <c:pt idx="3">
                  <c:v>35-44(6pax)</c:v>
                </c:pt>
                <c:pt idx="4">
                  <c:v>45-54(2pax)</c:v>
                </c:pt>
                <c:pt idx="5">
                  <c:v>55 or above(1pax)</c:v>
                </c:pt>
              </c:strCache>
            </c:strRef>
          </c:cat>
          <c:val>
            <c:numRef>
              <c:f>Sheet1!$B$2:$B$7</c:f>
              <c:numCache>
                <c:formatCode>0%</c:formatCode>
                <c:ptCount val="6"/>
                <c:pt idx="0">
                  <c:v>0.1</c:v>
                </c:pt>
                <c:pt idx="1">
                  <c:v>0.39</c:v>
                </c:pt>
                <c:pt idx="2">
                  <c:v>0.26</c:v>
                </c:pt>
                <c:pt idx="3">
                  <c:v>0.17</c:v>
                </c:pt>
                <c:pt idx="4">
                  <c:v>0.05</c:v>
                </c:pt>
                <c:pt idx="5">
                  <c:v>0.01</c:v>
                </c:pt>
              </c:numCache>
            </c:numRef>
          </c:val>
          <c:extLst>
            <c:ext xmlns:c16="http://schemas.microsoft.com/office/drawing/2014/chart" uri="{C3380CC4-5D6E-409C-BE32-E72D297353CC}">
              <c16:uniqueId val="{00000000-BACF-4501-8977-058AB4E1B467}"/>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3"/>
    </mc:Choice>
    <mc:Fallback>
      <c:style val="13"/>
    </mc:Fallback>
  </mc:AlternateContent>
  <c:chart>
    <c:title>
      <c:tx>
        <c:rich>
          <a:bodyPr/>
          <a:lstStyle/>
          <a:p>
            <a:pPr>
              <a:defRPr/>
            </a:pPr>
            <a:r>
              <a:rPr lang="en-GB"/>
              <a:t>Where are</a:t>
            </a:r>
            <a:r>
              <a:rPr lang="en-GB" baseline="0"/>
              <a:t> you from</a:t>
            </a:r>
            <a:r>
              <a:rPr lang="en-GB"/>
              <a:t>?</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Where do you currently reside?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England (26pax)</c:v>
                </c:pt>
                <c:pt idx="1">
                  <c:v>Scotland (3pax)</c:v>
                </c:pt>
                <c:pt idx="2">
                  <c:v>Wales (2pax)</c:v>
                </c:pt>
                <c:pt idx="3">
                  <c:v>Northern Ireland (1pax)</c:v>
                </c:pt>
                <c:pt idx="4">
                  <c:v>Other (6pax)</c:v>
                </c:pt>
              </c:strCache>
            </c:strRef>
          </c:cat>
          <c:val>
            <c:numRef>
              <c:f>Sheet1!$B$2:$B$6</c:f>
              <c:numCache>
                <c:formatCode>0%</c:formatCode>
                <c:ptCount val="5"/>
                <c:pt idx="0">
                  <c:v>0.68</c:v>
                </c:pt>
                <c:pt idx="1">
                  <c:v>0.08</c:v>
                </c:pt>
                <c:pt idx="2">
                  <c:v>7.0000000000000007E-2</c:v>
                </c:pt>
                <c:pt idx="3">
                  <c:v>0.02</c:v>
                </c:pt>
                <c:pt idx="4">
                  <c:v>0.15</c:v>
                </c:pt>
              </c:numCache>
            </c:numRef>
          </c:val>
          <c:extLst>
            <c:ext xmlns:c16="http://schemas.microsoft.com/office/drawing/2014/chart" uri="{C3380CC4-5D6E-409C-BE32-E72D297353CC}">
              <c16:uniqueId val="{00000000-49DE-438A-90DB-B1E871146266}"/>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4"/>
    </mc:Choice>
    <mc:Fallback>
      <c:style val="34"/>
    </mc:Fallback>
  </mc:AlternateContent>
  <c:chart>
    <c:title>
      <c:tx>
        <c:rich>
          <a:bodyPr/>
          <a:lstStyle/>
          <a:p>
            <a:pPr>
              <a:defRPr/>
            </a:pPr>
            <a:r>
              <a:rPr lang="en-GB"/>
              <a:t>Have you participated in Virtual Learning before?</a:t>
            </a:r>
          </a:p>
        </c:rich>
      </c:tx>
      <c:overlay val="0"/>
    </c:title>
    <c:autoTitleDeleted val="0"/>
    <c:plotArea>
      <c:layout>
        <c:manualLayout>
          <c:layoutTarget val="inner"/>
          <c:xMode val="edge"/>
          <c:yMode val="edge"/>
          <c:x val="0.21439073872026432"/>
          <c:y val="0.17446960278290571"/>
          <c:w val="0.52937012255771865"/>
          <c:h val="0.7585949842394103"/>
        </c:manualLayout>
      </c:layout>
      <c:pieChart>
        <c:varyColors val="1"/>
        <c:ser>
          <c:idx val="0"/>
          <c:order val="0"/>
          <c:tx>
            <c:strRef>
              <c:f>Sheet1!$B$1</c:f>
              <c:strCache>
                <c:ptCount val="1"/>
                <c:pt idx="0">
                  <c:v>Have you participated Virtual Learning before?</c:v>
                </c:pt>
              </c:strCache>
            </c:strRef>
          </c:tx>
          <c:explosion val="25"/>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2"/>
                <c:pt idx="0">
                  <c:v>Yes (12pax)</c:v>
                </c:pt>
                <c:pt idx="1">
                  <c:v>No (26pax)</c:v>
                </c:pt>
              </c:strCache>
            </c:strRef>
          </c:cat>
          <c:val>
            <c:numRef>
              <c:f>Sheet1!$B$2:$B$5</c:f>
              <c:numCache>
                <c:formatCode>0%</c:formatCode>
                <c:ptCount val="4"/>
                <c:pt idx="0">
                  <c:v>0.32</c:v>
                </c:pt>
                <c:pt idx="1">
                  <c:v>0.68</c:v>
                </c:pt>
              </c:numCache>
            </c:numRef>
          </c:val>
          <c:extLst>
            <c:ext xmlns:c16="http://schemas.microsoft.com/office/drawing/2014/chart" uri="{C3380CC4-5D6E-409C-BE32-E72D297353CC}">
              <c16:uniqueId val="{00000000-E63B-4DA0-9893-18E7C7F232D2}"/>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How would you rate your computer literacy?</c:v>
                </c:pt>
              </c:strCache>
            </c:strRef>
          </c:tx>
          <c:invertIfNegative val="0"/>
          <c:cat>
            <c:strRef>
              <c:f>Sheet1!$A$2:$A$5</c:f>
              <c:strCache>
                <c:ptCount val="4"/>
                <c:pt idx="0">
                  <c:v>Excellent (4pax)</c:v>
                </c:pt>
                <c:pt idx="1">
                  <c:v>Good (13pax)</c:v>
                </c:pt>
                <c:pt idx="2">
                  <c:v>Fair (18pax)</c:v>
                </c:pt>
                <c:pt idx="3">
                  <c:v>Poor (3pax)</c:v>
                </c:pt>
              </c:strCache>
            </c:strRef>
          </c:cat>
          <c:val>
            <c:numRef>
              <c:f>Sheet1!$B$2:$B$5</c:f>
              <c:numCache>
                <c:formatCode>0%</c:formatCode>
                <c:ptCount val="4"/>
                <c:pt idx="0">
                  <c:v>0.11</c:v>
                </c:pt>
                <c:pt idx="1">
                  <c:v>0.34</c:v>
                </c:pt>
                <c:pt idx="2">
                  <c:v>0.48</c:v>
                </c:pt>
                <c:pt idx="3">
                  <c:v>0.08</c:v>
                </c:pt>
              </c:numCache>
            </c:numRef>
          </c:val>
          <c:extLst>
            <c:ext xmlns:c16="http://schemas.microsoft.com/office/drawing/2014/chart" uri="{C3380CC4-5D6E-409C-BE32-E72D297353CC}">
              <c16:uniqueId val="{00000000-6AC5-4E3F-B153-D11E0DB89AF7}"/>
            </c:ext>
          </c:extLst>
        </c:ser>
        <c:dLbls>
          <c:showLegendKey val="0"/>
          <c:showVal val="0"/>
          <c:showCatName val="0"/>
          <c:showSerName val="0"/>
          <c:showPercent val="0"/>
          <c:showBubbleSize val="0"/>
        </c:dLbls>
        <c:gapWidth val="75"/>
        <c:overlap val="-25"/>
        <c:axId val="140584064"/>
        <c:axId val="140585600"/>
      </c:barChart>
      <c:catAx>
        <c:axId val="140584064"/>
        <c:scaling>
          <c:orientation val="minMax"/>
        </c:scaling>
        <c:delete val="0"/>
        <c:axPos val="b"/>
        <c:numFmt formatCode="General" sourceLinked="0"/>
        <c:majorTickMark val="none"/>
        <c:minorTickMark val="none"/>
        <c:tickLblPos val="nextTo"/>
        <c:crossAx val="140585600"/>
        <c:crosses val="autoZero"/>
        <c:auto val="1"/>
        <c:lblAlgn val="ctr"/>
        <c:lblOffset val="100"/>
        <c:noMultiLvlLbl val="0"/>
      </c:catAx>
      <c:valAx>
        <c:axId val="140585600"/>
        <c:scaling>
          <c:orientation val="minMax"/>
        </c:scaling>
        <c:delete val="0"/>
        <c:axPos val="l"/>
        <c:majorGridlines/>
        <c:numFmt formatCode="0%" sourceLinked="1"/>
        <c:majorTickMark val="none"/>
        <c:minorTickMark val="none"/>
        <c:tickLblPos val="nextTo"/>
        <c:spPr>
          <a:ln w="9525">
            <a:noFill/>
          </a:ln>
        </c:spPr>
        <c:crossAx val="140584064"/>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 type of computer do you use to access Moodle?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981153397491978"/>
          <c:y val="0.38060023747031618"/>
          <c:w val="0.35065470982793823"/>
          <c:h val="0.60112235970503691"/>
        </c:manualLayout>
      </c:layout>
      <c:doughnutChart>
        <c:varyColors val="1"/>
        <c:ser>
          <c:idx val="0"/>
          <c:order val="0"/>
          <c:tx>
            <c:strRef>
              <c:f>Sheet1!$B$1</c:f>
              <c:strCache>
                <c:ptCount val="1"/>
                <c:pt idx="0">
                  <c:v>What type of computer do you usually use to access Moodle?</c:v>
                </c:pt>
              </c:strCache>
            </c:strRef>
          </c:tx>
          <c:explosion val="25"/>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C4C-4FA7-B68A-D860AB0B2D4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C4C-4FA7-B68A-D860AB0B2D4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C4C-4FA7-B68A-D860AB0B2D4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C4C-4FA7-B68A-D860AB0B2D4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A5E-4488-94A0-D6CB664E51E5}"/>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0-7A5E-4488-94A0-D6CB664E51E5}"/>
              </c:ext>
            </c:extLst>
          </c:dPt>
          <c:dLbls>
            <c:dLbl>
              <c:idx val="4"/>
              <c:delete val="1"/>
              <c:extLst>
                <c:ext xmlns:c15="http://schemas.microsoft.com/office/drawing/2012/chart" uri="{CE6537A1-D6FC-4f65-9D91-7224C49458BB}"/>
                <c:ext xmlns:c16="http://schemas.microsoft.com/office/drawing/2014/chart" uri="{C3380CC4-5D6E-409C-BE32-E72D297353CC}">
                  <c16:uniqueId val="{00000001-7A5E-4488-94A0-D6CB664E51E5}"/>
                </c:ext>
              </c:extLst>
            </c:dLbl>
            <c:dLbl>
              <c:idx val="5"/>
              <c:delete val="1"/>
              <c:extLst>
                <c:ext xmlns:c15="http://schemas.microsoft.com/office/drawing/2012/chart" uri="{CE6537A1-D6FC-4f65-9D91-7224C49458BB}"/>
                <c:ext xmlns:c16="http://schemas.microsoft.com/office/drawing/2014/chart" uri="{C3380CC4-5D6E-409C-BE32-E72D297353CC}">
                  <c16:uniqueId val="{00000000-7A5E-4488-94A0-D6CB664E51E5}"/>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Laptop (18pax)</c:v>
                </c:pt>
                <c:pt idx="1">
                  <c:v>Desktop (10pax)</c:v>
                </c:pt>
                <c:pt idx="2">
                  <c:v>Tab (e.g. Ipad) (6pax)</c:v>
                </c:pt>
                <c:pt idx="3">
                  <c:v>Smart Phone (e.g. iphone, samsung)  (4pax)</c:v>
                </c:pt>
                <c:pt idx="4">
                  <c:v>Game Console (e.g. Nintendo, Xbox) (none)</c:v>
                </c:pt>
                <c:pt idx="5">
                  <c:v>Other (none)</c:v>
                </c:pt>
              </c:strCache>
            </c:strRef>
          </c:cat>
          <c:val>
            <c:numRef>
              <c:f>Sheet1!$B$2:$B$7</c:f>
              <c:numCache>
                <c:formatCode>0%</c:formatCode>
                <c:ptCount val="6"/>
                <c:pt idx="0">
                  <c:v>0.48</c:v>
                </c:pt>
                <c:pt idx="1">
                  <c:v>0.25</c:v>
                </c:pt>
                <c:pt idx="2">
                  <c:v>0.17</c:v>
                </c:pt>
                <c:pt idx="3">
                  <c:v>0.1</c:v>
                </c:pt>
                <c:pt idx="4" formatCode="General">
                  <c:v>0</c:v>
                </c:pt>
                <c:pt idx="5" formatCode="General">
                  <c:v>0</c:v>
                </c:pt>
              </c:numCache>
            </c:numRef>
          </c:val>
          <c:extLst>
            <c:ext xmlns:c16="http://schemas.microsoft.com/office/drawing/2014/chart" uri="{C3380CC4-5D6E-409C-BE32-E72D297353CC}">
              <c16:uniqueId val="{00000000-1BC0-4679-B627-C36D0E20EC01}"/>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On average how often do you use Moodle outside classroom?</a:t>
            </a:r>
          </a:p>
        </c:rich>
      </c:tx>
      <c:overlay val="0"/>
    </c:title>
    <c:autoTitleDeleted val="0"/>
    <c:plotArea>
      <c:layout/>
      <c:barChart>
        <c:barDir val="bar"/>
        <c:grouping val="clustered"/>
        <c:varyColors val="0"/>
        <c:ser>
          <c:idx val="0"/>
          <c:order val="0"/>
          <c:tx>
            <c:strRef>
              <c:f>Sheet1!$B$1</c:f>
              <c:strCache>
                <c:ptCount val="1"/>
                <c:pt idx="0">
                  <c:v>On average how often you use Moodle outside classroom?</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More than 7 times a week (6pax)</c:v>
                </c:pt>
                <c:pt idx="1">
                  <c:v>5-7 times a week (15pax)</c:v>
                </c:pt>
                <c:pt idx="2">
                  <c:v>2-4 times a week (16pax)</c:v>
                </c:pt>
                <c:pt idx="3">
                  <c:v>Never-once a week (1pax)</c:v>
                </c:pt>
              </c:strCache>
            </c:strRef>
          </c:cat>
          <c:val>
            <c:numRef>
              <c:f>Sheet1!$B$2:$B$5</c:f>
              <c:numCache>
                <c:formatCode>0%</c:formatCode>
                <c:ptCount val="4"/>
                <c:pt idx="0">
                  <c:v>0.16</c:v>
                </c:pt>
                <c:pt idx="1">
                  <c:v>0.39</c:v>
                </c:pt>
                <c:pt idx="2">
                  <c:v>0.43</c:v>
                </c:pt>
                <c:pt idx="3">
                  <c:v>0.02</c:v>
                </c:pt>
              </c:numCache>
            </c:numRef>
          </c:val>
          <c:extLst>
            <c:ext xmlns:c16="http://schemas.microsoft.com/office/drawing/2014/chart" uri="{C3380CC4-5D6E-409C-BE32-E72D297353CC}">
              <c16:uniqueId val="{00000000-FCE1-4614-9334-8C799B0444CB}"/>
            </c:ext>
          </c:extLst>
        </c:ser>
        <c:dLbls>
          <c:showLegendKey val="0"/>
          <c:showVal val="1"/>
          <c:showCatName val="0"/>
          <c:showSerName val="0"/>
          <c:showPercent val="0"/>
          <c:showBubbleSize val="0"/>
        </c:dLbls>
        <c:gapWidth val="150"/>
        <c:overlap val="-25"/>
        <c:axId val="143836672"/>
        <c:axId val="143838208"/>
      </c:barChart>
      <c:catAx>
        <c:axId val="143836672"/>
        <c:scaling>
          <c:orientation val="minMax"/>
        </c:scaling>
        <c:delete val="0"/>
        <c:axPos val="l"/>
        <c:numFmt formatCode="General" sourceLinked="0"/>
        <c:majorTickMark val="none"/>
        <c:minorTickMark val="none"/>
        <c:tickLblPos val="nextTo"/>
        <c:crossAx val="143838208"/>
        <c:crosses val="autoZero"/>
        <c:auto val="1"/>
        <c:lblAlgn val="ctr"/>
        <c:lblOffset val="100"/>
        <c:noMultiLvlLbl val="0"/>
      </c:catAx>
      <c:valAx>
        <c:axId val="143838208"/>
        <c:scaling>
          <c:orientation val="minMax"/>
        </c:scaling>
        <c:delete val="1"/>
        <c:axPos val="b"/>
        <c:numFmt formatCode="0%" sourceLinked="1"/>
        <c:majorTickMark val="out"/>
        <c:minorTickMark val="none"/>
        <c:tickLblPos val="nextTo"/>
        <c:crossAx val="143836672"/>
        <c:crosses val="autoZero"/>
        <c:crossBetween val="between"/>
      </c:valAx>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bar"/>
        <c:grouping val="stacked"/>
        <c:varyColors val="0"/>
        <c:ser>
          <c:idx val="0"/>
          <c:order val="0"/>
          <c:tx>
            <c:strRef>
              <c:f>Sheet1!$B$1</c:f>
              <c:strCache>
                <c:ptCount val="1"/>
                <c:pt idx="0">
                  <c:v>What has been the main challenge for you to use Moodle effectively?</c:v>
                </c:pt>
              </c:strCache>
            </c:strRef>
          </c:tx>
          <c:invertIfNegative val="0"/>
          <c:cat>
            <c:strRef>
              <c:f>Sheet1!$A$2:$A$8</c:f>
              <c:strCache>
                <c:ptCount val="7"/>
                <c:pt idx="0">
                  <c:v>Access to technology (Software, Computers, Stable internet connection etc) (6pax)</c:v>
                </c:pt>
                <c:pt idx="1">
                  <c:v>Digital competence (Computer or software skills) (8pax)</c:v>
                </c:pt>
                <c:pt idx="2">
                  <c:v>Being motivated and engaged (10pax)</c:v>
                </c:pt>
                <c:pt idx="3">
                  <c:v>Converting activities and content into online/ digital format (e.g. Submission) (4pax)</c:v>
                </c:pt>
                <c:pt idx="4">
                  <c:v>Inadequate direction or support given by the Schools/ universities (5pax)</c:v>
                </c:pt>
                <c:pt idx="5">
                  <c:v>Other (2pax)</c:v>
                </c:pt>
                <c:pt idx="6">
                  <c:v>No challenge at all (3pax)</c:v>
                </c:pt>
              </c:strCache>
            </c:strRef>
          </c:cat>
          <c:val>
            <c:numRef>
              <c:f>Sheet1!$B$2:$B$8</c:f>
              <c:numCache>
                <c:formatCode>0%</c:formatCode>
                <c:ptCount val="7"/>
                <c:pt idx="0">
                  <c:v>0.17</c:v>
                </c:pt>
                <c:pt idx="1">
                  <c:v>0.2</c:v>
                </c:pt>
                <c:pt idx="2">
                  <c:v>0.26</c:v>
                </c:pt>
                <c:pt idx="3">
                  <c:v>0.1</c:v>
                </c:pt>
                <c:pt idx="4">
                  <c:v>0.15</c:v>
                </c:pt>
                <c:pt idx="5">
                  <c:v>0.05</c:v>
                </c:pt>
                <c:pt idx="6">
                  <c:v>7.0000000000000007E-2</c:v>
                </c:pt>
              </c:numCache>
            </c:numRef>
          </c:val>
          <c:extLst>
            <c:ext xmlns:c16="http://schemas.microsoft.com/office/drawing/2014/chart" uri="{C3380CC4-5D6E-409C-BE32-E72D297353CC}">
              <c16:uniqueId val="{00000000-215D-4431-8833-235A65A1BE6B}"/>
            </c:ext>
          </c:extLst>
        </c:ser>
        <c:dLbls>
          <c:showLegendKey val="0"/>
          <c:showVal val="0"/>
          <c:showCatName val="0"/>
          <c:showSerName val="0"/>
          <c:showPercent val="0"/>
          <c:showBubbleSize val="0"/>
        </c:dLbls>
        <c:gapWidth val="150"/>
        <c:overlap val="100"/>
        <c:axId val="143850496"/>
        <c:axId val="246440704"/>
      </c:barChart>
      <c:catAx>
        <c:axId val="143850496"/>
        <c:scaling>
          <c:orientation val="minMax"/>
        </c:scaling>
        <c:delete val="0"/>
        <c:axPos val="l"/>
        <c:numFmt formatCode="General" sourceLinked="0"/>
        <c:majorTickMark val="out"/>
        <c:minorTickMark val="none"/>
        <c:tickLblPos val="nextTo"/>
        <c:crossAx val="246440704"/>
        <c:crosses val="autoZero"/>
        <c:auto val="1"/>
        <c:lblAlgn val="ctr"/>
        <c:lblOffset val="100"/>
        <c:noMultiLvlLbl val="0"/>
      </c:catAx>
      <c:valAx>
        <c:axId val="246440704"/>
        <c:scaling>
          <c:orientation val="minMax"/>
        </c:scaling>
        <c:delete val="0"/>
        <c:axPos val="b"/>
        <c:majorGridlines/>
        <c:numFmt formatCode="0%" sourceLinked="1"/>
        <c:majorTickMark val="out"/>
        <c:minorTickMark val="none"/>
        <c:tickLblPos val="nextTo"/>
        <c:crossAx val="143850496"/>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bar"/>
        <c:grouping val="stacked"/>
        <c:varyColors val="0"/>
        <c:ser>
          <c:idx val="0"/>
          <c:order val="0"/>
          <c:tx>
            <c:strRef>
              <c:f>Sheet1!$B$1</c:f>
              <c:strCache>
                <c:ptCount val="1"/>
                <c:pt idx="0">
                  <c:v>According to you what is the most positive thing can be said about Virtual Learning Environment (Moodle)?</c:v>
                </c:pt>
              </c:strCache>
            </c:strRef>
          </c:tx>
          <c:invertIfNegative val="0"/>
          <c:cat>
            <c:strRef>
              <c:f>Sheet1!$A$2:$A$9</c:f>
              <c:strCache>
                <c:ptCount val="8"/>
                <c:pt idx="0">
                  <c:v>Flexiblility (14pax)</c:v>
                </c:pt>
                <c:pt idx="1">
                  <c:v>Wide range of tools and content (6pax)</c:v>
                </c:pt>
                <c:pt idx="2">
                  <c:v>Ease of use</c:v>
                </c:pt>
                <c:pt idx="3">
                  <c:v>Accessibility</c:v>
                </c:pt>
                <c:pt idx="4">
                  <c:v>Convenient</c:v>
                </c:pt>
                <c:pt idx="5">
                  <c:v>Assignments and Quizzes</c:v>
                </c:pt>
                <c:pt idx="6">
                  <c:v>Other</c:v>
                </c:pt>
                <c:pt idx="7">
                  <c:v>Not at all</c:v>
                </c:pt>
              </c:strCache>
            </c:strRef>
          </c:cat>
          <c:val>
            <c:numRef>
              <c:f>Sheet1!$B$2:$B$9</c:f>
              <c:numCache>
                <c:formatCode>0%</c:formatCode>
                <c:ptCount val="8"/>
                <c:pt idx="0">
                  <c:v>0.37</c:v>
                </c:pt>
                <c:pt idx="1">
                  <c:v>0.16</c:v>
                </c:pt>
                <c:pt idx="2">
                  <c:v>0.06</c:v>
                </c:pt>
                <c:pt idx="3">
                  <c:v>0.09</c:v>
                </c:pt>
                <c:pt idx="4">
                  <c:v>0.17</c:v>
                </c:pt>
                <c:pt idx="5">
                  <c:v>0.09</c:v>
                </c:pt>
                <c:pt idx="6">
                  <c:v>0.02</c:v>
                </c:pt>
                <c:pt idx="7">
                  <c:v>0.04</c:v>
                </c:pt>
              </c:numCache>
            </c:numRef>
          </c:val>
          <c:extLst>
            <c:ext xmlns:c16="http://schemas.microsoft.com/office/drawing/2014/chart" uri="{C3380CC4-5D6E-409C-BE32-E72D297353CC}">
              <c16:uniqueId val="{00000000-DA96-4056-9D72-82B30FCE7101}"/>
            </c:ext>
          </c:extLst>
        </c:ser>
        <c:dLbls>
          <c:showLegendKey val="0"/>
          <c:showVal val="0"/>
          <c:showCatName val="0"/>
          <c:showSerName val="0"/>
          <c:showPercent val="0"/>
          <c:showBubbleSize val="0"/>
        </c:dLbls>
        <c:gapWidth val="75"/>
        <c:overlap val="100"/>
        <c:axId val="142733696"/>
        <c:axId val="142735232"/>
      </c:barChart>
      <c:catAx>
        <c:axId val="142733696"/>
        <c:scaling>
          <c:orientation val="minMax"/>
        </c:scaling>
        <c:delete val="0"/>
        <c:axPos val="l"/>
        <c:numFmt formatCode="General" sourceLinked="0"/>
        <c:majorTickMark val="none"/>
        <c:minorTickMark val="none"/>
        <c:tickLblPos val="nextTo"/>
        <c:crossAx val="142735232"/>
        <c:crosses val="autoZero"/>
        <c:auto val="1"/>
        <c:lblAlgn val="ctr"/>
        <c:lblOffset val="100"/>
        <c:noMultiLvlLbl val="0"/>
      </c:catAx>
      <c:valAx>
        <c:axId val="142735232"/>
        <c:scaling>
          <c:orientation val="minMax"/>
        </c:scaling>
        <c:delete val="0"/>
        <c:axPos val="b"/>
        <c:majorGridlines/>
        <c:numFmt formatCode="0%" sourceLinked="1"/>
        <c:majorTickMark val="none"/>
        <c:minorTickMark val="none"/>
        <c:tickLblPos val="nextTo"/>
        <c:spPr>
          <a:ln w="9525">
            <a:noFill/>
          </a:ln>
        </c:spPr>
        <c:crossAx val="142733696"/>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bar"/>
        <c:grouping val="clustered"/>
        <c:varyColors val="0"/>
        <c:ser>
          <c:idx val="0"/>
          <c:order val="0"/>
          <c:tx>
            <c:strRef>
              <c:f>Sheet1!$B$1</c:f>
              <c:strCache>
                <c:ptCount val="1"/>
                <c:pt idx="0">
                  <c:v>
What can be done to motivate students to study using Moodle more?
</c:v>
                </c:pt>
              </c:strCache>
            </c:strRef>
          </c:tx>
          <c:invertIfNegative val="0"/>
          <c:cat>
            <c:strRef>
              <c:f>Sheet1!$A$2:$A$8</c:f>
              <c:strCache>
                <c:ptCount val="7"/>
                <c:pt idx="0">
                  <c:v>Easy contact with an expert or IT support (8pax)</c:v>
                </c:pt>
                <c:pt idx="1">
                  <c:v>More useful resources and content (7pax)</c:v>
                </c:pt>
                <c:pt idx="2">
                  <c:v>Easy access to free online library (3pax)</c:v>
                </c:pt>
                <c:pt idx="3">
                  <c:v>Personal development (e.g.. Quick and short courses on Virtual learning) (10pax)</c:v>
                </c:pt>
                <c:pt idx="4">
                  <c:v>More Multimedia files (5pax)</c:v>
                </c:pt>
                <c:pt idx="5">
                  <c:v>Opportunity to leave feedback and suggestion on learning experience (Like this Survey) (2pax)</c:v>
                </c:pt>
                <c:pt idx="6">
                  <c:v>Adding a live communication platform for students and teachers (3pax)</c:v>
                </c:pt>
              </c:strCache>
            </c:strRef>
          </c:cat>
          <c:val>
            <c:numRef>
              <c:f>Sheet1!$B$2:$B$8</c:f>
              <c:numCache>
                <c:formatCode>0%</c:formatCode>
                <c:ptCount val="7"/>
                <c:pt idx="0">
                  <c:v>0.21</c:v>
                </c:pt>
                <c:pt idx="1">
                  <c:v>0.2</c:v>
                </c:pt>
                <c:pt idx="2">
                  <c:v>0.1</c:v>
                </c:pt>
                <c:pt idx="3">
                  <c:v>0.26</c:v>
                </c:pt>
                <c:pt idx="4">
                  <c:v>0.12</c:v>
                </c:pt>
                <c:pt idx="5">
                  <c:v>0.04</c:v>
                </c:pt>
                <c:pt idx="6">
                  <c:v>7.0000000000000007E-2</c:v>
                </c:pt>
              </c:numCache>
            </c:numRef>
          </c:val>
          <c:extLst>
            <c:ext xmlns:c16="http://schemas.microsoft.com/office/drawing/2014/chart" uri="{C3380CC4-5D6E-409C-BE32-E72D297353CC}">
              <c16:uniqueId val="{00000000-41E7-4F54-AA6A-46C837AFCA93}"/>
            </c:ext>
          </c:extLst>
        </c:ser>
        <c:dLbls>
          <c:showLegendKey val="0"/>
          <c:showVal val="0"/>
          <c:showCatName val="0"/>
          <c:showSerName val="0"/>
          <c:showPercent val="0"/>
          <c:showBubbleSize val="0"/>
        </c:dLbls>
        <c:gapWidth val="150"/>
        <c:axId val="143771136"/>
        <c:axId val="143772672"/>
      </c:barChart>
      <c:catAx>
        <c:axId val="143771136"/>
        <c:scaling>
          <c:orientation val="minMax"/>
        </c:scaling>
        <c:delete val="0"/>
        <c:axPos val="l"/>
        <c:numFmt formatCode="General" sourceLinked="0"/>
        <c:majorTickMark val="out"/>
        <c:minorTickMark val="none"/>
        <c:tickLblPos val="nextTo"/>
        <c:crossAx val="143772672"/>
        <c:crosses val="autoZero"/>
        <c:auto val="1"/>
        <c:lblAlgn val="ctr"/>
        <c:lblOffset val="100"/>
        <c:noMultiLvlLbl val="0"/>
      </c:catAx>
      <c:valAx>
        <c:axId val="143772672"/>
        <c:scaling>
          <c:orientation val="minMax"/>
        </c:scaling>
        <c:delete val="0"/>
        <c:axPos val="b"/>
        <c:majorGridlines/>
        <c:numFmt formatCode="0%" sourceLinked="1"/>
        <c:majorTickMark val="out"/>
        <c:minorTickMark val="none"/>
        <c:tickLblPos val="nextTo"/>
        <c:crossAx val="143771136"/>
        <c:crosses val="autoZero"/>
        <c:crossBetween val="between"/>
      </c:valAx>
    </c:plotArea>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Mar07</b:Tag>
    <b:SourceType>Book</b:SourceType>
    <b:Guid>{5F702FD2-E68D-485A-8341-F5F7C0321828}</b:Guid>
    <b:Title>Virtual Learning Environments Using, Choosing and Developing Your VLE</b:Title>
    <b:Year>2007</b:Year>
    <b:Author>
      <b:Author>
        <b:NameList>
          <b:Person>
            <b:Last>Weeler</b:Last>
            <b:First>Martin</b:First>
          </b:Person>
        </b:NameList>
      </b:Author>
    </b:Author>
    <b:City>Oxford</b:City>
    <b:Publisher>Routledge</b:Publisher>
    <b:Edition>2007</b:Edition>
    <b:RefOrder>1</b:RefOrder>
  </b:Source>
  <b:Source>
    <b:Tag>Bar13</b:Tag>
    <b:SourceType>JournalArticle</b:SourceType>
    <b:Guid>{A2DC6E1A-92EF-446D-A774-0FD4DC799BBC}</b:Guid>
    <b:Title>The learning impact of a virtual learning environment: students' views</b:Title>
    <b:Year>2013</b:Year>
    <b:JournalName>Teacher Education Advancement Network Journal</b:JournalName>
    <b:Pages>22</b:Pages>
    <b:Volume>5</b:Volume>
    <b:Issue>2</b:Issue>
    <b:Author>
      <b:Author>
        <b:NameList>
          <b:Person>
            <b:Last>Barker</b:Last>
            <b:First>Jenny</b:First>
          </b:Person>
          <b:Person>
            <b:Last>Gossman</b:Last>
            <b:First>Peter</b:First>
          </b:Person>
        </b:NameList>
      </b:Author>
    </b:Author>
    <b:RefOrder>9</b:RefOrder>
  </b:Source>
  <b:Source>
    <b:Tag>God12</b:Tag>
    <b:SourceType>JournalArticle</b:SourceType>
    <b:Guid>{9F961343-33DF-4A8C-AF04-47B5A3202ED1}</b:Guid>
    <b:Title>EMERGING TECHNOLOGIESCHALLENGING HEGEMONIES IN ONLINE LEARNING</b:Title>
    <b:JournalName>Computer Assisted Language Learning</b:JournalName>
    <b:Year>2012</b:Year>
    <b:Pages>4-13</b:Pages>
    <b:Volume>16</b:Volume>
    <b:Issue>2</b:Issue>
    <b:Author>
      <b:Author>
        <b:NameList>
          <b:Person>
            <b:Last>Godwin-Jones</b:Last>
            <b:First>Robert</b:First>
          </b:Person>
        </b:NameList>
      </b:Author>
    </b:Author>
    <b:RefOrder>16</b:RefOrder>
  </b:Source>
  <b:Source>
    <b:Tag>Tam19</b:Tag>
    <b:SourceType>InternetSite</b:SourceType>
    <b:Guid>{C5655A2A-7CEA-4CC5-A8FD-BA3BA5950D77}</b:Guid>
    <b:Title>https://e-student.org</b:Title>
    <b:Year>2019</b:Year>
    <b:YearAccessed>2020</b:YearAccessed>
    <b:MonthAccessed>August</b:MonthAccessed>
    <b:DayAccessed>30</b:DayAccessed>
    <b:URL>https://e-student.org/history-of-e-learning/</b:URL>
    <b:Author>
      <b:Author>
        <b:NameList>
          <b:Person>
            <b:Last>Tamm</b:Last>
            <b:First>Sander</b:First>
          </b:Person>
        </b:NameList>
      </b:Author>
    </b:Author>
    <b:RefOrder>3</b:RefOrder>
  </b:Source>
  <b:Source>
    <b:Tag>Aud15</b:Tag>
    <b:SourceType>InternetSite</b:SourceType>
    <b:Guid>{E63D2617-A663-4BDC-AF4F-E16847D0B6B4}</b:Guid>
    <b:Author>
      <b:Author>
        <b:NameList>
          <b:Person>
            <b:Last>Watters</b:Last>
            <b:First>Audrey</b:First>
          </b:Person>
        </b:NameList>
      </b:Author>
    </b:Author>
    <b:Title>http://hackeducation.com</b:Title>
    <b:Year>2015</b:Year>
    <b:YearAccessed>2020</b:YearAccessed>
    <b:MonthAccessed>Aug</b:MonthAccessed>
    <b:DayAccessed>27</b:DayAccessed>
    <b:URL>http://hackeducation.com/2015/02/04/the-automatic-teacher</b:URL>
    <b:RefOrder>4</b:RefOrder>
  </b:Source>
  <b:Source>
    <b:Tag>Cai17</b:Tag>
    <b:SourceType>InternetSite</b:SourceType>
    <b:Guid>{464F6F0D-9E1C-49B5-BF9B-DB52BEB90932}</b:Guid>
    <b:Author>
      <b:Author>
        <b:NameList>
          <b:Person>
            <b:Last>Etherington</b:Last>
            <b:First>Cait</b:First>
          </b:Person>
        </b:NameList>
      </b:Author>
    </b:Author>
    <b:Title>https://news.elearninginside.com/how-plato-changed-the-world-in-1960/</b:Title>
    <b:Year>2017</b:Year>
    <b:YearAccessed>2020</b:YearAccessed>
    <b:MonthAccessed>August</b:MonthAccessed>
    <b:DayAccessed>27</b:DayAccessed>
    <b:URL>https://news.elearninginside.com/how-plato-changed-the-world-in-1960/</b:URL>
    <b:RefOrder>5</b:RefOrder>
  </b:Source>
  <b:Source>
    <b:Tag>htt17</b:Tag>
    <b:SourceType>InternetSite</b:SourceType>
    <b:Guid>{875C9AFC-5C18-478D-9012-BFB6C604B123}</b:Guid>
    <b:Title>https://vle.ucisa.ac.uk</b:Title>
    <b:Year>2017</b:Year>
    <b:YearAccessed>2020</b:YearAccessed>
    <b:MonthAccessed>August</b:MonthAccessed>
    <b:DayAccessed>28</b:DayAccessed>
    <b:URL>https://vle.ucisa.ac.uk/The-VLE-landscape.html</b:URL>
    <b:RefOrder>6</b:RefOrder>
  </b:Source>
  <b:Source>
    <b:Tag>htt201</b:Tag>
    <b:SourceType>InternetSite</b:SourceType>
    <b:Guid>{1095AD4C-23CD-433C-ABE0-B086719DBBEF}</b:Guid>
    <b:Title>https://edutechnica.com/tag/market-share/</b:Title>
    <b:Year>2020</b:Year>
    <b:YearAccessed>2020</b:YearAccessed>
    <b:MonthAccessed>August</b:MonthAccessed>
    <b:DayAccessed>25</b:DayAccessed>
    <b:URL>https://edutechnica.com/tag/market-share/</b:URL>
    <b:RefOrder>8</b:RefOrder>
  </b:Source>
  <b:Source>
    <b:Tag>htt02</b:Tag>
    <b:SourceType>InternetSite</b:SourceType>
    <b:Guid>{194E8B9A-76F4-4DF8-BF42-A3735B5DB5AE}</b:Guid>
    <b:Title>https://docs.moodle.org</b:Title>
    <b:Year>2002</b:Year>
    <b:YearAccessed>2020</b:YearAccessed>
    <b:MonthAccessed>August</b:MonthAccessed>
    <b:DayAccessed>19</b:DayAccessed>
    <b:URL>https://docs.moodle.org/dev/Releases#Moodle_1.0</b:URL>
    <b:RefOrder>7</b:RefOrder>
  </b:Source>
  <b:Source>
    <b:Tag>Han16</b:Tag>
    <b:SourceType>InternetSite</b:SourceType>
    <b:Guid>{70CB2ABA-11EE-4D2F-87BF-A29DE5787FD3}</b:Guid>
    <b:Author>
      <b:Author>
        <b:NameList>
          <b:Person>
            <b:Last>Oakman</b:Last>
            <b:First>Hannah</b:First>
          </b:Person>
        </b:NameList>
      </b:Author>
    </b:Author>
    <b:Title>https://universitybusiness.co.uk</b:Title>
    <b:Year>2016</b:Year>
    <b:YearAccessed>2020</b:YearAccessed>
    <b:MonthAccessed>August</b:MonthAccessed>
    <b:DayAccessed>19</b:DayAccessed>
    <b:URL>https://universitybusiness.co.uk/news/the-next-generation-vle/</b:URL>
    <b:RefOrder>18</b:RefOrder>
  </b:Source>
  <b:Source>
    <b:Tag>Bec09</b:Tag>
    <b:SourceType>Report</b:SourceType>
    <b:Guid>{4531D677-57BE-4476-A02F-C5370580F7D4}</b:Guid>
    <b:Title>Harnessing Technology Review 2009 The role of technology in further education and skills</b:Title>
    <b:Year>2010</b:Year>
    <b:Author>
      <b:Author>
        <b:NameList>
          <b:Person>
            <b:Last>Becta</b:Last>
          </b:Person>
        </b:NameList>
      </b:Author>
    </b:Author>
    <b:Publisher>Becta</b:Publisher>
    <b:City>Coventry</b:City>
    <b:RefOrder>10</b:RefOrder>
  </b:Source>
  <b:Source>
    <b:Tag>Bec091</b:Tag>
    <b:SourceType>Report</b:SourceType>
    <b:Guid>{80F09372-590E-4204-BED2-EA64E4D88073}</b:Guid>
    <b:Author>
      <b:Author>
        <b:NameList>
          <b:Person>
            <b:Last>Becta</b:Last>
          </b:Person>
        </b:NameList>
      </b:Author>
    </b:Author>
    <b:Title>The impact of digital technology</b:Title>
    <b:Year>2009</b:Year>
    <b:Publisher>Becta</b:Publisher>
    <b:City>Coventry</b:City>
    <b:RefOrder>11</b:RefOrder>
  </b:Source>
  <b:Source>
    <b:Tag>SCA89</b:Tag>
    <b:SourceType>JournalArticle</b:SourceType>
    <b:Guid>{04A197D3-86B3-48BC-A4F9-42C9589DDA58}</b:Guid>
    <b:Title>COMPUTER-SUPPORTED INTENTIONAL LEARNING ENVIRONMENTS</b:Title>
    <b:Year>1989</b:Year>
    <b:Publisher>Centre for Applied Cognitive Science, Ontario Institute for Studies in Education</b:Publisher>
    <b:City>Ontario</b:City>
    <b:Author>
      <b:Author>
        <b:NameList>
          <b:Person>
            <b:Last>SCARDAMALIA</b:Last>
            <b:First>MARLENE</b:First>
          </b:Person>
          <b:Person>
            <b:Last>BEREITER </b:Last>
            <b:First>CARL</b:First>
          </b:Person>
          <b:Person>
            <b:Last>McLEAN</b:Last>
            <b:Middle>S</b:Middle>
            <b:First>ROBERT</b:First>
          </b:Person>
          <b:Person>
            <b:Last>SWALLOW</b:Last>
            <b:First>JONATHAN </b:First>
          </b:Person>
          <b:Person>
            <b:Last>WOODRUFF</b:Last>
            <b:First>EARL </b:First>
          </b:Person>
        </b:NameList>
      </b:Author>
    </b:Author>
    <b:JournalName>Centre for Applied Cognitive Science, Ontario Institute for Studies in Education</b:JournalName>
    <b:Pages>51-68</b:Pages>
    <b:Volume>5</b:Volume>
    <b:Issue>1</b:Issue>
    <b:RefOrder>12</b:RefOrder>
  </b:Source>
  <b:Source>
    <b:Tag>Dan99</b:Tag>
    <b:SourceType>JournalArticle</b:SourceType>
    <b:Guid>{D962D4E2-60A7-4E2E-A365-97293A71D127}</b:Guid>
    <b:Author>
      <b:Author>
        <b:NameList>
          <b:Person>
            <b:Last>Schacter</b:Last>
            <b:First>Daniel</b:First>
            <b:Middle>L.</b:Middle>
          </b:Person>
        </b:NameList>
      </b:Author>
    </b:Author>
    <b:Title>The  Seven  Sins of  MemoryInsights  From  Psychology  and  Cognitive  Neuroscience</b:Title>
    <b:JournalName>American  Psychologist</b:JournalName>
    <b:Year>1999</b:Year>
    <b:Pages>183-203</b:Pages>
    <b:Volume>54</b:Volume>
    <b:Issue>3</b:Issue>
    <b:RefOrder>13</b:RefOrder>
  </b:Source>
  <b:Source>
    <b:Tag>Raf18</b:Tag>
    <b:SourceType>JournalArticle</b:SourceType>
    <b:Guid>{103BBD4F-03E0-4D9B-8BCC-511668EEDB36}</b:Guid>
    <b:Title>Engaging students through the VLE: comparing like with like usingthe #VLEIreland student survey</b:Title>
    <b:JournalName>Irish Journal of Technology Enhanced Learning</b:JournalName>
    <b:Year>2018</b:Year>
    <b:Pages>24-34</b:Pages>
    <b:Volume>3</b:Volume>
    <b:Issue>2</b:Issue>
    <b:Author>
      <b:Author>
        <b:NameList>
          <b:Person>
            <b:Last>Raftery</b:Last>
            <b:First>Damien</b:First>
          </b:Person>
          <b:Person>
            <b:Last>Risquez</b:Last>
            <b:First>Angelica</b:First>
          </b:Person>
        </b:NameList>
      </b:Author>
    </b:Author>
    <b:RefOrder>15</b:RefOrder>
  </b:Source>
  <b:Source>
    <b:Tag>Jef09</b:Tag>
    <b:SourceType>JournalArticle</b:SourceType>
    <b:Guid>{8416507B-EDD4-4734-BCA0-C8B6B508C2DC}</b:Guid>
    <b:Title>Effects of virtual education on academic culture: Perceived advantages and disadvantages</b:Title>
    <b:JournalName>US-China  Education  Review</b:JournalName>
    <b:Year>2009</b:Year>
    <b:Pages>61-66</b:Pages>
    <b:Volume>6</b:Volume>
    <b:Issue>3</b:Issue>
    <b:Author>
      <b:Author>
        <b:NameList>
          <b:Person>
            <b:Last>Jefferson</b:Last>
            <b:Middle>N.</b:Middle>
            <b:First>Renée</b:First>
          </b:Person>
          <b:Person>
            <b:Last>Arnold</b:Last>
            <b:Middle>W.</b:Middle>
            <b:First>Liz</b:First>
          </b:Person>
        </b:NameList>
      </b:Author>
    </b:Author>
    <b:RefOrder>14</b:RefOrder>
  </b:Source>
  <b:Source>
    <b:Tag>Jon07</b:Tag>
    <b:SourceType>JournalArticle</b:SourceType>
    <b:Guid>{54958076-417D-48BE-8A6D-410209C0831B}</b:Guid>
    <b:Title>Motivation and mobile devices: exploring the role of appropriation</b:Title>
    <b:JournalName>Research in Learning Technology</b:JournalName>
    <b:Year>2007</b:Year>
    <b:Pages>247-258</b:Pages>
    <b:Volume>15</b:Volume>
    <b:Issue>3</b:Issue>
    <b:Author>
      <b:Author>
        <b:NameList>
          <b:Person>
            <b:Last>Jones</b:Last>
            <b:First>Ann</b:First>
          </b:Person>
          <b:Person>
            <b:Last>Issroff</b:Last>
            <b:First>Kim</b:First>
          </b:Person>
        </b:NameList>
      </b:Author>
    </b:Author>
    <b:RefOrder>17</b:RefOrder>
  </b:Source>
  <b:Source>
    <b:Tag>Lee20</b:Tag>
    <b:SourceType>InternetSite</b:SourceType>
    <b:Guid>{14872DD4-C0FE-45EE-B3D3-22792659E15B}</b:Guid>
    <b:Title>https://www.weforum.org</b:Title>
    <b:Year>2020</b:Year>
    <b:YearAccessed>2020</b:YearAccessed>
    <b:MonthAccessed>August</b:MonthAccessed>
    <b:DayAccessed>25</b:DayAccessed>
    <b:URL>https://www.weforum.org/agenda/2020/04/coronavirus-education-global-covid19-online-digital-learning/</b:URL>
    <b:Author>
      <b:Author>
        <b:NameList>
          <b:Person>
            <b:Last>Lee</b:Last>
            <b:First>Cathy</b:First>
          </b:Person>
          <b:Person>
            <b:Last>Lalani</b:Last>
            <b:First>Farah</b:First>
          </b:Person>
        </b:NameList>
      </b:Author>
    </b:Author>
    <b:RefOrder>2</b:RefOrder>
  </b:Source>
  <b:Source>
    <b:Tag>Joh09</b:Tag>
    <b:SourceType>Book</b:SourceType>
    <b:Guid>{2C258977-9776-4F6A-A8CE-8B4ED152E2A2}</b:Guid>
    <b:Title>Research Design: Qualitative, Quantitative, and Mixed Methods Approaches</b:Title>
    <b:Year>2009</b:Year>
    <b:Author>
      <b:Author>
        <b:NameList>
          <b:Person>
            <b:Last>Creswell</b:Last>
            <b:First>John</b:First>
            <b:Middle>W.</b:Middle>
          </b:Person>
        </b:NameList>
      </b:Author>
    </b:Author>
    <b:City>New York</b:City>
    <b:Publisher>SAGE Publications</b:Publisher>
    <b:Edition>1</b:Edition>
    <b:RefOrder>19</b:RefOrder>
  </b:Source>
  <b:Source>
    <b:Tag>San19</b:Tag>
    <b:SourceType>InternetSite</b:SourceType>
    <b:Guid>{6ABE5517-E7A6-4065-A3EE-D7F61F4D0CA2}</b:Guid>
    <b:Title>https://e-student.org</b:Title>
    <b:Year>2019</b:Year>
    <b:Author>
      <b:Author>
        <b:NameList>
          <b:Person>
            <b:Last>Tamm</b:Last>
            <b:First>Sander</b:First>
          </b:Person>
        </b:NameList>
      </b:Author>
    </b:Author>
    <b:YearAccessed>2020</b:YearAccessed>
    <b:MonthAccessed>August</b:MonthAccessed>
    <b:DayAccessed>31</b:DayAccessed>
    <b:URL>https://e-student.org/disadvantages-of-e-learning/</b:URL>
    <b:RefOrder>20</b:RefOrder>
  </b:Source>
</b:Sources>
</file>

<file path=customXml/itemProps1.xml><?xml version="1.0" encoding="utf-8"?>
<ds:datastoreItem xmlns:ds="http://schemas.openxmlformats.org/officeDocument/2006/customXml" ds:itemID="{5C41A130-53ED-4671-BA7E-52408561F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3085</Words>
  <Characters>17589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9</cp:revision>
  <dcterms:created xsi:type="dcterms:W3CDTF">2020-09-02T18:34:00Z</dcterms:created>
  <dcterms:modified xsi:type="dcterms:W3CDTF">2020-09-02T18:51:00Z</dcterms:modified>
</cp:coreProperties>
</file>