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D4F48C" w14:textId="52C6C05C" w:rsidR="00E600E5" w:rsidRPr="00B2271A" w:rsidRDefault="00E600E5" w:rsidP="00B2271A">
      <w:pPr>
        <w:jc w:val="center"/>
        <w:rPr>
          <w:sz w:val="36"/>
          <w:szCs w:val="36"/>
        </w:rPr>
      </w:pPr>
      <w:r w:rsidRPr="00B2271A">
        <w:rPr>
          <w:sz w:val="36"/>
          <w:szCs w:val="36"/>
        </w:rPr>
        <w:t>University of Wales Trinity Saint David</w:t>
      </w:r>
    </w:p>
    <w:p w14:paraId="1577CECC" w14:textId="18AD81F6" w:rsidR="00E600E5" w:rsidRPr="00B2271A" w:rsidRDefault="00E600E5" w:rsidP="00B2271A">
      <w:pPr>
        <w:jc w:val="center"/>
        <w:rPr>
          <w:sz w:val="36"/>
          <w:szCs w:val="36"/>
        </w:rPr>
      </w:pPr>
      <w:r w:rsidRPr="00B2271A">
        <w:rPr>
          <w:sz w:val="36"/>
          <w:szCs w:val="36"/>
        </w:rPr>
        <w:t>School of Engineering</w:t>
      </w:r>
    </w:p>
    <w:p w14:paraId="1ACF90C2" w14:textId="75F36FCF" w:rsidR="00E600E5" w:rsidRPr="00713904" w:rsidRDefault="00713904" w:rsidP="00E600E5">
      <w:pPr>
        <w:spacing w:line="259" w:lineRule="auto"/>
        <w:jc w:val="center"/>
        <w:rPr>
          <w:sz w:val="28"/>
          <w:szCs w:val="28"/>
        </w:rPr>
      </w:pPr>
      <w:r>
        <w:rPr>
          <w:noProof/>
          <w:sz w:val="28"/>
          <w:szCs w:val="28"/>
        </w:rPr>
        <w:drawing>
          <wp:inline distT="0" distB="0" distL="0" distR="0" wp14:anchorId="74C7EE79" wp14:editId="3F66C3D7">
            <wp:extent cx="2339340" cy="1042743"/>
            <wp:effectExtent l="0" t="0" r="3810" b="5080"/>
            <wp:docPr id="18505638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74250" cy="1102878"/>
                    </a:xfrm>
                    <a:prstGeom prst="rect">
                      <a:avLst/>
                    </a:prstGeom>
                    <a:noFill/>
                  </pic:spPr>
                </pic:pic>
              </a:graphicData>
            </a:graphic>
          </wp:inline>
        </w:drawing>
      </w:r>
    </w:p>
    <w:p w14:paraId="0926F4A6" w14:textId="2D7C3661" w:rsidR="00E600E5" w:rsidRPr="00966BCD" w:rsidRDefault="00E15842" w:rsidP="00E600E5">
      <w:pPr>
        <w:spacing w:line="259" w:lineRule="auto"/>
        <w:jc w:val="center"/>
        <w:rPr>
          <w:sz w:val="36"/>
          <w:szCs w:val="36"/>
        </w:rPr>
      </w:pPr>
      <w:r>
        <w:rPr>
          <w:sz w:val="36"/>
          <w:szCs w:val="36"/>
        </w:rPr>
        <w:t>Passive RC Filter Networks</w:t>
      </w:r>
      <w:r w:rsidR="00E600E5" w:rsidRPr="00966BCD">
        <w:rPr>
          <w:sz w:val="36"/>
          <w:szCs w:val="36"/>
        </w:rPr>
        <w:t xml:space="preserve"> </w:t>
      </w:r>
    </w:p>
    <w:p w14:paraId="13C21DBA" w14:textId="21F60108" w:rsidR="00E600E5" w:rsidRPr="00966BCD" w:rsidRDefault="00E600E5" w:rsidP="00E600E5">
      <w:pPr>
        <w:spacing w:line="259" w:lineRule="auto"/>
        <w:jc w:val="center"/>
        <w:rPr>
          <w:sz w:val="36"/>
          <w:szCs w:val="36"/>
        </w:rPr>
      </w:pPr>
      <w:r w:rsidRPr="00966BCD">
        <w:rPr>
          <w:sz w:val="36"/>
          <w:szCs w:val="36"/>
        </w:rPr>
        <w:t>E</w:t>
      </w:r>
      <w:r w:rsidR="00EF0634">
        <w:rPr>
          <w:sz w:val="36"/>
          <w:szCs w:val="36"/>
        </w:rPr>
        <w:t>lectrical &amp; Electronic Prin</w:t>
      </w:r>
      <w:r w:rsidR="009F15A7">
        <w:rPr>
          <w:sz w:val="36"/>
          <w:szCs w:val="36"/>
        </w:rPr>
        <w:t>ciples</w:t>
      </w:r>
    </w:p>
    <w:p w14:paraId="01210FC8" w14:textId="0FAFDD4B" w:rsidR="00E600E5" w:rsidRPr="00966BCD" w:rsidRDefault="00E600E5" w:rsidP="00E600E5">
      <w:pPr>
        <w:spacing w:line="259" w:lineRule="auto"/>
        <w:jc w:val="center"/>
        <w:rPr>
          <w:sz w:val="36"/>
          <w:szCs w:val="36"/>
        </w:rPr>
      </w:pPr>
      <w:r w:rsidRPr="00966BCD">
        <w:rPr>
          <w:sz w:val="36"/>
          <w:szCs w:val="36"/>
        </w:rPr>
        <w:t>AC</w:t>
      </w:r>
      <w:r w:rsidR="00EF0634">
        <w:rPr>
          <w:sz w:val="36"/>
          <w:szCs w:val="36"/>
        </w:rPr>
        <w:t>DB4002</w:t>
      </w:r>
    </w:p>
    <w:p w14:paraId="587888BF" w14:textId="77777777" w:rsidR="00E600E5" w:rsidRPr="00713904" w:rsidRDefault="00E600E5" w:rsidP="00E600E5">
      <w:pPr>
        <w:spacing w:line="259" w:lineRule="auto"/>
        <w:jc w:val="center"/>
        <w:rPr>
          <w:sz w:val="16"/>
          <w:szCs w:val="16"/>
        </w:rPr>
      </w:pPr>
    </w:p>
    <w:p w14:paraId="0BCB43E2" w14:textId="0B4E4C54" w:rsidR="00E600E5" w:rsidRPr="00966BCD" w:rsidRDefault="00E600E5" w:rsidP="00E600E5">
      <w:pPr>
        <w:spacing w:line="259" w:lineRule="auto"/>
        <w:jc w:val="center"/>
        <w:rPr>
          <w:sz w:val="36"/>
          <w:szCs w:val="36"/>
        </w:rPr>
      </w:pPr>
      <w:r w:rsidRPr="00966BCD">
        <w:rPr>
          <w:sz w:val="36"/>
          <w:szCs w:val="36"/>
        </w:rPr>
        <w:t>Gethin Dyer Davies</w:t>
      </w:r>
    </w:p>
    <w:p w14:paraId="1760AC5A" w14:textId="674FF85E" w:rsidR="00E600E5" w:rsidRPr="00966BCD" w:rsidRDefault="00042CA9" w:rsidP="00042CA9">
      <w:pPr>
        <w:tabs>
          <w:tab w:val="center" w:pos="4513"/>
          <w:tab w:val="right" w:pos="9026"/>
        </w:tabs>
        <w:spacing w:line="259" w:lineRule="auto"/>
        <w:rPr>
          <w:sz w:val="36"/>
          <w:szCs w:val="36"/>
        </w:rPr>
      </w:pPr>
      <w:r>
        <w:rPr>
          <w:sz w:val="40"/>
          <w:szCs w:val="40"/>
        </w:rPr>
        <w:tab/>
      </w:r>
      <w:r w:rsidR="00E600E5" w:rsidRPr="00966BCD">
        <w:rPr>
          <w:sz w:val="36"/>
          <w:szCs w:val="36"/>
        </w:rPr>
        <w:t>2307576</w:t>
      </w:r>
      <w:r w:rsidRPr="00966BCD">
        <w:rPr>
          <w:sz w:val="36"/>
          <w:szCs w:val="36"/>
        </w:rPr>
        <w:tab/>
      </w:r>
    </w:p>
    <w:p w14:paraId="3B86E1A4" w14:textId="45D73473" w:rsidR="0083024E" w:rsidRDefault="00E600E5" w:rsidP="00E600E5">
      <w:pPr>
        <w:spacing w:line="259" w:lineRule="auto"/>
        <w:jc w:val="center"/>
        <w:rPr>
          <w:sz w:val="36"/>
          <w:szCs w:val="36"/>
        </w:rPr>
        <w:sectPr w:rsidR="0083024E" w:rsidSect="001813CC">
          <w:footerReference w:type="default" r:id="rId12"/>
          <w:footerReference w:type="first" r:id="rId13"/>
          <w:pgSz w:w="11906" w:h="16838"/>
          <w:pgMar w:top="1440" w:right="1440" w:bottom="1440" w:left="1440" w:header="708" w:footer="708" w:gutter="0"/>
          <w:pgNumType w:fmt="lowerRoman" w:start="1"/>
          <w:cols w:space="708"/>
          <w:docGrid w:linePitch="360"/>
        </w:sectPr>
      </w:pPr>
      <w:r w:rsidRPr="00966BCD">
        <w:rPr>
          <w:sz w:val="36"/>
          <w:szCs w:val="36"/>
        </w:rPr>
        <w:t>0</w:t>
      </w:r>
      <w:r w:rsidR="003B1807">
        <w:rPr>
          <w:sz w:val="36"/>
          <w:szCs w:val="36"/>
        </w:rPr>
        <w:t>2</w:t>
      </w:r>
      <w:r w:rsidRPr="00966BCD">
        <w:rPr>
          <w:sz w:val="36"/>
          <w:szCs w:val="36"/>
        </w:rPr>
        <w:t>/2024</w:t>
      </w:r>
    </w:p>
    <w:sdt>
      <w:sdtPr>
        <w:rPr>
          <w:rFonts w:ascii="Sans Serif Collection" w:eastAsiaTheme="minorHAnsi" w:hAnsi="Sans Serif Collection" w:cstheme="minorBidi"/>
          <w:color w:val="auto"/>
          <w:kern w:val="2"/>
          <w:sz w:val="24"/>
          <w:szCs w:val="22"/>
          <w:lang w:eastAsia="en-US"/>
          <w14:ligatures w14:val="standardContextual"/>
        </w:rPr>
        <w:id w:val="984589612"/>
        <w:docPartObj>
          <w:docPartGallery w:val="Table of Contents"/>
          <w:docPartUnique/>
        </w:docPartObj>
      </w:sdtPr>
      <w:sdtEndPr>
        <w:rPr>
          <w:b/>
          <w:bCs/>
          <w:noProof/>
        </w:rPr>
      </w:sdtEndPr>
      <w:sdtContent>
        <w:p w14:paraId="12A4D284" w14:textId="1BA17D7D" w:rsidR="008255DD" w:rsidRDefault="008255DD">
          <w:pPr>
            <w:pStyle w:val="TOCHeading"/>
          </w:pPr>
          <w:r>
            <w:t>Contents</w:t>
          </w:r>
        </w:p>
        <w:p w14:paraId="166CB280" w14:textId="02B81BFD" w:rsidR="002C5A7A" w:rsidRDefault="008255DD">
          <w:pPr>
            <w:pStyle w:val="TOC1"/>
            <w:rPr>
              <w:rFonts w:asciiTheme="minorHAnsi" w:eastAsiaTheme="minorEastAsia" w:hAnsiTheme="minorHAnsi"/>
              <w:noProof/>
              <w:szCs w:val="24"/>
              <w:lang w:eastAsia="en-GB"/>
            </w:rPr>
          </w:pPr>
          <w:r>
            <w:fldChar w:fldCharType="begin"/>
          </w:r>
          <w:r>
            <w:instrText xml:space="preserve"> TOC \o "1-3" \h \z \u </w:instrText>
          </w:r>
          <w:r>
            <w:fldChar w:fldCharType="separate"/>
          </w:r>
          <w:hyperlink w:anchor="_Toc160371207" w:history="1">
            <w:r w:rsidR="002C5A7A" w:rsidRPr="002E699B">
              <w:rPr>
                <w:rStyle w:val="Hyperlink"/>
                <w:noProof/>
              </w:rPr>
              <w:t>1</w:t>
            </w:r>
            <w:r w:rsidR="002C5A7A">
              <w:rPr>
                <w:rFonts w:asciiTheme="minorHAnsi" w:eastAsiaTheme="minorEastAsia" w:hAnsiTheme="minorHAnsi"/>
                <w:noProof/>
                <w:szCs w:val="24"/>
                <w:lang w:eastAsia="en-GB"/>
              </w:rPr>
              <w:tab/>
            </w:r>
            <w:r w:rsidR="002C5A7A" w:rsidRPr="002E699B">
              <w:rPr>
                <w:rStyle w:val="Hyperlink"/>
                <w:noProof/>
              </w:rPr>
              <w:t>Abstract</w:t>
            </w:r>
            <w:r w:rsidR="002C5A7A">
              <w:rPr>
                <w:noProof/>
                <w:webHidden/>
              </w:rPr>
              <w:tab/>
            </w:r>
            <w:r w:rsidR="002C5A7A">
              <w:rPr>
                <w:noProof/>
                <w:webHidden/>
              </w:rPr>
              <w:fldChar w:fldCharType="begin"/>
            </w:r>
            <w:r w:rsidR="002C5A7A">
              <w:rPr>
                <w:noProof/>
                <w:webHidden/>
              </w:rPr>
              <w:instrText xml:space="preserve"> PAGEREF _Toc160371207 \h </w:instrText>
            </w:r>
            <w:r w:rsidR="002C5A7A">
              <w:rPr>
                <w:noProof/>
                <w:webHidden/>
              </w:rPr>
            </w:r>
            <w:r w:rsidR="002C5A7A">
              <w:rPr>
                <w:noProof/>
                <w:webHidden/>
              </w:rPr>
              <w:fldChar w:fldCharType="separate"/>
            </w:r>
            <w:r w:rsidR="002C5A7A">
              <w:rPr>
                <w:noProof/>
                <w:webHidden/>
              </w:rPr>
              <w:t>1</w:t>
            </w:r>
            <w:r w:rsidR="002C5A7A">
              <w:rPr>
                <w:noProof/>
                <w:webHidden/>
              </w:rPr>
              <w:fldChar w:fldCharType="end"/>
            </w:r>
          </w:hyperlink>
        </w:p>
        <w:p w14:paraId="6308A899" w14:textId="74AFBB53" w:rsidR="002C5A7A" w:rsidRDefault="00000000">
          <w:pPr>
            <w:pStyle w:val="TOC1"/>
            <w:rPr>
              <w:rFonts w:asciiTheme="minorHAnsi" w:eastAsiaTheme="minorEastAsia" w:hAnsiTheme="minorHAnsi"/>
              <w:noProof/>
              <w:szCs w:val="24"/>
              <w:lang w:eastAsia="en-GB"/>
            </w:rPr>
          </w:pPr>
          <w:hyperlink w:anchor="_Toc160371208" w:history="1">
            <w:r w:rsidR="002C5A7A" w:rsidRPr="002E699B">
              <w:rPr>
                <w:rStyle w:val="Hyperlink"/>
                <w:noProof/>
              </w:rPr>
              <w:t>2</w:t>
            </w:r>
            <w:r w:rsidR="002C5A7A">
              <w:rPr>
                <w:rFonts w:asciiTheme="minorHAnsi" w:eastAsiaTheme="minorEastAsia" w:hAnsiTheme="minorHAnsi"/>
                <w:noProof/>
                <w:szCs w:val="24"/>
                <w:lang w:eastAsia="en-GB"/>
              </w:rPr>
              <w:tab/>
            </w:r>
            <w:r w:rsidR="002C5A7A" w:rsidRPr="002E699B">
              <w:rPr>
                <w:rStyle w:val="Hyperlink"/>
                <w:noProof/>
              </w:rPr>
              <w:t>Introduction</w:t>
            </w:r>
            <w:r w:rsidR="002C5A7A">
              <w:rPr>
                <w:noProof/>
                <w:webHidden/>
              </w:rPr>
              <w:tab/>
            </w:r>
            <w:r w:rsidR="002C5A7A">
              <w:rPr>
                <w:noProof/>
                <w:webHidden/>
              </w:rPr>
              <w:fldChar w:fldCharType="begin"/>
            </w:r>
            <w:r w:rsidR="002C5A7A">
              <w:rPr>
                <w:noProof/>
                <w:webHidden/>
              </w:rPr>
              <w:instrText xml:space="preserve"> PAGEREF _Toc160371208 \h </w:instrText>
            </w:r>
            <w:r w:rsidR="002C5A7A">
              <w:rPr>
                <w:noProof/>
                <w:webHidden/>
              </w:rPr>
            </w:r>
            <w:r w:rsidR="002C5A7A">
              <w:rPr>
                <w:noProof/>
                <w:webHidden/>
              </w:rPr>
              <w:fldChar w:fldCharType="separate"/>
            </w:r>
            <w:r w:rsidR="002C5A7A">
              <w:rPr>
                <w:noProof/>
                <w:webHidden/>
              </w:rPr>
              <w:t>2</w:t>
            </w:r>
            <w:r w:rsidR="002C5A7A">
              <w:rPr>
                <w:noProof/>
                <w:webHidden/>
              </w:rPr>
              <w:fldChar w:fldCharType="end"/>
            </w:r>
          </w:hyperlink>
        </w:p>
        <w:p w14:paraId="5E38D617" w14:textId="4056A285" w:rsidR="002C5A7A" w:rsidRDefault="00000000">
          <w:pPr>
            <w:pStyle w:val="TOC2"/>
            <w:tabs>
              <w:tab w:val="left" w:pos="960"/>
              <w:tab w:val="right" w:leader="dot" w:pos="9016"/>
            </w:tabs>
            <w:rPr>
              <w:rFonts w:asciiTheme="minorHAnsi" w:eastAsiaTheme="minorEastAsia" w:hAnsiTheme="minorHAnsi"/>
              <w:noProof/>
              <w:szCs w:val="24"/>
              <w:lang w:eastAsia="en-GB"/>
            </w:rPr>
          </w:pPr>
          <w:hyperlink w:anchor="_Toc160371209" w:history="1">
            <w:r w:rsidR="002C5A7A" w:rsidRPr="002E699B">
              <w:rPr>
                <w:rStyle w:val="Hyperlink"/>
                <w:rFonts w:cs="Sans Serif Collection"/>
                <w:noProof/>
              </w:rPr>
              <w:t>2.1</w:t>
            </w:r>
            <w:r w:rsidR="002C5A7A">
              <w:rPr>
                <w:rFonts w:asciiTheme="minorHAnsi" w:eastAsiaTheme="minorEastAsia" w:hAnsiTheme="minorHAnsi"/>
                <w:noProof/>
                <w:szCs w:val="24"/>
                <w:lang w:eastAsia="en-GB"/>
              </w:rPr>
              <w:tab/>
            </w:r>
            <w:r w:rsidR="002C5A7A" w:rsidRPr="002E699B">
              <w:rPr>
                <w:rStyle w:val="Hyperlink"/>
                <w:noProof/>
              </w:rPr>
              <w:t>Low Pass Filter</w:t>
            </w:r>
            <w:r w:rsidR="002C5A7A">
              <w:rPr>
                <w:noProof/>
                <w:webHidden/>
              </w:rPr>
              <w:tab/>
            </w:r>
            <w:r w:rsidR="002C5A7A">
              <w:rPr>
                <w:noProof/>
                <w:webHidden/>
              </w:rPr>
              <w:fldChar w:fldCharType="begin"/>
            </w:r>
            <w:r w:rsidR="002C5A7A">
              <w:rPr>
                <w:noProof/>
                <w:webHidden/>
              </w:rPr>
              <w:instrText xml:space="preserve"> PAGEREF _Toc160371209 \h </w:instrText>
            </w:r>
            <w:r w:rsidR="002C5A7A">
              <w:rPr>
                <w:noProof/>
                <w:webHidden/>
              </w:rPr>
            </w:r>
            <w:r w:rsidR="002C5A7A">
              <w:rPr>
                <w:noProof/>
                <w:webHidden/>
              </w:rPr>
              <w:fldChar w:fldCharType="separate"/>
            </w:r>
            <w:r w:rsidR="002C5A7A">
              <w:rPr>
                <w:noProof/>
                <w:webHidden/>
              </w:rPr>
              <w:t>2</w:t>
            </w:r>
            <w:r w:rsidR="002C5A7A">
              <w:rPr>
                <w:noProof/>
                <w:webHidden/>
              </w:rPr>
              <w:fldChar w:fldCharType="end"/>
            </w:r>
          </w:hyperlink>
        </w:p>
        <w:p w14:paraId="457A0865" w14:textId="0648023F" w:rsidR="002C5A7A" w:rsidRDefault="00000000">
          <w:pPr>
            <w:pStyle w:val="TOC2"/>
            <w:tabs>
              <w:tab w:val="left" w:pos="960"/>
              <w:tab w:val="right" w:leader="dot" w:pos="9016"/>
            </w:tabs>
            <w:rPr>
              <w:rFonts w:asciiTheme="minorHAnsi" w:eastAsiaTheme="minorEastAsia" w:hAnsiTheme="minorHAnsi"/>
              <w:noProof/>
              <w:szCs w:val="24"/>
              <w:lang w:eastAsia="en-GB"/>
            </w:rPr>
          </w:pPr>
          <w:hyperlink w:anchor="_Toc160371210" w:history="1">
            <w:r w:rsidR="002C5A7A" w:rsidRPr="002E699B">
              <w:rPr>
                <w:rStyle w:val="Hyperlink"/>
                <w:rFonts w:cs="Sans Serif Collection"/>
                <w:noProof/>
              </w:rPr>
              <w:t>2.2</w:t>
            </w:r>
            <w:r w:rsidR="002C5A7A">
              <w:rPr>
                <w:rFonts w:asciiTheme="minorHAnsi" w:eastAsiaTheme="minorEastAsia" w:hAnsiTheme="minorHAnsi"/>
                <w:noProof/>
                <w:szCs w:val="24"/>
                <w:lang w:eastAsia="en-GB"/>
              </w:rPr>
              <w:tab/>
            </w:r>
            <w:r w:rsidR="002C5A7A" w:rsidRPr="002E699B">
              <w:rPr>
                <w:rStyle w:val="Hyperlink"/>
                <w:noProof/>
              </w:rPr>
              <w:t>High Pass Filter</w:t>
            </w:r>
            <w:r w:rsidR="002C5A7A">
              <w:rPr>
                <w:noProof/>
                <w:webHidden/>
              </w:rPr>
              <w:tab/>
            </w:r>
            <w:r w:rsidR="002C5A7A">
              <w:rPr>
                <w:noProof/>
                <w:webHidden/>
              </w:rPr>
              <w:fldChar w:fldCharType="begin"/>
            </w:r>
            <w:r w:rsidR="002C5A7A">
              <w:rPr>
                <w:noProof/>
                <w:webHidden/>
              </w:rPr>
              <w:instrText xml:space="preserve"> PAGEREF _Toc160371210 \h </w:instrText>
            </w:r>
            <w:r w:rsidR="002C5A7A">
              <w:rPr>
                <w:noProof/>
                <w:webHidden/>
              </w:rPr>
            </w:r>
            <w:r w:rsidR="002C5A7A">
              <w:rPr>
                <w:noProof/>
                <w:webHidden/>
              </w:rPr>
              <w:fldChar w:fldCharType="separate"/>
            </w:r>
            <w:r w:rsidR="002C5A7A">
              <w:rPr>
                <w:noProof/>
                <w:webHidden/>
              </w:rPr>
              <w:t>3</w:t>
            </w:r>
            <w:r w:rsidR="002C5A7A">
              <w:rPr>
                <w:noProof/>
                <w:webHidden/>
              </w:rPr>
              <w:fldChar w:fldCharType="end"/>
            </w:r>
          </w:hyperlink>
        </w:p>
        <w:p w14:paraId="75A0F4F0" w14:textId="4CA64BB2" w:rsidR="002C5A7A" w:rsidRDefault="00000000">
          <w:pPr>
            <w:pStyle w:val="TOC1"/>
            <w:rPr>
              <w:rFonts w:asciiTheme="minorHAnsi" w:eastAsiaTheme="minorEastAsia" w:hAnsiTheme="minorHAnsi"/>
              <w:noProof/>
              <w:szCs w:val="24"/>
              <w:lang w:eastAsia="en-GB"/>
            </w:rPr>
          </w:pPr>
          <w:hyperlink w:anchor="_Toc160371211" w:history="1">
            <w:r w:rsidR="002C5A7A" w:rsidRPr="002E699B">
              <w:rPr>
                <w:rStyle w:val="Hyperlink"/>
                <w:noProof/>
              </w:rPr>
              <w:t>3</w:t>
            </w:r>
            <w:r w:rsidR="002C5A7A">
              <w:rPr>
                <w:rFonts w:asciiTheme="minorHAnsi" w:eastAsiaTheme="minorEastAsia" w:hAnsiTheme="minorHAnsi"/>
                <w:noProof/>
                <w:szCs w:val="24"/>
                <w:lang w:eastAsia="en-GB"/>
              </w:rPr>
              <w:tab/>
            </w:r>
            <w:r w:rsidR="002C5A7A" w:rsidRPr="002E699B">
              <w:rPr>
                <w:rStyle w:val="Hyperlink"/>
                <w:noProof/>
              </w:rPr>
              <w:t>Circuit Description</w:t>
            </w:r>
            <w:r w:rsidR="002C5A7A">
              <w:rPr>
                <w:noProof/>
                <w:webHidden/>
              </w:rPr>
              <w:tab/>
            </w:r>
            <w:r w:rsidR="002C5A7A">
              <w:rPr>
                <w:noProof/>
                <w:webHidden/>
              </w:rPr>
              <w:fldChar w:fldCharType="begin"/>
            </w:r>
            <w:r w:rsidR="002C5A7A">
              <w:rPr>
                <w:noProof/>
                <w:webHidden/>
              </w:rPr>
              <w:instrText xml:space="preserve"> PAGEREF _Toc160371211 \h </w:instrText>
            </w:r>
            <w:r w:rsidR="002C5A7A">
              <w:rPr>
                <w:noProof/>
                <w:webHidden/>
              </w:rPr>
            </w:r>
            <w:r w:rsidR="002C5A7A">
              <w:rPr>
                <w:noProof/>
                <w:webHidden/>
              </w:rPr>
              <w:fldChar w:fldCharType="separate"/>
            </w:r>
            <w:r w:rsidR="002C5A7A">
              <w:rPr>
                <w:noProof/>
                <w:webHidden/>
              </w:rPr>
              <w:t>4</w:t>
            </w:r>
            <w:r w:rsidR="002C5A7A">
              <w:rPr>
                <w:noProof/>
                <w:webHidden/>
              </w:rPr>
              <w:fldChar w:fldCharType="end"/>
            </w:r>
          </w:hyperlink>
        </w:p>
        <w:p w14:paraId="3AE18AC2" w14:textId="7FF47118" w:rsidR="002C5A7A" w:rsidRDefault="00000000">
          <w:pPr>
            <w:pStyle w:val="TOC1"/>
            <w:rPr>
              <w:rFonts w:asciiTheme="minorHAnsi" w:eastAsiaTheme="minorEastAsia" w:hAnsiTheme="minorHAnsi"/>
              <w:noProof/>
              <w:szCs w:val="24"/>
              <w:lang w:eastAsia="en-GB"/>
            </w:rPr>
          </w:pPr>
          <w:hyperlink w:anchor="_Toc160371212" w:history="1">
            <w:r w:rsidR="002C5A7A" w:rsidRPr="002E699B">
              <w:rPr>
                <w:rStyle w:val="Hyperlink"/>
                <w:noProof/>
              </w:rPr>
              <w:t>4</w:t>
            </w:r>
            <w:r w:rsidR="002C5A7A">
              <w:rPr>
                <w:rFonts w:asciiTheme="minorHAnsi" w:eastAsiaTheme="minorEastAsia" w:hAnsiTheme="minorHAnsi"/>
                <w:noProof/>
                <w:szCs w:val="24"/>
                <w:lang w:eastAsia="en-GB"/>
              </w:rPr>
              <w:tab/>
            </w:r>
            <w:r w:rsidR="002C5A7A" w:rsidRPr="002E699B">
              <w:rPr>
                <w:rStyle w:val="Hyperlink"/>
                <w:noProof/>
              </w:rPr>
              <w:t>Experimental Results</w:t>
            </w:r>
            <w:r w:rsidR="002C5A7A">
              <w:rPr>
                <w:noProof/>
                <w:webHidden/>
              </w:rPr>
              <w:tab/>
            </w:r>
            <w:r w:rsidR="002C5A7A">
              <w:rPr>
                <w:noProof/>
                <w:webHidden/>
              </w:rPr>
              <w:fldChar w:fldCharType="begin"/>
            </w:r>
            <w:r w:rsidR="002C5A7A">
              <w:rPr>
                <w:noProof/>
                <w:webHidden/>
              </w:rPr>
              <w:instrText xml:space="preserve"> PAGEREF _Toc160371212 \h </w:instrText>
            </w:r>
            <w:r w:rsidR="002C5A7A">
              <w:rPr>
                <w:noProof/>
                <w:webHidden/>
              </w:rPr>
            </w:r>
            <w:r w:rsidR="002C5A7A">
              <w:rPr>
                <w:noProof/>
                <w:webHidden/>
              </w:rPr>
              <w:fldChar w:fldCharType="separate"/>
            </w:r>
            <w:r w:rsidR="002C5A7A">
              <w:rPr>
                <w:noProof/>
                <w:webHidden/>
              </w:rPr>
              <w:t>7</w:t>
            </w:r>
            <w:r w:rsidR="002C5A7A">
              <w:rPr>
                <w:noProof/>
                <w:webHidden/>
              </w:rPr>
              <w:fldChar w:fldCharType="end"/>
            </w:r>
          </w:hyperlink>
        </w:p>
        <w:p w14:paraId="7994F9C8" w14:textId="2FC4DAD0" w:rsidR="002C5A7A" w:rsidRDefault="00000000">
          <w:pPr>
            <w:pStyle w:val="TOC2"/>
            <w:tabs>
              <w:tab w:val="left" w:pos="960"/>
              <w:tab w:val="right" w:leader="dot" w:pos="9016"/>
            </w:tabs>
            <w:rPr>
              <w:rFonts w:asciiTheme="minorHAnsi" w:eastAsiaTheme="minorEastAsia" w:hAnsiTheme="minorHAnsi"/>
              <w:noProof/>
              <w:szCs w:val="24"/>
              <w:lang w:eastAsia="en-GB"/>
            </w:rPr>
          </w:pPr>
          <w:hyperlink w:anchor="_Toc160371213" w:history="1">
            <w:r w:rsidR="002C5A7A" w:rsidRPr="002E699B">
              <w:rPr>
                <w:rStyle w:val="Hyperlink"/>
                <w:rFonts w:cs="Sans Serif Collection"/>
                <w:noProof/>
              </w:rPr>
              <w:t>4.1</w:t>
            </w:r>
            <w:r w:rsidR="002C5A7A">
              <w:rPr>
                <w:rFonts w:asciiTheme="minorHAnsi" w:eastAsiaTheme="minorEastAsia" w:hAnsiTheme="minorHAnsi"/>
                <w:noProof/>
                <w:szCs w:val="24"/>
                <w:lang w:eastAsia="en-GB"/>
              </w:rPr>
              <w:tab/>
            </w:r>
            <w:r w:rsidR="002C5A7A" w:rsidRPr="002E699B">
              <w:rPr>
                <w:rStyle w:val="Hyperlink"/>
                <w:rFonts w:cs="Sans Serif Collection"/>
                <w:noProof/>
              </w:rPr>
              <w:t>Low Pass Filter Experiment Results</w:t>
            </w:r>
            <w:r w:rsidR="002C5A7A">
              <w:rPr>
                <w:noProof/>
                <w:webHidden/>
              </w:rPr>
              <w:tab/>
            </w:r>
            <w:r w:rsidR="002C5A7A">
              <w:rPr>
                <w:noProof/>
                <w:webHidden/>
              </w:rPr>
              <w:fldChar w:fldCharType="begin"/>
            </w:r>
            <w:r w:rsidR="002C5A7A">
              <w:rPr>
                <w:noProof/>
                <w:webHidden/>
              </w:rPr>
              <w:instrText xml:space="preserve"> PAGEREF _Toc160371213 \h </w:instrText>
            </w:r>
            <w:r w:rsidR="002C5A7A">
              <w:rPr>
                <w:noProof/>
                <w:webHidden/>
              </w:rPr>
            </w:r>
            <w:r w:rsidR="002C5A7A">
              <w:rPr>
                <w:noProof/>
                <w:webHidden/>
              </w:rPr>
              <w:fldChar w:fldCharType="separate"/>
            </w:r>
            <w:r w:rsidR="002C5A7A">
              <w:rPr>
                <w:noProof/>
                <w:webHidden/>
              </w:rPr>
              <w:t>7</w:t>
            </w:r>
            <w:r w:rsidR="002C5A7A">
              <w:rPr>
                <w:noProof/>
                <w:webHidden/>
              </w:rPr>
              <w:fldChar w:fldCharType="end"/>
            </w:r>
          </w:hyperlink>
        </w:p>
        <w:p w14:paraId="633F6E88" w14:textId="0A1FF4E5" w:rsidR="002C5A7A" w:rsidRDefault="00000000">
          <w:pPr>
            <w:pStyle w:val="TOC2"/>
            <w:tabs>
              <w:tab w:val="left" w:pos="960"/>
              <w:tab w:val="right" w:leader="dot" w:pos="9016"/>
            </w:tabs>
            <w:rPr>
              <w:rFonts w:asciiTheme="minorHAnsi" w:eastAsiaTheme="minorEastAsia" w:hAnsiTheme="minorHAnsi"/>
              <w:noProof/>
              <w:szCs w:val="24"/>
              <w:lang w:eastAsia="en-GB"/>
            </w:rPr>
          </w:pPr>
          <w:hyperlink w:anchor="_Toc160371214" w:history="1">
            <w:r w:rsidR="002C5A7A" w:rsidRPr="002E699B">
              <w:rPr>
                <w:rStyle w:val="Hyperlink"/>
                <w:rFonts w:cs="Sans Serif Collection"/>
                <w:noProof/>
              </w:rPr>
              <w:t>4.2</w:t>
            </w:r>
            <w:r w:rsidR="002C5A7A">
              <w:rPr>
                <w:rFonts w:asciiTheme="minorHAnsi" w:eastAsiaTheme="minorEastAsia" w:hAnsiTheme="minorHAnsi"/>
                <w:noProof/>
                <w:szCs w:val="24"/>
                <w:lang w:eastAsia="en-GB"/>
              </w:rPr>
              <w:tab/>
            </w:r>
            <w:r w:rsidR="002C5A7A" w:rsidRPr="002E699B">
              <w:rPr>
                <w:rStyle w:val="Hyperlink"/>
                <w:rFonts w:cs="Sans Serif Collection"/>
                <w:noProof/>
              </w:rPr>
              <w:t>High Pass Filter Experiment Result</w:t>
            </w:r>
            <w:r w:rsidR="002C5A7A">
              <w:rPr>
                <w:noProof/>
                <w:webHidden/>
              </w:rPr>
              <w:tab/>
            </w:r>
            <w:r w:rsidR="002C5A7A">
              <w:rPr>
                <w:noProof/>
                <w:webHidden/>
              </w:rPr>
              <w:fldChar w:fldCharType="begin"/>
            </w:r>
            <w:r w:rsidR="002C5A7A">
              <w:rPr>
                <w:noProof/>
                <w:webHidden/>
              </w:rPr>
              <w:instrText xml:space="preserve"> PAGEREF _Toc160371214 \h </w:instrText>
            </w:r>
            <w:r w:rsidR="002C5A7A">
              <w:rPr>
                <w:noProof/>
                <w:webHidden/>
              </w:rPr>
            </w:r>
            <w:r w:rsidR="002C5A7A">
              <w:rPr>
                <w:noProof/>
                <w:webHidden/>
              </w:rPr>
              <w:fldChar w:fldCharType="separate"/>
            </w:r>
            <w:r w:rsidR="002C5A7A">
              <w:rPr>
                <w:noProof/>
                <w:webHidden/>
              </w:rPr>
              <w:t>9</w:t>
            </w:r>
            <w:r w:rsidR="002C5A7A">
              <w:rPr>
                <w:noProof/>
                <w:webHidden/>
              </w:rPr>
              <w:fldChar w:fldCharType="end"/>
            </w:r>
          </w:hyperlink>
        </w:p>
        <w:p w14:paraId="1380416F" w14:textId="6BD630C4" w:rsidR="002C5A7A" w:rsidRDefault="00000000">
          <w:pPr>
            <w:pStyle w:val="TOC1"/>
            <w:rPr>
              <w:rFonts w:asciiTheme="minorHAnsi" w:eastAsiaTheme="minorEastAsia" w:hAnsiTheme="minorHAnsi"/>
              <w:noProof/>
              <w:szCs w:val="24"/>
              <w:lang w:eastAsia="en-GB"/>
            </w:rPr>
          </w:pPr>
          <w:hyperlink w:anchor="_Toc160371215" w:history="1">
            <w:r w:rsidR="002C5A7A" w:rsidRPr="002E699B">
              <w:rPr>
                <w:rStyle w:val="Hyperlink"/>
                <w:noProof/>
              </w:rPr>
              <w:t>5</w:t>
            </w:r>
            <w:r w:rsidR="002C5A7A">
              <w:rPr>
                <w:rFonts w:asciiTheme="minorHAnsi" w:eastAsiaTheme="minorEastAsia" w:hAnsiTheme="minorHAnsi"/>
                <w:noProof/>
                <w:szCs w:val="24"/>
                <w:lang w:eastAsia="en-GB"/>
              </w:rPr>
              <w:tab/>
            </w:r>
            <w:r w:rsidR="002C5A7A" w:rsidRPr="002E699B">
              <w:rPr>
                <w:rStyle w:val="Hyperlink"/>
                <w:noProof/>
              </w:rPr>
              <w:t>Theory Results</w:t>
            </w:r>
            <w:r w:rsidR="002C5A7A">
              <w:rPr>
                <w:noProof/>
                <w:webHidden/>
              </w:rPr>
              <w:tab/>
            </w:r>
            <w:r w:rsidR="002C5A7A">
              <w:rPr>
                <w:noProof/>
                <w:webHidden/>
              </w:rPr>
              <w:fldChar w:fldCharType="begin"/>
            </w:r>
            <w:r w:rsidR="002C5A7A">
              <w:rPr>
                <w:noProof/>
                <w:webHidden/>
              </w:rPr>
              <w:instrText xml:space="preserve"> PAGEREF _Toc160371215 \h </w:instrText>
            </w:r>
            <w:r w:rsidR="002C5A7A">
              <w:rPr>
                <w:noProof/>
                <w:webHidden/>
              </w:rPr>
            </w:r>
            <w:r w:rsidR="002C5A7A">
              <w:rPr>
                <w:noProof/>
                <w:webHidden/>
              </w:rPr>
              <w:fldChar w:fldCharType="separate"/>
            </w:r>
            <w:r w:rsidR="002C5A7A">
              <w:rPr>
                <w:noProof/>
                <w:webHidden/>
              </w:rPr>
              <w:t>11</w:t>
            </w:r>
            <w:r w:rsidR="002C5A7A">
              <w:rPr>
                <w:noProof/>
                <w:webHidden/>
              </w:rPr>
              <w:fldChar w:fldCharType="end"/>
            </w:r>
          </w:hyperlink>
        </w:p>
        <w:p w14:paraId="3A5AF3A0" w14:textId="7A96519B" w:rsidR="002C5A7A" w:rsidRDefault="00000000">
          <w:pPr>
            <w:pStyle w:val="TOC2"/>
            <w:tabs>
              <w:tab w:val="left" w:pos="960"/>
              <w:tab w:val="right" w:leader="dot" w:pos="9016"/>
            </w:tabs>
            <w:rPr>
              <w:rFonts w:asciiTheme="minorHAnsi" w:eastAsiaTheme="minorEastAsia" w:hAnsiTheme="minorHAnsi"/>
              <w:noProof/>
              <w:szCs w:val="24"/>
              <w:lang w:eastAsia="en-GB"/>
            </w:rPr>
          </w:pPr>
          <w:hyperlink w:anchor="_Toc160371216" w:history="1">
            <w:r w:rsidR="002C5A7A" w:rsidRPr="002E699B">
              <w:rPr>
                <w:rStyle w:val="Hyperlink"/>
                <w:rFonts w:cs="Sans Serif Collection"/>
                <w:noProof/>
              </w:rPr>
              <w:t>5.1</w:t>
            </w:r>
            <w:r w:rsidR="002C5A7A">
              <w:rPr>
                <w:rFonts w:asciiTheme="minorHAnsi" w:eastAsiaTheme="minorEastAsia" w:hAnsiTheme="minorHAnsi"/>
                <w:noProof/>
                <w:szCs w:val="24"/>
                <w:lang w:eastAsia="en-GB"/>
              </w:rPr>
              <w:tab/>
            </w:r>
            <w:r w:rsidR="002C5A7A" w:rsidRPr="002E699B">
              <w:rPr>
                <w:rStyle w:val="Hyperlink"/>
                <w:noProof/>
              </w:rPr>
              <w:t>Low Pass Filter Theory Results</w:t>
            </w:r>
            <w:r w:rsidR="002C5A7A">
              <w:rPr>
                <w:noProof/>
                <w:webHidden/>
              </w:rPr>
              <w:tab/>
            </w:r>
            <w:r w:rsidR="002C5A7A">
              <w:rPr>
                <w:noProof/>
                <w:webHidden/>
              </w:rPr>
              <w:fldChar w:fldCharType="begin"/>
            </w:r>
            <w:r w:rsidR="002C5A7A">
              <w:rPr>
                <w:noProof/>
                <w:webHidden/>
              </w:rPr>
              <w:instrText xml:space="preserve"> PAGEREF _Toc160371216 \h </w:instrText>
            </w:r>
            <w:r w:rsidR="002C5A7A">
              <w:rPr>
                <w:noProof/>
                <w:webHidden/>
              </w:rPr>
            </w:r>
            <w:r w:rsidR="002C5A7A">
              <w:rPr>
                <w:noProof/>
                <w:webHidden/>
              </w:rPr>
              <w:fldChar w:fldCharType="separate"/>
            </w:r>
            <w:r w:rsidR="002C5A7A">
              <w:rPr>
                <w:noProof/>
                <w:webHidden/>
              </w:rPr>
              <w:t>11</w:t>
            </w:r>
            <w:r w:rsidR="002C5A7A">
              <w:rPr>
                <w:noProof/>
                <w:webHidden/>
              </w:rPr>
              <w:fldChar w:fldCharType="end"/>
            </w:r>
          </w:hyperlink>
        </w:p>
        <w:p w14:paraId="4E4112B9" w14:textId="01AD4103" w:rsidR="002C5A7A" w:rsidRDefault="00000000">
          <w:pPr>
            <w:pStyle w:val="TOC2"/>
            <w:tabs>
              <w:tab w:val="left" w:pos="960"/>
              <w:tab w:val="right" w:leader="dot" w:pos="9016"/>
            </w:tabs>
            <w:rPr>
              <w:rFonts w:asciiTheme="minorHAnsi" w:eastAsiaTheme="minorEastAsia" w:hAnsiTheme="minorHAnsi"/>
              <w:noProof/>
              <w:szCs w:val="24"/>
              <w:lang w:eastAsia="en-GB"/>
            </w:rPr>
          </w:pPr>
          <w:hyperlink w:anchor="_Toc160371217" w:history="1">
            <w:r w:rsidR="002C5A7A" w:rsidRPr="002E699B">
              <w:rPr>
                <w:rStyle w:val="Hyperlink"/>
                <w:rFonts w:cs="Sans Serif Collection"/>
                <w:noProof/>
              </w:rPr>
              <w:t>5.2</w:t>
            </w:r>
            <w:r w:rsidR="002C5A7A">
              <w:rPr>
                <w:rFonts w:asciiTheme="minorHAnsi" w:eastAsiaTheme="minorEastAsia" w:hAnsiTheme="minorHAnsi"/>
                <w:noProof/>
                <w:szCs w:val="24"/>
                <w:lang w:eastAsia="en-GB"/>
              </w:rPr>
              <w:tab/>
            </w:r>
            <w:r w:rsidR="002C5A7A" w:rsidRPr="002E699B">
              <w:rPr>
                <w:rStyle w:val="Hyperlink"/>
                <w:noProof/>
              </w:rPr>
              <w:t>High Pass Filter Theory Results</w:t>
            </w:r>
            <w:r w:rsidR="002C5A7A">
              <w:rPr>
                <w:noProof/>
                <w:webHidden/>
              </w:rPr>
              <w:tab/>
            </w:r>
            <w:r w:rsidR="002C5A7A">
              <w:rPr>
                <w:noProof/>
                <w:webHidden/>
              </w:rPr>
              <w:fldChar w:fldCharType="begin"/>
            </w:r>
            <w:r w:rsidR="002C5A7A">
              <w:rPr>
                <w:noProof/>
                <w:webHidden/>
              </w:rPr>
              <w:instrText xml:space="preserve"> PAGEREF _Toc160371217 \h </w:instrText>
            </w:r>
            <w:r w:rsidR="002C5A7A">
              <w:rPr>
                <w:noProof/>
                <w:webHidden/>
              </w:rPr>
            </w:r>
            <w:r w:rsidR="002C5A7A">
              <w:rPr>
                <w:noProof/>
                <w:webHidden/>
              </w:rPr>
              <w:fldChar w:fldCharType="separate"/>
            </w:r>
            <w:r w:rsidR="002C5A7A">
              <w:rPr>
                <w:noProof/>
                <w:webHidden/>
              </w:rPr>
              <w:t>14</w:t>
            </w:r>
            <w:r w:rsidR="002C5A7A">
              <w:rPr>
                <w:noProof/>
                <w:webHidden/>
              </w:rPr>
              <w:fldChar w:fldCharType="end"/>
            </w:r>
          </w:hyperlink>
        </w:p>
        <w:p w14:paraId="317815A1" w14:textId="14BC8F37" w:rsidR="002C5A7A" w:rsidRDefault="00000000">
          <w:pPr>
            <w:pStyle w:val="TOC1"/>
            <w:rPr>
              <w:rFonts w:asciiTheme="minorHAnsi" w:eastAsiaTheme="minorEastAsia" w:hAnsiTheme="minorHAnsi"/>
              <w:noProof/>
              <w:szCs w:val="24"/>
              <w:lang w:eastAsia="en-GB"/>
            </w:rPr>
          </w:pPr>
          <w:hyperlink w:anchor="_Toc160371218" w:history="1">
            <w:r w:rsidR="002C5A7A" w:rsidRPr="002E699B">
              <w:rPr>
                <w:rStyle w:val="Hyperlink"/>
                <w:noProof/>
              </w:rPr>
              <w:t>6</w:t>
            </w:r>
            <w:r w:rsidR="002C5A7A">
              <w:rPr>
                <w:rFonts w:asciiTheme="minorHAnsi" w:eastAsiaTheme="minorEastAsia" w:hAnsiTheme="minorHAnsi"/>
                <w:noProof/>
                <w:szCs w:val="24"/>
                <w:lang w:eastAsia="en-GB"/>
              </w:rPr>
              <w:tab/>
            </w:r>
            <w:r w:rsidR="002C5A7A" w:rsidRPr="002E699B">
              <w:rPr>
                <w:rStyle w:val="Hyperlink"/>
                <w:noProof/>
              </w:rPr>
              <w:t>Discussion</w:t>
            </w:r>
            <w:r w:rsidR="002C5A7A">
              <w:rPr>
                <w:noProof/>
                <w:webHidden/>
              </w:rPr>
              <w:tab/>
            </w:r>
            <w:r w:rsidR="002C5A7A">
              <w:rPr>
                <w:noProof/>
                <w:webHidden/>
              </w:rPr>
              <w:fldChar w:fldCharType="begin"/>
            </w:r>
            <w:r w:rsidR="002C5A7A">
              <w:rPr>
                <w:noProof/>
                <w:webHidden/>
              </w:rPr>
              <w:instrText xml:space="preserve"> PAGEREF _Toc160371218 \h </w:instrText>
            </w:r>
            <w:r w:rsidR="002C5A7A">
              <w:rPr>
                <w:noProof/>
                <w:webHidden/>
              </w:rPr>
            </w:r>
            <w:r w:rsidR="002C5A7A">
              <w:rPr>
                <w:noProof/>
                <w:webHidden/>
              </w:rPr>
              <w:fldChar w:fldCharType="separate"/>
            </w:r>
            <w:r w:rsidR="002C5A7A">
              <w:rPr>
                <w:noProof/>
                <w:webHidden/>
              </w:rPr>
              <w:t>16</w:t>
            </w:r>
            <w:r w:rsidR="002C5A7A">
              <w:rPr>
                <w:noProof/>
                <w:webHidden/>
              </w:rPr>
              <w:fldChar w:fldCharType="end"/>
            </w:r>
          </w:hyperlink>
        </w:p>
        <w:p w14:paraId="66E293D5" w14:textId="57DD6ACA" w:rsidR="002C5A7A" w:rsidRDefault="00000000">
          <w:pPr>
            <w:pStyle w:val="TOC2"/>
            <w:tabs>
              <w:tab w:val="left" w:pos="960"/>
              <w:tab w:val="right" w:leader="dot" w:pos="9016"/>
            </w:tabs>
            <w:rPr>
              <w:rFonts w:asciiTheme="minorHAnsi" w:eastAsiaTheme="minorEastAsia" w:hAnsiTheme="minorHAnsi"/>
              <w:noProof/>
              <w:szCs w:val="24"/>
              <w:lang w:eastAsia="en-GB"/>
            </w:rPr>
          </w:pPr>
          <w:hyperlink w:anchor="_Toc160371219" w:history="1">
            <w:r w:rsidR="002C5A7A" w:rsidRPr="002E699B">
              <w:rPr>
                <w:rStyle w:val="Hyperlink"/>
                <w:rFonts w:cs="Sans Serif Collection"/>
                <w:noProof/>
              </w:rPr>
              <w:t>6.1</w:t>
            </w:r>
            <w:r w:rsidR="002C5A7A">
              <w:rPr>
                <w:rFonts w:asciiTheme="minorHAnsi" w:eastAsiaTheme="minorEastAsia" w:hAnsiTheme="minorHAnsi"/>
                <w:noProof/>
                <w:szCs w:val="24"/>
                <w:lang w:eastAsia="en-GB"/>
              </w:rPr>
              <w:tab/>
            </w:r>
            <w:r w:rsidR="002C5A7A" w:rsidRPr="002E699B">
              <w:rPr>
                <w:rStyle w:val="Hyperlink"/>
                <w:noProof/>
              </w:rPr>
              <w:t>Low Pass Filter</w:t>
            </w:r>
            <w:r w:rsidR="002C5A7A">
              <w:rPr>
                <w:noProof/>
                <w:webHidden/>
              </w:rPr>
              <w:tab/>
            </w:r>
            <w:r w:rsidR="002C5A7A">
              <w:rPr>
                <w:noProof/>
                <w:webHidden/>
              </w:rPr>
              <w:fldChar w:fldCharType="begin"/>
            </w:r>
            <w:r w:rsidR="002C5A7A">
              <w:rPr>
                <w:noProof/>
                <w:webHidden/>
              </w:rPr>
              <w:instrText xml:space="preserve"> PAGEREF _Toc160371219 \h </w:instrText>
            </w:r>
            <w:r w:rsidR="002C5A7A">
              <w:rPr>
                <w:noProof/>
                <w:webHidden/>
              </w:rPr>
            </w:r>
            <w:r w:rsidR="002C5A7A">
              <w:rPr>
                <w:noProof/>
                <w:webHidden/>
              </w:rPr>
              <w:fldChar w:fldCharType="separate"/>
            </w:r>
            <w:r w:rsidR="002C5A7A">
              <w:rPr>
                <w:noProof/>
                <w:webHidden/>
              </w:rPr>
              <w:t>16</w:t>
            </w:r>
            <w:r w:rsidR="002C5A7A">
              <w:rPr>
                <w:noProof/>
                <w:webHidden/>
              </w:rPr>
              <w:fldChar w:fldCharType="end"/>
            </w:r>
          </w:hyperlink>
        </w:p>
        <w:p w14:paraId="1D4E441F" w14:textId="7F1BE3D1" w:rsidR="002C5A7A" w:rsidRDefault="00000000">
          <w:pPr>
            <w:pStyle w:val="TOC2"/>
            <w:tabs>
              <w:tab w:val="left" w:pos="960"/>
              <w:tab w:val="right" w:leader="dot" w:pos="9016"/>
            </w:tabs>
            <w:rPr>
              <w:rFonts w:asciiTheme="minorHAnsi" w:eastAsiaTheme="minorEastAsia" w:hAnsiTheme="minorHAnsi"/>
              <w:noProof/>
              <w:szCs w:val="24"/>
              <w:lang w:eastAsia="en-GB"/>
            </w:rPr>
          </w:pPr>
          <w:hyperlink w:anchor="_Toc160371220" w:history="1">
            <w:r w:rsidR="002C5A7A" w:rsidRPr="002E699B">
              <w:rPr>
                <w:rStyle w:val="Hyperlink"/>
                <w:rFonts w:cs="Sans Serif Collection"/>
                <w:noProof/>
              </w:rPr>
              <w:t>6.2</w:t>
            </w:r>
            <w:r w:rsidR="002C5A7A">
              <w:rPr>
                <w:rFonts w:asciiTheme="minorHAnsi" w:eastAsiaTheme="minorEastAsia" w:hAnsiTheme="minorHAnsi"/>
                <w:noProof/>
                <w:szCs w:val="24"/>
                <w:lang w:eastAsia="en-GB"/>
              </w:rPr>
              <w:tab/>
            </w:r>
            <w:r w:rsidR="002C5A7A" w:rsidRPr="002E699B">
              <w:rPr>
                <w:rStyle w:val="Hyperlink"/>
                <w:noProof/>
              </w:rPr>
              <w:t>High Pass Filter</w:t>
            </w:r>
            <w:r w:rsidR="002C5A7A">
              <w:rPr>
                <w:noProof/>
                <w:webHidden/>
              </w:rPr>
              <w:tab/>
            </w:r>
            <w:r w:rsidR="002C5A7A">
              <w:rPr>
                <w:noProof/>
                <w:webHidden/>
              </w:rPr>
              <w:fldChar w:fldCharType="begin"/>
            </w:r>
            <w:r w:rsidR="002C5A7A">
              <w:rPr>
                <w:noProof/>
                <w:webHidden/>
              </w:rPr>
              <w:instrText xml:space="preserve"> PAGEREF _Toc160371220 \h </w:instrText>
            </w:r>
            <w:r w:rsidR="002C5A7A">
              <w:rPr>
                <w:noProof/>
                <w:webHidden/>
              </w:rPr>
            </w:r>
            <w:r w:rsidR="002C5A7A">
              <w:rPr>
                <w:noProof/>
                <w:webHidden/>
              </w:rPr>
              <w:fldChar w:fldCharType="separate"/>
            </w:r>
            <w:r w:rsidR="002C5A7A">
              <w:rPr>
                <w:noProof/>
                <w:webHidden/>
              </w:rPr>
              <w:t>17</w:t>
            </w:r>
            <w:r w:rsidR="002C5A7A">
              <w:rPr>
                <w:noProof/>
                <w:webHidden/>
              </w:rPr>
              <w:fldChar w:fldCharType="end"/>
            </w:r>
          </w:hyperlink>
        </w:p>
        <w:p w14:paraId="5E9828C2" w14:textId="67209681" w:rsidR="002C5A7A" w:rsidRDefault="00000000">
          <w:pPr>
            <w:pStyle w:val="TOC1"/>
            <w:rPr>
              <w:rFonts w:asciiTheme="minorHAnsi" w:eastAsiaTheme="minorEastAsia" w:hAnsiTheme="minorHAnsi"/>
              <w:noProof/>
              <w:szCs w:val="24"/>
              <w:lang w:eastAsia="en-GB"/>
            </w:rPr>
          </w:pPr>
          <w:hyperlink w:anchor="_Toc160371221" w:history="1">
            <w:r w:rsidR="002C5A7A" w:rsidRPr="002E699B">
              <w:rPr>
                <w:rStyle w:val="Hyperlink"/>
                <w:noProof/>
              </w:rPr>
              <w:t>7</w:t>
            </w:r>
            <w:r w:rsidR="002C5A7A">
              <w:rPr>
                <w:rFonts w:asciiTheme="minorHAnsi" w:eastAsiaTheme="minorEastAsia" w:hAnsiTheme="minorHAnsi"/>
                <w:noProof/>
                <w:szCs w:val="24"/>
                <w:lang w:eastAsia="en-GB"/>
              </w:rPr>
              <w:tab/>
            </w:r>
            <w:r w:rsidR="002C5A7A" w:rsidRPr="002E699B">
              <w:rPr>
                <w:rStyle w:val="Hyperlink"/>
                <w:noProof/>
              </w:rPr>
              <w:t>Conclusion</w:t>
            </w:r>
            <w:r w:rsidR="002C5A7A">
              <w:rPr>
                <w:noProof/>
                <w:webHidden/>
              </w:rPr>
              <w:tab/>
            </w:r>
            <w:r w:rsidR="002C5A7A">
              <w:rPr>
                <w:noProof/>
                <w:webHidden/>
              </w:rPr>
              <w:fldChar w:fldCharType="begin"/>
            </w:r>
            <w:r w:rsidR="002C5A7A">
              <w:rPr>
                <w:noProof/>
                <w:webHidden/>
              </w:rPr>
              <w:instrText xml:space="preserve"> PAGEREF _Toc160371221 \h </w:instrText>
            </w:r>
            <w:r w:rsidR="002C5A7A">
              <w:rPr>
                <w:noProof/>
                <w:webHidden/>
              </w:rPr>
            </w:r>
            <w:r w:rsidR="002C5A7A">
              <w:rPr>
                <w:noProof/>
                <w:webHidden/>
              </w:rPr>
              <w:fldChar w:fldCharType="separate"/>
            </w:r>
            <w:r w:rsidR="002C5A7A">
              <w:rPr>
                <w:noProof/>
                <w:webHidden/>
              </w:rPr>
              <w:t>18</w:t>
            </w:r>
            <w:r w:rsidR="002C5A7A">
              <w:rPr>
                <w:noProof/>
                <w:webHidden/>
              </w:rPr>
              <w:fldChar w:fldCharType="end"/>
            </w:r>
          </w:hyperlink>
        </w:p>
        <w:p w14:paraId="297FC961" w14:textId="64C8764D" w:rsidR="002C5A7A" w:rsidRDefault="00000000">
          <w:pPr>
            <w:pStyle w:val="TOC1"/>
            <w:rPr>
              <w:rFonts w:asciiTheme="minorHAnsi" w:eastAsiaTheme="minorEastAsia" w:hAnsiTheme="minorHAnsi"/>
              <w:noProof/>
              <w:szCs w:val="24"/>
              <w:lang w:eastAsia="en-GB"/>
            </w:rPr>
          </w:pPr>
          <w:hyperlink w:anchor="_Toc160371222" w:history="1">
            <w:r w:rsidR="002C5A7A" w:rsidRPr="002E699B">
              <w:rPr>
                <w:rStyle w:val="Hyperlink"/>
                <w:noProof/>
              </w:rPr>
              <w:t>8</w:t>
            </w:r>
            <w:r w:rsidR="002C5A7A">
              <w:rPr>
                <w:rFonts w:asciiTheme="minorHAnsi" w:eastAsiaTheme="minorEastAsia" w:hAnsiTheme="minorHAnsi"/>
                <w:noProof/>
                <w:szCs w:val="24"/>
                <w:lang w:eastAsia="en-GB"/>
              </w:rPr>
              <w:tab/>
            </w:r>
            <w:r w:rsidR="002C5A7A" w:rsidRPr="002E699B">
              <w:rPr>
                <w:rStyle w:val="Hyperlink"/>
                <w:noProof/>
              </w:rPr>
              <w:t>References</w:t>
            </w:r>
            <w:r w:rsidR="002C5A7A">
              <w:rPr>
                <w:noProof/>
                <w:webHidden/>
              </w:rPr>
              <w:tab/>
            </w:r>
            <w:r w:rsidR="002C5A7A">
              <w:rPr>
                <w:noProof/>
                <w:webHidden/>
              </w:rPr>
              <w:fldChar w:fldCharType="begin"/>
            </w:r>
            <w:r w:rsidR="002C5A7A">
              <w:rPr>
                <w:noProof/>
                <w:webHidden/>
              </w:rPr>
              <w:instrText xml:space="preserve"> PAGEREF _Toc160371222 \h </w:instrText>
            </w:r>
            <w:r w:rsidR="002C5A7A">
              <w:rPr>
                <w:noProof/>
                <w:webHidden/>
              </w:rPr>
            </w:r>
            <w:r w:rsidR="002C5A7A">
              <w:rPr>
                <w:noProof/>
                <w:webHidden/>
              </w:rPr>
              <w:fldChar w:fldCharType="separate"/>
            </w:r>
            <w:r w:rsidR="002C5A7A">
              <w:rPr>
                <w:noProof/>
                <w:webHidden/>
              </w:rPr>
              <w:t>19</w:t>
            </w:r>
            <w:r w:rsidR="002C5A7A">
              <w:rPr>
                <w:noProof/>
                <w:webHidden/>
              </w:rPr>
              <w:fldChar w:fldCharType="end"/>
            </w:r>
          </w:hyperlink>
        </w:p>
        <w:p w14:paraId="265D4F21" w14:textId="2FC1E7A1" w:rsidR="002C5A7A" w:rsidRDefault="00000000">
          <w:pPr>
            <w:pStyle w:val="TOC1"/>
            <w:rPr>
              <w:rFonts w:asciiTheme="minorHAnsi" w:eastAsiaTheme="minorEastAsia" w:hAnsiTheme="minorHAnsi"/>
              <w:noProof/>
              <w:szCs w:val="24"/>
              <w:lang w:eastAsia="en-GB"/>
            </w:rPr>
          </w:pPr>
          <w:hyperlink w:anchor="_Toc160371224" w:history="1">
            <w:r w:rsidR="002C5A7A" w:rsidRPr="002E699B">
              <w:rPr>
                <w:rStyle w:val="Hyperlink"/>
                <w:noProof/>
              </w:rPr>
              <w:t>9</w:t>
            </w:r>
            <w:r w:rsidR="002C5A7A">
              <w:rPr>
                <w:rFonts w:asciiTheme="minorHAnsi" w:eastAsiaTheme="minorEastAsia" w:hAnsiTheme="minorHAnsi"/>
                <w:noProof/>
                <w:szCs w:val="24"/>
                <w:lang w:eastAsia="en-GB"/>
              </w:rPr>
              <w:tab/>
            </w:r>
            <w:r w:rsidR="002C5A7A" w:rsidRPr="002E699B">
              <w:rPr>
                <w:rStyle w:val="Hyperlink"/>
                <w:noProof/>
              </w:rPr>
              <w:t>Appendices</w:t>
            </w:r>
            <w:r w:rsidR="002C5A7A">
              <w:rPr>
                <w:noProof/>
                <w:webHidden/>
              </w:rPr>
              <w:tab/>
            </w:r>
            <w:r w:rsidR="002C5A7A">
              <w:rPr>
                <w:noProof/>
                <w:webHidden/>
              </w:rPr>
              <w:fldChar w:fldCharType="begin"/>
            </w:r>
            <w:r w:rsidR="002C5A7A">
              <w:rPr>
                <w:noProof/>
                <w:webHidden/>
              </w:rPr>
              <w:instrText xml:space="preserve"> PAGEREF _Toc160371224 \h </w:instrText>
            </w:r>
            <w:r w:rsidR="002C5A7A">
              <w:rPr>
                <w:noProof/>
                <w:webHidden/>
              </w:rPr>
            </w:r>
            <w:r w:rsidR="002C5A7A">
              <w:rPr>
                <w:noProof/>
                <w:webHidden/>
              </w:rPr>
              <w:fldChar w:fldCharType="separate"/>
            </w:r>
            <w:r w:rsidR="002C5A7A">
              <w:rPr>
                <w:noProof/>
                <w:webHidden/>
              </w:rPr>
              <w:t>20</w:t>
            </w:r>
            <w:r w:rsidR="002C5A7A">
              <w:rPr>
                <w:noProof/>
                <w:webHidden/>
              </w:rPr>
              <w:fldChar w:fldCharType="end"/>
            </w:r>
          </w:hyperlink>
        </w:p>
        <w:p w14:paraId="582CCD25" w14:textId="64B16400" w:rsidR="008255DD" w:rsidRDefault="008255DD">
          <w:r>
            <w:rPr>
              <w:b/>
              <w:bCs/>
              <w:noProof/>
            </w:rPr>
            <w:fldChar w:fldCharType="end"/>
          </w:r>
        </w:p>
      </w:sdtContent>
    </w:sdt>
    <w:p w14:paraId="42BDEDCB" w14:textId="6250D8F0" w:rsidR="004D2CE7" w:rsidRPr="00FF0849" w:rsidRDefault="00C119C3" w:rsidP="00597366">
      <w:pPr>
        <w:pStyle w:val="Heading1"/>
        <w:spacing w:line="480" w:lineRule="auto"/>
        <w:rPr>
          <w:sz w:val="28"/>
          <w:szCs w:val="28"/>
        </w:rPr>
      </w:pPr>
      <w:r w:rsidRPr="00E409C3">
        <w:br w:type="page"/>
      </w:r>
      <w:r w:rsidR="00C85B9E" w:rsidRPr="00FF0849">
        <w:rPr>
          <w:sz w:val="28"/>
          <w:szCs w:val="28"/>
        </w:rPr>
        <w:lastRenderedPageBreak/>
        <w:t xml:space="preserve">  </w:t>
      </w:r>
      <w:bookmarkStart w:id="0" w:name="_Toc160371207"/>
      <w:r w:rsidR="0042408D" w:rsidRPr="00FF0849">
        <w:rPr>
          <w:sz w:val="28"/>
          <w:szCs w:val="28"/>
        </w:rPr>
        <w:t>Abstract</w:t>
      </w:r>
      <w:bookmarkEnd w:id="0"/>
    </w:p>
    <w:p w14:paraId="63A2E0B9" w14:textId="4BA87299" w:rsidR="00B84669" w:rsidRPr="007B70BB" w:rsidRDefault="006B702F" w:rsidP="00B42DA7">
      <w:pPr>
        <w:rPr>
          <w:rFonts w:ascii="Times New Roman" w:hAnsi="Times New Roman" w:cs="Times New Roman"/>
          <w:sz w:val="22"/>
        </w:rPr>
      </w:pPr>
      <w:r w:rsidRPr="007B70BB">
        <w:rPr>
          <w:rFonts w:ascii="Times New Roman" w:hAnsi="Times New Roman" w:cs="Times New Roman"/>
          <w:sz w:val="22"/>
        </w:rPr>
        <w:t>This report</w:t>
      </w:r>
      <w:r w:rsidR="009248E9" w:rsidRPr="007B70BB">
        <w:rPr>
          <w:rFonts w:ascii="Times New Roman" w:hAnsi="Times New Roman" w:cs="Times New Roman"/>
          <w:sz w:val="22"/>
        </w:rPr>
        <w:t xml:space="preserve"> is </w:t>
      </w:r>
      <w:r w:rsidR="00B46702" w:rsidRPr="007B70BB">
        <w:rPr>
          <w:rFonts w:ascii="Times New Roman" w:hAnsi="Times New Roman" w:cs="Times New Roman"/>
          <w:sz w:val="22"/>
        </w:rPr>
        <w:t xml:space="preserve">to </w:t>
      </w:r>
      <w:r w:rsidR="00C82A9F" w:rsidRPr="007B70BB">
        <w:rPr>
          <w:rFonts w:ascii="Times New Roman" w:hAnsi="Times New Roman" w:cs="Times New Roman"/>
          <w:sz w:val="22"/>
        </w:rPr>
        <w:t>show th</w:t>
      </w:r>
      <w:r w:rsidR="00F04FED">
        <w:rPr>
          <w:rFonts w:ascii="Times New Roman" w:hAnsi="Times New Roman" w:cs="Times New Roman"/>
          <w:sz w:val="22"/>
        </w:rPr>
        <w:t>e finding</w:t>
      </w:r>
      <w:r w:rsidR="00A01EDD">
        <w:rPr>
          <w:rFonts w:ascii="Times New Roman" w:hAnsi="Times New Roman" w:cs="Times New Roman"/>
          <w:sz w:val="22"/>
        </w:rPr>
        <w:t xml:space="preserve">s of the practical </w:t>
      </w:r>
      <w:r w:rsidR="00A46190">
        <w:rPr>
          <w:rFonts w:ascii="Times New Roman" w:hAnsi="Times New Roman" w:cs="Times New Roman"/>
          <w:sz w:val="22"/>
        </w:rPr>
        <w:t>experiment</w:t>
      </w:r>
      <w:r w:rsidR="008D035D">
        <w:rPr>
          <w:rFonts w:ascii="Times New Roman" w:hAnsi="Times New Roman" w:cs="Times New Roman"/>
          <w:sz w:val="22"/>
        </w:rPr>
        <w:t xml:space="preserve"> of building and analysing a low pass filter and a high pass filter stage</w:t>
      </w:r>
      <w:r w:rsidR="00A46190">
        <w:rPr>
          <w:rFonts w:ascii="Times New Roman" w:hAnsi="Times New Roman" w:cs="Times New Roman"/>
          <w:sz w:val="22"/>
        </w:rPr>
        <w:t xml:space="preserve"> </w:t>
      </w:r>
      <w:r w:rsidR="0032134F">
        <w:rPr>
          <w:rFonts w:ascii="Times New Roman" w:hAnsi="Times New Roman" w:cs="Times New Roman"/>
          <w:sz w:val="22"/>
        </w:rPr>
        <w:t xml:space="preserve">and </w:t>
      </w:r>
      <w:r w:rsidR="00DE29CD">
        <w:rPr>
          <w:rFonts w:ascii="Times New Roman" w:hAnsi="Times New Roman" w:cs="Times New Roman"/>
          <w:sz w:val="22"/>
        </w:rPr>
        <w:t>compar</w:t>
      </w:r>
      <w:r w:rsidR="008D035D">
        <w:rPr>
          <w:rFonts w:ascii="Times New Roman" w:hAnsi="Times New Roman" w:cs="Times New Roman"/>
          <w:sz w:val="22"/>
        </w:rPr>
        <w:t>ing to the expected theoretical results.</w:t>
      </w:r>
      <w:r w:rsidR="007F0118">
        <w:rPr>
          <w:rFonts w:ascii="Times New Roman" w:hAnsi="Times New Roman" w:cs="Times New Roman"/>
          <w:sz w:val="22"/>
        </w:rPr>
        <w:t xml:space="preserve"> </w:t>
      </w:r>
      <w:r w:rsidR="00D11EAB">
        <w:rPr>
          <w:rFonts w:ascii="Times New Roman" w:hAnsi="Times New Roman" w:cs="Times New Roman"/>
          <w:sz w:val="22"/>
        </w:rPr>
        <w:t>Measuring</w:t>
      </w:r>
      <w:r w:rsidR="00E30F8E">
        <w:rPr>
          <w:rFonts w:ascii="Times New Roman" w:hAnsi="Times New Roman" w:cs="Times New Roman"/>
          <w:sz w:val="22"/>
        </w:rPr>
        <w:t xml:space="preserve"> and r</w:t>
      </w:r>
      <w:r w:rsidR="00C150BC">
        <w:rPr>
          <w:rFonts w:ascii="Times New Roman" w:hAnsi="Times New Roman" w:cs="Times New Roman"/>
          <w:sz w:val="22"/>
        </w:rPr>
        <w:t xml:space="preserve">ecording the </w:t>
      </w:r>
      <w:r w:rsidR="008D5D64">
        <w:rPr>
          <w:rFonts w:ascii="Times New Roman" w:hAnsi="Times New Roman" w:cs="Times New Roman"/>
          <w:sz w:val="22"/>
        </w:rPr>
        <w:t xml:space="preserve">voltage input and output </w:t>
      </w:r>
      <w:r w:rsidR="00ED718F">
        <w:rPr>
          <w:rFonts w:ascii="Times New Roman" w:hAnsi="Times New Roman" w:cs="Times New Roman"/>
          <w:sz w:val="22"/>
        </w:rPr>
        <w:t>w</w:t>
      </w:r>
      <w:r w:rsidR="00C16229">
        <w:rPr>
          <w:rFonts w:ascii="Times New Roman" w:hAnsi="Times New Roman" w:cs="Times New Roman"/>
          <w:sz w:val="22"/>
        </w:rPr>
        <w:t>ith the different range</w:t>
      </w:r>
      <w:r w:rsidR="001C7BC9">
        <w:rPr>
          <w:rFonts w:ascii="Times New Roman" w:hAnsi="Times New Roman" w:cs="Times New Roman"/>
          <w:sz w:val="22"/>
        </w:rPr>
        <w:t>s</w:t>
      </w:r>
      <w:r w:rsidR="00C16229">
        <w:rPr>
          <w:rFonts w:ascii="Times New Roman" w:hAnsi="Times New Roman" w:cs="Times New Roman"/>
          <w:sz w:val="22"/>
        </w:rPr>
        <w:t xml:space="preserve"> of frequenc</w:t>
      </w:r>
      <w:r w:rsidR="008D035D">
        <w:rPr>
          <w:rFonts w:ascii="Times New Roman" w:hAnsi="Times New Roman" w:cs="Times New Roman"/>
          <w:sz w:val="22"/>
        </w:rPr>
        <w:t>y</w:t>
      </w:r>
      <w:r w:rsidR="00B74B51">
        <w:rPr>
          <w:rFonts w:ascii="Times New Roman" w:hAnsi="Times New Roman" w:cs="Times New Roman"/>
          <w:sz w:val="22"/>
        </w:rPr>
        <w:t xml:space="preserve"> from 100Hz up to 300</w:t>
      </w:r>
      <w:r w:rsidR="00CA516E">
        <w:rPr>
          <w:rFonts w:ascii="Times New Roman" w:hAnsi="Times New Roman" w:cs="Times New Roman"/>
          <w:sz w:val="22"/>
        </w:rPr>
        <w:t>kHz</w:t>
      </w:r>
      <w:r w:rsidR="00E30F8E">
        <w:rPr>
          <w:rFonts w:ascii="Times New Roman" w:hAnsi="Times New Roman" w:cs="Times New Roman"/>
          <w:sz w:val="22"/>
        </w:rPr>
        <w:t xml:space="preserve"> with</w:t>
      </w:r>
      <w:r w:rsidR="007F7714">
        <w:rPr>
          <w:rFonts w:ascii="Times New Roman" w:hAnsi="Times New Roman" w:cs="Times New Roman"/>
          <w:sz w:val="22"/>
        </w:rPr>
        <w:t xml:space="preserve"> a function generator and </w:t>
      </w:r>
      <w:r w:rsidR="00944396">
        <w:rPr>
          <w:rFonts w:ascii="Times New Roman" w:hAnsi="Times New Roman" w:cs="Times New Roman"/>
          <w:sz w:val="22"/>
        </w:rPr>
        <w:t>an</w:t>
      </w:r>
      <w:r w:rsidR="00E81D56">
        <w:rPr>
          <w:rFonts w:ascii="Times New Roman" w:hAnsi="Times New Roman" w:cs="Times New Roman"/>
          <w:sz w:val="22"/>
        </w:rPr>
        <w:t xml:space="preserve"> oscilloscope</w:t>
      </w:r>
      <w:r w:rsidR="008D035D">
        <w:rPr>
          <w:rFonts w:ascii="Times New Roman" w:hAnsi="Times New Roman" w:cs="Times New Roman"/>
          <w:sz w:val="22"/>
        </w:rPr>
        <w:t xml:space="preserve"> to monitor</w:t>
      </w:r>
      <w:r w:rsidR="001C7BC9">
        <w:rPr>
          <w:rFonts w:ascii="Times New Roman" w:hAnsi="Times New Roman" w:cs="Times New Roman"/>
          <w:sz w:val="22"/>
        </w:rPr>
        <w:t xml:space="preserve">. </w:t>
      </w:r>
      <w:r w:rsidR="005F5DC4">
        <w:rPr>
          <w:rFonts w:ascii="Times New Roman" w:hAnsi="Times New Roman" w:cs="Times New Roman"/>
          <w:sz w:val="22"/>
        </w:rPr>
        <w:t xml:space="preserve">With the data collected </w:t>
      </w:r>
      <w:r w:rsidR="00A9689C">
        <w:rPr>
          <w:rFonts w:ascii="Times New Roman" w:hAnsi="Times New Roman" w:cs="Times New Roman"/>
          <w:sz w:val="22"/>
        </w:rPr>
        <w:t>and plotted</w:t>
      </w:r>
      <w:r w:rsidR="00704562">
        <w:rPr>
          <w:rFonts w:ascii="Times New Roman" w:hAnsi="Times New Roman" w:cs="Times New Roman"/>
          <w:sz w:val="22"/>
        </w:rPr>
        <w:t xml:space="preserve"> on </w:t>
      </w:r>
      <w:r w:rsidR="00326019">
        <w:rPr>
          <w:rFonts w:ascii="Times New Roman" w:hAnsi="Times New Roman" w:cs="Times New Roman"/>
          <w:sz w:val="22"/>
        </w:rPr>
        <w:t>graphs,</w:t>
      </w:r>
      <w:r w:rsidR="00A9689C">
        <w:rPr>
          <w:rFonts w:ascii="Times New Roman" w:hAnsi="Times New Roman" w:cs="Times New Roman"/>
          <w:sz w:val="22"/>
        </w:rPr>
        <w:t xml:space="preserve"> the determined cut</w:t>
      </w:r>
      <w:r w:rsidR="00E517C8">
        <w:rPr>
          <w:rFonts w:ascii="Times New Roman" w:hAnsi="Times New Roman" w:cs="Times New Roman"/>
          <w:sz w:val="22"/>
        </w:rPr>
        <w:t>-</w:t>
      </w:r>
      <w:r w:rsidR="00A9689C">
        <w:rPr>
          <w:rFonts w:ascii="Times New Roman" w:hAnsi="Times New Roman" w:cs="Times New Roman"/>
          <w:sz w:val="22"/>
        </w:rPr>
        <w:t>off frequ</w:t>
      </w:r>
      <w:r w:rsidR="009D05DE">
        <w:rPr>
          <w:rFonts w:ascii="Times New Roman" w:hAnsi="Times New Roman" w:cs="Times New Roman"/>
          <w:sz w:val="22"/>
        </w:rPr>
        <w:t xml:space="preserve">encies of -3dB </w:t>
      </w:r>
      <w:r w:rsidR="000845E5">
        <w:rPr>
          <w:rFonts w:ascii="Times New Roman" w:hAnsi="Times New Roman" w:cs="Times New Roman"/>
          <w:sz w:val="22"/>
        </w:rPr>
        <w:t>of both filters can be see</w:t>
      </w:r>
      <w:r w:rsidR="00B63308">
        <w:rPr>
          <w:rFonts w:ascii="Times New Roman" w:hAnsi="Times New Roman" w:cs="Times New Roman"/>
          <w:sz w:val="22"/>
        </w:rPr>
        <w:t>n</w:t>
      </w:r>
      <w:r w:rsidR="00326019">
        <w:rPr>
          <w:rFonts w:ascii="Times New Roman" w:hAnsi="Times New Roman" w:cs="Times New Roman"/>
          <w:sz w:val="22"/>
        </w:rPr>
        <w:t xml:space="preserve"> and </w:t>
      </w:r>
      <w:r w:rsidR="00944396">
        <w:rPr>
          <w:rFonts w:ascii="Times New Roman" w:hAnsi="Times New Roman" w:cs="Times New Roman"/>
          <w:sz w:val="22"/>
        </w:rPr>
        <w:t>compare</w:t>
      </w:r>
      <w:r w:rsidR="00DE29CD">
        <w:rPr>
          <w:rFonts w:ascii="Times New Roman" w:hAnsi="Times New Roman" w:cs="Times New Roman"/>
          <w:sz w:val="22"/>
        </w:rPr>
        <w:t>d</w:t>
      </w:r>
      <w:r w:rsidR="00944396">
        <w:rPr>
          <w:rFonts w:ascii="Times New Roman" w:hAnsi="Times New Roman" w:cs="Times New Roman"/>
          <w:sz w:val="22"/>
        </w:rPr>
        <w:t>.</w:t>
      </w:r>
      <w:r w:rsidR="00B63308">
        <w:rPr>
          <w:rFonts w:ascii="Times New Roman" w:hAnsi="Times New Roman" w:cs="Times New Roman"/>
          <w:sz w:val="22"/>
        </w:rPr>
        <w:t xml:space="preserve"> </w:t>
      </w:r>
      <w:r w:rsidR="00041675">
        <w:rPr>
          <w:rFonts w:ascii="Times New Roman" w:hAnsi="Times New Roman" w:cs="Times New Roman"/>
          <w:sz w:val="22"/>
        </w:rPr>
        <w:t xml:space="preserve">The </w:t>
      </w:r>
      <w:r w:rsidR="000F6408">
        <w:rPr>
          <w:rFonts w:ascii="Times New Roman" w:hAnsi="Times New Roman" w:cs="Times New Roman"/>
          <w:sz w:val="22"/>
        </w:rPr>
        <w:t>lo</w:t>
      </w:r>
      <w:r w:rsidR="00041675">
        <w:rPr>
          <w:rFonts w:ascii="Times New Roman" w:hAnsi="Times New Roman" w:cs="Times New Roman"/>
          <w:sz w:val="22"/>
        </w:rPr>
        <w:t xml:space="preserve">w </w:t>
      </w:r>
      <w:r w:rsidR="00434EBD">
        <w:rPr>
          <w:rFonts w:ascii="Times New Roman" w:hAnsi="Times New Roman" w:cs="Times New Roman"/>
          <w:sz w:val="22"/>
        </w:rPr>
        <w:t>p</w:t>
      </w:r>
      <w:r w:rsidR="002954CC">
        <w:rPr>
          <w:rFonts w:ascii="Times New Roman" w:hAnsi="Times New Roman" w:cs="Times New Roman"/>
          <w:sz w:val="22"/>
        </w:rPr>
        <w:t xml:space="preserve">ass filter </w:t>
      </w:r>
      <w:r w:rsidR="00AA571A">
        <w:rPr>
          <w:rFonts w:ascii="Times New Roman" w:hAnsi="Times New Roman" w:cs="Times New Roman"/>
          <w:sz w:val="22"/>
        </w:rPr>
        <w:t>practical</w:t>
      </w:r>
      <w:r w:rsidR="002954CC">
        <w:rPr>
          <w:rFonts w:ascii="Times New Roman" w:hAnsi="Times New Roman" w:cs="Times New Roman"/>
          <w:sz w:val="22"/>
        </w:rPr>
        <w:t xml:space="preserve"> results are similar to the theory with </w:t>
      </w:r>
      <w:r w:rsidR="00AA571A">
        <w:rPr>
          <w:rFonts w:ascii="Times New Roman" w:hAnsi="Times New Roman" w:cs="Times New Roman"/>
          <w:sz w:val="22"/>
        </w:rPr>
        <w:t xml:space="preserve">cut off </w:t>
      </w:r>
      <w:r w:rsidR="00C86942">
        <w:rPr>
          <w:rFonts w:ascii="Times New Roman" w:hAnsi="Times New Roman" w:cs="Times New Roman"/>
          <w:sz w:val="22"/>
        </w:rPr>
        <w:t>at</w:t>
      </w:r>
      <w:r w:rsidR="00AA571A">
        <w:rPr>
          <w:rFonts w:ascii="Times New Roman" w:hAnsi="Times New Roman" w:cs="Times New Roman"/>
          <w:sz w:val="22"/>
        </w:rPr>
        <w:t xml:space="preserve"> -3dB </w:t>
      </w:r>
      <w:r w:rsidR="006A6AA2">
        <w:rPr>
          <w:rFonts w:ascii="Times New Roman" w:hAnsi="Times New Roman" w:cs="Times New Roman"/>
          <w:sz w:val="22"/>
        </w:rPr>
        <w:t>achieve</w:t>
      </w:r>
      <w:r w:rsidR="008D035D">
        <w:rPr>
          <w:rFonts w:ascii="Times New Roman" w:hAnsi="Times New Roman" w:cs="Times New Roman"/>
          <w:sz w:val="22"/>
        </w:rPr>
        <w:t>d</w:t>
      </w:r>
      <w:r w:rsidR="006A6AA2">
        <w:rPr>
          <w:rFonts w:ascii="Times New Roman" w:hAnsi="Times New Roman" w:cs="Times New Roman"/>
          <w:sz w:val="22"/>
        </w:rPr>
        <w:t xml:space="preserve"> just above 28000</w:t>
      </w:r>
      <w:r w:rsidR="00325893">
        <w:rPr>
          <w:rFonts w:ascii="Times New Roman" w:hAnsi="Times New Roman" w:cs="Times New Roman"/>
          <w:sz w:val="22"/>
        </w:rPr>
        <w:t xml:space="preserve">Hz and below </w:t>
      </w:r>
      <w:r w:rsidR="00D46D12">
        <w:rPr>
          <w:rFonts w:ascii="Times New Roman" w:hAnsi="Times New Roman" w:cs="Times New Roman"/>
          <w:sz w:val="22"/>
        </w:rPr>
        <w:t>30000</w:t>
      </w:r>
      <w:r w:rsidR="004A2732">
        <w:rPr>
          <w:rFonts w:ascii="Times New Roman" w:hAnsi="Times New Roman" w:cs="Times New Roman"/>
          <w:sz w:val="22"/>
        </w:rPr>
        <w:t xml:space="preserve">Hz, this also is seen with the </w:t>
      </w:r>
      <w:r w:rsidR="000F6408">
        <w:rPr>
          <w:rFonts w:ascii="Times New Roman" w:hAnsi="Times New Roman" w:cs="Times New Roman"/>
          <w:sz w:val="22"/>
        </w:rPr>
        <w:t>h</w:t>
      </w:r>
      <w:r w:rsidR="004A2732">
        <w:rPr>
          <w:rFonts w:ascii="Times New Roman" w:hAnsi="Times New Roman" w:cs="Times New Roman"/>
          <w:sz w:val="22"/>
        </w:rPr>
        <w:t xml:space="preserve">igh </w:t>
      </w:r>
      <w:r w:rsidR="000F6408">
        <w:rPr>
          <w:rFonts w:ascii="Times New Roman" w:hAnsi="Times New Roman" w:cs="Times New Roman"/>
          <w:sz w:val="22"/>
        </w:rPr>
        <w:t>p</w:t>
      </w:r>
      <w:r w:rsidR="004A2732">
        <w:rPr>
          <w:rFonts w:ascii="Times New Roman" w:hAnsi="Times New Roman" w:cs="Times New Roman"/>
          <w:sz w:val="22"/>
        </w:rPr>
        <w:t xml:space="preserve">ass </w:t>
      </w:r>
      <w:r w:rsidR="000F6408">
        <w:rPr>
          <w:rFonts w:ascii="Times New Roman" w:hAnsi="Times New Roman" w:cs="Times New Roman"/>
          <w:sz w:val="22"/>
        </w:rPr>
        <w:t>f</w:t>
      </w:r>
      <w:r w:rsidR="00434EBD">
        <w:rPr>
          <w:rFonts w:ascii="Times New Roman" w:hAnsi="Times New Roman" w:cs="Times New Roman"/>
          <w:sz w:val="22"/>
        </w:rPr>
        <w:t>ilter</w:t>
      </w:r>
      <w:r w:rsidR="000F6408">
        <w:rPr>
          <w:rFonts w:ascii="Times New Roman" w:hAnsi="Times New Roman" w:cs="Times New Roman"/>
          <w:sz w:val="22"/>
        </w:rPr>
        <w:t xml:space="preserve"> where</w:t>
      </w:r>
      <w:r w:rsidR="00F07440">
        <w:rPr>
          <w:rFonts w:ascii="Times New Roman" w:hAnsi="Times New Roman" w:cs="Times New Roman"/>
          <w:sz w:val="22"/>
        </w:rPr>
        <w:t xml:space="preserve"> -3dB </w:t>
      </w:r>
      <w:r w:rsidR="008D035D">
        <w:rPr>
          <w:rFonts w:ascii="Times New Roman" w:hAnsi="Times New Roman" w:cs="Times New Roman"/>
          <w:sz w:val="22"/>
        </w:rPr>
        <w:t xml:space="preserve">is achieved </w:t>
      </w:r>
      <w:r w:rsidR="008C271A">
        <w:rPr>
          <w:rFonts w:ascii="Times New Roman" w:hAnsi="Times New Roman" w:cs="Times New Roman"/>
          <w:sz w:val="22"/>
        </w:rPr>
        <w:t>around the 1000</w:t>
      </w:r>
      <w:r w:rsidR="00DE116E">
        <w:rPr>
          <w:rFonts w:ascii="Times New Roman" w:hAnsi="Times New Roman" w:cs="Times New Roman"/>
          <w:sz w:val="22"/>
        </w:rPr>
        <w:t>Hz</w:t>
      </w:r>
      <w:r w:rsidR="00072094">
        <w:rPr>
          <w:rFonts w:ascii="Times New Roman" w:hAnsi="Times New Roman" w:cs="Times New Roman"/>
          <w:sz w:val="22"/>
        </w:rPr>
        <w:t xml:space="preserve"> </w:t>
      </w:r>
      <w:r w:rsidR="00DE116E">
        <w:rPr>
          <w:rFonts w:ascii="Times New Roman" w:hAnsi="Times New Roman" w:cs="Times New Roman"/>
          <w:sz w:val="22"/>
        </w:rPr>
        <w:t>to 1200Hz.</w:t>
      </w:r>
    </w:p>
    <w:p w14:paraId="2D58A4C2" w14:textId="77777777" w:rsidR="007B70BB" w:rsidRDefault="007B70BB" w:rsidP="001614B3"/>
    <w:p w14:paraId="415A05E1" w14:textId="77777777" w:rsidR="003E509F" w:rsidRDefault="003E509F" w:rsidP="007373D5">
      <w:pPr>
        <w:tabs>
          <w:tab w:val="left" w:pos="7879"/>
        </w:tabs>
      </w:pPr>
    </w:p>
    <w:p w14:paraId="4D5C7573" w14:textId="77777777" w:rsidR="003D27C9" w:rsidRDefault="003D27C9" w:rsidP="007373D5">
      <w:pPr>
        <w:tabs>
          <w:tab w:val="left" w:pos="7879"/>
        </w:tabs>
      </w:pPr>
    </w:p>
    <w:p w14:paraId="288654B3" w14:textId="77777777" w:rsidR="00DE116E" w:rsidRDefault="00DE116E" w:rsidP="007373D5">
      <w:pPr>
        <w:tabs>
          <w:tab w:val="left" w:pos="7879"/>
        </w:tabs>
      </w:pPr>
    </w:p>
    <w:p w14:paraId="518797D2" w14:textId="77777777" w:rsidR="002D752A" w:rsidRDefault="002D752A" w:rsidP="007373D5">
      <w:pPr>
        <w:tabs>
          <w:tab w:val="left" w:pos="7879"/>
        </w:tabs>
      </w:pPr>
    </w:p>
    <w:p w14:paraId="53961030" w14:textId="77777777" w:rsidR="002D752A" w:rsidRDefault="002D752A" w:rsidP="007373D5">
      <w:pPr>
        <w:tabs>
          <w:tab w:val="left" w:pos="7879"/>
        </w:tabs>
      </w:pPr>
    </w:p>
    <w:p w14:paraId="0457E29B" w14:textId="77777777" w:rsidR="00F5559D" w:rsidRDefault="00F5559D" w:rsidP="007373D5">
      <w:pPr>
        <w:tabs>
          <w:tab w:val="left" w:pos="7879"/>
        </w:tabs>
      </w:pPr>
    </w:p>
    <w:p w14:paraId="34E75FB4" w14:textId="77777777" w:rsidR="00F5559D" w:rsidRDefault="00F5559D" w:rsidP="007373D5">
      <w:pPr>
        <w:tabs>
          <w:tab w:val="left" w:pos="7879"/>
        </w:tabs>
      </w:pPr>
    </w:p>
    <w:p w14:paraId="19C0B43E" w14:textId="77777777" w:rsidR="00F5559D" w:rsidRDefault="00F5559D" w:rsidP="007373D5">
      <w:pPr>
        <w:tabs>
          <w:tab w:val="left" w:pos="7879"/>
        </w:tabs>
      </w:pPr>
    </w:p>
    <w:p w14:paraId="01AFABFE" w14:textId="77777777" w:rsidR="00F5559D" w:rsidRDefault="00F5559D" w:rsidP="007373D5">
      <w:pPr>
        <w:tabs>
          <w:tab w:val="left" w:pos="7879"/>
        </w:tabs>
      </w:pPr>
    </w:p>
    <w:p w14:paraId="1CD2E748" w14:textId="77777777" w:rsidR="00F5559D" w:rsidRDefault="00F5559D" w:rsidP="007373D5">
      <w:pPr>
        <w:tabs>
          <w:tab w:val="left" w:pos="7879"/>
        </w:tabs>
      </w:pPr>
    </w:p>
    <w:p w14:paraId="22A22F62" w14:textId="77777777" w:rsidR="00F5559D" w:rsidRDefault="00F5559D" w:rsidP="007373D5">
      <w:pPr>
        <w:tabs>
          <w:tab w:val="left" w:pos="7879"/>
        </w:tabs>
      </w:pPr>
    </w:p>
    <w:p w14:paraId="04B5E3D2" w14:textId="77777777" w:rsidR="00F5559D" w:rsidRDefault="00F5559D" w:rsidP="007373D5">
      <w:pPr>
        <w:tabs>
          <w:tab w:val="left" w:pos="7879"/>
        </w:tabs>
      </w:pPr>
    </w:p>
    <w:p w14:paraId="5F8E1B6D" w14:textId="77777777" w:rsidR="00F5559D" w:rsidRDefault="00F5559D" w:rsidP="007373D5">
      <w:pPr>
        <w:tabs>
          <w:tab w:val="left" w:pos="7879"/>
        </w:tabs>
      </w:pPr>
    </w:p>
    <w:p w14:paraId="754D3D2D" w14:textId="60813A22" w:rsidR="007373D5" w:rsidRPr="007373D5" w:rsidRDefault="007373D5" w:rsidP="007373D5">
      <w:pPr>
        <w:tabs>
          <w:tab w:val="left" w:pos="7879"/>
        </w:tabs>
      </w:pPr>
      <w:r>
        <w:tab/>
      </w:r>
    </w:p>
    <w:p w14:paraId="30F73CBA" w14:textId="496907D1" w:rsidR="007D0EFD" w:rsidRDefault="00DE116E" w:rsidP="009F3C4A">
      <w:pPr>
        <w:pStyle w:val="Heading1"/>
        <w:spacing w:line="276" w:lineRule="auto"/>
        <w:rPr>
          <w:sz w:val="28"/>
          <w:szCs w:val="28"/>
        </w:rPr>
      </w:pPr>
      <w:bookmarkStart w:id="1" w:name="_Toc160371208"/>
      <w:r w:rsidRPr="00FF0849">
        <w:rPr>
          <w:sz w:val="28"/>
          <w:szCs w:val="28"/>
        </w:rPr>
        <w:lastRenderedPageBreak/>
        <w:t>Intr</w:t>
      </w:r>
      <w:r w:rsidR="00480136" w:rsidRPr="00FF0849">
        <w:rPr>
          <w:sz w:val="28"/>
          <w:szCs w:val="28"/>
        </w:rPr>
        <w:t>oduction</w:t>
      </w:r>
      <w:bookmarkEnd w:id="1"/>
    </w:p>
    <w:p w14:paraId="5F9FCC8D" w14:textId="77777777" w:rsidR="00DD533F" w:rsidRPr="00DD533F" w:rsidRDefault="00DD533F" w:rsidP="009F3C4A">
      <w:pPr>
        <w:spacing w:line="240" w:lineRule="auto"/>
      </w:pPr>
    </w:p>
    <w:p w14:paraId="0BCBA502" w14:textId="3C070366" w:rsidR="008E07D8" w:rsidRDefault="00DD533F" w:rsidP="008E07D8">
      <w:pPr>
        <w:rPr>
          <w:rFonts w:ascii="Times New Roman" w:hAnsi="Times New Roman" w:cs="Times New Roman"/>
          <w:sz w:val="22"/>
        </w:rPr>
      </w:pPr>
      <w:r w:rsidRPr="008E07D8">
        <w:rPr>
          <w:rFonts w:ascii="Times New Roman" w:hAnsi="Times New Roman" w:cs="Times New Roman"/>
          <w:sz w:val="22"/>
        </w:rPr>
        <w:t>When signals are combined with unwanted interference noise or frequency</w:t>
      </w:r>
      <w:r w:rsidR="009F3C4A" w:rsidRPr="008E07D8">
        <w:rPr>
          <w:rFonts w:ascii="Times New Roman" w:hAnsi="Times New Roman" w:cs="Times New Roman"/>
          <w:sz w:val="22"/>
        </w:rPr>
        <w:t>, filters may then be used to remove the issue.</w:t>
      </w:r>
      <w:r w:rsidRPr="008E07D8">
        <w:rPr>
          <w:rFonts w:ascii="Times New Roman" w:hAnsi="Times New Roman" w:cs="Times New Roman"/>
          <w:sz w:val="22"/>
        </w:rPr>
        <w:t xml:space="preserve"> </w:t>
      </w:r>
      <w:r w:rsidR="00180934" w:rsidRPr="008E07D8">
        <w:rPr>
          <w:rFonts w:ascii="Times New Roman" w:hAnsi="Times New Roman" w:cs="Times New Roman"/>
          <w:sz w:val="22"/>
        </w:rPr>
        <w:t>High and low filters may use capacitors or inductors, in this experiment a capacitor and a resistor are used in both circuits.</w:t>
      </w:r>
      <w:r w:rsidR="005C4C43" w:rsidRPr="008E07D8">
        <w:rPr>
          <w:rFonts w:ascii="Times New Roman" w:hAnsi="Times New Roman" w:cs="Times New Roman"/>
          <w:sz w:val="22"/>
        </w:rPr>
        <w:t xml:space="preserve"> The cut-off frequency for </w:t>
      </w:r>
      <w:r w:rsidR="004E3175" w:rsidRPr="008E07D8">
        <w:rPr>
          <w:rFonts w:ascii="Times New Roman" w:hAnsi="Times New Roman" w:cs="Times New Roman"/>
          <w:sz w:val="22"/>
        </w:rPr>
        <w:t>both</w:t>
      </w:r>
      <w:r w:rsidR="005C4C43" w:rsidRPr="008E07D8">
        <w:rPr>
          <w:rFonts w:ascii="Times New Roman" w:hAnsi="Times New Roman" w:cs="Times New Roman"/>
          <w:sz w:val="22"/>
        </w:rPr>
        <w:t xml:space="preserve"> high and low filters can </w:t>
      </w:r>
      <w:r w:rsidR="009D6C11">
        <w:rPr>
          <w:rFonts w:ascii="Times New Roman" w:hAnsi="Times New Roman" w:cs="Times New Roman"/>
          <w:sz w:val="22"/>
        </w:rPr>
        <w:t xml:space="preserve">be calculated </w:t>
      </w:r>
      <w:r w:rsidR="005C4C43" w:rsidRPr="008E07D8">
        <w:rPr>
          <w:rFonts w:ascii="Times New Roman" w:hAnsi="Times New Roman" w:cs="Times New Roman"/>
          <w:sz w:val="22"/>
        </w:rPr>
        <w:t>theoretically b</w:t>
      </w:r>
      <w:r w:rsidR="009D6C11">
        <w:rPr>
          <w:rFonts w:ascii="Times New Roman" w:hAnsi="Times New Roman" w:cs="Times New Roman"/>
          <w:sz w:val="22"/>
        </w:rPr>
        <w:t>y</w:t>
      </w:r>
      <w:r w:rsidR="005C4C43" w:rsidRPr="008E07D8">
        <w:rPr>
          <w:rFonts w:ascii="Times New Roman" w:hAnsi="Times New Roman" w:cs="Times New Roman"/>
          <w:sz w:val="22"/>
        </w:rPr>
        <w:t xml:space="preserve"> using th</w:t>
      </w:r>
      <w:r w:rsidR="009D6C11">
        <w:rPr>
          <w:rFonts w:ascii="Times New Roman" w:hAnsi="Times New Roman" w:cs="Times New Roman"/>
          <w:sz w:val="22"/>
        </w:rPr>
        <w:t>e</w:t>
      </w:r>
      <w:r w:rsidR="005C4C43" w:rsidRPr="008E07D8">
        <w:rPr>
          <w:rFonts w:ascii="Times New Roman" w:hAnsi="Times New Roman" w:cs="Times New Roman"/>
          <w:sz w:val="22"/>
        </w:rPr>
        <w:t xml:space="preserve"> formula  </w:t>
      </w:r>
      <m:oMath>
        <m:r>
          <w:rPr>
            <w:rFonts w:ascii="Cambria Math" w:hAnsi="Cambria Math" w:cs="Times New Roman"/>
            <w:sz w:val="22"/>
          </w:rPr>
          <m:t>fC=</m:t>
        </m:r>
        <m:f>
          <m:fPr>
            <m:ctrlPr>
              <w:rPr>
                <w:rFonts w:ascii="Cambria Math" w:hAnsi="Cambria Math" w:cs="Times New Roman"/>
                <w:i/>
                <w:sz w:val="22"/>
              </w:rPr>
            </m:ctrlPr>
          </m:fPr>
          <m:num>
            <m:r>
              <w:rPr>
                <w:rFonts w:ascii="Cambria Math" w:hAnsi="Cambria Math" w:cs="Times New Roman"/>
                <w:sz w:val="22"/>
              </w:rPr>
              <m:t>1</m:t>
            </m:r>
          </m:num>
          <m:den>
            <m:r>
              <w:rPr>
                <w:rFonts w:ascii="Cambria Math" w:hAnsi="Cambria Math" w:cs="Times New Roman"/>
                <w:sz w:val="22"/>
              </w:rPr>
              <m:t>2πRC</m:t>
            </m:r>
          </m:den>
        </m:f>
      </m:oMath>
      <w:r w:rsidR="004E3175" w:rsidRPr="008E07D8">
        <w:rPr>
          <w:rFonts w:ascii="Times New Roman" w:eastAsiaTheme="minorEastAsia" w:hAnsi="Times New Roman" w:cs="Times New Roman"/>
          <w:sz w:val="22"/>
        </w:rPr>
        <w:t xml:space="preserve"> . The expectance is that the low </w:t>
      </w:r>
      <w:r w:rsidR="009D6C11">
        <w:rPr>
          <w:rFonts w:ascii="Times New Roman" w:eastAsiaTheme="minorEastAsia" w:hAnsi="Times New Roman" w:cs="Times New Roman"/>
          <w:sz w:val="22"/>
        </w:rPr>
        <w:t xml:space="preserve">pass </w:t>
      </w:r>
      <w:r w:rsidR="004E3175" w:rsidRPr="008E07D8">
        <w:rPr>
          <w:rFonts w:ascii="Times New Roman" w:eastAsiaTheme="minorEastAsia" w:hAnsi="Times New Roman" w:cs="Times New Roman"/>
          <w:sz w:val="22"/>
        </w:rPr>
        <w:t xml:space="preserve">filter voltage will </w:t>
      </w:r>
      <w:r w:rsidR="009D6C11">
        <w:rPr>
          <w:rFonts w:ascii="Times New Roman" w:eastAsiaTheme="minorEastAsia" w:hAnsi="Times New Roman" w:cs="Times New Roman"/>
          <w:sz w:val="22"/>
        </w:rPr>
        <w:t>sustain</w:t>
      </w:r>
      <w:r w:rsidR="004E3175" w:rsidRPr="008E07D8">
        <w:rPr>
          <w:rFonts w:ascii="Times New Roman" w:eastAsiaTheme="minorEastAsia" w:hAnsi="Times New Roman" w:cs="Times New Roman"/>
          <w:sz w:val="22"/>
        </w:rPr>
        <w:t xml:space="preserve"> a </w:t>
      </w:r>
      <w:r w:rsidR="004E19A3" w:rsidRPr="008E07D8">
        <w:rPr>
          <w:rFonts w:ascii="Times New Roman" w:eastAsiaTheme="minorEastAsia" w:hAnsi="Times New Roman" w:cs="Times New Roman"/>
          <w:sz w:val="22"/>
        </w:rPr>
        <w:t>high voltage output</w:t>
      </w:r>
      <w:r w:rsidR="00A52A78">
        <w:rPr>
          <w:rFonts w:ascii="Times New Roman" w:eastAsiaTheme="minorEastAsia" w:hAnsi="Times New Roman" w:cs="Times New Roman"/>
          <w:sz w:val="22"/>
        </w:rPr>
        <w:t>,</w:t>
      </w:r>
      <w:r w:rsidR="004E3175" w:rsidRPr="008E07D8">
        <w:rPr>
          <w:rFonts w:ascii="Times New Roman" w:eastAsiaTheme="minorEastAsia" w:hAnsi="Times New Roman" w:cs="Times New Roman"/>
          <w:sz w:val="22"/>
        </w:rPr>
        <w:t xml:space="preserve"> while </w:t>
      </w:r>
      <w:r w:rsidR="009D6C11">
        <w:rPr>
          <w:rFonts w:ascii="Times New Roman" w:eastAsiaTheme="minorEastAsia" w:hAnsi="Times New Roman" w:cs="Times New Roman"/>
          <w:sz w:val="22"/>
        </w:rPr>
        <w:t>increasing</w:t>
      </w:r>
      <w:r w:rsidR="004E3175" w:rsidRPr="008E07D8">
        <w:rPr>
          <w:rFonts w:ascii="Times New Roman" w:eastAsiaTheme="minorEastAsia" w:hAnsi="Times New Roman" w:cs="Times New Roman"/>
          <w:sz w:val="22"/>
        </w:rPr>
        <w:t xml:space="preserve"> its frequency until it nears its cut-off point</w:t>
      </w:r>
      <w:r w:rsidR="009D6C11">
        <w:rPr>
          <w:rFonts w:ascii="Times New Roman" w:eastAsiaTheme="minorEastAsia" w:hAnsi="Times New Roman" w:cs="Times New Roman"/>
          <w:sz w:val="22"/>
        </w:rPr>
        <w:t>.</w:t>
      </w:r>
      <w:r w:rsidR="004E19A3" w:rsidRPr="008E07D8">
        <w:rPr>
          <w:rFonts w:ascii="Times New Roman" w:eastAsiaTheme="minorEastAsia" w:hAnsi="Times New Roman" w:cs="Times New Roman"/>
          <w:sz w:val="22"/>
        </w:rPr>
        <w:t xml:space="preserve"> </w:t>
      </w:r>
      <w:r w:rsidR="009D6C11">
        <w:rPr>
          <w:rFonts w:ascii="Times New Roman" w:eastAsiaTheme="minorEastAsia" w:hAnsi="Times New Roman" w:cs="Times New Roman"/>
          <w:sz w:val="22"/>
        </w:rPr>
        <w:t>W</w:t>
      </w:r>
      <w:r w:rsidR="004E19A3" w:rsidRPr="008E07D8">
        <w:rPr>
          <w:rFonts w:ascii="Times New Roman" w:eastAsiaTheme="minorEastAsia" w:hAnsi="Times New Roman" w:cs="Times New Roman"/>
          <w:sz w:val="22"/>
        </w:rPr>
        <w:t>hen nearing its cut-off point a decrease in voltage is expected with the output voltage at 70</w:t>
      </w:r>
      <w:r w:rsidR="004E4D5F" w:rsidRPr="008E07D8">
        <w:rPr>
          <w:rFonts w:ascii="Times New Roman" w:eastAsiaTheme="minorEastAsia" w:hAnsi="Times New Roman" w:cs="Times New Roman"/>
          <w:sz w:val="22"/>
        </w:rPr>
        <w:t>.7</w:t>
      </w:r>
      <w:r w:rsidR="004E19A3" w:rsidRPr="008E07D8">
        <w:rPr>
          <w:rFonts w:ascii="Times New Roman" w:eastAsiaTheme="minorEastAsia" w:hAnsi="Times New Roman" w:cs="Times New Roman"/>
          <w:sz w:val="22"/>
        </w:rPr>
        <w:t>% of the input voltage, with the attenuation following the same pattern</w:t>
      </w:r>
      <w:r w:rsidR="004E4D5F" w:rsidRPr="008E07D8">
        <w:rPr>
          <w:rFonts w:ascii="Times New Roman" w:eastAsiaTheme="minorEastAsia" w:hAnsi="Times New Roman" w:cs="Times New Roman"/>
          <w:sz w:val="22"/>
        </w:rPr>
        <w:t xml:space="preserve"> reaching -3dB,</w:t>
      </w:r>
      <w:r w:rsidR="004E19A3" w:rsidRPr="008E07D8">
        <w:rPr>
          <w:rFonts w:ascii="Times New Roman" w:eastAsiaTheme="minorEastAsia" w:hAnsi="Times New Roman" w:cs="Times New Roman"/>
          <w:sz w:val="22"/>
        </w:rPr>
        <w:t xml:space="preserve"> as the frequency increases</w:t>
      </w:r>
      <w:r w:rsidR="004E4D5F" w:rsidRPr="008E07D8">
        <w:rPr>
          <w:rFonts w:ascii="Times New Roman" w:eastAsiaTheme="minorEastAsia" w:hAnsi="Times New Roman" w:cs="Times New Roman"/>
          <w:sz w:val="22"/>
        </w:rPr>
        <w:t xml:space="preserve"> the voltage will continue to decrease and the attenuation continuing to decrease to the negative</w:t>
      </w:r>
      <w:r w:rsidR="004E19A3" w:rsidRPr="008E07D8">
        <w:rPr>
          <w:rFonts w:ascii="Times New Roman" w:eastAsiaTheme="minorEastAsia" w:hAnsi="Times New Roman" w:cs="Times New Roman"/>
          <w:sz w:val="22"/>
        </w:rPr>
        <w:t>.</w:t>
      </w:r>
      <w:r w:rsidR="004E4D5F" w:rsidRPr="008E07D8">
        <w:rPr>
          <w:rFonts w:ascii="Times New Roman" w:eastAsiaTheme="minorEastAsia" w:hAnsi="Times New Roman" w:cs="Times New Roman"/>
          <w:sz w:val="22"/>
        </w:rPr>
        <w:t xml:space="preserve"> The high pass filter expectance is that the voltage output will increase as the frequency </w:t>
      </w:r>
      <w:r w:rsidR="009D6C11">
        <w:rPr>
          <w:rFonts w:ascii="Times New Roman" w:eastAsiaTheme="minorEastAsia" w:hAnsi="Times New Roman" w:cs="Times New Roman"/>
          <w:sz w:val="22"/>
        </w:rPr>
        <w:t xml:space="preserve">is </w:t>
      </w:r>
      <w:r w:rsidR="004E4D5F" w:rsidRPr="008E07D8">
        <w:rPr>
          <w:rFonts w:ascii="Times New Roman" w:eastAsiaTheme="minorEastAsia" w:hAnsi="Times New Roman" w:cs="Times New Roman"/>
          <w:sz w:val="22"/>
        </w:rPr>
        <w:t>increase</w:t>
      </w:r>
      <w:r w:rsidR="009D6C11">
        <w:rPr>
          <w:rFonts w:ascii="Times New Roman" w:eastAsiaTheme="minorEastAsia" w:hAnsi="Times New Roman" w:cs="Times New Roman"/>
          <w:sz w:val="22"/>
        </w:rPr>
        <w:t>d</w:t>
      </w:r>
      <w:r w:rsidR="004E4D5F" w:rsidRPr="008E07D8">
        <w:rPr>
          <w:rFonts w:ascii="Times New Roman" w:eastAsiaTheme="minorEastAsia" w:hAnsi="Times New Roman" w:cs="Times New Roman"/>
          <w:sz w:val="22"/>
        </w:rPr>
        <w:t xml:space="preserve"> and that the frequency cut-o</w:t>
      </w:r>
      <w:r w:rsidR="005E6645">
        <w:rPr>
          <w:rFonts w:ascii="Times New Roman" w:eastAsiaTheme="minorEastAsia" w:hAnsi="Times New Roman" w:cs="Times New Roman"/>
          <w:sz w:val="22"/>
        </w:rPr>
        <w:t>ff</w:t>
      </w:r>
      <w:r w:rsidR="004E4D5F" w:rsidRPr="008E07D8">
        <w:rPr>
          <w:rFonts w:ascii="Times New Roman" w:eastAsiaTheme="minorEastAsia" w:hAnsi="Times New Roman" w:cs="Times New Roman"/>
          <w:sz w:val="22"/>
        </w:rPr>
        <w:t xml:space="preserve"> figure will align with the attenuation cut out of -3dB and the voltage output of 70.7%</w:t>
      </w:r>
      <w:r w:rsidR="00C93EF9">
        <w:rPr>
          <w:rFonts w:ascii="Times New Roman" w:eastAsiaTheme="minorEastAsia" w:hAnsi="Times New Roman" w:cs="Times New Roman"/>
          <w:sz w:val="22"/>
        </w:rPr>
        <w:t>, which would be 3.535v expected in this experiment</w:t>
      </w:r>
      <w:r w:rsidR="008E07D8" w:rsidRPr="008E07D8">
        <w:rPr>
          <w:rFonts w:ascii="Times New Roman" w:eastAsiaTheme="minorEastAsia" w:hAnsi="Times New Roman" w:cs="Times New Roman"/>
          <w:sz w:val="22"/>
        </w:rPr>
        <w:t>. As the frequency keeps increasing the output voltage will match the input voltage and the attenuation will level out on 0dB.</w:t>
      </w:r>
      <w:r w:rsidR="004E19A3" w:rsidRPr="008E07D8">
        <w:rPr>
          <w:rFonts w:ascii="Times New Roman" w:eastAsiaTheme="minorEastAsia" w:hAnsi="Times New Roman" w:cs="Times New Roman"/>
          <w:sz w:val="22"/>
        </w:rPr>
        <w:t xml:space="preserve"> </w:t>
      </w:r>
      <w:r w:rsidR="004E19A3" w:rsidRPr="008E07D8">
        <w:rPr>
          <w:rFonts w:ascii="Times New Roman" w:hAnsi="Times New Roman" w:cs="Times New Roman"/>
          <w:sz w:val="22"/>
        </w:rPr>
        <w:t>(Warnes, 2003).</w:t>
      </w:r>
      <w:r w:rsidR="008E07D8" w:rsidRPr="008E07D8">
        <w:rPr>
          <w:rFonts w:ascii="Times New Roman" w:hAnsi="Times New Roman" w:cs="Times New Roman"/>
          <w:sz w:val="22"/>
        </w:rPr>
        <w:t xml:space="preserve"> This report will provide a greater understanding of the low and high filters, circuit purpose and use, before going into detail of the experiment itself providing</w:t>
      </w:r>
      <w:r w:rsidR="005E6645">
        <w:rPr>
          <w:rFonts w:ascii="Times New Roman" w:hAnsi="Times New Roman" w:cs="Times New Roman"/>
          <w:sz w:val="22"/>
        </w:rPr>
        <w:t>:</w:t>
      </w:r>
    </w:p>
    <w:p w14:paraId="2C83EBDF" w14:textId="40913128" w:rsidR="00DD533F" w:rsidRDefault="008E07D8" w:rsidP="008E07D8">
      <w:pPr>
        <w:pStyle w:val="ListParagraph"/>
        <w:numPr>
          <w:ilvl w:val="0"/>
          <w:numId w:val="14"/>
        </w:numPr>
        <w:rPr>
          <w:rFonts w:ascii="Times New Roman" w:hAnsi="Times New Roman" w:cs="Times New Roman"/>
          <w:sz w:val="22"/>
        </w:rPr>
      </w:pPr>
      <w:r>
        <w:rPr>
          <w:rFonts w:ascii="Times New Roman" w:hAnsi="Times New Roman" w:cs="Times New Roman"/>
          <w:sz w:val="22"/>
        </w:rPr>
        <w:t>Experimental figures used and circuit diagrams.</w:t>
      </w:r>
    </w:p>
    <w:p w14:paraId="32E7E08A" w14:textId="2E8D3CB1" w:rsidR="008E07D8" w:rsidRDefault="003919E6" w:rsidP="008E07D8">
      <w:pPr>
        <w:pStyle w:val="ListParagraph"/>
        <w:numPr>
          <w:ilvl w:val="0"/>
          <w:numId w:val="14"/>
        </w:numPr>
        <w:rPr>
          <w:rFonts w:ascii="Times New Roman" w:hAnsi="Times New Roman" w:cs="Times New Roman"/>
          <w:sz w:val="22"/>
        </w:rPr>
      </w:pPr>
      <w:r>
        <w:rPr>
          <w:rFonts w:ascii="Times New Roman" w:hAnsi="Times New Roman" w:cs="Times New Roman"/>
          <w:sz w:val="22"/>
        </w:rPr>
        <w:t>Results (graphs) and working out of the theory and practical experiment.</w:t>
      </w:r>
    </w:p>
    <w:p w14:paraId="000DB957" w14:textId="052A2B14" w:rsidR="003919E6" w:rsidRDefault="003919E6" w:rsidP="003919E6">
      <w:pPr>
        <w:pStyle w:val="ListParagraph"/>
        <w:numPr>
          <w:ilvl w:val="0"/>
          <w:numId w:val="14"/>
        </w:numPr>
        <w:rPr>
          <w:rFonts w:ascii="Times New Roman" w:hAnsi="Times New Roman" w:cs="Times New Roman"/>
          <w:sz w:val="22"/>
        </w:rPr>
      </w:pPr>
      <w:r>
        <w:rPr>
          <w:rFonts w:ascii="Times New Roman" w:hAnsi="Times New Roman" w:cs="Times New Roman"/>
          <w:sz w:val="22"/>
        </w:rPr>
        <w:t>Discussion of the findings</w:t>
      </w:r>
      <w:r w:rsidR="005E6645">
        <w:rPr>
          <w:rFonts w:ascii="Times New Roman" w:hAnsi="Times New Roman" w:cs="Times New Roman"/>
          <w:sz w:val="22"/>
        </w:rPr>
        <w:t>,</w:t>
      </w:r>
      <w:r>
        <w:rPr>
          <w:rFonts w:ascii="Times New Roman" w:hAnsi="Times New Roman" w:cs="Times New Roman"/>
          <w:sz w:val="22"/>
        </w:rPr>
        <w:t xml:space="preserve"> analysis</w:t>
      </w:r>
      <w:r w:rsidR="005E6645">
        <w:rPr>
          <w:rFonts w:ascii="Times New Roman" w:hAnsi="Times New Roman" w:cs="Times New Roman"/>
          <w:sz w:val="22"/>
        </w:rPr>
        <w:t xml:space="preserve">, </w:t>
      </w:r>
      <w:r>
        <w:rPr>
          <w:rFonts w:ascii="Times New Roman" w:hAnsi="Times New Roman" w:cs="Times New Roman"/>
          <w:sz w:val="22"/>
        </w:rPr>
        <w:t>difference</w:t>
      </w:r>
      <w:r w:rsidR="005E6645">
        <w:rPr>
          <w:rFonts w:ascii="Times New Roman" w:hAnsi="Times New Roman" w:cs="Times New Roman"/>
          <w:sz w:val="22"/>
        </w:rPr>
        <w:t>s</w:t>
      </w:r>
      <w:r>
        <w:rPr>
          <w:rFonts w:ascii="Times New Roman" w:hAnsi="Times New Roman" w:cs="Times New Roman"/>
          <w:sz w:val="22"/>
        </w:rPr>
        <w:t xml:space="preserve"> and what</w:t>
      </w:r>
      <w:r w:rsidR="005E6645">
        <w:rPr>
          <w:rFonts w:ascii="Times New Roman" w:hAnsi="Times New Roman" w:cs="Times New Roman"/>
          <w:sz w:val="22"/>
        </w:rPr>
        <w:t xml:space="preserve"> potential</w:t>
      </w:r>
      <w:r>
        <w:rPr>
          <w:rFonts w:ascii="Times New Roman" w:hAnsi="Times New Roman" w:cs="Times New Roman"/>
          <w:sz w:val="22"/>
        </w:rPr>
        <w:t xml:space="preserve"> cause</w:t>
      </w:r>
      <w:r w:rsidR="005E6645">
        <w:rPr>
          <w:rFonts w:ascii="Times New Roman" w:hAnsi="Times New Roman" w:cs="Times New Roman"/>
          <w:sz w:val="22"/>
        </w:rPr>
        <w:t>s</w:t>
      </w:r>
      <w:r>
        <w:rPr>
          <w:rFonts w:ascii="Times New Roman" w:hAnsi="Times New Roman" w:cs="Times New Roman"/>
          <w:sz w:val="22"/>
        </w:rPr>
        <w:t>.</w:t>
      </w:r>
    </w:p>
    <w:p w14:paraId="5E638CA8" w14:textId="5520D046" w:rsidR="003919E6" w:rsidRPr="003919E6" w:rsidRDefault="003919E6" w:rsidP="003919E6">
      <w:pPr>
        <w:pStyle w:val="ListParagraph"/>
        <w:numPr>
          <w:ilvl w:val="0"/>
          <w:numId w:val="14"/>
        </w:numPr>
        <w:rPr>
          <w:rFonts w:ascii="Times New Roman" w:hAnsi="Times New Roman" w:cs="Times New Roman"/>
          <w:sz w:val="22"/>
        </w:rPr>
      </w:pPr>
      <w:r>
        <w:rPr>
          <w:rFonts w:ascii="Times New Roman" w:hAnsi="Times New Roman" w:cs="Times New Roman"/>
          <w:sz w:val="22"/>
        </w:rPr>
        <w:t>Statement of findings</w:t>
      </w:r>
    </w:p>
    <w:p w14:paraId="33938AFB" w14:textId="77777777" w:rsidR="00597366" w:rsidRPr="00DD533F" w:rsidRDefault="00597366" w:rsidP="009F3C4A">
      <w:pPr>
        <w:spacing w:line="276" w:lineRule="auto"/>
        <w:rPr>
          <w:rFonts w:ascii="Times New Roman" w:hAnsi="Times New Roman" w:cs="Times New Roman"/>
          <w:sz w:val="22"/>
        </w:rPr>
      </w:pPr>
    </w:p>
    <w:p w14:paraId="14C8BEFE" w14:textId="04AC18C3" w:rsidR="007D0EFD" w:rsidRDefault="007D0EFD" w:rsidP="009F3C4A">
      <w:pPr>
        <w:pStyle w:val="Heading2"/>
      </w:pPr>
      <w:bookmarkStart w:id="2" w:name="_Toc160371209"/>
      <w:r>
        <w:t>Low Pass Filter</w:t>
      </w:r>
      <w:bookmarkEnd w:id="2"/>
    </w:p>
    <w:p w14:paraId="59E493DD" w14:textId="45851651" w:rsidR="007D0EFD" w:rsidRDefault="007D0EFD" w:rsidP="009F3C4A">
      <w:pPr>
        <w:rPr>
          <w:rFonts w:ascii="Times New Roman" w:hAnsi="Times New Roman" w:cs="Times New Roman"/>
          <w:sz w:val="22"/>
        </w:rPr>
      </w:pPr>
      <w:r w:rsidRPr="00F96EFC">
        <w:rPr>
          <w:rFonts w:ascii="Times New Roman" w:hAnsi="Times New Roman" w:cs="Times New Roman"/>
          <w:sz w:val="22"/>
        </w:rPr>
        <w:t xml:space="preserve">A low pass filter has been designed to </w:t>
      </w:r>
      <w:r w:rsidR="00F96EFC">
        <w:rPr>
          <w:rFonts w:ascii="Times New Roman" w:hAnsi="Times New Roman" w:cs="Times New Roman"/>
          <w:sz w:val="22"/>
        </w:rPr>
        <w:t>elimina</w:t>
      </w:r>
      <w:r w:rsidR="005E6645">
        <w:rPr>
          <w:rFonts w:ascii="Times New Roman" w:hAnsi="Times New Roman" w:cs="Times New Roman"/>
          <w:sz w:val="22"/>
        </w:rPr>
        <w:t>te</w:t>
      </w:r>
      <w:r w:rsidR="00F96EFC">
        <w:rPr>
          <w:rFonts w:ascii="Times New Roman" w:hAnsi="Times New Roman" w:cs="Times New Roman"/>
          <w:sz w:val="22"/>
        </w:rPr>
        <w:t xml:space="preserve"> high</w:t>
      </w:r>
      <w:r w:rsidR="009F3C4A">
        <w:rPr>
          <w:rFonts w:ascii="Times New Roman" w:hAnsi="Times New Roman" w:cs="Times New Roman"/>
          <w:sz w:val="22"/>
        </w:rPr>
        <w:t xml:space="preserve"> </w:t>
      </w:r>
      <w:r w:rsidR="00F96EFC">
        <w:rPr>
          <w:rFonts w:ascii="Times New Roman" w:hAnsi="Times New Roman" w:cs="Times New Roman"/>
          <w:sz w:val="22"/>
        </w:rPr>
        <w:t>frequency signals such as whistling</w:t>
      </w:r>
      <w:r w:rsidR="005E6645">
        <w:rPr>
          <w:rFonts w:ascii="Times New Roman" w:hAnsi="Times New Roman" w:cs="Times New Roman"/>
          <w:sz w:val="22"/>
        </w:rPr>
        <w:t xml:space="preserve"> and</w:t>
      </w:r>
      <w:r w:rsidR="00F96EFC">
        <w:rPr>
          <w:rFonts w:ascii="Times New Roman" w:hAnsi="Times New Roman" w:cs="Times New Roman"/>
          <w:sz w:val="22"/>
        </w:rPr>
        <w:t xml:space="preserve"> sirens</w:t>
      </w:r>
      <w:r w:rsidR="00E9056C">
        <w:rPr>
          <w:rFonts w:ascii="Times New Roman" w:hAnsi="Times New Roman" w:cs="Times New Roman"/>
          <w:sz w:val="22"/>
        </w:rPr>
        <w:t xml:space="preserve"> while allowing lower </w:t>
      </w:r>
      <w:r w:rsidR="005E6645">
        <w:rPr>
          <w:rFonts w:ascii="Times New Roman" w:hAnsi="Times New Roman" w:cs="Times New Roman"/>
          <w:sz w:val="22"/>
        </w:rPr>
        <w:t xml:space="preserve">frequency </w:t>
      </w:r>
      <w:r w:rsidR="00E9056C">
        <w:rPr>
          <w:rFonts w:ascii="Times New Roman" w:hAnsi="Times New Roman" w:cs="Times New Roman"/>
          <w:sz w:val="22"/>
        </w:rPr>
        <w:t>signals to pass through</w:t>
      </w:r>
      <w:r w:rsidR="00597366">
        <w:rPr>
          <w:rFonts w:ascii="Times New Roman" w:hAnsi="Times New Roman" w:cs="Times New Roman"/>
          <w:sz w:val="22"/>
        </w:rPr>
        <w:t>.</w:t>
      </w:r>
      <w:r w:rsidR="00E517C8">
        <w:rPr>
          <w:rFonts w:ascii="Times New Roman" w:hAnsi="Times New Roman" w:cs="Times New Roman"/>
          <w:sz w:val="22"/>
        </w:rPr>
        <w:t xml:space="preserve"> This is carried</w:t>
      </w:r>
      <w:r w:rsidR="00597366">
        <w:rPr>
          <w:rFonts w:ascii="Times New Roman" w:hAnsi="Times New Roman" w:cs="Times New Roman"/>
          <w:sz w:val="22"/>
        </w:rPr>
        <w:t xml:space="preserve"> out</w:t>
      </w:r>
      <w:r w:rsidR="00E517C8">
        <w:rPr>
          <w:rFonts w:ascii="Times New Roman" w:hAnsi="Times New Roman" w:cs="Times New Roman"/>
          <w:sz w:val="22"/>
        </w:rPr>
        <w:t xml:space="preserve"> by</w:t>
      </w:r>
      <w:r w:rsidR="00E9056C">
        <w:rPr>
          <w:rFonts w:ascii="Times New Roman" w:hAnsi="Times New Roman" w:cs="Times New Roman"/>
          <w:sz w:val="22"/>
        </w:rPr>
        <w:t xml:space="preserve"> allowing</w:t>
      </w:r>
      <w:r w:rsidR="00E517C8">
        <w:rPr>
          <w:rFonts w:ascii="Times New Roman" w:hAnsi="Times New Roman" w:cs="Times New Roman"/>
          <w:sz w:val="22"/>
        </w:rPr>
        <w:t xml:space="preserve"> all frequencies below </w:t>
      </w:r>
      <w:r w:rsidR="005E6645">
        <w:rPr>
          <w:rFonts w:ascii="Times New Roman" w:hAnsi="Times New Roman" w:cs="Times New Roman"/>
          <w:sz w:val="22"/>
        </w:rPr>
        <w:t>the</w:t>
      </w:r>
      <w:r w:rsidR="00E517C8">
        <w:rPr>
          <w:rFonts w:ascii="Times New Roman" w:hAnsi="Times New Roman" w:cs="Times New Roman"/>
          <w:sz w:val="22"/>
        </w:rPr>
        <w:t xml:space="preserve"> cut-off</w:t>
      </w:r>
      <w:r w:rsidR="00597366">
        <w:rPr>
          <w:rFonts w:ascii="Times New Roman" w:hAnsi="Times New Roman" w:cs="Times New Roman"/>
          <w:sz w:val="22"/>
        </w:rPr>
        <w:t xml:space="preserve"> point</w:t>
      </w:r>
      <w:r w:rsidR="00E517C8">
        <w:rPr>
          <w:rFonts w:ascii="Times New Roman" w:hAnsi="Times New Roman" w:cs="Times New Roman"/>
          <w:sz w:val="22"/>
        </w:rPr>
        <w:t xml:space="preserve"> </w:t>
      </w:r>
      <w:r w:rsidR="00E9056C">
        <w:rPr>
          <w:rFonts w:ascii="Times New Roman" w:hAnsi="Times New Roman" w:cs="Times New Roman"/>
          <w:sz w:val="22"/>
        </w:rPr>
        <w:t>to pass</w:t>
      </w:r>
      <w:r w:rsidR="00FF0849">
        <w:rPr>
          <w:rFonts w:ascii="Times New Roman" w:hAnsi="Times New Roman" w:cs="Times New Roman"/>
          <w:sz w:val="22"/>
        </w:rPr>
        <w:t>,</w:t>
      </w:r>
      <w:r w:rsidR="00E9056C">
        <w:rPr>
          <w:rFonts w:ascii="Times New Roman" w:hAnsi="Times New Roman" w:cs="Times New Roman"/>
          <w:sz w:val="22"/>
        </w:rPr>
        <w:t xml:space="preserve"> while attenuating frequencies higher than the cut-off point.</w:t>
      </w:r>
      <w:r w:rsidR="00597366">
        <w:rPr>
          <w:rFonts w:ascii="Times New Roman" w:hAnsi="Times New Roman" w:cs="Times New Roman"/>
          <w:sz w:val="22"/>
        </w:rPr>
        <w:t xml:space="preserve"> </w:t>
      </w:r>
      <w:r w:rsidR="005E6645">
        <w:rPr>
          <w:rFonts w:ascii="Times New Roman" w:hAnsi="Times New Roman" w:cs="Times New Roman"/>
          <w:sz w:val="22"/>
        </w:rPr>
        <w:t>R</w:t>
      </w:r>
      <w:r w:rsidR="002420EA">
        <w:rPr>
          <w:rFonts w:ascii="Times New Roman" w:hAnsi="Times New Roman" w:cs="Times New Roman"/>
          <w:sz w:val="22"/>
        </w:rPr>
        <w:t>esistor</w:t>
      </w:r>
      <w:r w:rsidR="00BB0B20">
        <w:rPr>
          <w:rFonts w:ascii="Times New Roman" w:hAnsi="Times New Roman" w:cs="Times New Roman"/>
          <w:sz w:val="22"/>
        </w:rPr>
        <w:t xml:space="preserve"> and capacitor low pass </w:t>
      </w:r>
      <w:r w:rsidR="002420EA">
        <w:rPr>
          <w:rFonts w:ascii="Times New Roman" w:hAnsi="Times New Roman" w:cs="Times New Roman"/>
          <w:sz w:val="22"/>
        </w:rPr>
        <w:t>filter circuit</w:t>
      </w:r>
      <w:r w:rsidR="005E6645">
        <w:rPr>
          <w:rFonts w:ascii="Times New Roman" w:hAnsi="Times New Roman" w:cs="Times New Roman"/>
          <w:sz w:val="22"/>
        </w:rPr>
        <w:t>s</w:t>
      </w:r>
      <w:r w:rsidR="002420EA">
        <w:rPr>
          <w:rFonts w:ascii="Times New Roman" w:hAnsi="Times New Roman" w:cs="Times New Roman"/>
          <w:sz w:val="22"/>
        </w:rPr>
        <w:t xml:space="preserve"> contain the resistor first on the voltage/signal input with the capacitor located after and connected to ground</w:t>
      </w:r>
      <w:r w:rsidR="005E6645">
        <w:rPr>
          <w:rFonts w:ascii="Times New Roman" w:hAnsi="Times New Roman" w:cs="Times New Roman"/>
          <w:sz w:val="22"/>
        </w:rPr>
        <w:t>. T</w:t>
      </w:r>
      <w:r w:rsidR="002420EA">
        <w:rPr>
          <w:rFonts w:ascii="Times New Roman" w:hAnsi="Times New Roman" w:cs="Times New Roman"/>
          <w:sz w:val="22"/>
        </w:rPr>
        <w:t>h</w:t>
      </w:r>
      <w:r w:rsidR="005E6645">
        <w:rPr>
          <w:rFonts w:ascii="Times New Roman" w:hAnsi="Times New Roman" w:cs="Times New Roman"/>
          <w:sz w:val="22"/>
        </w:rPr>
        <w:t>is</w:t>
      </w:r>
      <w:r w:rsidR="002420EA">
        <w:rPr>
          <w:rFonts w:ascii="Times New Roman" w:hAnsi="Times New Roman" w:cs="Times New Roman"/>
          <w:sz w:val="22"/>
        </w:rPr>
        <w:t xml:space="preserve"> capacitor </w:t>
      </w:r>
      <w:r w:rsidR="00C83CB7">
        <w:rPr>
          <w:rFonts w:ascii="Times New Roman" w:hAnsi="Times New Roman" w:cs="Times New Roman"/>
          <w:sz w:val="22"/>
        </w:rPr>
        <w:t>receives</w:t>
      </w:r>
      <w:r w:rsidR="002420EA">
        <w:rPr>
          <w:rFonts w:ascii="Times New Roman" w:hAnsi="Times New Roman" w:cs="Times New Roman"/>
          <w:sz w:val="22"/>
        </w:rPr>
        <w:t xml:space="preserve"> high frequency </w:t>
      </w:r>
      <w:r w:rsidR="005E6645">
        <w:rPr>
          <w:rFonts w:ascii="Times New Roman" w:hAnsi="Times New Roman" w:cs="Times New Roman"/>
          <w:sz w:val="22"/>
        </w:rPr>
        <w:t>signals and</w:t>
      </w:r>
      <w:r w:rsidR="00D06DB7">
        <w:rPr>
          <w:rFonts w:ascii="Times New Roman" w:hAnsi="Times New Roman" w:cs="Times New Roman"/>
          <w:sz w:val="22"/>
        </w:rPr>
        <w:t xml:space="preserve"> directs</w:t>
      </w:r>
      <w:r w:rsidR="00C83CB7">
        <w:rPr>
          <w:rFonts w:ascii="Times New Roman" w:hAnsi="Times New Roman" w:cs="Times New Roman"/>
          <w:sz w:val="22"/>
        </w:rPr>
        <w:t xml:space="preserve"> them</w:t>
      </w:r>
      <w:r w:rsidR="00D06DB7">
        <w:rPr>
          <w:rFonts w:ascii="Times New Roman" w:hAnsi="Times New Roman" w:cs="Times New Roman"/>
          <w:sz w:val="22"/>
        </w:rPr>
        <w:t xml:space="preserve"> to ground</w:t>
      </w:r>
      <w:r w:rsidR="002D752A">
        <w:rPr>
          <w:rFonts w:ascii="Times New Roman" w:hAnsi="Times New Roman" w:cs="Times New Roman"/>
          <w:sz w:val="22"/>
        </w:rPr>
        <w:t xml:space="preserve">, </w:t>
      </w:r>
      <w:r w:rsidR="002D752A" w:rsidRPr="002D752A">
        <w:rPr>
          <w:rFonts w:ascii="Times New Roman" w:hAnsi="Times New Roman" w:cs="Times New Roman"/>
          <w:i/>
          <w:iCs/>
          <w:sz w:val="22"/>
        </w:rPr>
        <w:t>see Figure 1</w:t>
      </w:r>
      <w:r w:rsidR="00D06DB7">
        <w:rPr>
          <w:rFonts w:ascii="Times New Roman" w:hAnsi="Times New Roman" w:cs="Times New Roman"/>
          <w:sz w:val="22"/>
        </w:rPr>
        <w:t>. This creates a short circuit effect (low impedance) meaning a low voltage will be measured at the output. (Izadian, 2023). Low Pass Filters are used</w:t>
      </w:r>
      <w:r w:rsidR="00A61FCB">
        <w:rPr>
          <w:rFonts w:ascii="Times New Roman" w:hAnsi="Times New Roman" w:cs="Times New Roman"/>
          <w:sz w:val="22"/>
        </w:rPr>
        <w:t xml:space="preserve"> in audio and image processing to remove high frequency noise, General Dynamics have low pass filters on the</w:t>
      </w:r>
      <w:r w:rsidR="00C83CB7">
        <w:rPr>
          <w:rFonts w:ascii="Times New Roman" w:hAnsi="Times New Roman" w:cs="Times New Roman"/>
          <w:sz w:val="22"/>
        </w:rPr>
        <w:t>ir</w:t>
      </w:r>
      <w:r w:rsidR="00A61FCB">
        <w:rPr>
          <w:rFonts w:ascii="Times New Roman" w:hAnsi="Times New Roman" w:cs="Times New Roman"/>
          <w:sz w:val="22"/>
        </w:rPr>
        <w:t xml:space="preserve"> armoured fighting vehicle and are used for audio and data communication, reducing interference. </w:t>
      </w:r>
    </w:p>
    <w:p w14:paraId="4AC69519" w14:textId="77777777" w:rsidR="002D752A" w:rsidRDefault="002D752A" w:rsidP="002D752A">
      <w:pPr>
        <w:keepNext/>
        <w:jc w:val="center"/>
      </w:pPr>
      <w:r w:rsidRPr="002D752A">
        <w:rPr>
          <w:rFonts w:ascii="Times New Roman" w:hAnsi="Times New Roman" w:cs="Times New Roman"/>
          <w:noProof/>
          <w:sz w:val="22"/>
        </w:rPr>
        <w:lastRenderedPageBreak/>
        <w:drawing>
          <wp:inline distT="0" distB="0" distL="0" distR="0" wp14:anchorId="580C8739" wp14:editId="73AC8BDE">
            <wp:extent cx="2381582" cy="857370"/>
            <wp:effectExtent l="0" t="0" r="0" b="0"/>
            <wp:docPr id="2133286870" name="Picture 1" descr="A diagram of a circ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286870" name="Picture 1" descr="A diagram of a circuit&#10;&#10;Description automatically generated"/>
                    <pic:cNvPicPr/>
                  </pic:nvPicPr>
                  <pic:blipFill>
                    <a:blip r:embed="rId14"/>
                    <a:stretch>
                      <a:fillRect/>
                    </a:stretch>
                  </pic:blipFill>
                  <pic:spPr>
                    <a:xfrm>
                      <a:off x="0" y="0"/>
                      <a:ext cx="2381582" cy="857370"/>
                    </a:xfrm>
                    <a:prstGeom prst="rect">
                      <a:avLst/>
                    </a:prstGeom>
                  </pic:spPr>
                </pic:pic>
              </a:graphicData>
            </a:graphic>
          </wp:inline>
        </w:drawing>
      </w:r>
    </w:p>
    <w:p w14:paraId="2D442159" w14:textId="1E3BE488" w:rsidR="002D752A" w:rsidRDefault="002D752A" w:rsidP="002D752A">
      <w:pPr>
        <w:pStyle w:val="Caption"/>
        <w:jc w:val="center"/>
      </w:pPr>
      <w:r>
        <w:t xml:space="preserve">Figure </w:t>
      </w:r>
      <w:r>
        <w:fldChar w:fldCharType="begin"/>
      </w:r>
      <w:r>
        <w:instrText xml:space="preserve"> SEQ Figure \* ARABIC </w:instrText>
      </w:r>
      <w:r>
        <w:fldChar w:fldCharType="separate"/>
      </w:r>
      <w:r w:rsidR="00B87A0C">
        <w:rPr>
          <w:noProof/>
        </w:rPr>
        <w:t>1</w:t>
      </w:r>
      <w:r>
        <w:fldChar w:fldCharType="end"/>
      </w:r>
      <w:r>
        <w:t xml:space="preserve"> – Low Pass Filter Circuit (Izadian, 2023)</w:t>
      </w:r>
    </w:p>
    <w:p w14:paraId="50A3EE03" w14:textId="77777777" w:rsidR="00F90D86" w:rsidRPr="00F90D86" w:rsidRDefault="00F90D86" w:rsidP="00F90D86"/>
    <w:p w14:paraId="7A4BB127" w14:textId="4D5BAA8D" w:rsidR="002D752A" w:rsidRDefault="002D752A" w:rsidP="002D752A">
      <w:pPr>
        <w:pStyle w:val="Heading2"/>
      </w:pPr>
      <w:bookmarkStart w:id="3" w:name="_Toc160371210"/>
      <w:r>
        <w:t>High Pass Filter</w:t>
      </w:r>
      <w:bookmarkEnd w:id="3"/>
    </w:p>
    <w:p w14:paraId="389DFA97" w14:textId="3834AE6F" w:rsidR="009F3C4A" w:rsidRDefault="009F3C4A" w:rsidP="009F3C4A">
      <w:pPr>
        <w:rPr>
          <w:rFonts w:ascii="Times New Roman" w:hAnsi="Times New Roman" w:cs="Times New Roman"/>
          <w:sz w:val="22"/>
        </w:rPr>
      </w:pPr>
      <w:r w:rsidRPr="009F3C4A">
        <w:rPr>
          <w:rFonts w:ascii="Times New Roman" w:hAnsi="Times New Roman" w:cs="Times New Roman"/>
          <w:sz w:val="22"/>
        </w:rPr>
        <w:t xml:space="preserve">A </w:t>
      </w:r>
      <w:r>
        <w:rPr>
          <w:rFonts w:ascii="Times New Roman" w:hAnsi="Times New Roman" w:cs="Times New Roman"/>
          <w:sz w:val="22"/>
        </w:rPr>
        <w:t>h</w:t>
      </w:r>
      <w:r w:rsidRPr="009F3C4A">
        <w:rPr>
          <w:rFonts w:ascii="Times New Roman" w:hAnsi="Times New Roman" w:cs="Times New Roman"/>
          <w:sz w:val="22"/>
        </w:rPr>
        <w:t xml:space="preserve">igh </w:t>
      </w:r>
      <w:r>
        <w:rPr>
          <w:rFonts w:ascii="Times New Roman" w:hAnsi="Times New Roman" w:cs="Times New Roman"/>
          <w:sz w:val="22"/>
        </w:rPr>
        <w:t>p</w:t>
      </w:r>
      <w:r w:rsidRPr="009F3C4A">
        <w:rPr>
          <w:rFonts w:ascii="Times New Roman" w:hAnsi="Times New Roman" w:cs="Times New Roman"/>
          <w:sz w:val="22"/>
        </w:rPr>
        <w:t xml:space="preserve">ass </w:t>
      </w:r>
      <w:r>
        <w:rPr>
          <w:rFonts w:ascii="Times New Roman" w:hAnsi="Times New Roman" w:cs="Times New Roman"/>
          <w:sz w:val="22"/>
        </w:rPr>
        <w:t>f</w:t>
      </w:r>
      <w:r w:rsidRPr="009F3C4A">
        <w:rPr>
          <w:rFonts w:ascii="Times New Roman" w:hAnsi="Times New Roman" w:cs="Times New Roman"/>
          <w:sz w:val="22"/>
        </w:rPr>
        <w:t>ilter</w:t>
      </w:r>
      <w:r>
        <w:rPr>
          <w:rFonts w:ascii="Times New Roman" w:hAnsi="Times New Roman" w:cs="Times New Roman"/>
          <w:sz w:val="22"/>
        </w:rPr>
        <w:t xml:space="preserve"> has been designed to remove low frequencies such as </w:t>
      </w:r>
      <w:r w:rsidR="00A71386">
        <w:rPr>
          <w:rFonts w:ascii="Times New Roman" w:hAnsi="Times New Roman" w:cs="Times New Roman"/>
          <w:sz w:val="22"/>
        </w:rPr>
        <w:t>rumble or vocal plosives while allowing the higher desired signal to pass through.</w:t>
      </w:r>
      <w:r w:rsidR="00691296">
        <w:rPr>
          <w:rFonts w:ascii="Times New Roman" w:hAnsi="Times New Roman" w:cs="Times New Roman"/>
          <w:sz w:val="22"/>
        </w:rPr>
        <w:t xml:space="preserve"> (Warnes, 2003).</w:t>
      </w:r>
      <w:r w:rsidR="00A71386">
        <w:rPr>
          <w:rFonts w:ascii="Times New Roman" w:hAnsi="Times New Roman" w:cs="Times New Roman"/>
          <w:sz w:val="22"/>
        </w:rPr>
        <w:t xml:space="preserve"> </w:t>
      </w:r>
      <w:r w:rsidR="00691296">
        <w:rPr>
          <w:rFonts w:ascii="Times New Roman" w:hAnsi="Times New Roman" w:cs="Times New Roman"/>
          <w:sz w:val="22"/>
        </w:rPr>
        <w:t xml:space="preserve">This is carried out by allowing the frequency </w:t>
      </w:r>
      <w:r w:rsidR="00180934">
        <w:rPr>
          <w:rFonts w:ascii="Times New Roman" w:hAnsi="Times New Roman" w:cs="Times New Roman"/>
          <w:sz w:val="22"/>
        </w:rPr>
        <w:t xml:space="preserve">above the cut-off point to pass and eliminate the signals below the cut-off point. </w:t>
      </w:r>
      <w:r w:rsidR="00A8440A">
        <w:rPr>
          <w:rFonts w:ascii="Times New Roman" w:hAnsi="Times New Roman" w:cs="Times New Roman"/>
          <w:sz w:val="22"/>
        </w:rPr>
        <w:t xml:space="preserve">The high pass filter works in the opposite to the low pass </w:t>
      </w:r>
      <w:r w:rsidR="002C4569">
        <w:rPr>
          <w:rFonts w:ascii="Times New Roman" w:hAnsi="Times New Roman" w:cs="Times New Roman"/>
          <w:sz w:val="22"/>
        </w:rPr>
        <w:t>filter,</w:t>
      </w:r>
      <w:r w:rsidR="00A8440A">
        <w:rPr>
          <w:rFonts w:ascii="Times New Roman" w:hAnsi="Times New Roman" w:cs="Times New Roman"/>
          <w:sz w:val="22"/>
        </w:rPr>
        <w:t xml:space="preserve"> and this reflects in the circuit set-up with the capacitor and resistor in the </w:t>
      </w:r>
      <w:r w:rsidR="00DE52FE">
        <w:rPr>
          <w:rFonts w:ascii="Times New Roman" w:hAnsi="Times New Roman" w:cs="Times New Roman"/>
          <w:sz w:val="22"/>
        </w:rPr>
        <w:t xml:space="preserve">opposite locations, this means that the capacitor nearest to the input signal/voltage </w:t>
      </w:r>
      <w:r w:rsidR="002C4569">
        <w:rPr>
          <w:rFonts w:ascii="Times New Roman" w:hAnsi="Times New Roman" w:cs="Times New Roman"/>
          <w:sz w:val="22"/>
        </w:rPr>
        <w:t xml:space="preserve">bridging the input to the output. </w:t>
      </w:r>
      <w:r w:rsidR="002C4569" w:rsidRPr="002C4569">
        <w:rPr>
          <w:rFonts w:ascii="Times New Roman" w:hAnsi="Times New Roman" w:cs="Times New Roman"/>
          <w:i/>
          <w:iCs/>
          <w:sz w:val="22"/>
        </w:rPr>
        <w:t>See Figure 2</w:t>
      </w:r>
      <w:r w:rsidR="002C4569">
        <w:rPr>
          <w:rFonts w:ascii="Times New Roman" w:hAnsi="Times New Roman" w:cs="Times New Roman"/>
          <w:sz w:val="22"/>
        </w:rPr>
        <w:t>. Meaning the ideal voltage measured at the output is the same as the input, the resistance of the capacitor is high at low frequencies and then acts as an open circuit and blocks the low frequency.</w:t>
      </w:r>
      <w:r w:rsidR="006B5669" w:rsidRPr="006B5669">
        <w:rPr>
          <w:rFonts w:ascii="Times New Roman" w:hAnsi="Times New Roman" w:cs="Times New Roman"/>
          <w:sz w:val="22"/>
        </w:rPr>
        <w:t xml:space="preserve"> </w:t>
      </w:r>
      <w:r w:rsidR="006B5669">
        <w:rPr>
          <w:rFonts w:ascii="Times New Roman" w:hAnsi="Times New Roman" w:cs="Times New Roman"/>
          <w:sz w:val="22"/>
        </w:rPr>
        <w:t>(Izadian, 2023).</w:t>
      </w:r>
      <w:r w:rsidR="00F26364">
        <w:rPr>
          <w:rFonts w:ascii="Times New Roman" w:hAnsi="Times New Roman" w:cs="Times New Roman"/>
          <w:sz w:val="22"/>
        </w:rPr>
        <w:t xml:space="preserve"> High pass filters are used in microphones and speakers and other audio equipment, General Dynamics use high pass filters for the Public Announcement systems and crew communication kit in their armoured fighting vehicles.</w:t>
      </w:r>
      <w:r w:rsidR="006B5669">
        <w:rPr>
          <w:rFonts w:ascii="Times New Roman" w:hAnsi="Times New Roman" w:cs="Times New Roman"/>
          <w:sz w:val="22"/>
        </w:rPr>
        <w:t xml:space="preserve"> </w:t>
      </w:r>
    </w:p>
    <w:p w14:paraId="66400FB1" w14:textId="77777777" w:rsidR="006B5669" w:rsidRDefault="006B5669" w:rsidP="006B5669">
      <w:pPr>
        <w:keepNext/>
        <w:jc w:val="center"/>
      </w:pPr>
      <w:r w:rsidRPr="006B5669">
        <w:rPr>
          <w:rFonts w:ascii="Times New Roman" w:hAnsi="Times New Roman" w:cs="Times New Roman"/>
          <w:noProof/>
          <w:sz w:val="22"/>
        </w:rPr>
        <w:drawing>
          <wp:inline distT="0" distB="0" distL="0" distR="0" wp14:anchorId="24405AD7" wp14:editId="53E9AA18">
            <wp:extent cx="2181529" cy="885949"/>
            <wp:effectExtent l="0" t="0" r="0" b="9525"/>
            <wp:docPr id="1647086442" name="Picture 1" descr="A diagram of a circ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7086442" name="Picture 1" descr="A diagram of a circuit&#10;&#10;Description automatically generated"/>
                    <pic:cNvPicPr/>
                  </pic:nvPicPr>
                  <pic:blipFill>
                    <a:blip r:embed="rId15"/>
                    <a:stretch>
                      <a:fillRect/>
                    </a:stretch>
                  </pic:blipFill>
                  <pic:spPr>
                    <a:xfrm>
                      <a:off x="0" y="0"/>
                      <a:ext cx="2181529" cy="885949"/>
                    </a:xfrm>
                    <a:prstGeom prst="rect">
                      <a:avLst/>
                    </a:prstGeom>
                  </pic:spPr>
                </pic:pic>
              </a:graphicData>
            </a:graphic>
          </wp:inline>
        </w:drawing>
      </w:r>
    </w:p>
    <w:p w14:paraId="0756CA58" w14:textId="10ACB471" w:rsidR="006B5669" w:rsidRDefault="006B5669" w:rsidP="006B5669">
      <w:pPr>
        <w:pStyle w:val="Caption"/>
        <w:jc w:val="center"/>
      </w:pPr>
      <w:r>
        <w:t xml:space="preserve">Figure </w:t>
      </w:r>
      <w:r>
        <w:fldChar w:fldCharType="begin"/>
      </w:r>
      <w:r>
        <w:instrText xml:space="preserve"> SEQ Figure \* ARABIC </w:instrText>
      </w:r>
      <w:r>
        <w:fldChar w:fldCharType="separate"/>
      </w:r>
      <w:r w:rsidR="00B87A0C">
        <w:rPr>
          <w:noProof/>
        </w:rPr>
        <w:t>2</w:t>
      </w:r>
      <w:r>
        <w:fldChar w:fldCharType="end"/>
      </w:r>
      <w:r>
        <w:t xml:space="preserve"> - High Pass Filter Circuit (Izadian, 2023)</w:t>
      </w:r>
    </w:p>
    <w:p w14:paraId="6E8EB643" w14:textId="77777777" w:rsidR="00F90D86" w:rsidRDefault="00F90D86" w:rsidP="00F90D86"/>
    <w:p w14:paraId="63726F79" w14:textId="77777777" w:rsidR="00F5559D" w:rsidRDefault="00F5559D" w:rsidP="00F90D86"/>
    <w:p w14:paraId="72AE206E" w14:textId="77777777" w:rsidR="00F5559D" w:rsidRDefault="00F5559D" w:rsidP="00F90D86"/>
    <w:p w14:paraId="173EE8A6" w14:textId="77777777" w:rsidR="00F5559D" w:rsidRDefault="00F5559D" w:rsidP="00F90D86"/>
    <w:p w14:paraId="6381C2D1" w14:textId="77777777" w:rsidR="00F5559D" w:rsidRDefault="00F5559D" w:rsidP="00F90D86"/>
    <w:p w14:paraId="424FF61C" w14:textId="77777777" w:rsidR="00F5559D" w:rsidRPr="00F90D86" w:rsidRDefault="00F5559D" w:rsidP="00F90D86"/>
    <w:p w14:paraId="4EB089A1" w14:textId="280ED285" w:rsidR="00BA418B" w:rsidRPr="00A66371" w:rsidRDefault="002179C6" w:rsidP="00BA418B">
      <w:pPr>
        <w:pStyle w:val="Heading1"/>
        <w:rPr>
          <w:sz w:val="28"/>
          <w:szCs w:val="28"/>
        </w:rPr>
      </w:pPr>
      <w:bookmarkStart w:id="4" w:name="_Toc160371211"/>
      <w:r>
        <w:rPr>
          <w:sz w:val="28"/>
          <w:szCs w:val="28"/>
        </w:rPr>
        <w:lastRenderedPageBreak/>
        <w:t>Circuit Description</w:t>
      </w:r>
      <w:bookmarkEnd w:id="4"/>
    </w:p>
    <w:p w14:paraId="695076B3" w14:textId="7B6BBAB1" w:rsidR="00500792" w:rsidRDefault="009D4AAC" w:rsidP="00500792">
      <w:pPr>
        <w:keepNext/>
        <w:rPr>
          <w:rFonts w:ascii="Times New Roman" w:hAnsi="Times New Roman" w:cs="Times New Roman"/>
          <w:sz w:val="22"/>
        </w:rPr>
      </w:pPr>
      <w:r>
        <w:rPr>
          <w:rFonts w:ascii="Times New Roman" w:hAnsi="Times New Roman" w:cs="Times New Roman"/>
          <w:sz w:val="22"/>
        </w:rPr>
        <w:t xml:space="preserve">The experiment is to evaluate were the frequency cut of point </w:t>
      </w:r>
      <w:r w:rsidR="00C44920">
        <w:rPr>
          <w:rFonts w:ascii="Times New Roman" w:hAnsi="Times New Roman" w:cs="Times New Roman"/>
          <w:sz w:val="22"/>
        </w:rPr>
        <w:t>is with the attenuation of</w:t>
      </w:r>
      <w:r>
        <w:rPr>
          <w:rFonts w:ascii="Times New Roman" w:hAnsi="Times New Roman" w:cs="Times New Roman"/>
          <w:sz w:val="22"/>
        </w:rPr>
        <w:t xml:space="preserve"> -3dB</w:t>
      </w:r>
      <w:r w:rsidR="00C44920">
        <w:rPr>
          <w:rFonts w:ascii="Times New Roman" w:hAnsi="Times New Roman" w:cs="Times New Roman"/>
          <w:sz w:val="22"/>
        </w:rPr>
        <w:t>,</w:t>
      </w:r>
      <w:r>
        <w:rPr>
          <w:rFonts w:ascii="Times New Roman" w:hAnsi="Times New Roman" w:cs="Times New Roman"/>
          <w:sz w:val="22"/>
        </w:rPr>
        <w:t xml:space="preserve"> with</w:t>
      </w:r>
      <w:r w:rsidR="00C44920">
        <w:rPr>
          <w:rFonts w:ascii="Times New Roman" w:hAnsi="Times New Roman" w:cs="Times New Roman"/>
          <w:sz w:val="22"/>
        </w:rPr>
        <w:t>in</w:t>
      </w:r>
      <w:r>
        <w:rPr>
          <w:rFonts w:ascii="Times New Roman" w:hAnsi="Times New Roman" w:cs="Times New Roman"/>
          <w:sz w:val="22"/>
        </w:rPr>
        <w:t xml:space="preserve"> </w:t>
      </w:r>
      <w:r w:rsidR="00A74743">
        <w:rPr>
          <w:rFonts w:ascii="Times New Roman" w:hAnsi="Times New Roman" w:cs="Times New Roman"/>
          <w:sz w:val="22"/>
        </w:rPr>
        <w:t>both</w:t>
      </w:r>
      <w:r>
        <w:rPr>
          <w:rFonts w:ascii="Times New Roman" w:hAnsi="Times New Roman" w:cs="Times New Roman"/>
          <w:sz w:val="22"/>
        </w:rPr>
        <w:t xml:space="preserve"> high pass and low pass filter</w:t>
      </w:r>
      <w:r w:rsidR="00C83CB7">
        <w:rPr>
          <w:rFonts w:ascii="Times New Roman" w:hAnsi="Times New Roman" w:cs="Times New Roman"/>
          <w:sz w:val="22"/>
        </w:rPr>
        <w:t>s</w:t>
      </w:r>
      <w:r w:rsidR="00A74743">
        <w:rPr>
          <w:rFonts w:ascii="Times New Roman" w:hAnsi="Times New Roman" w:cs="Times New Roman"/>
          <w:sz w:val="22"/>
        </w:rPr>
        <w:t>. T</w:t>
      </w:r>
      <w:r w:rsidR="00C44920">
        <w:rPr>
          <w:rFonts w:ascii="Times New Roman" w:hAnsi="Times New Roman" w:cs="Times New Roman"/>
          <w:sz w:val="22"/>
        </w:rPr>
        <w:t>his is carried out by collecting the measurements/data</w:t>
      </w:r>
      <w:r w:rsidR="004A66E1">
        <w:rPr>
          <w:rFonts w:ascii="Times New Roman" w:hAnsi="Times New Roman" w:cs="Times New Roman"/>
          <w:sz w:val="22"/>
        </w:rPr>
        <w:t xml:space="preserve"> (voltage)</w:t>
      </w:r>
      <w:r w:rsidR="00C44920">
        <w:rPr>
          <w:rFonts w:ascii="Times New Roman" w:hAnsi="Times New Roman" w:cs="Times New Roman"/>
          <w:sz w:val="22"/>
        </w:rPr>
        <w:t xml:space="preserve"> </w:t>
      </w:r>
      <w:r w:rsidR="004A66E1">
        <w:rPr>
          <w:rFonts w:ascii="Times New Roman" w:hAnsi="Times New Roman" w:cs="Times New Roman"/>
          <w:sz w:val="22"/>
        </w:rPr>
        <w:t>at different frequencies. For both filters the function generator supply voltage is set at 5v pk-pk</w:t>
      </w:r>
      <w:r w:rsidR="00701BDA">
        <w:rPr>
          <w:rFonts w:ascii="Times New Roman" w:hAnsi="Times New Roman" w:cs="Times New Roman"/>
          <w:sz w:val="22"/>
        </w:rPr>
        <w:t xml:space="preserve"> for the entire experiment</w:t>
      </w:r>
      <w:r w:rsidR="00005CD9">
        <w:rPr>
          <w:rFonts w:ascii="Times New Roman" w:hAnsi="Times New Roman" w:cs="Times New Roman"/>
          <w:sz w:val="22"/>
        </w:rPr>
        <w:t>.</w:t>
      </w:r>
      <w:r w:rsidR="00172A6A">
        <w:rPr>
          <w:rFonts w:ascii="Times New Roman" w:hAnsi="Times New Roman" w:cs="Times New Roman"/>
          <w:sz w:val="22"/>
        </w:rPr>
        <w:t xml:space="preserve"> The low</w:t>
      </w:r>
      <w:r w:rsidR="00D82A14">
        <w:rPr>
          <w:rFonts w:ascii="Times New Roman" w:hAnsi="Times New Roman" w:cs="Times New Roman"/>
          <w:sz w:val="22"/>
        </w:rPr>
        <w:t xml:space="preserve"> pass</w:t>
      </w:r>
      <w:r w:rsidR="00172A6A">
        <w:rPr>
          <w:rFonts w:ascii="Times New Roman" w:hAnsi="Times New Roman" w:cs="Times New Roman"/>
          <w:sz w:val="22"/>
        </w:rPr>
        <w:t xml:space="preserve"> filter is fitted with a 10KΩ resistor and a </w:t>
      </w:r>
      <w:r w:rsidR="00D82A14">
        <w:rPr>
          <w:rFonts w:ascii="Times New Roman" w:hAnsi="Times New Roman" w:cs="Times New Roman"/>
          <w:sz w:val="22"/>
        </w:rPr>
        <w:t xml:space="preserve">560pF capacitor and the high pass filter is fitted with 15nF capacitor and a 10KΩ resistor </w:t>
      </w:r>
      <w:r w:rsidR="00005CD9" w:rsidRPr="00005CD9">
        <w:rPr>
          <w:rFonts w:ascii="Times New Roman" w:hAnsi="Times New Roman" w:cs="Times New Roman"/>
          <w:i/>
          <w:iCs/>
          <w:sz w:val="22"/>
        </w:rPr>
        <w:t>Figure 3</w:t>
      </w:r>
      <w:r w:rsidR="00005CD9">
        <w:rPr>
          <w:rFonts w:ascii="Times New Roman" w:hAnsi="Times New Roman" w:cs="Times New Roman"/>
          <w:sz w:val="22"/>
        </w:rPr>
        <w:t xml:space="preserve"> below shows where the function generator </w:t>
      </w:r>
      <w:r w:rsidR="00C83CB7">
        <w:rPr>
          <w:rFonts w:ascii="Times New Roman" w:hAnsi="Times New Roman" w:cs="Times New Roman"/>
          <w:sz w:val="22"/>
        </w:rPr>
        <w:t xml:space="preserve">is </w:t>
      </w:r>
      <w:r w:rsidR="00005CD9">
        <w:rPr>
          <w:rFonts w:ascii="Times New Roman" w:hAnsi="Times New Roman" w:cs="Times New Roman"/>
          <w:sz w:val="22"/>
        </w:rPr>
        <w:t>connected to supply both circuits</w:t>
      </w:r>
      <w:r w:rsidR="00500792">
        <w:rPr>
          <w:rFonts w:ascii="Times New Roman" w:hAnsi="Times New Roman" w:cs="Times New Roman"/>
          <w:sz w:val="22"/>
        </w:rPr>
        <w:t>, with the positive lead on the upper line marked in orange and the negative lead on the lower line marked in green.</w:t>
      </w:r>
    </w:p>
    <w:p w14:paraId="15D2C420" w14:textId="77777777" w:rsidR="008D4676" w:rsidRDefault="008D4676" w:rsidP="00500792">
      <w:pPr>
        <w:keepNext/>
        <w:rPr>
          <w:rFonts w:ascii="Times New Roman" w:hAnsi="Times New Roman" w:cs="Times New Roman"/>
          <w:sz w:val="22"/>
        </w:rPr>
      </w:pPr>
    </w:p>
    <w:p w14:paraId="4C2C88CC" w14:textId="1A421E9A" w:rsidR="00005CD9" w:rsidRDefault="00500792" w:rsidP="00005CD9">
      <w:pPr>
        <w:keepNext/>
        <w:jc w:val="center"/>
      </w:pPr>
      <w:r w:rsidRPr="00500792">
        <w:rPr>
          <w:rFonts w:ascii="Times New Roman" w:hAnsi="Times New Roman" w:cs="Times New Roman"/>
          <w:noProof/>
          <w:sz w:val="22"/>
        </w:rPr>
        <w:drawing>
          <wp:inline distT="0" distB="0" distL="0" distR="0" wp14:anchorId="0D13E1CE" wp14:editId="0C0A77B5">
            <wp:extent cx="5731510" cy="2416810"/>
            <wp:effectExtent l="0" t="0" r="2540" b="2540"/>
            <wp:docPr id="1991870748" name="Picture 1" descr="A diagram of electrical componen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1870748" name="Picture 1" descr="A diagram of electrical components&#10;&#10;Description automatically generated"/>
                    <pic:cNvPicPr/>
                  </pic:nvPicPr>
                  <pic:blipFill>
                    <a:blip r:embed="rId16"/>
                    <a:stretch>
                      <a:fillRect/>
                    </a:stretch>
                  </pic:blipFill>
                  <pic:spPr>
                    <a:xfrm>
                      <a:off x="0" y="0"/>
                      <a:ext cx="5731510" cy="2416810"/>
                    </a:xfrm>
                    <a:prstGeom prst="rect">
                      <a:avLst/>
                    </a:prstGeom>
                  </pic:spPr>
                </pic:pic>
              </a:graphicData>
            </a:graphic>
          </wp:inline>
        </w:drawing>
      </w:r>
    </w:p>
    <w:p w14:paraId="42A83291" w14:textId="7BA9B4B2" w:rsidR="00005CD9" w:rsidRDefault="00005CD9" w:rsidP="00005CD9">
      <w:pPr>
        <w:pStyle w:val="Caption"/>
        <w:jc w:val="center"/>
      </w:pPr>
      <w:r>
        <w:t xml:space="preserve">Figure </w:t>
      </w:r>
      <w:r>
        <w:fldChar w:fldCharType="begin"/>
      </w:r>
      <w:r>
        <w:instrText xml:space="preserve"> SEQ Figure \* ARABIC </w:instrText>
      </w:r>
      <w:r>
        <w:fldChar w:fldCharType="separate"/>
      </w:r>
      <w:r w:rsidR="00B87A0C">
        <w:rPr>
          <w:noProof/>
        </w:rPr>
        <w:t>3</w:t>
      </w:r>
      <w:r>
        <w:fldChar w:fldCharType="end"/>
      </w:r>
      <w:r>
        <w:t xml:space="preserve"> - Supply connection points in orange (UWTSD)</w:t>
      </w:r>
    </w:p>
    <w:p w14:paraId="05331E91" w14:textId="77777777" w:rsidR="008D4676" w:rsidRPr="008D4676" w:rsidRDefault="008D4676" w:rsidP="008D4676"/>
    <w:p w14:paraId="45E97C95" w14:textId="02AEE8B5" w:rsidR="008D4676" w:rsidRDefault="00701BDA" w:rsidP="008D4676">
      <w:pPr>
        <w:rPr>
          <w:rFonts w:ascii="Times New Roman" w:hAnsi="Times New Roman" w:cs="Times New Roman"/>
          <w:sz w:val="22"/>
        </w:rPr>
      </w:pPr>
      <w:r>
        <w:rPr>
          <w:rFonts w:ascii="Times New Roman" w:hAnsi="Times New Roman" w:cs="Times New Roman"/>
          <w:sz w:val="22"/>
        </w:rPr>
        <w:t>T</w:t>
      </w:r>
      <w:r w:rsidR="004A66E1">
        <w:rPr>
          <w:rFonts w:ascii="Times New Roman" w:hAnsi="Times New Roman" w:cs="Times New Roman"/>
          <w:sz w:val="22"/>
        </w:rPr>
        <w:t>he frequency range is 100Hz</w:t>
      </w:r>
      <w:r>
        <w:rPr>
          <w:rFonts w:ascii="Times New Roman" w:hAnsi="Times New Roman" w:cs="Times New Roman"/>
          <w:sz w:val="22"/>
        </w:rPr>
        <w:t xml:space="preserve"> then going up</w:t>
      </w:r>
      <w:r w:rsidR="004A66E1">
        <w:rPr>
          <w:rFonts w:ascii="Times New Roman" w:hAnsi="Times New Roman" w:cs="Times New Roman"/>
          <w:sz w:val="22"/>
        </w:rPr>
        <w:t xml:space="preserve"> to 300kHz</w:t>
      </w:r>
      <w:r>
        <w:rPr>
          <w:rFonts w:ascii="Times New Roman" w:hAnsi="Times New Roman" w:cs="Times New Roman"/>
          <w:sz w:val="22"/>
        </w:rPr>
        <w:t xml:space="preserve"> </w:t>
      </w:r>
      <w:r w:rsidR="00E06526">
        <w:rPr>
          <w:rFonts w:ascii="Times New Roman" w:hAnsi="Times New Roman" w:cs="Times New Roman"/>
          <w:sz w:val="22"/>
        </w:rPr>
        <w:t>with the</w:t>
      </w:r>
      <w:r>
        <w:rPr>
          <w:rFonts w:ascii="Times New Roman" w:hAnsi="Times New Roman" w:cs="Times New Roman"/>
          <w:sz w:val="22"/>
        </w:rPr>
        <w:t xml:space="preserve"> steps </w:t>
      </w:r>
      <w:r w:rsidR="00E06526">
        <w:rPr>
          <w:rFonts w:ascii="Times New Roman" w:hAnsi="Times New Roman" w:cs="Times New Roman"/>
          <w:sz w:val="22"/>
        </w:rPr>
        <w:t xml:space="preserve">in-between </w:t>
      </w:r>
      <w:r w:rsidR="006615DF">
        <w:rPr>
          <w:rFonts w:ascii="Times New Roman" w:hAnsi="Times New Roman" w:cs="Times New Roman"/>
          <w:sz w:val="22"/>
        </w:rPr>
        <w:t>varying</w:t>
      </w:r>
      <w:r>
        <w:rPr>
          <w:rFonts w:ascii="Times New Roman" w:hAnsi="Times New Roman" w:cs="Times New Roman"/>
          <w:sz w:val="22"/>
        </w:rPr>
        <w:t>, but with several closely spaced measurement taken around the response of the voltage change in the output measurement</w:t>
      </w:r>
      <w:r w:rsidR="0070558B">
        <w:rPr>
          <w:rFonts w:ascii="Times New Roman" w:hAnsi="Times New Roman" w:cs="Times New Roman"/>
          <w:sz w:val="22"/>
        </w:rPr>
        <w:t>,</w:t>
      </w:r>
      <w:r>
        <w:rPr>
          <w:rFonts w:ascii="Times New Roman" w:hAnsi="Times New Roman" w:cs="Times New Roman"/>
          <w:sz w:val="22"/>
        </w:rPr>
        <w:t xml:space="preserve"> to </w:t>
      </w:r>
      <w:r w:rsidR="00E06526">
        <w:rPr>
          <w:rFonts w:ascii="Times New Roman" w:hAnsi="Times New Roman" w:cs="Times New Roman"/>
          <w:sz w:val="22"/>
        </w:rPr>
        <w:t xml:space="preserve">plot the response curve </w:t>
      </w:r>
      <w:r w:rsidR="006615DF">
        <w:rPr>
          <w:rFonts w:ascii="Times New Roman" w:hAnsi="Times New Roman" w:cs="Times New Roman"/>
          <w:sz w:val="22"/>
        </w:rPr>
        <w:t>to</w:t>
      </w:r>
      <w:r w:rsidR="00E06526">
        <w:rPr>
          <w:rFonts w:ascii="Times New Roman" w:hAnsi="Times New Roman" w:cs="Times New Roman"/>
          <w:sz w:val="22"/>
        </w:rPr>
        <w:t xml:space="preserve"> </w:t>
      </w:r>
      <w:r>
        <w:rPr>
          <w:rFonts w:ascii="Times New Roman" w:hAnsi="Times New Roman" w:cs="Times New Roman"/>
          <w:sz w:val="22"/>
        </w:rPr>
        <w:t>determine the cut-</w:t>
      </w:r>
      <w:r w:rsidR="006615DF">
        <w:rPr>
          <w:rFonts w:ascii="Times New Roman" w:hAnsi="Times New Roman" w:cs="Times New Roman"/>
          <w:sz w:val="22"/>
        </w:rPr>
        <w:t>off</w:t>
      </w:r>
      <w:r>
        <w:rPr>
          <w:rFonts w:ascii="Times New Roman" w:hAnsi="Times New Roman" w:cs="Times New Roman"/>
          <w:sz w:val="22"/>
        </w:rPr>
        <w:t xml:space="preserve"> </w:t>
      </w:r>
      <w:r w:rsidR="00E06526">
        <w:rPr>
          <w:rFonts w:ascii="Times New Roman" w:hAnsi="Times New Roman" w:cs="Times New Roman"/>
          <w:sz w:val="22"/>
        </w:rPr>
        <w:t>point.</w:t>
      </w:r>
      <w:r w:rsidR="0070558B">
        <w:rPr>
          <w:rFonts w:ascii="Times New Roman" w:hAnsi="Times New Roman" w:cs="Times New Roman"/>
          <w:sz w:val="22"/>
        </w:rPr>
        <w:t xml:space="preserve"> On the low pass filter the concentration of </w:t>
      </w:r>
      <w:r w:rsidR="00C208CF">
        <w:rPr>
          <w:rFonts w:ascii="Times New Roman" w:hAnsi="Times New Roman" w:cs="Times New Roman"/>
          <w:sz w:val="22"/>
        </w:rPr>
        <w:t xml:space="preserve">voltage data taken </w:t>
      </w:r>
      <w:r w:rsidR="0070558B">
        <w:rPr>
          <w:rFonts w:ascii="Times New Roman" w:hAnsi="Times New Roman" w:cs="Times New Roman"/>
          <w:sz w:val="22"/>
        </w:rPr>
        <w:t>will be between 10000</w:t>
      </w:r>
      <w:r w:rsidR="00C208CF">
        <w:rPr>
          <w:rFonts w:ascii="Times New Roman" w:hAnsi="Times New Roman" w:cs="Times New Roman"/>
          <w:sz w:val="22"/>
        </w:rPr>
        <w:t>Hz</w:t>
      </w:r>
      <w:r w:rsidR="0070558B">
        <w:rPr>
          <w:rFonts w:ascii="Times New Roman" w:hAnsi="Times New Roman" w:cs="Times New Roman"/>
          <w:sz w:val="22"/>
        </w:rPr>
        <w:t xml:space="preserve"> up </w:t>
      </w:r>
      <w:r w:rsidR="00C208CF">
        <w:rPr>
          <w:rFonts w:ascii="Times New Roman" w:hAnsi="Times New Roman" w:cs="Times New Roman"/>
          <w:sz w:val="22"/>
        </w:rPr>
        <w:t xml:space="preserve">to 80000Hz and on the high pass filter the concentration of voltage readings collected is between 4000Hz down to 200Hz. </w:t>
      </w:r>
      <w:r w:rsidR="0070558B">
        <w:rPr>
          <w:rFonts w:ascii="Times New Roman" w:hAnsi="Times New Roman" w:cs="Times New Roman"/>
          <w:sz w:val="22"/>
        </w:rPr>
        <w:t xml:space="preserve">For both filter experiments </w:t>
      </w:r>
      <w:r w:rsidR="00C208CF">
        <w:rPr>
          <w:rFonts w:ascii="Times New Roman" w:hAnsi="Times New Roman" w:cs="Times New Roman"/>
          <w:sz w:val="22"/>
        </w:rPr>
        <w:t>an</w:t>
      </w:r>
      <w:r w:rsidR="0070558B">
        <w:rPr>
          <w:rFonts w:ascii="Times New Roman" w:hAnsi="Times New Roman" w:cs="Times New Roman"/>
          <w:sz w:val="22"/>
        </w:rPr>
        <w:t xml:space="preserve"> oscilloscope is used to measure the voltage of ‘INPUT’ on channel 1, this is to show the true supply from the function generator and to ensure the working out for the result is accurate</w:t>
      </w:r>
      <w:r w:rsidR="00C208CF">
        <w:rPr>
          <w:rFonts w:ascii="Times New Roman" w:hAnsi="Times New Roman" w:cs="Times New Roman"/>
          <w:sz w:val="22"/>
        </w:rPr>
        <w:t xml:space="preserve">. See </w:t>
      </w:r>
      <w:r w:rsidR="00C208CF" w:rsidRPr="00C208CF">
        <w:rPr>
          <w:rFonts w:ascii="Times New Roman" w:hAnsi="Times New Roman" w:cs="Times New Roman"/>
          <w:i/>
          <w:iCs/>
          <w:sz w:val="22"/>
        </w:rPr>
        <w:t>Figure</w:t>
      </w:r>
      <w:r w:rsidR="00005CD9">
        <w:rPr>
          <w:rFonts w:ascii="Times New Roman" w:hAnsi="Times New Roman" w:cs="Times New Roman"/>
          <w:i/>
          <w:iCs/>
          <w:sz w:val="22"/>
        </w:rPr>
        <w:t xml:space="preserve"> 4</w:t>
      </w:r>
      <w:r w:rsidR="00C208CF" w:rsidRPr="00C208CF">
        <w:rPr>
          <w:rFonts w:ascii="Times New Roman" w:hAnsi="Times New Roman" w:cs="Times New Roman"/>
          <w:i/>
          <w:iCs/>
          <w:sz w:val="22"/>
        </w:rPr>
        <w:t xml:space="preserve"> </w:t>
      </w:r>
      <w:r w:rsidR="00005CD9">
        <w:rPr>
          <w:rFonts w:ascii="Times New Roman" w:hAnsi="Times New Roman" w:cs="Times New Roman"/>
          <w:sz w:val="22"/>
        </w:rPr>
        <w:t>below of the connection location</w:t>
      </w:r>
      <w:r w:rsidR="00500792">
        <w:rPr>
          <w:rFonts w:ascii="Times New Roman" w:hAnsi="Times New Roman" w:cs="Times New Roman"/>
          <w:sz w:val="22"/>
        </w:rPr>
        <w:t>s</w:t>
      </w:r>
      <w:r w:rsidR="00005CD9">
        <w:rPr>
          <w:rFonts w:ascii="Times New Roman" w:hAnsi="Times New Roman" w:cs="Times New Roman"/>
          <w:sz w:val="22"/>
        </w:rPr>
        <w:t xml:space="preserve"> </w:t>
      </w:r>
      <w:r w:rsidR="00500792">
        <w:rPr>
          <w:rFonts w:ascii="Times New Roman" w:hAnsi="Times New Roman" w:cs="Times New Roman"/>
          <w:sz w:val="22"/>
        </w:rPr>
        <w:t>of the oscilloscope leads for voltage input readings</w:t>
      </w:r>
      <w:r w:rsidR="00500792" w:rsidRPr="00500792">
        <w:rPr>
          <w:rFonts w:ascii="Times New Roman" w:hAnsi="Times New Roman" w:cs="Times New Roman"/>
          <w:sz w:val="22"/>
        </w:rPr>
        <w:t xml:space="preserve"> </w:t>
      </w:r>
      <w:r w:rsidR="00500792">
        <w:rPr>
          <w:rFonts w:ascii="Times New Roman" w:hAnsi="Times New Roman" w:cs="Times New Roman"/>
          <w:sz w:val="22"/>
        </w:rPr>
        <w:t>(Channel 1)</w:t>
      </w:r>
      <w:r w:rsidR="008D4676">
        <w:rPr>
          <w:rFonts w:ascii="Times New Roman" w:hAnsi="Times New Roman" w:cs="Times New Roman"/>
          <w:sz w:val="22"/>
        </w:rPr>
        <w:t>,</w:t>
      </w:r>
      <w:r w:rsidR="00500792">
        <w:rPr>
          <w:rFonts w:ascii="Times New Roman" w:hAnsi="Times New Roman" w:cs="Times New Roman"/>
          <w:sz w:val="22"/>
        </w:rPr>
        <w:t xml:space="preserve"> </w:t>
      </w:r>
      <w:r w:rsidR="008D4676">
        <w:rPr>
          <w:rFonts w:ascii="Times New Roman" w:hAnsi="Times New Roman" w:cs="Times New Roman"/>
          <w:sz w:val="22"/>
        </w:rPr>
        <w:t xml:space="preserve">with the positive lead on the upper line marked in orange and the negative lead on the lower line marked in green. </w:t>
      </w:r>
      <w:r w:rsidR="00AB0A1A">
        <w:rPr>
          <w:rFonts w:ascii="Times New Roman" w:hAnsi="Times New Roman" w:cs="Times New Roman"/>
          <w:sz w:val="22"/>
        </w:rPr>
        <w:t xml:space="preserve">Figure 5 shows the connection points </w:t>
      </w:r>
      <w:r w:rsidR="00C83CB7">
        <w:rPr>
          <w:rFonts w:ascii="Times New Roman" w:hAnsi="Times New Roman" w:cs="Times New Roman"/>
          <w:sz w:val="22"/>
        </w:rPr>
        <w:t>for the output</w:t>
      </w:r>
      <w:r w:rsidR="00AB0A1A">
        <w:rPr>
          <w:rFonts w:ascii="Times New Roman" w:hAnsi="Times New Roman" w:cs="Times New Roman"/>
          <w:sz w:val="22"/>
        </w:rPr>
        <w:t xml:space="preserve"> voltage </w:t>
      </w:r>
      <w:r w:rsidR="00C83CB7">
        <w:rPr>
          <w:rFonts w:ascii="Times New Roman" w:hAnsi="Times New Roman" w:cs="Times New Roman"/>
          <w:sz w:val="22"/>
        </w:rPr>
        <w:t>readings at different frequencies</w:t>
      </w:r>
      <w:r w:rsidR="00AB0A1A">
        <w:rPr>
          <w:rFonts w:ascii="Times New Roman" w:hAnsi="Times New Roman" w:cs="Times New Roman"/>
          <w:sz w:val="22"/>
        </w:rPr>
        <w:t xml:space="preserve">, this data is </w:t>
      </w:r>
      <w:r w:rsidR="00DB7633">
        <w:rPr>
          <w:rFonts w:ascii="Times New Roman" w:hAnsi="Times New Roman" w:cs="Times New Roman"/>
          <w:sz w:val="22"/>
        </w:rPr>
        <w:t>measured</w:t>
      </w:r>
      <w:r w:rsidR="00AB0A1A">
        <w:rPr>
          <w:rFonts w:ascii="Times New Roman" w:hAnsi="Times New Roman" w:cs="Times New Roman"/>
          <w:sz w:val="22"/>
        </w:rPr>
        <w:t xml:space="preserve"> and shown on the oscilloscope channel 2. The positive lead on the upper line marked in orange and the negative lead on the lower line marked in green.</w:t>
      </w:r>
    </w:p>
    <w:p w14:paraId="4E857634" w14:textId="15284B9D" w:rsidR="008D4676" w:rsidRPr="008D4676" w:rsidRDefault="008D4676" w:rsidP="00172A6A">
      <w:pPr>
        <w:jc w:val="center"/>
        <w:rPr>
          <w:rFonts w:ascii="Times New Roman" w:hAnsi="Times New Roman" w:cs="Times New Roman"/>
          <w:sz w:val="22"/>
        </w:rPr>
      </w:pPr>
      <w:r w:rsidRPr="00500792">
        <w:rPr>
          <w:rFonts w:ascii="Times New Roman" w:hAnsi="Times New Roman" w:cs="Times New Roman"/>
          <w:noProof/>
          <w:sz w:val="22"/>
        </w:rPr>
        <w:lastRenderedPageBreak/>
        <w:drawing>
          <wp:inline distT="0" distB="0" distL="0" distR="0" wp14:anchorId="1439BB08" wp14:editId="03E28FEC">
            <wp:extent cx="4979035" cy="2099513"/>
            <wp:effectExtent l="0" t="0" r="0" b="0"/>
            <wp:docPr id="615465618" name="Picture 1" descr="A diagram of electrical componen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1870748" name="Picture 1" descr="A diagram of electrical components&#10;&#10;Description automatically generated"/>
                    <pic:cNvPicPr/>
                  </pic:nvPicPr>
                  <pic:blipFill>
                    <a:blip r:embed="rId16"/>
                    <a:stretch>
                      <a:fillRect/>
                    </a:stretch>
                  </pic:blipFill>
                  <pic:spPr>
                    <a:xfrm>
                      <a:off x="0" y="0"/>
                      <a:ext cx="4993422" cy="2105580"/>
                    </a:xfrm>
                    <a:prstGeom prst="rect">
                      <a:avLst/>
                    </a:prstGeom>
                  </pic:spPr>
                </pic:pic>
              </a:graphicData>
            </a:graphic>
          </wp:inline>
        </w:drawing>
      </w:r>
    </w:p>
    <w:p w14:paraId="02840F34" w14:textId="68B88A31" w:rsidR="00CF4594" w:rsidRDefault="008D4676" w:rsidP="00AB0A1A">
      <w:pPr>
        <w:pStyle w:val="Caption"/>
        <w:jc w:val="center"/>
      </w:pPr>
      <w:r>
        <w:t xml:space="preserve">Figure </w:t>
      </w:r>
      <w:r>
        <w:fldChar w:fldCharType="begin"/>
      </w:r>
      <w:r>
        <w:instrText xml:space="preserve"> SEQ Figure \* ARABIC </w:instrText>
      </w:r>
      <w:r>
        <w:fldChar w:fldCharType="separate"/>
      </w:r>
      <w:r w:rsidR="00B87A0C">
        <w:rPr>
          <w:noProof/>
        </w:rPr>
        <w:t>4</w:t>
      </w:r>
      <w:r>
        <w:fldChar w:fldCharType="end"/>
      </w:r>
      <w:r>
        <w:t xml:space="preserve"> - Connection points for input voltage readings (UWTSD)</w:t>
      </w:r>
    </w:p>
    <w:p w14:paraId="0AB03EBE" w14:textId="77777777" w:rsidR="00172A6A" w:rsidRPr="00172A6A" w:rsidRDefault="00172A6A" w:rsidP="00172A6A"/>
    <w:p w14:paraId="738EFC12" w14:textId="77777777" w:rsidR="00AB0A1A" w:rsidRDefault="00AB0A1A" w:rsidP="00AB0A1A">
      <w:pPr>
        <w:rPr>
          <w:rFonts w:ascii="Times New Roman" w:hAnsi="Times New Roman" w:cs="Times New Roman"/>
          <w:sz w:val="22"/>
        </w:rPr>
      </w:pPr>
    </w:p>
    <w:p w14:paraId="49DCB568" w14:textId="77777777" w:rsidR="00AB0A1A" w:rsidRDefault="00AB0A1A" w:rsidP="00172A6A">
      <w:pPr>
        <w:keepNext/>
        <w:jc w:val="center"/>
      </w:pPr>
      <w:r w:rsidRPr="00AB0A1A">
        <w:rPr>
          <w:rFonts w:ascii="Times New Roman" w:hAnsi="Times New Roman" w:cs="Times New Roman"/>
          <w:noProof/>
          <w:sz w:val="22"/>
        </w:rPr>
        <w:drawing>
          <wp:inline distT="0" distB="0" distL="0" distR="0" wp14:anchorId="3E67F574" wp14:editId="0F35DB41">
            <wp:extent cx="5006222" cy="2110978"/>
            <wp:effectExtent l="0" t="0" r="4445" b="3810"/>
            <wp:docPr id="1740595392" name="Picture 1" descr="A diagram of a circ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0595392" name="Picture 1" descr="A diagram of a circuit&#10;&#10;Description automatically generated"/>
                    <pic:cNvPicPr/>
                  </pic:nvPicPr>
                  <pic:blipFill>
                    <a:blip r:embed="rId17"/>
                    <a:stretch>
                      <a:fillRect/>
                    </a:stretch>
                  </pic:blipFill>
                  <pic:spPr>
                    <a:xfrm>
                      <a:off x="0" y="0"/>
                      <a:ext cx="5046312" cy="2127883"/>
                    </a:xfrm>
                    <a:prstGeom prst="rect">
                      <a:avLst/>
                    </a:prstGeom>
                  </pic:spPr>
                </pic:pic>
              </a:graphicData>
            </a:graphic>
          </wp:inline>
        </w:drawing>
      </w:r>
    </w:p>
    <w:p w14:paraId="02238C0A" w14:textId="16AB71C5" w:rsidR="00AB0A1A" w:rsidRDefault="00AB0A1A" w:rsidP="00D82A14">
      <w:pPr>
        <w:pStyle w:val="Caption"/>
        <w:spacing w:line="360" w:lineRule="auto"/>
        <w:jc w:val="center"/>
      </w:pPr>
      <w:r>
        <w:t xml:space="preserve">Figure </w:t>
      </w:r>
      <w:r>
        <w:fldChar w:fldCharType="begin"/>
      </w:r>
      <w:r>
        <w:instrText xml:space="preserve"> SEQ Figure \* ARABIC </w:instrText>
      </w:r>
      <w:r>
        <w:fldChar w:fldCharType="separate"/>
      </w:r>
      <w:r w:rsidR="00B87A0C">
        <w:rPr>
          <w:noProof/>
        </w:rPr>
        <w:t>5</w:t>
      </w:r>
      <w:r>
        <w:fldChar w:fldCharType="end"/>
      </w:r>
      <w:r>
        <w:t xml:space="preserve"> - Connection points for Output voltage readings.</w:t>
      </w:r>
    </w:p>
    <w:p w14:paraId="7F796193" w14:textId="77777777" w:rsidR="00D82A14" w:rsidRPr="00D82A14" w:rsidRDefault="00D82A14" w:rsidP="00D82A14"/>
    <w:p w14:paraId="43CB1C35" w14:textId="67B82892" w:rsidR="00D82A14" w:rsidRDefault="00D82A14" w:rsidP="00D82A14">
      <w:pPr>
        <w:rPr>
          <w:rFonts w:ascii="Times New Roman" w:hAnsi="Times New Roman" w:cs="Times New Roman"/>
          <w:sz w:val="22"/>
        </w:rPr>
      </w:pPr>
      <w:r>
        <w:rPr>
          <w:rFonts w:ascii="Times New Roman" w:hAnsi="Times New Roman" w:cs="Times New Roman"/>
          <w:sz w:val="22"/>
        </w:rPr>
        <w:t>These circuits are built on a breadboard and tested individually, below are diagrams of the breadboards.</w:t>
      </w:r>
      <w:r w:rsidR="00842C3A">
        <w:rPr>
          <w:rFonts w:ascii="Times New Roman" w:hAnsi="Times New Roman" w:cs="Times New Roman"/>
          <w:sz w:val="22"/>
        </w:rPr>
        <w:t xml:space="preserve"> See </w:t>
      </w:r>
      <w:r w:rsidR="00842C3A" w:rsidRPr="00842C3A">
        <w:rPr>
          <w:rFonts w:ascii="Times New Roman" w:hAnsi="Times New Roman" w:cs="Times New Roman"/>
          <w:i/>
          <w:iCs/>
          <w:sz w:val="22"/>
        </w:rPr>
        <w:t>Figure 6</w:t>
      </w:r>
      <w:r w:rsidR="00842C3A">
        <w:rPr>
          <w:rFonts w:ascii="Times New Roman" w:hAnsi="Times New Roman" w:cs="Times New Roman"/>
          <w:sz w:val="22"/>
        </w:rPr>
        <w:t xml:space="preserve"> for low pass filter and </w:t>
      </w:r>
      <w:r w:rsidR="00842C3A" w:rsidRPr="00842C3A">
        <w:rPr>
          <w:rFonts w:ascii="Times New Roman" w:hAnsi="Times New Roman" w:cs="Times New Roman"/>
          <w:i/>
          <w:iCs/>
          <w:sz w:val="22"/>
        </w:rPr>
        <w:t>Figure 7</w:t>
      </w:r>
      <w:r w:rsidR="00842C3A">
        <w:rPr>
          <w:rFonts w:ascii="Times New Roman" w:hAnsi="Times New Roman" w:cs="Times New Roman"/>
          <w:sz w:val="22"/>
        </w:rPr>
        <w:t xml:space="preserve"> for high pass filter.</w:t>
      </w:r>
    </w:p>
    <w:p w14:paraId="790C9EC1" w14:textId="77777777" w:rsidR="00842C3A" w:rsidRDefault="00842C3A" w:rsidP="00842C3A">
      <w:pPr>
        <w:keepNext/>
        <w:jc w:val="center"/>
      </w:pPr>
      <w:r w:rsidRPr="00842C3A">
        <w:rPr>
          <w:rFonts w:ascii="Times New Roman" w:hAnsi="Times New Roman" w:cs="Times New Roman"/>
          <w:noProof/>
          <w:sz w:val="22"/>
        </w:rPr>
        <w:lastRenderedPageBreak/>
        <w:drawing>
          <wp:inline distT="0" distB="0" distL="0" distR="0" wp14:anchorId="71494EF2" wp14:editId="2174C084">
            <wp:extent cx="4121648" cy="3495592"/>
            <wp:effectExtent l="0" t="0" r="0" b="0"/>
            <wp:docPr id="416061949" name="Picture 1" descr="A circuit board with wires and wi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061949" name="Picture 1" descr="A circuit board with wires and wires&#10;&#10;Description automatically generated"/>
                    <pic:cNvPicPr/>
                  </pic:nvPicPr>
                  <pic:blipFill>
                    <a:blip r:embed="rId18"/>
                    <a:stretch>
                      <a:fillRect/>
                    </a:stretch>
                  </pic:blipFill>
                  <pic:spPr>
                    <a:xfrm>
                      <a:off x="0" y="0"/>
                      <a:ext cx="4133069" cy="3505279"/>
                    </a:xfrm>
                    <a:prstGeom prst="rect">
                      <a:avLst/>
                    </a:prstGeom>
                  </pic:spPr>
                </pic:pic>
              </a:graphicData>
            </a:graphic>
          </wp:inline>
        </w:drawing>
      </w:r>
    </w:p>
    <w:p w14:paraId="5C67B952" w14:textId="7B98A918" w:rsidR="00842C3A" w:rsidRDefault="00842C3A" w:rsidP="00842C3A">
      <w:pPr>
        <w:pStyle w:val="Caption"/>
        <w:jc w:val="center"/>
      </w:pPr>
      <w:r>
        <w:t xml:space="preserve">Figure </w:t>
      </w:r>
      <w:r>
        <w:fldChar w:fldCharType="begin"/>
      </w:r>
      <w:r>
        <w:instrText xml:space="preserve"> SEQ Figure \* ARABIC </w:instrText>
      </w:r>
      <w:r>
        <w:fldChar w:fldCharType="separate"/>
      </w:r>
      <w:r w:rsidR="00B87A0C">
        <w:rPr>
          <w:noProof/>
        </w:rPr>
        <w:t>6</w:t>
      </w:r>
      <w:r>
        <w:fldChar w:fldCharType="end"/>
      </w:r>
      <w:r>
        <w:t xml:space="preserve"> - Low Pass Filter circuit on breadboard and connected for experiment.</w:t>
      </w:r>
    </w:p>
    <w:p w14:paraId="11B58F63" w14:textId="77777777" w:rsidR="00842C3A" w:rsidRPr="00842C3A" w:rsidRDefault="00842C3A" w:rsidP="00842C3A"/>
    <w:p w14:paraId="2A0B269E" w14:textId="77777777" w:rsidR="00842C3A" w:rsidRDefault="00842C3A" w:rsidP="00842C3A">
      <w:pPr>
        <w:keepNext/>
        <w:jc w:val="center"/>
      </w:pPr>
      <w:r w:rsidRPr="00842C3A">
        <w:rPr>
          <w:noProof/>
        </w:rPr>
        <w:drawing>
          <wp:inline distT="0" distB="0" distL="0" distR="0" wp14:anchorId="4A4F6B36" wp14:editId="13C08A06">
            <wp:extent cx="4174430" cy="3857625"/>
            <wp:effectExtent l="0" t="0" r="0" b="0"/>
            <wp:docPr id="1148658001" name="Picture 1" descr="A close-up of a circuit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8658001" name="Picture 1" descr="A close-up of a circuit board&#10;&#10;Description automatically generated"/>
                    <pic:cNvPicPr/>
                  </pic:nvPicPr>
                  <pic:blipFill>
                    <a:blip r:embed="rId19"/>
                    <a:stretch>
                      <a:fillRect/>
                    </a:stretch>
                  </pic:blipFill>
                  <pic:spPr>
                    <a:xfrm>
                      <a:off x="0" y="0"/>
                      <a:ext cx="4179759" cy="3862549"/>
                    </a:xfrm>
                    <a:prstGeom prst="rect">
                      <a:avLst/>
                    </a:prstGeom>
                  </pic:spPr>
                </pic:pic>
              </a:graphicData>
            </a:graphic>
          </wp:inline>
        </w:drawing>
      </w:r>
    </w:p>
    <w:p w14:paraId="6649FAD9" w14:textId="174B31FD" w:rsidR="00A66371" w:rsidRPr="00600CBD" w:rsidRDefault="00842C3A" w:rsidP="00F5559D">
      <w:pPr>
        <w:pStyle w:val="Caption"/>
        <w:jc w:val="center"/>
      </w:pPr>
      <w:r>
        <w:t xml:space="preserve">Figure </w:t>
      </w:r>
      <w:r>
        <w:fldChar w:fldCharType="begin"/>
      </w:r>
      <w:r>
        <w:instrText xml:space="preserve"> SEQ Figure \* ARABIC </w:instrText>
      </w:r>
      <w:r>
        <w:fldChar w:fldCharType="separate"/>
      </w:r>
      <w:r w:rsidR="00B87A0C">
        <w:rPr>
          <w:noProof/>
        </w:rPr>
        <w:t>7</w:t>
      </w:r>
      <w:r>
        <w:fldChar w:fldCharType="end"/>
      </w:r>
      <w:r>
        <w:t xml:space="preserve"> -High Pass Filter circuit on breadboard and connected for experiment</w:t>
      </w:r>
      <w:r w:rsidR="00BA418B">
        <w:t>.</w:t>
      </w:r>
    </w:p>
    <w:p w14:paraId="48369C68" w14:textId="5A6A11F3" w:rsidR="0001337B" w:rsidRDefault="00BA418B" w:rsidP="00BA418B">
      <w:pPr>
        <w:pStyle w:val="Heading1"/>
        <w:spacing w:line="240" w:lineRule="auto"/>
        <w:rPr>
          <w:sz w:val="28"/>
          <w:szCs w:val="28"/>
        </w:rPr>
      </w:pPr>
      <w:bookmarkStart w:id="5" w:name="_Toc160371212"/>
      <w:r>
        <w:rPr>
          <w:sz w:val="28"/>
          <w:szCs w:val="28"/>
        </w:rPr>
        <w:lastRenderedPageBreak/>
        <w:t xml:space="preserve">Experimental </w:t>
      </w:r>
      <w:r w:rsidRPr="00BA418B">
        <w:rPr>
          <w:sz w:val="28"/>
          <w:szCs w:val="28"/>
        </w:rPr>
        <w:t>Results</w:t>
      </w:r>
      <w:bookmarkEnd w:id="5"/>
    </w:p>
    <w:p w14:paraId="4828996A" w14:textId="77777777" w:rsidR="00BA418B" w:rsidRPr="00BA418B" w:rsidRDefault="00BA418B" w:rsidP="00BA418B">
      <w:pPr>
        <w:rPr>
          <w:rFonts w:ascii="Times New Roman" w:hAnsi="Times New Roman" w:cs="Times New Roman"/>
          <w:sz w:val="22"/>
        </w:rPr>
      </w:pPr>
    </w:p>
    <w:p w14:paraId="43ED0581" w14:textId="775C4E32" w:rsidR="00B33681" w:rsidRDefault="00BA418B" w:rsidP="00BA418B">
      <w:pPr>
        <w:rPr>
          <w:rFonts w:ascii="Times New Roman" w:hAnsi="Times New Roman" w:cs="Times New Roman"/>
          <w:sz w:val="22"/>
        </w:rPr>
      </w:pPr>
      <w:r>
        <w:rPr>
          <w:rFonts w:ascii="Times New Roman" w:hAnsi="Times New Roman" w:cs="Times New Roman"/>
          <w:sz w:val="22"/>
        </w:rPr>
        <w:t>Below are the results of the experiment</w:t>
      </w:r>
      <w:r w:rsidR="006B3D4A">
        <w:rPr>
          <w:rFonts w:ascii="Times New Roman" w:hAnsi="Times New Roman" w:cs="Times New Roman"/>
          <w:sz w:val="22"/>
        </w:rPr>
        <w:t>,</w:t>
      </w:r>
      <w:r>
        <w:rPr>
          <w:rFonts w:ascii="Times New Roman" w:hAnsi="Times New Roman" w:cs="Times New Roman"/>
          <w:sz w:val="22"/>
        </w:rPr>
        <w:t xml:space="preserve"> all in graph form. </w:t>
      </w:r>
      <w:r w:rsidR="00A42A61">
        <w:rPr>
          <w:rFonts w:ascii="Times New Roman" w:hAnsi="Times New Roman" w:cs="Times New Roman"/>
          <w:sz w:val="22"/>
        </w:rPr>
        <w:t xml:space="preserve">To calculate the attenuation for each frequency selected, the voltage input and output was </w:t>
      </w:r>
      <w:r w:rsidR="00DB7633">
        <w:rPr>
          <w:rFonts w:ascii="Times New Roman" w:hAnsi="Times New Roman" w:cs="Times New Roman"/>
          <w:sz w:val="22"/>
        </w:rPr>
        <w:t>recorded,</w:t>
      </w:r>
      <w:r w:rsidR="00A42A61">
        <w:rPr>
          <w:rFonts w:ascii="Times New Roman" w:hAnsi="Times New Roman" w:cs="Times New Roman"/>
          <w:sz w:val="22"/>
        </w:rPr>
        <w:t xml:space="preserve"> and </w:t>
      </w:r>
      <w:r w:rsidR="00C0773F">
        <w:rPr>
          <w:rFonts w:ascii="Times New Roman" w:hAnsi="Times New Roman" w:cs="Times New Roman"/>
          <w:i/>
          <w:iCs/>
          <w:sz w:val="22"/>
        </w:rPr>
        <w:t>Equation</w:t>
      </w:r>
      <w:r w:rsidR="00A42A61" w:rsidRPr="00A42A61">
        <w:rPr>
          <w:rFonts w:ascii="Times New Roman" w:hAnsi="Times New Roman" w:cs="Times New Roman"/>
          <w:i/>
          <w:iCs/>
          <w:sz w:val="22"/>
        </w:rPr>
        <w:t xml:space="preserve"> 1</w:t>
      </w:r>
      <w:r w:rsidR="00A42A61">
        <w:rPr>
          <w:rFonts w:ascii="Times New Roman" w:hAnsi="Times New Roman" w:cs="Times New Roman"/>
          <w:sz w:val="22"/>
        </w:rPr>
        <w:t xml:space="preserve"> was used to retrieve the attenuation</w:t>
      </w:r>
      <w:r w:rsidR="00C86942">
        <w:rPr>
          <w:rFonts w:ascii="Times New Roman" w:hAnsi="Times New Roman" w:cs="Times New Roman"/>
          <w:sz w:val="22"/>
        </w:rPr>
        <w:t xml:space="preserve">. </w:t>
      </w:r>
      <w:r>
        <w:rPr>
          <w:rFonts w:ascii="Times New Roman" w:hAnsi="Times New Roman" w:cs="Times New Roman"/>
          <w:sz w:val="22"/>
        </w:rPr>
        <w:t>Tables that were used to collect the data are in the Appendices.</w:t>
      </w:r>
      <w:r w:rsidR="00A42A61">
        <w:rPr>
          <w:rFonts w:ascii="Times New Roman" w:hAnsi="Times New Roman" w:cs="Times New Roman"/>
          <w:sz w:val="22"/>
        </w:rPr>
        <w:t xml:space="preserve"> </w:t>
      </w:r>
    </w:p>
    <w:p w14:paraId="1E0AE958" w14:textId="77777777" w:rsidR="00C0773F" w:rsidRDefault="00C0773F" w:rsidP="00BA418B">
      <w:pPr>
        <w:rPr>
          <w:rFonts w:ascii="Times New Roman" w:hAnsi="Times New Roman" w:cs="Times New Roman"/>
          <w:sz w:val="22"/>
        </w:rPr>
      </w:pPr>
    </w:p>
    <w:p w14:paraId="0BDE257B" w14:textId="405E8CD8" w:rsidR="00C0773F" w:rsidRDefault="00C0773F" w:rsidP="00C0773F">
      <w:pPr>
        <w:pStyle w:val="Caption"/>
        <w:keepNext/>
        <w:jc w:val="center"/>
      </w:pPr>
      <w:r>
        <w:t xml:space="preserve">Equation </w:t>
      </w:r>
      <w:r>
        <w:fldChar w:fldCharType="begin"/>
      </w:r>
      <w:r>
        <w:instrText xml:space="preserve"> SEQ Equation \* ARABIC </w:instrText>
      </w:r>
      <w:r>
        <w:fldChar w:fldCharType="separate"/>
      </w:r>
      <w:r w:rsidR="00215ABF">
        <w:rPr>
          <w:noProof/>
        </w:rPr>
        <w:t>1</w:t>
      </w:r>
      <w:r>
        <w:fldChar w:fldCharType="end"/>
      </w:r>
      <w:r>
        <w:t xml:space="preserve"> – Attenuation calculation</w:t>
      </w:r>
      <w:r w:rsidR="00802284">
        <w:t xml:space="preserve"> (</w:t>
      </w:r>
      <w:r w:rsidR="004149E1">
        <w:t>G</w:t>
      </w:r>
      <w:r w:rsidR="00802284">
        <w:t>oogle image, 2024)</w:t>
      </w:r>
    </w:p>
    <w:p w14:paraId="10812EA5" w14:textId="146210E4" w:rsidR="00A52A78" w:rsidRDefault="00C0773F" w:rsidP="00F5559D">
      <w:pPr>
        <w:jc w:val="center"/>
        <w:rPr>
          <w:rFonts w:ascii="Times New Roman" w:hAnsi="Times New Roman" w:cs="Times New Roman"/>
          <w:sz w:val="22"/>
        </w:rPr>
      </w:pPr>
      <w:r w:rsidRPr="00C0773F">
        <w:rPr>
          <w:rFonts w:ascii="Times New Roman" w:hAnsi="Times New Roman" w:cs="Times New Roman"/>
          <w:noProof/>
          <w:sz w:val="22"/>
        </w:rPr>
        <w:drawing>
          <wp:inline distT="0" distB="0" distL="0" distR="0" wp14:anchorId="1F5AEDEB" wp14:editId="488A107E">
            <wp:extent cx="3120651" cy="1466850"/>
            <wp:effectExtent l="0" t="0" r="3810" b="0"/>
            <wp:docPr id="916733768"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733768" name="Picture 1" descr="A black text on a white background&#10;&#10;Description automatically generated"/>
                    <pic:cNvPicPr/>
                  </pic:nvPicPr>
                  <pic:blipFill>
                    <a:blip r:embed="rId20"/>
                    <a:stretch>
                      <a:fillRect/>
                    </a:stretch>
                  </pic:blipFill>
                  <pic:spPr>
                    <a:xfrm>
                      <a:off x="0" y="0"/>
                      <a:ext cx="3128769" cy="1470666"/>
                    </a:xfrm>
                    <a:prstGeom prst="rect">
                      <a:avLst/>
                    </a:prstGeom>
                  </pic:spPr>
                </pic:pic>
              </a:graphicData>
            </a:graphic>
          </wp:inline>
        </w:drawing>
      </w:r>
    </w:p>
    <w:p w14:paraId="2C12D3DF" w14:textId="77777777" w:rsidR="00A52A78" w:rsidRDefault="00A52A78" w:rsidP="00BA418B">
      <w:pPr>
        <w:rPr>
          <w:rFonts w:ascii="Times New Roman" w:hAnsi="Times New Roman" w:cs="Times New Roman"/>
          <w:sz w:val="22"/>
        </w:rPr>
      </w:pPr>
    </w:p>
    <w:p w14:paraId="0C40777A" w14:textId="482AE07B" w:rsidR="0000132D" w:rsidRDefault="00BA418B" w:rsidP="007E7BBC">
      <w:pPr>
        <w:pStyle w:val="Heading2"/>
        <w:spacing w:line="240" w:lineRule="auto"/>
        <w:rPr>
          <w:rFonts w:cs="Sans Serif Collection"/>
          <w:szCs w:val="24"/>
        </w:rPr>
      </w:pPr>
      <w:bookmarkStart w:id="6" w:name="_Toc160371213"/>
      <w:r>
        <w:rPr>
          <w:rFonts w:cs="Sans Serif Collection"/>
          <w:szCs w:val="24"/>
        </w:rPr>
        <w:t>Low Pass Filter</w:t>
      </w:r>
      <w:r w:rsidR="00307627">
        <w:rPr>
          <w:rFonts w:cs="Sans Serif Collection"/>
          <w:szCs w:val="24"/>
        </w:rPr>
        <w:t xml:space="preserve"> Experiment</w:t>
      </w:r>
      <w:r w:rsidR="006B3D4A">
        <w:rPr>
          <w:rFonts w:cs="Sans Serif Collection"/>
          <w:szCs w:val="24"/>
        </w:rPr>
        <w:t xml:space="preserve"> Results</w:t>
      </w:r>
      <w:bookmarkEnd w:id="6"/>
    </w:p>
    <w:p w14:paraId="201A4E7B" w14:textId="77777777" w:rsidR="002B5DA9" w:rsidRPr="00600CBD" w:rsidRDefault="002B5DA9" w:rsidP="00600CBD">
      <w:pPr>
        <w:spacing w:line="240" w:lineRule="auto"/>
        <w:rPr>
          <w:rFonts w:ascii="Times New Roman" w:hAnsi="Times New Roman" w:cs="Times New Roman"/>
          <w:sz w:val="22"/>
        </w:rPr>
      </w:pPr>
    </w:p>
    <w:p w14:paraId="68749A00" w14:textId="38094BC3" w:rsidR="002B5DA9" w:rsidRPr="002B5DA9" w:rsidRDefault="002B5DA9" w:rsidP="002B5DA9">
      <w:pPr>
        <w:rPr>
          <w:rFonts w:ascii="Times New Roman" w:hAnsi="Times New Roman" w:cs="Times New Roman"/>
          <w:sz w:val="22"/>
        </w:rPr>
      </w:pPr>
      <w:r w:rsidRPr="002B5DA9">
        <w:rPr>
          <w:rFonts w:ascii="Times New Roman" w:hAnsi="Times New Roman" w:cs="Times New Roman"/>
          <w:i/>
          <w:iCs/>
          <w:sz w:val="22"/>
        </w:rPr>
        <w:t>Figure 8</w:t>
      </w:r>
      <w:r w:rsidRPr="002B5DA9">
        <w:rPr>
          <w:rFonts w:ascii="Times New Roman" w:hAnsi="Times New Roman" w:cs="Times New Roman"/>
          <w:sz w:val="22"/>
        </w:rPr>
        <w:t xml:space="preserve"> shows the output voltage at different frequencies during the experiment via channel 2 of the oscilloscopes.  </w:t>
      </w:r>
    </w:p>
    <w:p w14:paraId="0E279F81" w14:textId="5FABA463" w:rsidR="006B3D4A" w:rsidRDefault="00473243" w:rsidP="006B3D4A">
      <w:pPr>
        <w:keepNext/>
        <w:jc w:val="center"/>
      </w:pPr>
      <w:r>
        <w:rPr>
          <w:noProof/>
        </w:rPr>
        <w:drawing>
          <wp:inline distT="0" distB="0" distL="0" distR="0" wp14:anchorId="56CE54F6" wp14:editId="662432ED">
            <wp:extent cx="5162550" cy="3419475"/>
            <wp:effectExtent l="0" t="0" r="9525" b="0"/>
            <wp:docPr id="1579832770" name="Chart 1">
              <a:extLst xmlns:a="http://schemas.openxmlformats.org/drawingml/2006/main">
                <a:ext uri="{FF2B5EF4-FFF2-40B4-BE49-F238E27FC236}">
                  <a16:creationId xmlns:a16="http://schemas.microsoft.com/office/drawing/2014/main" id="{A65EFD15-1D75-4A5A-BB2E-81DC0399827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26A8B4B4" w14:textId="2202EE14" w:rsidR="00A52A78" w:rsidRPr="00F5559D" w:rsidRDefault="006B3D4A" w:rsidP="00F5559D">
      <w:pPr>
        <w:pStyle w:val="Caption"/>
        <w:jc w:val="center"/>
      </w:pPr>
      <w:r>
        <w:t xml:space="preserve">Figure </w:t>
      </w:r>
      <w:r>
        <w:fldChar w:fldCharType="begin"/>
      </w:r>
      <w:r>
        <w:instrText xml:space="preserve"> SEQ Figure \* ARABIC </w:instrText>
      </w:r>
      <w:r>
        <w:fldChar w:fldCharType="separate"/>
      </w:r>
      <w:r w:rsidR="00B87A0C">
        <w:rPr>
          <w:noProof/>
        </w:rPr>
        <w:t>8</w:t>
      </w:r>
      <w:r>
        <w:fldChar w:fldCharType="end"/>
      </w:r>
      <w:r>
        <w:t xml:space="preserve"> - Low Pass Filter Output Voltage Results</w:t>
      </w:r>
    </w:p>
    <w:p w14:paraId="75D6CC0F" w14:textId="465FBB99" w:rsidR="00A52A78" w:rsidRPr="00600CBD" w:rsidRDefault="006B3D4A" w:rsidP="006B3D4A">
      <w:pPr>
        <w:rPr>
          <w:rFonts w:ascii="Times New Roman" w:hAnsi="Times New Roman" w:cs="Times New Roman"/>
          <w:i/>
          <w:iCs/>
          <w:sz w:val="22"/>
        </w:rPr>
      </w:pPr>
      <w:r w:rsidRPr="006B3D4A">
        <w:rPr>
          <w:rFonts w:ascii="Times New Roman" w:hAnsi="Times New Roman" w:cs="Times New Roman"/>
          <w:sz w:val="22"/>
        </w:rPr>
        <w:lastRenderedPageBreak/>
        <w:t xml:space="preserve">The data table for </w:t>
      </w:r>
      <w:r w:rsidRPr="006B3D4A">
        <w:rPr>
          <w:rFonts w:ascii="Times New Roman" w:hAnsi="Times New Roman" w:cs="Times New Roman"/>
          <w:i/>
          <w:iCs/>
          <w:sz w:val="22"/>
        </w:rPr>
        <w:t>figure 8</w:t>
      </w:r>
      <w:r w:rsidRPr="006B3D4A">
        <w:rPr>
          <w:rFonts w:ascii="Times New Roman" w:hAnsi="Times New Roman" w:cs="Times New Roman"/>
          <w:sz w:val="22"/>
        </w:rPr>
        <w:t xml:space="preserve"> </w:t>
      </w:r>
      <w:r w:rsidR="00307627">
        <w:rPr>
          <w:rFonts w:ascii="Times New Roman" w:hAnsi="Times New Roman" w:cs="Times New Roman"/>
          <w:sz w:val="22"/>
        </w:rPr>
        <w:t xml:space="preserve">and </w:t>
      </w:r>
      <w:r w:rsidR="00307627" w:rsidRPr="00307627">
        <w:rPr>
          <w:rFonts w:ascii="Times New Roman" w:hAnsi="Times New Roman" w:cs="Times New Roman"/>
          <w:i/>
          <w:iCs/>
          <w:sz w:val="22"/>
        </w:rPr>
        <w:t>Figure 9</w:t>
      </w:r>
      <w:r w:rsidR="00307627">
        <w:rPr>
          <w:rFonts w:ascii="Times New Roman" w:hAnsi="Times New Roman" w:cs="Times New Roman"/>
          <w:sz w:val="22"/>
        </w:rPr>
        <w:t xml:space="preserve"> </w:t>
      </w:r>
      <w:r w:rsidRPr="006B3D4A">
        <w:rPr>
          <w:rFonts w:ascii="Times New Roman" w:hAnsi="Times New Roman" w:cs="Times New Roman"/>
          <w:sz w:val="22"/>
        </w:rPr>
        <w:t xml:space="preserve">is </w:t>
      </w:r>
      <w:r w:rsidRPr="006B3D4A">
        <w:rPr>
          <w:rFonts w:ascii="Times New Roman" w:hAnsi="Times New Roman" w:cs="Times New Roman"/>
          <w:i/>
          <w:iCs/>
          <w:sz w:val="22"/>
        </w:rPr>
        <w:t>Table 1</w:t>
      </w:r>
      <w:r w:rsidR="00FE7566">
        <w:rPr>
          <w:rFonts w:ascii="Times New Roman" w:hAnsi="Times New Roman" w:cs="Times New Roman"/>
          <w:i/>
          <w:iCs/>
          <w:sz w:val="22"/>
        </w:rPr>
        <w:t xml:space="preserve"> </w:t>
      </w:r>
      <w:r w:rsidR="00FE7566" w:rsidRPr="00FE7566">
        <w:rPr>
          <w:rFonts w:ascii="Times New Roman" w:hAnsi="Times New Roman" w:cs="Times New Roman"/>
          <w:sz w:val="22"/>
        </w:rPr>
        <w:t>in the Appendices</w:t>
      </w:r>
      <w:r w:rsidR="00FE7566">
        <w:rPr>
          <w:rFonts w:ascii="Times New Roman" w:hAnsi="Times New Roman" w:cs="Times New Roman"/>
          <w:sz w:val="22"/>
        </w:rPr>
        <w:t>.</w:t>
      </w:r>
    </w:p>
    <w:p w14:paraId="029966CE" w14:textId="77777777" w:rsidR="00A52A78" w:rsidRDefault="00A52A78" w:rsidP="006B3D4A">
      <w:pPr>
        <w:rPr>
          <w:rFonts w:ascii="Times New Roman" w:hAnsi="Times New Roman" w:cs="Times New Roman"/>
          <w:sz w:val="22"/>
        </w:rPr>
      </w:pPr>
    </w:p>
    <w:p w14:paraId="3BE76780" w14:textId="77777777" w:rsidR="00600CBD" w:rsidRDefault="00600CBD" w:rsidP="006B3D4A">
      <w:pPr>
        <w:rPr>
          <w:rFonts w:ascii="Times New Roman" w:hAnsi="Times New Roman" w:cs="Times New Roman"/>
          <w:sz w:val="22"/>
        </w:rPr>
      </w:pPr>
    </w:p>
    <w:p w14:paraId="53F3AA48" w14:textId="4B84D590" w:rsidR="00A52A78" w:rsidRDefault="00A52A78" w:rsidP="006B3D4A">
      <w:pPr>
        <w:rPr>
          <w:rFonts w:ascii="Times New Roman" w:hAnsi="Times New Roman" w:cs="Times New Roman"/>
          <w:sz w:val="22"/>
        </w:rPr>
      </w:pPr>
      <w:r w:rsidRPr="00A52A78">
        <w:rPr>
          <w:rFonts w:ascii="Times New Roman" w:hAnsi="Times New Roman" w:cs="Times New Roman"/>
          <w:i/>
          <w:iCs/>
          <w:sz w:val="22"/>
        </w:rPr>
        <w:t>Figure 9</w:t>
      </w:r>
      <w:r>
        <w:rPr>
          <w:rFonts w:ascii="Times New Roman" w:hAnsi="Times New Roman" w:cs="Times New Roman"/>
          <w:sz w:val="22"/>
        </w:rPr>
        <w:t xml:space="preserve"> show the result of the attenuation carried out by using the voltage input and output data and applying them to </w:t>
      </w:r>
      <w:r w:rsidRPr="00A52A78">
        <w:rPr>
          <w:rFonts w:ascii="Times New Roman" w:hAnsi="Times New Roman" w:cs="Times New Roman"/>
          <w:i/>
          <w:iCs/>
          <w:sz w:val="22"/>
        </w:rPr>
        <w:t>Equation 1</w:t>
      </w:r>
      <w:r>
        <w:rPr>
          <w:rFonts w:ascii="Times New Roman" w:hAnsi="Times New Roman" w:cs="Times New Roman"/>
          <w:sz w:val="22"/>
        </w:rPr>
        <w:t>.</w:t>
      </w:r>
    </w:p>
    <w:p w14:paraId="1C7F9A46" w14:textId="77777777" w:rsidR="00A52A78" w:rsidRPr="006B3D4A" w:rsidRDefault="00A52A78" w:rsidP="006B3D4A">
      <w:pPr>
        <w:rPr>
          <w:rFonts w:ascii="Times New Roman" w:hAnsi="Times New Roman" w:cs="Times New Roman"/>
          <w:sz w:val="22"/>
        </w:rPr>
      </w:pPr>
    </w:p>
    <w:p w14:paraId="6DD668F0" w14:textId="770D1AB9" w:rsidR="00307627" w:rsidRDefault="002E415E" w:rsidP="00307627">
      <w:pPr>
        <w:keepNext/>
        <w:jc w:val="center"/>
      </w:pPr>
      <w:r>
        <w:rPr>
          <w:noProof/>
        </w:rPr>
        <w:drawing>
          <wp:inline distT="0" distB="0" distL="0" distR="0" wp14:anchorId="4CC72D0F" wp14:editId="10186A0D">
            <wp:extent cx="5686425" cy="4638675"/>
            <wp:effectExtent l="0" t="0" r="9525" b="9525"/>
            <wp:docPr id="223353056" name="Chart 1">
              <a:extLst xmlns:a="http://schemas.openxmlformats.org/drawingml/2006/main">
                <a:ext uri="{FF2B5EF4-FFF2-40B4-BE49-F238E27FC236}">
                  <a16:creationId xmlns:a16="http://schemas.microsoft.com/office/drawing/2014/main" id="{D1225D0B-CCDA-D8F4-1E53-56F36FB7DBE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2E3F6029" w14:textId="404328D8" w:rsidR="006B3D4A" w:rsidRDefault="00307627" w:rsidP="00307627">
      <w:pPr>
        <w:pStyle w:val="Caption"/>
        <w:jc w:val="center"/>
      </w:pPr>
      <w:r>
        <w:t xml:space="preserve">Figure </w:t>
      </w:r>
      <w:r>
        <w:fldChar w:fldCharType="begin"/>
      </w:r>
      <w:r>
        <w:instrText xml:space="preserve"> SEQ Figure \* ARABIC </w:instrText>
      </w:r>
      <w:r>
        <w:fldChar w:fldCharType="separate"/>
      </w:r>
      <w:r w:rsidR="00B87A0C">
        <w:rPr>
          <w:noProof/>
        </w:rPr>
        <w:t>9</w:t>
      </w:r>
      <w:r>
        <w:fldChar w:fldCharType="end"/>
      </w:r>
      <w:r>
        <w:t xml:space="preserve"> - Low Pass Filter Attenuation Results</w:t>
      </w:r>
    </w:p>
    <w:p w14:paraId="757B8EFA" w14:textId="77777777" w:rsidR="00BA418B" w:rsidRDefault="00BA418B" w:rsidP="00BA418B"/>
    <w:p w14:paraId="0CC29D28" w14:textId="77777777" w:rsidR="00307627" w:rsidRDefault="00307627" w:rsidP="00BA418B"/>
    <w:p w14:paraId="5A5D24F0" w14:textId="77777777" w:rsidR="00307627" w:rsidRDefault="00307627" w:rsidP="00BA418B"/>
    <w:p w14:paraId="447DFC0E" w14:textId="77777777" w:rsidR="00F5559D" w:rsidRPr="00BA418B" w:rsidRDefault="00F5559D" w:rsidP="00BA418B"/>
    <w:p w14:paraId="6904A08C" w14:textId="238423AE" w:rsidR="000B4DCE" w:rsidRDefault="00307627" w:rsidP="007E7BBC">
      <w:pPr>
        <w:pStyle w:val="Heading2"/>
        <w:spacing w:line="240" w:lineRule="auto"/>
        <w:rPr>
          <w:rFonts w:cs="Sans Serif Collection"/>
          <w:szCs w:val="24"/>
        </w:rPr>
      </w:pPr>
      <w:bookmarkStart w:id="7" w:name="_Toc160371214"/>
      <w:r>
        <w:rPr>
          <w:rFonts w:cs="Sans Serif Collection"/>
          <w:szCs w:val="24"/>
        </w:rPr>
        <w:lastRenderedPageBreak/>
        <w:t>High Pass Filter Experiment Result</w:t>
      </w:r>
      <w:bookmarkEnd w:id="7"/>
    </w:p>
    <w:p w14:paraId="220BC1BD" w14:textId="290BEF0C" w:rsidR="00F72C5E" w:rsidRPr="00600CBD" w:rsidRDefault="00F72C5E">
      <w:pPr>
        <w:rPr>
          <w:rFonts w:ascii="Times New Roman" w:hAnsi="Times New Roman" w:cs="Times New Roman"/>
          <w:sz w:val="22"/>
        </w:rPr>
      </w:pPr>
    </w:p>
    <w:p w14:paraId="2303813D" w14:textId="08A0F2EF" w:rsidR="00A52A78" w:rsidRPr="002B5DA9" w:rsidRDefault="00A52A78" w:rsidP="00A52A78">
      <w:pPr>
        <w:rPr>
          <w:rFonts w:ascii="Times New Roman" w:hAnsi="Times New Roman" w:cs="Times New Roman"/>
          <w:sz w:val="22"/>
        </w:rPr>
      </w:pPr>
      <w:r w:rsidRPr="002B5DA9">
        <w:rPr>
          <w:rFonts w:ascii="Times New Roman" w:hAnsi="Times New Roman" w:cs="Times New Roman"/>
          <w:i/>
          <w:iCs/>
          <w:sz w:val="22"/>
        </w:rPr>
        <w:t xml:space="preserve">Figure </w:t>
      </w:r>
      <w:r>
        <w:rPr>
          <w:rFonts w:ascii="Times New Roman" w:hAnsi="Times New Roman" w:cs="Times New Roman"/>
          <w:i/>
          <w:iCs/>
          <w:sz w:val="22"/>
        </w:rPr>
        <w:t>10</w:t>
      </w:r>
      <w:r w:rsidRPr="002B5DA9">
        <w:rPr>
          <w:rFonts w:ascii="Times New Roman" w:hAnsi="Times New Roman" w:cs="Times New Roman"/>
          <w:sz w:val="22"/>
        </w:rPr>
        <w:t xml:space="preserve"> shows the output voltage at different frequencies during the experiment via channel 2 of the oscilloscopes.  </w:t>
      </w:r>
    </w:p>
    <w:p w14:paraId="789FBC30" w14:textId="77777777" w:rsidR="00A52A78" w:rsidRPr="00600CBD" w:rsidRDefault="00A52A78">
      <w:pPr>
        <w:rPr>
          <w:rFonts w:ascii="Times New Roman" w:hAnsi="Times New Roman" w:cs="Times New Roman"/>
          <w:sz w:val="22"/>
        </w:rPr>
      </w:pPr>
    </w:p>
    <w:p w14:paraId="7E3F5D8F" w14:textId="77777777" w:rsidR="00FE7566" w:rsidRDefault="00307627" w:rsidP="00FE7566">
      <w:pPr>
        <w:keepNext/>
        <w:jc w:val="center"/>
      </w:pPr>
      <w:r>
        <w:rPr>
          <w:noProof/>
        </w:rPr>
        <w:drawing>
          <wp:inline distT="0" distB="0" distL="0" distR="0" wp14:anchorId="34E27B39" wp14:editId="7B5C0061">
            <wp:extent cx="5648325" cy="4457700"/>
            <wp:effectExtent l="0" t="0" r="9525" b="0"/>
            <wp:docPr id="1958201302" name="Chart 1">
              <a:extLst xmlns:a="http://schemas.openxmlformats.org/drawingml/2006/main">
                <a:ext uri="{FF2B5EF4-FFF2-40B4-BE49-F238E27FC236}">
                  <a16:creationId xmlns:a16="http://schemas.microsoft.com/office/drawing/2014/main" id="{B59F2D3F-B881-405F-A64D-A8EA91FA8FF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2E65E447" w14:textId="5A80EEE0" w:rsidR="0086137F" w:rsidRDefault="00FE7566" w:rsidP="00FE7566">
      <w:pPr>
        <w:pStyle w:val="Caption"/>
        <w:jc w:val="center"/>
      </w:pPr>
      <w:r>
        <w:t xml:space="preserve">Figure </w:t>
      </w:r>
      <w:r>
        <w:fldChar w:fldCharType="begin"/>
      </w:r>
      <w:r>
        <w:instrText xml:space="preserve"> SEQ Figure \* ARABIC </w:instrText>
      </w:r>
      <w:r>
        <w:fldChar w:fldCharType="separate"/>
      </w:r>
      <w:r w:rsidR="00B87A0C">
        <w:rPr>
          <w:noProof/>
        </w:rPr>
        <w:t>10</w:t>
      </w:r>
      <w:r>
        <w:fldChar w:fldCharType="end"/>
      </w:r>
      <w:r>
        <w:t xml:space="preserve"> - High Pass Filter Output Voltage Results</w:t>
      </w:r>
    </w:p>
    <w:p w14:paraId="06929D48" w14:textId="77777777" w:rsidR="00FE7566" w:rsidRPr="00600CBD" w:rsidRDefault="00FE7566" w:rsidP="00FE7566">
      <w:pPr>
        <w:spacing w:line="240" w:lineRule="auto"/>
        <w:rPr>
          <w:rFonts w:ascii="Times New Roman" w:hAnsi="Times New Roman" w:cs="Times New Roman"/>
          <w:sz w:val="22"/>
        </w:rPr>
      </w:pPr>
    </w:p>
    <w:p w14:paraId="4AB01C31" w14:textId="46155282" w:rsidR="00FE7566" w:rsidRDefault="00FE7566" w:rsidP="00FE7566">
      <w:pPr>
        <w:spacing w:line="240" w:lineRule="auto"/>
        <w:rPr>
          <w:rFonts w:ascii="Times New Roman" w:hAnsi="Times New Roman" w:cs="Times New Roman"/>
          <w:sz w:val="22"/>
        </w:rPr>
      </w:pPr>
      <w:r w:rsidRPr="00FE7566">
        <w:rPr>
          <w:rFonts w:ascii="Times New Roman" w:hAnsi="Times New Roman" w:cs="Times New Roman"/>
          <w:sz w:val="22"/>
        </w:rPr>
        <w:t xml:space="preserve">You can see </w:t>
      </w:r>
      <w:r>
        <w:rPr>
          <w:rFonts w:ascii="Times New Roman" w:hAnsi="Times New Roman" w:cs="Times New Roman"/>
          <w:sz w:val="22"/>
        </w:rPr>
        <w:t xml:space="preserve">in </w:t>
      </w:r>
      <w:r w:rsidRPr="00FE7566">
        <w:rPr>
          <w:rFonts w:ascii="Times New Roman" w:hAnsi="Times New Roman" w:cs="Times New Roman"/>
          <w:i/>
          <w:iCs/>
          <w:sz w:val="22"/>
        </w:rPr>
        <w:t>Figure 10</w:t>
      </w:r>
      <w:r>
        <w:rPr>
          <w:rFonts w:ascii="Times New Roman" w:hAnsi="Times New Roman" w:cs="Times New Roman"/>
          <w:sz w:val="22"/>
        </w:rPr>
        <w:t xml:space="preserve"> a</w:t>
      </w:r>
      <w:r w:rsidRPr="00FE7566">
        <w:rPr>
          <w:rFonts w:ascii="Times New Roman" w:hAnsi="Times New Roman" w:cs="Times New Roman"/>
          <w:sz w:val="22"/>
        </w:rPr>
        <w:t xml:space="preserve"> fluctuation in the voltage output at 5 Volts and higher</w:t>
      </w:r>
      <w:r>
        <w:rPr>
          <w:rFonts w:ascii="Times New Roman" w:hAnsi="Times New Roman" w:cs="Times New Roman"/>
          <w:sz w:val="22"/>
        </w:rPr>
        <w:t>.</w:t>
      </w:r>
      <w:r w:rsidR="002B5DA9">
        <w:rPr>
          <w:rFonts w:ascii="Times New Roman" w:hAnsi="Times New Roman" w:cs="Times New Roman"/>
          <w:sz w:val="22"/>
        </w:rPr>
        <w:t xml:space="preserve"> </w:t>
      </w:r>
    </w:p>
    <w:p w14:paraId="376581CF" w14:textId="6B8201D0" w:rsidR="002B5DA9" w:rsidRDefault="002B5DA9" w:rsidP="00FE7566">
      <w:pPr>
        <w:spacing w:line="240" w:lineRule="auto"/>
        <w:rPr>
          <w:rFonts w:ascii="Times New Roman" w:hAnsi="Times New Roman" w:cs="Times New Roman"/>
          <w:sz w:val="22"/>
        </w:rPr>
      </w:pPr>
      <w:r>
        <w:rPr>
          <w:rFonts w:ascii="Times New Roman" w:hAnsi="Times New Roman" w:cs="Times New Roman"/>
          <w:sz w:val="22"/>
        </w:rPr>
        <w:t xml:space="preserve">The data table for </w:t>
      </w:r>
      <w:r w:rsidRPr="002B5DA9">
        <w:rPr>
          <w:rFonts w:ascii="Times New Roman" w:hAnsi="Times New Roman" w:cs="Times New Roman"/>
          <w:i/>
          <w:iCs/>
          <w:sz w:val="22"/>
        </w:rPr>
        <w:t>Figure 10</w:t>
      </w:r>
      <w:r>
        <w:rPr>
          <w:rFonts w:ascii="Times New Roman" w:hAnsi="Times New Roman" w:cs="Times New Roman"/>
          <w:sz w:val="22"/>
        </w:rPr>
        <w:t xml:space="preserve"> and </w:t>
      </w:r>
      <w:r w:rsidRPr="002B5DA9">
        <w:rPr>
          <w:rFonts w:ascii="Times New Roman" w:hAnsi="Times New Roman" w:cs="Times New Roman"/>
          <w:i/>
          <w:iCs/>
          <w:sz w:val="22"/>
        </w:rPr>
        <w:t>Figure 11</w:t>
      </w:r>
      <w:r>
        <w:rPr>
          <w:rFonts w:ascii="Times New Roman" w:hAnsi="Times New Roman" w:cs="Times New Roman"/>
          <w:sz w:val="22"/>
        </w:rPr>
        <w:t xml:space="preserve"> is </w:t>
      </w:r>
      <w:r w:rsidRPr="002B5DA9">
        <w:rPr>
          <w:rFonts w:ascii="Times New Roman" w:hAnsi="Times New Roman" w:cs="Times New Roman"/>
          <w:i/>
          <w:iCs/>
          <w:sz w:val="22"/>
        </w:rPr>
        <w:t>Table 2</w:t>
      </w:r>
      <w:r>
        <w:rPr>
          <w:rFonts w:ascii="Times New Roman" w:hAnsi="Times New Roman" w:cs="Times New Roman"/>
          <w:sz w:val="22"/>
        </w:rPr>
        <w:t xml:space="preserve"> in the appendices.</w:t>
      </w:r>
    </w:p>
    <w:p w14:paraId="3FBDD795" w14:textId="77777777" w:rsidR="00A52A78" w:rsidRDefault="00A52A78" w:rsidP="00FE7566">
      <w:pPr>
        <w:spacing w:line="240" w:lineRule="auto"/>
        <w:rPr>
          <w:rFonts w:ascii="Times New Roman" w:hAnsi="Times New Roman" w:cs="Times New Roman"/>
          <w:sz w:val="22"/>
        </w:rPr>
      </w:pPr>
    </w:p>
    <w:p w14:paraId="735374DB" w14:textId="77777777" w:rsidR="00F5559D" w:rsidRDefault="00F5559D" w:rsidP="00FE7566">
      <w:pPr>
        <w:spacing w:line="240" w:lineRule="auto"/>
        <w:rPr>
          <w:rFonts w:ascii="Times New Roman" w:hAnsi="Times New Roman" w:cs="Times New Roman"/>
          <w:sz w:val="22"/>
        </w:rPr>
      </w:pPr>
    </w:p>
    <w:p w14:paraId="7C0216F7" w14:textId="77777777" w:rsidR="00F5559D" w:rsidRDefault="00F5559D" w:rsidP="00FE7566">
      <w:pPr>
        <w:spacing w:line="240" w:lineRule="auto"/>
        <w:rPr>
          <w:rFonts w:ascii="Times New Roman" w:hAnsi="Times New Roman" w:cs="Times New Roman"/>
          <w:sz w:val="22"/>
        </w:rPr>
      </w:pPr>
    </w:p>
    <w:p w14:paraId="3884389B" w14:textId="77777777" w:rsidR="00F5559D" w:rsidRDefault="00F5559D" w:rsidP="00FE7566">
      <w:pPr>
        <w:spacing w:line="240" w:lineRule="auto"/>
        <w:rPr>
          <w:rFonts w:ascii="Times New Roman" w:hAnsi="Times New Roman" w:cs="Times New Roman"/>
          <w:sz w:val="22"/>
        </w:rPr>
      </w:pPr>
    </w:p>
    <w:p w14:paraId="033D1173" w14:textId="77777777" w:rsidR="00977AED" w:rsidRDefault="00977AED" w:rsidP="00FE7566">
      <w:pPr>
        <w:spacing w:line="240" w:lineRule="auto"/>
        <w:rPr>
          <w:rFonts w:ascii="Times New Roman" w:hAnsi="Times New Roman" w:cs="Times New Roman"/>
          <w:sz w:val="22"/>
        </w:rPr>
      </w:pPr>
    </w:p>
    <w:p w14:paraId="75F45F1B" w14:textId="0C1C7923" w:rsidR="002B5DA9" w:rsidRDefault="00A52A78" w:rsidP="00FE7566">
      <w:pPr>
        <w:rPr>
          <w:rFonts w:ascii="Times New Roman" w:hAnsi="Times New Roman" w:cs="Times New Roman"/>
          <w:sz w:val="22"/>
        </w:rPr>
      </w:pPr>
      <w:r w:rsidRPr="00977AED">
        <w:rPr>
          <w:rFonts w:ascii="Times New Roman" w:hAnsi="Times New Roman" w:cs="Times New Roman"/>
          <w:i/>
          <w:iCs/>
          <w:sz w:val="22"/>
        </w:rPr>
        <w:lastRenderedPageBreak/>
        <w:t>Figure 11</w:t>
      </w:r>
      <w:r w:rsidRPr="00977AED">
        <w:rPr>
          <w:rFonts w:ascii="Times New Roman" w:hAnsi="Times New Roman" w:cs="Times New Roman"/>
          <w:sz w:val="22"/>
        </w:rPr>
        <w:t xml:space="preserve"> show the result of the attenuation carried out by using the voltage input and output data and applying them to </w:t>
      </w:r>
      <w:r w:rsidRPr="00977AED">
        <w:rPr>
          <w:rFonts w:ascii="Times New Roman" w:hAnsi="Times New Roman" w:cs="Times New Roman"/>
          <w:i/>
          <w:iCs/>
          <w:sz w:val="22"/>
        </w:rPr>
        <w:t>Equation 1</w:t>
      </w:r>
      <w:r w:rsidRPr="00977AED">
        <w:rPr>
          <w:rFonts w:ascii="Times New Roman" w:hAnsi="Times New Roman" w:cs="Times New Roman"/>
          <w:sz w:val="22"/>
        </w:rPr>
        <w:t>.</w:t>
      </w:r>
    </w:p>
    <w:p w14:paraId="375CCADD" w14:textId="77777777" w:rsidR="00977AED" w:rsidRDefault="00977AED" w:rsidP="00FE7566">
      <w:pPr>
        <w:rPr>
          <w:rFonts w:ascii="Times New Roman" w:hAnsi="Times New Roman" w:cs="Times New Roman"/>
          <w:sz w:val="22"/>
        </w:rPr>
      </w:pPr>
    </w:p>
    <w:p w14:paraId="4244C346" w14:textId="77777777" w:rsidR="0069191E" w:rsidRDefault="0069191E" w:rsidP="00977AED">
      <w:pPr>
        <w:keepNext/>
        <w:jc w:val="center"/>
      </w:pPr>
      <w:r>
        <w:rPr>
          <w:noProof/>
        </w:rPr>
        <w:drawing>
          <wp:inline distT="0" distB="0" distL="0" distR="0" wp14:anchorId="1EA2C42B" wp14:editId="32114A7E">
            <wp:extent cx="5731510" cy="4756785"/>
            <wp:effectExtent l="0" t="0" r="2540" b="5715"/>
            <wp:docPr id="1942980904" name="Chart 1">
              <a:extLst xmlns:a="http://schemas.openxmlformats.org/drawingml/2006/main">
                <a:ext uri="{FF2B5EF4-FFF2-40B4-BE49-F238E27FC236}">
                  <a16:creationId xmlns:a16="http://schemas.microsoft.com/office/drawing/2014/main" id="{984EEEFC-CB5D-416A-BF86-2E2EE145F83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2F649F78" w14:textId="528F3D53" w:rsidR="0069191E" w:rsidRDefault="0069191E" w:rsidP="00977AED">
      <w:pPr>
        <w:pStyle w:val="Caption"/>
        <w:jc w:val="center"/>
      </w:pPr>
      <w:r>
        <w:t xml:space="preserve">Figure </w:t>
      </w:r>
      <w:r>
        <w:fldChar w:fldCharType="begin"/>
      </w:r>
      <w:r>
        <w:instrText xml:space="preserve"> SEQ Figure \* ARABIC </w:instrText>
      </w:r>
      <w:r>
        <w:fldChar w:fldCharType="separate"/>
      </w:r>
      <w:r w:rsidR="00B87A0C">
        <w:rPr>
          <w:noProof/>
        </w:rPr>
        <w:t>11</w:t>
      </w:r>
      <w:r>
        <w:fldChar w:fldCharType="end"/>
      </w:r>
      <w:r>
        <w:t xml:space="preserve"> - High Pass Filter </w:t>
      </w:r>
      <w:r w:rsidR="00977AED">
        <w:t>Attenuation Results</w:t>
      </w:r>
      <w:r>
        <w:t>.</w:t>
      </w:r>
    </w:p>
    <w:p w14:paraId="26E0C9EE" w14:textId="77777777" w:rsidR="00131C70" w:rsidRDefault="00131C70" w:rsidP="00131C70"/>
    <w:p w14:paraId="1C70577B" w14:textId="78054769" w:rsidR="00131C70" w:rsidRPr="00131C70" w:rsidRDefault="00131C70" w:rsidP="00131C70">
      <w:pPr>
        <w:rPr>
          <w:rFonts w:ascii="Times New Roman" w:hAnsi="Times New Roman" w:cs="Times New Roman"/>
          <w:sz w:val="22"/>
        </w:rPr>
      </w:pPr>
      <w:r w:rsidRPr="00131C70">
        <w:rPr>
          <w:rFonts w:ascii="Times New Roman" w:hAnsi="Times New Roman" w:cs="Times New Roman"/>
          <w:sz w:val="22"/>
        </w:rPr>
        <w:t>Figures of oscilloscope reading of the input and output voltages and behaviour in time delay as different frequency are selected can be seen in the appendices, see figure 19</w:t>
      </w:r>
      <w:r w:rsidR="00B87A0C">
        <w:rPr>
          <w:rFonts w:ascii="Times New Roman" w:hAnsi="Times New Roman" w:cs="Times New Roman"/>
          <w:sz w:val="22"/>
        </w:rPr>
        <w:t xml:space="preserve"> and</w:t>
      </w:r>
      <w:r w:rsidRPr="00131C70">
        <w:rPr>
          <w:rFonts w:ascii="Times New Roman" w:hAnsi="Times New Roman" w:cs="Times New Roman"/>
          <w:sz w:val="22"/>
        </w:rPr>
        <w:t xml:space="preserve"> Figure 20.</w:t>
      </w:r>
    </w:p>
    <w:p w14:paraId="56C19D8B" w14:textId="77777777" w:rsidR="00977AED" w:rsidRDefault="00977AED" w:rsidP="00977AED"/>
    <w:p w14:paraId="2BC8E55E" w14:textId="77777777" w:rsidR="00977AED" w:rsidRDefault="00977AED" w:rsidP="00977AED"/>
    <w:p w14:paraId="17CC39CA" w14:textId="77777777" w:rsidR="00F5559D" w:rsidRDefault="00F5559D" w:rsidP="00977AED"/>
    <w:p w14:paraId="58367F23" w14:textId="77777777" w:rsidR="00F5559D" w:rsidRPr="00977AED" w:rsidRDefault="00F5559D" w:rsidP="00977AED"/>
    <w:p w14:paraId="1812E7FC" w14:textId="3331FCD0" w:rsidR="00F72C5E" w:rsidRDefault="002B5DA9" w:rsidP="00FB1DDD">
      <w:pPr>
        <w:pStyle w:val="Heading1"/>
        <w:spacing w:line="240" w:lineRule="auto"/>
        <w:rPr>
          <w:sz w:val="28"/>
          <w:szCs w:val="28"/>
        </w:rPr>
      </w:pPr>
      <w:bookmarkStart w:id="8" w:name="_Toc160371215"/>
      <w:r>
        <w:rPr>
          <w:sz w:val="28"/>
          <w:szCs w:val="28"/>
        </w:rPr>
        <w:lastRenderedPageBreak/>
        <w:t>Theory Results</w:t>
      </w:r>
      <w:bookmarkEnd w:id="8"/>
    </w:p>
    <w:p w14:paraId="41266390" w14:textId="77777777" w:rsidR="00A52A78" w:rsidRPr="00600CBD" w:rsidRDefault="00A52A78" w:rsidP="00A52A78">
      <w:pPr>
        <w:rPr>
          <w:rFonts w:ascii="Times New Roman" w:hAnsi="Times New Roman" w:cs="Times New Roman"/>
          <w:sz w:val="22"/>
        </w:rPr>
      </w:pPr>
    </w:p>
    <w:p w14:paraId="6A2796D9" w14:textId="4155E119" w:rsidR="00A52A78" w:rsidRPr="00D9146B" w:rsidRDefault="00A52A78" w:rsidP="00A52A78">
      <w:pPr>
        <w:rPr>
          <w:rFonts w:ascii="Times New Roman" w:hAnsi="Times New Roman" w:cs="Times New Roman"/>
          <w:sz w:val="22"/>
        </w:rPr>
      </w:pPr>
      <w:r w:rsidRPr="00D9146B">
        <w:rPr>
          <w:rFonts w:ascii="Times New Roman" w:hAnsi="Times New Roman" w:cs="Times New Roman"/>
          <w:sz w:val="22"/>
        </w:rPr>
        <w:t>Here are the formulas used for the theory results.</w:t>
      </w:r>
    </w:p>
    <w:p w14:paraId="55D93FBB" w14:textId="0ECBB6EF" w:rsidR="00A52A78" w:rsidRPr="00D9146B" w:rsidRDefault="00A52A78" w:rsidP="00A52A78">
      <w:pPr>
        <w:pStyle w:val="ListParagraph"/>
        <w:numPr>
          <w:ilvl w:val="0"/>
          <w:numId w:val="15"/>
        </w:numPr>
        <w:rPr>
          <w:rFonts w:ascii="Times New Roman" w:hAnsi="Times New Roman" w:cs="Times New Roman"/>
          <w:sz w:val="22"/>
        </w:rPr>
      </w:pPr>
      <m:oMath>
        <m:r>
          <w:rPr>
            <w:rFonts w:ascii="Cambria Math" w:hAnsi="Cambria Math" w:cs="Times New Roman"/>
            <w:sz w:val="22"/>
          </w:rPr>
          <m:t>fC=</m:t>
        </m:r>
        <m:f>
          <m:fPr>
            <m:ctrlPr>
              <w:rPr>
                <w:rFonts w:ascii="Cambria Math" w:hAnsi="Cambria Math" w:cs="Times New Roman"/>
                <w:i/>
                <w:sz w:val="22"/>
              </w:rPr>
            </m:ctrlPr>
          </m:fPr>
          <m:num>
            <m:r>
              <w:rPr>
                <w:rFonts w:ascii="Cambria Math" w:hAnsi="Cambria Math" w:cs="Times New Roman"/>
                <w:sz w:val="22"/>
              </w:rPr>
              <m:t>1</m:t>
            </m:r>
          </m:num>
          <m:den>
            <m:r>
              <w:rPr>
                <w:rFonts w:ascii="Cambria Math" w:hAnsi="Cambria Math" w:cs="Times New Roman"/>
                <w:sz w:val="22"/>
              </w:rPr>
              <m:t>2πRC</m:t>
            </m:r>
          </m:den>
        </m:f>
        <m:r>
          <w:rPr>
            <w:rFonts w:ascii="Cambria Math" w:hAnsi="Cambria Math" w:cs="Times New Roman"/>
            <w:sz w:val="22"/>
          </w:rPr>
          <m:t xml:space="preserve"> </m:t>
        </m:r>
      </m:oMath>
      <w:r>
        <w:rPr>
          <w:rFonts w:eastAsiaTheme="minorEastAsia"/>
          <w:sz w:val="22"/>
        </w:rPr>
        <w:t xml:space="preserve"> </w:t>
      </w:r>
      <w:r w:rsidRPr="00D9146B">
        <w:rPr>
          <w:rFonts w:ascii="Times New Roman" w:eastAsiaTheme="minorEastAsia" w:hAnsi="Times New Roman" w:cs="Times New Roman"/>
          <w:sz w:val="22"/>
        </w:rPr>
        <w:t xml:space="preserve">to find the expected </w:t>
      </w:r>
      <w:r w:rsidR="00E93E33" w:rsidRPr="00D9146B">
        <w:rPr>
          <w:rFonts w:ascii="Times New Roman" w:eastAsiaTheme="minorEastAsia" w:hAnsi="Times New Roman" w:cs="Times New Roman"/>
          <w:sz w:val="22"/>
        </w:rPr>
        <w:t>cut-off points</w:t>
      </w:r>
      <w:r w:rsidR="00D9146B">
        <w:rPr>
          <w:rFonts w:ascii="Times New Roman" w:eastAsiaTheme="minorEastAsia" w:hAnsi="Times New Roman" w:cs="Times New Roman"/>
          <w:sz w:val="22"/>
        </w:rPr>
        <w:t>.</w:t>
      </w:r>
    </w:p>
    <w:p w14:paraId="0E7F77F7" w14:textId="172338A5" w:rsidR="00E93E33" w:rsidRPr="00BB5A55" w:rsidRDefault="00000000" w:rsidP="00A52A78">
      <w:pPr>
        <w:pStyle w:val="ListParagraph"/>
        <w:numPr>
          <w:ilvl w:val="0"/>
          <w:numId w:val="15"/>
        </w:numPr>
      </w:pPr>
      <m:oMath>
        <m:sSub>
          <m:sSubPr>
            <m:ctrlPr>
              <w:rPr>
                <w:rFonts w:ascii="Cambria Math" w:hAnsi="Cambria Math" w:cs="Times New Roman"/>
                <w:i/>
                <w:sz w:val="28"/>
                <w:szCs w:val="28"/>
              </w:rPr>
            </m:ctrlPr>
          </m:sSubPr>
          <m:e>
            <m:r>
              <w:rPr>
                <w:rFonts w:ascii="Cambria Math" w:hAnsi="Cambria Math" w:cs="Times New Roman"/>
                <w:sz w:val="28"/>
                <w:szCs w:val="28"/>
              </w:rPr>
              <m:t>x</m:t>
            </m:r>
          </m:e>
          <m:sub>
            <m:r>
              <w:rPr>
                <w:rFonts w:ascii="Cambria Math" w:hAnsi="Cambria Math" w:cs="Times New Roman"/>
                <w:sz w:val="28"/>
                <w:szCs w:val="28"/>
              </w:rPr>
              <m:t>c</m:t>
            </m:r>
          </m:sub>
        </m:sSub>
        <m:r>
          <w:rPr>
            <w:rFonts w:ascii="Cambria Math" w:hAnsi="Cambria Math" w:cs="Times New Roman"/>
            <w:sz w:val="28"/>
            <w:szCs w:val="28"/>
          </w:rPr>
          <m:t>=</m:t>
        </m:r>
        <m:f>
          <m:fPr>
            <m:ctrlPr>
              <w:rPr>
                <w:rFonts w:ascii="Cambria Math" w:hAnsi="Cambria Math" w:cs="Times New Roman"/>
                <w:i/>
                <w:sz w:val="28"/>
                <w:szCs w:val="28"/>
              </w:rPr>
            </m:ctrlPr>
          </m:fPr>
          <m:num>
            <m:r>
              <w:rPr>
                <w:rFonts w:ascii="Cambria Math" w:hAnsi="Cambria Math" w:cs="Times New Roman"/>
                <w:sz w:val="28"/>
                <w:szCs w:val="28"/>
              </w:rPr>
              <m:t>1</m:t>
            </m:r>
          </m:num>
          <m:den>
            <m:r>
              <w:rPr>
                <w:rFonts w:ascii="Cambria Math" w:hAnsi="Cambria Math" w:cs="Times New Roman"/>
                <w:sz w:val="28"/>
                <w:szCs w:val="28"/>
              </w:rPr>
              <m:t>2πfc</m:t>
            </m:r>
          </m:den>
        </m:f>
      </m:oMath>
      <w:r w:rsidR="00D9146B">
        <w:rPr>
          <w:rFonts w:eastAsiaTheme="minorEastAsia"/>
          <w:sz w:val="28"/>
          <w:szCs w:val="28"/>
        </w:rPr>
        <w:t xml:space="preserve"> </w:t>
      </w:r>
      <w:r w:rsidR="00D9146B" w:rsidRPr="00D9146B">
        <w:rPr>
          <w:rFonts w:ascii="Times New Roman" w:eastAsiaTheme="minorEastAsia" w:hAnsi="Times New Roman" w:cs="Times New Roman"/>
          <w:sz w:val="22"/>
        </w:rPr>
        <w:t>to find the capacitive reactance</w:t>
      </w:r>
      <w:r w:rsidR="00D9146B">
        <w:rPr>
          <w:rFonts w:ascii="Times New Roman" w:eastAsiaTheme="minorEastAsia" w:hAnsi="Times New Roman" w:cs="Times New Roman"/>
          <w:sz w:val="22"/>
        </w:rPr>
        <w:t>.</w:t>
      </w:r>
      <w:r w:rsidR="00215ABF">
        <w:rPr>
          <w:rFonts w:ascii="Times New Roman" w:eastAsiaTheme="minorEastAsia" w:hAnsi="Times New Roman" w:cs="Times New Roman"/>
          <w:sz w:val="22"/>
        </w:rPr>
        <w:t xml:space="preserve"> To be able to input the value in </w:t>
      </w:r>
      <w:r w:rsidR="00215ABF" w:rsidRPr="00215ABF">
        <w:rPr>
          <w:rFonts w:ascii="Times New Roman" w:eastAsiaTheme="minorEastAsia" w:hAnsi="Times New Roman" w:cs="Times New Roman"/>
          <w:i/>
          <w:iCs/>
          <w:sz w:val="22"/>
        </w:rPr>
        <w:t>equation 2</w:t>
      </w:r>
      <w:r w:rsidR="00215ABF">
        <w:rPr>
          <w:rFonts w:ascii="Times New Roman" w:eastAsiaTheme="minorEastAsia" w:hAnsi="Times New Roman" w:cs="Times New Roman"/>
          <w:sz w:val="22"/>
        </w:rPr>
        <w:t xml:space="preserve"> for the output voltage</w:t>
      </w:r>
      <w:r w:rsidR="00C86942">
        <w:rPr>
          <w:rFonts w:ascii="Times New Roman" w:eastAsiaTheme="minorEastAsia" w:hAnsi="Times New Roman" w:cs="Times New Roman"/>
          <w:sz w:val="22"/>
        </w:rPr>
        <w:t xml:space="preserve">. </w:t>
      </w:r>
    </w:p>
    <w:p w14:paraId="03C7FB33" w14:textId="503AECB5" w:rsidR="00BB5A55" w:rsidRPr="00BB5A55" w:rsidRDefault="00BB5A55" w:rsidP="00BB5A55">
      <w:pPr>
        <w:pStyle w:val="ListParagraph"/>
        <w:numPr>
          <w:ilvl w:val="0"/>
          <w:numId w:val="16"/>
        </w:numPr>
      </w:pPr>
      <w:r w:rsidRPr="00BB5A55">
        <w:rPr>
          <w:rFonts w:ascii="Cambria Math" w:hAnsi="Cambria Math"/>
          <w:i/>
          <w:iCs/>
        </w:rPr>
        <w:t>f</w:t>
      </w:r>
      <w:r w:rsidRPr="00BB5A55">
        <w:rPr>
          <w:rFonts w:ascii="Lucida Handwriting" w:hAnsi="Lucida Handwriting"/>
        </w:rPr>
        <w:t xml:space="preserve"> </w:t>
      </w:r>
      <w:r>
        <w:rPr>
          <w:rFonts w:ascii="Cambria Math" w:hAnsi="Cambria Math"/>
        </w:rPr>
        <w:t xml:space="preserve">= </w:t>
      </w:r>
      <w:r>
        <w:rPr>
          <w:rFonts w:ascii="Times New Roman" w:hAnsi="Times New Roman" w:cs="Times New Roman"/>
          <w:sz w:val="22"/>
        </w:rPr>
        <w:t>F</w:t>
      </w:r>
      <w:r w:rsidRPr="00BB5A55">
        <w:rPr>
          <w:rFonts w:ascii="Times New Roman" w:hAnsi="Times New Roman" w:cs="Times New Roman"/>
          <w:sz w:val="22"/>
        </w:rPr>
        <w:t>requency (Hz)</w:t>
      </w:r>
    </w:p>
    <w:p w14:paraId="36E705F3" w14:textId="708042EF" w:rsidR="00BB5A55" w:rsidRPr="00D9146B" w:rsidRDefault="00BB5A55" w:rsidP="00BB5A55">
      <w:pPr>
        <w:pStyle w:val="ListParagraph"/>
        <w:numPr>
          <w:ilvl w:val="0"/>
          <w:numId w:val="16"/>
        </w:numPr>
      </w:pPr>
      <w:r>
        <w:rPr>
          <w:rFonts w:ascii="Cambria Math" w:hAnsi="Cambria Math"/>
          <w:i/>
          <w:iCs/>
        </w:rPr>
        <w:t xml:space="preserve">c = </w:t>
      </w:r>
      <w:r w:rsidR="00851B9E">
        <w:rPr>
          <w:rFonts w:ascii="Times New Roman" w:hAnsi="Times New Roman" w:cs="Times New Roman"/>
          <w:sz w:val="22"/>
        </w:rPr>
        <w:t>Capacitance (F)</w:t>
      </w:r>
    </w:p>
    <w:p w14:paraId="5E44798D" w14:textId="41CA4215" w:rsidR="00D9146B" w:rsidRDefault="00D9146B" w:rsidP="00A52A78">
      <w:pPr>
        <w:pStyle w:val="ListParagraph"/>
        <w:numPr>
          <w:ilvl w:val="0"/>
          <w:numId w:val="15"/>
        </w:numPr>
        <w:rPr>
          <w:rFonts w:ascii="Times New Roman" w:hAnsi="Times New Roman" w:cs="Times New Roman"/>
          <w:sz w:val="22"/>
        </w:rPr>
      </w:pPr>
      <w:r w:rsidRPr="00D9146B">
        <w:rPr>
          <w:rFonts w:ascii="Times New Roman" w:hAnsi="Times New Roman" w:cs="Times New Roman"/>
          <w:i/>
          <w:iCs/>
          <w:sz w:val="22"/>
        </w:rPr>
        <w:t>Equation 2</w:t>
      </w:r>
      <w:r w:rsidRPr="00D9146B">
        <w:rPr>
          <w:rFonts w:ascii="Times New Roman" w:hAnsi="Times New Roman" w:cs="Times New Roman"/>
          <w:sz w:val="22"/>
        </w:rPr>
        <w:t xml:space="preserve"> for the output voltage calculation</w:t>
      </w:r>
      <w:r w:rsidR="00215ABF">
        <w:rPr>
          <w:rFonts w:ascii="Times New Roman" w:hAnsi="Times New Roman" w:cs="Times New Roman"/>
          <w:sz w:val="22"/>
        </w:rPr>
        <w:t>. See below.</w:t>
      </w:r>
    </w:p>
    <w:p w14:paraId="3CA9E49A" w14:textId="7082EA72" w:rsidR="005C1045" w:rsidRPr="00D9146B" w:rsidRDefault="005C1045" w:rsidP="005C1045">
      <w:pPr>
        <w:pStyle w:val="ListParagraph"/>
        <w:numPr>
          <w:ilvl w:val="0"/>
          <w:numId w:val="15"/>
        </w:numPr>
        <w:rPr>
          <w:rFonts w:ascii="Times New Roman" w:hAnsi="Times New Roman" w:cs="Times New Roman"/>
          <w:sz w:val="22"/>
        </w:rPr>
      </w:pPr>
      <w:r w:rsidRPr="005C1045">
        <w:rPr>
          <w:rFonts w:ascii="Times New Roman" w:eastAsiaTheme="minorEastAsia" w:hAnsi="Times New Roman" w:cs="Times New Roman"/>
          <w:i/>
          <w:iCs/>
          <w:sz w:val="22"/>
        </w:rPr>
        <w:t>Equation 1</w:t>
      </w:r>
      <w:r>
        <w:rPr>
          <w:rFonts w:ascii="Times New Roman" w:eastAsiaTheme="minorEastAsia" w:hAnsi="Times New Roman" w:cs="Times New Roman"/>
          <w:sz w:val="22"/>
        </w:rPr>
        <w:t xml:space="preserve"> </w:t>
      </w:r>
      <w:r w:rsidRPr="00D9146B">
        <w:rPr>
          <w:rFonts w:ascii="Times New Roman" w:eastAsiaTheme="minorEastAsia" w:hAnsi="Times New Roman" w:cs="Times New Roman"/>
          <w:sz w:val="22"/>
        </w:rPr>
        <w:t>with Voltage input, always at 5v. This formula</w:t>
      </w:r>
      <w:r>
        <w:rPr>
          <w:rFonts w:ascii="Times New Roman" w:eastAsiaTheme="minorEastAsia" w:hAnsi="Times New Roman" w:cs="Times New Roman"/>
          <w:sz w:val="22"/>
        </w:rPr>
        <w:t xml:space="preserve"> is</w:t>
      </w:r>
      <w:r w:rsidRPr="00D9146B">
        <w:rPr>
          <w:rFonts w:ascii="Times New Roman" w:eastAsiaTheme="minorEastAsia" w:hAnsi="Times New Roman" w:cs="Times New Roman"/>
          <w:sz w:val="22"/>
        </w:rPr>
        <w:t xml:space="preserve"> for attenuation (dB).</w:t>
      </w:r>
    </w:p>
    <w:p w14:paraId="40C7A72F" w14:textId="77777777" w:rsidR="00215ABF" w:rsidRPr="00851B9E" w:rsidRDefault="00215ABF" w:rsidP="00851B9E">
      <w:pPr>
        <w:rPr>
          <w:rFonts w:ascii="Times New Roman" w:hAnsi="Times New Roman" w:cs="Times New Roman"/>
          <w:i/>
          <w:iCs/>
          <w:sz w:val="22"/>
        </w:rPr>
      </w:pPr>
    </w:p>
    <w:p w14:paraId="3F97ADA6" w14:textId="51C62EDF" w:rsidR="00215ABF" w:rsidRDefault="00215ABF" w:rsidP="00215ABF">
      <w:pPr>
        <w:pStyle w:val="Caption"/>
        <w:keepNext/>
        <w:jc w:val="center"/>
      </w:pPr>
      <w:r>
        <w:t xml:space="preserve">Equation </w:t>
      </w:r>
      <w:r>
        <w:fldChar w:fldCharType="begin"/>
      </w:r>
      <w:r>
        <w:instrText xml:space="preserve"> SEQ Equation \* ARABIC </w:instrText>
      </w:r>
      <w:r>
        <w:fldChar w:fldCharType="separate"/>
      </w:r>
      <w:r>
        <w:rPr>
          <w:noProof/>
        </w:rPr>
        <w:t>2</w:t>
      </w:r>
      <w:r>
        <w:fldChar w:fldCharType="end"/>
      </w:r>
      <w:r>
        <w:t xml:space="preserve"> - Output Voltage Calculation (</w:t>
      </w:r>
      <w:r w:rsidR="004149E1">
        <w:t>Rai, 2018</w:t>
      </w:r>
      <w:r>
        <w:t>)</w:t>
      </w:r>
    </w:p>
    <w:p w14:paraId="3E46B899" w14:textId="11BA3920" w:rsidR="00215ABF" w:rsidRDefault="00215ABF" w:rsidP="00215ABF">
      <w:pPr>
        <w:pStyle w:val="ListParagraph"/>
        <w:jc w:val="center"/>
        <w:rPr>
          <w:rFonts w:ascii="Times New Roman" w:hAnsi="Times New Roman" w:cs="Times New Roman"/>
          <w:sz w:val="22"/>
        </w:rPr>
      </w:pPr>
      <w:r w:rsidRPr="00215ABF">
        <w:rPr>
          <w:rFonts w:ascii="Times New Roman" w:hAnsi="Times New Roman" w:cs="Times New Roman"/>
          <w:noProof/>
          <w:sz w:val="22"/>
        </w:rPr>
        <w:drawing>
          <wp:inline distT="0" distB="0" distL="0" distR="0" wp14:anchorId="302E2B56" wp14:editId="76414A3F">
            <wp:extent cx="2391109" cy="1171739"/>
            <wp:effectExtent l="0" t="0" r="0" b="9525"/>
            <wp:docPr id="1036515506" name="Picture 1" descr="A math equation with black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515506" name="Picture 1" descr="A math equation with black text&#10;&#10;Description automatically generated with medium confidence"/>
                    <pic:cNvPicPr/>
                  </pic:nvPicPr>
                  <pic:blipFill>
                    <a:blip r:embed="rId25"/>
                    <a:stretch>
                      <a:fillRect/>
                    </a:stretch>
                  </pic:blipFill>
                  <pic:spPr>
                    <a:xfrm>
                      <a:off x="0" y="0"/>
                      <a:ext cx="2391109" cy="1171739"/>
                    </a:xfrm>
                    <a:prstGeom prst="rect">
                      <a:avLst/>
                    </a:prstGeom>
                  </pic:spPr>
                </pic:pic>
              </a:graphicData>
            </a:graphic>
          </wp:inline>
        </w:drawing>
      </w:r>
    </w:p>
    <w:p w14:paraId="50530505" w14:textId="77777777" w:rsidR="00215ABF" w:rsidRDefault="00215ABF" w:rsidP="00215ABF">
      <w:pPr>
        <w:pStyle w:val="ListParagraph"/>
        <w:jc w:val="center"/>
        <w:rPr>
          <w:rFonts w:ascii="Times New Roman" w:hAnsi="Times New Roman" w:cs="Times New Roman"/>
          <w:sz w:val="22"/>
        </w:rPr>
      </w:pPr>
    </w:p>
    <w:p w14:paraId="09F488FC" w14:textId="582BC02A" w:rsidR="00215ABF" w:rsidRDefault="00215ABF" w:rsidP="00215ABF">
      <w:pPr>
        <w:pStyle w:val="Heading2"/>
      </w:pPr>
      <w:bookmarkStart w:id="9" w:name="_Toc160371216"/>
      <w:r>
        <w:t>Low Pass Filter Theory Results</w:t>
      </w:r>
      <w:bookmarkEnd w:id="9"/>
    </w:p>
    <w:p w14:paraId="2B3C54A1" w14:textId="673FAA34" w:rsidR="00215ABF" w:rsidRDefault="00215ABF" w:rsidP="00851B9E">
      <w:pPr>
        <w:spacing w:line="240" w:lineRule="auto"/>
        <w:rPr>
          <w:rFonts w:ascii="Times New Roman" w:hAnsi="Times New Roman" w:cs="Times New Roman"/>
          <w:sz w:val="22"/>
        </w:rPr>
      </w:pPr>
      <w:r w:rsidRPr="00BC4D28">
        <w:rPr>
          <w:rFonts w:ascii="Times New Roman" w:hAnsi="Times New Roman" w:cs="Times New Roman"/>
          <w:sz w:val="22"/>
        </w:rPr>
        <w:t>Expected Cut-Off point = 1/2</w:t>
      </w:r>
      <w:r w:rsidR="005663F7">
        <w:rPr>
          <w:rFonts w:ascii="Times New Roman" w:hAnsi="Times New Roman" w:cs="Times New Roman"/>
          <w:sz w:val="22"/>
        </w:rPr>
        <w:t>π</w:t>
      </w:r>
      <w:r w:rsidRPr="00BC4D28">
        <w:rPr>
          <w:rFonts w:ascii="Times New Roman" w:hAnsi="Times New Roman" w:cs="Times New Roman"/>
          <w:sz w:val="22"/>
        </w:rPr>
        <w:t>(10000x</w:t>
      </w:r>
      <w:r w:rsidR="005C1045" w:rsidRPr="00BC4D28">
        <w:rPr>
          <w:rFonts w:ascii="Times New Roman" w:hAnsi="Times New Roman" w:cs="Times New Roman"/>
          <w:sz w:val="22"/>
        </w:rPr>
        <w:t>560x10^-12) =</w:t>
      </w:r>
      <w:r w:rsidR="00031A5D">
        <w:rPr>
          <w:rFonts w:ascii="Times New Roman" w:hAnsi="Times New Roman" w:cs="Times New Roman"/>
          <w:sz w:val="22"/>
        </w:rPr>
        <w:t xml:space="preserve"> 28</w:t>
      </w:r>
      <w:r w:rsidR="00BC4D28">
        <w:rPr>
          <w:rFonts w:ascii="Times New Roman" w:hAnsi="Times New Roman" w:cs="Times New Roman"/>
          <w:sz w:val="22"/>
        </w:rPr>
        <w:t>421Hz</w:t>
      </w:r>
    </w:p>
    <w:p w14:paraId="38CD7C23" w14:textId="77777777" w:rsidR="005C1045" w:rsidRDefault="005C1045" w:rsidP="00851B9E">
      <w:pPr>
        <w:spacing w:line="240" w:lineRule="auto"/>
        <w:rPr>
          <w:rFonts w:ascii="Times New Roman" w:hAnsi="Times New Roman" w:cs="Times New Roman"/>
          <w:sz w:val="22"/>
        </w:rPr>
      </w:pPr>
    </w:p>
    <w:p w14:paraId="7066C16E" w14:textId="29AEFA04" w:rsidR="005C1045" w:rsidRDefault="005C1045" w:rsidP="00851B9E">
      <w:pPr>
        <w:rPr>
          <w:rFonts w:ascii="Times New Roman" w:hAnsi="Times New Roman" w:cs="Times New Roman"/>
          <w:sz w:val="22"/>
        </w:rPr>
      </w:pPr>
      <w:r w:rsidRPr="005C1045">
        <w:rPr>
          <w:rFonts w:ascii="Times New Roman" w:hAnsi="Times New Roman" w:cs="Times New Roman"/>
          <w:i/>
          <w:iCs/>
          <w:sz w:val="22"/>
        </w:rPr>
        <w:t>Figure 12</w:t>
      </w:r>
      <w:r>
        <w:rPr>
          <w:rFonts w:ascii="Times New Roman" w:hAnsi="Times New Roman" w:cs="Times New Roman"/>
          <w:sz w:val="22"/>
        </w:rPr>
        <w:t xml:space="preserve"> shows </w:t>
      </w:r>
      <w:r w:rsidR="00BB5A55">
        <w:rPr>
          <w:rFonts w:ascii="Times New Roman" w:hAnsi="Times New Roman" w:cs="Times New Roman"/>
          <w:sz w:val="22"/>
        </w:rPr>
        <w:t>the capacitive reactance as a function of frequency.</w:t>
      </w:r>
      <w:r w:rsidR="00851B9E">
        <w:rPr>
          <w:rFonts w:ascii="Times New Roman" w:hAnsi="Times New Roman" w:cs="Times New Roman"/>
          <w:sz w:val="22"/>
        </w:rPr>
        <w:t xml:space="preserve"> This carried out with the equation, </w:t>
      </w:r>
      <m:oMath>
        <m:sSub>
          <m:sSubPr>
            <m:ctrlPr>
              <w:rPr>
                <w:rFonts w:ascii="Cambria Math" w:hAnsi="Cambria Math" w:cs="Times New Roman"/>
                <w:i/>
                <w:sz w:val="28"/>
                <w:szCs w:val="28"/>
              </w:rPr>
            </m:ctrlPr>
          </m:sSubPr>
          <m:e>
            <m:r>
              <w:rPr>
                <w:rFonts w:ascii="Cambria Math" w:hAnsi="Cambria Math" w:cs="Times New Roman"/>
                <w:sz w:val="28"/>
                <w:szCs w:val="28"/>
              </w:rPr>
              <m:t>x</m:t>
            </m:r>
          </m:e>
          <m:sub>
            <m:r>
              <w:rPr>
                <w:rFonts w:ascii="Cambria Math" w:hAnsi="Cambria Math" w:cs="Times New Roman"/>
                <w:sz w:val="28"/>
                <w:szCs w:val="28"/>
              </w:rPr>
              <m:t>c</m:t>
            </m:r>
          </m:sub>
        </m:sSub>
        <m:r>
          <w:rPr>
            <w:rFonts w:ascii="Cambria Math" w:hAnsi="Cambria Math" w:cs="Times New Roman"/>
            <w:sz w:val="28"/>
            <w:szCs w:val="28"/>
          </w:rPr>
          <m:t>=</m:t>
        </m:r>
        <m:f>
          <m:fPr>
            <m:ctrlPr>
              <w:rPr>
                <w:rFonts w:ascii="Cambria Math" w:hAnsi="Cambria Math" w:cs="Times New Roman"/>
                <w:i/>
                <w:sz w:val="28"/>
                <w:szCs w:val="28"/>
              </w:rPr>
            </m:ctrlPr>
          </m:fPr>
          <m:num>
            <m:r>
              <w:rPr>
                <w:rFonts w:ascii="Cambria Math" w:hAnsi="Cambria Math" w:cs="Times New Roman"/>
                <w:sz w:val="28"/>
                <w:szCs w:val="28"/>
              </w:rPr>
              <m:t>1</m:t>
            </m:r>
          </m:num>
          <m:den>
            <m:r>
              <w:rPr>
                <w:rFonts w:ascii="Cambria Math" w:hAnsi="Cambria Math" w:cs="Times New Roman"/>
                <w:sz w:val="28"/>
                <w:szCs w:val="28"/>
              </w:rPr>
              <m:t>2πfc</m:t>
            </m:r>
          </m:den>
        </m:f>
      </m:oMath>
      <w:r w:rsidR="00851B9E">
        <w:rPr>
          <w:rFonts w:ascii="Times New Roman" w:eastAsiaTheme="minorEastAsia" w:hAnsi="Times New Roman" w:cs="Times New Roman"/>
          <w:sz w:val="28"/>
          <w:szCs w:val="28"/>
        </w:rPr>
        <w:t xml:space="preserve"> . </w:t>
      </w:r>
      <w:r w:rsidR="00851B9E" w:rsidRPr="00851B9E">
        <w:rPr>
          <w:rFonts w:ascii="Times New Roman" w:eastAsiaTheme="minorEastAsia" w:hAnsi="Times New Roman" w:cs="Times New Roman"/>
          <w:sz w:val="22"/>
        </w:rPr>
        <w:t>Note that the low pass filter capacitor is 560pF.</w:t>
      </w:r>
    </w:p>
    <w:p w14:paraId="0FF6DA0F" w14:textId="77777777" w:rsidR="00BB5A55" w:rsidRDefault="00BB5A55" w:rsidP="00BB5A55">
      <w:pPr>
        <w:keepNext/>
        <w:jc w:val="center"/>
      </w:pPr>
      <w:r>
        <w:rPr>
          <w:noProof/>
        </w:rPr>
        <w:lastRenderedPageBreak/>
        <w:drawing>
          <wp:inline distT="0" distB="0" distL="0" distR="0" wp14:anchorId="7BFF7851" wp14:editId="740CCCB4">
            <wp:extent cx="5454015" cy="5229225"/>
            <wp:effectExtent l="0" t="0" r="13335" b="9525"/>
            <wp:docPr id="1602348428" name="Chart 1">
              <a:extLst xmlns:a="http://schemas.openxmlformats.org/drawingml/2006/main">
                <a:ext uri="{FF2B5EF4-FFF2-40B4-BE49-F238E27FC236}">
                  <a16:creationId xmlns:a16="http://schemas.microsoft.com/office/drawing/2014/main" id="{9A11F038-41F5-4A19-B87F-F9B0110FAE8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5C3CC675" w14:textId="680F9483" w:rsidR="00BB5A55" w:rsidRDefault="00BB5A55" w:rsidP="00BB5A55">
      <w:pPr>
        <w:pStyle w:val="Caption"/>
        <w:jc w:val="center"/>
      </w:pPr>
      <w:r>
        <w:t>Figure 12 – Low Pass Filter capacitive reactance</w:t>
      </w:r>
    </w:p>
    <w:p w14:paraId="6469C85D" w14:textId="77777777" w:rsidR="00851B9E" w:rsidRPr="00600CBD" w:rsidRDefault="00851B9E" w:rsidP="00851B9E">
      <w:pPr>
        <w:rPr>
          <w:rFonts w:ascii="Times New Roman" w:hAnsi="Times New Roman" w:cs="Times New Roman"/>
          <w:sz w:val="22"/>
        </w:rPr>
      </w:pPr>
    </w:p>
    <w:p w14:paraId="1F65F4E3" w14:textId="35D92563" w:rsidR="00851B9E" w:rsidRDefault="00851B9E" w:rsidP="00851B9E">
      <w:pPr>
        <w:spacing w:line="240" w:lineRule="auto"/>
        <w:rPr>
          <w:rFonts w:ascii="Times New Roman" w:hAnsi="Times New Roman" w:cs="Times New Roman"/>
          <w:sz w:val="22"/>
        </w:rPr>
      </w:pPr>
      <w:r>
        <w:rPr>
          <w:rFonts w:ascii="Times New Roman" w:hAnsi="Times New Roman" w:cs="Times New Roman"/>
          <w:sz w:val="22"/>
        </w:rPr>
        <w:t xml:space="preserve">The data table for </w:t>
      </w:r>
      <w:r w:rsidRPr="002B5DA9">
        <w:rPr>
          <w:rFonts w:ascii="Times New Roman" w:hAnsi="Times New Roman" w:cs="Times New Roman"/>
          <w:i/>
          <w:iCs/>
          <w:sz w:val="22"/>
        </w:rPr>
        <w:t>Figure 1</w:t>
      </w:r>
      <w:r>
        <w:rPr>
          <w:rFonts w:ascii="Times New Roman" w:hAnsi="Times New Roman" w:cs="Times New Roman"/>
          <w:i/>
          <w:iCs/>
          <w:sz w:val="22"/>
        </w:rPr>
        <w:t>2</w:t>
      </w:r>
      <w:r>
        <w:rPr>
          <w:rFonts w:ascii="Times New Roman" w:hAnsi="Times New Roman" w:cs="Times New Roman"/>
          <w:sz w:val="22"/>
        </w:rPr>
        <w:t xml:space="preserve">, </w:t>
      </w:r>
      <w:r w:rsidRPr="00851B9E">
        <w:rPr>
          <w:rFonts w:ascii="Times New Roman" w:hAnsi="Times New Roman" w:cs="Times New Roman"/>
          <w:i/>
          <w:iCs/>
          <w:sz w:val="22"/>
        </w:rPr>
        <w:t>Figure 13</w:t>
      </w:r>
      <w:r>
        <w:rPr>
          <w:rFonts w:ascii="Times New Roman" w:hAnsi="Times New Roman" w:cs="Times New Roman"/>
          <w:sz w:val="22"/>
        </w:rPr>
        <w:t xml:space="preserve"> and </w:t>
      </w:r>
      <w:r w:rsidRPr="002B5DA9">
        <w:rPr>
          <w:rFonts w:ascii="Times New Roman" w:hAnsi="Times New Roman" w:cs="Times New Roman"/>
          <w:i/>
          <w:iCs/>
          <w:sz w:val="22"/>
        </w:rPr>
        <w:t>Figure 1</w:t>
      </w:r>
      <w:r>
        <w:rPr>
          <w:rFonts w:ascii="Times New Roman" w:hAnsi="Times New Roman" w:cs="Times New Roman"/>
          <w:i/>
          <w:iCs/>
          <w:sz w:val="22"/>
        </w:rPr>
        <w:t>4</w:t>
      </w:r>
      <w:r>
        <w:rPr>
          <w:rFonts w:ascii="Times New Roman" w:hAnsi="Times New Roman" w:cs="Times New Roman"/>
          <w:sz w:val="22"/>
        </w:rPr>
        <w:t xml:space="preserve"> is </w:t>
      </w:r>
      <w:r w:rsidRPr="002B5DA9">
        <w:rPr>
          <w:rFonts w:ascii="Times New Roman" w:hAnsi="Times New Roman" w:cs="Times New Roman"/>
          <w:i/>
          <w:iCs/>
          <w:sz w:val="22"/>
        </w:rPr>
        <w:t xml:space="preserve">Table </w:t>
      </w:r>
      <w:r>
        <w:rPr>
          <w:rFonts w:ascii="Times New Roman" w:hAnsi="Times New Roman" w:cs="Times New Roman"/>
          <w:i/>
          <w:iCs/>
          <w:sz w:val="22"/>
        </w:rPr>
        <w:t>3</w:t>
      </w:r>
      <w:r>
        <w:rPr>
          <w:rFonts w:ascii="Times New Roman" w:hAnsi="Times New Roman" w:cs="Times New Roman"/>
          <w:sz w:val="22"/>
        </w:rPr>
        <w:t xml:space="preserve"> in the appendices.</w:t>
      </w:r>
    </w:p>
    <w:p w14:paraId="54F52DF1" w14:textId="77777777" w:rsidR="005C1045" w:rsidRDefault="005C1045" w:rsidP="00215ABF">
      <w:pPr>
        <w:rPr>
          <w:rFonts w:ascii="Times New Roman" w:hAnsi="Times New Roman" w:cs="Times New Roman"/>
          <w:sz w:val="22"/>
        </w:rPr>
      </w:pPr>
    </w:p>
    <w:p w14:paraId="37FCB38A" w14:textId="77777777" w:rsidR="00600CBD" w:rsidRDefault="00600CBD" w:rsidP="00215ABF">
      <w:pPr>
        <w:rPr>
          <w:rFonts w:ascii="Times New Roman" w:hAnsi="Times New Roman" w:cs="Times New Roman"/>
          <w:sz w:val="22"/>
        </w:rPr>
      </w:pPr>
    </w:p>
    <w:p w14:paraId="4120663C" w14:textId="058432D3" w:rsidR="00851B9E" w:rsidRPr="005C1045" w:rsidRDefault="00851B9E" w:rsidP="00215ABF">
      <w:pPr>
        <w:rPr>
          <w:rFonts w:ascii="Times New Roman" w:hAnsi="Times New Roman" w:cs="Times New Roman"/>
          <w:sz w:val="22"/>
        </w:rPr>
      </w:pPr>
      <w:r w:rsidRPr="00851B9E">
        <w:rPr>
          <w:rFonts w:ascii="Times New Roman" w:hAnsi="Times New Roman" w:cs="Times New Roman"/>
          <w:i/>
          <w:iCs/>
          <w:sz w:val="22"/>
        </w:rPr>
        <w:t>Figure 13</w:t>
      </w:r>
      <w:r>
        <w:rPr>
          <w:rFonts w:ascii="Times New Roman" w:hAnsi="Times New Roman" w:cs="Times New Roman"/>
          <w:sz w:val="22"/>
        </w:rPr>
        <w:t xml:space="preserve"> shows the results of </w:t>
      </w:r>
      <w:r w:rsidRPr="00851B9E">
        <w:rPr>
          <w:rFonts w:ascii="Times New Roman" w:hAnsi="Times New Roman" w:cs="Times New Roman"/>
          <w:i/>
          <w:iCs/>
          <w:sz w:val="22"/>
        </w:rPr>
        <w:t>Equation 2</w:t>
      </w:r>
      <w:r>
        <w:rPr>
          <w:rFonts w:ascii="Times New Roman" w:hAnsi="Times New Roman" w:cs="Times New Roman"/>
          <w:sz w:val="22"/>
        </w:rPr>
        <w:t>.</w:t>
      </w:r>
      <w:r w:rsidR="00334145">
        <w:rPr>
          <w:rFonts w:ascii="Times New Roman" w:hAnsi="Times New Roman" w:cs="Times New Roman"/>
          <w:sz w:val="22"/>
        </w:rPr>
        <w:t xml:space="preserve"> This shows the expected output voltage as the frequency value change, see below.</w:t>
      </w:r>
    </w:p>
    <w:p w14:paraId="6FFDA580" w14:textId="77777777" w:rsidR="00A52A78" w:rsidRPr="00600CBD" w:rsidRDefault="00A52A78" w:rsidP="00A52A78">
      <w:pPr>
        <w:rPr>
          <w:rFonts w:ascii="Times New Roman" w:hAnsi="Times New Roman" w:cs="Times New Roman"/>
          <w:sz w:val="22"/>
        </w:rPr>
      </w:pPr>
    </w:p>
    <w:p w14:paraId="2B6FE4FA" w14:textId="77777777" w:rsidR="00334145" w:rsidRDefault="00334145" w:rsidP="00334145">
      <w:pPr>
        <w:keepNext/>
        <w:jc w:val="center"/>
      </w:pPr>
      <w:r>
        <w:rPr>
          <w:noProof/>
        </w:rPr>
        <w:lastRenderedPageBreak/>
        <w:drawing>
          <wp:inline distT="0" distB="0" distL="0" distR="0" wp14:anchorId="2D3FFF8D" wp14:editId="136614FA">
            <wp:extent cx="5731510" cy="3585210"/>
            <wp:effectExtent l="0" t="0" r="2540" b="15240"/>
            <wp:docPr id="1572664423" name="Chart 1">
              <a:extLst xmlns:a="http://schemas.openxmlformats.org/drawingml/2006/main">
                <a:ext uri="{FF2B5EF4-FFF2-40B4-BE49-F238E27FC236}">
                  <a16:creationId xmlns:a16="http://schemas.microsoft.com/office/drawing/2014/main" id="{B59F2D3F-B881-405F-A64D-A8EA91FA8FF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4A95B28A" w14:textId="5CB0460E" w:rsidR="00334145" w:rsidRDefault="00334145" w:rsidP="00334145">
      <w:pPr>
        <w:pStyle w:val="Caption"/>
        <w:jc w:val="center"/>
      </w:pPr>
      <w:r>
        <w:t>Figure 13 - Low Pass Filter Theory Voltage Output</w:t>
      </w:r>
    </w:p>
    <w:p w14:paraId="117A3873" w14:textId="77777777" w:rsidR="00334145" w:rsidRPr="00600CBD" w:rsidRDefault="00334145" w:rsidP="00334145">
      <w:pPr>
        <w:spacing w:line="240" w:lineRule="auto"/>
        <w:rPr>
          <w:rFonts w:ascii="Times New Roman" w:hAnsi="Times New Roman" w:cs="Times New Roman"/>
          <w:sz w:val="22"/>
        </w:rPr>
      </w:pPr>
    </w:p>
    <w:p w14:paraId="683415E3" w14:textId="55822E5C" w:rsidR="00334145" w:rsidRDefault="00334145" w:rsidP="00334145">
      <w:pPr>
        <w:rPr>
          <w:rFonts w:ascii="Times New Roman" w:hAnsi="Times New Roman" w:cs="Times New Roman"/>
          <w:sz w:val="22"/>
        </w:rPr>
      </w:pPr>
      <w:r w:rsidRPr="00334145">
        <w:rPr>
          <w:rFonts w:ascii="Times New Roman" w:hAnsi="Times New Roman" w:cs="Times New Roman"/>
          <w:i/>
          <w:iCs/>
          <w:sz w:val="22"/>
        </w:rPr>
        <w:t>Figure 14</w:t>
      </w:r>
      <w:r>
        <w:rPr>
          <w:rFonts w:ascii="Times New Roman" w:hAnsi="Times New Roman" w:cs="Times New Roman"/>
          <w:sz w:val="22"/>
        </w:rPr>
        <w:t xml:space="preserve"> shows the attenuation as a form of frequency with </w:t>
      </w:r>
      <w:r w:rsidRPr="00334145">
        <w:rPr>
          <w:rFonts w:ascii="Times New Roman" w:hAnsi="Times New Roman" w:cs="Times New Roman"/>
          <w:i/>
          <w:iCs/>
          <w:sz w:val="22"/>
        </w:rPr>
        <w:t>Equation 1</w:t>
      </w:r>
      <w:r>
        <w:rPr>
          <w:rFonts w:ascii="Times New Roman" w:hAnsi="Times New Roman" w:cs="Times New Roman"/>
          <w:sz w:val="22"/>
        </w:rPr>
        <w:t xml:space="preserve"> applied.</w:t>
      </w:r>
    </w:p>
    <w:p w14:paraId="20C44CF1" w14:textId="77777777" w:rsidR="007A220D" w:rsidRPr="00334145" w:rsidRDefault="007A220D" w:rsidP="007A220D">
      <w:pPr>
        <w:spacing w:line="240" w:lineRule="auto"/>
        <w:rPr>
          <w:rFonts w:ascii="Times New Roman" w:hAnsi="Times New Roman" w:cs="Times New Roman"/>
          <w:sz w:val="22"/>
        </w:rPr>
      </w:pPr>
    </w:p>
    <w:p w14:paraId="556267E1" w14:textId="77777777" w:rsidR="007A220D" w:rsidRDefault="00334145" w:rsidP="007A220D">
      <w:pPr>
        <w:keepNext/>
        <w:jc w:val="center"/>
      </w:pPr>
      <w:r>
        <w:rPr>
          <w:noProof/>
        </w:rPr>
        <w:drawing>
          <wp:inline distT="0" distB="0" distL="0" distR="0" wp14:anchorId="44BA47D0" wp14:editId="17307139">
            <wp:extent cx="5581650" cy="3476625"/>
            <wp:effectExtent l="0" t="0" r="0" b="9525"/>
            <wp:docPr id="108857889" name="Chart 1">
              <a:extLst xmlns:a="http://schemas.openxmlformats.org/drawingml/2006/main">
                <a:ext uri="{FF2B5EF4-FFF2-40B4-BE49-F238E27FC236}">
                  <a16:creationId xmlns:a16="http://schemas.microsoft.com/office/drawing/2014/main" id="{511A56CC-FFA0-4145-852E-4F0F799D241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490DE519" w14:textId="006ECB30" w:rsidR="00334145" w:rsidRDefault="007A220D" w:rsidP="007A220D">
      <w:pPr>
        <w:pStyle w:val="Caption"/>
        <w:jc w:val="center"/>
      </w:pPr>
      <w:r>
        <w:t xml:space="preserve">Figure </w:t>
      </w:r>
      <w:r w:rsidR="002407C9">
        <w:t>14</w:t>
      </w:r>
      <w:r>
        <w:t xml:space="preserve"> - Low Pass Filter Attenuation Theory</w:t>
      </w:r>
    </w:p>
    <w:p w14:paraId="57D6CC99" w14:textId="167FC073" w:rsidR="007A220D" w:rsidRDefault="007A220D" w:rsidP="00600CBD">
      <w:pPr>
        <w:pStyle w:val="Heading2"/>
      </w:pPr>
      <w:bookmarkStart w:id="10" w:name="_Toc160371217"/>
      <w:r>
        <w:lastRenderedPageBreak/>
        <w:t>High Pass Filter Theory Results</w:t>
      </w:r>
      <w:bookmarkEnd w:id="10"/>
    </w:p>
    <w:p w14:paraId="30C7DB2D" w14:textId="77777777" w:rsidR="00031A5D" w:rsidRPr="00031A5D" w:rsidRDefault="00031A5D" w:rsidP="00031A5D"/>
    <w:p w14:paraId="69E1DC20" w14:textId="27AA5187" w:rsidR="007A220D" w:rsidRDefault="007A220D" w:rsidP="007A220D">
      <w:pPr>
        <w:spacing w:line="240" w:lineRule="auto"/>
        <w:rPr>
          <w:rFonts w:ascii="Times New Roman" w:hAnsi="Times New Roman" w:cs="Times New Roman"/>
          <w:sz w:val="22"/>
        </w:rPr>
      </w:pPr>
      <w:r w:rsidRPr="00BC4D28">
        <w:rPr>
          <w:rFonts w:ascii="Times New Roman" w:hAnsi="Times New Roman" w:cs="Times New Roman"/>
          <w:sz w:val="22"/>
        </w:rPr>
        <w:t>Expected Cut-Off point = 1/2P</w:t>
      </w:r>
      <w:r w:rsidR="00BC4D28">
        <w:rPr>
          <w:rFonts w:ascii="Times New Roman" w:hAnsi="Times New Roman" w:cs="Times New Roman"/>
          <w:sz w:val="22"/>
        </w:rPr>
        <w:t>i</w:t>
      </w:r>
      <w:r w:rsidRPr="00BC4D28">
        <w:rPr>
          <w:rFonts w:ascii="Times New Roman" w:hAnsi="Times New Roman" w:cs="Times New Roman"/>
          <w:sz w:val="22"/>
        </w:rPr>
        <w:t>(10000x15x10^-9) =</w:t>
      </w:r>
      <w:r w:rsidR="00BC4D28">
        <w:rPr>
          <w:rFonts w:ascii="Times New Roman" w:hAnsi="Times New Roman" w:cs="Times New Roman"/>
          <w:sz w:val="22"/>
        </w:rPr>
        <w:t xml:space="preserve"> 1061Hz</w:t>
      </w:r>
    </w:p>
    <w:p w14:paraId="29D3FE2D" w14:textId="77777777" w:rsidR="007A220D" w:rsidRDefault="007A220D" w:rsidP="007A220D">
      <w:pPr>
        <w:spacing w:line="240" w:lineRule="auto"/>
        <w:rPr>
          <w:rFonts w:ascii="Times New Roman" w:hAnsi="Times New Roman" w:cs="Times New Roman"/>
          <w:sz w:val="22"/>
        </w:rPr>
      </w:pPr>
    </w:p>
    <w:p w14:paraId="530F8C7F" w14:textId="2FDC6817" w:rsidR="007A220D" w:rsidRDefault="007A220D" w:rsidP="007A220D">
      <w:pPr>
        <w:rPr>
          <w:rFonts w:ascii="Times New Roman" w:eastAsiaTheme="minorEastAsia" w:hAnsi="Times New Roman" w:cs="Times New Roman"/>
          <w:sz w:val="22"/>
        </w:rPr>
      </w:pPr>
      <w:r w:rsidRPr="007A220D">
        <w:rPr>
          <w:rFonts w:ascii="Times New Roman" w:hAnsi="Times New Roman" w:cs="Times New Roman"/>
          <w:i/>
          <w:iCs/>
          <w:sz w:val="22"/>
        </w:rPr>
        <w:t>Figure 15</w:t>
      </w:r>
      <w:r>
        <w:rPr>
          <w:rFonts w:ascii="Times New Roman" w:hAnsi="Times New Roman" w:cs="Times New Roman"/>
          <w:sz w:val="22"/>
        </w:rPr>
        <w:t xml:space="preserve"> shows the capacitive reactance as a function of frequency. This carried out with the equation, </w:t>
      </w:r>
      <m:oMath>
        <m:sSub>
          <m:sSubPr>
            <m:ctrlPr>
              <w:rPr>
                <w:rFonts w:ascii="Cambria Math" w:hAnsi="Cambria Math" w:cs="Times New Roman"/>
                <w:i/>
                <w:sz w:val="28"/>
                <w:szCs w:val="28"/>
              </w:rPr>
            </m:ctrlPr>
          </m:sSubPr>
          <m:e>
            <m:r>
              <w:rPr>
                <w:rFonts w:ascii="Cambria Math" w:hAnsi="Cambria Math" w:cs="Times New Roman"/>
                <w:sz w:val="28"/>
                <w:szCs w:val="28"/>
              </w:rPr>
              <m:t>x</m:t>
            </m:r>
          </m:e>
          <m:sub>
            <m:r>
              <w:rPr>
                <w:rFonts w:ascii="Cambria Math" w:hAnsi="Cambria Math" w:cs="Times New Roman"/>
                <w:sz w:val="28"/>
                <w:szCs w:val="28"/>
              </w:rPr>
              <m:t>c</m:t>
            </m:r>
          </m:sub>
        </m:sSub>
        <m:r>
          <w:rPr>
            <w:rFonts w:ascii="Cambria Math" w:hAnsi="Cambria Math" w:cs="Times New Roman"/>
            <w:sz w:val="28"/>
            <w:szCs w:val="28"/>
          </w:rPr>
          <m:t>=</m:t>
        </m:r>
        <m:f>
          <m:fPr>
            <m:ctrlPr>
              <w:rPr>
                <w:rFonts w:ascii="Cambria Math" w:hAnsi="Cambria Math" w:cs="Times New Roman"/>
                <w:i/>
                <w:sz w:val="28"/>
                <w:szCs w:val="28"/>
              </w:rPr>
            </m:ctrlPr>
          </m:fPr>
          <m:num>
            <m:r>
              <w:rPr>
                <w:rFonts w:ascii="Cambria Math" w:hAnsi="Cambria Math" w:cs="Times New Roman"/>
                <w:sz w:val="28"/>
                <w:szCs w:val="28"/>
              </w:rPr>
              <m:t>1</m:t>
            </m:r>
          </m:num>
          <m:den>
            <m:r>
              <w:rPr>
                <w:rFonts w:ascii="Cambria Math" w:hAnsi="Cambria Math" w:cs="Times New Roman"/>
                <w:sz w:val="28"/>
                <w:szCs w:val="28"/>
              </w:rPr>
              <m:t>2πfc</m:t>
            </m:r>
          </m:den>
        </m:f>
      </m:oMath>
      <w:r>
        <w:rPr>
          <w:rFonts w:ascii="Times New Roman" w:eastAsiaTheme="minorEastAsia" w:hAnsi="Times New Roman" w:cs="Times New Roman"/>
          <w:sz w:val="28"/>
          <w:szCs w:val="28"/>
        </w:rPr>
        <w:t xml:space="preserve"> . </w:t>
      </w:r>
      <w:r w:rsidRPr="00851B9E">
        <w:rPr>
          <w:rFonts w:ascii="Times New Roman" w:eastAsiaTheme="minorEastAsia" w:hAnsi="Times New Roman" w:cs="Times New Roman"/>
          <w:sz w:val="22"/>
        </w:rPr>
        <w:t xml:space="preserve">Note that the </w:t>
      </w:r>
      <w:r>
        <w:rPr>
          <w:rFonts w:ascii="Times New Roman" w:eastAsiaTheme="minorEastAsia" w:hAnsi="Times New Roman" w:cs="Times New Roman"/>
          <w:sz w:val="22"/>
        </w:rPr>
        <w:t>high</w:t>
      </w:r>
      <w:r w:rsidRPr="00851B9E">
        <w:rPr>
          <w:rFonts w:ascii="Times New Roman" w:eastAsiaTheme="minorEastAsia" w:hAnsi="Times New Roman" w:cs="Times New Roman"/>
          <w:sz w:val="22"/>
        </w:rPr>
        <w:t xml:space="preserve"> pass filter capacitor is </w:t>
      </w:r>
      <w:r>
        <w:rPr>
          <w:rFonts w:ascii="Times New Roman" w:eastAsiaTheme="minorEastAsia" w:hAnsi="Times New Roman" w:cs="Times New Roman"/>
          <w:sz w:val="22"/>
        </w:rPr>
        <w:t>1</w:t>
      </w:r>
      <w:r w:rsidRPr="00851B9E">
        <w:rPr>
          <w:rFonts w:ascii="Times New Roman" w:eastAsiaTheme="minorEastAsia" w:hAnsi="Times New Roman" w:cs="Times New Roman"/>
          <w:sz w:val="22"/>
        </w:rPr>
        <w:t>5</w:t>
      </w:r>
      <w:r>
        <w:rPr>
          <w:rFonts w:ascii="Times New Roman" w:eastAsiaTheme="minorEastAsia" w:hAnsi="Times New Roman" w:cs="Times New Roman"/>
          <w:sz w:val="22"/>
        </w:rPr>
        <w:t>n</w:t>
      </w:r>
      <w:r w:rsidRPr="00851B9E">
        <w:rPr>
          <w:rFonts w:ascii="Times New Roman" w:eastAsiaTheme="minorEastAsia" w:hAnsi="Times New Roman" w:cs="Times New Roman"/>
          <w:sz w:val="22"/>
        </w:rPr>
        <w:t>F.</w:t>
      </w:r>
    </w:p>
    <w:p w14:paraId="68B76E16" w14:textId="77777777" w:rsidR="007A220D" w:rsidRDefault="007A220D" w:rsidP="007A220D">
      <w:pPr>
        <w:rPr>
          <w:rFonts w:ascii="Times New Roman" w:eastAsiaTheme="minorEastAsia" w:hAnsi="Times New Roman" w:cs="Times New Roman"/>
          <w:sz w:val="22"/>
        </w:rPr>
      </w:pPr>
    </w:p>
    <w:p w14:paraId="1D066377" w14:textId="77777777" w:rsidR="002407C9" w:rsidRDefault="00600CBD" w:rsidP="002407C9">
      <w:pPr>
        <w:keepNext/>
        <w:jc w:val="center"/>
      </w:pPr>
      <w:r>
        <w:rPr>
          <w:noProof/>
        </w:rPr>
        <w:drawing>
          <wp:inline distT="0" distB="0" distL="0" distR="0" wp14:anchorId="7CF8F7F0" wp14:editId="78CE0F2E">
            <wp:extent cx="5611091" cy="3861608"/>
            <wp:effectExtent l="0" t="0" r="8890" b="5715"/>
            <wp:docPr id="1481089278" name="Chart 1">
              <a:extLst xmlns:a="http://schemas.openxmlformats.org/drawingml/2006/main">
                <a:ext uri="{FF2B5EF4-FFF2-40B4-BE49-F238E27FC236}">
                  <a16:creationId xmlns:a16="http://schemas.microsoft.com/office/drawing/2014/main" id="{EB77FEE2-10AD-BFEC-B155-6B63CB47730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5B46036E" w14:textId="4B578280" w:rsidR="007A220D" w:rsidRDefault="002407C9" w:rsidP="002407C9">
      <w:pPr>
        <w:pStyle w:val="Caption"/>
        <w:jc w:val="center"/>
        <w:rPr>
          <w:rFonts w:ascii="Times New Roman" w:eastAsiaTheme="minorEastAsia" w:hAnsi="Times New Roman" w:cs="Times New Roman"/>
          <w:sz w:val="22"/>
        </w:rPr>
      </w:pPr>
      <w:r>
        <w:t>Figure 15 - High Pass Capacitive Resistance</w:t>
      </w:r>
    </w:p>
    <w:p w14:paraId="1282EDB9" w14:textId="77777777" w:rsidR="002407C9" w:rsidRDefault="002407C9" w:rsidP="002407C9">
      <w:pPr>
        <w:jc w:val="center"/>
        <w:rPr>
          <w:rFonts w:ascii="Times New Roman" w:eastAsiaTheme="minorEastAsia" w:hAnsi="Times New Roman" w:cs="Times New Roman"/>
          <w:sz w:val="22"/>
        </w:rPr>
      </w:pPr>
    </w:p>
    <w:p w14:paraId="58078D60" w14:textId="6007427E" w:rsidR="007A220D" w:rsidRDefault="007A220D" w:rsidP="007A220D">
      <w:pPr>
        <w:rPr>
          <w:rFonts w:ascii="Times New Roman" w:hAnsi="Times New Roman" w:cs="Times New Roman"/>
          <w:sz w:val="22"/>
        </w:rPr>
      </w:pPr>
      <w:r>
        <w:rPr>
          <w:rFonts w:ascii="Times New Roman" w:hAnsi="Times New Roman" w:cs="Times New Roman"/>
          <w:sz w:val="22"/>
        </w:rPr>
        <w:t xml:space="preserve">The data table for </w:t>
      </w:r>
      <w:r w:rsidRPr="002B5DA9">
        <w:rPr>
          <w:rFonts w:ascii="Times New Roman" w:hAnsi="Times New Roman" w:cs="Times New Roman"/>
          <w:i/>
          <w:iCs/>
          <w:sz w:val="22"/>
        </w:rPr>
        <w:t>Figure 1</w:t>
      </w:r>
      <w:r>
        <w:rPr>
          <w:rFonts w:ascii="Times New Roman" w:hAnsi="Times New Roman" w:cs="Times New Roman"/>
          <w:i/>
          <w:iCs/>
          <w:sz w:val="22"/>
        </w:rPr>
        <w:t>5</w:t>
      </w:r>
      <w:r>
        <w:rPr>
          <w:rFonts w:ascii="Times New Roman" w:hAnsi="Times New Roman" w:cs="Times New Roman"/>
          <w:sz w:val="22"/>
        </w:rPr>
        <w:t xml:space="preserve">, </w:t>
      </w:r>
      <w:r w:rsidRPr="00851B9E">
        <w:rPr>
          <w:rFonts w:ascii="Times New Roman" w:hAnsi="Times New Roman" w:cs="Times New Roman"/>
          <w:i/>
          <w:iCs/>
          <w:sz w:val="22"/>
        </w:rPr>
        <w:t>Figure 1</w:t>
      </w:r>
      <w:r>
        <w:rPr>
          <w:rFonts w:ascii="Times New Roman" w:hAnsi="Times New Roman" w:cs="Times New Roman"/>
          <w:i/>
          <w:iCs/>
          <w:sz w:val="22"/>
        </w:rPr>
        <w:t>6</w:t>
      </w:r>
      <w:r>
        <w:rPr>
          <w:rFonts w:ascii="Times New Roman" w:hAnsi="Times New Roman" w:cs="Times New Roman"/>
          <w:sz w:val="22"/>
        </w:rPr>
        <w:t xml:space="preserve"> and </w:t>
      </w:r>
      <w:r w:rsidRPr="002B5DA9">
        <w:rPr>
          <w:rFonts w:ascii="Times New Roman" w:hAnsi="Times New Roman" w:cs="Times New Roman"/>
          <w:i/>
          <w:iCs/>
          <w:sz w:val="22"/>
        </w:rPr>
        <w:t>Figure 1</w:t>
      </w:r>
      <w:r>
        <w:rPr>
          <w:rFonts w:ascii="Times New Roman" w:hAnsi="Times New Roman" w:cs="Times New Roman"/>
          <w:i/>
          <w:iCs/>
          <w:sz w:val="22"/>
        </w:rPr>
        <w:t>7</w:t>
      </w:r>
      <w:r>
        <w:rPr>
          <w:rFonts w:ascii="Times New Roman" w:hAnsi="Times New Roman" w:cs="Times New Roman"/>
          <w:sz w:val="22"/>
        </w:rPr>
        <w:t xml:space="preserve"> is </w:t>
      </w:r>
      <w:r w:rsidRPr="002B5DA9">
        <w:rPr>
          <w:rFonts w:ascii="Times New Roman" w:hAnsi="Times New Roman" w:cs="Times New Roman"/>
          <w:i/>
          <w:iCs/>
          <w:sz w:val="22"/>
        </w:rPr>
        <w:t xml:space="preserve">Table </w:t>
      </w:r>
      <w:r>
        <w:rPr>
          <w:rFonts w:ascii="Times New Roman" w:hAnsi="Times New Roman" w:cs="Times New Roman"/>
          <w:i/>
          <w:iCs/>
          <w:sz w:val="22"/>
        </w:rPr>
        <w:t>4</w:t>
      </w:r>
      <w:r>
        <w:rPr>
          <w:rFonts w:ascii="Times New Roman" w:hAnsi="Times New Roman" w:cs="Times New Roman"/>
          <w:sz w:val="22"/>
        </w:rPr>
        <w:t xml:space="preserve"> in the appendices.</w:t>
      </w:r>
    </w:p>
    <w:p w14:paraId="1BA6D4FF" w14:textId="77777777" w:rsidR="007A220D" w:rsidRDefault="007A220D" w:rsidP="007A220D">
      <w:pPr>
        <w:rPr>
          <w:rFonts w:ascii="Times New Roman" w:hAnsi="Times New Roman" w:cs="Times New Roman"/>
          <w:sz w:val="22"/>
        </w:rPr>
      </w:pPr>
    </w:p>
    <w:p w14:paraId="61FBD2F8" w14:textId="0723BEAA" w:rsidR="002407C9" w:rsidRPr="00031A5D" w:rsidRDefault="007A220D" w:rsidP="00031A5D">
      <w:pPr>
        <w:rPr>
          <w:rFonts w:ascii="Times New Roman" w:hAnsi="Times New Roman" w:cs="Times New Roman"/>
          <w:sz w:val="22"/>
        </w:rPr>
      </w:pPr>
      <w:r w:rsidRPr="00851B9E">
        <w:rPr>
          <w:rFonts w:ascii="Times New Roman" w:hAnsi="Times New Roman" w:cs="Times New Roman"/>
          <w:i/>
          <w:iCs/>
          <w:sz w:val="22"/>
        </w:rPr>
        <w:t>Figure 1</w:t>
      </w:r>
      <w:r>
        <w:rPr>
          <w:rFonts w:ascii="Times New Roman" w:hAnsi="Times New Roman" w:cs="Times New Roman"/>
          <w:i/>
          <w:iCs/>
          <w:sz w:val="22"/>
        </w:rPr>
        <w:t>6</w:t>
      </w:r>
      <w:r>
        <w:rPr>
          <w:rFonts w:ascii="Times New Roman" w:hAnsi="Times New Roman" w:cs="Times New Roman"/>
          <w:sz w:val="22"/>
        </w:rPr>
        <w:t xml:space="preserve"> shows the results of </w:t>
      </w:r>
      <w:r w:rsidRPr="00851B9E">
        <w:rPr>
          <w:rFonts w:ascii="Times New Roman" w:hAnsi="Times New Roman" w:cs="Times New Roman"/>
          <w:i/>
          <w:iCs/>
          <w:sz w:val="22"/>
        </w:rPr>
        <w:t>Equation 2</w:t>
      </w:r>
      <w:r>
        <w:rPr>
          <w:rFonts w:ascii="Times New Roman" w:hAnsi="Times New Roman" w:cs="Times New Roman"/>
          <w:sz w:val="22"/>
        </w:rPr>
        <w:t>. This shows the expected output voltage as the frequency value change, see below.</w:t>
      </w:r>
    </w:p>
    <w:p w14:paraId="395AEC5C" w14:textId="622C8BCB" w:rsidR="00B462D5" w:rsidRDefault="007A220D" w:rsidP="00B462D5">
      <w:pPr>
        <w:keepNext/>
        <w:jc w:val="center"/>
      </w:pPr>
      <w:r>
        <w:rPr>
          <w:noProof/>
        </w:rPr>
        <w:lastRenderedPageBreak/>
        <w:drawing>
          <wp:inline distT="0" distB="0" distL="0" distR="0" wp14:anchorId="3CCF0083" wp14:editId="5BC0BCDD">
            <wp:extent cx="5731510" cy="4171950"/>
            <wp:effectExtent l="0" t="0" r="2540" b="0"/>
            <wp:docPr id="528944246" name="Chart 1">
              <a:extLst xmlns:a="http://schemas.openxmlformats.org/drawingml/2006/main">
                <a:ext uri="{FF2B5EF4-FFF2-40B4-BE49-F238E27FC236}">
                  <a16:creationId xmlns:a16="http://schemas.microsoft.com/office/drawing/2014/main" id="{0729CBE5-92BC-47CE-9E82-14DDDEA8F3F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12E10F64" w14:textId="03A3DBA1" w:rsidR="007A220D" w:rsidRPr="005C1045" w:rsidRDefault="00B462D5" w:rsidP="00B462D5">
      <w:pPr>
        <w:pStyle w:val="Caption"/>
        <w:jc w:val="center"/>
        <w:rPr>
          <w:rFonts w:ascii="Times New Roman" w:hAnsi="Times New Roman" w:cs="Times New Roman"/>
          <w:sz w:val="22"/>
          <w:szCs w:val="22"/>
        </w:rPr>
      </w:pPr>
      <w:r>
        <w:t>Figure 16 - High Pass Filter Voltage Output Theory</w:t>
      </w:r>
    </w:p>
    <w:p w14:paraId="55F9F641" w14:textId="6488BEB2" w:rsidR="00B462D5" w:rsidRDefault="00B462D5" w:rsidP="00B462D5">
      <w:pPr>
        <w:rPr>
          <w:rFonts w:ascii="Times New Roman" w:hAnsi="Times New Roman" w:cs="Times New Roman"/>
          <w:sz w:val="22"/>
        </w:rPr>
      </w:pPr>
      <w:r w:rsidRPr="00334145">
        <w:rPr>
          <w:rFonts w:ascii="Times New Roman" w:hAnsi="Times New Roman" w:cs="Times New Roman"/>
          <w:i/>
          <w:iCs/>
          <w:sz w:val="22"/>
        </w:rPr>
        <w:t>Figure 1</w:t>
      </w:r>
      <w:r>
        <w:rPr>
          <w:rFonts w:ascii="Times New Roman" w:hAnsi="Times New Roman" w:cs="Times New Roman"/>
          <w:i/>
          <w:iCs/>
          <w:sz w:val="22"/>
        </w:rPr>
        <w:t>7</w:t>
      </w:r>
      <w:r>
        <w:rPr>
          <w:rFonts w:ascii="Times New Roman" w:hAnsi="Times New Roman" w:cs="Times New Roman"/>
          <w:sz w:val="22"/>
        </w:rPr>
        <w:t xml:space="preserve"> shows the attenuation as a form of frequency with </w:t>
      </w:r>
      <w:r w:rsidRPr="00334145">
        <w:rPr>
          <w:rFonts w:ascii="Times New Roman" w:hAnsi="Times New Roman" w:cs="Times New Roman"/>
          <w:i/>
          <w:iCs/>
          <w:sz w:val="22"/>
        </w:rPr>
        <w:t>Equation 1</w:t>
      </w:r>
      <w:r>
        <w:rPr>
          <w:rFonts w:ascii="Times New Roman" w:hAnsi="Times New Roman" w:cs="Times New Roman"/>
          <w:sz w:val="22"/>
        </w:rPr>
        <w:t xml:space="preserve"> applied.</w:t>
      </w:r>
    </w:p>
    <w:p w14:paraId="5B4743FE" w14:textId="77777777" w:rsidR="00B462D5" w:rsidRDefault="00B462D5" w:rsidP="00B462D5">
      <w:pPr>
        <w:keepNext/>
        <w:jc w:val="center"/>
      </w:pPr>
      <w:r>
        <w:rPr>
          <w:noProof/>
        </w:rPr>
        <w:drawing>
          <wp:inline distT="0" distB="0" distL="0" distR="0" wp14:anchorId="1208AB81" wp14:editId="73735E6E">
            <wp:extent cx="5638800" cy="3476625"/>
            <wp:effectExtent l="0" t="0" r="0" b="9525"/>
            <wp:docPr id="799459916" name="Chart 1">
              <a:extLst xmlns:a="http://schemas.openxmlformats.org/drawingml/2006/main">
                <a:ext uri="{FF2B5EF4-FFF2-40B4-BE49-F238E27FC236}">
                  <a16:creationId xmlns:a16="http://schemas.microsoft.com/office/drawing/2014/main" id="{D5819036-514A-4074-A40F-DC744ED7307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255D6C9D" w14:textId="2BFA93B4" w:rsidR="002407C9" w:rsidRPr="00031A5D" w:rsidRDefault="00B462D5" w:rsidP="00031A5D">
      <w:pPr>
        <w:pStyle w:val="Caption"/>
        <w:jc w:val="center"/>
        <w:rPr>
          <w:rFonts w:ascii="Times New Roman" w:hAnsi="Times New Roman" w:cs="Times New Roman"/>
          <w:sz w:val="22"/>
        </w:rPr>
      </w:pPr>
      <w:r>
        <w:t>Figure 17 - High Pass Filter Attenuation Theory</w:t>
      </w:r>
    </w:p>
    <w:p w14:paraId="05B53754" w14:textId="416CF84A" w:rsidR="000350C5" w:rsidRPr="00A66371" w:rsidRDefault="00B84FC1" w:rsidP="00A66371">
      <w:pPr>
        <w:pStyle w:val="Heading1"/>
        <w:rPr>
          <w:sz w:val="28"/>
          <w:szCs w:val="28"/>
        </w:rPr>
      </w:pPr>
      <w:bookmarkStart w:id="11" w:name="_Toc160371218"/>
      <w:r w:rsidRPr="00B84FC1">
        <w:rPr>
          <w:sz w:val="28"/>
          <w:szCs w:val="28"/>
        </w:rPr>
        <w:lastRenderedPageBreak/>
        <w:t>Discussion</w:t>
      </w:r>
      <w:bookmarkEnd w:id="11"/>
    </w:p>
    <w:p w14:paraId="137849F1" w14:textId="4123C2BE" w:rsidR="00BE3DA6" w:rsidRDefault="000350C5" w:rsidP="00BE3DA6">
      <w:pPr>
        <w:rPr>
          <w:rFonts w:ascii="Times New Roman" w:hAnsi="Times New Roman" w:cs="Times New Roman"/>
          <w:sz w:val="22"/>
        </w:rPr>
      </w:pPr>
      <w:r w:rsidRPr="000350C5">
        <w:rPr>
          <w:rFonts w:ascii="Times New Roman" w:hAnsi="Times New Roman" w:cs="Times New Roman"/>
          <w:sz w:val="22"/>
        </w:rPr>
        <w:t xml:space="preserve">The results show that the low pass filter works in the opposite </w:t>
      </w:r>
      <w:r w:rsidR="001D1DA5">
        <w:rPr>
          <w:rFonts w:ascii="Times New Roman" w:hAnsi="Times New Roman" w:cs="Times New Roman"/>
          <w:sz w:val="22"/>
        </w:rPr>
        <w:t>compared to</w:t>
      </w:r>
      <w:r w:rsidRPr="000350C5">
        <w:rPr>
          <w:rFonts w:ascii="Times New Roman" w:hAnsi="Times New Roman" w:cs="Times New Roman"/>
          <w:sz w:val="22"/>
        </w:rPr>
        <w:t xml:space="preserve"> the high pass filter</w:t>
      </w:r>
      <w:r w:rsidR="001D1DA5">
        <w:rPr>
          <w:rFonts w:ascii="Times New Roman" w:hAnsi="Times New Roman" w:cs="Times New Roman"/>
          <w:sz w:val="22"/>
        </w:rPr>
        <w:t xml:space="preserve">, </w:t>
      </w:r>
      <w:r w:rsidR="005663F7">
        <w:rPr>
          <w:rFonts w:ascii="Times New Roman" w:hAnsi="Times New Roman" w:cs="Times New Roman"/>
          <w:sz w:val="22"/>
        </w:rPr>
        <w:t>for the</w:t>
      </w:r>
      <w:r w:rsidR="001D1DA5">
        <w:rPr>
          <w:rFonts w:ascii="Times New Roman" w:hAnsi="Times New Roman" w:cs="Times New Roman"/>
          <w:sz w:val="22"/>
        </w:rPr>
        <w:t xml:space="preserve"> low pass filter</w:t>
      </w:r>
      <w:r w:rsidR="005663F7">
        <w:rPr>
          <w:rFonts w:ascii="Times New Roman" w:hAnsi="Times New Roman" w:cs="Times New Roman"/>
          <w:sz w:val="22"/>
        </w:rPr>
        <w:t>, as</w:t>
      </w:r>
      <w:r w:rsidR="001D1DA5">
        <w:rPr>
          <w:rFonts w:ascii="Times New Roman" w:hAnsi="Times New Roman" w:cs="Times New Roman"/>
          <w:sz w:val="22"/>
        </w:rPr>
        <w:t xml:space="preserve"> the frequency increases up to 10000Hz the voltage drop</w:t>
      </w:r>
      <w:r w:rsidR="005663F7">
        <w:rPr>
          <w:rFonts w:ascii="Times New Roman" w:hAnsi="Times New Roman" w:cs="Times New Roman"/>
          <w:sz w:val="22"/>
        </w:rPr>
        <w:t>s</w:t>
      </w:r>
      <w:r w:rsidR="001D1DA5">
        <w:rPr>
          <w:rFonts w:ascii="Times New Roman" w:hAnsi="Times New Roman" w:cs="Times New Roman"/>
          <w:sz w:val="22"/>
        </w:rPr>
        <w:t xml:space="preserve">. This is because </w:t>
      </w:r>
      <w:r w:rsidR="00420CF5">
        <w:rPr>
          <w:rFonts w:ascii="Times New Roman" w:hAnsi="Times New Roman" w:cs="Times New Roman"/>
          <w:sz w:val="22"/>
        </w:rPr>
        <w:t>as the frequency gets higher</w:t>
      </w:r>
      <w:r w:rsidR="005663F7">
        <w:rPr>
          <w:rFonts w:ascii="Times New Roman" w:hAnsi="Times New Roman" w:cs="Times New Roman"/>
          <w:sz w:val="22"/>
        </w:rPr>
        <w:t>,</w:t>
      </w:r>
      <w:r w:rsidR="00420CF5">
        <w:rPr>
          <w:rFonts w:ascii="Times New Roman" w:hAnsi="Times New Roman" w:cs="Times New Roman"/>
          <w:sz w:val="22"/>
        </w:rPr>
        <w:t xml:space="preserve"> the</w:t>
      </w:r>
      <w:r w:rsidR="001D1DA5">
        <w:rPr>
          <w:rFonts w:ascii="Times New Roman" w:hAnsi="Times New Roman" w:cs="Times New Roman"/>
          <w:sz w:val="22"/>
        </w:rPr>
        <w:t xml:space="preserve"> capacitor</w:t>
      </w:r>
      <w:r w:rsidR="00420CF5">
        <w:rPr>
          <w:rFonts w:ascii="Times New Roman" w:hAnsi="Times New Roman" w:cs="Times New Roman"/>
          <w:sz w:val="22"/>
        </w:rPr>
        <w:t xml:space="preserve"> starts</w:t>
      </w:r>
      <w:r w:rsidR="001D1DA5">
        <w:rPr>
          <w:rFonts w:ascii="Times New Roman" w:hAnsi="Times New Roman" w:cs="Times New Roman"/>
          <w:sz w:val="22"/>
        </w:rPr>
        <w:t xml:space="preserve"> to bridge to ground</w:t>
      </w:r>
      <w:r w:rsidR="00420CF5">
        <w:rPr>
          <w:rFonts w:ascii="Times New Roman" w:hAnsi="Times New Roman" w:cs="Times New Roman"/>
          <w:sz w:val="22"/>
        </w:rPr>
        <w:t xml:space="preserve"> until maximum path is achieved</w:t>
      </w:r>
      <w:r w:rsidR="001D1DA5">
        <w:rPr>
          <w:rFonts w:ascii="Times New Roman" w:hAnsi="Times New Roman" w:cs="Times New Roman"/>
          <w:sz w:val="22"/>
        </w:rPr>
        <w:t xml:space="preserve">, creating a short circuit effect reducing the voltage at the output. In contrast due to the capacitor in the </w:t>
      </w:r>
      <w:r w:rsidR="00420CF5">
        <w:rPr>
          <w:rFonts w:ascii="Times New Roman" w:hAnsi="Times New Roman" w:cs="Times New Roman"/>
          <w:sz w:val="22"/>
        </w:rPr>
        <w:t>high</w:t>
      </w:r>
      <w:r w:rsidR="001D1DA5">
        <w:rPr>
          <w:rFonts w:ascii="Times New Roman" w:hAnsi="Times New Roman" w:cs="Times New Roman"/>
          <w:sz w:val="22"/>
        </w:rPr>
        <w:t xml:space="preserve"> pass filter</w:t>
      </w:r>
      <w:r w:rsidR="00420CF5">
        <w:rPr>
          <w:rFonts w:ascii="Times New Roman" w:hAnsi="Times New Roman" w:cs="Times New Roman"/>
          <w:sz w:val="22"/>
        </w:rPr>
        <w:t xml:space="preserve"> is the path to the output meaning until a higher frequency is achieved, an increase in voltage is achieved until 10000Hz to input voltage matches the output voltage.</w:t>
      </w:r>
      <w:r w:rsidR="001F3DEE">
        <w:rPr>
          <w:rFonts w:ascii="Times New Roman" w:hAnsi="Times New Roman" w:cs="Times New Roman"/>
          <w:sz w:val="22"/>
        </w:rPr>
        <w:t xml:space="preserve"> There are slight differences </w:t>
      </w:r>
      <w:r w:rsidR="00831855">
        <w:rPr>
          <w:rFonts w:ascii="Times New Roman" w:hAnsi="Times New Roman" w:cs="Times New Roman"/>
          <w:sz w:val="22"/>
        </w:rPr>
        <w:t xml:space="preserve">in the findings of the experiment compared to the theory data, these slight differences are only due to the equipment </w:t>
      </w:r>
      <w:r w:rsidR="00891A65">
        <w:rPr>
          <w:rFonts w:ascii="Times New Roman" w:hAnsi="Times New Roman" w:cs="Times New Roman"/>
          <w:sz w:val="22"/>
        </w:rPr>
        <w:t>tolerances</w:t>
      </w:r>
      <w:r w:rsidR="00831855">
        <w:rPr>
          <w:rFonts w:ascii="Times New Roman" w:hAnsi="Times New Roman" w:cs="Times New Roman"/>
          <w:sz w:val="22"/>
        </w:rPr>
        <w:t xml:space="preserve"> for example the function generator was producing over 5v and fluctuating during the experiment </w:t>
      </w:r>
      <w:r w:rsidR="00891A65">
        <w:rPr>
          <w:rFonts w:ascii="Times New Roman" w:hAnsi="Times New Roman" w:cs="Times New Roman"/>
          <w:sz w:val="22"/>
        </w:rPr>
        <w:t>and</w:t>
      </w:r>
      <w:r w:rsidR="00831855">
        <w:rPr>
          <w:rFonts w:ascii="Times New Roman" w:hAnsi="Times New Roman" w:cs="Times New Roman"/>
          <w:sz w:val="22"/>
        </w:rPr>
        <w:t xml:space="preserve"> that can be seen on </w:t>
      </w:r>
      <w:r w:rsidR="00891A65" w:rsidRPr="00891A65">
        <w:rPr>
          <w:rFonts w:ascii="Times New Roman" w:hAnsi="Times New Roman" w:cs="Times New Roman"/>
          <w:i/>
          <w:iCs/>
          <w:sz w:val="22"/>
        </w:rPr>
        <w:t>F</w:t>
      </w:r>
      <w:r w:rsidR="00831855" w:rsidRPr="00891A65">
        <w:rPr>
          <w:rFonts w:ascii="Times New Roman" w:hAnsi="Times New Roman" w:cs="Times New Roman"/>
          <w:i/>
          <w:iCs/>
          <w:sz w:val="22"/>
        </w:rPr>
        <w:t>igure</w:t>
      </w:r>
      <w:r w:rsidR="00891A65" w:rsidRPr="00891A65">
        <w:rPr>
          <w:rFonts w:ascii="Times New Roman" w:hAnsi="Times New Roman" w:cs="Times New Roman"/>
          <w:i/>
          <w:iCs/>
          <w:sz w:val="22"/>
        </w:rPr>
        <w:t xml:space="preserve"> 8</w:t>
      </w:r>
      <w:r w:rsidR="00891A65">
        <w:rPr>
          <w:rFonts w:ascii="Times New Roman" w:hAnsi="Times New Roman" w:cs="Times New Roman"/>
          <w:sz w:val="22"/>
        </w:rPr>
        <w:t xml:space="preserve"> and </w:t>
      </w:r>
      <w:r w:rsidR="00891A65" w:rsidRPr="00891A65">
        <w:rPr>
          <w:rFonts w:ascii="Times New Roman" w:hAnsi="Times New Roman" w:cs="Times New Roman"/>
          <w:i/>
          <w:iCs/>
          <w:sz w:val="22"/>
        </w:rPr>
        <w:t>Figure 10</w:t>
      </w:r>
      <w:r w:rsidR="00891A65">
        <w:rPr>
          <w:rFonts w:ascii="Times New Roman" w:hAnsi="Times New Roman" w:cs="Times New Roman"/>
          <w:i/>
          <w:iCs/>
          <w:sz w:val="22"/>
        </w:rPr>
        <w:t xml:space="preserve"> </w:t>
      </w:r>
      <w:r w:rsidR="00891A65">
        <w:rPr>
          <w:rFonts w:ascii="Times New Roman" w:hAnsi="Times New Roman" w:cs="Times New Roman"/>
          <w:sz w:val="22"/>
        </w:rPr>
        <w:t xml:space="preserve">as both graphs show the output voltage above 5v, the fluctuation can be more clearly identified in </w:t>
      </w:r>
      <w:r w:rsidR="00891A65" w:rsidRPr="00891A65">
        <w:rPr>
          <w:rFonts w:ascii="Times New Roman" w:hAnsi="Times New Roman" w:cs="Times New Roman"/>
          <w:i/>
          <w:iCs/>
          <w:sz w:val="22"/>
        </w:rPr>
        <w:t>Figure 10</w:t>
      </w:r>
      <w:r w:rsidR="00891A65">
        <w:rPr>
          <w:rFonts w:ascii="Times New Roman" w:hAnsi="Times New Roman" w:cs="Times New Roman"/>
          <w:i/>
          <w:iCs/>
          <w:sz w:val="22"/>
        </w:rPr>
        <w:t xml:space="preserve">. </w:t>
      </w:r>
      <w:r w:rsidR="00891A65">
        <w:rPr>
          <w:rFonts w:ascii="Times New Roman" w:hAnsi="Times New Roman" w:cs="Times New Roman"/>
          <w:sz w:val="22"/>
        </w:rPr>
        <w:t xml:space="preserve">The </w:t>
      </w:r>
      <w:r w:rsidR="00BE3DA6">
        <w:rPr>
          <w:rFonts w:ascii="Times New Roman" w:hAnsi="Times New Roman" w:cs="Times New Roman"/>
          <w:sz w:val="22"/>
        </w:rPr>
        <w:t>components</w:t>
      </w:r>
      <w:r w:rsidR="00891A65">
        <w:rPr>
          <w:rFonts w:ascii="Times New Roman" w:hAnsi="Times New Roman" w:cs="Times New Roman"/>
          <w:sz w:val="22"/>
        </w:rPr>
        <w:t xml:space="preserve"> that are being tested also have tolerances and the resistor</w:t>
      </w:r>
      <w:r w:rsidR="005663F7">
        <w:rPr>
          <w:rFonts w:ascii="Times New Roman" w:hAnsi="Times New Roman" w:cs="Times New Roman"/>
          <w:sz w:val="22"/>
        </w:rPr>
        <w:t xml:space="preserve"> is</w:t>
      </w:r>
      <w:r w:rsidR="00891A65">
        <w:rPr>
          <w:rFonts w:ascii="Times New Roman" w:hAnsi="Times New Roman" w:cs="Times New Roman"/>
          <w:sz w:val="22"/>
        </w:rPr>
        <w:t xml:space="preserve"> </w:t>
      </w:r>
      <w:r w:rsidR="00BE3DA6">
        <w:rPr>
          <w:rFonts w:ascii="Times New Roman" w:hAnsi="Times New Roman" w:cs="Times New Roman"/>
          <w:sz w:val="22"/>
        </w:rPr>
        <w:t>a</w:t>
      </w:r>
      <w:r w:rsidR="00891A65">
        <w:rPr>
          <w:rFonts w:ascii="Times New Roman" w:hAnsi="Times New Roman" w:cs="Times New Roman"/>
          <w:sz w:val="22"/>
        </w:rPr>
        <w:t xml:space="preserve"> good example </w:t>
      </w:r>
      <w:r w:rsidR="005663F7">
        <w:rPr>
          <w:rFonts w:ascii="Times New Roman" w:hAnsi="Times New Roman" w:cs="Times New Roman"/>
          <w:sz w:val="22"/>
        </w:rPr>
        <w:t xml:space="preserve">of this </w:t>
      </w:r>
      <w:r w:rsidR="00891A65">
        <w:rPr>
          <w:rFonts w:ascii="Times New Roman" w:hAnsi="Times New Roman" w:cs="Times New Roman"/>
          <w:sz w:val="22"/>
        </w:rPr>
        <w:t>as</w:t>
      </w:r>
      <w:r w:rsidR="005663F7">
        <w:rPr>
          <w:rFonts w:ascii="Times New Roman" w:hAnsi="Times New Roman" w:cs="Times New Roman"/>
          <w:sz w:val="22"/>
        </w:rPr>
        <w:t xml:space="preserve"> it</w:t>
      </w:r>
      <w:r w:rsidR="00891A65">
        <w:rPr>
          <w:rFonts w:ascii="Times New Roman" w:hAnsi="Times New Roman" w:cs="Times New Roman"/>
          <w:sz w:val="22"/>
        </w:rPr>
        <w:t xml:space="preserve"> is marked on the component</w:t>
      </w:r>
      <w:r w:rsidR="005663F7">
        <w:rPr>
          <w:rFonts w:ascii="Times New Roman" w:hAnsi="Times New Roman" w:cs="Times New Roman"/>
          <w:sz w:val="22"/>
        </w:rPr>
        <w:t>.</w:t>
      </w:r>
      <w:r w:rsidR="00891A65">
        <w:rPr>
          <w:rFonts w:ascii="Times New Roman" w:hAnsi="Times New Roman" w:cs="Times New Roman"/>
          <w:sz w:val="22"/>
        </w:rPr>
        <w:t xml:space="preserve"> </w:t>
      </w:r>
      <w:r w:rsidR="005663F7">
        <w:rPr>
          <w:rFonts w:ascii="Times New Roman" w:hAnsi="Times New Roman" w:cs="Times New Roman"/>
          <w:sz w:val="22"/>
        </w:rPr>
        <w:t>T</w:t>
      </w:r>
      <w:r w:rsidR="00891A65">
        <w:rPr>
          <w:rFonts w:ascii="Times New Roman" w:hAnsi="Times New Roman" w:cs="Times New Roman"/>
          <w:sz w:val="22"/>
        </w:rPr>
        <w:t>he resistor used in this experiment</w:t>
      </w:r>
      <w:r w:rsidR="002C5A7A">
        <w:rPr>
          <w:rFonts w:ascii="Times New Roman" w:hAnsi="Times New Roman" w:cs="Times New Roman"/>
          <w:sz w:val="22"/>
        </w:rPr>
        <w:t xml:space="preserve"> </w:t>
      </w:r>
      <w:r w:rsidR="002C5A7A" w:rsidRPr="002C5A7A">
        <w:rPr>
          <w:rFonts w:ascii="Times New Roman" w:hAnsi="Times New Roman" w:cs="Times New Roman"/>
          <w:i/>
          <w:iCs/>
          <w:sz w:val="22"/>
        </w:rPr>
        <w:t>Figure 18</w:t>
      </w:r>
      <w:r w:rsidR="00891A65">
        <w:rPr>
          <w:rFonts w:ascii="Times New Roman" w:hAnsi="Times New Roman" w:cs="Times New Roman"/>
          <w:sz w:val="22"/>
        </w:rPr>
        <w:t xml:space="preserve"> had </w:t>
      </w:r>
      <w:r w:rsidR="00CD2BDD">
        <w:rPr>
          <w:rFonts w:ascii="Times New Roman" w:hAnsi="Times New Roman" w:cs="Times New Roman"/>
          <w:sz w:val="22"/>
        </w:rPr>
        <w:t xml:space="preserve">a gold band </w:t>
      </w:r>
      <w:r w:rsidR="000E4E81">
        <w:rPr>
          <w:rFonts w:ascii="Times New Roman" w:hAnsi="Times New Roman" w:cs="Times New Roman"/>
          <w:sz w:val="22"/>
        </w:rPr>
        <w:t>signifying</w:t>
      </w:r>
      <w:r w:rsidR="00CD2BDD">
        <w:rPr>
          <w:rFonts w:ascii="Times New Roman" w:hAnsi="Times New Roman" w:cs="Times New Roman"/>
          <w:sz w:val="22"/>
        </w:rPr>
        <w:t xml:space="preserve"> a tolerance of up 5%</w:t>
      </w:r>
      <w:r w:rsidR="000E4E81">
        <w:rPr>
          <w:rFonts w:ascii="Times New Roman" w:hAnsi="Times New Roman" w:cs="Times New Roman"/>
          <w:sz w:val="22"/>
        </w:rPr>
        <w:t>, this</w:t>
      </w:r>
      <w:r w:rsidR="00CD2BDD">
        <w:rPr>
          <w:rFonts w:ascii="Times New Roman" w:hAnsi="Times New Roman" w:cs="Times New Roman"/>
          <w:sz w:val="22"/>
        </w:rPr>
        <w:t xml:space="preserve"> mean</w:t>
      </w:r>
      <w:r w:rsidR="000E4E81">
        <w:rPr>
          <w:rFonts w:ascii="Times New Roman" w:hAnsi="Times New Roman" w:cs="Times New Roman"/>
          <w:sz w:val="22"/>
        </w:rPr>
        <w:t>s</w:t>
      </w:r>
      <w:r w:rsidR="00CD2BDD">
        <w:rPr>
          <w:rFonts w:ascii="Times New Roman" w:hAnsi="Times New Roman" w:cs="Times New Roman"/>
          <w:sz w:val="22"/>
        </w:rPr>
        <w:t xml:space="preserve"> that the resistance</w:t>
      </w:r>
      <w:r w:rsidR="000E4E81">
        <w:rPr>
          <w:rFonts w:ascii="Times New Roman" w:hAnsi="Times New Roman" w:cs="Times New Roman"/>
          <w:sz w:val="22"/>
        </w:rPr>
        <w:t xml:space="preserve"> value</w:t>
      </w:r>
      <w:r w:rsidR="00CD2BDD">
        <w:rPr>
          <w:rFonts w:ascii="Times New Roman" w:hAnsi="Times New Roman" w:cs="Times New Roman"/>
          <w:sz w:val="22"/>
        </w:rPr>
        <w:t xml:space="preserve"> of the resistor could be </w:t>
      </w:r>
      <w:r w:rsidR="00BE3DA6">
        <w:rPr>
          <w:rFonts w:ascii="Times New Roman" w:hAnsi="Times New Roman" w:cs="Times New Roman"/>
          <w:sz w:val="22"/>
        </w:rPr>
        <w:t>between 9.5kH to 10.5kH.</w:t>
      </w:r>
      <w:r w:rsidR="00891A65">
        <w:rPr>
          <w:rFonts w:ascii="Times New Roman" w:hAnsi="Times New Roman" w:cs="Times New Roman"/>
          <w:i/>
          <w:iCs/>
          <w:sz w:val="22"/>
        </w:rPr>
        <w:t xml:space="preserve"> </w:t>
      </w:r>
      <w:r w:rsidR="00891A65">
        <w:rPr>
          <w:rFonts w:ascii="Times New Roman" w:hAnsi="Times New Roman" w:cs="Times New Roman"/>
          <w:sz w:val="22"/>
        </w:rPr>
        <w:t>Other fact</w:t>
      </w:r>
      <w:r w:rsidR="000E4E81">
        <w:rPr>
          <w:rFonts w:ascii="Times New Roman" w:hAnsi="Times New Roman" w:cs="Times New Roman"/>
          <w:sz w:val="22"/>
        </w:rPr>
        <w:t>o</w:t>
      </w:r>
      <w:r w:rsidR="00891A65">
        <w:rPr>
          <w:rFonts w:ascii="Times New Roman" w:hAnsi="Times New Roman" w:cs="Times New Roman"/>
          <w:sz w:val="22"/>
        </w:rPr>
        <w:t>rs to consider with experimental reading</w:t>
      </w:r>
      <w:r w:rsidR="000E4E81">
        <w:rPr>
          <w:rFonts w:ascii="Times New Roman" w:hAnsi="Times New Roman" w:cs="Times New Roman"/>
          <w:sz w:val="22"/>
        </w:rPr>
        <w:t>s</w:t>
      </w:r>
      <w:r w:rsidR="00891A65">
        <w:rPr>
          <w:rFonts w:ascii="Times New Roman" w:hAnsi="Times New Roman" w:cs="Times New Roman"/>
          <w:sz w:val="22"/>
        </w:rPr>
        <w:t xml:space="preserve"> are impedances with</w:t>
      </w:r>
      <w:r w:rsidR="000E4E81">
        <w:rPr>
          <w:rFonts w:ascii="Times New Roman" w:hAnsi="Times New Roman" w:cs="Times New Roman"/>
          <w:sz w:val="22"/>
        </w:rPr>
        <w:t>in</w:t>
      </w:r>
      <w:r w:rsidR="00891A65">
        <w:rPr>
          <w:rFonts w:ascii="Times New Roman" w:hAnsi="Times New Roman" w:cs="Times New Roman"/>
          <w:sz w:val="22"/>
        </w:rPr>
        <w:t xml:space="preserve"> the equipment</w:t>
      </w:r>
      <w:r w:rsidR="000E4E81">
        <w:rPr>
          <w:rFonts w:ascii="Times New Roman" w:hAnsi="Times New Roman" w:cs="Times New Roman"/>
          <w:sz w:val="22"/>
        </w:rPr>
        <w:t>,</w:t>
      </w:r>
      <w:r w:rsidR="00891A65">
        <w:rPr>
          <w:rFonts w:ascii="Times New Roman" w:hAnsi="Times New Roman" w:cs="Times New Roman"/>
          <w:sz w:val="22"/>
        </w:rPr>
        <w:t xml:space="preserve"> for example the test leads.</w:t>
      </w:r>
      <w:r w:rsidR="00BE3DA6">
        <w:rPr>
          <w:rFonts w:ascii="Times New Roman" w:hAnsi="Times New Roman" w:cs="Times New Roman"/>
          <w:sz w:val="22"/>
        </w:rPr>
        <w:t xml:space="preserve"> </w:t>
      </w:r>
      <w:r w:rsidR="00CD0519">
        <w:rPr>
          <w:rFonts w:ascii="Times New Roman" w:hAnsi="Times New Roman" w:cs="Times New Roman"/>
          <w:sz w:val="22"/>
        </w:rPr>
        <w:t>The attenuation graphs have less a mitigating factor as the input voltage and the output voltage that was recorded in experiment are included in the formula for attenuation as a function of frequ</w:t>
      </w:r>
      <w:r w:rsidR="00E7362C">
        <w:rPr>
          <w:rFonts w:ascii="Times New Roman" w:hAnsi="Times New Roman" w:cs="Times New Roman"/>
          <w:sz w:val="22"/>
        </w:rPr>
        <w:t>ency.</w:t>
      </w:r>
    </w:p>
    <w:p w14:paraId="55E00CE1" w14:textId="77777777" w:rsidR="002C5A7A" w:rsidRDefault="002C5A7A" w:rsidP="002C5A7A">
      <w:pPr>
        <w:keepNext/>
        <w:jc w:val="center"/>
      </w:pPr>
      <w:r w:rsidRPr="002C5A7A">
        <w:rPr>
          <w:rFonts w:ascii="Times New Roman" w:hAnsi="Times New Roman" w:cs="Times New Roman"/>
          <w:noProof/>
          <w:sz w:val="22"/>
        </w:rPr>
        <w:drawing>
          <wp:inline distT="0" distB="0" distL="0" distR="0" wp14:anchorId="05A5287D" wp14:editId="360D7D2D">
            <wp:extent cx="2828925" cy="2310729"/>
            <wp:effectExtent l="0" t="0" r="0" b="0"/>
            <wp:docPr id="1988877156" name="Picture 1" descr="A close up of a resist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8877156" name="Picture 1" descr="A close up of a resistor&#10;&#10;Description automatically generated"/>
                    <pic:cNvPicPr/>
                  </pic:nvPicPr>
                  <pic:blipFill>
                    <a:blip r:embed="rId32"/>
                    <a:stretch>
                      <a:fillRect/>
                    </a:stretch>
                  </pic:blipFill>
                  <pic:spPr>
                    <a:xfrm>
                      <a:off x="0" y="0"/>
                      <a:ext cx="2853625" cy="2330904"/>
                    </a:xfrm>
                    <a:prstGeom prst="rect">
                      <a:avLst/>
                    </a:prstGeom>
                  </pic:spPr>
                </pic:pic>
              </a:graphicData>
            </a:graphic>
          </wp:inline>
        </w:drawing>
      </w:r>
    </w:p>
    <w:p w14:paraId="09D877A6" w14:textId="4BA158E4" w:rsidR="00BE3DA6" w:rsidRDefault="002C5A7A" w:rsidP="002C5A7A">
      <w:pPr>
        <w:pStyle w:val="Caption"/>
        <w:jc w:val="center"/>
      </w:pPr>
      <w:r>
        <w:t xml:space="preserve">Figure </w:t>
      </w:r>
      <w:r w:rsidR="00131C70">
        <w:t>1</w:t>
      </w:r>
      <w:r>
        <w:t>8 - Resistor image from experiment</w:t>
      </w:r>
    </w:p>
    <w:p w14:paraId="406860A3" w14:textId="77777777" w:rsidR="002C5A7A" w:rsidRPr="002C5A7A" w:rsidRDefault="002C5A7A" w:rsidP="002C5A7A"/>
    <w:p w14:paraId="49205C79" w14:textId="0C864967" w:rsidR="00BE3DA6" w:rsidRPr="00891A65" w:rsidRDefault="00BE3DA6" w:rsidP="00BE3DA6">
      <w:pPr>
        <w:pStyle w:val="Heading2"/>
        <w:spacing w:line="240" w:lineRule="auto"/>
      </w:pPr>
      <w:bookmarkStart w:id="12" w:name="_Toc160371219"/>
      <w:r>
        <w:t>Low Pass Filter</w:t>
      </w:r>
      <w:bookmarkEnd w:id="12"/>
    </w:p>
    <w:p w14:paraId="6D725877" w14:textId="573DD881" w:rsidR="00A66371" w:rsidRDefault="00A66371" w:rsidP="00A66371">
      <w:pPr>
        <w:rPr>
          <w:rFonts w:ascii="Times New Roman" w:hAnsi="Times New Roman" w:cs="Times New Roman"/>
          <w:sz w:val="22"/>
        </w:rPr>
      </w:pPr>
    </w:p>
    <w:p w14:paraId="03DC9238" w14:textId="5FCC5305" w:rsidR="00BE3DA6" w:rsidRDefault="00455D4B" w:rsidP="00A66371">
      <w:pPr>
        <w:rPr>
          <w:rFonts w:ascii="Times New Roman" w:hAnsi="Times New Roman" w:cs="Times New Roman"/>
          <w:sz w:val="22"/>
        </w:rPr>
      </w:pPr>
      <w:r>
        <w:rPr>
          <w:rFonts w:ascii="Times New Roman" w:hAnsi="Times New Roman" w:cs="Times New Roman"/>
          <w:sz w:val="22"/>
        </w:rPr>
        <w:t xml:space="preserve">When comparing the low pass filter attenuation graphs </w:t>
      </w:r>
      <w:r w:rsidRPr="000034D1">
        <w:rPr>
          <w:rFonts w:ascii="Times New Roman" w:hAnsi="Times New Roman" w:cs="Times New Roman"/>
          <w:i/>
          <w:iCs/>
          <w:sz w:val="22"/>
        </w:rPr>
        <w:t>Figure</w:t>
      </w:r>
      <w:r w:rsidR="000034D1" w:rsidRPr="000034D1">
        <w:rPr>
          <w:rFonts w:ascii="Times New Roman" w:hAnsi="Times New Roman" w:cs="Times New Roman"/>
          <w:i/>
          <w:iCs/>
          <w:sz w:val="22"/>
        </w:rPr>
        <w:t xml:space="preserve"> 9</w:t>
      </w:r>
      <w:r>
        <w:rPr>
          <w:rFonts w:ascii="Times New Roman" w:hAnsi="Times New Roman" w:cs="Times New Roman"/>
          <w:sz w:val="22"/>
        </w:rPr>
        <w:t xml:space="preserve"> and </w:t>
      </w:r>
      <w:r w:rsidRPr="000034D1">
        <w:rPr>
          <w:rFonts w:ascii="Times New Roman" w:hAnsi="Times New Roman" w:cs="Times New Roman"/>
          <w:i/>
          <w:iCs/>
          <w:sz w:val="22"/>
        </w:rPr>
        <w:t xml:space="preserve">Figure </w:t>
      </w:r>
      <w:r w:rsidR="00CD0519" w:rsidRPr="000034D1">
        <w:rPr>
          <w:rFonts w:ascii="Times New Roman" w:hAnsi="Times New Roman" w:cs="Times New Roman"/>
          <w:i/>
          <w:iCs/>
          <w:sz w:val="22"/>
        </w:rPr>
        <w:t>14,</w:t>
      </w:r>
      <w:r w:rsidR="000034D1">
        <w:rPr>
          <w:rFonts w:ascii="Times New Roman" w:hAnsi="Times New Roman" w:cs="Times New Roman"/>
          <w:sz w:val="22"/>
        </w:rPr>
        <w:t xml:space="preserve"> they both correspond with each other as they show the drop starting after 1000Hz with the curvature increasing in sharpness </w:t>
      </w:r>
      <w:r w:rsidR="000034D1">
        <w:rPr>
          <w:rFonts w:ascii="Times New Roman" w:hAnsi="Times New Roman" w:cs="Times New Roman"/>
          <w:sz w:val="22"/>
        </w:rPr>
        <w:lastRenderedPageBreak/>
        <w:t>from 10000Hz</w:t>
      </w:r>
      <w:r w:rsidR="00BA02F9">
        <w:rPr>
          <w:rFonts w:ascii="Times New Roman" w:hAnsi="Times New Roman" w:cs="Times New Roman"/>
          <w:sz w:val="22"/>
        </w:rPr>
        <w:t xml:space="preserve"> with the curve become more of a straight</w:t>
      </w:r>
      <w:r w:rsidR="009074F2">
        <w:rPr>
          <w:rFonts w:ascii="Times New Roman" w:hAnsi="Times New Roman" w:cs="Times New Roman"/>
          <w:sz w:val="22"/>
        </w:rPr>
        <w:t xml:space="preserve"> line </w:t>
      </w:r>
      <w:r w:rsidR="00BA02F9">
        <w:rPr>
          <w:rFonts w:ascii="Times New Roman" w:hAnsi="Times New Roman" w:cs="Times New Roman"/>
          <w:sz w:val="22"/>
        </w:rPr>
        <w:t>at 40000Hz. The cut</w:t>
      </w:r>
      <w:r w:rsidR="00CD0519">
        <w:rPr>
          <w:rFonts w:ascii="Times New Roman" w:hAnsi="Times New Roman" w:cs="Times New Roman"/>
          <w:sz w:val="22"/>
        </w:rPr>
        <w:t>-</w:t>
      </w:r>
      <w:r w:rsidR="00BA02F9">
        <w:rPr>
          <w:rFonts w:ascii="Times New Roman" w:hAnsi="Times New Roman" w:cs="Times New Roman"/>
          <w:sz w:val="22"/>
        </w:rPr>
        <w:t xml:space="preserve">off point of -3dB is </w:t>
      </w:r>
      <w:r w:rsidR="00CD0519">
        <w:rPr>
          <w:rFonts w:ascii="Times New Roman" w:hAnsi="Times New Roman" w:cs="Times New Roman"/>
          <w:sz w:val="22"/>
        </w:rPr>
        <w:t xml:space="preserve">achieved just above the frequency of 28000Hz in </w:t>
      </w:r>
      <w:r w:rsidR="00CD0519" w:rsidRPr="004F4C7E">
        <w:rPr>
          <w:rFonts w:ascii="Times New Roman" w:hAnsi="Times New Roman" w:cs="Times New Roman"/>
          <w:i/>
          <w:iCs/>
          <w:sz w:val="22"/>
        </w:rPr>
        <w:t>Figure 9</w:t>
      </w:r>
      <w:r w:rsidR="00CD0519">
        <w:rPr>
          <w:rFonts w:ascii="Times New Roman" w:hAnsi="Times New Roman" w:cs="Times New Roman"/>
          <w:sz w:val="22"/>
        </w:rPr>
        <w:t xml:space="preserve"> and this corresponds with </w:t>
      </w:r>
      <w:r w:rsidR="00CD0519" w:rsidRPr="004F4C7E">
        <w:rPr>
          <w:rFonts w:ascii="Times New Roman" w:hAnsi="Times New Roman" w:cs="Times New Roman"/>
          <w:i/>
          <w:iCs/>
          <w:sz w:val="22"/>
        </w:rPr>
        <w:t>Figure 14</w:t>
      </w:r>
      <w:r w:rsidR="00CD0519">
        <w:rPr>
          <w:rFonts w:ascii="Times New Roman" w:hAnsi="Times New Roman" w:cs="Times New Roman"/>
          <w:sz w:val="22"/>
        </w:rPr>
        <w:t xml:space="preserve"> </w:t>
      </w:r>
      <w:r w:rsidR="00DB7633">
        <w:rPr>
          <w:rFonts w:ascii="Times New Roman" w:hAnsi="Times New Roman" w:cs="Times New Roman"/>
          <w:sz w:val="22"/>
        </w:rPr>
        <w:t>where</w:t>
      </w:r>
      <w:r w:rsidR="00CD0519">
        <w:rPr>
          <w:rFonts w:ascii="Times New Roman" w:hAnsi="Times New Roman" w:cs="Times New Roman"/>
          <w:sz w:val="22"/>
        </w:rPr>
        <w:t xml:space="preserve"> the cut-off point is between 25000Hz and 30000Hz and the low pass cut-off point calculation of 28421Hz. </w:t>
      </w:r>
    </w:p>
    <w:p w14:paraId="7C64C6AD" w14:textId="36FCB94A" w:rsidR="00BE3DA6" w:rsidRDefault="00E7362C" w:rsidP="00A66371">
      <w:pPr>
        <w:rPr>
          <w:rFonts w:ascii="Times New Roman" w:hAnsi="Times New Roman" w:cs="Times New Roman"/>
          <w:sz w:val="22"/>
        </w:rPr>
      </w:pPr>
      <w:r>
        <w:rPr>
          <w:rFonts w:ascii="Times New Roman" w:hAnsi="Times New Roman" w:cs="Times New Roman"/>
          <w:sz w:val="22"/>
        </w:rPr>
        <w:t xml:space="preserve">When comparing the voltage output graphs </w:t>
      </w:r>
      <w:r w:rsidRPr="00E7362C">
        <w:rPr>
          <w:rFonts w:ascii="Times New Roman" w:hAnsi="Times New Roman" w:cs="Times New Roman"/>
          <w:i/>
          <w:iCs/>
          <w:sz w:val="22"/>
        </w:rPr>
        <w:t>Figure 8</w:t>
      </w:r>
      <w:r>
        <w:rPr>
          <w:rFonts w:ascii="Times New Roman" w:hAnsi="Times New Roman" w:cs="Times New Roman"/>
          <w:sz w:val="22"/>
        </w:rPr>
        <w:t xml:space="preserve"> and </w:t>
      </w:r>
      <w:r w:rsidRPr="00E7362C">
        <w:rPr>
          <w:rFonts w:ascii="Times New Roman" w:hAnsi="Times New Roman" w:cs="Times New Roman"/>
          <w:i/>
          <w:iCs/>
          <w:sz w:val="22"/>
        </w:rPr>
        <w:t>Figure 13</w:t>
      </w:r>
      <w:r>
        <w:rPr>
          <w:rFonts w:ascii="Times New Roman" w:hAnsi="Times New Roman" w:cs="Times New Roman"/>
          <w:sz w:val="22"/>
        </w:rPr>
        <w:t xml:space="preserve">, the experimental </w:t>
      </w:r>
      <w:r w:rsidRPr="00E7362C">
        <w:rPr>
          <w:rFonts w:ascii="Times New Roman" w:hAnsi="Times New Roman" w:cs="Times New Roman"/>
          <w:i/>
          <w:iCs/>
          <w:sz w:val="22"/>
        </w:rPr>
        <w:t>Figure 8</w:t>
      </w:r>
      <w:r>
        <w:rPr>
          <w:rFonts w:ascii="Times New Roman" w:hAnsi="Times New Roman" w:cs="Times New Roman"/>
          <w:sz w:val="22"/>
        </w:rPr>
        <w:t xml:space="preserve"> voltage starts to drop below 5v later than the theory </w:t>
      </w:r>
      <w:r w:rsidRPr="00E7362C">
        <w:rPr>
          <w:rFonts w:ascii="Times New Roman" w:hAnsi="Times New Roman" w:cs="Times New Roman"/>
          <w:i/>
          <w:iCs/>
          <w:sz w:val="22"/>
        </w:rPr>
        <w:t>Figure 13</w:t>
      </w:r>
      <w:r>
        <w:rPr>
          <w:rFonts w:ascii="Times New Roman" w:hAnsi="Times New Roman" w:cs="Times New Roman"/>
          <w:i/>
          <w:iCs/>
          <w:sz w:val="22"/>
        </w:rPr>
        <w:t>,</w:t>
      </w:r>
      <w:r w:rsidRPr="00E7362C">
        <w:rPr>
          <w:rFonts w:ascii="Times New Roman" w:hAnsi="Times New Roman" w:cs="Times New Roman"/>
          <w:sz w:val="22"/>
        </w:rPr>
        <w:t xml:space="preserve"> this due to the function generator tolerance as the component is suppling more than 5v as its input voltage for the complete experiment. (peak input voltage was 5.24v)</w:t>
      </w:r>
      <w:r>
        <w:rPr>
          <w:rFonts w:ascii="Times New Roman" w:hAnsi="Times New Roman" w:cs="Times New Roman"/>
          <w:sz w:val="22"/>
        </w:rPr>
        <w:t xml:space="preserve"> </w:t>
      </w:r>
      <w:r w:rsidRPr="00E7362C">
        <w:rPr>
          <w:rFonts w:ascii="Times New Roman" w:hAnsi="Times New Roman" w:cs="Times New Roman"/>
          <w:i/>
          <w:iCs/>
          <w:sz w:val="22"/>
        </w:rPr>
        <w:t>Figure 8</w:t>
      </w:r>
      <w:r>
        <w:rPr>
          <w:rFonts w:ascii="Times New Roman" w:hAnsi="Times New Roman" w:cs="Times New Roman"/>
          <w:sz w:val="22"/>
        </w:rPr>
        <w:t xml:space="preserve"> drops below 5v at 5000Hz were </w:t>
      </w:r>
      <w:r w:rsidRPr="00E7362C">
        <w:rPr>
          <w:rFonts w:ascii="Times New Roman" w:hAnsi="Times New Roman" w:cs="Times New Roman"/>
          <w:i/>
          <w:iCs/>
          <w:sz w:val="22"/>
        </w:rPr>
        <w:t>Figure 13</w:t>
      </w:r>
      <w:r>
        <w:rPr>
          <w:rFonts w:ascii="Times New Roman" w:hAnsi="Times New Roman" w:cs="Times New Roman"/>
          <w:sz w:val="22"/>
        </w:rPr>
        <w:t xml:space="preserve"> drops below 5v at 1500Hz. </w:t>
      </w:r>
      <w:r w:rsidR="00E96D7D">
        <w:rPr>
          <w:rFonts w:ascii="Times New Roman" w:hAnsi="Times New Roman" w:cs="Times New Roman"/>
          <w:sz w:val="22"/>
        </w:rPr>
        <w:t xml:space="preserve">The experiment and theory both show that the curve of the voltage drops starts at 5000Hz and at the approximate frequency of </w:t>
      </w:r>
      <w:r w:rsidR="00E96D7D" w:rsidRPr="00E96D7D">
        <w:rPr>
          <w:rFonts w:ascii="Times New Roman" w:hAnsi="Times New Roman" w:cs="Times New Roman"/>
          <w:sz w:val="22"/>
        </w:rPr>
        <w:t xml:space="preserve">28421Hz on </w:t>
      </w:r>
      <w:r w:rsidR="00C93EF9" w:rsidRPr="00C93EF9">
        <w:rPr>
          <w:rFonts w:ascii="Times New Roman" w:hAnsi="Times New Roman" w:cs="Times New Roman"/>
          <w:i/>
          <w:iCs/>
          <w:sz w:val="22"/>
        </w:rPr>
        <w:t>Figure</w:t>
      </w:r>
      <w:r w:rsidR="00E96D7D" w:rsidRPr="00C93EF9">
        <w:rPr>
          <w:rFonts w:ascii="Times New Roman" w:hAnsi="Times New Roman" w:cs="Times New Roman"/>
          <w:i/>
          <w:iCs/>
          <w:sz w:val="22"/>
        </w:rPr>
        <w:t xml:space="preserve"> </w:t>
      </w:r>
      <w:r w:rsidR="00C93EF9" w:rsidRPr="00C93EF9">
        <w:rPr>
          <w:rFonts w:ascii="Times New Roman" w:hAnsi="Times New Roman" w:cs="Times New Roman"/>
          <w:i/>
          <w:iCs/>
          <w:sz w:val="22"/>
        </w:rPr>
        <w:t>8</w:t>
      </w:r>
      <w:r w:rsidR="00E96D7D" w:rsidRPr="00E96D7D">
        <w:rPr>
          <w:rFonts w:ascii="Times New Roman" w:hAnsi="Times New Roman" w:cs="Times New Roman"/>
          <w:sz w:val="22"/>
        </w:rPr>
        <w:t xml:space="preserve"> is 3.6v</w:t>
      </w:r>
      <w:r w:rsidR="00C93EF9">
        <w:rPr>
          <w:rFonts w:ascii="Times New Roman" w:hAnsi="Times New Roman" w:cs="Times New Roman"/>
          <w:sz w:val="22"/>
        </w:rPr>
        <w:t xml:space="preserve"> note that the input voltage was above 5v in the experiment. Were as in </w:t>
      </w:r>
      <w:r w:rsidR="00C93EF9" w:rsidRPr="00C93EF9">
        <w:rPr>
          <w:rFonts w:ascii="Times New Roman" w:hAnsi="Times New Roman" w:cs="Times New Roman"/>
          <w:i/>
          <w:iCs/>
          <w:sz w:val="22"/>
        </w:rPr>
        <w:t>Figure 13</w:t>
      </w:r>
      <w:r w:rsidR="00C93EF9">
        <w:rPr>
          <w:rFonts w:ascii="Times New Roman" w:hAnsi="Times New Roman" w:cs="Times New Roman"/>
          <w:sz w:val="22"/>
        </w:rPr>
        <w:t xml:space="preserve"> its 3.5v</w:t>
      </w:r>
      <w:r w:rsidR="00252DB5">
        <w:rPr>
          <w:rFonts w:ascii="Times New Roman" w:hAnsi="Times New Roman" w:cs="Times New Roman"/>
          <w:sz w:val="22"/>
        </w:rPr>
        <w:t>, with all this</w:t>
      </w:r>
      <w:r w:rsidR="0057264B">
        <w:rPr>
          <w:rFonts w:ascii="Times New Roman" w:hAnsi="Times New Roman" w:cs="Times New Roman"/>
          <w:sz w:val="22"/>
        </w:rPr>
        <w:t xml:space="preserve"> the</w:t>
      </w:r>
      <w:r w:rsidR="00252DB5">
        <w:rPr>
          <w:rFonts w:ascii="Times New Roman" w:hAnsi="Times New Roman" w:cs="Times New Roman"/>
          <w:sz w:val="22"/>
        </w:rPr>
        <w:t xml:space="preserve"> voltage drop follows the same pattern in both graphs.</w:t>
      </w:r>
    </w:p>
    <w:p w14:paraId="511C3EE2" w14:textId="71B8A6C2" w:rsidR="00252DB5" w:rsidRDefault="00252DB5" w:rsidP="00252DB5">
      <w:pPr>
        <w:pStyle w:val="Heading2"/>
      </w:pPr>
      <w:bookmarkStart w:id="13" w:name="_Toc160371220"/>
      <w:r>
        <w:t>High Pass Filter</w:t>
      </w:r>
      <w:bookmarkEnd w:id="13"/>
    </w:p>
    <w:p w14:paraId="0C8BCD45" w14:textId="0A5BE87C" w:rsidR="00252DB5" w:rsidRDefault="00252DB5" w:rsidP="00252DB5">
      <w:pPr>
        <w:rPr>
          <w:rFonts w:ascii="Times New Roman" w:hAnsi="Times New Roman" w:cs="Times New Roman"/>
          <w:sz w:val="22"/>
        </w:rPr>
      </w:pPr>
      <w:r>
        <w:rPr>
          <w:rFonts w:ascii="Times New Roman" w:hAnsi="Times New Roman" w:cs="Times New Roman"/>
          <w:sz w:val="22"/>
        </w:rPr>
        <w:t xml:space="preserve">When comparing the high pass filter attenuation graphs </w:t>
      </w:r>
      <w:r w:rsidRPr="000034D1">
        <w:rPr>
          <w:rFonts w:ascii="Times New Roman" w:hAnsi="Times New Roman" w:cs="Times New Roman"/>
          <w:i/>
          <w:iCs/>
          <w:sz w:val="22"/>
        </w:rPr>
        <w:t xml:space="preserve">Figure </w:t>
      </w:r>
      <w:r>
        <w:rPr>
          <w:rFonts w:ascii="Times New Roman" w:hAnsi="Times New Roman" w:cs="Times New Roman"/>
          <w:i/>
          <w:iCs/>
          <w:sz w:val="22"/>
        </w:rPr>
        <w:t>1</w:t>
      </w:r>
      <w:r w:rsidR="004F4C7E">
        <w:rPr>
          <w:rFonts w:ascii="Times New Roman" w:hAnsi="Times New Roman" w:cs="Times New Roman"/>
          <w:i/>
          <w:iCs/>
          <w:sz w:val="22"/>
        </w:rPr>
        <w:t>0</w:t>
      </w:r>
      <w:r>
        <w:rPr>
          <w:rFonts w:ascii="Times New Roman" w:hAnsi="Times New Roman" w:cs="Times New Roman"/>
          <w:sz w:val="22"/>
        </w:rPr>
        <w:t xml:space="preserve"> and </w:t>
      </w:r>
      <w:r w:rsidRPr="000034D1">
        <w:rPr>
          <w:rFonts w:ascii="Times New Roman" w:hAnsi="Times New Roman" w:cs="Times New Roman"/>
          <w:i/>
          <w:iCs/>
          <w:sz w:val="22"/>
        </w:rPr>
        <w:t>Figure 1</w:t>
      </w:r>
      <w:r>
        <w:rPr>
          <w:rFonts w:ascii="Times New Roman" w:hAnsi="Times New Roman" w:cs="Times New Roman"/>
          <w:i/>
          <w:iCs/>
          <w:sz w:val="22"/>
        </w:rPr>
        <w:t>7</w:t>
      </w:r>
      <w:r w:rsidRPr="000034D1">
        <w:rPr>
          <w:rFonts w:ascii="Times New Roman" w:hAnsi="Times New Roman" w:cs="Times New Roman"/>
          <w:i/>
          <w:iCs/>
          <w:sz w:val="22"/>
        </w:rPr>
        <w:t>,</w:t>
      </w:r>
      <w:r>
        <w:rPr>
          <w:rFonts w:ascii="Times New Roman" w:hAnsi="Times New Roman" w:cs="Times New Roman"/>
          <w:sz w:val="22"/>
        </w:rPr>
        <w:t xml:space="preserve"> they both correspond with each other as they show the drop starting as the frequency decreases below 1000</w:t>
      </w:r>
      <w:r w:rsidR="009074F2">
        <w:rPr>
          <w:rFonts w:ascii="Times New Roman" w:hAnsi="Times New Roman" w:cs="Times New Roman"/>
          <w:sz w:val="22"/>
        </w:rPr>
        <w:t>0</w:t>
      </w:r>
      <w:r>
        <w:rPr>
          <w:rFonts w:ascii="Times New Roman" w:hAnsi="Times New Roman" w:cs="Times New Roman"/>
          <w:sz w:val="22"/>
        </w:rPr>
        <w:t xml:space="preserve">Hz with the curvature increasing in sharpness </w:t>
      </w:r>
      <w:r w:rsidR="009074F2">
        <w:rPr>
          <w:rFonts w:ascii="Times New Roman" w:hAnsi="Times New Roman" w:cs="Times New Roman"/>
          <w:sz w:val="22"/>
        </w:rPr>
        <w:t>as the frequency is reduced</w:t>
      </w:r>
      <w:r w:rsidR="00DB7633">
        <w:rPr>
          <w:rFonts w:ascii="Times New Roman" w:hAnsi="Times New Roman" w:cs="Times New Roman"/>
          <w:sz w:val="22"/>
        </w:rPr>
        <w:t xml:space="preserve"> to</w:t>
      </w:r>
      <w:r>
        <w:rPr>
          <w:rFonts w:ascii="Times New Roman" w:hAnsi="Times New Roman" w:cs="Times New Roman"/>
          <w:sz w:val="22"/>
        </w:rPr>
        <w:t xml:space="preserve"> </w:t>
      </w:r>
      <w:r w:rsidR="009074F2">
        <w:rPr>
          <w:rFonts w:ascii="Times New Roman" w:hAnsi="Times New Roman" w:cs="Times New Roman"/>
          <w:sz w:val="22"/>
        </w:rPr>
        <w:t>5000</w:t>
      </w:r>
      <w:r>
        <w:rPr>
          <w:rFonts w:ascii="Times New Roman" w:hAnsi="Times New Roman" w:cs="Times New Roman"/>
          <w:sz w:val="22"/>
        </w:rPr>
        <w:t xml:space="preserve">Hz with the curve </w:t>
      </w:r>
      <w:r w:rsidR="009074F2">
        <w:rPr>
          <w:rFonts w:ascii="Times New Roman" w:hAnsi="Times New Roman" w:cs="Times New Roman"/>
          <w:sz w:val="22"/>
        </w:rPr>
        <w:t>straightening</w:t>
      </w:r>
      <w:r>
        <w:rPr>
          <w:rFonts w:ascii="Times New Roman" w:hAnsi="Times New Roman" w:cs="Times New Roman"/>
          <w:sz w:val="22"/>
        </w:rPr>
        <w:t xml:space="preserve"> at </w:t>
      </w:r>
      <w:r w:rsidR="004F4C7E">
        <w:rPr>
          <w:rFonts w:ascii="Times New Roman" w:hAnsi="Times New Roman" w:cs="Times New Roman"/>
          <w:sz w:val="22"/>
        </w:rPr>
        <w:t>800</w:t>
      </w:r>
      <w:r>
        <w:rPr>
          <w:rFonts w:ascii="Times New Roman" w:hAnsi="Times New Roman" w:cs="Times New Roman"/>
          <w:sz w:val="22"/>
        </w:rPr>
        <w:t>Hz</w:t>
      </w:r>
      <w:r w:rsidR="004F4C7E">
        <w:rPr>
          <w:rFonts w:ascii="Times New Roman" w:hAnsi="Times New Roman" w:cs="Times New Roman"/>
          <w:sz w:val="22"/>
        </w:rPr>
        <w:t xml:space="preserve"> as it keeps decreasing.</w:t>
      </w:r>
      <w:r>
        <w:rPr>
          <w:rFonts w:ascii="Times New Roman" w:hAnsi="Times New Roman" w:cs="Times New Roman"/>
          <w:sz w:val="22"/>
        </w:rPr>
        <w:t xml:space="preserve"> The cut-off point of -3dB is achieved just above the frequency of </w:t>
      </w:r>
      <w:r w:rsidR="004F4C7E">
        <w:rPr>
          <w:rFonts w:ascii="Times New Roman" w:hAnsi="Times New Roman" w:cs="Times New Roman"/>
          <w:sz w:val="22"/>
        </w:rPr>
        <w:t>1000</w:t>
      </w:r>
      <w:r>
        <w:rPr>
          <w:rFonts w:ascii="Times New Roman" w:hAnsi="Times New Roman" w:cs="Times New Roman"/>
          <w:sz w:val="22"/>
        </w:rPr>
        <w:t xml:space="preserve">Hz in </w:t>
      </w:r>
      <w:r w:rsidRPr="004F4C7E">
        <w:rPr>
          <w:rFonts w:ascii="Times New Roman" w:hAnsi="Times New Roman" w:cs="Times New Roman"/>
          <w:i/>
          <w:iCs/>
          <w:sz w:val="22"/>
        </w:rPr>
        <w:t xml:space="preserve">Figure </w:t>
      </w:r>
      <w:r w:rsidR="004F4C7E" w:rsidRPr="004F4C7E">
        <w:rPr>
          <w:rFonts w:ascii="Times New Roman" w:hAnsi="Times New Roman" w:cs="Times New Roman"/>
          <w:i/>
          <w:iCs/>
          <w:sz w:val="22"/>
        </w:rPr>
        <w:t>11</w:t>
      </w:r>
      <w:r>
        <w:rPr>
          <w:rFonts w:ascii="Times New Roman" w:hAnsi="Times New Roman" w:cs="Times New Roman"/>
          <w:sz w:val="22"/>
        </w:rPr>
        <w:t xml:space="preserve"> and </w:t>
      </w:r>
      <w:r w:rsidRPr="004F4C7E">
        <w:rPr>
          <w:rFonts w:ascii="Times New Roman" w:hAnsi="Times New Roman" w:cs="Times New Roman"/>
          <w:i/>
          <w:iCs/>
          <w:sz w:val="22"/>
        </w:rPr>
        <w:t>Figure 14</w:t>
      </w:r>
      <w:r w:rsidR="004F4C7E">
        <w:rPr>
          <w:rFonts w:ascii="Times New Roman" w:hAnsi="Times New Roman" w:cs="Times New Roman"/>
          <w:sz w:val="22"/>
        </w:rPr>
        <w:t>. These both graphs correspond to the calculation for the cut- off point of 1061Hz</w:t>
      </w:r>
      <w:r>
        <w:rPr>
          <w:rFonts w:ascii="Times New Roman" w:hAnsi="Times New Roman" w:cs="Times New Roman"/>
          <w:sz w:val="22"/>
        </w:rPr>
        <w:t xml:space="preserve">. </w:t>
      </w:r>
    </w:p>
    <w:p w14:paraId="6A4E8590" w14:textId="483562AF" w:rsidR="00252DB5" w:rsidRDefault="00252DB5" w:rsidP="00252DB5">
      <w:pPr>
        <w:rPr>
          <w:rFonts w:ascii="Times New Roman" w:hAnsi="Times New Roman" w:cs="Times New Roman"/>
          <w:sz w:val="22"/>
        </w:rPr>
      </w:pPr>
      <w:r>
        <w:rPr>
          <w:rFonts w:ascii="Times New Roman" w:hAnsi="Times New Roman" w:cs="Times New Roman"/>
          <w:sz w:val="22"/>
        </w:rPr>
        <w:t xml:space="preserve">When comparing the voltage output graphs </w:t>
      </w:r>
      <w:r w:rsidRPr="00E7362C">
        <w:rPr>
          <w:rFonts w:ascii="Times New Roman" w:hAnsi="Times New Roman" w:cs="Times New Roman"/>
          <w:i/>
          <w:iCs/>
          <w:sz w:val="22"/>
        </w:rPr>
        <w:t xml:space="preserve">Figure </w:t>
      </w:r>
      <w:r w:rsidR="007F1112">
        <w:rPr>
          <w:rFonts w:ascii="Times New Roman" w:hAnsi="Times New Roman" w:cs="Times New Roman"/>
          <w:i/>
          <w:iCs/>
          <w:sz w:val="22"/>
        </w:rPr>
        <w:t>10</w:t>
      </w:r>
      <w:r>
        <w:rPr>
          <w:rFonts w:ascii="Times New Roman" w:hAnsi="Times New Roman" w:cs="Times New Roman"/>
          <w:sz w:val="22"/>
        </w:rPr>
        <w:t xml:space="preserve"> and </w:t>
      </w:r>
      <w:r w:rsidRPr="00E7362C">
        <w:rPr>
          <w:rFonts w:ascii="Times New Roman" w:hAnsi="Times New Roman" w:cs="Times New Roman"/>
          <w:i/>
          <w:iCs/>
          <w:sz w:val="22"/>
        </w:rPr>
        <w:t>Figure 1</w:t>
      </w:r>
      <w:r w:rsidR="007F1112">
        <w:rPr>
          <w:rFonts w:ascii="Times New Roman" w:hAnsi="Times New Roman" w:cs="Times New Roman"/>
          <w:i/>
          <w:iCs/>
          <w:sz w:val="22"/>
        </w:rPr>
        <w:t>7</w:t>
      </w:r>
      <w:r>
        <w:rPr>
          <w:rFonts w:ascii="Times New Roman" w:hAnsi="Times New Roman" w:cs="Times New Roman"/>
          <w:sz w:val="22"/>
        </w:rPr>
        <w:t xml:space="preserve">, the experimental </w:t>
      </w:r>
      <w:r w:rsidRPr="00E7362C">
        <w:rPr>
          <w:rFonts w:ascii="Times New Roman" w:hAnsi="Times New Roman" w:cs="Times New Roman"/>
          <w:i/>
          <w:iCs/>
          <w:sz w:val="22"/>
        </w:rPr>
        <w:t xml:space="preserve">Figure </w:t>
      </w:r>
      <w:r w:rsidR="007F1112">
        <w:rPr>
          <w:rFonts w:ascii="Times New Roman" w:hAnsi="Times New Roman" w:cs="Times New Roman"/>
          <w:sz w:val="22"/>
        </w:rPr>
        <w:t xml:space="preserve">10 </w:t>
      </w:r>
      <w:r>
        <w:rPr>
          <w:rFonts w:ascii="Times New Roman" w:hAnsi="Times New Roman" w:cs="Times New Roman"/>
          <w:sz w:val="22"/>
        </w:rPr>
        <w:t xml:space="preserve">voltage starts </w:t>
      </w:r>
      <w:r w:rsidR="007F1112">
        <w:rPr>
          <w:rFonts w:ascii="Times New Roman" w:hAnsi="Times New Roman" w:cs="Times New Roman"/>
          <w:sz w:val="22"/>
        </w:rPr>
        <w:t xml:space="preserve">above 5V </w:t>
      </w:r>
      <w:r>
        <w:rPr>
          <w:rFonts w:ascii="Times New Roman" w:hAnsi="Times New Roman" w:cs="Times New Roman"/>
          <w:sz w:val="22"/>
        </w:rPr>
        <w:t xml:space="preserve">drop below 5v later than the theory </w:t>
      </w:r>
      <w:r w:rsidRPr="00E7362C">
        <w:rPr>
          <w:rFonts w:ascii="Times New Roman" w:hAnsi="Times New Roman" w:cs="Times New Roman"/>
          <w:i/>
          <w:iCs/>
          <w:sz w:val="22"/>
        </w:rPr>
        <w:t>Figure 1</w:t>
      </w:r>
      <w:r w:rsidR="007F1112">
        <w:rPr>
          <w:rFonts w:ascii="Times New Roman" w:hAnsi="Times New Roman" w:cs="Times New Roman"/>
          <w:i/>
          <w:iCs/>
          <w:sz w:val="22"/>
        </w:rPr>
        <w:t>7</w:t>
      </w:r>
      <w:r>
        <w:rPr>
          <w:rFonts w:ascii="Times New Roman" w:hAnsi="Times New Roman" w:cs="Times New Roman"/>
          <w:i/>
          <w:iCs/>
          <w:sz w:val="22"/>
        </w:rPr>
        <w:t>,</w:t>
      </w:r>
      <w:r w:rsidRPr="00E7362C">
        <w:rPr>
          <w:rFonts w:ascii="Times New Roman" w:hAnsi="Times New Roman" w:cs="Times New Roman"/>
          <w:sz w:val="22"/>
        </w:rPr>
        <w:t xml:space="preserve"> this due to the function generator tolerance as the component is suppling more than 5v as its input voltage for the complete experiment (peak input voltage was 5.</w:t>
      </w:r>
      <w:r w:rsidR="007F1112">
        <w:rPr>
          <w:rFonts w:ascii="Times New Roman" w:hAnsi="Times New Roman" w:cs="Times New Roman"/>
          <w:sz w:val="22"/>
        </w:rPr>
        <w:t>16</w:t>
      </w:r>
      <w:r w:rsidRPr="00E7362C">
        <w:rPr>
          <w:rFonts w:ascii="Times New Roman" w:hAnsi="Times New Roman" w:cs="Times New Roman"/>
          <w:sz w:val="22"/>
        </w:rPr>
        <w:t>v)</w:t>
      </w:r>
      <w:r w:rsidR="007F1112">
        <w:rPr>
          <w:rFonts w:ascii="Times New Roman" w:hAnsi="Times New Roman" w:cs="Times New Roman"/>
          <w:sz w:val="22"/>
        </w:rPr>
        <w:t>.</w:t>
      </w:r>
      <w:r>
        <w:rPr>
          <w:rFonts w:ascii="Times New Roman" w:hAnsi="Times New Roman" w:cs="Times New Roman"/>
          <w:sz w:val="22"/>
        </w:rPr>
        <w:t xml:space="preserve"> </w:t>
      </w:r>
      <w:r w:rsidRPr="00E7362C">
        <w:rPr>
          <w:rFonts w:ascii="Times New Roman" w:hAnsi="Times New Roman" w:cs="Times New Roman"/>
          <w:i/>
          <w:iCs/>
          <w:sz w:val="22"/>
        </w:rPr>
        <w:t xml:space="preserve">Figure </w:t>
      </w:r>
      <w:r w:rsidR="007F1112">
        <w:rPr>
          <w:rFonts w:ascii="Times New Roman" w:hAnsi="Times New Roman" w:cs="Times New Roman"/>
          <w:i/>
          <w:iCs/>
          <w:sz w:val="22"/>
        </w:rPr>
        <w:t>10</w:t>
      </w:r>
      <w:r>
        <w:rPr>
          <w:rFonts w:ascii="Times New Roman" w:hAnsi="Times New Roman" w:cs="Times New Roman"/>
          <w:sz w:val="22"/>
        </w:rPr>
        <w:t xml:space="preserve"> drops below 5v at 5000Hz </w:t>
      </w:r>
      <w:r w:rsidR="007F1112">
        <w:rPr>
          <w:rFonts w:ascii="Times New Roman" w:hAnsi="Times New Roman" w:cs="Times New Roman"/>
          <w:sz w:val="22"/>
        </w:rPr>
        <w:t xml:space="preserve">when the frequency is decreasing, </w:t>
      </w:r>
      <w:r>
        <w:rPr>
          <w:rFonts w:ascii="Times New Roman" w:hAnsi="Times New Roman" w:cs="Times New Roman"/>
          <w:sz w:val="22"/>
        </w:rPr>
        <w:t xml:space="preserve">were </w:t>
      </w:r>
      <w:r w:rsidR="0057264B">
        <w:rPr>
          <w:rFonts w:ascii="Times New Roman" w:hAnsi="Times New Roman" w:cs="Times New Roman"/>
          <w:sz w:val="22"/>
        </w:rPr>
        <w:t xml:space="preserve">as </w:t>
      </w:r>
      <w:r w:rsidRPr="00E7362C">
        <w:rPr>
          <w:rFonts w:ascii="Times New Roman" w:hAnsi="Times New Roman" w:cs="Times New Roman"/>
          <w:i/>
          <w:iCs/>
          <w:sz w:val="22"/>
        </w:rPr>
        <w:t>Figure 1</w:t>
      </w:r>
      <w:r w:rsidR="0057264B">
        <w:rPr>
          <w:rFonts w:ascii="Times New Roman" w:hAnsi="Times New Roman" w:cs="Times New Roman"/>
          <w:i/>
          <w:iCs/>
          <w:sz w:val="22"/>
        </w:rPr>
        <w:t>7</w:t>
      </w:r>
      <w:r>
        <w:rPr>
          <w:rFonts w:ascii="Times New Roman" w:hAnsi="Times New Roman" w:cs="Times New Roman"/>
          <w:sz w:val="22"/>
        </w:rPr>
        <w:t xml:space="preserve"> drops below 5v at </w:t>
      </w:r>
      <w:r w:rsidR="0057264B">
        <w:rPr>
          <w:rFonts w:ascii="Times New Roman" w:hAnsi="Times New Roman" w:cs="Times New Roman"/>
          <w:sz w:val="22"/>
        </w:rPr>
        <w:t>20000</w:t>
      </w:r>
      <w:r>
        <w:rPr>
          <w:rFonts w:ascii="Times New Roman" w:hAnsi="Times New Roman" w:cs="Times New Roman"/>
          <w:sz w:val="22"/>
        </w:rPr>
        <w:t xml:space="preserve">Hz. The experiment and theory both show that the curve of the voltage drops starts </w:t>
      </w:r>
      <w:r w:rsidR="0057264B">
        <w:rPr>
          <w:rFonts w:ascii="Times New Roman" w:hAnsi="Times New Roman" w:cs="Times New Roman"/>
          <w:sz w:val="22"/>
        </w:rPr>
        <w:t xml:space="preserve">drop off sharper at </w:t>
      </w:r>
      <w:r>
        <w:rPr>
          <w:rFonts w:ascii="Times New Roman" w:hAnsi="Times New Roman" w:cs="Times New Roman"/>
          <w:sz w:val="22"/>
        </w:rPr>
        <w:t>5000Hz</w:t>
      </w:r>
      <w:r w:rsidR="0057264B">
        <w:rPr>
          <w:rFonts w:ascii="Times New Roman" w:hAnsi="Times New Roman" w:cs="Times New Roman"/>
          <w:sz w:val="22"/>
        </w:rPr>
        <w:t xml:space="preserve"> as the frequency decreases.</w:t>
      </w:r>
      <w:r>
        <w:rPr>
          <w:rFonts w:ascii="Times New Roman" w:hAnsi="Times New Roman" w:cs="Times New Roman"/>
          <w:sz w:val="22"/>
        </w:rPr>
        <w:t xml:space="preserve"> </w:t>
      </w:r>
      <w:r w:rsidR="0057264B">
        <w:rPr>
          <w:rFonts w:ascii="Times New Roman" w:hAnsi="Times New Roman" w:cs="Times New Roman"/>
          <w:sz w:val="22"/>
        </w:rPr>
        <w:t>A</w:t>
      </w:r>
      <w:r>
        <w:rPr>
          <w:rFonts w:ascii="Times New Roman" w:hAnsi="Times New Roman" w:cs="Times New Roman"/>
          <w:sz w:val="22"/>
        </w:rPr>
        <w:t>t the approximate</w:t>
      </w:r>
      <w:r w:rsidR="0057264B">
        <w:rPr>
          <w:rFonts w:ascii="Times New Roman" w:hAnsi="Times New Roman" w:cs="Times New Roman"/>
          <w:sz w:val="22"/>
        </w:rPr>
        <w:t xml:space="preserve"> cut-off</w:t>
      </w:r>
      <w:r>
        <w:rPr>
          <w:rFonts w:ascii="Times New Roman" w:hAnsi="Times New Roman" w:cs="Times New Roman"/>
          <w:sz w:val="22"/>
        </w:rPr>
        <w:t xml:space="preserve"> frequency of </w:t>
      </w:r>
      <w:r w:rsidR="0057264B">
        <w:rPr>
          <w:rFonts w:ascii="Times New Roman" w:hAnsi="Times New Roman" w:cs="Times New Roman"/>
          <w:sz w:val="22"/>
        </w:rPr>
        <w:t>1061Hz</w:t>
      </w:r>
      <w:r w:rsidR="0057264B" w:rsidRPr="00E96D7D">
        <w:rPr>
          <w:rFonts w:ascii="Times New Roman" w:hAnsi="Times New Roman" w:cs="Times New Roman"/>
          <w:sz w:val="22"/>
        </w:rPr>
        <w:t xml:space="preserve"> </w:t>
      </w:r>
      <w:r w:rsidRPr="00E96D7D">
        <w:rPr>
          <w:rFonts w:ascii="Times New Roman" w:hAnsi="Times New Roman" w:cs="Times New Roman"/>
          <w:sz w:val="22"/>
        </w:rPr>
        <w:t xml:space="preserve">on </w:t>
      </w:r>
      <w:r w:rsidRPr="00C93EF9">
        <w:rPr>
          <w:rFonts w:ascii="Times New Roman" w:hAnsi="Times New Roman" w:cs="Times New Roman"/>
          <w:i/>
          <w:iCs/>
          <w:sz w:val="22"/>
        </w:rPr>
        <w:t xml:space="preserve">Figure </w:t>
      </w:r>
      <w:r w:rsidR="0057264B">
        <w:rPr>
          <w:rFonts w:ascii="Times New Roman" w:hAnsi="Times New Roman" w:cs="Times New Roman"/>
          <w:i/>
          <w:iCs/>
          <w:sz w:val="22"/>
        </w:rPr>
        <w:t>10</w:t>
      </w:r>
      <w:r w:rsidRPr="00E96D7D">
        <w:rPr>
          <w:rFonts w:ascii="Times New Roman" w:hAnsi="Times New Roman" w:cs="Times New Roman"/>
          <w:sz w:val="22"/>
        </w:rPr>
        <w:t xml:space="preserve"> is 3.</w:t>
      </w:r>
      <w:r w:rsidR="0057264B">
        <w:rPr>
          <w:rFonts w:ascii="Times New Roman" w:hAnsi="Times New Roman" w:cs="Times New Roman"/>
          <w:sz w:val="22"/>
        </w:rPr>
        <w:t>4</w:t>
      </w:r>
      <w:r w:rsidRPr="00E96D7D">
        <w:rPr>
          <w:rFonts w:ascii="Times New Roman" w:hAnsi="Times New Roman" w:cs="Times New Roman"/>
          <w:sz w:val="22"/>
        </w:rPr>
        <w:t>v</w:t>
      </w:r>
      <w:r w:rsidR="0057264B">
        <w:rPr>
          <w:rFonts w:ascii="Times New Roman" w:hAnsi="Times New Roman" w:cs="Times New Roman"/>
          <w:sz w:val="22"/>
        </w:rPr>
        <w:t>,</w:t>
      </w:r>
      <w:r>
        <w:rPr>
          <w:rFonts w:ascii="Times New Roman" w:hAnsi="Times New Roman" w:cs="Times New Roman"/>
          <w:sz w:val="22"/>
        </w:rPr>
        <w:t xml:space="preserve"> note that the input voltage was 5</w:t>
      </w:r>
      <w:r w:rsidR="0057264B">
        <w:rPr>
          <w:rFonts w:ascii="Times New Roman" w:hAnsi="Times New Roman" w:cs="Times New Roman"/>
          <w:sz w:val="22"/>
        </w:rPr>
        <w:t>.04</w:t>
      </w:r>
      <w:r>
        <w:rPr>
          <w:rFonts w:ascii="Times New Roman" w:hAnsi="Times New Roman" w:cs="Times New Roman"/>
          <w:sz w:val="22"/>
        </w:rPr>
        <w:t xml:space="preserve">v in the experiment. Were as in </w:t>
      </w:r>
      <w:r w:rsidRPr="00C93EF9">
        <w:rPr>
          <w:rFonts w:ascii="Times New Roman" w:hAnsi="Times New Roman" w:cs="Times New Roman"/>
          <w:i/>
          <w:iCs/>
          <w:sz w:val="22"/>
        </w:rPr>
        <w:t>Figure 1</w:t>
      </w:r>
      <w:r w:rsidR="0057264B">
        <w:rPr>
          <w:rFonts w:ascii="Times New Roman" w:hAnsi="Times New Roman" w:cs="Times New Roman"/>
          <w:i/>
          <w:iCs/>
          <w:sz w:val="22"/>
        </w:rPr>
        <w:t>7</w:t>
      </w:r>
      <w:r>
        <w:rPr>
          <w:rFonts w:ascii="Times New Roman" w:hAnsi="Times New Roman" w:cs="Times New Roman"/>
          <w:sz w:val="22"/>
        </w:rPr>
        <w:t xml:space="preserve"> its 3.5v, with all this</w:t>
      </w:r>
      <w:r w:rsidR="0057264B">
        <w:rPr>
          <w:rFonts w:ascii="Times New Roman" w:hAnsi="Times New Roman" w:cs="Times New Roman"/>
          <w:sz w:val="22"/>
        </w:rPr>
        <w:t xml:space="preserve"> the</w:t>
      </w:r>
      <w:r>
        <w:rPr>
          <w:rFonts w:ascii="Times New Roman" w:hAnsi="Times New Roman" w:cs="Times New Roman"/>
          <w:sz w:val="22"/>
        </w:rPr>
        <w:t xml:space="preserve"> voltage drop follows the same pattern in both graphs.</w:t>
      </w:r>
    </w:p>
    <w:p w14:paraId="2EB90F46" w14:textId="77777777" w:rsidR="00252DB5" w:rsidRPr="00252DB5" w:rsidRDefault="00252DB5" w:rsidP="00252DB5"/>
    <w:p w14:paraId="69AA8F5A" w14:textId="77777777" w:rsidR="007A220D" w:rsidRPr="007A220D" w:rsidRDefault="007A220D" w:rsidP="007A220D"/>
    <w:p w14:paraId="6DF8FD84" w14:textId="77777777" w:rsidR="007A220D" w:rsidRDefault="007A220D" w:rsidP="007A220D"/>
    <w:p w14:paraId="1E60F6B4" w14:textId="77777777" w:rsidR="0057264B" w:rsidRDefault="0057264B" w:rsidP="007A220D"/>
    <w:p w14:paraId="7E2D1A38" w14:textId="424D344B" w:rsidR="00302CFC" w:rsidRDefault="0057264B" w:rsidP="0057264B">
      <w:pPr>
        <w:pStyle w:val="Heading1"/>
        <w:rPr>
          <w:sz w:val="28"/>
          <w:szCs w:val="28"/>
        </w:rPr>
      </w:pPr>
      <w:bookmarkStart w:id="14" w:name="_Toc160371221"/>
      <w:r w:rsidRPr="0057264B">
        <w:rPr>
          <w:sz w:val="28"/>
          <w:szCs w:val="28"/>
        </w:rPr>
        <w:lastRenderedPageBreak/>
        <w:t>Conclusion</w:t>
      </w:r>
      <w:bookmarkEnd w:id="14"/>
    </w:p>
    <w:p w14:paraId="6398AFD9" w14:textId="77777777" w:rsidR="00C77A74" w:rsidRDefault="00C77A74" w:rsidP="00C77A74">
      <w:pPr>
        <w:rPr>
          <w:rFonts w:ascii="Times New Roman" w:hAnsi="Times New Roman" w:cs="Times New Roman"/>
          <w:sz w:val="22"/>
        </w:rPr>
      </w:pPr>
    </w:p>
    <w:p w14:paraId="047598E2" w14:textId="61320E7A" w:rsidR="00C77A74" w:rsidRPr="00C77A74" w:rsidRDefault="00C77A74" w:rsidP="00C77A74">
      <w:pPr>
        <w:rPr>
          <w:rFonts w:ascii="Times New Roman" w:hAnsi="Times New Roman" w:cs="Times New Roman"/>
          <w:sz w:val="22"/>
        </w:rPr>
      </w:pPr>
      <w:r>
        <w:rPr>
          <w:rFonts w:ascii="Times New Roman" w:hAnsi="Times New Roman" w:cs="Times New Roman"/>
          <w:sz w:val="22"/>
        </w:rPr>
        <w:t>In this experiment it has been determined that the results follow</w:t>
      </w:r>
      <w:r w:rsidR="000E4E81">
        <w:rPr>
          <w:rFonts w:ascii="Times New Roman" w:hAnsi="Times New Roman" w:cs="Times New Roman"/>
          <w:sz w:val="22"/>
        </w:rPr>
        <w:t>ed</w:t>
      </w:r>
      <w:r>
        <w:rPr>
          <w:rFonts w:ascii="Times New Roman" w:hAnsi="Times New Roman" w:cs="Times New Roman"/>
          <w:sz w:val="22"/>
        </w:rPr>
        <w:t xml:space="preserve"> the</w:t>
      </w:r>
      <w:r w:rsidR="000E4E81">
        <w:rPr>
          <w:rFonts w:ascii="Times New Roman" w:hAnsi="Times New Roman" w:cs="Times New Roman"/>
          <w:sz w:val="22"/>
        </w:rPr>
        <w:t xml:space="preserve"> expected</w:t>
      </w:r>
      <w:r>
        <w:rPr>
          <w:rFonts w:ascii="Times New Roman" w:hAnsi="Times New Roman" w:cs="Times New Roman"/>
          <w:sz w:val="22"/>
        </w:rPr>
        <w:t xml:space="preserve"> pattern </w:t>
      </w:r>
      <w:r w:rsidR="000E4E81">
        <w:rPr>
          <w:rFonts w:ascii="Times New Roman" w:hAnsi="Times New Roman" w:cs="Times New Roman"/>
          <w:sz w:val="22"/>
        </w:rPr>
        <w:t xml:space="preserve">as calculated theoretically </w:t>
      </w:r>
      <w:r w:rsidR="007B6B26">
        <w:rPr>
          <w:rFonts w:ascii="Times New Roman" w:hAnsi="Times New Roman" w:cs="Times New Roman"/>
          <w:sz w:val="22"/>
        </w:rPr>
        <w:t>and</w:t>
      </w:r>
      <w:r>
        <w:rPr>
          <w:rFonts w:ascii="Times New Roman" w:hAnsi="Times New Roman" w:cs="Times New Roman"/>
          <w:sz w:val="22"/>
        </w:rPr>
        <w:t xml:space="preserve"> </w:t>
      </w:r>
      <w:r w:rsidR="007B6B26">
        <w:rPr>
          <w:rFonts w:ascii="Times New Roman" w:hAnsi="Times New Roman" w:cs="Times New Roman"/>
          <w:sz w:val="22"/>
        </w:rPr>
        <w:t>gathered experimentally</w:t>
      </w:r>
      <w:r>
        <w:rPr>
          <w:rFonts w:ascii="Times New Roman" w:hAnsi="Times New Roman" w:cs="Times New Roman"/>
          <w:sz w:val="22"/>
        </w:rPr>
        <w:t xml:space="preserve">, with differences in values able to be explained due to equipment and component </w:t>
      </w:r>
      <w:r w:rsidR="008D46A7">
        <w:rPr>
          <w:rFonts w:ascii="Times New Roman" w:hAnsi="Times New Roman" w:cs="Times New Roman"/>
          <w:sz w:val="22"/>
        </w:rPr>
        <w:t>tolerances</w:t>
      </w:r>
      <w:r>
        <w:rPr>
          <w:rFonts w:ascii="Times New Roman" w:hAnsi="Times New Roman" w:cs="Times New Roman"/>
          <w:sz w:val="22"/>
        </w:rPr>
        <w:t xml:space="preserve"> and impedances.</w:t>
      </w:r>
      <w:r w:rsidR="007A7A69">
        <w:rPr>
          <w:rFonts w:ascii="Times New Roman" w:hAnsi="Times New Roman" w:cs="Times New Roman"/>
          <w:sz w:val="22"/>
        </w:rPr>
        <w:t xml:space="preserve"> </w:t>
      </w:r>
      <w:r w:rsidR="005563CB">
        <w:rPr>
          <w:rFonts w:ascii="Times New Roman" w:hAnsi="Times New Roman" w:cs="Times New Roman"/>
          <w:sz w:val="22"/>
        </w:rPr>
        <w:t>This is shown as the low pass filter cut-off</w:t>
      </w:r>
      <w:r w:rsidR="00DE221C">
        <w:rPr>
          <w:rFonts w:ascii="Times New Roman" w:hAnsi="Times New Roman" w:cs="Times New Roman"/>
          <w:sz w:val="22"/>
        </w:rPr>
        <w:t xml:space="preserve">      </w:t>
      </w:r>
      <w:r w:rsidR="005563CB">
        <w:rPr>
          <w:rFonts w:ascii="Times New Roman" w:hAnsi="Times New Roman" w:cs="Times New Roman"/>
          <w:sz w:val="22"/>
        </w:rPr>
        <w:t xml:space="preserve"> -3dB point was theoretically calculated at 28421Hz and </w:t>
      </w:r>
      <w:r w:rsidR="00DE221C">
        <w:rPr>
          <w:rFonts w:ascii="Times New Roman" w:hAnsi="Times New Roman" w:cs="Times New Roman"/>
          <w:sz w:val="22"/>
        </w:rPr>
        <w:t xml:space="preserve">the experiment shown the cut-off point at just </w:t>
      </w:r>
      <w:r w:rsidR="00DE221C">
        <w:rPr>
          <w:rFonts w:ascii="Times New Roman" w:hAnsi="Times New Roman" w:cs="Times New Roman"/>
          <w:sz w:val="22"/>
        </w:rPr>
        <w:t>above the frequency of 28000Hz</w:t>
      </w:r>
      <w:r w:rsidR="00DE221C">
        <w:rPr>
          <w:rFonts w:ascii="Times New Roman" w:hAnsi="Times New Roman" w:cs="Times New Roman"/>
          <w:sz w:val="22"/>
        </w:rPr>
        <w:t xml:space="preserve">. The high pass filter cut-off point theoretically is </w:t>
      </w:r>
      <w:r w:rsidR="00DE221C">
        <w:rPr>
          <w:rFonts w:ascii="Times New Roman" w:hAnsi="Times New Roman" w:cs="Times New Roman"/>
          <w:sz w:val="22"/>
        </w:rPr>
        <w:t>1061Hz</w:t>
      </w:r>
      <w:r w:rsidR="00DE221C">
        <w:rPr>
          <w:rFonts w:ascii="Times New Roman" w:hAnsi="Times New Roman" w:cs="Times New Roman"/>
          <w:sz w:val="22"/>
        </w:rPr>
        <w:t xml:space="preserve"> and the experiment reading for the cut-off point is </w:t>
      </w:r>
      <w:r w:rsidR="00DE221C">
        <w:rPr>
          <w:rFonts w:ascii="Times New Roman" w:hAnsi="Times New Roman" w:cs="Times New Roman"/>
          <w:sz w:val="22"/>
        </w:rPr>
        <w:t>achieved just above the frequency of 1000Hz</w:t>
      </w:r>
      <w:r w:rsidR="00DE221C">
        <w:rPr>
          <w:rFonts w:ascii="Times New Roman" w:hAnsi="Times New Roman" w:cs="Times New Roman"/>
          <w:sz w:val="22"/>
        </w:rPr>
        <w:t>.</w:t>
      </w:r>
    </w:p>
    <w:p w14:paraId="139CCCB2" w14:textId="77777777" w:rsidR="00031A5D" w:rsidRDefault="00031A5D" w:rsidP="007A220D"/>
    <w:p w14:paraId="3F444C75" w14:textId="77777777" w:rsidR="00C77A74" w:rsidRDefault="00C77A74" w:rsidP="007A220D"/>
    <w:p w14:paraId="44F8214E" w14:textId="77777777" w:rsidR="00C77A74" w:rsidRDefault="00C77A74" w:rsidP="007A220D"/>
    <w:p w14:paraId="7AB7904C" w14:textId="77777777" w:rsidR="00C77A74" w:rsidRDefault="00C77A74" w:rsidP="007A220D"/>
    <w:p w14:paraId="7E1FACFF" w14:textId="77777777" w:rsidR="00C77A74" w:rsidRDefault="00C77A74" w:rsidP="007A220D"/>
    <w:p w14:paraId="0D50CDBC" w14:textId="77777777" w:rsidR="00C77A74" w:rsidRDefault="00C77A74" w:rsidP="007A220D"/>
    <w:p w14:paraId="5179F45F" w14:textId="77777777" w:rsidR="00C77A74" w:rsidRDefault="00C77A74" w:rsidP="007A220D"/>
    <w:p w14:paraId="5CF7639E" w14:textId="77777777" w:rsidR="00C77A74" w:rsidRDefault="00C77A74" w:rsidP="007A220D"/>
    <w:p w14:paraId="1C4AA1B3" w14:textId="77777777" w:rsidR="00C77A74" w:rsidRDefault="00C77A74" w:rsidP="007A220D"/>
    <w:p w14:paraId="1C54326C" w14:textId="77777777" w:rsidR="00C77A74" w:rsidRDefault="00C77A74" w:rsidP="007A220D"/>
    <w:p w14:paraId="2EB49E0C" w14:textId="77777777" w:rsidR="00C77A74" w:rsidRDefault="00C77A74" w:rsidP="007A220D"/>
    <w:p w14:paraId="569FC8A0" w14:textId="77777777" w:rsidR="00C77A74" w:rsidRDefault="00C77A74" w:rsidP="007A220D"/>
    <w:p w14:paraId="30D84592" w14:textId="77777777" w:rsidR="00C77A74" w:rsidRDefault="00C77A74" w:rsidP="007A220D"/>
    <w:p w14:paraId="6CDB0E91" w14:textId="77777777" w:rsidR="00C77A74" w:rsidRDefault="00C77A74" w:rsidP="007A220D"/>
    <w:p w14:paraId="4A4F6064" w14:textId="77777777" w:rsidR="00C77A74" w:rsidRDefault="00C77A74" w:rsidP="007A220D"/>
    <w:p w14:paraId="44E975B4" w14:textId="77777777" w:rsidR="00C77A74" w:rsidRDefault="00C77A74" w:rsidP="007A220D"/>
    <w:p w14:paraId="2D82AF37" w14:textId="77777777" w:rsidR="00C77A74" w:rsidRPr="007A220D" w:rsidRDefault="00C77A74" w:rsidP="007A220D"/>
    <w:p w14:paraId="6DFEA088" w14:textId="7F89F215" w:rsidR="00F72C5E" w:rsidRDefault="00F72C5E" w:rsidP="00154DCF">
      <w:pPr>
        <w:pStyle w:val="Heading1"/>
        <w:spacing w:line="240" w:lineRule="auto"/>
        <w:rPr>
          <w:sz w:val="28"/>
          <w:szCs w:val="28"/>
        </w:rPr>
      </w:pPr>
      <w:bookmarkStart w:id="15" w:name="_Toc160371222"/>
      <w:r w:rsidRPr="0086137F">
        <w:rPr>
          <w:sz w:val="28"/>
          <w:szCs w:val="28"/>
        </w:rPr>
        <w:t>References</w:t>
      </w:r>
      <w:bookmarkEnd w:id="15"/>
    </w:p>
    <w:p w14:paraId="58B9A8B6" w14:textId="77777777" w:rsidR="00FF44E7" w:rsidRPr="00FF44E7" w:rsidRDefault="00FF44E7" w:rsidP="00FF44E7">
      <w:pPr>
        <w:rPr>
          <w:rFonts w:ascii="Times New Roman" w:hAnsi="Times New Roman" w:cs="Times New Roman"/>
          <w:sz w:val="22"/>
        </w:rPr>
      </w:pPr>
    </w:p>
    <w:p w14:paraId="04B1B9C4" w14:textId="2FA75602" w:rsidR="00FF44E7" w:rsidRPr="00757CA2" w:rsidRDefault="007D72B3" w:rsidP="00FF44E7">
      <w:pPr>
        <w:pStyle w:val="Heading1"/>
        <w:numPr>
          <w:ilvl w:val="0"/>
          <w:numId w:val="0"/>
        </w:numPr>
        <w:shd w:val="clear" w:color="auto" w:fill="FFFFFF"/>
        <w:spacing w:before="0"/>
        <w:rPr>
          <w:rFonts w:ascii="Times New Roman" w:hAnsi="Times New Roman" w:cs="Times New Roman"/>
          <w:color w:val="595959" w:themeColor="text1" w:themeTint="A6"/>
          <w:sz w:val="22"/>
          <w:szCs w:val="22"/>
        </w:rPr>
      </w:pPr>
      <w:bookmarkStart w:id="16" w:name="_Toc160371223"/>
      <w:r w:rsidRPr="00757CA2">
        <w:rPr>
          <w:rFonts w:ascii="Times New Roman" w:hAnsi="Times New Roman" w:cs="Times New Roman"/>
          <w:color w:val="595959" w:themeColor="text1" w:themeTint="A6"/>
          <w:sz w:val="22"/>
          <w:szCs w:val="22"/>
        </w:rPr>
        <w:t>H</w:t>
      </w:r>
      <w:r w:rsidR="007D7642" w:rsidRPr="00757CA2">
        <w:rPr>
          <w:rFonts w:ascii="Times New Roman" w:hAnsi="Times New Roman" w:cs="Times New Roman"/>
          <w:color w:val="595959" w:themeColor="text1" w:themeTint="A6"/>
          <w:sz w:val="22"/>
          <w:szCs w:val="22"/>
        </w:rPr>
        <w:t>, Rai. (</w:t>
      </w:r>
      <w:r w:rsidR="00FF44E7" w:rsidRPr="00757CA2">
        <w:rPr>
          <w:rFonts w:ascii="Times New Roman" w:hAnsi="Times New Roman" w:cs="Times New Roman"/>
          <w:color w:val="595959" w:themeColor="text1" w:themeTint="A6"/>
          <w:sz w:val="22"/>
          <w:szCs w:val="22"/>
        </w:rPr>
        <w:t xml:space="preserve">2018) </w:t>
      </w:r>
      <w:r w:rsidR="00FF44E7" w:rsidRPr="00757CA2">
        <w:rPr>
          <w:rStyle w:val="a-size-extra-large"/>
          <w:rFonts w:ascii="Times New Roman" w:hAnsi="Times New Roman" w:cs="Times New Roman"/>
          <w:color w:val="595959" w:themeColor="text1" w:themeTint="A6"/>
          <w:sz w:val="22"/>
          <w:szCs w:val="22"/>
        </w:rPr>
        <w:t>Handbook of Basic Electrical Engineering Formulae: For Engineering Students, Practising Engineers, Engineering Supervisors and Instructors</w:t>
      </w:r>
      <w:r w:rsidR="00E96F20" w:rsidRPr="00757CA2">
        <w:rPr>
          <w:rStyle w:val="a-size-extra-large"/>
          <w:rFonts w:ascii="Times New Roman" w:hAnsi="Times New Roman" w:cs="Times New Roman"/>
          <w:color w:val="595959" w:themeColor="text1" w:themeTint="A6"/>
          <w:sz w:val="22"/>
          <w:szCs w:val="22"/>
        </w:rPr>
        <w:t>, New Deli</w:t>
      </w:r>
      <w:r w:rsidR="00757CA2" w:rsidRPr="00757CA2">
        <w:rPr>
          <w:rStyle w:val="a-size-extra-large"/>
          <w:rFonts w:ascii="Times New Roman" w:hAnsi="Times New Roman" w:cs="Times New Roman"/>
          <w:color w:val="595959" w:themeColor="text1" w:themeTint="A6"/>
          <w:sz w:val="22"/>
          <w:szCs w:val="22"/>
        </w:rPr>
        <w:t>: CBS</w:t>
      </w:r>
      <w:bookmarkEnd w:id="16"/>
      <w:r w:rsidR="00757CA2" w:rsidRPr="00757CA2">
        <w:rPr>
          <w:rStyle w:val="a-size-extra-large"/>
          <w:rFonts w:ascii="Times New Roman" w:hAnsi="Times New Roman" w:cs="Times New Roman"/>
          <w:color w:val="595959" w:themeColor="text1" w:themeTint="A6"/>
          <w:sz w:val="22"/>
          <w:szCs w:val="22"/>
        </w:rPr>
        <w:t xml:space="preserve"> </w:t>
      </w:r>
    </w:p>
    <w:p w14:paraId="74D54397" w14:textId="31303BD7" w:rsidR="004257E8" w:rsidRDefault="004257E8" w:rsidP="004257E8">
      <w:pPr>
        <w:rPr>
          <w:rFonts w:ascii="Times New Roman" w:hAnsi="Times New Roman" w:cs="Times New Roman"/>
          <w:sz w:val="22"/>
        </w:rPr>
      </w:pPr>
    </w:p>
    <w:p w14:paraId="65C5CAB2" w14:textId="539A91CC" w:rsidR="00420CF5" w:rsidRDefault="00420CF5" w:rsidP="00420CF5">
      <w:pPr>
        <w:rPr>
          <w:rFonts w:ascii="Lato" w:hAnsi="Lato"/>
          <w:color w:val="49515F"/>
          <w:sz w:val="21"/>
          <w:szCs w:val="21"/>
        </w:rPr>
      </w:pPr>
      <w:r>
        <w:rPr>
          <w:rFonts w:ascii="Lato" w:hAnsi="Lato"/>
          <w:color w:val="49515F"/>
          <w:sz w:val="21"/>
          <w:szCs w:val="21"/>
        </w:rPr>
        <w:t>Izadian, A. (2023) </w:t>
      </w:r>
      <w:r>
        <w:rPr>
          <w:rFonts w:ascii="Lato" w:hAnsi="Lato"/>
          <w:i/>
          <w:iCs/>
          <w:color w:val="49515F"/>
          <w:sz w:val="21"/>
          <w:szCs w:val="21"/>
        </w:rPr>
        <w:t xml:space="preserve">Fundamentals of modern electric circuit analysis and filter </w:t>
      </w:r>
      <w:r w:rsidR="00DB7633">
        <w:rPr>
          <w:rFonts w:ascii="Lato" w:hAnsi="Lato"/>
          <w:i/>
          <w:iCs/>
          <w:color w:val="49515F"/>
          <w:sz w:val="21"/>
          <w:szCs w:val="21"/>
        </w:rPr>
        <w:t>synthesis</w:t>
      </w:r>
      <w:r w:rsidR="00DB7633">
        <w:rPr>
          <w:rFonts w:ascii="Arial" w:hAnsi="Arial" w:cs="Arial"/>
          <w:i/>
          <w:iCs/>
          <w:color w:val="49515F"/>
          <w:sz w:val="21"/>
          <w:szCs w:val="21"/>
        </w:rPr>
        <w:t>:</w:t>
      </w:r>
      <w:r>
        <w:rPr>
          <w:rFonts w:ascii="Lato" w:hAnsi="Lato"/>
          <w:i/>
          <w:iCs/>
          <w:color w:val="49515F"/>
          <w:sz w:val="21"/>
          <w:szCs w:val="21"/>
        </w:rPr>
        <w:t xml:space="preserve"> a transfer function approach</w:t>
      </w:r>
      <w:r>
        <w:rPr>
          <w:rFonts w:ascii="Lato" w:hAnsi="Lato"/>
          <w:color w:val="49515F"/>
          <w:sz w:val="21"/>
          <w:szCs w:val="21"/>
        </w:rPr>
        <w:t>. Second edn. Cham: Springer.</w:t>
      </w:r>
    </w:p>
    <w:p w14:paraId="7291C8AA" w14:textId="77777777" w:rsidR="00420CF5" w:rsidRDefault="00420CF5" w:rsidP="00420CF5">
      <w:pPr>
        <w:rPr>
          <w:rFonts w:ascii="Lato" w:hAnsi="Lato"/>
          <w:color w:val="49515F"/>
          <w:sz w:val="21"/>
          <w:szCs w:val="21"/>
        </w:rPr>
      </w:pPr>
    </w:p>
    <w:p w14:paraId="19BD2EF9" w14:textId="6383DEA0" w:rsidR="00420CF5" w:rsidRDefault="00420CF5" w:rsidP="00420CF5">
      <w:pPr>
        <w:rPr>
          <w:rFonts w:ascii="Lato" w:hAnsi="Lato"/>
          <w:color w:val="49515F"/>
          <w:sz w:val="21"/>
          <w:szCs w:val="21"/>
        </w:rPr>
      </w:pPr>
      <w:r>
        <w:rPr>
          <w:rFonts w:ascii="Lato" w:hAnsi="Lato"/>
          <w:color w:val="49515F"/>
          <w:sz w:val="21"/>
          <w:szCs w:val="21"/>
        </w:rPr>
        <w:t>Warnes, L. A. A. (2003) </w:t>
      </w:r>
      <w:r>
        <w:rPr>
          <w:rFonts w:ascii="Lato" w:hAnsi="Lato"/>
          <w:i/>
          <w:iCs/>
          <w:color w:val="49515F"/>
          <w:sz w:val="21"/>
          <w:szCs w:val="21"/>
        </w:rPr>
        <w:t xml:space="preserve">Electronic and electrical </w:t>
      </w:r>
      <w:r w:rsidR="00DB7633">
        <w:rPr>
          <w:rFonts w:ascii="Lato" w:hAnsi="Lato"/>
          <w:i/>
          <w:iCs/>
          <w:color w:val="49515F"/>
          <w:sz w:val="21"/>
          <w:szCs w:val="21"/>
        </w:rPr>
        <w:t>engineering</w:t>
      </w:r>
      <w:r w:rsidR="00DB7633">
        <w:rPr>
          <w:rFonts w:ascii="Arial" w:hAnsi="Arial" w:cs="Arial"/>
          <w:i/>
          <w:iCs/>
          <w:color w:val="49515F"/>
          <w:sz w:val="21"/>
          <w:szCs w:val="21"/>
        </w:rPr>
        <w:t>:</w:t>
      </w:r>
      <w:r>
        <w:rPr>
          <w:rFonts w:ascii="Lato" w:hAnsi="Lato"/>
          <w:i/>
          <w:iCs/>
          <w:color w:val="49515F"/>
          <w:sz w:val="21"/>
          <w:szCs w:val="21"/>
        </w:rPr>
        <w:t xml:space="preserve"> principles and practice</w:t>
      </w:r>
      <w:r>
        <w:rPr>
          <w:rFonts w:ascii="Lato" w:hAnsi="Lato"/>
          <w:color w:val="49515F"/>
          <w:sz w:val="21"/>
          <w:szCs w:val="21"/>
        </w:rPr>
        <w:t>. 3rd edn. Basingstoke: Palgrave Macmillan</w:t>
      </w:r>
    </w:p>
    <w:p w14:paraId="55BE020A" w14:textId="77777777" w:rsidR="00302CFC" w:rsidRDefault="00302CFC" w:rsidP="00420CF5">
      <w:pPr>
        <w:rPr>
          <w:rFonts w:ascii="Lato" w:hAnsi="Lato"/>
          <w:color w:val="49515F"/>
          <w:sz w:val="21"/>
          <w:szCs w:val="21"/>
        </w:rPr>
      </w:pPr>
    </w:p>
    <w:p w14:paraId="280C9C71" w14:textId="77777777" w:rsidR="00302CFC" w:rsidRDefault="00302CFC" w:rsidP="00420CF5">
      <w:pPr>
        <w:rPr>
          <w:rFonts w:ascii="Lato" w:hAnsi="Lato"/>
          <w:color w:val="49515F"/>
          <w:sz w:val="21"/>
          <w:szCs w:val="21"/>
        </w:rPr>
      </w:pPr>
    </w:p>
    <w:p w14:paraId="02D7C221" w14:textId="77777777" w:rsidR="00302CFC" w:rsidRDefault="00302CFC" w:rsidP="00420CF5">
      <w:pPr>
        <w:rPr>
          <w:rFonts w:ascii="Lato" w:hAnsi="Lato"/>
          <w:color w:val="49515F"/>
          <w:sz w:val="21"/>
          <w:szCs w:val="21"/>
        </w:rPr>
      </w:pPr>
    </w:p>
    <w:p w14:paraId="522E2F56" w14:textId="77777777" w:rsidR="00302CFC" w:rsidRDefault="00302CFC" w:rsidP="00420CF5">
      <w:pPr>
        <w:rPr>
          <w:rFonts w:ascii="Lato" w:hAnsi="Lato"/>
          <w:color w:val="49515F"/>
          <w:sz w:val="21"/>
          <w:szCs w:val="21"/>
        </w:rPr>
      </w:pPr>
    </w:p>
    <w:p w14:paraId="760020B4" w14:textId="77777777" w:rsidR="00302CFC" w:rsidRDefault="00302CFC" w:rsidP="00420CF5">
      <w:pPr>
        <w:rPr>
          <w:rFonts w:ascii="Lato" w:hAnsi="Lato"/>
          <w:color w:val="49515F"/>
          <w:sz w:val="21"/>
          <w:szCs w:val="21"/>
        </w:rPr>
      </w:pPr>
    </w:p>
    <w:p w14:paraId="0286AE5B" w14:textId="77777777" w:rsidR="00302CFC" w:rsidRDefault="00302CFC" w:rsidP="00420CF5">
      <w:pPr>
        <w:rPr>
          <w:rFonts w:ascii="Lato" w:hAnsi="Lato"/>
          <w:color w:val="49515F"/>
          <w:sz w:val="21"/>
          <w:szCs w:val="21"/>
        </w:rPr>
      </w:pPr>
    </w:p>
    <w:p w14:paraId="1866388D" w14:textId="77777777" w:rsidR="00302CFC" w:rsidRDefault="00302CFC" w:rsidP="00420CF5">
      <w:pPr>
        <w:rPr>
          <w:rFonts w:ascii="Lato" w:hAnsi="Lato"/>
          <w:color w:val="49515F"/>
          <w:sz w:val="21"/>
          <w:szCs w:val="21"/>
        </w:rPr>
      </w:pPr>
    </w:p>
    <w:p w14:paraId="647799BB" w14:textId="77777777" w:rsidR="00302CFC" w:rsidRDefault="00302CFC" w:rsidP="00420CF5">
      <w:pPr>
        <w:rPr>
          <w:rFonts w:ascii="Lato" w:hAnsi="Lato"/>
          <w:color w:val="49515F"/>
          <w:sz w:val="21"/>
          <w:szCs w:val="21"/>
        </w:rPr>
      </w:pPr>
    </w:p>
    <w:p w14:paraId="613CD794" w14:textId="77777777" w:rsidR="00302CFC" w:rsidRDefault="00302CFC" w:rsidP="00420CF5">
      <w:pPr>
        <w:rPr>
          <w:rFonts w:ascii="Lato" w:hAnsi="Lato"/>
          <w:color w:val="49515F"/>
          <w:sz w:val="21"/>
          <w:szCs w:val="21"/>
        </w:rPr>
      </w:pPr>
    </w:p>
    <w:p w14:paraId="58E58945" w14:textId="77777777" w:rsidR="00302CFC" w:rsidRDefault="00302CFC" w:rsidP="00420CF5">
      <w:pPr>
        <w:rPr>
          <w:rFonts w:ascii="Lato" w:hAnsi="Lato"/>
          <w:color w:val="49515F"/>
          <w:sz w:val="21"/>
          <w:szCs w:val="21"/>
        </w:rPr>
      </w:pPr>
    </w:p>
    <w:p w14:paraId="5DE88DA4" w14:textId="77777777" w:rsidR="00302CFC" w:rsidRDefault="00302CFC" w:rsidP="00420CF5">
      <w:pPr>
        <w:rPr>
          <w:rFonts w:ascii="Lato" w:hAnsi="Lato"/>
          <w:color w:val="49515F"/>
          <w:sz w:val="21"/>
          <w:szCs w:val="21"/>
        </w:rPr>
      </w:pPr>
    </w:p>
    <w:p w14:paraId="260E9779" w14:textId="77777777" w:rsidR="00302CFC" w:rsidRDefault="00302CFC" w:rsidP="00420CF5">
      <w:pPr>
        <w:rPr>
          <w:rFonts w:ascii="Lato" w:hAnsi="Lato"/>
          <w:color w:val="49515F"/>
          <w:sz w:val="21"/>
          <w:szCs w:val="21"/>
        </w:rPr>
      </w:pPr>
    </w:p>
    <w:p w14:paraId="5D846E74" w14:textId="77777777" w:rsidR="00302CFC" w:rsidRDefault="00302CFC" w:rsidP="00420CF5">
      <w:pPr>
        <w:rPr>
          <w:rFonts w:ascii="Lato" w:hAnsi="Lato"/>
          <w:color w:val="49515F"/>
          <w:sz w:val="21"/>
          <w:szCs w:val="21"/>
        </w:rPr>
      </w:pPr>
    </w:p>
    <w:p w14:paraId="391719B7" w14:textId="77777777" w:rsidR="00302CFC" w:rsidRDefault="00302CFC" w:rsidP="00420CF5">
      <w:pPr>
        <w:rPr>
          <w:rFonts w:ascii="Lato" w:hAnsi="Lato"/>
          <w:color w:val="49515F"/>
          <w:sz w:val="21"/>
          <w:szCs w:val="21"/>
        </w:rPr>
      </w:pPr>
    </w:p>
    <w:p w14:paraId="78940308" w14:textId="77777777" w:rsidR="00302CFC" w:rsidRDefault="00302CFC" w:rsidP="00420CF5">
      <w:pPr>
        <w:rPr>
          <w:rFonts w:ascii="Lato" w:hAnsi="Lato"/>
          <w:color w:val="49515F"/>
          <w:sz w:val="21"/>
          <w:szCs w:val="21"/>
        </w:rPr>
      </w:pPr>
    </w:p>
    <w:p w14:paraId="36C38DC0" w14:textId="77777777" w:rsidR="00302CFC" w:rsidRDefault="00302CFC" w:rsidP="00420CF5">
      <w:pPr>
        <w:rPr>
          <w:rFonts w:ascii="Lato" w:hAnsi="Lato"/>
          <w:color w:val="49515F"/>
          <w:sz w:val="21"/>
          <w:szCs w:val="21"/>
        </w:rPr>
      </w:pPr>
    </w:p>
    <w:p w14:paraId="46954E21" w14:textId="77777777" w:rsidR="00302CFC" w:rsidRDefault="00302CFC" w:rsidP="00420CF5">
      <w:pPr>
        <w:rPr>
          <w:rFonts w:ascii="Lato" w:hAnsi="Lato"/>
          <w:color w:val="49515F"/>
          <w:sz w:val="21"/>
          <w:szCs w:val="21"/>
        </w:rPr>
      </w:pPr>
    </w:p>
    <w:p w14:paraId="1A74DC99" w14:textId="287402FA" w:rsidR="00302CFC" w:rsidRDefault="00302CFC" w:rsidP="00302CFC">
      <w:pPr>
        <w:pStyle w:val="Heading1"/>
        <w:rPr>
          <w:sz w:val="28"/>
          <w:szCs w:val="28"/>
        </w:rPr>
      </w:pPr>
      <w:bookmarkStart w:id="17" w:name="_Toc160371224"/>
      <w:r w:rsidRPr="000C254A">
        <w:rPr>
          <w:sz w:val="28"/>
          <w:szCs w:val="28"/>
        </w:rPr>
        <w:t>Appendices</w:t>
      </w:r>
      <w:bookmarkEnd w:id="17"/>
    </w:p>
    <w:p w14:paraId="3F4E8B99" w14:textId="77777777" w:rsidR="00131C70" w:rsidRPr="00131C70" w:rsidRDefault="00131C70" w:rsidP="00131C70"/>
    <w:p w14:paraId="21BB5D93" w14:textId="77777777" w:rsidR="00131C70" w:rsidRDefault="00131C70" w:rsidP="00131C70">
      <w:pPr>
        <w:keepNext/>
        <w:jc w:val="center"/>
      </w:pPr>
      <w:r w:rsidRPr="00131C70">
        <w:rPr>
          <w:noProof/>
        </w:rPr>
        <w:drawing>
          <wp:inline distT="0" distB="0" distL="0" distR="0" wp14:anchorId="4F5D59F5" wp14:editId="08CF2ECA">
            <wp:extent cx="4798060" cy="3863007"/>
            <wp:effectExtent l="0" t="0" r="2540" b="4445"/>
            <wp:docPr id="2003942812"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3942812" name="Picture 1" descr="A screen shot of a computer&#10;&#10;Description automatically generated"/>
                    <pic:cNvPicPr/>
                  </pic:nvPicPr>
                  <pic:blipFill>
                    <a:blip r:embed="rId33"/>
                    <a:stretch>
                      <a:fillRect/>
                    </a:stretch>
                  </pic:blipFill>
                  <pic:spPr>
                    <a:xfrm>
                      <a:off x="0" y="0"/>
                      <a:ext cx="4806835" cy="3870072"/>
                    </a:xfrm>
                    <a:prstGeom prst="rect">
                      <a:avLst/>
                    </a:prstGeom>
                  </pic:spPr>
                </pic:pic>
              </a:graphicData>
            </a:graphic>
          </wp:inline>
        </w:drawing>
      </w:r>
    </w:p>
    <w:p w14:paraId="42357C7D" w14:textId="11ED68F1" w:rsidR="00131C70" w:rsidRDefault="00131C70" w:rsidP="00131C70">
      <w:pPr>
        <w:pStyle w:val="Caption"/>
        <w:jc w:val="center"/>
      </w:pPr>
      <w:r>
        <w:t xml:space="preserve">Figure </w:t>
      </w:r>
      <w:r>
        <w:fldChar w:fldCharType="begin"/>
      </w:r>
      <w:r>
        <w:instrText xml:space="preserve"> SEQ Figure \* ARABIC </w:instrText>
      </w:r>
      <w:r>
        <w:fldChar w:fldCharType="separate"/>
      </w:r>
      <w:r w:rsidR="00B87A0C">
        <w:rPr>
          <w:noProof/>
        </w:rPr>
        <w:t>12</w:t>
      </w:r>
      <w:r>
        <w:fldChar w:fldCharType="end"/>
      </w:r>
      <w:r w:rsidR="00B87A0C">
        <w:t>9</w:t>
      </w:r>
      <w:r>
        <w:t xml:space="preserve"> - Oscilloscope image from experiment.</w:t>
      </w:r>
    </w:p>
    <w:p w14:paraId="0CD6389D" w14:textId="77777777" w:rsidR="00131C70" w:rsidRDefault="00131C70" w:rsidP="00131C70"/>
    <w:p w14:paraId="385B5B89" w14:textId="77777777" w:rsidR="00B87A0C" w:rsidRDefault="00B87A0C" w:rsidP="00B87A0C">
      <w:pPr>
        <w:keepNext/>
        <w:jc w:val="center"/>
      </w:pPr>
      <w:r w:rsidRPr="00B87A0C">
        <w:rPr>
          <w:noProof/>
        </w:rPr>
        <w:lastRenderedPageBreak/>
        <w:drawing>
          <wp:inline distT="0" distB="0" distL="0" distR="0" wp14:anchorId="3108829B" wp14:editId="74914E92">
            <wp:extent cx="4648200" cy="3654805"/>
            <wp:effectExtent l="0" t="0" r="0" b="3175"/>
            <wp:docPr id="96754439"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54439" name="Picture 1" descr="A screen shot of a computer&#10;&#10;Description automatically generated"/>
                    <pic:cNvPicPr/>
                  </pic:nvPicPr>
                  <pic:blipFill>
                    <a:blip r:embed="rId34"/>
                    <a:stretch>
                      <a:fillRect/>
                    </a:stretch>
                  </pic:blipFill>
                  <pic:spPr>
                    <a:xfrm>
                      <a:off x="0" y="0"/>
                      <a:ext cx="4655538" cy="3660575"/>
                    </a:xfrm>
                    <a:prstGeom prst="rect">
                      <a:avLst/>
                    </a:prstGeom>
                  </pic:spPr>
                </pic:pic>
              </a:graphicData>
            </a:graphic>
          </wp:inline>
        </w:drawing>
      </w:r>
    </w:p>
    <w:p w14:paraId="76156411" w14:textId="2E2536C2" w:rsidR="00131C70" w:rsidRPr="00131C70" w:rsidRDefault="00B87A0C" w:rsidP="00B87A0C">
      <w:pPr>
        <w:pStyle w:val="Caption"/>
        <w:jc w:val="center"/>
      </w:pPr>
      <w:r>
        <w:t>Figure 20</w:t>
      </w:r>
      <w:r>
        <w:fldChar w:fldCharType="begin"/>
      </w:r>
      <w:r>
        <w:instrText xml:space="preserve"> SEQ Figure \* ARABIC </w:instrText>
      </w:r>
      <w:r w:rsidR="00000000">
        <w:fldChar w:fldCharType="separate"/>
      </w:r>
      <w:r>
        <w:fldChar w:fldCharType="end"/>
      </w:r>
      <w:r>
        <w:t xml:space="preserve"> - Oscilloscope image from experiment.</w:t>
      </w:r>
    </w:p>
    <w:p w14:paraId="34D4593E" w14:textId="77777777" w:rsidR="00302CFC" w:rsidRPr="00302CFC" w:rsidRDefault="00302CFC" w:rsidP="00302CFC"/>
    <w:p w14:paraId="21602BC2" w14:textId="24B5EAC7" w:rsidR="00302CFC" w:rsidRPr="000C254A" w:rsidRDefault="00302CFC" w:rsidP="000C254A">
      <w:pPr>
        <w:pStyle w:val="Caption"/>
        <w:jc w:val="center"/>
        <w:rPr>
          <w:rFonts w:ascii="Times New Roman" w:hAnsi="Times New Roman" w:cs="Times New Roman"/>
          <w:sz w:val="22"/>
        </w:rPr>
      </w:pPr>
      <w:r>
        <w:t>Table 1 - Low Pass Filter Experiment Data</w:t>
      </w:r>
    </w:p>
    <w:tbl>
      <w:tblPr>
        <w:tblW w:w="4980" w:type="dxa"/>
        <w:jc w:val="center"/>
        <w:tblLook w:val="04A0" w:firstRow="1" w:lastRow="0" w:firstColumn="1" w:lastColumn="0" w:noHBand="0" w:noVBand="1"/>
      </w:tblPr>
      <w:tblGrid>
        <w:gridCol w:w="1560"/>
        <w:gridCol w:w="960"/>
        <w:gridCol w:w="960"/>
        <w:gridCol w:w="1500"/>
      </w:tblGrid>
      <w:tr w:rsidR="00EA52AB" w:rsidRPr="00EA52AB" w14:paraId="0773AEF2" w14:textId="77777777" w:rsidTr="00EA52AB">
        <w:trPr>
          <w:trHeight w:val="288"/>
          <w:jc w:val="center"/>
        </w:trPr>
        <w:tc>
          <w:tcPr>
            <w:tcW w:w="1560" w:type="dxa"/>
            <w:tcBorders>
              <w:top w:val="single" w:sz="4" w:space="0" w:color="auto"/>
              <w:left w:val="single" w:sz="4" w:space="0" w:color="auto"/>
              <w:bottom w:val="single" w:sz="4" w:space="0" w:color="auto"/>
              <w:right w:val="single" w:sz="4" w:space="0" w:color="auto"/>
            </w:tcBorders>
            <w:shd w:val="clear" w:color="000000" w:fill="FFD966"/>
            <w:noWrap/>
            <w:vAlign w:val="bottom"/>
            <w:hideMark/>
          </w:tcPr>
          <w:p w14:paraId="7A39C56C" w14:textId="3DBB51EB" w:rsidR="00EA52AB" w:rsidRPr="00EA52AB" w:rsidRDefault="00EA52AB" w:rsidP="00EA52AB">
            <w:pPr>
              <w:spacing w:after="0" w:line="240" w:lineRule="auto"/>
              <w:jc w:val="center"/>
              <w:rPr>
                <w:rFonts w:ascii="Calibri" w:eastAsia="Times New Roman" w:hAnsi="Calibri" w:cs="Calibri"/>
                <w:b/>
                <w:bCs/>
                <w:color w:val="000000"/>
                <w:kern w:val="0"/>
                <w:sz w:val="22"/>
                <w:lang w:eastAsia="en-GB"/>
                <w14:ligatures w14:val="none"/>
              </w:rPr>
            </w:pPr>
          </w:p>
        </w:tc>
        <w:tc>
          <w:tcPr>
            <w:tcW w:w="960" w:type="dxa"/>
            <w:tcBorders>
              <w:top w:val="nil"/>
              <w:left w:val="nil"/>
              <w:bottom w:val="nil"/>
              <w:right w:val="nil"/>
            </w:tcBorders>
            <w:shd w:val="clear" w:color="000000" w:fill="FFD966"/>
            <w:noWrap/>
            <w:vAlign w:val="bottom"/>
            <w:hideMark/>
          </w:tcPr>
          <w:p w14:paraId="1557B74C" w14:textId="77777777" w:rsidR="00EA52AB" w:rsidRPr="00EA52AB" w:rsidRDefault="00EA52AB" w:rsidP="00EA52AB">
            <w:pPr>
              <w:spacing w:after="0" w:line="240" w:lineRule="auto"/>
              <w:jc w:val="center"/>
              <w:rPr>
                <w:rFonts w:ascii="Calibri" w:eastAsia="Times New Roman" w:hAnsi="Calibri" w:cs="Calibri"/>
                <w:b/>
                <w:bCs/>
                <w:color w:val="000000"/>
                <w:kern w:val="0"/>
                <w:sz w:val="22"/>
                <w:lang w:eastAsia="en-GB"/>
                <w14:ligatures w14:val="none"/>
              </w:rPr>
            </w:pPr>
            <w:r w:rsidRPr="00EA52AB">
              <w:rPr>
                <w:rFonts w:ascii="Calibri" w:eastAsia="Times New Roman" w:hAnsi="Calibri" w:cs="Calibri"/>
                <w:b/>
                <w:bCs/>
                <w:color w:val="000000"/>
                <w:kern w:val="0"/>
                <w:sz w:val="22"/>
                <w:lang w:eastAsia="en-GB"/>
                <w14:ligatures w14:val="none"/>
              </w:rPr>
              <w:t>Low Pass Filter</w:t>
            </w:r>
          </w:p>
        </w:tc>
        <w:tc>
          <w:tcPr>
            <w:tcW w:w="960" w:type="dxa"/>
            <w:tcBorders>
              <w:top w:val="nil"/>
              <w:left w:val="nil"/>
              <w:bottom w:val="nil"/>
              <w:right w:val="nil"/>
            </w:tcBorders>
            <w:shd w:val="clear" w:color="000000" w:fill="FFD966"/>
            <w:noWrap/>
            <w:vAlign w:val="bottom"/>
            <w:hideMark/>
          </w:tcPr>
          <w:p w14:paraId="611FAA36" w14:textId="77777777" w:rsidR="00EA52AB" w:rsidRPr="00EA52AB" w:rsidRDefault="00EA52AB" w:rsidP="00EA52AB">
            <w:pPr>
              <w:spacing w:after="0" w:line="240" w:lineRule="auto"/>
              <w:rPr>
                <w:rFonts w:ascii="Calibri" w:eastAsia="Times New Roman" w:hAnsi="Calibri" w:cs="Calibri"/>
                <w:b/>
                <w:bCs/>
                <w:color w:val="000000"/>
                <w:kern w:val="0"/>
                <w:sz w:val="22"/>
                <w:lang w:eastAsia="en-GB"/>
                <w14:ligatures w14:val="none"/>
              </w:rPr>
            </w:pPr>
            <w:r w:rsidRPr="00EA52AB">
              <w:rPr>
                <w:rFonts w:ascii="Calibri" w:eastAsia="Times New Roman" w:hAnsi="Calibri" w:cs="Calibri"/>
                <w:b/>
                <w:bCs/>
                <w:color w:val="000000"/>
                <w:kern w:val="0"/>
                <w:sz w:val="22"/>
                <w:lang w:eastAsia="en-GB"/>
                <w14:ligatures w14:val="none"/>
              </w:rPr>
              <w:t> </w:t>
            </w:r>
          </w:p>
        </w:tc>
        <w:tc>
          <w:tcPr>
            <w:tcW w:w="1500" w:type="dxa"/>
            <w:tcBorders>
              <w:top w:val="nil"/>
              <w:left w:val="nil"/>
              <w:bottom w:val="nil"/>
              <w:right w:val="nil"/>
            </w:tcBorders>
            <w:shd w:val="clear" w:color="000000" w:fill="FFD966"/>
            <w:noWrap/>
            <w:vAlign w:val="bottom"/>
            <w:hideMark/>
          </w:tcPr>
          <w:p w14:paraId="16D1BE06" w14:textId="77777777" w:rsidR="00EA52AB" w:rsidRPr="00EA52AB" w:rsidRDefault="00EA52AB" w:rsidP="00EA52AB">
            <w:pPr>
              <w:spacing w:after="0" w:line="240" w:lineRule="auto"/>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 </w:t>
            </w:r>
          </w:p>
        </w:tc>
      </w:tr>
      <w:tr w:rsidR="00EA52AB" w:rsidRPr="00EA52AB" w14:paraId="7899DE56" w14:textId="77777777" w:rsidTr="00EA52AB">
        <w:trPr>
          <w:trHeight w:val="312"/>
          <w:jc w:val="center"/>
        </w:trPr>
        <w:tc>
          <w:tcPr>
            <w:tcW w:w="1560" w:type="dxa"/>
            <w:tcBorders>
              <w:top w:val="nil"/>
              <w:left w:val="single" w:sz="4" w:space="0" w:color="auto"/>
              <w:bottom w:val="single" w:sz="4" w:space="0" w:color="auto"/>
              <w:right w:val="single" w:sz="4" w:space="0" w:color="auto"/>
            </w:tcBorders>
            <w:shd w:val="clear" w:color="000000" w:fill="FFD966"/>
            <w:noWrap/>
            <w:vAlign w:val="bottom"/>
            <w:hideMark/>
          </w:tcPr>
          <w:p w14:paraId="7C0B2751" w14:textId="77777777" w:rsidR="00EA52AB" w:rsidRPr="00EA52AB" w:rsidRDefault="00EA52AB" w:rsidP="00EA52AB">
            <w:pPr>
              <w:spacing w:after="0" w:line="240" w:lineRule="auto"/>
              <w:rPr>
                <w:rFonts w:ascii="Calibri" w:eastAsia="Times New Roman" w:hAnsi="Calibri" w:cs="Calibri"/>
                <w:b/>
                <w:bCs/>
                <w:color w:val="000000"/>
                <w:kern w:val="0"/>
                <w:sz w:val="22"/>
                <w:lang w:eastAsia="en-GB"/>
                <w14:ligatures w14:val="none"/>
              </w:rPr>
            </w:pPr>
            <w:r w:rsidRPr="00EA52AB">
              <w:rPr>
                <w:rFonts w:ascii="Calibri" w:eastAsia="Times New Roman" w:hAnsi="Calibri" w:cs="Calibri"/>
                <w:b/>
                <w:bCs/>
                <w:color w:val="000000"/>
                <w:kern w:val="0"/>
                <w:sz w:val="22"/>
                <w:lang w:eastAsia="en-GB"/>
                <w14:ligatures w14:val="none"/>
              </w:rPr>
              <w:t>Frequency (Hz)</w:t>
            </w:r>
          </w:p>
        </w:tc>
        <w:tc>
          <w:tcPr>
            <w:tcW w:w="960" w:type="dxa"/>
            <w:tcBorders>
              <w:top w:val="single" w:sz="4" w:space="0" w:color="auto"/>
              <w:left w:val="nil"/>
              <w:bottom w:val="single" w:sz="4" w:space="0" w:color="auto"/>
              <w:right w:val="single" w:sz="4" w:space="0" w:color="auto"/>
            </w:tcBorders>
            <w:shd w:val="clear" w:color="000000" w:fill="FFD966"/>
            <w:noWrap/>
            <w:vAlign w:val="bottom"/>
            <w:hideMark/>
          </w:tcPr>
          <w:p w14:paraId="52F05179" w14:textId="77777777" w:rsidR="00EA52AB" w:rsidRPr="00EA52AB" w:rsidRDefault="00EA52AB" w:rsidP="00EA52AB">
            <w:pPr>
              <w:spacing w:after="0" w:line="240" w:lineRule="auto"/>
              <w:rPr>
                <w:rFonts w:ascii="Calibri" w:eastAsia="Times New Roman" w:hAnsi="Calibri" w:cs="Calibri"/>
                <w:b/>
                <w:bCs/>
                <w:color w:val="000000"/>
                <w:kern w:val="0"/>
                <w:sz w:val="22"/>
                <w:lang w:eastAsia="en-GB"/>
                <w14:ligatures w14:val="none"/>
              </w:rPr>
            </w:pPr>
            <w:r w:rsidRPr="00EA52AB">
              <w:rPr>
                <w:rFonts w:ascii="Calibri" w:eastAsia="Times New Roman" w:hAnsi="Calibri" w:cs="Calibri"/>
                <w:b/>
                <w:bCs/>
                <w:color w:val="000000"/>
                <w:kern w:val="0"/>
                <w:sz w:val="22"/>
                <w:lang w:eastAsia="en-GB"/>
                <w14:ligatures w14:val="none"/>
              </w:rPr>
              <w:t>V In (V)</w:t>
            </w:r>
          </w:p>
        </w:tc>
        <w:tc>
          <w:tcPr>
            <w:tcW w:w="960" w:type="dxa"/>
            <w:tcBorders>
              <w:top w:val="single" w:sz="4" w:space="0" w:color="auto"/>
              <w:left w:val="nil"/>
              <w:bottom w:val="single" w:sz="4" w:space="0" w:color="auto"/>
              <w:right w:val="single" w:sz="4" w:space="0" w:color="auto"/>
            </w:tcBorders>
            <w:shd w:val="clear" w:color="000000" w:fill="FFD966"/>
            <w:noWrap/>
            <w:vAlign w:val="bottom"/>
            <w:hideMark/>
          </w:tcPr>
          <w:p w14:paraId="68728352" w14:textId="77777777" w:rsidR="00EA52AB" w:rsidRPr="00EA52AB" w:rsidRDefault="00EA52AB" w:rsidP="00EA52AB">
            <w:pPr>
              <w:spacing w:after="0" w:line="240" w:lineRule="auto"/>
              <w:rPr>
                <w:rFonts w:ascii="Calibri" w:eastAsia="Times New Roman" w:hAnsi="Calibri" w:cs="Calibri"/>
                <w:b/>
                <w:bCs/>
                <w:color w:val="000000"/>
                <w:kern w:val="0"/>
                <w:sz w:val="22"/>
                <w:lang w:eastAsia="en-GB"/>
                <w14:ligatures w14:val="none"/>
              </w:rPr>
            </w:pPr>
            <w:r w:rsidRPr="00EA52AB">
              <w:rPr>
                <w:rFonts w:ascii="Calibri" w:eastAsia="Times New Roman" w:hAnsi="Calibri" w:cs="Calibri"/>
                <w:b/>
                <w:bCs/>
                <w:color w:val="000000"/>
                <w:kern w:val="0"/>
                <w:sz w:val="22"/>
                <w:lang w:eastAsia="en-GB"/>
                <w14:ligatures w14:val="none"/>
              </w:rPr>
              <w:t>V Out (V)</w:t>
            </w:r>
          </w:p>
        </w:tc>
        <w:tc>
          <w:tcPr>
            <w:tcW w:w="1500" w:type="dxa"/>
            <w:tcBorders>
              <w:top w:val="single" w:sz="4" w:space="0" w:color="auto"/>
              <w:left w:val="nil"/>
              <w:bottom w:val="single" w:sz="4" w:space="0" w:color="auto"/>
              <w:right w:val="single" w:sz="4" w:space="0" w:color="auto"/>
            </w:tcBorders>
            <w:shd w:val="clear" w:color="000000" w:fill="FFD966"/>
            <w:noWrap/>
            <w:vAlign w:val="bottom"/>
            <w:hideMark/>
          </w:tcPr>
          <w:p w14:paraId="0C24BE01" w14:textId="77777777" w:rsidR="00EA52AB" w:rsidRPr="00EA52AB" w:rsidRDefault="00EA52AB" w:rsidP="00EA52AB">
            <w:pPr>
              <w:spacing w:after="0" w:line="240" w:lineRule="auto"/>
              <w:rPr>
                <w:rFonts w:ascii="Calibri" w:eastAsia="Times New Roman" w:hAnsi="Calibri" w:cs="Calibri"/>
                <w:b/>
                <w:bCs/>
                <w:color w:val="000000"/>
                <w:kern w:val="0"/>
                <w:sz w:val="22"/>
                <w:lang w:eastAsia="en-GB"/>
                <w14:ligatures w14:val="none"/>
              </w:rPr>
            </w:pPr>
            <w:r w:rsidRPr="00EA52AB">
              <w:rPr>
                <w:rFonts w:ascii="Calibri" w:eastAsia="Times New Roman" w:hAnsi="Calibri" w:cs="Calibri"/>
                <w:b/>
                <w:bCs/>
                <w:color w:val="000000"/>
                <w:kern w:val="0"/>
                <w:sz w:val="22"/>
                <w:lang w:eastAsia="en-GB"/>
                <w14:ligatures w14:val="none"/>
              </w:rPr>
              <w:t>Atten (dB)</w:t>
            </w:r>
          </w:p>
        </w:tc>
      </w:tr>
      <w:tr w:rsidR="00EA52AB" w:rsidRPr="00EA52AB" w14:paraId="1DEF7954" w14:textId="77777777" w:rsidTr="00EA52AB">
        <w:trPr>
          <w:trHeight w:val="288"/>
          <w:jc w:val="center"/>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41F38F5D"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100</w:t>
            </w:r>
          </w:p>
        </w:tc>
        <w:tc>
          <w:tcPr>
            <w:tcW w:w="960" w:type="dxa"/>
            <w:tcBorders>
              <w:top w:val="nil"/>
              <w:left w:val="nil"/>
              <w:bottom w:val="single" w:sz="4" w:space="0" w:color="auto"/>
              <w:right w:val="single" w:sz="4" w:space="0" w:color="auto"/>
            </w:tcBorders>
            <w:shd w:val="clear" w:color="auto" w:fill="auto"/>
            <w:noWrap/>
            <w:vAlign w:val="bottom"/>
            <w:hideMark/>
          </w:tcPr>
          <w:p w14:paraId="37CFC205"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5.12</w:t>
            </w:r>
          </w:p>
        </w:tc>
        <w:tc>
          <w:tcPr>
            <w:tcW w:w="960" w:type="dxa"/>
            <w:tcBorders>
              <w:top w:val="nil"/>
              <w:left w:val="nil"/>
              <w:bottom w:val="single" w:sz="4" w:space="0" w:color="auto"/>
              <w:right w:val="single" w:sz="4" w:space="0" w:color="auto"/>
            </w:tcBorders>
            <w:shd w:val="clear" w:color="auto" w:fill="auto"/>
            <w:noWrap/>
            <w:vAlign w:val="bottom"/>
            <w:hideMark/>
          </w:tcPr>
          <w:p w14:paraId="38530E7C"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5.04</w:t>
            </w:r>
          </w:p>
        </w:tc>
        <w:tc>
          <w:tcPr>
            <w:tcW w:w="1500" w:type="dxa"/>
            <w:tcBorders>
              <w:top w:val="nil"/>
              <w:left w:val="nil"/>
              <w:bottom w:val="single" w:sz="4" w:space="0" w:color="auto"/>
              <w:right w:val="single" w:sz="4" w:space="0" w:color="auto"/>
            </w:tcBorders>
            <w:shd w:val="clear" w:color="auto" w:fill="auto"/>
            <w:noWrap/>
            <w:vAlign w:val="bottom"/>
            <w:hideMark/>
          </w:tcPr>
          <w:p w14:paraId="655F8EA0"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-1.37E-01</w:t>
            </w:r>
          </w:p>
        </w:tc>
      </w:tr>
      <w:tr w:rsidR="00EA52AB" w:rsidRPr="00EA52AB" w14:paraId="1C98067F" w14:textId="77777777" w:rsidTr="00EA52AB">
        <w:trPr>
          <w:trHeight w:val="288"/>
          <w:jc w:val="center"/>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070E3FE5"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500</w:t>
            </w:r>
          </w:p>
        </w:tc>
        <w:tc>
          <w:tcPr>
            <w:tcW w:w="960" w:type="dxa"/>
            <w:tcBorders>
              <w:top w:val="nil"/>
              <w:left w:val="nil"/>
              <w:bottom w:val="single" w:sz="4" w:space="0" w:color="auto"/>
              <w:right w:val="single" w:sz="4" w:space="0" w:color="auto"/>
            </w:tcBorders>
            <w:shd w:val="clear" w:color="auto" w:fill="auto"/>
            <w:noWrap/>
            <w:vAlign w:val="bottom"/>
            <w:hideMark/>
          </w:tcPr>
          <w:p w14:paraId="48B5E665"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5.12</w:t>
            </w:r>
          </w:p>
        </w:tc>
        <w:tc>
          <w:tcPr>
            <w:tcW w:w="960" w:type="dxa"/>
            <w:tcBorders>
              <w:top w:val="nil"/>
              <w:left w:val="nil"/>
              <w:bottom w:val="single" w:sz="4" w:space="0" w:color="auto"/>
              <w:right w:val="single" w:sz="4" w:space="0" w:color="auto"/>
            </w:tcBorders>
            <w:shd w:val="clear" w:color="auto" w:fill="auto"/>
            <w:noWrap/>
            <w:vAlign w:val="bottom"/>
            <w:hideMark/>
          </w:tcPr>
          <w:p w14:paraId="05547EFF"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5.04</w:t>
            </w:r>
          </w:p>
        </w:tc>
        <w:tc>
          <w:tcPr>
            <w:tcW w:w="1500" w:type="dxa"/>
            <w:tcBorders>
              <w:top w:val="nil"/>
              <w:left w:val="nil"/>
              <w:bottom w:val="single" w:sz="4" w:space="0" w:color="auto"/>
              <w:right w:val="single" w:sz="4" w:space="0" w:color="auto"/>
            </w:tcBorders>
            <w:shd w:val="clear" w:color="auto" w:fill="auto"/>
            <w:noWrap/>
            <w:vAlign w:val="bottom"/>
            <w:hideMark/>
          </w:tcPr>
          <w:p w14:paraId="1598A8FF"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-1.37E-01</w:t>
            </w:r>
          </w:p>
        </w:tc>
      </w:tr>
      <w:tr w:rsidR="00EA52AB" w:rsidRPr="00EA52AB" w14:paraId="45317C67" w14:textId="77777777" w:rsidTr="00EA52AB">
        <w:trPr>
          <w:trHeight w:val="288"/>
          <w:jc w:val="center"/>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0F3DF109"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1000</w:t>
            </w:r>
          </w:p>
        </w:tc>
        <w:tc>
          <w:tcPr>
            <w:tcW w:w="960" w:type="dxa"/>
            <w:tcBorders>
              <w:top w:val="nil"/>
              <w:left w:val="nil"/>
              <w:bottom w:val="single" w:sz="4" w:space="0" w:color="auto"/>
              <w:right w:val="single" w:sz="4" w:space="0" w:color="auto"/>
            </w:tcBorders>
            <w:shd w:val="clear" w:color="auto" w:fill="auto"/>
            <w:noWrap/>
            <w:vAlign w:val="bottom"/>
            <w:hideMark/>
          </w:tcPr>
          <w:p w14:paraId="565490E7"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5.12</w:t>
            </w:r>
          </w:p>
        </w:tc>
        <w:tc>
          <w:tcPr>
            <w:tcW w:w="960" w:type="dxa"/>
            <w:tcBorders>
              <w:top w:val="nil"/>
              <w:left w:val="nil"/>
              <w:bottom w:val="single" w:sz="4" w:space="0" w:color="auto"/>
              <w:right w:val="single" w:sz="4" w:space="0" w:color="auto"/>
            </w:tcBorders>
            <w:shd w:val="clear" w:color="auto" w:fill="auto"/>
            <w:noWrap/>
            <w:vAlign w:val="bottom"/>
            <w:hideMark/>
          </w:tcPr>
          <w:p w14:paraId="0547D553"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5.04</w:t>
            </w:r>
          </w:p>
        </w:tc>
        <w:tc>
          <w:tcPr>
            <w:tcW w:w="1500" w:type="dxa"/>
            <w:tcBorders>
              <w:top w:val="nil"/>
              <w:left w:val="nil"/>
              <w:bottom w:val="single" w:sz="4" w:space="0" w:color="auto"/>
              <w:right w:val="single" w:sz="4" w:space="0" w:color="auto"/>
            </w:tcBorders>
            <w:shd w:val="clear" w:color="auto" w:fill="auto"/>
            <w:noWrap/>
            <w:vAlign w:val="bottom"/>
            <w:hideMark/>
          </w:tcPr>
          <w:p w14:paraId="2FCF77BE"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-1.37E-01</w:t>
            </w:r>
          </w:p>
        </w:tc>
      </w:tr>
      <w:tr w:rsidR="00EA52AB" w:rsidRPr="00EA52AB" w14:paraId="748DB166" w14:textId="77777777" w:rsidTr="00EA52AB">
        <w:trPr>
          <w:trHeight w:val="288"/>
          <w:jc w:val="center"/>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167E6718"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5000</w:t>
            </w:r>
          </w:p>
        </w:tc>
        <w:tc>
          <w:tcPr>
            <w:tcW w:w="960" w:type="dxa"/>
            <w:tcBorders>
              <w:top w:val="nil"/>
              <w:left w:val="nil"/>
              <w:bottom w:val="single" w:sz="4" w:space="0" w:color="auto"/>
              <w:right w:val="single" w:sz="4" w:space="0" w:color="auto"/>
            </w:tcBorders>
            <w:shd w:val="clear" w:color="auto" w:fill="auto"/>
            <w:noWrap/>
            <w:vAlign w:val="bottom"/>
            <w:hideMark/>
          </w:tcPr>
          <w:p w14:paraId="0A45B7DF"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5.14</w:t>
            </w:r>
          </w:p>
        </w:tc>
        <w:tc>
          <w:tcPr>
            <w:tcW w:w="960" w:type="dxa"/>
            <w:tcBorders>
              <w:top w:val="nil"/>
              <w:left w:val="nil"/>
              <w:bottom w:val="single" w:sz="4" w:space="0" w:color="auto"/>
              <w:right w:val="single" w:sz="4" w:space="0" w:color="auto"/>
            </w:tcBorders>
            <w:shd w:val="clear" w:color="auto" w:fill="auto"/>
            <w:noWrap/>
            <w:vAlign w:val="bottom"/>
            <w:hideMark/>
          </w:tcPr>
          <w:p w14:paraId="2FABA9AC"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4.98</w:t>
            </w:r>
          </w:p>
        </w:tc>
        <w:tc>
          <w:tcPr>
            <w:tcW w:w="1500" w:type="dxa"/>
            <w:tcBorders>
              <w:top w:val="nil"/>
              <w:left w:val="nil"/>
              <w:bottom w:val="single" w:sz="4" w:space="0" w:color="auto"/>
              <w:right w:val="single" w:sz="4" w:space="0" w:color="auto"/>
            </w:tcBorders>
            <w:shd w:val="clear" w:color="auto" w:fill="auto"/>
            <w:noWrap/>
            <w:vAlign w:val="bottom"/>
            <w:hideMark/>
          </w:tcPr>
          <w:p w14:paraId="67990625"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-2.75E-01</w:t>
            </w:r>
          </w:p>
        </w:tc>
      </w:tr>
      <w:tr w:rsidR="00EA52AB" w:rsidRPr="00EA52AB" w14:paraId="3E61A8F1" w14:textId="77777777" w:rsidTr="00EA52AB">
        <w:trPr>
          <w:trHeight w:val="288"/>
          <w:jc w:val="center"/>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7ADB8ED6"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10000</w:t>
            </w:r>
          </w:p>
        </w:tc>
        <w:tc>
          <w:tcPr>
            <w:tcW w:w="960" w:type="dxa"/>
            <w:tcBorders>
              <w:top w:val="nil"/>
              <w:left w:val="nil"/>
              <w:bottom w:val="single" w:sz="4" w:space="0" w:color="auto"/>
              <w:right w:val="single" w:sz="4" w:space="0" w:color="auto"/>
            </w:tcBorders>
            <w:shd w:val="clear" w:color="auto" w:fill="auto"/>
            <w:noWrap/>
            <w:vAlign w:val="bottom"/>
            <w:hideMark/>
          </w:tcPr>
          <w:p w14:paraId="5403A073"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5.12</w:t>
            </w:r>
          </w:p>
        </w:tc>
        <w:tc>
          <w:tcPr>
            <w:tcW w:w="960" w:type="dxa"/>
            <w:tcBorders>
              <w:top w:val="nil"/>
              <w:left w:val="nil"/>
              <w:bottom w:val="single" w:sz="4" w:space="0" w:color="auto"/>
              <w:right w:val="single" w:sz="4" w:space="0" w:color="auto"/>
            </w:tcBorders>
            <w:shd w:val="clear" w:color="auto" w:fill="auto"/>
            <w:noWrap/>
            <w:vAlign w:val="bottom"/>
            <w:hideMark/>
          </w:tcPr>
          <w:p w14:paraId="2A2F4D98"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4.76</w:t>
            </w:r>
          </w:p>
        </w:tc>
        <w:tc>
          <w:tcPr>
            <w:tcW w:w="1500" w:type="dxa"/>
            <w:tcBorders>
              <w:top w:val="nil"/>
              <w:left w:val="nil"/>
              <w:bottom w:val="single" w:sz="4" w:space="0" w:color="auto"/>
              <w:right w:val="single" w:sz="4" w:space="0" w:color="auto"/>
            </w:tcBorders>
            <w:shd w:val="clear" w:color="auto" w:fill="auto"/>
            <w:noWrap/>
            <w:vAlign w:val="bottom"/>
            <w:hideMark/>
          </w:tcPr>
          <w:p w14:paraId="73C096AF"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-6.33E-01</w:t>
            </w:r>
          </w:p>
        </w:tc>
      </w:tr>
      <w:tr w:rsidR="00EA52AB" w:rsidRPr="00EA52AB" w14:paraId="58945421" w14:textId="77777777" w:rsidTr="00EA52AB">
        <w:trPr>
          <w:trHeight w:val="312"/>
          <w:jc w:val="center"/>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439AF8A5"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12000</w:t>
            </w:r>
          </w:p>
        </w:tc>
        <w:tc>
          <w:tcPr>
            <w:tcW w:w="960" w:type="dxa"/>
            <w:tcBorders>
              <w:top w:val="nil"/>
              <w:left w:val="nil"/>
              <w:bottom w:val="single" w:sz="4" w:space="0" w:color="auto"/>
              <w:right w:val="single" w:sz="4" w:space="0" w:color="auto"/>
            </w:tcBorders>
            <w:shd w:val="clear" w:color="auto" w:fill="auto"/>
            <w:noWrap/>
            <w:vAlign w:val="bottom"/>
            <w:hideMark/>
          </w:tcPr>
          <w:p w14:paraId="2B41BCA4"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5.08</w:t>
            </w:r>
          </w:p>
        </w:tc>
        <w:tc>
          <w:tcPr>
            <w:tcW w:w="960" w:type="dxa"/>
            <w:tcBorders>
              <w:top w:val="nil"/>
              <w:left w:val="nil"/>
              <w:bottom w:val="single" w:sz="4" w:space="0" w:color="auto"/>
              <w:right w:val="single" w:sz="4" w:space="0" w:color="auto"/>
            </w:tcBorders>
            <w:shd w:val="clear" w:color="auto" w:fill="auto"/>
            <w:noWrap/>
            <w:vAlign w:val="bottom"/>
            <w:hideMark/>
          </w:tcPr>
          <w:p w14:paraId="13EEAC3C"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4.6</w:t>
            </w:r>
          </w:p>
        </w:tc>
        <w:tc>
          <w:tcPr>
            <w:tcW w:w="1500" w:type="dxa"/>
            <w:tcBorders>
              <w:top w:val="nil"/>
              <w:left w:val="nil"/>
              <w:bottom w:val="single" w:sz="4" w:space="0" w:color="auto"/>
              <w:right w:val="single" w:sz="4" w:space="0" w:color="auto"/>
            </w:tcBorders>
            <w:shd w:val="clear" w:color="auto" w:fill="auto"/>
            <w:noWrap/>
            <w:vAlign w:val="bottom"/>
            <w:hideMark/>
          </w:tcPr>
          <w:p w14:paraId="4652264E"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-8.62E-01</w:t>
            </w:r>
          </w:p>
        </w:tc>
      </w:tr>
      <w:tr w:rsidR="00EA52AB" w:rsidRPr="00EA52AB" w14:paraId="657685B7" w14:textId="77777777" w:rsidTr="00EA52AB">
        <w:trPr>
          <w:trHeight w:val="288"/>
          <w:jc w:val="center"/>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4D6C4F01"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14000</w:t>
            </w:r>
          </w:p>
        </w:tc>
        <w:tc>
          <w:tcPr>
            <w:tcW w:w="960" w:type="dxa"/>
            <w:tcBorders>
              <w:top w:val="nil"/>
              <w:left w:val="nil"/>
              <w:bottom w:val="single" w:sz="4" w:space="0" w:color="auto"/>
              <w:right w:val="single" w:sz="4" w:space="0" w:color="auto"/>
            </w:tcBorders>
            <w:shd w:val="clear" w:color="auto" w:fill="auto"/>
            <w:noWrap/>
            <w:vAlign w:val="bottom"/>
            <w:hideMark/>
          </w:tcPr>
          <w:p w14:paraId="4F1FAB1C"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5.12</w:t>
            </w:r>
          </w:p>
        </w:tc>
        <w:tc>
          <w:tcPr>
            <w:tcW w:w="960" w:type="dxa"/>
            <w:tcBorders>
              <w:top w:val="nil"/>
              <w:left w:val="nil"/>
              <w:bottom w:val="single" w:sz="4" w:space="0" w:color="auto"/>
              <w:right w:val="single" w:sz="4" w:space="0" w:color="auto"/>
            </w:tcBorders>
            <w:shd w:val="clear" w:color="auto" w:fill="auto"/>
            <w:noWrap/>
            <w:vAlign w:val="bottom"/>
            <w:hideMark/>
          </w:tcPr>
          <w:p w14:paraId="0CF43188"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4.52</w:t>
            </w:r>
          </w:p>
        </w:tc>
        <w:tc>
          <w:tcPr>
            <w:tcW w:w="1500" w:type="dxa"/>
            <w:tcBorders>
              <w:top w:val="nil"/>
              <w:left w:val="nil"/>
              <w:bottom w:val="single" w:sz="4" w:space="0" w:color="auto"/>
              <w:right w:val="single" w:sz="4" w:space="0" w:color="auto"/>
            </w:tcBorders>
            <w:shd w:val="clear" w:color="auto" w:fill="auto"/>
            <w:noWrap/>
            <w:vAlign w:val="bottom"/>
            <w:hideMark/>
          </w:tcPr>
          <w:p w14:paraId="0F1CF883"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-1.08E+00</w:t>
            </w:r>
          </w:p>
        </w:tc>
      </w:tr>
      <w:tr w:rsidR="00EA52AB" w:rsidRPr="00EA52AB" w14:paraId="421165F6" w14:textId="77777777" w:rsidTr="00EA52AB">
        <w:trPr>
          <w:trHeight w:val="288"/>
          <w:jc w:val="center"/>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0EF4AC4D"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16000</w:t>
            </w:r>
          </w:p>
        </w:tc>
        <w:tc>
          <w:tcPr>
            <w:tcW w:w="960" w:type="dxa"/>
            <w:tcBorders>
              <w:top w:val="nil"/>
              <w:left w:val="nil"/>
              <w:bottom w:val="single" w:sz="4" w:space="0" w:color="auto"/>
              <w:right w:val="single" w:sz="4" w:space="0" w:color="auto"/>
            </w:tcBorders>
            <w:shd w:val="clear" w:color="auto" w:fill="auto"/>
            <w:noWrap/>
            <w:vAlign w:val="bottom"/>
            <w:hideMark/>
          </w:tcPr>
          <w:p w14:paraId="5B82D240"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5.08</w:t>
            </w:r>
          </w:p>
        </w:tc>
        <w:tc>
          <w:tcPr>
            <w:tcW w:w="960" w:type="dxa"/>
            <w:tcBorders>
              <w:top w:val="nil"/>
              <w:left w:val="nil"/>
              <w:bottom w:val="single" w:sz="4" w:space="0" w:color="auto"/>
              <w:right w:val="single" w:sz="4" w:space="0" w:color="auto"/>
            </w:tcBorders>
            <w:shd w:val="clear" w:color="auto" w:fill="auto"/>
            <w:noWrap/>
            <w:vAlign w:val="bottom"/>
            <w:hideMark/>
          </w:tcPr>
          <w:p w14:paraId="44C8B7A4"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4.36</w:t>
            </w:r>
          </w:p>
        </w:tc>
        <w:tc>
          <w:tcPr>
            <w:tcW w:w="1500" w:type="dxa"/>
            <w:tcBorders>
              <w:top w:val="nil"/>
              <w:left w:val="nil"/>
              <w:bottom w:val="single" w:sz="4" w:space="0" w:color="auto"/>
              <w:right w:val="single" w:sz="4" w:space="0" w:color="auto"/>
            </w:tcBorders>
            <w:shd w:val="clear" w:color="auto" w:fill="auto"/>
            <w:noWrap/>
            <w:vAlign w:val="bottom"/>
            <w:hideMark/>
          </w:tcPr>
          <w:p w14:paraId="6339F8F9"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-1.33E+00</w:t>
            </w:r>
          </w:p>
        </w:tc>
      </w:tr>
      <w:tr w:rsidR="00EA52AB" w:rsidRPr="00EA52AB" w14:paraId="2DD28CE8" w14:textId="77777777" w:rsidTr="00EA52AB">
        <w:trPr>
          <w:trHeight w:val="288"/>
          <w:jc w:val="center"/>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308171B9"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18000</w:t>
            </w:r>
          </w:p>
        </w:tc>
        <w:tc>
          <w:tcPr>
            <w:tcW w:w="960" w:type="dxa"/>
            <w:tcBorders>
              <w:top w:val="nil"/>
              <w:left w:val="nil"/>
              <w:bottom w:val="single" w:sz="4" w:space="0" w:color="auto"/>
              <w:right w:val="single" w:sz="4" w:space="0" w:color="auto"/>
            </w:tcBorders>
            <w:shd w:val="clear" w:color="auto" w:fill="auto"/>
            <w:noWrap/>
            <w:vAlign w:val="bottom"/>
            <w:hideMark/>
          </w:tcPr>
          <w:p w14:paraId="70F49A80"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5.08</w:t>
            </w:r>
          </w:p>
        </w:tc>
        <w:tc>
          <w:tcPr>
            <w:tcW w:w="960" w:type="dxa"/>
            <w:tcBorders>
              <w:top w:val="nil"/>
              <w:left w:val="nil"/>
              <w:bottom w:val="single" w:sz="4" w:space="0" w:color="auto"/>
              <w:right w:val="single" w:sz="4" w:space="0" w:color="auto"/>
            </w:tcBorders>
            <w:shd w:val="clear" w:color="auto" w:fill="auto"/>
            <w:noWrap/>
            <w:vAlign w:val="bottom"/>
            <w:hideMark/>
          </w:tcPr>
          <w:p w14:paraId="72D80799"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4.24</w:t>
            </w:r>
          </w:p>
        </w:tc>
        <w:tc>
          <w:tcPr>
            <w:tcW w:w="1500" w:type="dxa"/>
            <w:tcBorders>
              <w:top w:val="nil"/>
              <w:left w:val="nil"/>
              <w:bottom w:val="single" w:sz="4" w:space="0" w:color="auto"/>
              <w:right w:val="single" w:sz="4" w:space="0" w:color="auto"/>
            </w:tcBorders>
            <w:shd w:val="clear" w:color="auto" w:fill="auto"/>
            <w:noWrap/>
            <w:vAlign w:val="bottom"/>
            <w:hideMark/>
          </w:tcPr>
          <w:p w14:paraId="64A87662"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-1.57E+00</w:t>
            </w:r>
          </w:p>
        </w:tc>
      </w:tr>
      <w:tr w:rsidR="00EA52AB" w:rsidRPr="00EA52AB" w14:paraId="365D2E0D" w14:textId="77777777" w:rsidTr="00EA52AB">
        <w:trPr>
          <w:trHeight w:val="288"/>
          <w:jc w:val="center"/>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01746B10"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20000</w:t>
            </w:r>
          </w:p>
        </w:tc>
        <w:tc>
          <w:tcPr>
            <w:tcW w:w="960" w:type="dxa"/>
            <w:tcBorders>
              <w:top w:val="nil"/>
              <w:left w:val="nil"/>
              <w:bottom w:val="single" w:sz="4" w:space="0" w:color="auto"/>
              <w:right w:val="single" w:sz="4" w:space="0" w:color="auto"/>
            </w:tcBorders>
            <w:shd w:val="clear" w:color="auto" w:fill="auto"/>
            <w:noWrap/>
            <w:vAlign w:val="bottom"/>
            <w:hideMark/>
          </w:tcPr>
          <w:p w14:paraId="6A3C02ED"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5.12</w:t>
            </w:r>
          </w:p>
        </w:tc>
        <w:tc>
          <w:tcPr>
            <w:tcW w:w="960" w:type="dxa"/>
            <w:tcBorders>
              <w:top w:val="nil"/>
              <w:left w:val="nil"/>
              <w:bottom w:val="single" w:sz="4" w:space="0" w:color="auto"/>
              <w:right w:val="single" w:sz="4" w:space="0" w:color="auto"/>
            </w:tcBorders>
            <w:shd w:val="clear" w:color="auto" w:fill="auto"/>
            <w:noWrap/>
            <w:vAlign w:val="bottom"/>
            <w:hideMark/>
          </w:tcPr>
          <w:p w14:paraId="1B492E32"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4.16</w:t>
            </w:r>
          </w:p>
        </w:tc>
        <w:tc>
          <w:tcPr>
            <w:tcW w:w="1500" w:type="dxa"/>
            <w:tcBorders>
              <w:top w:val="nil"/>
              <w:left w:val="nil"/>
              <w:bottom w:val="single" w:sz="4" w:space="0" w:color="auto"/>
              <w:right w:val="single" w:sz="4" w:space="0" w:color="auto"/>
            </w:tcBorders>
            <w:shd w:val="clear" w:color="auto" w:fill="auto"/>
            <w:noWrap/>
            <w:vAlign w:val="bottom"/>
            <w:hideMark/>
          </w:tcPr>
          <w:p w14:paraId="617DE8E9"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-1.80E+00</w:t>
            </w:r>
          </w:p>
        </w:tc>
      </w:tr>
      <w:tr w:rsidR="00EA52AB" w:rsidRPr="00EA52AB" w14:paraId="31E8A9F7" w14:textId="77777777" w:rsidTr="00EA52AB">
        <w:trPr>
          <w:trHeight w:val="288"/>
          <w:jc w:val="center"/>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2FBC88C8"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22000</w:t>
            </w:r>
          </w:p>
        </w:tc>
        <w:tc>
          <w:tcPr>
            <w:tcW w:w="960" w:type="dxa"/>
            <w:tcBorders>
              <w:top w:val="nil"/>
              <w:left w:val="nil"/>
              <w:bottom w:val="single" w:sz="4" w:space="0" w:color="auto"/>
              <w:right w:val="single" w:sz="4" w:space="0" w:color="auto"/>
            </w:tcBorders>
            <w:shd w:val="clear" w:color="auto" w:fill="auto"/>
            <w:noWrap/>
            <w:vAlign w:val="bottom"/>
            <w:hideMark/>
          </w:tcPr>
          <w:p w14:paraId="6ED8353F"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5.08</w:t>
            </w:r>
          </w:p>
        </w:tc>
        <w:tc>
          <w:tcPr>
            <w:tcW w:w="960" w:type="dxa"/>
            <w:tcBorders>
              <w:top w:val="nil"/>
              <w:left w:val="nil"/>
              <w:bottom w:val="single" w:sz="4" w:space="0" w:color="auto"/>
              <w:right w:val="single" w:sz="4" w:space="0" w:color="auto"/>
            </w:tcBorders>
            <w:shd w:val="clear" w:color="auto" w:fill="auto"/>
            <w:noWrap/>
            <w:vAlign w:val="bottom"/>
            <w:hideMark/>
          </w:tcPr>
          <w:p w14:paraId="777FB4DC"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3.96</w:t>
            </w:r>
          </w:p>
        </w:tc>
        <w:tc>
          <w:tcPr>
            <w:tcW w:w="1500" w:type="dxa"/>
            <w:tcBorders>
              <w:top w:val="nil"/>
              <w:left w:val="nil"/>
              <w:bottom w:val="single" w:sz="4" w:space="0" w:color="auto"/>
              <w:right w:val="single" w:sz="4" w:space="0" w:color="auto"/>
            </w:tcBorders>
            <w:shd w:val="clear" w:color="auto" w:fill="auto"/>
            <w:noWrap/>
            <w:vAlign w:val="bottom"/>
            <w:hideMark/>
          </w:tcPr>
          <w:p w14:paraId="794A493D"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-2.16E+00</w:t>
            </w:r>
          </w:p>
        </w:tc>
      </w:tr>
      <w:tr w:rsidR="00EA52AB" w:rsidRPr="00EA52AB" w14:paraId="7229FAB8" w14:textId="77777777" w:rsidTr="00EA52AB">
        <w:trPr>
          <w:trHeight w:val="288"/>
          <w:jc w:val="center"/>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45CD257F"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24000</w:t>
            </w:r>
          </w:p>
        </w:tc>
        <w:tc>
          <w:tcPr>
            <w:tcW w:w="960" w:type="dxa"/>
            <w:tcBorders>
              <w:top w:val="nil"/>
              <w:left w:val="nil"/>
              <w:bottom w:val="single" w:sz="4" w:space="0" w:color="auto"/>
              <w:right w:val="single" w:sz="4" w:space="0" w:color="auto"/>
            </w:tcBorders>
            <w:shd w:val="clear" w:color="auto" w:fill="auto"/>
            <w:noWrap/>
            <w:vAlign w:val="bottom"/>
            <w:hideMark/>
          </w:tcPr>
          <w:p w14:paraId="6A245EE3"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5.08</w:t>
            </w:r>
          </w:p>
        </w:tc>
        <w:tc>
          <w:tcPr>
            <w:tcW w:w="960" w:type="dxa"/>
            <w:tcBorders>
              <w:top w:val="nil"/>
              <w:left w:val="nil"/>
              <w:bottom w:val="single" w:sz="4" w:space="0" w:color="auto"/>
              <w:right w:val="single" w:sz="4" w:space="0" w:color="auto"/>
            </w:tcBorders>
            <w:shd w:val="clear" w:color="auto" w:fill="auto"/>
            <w:noWrap/>
            <w:vAlign w:val="bottom"/>
            <w:hideMark/>
          </w:tcPr>
          <w:p w14:paraId="10591DEF"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3.88</w:t>
            </w:r>
          </w:p>
        </w:tc>
        <w:tc>
          <w:tcPr>
            <w:tcW w:w="1500" w:type="dxa"/>
            <w:tcBorders>
              <w:top w:val="nil"/>
              <w:left w:val="nil"/>
              <w:bottom w:val="single" w:sz="4" w:space="0" w:color="auto"/>
              <w:right w:val="single" w:sz="4" w:space="0" w:color="auto"/>
            </w:tcBorders>
            <w:shd w:val="clear" w:color="auto" w:fill="auto"/>
            <w:noWrap/>
            <w:vAlign w:val="bottom"/>
            <w:hideMark/>
          </w:tcPr>
          <w:p w14:paraId="45DE09C7"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-2.34E+00</w:t>
            </w:r>
          </w:p>
        </w:tc>
      </w:tr>
      <w:tr w:rsidR="00EA52AB" w:rsidRPr="00EA52AB" w14:paraId="1C1B3DEA" w14:textId="77777777" w:rsidTr="00EA52AB">
        <w:trPr>
          <w:trHeight w:val="288"/>
          <w:jc w:val="center"/>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4F846678"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26000</w:t>
            </w:r>
          </w:p>
        </w:tc>
        <w:tc>
          <w:tcPr>
            <w:tcW w:w="960" w:type="dxa"/>
            <w:tcBorders>
              <w:top w:val="nil"/>
              <w:left w:val="nil"/>
              <w:bottom w:val="single" w:sz="4" w:space="0" w:color="auto"/>
              <w:right w:val="single" w:sz="4" w:space="0" w:color="auto"/>
            </w:tcBorders>
            <w:shd w:val="clear" w:color="auto" w:fill="auto"/>
            <w:noWrap/>
            <w:vAlign w:val="bottom"/>
            <w:hideMark/>
          </w:tcPr>
          <w:p w14:paraId="255BECBA"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5.08</w:t>
            </w:r>
          </w:p>
        </w:tc>
        <w:tc>
          <w:tcPr>
            <w:tcW w:w="960" w:type="dxa"/>
            <w:tcBorders>
              <w:top w:val="nil"/>
              <w:left w:val="nil"/>
              <w:bottom w:val="single" w:sz="4" w:space="0" w:color="auto"/>
              <w:right w:val="single" w:sz="4" w:space="0" w:color="auto"/>
            </w:tcBorders>
            <w:shd w:val="clear" w:color="auto" w:fill="auto"/>
            <w:noWrap/>
            <w:vAlign w:val="bottom"/>
            <w:hideMark/>
          </w:tcPr>
          <w:p w14:paraId="52955AF5"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3.72</w:t>
            </w:r>
          </w:p>
        </w:tc>
        <w:tc>
          <w:tcPr>
            <w:tcW w:w="1500" w:type="dxa"/>
            <w:tcBorders>
              <w:top w:val="nil"/>
              <w:left w:val="nil"/>
              <w:bottom w:val="single" w:sz="4" w:space="0" w:color="auto"/>
              <w:right w:val="single" w:sz="4" w:space="0" w:color="auto"/>
            </w:tcBorders>
            <w:shd w:val="clear" w:color="auto" w:fill="auto"/>
            <w:noWrap/>
            <w:vAlign w:val="bottom"/>
            <w:hideMark/>
          </w:tcPr>
          <w:p w14:paraId="46CF5C78"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-2.71E+00</w:t>
            </w:r>
          </w:p>
        </w:tc>
      </w:tr>
      <w:tr w:rsidR="00EA52AB" w:rsidRPr="00EA52AB" w14:paraId="4450C42A" w14:textId="77777777" w:rsidTr="00EA52AB">
        <w:trPr>
          <w:trHeight w:val="288"/>
          <w:jc w:val="center"/>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5C22F713"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28000</w:t>
            </w:r>
          </w:p>
        </w:tc>
        <w:tc>
          <w:tcPr>
            <w:tcW w:w="960" w:type="dxa"/>
            <w:tcBorders>
              <w:top w:val="nil"/>
              <w:left w:val="nil"/>
              <w:bottom w:val="single" w:sz="4" w:space="0" w:color="auto"/>
              <w:right w:val="single" w:sz="4" w:space="0" w:color="auto"/>
            </w:tcBorders>
            <w:shd w:val="clear" w:color="auto" w:fill="auto"/>
            <w:noWrap/>
            <w:vAlign w:val="bottom"/>
            <w:hideMark/>
          </w:tcPr>
          <w:p w14:paraId="446D6F2A"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5.08</w:t>
            </w:r>
          </w:p>
        </w:tc>
        <w:tc>
          <w:tcPr>
            <w:tcW w:w="960" w:type="dxa"/>
            <w:tcBorders>
              <w:top w:val="nil"/>
              <w:left w:val="nil"/>
              <w:bottom w:val="single" w:sz="4" w:space="0" w:color="auto"/>
              <w:right w:val="single" w:sz="4" w:space="0" w:color="auto"/>
            </w:tcBorders>
            <w:shd w:val="clear" w:color="auto" w:fill="auto"/>
            <w:noWrap/>
            <w:vAlign w:val="bottom"/>
            <w:hideMark/>
          </w:tcPr>
          <w:p w14:paraId="354E813D"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3.6</w:t>
            </w:r>
          </w:p>
        </w:tc>
        <w:tc>
          <w:tcPr>
            <w:tcW w:w="1500" w:type="dxa"/>
            <w:tcBorders>
              <w:top w:val="nil"/>
              <w:left w:val="nil"/>
              <w:bottom w:val="single" w:sz="4" w:space="0" w:color="auto"/>
              <w:right w:val="single" w:sz="4" w:space="0" w:color="auto"/>
            </w:tcBorders>
            <w:shd w:val="clear" w:color="auto" w:fill="auto"/>
            <w:noWrap/>
            <w:vAlign w:val="bottom"/>
            <w:hideMark/>
          </w:tcPr>
          <w:p w14:paraId="1FC0D8FA"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-2.99E+00</w:t>
            </w:r>
          </w:p>
        </w:tc>
      </w:tr>
      <w:tr w:rsidR="00EA52AB" w:rsidRPr="00EA52AB" w14:paraId="43682713" w14:textId="77777777" w:rsidTr="00EA52AB">
        <w:trPr>
          <w:trHeight w:val="288"/>
          <w:jc w:val="center"/>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698254D3"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30000</w:t>
            </w:r>
          </w:p>
        </w:tc>
        <w:tc>
          <w:tcPr>
            <w:tcW w:w="960" w:type="dxa"/>
            <w:tcBorders>
              <w:top w:val="nil"/>
              <w:left w:val="nil"/>
              <w:bottom w:val="single" w:sz="4" w:space="0" w:color="auto"/>
              <w:right w:val="single" w:sz="4" w:space="0" w:color="auto"/>
            </w:tcBorders>
            <w:shd w:val="clear" w:color="auto" w:fill="auto"/>
            <w:noWrap/>
            <w:vAlign w:val="bottom"/>
            <w:hideMark/>
          </w:tcPr>
          <w:p w14:paraId="47FD0D20"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5.08</w:t>
            </w:r>
          </w:p>
        </w:tc>
        <w:tc>
          <w:tcPr>
            <w:tcW w:w="960" w:type="dxa"/>
            <w:tcBorders>
              <w:top w:val="nil"/>
              <w:left w:val="nil"/>
              <w:bottom w:val="single" w:sz="4" w:space="0" w:color="auto"/>
              <w:right w:val="single" w:sz="4" w:space="0" w:color="auto"/>
            </w:tcBorders>
            <w:shd w:val="clear" w:color="auto" w:fill="auto"/>
            <w:noWrap/>
            <w:vAlign w:val="bottom"/>
            <w:hideMark/>
          </w:tcPr>
          <w:p w14:paraId="51ED62BC"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3.48</w:t>
            </w:r>
          </w:p>
        </w:tc>
        <w:tc>
          <w:tcPr>
            <w:tcW w:w="1500" w:type="dxa"/>
            <w:tcBorders>
              <w:top w:val="nil"/>
              <w:left w:val="nil"/>
              <w:bottom w:val="single" w:sz="4" w:space="0" w:color="auto"/>
              <w:right w:val="single" w:sz="4" w:space="0" w:color="auto"/>
            </w:tcBorders>
            <w:shd w:val="clear" w:color="auto" w:fill="auto"/>
            <w:noWrap/>
            <w:vAlign w:val="bottom"/>
            <w:hideMark/>
          </w:tcPr>
          <w:p w14:paraId="1AF1A589"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-3.29E+00</w:t>
            </w:r>
          </w:p>
        </w:tc>
      </w:tr>
      <w:tr w:rsidR="00EA52AB" w:rsidRPr="00EA52AB" w14:paraId="538D26C9" w14:textId="77777777" w:rsidTr="00EA52AB">
        <w:trPr>
          <w:trHeight w:val="288"/>
          <w:jc w:val="center"/>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0DAFE77C"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32000</w:t>
            </w:r>
          </w:p>
        </w:tc>
        <w:tc>
          <w:tcPr>
            <w:tcW w:w="960" w:type="dxa"/>
            <w:tcBorders>
              <w:top w:val="nil"/>
              <w:left w:val="nil"/>
              <w:bottom w:val="single" w:sz="4" w:space="0" w:color="auto"/>
              <w:right w:val="single" w:sz="4" w:space="0" w:color="auto"/>
            </w:tcBorders>
            <w:shd w:val="clear" w:color="auto" w:fill="auto"/>
            <w:noWrap/>
            <w:vAlign w:val="bottom"/>
            <w:hideMark/>
          </w:tcPr>
          <w:p w14:paraId="305042E2"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5.08</w:t>
            </w:r>
          </w:p>
        </w:tc>
        <w:tc>
          <w:tcPr>
            <w:tcW w:w="960" w:type="dxa"/>
            <w:tcBorders>
              <w:top w:val="nil"/>
              <w:left w:val="nil"/>
              <w:bottom w:val="single" w:sz="4" w:space="0" w:color="auto"/>
              <w:right w:val="single" w:sz="4" w:space="0" w:color="auto"/>
            </w:tcBorders>
            <w:shd w:val="clear" w:color="auto" w:fill="auto"/>
            <w:noWrap/>
            <w:vAlign w:val="bottom"/>
            <w:hideMark/>
          </w:tcPr>
          <w:p w14:paraId="1222B2D8"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3.4</w:t>
            </w:r>
          </w:p>
        </w:tc>
        <w:tc>
          <w:tcPr>
            <w:tcW w:w="1500" w:type="dxa"/>
            <w:tcBorders>
              <w:top w:val="nil"/>
              <w:left w:val="nil"/>
              <w:bottom w:val="single" w:sz="4" w:space="0" w:color="auto"/>
              <w:right w:val="single" w:sz="4" w:space="0" w:color="auto"/>
            </w:tcBorders>
            <w:shd w:val="clear" w:color="auto" w:fill="auto"/>
            <w:noWrap/>
            <w:vAlign w:val="bottom"/>
            <w:hideMark/>
          </w:tcPr>
          <w:p w14:paraId="5833BAAB"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-3.49E+00</w:t>
            </w:r>
          </w:p>
        </w:tc>
      </w:tr>
      <w:tr w:rsidR="00EA52AB" w:rsidRPr="00EA52AB" w14:paraId="21EE5742" w14:textId="77777777" w:rsidTr="00EA52AB">
        <w:trPr>
          <w:trHeight w:val="288"/>
          <w:jc w:val="center"/>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6915BFBD"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lastRenderedPageBreak/>
              <w:t>34000</w:t>
            </w:r>
          </w:p>
        </w:tc>
        <w:tc>
          <w:tcPr>
            <w:tcW w:w="960" w:type="dxa"/>
            <w:tcBorders>
              <w:top w:val="nil"/>
              <w:left w:val="nil"/>
              <w:bottom w:val="single" w:sz="4" w:space="0" w:color="auto"/>
              <w:right w:val="single" w:sz="4" w:space="0" w:color="auto"/>
            </w:tcBorders>
            <w:shd w:val="clear" w:color="auto" w:fill="auto"/>
            <w:noWrap/>
            <w:vAlign w:val="bottom"/>
            <w:hideMark/>
          </w:tcPr>
          <w:p w14:paraId="0269A3E2"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5.08</w:t>
            </w:r>
          </w:p>
        </w:tc>
        <w:tc>
          <w:tcPr>
            <w:tcW w:w="960" w:type="dxa"/>
            <w:tcBorders>
              <w:top w:val="nil"/>
              <w:left w:val="nil"/>
              <w:bottom w:val="single" w:sz="4" w:space="0" w:color="auto"/>
              <w:right w:val="single" w:sz="4" w:space="0" w:color="auto"/>
            </w:tcBorders>
            <w:shd w:val="clear" w:color="auto" w:fill="auto"/>
            <w:noWrap/>
            <w:vAlign w:val="bottom"/>
            <w:hideMark/>
          </w:tcPr>
          <w:p w14:paraId="29C0CFFF"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3.24</w:t>
            </w:r>
          </w:p>
        </w:tc>
        <w:tc>
          <w:tcPr>
            <w:tcW w:w="1500" w:type="dxa"/>
            <w:tcBorders>
              <w:top w:val="nil"/>
              <w:left w:val="nil"/>
              <w:bottom w:val="single" w:sz="4" w:space="0" w:color="auto"/>
              <w:right w:val="single" w:sz="4" w:space="0" w:color="auto"/>
            </w:tcBorders>
            <w:shd w:val="clear" w:color="auto" w:fill="auto"/>
            <w:noWrap/>
            <w:vAlign w:val="bottom"/>
            <w:hideMark/>
          </w:tcPr>
          <w:p w14:paraId="64F83AA2"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-3.91E+00</w:t>
            </w:r>
          </w:p>
        </w:tc>
      </w:tr>
      <w:tr w:rsidR="00EA52AB" w:rsidRPr="00EA52AB" w14:paraId="1C58694A" w14:textId="77777777" w:rsidTr="00EA52AB">
        <w:trPr>
          <w:trHeight w:val="288"/>
          <w:jc w:val="center"/>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4F9642DC"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36000</w:t>
            </w:r>
          </w:p>
        </w:tc>
        <w:tc>
          <w:tcPr>
            <w:tcW w:w="960" w:type="dxa"/>
            <w:tcBorders>
              <w:top w:val="nil"/>
              <w:left w:val="nil"/>
              <w:bottom w:val="single" w:sz="4" w:space="0" w:color="auto"/>
              <w:right w:val="single" w:sz="4" w:space="0" w:color="auto"/>
            </w:tcBorders>
            <w:shd w:val="clear" w:color="auto" w:fill="auto"/>
            <w:noWrap/>
            <w:vAlign w:val="bottom"/>
            <w:hideMark/>
          </w:tcPr>
          <w:p w14:paraId="528FE17D"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5.08</w:t>
            </w:r>
          </w:p>
        </w:tc>
        <w:tc>
          <w:tcPr>
            <w:tcW w:w="960" w:type="dxa"/>
            <w:tcBorders>
              <w:top w:val="nil"/>
              <w:left w:val="nil"/>
              <w:bottom w:val="single" w:sz="4" w:space="0" w:color="auto"/>
              <w:right w:val="single" w:sz="4" w:space="0" w:color="auto"/>
            </w:tcBorders>
            <w:shd w:val="clear" w:color="auto" w:fill="auto"/>
            <w:noWrap/>
            <w:vAlign w:val="bottom"/>
            <w:hideMark/>
          </w:tcPr>
          <w:p w14:paraId="74CA6401"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3.16</w:t>
            </w:r>
          </w:p>
        </w:tc>
        <w:tc>
          <w:tcPr>
            <w:tcW w:w="1500" w:type="dxa"/>
            <w:tcBorders>
              <w:top w:val="nil"/>
              <w:left w:val="nil"/>
              <w:bottom w:val="single" w:sz="4" w:space="0" w:color="auto"/>
              <w:right w:val="single" w:sz="4" w:space="0" w:color="auto"/>
            </w:tcBorders>
            <w:shd w:val="clear" w:color="auto" w:fill="auto"/>
            <w:noWrap/>
            <w:vAlign w:val="bottom"/>
            <w:hideMark/>
          </w:tcPr>
          <w:p w14:paraId="136B7446"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-4.12E+00</w:t>
            </w:r>
          </w:p>
        </w:tc>
      </w:tr>
      <w:tr w:rsidR="00EA52AB" w:rsidRPr="00EA52AB" w14:paraId="03D40657" w14:textId="77777777" w:rsidTr="00EA52AB">
        <w:trPr>
          <w:trHeight w:val="288"/>
          <w:jc w:val="center"/>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06CBF6C8"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38000</w:t>
            </w:r>
          </w:p>
        </w:tc>
        <w:tc>
          <w:tcPr>
            <w:tcW w:w="960" w:type="dxa"/>
            <w:tcBorders>
              <w:top w:val="nil"/>
              <w:left w:val="nil"/>
              <w:bottom w:val="single" w:sz="4" w:space="0" w:color="auto"/>
              <w:right w:val="single" w:sz="4" w:space="0" w:color="auto"/>
            </w:tcBorders>
            <w:shd w:val="clear" w:color="auto" w:fill="auto"/>
            <w:noWrap/>
            <w:vAlign w:val="bottom"/>
            <w:hideMark/>
          </w:tcPr>
          <w:p w14:paraId="59C7014A"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5.12</w:t>
            </w:r>
          </w:p>
        </w:tc>
        <w:tc>
          <w:tcPr>
            <w:tcW w:w="960" w:type="dxa"/>
            <w:tcBorders>
              <w:top w:val="nil"/>
              <w:left w:val="nil"/>
              <w:bottom w:val="single" w:sz="4" w:space="0" w:color="auto"/>
              <w:right w:val="single" w:sz="4" w:space="0" w:color="auto"/>
            </w:tcBorders>
            <w:shd w:val="clear" w:color="auto" w:fill="auto"/>
            <w:noWrap/>
            <w:vAlign w:val="bottom"/>
            <w:hideMark/>
          </w:tcPr>
          <w:p w14:paraId="42895B49"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3</w:t>
            </w:r>
          </w:p>
        </w:tc>
        <w:tc>
          <w:tcPr>
            <w:tcW w:w="1500" w:type="dxa"/>
            <w:tcBorders>
              <w:top w:val="nil"/>
              <w:left w:val="nil"/>
              <w:bottom w:val="single" w:sz="4" w:space="0" w:color="auto"/>
              <w:right w:val="single" w:sz="4" w:space="0" w:color="auto"/>
            </w:tcBorders>
            <w:shd w:val="clear" w:color="auto" w:fill="auto"/>
            <w:noWrap/>
            <w:vAlign w:val="bottom"/>
            <w:hideMark/>
          </w:tcPr>
          <w:p w14:paraId="2A7FCC79"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-4.64E+00</w:t>
            </w:r>
          </w:p>
        </w:tc>
      </w:tr>
      <w:tr w:rsidR="00EA52AB" w:rsidRPr="00EA52AB" w14:paraId="3DC4E7AA" w14:textId="77777777" w:rsidTr="00EA52AB">
        <w:trPr>
          <w:trHeight w:val="288"/>
          <w:jc w:val="center"/>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7803FCE9"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40000</w:t>
            </w:r>
          </w:p>
        </w:tc>
        <w:tc>
          <w:tcPr>
            <w:tcW w:w="960" w:type="dxa"/>
            <w:tcBorders>
              <w:top w:val="nil"/>
              <w:left w:val="nil"/>
              <w:bottom w:val="single" w:sz="4" w:space="0" w:color="auto"/>
              <w:right w:val="single" w:sz="4" w:space="0" w:color="auto"/>
            </w:tcBorders>
            <w:shd w:val="clear" w:color="auto" w:fill="auto"/>
            <w:noWrap/>
            <w:vAlign w:val="bottom"/>
            <w:hideMark/>
          </w:tcPr>
          <w:p w14:paraId="4C0A7785"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5.12</w:t>
            </w:r>
          </w:p>
        </w:tc>
        <w:tc>
          <w:tcPr>
            <w:tcW w:w="960" w:type="dxa"/>
            <w:tcBorders>
              <w:top w:val="nil"/>
              <w:left w:val="nil"/>
              <w:bottom w:val="single" w:sz="4" w:space="0" w:color="auto"/>
              <w:right w:val="single" w:sz="4" w:space="0" w:color="auto"/>
            </w:tcBorders>
            <w:shd w:val="clear" w:color="auto" w:fill="auto"/>
            <w:noWrap/>
            <w:vAlign w:val="bottom"/>
            <w:hideMark/>
          </w:tcPr>
          <w:p w14:paraId="48981357"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2.96</w:t>
            </w:r>
          </w:p>
        </w:tc>
        <w:tc>
          <w:tcPr>
            <w:tcW w:w="1500" w:type="dxa"/>
            <w:tcBorders>
              <w:top w:val="nil"/>
              <w:left w:val="nil"/>
              <w:bottom w:val="single" w:sz="4" w:space="0" w:color="auto"/>
              <w:right w:val="single" w:sz="4" w:space="0" w:color="auto"/>
            </w:tcBorders>
            <w:shd w:val="clear" w:color="auto" w:fill="auto"/>
            <w:noWrap/>
            <w:vAlign w:val="bottom"/>
            <w:hideMark/>
          </w:tcPr>
          <w:p w14:paraId="0D2ACB46"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-4.76E+00</w:t>
            </w:r>
          </w:p>
        </w:tc>
      </w:tr>
      <w:tr w:rsidR="00EA52AB" w:rsidRPr="00EA52AB" w14:paraId="089BAF15" w14:textId="77777777" w:rsidTr="00EA52AB">
        <w:trPr>
          <w:trHeight w:val="288"/>
          <w:jc w:val="center"/>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45F8372E"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45000</w:t>
            </w:r>
          </w:p>
        </w:tc>
        <w:tc>
          <w:tcPr>
            <w:tcW w:w="960" w:type="dxa"/>
            <w:tcBorders>
              <w:top w:val="nil"/>
              <w:left w:val="nil"/>
              <w:bottom w:val="single" w:sz="4" w:space="0" w:color="auto"/>
              <w:right w:val="single" w:sz="4" w:space="0" w:color="auto"/>
            </w:tcBorders>
            <w:shd w:val="clear" w:color="auto" w:fill="auto"/>
            <w:noWrap/>
            <w:vAlign w:val="bottom"/>
            <w:hideMark/>
          </w:tcPr>
          <w:p w14:paraId="5E69B20E"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5.12</w:t>
            </w:r>
          </w:p>
        </w:tc>
        <w:tc>
          <w:tcPr>
            <w:tcW w:w="960" w:type="dxa"/>
            <w:tcBorders>
              <w:top w:val="nil"/>
              <w:left w:val="nil"/>
              <w:bottom w:val="single" w:sz="4" w:space="0" w:color="auto"/>
              <w:right w:val="single" w:sz="4" w:space="0" w:color="auto"/>
            </w:tcBorders>
            <w:shd w:val="clear" w:color="auto" w:fill="auto"/>
            <w:noWrap/>
            <w:vAlign w:val="bottom"/>
            <w:hideMark/>
          </w:tcPr>
          <w:p w14:paraId="17E0B4D4"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2.76</w:t>
            </w:r>
          </w:p>
        </w:tc>
        <w:tc>
          <w:tcPr>
            <w:tcW w:w="1500" w:type="dxa"/>
            <w:tcBorders>
              <w:top w:val="nil"/>
              <w:left w:val="nil"/>
              <w:bottom w:val="single" w:sz="4" w:space="0" w:color="auto"/>
              <w:right w:val="single" w:sz="4" w:space="0" w:color="auto"/>
            </w:tcBorders>
            <w:shd w:val="clear" w:color="auto" w:fill="auto"/>
            <w:noWrap/>
            <w:vAlign w:val="bottom"/>
            <w:hideMark/>
          </w:tcPr>
          <w:p w14:paraId="2285F884"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-5.37E+00</w:t>
            </w:r>
          </w:p>
        </w:tc>
      </w:tr>
      <w:tr w:rsidR="00EA52AB" w:rsidRPr="00EA52AB" w14:paraId="13D2AA52" w14:textId="77777777" w:rsidTr="00EA52AB">
        <w:trPr>
          <w:trHeight w:val="288"/>
          <w:jc w:val="center"/>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579864E9"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50000</w:t>
            </w:r>
          </w:p>
        </w:tc>
        <w:tc>
          <w:tcPr>
            <w:tcW w:w="960" w:type="dxa"/>
            <w:tcBorders>
              <w:top w:val="nil"/>
              <w:left w:val="nil"/>
              <w:bottom w:val="single" w:sz="4" w:space="0" w:color="auto"/>
              <w:right w:val="single" w:sz="4" w:space="0" w:color="auto"/>
            </w:tcBorders>
            <w:shd w:val="clear" w:color="auto" w:fill="auto"/>
            <w:noWrap/>
            <w:vAlign w:val="bottom"/>
            <w:hideMark/>
          </w:tcPr>
          <w:p w14:paraId="0C6425E6"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5.12</w:t>
            </w:r>
          </w:p>
        </w:tc>
        <w:tc>
          <w:tcPr>
            <w:tcW w:w="960" w:type="dxa"/>
            <w:tcBorders>
              <w:top w:val="nil"/>
              <w:left w:val="nil"/>
              <w:bottom w:val="single" w:sz="4" w:space="0" w:color="auto"/>
              <w:right w:val="single" w:sz="4" w:space="0" w:color="auto"/>
            </w:tcBorders>
            <w:shd w:val="clear" w:color="auto" w:fill="auto"/>
            <w:noWrap/>
            <w:vAlign w:val="bottom"/>
            <w:hideMark/>
          </w:tcPr>
          <w:p w14:paraId="790EA791"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2.52</w:t>
            </w:r>
          </w:p>
        </w:tc>
        <w:tc>
          <w:tcPr>
            <w:tcW w:w="1500" w:type="dxa"/>
            <w:tcBorders>
              <w:top w:val="nil"/>
              <w:left w:val="nil"/>
              <w:bottom w:val="single" w:sz="4" w:space="0" w:color="auto"/>
              <w:right w:val="single" w:sz="4" w:space="0" w:color="auto"/>
            </w:tcBorders>
            <w:shd w:val="clear" w:color="auto" w:fill="auto"/>
            <w:noWrap/>
            <w:vAlign w:val="bottom"/>
            <w:hideMark/>
          </w:tcPr>
          <w:p w14:paraId="423F5CA9"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-6.16E+00</w:t>
            </w:r>
          </w:p>
        </w:tc>
      </w:tr>
      <w:tr w:rsidR="00EA52AB" w:rsidRPr="00EA52AB" w14:paraId="3DB77838" w14:textId="77777777" w:rsidTr="00EA52AB">
        <w:trPr>
          <w:trHeight w:val="288"/>
          <w:jc w:val="center"/>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13DCC6FC"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60000</w:t>
            </w:r>
          </w:p>
        </w:tc>
        <w:tc>
          <w:tcPr>
            <w:tcW w:w="960" w:type="dxa"/>
            <w:tcBorders>
              <w:top w:val="nil"/>
              <w:left w:val="nil"/>
              <w:bottom w:val="single" w:sz="4" w:space="0" w:color="auto"/>
              <w:right w:val="single" w:sz="4" w:space="0" w:color="auto"/>
            </w:tcBorders>
            <w:shd w:val="clear" w:color="auto" w:fill="auto"/>
            <w:noWrap/>
            <w:vAlign w:val="bottom"/>
            <w:hideMark/>
          </w:tcPr>
          <w:p w14:paraId="17CA780F"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5.16</w:t>
            </w:r>
          </w:p>
        </w:tc>
        <w:tc>
          <w:tcPr>
            <w:tcW w:w="960" w:type="dxa"/>
            <w:tcBorders>
              <w:top w:val="nil"/>
              <w:left w:val="nil"/>
              <w:bottom w:val="single" w:sz="4" w:space="0" w:color="auto"/>
              <w:right w:val="single" w:sz="4" w:space="0" w:color="auto"/>
            </w:tcBorders>
            <w:shd w:val="clear" w:color="auto" w:fill="auto"/>
            <w:noWrap/>
            <w:vAlign w:val="bottom"/>
            <w:hideMark/>
          </w:tcPr>
          <w:p w14:paraId="4D6C8801"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2.2</w:t>
            </w:r>
          </w:p>
        </w:tc>
        <w:tc>
          <w:tcPr>
            <w:tcW w:w="1500" w:type="dxa"/>
            <w:tcBorders>
              <w:top w:val="nil"/>
              <w:left w:val="nil"/>
              <w:bottom w:val="single" w:sz="4" w:space="0" w:color="auto"/>
              <w:right w:val="single" w:sz="4" w:space="0" w:color="auto"/>
            </w:tcBorders>
            <w:shd w:val="clear" w:color="auto" w:fill="auto"/>
            <w:noWrap/>
            <w:vAlign w:val="bottom"/>
            <w:hideMark/>
          </w:tcPr>
          <w:p w14:paraId="57AA5CD0"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-7.40E+00</w:t>
            </w:r>
          </w:p>
        </w:tc>
      </w:tr>
      <w:tr w:rsidR="00EA52AB" w:rsidRPr="00EA52AB" w14:paraId="2ED35DD9" w14:textId="77777777" w:rsidTr="00EA52AB">
        <w:trPr>
          <w:trHeight w:val="288"/>
          <w:jc w:val="center"/>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428BE252"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80000</w:t>
            </w:r>
          </w:p>
        </w:tc>
        <w:tc>
          <w:tcPr>
            <w:tcW w:w="960" w:type="dxa"/>
            <w:tcBorders>
              <w:top w:val="nil"/>
              <w:left w:val="nil"/>
              <w:bottom w:val="single" w:sz="4" w:space="0" w:color="auto"/>
              <w:right w:val="single" w:sz="4" w:space="0" w:color="auto"/>
            </w:tcBorders>
            <w:shd w:val="clear" w:color="auto" w:fill="auto"/>
            <w:noWrap/>
            <w:vAlign w:val="bottom"/>
            <w:hideMark/>
          </w:tcPr>
          <w:p w14:paraId="0B7645CC"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5.2</w:t>
            </w:r>
          </w:p>
        </w:tc>
        <w:tc>
          <w:tcPr>
            <w:tcW w:w="960" w:type="dxa"/>
            <w:tcBorders>
              <w:top w:val="nil"/>
              <w:left w:val="nil"/>
              <w:bottom w:val="single" w:sz="4" w:space="0" w:color="auto"/>
              <w:right w:val="single" w:sz="4" w:space="0" w:color="auto"/>
            </w:tcBorders>
            <w:shd w:val="clear" w:color="auto" w:fill="auto"/>
            <w:noWrap/>
            <w:vAlign w:val="bottom"/>
            <w:hideMark/>
          </w:tcPr>
          <w:p w14:paraId="53606D10"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1.8</w:t>
            </w:r>
          </w:p>
        </w:tc>
        <w:tc>
          <w:tcPr>
            <w:tcW w:w="1500" w:type="dxa"/>
            <w:tcBorders>
              <w:top w:val="nil"/>
              <w:left w:val="nil"/>
              <w:bottom w:val="single" w:sz="4" w:space="0" w:color="auto"/>
              <w:right w:val="single" w:sz="4" w:space="0" w:color="auto"/>
            </w:tcBorders>
            <w:shd w:val="clear" w:color="auto" w:fill="auto"/>
            <w:noWrap/>
            <w:vAlign w:val="bottom"/>
            <w:hideMark/>
          </w:tcPr>
          <w:p w14:paraId="3544E35E"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-9.21E+00</w:t>
            </w:r>
          </w:p>
        </w:tc>
      </w:tr>
      <w:tr w:rsidR="00EA52AB" w:rsidRPr="00EA52AB" w14:paraId="2134A089" w14:textId="77777777" w:rsidTr="00EA52AB">
        <w:trPr>
          <w:trHeight w:val="288"/>
          <w:jc w:val="center"/>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7DC4195B"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100000</w:t>
            </w:r>
          </w:p>
        </w:tc>
        <w:tc>
          <w:tcPr>
            <w:tcW w:w="960" w:type="dxa"/>
            <w:tcBorders>
              <w:top w:val="nil"/>
              <w:left w:val="nil"/>
              <w:bottom w:val="single" w:sz="4" w:space="0" w:color="auto"/>
              <w:right w:val="single" w:sz="4" w:space="0" w:color="auto"/>
            </w:tcBorders>
            <w:shd w:val="clear" w:color="auto" w:fill="auto"/>
            <w:noWrap/>
            <w:vAlign w:val="bottom"/>
            <w:hideMark/>
          </w:tcPr>
          <w:p w14:paraId="670DBBDB"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5.24</w:t>
            </w:r>
          </w:p>
        </w:tc>
        <w:tc>
          <w:tcPr>
            <w:tcW w:w="960" w:type="dxa"/>
            <w:tcBorders>
              <w:top w:val="nil"/>
              <w:left w:val="nil"/>
              <w:bottom w:val="single" w:sz="4" w:space="0" w:color="auto"/>
              <w:right w:val="single" w:sz="4" w:space="0" w:color="auto"/>
            </w:tcBorders>
            <w:shd w:val="clear" w:color="auto" w:fill="auto"/>
            <w:noWrap/>
            <w:vAlign w:val="bottom"/>
            <w:hideMark/>
          </w:tcPr>
          <w:p w14:paraId="14ECADE2"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1.48</w:t>
            </w:r>
          </w:p>
        </w:tc>
        <w:tc>
          <w:tcPr>
            <w:tcW w:w="1500" w:type="dxa"/>
            <w:tcBorders>
              <w:top w:val="nil"/>
              <w:left w:val="nil"/>
              <w:bottom w:val="single" w:sz="4" w:space="0" w:color="auto"/>
              <w:right w:val="single" w:sz="4" w:space="0" w:color="auto"/>
            </w:tcBorders>
            <w:shd w:val="clear" w:color="auto" w:fill="auto"/>
            <w:noWrap/>
            <w:vAlign w:val="bottom"/>
            <w:hideMark/>
          </w:tcPr>
          <w:p w14:paraId="56D76B1A"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-1.10E+01</w:t>
            </w:r>
          </w:p>
        </w:tc>
      </w:tr>
      <w:tr w:rsidR="00EA52AB" w:rsidRPr="00EA52AB" w14:paraId="48305BAC" w14:textId="77777777" w:rsidTr="00EA52AB">
        <w:trPr>
          <w:trHeight w:val="288"/>
          <w:jc w:val="center"/>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7AFF644F"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120000</w:t>
            </w:r>
          </w:p>
        </w:tc>
        <w:tc>
          <w:tcPr>
            <w:tcW w:w="960" w:type="dxa"/>
            <w:tcBorders>
              <w:top w:val="nil"/>
              <w:left w:val="nil"/>
              <w:bottom w:val="single" w:sz="4" w:space="0" w:color="auto"/>
              <w:right w:val="single" w:sz="4" w:space="0" w:color="auto"/>
            </w:tcBorders>
            <w:shd w:val="clear" w:color="auto" w:fill="auto"/>
            <w:noWrap/>
            <w:vAlign w:val="bottom"/>
            <w:hideMark/>
          </w:tcPr>
          <w:p w14:paraId="32B821E9"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5.24</w:t>
            </w:r>
          </w:p>
        </w:tc>
        <w:tc>
          <w:tcPr>
            <w:tcW w:w="960" w:type="dxa"/>
            <w:tcBorders>
              <w:top w:val="nil"/>
              <w:left w:val="nil"/>
              <w:bottom w:val="single" w:sz="4" w:space="0" w:color="auto"/>
              <w:right w:val="single" w:sz="4" w:space="0" w:color="auto"/>
            </w:tcBorders>
            <w:shd w:val="clear" w:color="auto" w:fill="auto"/>
            <w:noWrap/>
            <w:vAlign w:val="bottom"/>
            <w:hideMark/>
          </w:tcPr>
          <w:p w14:paraId="5CF9C12F"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1.24</w:t>
            </w:r>
          </w:p>
        </w:tc>
        <w:tc>
          <w:tcPr>
            <w:tcW w:w="1500" w:type="dxa"/>
            <w:tcBorders>
              <w:top w:val="nil"/>
              <w:left w:val="nil"/>
              <w:bottom w:val="single" w:sz="4" w:space="0" w:color="auto"/>
              <w:right w:val="single" w:sz="4" w:space="0" w:color="auto"/>
            </w:tcBorders>
            <w:shd w:val="clear" w:color="auto" w:fill="auto"/>
            <w:noWrap/>
            <w:vAlign w:val="bottom"/>
            <w:hideMark/>
          </w:tcPr>
          <w:p w14:paraId="7475043C"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-1.25E+01</w:t>
            </w:r>
          </w:p>
        </w:tc>
      </w:tr>
      <w:tr w:rsidR="00EA52AB" w:rsidRPr="00EA52AB" w14:paraId="04F6EC8E" w14:textId="77777777" w:rsidTr="00EA52AB">
        <w:trPr>
          <w:trHeight w:val="288"/>
          <w:jc w:val="center"/>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0239A24A"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140000</w:t>
            </w:r>
          </w:p>
        </w:tc>
        <w:tc>
          <w:tcPr>
            <w:tcW w:w="960" w:type="dxa"/>
            <w:tcBorders>
              <w:top w:val="nil"/>
              <w:left w:val="nil"/>
              <w:bottom w:val="single" w:sz="4" w:space="0" w:color="auto"/>
              <w:right w:val="single" w:sz="4" w:space="0" w:color="auto"/>
            </w:tcBorders>
            <w:shd w:val="clear" w:color="auto" w:fill="auto"/>
            <w:noWrap/>
            <w:vAlign w:val="bottom"/>
            <w:hideMark/>
          </w:tcPr>
          <w:p w14:paraId="7813AB53"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5.24</w:t>
            </w:r>
          </w:p>
        </w:tc>
        <w:tc>
          <w:tcPr>
            <w:tcW w:w="960" w:type="dxa"/>
            <w:tcBorders>
              <w:top w:val="nil"/>
              <w:left w:val="nil"/>
              <w:bottom w:val="single" w:sz="4" w:space="0" w:color="auto"/>
              <w:right w:val="single" w:sz="4" w:space="0" w:color="auto"/>
            </w:tcBorders>
            <w:shd w:val="clear" w:color="auto" w:fill="auto"/>
            <w:noWrap/>
            <w:vAlign w:val="bottom"/>
            <w:hideMark/>
          </w:tcPr>
          <w:p w14:paraId="25A08312"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1.08</w:t>
            </w:r>
          </w:p>
        </w:tc>
        <w:tc>
          <w:tcPr>
            <w:tcW w:w="1500" w:type="dxa"/>
            <w:tcBorders>
              <w:top w:val="nil"/>
              <w:left w:val="nil"/>
              <w:bottom w:val="single" w:sz="4" w:space="0" w:color="auto"/>
              <w:right w:val="single" w:sz="4" w:space="0" w:color="auto"/>
            </w:tcBorders>
            <w:shd w:val="clear" w:color="auto" w:fill="auto"/>
            <w:noWrap/>
            <w:vAlign w:val="bottom"/>
            <w:hideMark/>
          </w:tcPr>
          <w:p w14:paraId="19D113F2"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-1.37E+01</w:t>
            </w:r>
          </w:p>
        </w:tc>
      </w:tr>
      <w:tr w:rsidR="00EA52AB" w:rsidRPr="00EA52AB" w14:paraId="40B0ACE6" w14:textId="77777777" w:rsidTr="00EA52AB">
        <w:trPr>
          <w:trHeight w:val="288"/>
          <w:jc w:val="center"/>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0FDDBB90"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160000</w:t>
            </w:r>
          </w:p>
        </w:tc>
        <w:tc>
          <w:tcPr>
            <w:tcW w:w="960" w:type="dxa"/>
            <w:tcBorders>
              <w:top w:val="nil"/>
              <w:left w:val="nil"/>
              <w:bottom w:val="single" w:sz="4" w:space="0" w:color="auto"/>
              <w:right w:val="single" w:sz="4" w:space="0" w:color="auto"/>
            </w:tcBorders>
            <w:shd w:val="clear" w:color="auto" w:fill="auto"/>
            <w:noWrap/>
            <w:vAlign w:val="bottom"/>
            <w:hideMark/>
          </w:tcPr>
          <w:p w14:paraId="48712AB9"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5.24</w:t>
            </w:r>
          </w:p>
        </w:tc>
        <w:tc>
          <w:tcPr>
            <w:tcW w:w="960" w:type="dxa"/>
            <w:tcBorders>
              <w:top w:val="nil"/>
              <w:left w:val="nil"/>
              <w:bottom w:val="single" w:sz="4" w:space="0" w:color="auto"/>
              <w:right w:val="single" w:sz="4" w:space="0" w:color="auto"/>
            </w:tcBorders>
            <w:shd w:val="clear" w:color="auto" w:fill="auto"/>
            <w:noWrap/>
            <w:vAlign w:val="bottom"/>
            <w:hideMark/>
          </w:tcPr>
          <w:p w14:paraId="3880E9E0"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0.96</w:t>
            </w:r>
          </w:p>
        </w:tc>
        <w:tc>
          <w:tcPr>
            <w:tcW w:w="1500" w:type="dxa"/>
            <w:tcBorders>
              <w:top w:val="nil"/>
              <w:left w:val="nil"/>
              <w:bottom w:val="single" w:sz="4" w:space="0" w:color="auto"/>
              <w:right w:val="single" w:sz="4" w:space="0" w:color="auto"/>
            </w:tcBorders>
            <w:shd w:val="clear" w:color="auto" w:fill="auto"/>
            <w:noWrap/>
            <w:vAlign w:val="bottom"/>
            <w:hideMark/>
          </w:tcPr>
          <w:p w14:paraId="44991B14"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-1.47E+01</w:t>
            </w:r>
          </w:p>
        </w:tc>
      </w:tr>
      <w:tr w:rsidR="00EA52AB" w:rsidRPr="00EA52AB" w14:paraId="33462404" w14:textId="77777777" w:rsidTr="00EA52AB">
        <w:trPr>
          <w:trHeight w:val="288"/>
          <w:jc w:val="center"/>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54E5DD34"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200000</w:t>
            </w:r>
          </w:p>
        </w:tc>
        <w:tc>
          <w:tcPr>
            <w:tcW w:w="960" w:type="dxa"/>
            <w:tcBorders>
              <w:top w:val="nil"/>
              <w:left w:val="nil"/>
              <w:bottom w:val="single" w:sz="4" w:space="0" w:color="auto"/>
              <w:right w:val="single" w:sz="4" w:space="0" w:color="auto"/>
            </w:tcBorders>
            <w:shd w:val="clear" w:color="auto" w:fill="auto"/>
            <w:noWrap/>
            <w:vAlign w:val="bottom"/>
            <w:hideMark/>
          </w:tcPr>
          <w:p w14:paraId="1163F214"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5.2</w:t>
            </w:r>
          </w:p>
        </w:tc>
        <w:tc>
          <w:tcPr>
            <w:tcW w:w="960" w:type="dxa"/>
            <w:tcBorders>
              <w:top w:val="nil"/>
              <w:left w:val="nil"/>
              <w:bottom w:val="single" w:sz="4" w:space="0" w:color="auto"/>
              <w:right w:val="single" w:sz="4" w:space="0" w:color="auto"/>
            </w:tcBorders>
            <w:shd w:val="clear" w:color="auto" w:fill="auto"/>
            <w:noWrap/>
            <w:vAlign w:val="bottom"/>
            <w:hideMark/>
          </w:tcPr>
          <w:p w14:paraId="424AA91B"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0.8</w:t>
            </w:r>
          </w:p>
        </w:tc>
        <w:tc>
          <w:tcPr>
            <w:tcW w:w="1500" w:type="dxa"/>
            <w:tcBorders>
              <w:top w:val="nil"/>
              <w:left w:val="nil"/>
              <w:bottom w:val="single" w:sz="4" w:space="0" w:color="auto"/>
              <w:right w:val="single" w:sz="4" w:space="0" w:color="auto"/>
            </w:tcBorders>
            <w:shd w:val="clear" w:color="auto" w:fill="auto"/>
            <w:noWrap/>
            <w:vAlign w:val="bottom"/>
            <w:hideMark/>
          </w:tcPr>
          <w:p w14:paraId="4546415B"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-1.63E+01</w:t>
            </w:r>
          </w:p>
        </w:tc>
      </w:tr>
      <w:tr w:rsidR="00EA52AB" w:rsidRPr="00EA52AB" w14:paraId="7E881F73" w14:textId="77777777" w:rsidTr="00EA52AB">
        <w:trPr>
          <w:trHeight w:val="288"/>
          <w:jc w:val="center"/>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24E06CC5"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250000</w:t>
            </w:r>
          </w:p>
        </w:tc>
        <w:tc>
          <w:tcPr>
            <w:tcW w:w="960" w:type="dxa"/>
            <w:tcBorders>
              <w:top w:val="nil"/>
              <w:left w:val="nil"/>
              <w:bottom w:val="single" w:sz="4" w:space="0" w:color="auto"/>
              <w:right w:val="single" w:sz="4" w:space="0" w:color="auto"/>
            </w:tcBorders>
            <w:shd w:val="clear" w:color="auto" w:fill="auto"/>
            <w:noWrap/>
            <w:vAlign w:val="bottom"/>
            <w:hideMark/>
          </w:tcPr>
          <w:p w14:paraId="50B987B3"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5.16</w:t>
            </w:r>
          </w:p>
        </w:tc>
        <w:tc>
          <w:tcPr>
            <w:tcW w:w="960" w:type="dxa"/>
            <w:tcBorders>
              <w:top w:val="nil"/>
              <w:left w:val="nil"/>
              <w:bottom w:val="single" w:sz="4" w:space="0" w:color="auto"/>
              <w:right w:val="single" w:sz="4" w:space="0" w:color="auto"/>
            </w:tcBorders>
            <w:shd w:val="clear" w:color="auto" w:fill="auto"/>
            <w:noWrap/>
            <w:vAlign w:val="bottom"/>
            <w:hideMark/>
          </w:tcPr>
          <w:p w14:paraId="7897B876"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0.64</w:t>
            </w:r>
          </w:p>
        </w:tc>
        <w:tc>
          <w:tcPr>
            <w:tcW w:w="1500" w:type="dxa"/>
            <w:tcBorders>
              <w:top w:val="nil"/>
              <w:left w:val="nil"/>
              <w:bottom w:val="single" w:sz="4" w:space="0" w:color="auto"/>
              <w:right w:val="single" w:sz="4" w:space="0" w:color="auto"/>
            </w:tcBorders>
            <w:shd w:val="clear" w:color="auto" w:fill="auto"/>
            <w:noWrap/>
            <w:vAlign w:val="bottom"/>
            <w:hideMark/>
          </w:tcPr>
          <w:p w14:paraId="6F8C9048"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-1.81E+01</w:t>
            </w:r>
          </w:p>
        </w:tc>
      </w:tr>
      <w:tr w:rsidR="00EA52AB" w:rsidRPr="00EA52AB" w14:paraId="005C9935" w14:textId="77777777" w:rsidTr="00EA52AB">
        <w:trPr>
          <w:trHeight w:val="288"/>
          <w:jc w:val="center"/>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472B8460"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300000</w:t>
            </w:r>
          </w:p>
        </w:tc>
        <w:tc>
          <w:tcPr>
            <w:tcW w:w="960" w:type="dxa"/>
            <w:tcBorders>
              <w:top w:val="nil"/>
              <w:left w:val="nil"/>
              <w:bottom w:val="single" w:sz="4" w:space="0" w:color="auto"/>
              <w:right w:val="single" w:sz="4" w:space="0" w:color="auto"/>
            </w:tcBorders>
            <w:shd w:val="clear" w:color="auto" w:fill="auto"/>
            <w:noWrap/>
            <w:vAlign w:val="bottom"/>
            <w:hideMark/>
          </w:tcPr>
          <w:p w14:paraId="6B822B9E"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5.16</w:t>
            </w:r>
          </w:p>
        </w:tc>
        <w:tc>
          <w:tcPr>
            <w:tcW w:w="960" w:type="dxa"/>
            <w:tcBorders>
              <w:top w:val="nil"/>
              <w:left w:val="nil"/>
              <w:bottom w:val="single" w:sz="4" w:space="0" w:color="auto"/>
              <w:right w:val="single" w:sz="4" w:space="0" w:color="auto"/>
            </w:tcBorders>
            <w:shd w:val="clear" w:color="auto" w:fill="auto"/>
            <w:noWrap/>
            <w:vAlign w:val="bottom"/>
            <w:hideMark/>
          </w:tcPr>
          <w:p w14:paraId="7BD036F1"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0.52</w:t>
            </w:r>
          </w:p>
        </w:tc>
        <w:tc>
          <w:tcPr>
            <w:tcW w:w="1500" w:type="dxa"/>
            <w:tcBorders>
              <w:top w:val="nil"/>
              <w:left w:val="nil"/>
              <w:bottom w:val="single" w:sz="4" w:space="0" w:color="auto"/>
              <w:right w:val="single" w:sz="4" w:space="0" w:color="auto"/>
            </w:tcBorders>
            <w:shd w:val="clear" w:color="auto" w:fill="auto"/>
            <w:noWrap/>
            <w:vAlign w:val="bottom"/>
            <w:hideMark/>
          </w:tcPr>
          <w:p w14:paraId="7DD8C724" w14:textId="77777777" w:rsidR="00EA52AB" w:rsidRPr="00EA52AB" w:rsidRDefault="00EA52AB" w:rsidP="00EA52AB">
            <w:pPr>
              <w:spacing w:after="0" w:line="240" w:lineRule="auto"/>
              <w:jc w:val="right"/>
              <w:rPr>
                <w:rFonts w:ascii="Calibri" w:eastAsia="Times New Roman" w:hAnsi="Calibri" w:cs="Calibri"/>
                <w:color w:val="000000"/>
                <w:kern w:val="0"/>
                <w:sz w:val="22"/>
                <w:lang w:eastAsia="en-GB"/>
                <w14:ligatures w14:val="none"/>
              </w:rPr>
            </w:pPr>
            <w:r w:rsidRPr="00EA52AB">
              <w:rPr>
                <w:rFonts w:ascii="Calibri" w:eastAsia="Times New Roman" w:hAnsi="Calibri" w:cs="Calibri"/>
                <w:color w:val="000000"/>
                <w:kern w:val="0"/>
                <w:sz w:val="22"/>
                <w:lang w:eastAsia="en-GB"/>
                <w14:ligatures w14:val="none"/>
              </w:rPr>
              <w:t>-1.99E+01</w:t>
            </w:r>
          </w:p>
        </w:tc>
      </w:tr>
    </w:tbl>
    <w:p w14:paraId="338E791D" w14:textId="77777777" w:rsidR="00302CFC" w:rsidRPr="00302CFC" w:rsidRDefault="00302CFC" w:rsidP="00302CFC"/>
    <w:p w14:paraId="59246F11" w14:textId="77777777" w:rsidR="00420CF5" w:rsidRDefault="00420CF5" w:rsidP="004257E8">
      <w:pPr>
        <w:rPr>
          <w:rFonts w:ascii="Times New Roman" w:hAnsi="Times New Roman" w:cs="Times New Roman"/>
          <w:sz w:val="22"/>
        </w:rPr>
      </w:pPr>
    </w:p>
    <w:p w14:paraId="75C6ED89" w14:textId="77777777" w:rsidR="000C254A" w:rsidRDefault="000C254A" w:rsidP="004257E8">
      <w:pPr>
        <w:rPr>
          <w:rFonts w:ascii="Times New Roman" w:hAnsi="Times New Roman" w:cs="Times New Roman"/>
          <w:sz w:val="22"/>
        </w:rPr>
      </w:pPr>
    </w:p>
    <w:p w14:paraId="337C5915" w14:textId="088656A0" w:rsidR="000C254A" w:rsidRDefault="000C254A" w:rsidP="000C254A">
      <w:pPr>
        <w:pStyle w:val="Caption"/>
        <w:jc w:val="center"/>
        <w:rPr>
          <w:rFonts w:ascii="Times New Roman" w:hAnsi="Times New Roman" w:cs="Times New Roman"/>
          <w:sz w:val="22"/>
        </w:rPr>
      </w:pPr>
      <w:r>
        <w:t>Table 2 - High Pass Filter Experiment Data</w:t>
      </w:r>
    </w:p>
    <w:tbl>
      <w:tblPr>
        <w:tblpPr w:leftFromText="180" w:rightFromText="180" w:vertAnchor="text" w:tblpXSpec="center" w:tblpY="1"/>
        <w:tblOverlap w:val="never"/>
        <w:tblW w:w="0" w:type="auto"/>
        <w:jc w:val="center"/>
        <w:tblLayout w:type="fixed"/>
        <w:tblLook w:val="04A0" w:firstRow="1" w:lastRow="0" w:firstColumn="1" w:lastColumn="0" w:noHBand="0" w:noVBand="1"/>
      </w:tblPr>
      <w:tblGrid>
        <w:gridCol w:w="2708"/>
        <w:gridCol w:w="2753"/>
        <w:gridCol w:w="1575"/>
        <w:gridCol w:w="1985"/>
      </w:tblGrid>
      <w:tr w:rsidR="00302CFC" w:rsidRPr="00302CFC" w14:paraId="2FD54945" w14:textId="77777777" w:rsidTr="00302CFC">
        <w:trPr>
          <w:trHeight w:val="170"/>
          <w:jc w:val="center"/>
        </w:trPr>
        <w:tc>
          <w:tcPr>
            <w:tcW w:w="2708" w:type="dxa"/>
            <w:tcBorders>
              <w:top w:val="single" w:sz="4" w:space="0" w:color="auto"/>
              <w:left w:val="single" w:sz="4" w:space="0" w:color="auto"/>
              <w:bottom w:val="single" w:sz="4" w:space="0" w:color="auto"/>
              <w:right w:val="single" w:sz="4" w:space="0" w:color="auto"/>
            </w:tcBorders>
            <w:shd w:val="clear" w:color="000000" w:fill="E2EFDA"/>
            <w:noWrap/>
            <w:vAlign w:val="bottom"/>
            <w:hideMark/>
          </w:tcPr>
          <w:p w14:paraId="16DFA6DE" w14:textId="77777777" w:rsidR="00302CFC" w:rsidRPr="00302CFC" w:rsidRDefault="00302CFC" w:rsidP="00302CFC">
            <w:pPr>
              <w:spacing w:after="0" w:line="240" w:lineRule="auto"/>
              <w:jc w:val="center"/>
              <w:rPr>
                <w:rFonts w:ascii="Calibri" w:eastAsia="Times New Roman" w:hAnsi="Calibri" w:cs="Calibri"/>
                <w:b/>
                <w:bCs/>
                <w:color w:val="000000"/>
                <w:kern w:val="0"/>
                <w:sz w:val="22"/>
                <w:lang w:eastAsia="en-GB"/>
                <w14:ligatures w14:val="none"/>
              </w:rPr>
            </w:pPr>
            <w:r w:rsidRPr="00302CFC">
              <w:rPr>
                <w:rFonts w:ascii="Calibri" w:eastAsia="Times New Roman" w:hAnsi="Calibri" w:cs="Calibri"/>
                <w:b/>
                <w:bCs/>
                <w:color w:val="000000"/>
                <w:kern w:val="0"/>
                <w:sz w:val="22"/>
                <w:lang w:eastAsia="en-GB"/>
                <w14:ligatures w14:val="none"/>
              </w:rPr>
              <w:t> </w:t>
            </w:r>
          </w:p>
        </w:tc>
        <w:tc>
          <w:tcPr>
            <w:tcW w:w="2753" w:type="dxa"/>
            <w:tcBorders>
              <w:top w:val="nil"/>
              <w:left w:val="nil"/>
              <w:bottom w:val="nil"/>
              <w:right w:val="nil"/>
            </w:tcBorders>
            <w:shd w:val="clear" w:color="000000" w:fill="E2EFDA"/>
            <w:noWrap/>
            <w:vAlign w:val="bottom"/>
            <w:hideMark/>
          </w:tcPr>
          <w:p w14:paraId="1D115783" w14:textId="77777777" w:rsidR="00302CFC" w:rsidRPr="00302CFC" w:rsidRDefault="00302CFC" w:rsidP="00302CFC">
            <w:pPr>
              <w:spacing w:after="0" w:line="240" w:lineRule="auto"/>
              <w:jc w:val="center"/>
              <w:rPr>
                <w:rFonts w:ascii="Calibri" w:eastAsia="Times New Roman" w:hAnsi="Calibri" w:cs="Calibri"/>
                <w:b/>
                <w:bCs/>
                <w:color w:val="000000"/>
                <w:kern w:val="0"/>
                <w:sz w:val="22"/>
                <w:lang w:eastAsia="en-GB"/>
                <w14:ligatures w14:val="none"/>
              </w:rPr>
            </w:pPr>
            <w:r w:rsidRPr="00302CFC">
              <w:rPr>
                <w:rFonts w:ascii="Calibri" w:eastAsia="Times New Roman" w:hAnsi="Calibri" w:cs="Calibri"/>
                <w:b/>
                <w:bCs/>
                <w:color w:val="000000"/>
                <w:kern w:val="0"/>
                <w:sz w:val="22"/>
                <w:lang w:eastAsia="en-GB"/>
                <w14:ligatures w14:val="none"/>
              </w:rPr>
              <w:t>High Pass Filter</w:t>
            </w:r>
          </w:p>
        </w:tc>
        <w:tc>
          <w:tcPr>
            <w:tcW w:w="1575" w:type="dxa"/>
            <w:tcBorders>
              <w:top w:val="nil"/>
              <w:left w:val="nil"/>
              <w:bottom w:val="nil"/>
              <w:right w:val="nil"/>
            </w:tcBorders>
            <w:shd w:val="clear" w:color="000000" w:fill="E2EFDA"/>
            <w:noWrap/>
            <w:vAlign w:val="bottom"/>
            <w:hideMark/>
          </w:tcPr>
          <w:p w14:paraId="3D56ED4B" w14:textId="77777777" w:rsidR="00302CFC" w:rsidRPr="00302CFC" w:rsidRDefault="00302CFC" w:rsidP="00302CFC">
            <w:pPr>
              <w:spacing w:after="0" w:line="240" w:lineRule="auto"/>
              <w:jc w:val="center"/>
              <w:rPr>
                <w:rFonts w:ascii="Calibri" w:eastAsia="Times New Roman" w:hAnsi="Calibri" w:cs="Calibri"/>
                <w:b/>
                <w:bCs/>
                <w:color w:val="000000"/>
                <w:kern w:val="0"/>
                <w:sz w:val="22"/>
                <w:lang w:eastAsia="en-GB"/>
                <w14:ligatures w14:val="none"/>
              </w:rPr>
            </w:pPr>
            <w:r w:rsidRPr="00302CFC">
              <w:rPr>
                <w:rFonts w:ascii="Calibri" w:eastAsia="Times New Roman" w:hAnsi="Calibri" w:cs="Calibri"/>
                <w:b/>
                <w:bCs/>
                <w:color w:val="000000"/>
                <w:kern w:val="0"/>
                <w:sz w:val="22"/>
                <w:lang w:eastAsia="en-GB"/>
                <w14:ligatures w14:val="none"/>
              </w:rPr>
              <w:t> </w:t>
            </w:r>
          </w:p>
        </w:tc>
        <w:tc>
          <w:tcPr>
            <w:tcW w:w="1985" w:type="dxa"/>
            <w:tcBorders>
              <w:top w:val="nil"/>
              <w:left w:val="nil"/>
              <w:bottom w:val="nil"/>
              <w:right w:val="nil"/>
            </w:tcBorders>
            <w:shd w:val="clear" w:color="000000" w:fill="E2EFDA"/>
            <w:noWrap/>
            <w:vAlign w:val="bottom"/>
            <w:hideMark/>
          </w:tcPr>
          <w:p w14:paraId="4ADA32A2" w14:textId="77777777" w:rsidR="00302CFC" w:rsidRPr="00302CFC" w:rsidRDefault="00302CFC" w:rsidP="00302CFC">
            <w:pPr>
              <w:spacing w:after="0" w:line="240" w:lineRule="auto"/>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 </w:t>
            </w:r>
          </w:p>
        </w:tc>
      </w:tr>
      <w:tr w:rsidR="00302CFC" w:rsidRPr="00302CFC" w14:paraId="1E631FA6" w14:textId="77777777" w:rsidTr="00302CFC">
        <w:trPr>
          <w:trHeight w:val="170"/>
          <w:jc w:val="center"/>
        </w:trPr>
        <w:tc>
          <w:tcPr>
            <w:tcW w:w="2708" w:type="dxa"/>
            <w:tcBorders>
              <w:top w:val="nil"/>
              <w:left w:val="single" w:sz="4" w:space="0" w:color="auto"/>
              <w:bottom w:val="single" w:sz="4" w:space="0" w:color="auto"/>
              <w:right w:val="single" w:sz="4" w:space="0" w:color="auto"/>
            </w:tcBorders>
            <w:shd w:val="clear" w:color="000000" w:fill="E2EFDA"/>
            <w:noWrap/>
            <w:vAlign w:val="bottom"/>
            <w:hideMark/>
          </w:tcPr>
          <w:p w14:paraId="24689C6F" w14:textId="77777777" w:rsidR="00302CFC" w:rsidRPr="00302CFC" w:rsidRDefault="00302CFC" w:rsidP="00302CFC">
            <w:pPr>
              <w:spacing w:after="0" w:line="240" w:lineRule="auto"/>
              <w:rPr>
                <w:rFonts w:ascii="Calibri" w:eastAsia="Times New Roman" w:hAnsi="Calibri" w:cs="Calibri"/>
                <w:b/>
                <w:bCs/>
                <w:color w:val="000000"/>
                <w:kern w:val="0"/>
                <w:sz w:val="22"/>
                <w:lang w:eastAsia="en-GB"/>
                <w14:ligatures w14:val="none"/>
              </w:rPr>
            </w:pPr>
            <w:r w:rsidRPr="00302CFC">
              <w:rPr>
                <w:rFonts w:ascii="Calibri" w:eastAsia="Times New Roman" w:hAnsi="Calibri" w:cs="Calibri"/>
                <w:b/>
                <w:bCs/>
                <w:color w:val="000000"/>
                <w:kern w:val="0"/>
                <w:sz w:val="22"/>
                <w:lang w:eastAsia="en-GB"/>
                <w14:ligatures w14:val="none"/>
              </w:rPr>
              <w:t>Frequency (Hz)</w:t>
            </w:r>
          </w:p>
        </w:tc>
        <w:tc>
          <w:tcPr>
            <w:tcW w:w="2753" w:type="dxa"/>
            <w:tcBorders>
              <w:top w:val="single" w:sz="4" w:space="0" w:color="auto"/>
              <w:left w:val="nil"/>
              <w:bottom w:val="single" w:sz="4" w:space="0" w:color="auto"/>
              <w:right w:val="single" w:sz="4" w:space="0" w:color="auto"/>
            </w:tcBorders>
            <w:shd w:val="clear" w:color="000000" w:fill="E2EFDA"/>
            <w:noWrap/>
            <w:vAlign w:val="bottom"/>
            <w:hideMark/>
          </w:tcPr>
          <w:p w14:paraId="5C4602EC" w14:textId="77777777" w:rsidR="00302CFC" w:rsidRPr="00302CFC" w:rsidRDefault="00302CFC" w:rsidP="00302CFC">
            <w:pPr>
              <w:spacing w:after="0" w:line="240" w:lineRule="auto"/>
              <w:rPr>
                <w:rFonts w:ascii="Calibri" w:eastAsia="Times New Roman" w:hAnsi="Calibri" w:cs="Calibri"/>
                <w:b/>
                <w:bCs/>
                <w:color w:val="000000"/>
                <w:kern w:val="0"/>
                <w:sz w:val="22"/>
                <w:lang w:eastAsia="en-GB"/>
                <w14:ligatures w14:val="none"/>
              </w:rPr>
            </w:pPr>
            <w:r w:rsidRPr="00302CFC">
              <w:rPr>
                <w:rFonts w:ascii="Calibri" w:eastAsia="Times New Roman" w:hAnsi="Calibri" w:cs="Calibri"/>
                <w:b/>
                <w:bCs/>
                <w:color w:val="000000"/>
                <w:kern w:val="0"/>
                <w:sz w:val="22"/>
                <w:lang w:eastAsia="en-GB"/>
                <w14:ligatures w14:val="none"/>
              </w:rPr>
              <w:t>V</w:t>
            </w:r>
            <w:r w:rsidRPr="00302CFC">
              <w:rPr>
                <w:rFonts w:ascii="Calibri" w:eastAsia="Times New Roman" w:hAnsi="Calibri" w:cs="Calibri"/>
                <w:b/>
                <w:bCs/>
                <w:color w:val="000000"/>
                <w:kern w:val="0"/>
                <w:sz w:val="22"/>
                <w:vertAlign w:val="subscript"/>
                <w:lang w:eastAsia="en-GB"/>
                <w14:ligatures w14:val="none"/>
              </w:rPr>
              <w:t>IN</w:t>
            </w:r>
            <w:r w:rsidRPr="00302CFC">
              <w:rPr>
                <w:rFonts w:ascii="Calibri" w:eastAsia="Times New Roman" w:hAnsi="Calibri" w:cs="Calibri"/>
                <w:b/>
                <w:bCs/>
                <w:color w:val="000000"/>
                <w:kern w:val="0"/>
                <w:sz w:val="22"/>
                <w:lang w:eastAsia="en-GB"/>
                <w14:ligatures w14:val="none"/>
              </w:rPr>
              <w:t xml:space="preserve"> (V)</w:t>
            </w:r>
          </w:p>
        </w:tc>
        <w:tc>
          <w:tcPr>
            <w:tcW w:w="1575" w:type="dxa"/>
            <w:tcBorders>
              <w:top w:val="single" w:sz="4" w:space="0" w:color="auto"/>
              <w:left w:val="nil"/>
              <w:bottom w:val="single" w:sz="4" w:space="0" w:color="auto"/>
              <w:right w:val="single" w:sz="4" w:space="0" w:color="auto"/>
            </w:tcBorders>
            <w:shd w:val="clear" w:color="000000" w:fill="E2EFDA"/>
            <w:noWrap/>
            <w:vAlign w:val="bottom"/>
            <w:hideMark/>
          </w:tcPr>
          <w:p w14:paraId="04EB0535" w14:textId="77777777" w:rsidR="00302CFC" w:rsidRPr="00302CFC" w:rsidRDefault="00302CFC" w:rsidP="00302CFC">
            <w:pPr>
              <w:spacing w:after="0" w:line="240" w:lineRule="auto"/>
              <w:rPr>
                <w:rFonts w:ascii="Calibri" w:eastAsia="Times New Roman" w:hAnsi="Calibri" w:cs="Calibri"/>
                <w:b/>
                <w:bCs/>
                <w:color w:val="000000"/>
                <w:kern w:val="0"/>
                <w:sz w:val="22"/>
                <w:lang w:eastAsia="en-GB"/>
                <w14:ligatures w14:val="none"/>
              </w:rPr>
            </w:pPr>
            <w:r w:rsidRPr="00302CFC">
              <w:rPr>
                <w:rFonts w:ascii="Calibri" w:eastAsia="Times New Roman" w:hAnsi="Calibri" w:cs="Calibri"/>
                <w:b/>
                <w:bCs/>
                <w:color w:val="000000"/>
                <w:kern w:val="0"/>
                <w:sz w:val="22"/>
                <w:lang w:eastAsia="en-GB"/>
                <w14:ligatures w14:val="none"/>
              </w:rPr>
              <w:t>V</w:t>
            </w:r>
            <w:r w:rsidRPr="00302CFC">
              <w:rPr>
                <w:rFonts w:ascii="Calibri" w:eastAsia="Times New Roman" w:hAnsi="Calibri" w:cs="Calibri"/>
                <w:b/>
                <w:bCs/>
                <w:color w:val="000000"/>
                <w:kern w:val="0"/>
                <w:sz w:val="22"/>
                <w:vertAlign w:val="subscript"/>
                <w:lang w:eastAsia="en-GB"/>
                <w14:ligatures w14:val="none"/>
              </w:rPr>
              <w:t>OUT</w:t>
            </w:r>
            <w:r w:rsidRPr="00302CFC">
              <w:rPr>
                <w:rFonts w:ascii="Calibri" w:eastAsia="Times New Roman" w:hAnsi="Calibri" w:cs="Calibri"/>
                <w:b/>
                <w:bCs/>
                <w:color w:val="000000"/>
                <w:kern w:val="0"/>
                <w:sz w:val="22"/>
                <w:lang w:eastAsia="en-GB"/>
                <w14:ligatures w14:val="none"/>
              </w:rPr>
              <w:t xml:space="preserve"> (V)</w:t>
            </w:r>
          </w:p>
        </w:tc>
        <w:tc>
          <w:tcPr>
            <w:tcW w:w="1985" w:type="dxa"/>
            <w:tcBorders>
              <w:top w:val="single" w:sz="4" w:space="0" w:color="auto"/>
              <w:left w:val="nil"/>
              <w:bottom w:val="single" w:sz="4" w:space="0" w:color="auto"/>
              <w:right w:val="single" w:sz="4" w:space="0" w:color="auto"/>
            </w:tcBorders>
            <w:shd w:val="clear" w:color="000000" w:fill="E2EFDA"/>
            <w:noWrap/>
            <w:vAlign w:val="bottom"/>
            <w:hideMark/>
          </w:tcPr>
          <w:p w14:paraId="47338431" w14:textId="77777777" w:rsidR="00302CFC" w:rsidRPr="00302CFC" w:rsidRDefault="00302CFC" w:rsidP="00302CFC">
            <w:pPr>
              <w:spacing w:after="0" w:line="240" w:lineRule="auto"/>
              <w:rPr>
                <w:rFonts w:ascii="Calibri" w:eastAsia="Times New Roman" w:hAnsi="Calibri" w:cs="Calibri"/>
                <w:b/>
                <w:bCs/>
                <w:color w:val="000000"/>
                <w:kern w:val="0"/>
                <w:sz w:val="22"/>
                <w:lang w:eastAsia="en-GB"/>
                <w14:ligatures w14:val="none"/>
              </w:rPr>
            </w:pPr>
            <w:r w:rsidRPr="00302CFC">
              <w:rPr>
                <w:rFonts w:ascii="Calibri" w:eastAsia="Times New Roman" w:hAnsi="Calibri" w:cs="Calibri"/>
                <w:b/>
                <w:bCs/>
                <w:color w:val="000000"/>
                <w:kern w:val="0"/>
                <w:sz w:val="22"/>
                <w:lang w:eastAsia="en-GB"/>
                <w14:ligatures w14:val="none"/>
              </w:rPr>
              <w:t>Atten (dB)</w:t>
            </w:r>
          </w:p>
        </w:tc>
      </w:tr>
      <w:tr w:rsidR="00302CFC" w:rsidRPr="00302CFC" w14:paraId="684D5551" w14:textId="77777777" w:rsidTr="00302CFC">
        <w:trPr>
          <w:trHeight w:val="170"/>
          <w:jc w:val="center"/>
        </w:trPr>
        <w:tc>
          <w:tcPr>
            <w:tcW w:w="2708" w:type="dxa"/>
            <w:tcBorders>
              <w:top w:val="nil"/>
              <w:left w:val="single" w:sz="4" w:space="0" w:color="auto"/>
              <w:bottom w:val="single" w:sz="4" w:space="0" w:color="auto"/>
              <w:right w:val="single" w:sz="4" w:space="0" w:color="auto"/>
            </w:tcBorders>
            <w:shd w:val="clear" w:color="auto" w:fill="auto"/>
            <w:noWrap/>
            <w:vAlign w:val="bottom"/>
            <w:hideMark/>
          </w:tcPr>
          <w:p w14:paraId="5BC1E098"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100</w:t>
            </w:r>
          </w:p>
        </w:tc>
        <w:tc>
          <w:tcPr>
            <w:tcW w:w="2753" w:type="dxa"/>
            <w:tcBorders>
              <w:top w:val="nil"/>
              <w:left w:val="nil"/>
              <w:bottom w:val="single" w:sz="4" w:space="0" w:color="auto"/>
              <w:right w:val="single" w:sz="4" w:space="0" w:color="auto"/>
            </w:tcBorders>
            <w:shd w:val="clear" w:color="auto" w:fill="auto"/>
            <w:noWrap/>
            <w:vAlign w:val="bottom"/>
            <w:hideMark/>
          </w:tcPr>
          <w:p w14:paraId="37D21763"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5.08</w:t>
            </w:r>
          </w:p>
        </w:tc>
        <w:tc>
          <w:tcPr>
            <w:tcW w:w="1575" w:type="dxa"/>
            <w:tcBorders>
              <w:top w:val="nil"/>
              <w:left w:val="nil"/>
              <w:bottom w:val="single" w:sz="4" w:space="0" w:color="auto"/>
              <w:right w:val="single" w:sz="4" w:space="0" w:color="auto"/>
            </w:tcBorders>
            <w:shd w:val="clear" w:color="auto" w:fill="auto"/>
            <w:noWrap/>
            <w:vAlign w:val="bottom"/>
            <w:hideMark/>
          </w:tcPr>
          <w:p w14:paraId="11D80796"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0.52</w:t>
            </w:r>
          </w:p>
        </w:tc>
        <w:tc>
          <w:tcPr>
            <w:tcW w:w="1985" w:type="dxa"/>
            <w:tcBorders>
              <w:top w:val="nil"/>
              <w:left w:val="nil"/>
              <w:bottom w:val="single" w:sz="4" w:space="0" w:color="auto"/>
              <w:right w:val="single" w:sz="4" w:space="0" w:color="auto"/>
            </w:tcBorders>
            <w:shd w:val="clear" w:color="auto" w:fill="auto"/>
            <w:noWrap/>
            <w:vAlign w:val="bottom"/>
            <w:hideMark/>
          </w:tcPr>
          <w:p w14:paraId="27A7B812"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-1.98E+01</w:t>
            </w:r>
          </w:p>
        </w:tc>
      </w:tr>
      <w:tr w:rsidR="00302CFC" w:rsidRPr="00302CFC" w14:paraId="455C969C" w14:textId="77777777" w:rsidTr="00302CFC">
        <w:trPr>
          <w:trHeight w:val="170"/>
          <w:jc w:val="center"/>
        </w:trPr>
        <w:tc>
          <w:tcPr>
            <w:tcW w:w="2708" w:type="dxa"/>
            <w:tcBorders>
              <w:top w:val="nil"/>
              <w:left w:val="single" w:sz="4" w:space="0" w:color="auto"/>
              <w:bottom w:val="single" w:sz="4" w:space="0" w:color="auto"/>
              <w:right w:val="single" w:sz="4" w:space="0" w:color="auto"/>
            </w:tcBorders>
            <w:shd w:val="clear" w:color="auto" w:fill="auto"/>
            <w:noWrap/>
            <w:vAlign w:val="bottom"/>
            <w:hideMark/>
          </w:tcPr>
          <w:p w14:paraId="79CEE8E7"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150</w:t>
            </w:r>
          </w:p>
        </w:tc>
        <w:tc>
          <w:tcPr>
            <w:tcW w:w="2753" w:type="dxa"/>
            <w:tcBorders>
              <w:top w:val="nil"/>
              <w:left w:val="nil"/>
              <w:bottom w:val="single" w:sz="4" w:space="0" w:color="auto"/>
              <w:right w:val="single" w:sz="4" w:space="0" w:color="auto"/>
            </w:tcBorders>
            <w:shd w:val="clear" w:color="auto" w:fill="auto"/>
            <w:noWrap/>
            <w:vAlign w:val="bottom"/>
            <w:hideMark/>
          </w:tcPr>
          <w:p w14:paraId="11C9D604"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5.04</w:t>
            </w:r>
          </w:p>
        </w:tc>
        <w:tc>
          <w:tcPr>
            <w:tcW w:w="1575" w:type="dxa"/>
            <w:tcBorders>
              <w:top w:val="nil"/>
              <w:left w:val="nil"/>
              <w:bottom w:val="single" w:sz="4" w:space="0" w:color="auto"/>
              <w:right w:val="single" w:sz="4" w:space="0" w:color="auto"/>
            </w:tcBorders>
            <w:shd w:val="clear" w:color="auto" w:fill="auto"/>
            <w:noWrap/>
            <w:vAlign w:val="bottom"/>
            <w:hideMark/>
          </w:tcPr>
          <w:p w14:paraId="072400BE"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0.72</w:t>
            </w:r>
          </w:p>
        </w:tc>
        <w:tc>
          <w:tcPr>
            <w:tcW w:w="1985" w:type="dxa"/>
            <w:tcBorders>
              <w:top w:val="nil"/>
              <w:left w:val="nil"/>
              <w:bottom w:val="single" w:sz="4" w:space="0" w:color="auto"/>
              <w:right w:val="single" w:sz="4" w:space="0" w:color="auto"/>
            </w:tcBorders>
            <w:shd w:val="clear" w:color="auto" w:fill="auto"/>
            <w:noWrap/>
            <w:vAlign w:val="bottom"/>
            <w:hideMark/>
          </w:tcPr>
          <w:p w14:paraId="0B3D2FBA"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-1.69E+01</w:t>
            </w:r>
          </w:p>
        </w:tc>
      </w:tr>
      <w:tr w:rsidR="00302CFC" w:rsidRPr="00302CFC" w14:paraId="43F0A763" w14:textId="77777777" w:rsidTr="00302CFC">
        <w:trPr>
          <w:trHeight w:val="170"/>
          <w:jc w:val="center"/>
        </w:trPr>
        <w:tc>
          <w:tcPr>
            <w:tcW w:w="2708" w:type="dxa"/>
            <w:tcBorders>
              <w:top w:val="nil"/>
              <w:left w:val="single" w:sz="4" w:space="0" w:color="auto"/>
              <w:bottom w:val="single" w:sz="4" w:space="0" w:color="auto"/>
              <w:right w:val="single" w:sz="4" w:space="0" w:color="auto"/>
            </w:tcBorders>
            <w:shd w:val="clear" w:color="auto" w:fill="auto"/>
            <w:noWrap/>
            <w:vAlign w:val="bottom"/>
            <w:hideMark/>
          </w:tcPr>
          <w:p w14:paraId="0C0AC6AD"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200</w:t>
            </w:r>
          </w:p>
        </w:tc>
        <w:tc>
          <w:tcPr>
            <w:tcW w:w="2753" w:type="dxa"/>
            <w:tcBorders>
              <w:top w:val="nil"/>
              <w:left w:val="nil"/>
              <w:bottom w:val="single" w:sz="4" w:space="0" w:color="auto"/>
              <w:right w:val="single" w:sz="4" w:space="0" w:color="auto"/>
            </w:tcBorders>
            <w:shd w:val="clear" w:color="auto" w:fill="auto"/>
            <w:noWrap/>
            <w:vAlign w:val="bottom"/>
            <w:hideMark/>
          </w:tcPr>
          <w:p w14:paraId="147492D2"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5.08</w:t>
            </w:r>
          </w:p>
        </w:tc>
        <w:tc>
          <w:tcPr>
            <w:tcW w:w="1575" w:type="dxa"/>
            <w:tcBorders>
              <w:top w:val="nil"/>
              <w:left w:val="nil"/>
              <w:bottom w:val="single" w:sz="4" w:space="0" w:color="auto"/>
              <w:right w:val="single" w:sz="4" w:space="0" w:color="auto"/>
            </w:tcBorders>
            <w:shd w:val="clear" w:color="auto" w:fill="auto"/>
            <w:noWrap/>
            <w:vAlign w:val="bottom"/>
            <w:hideMark/>
          </w:tcPr>
          <w:p w14:paraId="57315010"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0.96</w:t>
            </w:r>
          </w:p>
        </w:tc>
        <w:tc>
          <w:tcPr>
            <w:tcW w:w="1985" w:type="dxa"/>
            <w:tcBorders>
              <w:top w:val="nil"/>
              <w:left w:val="nil"/>
              <w:bottom w:val="single" w:sz="4" w:space="0" w:color="auto"/>
              <w:right w:val="single" w:sz="4" w:space="0" w:color="auto"/>
            </w:tcBorders>
            <w:shd w:val="clear" w:color="auto" w:fill="auto"/>
            <w:noWrap/>
            <w:vAlign w:val="bottom"/>
            <w:hideMark/>
          </w:tcPr>
          <w:p w14:paraId="19D9647C"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-1.45E+01</w:t>
            </w:r>
          </w:p>
        </w:tc>
      </w:tr>
      <w:tr w:rsidR="00302CFC" w:rsidRPr="00302CFC" w14:paraId="6481A2CA" w14:textId="77777777" w:rsidTr="00302CFC">
        <w:trPr>
          <w:trHeight w:val="170"/>
          <w:jc w:val="center"/>
        </w:trPr>
        <w:tc>
          <w:tcPr>
            <w:tcW w:w="2708" w:type="dxa"/>
            <w:tcBorders>
              <w:top w:val="nil"/>
              <w:left w:val="single" w:sz="4" w:space="0" w:color="auto"/>
              <w:bottom w:val="single" w:sz="4" w:space="0" w:color="auto"/>
              <w:right w:val="single" w:sz="4" w:space="0" w:color="auto"/>
            </w:tcBorders>
            <w:shd w:val="clear" w:color="auto" w:fill="auto"/>
            <w:noWrap/>
            <w:vAlign w:val="bottom"/>
            <w:hideMark/>
          </w:tcPr>
          <w:p w14:paraId="02525F9A"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300</w:t>
            </w:r>
          </w:p>
        </w:tc>
        <w:tc>
          <w:tcPr>
            <w:tcW w:w="2753" w:type="dxa"/>
            <w:tcBorders>
              <w:top w:val="nil"/>
              <w:left w:val="nil"/>
              <w:bottom w:val="single" w:sz="4" w:space="0" w:color="auto"/>
              <w:right w:val="single" w:sz="4" w:space="0" w:color="auto"/>
            </w:tcBorders>
            <w:shd w:val="clear" w:color="auto" w:fill="auto"/>
            <w:noWrap/>
            <w:vAlign w:val="bottom"/>
            <w:hideMark/>
          </w:tcPr>
          <w:p w14:paraId="2D2A5A3B"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5.08</w:t>
            </w:r>
          </w:p>
        </w:tc>
        <w:tc>
          <w:tcPr>
            <w:tcW w:w="1575" w:type="dxa"/>
            <w:tcBorders>
              <w:top w:val="nil"/>
              <w:left w:val="nil"/>
              <w:bottom w:val="single" w:sz="4" w:space="0" w:color="auto"/>
              <w:right w:val="single" w:sz="4" w:space="0" w:color="auto"/>
            </w:tcBorders>
            <w:shd w:val="clear" w:color="auto" w:fill="auto"/>
            <w:noWrap/>
            <w:vAlign w:val="bottom"/>
            <w:hideMark/>
          </w:tcPr>
          <w:p w14:paraId="4CD4679F"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1.4</w:t>
            </w:r>
          </w:p>
        </w:tc>
        <w:tc>
          <w:tcPr>
            <w:tcW w:w="1985" w:type="dxa"/>
            <w:tcBorders>
              <w:top w:val="nil"/>
              <w:left w:val="nil"/>
              <w:bottom w:val="single" w:sz="4" w:space="0" w:color="auto"/>
              <w:right w:val="single" w:sz="4" w:space="0" w:color="auto"/>
            </w:tcBorders>
            <w:shd w:val="clear" w:color="auto" w:fill="auto"/>
            <w:noWrap/>
            <w:vAlign w:val="bottom"/>
            <w:hideMark/>
          </w:tcPr>
          <w:p w14:paraId="0B98159B"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-1.12E+01</w:t>
            </w:r>
          </w:p>
        </w:tc>
      </w:tr>
      <w:tr w:rsidR="00302CFC" w:rsidRPr="00302CFC" w14:paraId="266E891C" w14:textId="77777777" w:rsidTr="00302CFC">
        <w:trPr>
          <w:trHeight w:val="170"/>
          <w:jc w:val="center"/>
        </w:trPr>
        <w:tc>
          <w:tcPr>
            <w:tcW w:w="2708" w:type="dxa"/>
            <w:tcBorders>
              <w:top w:val="nil"/>
              <w:left w:val="single" w:sz="4" w:space="0" w:color="auto"/>
              <w:bottom w:val="single" w:sz="4" w:space="0" w:color="auto"/>
              <w:right w:val="single" w:sz="4" w:space="0" w:color="auto"/>
            </w:tcBorders>
            <w:shd w:val="clear" w:color="auto" w:fill="auto"/>
            <w:noWrap/>
            <w:vAlign w:val="bottom"/>
            <w:hideMark/>
          </w:tcPr>
          <w:p w14:paraId="5C4F0429"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400</w:t>
            </w:r>
          </w:p>
        </w:tc>
        <w:tc>
          <w:tcPr>
            <w:tcW w:w="2753" w:type="dxa"/>
            <w:tcBorders>
              <w:top w:val="nil"/>
              <w:left w:val="nil"/>
              <w:bottom w:val="single" w:sz="4" w:space="0" w:color="auto"/>
              <w:right w:val="single" w:sz="4" w:space="0" w:color="auto"/>
            </w:tcBorders>
            <w:shd w:val="clear" w:color="auto" w:fill="auto"/>
            <w:noWrap/>
            <w:vAlign w:val="bottom"/>
            <w:hideMark/>
          </w:tcPr>
          <w:p w14:paraId="5E5F7E7F"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5.08</w:t>
            </w:r>
          </w:p>
        </w:tc>
        <w:tc>
          <w:tcPr>
            <w:tcW w:w="1575" w:type="dxa"/>
            <w:tcBorders>
              <w:top w:val="nil"/>
              <w:left w:val="nil"/>
              <w:bottom w:val="single" w:sz="4" w:space="0" w:color="auto"/>
              <w:right w:val="single" w:sz="4" w:space="0" w:color="auto"/>
            </w:tcBorders>
            <w:shd w:val="clear" w:color="auto" w:fill="auto"/>
            <w:noWrap/>
            <w:vAlign w:val="bottom"/>
            <w:hideMark/>
          </w:tcPr>
          <w:p w14:paraId="1084B3AB"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1.76</w:t>
            </w:r>
          </w:p>
        </w:tc>
        <w:tc>
          <w:tcPr>
            <w:tcW w:w="1985" w:type="dxa"/>
            <w:tcBorders>
              <w:top w:val="nil"/>
              <w:left w:val="nil"/>
              <w:bottom w:val="single" w:sz="4" w:space="0" w:color="auto"/>
              <w:right w:val="single" w:sz="4" w:space="0" w:color="auto"/>
            </w:tcBorders>
            <w:shd w:val="clear" w:color="auto" w:fill="auto"/>
            <w:noWrap/>
            <w:vAlign w:val="bottom"/>
            <w:hideMark/>
          </w:tcPr>
          <w:p w14:paraId="4DED5F51"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-9.21E+00</w:t>
            </w:r>
          </w:p>
        </w:tc>
      </w:tr>
      <w:tr w:rsidR="00302CFC" w:rsidRPr="00302CFC" w14:paraId="577EC4AE" w14:textId="77777777" w:rsidTr="00302CFC">
        <w:trPr>
          <w:trHeight w:val="170"/>
          <w:jc w:val="center"/>
        </w:trPr>
        <w:tc>
          <w:tcPr>
            <w:tcW w:w="2708" w:type="dxa"/>
            <w:tcBorders>
              <w:top w:val="nil"/>
              <w:left w:val="single" w:sz="4" w:space="0" w:color="auto"/>
              <w:bottom w:val="single" w:sz="4" w:space="0" w:color="auto"/>
              <w:right w:val="single" w:sz="4" w:space="0" w:color="auto"/>
            </w:tcBorders>
            <w:shd w:val="clear" w:color="auto" w:fill="auto"/>
            <w:noWrap/>
            <w:vAlign w:val="bottom"/>
            <w:hideMark/>
          </w:tcPr>
          <w:p w14:paraId="798EB31C"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500</w:t>
            </w:r>
          </w:p>
        </w:tc>
        <w:tc>
          <w:tcPr>
            <w:tcW w:w="2753" w:type="dxa"/>
            <w:tcBorders>
              <w:top w:val="nil"/>
              <w:left w:val="nil"/>
              <w:bottom w:val="single" w:sz="4" w:space="0" w:color="auto"/>
              <w:right w:val="single" w:sz="4" w:space="0" w:color="auto"/>
            </w:tcBorders>
            <w:shd w:val="clear" w:color="auto" w:fill="auto"/>
            <w:noWrap/>
            <w:vAlign w:val="bottom"/>
            <w:hideMark/>
          </w:tcPr>
          <w:p w14:paraId="727A455C"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5.08</w:t>
            </w:r>
          </w:p>
        </w:tc>
        <w:tc>
          <w:tcPr>
            <w:tcW w:w="1575" w:type="dxa"/>
            <w:tcBorders>
              <w:top w:val="nil"/>
              <w:left w:val="nil"/>
              <w:bottom w:val="single" w:sz="4" w:space="0" w:color="auto"/>
              <w:right w:val="single" w:sz="4" w:space="0" w:color="auto"/>
            </w:tcBorders>
            <w:shd w:val="clear" w:color="auto" w:fill="auto"/>
            <w:noWrap/>
            <w:vAlign w:val="bottom"/>
            <w:hideMark/>
          </w:tcPr>
          <w:p w14:paraId="57C3D4EE"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2.16</w:t>
            </w:r>
          </w:p>
        </w:tc>
        <w:tc>
          <w:tcPr>
            <w:tcW w:w="1985" w:type="dxa"/>
            <w:tcBorders>
              <w:top w:val="nil"/>
              <w:left w:val="nil"/>
              <w:bottom w:val="single" w:sz="4" w:space="0" w:color="auto"/>
              <w:right w:val="single" w:sz="4" w:space="0" w:color="auto"/>
            </w:tcBorders>
            <w:shd w:val="clear" w:color="auto" w:fill="auto"/>
            <w:noWrap/>
            <w:vAlign w:val="bottom"/>
            <w:hideMark/>
          </w:tcPr>
          <w:p w14:paraId="0ECC87B4"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-7.43E+00</w:t>
            </w:r>
          </w:p>
        </w:tc>
      </w:tr>
      <w:tr w:rsidR="00302CFC" w:rsidRPr="00302CFC" w14:paraId="1FE5E688" w14:textId="77777777" w:rsidTr="00302CFC">
        <w:trPr>
          <w:trHeight w:val="170"/>
          <w:jc w:val="center"/>
        </w:trPr>
        <w:tc>
          <w:tcPr>
            <w:tcW w:w="2708" w:type="dxa"/>
            <w:tcBorders>
              <w:top w:val="nil"/>
              <w:left w:val="single" w:sz="4" w:space="0" w:color="auto"/>
              <w:bottom w:val="single" w:sz="4" w:space="0" w:color="auto"/>
              <w:right w:val="single" w:sz="4" w:space="0" w:color="auto"/>
            </w:tcBorders>
            <w:shd w:val="clear" w:color="auto" w:fill="auto"/>
            <w:noWrap/>
            <w:vAlign w:val="bottom"/>
            <w:hideMark/>
          </w:tcPr>
          <w:p w14:paraId="354C1B35"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600</w:t>
            </w:r>
          </w:p>
        </w:tc>
        <w:tc>
          <w:tcPr>
            <w:tcW w:w="2753" w:type="dxa"/>
            <w:tcBorders>
              <w:top w:val="nil"/>
              <w:left w:val="nil"/>
              <w:bottom w:val="single" w:sz="4" w:space="0" w:color="auto"/>
              <w:right w:val="single" w:sz="4" w:space="0" w:color="auto"/>
            </w:tcBorders>
            <w:shd w:val="clear" w:color="auto" w:fill="auto"/>
            <w:noWrap/>
            <w:vAlign w:val="bottom"/>
            <w:hideMark/>
          </w:tcPr>
          <w:p w14:paraId="43BC8B7B"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5.04</w:t>
            </w:r>
          </w:p>
        </w:tc>
        <w:tc>
          <w:tcPr>
            <w:tcW w:w="1575" w:type="dxa"/>
            <w:tcBorders>
              <w:top w:val="nil"/>
              <w:left w:val="nil"/>
              <w:bottom w:val="single" w:sz="4" w:space="0" w:color="auto"/>
              <w:right w:val="single" w:sz="4" w:space="0" w:color="auto"/>
            </w:tcBorders>
            <w:shd w:val="clear" w:color="auto" w:fill="auto"/>
            <w:noWrap/>
            <w:vAlign w:val="bottom"/>
            <w:hideMark/>
          </w:tcPr>
          <w:p w14:paraId="333FD59C"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2.44</w:t>
            </w:r>
          </w:p>
        </w:tc>
        <w:tc>
          <w:tcPr>
            <w:tcW w:w="1985" w:type="dxa"/>
            <w:tcBorders>
              <w:top w:val="nil"/>
              <w:left w:val="nil"/>
              <w:bottom w:val="single" w:sz="4" w:space="0" w:color="auto"/>
              <w:right w:val="single" w:sz="4" w:space="0" w:color="auto"/>
            </w:tcBorders>
            <w:shd w:val="clear" w:color="auto" w:fill="auto"/>
            <w:noWrap/>
            <w:vAlign w:val="bottom"/>
            <w:hideMark/>
          </w:tcPr>
          <w:p w14:paraId="32F2990A"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-6.30E+00</w:t>
            </w:r>
          </w:p>
        </w:tc>
      </w:tr>
      <w:tr w:rsidR="00302CFC" w:rsidRPr="00302CFC" w14:paraId="1540E305" w14:textId="77777777" w:rsidTr="00302CFC">
        <w:trPr>
          <w:trHeight w:val="170"/>
          <w:jc w:val="center"/>
        </w:trPr>
        <w:tc>
          <w:tcPr>
            <w:tcW w:w="2708" w:type="dxa"/>
            <w:tcBorders>
              <w:top w:val="nil"/>
              <w:left w:val="single" w:sz="4" w:space="0" w:color="auto"/>
              <w:bottom w:val="single" w:sz="4" w:space="0" w:color="auto"/>
              <w:right w:val="single" w:sz="4" w:space="0" w:color="auto"/>
            </w:tcBorders>
            <w:shd w:val="clear" w:color="auto" w:fill="auto"/>
            <w:noWrap/>
            <w:vAlign w:val="bottom"/>
            <w:hideMark/>
          </w:tcPr>
          <w:p w14:paraId="51C9B756"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700</w:t>
            </w:r>
          </w:p>
        </w:tc>
        <w:tc>
          <w:tcPr>
            <w:tcW w:w="2753" w:type="dxa"/>
            <w:tcBorders>
              <w:top w:val="nil"/>
              <w:left w:val="nil"/>
              <w:bottom w:val="single" w:sz="4" w:space="0" w:color="auto"/>
              <w:right w:val="single" w:sz="4" w:space="0" w:color="auto"/>
            </w:tcBorders>
            <w:shd w:val="clear" w:color="auto" w:fill="auto"/>
            <w:noWrap/>
            <w:vAlign w:val="bottom"/>
            <w:hideMark/>
          </w:tcPr>
          <w:p w14:paraId="428B4678"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5.08</w:t>
            </w:r>
          </w:p>
        </w:tc>
        <w:tc>
          <w:tcPr>
            <w:tcW w:w="1575" w:type="dxa"/>
            <w:tcBorders>
              <w:top w:val="nil"/>
              <w:left w:val="nil"/>
              <w:bottom w:val="single" w:sz="4" w:space="0" w:color="auto"/>
              <w:right w:val="single" w:sz="4" w:space="0" w:color="auto"/>
            </w:tcBorders>
            <w:shd w:val="clear" w:color="auto" w:fill="auto"/>
            <w:noWrap/>
            <w:vAlign w:val="bottom"/>
            <w:hideMark/>
          </w:tcPr>
          <w:p w14:paraId="741B3678"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2.76</w:t>
            </w:r>
          </w:p>
        </w:tc>
        <w:tc>
          <w:tcPr>
            <w:tcW w:w="1985" w:type="dxa"/>
            <w:tcBorders>
              <w:top w:val="nil"/>
              <w:left w:val="nil"/>
              <w:bottom w:val="single" w:sz="4" w:space="0" w:color="auto"/>
              <w:right w:val="single" w:sz="4" w:space="0" w:color="auto"/>
            </w:tcBorders>
            <w:shd w:val="clear" w:color="auto" w:fill="auto"/>
            <w:noWrap/>
            <w:vAlign w:val="bottom"/>
            <w:hideMark/>
          </w:tcPr>
          <w:p w14:paraId="5305815E"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-5.30E+00</w:t>
            </w:r>
          </w:p>
        </w:tc>
      </w:tr>
      <w:tr w:rsidR="00302CFC" w:rsidRPr="00302CFC" w14:paraId="4590C7C3" w14:textId="77777777" w:rsidTr="00302CFC">
        <w:trPr>
          <w:trHeight w:val="170"/>
          <w:jc w:val="center"/>
        </w:trPr>
        <w:tc>
          <w:tcPr>
            <w:tcW w:w="2708" w:type="dxa"/>
            <w:tcBorders>
              <w:top w:val="nil"/>
              <w:left w:val="single" w:sz="4" w:space="0" w:color="auto"/>
              <w:bottom w:val="single" w:sz="4" w:space="0" w:color="auto"/>
              <w:right w:val="single" w:sz="4" w:space="0" w:color="auto"/>
            </w:tcBorders>
            <w:shd w:val="clear" w:color="auto" w:fill="auto"/>
            <w:noWrap/>
            <w:vAlign w:val="bottom"/>
            <w:hideMark/>
          </w:tcPr>
          <w:p w14:paraId="7551F18F"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800</w:t>
            </w:r>
          </w:p>
        </w:tc>
        <w:tc>
          <w:tcPr>
            <w:tcW w:w="2753" w:type="dxa"/>
            <w:tcBorders>
              <w:top w:val="nil"/>
              <w:left w:val="nil"/>
              <w:bottom w:val="single" w:sz="4" w:space="0" w:color="auto"/>
              <w:right w:val="single" w:sz="4" w:space="0" w:color="auto"/>
            </w:tcBorders>
            <w:shd w:val="clear" w:color="auto" w:fill="auto"/>
            <w:noWrap/>
            <w:vAlign w:val="bottom"/>
            <w:hideMark/>
          </w:tcPr>
          <w:p w14:paraId="63ACE45F"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5.08</w:t>
            </w:r>
          </w:p>
        </w:tc>
        <w:tc>
          <w:tcPr>
            <w:tcW w:w="1575" w:type="dxa"/>
            <w:tcBorders>
              <w:top w:val="nil"/>
              <w:left w:val="nil"/>
              <w:bottom w:val="single" w:sz="4" w:space="0" w:color="auto"/>
              <w:right w:val="single" w:sz="4" w:space="0" w:color="auto"/>
            </w:tcBorders>
            <w:shd w:val="clear" w:color="auto" w:fill="auto"/>
            <w:noWrap/>
            <w:vAlign w:val="bottom"/>
            <w:hideMark/>
          </w:tcPr>
          <w:p w14:paraId="7AC2003A"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3</w:t>
            </w:r>
          </w:p>
        </w:tc>
        <w:tc>
          <w:tcPr>
            <w:tcW w:w="1985" w:type="dxa"/>
            <w:tcBorders>
              <w:top w:val="nil"/>
              <w:left w:val="nil"/>
              <w:bottom w:val="single" w:sz="4" w:space="0" w:color="auto"/>
              <w:right w:val="single" w:sz="4" w:space="0" w:color="auto"/>
            </w:tcBorders>
            <w:shd w:val="clear" w:color="auto" w:fill="auto"/>
            <w:noWrap/>
            <w:vAlign w:val="bottom"/>
            <w:hideMark/>
          </w:tcPr>
          <w:p w14:paraId="7F8FAA9A"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-4.57E+00</w:t>
            </w:r>
          </w:p>
        </w:tc>
      </w:tr>
      <w:tr w:rsidR="00302CFC" w:rsidRPr="00302CFC" w14:paraId="0F78C785" w14:textId="77777777" w:rsidTr="00302CFC">
        <w:trPr>
          <w:trHeight w:val="170"/>
          <w:jc w:val="center"/>
        </w:trPr>
        <w:tc>
          <w:tcPr>
            <w:tcW w:w="2708" w:type="dxa"/>
            <w:tcBorders>
              <w:top w:val="nil"/>
              <w:left w:val="single" w:sz="4" w:space="0" w:color="auto"/>
              <w:bottom w:val="single" w:sz="4" w:space="0" w:color="auto"/>
              <w:right w:val="single" w:sz="4" w:space="0" w:color="auto"/>
            </w:tcBorders>
            <w:shd w:val="clear" w:color="auto" w:fill="auto"/>
            <w:noWrap/>
            <w:vAlign w:val="bottom"/>
            <w:hideMark/>
          </w:tcPr>
          <w:p w14:paraId="5E4C5A61"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900</w:t>
            </w:r>
          </w:p>
        </w:tc>
        <w:tc>
          <w:tcPr>
            <w:tcW w:w="2753" w:type="dxa"/>
            <w:tcBorders>
              <w:top w:val="nil"/>
              <w:left w:val="nil"/>
              <w:bottom w:val="single" w:sz="4" w:space="0" w:color="auto"/>
              <w:right w:val="single" w:sz="4" w:space="0" w:color="auto"/>
            </w:tcBorders>
            <w:shd w:val="clear" w:color="auto" w:fill="auto"/>
            <w:noWrap/>
            <w:vAlign w:val="bottom"/>
            <w:hideMark/>
          </w:tcPr>
          <w:p w14:paraId="32343393"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5.04</w:t>
            </w:r>
          </w:p>
        </w:tc>
        <w:tc>
          <w:tcPr>
            <w:tcW w:w="1575" w:type="dxa"/>
            <w:tcBorders>
              <w:top w:val="nil"/>
              <w:left w:val="nil"/>
              <w:bottom w:val="single" w:sz="4" w:space="0" w:color="auto"/>
              <w:right w:val="single" w:sz="4" w:space="0" w:color="auto"/>
            </w:tcBorders>
            <w:shd w:val="clear" w:color="auto" w:fill="auto"/>
            <w:noWrap/>
            <w:vAlign w:val="bottom"/>
            <w:hideMark/>
          </w:tcPr>
          <w:p w14:paraId="17AB5D4E"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3.2</w:t>
            </w:r>
          </w:p>
        </w:tc>
        <w:tc>
          <w:tcPr>
            <w:tcW w:w="1985" w:type="dxa"/>
            <w:tcBorders>
              <w:top w:val="nil"/>
              <w:left w:val="nil"/>
              <w:bottom w:val="single" w:sz="4" w:space="0" w:color="auto"/>
              <w:right w:val="single" w:sz="4" w:space="0" w:color="auto"/>
            </w:tcBorders>
            <w:shd w:val="clear" w:color="auto" w:fill="auto"/>
            <w:noWrap/>
            <w:vAlign w:val="bottom"/>
            <w:hideMark/>
          </w:tcPr>
          <w:p w14:paraId="24273714"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-3.95E+00</w:t>
            </w:r>
          </w:p>
        </w:tc>
      </w:tr>
      <w:tr w:rsidR="00302CFC" w:rsidRPr="00302CFC" w14:paraId="6E3A3DCB" w14:textId="77777777" w:rsidTr="00302CFC">
        <w:trPr>
          <w:trHeight w:val="170"/>
          <w:jc w:val="center"/>
        </w:trPr>
        <w:tc>
          <w:tcPr>
            <w:tcW w:w="2708" w:type="dxa"/>
            <w:tcBorders>
              <w:top w:val="nil"/>
              <w:left w:val="single" w:sz="4" w:space="0" w:color="auto"/>
              <w:bottom w:val="single" w:sz="4" w:space="0" w:color="auto"/>
              <w:right w:val="single" w:sz="4" w:space="0" w:color="auto"/>
            </w:tcBorders>
            <w:shd w:val="clear" w:color="auto" w:fill="auto"/>
            <w:noWrap/>
            <w:vAlign w:val="bottom"/>
            <w:hideMark/>
          </w:tcPr>
          <w:p w14:paraId="278AF736"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1000</w:t>
            </w:r>
          </w:p>
        </w:tc>
        <w:tc>
          <w:tcPr>
            <w:tcW w:w="2753" w:type="dxa"/>
            <w:tcBorders>
              <w:top w:val="nil"/>
              <w:left w:val="nil"/>
              <w:bottom w:val="single" w:sz="4" w:space="0" w:color="auto"/>
              <w:right w:val="single" w:sz="4" w:space="0" w:color="auto"/>
            </w:tcBorders>
            <w:shd w:val="clear" w:color="auto" w:fill="auto"/>
            <w:noWrap/>
            <w:vAlign w:val="bottom"/>
            <w:hideMark/>
          </w:tcPr>
          <w:p w14:paraId="193A8772"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5.04</w:t>
            </w:r>
          </w:p>
        </w:tc>
        <w:tc>
          <w:tcPr>
            <w:tcW w:w="1575" w:type="dxa"/>
            <w:tcBorders>
              <w:top w:val="nil"/>
              <w:left w:val="nil"/>
              <w:bottom w:val="single" w:sz="4" w:space="0" w:color="auto"/>
              <w:right w:val="single" w:sz="4" w:space="0" w:color="auto"/>
            </w:tcBorders>
            <w:shd w:val="clear" w:color="auto" w:fill="auto"/>
            <w:noWrap/>
            <w:vAlign w:val="bottom"/>
            <w:hideMark/>
          </w:tcPr>
          <w:p w14:paraId="756AD60F"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3.4</w:t>
            </w:r>
          </w:p>
        </w:tc>
        <w:tc>
          <w:tcPr>
            <w:tcW w:w="1985" w:type="dxa"/>
            <w:tcBorders>
              <w:top w:val="nil"/>
              <w:left w:val="nil"/>
              <w:bottom w:val="single" w:sz="4" w:space="0" w:color="auto"/>
              <w:right w:val="single" w:sz="4" w:space="0" w:color="auto"/>
            </w:tcBorders>
            <w:shd w:val="clear" w:color="auto" w:fill="auto"/>
            <w:noWrap/>
            <w:vAlign w:val="bottom"/>
            <w:hideMark/>
          </w:tcPr>
          <w:p w14:paraId="1EA2FFC0"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-3.42E+00</w:t>
            </w:r>
          </w:p>
        </w:tc>
      </w:tr>
      <w:tr w:rsidR="00302CFC" w:rsidRPr="00302CFC" w14:paraId="38E224EF" w14:textId="77777777" w:rsidTr="00302CFC">
        <w:trPr>
          <w:trHeight w:val="170"/>
          <w:jc w:val="center"/>
        </w:trPr>
        <w:tc>
          <w:tcPr>
            <w:tcW w:w="2708" w:type="dxa"/>
            <w:tcBorders>
              <w:top w:val="nil"/>
              <w:left w:val="single" w:sz="4" w:space="0" w:color="auto"/>
              <w:bottom w:val="single" w:sz="4" w:space="0" w:color="auto"/>
              <w:right w:val="single" w:sz="4" w:space="0" w:color="auto"/>
            </w:tcBorders>
            <w:shd w:val="clear" w:color="auto" w:fill="auto"/>
            <w:noWrap/>
            <w:vAlign w:val="bottom"/>
            <w:hideMark/>
          </w:tcPr>
          <w:p w14:paraId="4B6174CE"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1200</w:t>
            </w:r>
          </w:p>
        </w:tc>
        <w:tc>
          <w:tcPr>
            <w:tcW w:w="2753" w:type="dxa"/>
            <w:tcBorders>
              <w:top w:val="nil"/>
              <w:left w:val="nil"/>
              <w:bottom w:val="single" w:sz="4" w:space="0" w:color="auto"/>
              <w:right w:val="single" w:sz="4" w:space="0" w:color="auto"/>
            </w:tcBorders>
            <w:shd w:val="clear" w:color="auto" w:fill="auto"/>
            <w:noWrap/>
            <w:vAlign w:val="bottom"/>
            <w:hideMark/>
          </w:tcPr>
          <w:p w14:paraId="74CAD794"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5.04</w:t>
            </w:r>
          </w:p>
        </w:tc>
        <w:tc>
          <w:tcPr>
            <w:tcW w:w="1575" w:type="dxa"/>
            <w:tcBorders>
              <w:top w:val="nil"/>
              <w:left w:val="nil"/>
              <w:bottom w:val="single" w:sz="4" w:space="0" w:color="auto"/>
              <w:right w:val="single" w:sz="4" w:space="0" w:color="auto"/>
            </w:tcBorders>
            <w:shd w:val="clear" w:color="auto" w:fill="auto"/>
            <w:noWrap/>
            <w:vAlign w:val="bottom"/>
            <w:hideMark/>
          </w:tcPr>
          <w:p w14:paraId="24BD3351"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3.76</w:t>
            </w:r>
          </w:p>
        </w:tc>
        <w:tc>
          <w:tcPr>
            <w:tcW w:w="1985" w:type="dxa"/>
            <w:tcBorders>
              <w:top w:val="nil"/>
              <w:left w:val="nil"/>
              <w:bottom w:val="single" w:sz="4" w:space="0" w:color="auto"/>
              <w:right w:val="single" w:sz="4" w:space="0" w:color="auto"/>
            </w:tcBorders>
            <w:shd w:val="clear" w:color="auto" w:fill="auto"/>
            <w:noWrap/>
            <w:vAlign w:val="bottom"/>
            <w:hideMark/>
          </w:tcPr>
          <w:p w14:paraId="0966694B"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-2.54E+00</w:t>
            </w:r>
          </w:p>
        </w:tc>
      </w:tr>
      <w:tr w:rsidR="00302CFC" w:rsidRPr="00302CFC" w14:paraId="3472FB48" w14:textId="77777777" w:rsidTr="00302CFC">
        <w:trPr>
          <w:trHeight w:val="170"/>
          <w:jc w:val="center"/>
        </w:trPr>
        <w:tc>
          <w:tcPr>
            <w:tcW w:w="2708" w:type="dxa"/>
            <w:tcBorders>
              <w:top w:val="nil"/>
              <w:left w:val="single" w:sz="4" w:space="0" w:color="auto"/>
              <w:bottom w:val="single" w:sz="4" w:space="0" w:color="auto"/>
              <w:right w:val="single" w:sz="4" w:space="0" w:color="auto"/>
            </w:tcBorders>
            <w:shd w:val="clear" w:color="auto" w:fill="auto"/>
            <w:noWrap/>
            <w:vAlign w:val="bottom"/>
            <w:hideMark/>
          </w:tcPr>
          <w:p w14:paraId="56AFB1A0"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1400</w:t>
            </w:r>
          </w:p>
        </w:tc>
        <w:tc>
          <w:tcPr>
            <w:tcW w:w="2753" w:type="dxa"/>
            <w:tcBorders>
              <w:top w:val="nil"/>
              <w:left w:val="nil"/>
              <w:bottom w:val="single" w:sz="4" w:space="0" w:color="auto"/>
              <w:right w:val="single" w:sz="4" w:space="0" w:color="auto"/>
            </w:tcBorders>
            <w:shd w:val="clear" w:color="auto" w:fill="auto"/>
            <w:noWrap/>
            <w:vAlign w:val="bottom"/>
            <w:hideMark/>
          </w:tcPr>
          <w:p w14:paraId="2D3E27EF"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5.04</w:t>
            </w:r>
          </w:p>
        </w:tc>
        <w:tc>
          <w:tcPr>
            <w:tcW w:w="1575" w:type="dxa"/>
            <w:tcBorders>
              <w:top w:val="nil"/>
              <w:left w:val="nil"/>
              <w:bottom w:val="single" w:sz="4" w:space="0" w:color="auto"/>
              <w:right w:val="single" w:sz="4" w:space="0" w:color="auto"/>
            </w:tcBorders>
            <w:shd w:val="clear" w:color="auto" w:fill="auto"/>
            <w:noWrap/>
            <w:vAlign w:val="bottom"/>
            <w:hideMark/>
          </w:tcPr>
          <w:p w14:paraId="448EC960"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4</w:t>
            </w:r>
          </w:p>
        </w:tc>
        <w:tc>
          <w:tcPr>
            <w:tcW w:w="1985" w:type="dxa"/>
            <w:tcBorders>
              <w:top w:val="nil"/>
              <w:left w:val="nil"/>
              <w:bottom w:val="single" w:sz="4" w:space="0" w:color="auto"/>
              <w:right w:val="single" w:sz="4" w:space="0" w:color="auto"/>
            </w:tcBorders>
            <w:shd w:val="clear" w:color="auto" w:fill="auto"/>
            <w:noWrap/>
            <w:vAlign w:val="bottom"/>
            <w:hideMark/>
          </w:tcPr>
          <w:p w14:paraId="34D041A4"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-2.01E+00</w:t>
            </w:r>
          </w:p>
        </w:tc>
      </w:tr>
      <w:tr w:rsidR="00302CFC" w:rsidRPr="00302CFC" w14:paraId="068C62F7" w14:textId="77777777" w:rsidTr="00302CFC">
        <w:trPr>
          <w:trHeight w:val="170"/>
          <w:jc w:val="center"/>
        </w:trPr>
        <w:tc>
          <w:tcPr>
            <w:tcW w:w="2708" w:type="dxa"/>
            <w:tcBorders>
              <w:top w:val="nil"/>
              <w:left w:val="single" w:sz="4" w:space="0" w:color="auto"/>
              <w:bottom w:val="single" w:sz="4" w:space="0" w:color="auto"/>
              <w:right w:val="single" w:sz="4" w:space="0" w:color="auto"/>
            </w:tcBorders>
            <w:shd w:val="clear" w:color="auto" w:fill="auto"/>
            <w:noWrap/>
            <w:vAlign w:val="bottom"/>
            <w:hideMark/>
          </w:tcPr>
          <w:p w14:paraId="3A1ED6AB"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1600</w:t>
            </w:r>
          </w:p>
        </w:tc>
        <w:tc>
          <w:tcPr>
            <w:tcW w:w="2753" w:type="dxa"/>
            <w:tcBorders>
              <w:top w:val="nil"/>
              <w:left w:val="nil"/>
              <w:bottom w:val="single" w:sz="4" w:space="0" w:color="auto"/>
              <w:right w:val="single" w:sz="4" w:space="0" w:color="auto"/>
            </w:tcBorders>
            <w:shd w:val="clear" w:color="auto" w:fill="auto"/>
            <w:noWrap/>
            <w:vAlign w:val="bottom"/>
            <w:hideMark/>
          </w:tcPr>
          <w:p w14:paraId="4C1E2BF9"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5.04</w:t>
            </w:r>
          </w:p>
        </w:tc>
        <w:tc>
          <w:tcPr>
            <w:tcW w:w="1575" w:type="dxa"/>
            <w:tcBorders>
              <w:top w:val="nil"/>
              <w:left w:val="nil"/>
              <w:bottom w:val="single" w:sz="4" w:space="0" w:color="auto"/>
              <w:right w:val="single" w:sz="4" w:space="0" w:color="auto"/>
            </w:tcBorders>
            <w:shd w:val="clear" w:color="auto" w:fill="auto"/>
            <w:noWrap/>
            <w:vAlign w:val="bottom"/>
            <w:hideMark/>
          </w:tcPr>
          <w:p w14:paraId="3C89BEBB"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4.16</w:t>
            </w:r>
          </w:p>
        </w:tc>
        <w:tc>
          <w:tcPr>
            <w:tcW w:w="1985" w:type="dxa"/>
            <w:tcBorders>
              <w:top w:val="nil"/>
              <w:left w:val="nil"/>
              <w:bottom w:val="single" w:sz="4" w:space="0" w:color="auto"/>
              <w:right w:val="single" w:sz="4" w:space="0" w:color="auto"/>
            </w:tcBorders>
            <w:shd w:val="clear" w:color="auto" w:fill="auto"/>
            <w:noWrap/>
            <w:vAlign w:val="bottom"/>
            <w:hideMark/>
          </w:tcPr>
          <w:p w14:paraId="0B66EC85"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-1.67E+00</w:t>
            </w:r>
          </w:p>
        </w:tc>
      </w:tr>
      <w:tr w:rsidR="00302CFC" w:rsidRPr="00302CFC" w14:paraId="50B9E67B" w14:textId="77777777" w:rsidTr="00302CFC">
        <w:trPr>
          <w:trHeight w:val="170"/>
          <w:jc w:val="center"/>
        </w:trPr>
        <w:tc>
          <w:tcPr>
            <w:tcW w:w="2708" w:type="dxa"/>
            <w:tcBorders>
              <w:top w:val="nil"/>
              <w:left w:val="single" w:sz="4" w:space="0" w:color="auto"/>
              <w:bottom w:val="single" w:sz="4" w:space="0" w:color="auto"/>
              <w:right w:val="single" w:sz="4" w:space="0" w:color="auto"/>
            </w:tcBorders>
            <w:shd w:val="clear" w:color="auto" w:fill="auto"/>
            <w:noWrap/>
            <w:vAlign w:val="bottom"/>
            <w:hideMark/>
          </w:tcPr>
          <w:p w14:paraId="52BD5D7E"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1800</w:t>
            </w:r>
          </w:p>
        </w:tc>
        <w:tc>
          <w:tcPr>
            <w:tcW w:w="2753" w:type="dxa"/>
            <w:tcBorders>
              <w:top w:val="nil"/>
              <w:left w:val="nil"/>
              <w:bottom w:val="single" w:sz="4" w:space="0" w:color="auto"/>
              <w:right w:val="single" w:sz="4" w:space="0" w:color="auto"/>
            </w:tcBorders>
            <w:shd w:val="clear" w:color="auto" w:fill="auto"/>
            <w:noWrap/>
            <w:vAlign w:val="bottom"/>
            <w:hideMark/>
          </w:tcPr>
          <w:p w14:paraId="45B89AB7"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5.04</w:t>
            </w:r>
          </w:p>
        </w:tc>
        <w:tc>
          <w:tcPr>
            <w:tcW w:w="1575" w:type="dxa"/>
            <w:tcBorders>
              <w:top w:val="nil"/>
              <w:left w:val="nil"/>
              <w:bottom w:val="single" w:sz="4" w:space="0" w:color="auto"/>
              <w:right w:val="single" w:sz="4" w:space="0" w:color="auto"/>
            </w:tcBorders>
            <w:shd w:val="clear" w:color="auto" w:fill="auto"/>
            <w:noWrap/>
            <w:vAlign w:val="bottom"/>
            <w:hideMark/>
          </w:tcPr>
          <w:p w14:paraId="5614468E"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4.32</w:t>
            </w:r>
          </w:p>
        </w:tc>
        <w:tc>
          <w:tcPr>
            <w:tcW w:w="1985" w:type="dxa"/>
            <w:tcBorders>
              <w:top w:val="nil"/>
              <w:left w:val="nil"/>
              <w:bottom w:val="single" w:sz="4" w:space="0" w:color="auto"/>
              <w:right w:val="single" w:sz="4" w:space="0" w:color="auto"/>
            </w:tcBorders>
            <w:shd w:val="clear" w:color="auto" w:fill="auto"/>
            <w:noWrap/>
            <w:vAlign w:val="bottom"/>
            <w:hideMark/>
          </w:tcPr>
          <w:p w14:paraId="62E39AE3"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-1.34E+00</w:t>
            </w:r>
          </w:p>
        </w:tc>
      </w:tr>
      <w:tr w:rsidR="00302CFC" w:rsidRPr="00302CFC" w14:paraId="279C7186" w14:textId="77777777" w:rsidTr="00302CFC">
        <w:trPr>
          <w:trHeight w:val="170"/>
          <w:jc w:val="center"/>
        </w:trPr>
        <w:tc>
          <w:tcPr>
            <w:tcW w:w="2708" w:type="dxa"/>
            <w:tcBorders>
              <w:top w:val="nil"/>
              <w:left w:val="single" w:sz="4" w:space="0" w:color="auto"/>
              <w:bottom w:val="single" w:sz="4" w:space="0" w:color="auto"/>
              <w:right w:val="single" w:sz="4" w:space="0" w:color="auto"/>
            </w:tcBorders>
            <w:shd w:val="clear" w:color="auto" w:fill="auto"/>
            <w:noWrap/>
            <w:vAlign w:val="bottom"/>
            <w:hideMark/>
          </w:tcPr>
          <w:p w14:paraId="06CBEBBB"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2000</w:t>
            </w:r>
          </w:p>
        </w:tc>
        <w:tc>
          <w:tcPr>
            <w:tcW w:w="2753" w:type="dxa"/>
            <w:tcBorders>
              <w:top w:val="nil"/>
              <w:left w:val="nil"/>
              <w:bottom w:val="single" w:sz="4" w:space="0" w:color="auto"/>
              <w:right w:val="single" w:sz="4" w:space="0" w:color="auto"/>
            </w:tcBorders>
            <w:shd w:val="clear" w:color="auto" w:fill="auto"/>
            <w:noWrap/>
            <w:vAlign w:val="bottom"/>
            <w:hideMark/>
          </w:tcPr>
          <w:p w14:paraId="581F1FC0"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5.04</w:t>
            </w:r>
          </w:p>
        </w:tc>
        <w:tc>
          <w:tcPr>
            <w:tcW w:w="1575" w:type="dxa"/>
            <w:tcBorders>
              <w:top w:val="nil"/>
              <w:left w:val="nil"/>
              <w:bottom w:val="single" w:sz="4" w:space="0" w:color="auto"/>
              <w:right w:val="single" w:sz="4" w:space="0" w:color="auto"/>
            </w:tcBorders>
            <w:shd w:val="clear" w:color="auto" w:fill="auto"/>
            <w:noWrap/>
            <w:vAlign w:val="bottom"/>
            <w:hideMark/>
          </w:tcPr>
          <w:p w14:paraId="3D11F925"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4.4</w:t>
            </w:r>
          </w:p>
        </w:tc>
        <w:tc>
          <w:tcPr>
            <w:tcW w:w="1985" w:type="dxa"/>
            <w:tcBorders>
              <w:top w:val="nil"/>
              <w:left w:val="nil"/>
              <w:bottom w:val="single" w:sz="4" w:space="0" w:color="auto"/>
              <w:right w:val="single" w:sz="4" w:space="0" w:color="auto"/>
            </w:tcBorders>
            <w:shd w:val="clear" w:color="auto" w:fill="auto"/>
            <w:noWrap/>
            <w:vAlign w:val="bottom"/>
            <w:hideMark/>
          </w:tcPr>
          <w:p w14:paraId="758FC599"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-1.18E+00</w:t>
            </w:r>
          </w:p>
        </w:tc>
      </w:tr>
      <w:tr w:rsidR="00302CFC" w:rsidRPr="00302CFC" w14:paraId="2A845D63" w14:textId="77777777" w:rsidTr="00302CFC">
        <w:trPr>
          <w:trHeight w:val="170"/>
          <w:jc w:val="center"/>
        </w:trPr>
        <w:tc>
          <w:tcPr>
            <w:tcW w:w="2708" w:type="dxa"/>
            <w:tcBorders>
              <w:top w:val="nil"/>
              <w:left w:val="single" w:sz="4" w:space="0" w:color="auto"/>
              <w:bottom w:val="single" w:sz="4" w:space="0" w:color="auto"/>
              <w:right w:val="single" w:sz="4" w:space="0" w:color="auto"/>
            </w:tcBorders>
            <w:shd w:val="clear" w:color="auto" w:fill="auto"/>
            <w:noWrap/>
            <w:vAlign w:val="bottom"/>
            <w:hideMark/>
          </w:tcPr>
          <w:p w14:paraId="37BBEDBC"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2500</w:t>
            </w:r>
          </w:p>
        </w:tc>
        <w:tc>
          <w:tcPr>
            <w:tcW w:w="2753" w:type="dxa"/>
            <w:tcBorders>
              <w:top w:val="nil"/>
              <w:left w:val="nil"/>
              <w:bottom w:val="single" w:sz="4" w:space="0" w:color="auto"/>
              <w:right w:val="single" w:sz="4" w:space="0" w:color="auto"/>
            </w:tcBorders>
            <w:shd w:val="clear" w:color="auto" w:fill="auto"/>
            <w:noWrap/>
            <w:vAlign w:val="bottom"/>
            <w:hideMark/>
          </w:tcPr>
          <w:p w14:paraId="3F9C06C9"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5.04</w:t>
            </w:r>
          </w:p>
        </w:tc>
        <w:tc>
          <w:tcPr>
            <w:tcW w:w="1575" w:type="dxa"/>
            <w:tcBorders>
              <w:top w:val="nil"/>
              <w:left w:val="nil"/>
              <w:bottom w:val="single" w:sz="4" w:space="0" w:color="auto"/>
              <w:right w:val="single" w:sz="4" w:space="0" w:color="auto"/>
            </w:tcBorders>
            <w:shd w:val="clear" w:color="auto" w:fill="auto"/>
            <w:noWrap/>
            <w:vAlign w:val="bottom"/>
            <w:hideMark/>
          </w:tcPr>
          <w:p w14:paraId="5FBD1D6A"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4.64</w:t>
            </w:r>
          </w:p>
        </w:tc>
        <w:tc>
          <w:tcPr>
            <w:tcW w:w="1985" w:type="dxa"/>
            <w:tcBorders>
              <w:top w:val="nil"/>
              <w:left w:val="nil"/>
              <w:bottom w:val="single" w:sz="4" w:space="0" w:color="auto"/>
              <w:right w:val="single" w:sz="4" w:space="0" w:color="auto"/>
            </w:tcBorders>
            <w:shd w:val="clear" w:color="auto" w:fill="auto"/>
            <w:noWrap/>
            <w:vAlign w:val="bottom"/>
            <w:hideMark/>
          </w:tcPr>
          <w:p w14:paraId="751E67E3"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-7.18E-01</w:t>
            </w:r>
          </w:p>
        </w:tc>
      </w:tr>
      <w:tr w:rsidR="00302CFC" w:rsidRPr="00302CFC" w14:paraId="525BFC83" w14:textId="77777777" w:rsidTr="00302CFC">
        <w:trPr>
          <w:trHeight w:val="170"/>
          <w:jc w:val="center"/>
        </w:trPr>
        <w:tc>
          <w:tcPr>
            <w:tcW w:w="2708" w:type="dxa"/>
            <w:tcBorders>
              <w:top w:val="nil"/>
              <w:left w:val="single" w:sz="4" w:space="0" w:color="auto"/>
              <w:bottom w:val="single" w:sz="4" w:space="0" w:color="auto"/>
              <w:right w:val="single" w:sz="4" w:space="0" w:color="auto"/>
            </w:tcBorders>
            <w:shd w:val="clear" w:color="auto" w:fill="auto"/>
            <w:noWrap/>
            <w:vAlign w:val="bottom"/>
            <w:hideMark/>
          </w:tcPr>
          <w:p w14:paraId="32FF646D"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3000</w:t>
            </w:r>
          </w:p>
        </w:tc>
        <w:tc>
          <w:tcPr>
            <w:tcW w:w="2753" w:type="dxa"/>
            <w:tcBorders>
              <w:top w:val="nil"/>
              <w:left w:val="nil"/>
              <w:bottom w:val="single" w:sz="4" w:space="0" w:color="auto"/>
              <w:right w:val="single" w:sz="4" w:space="0" w:color="auto"/>
            </w:tcBorders>
            <w:shd w:val="clear" w:color="auto" w:fill="auto"/>
            <w:noWrap/>
            <w:vAlign w:val="bottom"/>
            <w:hideMark/>
          </w:tcPr>
          <w:p w14:paraId="0ABC6BB0"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5.04</w:t>
            </w:r>
          </w:p>
        </w:tc>
        <w:tc>
          <w:tcPr>
            <w:tcW w:w="1575" w:type="dxa"/>
            <w:tcBorders>
              <w:top w:val="nil"/>
              <w:left w:val="nil"/>
              <w:bottom w:val="single" w:sz="4" w:space="0" w:color="auto"/>
              <w:right w:val="single" w:sz="4" w:space="0" w:color="auto"/>
            </w:tcBorders>
            <w:shd w:val="clear" w:color="auto" w:fill="auto"/>
            <w:noWrap/>
            <w:vAlign w:val="bottom"/>
            <w:hideMark/>
          </w:tcPr>
          <w:p w14:paraId="797BFA5A"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4.72</w:t>
            </w:r>
          </w:p>
        </w:tc>
        <w:tc>
          <w:tcPr>
            <w:tcW w:w="1985" w:type="dxa"/>
            <w:tcBorders>
              <w:top w:val="nil"/>
              <w:left w:val="nil"/>
              <w:bottom w:val="single" w:sz="4" w:space="0" w:color="auto"/>
              <w:right w:val="single" w:sz="4" w:space="0" w:color="auto"/>
            </w:tcBorders>
            <w:shd w:val="clear" w:color="auto" w:fill="auto"/>
            <w:noWrap/>
            <w:vAlign w:val="bottom"/>
            <w:hideMark/>
          </w:tcPr>
          <w:p w14:paraId="24405079"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-5.70E-01</w:t>
            </w:r>
          </w:p>
        </w:tc>
      </w:tr>
      <w:tr w:rsidR="00302CFC" w:rsidRPr="00302CFC" w14:paraId="54675FF3" w14:textId="77777777" w:rsidTr="00302CFC">
        <w:trPr>
          <w:trHeight w:val="170"/>
          <w:jc w:val="center"/>
        </w:trPr>
        <w:tc>
          <w:tcPr>
            <w:tcW w:w="2708" w:type="dxa"/>
            <w:tcBorders>
              <w:top w:val="nil"/>
              <w:left w:val="single" w:sz="4" w:space="0" w:color="auto"/>
              <w:bottom w:val="single" w:sz="4" w:space="0" w:color="auto"/>
              <w:right w:val="single" w:sz="4" w:space="0" w:color="auto"/>
            </w:tcBorders>
            <w:shd w:val="clear" w:color="auto" w:fill="auto"/>
            <w:noWrap/>
            <w:vAlign w:val="bottom"/>
            <w:hideMark/>
          </w:tcPr>
          <w:p w14:paraId="2DF2FD2A"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3500</w:t>
            </w:r>
          </w:p>
        </w:tc>
        <w:tc>
          <w:tcPr>
            <w:tcW w:w="2753" w:type="dxa"/>
            <w:tcBorders>
              <w:top w:val="nil"/>
              <w:left w:val="nil"/>
              <w:bottom w:val="single" w:sz="4" w:space="0" w:color="auto"/>
              <w:right w:val="single" w:sz="4" w:space="0" w:color="auto"/>
            </w:tcBorders>
            <w:shd w:val="clear" w:color="auto" w:fill="auto"/>
            <w:noWrap/>
            <w:vAlign w:val="bottom"/>
            <w:hideMark/>
          </w:tcPr>
          <w:p w14:paraId="5DE70A59"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5.04</w:t>
            </w:r>
          </w:p>
        </w:tc>
        <w:tc>
          <w:tcPr>
            <w:tcW w:w="1575" w:type="dxa"/>
            <w:tcBorders>
              <w:top w:val="nil"/>
              <w:left w:val="nil"/>
              <w:bottom w:val="single" w:sz="4" w:space="0" w:color="auto"/>
              <w:right w:val="single" w:sz="4" w:space="0" w:color="auto"/>
            </w:tcBorders>
            <w:shd w:val="clear" w:color="auto" w:fill="auto"/>
            <w:noWrap/>
            <w:vAlign w:val="bottom"/>
            <w:hideMark/>
          </w:tcPr>
          <w:p w14:paraId="0384ED39"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4.8</w:t>
            </w:r>
          </w:p>
        </w:tc>
        <w:tc>
          <w:tcPr>
            <w:tcW w:w="1985" w:type="dxa"/>
            <w:tcBorders>
              <w:top w:val="nil"/>
              <w:left w:val="nil"/>
              <w:bottom w:val="single" w:sz="4" w:space="0" w:color="auto"/>
              <w:right w:val="single" w:sz="4" w:space="0" w:color="auto"/>
            </w:tcBorders>
            <w:shd w:val="clear" w:color="auto" w:fill="auto"/>
            <w:noWrap/>
            <w:vAlign w:val="bottom"/>
            <w:hideMark/>
          </w:tcPr>
          <w:p w14:paraId="1D8D64F9"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-4.24E-01</w:t>
            </w:r>
          </w:p>
        </w:tc>
      </w:tr>
      <w:tr w:rsidR="00302CFC" w:rsidRPr="00302CFC" w14:paraId="1BCBD842" w14:textId="77777777" w:rsidTr="00302CFC">
        <w:trPr>
          <w:trHeight w:val="170"/>
          <w:jc w:val="center"/>
        </w:trPr>
        <w:tc>
          <w:tcPr>
            <w:tcW w:w="2708" w:type="dxa"/>
            <w:tcBorders>
              <w:top w:val="nil"/>
              <w:left w:val="single" w:sz="4" w:space="0" w:color="auto"/>
              <w:bottom w:val="single" w:sz="4" w:space="0" w:color="auto"/>
              <w:right w:val="single" w:sz="4" w:space="0" w:color="auto"/>
            </w:tcBorders>
            <w:shd w:val="clear" w:color="auto" w:fill="auto"/>
            <w:noWrap/>
            <w:vAlign w:val="bottom"/>
            <w:hideMark/>
          </w:tcPr>
          <w:p w14:paraId="1CD8CFA9"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4000</w:t>
            </w:r>
          </w:p>
        </w:tc>
        <w:tc>
          <w:tcPr>
            <w:tcW w:w="2753" w:type="dxa"/>
            <w:tcBorders>
              <w:top w:val="nil"/>
              <w:left w:val="nil"/>
              <w:bottom w:val="single" w:sz="4" w:space="0" w:color="auto"/>
              <w:right w:val="single" w:sz="4" w:space="0" w:color="auto"/>
            </w:tcBorders>
            <w:shd w:val="clear" w:color="auto" w:fill="auto"/>
            <w:noWrap/>
            <w:vAlign w:val="bottom"/>
            <w:hideMark/>
          </w:tcPr>
          <w:p w14:paraId="44A34CD4"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5.04</w:t>
            </w:r>
          </w:p>
        </w:tc>
        <w:tc>
          <w:tcPr>
            <w:tcW w:w="1575" w:type="dxa"/>
            <w:tcBorders>
              <w:top w:val="nil"/>
              <w:left w:val="nil"/>
              <w:bottom w:val="single" w:sz="4" w:space="0" w:color="auto"/>
              <w:right w:val="single" w:sz="4" w:space="0" w:color="auto"/>
            </w:tcBorders>
            <w:shd w:val="clear" w:color="auto" w:fill="auto"/>
            <w:noWrap/>
            <w:vAlign w:val="bottom"/>
            <w:hideMark/>
          </w:tcPr>
          <w:p w14:paraId="47C730F7"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4.84</w:t>
            </w:r>
          </w:p>
        </w:tc>
        <w:tc>
          <w:tcPr>
            <w:tcW w:w="1985" w:type="dxa"/>
            <w:tcBorders>
              <w:top w:val="nil"/>
              <w:left w:val="nil"/>
              <w:bottom w:val="single" w:sz="4" w:space="0" w:color="auto"/>
              <w:right w:val="single" w:sz="4" w:space="0" w:color="auto"/>
            </w:tcBorders>
            <w:shd w:val="clear" w:color="auto" w:fill="auto"/>
            <w:noWrap/>
            <w:vAlign w:val="bottom"/>
            <w:hideMark/>
          </w:tcPr>
          <w:p w14:paraId="3FAE464D"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-3.52E-01</w:t>
            </w:r>
          </w:p>
        </w:tc>
      </w:tr>
      <w:tr w:rsidR="00302CFC" w:rsidRPr="00302CFC" w14:paraId="7322D669" w14:textId="77777777" w:rsidTr="00302CFC">
        <w:trPr>
          <w:trHeight w:val="170"/>
          <w:jc w:val="center"/>
        </w:trPr>
        <w:tc>
          <w:tcPr>
            <w:tcW w:w="2708" w:type="dxa"/>
            <w:tcBorders>
              <w:top w:val="nil"/>
              <w:left w:val="single" w:sz="4" w:space="0" w:color="auto"/>
              <w:bottom w:val="single" w:sz="4" w:space="0" w:color="auto"/>
              <w:right w:val="single" w:sz="4" w:space="0" w:color="auto"/>
            </w:tcBorders>
            <w:shd w:val="clear" w:color="auto" w:fill="auto"/>
            <w:noWrap/>
            <w:vAlign w:val="bottom"/>
            <w:hideMark/>
          </w:tcPr>
          <w:p w14:paraId="76341F1C"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5000</w:t>
            </w:r>
          </w:p>
        </w:tc>
        <w:tc>
          <w:tcPr>
            <w:tcW w:w="2753" w:type="dxa"/>
            <w:tcBorders>
              <w:top w:val="nil"/>
              <w:left w:val="nil"/>
              <w:bottom w:val="single" w:sz="4" w:space="0" w:color="auto"/>
              <w:right w:val="single" w:sz="4" w:space="0" w:color="auto"/>
            </w:tcBorders>
            <w:shd w:val="clear" w:color="auto" w:fill="auto"/>
            <w:noWrap/>
            <w:vAlign w:val="bottom"/>
            <w:hideMark/>
          </w:tcPr>
          <w:p w14:paraId="489A6BC8"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5.04</w:t>
            </w:r>
          </w:p>
        </w:tc>
        <w:tc>
          <w:tcPr>
            <w:tcW w:w="1575" w:type="dxa"/>
            <w:tcBorders>
              <w:top w:val="nil"/>
              <w:left w:val="nil"/>
              <w:bottom w:val="single" w:sz="4" w:space="0" w:color="auto"/>
              <w:right w:val="single" w:sz="4" w:space="0" w:color="auto"/>
            </w:tcBorders>
            <w:shd w:val="clear" w:color="auto" w:fill="auto"/>
            <w:noWrap/>
            <w:vAlign w:val="bottom"/>
            <w:hideMark/>
          </w:tcPr>
          <w:p w14:paraId="6725C62C"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4.92</w:t>
            </w:r>
          </w:p>
        </w:tc>
        <w:tc>
          <w:tcPr>
            <w:tcW w:w="1985" w:type="dxa"/>
            <w:tcBorders>
              <w:top w:val="nil"/>
              <w:left w:val="nil"/>
              <w:bottom w:val="single" w:sz="4" w:space="0" w:color="auto"/>
              <w:right w:val="single" w:sz="4" w:space="0" w:color="auto"/>
            </w:tcBorders>
            <w:shd w:val="clear" w:color="auto" w:fill="auto"/>
            <w:noWrap/>
            <w:vAlign w:val="bottom"/>
            <w:hideMark/>
          </w:tcPr>
          <w:p w14:paraId="2F30831E"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-2.09E-01</w:t>
            </w:r>
          </w:p>
        </w:tc>
      </w:tr>
      <w:tr w:rsidR="00302CFC" w:rsidRPr="00302CFC" w14:paraId="753A1C6A" w14:textId="77777777" w:rsidTr="00302CFC">
        <w:trPr>
          <w:trHeight w:val="170"/>
          <w:jc w:val="center"/>
        </w:trPr>
        <w:tc>
          <w:tcPr>
            <w:tcW w:w="2708" w:type="dxa"/>
            <w:tcBorders>
              <w:top w:val="nil"/>
              <w:left w:val="single" w:sz="4" w:space="0" w:color="auto"/>
              <w:bottom w:val="single" w:sz="4" w:space="0" w:color="auto"/>
              <w:right w:val="single" w:sz="4" w:space="0" w:color="auto"/>
            </w:tcBorders>
            <w:shd w:val="clear" w:color="auto" w:fill="auto"/>
            <w:noWrap/>
            <w:vAlign w:val="bottom"/>
            <w:hideMark/>
          </w:tcPr>
          <w:p w14:paraId="1A88630C"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10000</w:t>
            </w:r>
          </w:p>
        </w:tc>
        <w:tc>
          <w:tcPr>
            <w:tcW w:w="2753" w:type="dxa"/>
            <w:tcBorders>
              <w:top w:val="nil"/>
              <w:left w:val="nil"/>
              <w:bottom w:val="single" w:sz="4" w:space="0" w:color="auto"/>
              <w:right w:val="single" w:sz="4" w:space="0" w:color="auto"/>
            </w:tcBorders>
            <w:shd w:val="clear" w:color="auto" w:fill="auto"/>
            <w:noWrap/>
            <w:vAlign w:val="bottom"/>
            <w:hideMark/>
          </w:tcPr>
          <w:p w14:paraId="7D4C8239"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5.04</w:t>
            </w:r>
          </w:p>
        </w:tc>
        <w:tc>
          <w:tcPr>
            <w:tcW w:w="1575" w:type="dxa"/>
            <w:tcBorders>
              <w:top w:val="nil"/>
              <w:left w:val="nil"/>
              <w:bottom w:val="single" w:sz="4" w:space="0" w:color="auto"/>
              <w:right w:val="single" w:sz="4" w:space="0" w:color="auto"/>
            </w:tcBorders>
            <w:shd w:val="clear" w:color="auto" w:fill="auto"/>
            <w:noWrap/>
            <w:vAlign w:val="bottom"/>
            <w:hideMark/>
          </w:tcPr>
          <w:p w14:paraId="7B2CADC1"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5</w:t>
            </w:r>
          </w:p>
        </w:tc>
        <w:tc>
          <w:tcPr>
            <w:tcW w:w="1985" w:type="dxa"/>
            <w:tcBorders>
              <w:top w:val="nil"/>
              <w:left w:val="nil"/>
              <w:bottom w:val="single" w:sz="4" w:space="0" w:color="auto"/>
              <w:right w:val="single" w:sz="4" w:space="0" w:color="auto"/>
            </w:tcBorders>
            <w:shd w:val="clear" w:color="auto" w:fill="auto"/>
            <w:noWrap/>
            <w:vAlign w:val="bottom"/>
            <w:hideMark/>
          </w:tcPr>
          <w:p w14:paraId="7C12B86D"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-6.92E-02</w:t>
            </w:r>
          </w:p>
        </w:tc>
      </w:tr>
      <w:tr w:rsidR="00302CFC" w:rsidRPr="00302CFC" w14:paraId="39716D11" w14:textId="77777777" w:rsidTr="00302CFC">
        <w:trPr>
          <w:trHeight w:val="170"/>
          <w:jc w:val="center"/>
        </w:trPr>
        <w:tc>
          <w:tcPr>
            <w:tcW w:w="2708" w:type="dxa"/>
            <w:tcBorders>
              <w:top w:val="nil"/>
              <w:left w:val="single" w:sz="4" w:space="0" w:color="auto"/>
              <w:bottom w:val="single" w:sz="4" w:space="0" w:color="auto"/>
              <w:right w:val="single" w:sz="4" w:space="0" w:color="auto"/>
            </w:tcBorders>
            <w:shd w:val="clear" w:color="auto" w:fill="auto"/>
            <w:noWrap/>
            <w:vAlign w:val="bottom"/>
            <w:hideMark/>
          </w:tcPr>
          <w:p w14:paraId="51610139"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50000</w:t>
            </w:r>
          </w:p>
        </w:tc>
        <w:tc>
          <w:tcPr>
            <w:tcW w:w="2753" w:type="dxa"/>
            <w:tcBorders>
              <w:top w:val="nil"/>
              <w:left w:val="nil"/>
              <w:bottom w:val="single" w:sz="4" w:space="0" w:color="auto"/>
              <w:right w:val="single" w:sz="4" w:space="0" w:color="auto"/>
            </w:tcBorders>
            <w:shd w:val="clear" w:color="auto" w:fill="auto"/>
            <w:noWrap/>
            <w:vAlign w:val="bottom"/>
            <w:hideMark/>
          </w:tcPr>
          <w:p w14:paraId="1178C525"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5.12</w:t>
            </w:r>
          </w:p>
        </w:tc>
        <w:tc>
          <w:tcPr>
            <w:tcW w:w="1575" w:type="dxa"/>
            <w:tcBorders>
              <w:top w:val="nil"/>
              <w:left w:val="nil"/>
              <w:bottom w:val="single" w:sz="4" w:space="0" w:color="auto"/>
              <w:right w:val="single" w:sz="4" w:space="0" w:color="auto"/>
            </w:tcBorders>
            <w:shd w:val="clear" w:color="auto" w:fill="auto"/>
            <w:noWrap/>
            <w:vAlign w:val="bottom"/>
            <w:hideMark/>
          </w:tcPr>
          <w:p w14:paraId="612FE352"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5.08</w:t>
            </w:r>
          </w:p>
        </w:tc>
        <w:tc>
          <w:tcPr>
            <w:tcW w:w="1985" w:type="dxa"/>
            <w:tcBorders>
              <w:top w:val="nil"/>
              <w:left w:val="nil"/>
              <w:bottom w:val="single" w:sz="4" w:space="0" w:color="auto"/>
              <w:right w:val="single" w:sz="4" w:space="0" w:color="auto"/>
            </w:tcBorders>
            <w:shd w:val="clear" w:color="auto" w:fill="auto"/>
            <w:noWrap/>
            <w:vAlign w:val="bottom"/>
            <w:hideMark/>
          </w:tcPr>
          <w:p w14:paraId="0530BA8D"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-6.81E-02</w:t>
            </w:r>
          </w:p>
        </w:tc>
      </w:tr>
      <w:tr w:rsidR="00302CFC" w:rsidRPr="00302CFC" w14:paraId="1D61B3C5" w14:textId="77777777" w:rsidTr="00302CFC">
        <w:trPr>
          <w:trHeight w:val="170"/>
          <w:jc w:val="center"/>
        </w:trPr>
        <w:tc>
          <w:tcPr>
            <w:tcW w:w="2708" w:type="dxa"/>
            <w:tcBorders>
              <w:top w:val="nil"/>
              <w:left w:val="single" w:sz="4" w:space="0" w:color="auto"/>
              <w:bottom w:val="single" w:sz="4" w:space="0" w:color="auto"/>
              <w:right w:val="single" w:sz="4" w:space="0" w:color="auto"/>
            </w:tcBorders>
            <w:shd w:val="clear" w:color="auto" w:fill="auto"/>
            <w:noWrap/>
            <w:vAlign w:val="bottom"/>
            <w:hideMark/>
          </w:tcPr>
          <w:p w14:paraId="4F7207B5"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100000</w:t>
            </w:r>
          </w:p>
        </w:tc>
        <w:tc>
          <w:tcPr>
            <w:tcW w:w="2753" w:type="dxa"/>
            <w:tcBorders>
              <w:top w:val="nil"/>
              <w:left w:val="nil"/>
              <w:bottom w:val="single" w:sz="4" w:space="0" w:color="auto"/>
              <w:right w:val="single" w:sz="4" w:space="0" w:color="auto"/>
            </w:tcBorders>
            <w:shd w:val="clear" w:color="auto" w:fill="auto"/>
            <w:noWrap/>
            <w:vAlign w:val="bottom"/>
            <w:hideMark/>
          </w:tcPr>
          <w:p w14:paraId="649E7F1F"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5.2</w:t>
            </w:r>
          </w:p>
        </w:tc>
        <w:tc>
          <w:tcPr>
            <w:tcW w:w="1575" w:type="dxa"/>
            <w:tcBorders>
              <w:top w:val="nil"/>
              <w:left w:val="nil"/>
              <w:bottom w:val="single" w:sz="4" w:space="0" w:color="auto"/>
              <w:right w:val="single" w:sz="4" w:space="0" w:color="auto"/>
            </w:tcBorders>
            <w:shd w:val="clear" w:color="auto" w:fill="auto"/>
            <w:noWrap/>
            <w:vAlign w:val="bottom"/>
            <w:hideMark/>
          </w:tcPr>
          <w:p w14:paraId="2F7FB655"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5.16</w:t>
            </w:r>
          </w:p>
        </w:tc>
        <w:tc>
          <w:tcPr>
            <w:tcW w:w="1985" w:type="dxa"/>
            <w:tcBorders>
              <w:top w:val="nil"/>
              <w:left w:val="nil"/>
              <w:bottom w:val="single" w:sz="4" w:space="0" w:color="auto"/>
              <w:right w:val="single" w:sz="4" w:space="0" w:color="auto"/>
            </w:tcBorders>
            <w:shd w:val="clear" w:color="auto" w:fill="auto"/>
            <w:noWrap/>
            <w:vAlign w:val="bottom"/>
            <w:hideMark/>
          </w:tcPr>
          <w:p w14:paraId="5182AE33"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-6.71E-02</w:t>
            </w:r>
          </w:p>
        </w:tc>
      </w:tr>
      <w:tr w:rsidR="00302CFC" w:rsidRPr="00302CFC" w14:paraId="03F6E0C8" w14:textId="77777777" w:rsidTr="00302CFC">
        <w:trPr>
          <w:trHeight w:val="170"/>
          <w:jc w:val="center"/>
        </w:trPr>
        <w:tc>
          <w:tcPr>
            <w:tcW w:w="2708" w:type="dxa"/>
            <w:tcBorders>
              <w:top w:val="nil"/>
              <w:left w:val="single" w:sz="4" w:space="0" w:color="auto"/>
              <w:bottom w:val="single" w:sz="4" w:space="0" w:color="auto"/>
              <w:right w:val="single" w:sz="4" w:space="0" w:color="auto"/>
            </w:tcBorders>
            <w:shd w:val="clear" w:color="auto" w:fill="auto"/>
            <w:noWrap/>
            <w:vAlign w:val="bottom"/>
            <w:hideMark/>
          </w:tcPr>
          <w:p w14:paraId="483A4CDB"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lastRenderedPageBreak/>
              <w:t>150000</w:t>
            </w:r>
          </w:p>
        </w:tc>
        <w:tc>
          <w:tcPr>
            <w:tcW w:w="2753" w:type="dxa"/>
            <w:tcBorders>
              <w:top w:val="nil"/>
              <w:left w:val="nil"/>
              <w:bottom w:val="single" w:sz="4" w:space="0" w:color="auto"/>
              <w:right w:val="single" w:sz="4" w:space="0" w:color="auto"/>
            </w:tcBorders>
            <w:shd w:val="clear" w:color="auto" w:fill="auto"/>
            <w:noWrap/>
            <w:vAlign w:val="bottom"/>
            <w:hideMark/>
          </w:tcPr>
          <w:p w14:paraId="7FA3418D"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5.2</w:t>
            </w:r>
          </w:p>
        </w:tc>
        <w:tc>
          <w:tcPr>
            <w:tcW w:w="1575" w:type="dxa"/>
            <w:tcBorders>
              <w:top w:val="nil"/>
              <w:left w:val="nil"/>
              <w:bottom w:val="single" w:sz="4" w:space="0" w:color="auto"/>
              <w:right w:val="single" w:sz="4" w:space="0" w:color="auto"/>
            </w:tcBorders>
            <w:shd w:val="clear" w:color="auto" w:fill="auto"/>
            <w:noWrap/>
            <w:vAlign w:val="bottom"/>
            <w:hideMark/>
          </w:tcPr>
          <w:p w14:paraId="3516AFD1"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5.16</w:t>
            </w:r>
          </w:p>
        </w:tc>
        <w:tc>
          <w:tcPr>
            <w:tcW w:w="1985" w:type="dxa"/>
            <w:tcBorders>
              <w:top w:val="nil"/>
              <w:left w:val="nil"/>
              <w:bottom w:val="single" w:sz="4" w:space="0" w:color="auto"/>
              <w:right w:val="single" w:sz="4" w:space="0" w:color="auto"/>
            </w:tcBorders>
            <w:shd w:val="clear" w:color="auto" w:fill="auto"/>
            <w:noWrap/>
            <w:vAlign w:val="bottom"/>
            <w:hideMark/>
          </w:tcPr>
          <w:p w14:paraId="4263A67D"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-6.71E-02</w:t>
            </w:r>
          </w:p>
        </w:tc>
      </w:tr>
      <w:tr w:rsidR="00302CFC" w:rsidRPr="00302CFC" w14:paraId="3820B758" w14:textId="77777777" w:rsidTr="00302CFC">
        <w:trPr>
          <w:trHeight w:val="170"/>
          <w:jc w:val="center"/>
        </w:trPr>
        <w:tc>
          <w:tcPr>
            <w:tcW w:w="2708" w:type="dxa"/>
            <w:tcBorders>
              <w:top w:val="nil"/>
              <w:left w:val="single" w:sz="4" w:space="0" w:color="auto"/>
              <w:bottom w:val="single" w:sz="4" w:space="0" w:color="auto"/>
              <w:right w:val="single" w:sz="4" w:space="0" w:color="auto"/>
            </w:tcBorders>
            <w:shd w:val="clear" w:color="auto" w:fill="auto"/>
            <w:noWrap/>
            <w:vAlign w:val="bottom"/>
            <w:hideMark/>
          </w:tcPr>
          <w:p w14:paraId="311A0431"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200000</w:t>
            </w:r>
          </w:p>
        </w:tc>
        <w:tc>
          <w:tcPr>
            <w:tcW w:w="2753" w:type="dxa"/>
            <w:tcBorders>
              <w:top w:val="nil"/>
              <w:left w:val="nil"/>
              <w:bottom w:val="single" w:sz="4" w:space="0" w:color="auto"/>
              <w:right w:val="single" w:sz="4" w:space="0" w:color="auto"/>
            </w:tcBorders>
            <w:shd w:val="clear" w:color="auto" w:fill="auto"/>
            <w:noWrap/>
            <w:vAlign w:val="bottom"/>
            <w:hideMark/>
          </w:tcPr>
          <w:p w14:paraId="4E1F93BB"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5.16</w:t>
            </w:r>
          </w:p>
        </w:tc>
        <w:tc>
          <w:tcPr>
            <w:tcW w:w="1575" w:type="dxa"/>
            <w:tcBorders>
              <w:top w:val="nil"/>
              <w:left w:val="nil"/>
              <w:bottom w:val="single" w:sz="4" w:space="0" w:color="auto"/>
              <w:right w:val="single" w:sz="4" w:space="0" w:color="auto"/>
            </w:tcBorders>
            <w:shd w:val="clear" w:color="auto" w:fill="auto"/>
            <w:noWrap/>
            <w:vAlign w:val="bottom"/>
            <w:hideMark/>
          </w:tcPr>
          <w:p w14:paraId="2C735529"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5.12</w:t>
            </w:r>
          </w:p>
        </w:tc>
        <w:tc>
          <w:tcPr>
            <w:tcW w:w="1985" w:type="dxa"/>
            <w:tcBorders>
              <w:top w:val="nil"/>
              <w:left w:val="nil"/>
              <w:bottom w:val="single" w:sz="4" w:space="0" w:color="auto"/>
              <w:right w:val="single" w:sz="4" w:space="0" w:color="auto"/>
            </w:tcBorders>
            <w:shd w:val="clear" w:color="auto" w:fill="auto"/>
            <w:noWrap/>
            <w:vAlign w:val="bottom"/>
            <w:hideMark/>
          </w:tcPr>
          <w:p w14:paraId="5F96D2C5"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-6.76E-02</w:t>
            </w:r>
          </w:p>
        </w:tc>
      </w:tr>
      <w:tr w:rsidR="00302CFC" w:rsidRPr="00302CFC" w14:paraId="76FDC6E1" w14:textId="77777777" w:rsidTr="00302CFC">
        <w:trPr>
          <w:trHeight w:val="170"/>
          <w:jc w:val="center"/>
        </w:trPr>
        <w:tc>
          <w:tcPr>
            <w:tcW w:w="2708" w:type="dxa"/>
            <w:tcBorders>
              <w:top w:val="nil"/>
              <w:left w:val="single" w:sz="4" w:space="0" w:color="auto"/>
              <w:bottom w:val="single" w:sz="4" w:space="0" w:color="auto"/>
              <w:right w:val="single" w:sz="4" w:space="0" w:color="auto"/>
            </w:tcBorders>
            <w:shd w:val="clear" w:color="auto" w:fill="auto"/>
            <w:noWrap/>
            <w:vAlign w:val="bottom"/>
            <w:hideMark/>
          </w:tcPr>
          <w:p w14:paraId="5A267466"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250000</w:t>
            </w:r>
          </w:p>
        </w:tc>
        <w:tc>
          <w:tcPr>
            <w:tcW w:w="2753" w:type="dxa"/>
            <w:tcBorders>
              <w:top w:val="nil"/>
              <w:left w:val="nil"/>
              <w:bottom w:val="single" w:sz="4" w:space="0" w:color="auto"/>
              <w:right w:val="single" w:sz="4" w:space="0" w:color="auto"/>
            </w:tcBorders>
            <w:shd w:val="clear" w:color="auto" w:fill="auto"/>
            <w:noWrap/>
            <w:vAlign w:val="bottom"/>
            <w:hideMark/>
          </w:tcPr>
          <w:p w14:paraId="104C4732"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5.16</w:t>
            </w:r>
          </w:p>
        </w:tc>
        <w:tc>
          <w:tcPr>
            <w:tcW w:w="1575" w:type="dxa"/>
            <w:tcBorders>
              <w:top w:val="nil"/>
              <w:left w:val="nil"/>
              <w:bottom w:val="single" w:sz="4" w:space="0" w:color="auto"/>
              <w:right w:val="single" w:sz="4" w:space="0" w:color="auto"/>
            </w:tcBorders>
            <w:shd w:val="clear" w:color="auto" w:fill="auto"/>
            <w:noWrap/>
            <w:vAlign w:val="bottom"/>
            <w:hideMark/>
          </w:tcPr>
          <w:p w14:paraId="59541058"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5.12</w:t>
            </w:r>
          </w:p>
        </w:tc>
        <w:tc>
          <w:tcPr>
            <w:tcW w:w="1985" w:type="dxa"/>
            <w:tcBorders>
              <w:top w:val="nil"/>
              <w:left w:val="nil"/>
              <w:bottom w:val="single" w:sz="4" w:space="0" w:color="auto"/>
              <w:right w:val="single" w:sz="4" w:space="0" w:color="auto"/>
            </w:tcBorders>
            <w:shd w:val="clear" w:color="auto" w:fill="auto"/>
            <w:noWrap/>
            <w:vAlign w:val="bottom"/>
            <w:hideMark/>
          </w:tcPr>
          <w:p w14:paraId="0903EF3E"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-6.76E-02</w:t>
            </w:r>
          </w:p>
        </w:tc>
      </w:tr>
      <w:tr w:rsidR="00302CFC" w:rsidRPr="00302CFC" w14:paraId="50EC25FF" w14:textId="77777777" w:rsidTr="00302CFC">
        <w:trPr>
          <w:trHeight w:val="170"/>
          <w:jc w:val="center"/>
        </w:trPr>
        <w:tc>
          <w:tcPr>
            <w:tcW w:w="2708" w:type="dxa"/>
            <w:tcBorders>
              <w:top w:val="nil"/>
              <w:left w:val="single" w:sz="4" w:space="0" w:color="auto"/>
              <w:bottom w:val="single" w:sz="4" w:space="0" w:color="auto"/>
              <w:right w:val="single" w:sz="4" w:space="0" w:color="auto"/>
            </w:tcBorders>
            <w:shd w:val="clear" w:color="auto" w:fill="auto"/>
            <w:noWrap/>
            <w:vAlign w:val="bottom"/>
            <w:hideMark/>
          </w:tcPr>
          <w:p w14:paraId="00C3B023"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300000</w:t>
            </w:r>
          </w:p>
        </w:tc>
        <w:tc>
          <w:tcPr>
            <w:tcW w:w="2753" w:type="dxa"/>
            <w:tcBorders>
              <w:top w:val="nil"/>
              <w:left w:val="nil"/>
              <w:bottom w:val="single" w:sz="4" w:space="0" w:color="auto"/>
              <w:right w:val="single" w:sz="4" w:space="0" w:color="auto"/>
            </w:tcBorders>
            <w:shd w:val="clear" w:color="auto" w:fill="auto"/>
            <w:noWrap/>
            <w:vAlign w:val="bottom"/>
            <w:hideMark/>
          </w:tcPr>
          <w:p w14:paraId="6E48CEB5"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5.16</w:t>
            </w:r>
          </w:p>
        </w:tc>
        <w:tc>
          <w:tcPr>
            <w:tcW w:w="1575" w:type="dxa"/>
            <w:tcBorders>
              <w:top w:val="nil"/>
              <w:left w:val="nil"/>
              <w:bottom w:val="single" w:sz="4" w:space="0" w:color="auto"/>
              <w:right w:val="single" w:sz="4" w:space="0" w:color="auto"/>
            </w:tcBorders>
            <w:shd w:val="clear" w:color="auto" w:fill="auto"/>
            <w:noWrap/>
            <w:vAlign w:val="bottom"/>
            <w:hideMark/>
          </w:tcPr>
          <w:p w14:paraId="7A2EE518"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5.16</w:t>
            </w:r>
          </w:p>
        </w:tc>
        <w:tc>
          <w:tcPr>
            <w:tcW w:w="1985" w:type="dxa"/>
            <w:tcBorders>
              <w:top w:val="nil"/>
              <w:left w:val="nil"/>
              <w:bottom w:val="single" w:sz="4" w:space="0" w:color="auto"/>
              <w:right w:val="single" w:sz="4" w:space="0" w:color="auto"/>
            </w:tcBorders>
            <w:shd w:val="clear" w:color="auto" w:fill="auto"/>
            <w:noWrap/>
            <w:vAlign w:val="bottom"/>
            <w:hideMark/>
          </w:tcPr>
          <w:p w14:paraId="7417D24F" w14:textId="77777777" w:rsidR="00302CFC" w:rsidRPr="00302CFC" w:rsidRDefault="00302CFC" w:rsidP="00302CFC">
            <w:pPr>
              <w:spacing w:after="0" w:line="240" w:lineRule="auto"/>
              <w:jc w:val="right"/>
              <w:rPr>
                <w:rFonts w:ascii="Calibri" w:eastAsia="Times New Roman" w:hAnsi="Calibri" w:cs="Calibri"/>
                <w:color w:val="000000"/>
                <w:kern w:val="0"/>
                <w:sz w:val="22"/>
                <w:lang w:eastAsia="en-GB"/>
                <w14:ligatures w14:val="none"/>
              </w:rPr>
            </w:pPr>
            <w:r w:rsidRPr="00302CFC">
              <w:rPr>
                <w:rFonts w:ascii="Calibri" w:eastAsia="Times New Roman" w:hAnsi="Calibri" w:cs="Calibri"/>
                <w:color w:val="000000"/>
                <w:kern w:val="0"/>
                <w:sz w:val="22"/>
                <w:lang w:eastAsia="en-GB"/>
                <w14:ligatures w14:val="none"/>
              </w:rPr>
              <w:t>0.00E+00</w:t>
            </w:r>
          </w:p>
        </w:tc>
      </w:tr>
    </w:tbl>
    <w:p w14:paraId="540AB077" w14:textId="77777777" w:rsidR="00302CFC" w:rsidRDefault="00302CFC" w:rsidP="004257E8">
      <w:pPr>
        <w:rPr>
          <w:rFonts w:ascii="Times New Roman" w:hAnsi="Times New Roman" w:cs="Times New Roman"/>
          <w:sz w:val="22"/>
        </w:rPr>
      </w:pPr>
    </w:p>
    <w:p w14:paraId="0807C38D" w14:textId="2421FD75" w:rsidR="000C254A" w:rsidRDefault="000C254A" w:rsidP="000C254A">
      <w:pPr>
        <w:pStyle w:val="Caption"/>
        <w:jc w:val="center"/>
        <w:rPr>
          <w:rFonts w:ascii="Times New Roman" w:hAnsi="Times New Roman" w:cs="Times New Roman"/>
          <w:sz w:val="22"/>
        </w:rPr>
      </w:pPr>
      <w:r>
        <w:t>Table 3 - Low Pass Filter Theory Data</w:t>
      </w:r>
    </w:p>
    <w:tbl>
      <w:tblPr>
        <w:tblW w:w="5340" w:type="dxa"/>
        <w:jc w:val="center"/>
        <w:tblLayout w:type="fixed"/>
        <w:tblLook w:val="04A0" w:firstRow="1" w:lastRow="0" w:firstColumn="1" w:lastColumn="0" w:noHBand="0" w:noVBand="1"/>
      </w:tblPr>
      <w:tblGrid>
        <w:gridCol w:w="1335"/>
        <w:gridCol w:w="1335"/>
        <w:gridCol w:w="1335"/>
        <w:gridCol w:w="1335"/>
      </w:tblGrid>
      <w:tr w:rsidR="000C254A" w:rsidRPr="000C254A" w14:paraId="239CFB58" w14:textId="77777777" w:rsidTr="000C254A">
        <w:trPr>
          <w:trHeight w:val="360"/>
          <w:jc w:val="center"/>
        </w:trPr>
        <w:tc>
          <w:tcPr>
            <w:tcW w:w="1335" w:type="dxa"/>
            <w:tcBorders>
              <w:top w:val="single" w:sz="4" w:space="0" w:color="auto"/>
              <w:left w:val="single" w:sz="4" w:space="0" w:color="auto"/>
              <w:bottom w:val="single" w:sz="4" w:space="0" w:color="auto"/>
              <w:right w:val="single" w:sz="4" w:space="0" w:color="auto"/>
            </w:tcBorders>
            <w:shd w:val="clear" w:color="000000" w:fill="B4C6E7"/>
            <w:noWrap/>
            <w:vAlign w:val="bottom"/>
            <w:hideMark/>
          </w:tcPr>
          <w:p w14:paraId="3D55AC2E" w14:textId="77777777" w:rsidR="000C254A" w:rsidRPr="000C254A" w:rsidRDefault="000C254A" w:rsidP="000C254A">
            <w:pPr>
              <w:spacing w:after="0" w:line="240" w:lineRule="auto"/>
              <w:rPr>
                <w:rFonts w:ascii="Calibri" w:eastAsia="Times New Roman" w:hAnsi="Calibri" w:cs="Calibri"/>
                <w:b/>
                <w:bCs/>
                <w:color w:val="000000"/>
                <w:kern w:val="0"/>
                <w:sz w:val="22"/>
                <w:lang w:eastAsia="en-GB"/>
                <w14:ligatures w14:val="none"/>
              </w:rPr>
            </w:pPr>
            <w:r w:rsidRPr="000C254A">
              <w:rPr>
                <w:rFonts w:ascii="Calibri" w:eastAsia="Times New Roman" w:hAnsi="Calibri" w:cs="Calibri"/>
                <w:b/>
                <w:bCs/>
                <w:color w:val="000000"/>
                <w:kern w:val="0"/>
                <w:sz w:val="22"/>
                <w:lang w:eastAsia="en-GB"/>
                <w14:ligatures w14:val="none"/>
              </w:rPr>
              <w:t>Frequency (Hz)</w:t>
            </w:r>
          </w:p>
        </w:tc>
        <w:tc>
          <w:tcPr>
            <w:tcW w:w="1335" w:type="dxa"/>
            <w:tcBorders>
              <w:top w:val="single" w:sz="4" w:space="0" w:color="auto"/>
              <w:left w:val="nil"/>
              <w:bottom w:val="single" w:sz="4" w:space="0" w:color="auto"/>
              <w:right w:val="single" w:sz="4" w:space="0" w:color="auto"/>
            </w:tcBorders>
            <w:shd w:val="clear" w:color="000000" w:fill="B4C6E7"/>
            <w:noWrap/>
            <w:vAlign w:val="center"/>
            <w:hideMark/>
          </w:tcPr>
          <w:p w14:paraId="1ABB29EB" w14:textId="77777777" w:rsidR="000C254A" w:rsidRPr="000C254A" w:rsidRDefault="000C254A" w:rsidP="000C254A">
            <w:pPr>
              <w:spacing w:after="0" w:line="240" w:lineRule="auto"/>
              <w:rPr>
                <w:rFonts w:ascii="Calibri" w:eastAsia="Times New Roman" w:hAnsi="Calibri" w:cs="Calibri"/>
                <w:b/>
                <w:bCs/>
                <w:color w:val="000000"/>
                <w:kern w:val="0"/>
                <w:sz w:val="22"/>
                <w:lang w:eastAsia="en-GB"/>
                <w14:ligatures w14:val="none"/>
              </w:rPr>
            </w:pPr>
            <w:r w:rsidRPr="000C254A">
              <w:rPr>
                <w:rFonts w:ascii="Calibri" w:eastAsia="Times New Roman" w:hAnsi="Calibri" w:cs="Calibri"/>
                <w:b/>
                <w:bCs/>
                <w:color w:val="000000"/>
                <w:kern w:val="0"/>
                <w:sz w:val="22"/>
                <w:lang w:eastAsia="en-GB"/>
                <w14:ligatures w14:val="none"/>
              </w:rPr>
              <w:t>X</w:t>
            </w:r>
            <w:r w:rsidRPr="000C254A">
              <w:rPr>
                <w:rFonts w:ascii="Calibri" w:eastAsia="Times New Roman" w:hAnsi="Calibri" w:cs="Calibri"/>
                <w:b/>
                <w:bCs/>
                <w:color w:val="000000"/>
                <w:kern w:val="0"/>
                <w:sz w:val="22"/>
                <w:vertAlign w:val="subscript"/>
                <w:lang w:eastAsia="en-GB"/>
                <w14:ligatures w14:val="none"/>
              </w:rPr>
              <w:t>c</w:t>
            </w:r>
            <w:r w:rsidRPr="000C254A">
              <w:rPr>
                <w:rFonts w:ascii="Calibri" w:eastAsia="Times New Roman" w:hAnsi="Calibri" w:cs="Calibri"/>
                <w:b/>
                <w:bCs/>
                <w:color w:val="000000"/>
                <w:kern w:val="0"/>
                <w:sz w:val="22"/>
                <w:lang w:eastAsia="en-GB"/>
                <w14:ligatures w14:val="none"/>
              </w:rPr>
              <w:t xml:space="preserve"> (Ω)</w:t>
            </w:r>
          </w:p>
        </w:tc>
        <w:tc>
          <w:tcPr>
            <w:tcW w:w="1335" w:type="dxa"/>
            <w:tcBorders>
              <w:top w:val="single" w:sz="4" w:space="0" w:color="auto"/>
              <w:left w:val="nil"/>
              <w:bottom w:val="single" w:sz="4" w:space="0" w:color="auto"/>
              <w:right w:val="single" w:sz="4" w:space="0" w:color="auto"/>
            </w:tcBorders>
            <w:shd w:val="clear" w:color="000000" w:fill="B4C6E7"/>
            <w:noWrap/>
            <w:vAlign w:val="bottom"/>
            <w:hideMark/>
          </w:tcPr>
          <w:p w14:paraId="1943E19C" w14:textId="77777777" w:rsidR="000C254A" w:rsidRPr="000C254A" w:rsidRDefault="000C254A" w:rsidP="000C254A">
            <w:pPr>
              <w:spacing w:after="0" w:line="240" w:lineRule="auto"/>
              <w:rPr>
                <w:rFonts w:ascii="Calibri" w:eastAsia="Times New Roman" w:hAnsi="Calibri" w:cs="Calibri"/>
                <w:b/>
                <w:bCs/>
                <w:color w:val="000000"/>
                <w:kern w:val="0"/>
                <w:sz w:val="22"/>
                <w:lang w:eastAsia="en-GB"/>
                <w14:ligatures w14:val="none"/>
              </w:rPr>
            </w:pPr>
            <w:r w:rsidRPr="000C254A">
              <w:rPr>
                <w:rFonts w:ascii="Calibri" w:eastAsia="Times New Roman" w:hAnsi="Calibri" w:cs="Calibri"/>
                <w:b/>
                <w:bCs/>
                <w:color w:val="000000"/>
                <w:kern w:val="0"/>
                <w:sz w:val="22"/>
                <w:lang w:eastAsia="en-GB"/>
                <w14:ligatures w14:val="none"/>
              </w:rPr>
              <w:t>V</w:t>
            </w:r>
            <w:r w:rsidRPr="000C254A">
              <w:rPr>
                <w:rFonts w:ascii="Calibri" w:eastAsia="Times New Roman" w:hAnsi="Calibri" w:cs="Calibri"/>
                <w:b/>
                <w:bCs/>
                <w:color w:val="000000"/>
                <w:kern w:val="0"/>
                <w:sz w:val="22"/>
                <w:vertAlign w:val="subscript"/>
                <w:lang w:eastAsia="en-GB"/>
                <w14:ligatures w14:val="none"/>
              </w:rPr>
              <w:t xml:space="preserve">out </w:t>
            </w:r>
            <w:r w:rsidRPr="000C254A">
              <w:rPr>
                <w:rFonts w:ascii="Calibri" w:eastAsia="Times New Roman" w:hAnsi="Calibri" w:cs="Calibri"/>
                <w:b/>
                <w:bCs/>
                <w:color w:val="000000"/>
                <w:kern w:val="0"/>
                <w:sz w:val="22"/>
                <w:lang w:eastAsia="en-GB"/>
                <w14:ligatures w14:val="none"/>
              </w:rPr>
              <w:t>Low Pass (V)</w:t>
            </w:r>
          </w:p>
        </w:tc>
        <w:tc>
          <w:tcPr>
            <w:tcW w:w="1335" w:type="dxa"/>
            <w:tcBorders>
              <w:top w:val="single" w:sz="4" w:space="0" w:color="auto"/>
              <w:left w:val="nil"/>
              <w:bottom w:val="single" w:sz="4" w:space="0" w:color="auto"/>
              <w:right w:val="single" w:sz="4" w:space="0" w:color="auto"/>
            </w:tcBorders>
            <w:shd w:val="clear" w:color="000000" w:fill="B4C6E7"/>
            <w:noWrap/>
            <w:vAlign w:val="bottom"/>
            <w:hideMark/>
          </w:tcPr>
          <w:p w14:paraId="5C32CADA" w14:textId="77777777" w:rsidR="000C254A" w:rsidRPr="000C254A" w:rsidRDefault="000C254A" w:rsidP="000C254A">
            <w:pPr>
              <w:spacing w:after="0" w:line="240" w:lineRule="auto"/>
              <w:rPr>
                <w:rFonts w:ascii="Calibri" w:eastAsia="Times New Roman" w:hAnsi="Calibri" w:cs="Calibri"/>
                <w:b/>
                <w:bCs/>
                <w:color w:val="000000"/>
                <w:kern w:val="0"/>
                <w:sz w:val="22"/>
                <w:lang w:eastAsia="en-GB"/>
                <w14:ligatures w14:val="none"/>
              </w:rPr>
            </w:pPr>
            <w:r w:rsidRPr="000C254A">
              <w:rPr>
                <w:rFonts w:ascii="Calibri" w:eastAsia="Times New Roman" w:hAnsi="Calibri" w:cs="Calibri"/>
                <w:b/>
                <w:bCs/>
                <w:color w:val="000000"/>
                <w:kern w:val="0"/>
                <w:sz w:val="22"/>
                <w:lang w:eastAsia="en-GB"/>
                <w14:ligatures w14:val="none"/>
              </w:rPr>
              <w:t>Atten (dB)</w:t>
            </w:r>
          </w:p>
        </w:tc>
      </w:tr>
      <w:tr w:rsidR="000C254A" w:rsidRPr="000C254A" w14:paraId="04AA27EF" w14:textId="77777777" w:rsidTr="000C254A">
        <w:trPr>
          <w:trHeight w:val="300"/>
          <w:jc w:val="center"/>
        </w:trPr>
        <w:tc>
          <w:tcPr>
            <w:tcW w:w="1335" w:type="dxa"/>
            <w:tcBorders>
              <w:top w:val="nil"/>
              <w:left w:val="single" w:sz="4" w:space="0" w:color="auto"/>
              <w:bottom w:val="single" w:sz="4" w:space="0" w:color="auto"/>
              <w:right w:val="single" w:sz="4" w:space="0" w:color="auto"/>
            </w:tcBorders>
            <w:shd w:val="clear" w:color="auto" w:fill="auto"/>
            <w:noWrap/>
            <w:vAlign w:val="center"/>
            <w:hideMark/>
          </w:tcPr>
          <w:p w14:paraId="586312E5" w14:textId="77777777" w:rsidR="000C254A" w:rsidRPr="000C254A" w:rsidRDefault="000C254A" w:rsidP="000C254A">
            <w:pPr>
              <w:spacing w:after="0" w:line="240" w:lineRule="auto"/>
              <w:jc w:val="center"/>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100</w:t>
            </w:r>
          </w:p>
        </w:tc>
        <w:tc>
          <w:tcPr>
            <w:tcW w:w="1335" w:type="dxa"/>
            <w:tcBorders>
              <w:top w:val="nil"/>
              <w:left w:val="nil"/>
              <w:bottom w:val="single" w:sz="4" w:space="0" w:color="auto"/>
              <w:right w:val="single" w:sz="4" w:space="0" w:color="auto"/>
            </w:tcBorders>
            <w:shd w:val="clear" w:color="000000" w:fill="FFFFFF"/>
            <w:noWrap/>
            <w:vAlign w:val="center"/>
            <w:hideMark/>
          </w:tcPr>
          <w:p w14:paraId="6BD8B04F" w14:textId="77777777" w:rsidR="000C254A" w:rsidRPr="000C254A" w:rsidRDefault="000C254A" w:rsidP="000C254A">
            <w:pPr>
              <w:spacing w:after="0" w:line="240" w:lineRule="auto"/>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2.84E+06</w:t>
            </w:r>
          </w:p>
        </w:tc>
        <w:tc>
          <w:tcPr>
            <w:tcW w:w="1335" w:type="dxa"/>
            <w:tcBorders>
              <w:top w:val="nil"/>
              <w:left w:val="nil"/>
              <w:bottom w:val="single" w:sz="4" w:space="0" w:color="auto"/>
              <w:right w:val="single" w:sz="4" w:space="0" w:color="auto"/>
            </w:tcBorders>
            <w:shd w:val="clear" w:color="000000" w:fill="F8CBAD"/>
            <w:noWrap/>
            <w:vAlign w:val="center"/>
            <w:hideMark/>
          </w:tcPr>
          <w:p w14:paraId="72F0ADB9" w14:textId="77777777" w:rsidR="000C254A" w:rsidRPr="000C254A" w:rsidRDefault="000C254A" w:rsidP="000C254A">
            <w:pPr>
              <w:spacing w:after="0" w:line="240" w:lineRule="auto"/>
              <w:jc w:val="center"/>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5.00E+00</w:t>
            </w:r>
          </w:p>
        </w:tc>
        <w:tc>
          <w:tcPr>
            <w:tcW w:w="1335" w:type="dxa"/>
            <w:tcBorders>
              <w:top w:val="nil"/>
              <w:left w:val="nil"/>
              <w:bottom w:val="single" w:sz="4" w:space="0" w:color="auto"/>
              <w:right w:val="single" w:sz="4" w:space="0" w:color="auto"/>
            </w:tcBorders>
            <w:shd w:val="clear" w:color="000000" w:fill="F8CBAD"/>
            <w:noWrap/>
            <w:vAlign w:val="center"/>
            <w:hideMark/>
          </w:tcPr>
          <w:p w14:paraId="1645891F" w14:textId="77777777" w:rsidR="000C254A" w:rsidRPr="000C254A" w:rsidRDefault="000C254A" w:rsidP="000C254A">
            <w:pPr>
              <w:spacing w:after="0" w:line="240" w:lineRule="auto"/>
              <w:jc w:val="center"/>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-5.38E-05</w:t>
            </w:r>
          </w:p>
        </w:tc>
      </w:tr>
      <w:tr w:rsidR="000C254A" w:rsidRPr="000C254A" w14:paraId="4679D454" w14:textId="77777777" w:rsidTr="000C254A">
        <w:trPr>
          <w:trHeight w:val="300"/>
          <w:jc w:val="center"/>
        </w:trPr>
        <w:tc>
          <w:tcPr>
            <w:tcW w:w="1335" w:type="dxa"/>
            <w:tcBorders>
              <w:top w:val="nil"/>
              <w:left w:val="single" w:sz="4" w:space="0" w:color="auto"/>
              <w:bottom w:val="single" w:sz="4" w:space="0" w:color="auto"/>
              <w:right w:val="single" w:sz="4" w:space="0" w:color="auto"/>
            </w:tcBorders>
            <w:shd w:val="clear" w:color="auto" w:fill="auto"/>
            <w:noWrap/>
            <w:vAlign w:val="bottom"/>
            <w:hideMark/>
          </w:tcPr>
          <w:p w14:paraId="0ECA9BBF"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1000</w:t>
            </w:r>
          </w:p>
        </w:tc>
        <w:tc>
          <w:tcPr>
            <w:tcW w:w="1335" w:type="dxa"/>
            <w:tcBorders>
              <w:top w:val="nil"/>
              <w:left w:val="nil"/>
              <w:bottom w:val="single" w:sz="4" w:space="0" w:color="auto"/>
              <w:right w:val="single" w:sz="4" w:space="0" w:color="auto"/>
            </w:tcBorders>
            <w:shd w:val="clear" w:color="000000" w:fill="FFFFFF"/>
            <w:noWrap/>
            <w:vAlign w:val="center"/>
            <w:hideMark/>
          </w:tcPr>
          <w:p w14:paraId="0DC5B067" w14:textId="77777777" w:rsidR="000C254A" w:rsidRPr="000C254A" w:rsidRDefault="000C254A" w:rsidP="000C254A">
            <w:pPr>
              <w:spacing w:after="0" w:line="240" w:lineRule="auto"/>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2.84E+05</w:t>
            </w:r>
          </w:p>
        </w:tc>
        <w:tc>
          <w:tcPr>
            <w:tcW w:w="1335" w:type="dxa"/>
            <w:tcBorders>
              <w:top w:val="nil"/>
              <w:left w:val="nil"/>
              <w:bottom w:val="single" w:sz="4" w:space="0" w:color="auto"/>
              <w:right w:val="single" w:sz="4" w:space="0" w:color="auto"/>
            </w:tcBorders>
            <w:shd w:val="clear" w:color="000000" w:fill="F8CBAD"/>
            <w:noWrap/>
            <w:vAlign w:val="bottom"/>
            <w:hideMark/>
          </w:tcPr>
          <w:p w14:paraId="740D13DD"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5.00E+00</w:t>
            </w:r>
          </w:p>
        </w:tc>
        <w:tc>
          <w:tcPr>
            <w:tcW w:w="1335" w:type="dxa"/>
            <w:tcBorders>
              <w:top w:val="nil"/>
              <w:left w:val="nil"/>
              <w:bottom w:val="single" w:sz="4" w:space="0" w:color="auto"/>
              <w:right w:val="single" w:sz="4" w:space="0" w:color="auto"/>
            </w:tcBorders>
            <w:shd w:val="clear" w:color="000000" w:fill="F8CBAD"/>
            <w:noWrap/>
            <w:vAlign w:val="bottom"/>
            <w:hideMark/>
          </w:tcPr>
          <w:p w14:paraId="34C00B2F"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-5.37E-03</w:t>
            </w:r>
          </w:p>
        </w:tc>
      </w:tr>
      <w:tr w:rsidR="000C254A" w:rsidRPr="000C254A" w14:paraId="1F89701A" w14:textId="77777777" w:rsidTr="000C254A">
        <w:trPr>
          <w:trHeight w:val="300"/>
          <w:jc w:val="center"/>
        </w:trPr>
        <w:tc>
          <w:tcPr>
            <w:tcW w:w="1335" w:type="dxa"/>
            <w:tcBorders>
              <w:top w:val="nil"/>
              <w:left w:val="single" w:sz="4" w:space="0" w:color="auto"/>
              <w:bottom w:val="single" w:sz="4" w:space="0" w:color="auto"/>
              <w:right w:val="single" w:sz="4" w:space="0" w:color="auto"/>
            </w:tcBorders>
            <w:shd w:val="clear" w:color="auto" w:fill="auto"/>
            <w:noWrap/>
            <w:vAlign w:val="bottom"/>
            <w:hideMark/>
          </w:tcPr>
          <w:p w14:paraId="4AD37494"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1500</w:t>
            </w:r>
          </w:p>
        </w:tc>
        <w:tc>
          <w:tcPr>
            <w:tcW w:w="1335" w:type="dxa"/>
            <w:tcBorders>
              <w:top w:val="nil"/>
              <w:left w:val="nil"/>
              <w:bottom w:val="single" w:sz="4" w:space="0" w:color="auto"/>
              <w:right w:val="single" w:sz="4" w:space="0" w:color="auto"/>
            </w:tcBorders>
            <w:shd w:val="clear" w:color="000000" w:fill="FFFFFF"/>
            <w:noWrap/>
            <w:vAlign w:val="center"/>
            <w:hideMark/>
          </w:tcPr>
          <w:p w14:paraId="2D2C3858" w14:textId="77777777" w:rsidR="000C254A" w:rsidRPr="000C254A" w:rsidRDefault="000C254A" w:rsidP="000C254A">
            <w:pPr>
              <w:spacing w:after="0" w:line="240" w:lineRule="auto"/>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1.89E+05</w:t>
            </w:r>
          </w:p>
        </w:tc>
        <w:tc>
          <w:tcPr>
            <w:tcW w:w="1335" w:type="dxa"/>
            <w:tcBorders>
              <w:top w:val="nil"/>
              <w:left w:val="nil"/>
              <w:bottom w:val="single" w:sz="4" w:space="0" w:color="auto"/>
              <w:right w:val="single" w:sz="4" w:space="0" w:color="auto"/>
            </w:tcBorders>
            <w:shd w:val="clear" w:color="000000" w:fill="F8CBAD"/>
            <w:noWrap/>
            <w:vAlign w:val="bottom"/>
            <w:hideMark/>
          </w:tcPr>
          <w:p w14:paraId="147A54FF"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4.99E+00</w:t>
            </w:r>
          </w:p>
        </w:tc>
        <w:tc>
          <w:tcPr>
            <w:tcW w:w="1335" w:type="dxa"/>
            <w:tcBorders>
              <w:top w:val="nil"/>
              <w:left w:val="nil"/>
              <w:bottom w:val="single" w:sz="4" w:space="0" w:color="auto"/>
              <w:right w:val="single" w:sz="4" w:space="0" w:color="auto"/>
            </w:tcBorders>
            <w:shd w:val="clear" w:color="000000" w:fill="F8CBAD"/>
            <w:noWrap/>
            <w:vAlign w:val="bottom"/>
            <w:hideMark/>
          </w:tcPr>
          <w:p w14:paraId="341B89FD"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-1.21E-02</w:t>
            </w:r>
          </w:p>
        </w:tc>
      </w:tr>
      <w:tr w:rsidR="000C254A" w:rsidRPr="000C254A" w14:paraId="37309289" w14:textId="77777777" w:rsidTr="000C254A">
        <w:trPr>
          <w:trHeight w:val="300"/>
          <w:jc w:val="center"/>
        </w:trPr>
        <w:tc>
          <w:tcPr>
            <w:tcW w:w="1335" w:type="dxa"/>
            <w:tcBorders>
              <w:top w:val="nil"/>
              <w:left w:val="single" w:sz="4" w:space="0" w:color="auto"/>
              <w:bottom w:val="single" w:sz="4" w:space="0" w:color="auto"/>
              <w:right w:val="single" w:sz="4" w:space="0" w:color="auto"/>
            </w:tcBorders>
            <w:shd w:val="clear" w:color="auto" w:fill="auto"/>
            <w:noWrap/>
            <w:vAlign w:val="bottom"/>
            <w:hideMark/>
          </w:tcPr>
          <w:p w14:paraId="769E49F8"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2000</w:t>
            </w:r>
          </w:p>
        </w:tc>
        <w:tc>
          <w:tcPr>
            <w:tcW w:w="1335" w:type="dxa"/>
            <w:tcBorders>
              <w:top w:val="nil"/>
              <w:left w:val="nil"/>
              <w:bottom w:val="single" w:sz="4" w:space="0" w:color="auto"/>
              <w:right w:val="single" w:sz="4" w:space="0" w:color="auto"/>
            </w:tcBorders>
            <w:shd w:val="clear" w:color="000000" w:fill="FFFFFF"/>
            <w:noWrap/>
            <w:vAlign w:val="center"/>
            <w:hideMark/>
          </w:tcPr>
          <w:p w14:paraId="31889599" w14:textId="77777777" w:rsidR="000C254A" w:rsidRPr="000C254A" w:rsidRDefault="000C254A" w:rsidP="000C254A">
            <w:pPr>
              <w:spacing w:after="0" w:line="240" w:lineRule="auto"/>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1.42E+05</w:t>
            </w:r>
          </w:p>
        </w:tc>
        <w:tc>
          <w:tcPr>
            <w:tcW w:w="1335" w:type="dxa"/>
            <w:tcBorders>
              <w:top w:val="nil"/>
              <w:left w:val="nil"/>
              <w:bottom w:val="single" w:sz="4" w:space="0" w:color="auto"/>
              <w:right w:val="single" w:sz="4" w:space="0" w:color="auto"/>
            </w:tcBorders>
            <w:shd w:val="clear" w:color="000000" w:fill="F8CBAD"/>
            <w:noWrap/>
            <w:vAlign w:val="bottom"/>
            <w:hideMark/>
          </w:tcPr>
          <w:p w14:paraId="5FDFD4A3"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4.99E+00</w:t>
            </w:r>
          </w:p>
        </w:tc>
        <w:tc>
          <w:tcPr>
            <w:tcW w:w="1335" w:type="dxa"/>
            <w:tcBorders>
              <w:top w:val="nil"/>
              <w:left w:val="nil"/>
              <w:bottom w:val="single" w:sz="4" w:space="0" w:color="auto"/>
              <w:right w:val="single" w:sz="4" w:space="0" w:color="auto"/>
            </w:tcBorders>
            <w:shd w:val="clear" w:color="000000" w:fill="F8CBAD"/>
            <w:noWrap/>
            <w:vAlign w:val="bottom"/>
            <w:hideMark/>
          </w:tcPr>
          <w:p w14:paraId="28ED6B0D"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-2.15E-02</w:t>
            </w:r>
          </w:p>
        </w:tc>
      </w:tr>
      <w:tr w:rsidR="000C254A" w:rsidRPr="000C254A" w14:paraId="69DD3E90" w14:textId="77777777" w:rsidTr="000C254A">
        <w:trPr>
          <w:trHeight w:val="300"/>
          <w:jc w:val="center"/>
        </w:trPr>
        <w:tc>
          <w:tcPr>
            <w:tcW w:w="1335" w:type="dxa"/>
            <w:tcBorders>
              <w:top w:val="nil"/>
              <w:left w:val="single" w:sz="4" w:space="0" w:color="auto"/>
              <w:bottom w:val="single" w:sz="4" w:space="0" w:color="auto"/>
              <w:right w:val="single" w:sz="4" w:space="0" w:color="auto"/>
            </w:tcBorders>
            <w:shd w:val="clear" w:color="auto" w:fill="auto"/>
            <w:noWrap/>
            <w:vAlign w:val="bottom"/>
            <w:hideMark/>
          </w:tcPr>
          <w:p w14:paraId="5D72702D"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2500</w:t>
            </w:r>
          </w:p>
        </w:tc>
        <w:tc>
          <w:tcPr>
            <w:tcW w:w="1335" w:type="dxa"/>
            <w:tcBorders>
              <w:top w:val="nil"/>
              <w:left w:val="nil"/>
              <w:bottom w:val="single" w:sz="4" w:space="0" w:color="auto"/>
              <w:right w:val="single" w:sz="4" w:space="0" w:color="auto"/>
            </w:tcBorders>
            <w:shd w:val="clear" w:color="000000" w:fill="FFFFFF"/>
            <w:noWrap/>
            <w:vAlign w:val="center"/>
            <w:hideMark/>
          </w:tcPr>
          <w:p w14:paraId="0A466975" w14:textId="77777777" w:rsidR="000C254A" w:rsidRPr="000C254A" w:rsidRDefault="000C254A" w:rsidP="000C254A">
            <w:pPr>
              <w:spacing w:after="0" w:line="240" w:lineRule="auto"/>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1.14E+05</w:t>
            </w:r>
          </w:p>
        </w:tc>
        <w:tc>
          <w:tcPr>
            <w:tcW w:w="1335" w:type="dxa"/>
            <w:tcBorders>
              <w:top w:val="nil"/>
              <w:left w:val="nil"/>
              <w:bottom w:val="single" w:sz="4" w:space="0" w:color="auto"/>
              <w:right w:val="single" w:sz="4" w:space="0" w:color="auto"/>
            </w:tcBorders>
            <w:shd w:val="clear" w:color="000000" w:fill="F8CBAD"/>
            <w:noWrap/>
            <w:vAlign w:val="bottom"/>
            <w:hideMark/>
          </w:tcPr>
          <w:p w14:paraId="4A4871B0"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4.98E+00</w:t>
            </w:r>
          </w:p>
        </w:tc>
        <w:tc>
          <w:tcPr>
            <w:tcW w:w="1335" w:type="dxa"/>
            <w:tcBorders>
              <w:top w:val="nil"/>
              <w:left w:val="nil"/>
              <w:bottom w:val="single" w:sz="4" w:space="0" w:color="auto"/>
              <w:right w:val="single" w:sz="4" w:space="0" w:color="auto"/>
            </w:tcBorders>
            <w:shd w:val="clear" w:color="000000" w:fill="F8CBAD"/>
            <w:noWrap/>
            <w:vAlign w:val="bottom"/>
            <w:hideMark/>
          </w:tcPr>
          <w:p w14:paraId="583E5204"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-3.35E-02</w:t>
            </w:r>
          </w:p>
        </w:tc>
      </w:tr>
      <w:tr w:rsidR="000C254A" w:rsidRPr="000C254A" w14:paraId="5AF538D9" w14:textId="77777777" w:rsidTr="000C254A">
        <w:trPr>
          <w:trHeight w:val="510"/>
          <w:jc w:val="center"/>
        </w:trPr>
        <w:tc>
          <w:tcPr>
            <w:tcW w:w="1335" w:type="dxa"/>
            <w:tcBorders>
              <w:top w:val="nil"/>
              <w:left w:val="single" w:sz="4" w:space="0" w:color="auto"/>
              <w:bottom w:val="single" w:sz="4" w:space="0" w:color="auto"/>
              <w:right w:val="single" w:sz="4" w:space="0" w:color="auto"/>
            </w:tcBorders>
            <w:shd w:val="clear" w:color="auto" w:fill="auto"/>
            <w:noWrap/>
            <w:vAlign w:val="bottom"/>
            <w:hideMark/>
          </w:tcPr>
          <w:p w14:paraId="67B615B8"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3000</w:t>
            </w:r>
          </w:p>
        </w:tc>
        <w:tc>
          <w:tcPr>
            <w:tcW w:w="1335" w:type="dxa"/>
            <w:tcBorders>
              <w:top w:val="nil"/>
              <w:left w:val="nil"/>
              <w:bottom w:val="single" w:sz="4" w:space="0" w:color="auto"/>
              <w:right w:val="single" w:sz="4" w:space="0" w:color="auto"/>
            </w:tcBorders>
            <w:shd w:val="clear" w:color="000000" w:fill="FFFFFF"/>
            <w:noWrap/>
            <w:vAlign w:val="center"/>
            <w:hideMark/>
          </w:tcPr>
          <w:p w14:paraId="4F6C13E7" w14:textId="77777777" w:rsidR="000C254A" w:rsidRPr="000C254A" w:rsidRDefault="000C254A" w:rsidP="000C254A">
            <w:pPr>
              <w:spacing w:after="0" w:line="240" w:lineRule="auto"/>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9.47E+04</w:t>
            </w:r>
          </w:p>
        </w:tc>
        <w:tc>
          <w:tcPr>
            <w:tcW w:w="1335" w:type="dxa"/>
            <w:tcBorders>
              <w:top w:val="nil"/>
              <w:left w:val="nil"/>
              <w:bottom w:val="single" w:sz="4" w:space="0" w:color="auto"/>
              <w:right w:val="single" w:sz="4" w:space="0" w:color="auto"/>
            </w:tcBorders>
            <w:shd w:val="clear" w:color="000000" w:fill="F8CBAD"/>
            <w:noWrap/>
            <w:vAlign w:val="bottom"/>
            <w:hideMark/>
          </w:tcPr>
          <w:p w14:paraId="00445984"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4.97E+00</w:t>
            </w:r>
          </w:p>
        </w:tc>
        <w:tc>
          <w:tcPr>
            <w:tcW w:w="1335" w:type="dxa"/>
            <w:tcBorders>
              <w:top w:val="nil"/>
              <w:left w:val="nil"/>
              <w:bottom w:val="single" w:sz="4" w:space="0" w:color="auto"/>
              <w:right w:val="single" w:sz="4" w:space="0" w:color="auto"/>
            </w:tcBorders>
            <w:shd w:val="clear" w:color="000000" w:fill="F8CBAD"/>
            <w:noWrap/>
            <w:vAlign w:val="bottom"/>
            <w:hideMark/>
          </w:tcPr>
          <w:p w14:paraId="592AD333"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-4.81E-02</w:t>
            </w:r>
          </w:p>
        </w:tc>
      </w:tr>
      <w:tr w:rsidR="000C254A" w:rsidRPr="000C254A" w14:paraId="5E220F8C" w14:textId="77777777" w:rsidTr="000C254A">
        <w:trPr>
          <w:trHeight w:val="300"/>
          <w:jc w:val="center"/>
        </w:trPr>
        <w:tc>
          <w:tcPr>
            <w:tcW w:w="1335" w:type="dxa"/>
            <w:tcBorders>
              <w:top w:val="nil"/>
              <w:left w:val="single" w:sz="4" w:space="0" w:color="auto"/>
              <w:bottom w:val="single" w:sz="4" w:space="0" w:color="auto"/>
              <w:right w:val="single" w:sz="4" w:space="0" w:color="auto"/>
            </w:tcBorders>
            <w:shd w:val="clear" w:color="auto" w:fill="auto"/>
            <w:noWrap/>
            <w:vAlign w:val="bottom"/>
            <w:hideMark/>
          </w:tcPr>
          <w:p w14:paraId="0C92C596"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3500</w:t>
            </w:r>
          </w:p>
        </w:tc>
        <w:tc>
          <w:tcPr>
            <w:tcW w:w="1335" w:type="dxa"/>
            <w:tcBorders>
              <w:top w:val="nil"/>
              <w:left w:val="nil"/>
              <w:bottom w:val="single" w:sz="4" w:space="0" w:color="auto"/>
              <w:right w:val="single" w:sz="4" w:space="0" w:color="auto"/>
            </w:tcBorders>
            <w:shd w:val="clear" w:color="000000" w:fill="FFFFFF"/>
            <w:noWrap/>
            <w:vAlign w:val="center"/>
            <w:hideMark/>
          </w:tcPr>
          <w:p w14:paraId="75B2BC6B" w14:textId="77777777" w:rsidR="000C254A" w:rsidRPr="000C254A" w:rsidRDefault="000C254A" w:rsidP="000C254A">
            <w:pPr>
              <w:spacing w:after="0" w:line="240" w:lineRule="auto"/>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8.12E+04</w:t>
            </w:r>
          </w:p>
        </w:tc>
        <w:tc>
          <w:tcPr>
            <w:tcW w:w="1335" w:type="dxa"/>
            <w:tcBorders>
              <w:top w:val="nil"/>
              <w:left w:val="nil"/>
              <w:bottom w:val="single" w:sz="4" w:space="0" w:color="auto"/>
              <w:right w:val="single" w:sz="4" w:space="0" w:color="auto"/>
            </w:tcBorders>
            <w:shd w:val="clear" w:color="000000" w:fill="F8CBAD"/>
            <w:noWrap/>
            <w:vAlign w:val="bottom"/>
            <w:hideMark/>
          </w:tcPr>
          <w:p w14:paraId="64F34629"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4.96E+00</w:t>
            </w:r>
          </w:p>
        </w:tc>
        <w:tc>
          <w:tcPr>
            <w:tcW w:w="1335" w:type="dxa"/>
            <w:tcBorders>
              <w:top w:val="nil"/>
              <w:left w:val="nil"/>
              <w:bottom w:val="single" w:sz="4" w:space="0" w:color="auto"/>
              <w:right w:val="single" w:sz="4" w:space="0" w:color="auto"/>
            </w:tcBorders>
            <w:shd w:val="clear" w:color="000000" w:fill="F8CBAD"/>
            <w:noWrap/>
            <w:vAlign w:val="bottom"/>
            <w:hideMark/>
          </w:tcPr>
          <w:p w14:paraId="63D7854F"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-6.54E-02</w:t>
            </w:r>
          </w:p>
        </w:tc>
      </w:tr>
      <w:tr w:rsidR="000C254A" w:rsidRPr="000C254A" w14:paraId="74779944" w14:textId="77777777" w:rsidTr="000C254A">
        <w:trPr>
          <w:trHeight w:val="300"/>
          <w:jc w:val="center"/>
        </w:trPr>
        <w:tc>
          <w:tcPr>
            <w:tcW w:w="1335" w:type="dxa"/>
            <w:tcBorders>
              <w:top w:val="nil"/>
              <w:left w:val="single" w:sz="4" w:space="0" w:color="auto"/>
              <w:bottom w:val="single" w:sz="4" w:space="0" w:color="auto"/>
              <w:right w:val="single" w:sz="4" w:space="0" w:color="auto"/>
            </w:tcBorders>
            <w:shd w:val="clear" w:color="auto" w:fill="auto"/>
            <w:noWrap/>
            <w:vAlign w:val="bottom"/>
            <w:hideMark/>
          </w:tcPr>
          <w:p w14:paraId="5BBB649F"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4000</w:t>
            </w:r>
          </w:p>
        </w:tc>
        <w:tc>
          <w:tcPr>
            <w:tcW w:w="1335" w:type="dxa"/>
            <w:tcBorders>
              <w:top w:val="nil"/>
              <w:left w:val="nil"/>
              <w:bottom w:val="single" w:sz="4" w:space="0" w:color="auto"/>
              <w:right w:val="single" w:sz="4" w:space="0" w:color="auto"/>
            </w:tcBorders>
            <w:shd w:val="clear" w:color="000000" w:fill="FFFFFF"/>
            <w:noWrap/>
            <w:vAlign w:val="center"/>
            <w:hideMark/>
          </w:tcPr>
          <w:p w14:paraId="3F0FFDC8" w14:textId="77777777" w:rsidR="000C254A" w:rsidRPr="000C254A" w:rsidRDefault="000C254A" w:rsidP="000C254A">
            <w:pPr>
              <w:spacing w:after="0" w:line="240" w:lineRule="auto"/>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7.11E+04</w:t>
            </w:r>
          </w:p>
        </w:tc>
        <w:tc>
          <w:tcPr>
            <w:tcW w:w="1335" w:type="dxa"/>
            <w:tcBorders>
              <w:top w:val="nil"/>
              <w:left w:val="nil"/>
              <w:bottom w:val="single" w:sz="4" w:space="0" w:color="auto"/>
              <w:right w:val="single" w:sz="4" w:space="0" w:color="auto"/>
            </w:tcBorders>
            <w:shd w:val="clear" w:color="000000" w:fill="F8CBAD"/>
            <w:noWrap/>
            <w:vAlign w:val="bottom"/>
            <w:hideMark/>
          </w:tcPr>
          <w:p w14:paraId="6387A936"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4.95E+00</w:t>
            </w:r>
          </w:p>
        </w:tc>
        <w:tc>
          <w:tcPr>
            <w:tcW w:w="1335" w:type="dxa"/>
            <w:tcBorders>
              <w:top w:val="nil"/>
              <w:left w:val="nil"/>
              <w:bottom w:val="single" w:sz="4" w:space="0" w:color="auto"/>
              <w:right w:val="single" w:sz="4" w:space="0" w:color="auto"/>
            </w:tcBorders>
            <w:shd w:val="clear" w:color="000000" w:fill="F8CBAD"/>
            <w:noWrap/>
            <w:vAlign w:val="bottom"/>
            <w:hideMark/>
          </w:tcPr>
          <w:p w14:paraId="6673685D"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-8.52E-02</w:t>
            </w:r>
          </w:p>
        </w:tc>
      </w:tr>
      <w:tr w:rsidR="000C254A" w:rsidRPr="000C254A" w14:paraId="727DEE95" w14:textId="77777777" w:rsidTr="000C254A">
        <w:trPr>
          <w:trHeight w:val="300"/>
          <w:jc w:val="center"/>
        </w:trPr>
        <w:tc>
          <w:tcPr>
            <w:tcW w:w="1335" w:type="dxa"/>
            <w:tcBorders>
              <w:top w:val="nil"/>
              <w:left w:val="single" w:sz="4" w:space="0" w:color="auto"/>
              <w:bottom w:val="single" w:sz="4" w:space="0" w:color="auto"/>
              <w:right w:val="single" w:sz="4" w:space="0" w:color="auto"/>
            </w:tcBorders>
            <w:shd w:val="clear" w:color="auto" w:fill="auto"/>
            <w:noWrap/>
            <w:vAlign w:val="bottom"/>
            <w:hideMark/>
          </w:tcPr>
          <w:p w14:paraId="2B3FAB9B"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4500</w:t>
            </w:r>
          </w:p>
        </w:tc>
        <w:tc>
          <w:tcPr>
            <w:tcW w:w="1335" w:type="dxa"/>
            <w:tcBorders>
              <w:top w:val="nil"/>
              <w:left w:val="nil"/>
              <w:bottom w:val="single" w:sz="4" w:space="0" w:color="auto"/>
              <w:right w:val="single" w:sz="4" w:space="0" w:color="auto"/>
            </w:tcBorders>
            <w:shd w:val="clear" w:color="000000" w:fill="FFFFFF"/>
            <w:noWrap/>
            <w:vAlign w:val="center"/>
            <w:hideMark/>
          </w:tcPr>
          <w:p w14:paraId="44A73459" w14:textId="77777777" w:rsidR="000C254A" w:rsidRPr="000C254A" w:rsidRDefault="000C254A" w:rsidP="000C254A">
            <w:pPr>
              <w:spacing w:after="0" w:line="240" w:lineRule="auto"/>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6.32E+04</w:t>
            </w:r>
          </w:p>
        </w:tc>
        <w:tc>
          <w:tcPr>
            <w:tcW w:w="1335" w:type="dxa"/>
            <w:tcBorders>
              <w:top w:val="nil"/>
              <w:left w:val="nil"/>
              <w:bottom w:val="single" w:sz="4" w:space="0" w:color="auto"/>
              <w:right w:val="single" w:sz="4" w:space="0" w:color="auto"/>
            </w:tcBorders>
            <w:shd w:val="clear" w:color="000000" w:fill="F8CBAD"/>
            <w:noWrap/>
            <w:vAlign w:val="bottom"/>
            <w:hideMark/>
          </w:tcPr>
          <w:p w14:paraId="5D900868"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4.94E+00</w:t>
            </w:r>
          </w:p>
        </w:tc>
        <w:tc>
          <w:tcPr>
            <w:tcW w:w="1335" w:type="dxa"/>
            <w:tcBorders>
              <w:top w:val="nil"/>
              <w:left w:val="nil"/>
              <w:bottom w:val="single" w:sz="4" w:space="0" w:color="auto"/>
              <w:right w:val="single" w:sz="4" w:space="0" w:color="auto"/>
            </w:tcBorders>
            <w:shd w:val="clear" w:color="000000" w:fill="F8CBAD"/>
            <w:noWrap/>
            <w:vAlign w:val="bottom"/>
            <w:hideMark/>
          </w:tcPr>
          <w:p w14:paraId="799F61F5"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-1.08E-01</w:t>
            </w:r>
          </w:p>
        </w:tc>
      </w:tr>
      <w:tr w:rsidR="000C254A" w:rsidRPr="000C254A" w14:paraId="19AAAC4B" w14:textId="77777777" w:rsidTr="000C254A">
        <w:trPr>
          <w:trHeight w:val="300"/>
          <w:jc w:val="center"/>
        </w:trPr>
        <w:tc>
          <w:tcPr>
            <w:tcW w:w="1335" w:type="dxa"/>
            <w:tcBorders>
              <w:top w:val="nil"/>
              <w:left w:val="single" w:sz="4" w:space="0" w:color="auto"/>
              <w:bottom w:val="single" w:sz="4" w:space="0" w:color="auto"/>
              <w:right w:val="single" w:sz="4" w:space="0" w:color="auto"/>
            </w:tcBorders>
            <w:shd w:val="clear" w:color="auto" w:fill="auto"/>
            <w:noWrap/>
            <w:vAlign w:val="bottom"/>
            <w:hideMark/>
          </w:tcPr>
          <w:p w14:paraId="6436D0A0"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5000</w:t>
            </w:r>
          </w:p>
        </w:tc>
        <w:tc>
          <w:tcPr>
            <w:tcW w:w="1335" w:type="dxa"/>
            <w:tcBorders>
              <w:top w:val="nil"/>
              <w:left w:val="nil"/>
              <w:bottom w:val="single" w:sz="4" w:space="0" w:color="auto"/>
              <w:right w:val="single" w:sz="4" w:space="0" w:color="auto"/>
            </w:tcBorders>
            <w:shd w:val="clear" w:color="000000" w:fill="FFFFFF"/>
            <w:noWrap/>
            <w:vAlign w:val="center"/>
            <w:hideMark/>
          </w:tcPr>
          <w:p w14:paraId="25EE65C4" w14:textId="77777777" w:rsidR="000C254A" w:rsidRPr="000C254A" w:rsidRDefault="000C254A" w:rsidP="000C254A">
            <w:pPr>
              <w:spacing w:after="0" w:line="240" w:lineRule="auto"/>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5.68E+04</w:t>
            </w:r>
          </w:p>
        </w:tc>
        <w:tc>
          <w:tcPr>
            <w:tcW w:w="1335" w:type="dxa"/>
            <w:tcBorders>
              <w:top w:val="nil"/>
              <w:left w:val="nil"/>
              <w:bottom w:val="single" w:sz="4" w:space="0" w:color="auto"/>
              <w:right w:val="single" w:sz="4" w:space="0" w:color="auto"/>
            </w:tcBorders>
            <w:shd w:val="clear" w:color="000000" w:fill="F8CBAD"/>
            <w:noWrap/>
            <w:vAlign w:val="bottom"/>
            <w:hideMark/>
          </w:tcPr>
          <w:p w14:paraId="45C2C94C"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4.92E+00</w:t>
            </w:r>
          </w:p>
        </w:tc>
        <w:tc>
          <w:tcPr>
            <w:tcW w:w="1335" w:type="dxa"/>
            <w:tcBorders>
              <w:top w:val="nil"/>
              <w:left w:val="nil"/>
              <w:bottom w:val="single" w:sz="4" w:space="0" w:color="auto"/>
              <w:right w:val="single" w:sz="4" w:space="0" w:color="auto"/>
            </w:tcBorders>
            <w:shd w:val="clear" w:color="000000" w:fill="F8CBAD"/>
            <w:noWrap/>
            <w:vAlign w:val="bottom"/>
            <w:hideMark/>
          </w:tcPr>
          <w:p w14:paraId="5CB1522F"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-1.32E-01</w:t>
            </w:r>
          </w:p>
        </w:tc>
      </w:tr>
      <w:tr w:rsidR="000C254A" w:rsidRPr="000C254A" w14:paraId="5FE775C8" w14:textId="77777777" w:rsidTr="000C254A">
        <w:trPr>
          <w:trHeight w:val="300"/>
          <w:jc w:val="center"/>
        </w:trPr>
        <w:tc>
          <w:tcPr>
            <w:tcW w:w="1335" w:type="dxa"/>
            <w:tcBorders>
              <w:top w:val="nil"/>
              <w:left w:val="single" w:sz="4" w:space="0" w:color="auto"/>
              <w:bottom w:val="single" w:sz="4" w:space="0" w:color="auto"/>
              <w:right w:val="single" w:sz="4" w:space="0" w:color="auto"/>
            </w:tcBorders>
            <w:shd w:val="clear" w:color="auto" w:fill="auto"/>
            <w:noWrap/>
            <w:vAlign w:val="bottom"/>
            <w:hideMark/>
          </w:tcPr>
          <w:p w14:paraId="43A07D35"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5500</w:t>
            </w:r>
          </w:p>
        </w:tc>
        <w:tc>
          <w:tcPr>
            <w:tcW w:w="1335" w:type="dxa"/>
            <w:tcBorders>
              <w:top w:val="nil"/>
              <w:left w:val="nil"/>
              <w:bottom w:val="single" w:sz="4" w:space="0" w:color="auto"/>
              <w:right w:val="single" w:sz="4" w:space="0" w:color="auto"/>
            </w:tcBorders>
            <w:shd w:val="clear" w:color="000000" w:fill="FFFFFF"/>
            <w:noWrap/>
            <w:vAlign w:val="center"/>
            <w:hideMark/>
          </w:tcPr>
          <w:p w14:paraId="7EF02A6C" w14:textId="77777777" w:rsidR="000C254A" w:rsidRPr="000C254A" w:rsidRDefault="000C254A" w:rsidP="000C254A">
            <w:pPr>
              <w:spacing w:after="0" w:line="240" w:lineRule="auto"/>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5.17E+04</w:t>
            </w:r>
          </w:p>
        </w:tc>
        <w:tc>
          <w:tcPr>
            <w:tcW w:w="1335" w:type="dxa"/>
            <w:tcBorders>
              <w:top w:val="nil"/>
              <w:left w:val="nil"/>
              <w:bottom w:val="single" w:sz="4" w:space="0" w:color="auto"/>
              <w:right w:val="single" w:sz="4" w:space="0" w:color="auto"/>
            </w:tcBorders>
            <w:shd w:val="clear" w:color="000000" w:fill="F8CBAD"/>
            <w:noWrap/>
            <w:vAlign w:val="bottom"/>
            <w:hideMark/>
          </w:tcPr>
          <w:p w14:paraId="5E987F12"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4.91E+00</w:t>
            </w:r>
          </w:p>
        </w:tc>
        <w:tc>
          <w:tcPr>
            <w:tcW w:w="1335" w:type="dxa"/>
            <w:tcBorders>
              <w:top w:val="nil"/>
              <w:left w:val="nil"/>
              <w:bottom w:val="single" w:sz="4" w:space="0" w:color="auto"/>
              <w:right w:val="single" w:sz="4" w:space="0" w:color="auto"/>
            </w:tcBorders>
            <w:shd w:val="clear" w:color="000000" w:fill="F8CBAD"/>
            <w:noWrap/>
            <w:vAlign w:val="bottom"/>
            <w:hideMark/>
          </w:tcPr>
          <w:p w14:paraId="1B4FCFE6"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-1.60E-01</w:t>
            </w:r>
          </w:p>
        </w:tc>
      </w:tr>
      <w:tr w:rsidR="000C254A" w:rsidRPr="000C254A" w14:paraId="27ACBBC1" w14:textId="77777777" w:rsidTr="000C254A">
        <w:trPr>
          <w:trHeight w:val="300"/>
          <w:jc w:val="center"/>
        </w:trPr>
        <w:tc>
          <w:tcPr>
            <w:tcW w:w="1335" w:type="dxa"/>
            <w:tcBorders>
              <w:top w:val="nil"/>
              <w:left w:val="single" w:sz="4" w:space="0" w:color="auto"/>
              <w:bottom w:val="single" w:sz="4" w:space="0" w:color="auto"/>
              <w:right w:val="single" w:sz="4" w:space="0" w:color="auto"/>
            </w:tcBorders>
            <w:shd w:val="clear" w:color="auto" w:fill="auto"/>
            <w:noWrap/>
            <w:vAlign w:val="bottom"/>
            <w:hideMark/>
          </w:tcPr>
          <w:p w14:paraId="4D9E6195"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6000</w:t>
            </w:r>
          </w:p>
        </w:tc>
        <w:tc>
          <w:tcPr>
            <w:tcW w:w="1335" w:type="dxa"/>
            <w:tcBorders>
              <w:top w:val="nil"/>
              <w:left w:val="nil"/>
              <w:bottom w:val="single" w:sz="4" w:space="0" w:color="auto"/>
              <w:right w:val="single" w:sz="4" w:space="0" w:color="auto"/>
            </w:tcBorders>
            <w:shd w:val="clear" w:color="000000" w:fill="FFFFFF"/>
            <w:noWrap/>
            <w:vAlign w:val="center"/>
            <w:hideMark/>
          </w:tcPr>
          <w:p w14:paraId="5012687F" w14:textId="77777777" w:rsidR="000C254A" w:rsidRPr="000C254A" w:rsidRDefault="000C254A" w:rsidP="000C254A">
            <w:pPr>
              <w:spacing w:after="0" w:line="240" w:lineRule="auto"/>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4.74E+04</w:t>
            </w:r>
          </w:p>
        </w:tc>
        <w:tc>
          <w:tcPr>
            <w:tcW w:w="1335" w:type="dxa"/>
            <w:tcBorders>
              <w:top w:val="nil"/>
              <w:left w:val="nil"/>
              <w:bottom w:val="single" w:sz="4" w:space="0" w:color="auto"/>
              <w:right w:val="single" w:sz="4" w:space="0" w:color="auto"/>
            </w:tcBorders>
            <w:shd w:val="clear" w:color="000000" w:fill="F8CBAD"/>
            <w:noWrap/>
            <w:vAlign w:val="bottom"/>
            <w:hideMark/>
          </w:tcPr>
          <w:p w14:paraId="6D3FA208"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4.89E+00</w:t>
            </w:r>
          </w:p>
        </w:tc>
        <w:tc>
          <w:tcPr>
            <w:tcW w:w="1335" w:type="dxa"/>
            <w:tcBorders>
              <w:top w:val="nil"/>
              <w:left w:val="nil"/>
              <w:bottom w:val="single" w:sz="4" w:space="0" w:color="auto"/>
              <w:right w:val="single" w:sz="4" w:space="0" w:color="auto"/>
            </w:tcBorders>
            <w:shd w:val="clear" w:color="000000" w:fill="F8CBAD"/>
            <w:noWrap/>
            <w:vAlign w:val="bottom"/>
            <w:hideMark/>
          </w:tcPr>
          <w:p w14:paraId="3D37FB34"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-1.89E-01</w:t>
            </w:r>
          </w:p>
        </w:tc>
      </w:tr>
      <w:tr w:rsidR="000C254A" w:rsidRPr="000C254A" w14:paraId="681FAB10" w14:textId="77777777" w:rsidTr="000C254A">
        <w:trPr>
          <w:trHeight w:val="300"/>
          <w:jc w:val="center"/>
        </w:trPr>
        <w:tc>
          <w:tcPr>
            <w:tcW w:w="1335" w:type="dxa"/>
            <w:tcBorders>
              <w:top w:val="nil"/>
              <w:left w:val="single" w:sz="4" w:space="0" w:color="auto"/>
              <w:bottom w:val="single" w:sz="4" w:space="0" w:color="auto"/>
              <w:right w:val="single" w:sz="4" w:space="0" w:color="auto"/>
            </w:tcBorders>
            <w:shd w:val="clear" w:color="auto" w:fill="auto"/>
            <w:noWrap/>
            <w:vAlign w:val="bottom"/>
            <w:hideMark/>
          </w:tcPr>
          <w:p w14:paraId="28ABA7FE"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6500</w:t>
            </w:r>
          </w:p>
        </w:tc>
        <w:tc>
          <w:tcPr>
            <w:tcW w:w="1335" w:type="dxa"/>
            <w:tcBorders>
              <w:top w:val="nil"/>
              <w:left w:val="nil"/>
              <w:bottom w:val="single" w:sz="4" w:space="0" w:color="auto"/>
              <w:right w:val="single" w:sz="4" w:space="0" w:color="auto"/>
            </w:tcBorders>
            <w:shd w:val="clear" w:color="000000" w:fill="FFFFFF"/>
            <w:noWrap/>
            <w:vAlign w:val="center"/>
            <w:hideMark/>
          </w:tcPr>
          <w:p w14:paraId="5C587CAF" w14:textId="77777777" w:rsidR="000C254A" w:rsidRPr="000C254A" w:rsidRDefault="000C254A" w:rsidP="000C254A">
            <w:pPr>
              <w:spacing w:after="0" w:line="240" w:lineRule="auto"/>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4.37E+04</w:t>
            </w:r>
          </w:p>
        </w:tc>
        <w:tc>
          <w:tcPr>
            <w:tcW w:w="1335" w:type="dxa"/>
            <w:tcBorders>
              <w:top w:val="nil"/>
              <w:left w:val="nil"/>
              <w:bottom w:val="single" w:sz="4" w:space="0" w:color="auto"/>
              <w:right w:val="single" w:sz="4" w:space="0" w:color="auto"/>
            </w:tcBorders>
            <w:shd w:val="clear" w:color="000000" w:fill="F8CBAD"/>
            <w:noWrap/>
            <w:vAlign w:val="bottom"/>
            <w:hideMark/>
          </w:tcPr>
          <w:p w14:paraId="49B4355E"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4.87E+00</w:t>
            </w:r>
          </w:p>
        </w:tc>
        <w:tc>
          <w:tcPr>
            <w:tcW w:w="1335" w:type="dxa"/>
            <w:tcBorders>
              <w:top w:val="nil"/>
              <w:left w:val="nil"/>
              <w:bottom w:val="single" w:sz="4" w:space="0" w:color="auto"/>
              <w:right w:val="single" w:sz="4" w:space="0" w:color="auto"/>
            </w:tcBorders>
            <w:shd w:val="clear" w:color="000000" w:fill="F8CBAD"/>
            <w:noWrap/>
            <w:vAlign w:val="bottom"/>
            <w:hideMark/>
          </w:tcPr>
          <w:p w14:paraId="2170314A"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-2.21E-01</w:t>
            </w:r>
          </w:p>
        </w:tc>
      </w:tr>
      <w:tr w:rsidR="000C254A" w:rsidRPr="000C254A" w14:paraId="135C4172" w14:textId="77777777" w:rsidTr="000C254A">
        <w:trPr>
          <w:trHeight w:val="300"/>
          <w:jc w:val="center"/>
        </w:trPr>
        <w:tc>
          <w:tcPr>
            <w:tcW w:w="1335" w:type="dxa"/>
            <w:tcBorders>
              <w:top w:val="nil"/>
              <w:left w:val="single" w:sz="4" w:space="0" w:color="auto"/>
              <w:bottom w:val="single" w:sz="4" w:space="0" w:color="auto"/>
              <w:right w:val="single" w:sz="4" w:space="0" w:color="auto"/>
            </w:tcBorders>
            <w:shd w:val="clear" w:color="auto" w:fill="auto"/>
            <w:noWrap/>
            <w:vAlign w:val="bottom"/>
            <w:hideMark/>
          </w:tcPr>
          <w:p w14:paraId="21F27415"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7000</w:t>
            </w:r>
          </w:p>
        </w:tc>
        <w:tc>
          <w:tcPr>
            <w:tcW w:w="1335" w:type="dxa"/>
            <w:tcBorders>
              <w:top w:val="nil"/>
              <w:left w:val="nil"/>
              <w:bottom w:val="single" w:sz="4" w:space="0" w:color="auto"/>
              <w:right w:val="single" w:sz="4" w:space="0" w:color="auto"/>
            </w:tcBorders>
            <w:shd w:val="clear" w:color="000000" w:fill="FFFFFF"/>
            <w:noWrap/>
            <w:vAlign w:val="center"/>
            <w:hideMark/>
          </w:tcPr>
          <w:p w14:paraId="6D5C195A" w14:textId="77777777" w:rsidR="000C254A" w:rsidRPr="000C254A" w:rsidRDefault="000C254A" w:rsidP="000C254A">
            <w:pPr>
              <w:spacing w:after="0" w:line="240" w:lineRule="auto"/>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4.06E+04</w:t>
            </w:r>
          </w:p>
        </w:tc>
        <w:tc>
          <w:tcPr>
            <w:tcW w:w="1335" w:type="dxa"/>
            <w:tcBorders>
              <w:top w:val="nil"/>
              <w:left w:val="nil"/>
              <w:bottom w:val="single" w:sz="4" w:space="0" w:color="auto"/>
              <w:right w:val="single" w:sz="4" w:space="0" w:color="auto"/>
            </w:tcBorders>
            <w:shd w:val="clear" w:color="000000" w:fill="F8CBAD"/>
            <w:noWrap/>
            <w:vAlign w:val="bottom"/>
            <w:hideMark/>
          </w:tcPr>
          <w:p w14:paraId="014575BB"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4.85E+00</w:t>
            </w:r>
          </w:p>
        </w:tc>
        <w:tc>
          <w:tcPr>
            <w:tcW w:w="1335" w:type="dxa"/>
            <w:tcBorders>
              <w:top w:val="nil"/>
              <w:left w:val="nil"/>
              <w:bottom w:val="single" w:sz="4" w:space="0" w:color="auto"/>
              <w:right w:val="single" w:sz="4" w:space="0" w:color="auto"/>
            </w:tcBorders>
            <w:shd w:val="clear" w:color="000000" w:fill="F8CBAD"/>
            <w:noWrap/>
            <w:vAlign w:val="bottom"/>
            <w:hideMark/>
          </w:tcPr>
          <w:p w14:paraId="60C226ED"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-2.56E-01</w:t>
            </w:r>
          </w:p>
        </w:tc>
      </w:tr>
      <w:tr w:rsidR="000C254A" w:rsidRPr="000C254A" w14:paraId="67DA9BCB" w14:textId="77777777" w:rsidTr="000C254A">
        <w:trPr>
          <w:trHeight w:val="300"/>
          <w:jc w:val="center"/>
        </w:trPr>
        <w:tc>
          <w:tcPr>
            <w:tcW w:w="1335" w:type="dxa"/>
            <w:tcBorders>
              <w:top w:val="nil"/>
              <w:left w:val="single" w:sz="4" w:space="0" w:color="auto"/>
              <w:bottom w:val="single" w:sz="4" w:space="0" w:color="auto"/>
              <w:right w:val="single" w:sz="4" w:space="0" w:color="auto"/>
            </w:tcBorders>
            <w:shd w:val="clear" w:color="auto" w:fill="auto"/>
            <w:noWrap/>
            <w:vAlign w:val="bottom"/>
            <w:hideMark/>
          </w:tcPr>
          <w:p w14:paraId="55476E35"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7500</w:t>
            </w:r>
          </w:p>
        </w:tc>
        <w:tc>
          <w:tcPr>
            <w:tcW w:w="1335" w:type="dxa"/>
            <w:tcBorders>
              <w:top w:val="nil"/>
              <w:left w:val="nil"/>
              <w:bottom w:val="single" w:sz="4" w:space="0" w:color="auto"/>
              <w:right w:val="single" w:sz="4" w:space="0" w:color="auto"/>
            </w:tcBorders>
            <w:shd w:val="clear" w:color="000000" w:fill="FFFFFF"/>
            <w:noWrap/>
            <w:vAlign w:val="center"/>
            <w:hideMark/>
          </w:tcPr>
          <w:p w14:paraId="305BBF25" w14:textId="77777777" w:rsidR="000C254A" w:rsidRPr="000C254A" w:rsidRDefault="000C254A" w:rsidP="000C254A">
            <w:pPr>
              <w:spacing w:after="0" w:line="240" w:lineRule="auto"/>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3.79E+04</w:t>
            </w:r>
          </w:p>
        </w:tc>
        <w:tc>
          <w:tcPr>
            <w:tcW w:w="1335" w:type="dxa"/>
            <w:tcBorders>
              <w:top w:val="nil"/>
              <w:left w:val="nil"/>
              <w:bottom w:val="single" w:sz="4" w:space="0" w:color="auto"/>
              <w:right w:val="single" w:sz="4" w:space="0" w:color="auto"/>
            </w:tcBorders>
            <w:shd w:val="clear" w:color="000000" w:fill="F8CBAD"/>
            <w:noWrap/>
            <w:vAlign w:val="bottom"/>
            <w:hideMark/>
          </w:tcPr>
          <w:p w14:paraId="4AC0CAC1"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4.83E+00</w:t>
            </w:r>
          </w:p>
        </w:tc>
        <w:tc>
          <w:tcPr>
            <w:tcW w:w="1335" w:type="dxa"/>
            <w:tcBorders>
              <w:top w:val="nil"/>
              <w:left w:val="nil"/>
              <w:bottom w:val="single" w:sz="4" w:space="0" w:color="auto"/>
              <w:right w:val="single" w:sz="4" w:space="0" w:color="auto"/>
            </w:tcBorders>
            <w:shd w:val="clear" w:color="000000" w:fill="F8CBAD"/>
            <w:noWrap/>
            <w:vAlign w:val="bottom"/>
            <w:hideMark/>
          </w:tcPr>
          <w:p w14:paraId="612F1F8F"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-2.92E-01</w:t>
            </w:r>
          </w:p>
        </w:tc>
      </w:tr>
      <w:tr w:rsidR="000C254A" w:rsidRPr="000C254A" w14:paraId="52942B69" w14:textId="77777777" w:rsidTr="000C254A">
        <w:trPr>
          <w:trHeight w:val="300"/>
          <w:jc w:val="center"/>
        </w:trPr>
        <w:tc>
          <w:tcPr>
            <w:tcW w:w="1335" w:type="dxa"/>
            <w:tcBorders>
              <w:top w:val="nil"/>
              <w:left w:val="single" w:sz="4" w:space="0" w:color="auto"/>
              <w:bottom w:val="single" w:sz="4" w:space="0" w:color="auto"/>
              <w:right w:val="single" w:sz="4" w:space="0" w:color="auto"/>
            </w:tcBorders>
            <w:shd w:val="clear" w:color="auto" w:fill="auto"/>
            <w:noWrap/>
            <w:vAlign w:val="bottom"/>
            <w:hideMark/>
          </w:tcPr>
          <w:p w14:paraId="4897BBB3"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8000</w:t>
            </w:r>
          </w:p>
        </w:tc>
        <w:tc>
          <w:tcPr>
            <w:tcW w:w="1335" w:type="dxa"/>
            <w:tcBorders>
              <w:top w:val="nil"/>
              <w:left w:val="nil"/>
              <w:bottom w:val="single" w:sz="4" w:space="0" w:color="auto"/>
              <w:right w:val="single" w:sz="4" w:space="0" w:color="auto"/>
            </w:tcBorders>
            <w:shd w:val="clear" w:color="000000" w:fill="FFFFFF"/>
            <w:noWrap/>
            <w:vAlign w:val="center"/>
            <w:hideMark/>
          </w:tcPr>
          <w:p w14:paraId="00088CA9" w14:textId="77777777" w:rsidR="000C254A" w:rsidRPr="000C254A" w:rsidRDefault="000C254A" w:rsidP="000C254A">
            <w:pPr>
              <w:spacing w:after="0" w:line="240" w:lineRule="auto"/>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3.55E+04</w:t>
            </w:r>
          </w:p>
        </w:tc>
        <w:tc>
          <w:tcPr>
            <w:tcW w:w="1335" w:type="dxa"/>
            <w:tcBorders>
              <w:top w:val="nil"/>
              <w:left w:val="nil"/>
              <w:bottom w:val="single" w:sz="4" w:space="0" w:color="auto"/>
              <w:right w:val="single" w:sz="4" w:space="0" w:color="auto"/>
            </w:tcBorders>
            <w:shd w:val="clear" w:color="000000" w:fill="F8CBAD"/>
            <w:noWrap/>
            <w:vAlign w:val="bottom"/>
            <w:hideMark/>
          </w:tcPr>
          <w:p w14:paraId="6308DF92"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4.81E+00</w:t>
            </w:r>
          </w:p>
        </w:tc>
        <w:tc>
          <w:tcPr>
            <w:tcW w:w="1335" w:type="dxa"/>
            <w:tcBorders>
              <w:top w:val="nil"/>
              <w:left w:val="nil"/>
              <w:bottom w:val="single" w:sz="4" w:space="0" w:color="auto"/>
              <w:right w:val="single" w:sz="4" w:space="0" w:color="auto"/>
            </w:tcBorders>
            <w:shd w:val="clear" w:color="000000" w:fill="F8CBAD"/>
            <w:noWrap/>
            <w:vAlign w:val="bottom"/>
            <w:hideMark/>
          </w:tcPr>
          <w:p w14:paraId="6675DC60"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-3.31E-01</w:t>
            </w:r>
          </w:p>
        </w:tc>
      </w:tr>
      <w:tr w:rsidR="000C254A" w:rsidRPr="000C254A" w14:paraId="702F730D" w14:textId="77777777" w:rsidTr="000C254A">
        <w:trPr>
          <w:trHeight w:val="300"/>
          <w:jc w:val="center"/>
        </w:trPr>
        <w:tc>
          <w:tcPr>
            <w:tcW w:w="1335" w:type="dxa"/>
            <w:tcBorders>
              <w:top w:val="nil"/>
              <w:left w:val="single" w:sz="4" w:space="0" w:color="auto"/>
              <w:bottom w:val="single" w:sz="4" w:space="0" w:color="auto"/>
              <w:right w:val="single" w:sz="4" w:space="0" w:color="auto"/>
            </w:tcBorders>
            <w:shd w:val="clear" w:color="auto" w:fill="auto"/>
            <w:noWrap/>
            <w:vAlign w:val="bottom"/>
            <w:hideMark/>
          </w:tcPr>
          <w:p w14:paraId="19524180"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8500</w:t>
            </w:r>
          </w:p>
        </w:tc>
        <w:tc>
          <w:tcPr>
            <w:tcW w:w="1335" w:type="dxa"/>
            <w:tcBorders>
              <w:top w:val="nil"/>
              <w:left w:val="nil"/>
              <w:bottom w:val="single" w:sz="4" w:space="0" w:color="auto"/>
              <w:right w:val="single" w:sz="4" w:space="0" w:color="auto"/>
            </w:tcBorders>
            <w:shd w:val="clear" w:color="000000" w:fill="FFFFFF"/>
            <w:noWrap/>
            <w:vAlign w:val="center"/>
            <w:hideMark/>
          </w:tcPr>
          <w:p w14:paraId="03A783A0" w14:textId="77777777" w:rsidR="000C254A" w:rsidRPr="000C254A" w:rsidRDefault="000C254A" w:rsidP="000C254A">
            <w:pPr>
              <w:spacing w:after="0" w:line="240" w:lineRule="auto"/>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3.34E+04</w:t>
            </w:r>
          </w:p>
        </w:tc>
        <w:tc>
          <w:tcPr>
            <w:tcW w:w="1335" w:type="dxa"/>
            <w:tcBorders>
              <w:top w:val="nil"/>
              <w:left w:val="nil"/>
              <w:bottom w:val="single" w:sz="4" w:space="0" w:color="auto"/>
              <w:right w:val="single" w:sz="4" w:space="0" w:color="auto"/>
            </w:tcBorders>
            <w:shd w:val="clear" w:color="000000" w:fill="F8CBAD"/>
            <w:noWrap/>
            <w:vAlign w:val="bottom"/>
            <w:hideMark/>
          </w:tcPr>
          <w:p w14:paraId="4C714679"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4.79E+00</w:t>
            </w:r>
          </w:p>
        </w:tc>
        <w:tc>
          <w:tcPr>
            <w:tcW w:w="1335" w:type="dxa"/>
            <w:tcBorders>
              <w:top w:val="nil"/>
              <w:left w:val="nil"/>
              <w:bottom w:val="single" w:sz="4" w:space="0" w:color="auto"/>
              <w:right w:val="single" w:sz="4" w:space="0" w:color="auto"/>
            </w:tcBorders>
            <w:shd w:val="clear" w:color="000000" w:fill="F8CBAD"/>
            <w:noWrap/>
            <w:vAlign w:val="bottom"/>
            <w:hideMark/>
          </w:tcPr>
          <w:p w14:paraId="30A97663"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-3.72E-01</w:t>
            </w:r>
          </w:p>
        </w:tc>
      </w:tr>
      <w:tr w:rsidR="000C254A" w:rsidRPr="000C254A" w14:paraId="623A8751" w14:textId="77777777" w:rsidTr="000C254A">
        <w:trPr>
          <w:trHeight w:val="300"/>
          <w:jc w:val="center"/>
        </w:trPr>
        <w:tc>
          <w:tcPr>
            <w:tcW w:w="1335" w:type="dxa"/>
            <w:tcBorders>
              <w:top w:val="nil"/>
              <w:left w:val="single" w:sz="4" w:space="0" w:color="auto"/>
              <w:bottom w:val="single" w:sz="4" w:space="0" w:color="auto"/>
              <w:right w:val="single" w:sz="4" w:space="0" w:color="auto"/>
            </w:tcBorders>
            <w:shd w:val="clear" w:color="auto" w:fill="auto"/>
            <w:noWrap/>
            <w:vAlign w:val="bottom"/>
            <w:hideMark/>
          </w:tcPr>
          <w:p w14:paraId="675DB7AD"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9000</w:t>
            </w:r>
          </w:p>
        </w:tc>
        <w:tc>
          <w:tcPr>
            <w:tcW w:w="1335" w:type="dxa"/>
            <w:tcBorders>
              <w:top w:val="nil"/>
              <w:left w:val="nil"/>
              <w:bottom w:val="single" w:sz="4" w:space="0" w:color="auto"/>
              <w:right w:val="single" w:sz="4" w:space="0" w:color="auto"/>
            </w:tcBorders>
            <w:shd w:val="clear" w:color="000000" w:fill="FFFFFF"/>
            <w:noWrap/>
            <w:vAlign w:val="center"/>
            <w:hideMark/>
          </w:tcPr>
          <w:p w14:paraId="115C4EBA" w14:textId="77777777" w:rsidR="000C254A" w:rsidRPr="000C254A" w:rsidRDefault="000C254A" w:rsidP="000C254A">
            <w:pPr>
              <w:spacing w:after="0" w:line="240" w:lineRule="auto"/>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3.16E+04</w:t>
            </w:r>
          </w:p>
        </w:tc>
        <w:tc>
          <w:tcPr>
            <w:tcW w:w="1335" w:type="dxa"/>
            <w:tcBorders>
              <w:top w:val="nil"/>
              <w:left w:val="nil"/>
              <w:bottom w:val="single" w:sz="4" w:space="0" w:color="auto"/>
              <w:right w:val="single" w:sz="4" w:space="0" w:color="auto"/>
            </w:tcBorders>
            <w:shd w:val="clear" w:color="000000" w:fill="F8CBAD"/>
            <w:noWrap/>
            <w:vAlign w:val="bottom"/>
            <w:hideMark/>
          </w:tcPr>
          <w:p w14:paraId="1D44F81C"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4.77E+00</w:t>
            </w:r>
          </w:p>
        </w:tc>
        <w:tc>
          <w:tcPr>
            <w:tcW w:w="1335" w:type="dxa"/>
            <w:tcBorders>
              <w:top w:val="nil"/>
              <w:left w:val="nil"/>
              <w:bottom w:val="single" w:sz="4" w:space="0" w:color="auto"/>
              <w:right w:val="single" w:sz="4" w:space="0" w:color="auto"/>
            </w:tcBorders>
            <w:shd w:val="clear" w:color="000000" w:fill="F8CBAD"/>
            <w:noWrap/>
            <w:vAlign w:val="bottom"/>
            <w:hideMark/>
          </w:tcPr>
          <w:p w14:paraId="79EF0909"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-4.15E-01</w:t>
            </w:r>
          </w:p>
        </w:tc>
      </w:tr>
      <w:tr w:rsidR="000C254A" w:rsidRPr="000C254A" w14:paraId="4F9F4774" w14:textId="77777777" w:rsidTr="000C254A">
        <w:trPr>
          <w:trHeight w:val="300"/>
          <w:jc w:val="center"/>
        </w:trPr>
        <w:tc>
          <w:tcPr>
            <w:tcW w:w="1335" w:type="dxa"/>
            <w:tcBorders>
              <w:top w:val="nil"/>
              <w:left w:val="single" w:sz="4" w:space="0" w:color="auto"/>
              <w:bottom w:val="single" w:sz="4" w:space="0" w:color="auto"/>
              <w:right w:val="single" w:sz="4" w:space="0" w:color="auto"/>
            </w:tcBorders>
            <w:shd w:val="clear" w:color="auto" w:fill="auto"/>
            <w:noWrap/>
            <w:vAlign w:val="bottom"/>
            <w:hideMark/>
          </w:tcPr>
          <w:p w14:paraId="7A6621BD"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9500</w:t>
            </w:r>
          </w:p>
        </w:tc>
        <w:tc>
          <w:tcPr>
            <w:tcW w:w="1335" w:type="dxa"/>
            <w:tcBorders>
              <w:top w:val="nil"/>
              <w:left w:val="nil"/>
              <w:bottom w:val="single" w:sz="4" w:space="0" w:color="auto"/>
              <w:right w:val="single" w:sz="4" w:space="0" w:color="auto"/>
            </w:tcBorders>
            <w:shd w:val="clear" w:color="000000" w:fill="FFFFFF"/>
            <w:noWrap/>
            <w:vAlign w:val="center"/>
            <w:hideMark/>
          </w:tcPr>
          <w:p w14:paraId="3B293E68" w14:textId="77777777" w:rsidR="000C254A" w:rsidRPr="000C254A" w:rsidRDefault="000C254A" w:rsidP="000C254A">
            <w:pPr>
              <w:spacing w:after="0" w:line="240" w:lineRule="auto"/>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2.99E+04</w:t>
            </w:r>
          </w:p>
        </w:tc>
        <w:tc>
          <w:tcPr>
            <w:tcW w:w="1335" w:type="dxa"/>
            <w:tcBorders>
              <w:top w:val="nil"/>
              <w:left w:val="nil"/>
              <w:bottom w:val="single" w:sz="4" w:space="0" w:color="auto"/>
              <w:right w:val="single" w:sz="4" w:space="0" w:color="auto"/>
            </w:tcBorders>
            <w:shd w:val="clear" w:color="000000" w:fill="F8CBAD"/>
            <w:noWrap/>
            <w:vAlign w:val="bottom"/>
            <w:hideMark/>
          </w:tcPr>
          <w:p w14:paraId="384BE13E"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4.74E+00</w:t>
            </w:r>
          </w:p>
        </w:tc>
        <w:tc>
          <w:tcPr>
            <w:tcW w:w="1335" w:type="dxa"/>
            <w:tcBorders>
              <w:top w:val="nil"/>
              <w:left w:val="nil"/>
              <w:bottom w:val="single" w:sz="4" w:space="0" w:color="auto"/>
              <w:right w:val="single" w:sz="4" w:space="0" w:color="auto"/>
            </w:tcBorders>
            <w:shd w:val="clear" w:color="000000" w:fill="F8CBAD"/>
            <w:noWrap/>
            <w:vAlign w:val="bottom"/>
            <w:hideMark/>
          </w:tcPr>
          <w:p w14:paraId="520CC99C"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-4.60E-01</w:t>
            </w:r>
          </w:p>
        </w:tc>
      </w:tr>
      <w:tr w:rsidR="000C254A" w:rsidRPr="000C254A" w14:paraId="6ECFA95D" w14:textId="77777777" w:rsidTr="000C254A">
        <w:trPr>
          <w:trHeight w:val="300"/>
          <w:jc w:val="center"/>
        </w:trPr>
        <w:tc>
          <w:tcPr>
            <w:tcW w:w="1335" w:type="dxa"/>
            <w:tcBorders>
              <w:top w:val="nil"/>
              <w:left w:val="single" w:sz="4" w:space="0" w:color="auto"/>
              <w:bottom w:val="single" w:sz="4" w:space="0" w:color="auto"/>
              <w:right w:val="single" w:sz="4" w:space="0" w:color="auto"/>
            </w:tcBorders>
            <w:shd w:val="clear" w:color="auto" w:fill="auto"/>
            <w:noWrap/>
            <w:vAlign w:val="bottom"/>
            <w:hideMark/>
          </w:tcPr>
          <w:p w14:paraId="2C85088E"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10000</w:t>
            </w:r>
          </w:p>
        </w:tc>
        <w:tc>
          <w:tcPr>
            <w:tcW w:w="1335" w:type="dxa"/>
            <w:tcBorders>
              <w:top w:val="nil"/>
              <w:left w:val="nil"/>
              <w:bottom w:val="single" w:sz="4" w:space="0" w:color="auto"/>
              <w:right w:val="single" w:sz="4" w:space="0" w:color="auto"/>
            </w:tcBorders>
            <w:shd w:val="clear" w:color="000000" w:fill="FFFFFF"/>
            <w:noWrap/>
            <w:vAlign w:val="center"/>
            <w:hideMark/>
          </w:tcPr>
          <w:p w14:paraId="06A5FA25" w14:textId="77777777" w:rsidR="000C254A" w:rsidRPr="000C254A" w:rsidRDefault="000C254A" w:rsidP="000C254A">
            <w:pPr>
              <w:spacing w:after="0" w:line="240" w:lineRule="auto"/>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2.84E+04</w:t>
            </w:r>
          </w:p>
        </w:tc>
        <w:tc>
          <w:tcPr>
            <w:tcW w:w="1335" w:type="dxa"/>
            <w:tcBorders>
              <w:top w:val="nil"/>
              <w:left w:val="nil"/>
              <w:bottom w:val="single" w:sz="4" w:space="0" w:color="auto"/>
              <w:right w:val="single" w:sz="4" w:space="0" w:color="auto"/>
            </w:tcBorders>
            <w:shd w:val="clear" w:color="000000" w:fill="F8CBAD"/>
            <w:noWrap/>
            <w:vAlign w:val="bottom"/>
            <w:hideMark/>
          </w:tcPr>
          <w:p w14:paraId="287A06A7"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4.72E+00</w:t>
            </w:r>
          </w:p>
        </w:tc>
        <w:tc>
          <w:tcPr>
            <w:tcW w:w="1335" w:type="dxa"/>
            <w:tcBorders>
              <w:top w:val="nil"/>
              <w:left w:val="nil"/>
              <w:bottom w:val="single" w:sz="4" w:space="0" w:color="auto"/>
              <w:right w:val="single" w:sz="4" w:space="0" w:color="auto"/>
            </w:tcBorders>
            <w:shd w:val="clear" w:color="000000" w:fill="F8CBAD"/>
            <w:noWrap/>
            <w:vAlign w:val="bottom"/>
            <w:hideMark/>
          </w:tcPr>
          <w:p w14:paraId="6C5E0AC2"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-5.07E-01</w:t>
            </w:r>
          </w:p>
        </w:tc>
      </w:tr>
      <w:tr w:rsidR="000C254A" w:rsidRPr="000C254A" w14:paraId="4794DB6C" w14:textId="77777777" w:rsidTr="000C254A">
        <w:trPr>
          <w:trHeight w:val="300"/>
          <w:jc w:val="center"/>
        </w:trPr>
        <w:tc>
          <w:tcPr>
            <w:tcW w:w="1335" w:type="dxa"/>
            <w:tcBorders>
              <w:top w:val="nil"/>
              <w:left w:val="single" w:sz="4" w:space="0" w:color="auto"/>
              <w:bottom w:val="single" w:sz="4" w:space="0" w:color="auto"/>
              <w:right w:val="single" w:sz="4" w:space="0" w:color="auto"/>
            </w:tcBorders>
            <w:shd w:val="clear" w:color="auto" w:fill="auto"/>
            <w:noWrap/>
            <w:vAlign w:val="bottom"/>
            <w:hideMark/>
          </w:tcPr>
          <w:p w14:paraId="2FA13C6A"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15000</w:t>
            </w:r>
          </w:p>
        </w:tc>
        <w:tc>
          <w:tcPr>
            <w:tcW w:w="1335" w:type="dxa"/>
            <w:tcBorders>
              <w:top w:val="nil"/>
              <w:left w:val="nil"/>
              <w:bottom w:val="single" w:sz="4" w:space="0" w:color="auto"/>
              <w:right w:val="single" w:sz="4" w:space="0" w:color="auto"/>
            </w:tcBorders>
            <w:shd w:val="clear" w:color="000000" w:fill="FFFFFF"/>
            <w:noWrap/>
            <w:vAlign w:val="center"/>
            <w:hideMark/>
          </w:tcPr>
          <w:p w14:paraId="57976A13" w14:textId="77777777" w:rsidR="000C254A" w:rsidRPr="000C254A" w:rsidRDefault="000C254A" w:rsidP="000C254A">
            <w:pPr>
              <w:spacing w:after="0" w:line="240" w:lineRule="auto"/>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1.89E+04</w:t>
            </w:r>
          </w:p>
        </w:tc>
        <w:tc>
          <w:tcPr>
            <w:tcW w:w="1335" w:type="dxa"/>
            <w:tcBorders>
              <w:top w:val="nil"/>
              <w:left w:val="nil"/>
              <w:bottom w:val="single" w:sz="4" w:space="0" w:color="auto"/>
              <w:right w:val="single" w:sz="4" w:space="0" w:color="auto"/>
            </w:tcBorders>
            <w:shd w:val="clear" w:color="000000" w:fill="F8CBAD"/>
            <w:noWrap/>
            <w:vAlign w:val="bottom"/>
            <w:hideMark/>
          </w:tcPr>
          <w:p w14:paraId="66CD4440"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4.42E+00</w:t>
            </w:r>
          </w:p>
        </w:tc>
        <w:tc>
          <w:tcPr>
            <w:tcW w:w="1335" w:type="dxa"/>
            <w:tcBorders>
              <w:top w:val="nil"/>
              <w:left w:val="nil"/>
              <w:bottom w:val="single" w:sz="4" w:space="0" w:color="auto"/>
              <w:right w:val="single" w:sz="4" w:space="0" w:color="auto"/>
            </w:tcBorders>
            <w:shd w:val="clear" w:color="000000" w:fill="F8CBAD"/>
            <w:noWrap/>
            <w:vAlign w:val="bottom"/>
            <w:hideMark/>
          </w:tcPr>
          <w:p w14:paraId="6BC033EC"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-1.07E+00</w:t>
            </w:r>
          </w:p>
        </w:tc>
      </w:tr>
      <w:tr w:rsidR="000C254A" w:rsidRPr="000C254A" w14:paraId="1AB8F614" w14:textId="77777777" w:rsidTr="000C254A">
        <w:trPr>
          <w:trHeight w:val="300"/>
          <w:jc w:val="center"/>
        </w:trPr>
        <w:tc>
          <w:tcPr>
            <w:tcW w:w="1335" w:type="dxa"/>
            <w:tcBorders>
              <w:top w:val="nil"/>
              <w:left w:val="single" w:sz="4" w:space="0" w:color="auto"/>
              <w:bottom w:val="single" w:sz="4" w:space="0" w:color="auto"/>
              <w:right w:val="single" w:sz="4" w:space="0" w:color="auto"/>
            </w:tcBorders>
            <w:shd w:val="clear" w:color="auto" w:fill="auto"/>
            <w:noWrap/>
            <w:vAlign w:val="bottom"/>
            <w:hideMark/>
          </w:tcPr>
          <w:p w14:paraId="34B28D49"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20000</w:t>
            </w:r>
          </w:p>
        </w:tc>
        <w:tc>
          <w:tcPr>
            <w:tcW w:w="1335" w:type="dxa"/>
            <w:tcBorders>
              <w:top w:val="nil"/>
              <w:left w:val="nil"/>
              <w:bottom w:val="single" w:sz="4" w:space="0" w:color="auto"/>
              <w:right w:val="single" w:sz="4" w:space="0" w:color="auto"/>
            </w:tcBorders>
            <w:shd w:val="clear" w:color="000000" w:fill="FFFFFF"/>
            <w:noWrap/>
            <w:vAlign w:val="center"/>
            <w:hideMark/>
          </w:tcPr>
          <w:p w14:paraId="40E2F533" w14:textId="77777777" w:rsidR="000C254A" w:rsidRPr="000C254A" w:rsidRDefault="000C254A" w:rsidP="000C254A">
            <w:pPr>
              <w:spacing w:after="0" w:line="240" w:lineRule="auto"/>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1.42E+04</w:t>
            </w:r>
          </w:p>
        </w:tc>
        <w:tc>
          <w:tcPr>
            <w:tcW w:w="1335" w:type="dxa"/>
            <w:tcBorders>
              <w:top w:val="nil"/>
              <w:left w:val="nil"/>
              <w:bottom w:val="single" w:sz="4" w:space="0" w:color="auto"/>
              <w:right w:val="single" w:sz="4" w:space="0" w:color="auto"/>
            </w:tcBorders>
            <w:shd w:val="clear" w:color="000000" w:fill="F8CBAD"/>
            <w:noWrap/>
            <w:vAlign w:val="bottom"/>
            <w:hideMark/>
          </w:tcPr>
          <w:p w14:paraId="5DE56A89"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4.09E+00</w:t>
            </w:r>
          </w:p>
        </w:tc>
        <w:tc>
          <w:tcPr>
            <w:tcW w:w="1335" w:type="dxa"/>
            <w:tcBorders>
              <w:top w:val="nil"/>
              <w:left w:val="nil"/>
              <w:bottom w:val="single" w:sz="4" w:space="0" w:color="auto"/>
              <w:right w:val="single" w:sz="4" w:space="0" w:color="auto"/>
            </w:tcBorders>
            <w:shd w:val="clear" w:color="000000" w:fill="F8CBAD"/>
            <w:noWrap/>
            <w:vAlign w:val="bottom"/>
            <w:hideMark/>
          </w:tcPr>
          <w:p w14:paraId="4534EEC6"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-1.75E+00</w:t>
            </w:r>
          </w:p>
        </w:tc>
      </w:tr>
      <w:tr w:rsidR="000C254A" w:rsidRPr="000C254A" w14:paraId="1A0BD97F" w14:textId="77777777" w:rsidTr="000C254A">
        <w:trPr>
          <w:trHeight w:val="300"/>
          <w:jc w:val="center"/>
        </w:trPr>
        <w:tc>
          <w:tcPr>
            <w:tcW w:w="1335" w:type="dxa"/>
            <w:tcBorders>
              <w:top w:val="nil"/>
              <w:left w:val="single" w:sz="4" w:space="0" w:color="auto"/>
              <w:bottom w:val="single" w:sz="4" w:space="0" w:color="auto"/>
              <w:right w:val="single" w:sz="4" w:space="0" w:color="auto"/>
            </w:tcBorders>
            <w:shd w:val="clear" w:color="auto" w:fill="auto"/>
            <w:noWrap/>
            <w:vAlign w:val="bottom"/>
            <w:hideMark/>
          </w:tcPr>
          <w:p w14:paraId="44C51011"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25000</w:t>
            </w:r>
          </w:p>
        </w:tc>
        <w:tc>
          <w:tcPr>
            <w:tcW w:w="1335" w:type="dxa"/>
            <w:tcBorders>
              <w:top w:val="nil"/>
              <w:left w:val="nil"/>
              <w:bottom w:val="single" w:sz="4" w:space="0" w:color="auto"/>
              <w:right w:val="single" w:sz="4" w:space="0" w:color="auto"/>
            </w:tcBorders>
            <w:shd w:val="clear" w:color="000000" w:fill="FFFFFF"/>
            <w:noWrap/>
            <w:vAlign w:val="center"/>
            <w:hideMark/>
          </w:tcPr>
          <w:p w14:paraId="57063BDC" w14:textId="77777777" w:rsidR="000C254A" w:rsidRPr="000C254A" w:rsidRDefault="000C254A" w:rsidP="000C254A">
            <w:pPr>
              <w:spacing w:after="0" w:line="240" w:lineRule="auto"/>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1.14E+04</w:t>
            </w:r>
          </w:p>
        </w:tc>
        <w:tc>
          <w:tcPr>
            <w:tcW w:w="1335" w:type="dxa"/>
            <w:tcBorders>
              <w:top w:val="nil"/>
              <w:left w:val="nil"/>
              <w:bottom w:val="single" w:sz="4" w:space="0" w:color="auto"/>
              <w:right w:val="single" w:sz="4" w:space="0" w:color="auto"/>
            </w:tcBorders>
            <w:shd w:val="clear" w:color="000000" w:fill="F8CBAD"/>
            <w:noWrap/>
            <w:vAlign w:val="bottom"/>
            <w:hideMark/>
          </w:tcPr>
          <w:p w14:paraId="25333F0A"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3.75E+00</w:t>
            </w:r>
          </w:p>
        </w:tc>
        <w:tc>
          <w:tcPr>
            <w:tcW w:w="1335" w:type="dxa"/>
            <w:tcBorders>
              <w:top w:val="nil"/>
              <w:left w:val="nil"/>
              <w:bottom w:val="single" w:sz="4" w:space="0" w:color="auto"/>
              <w:right w:val="single" w:sz="4" w:space="0" w:color="auto"/>
            </w:tcBorders>
            <w:shd w:val="clear" w:color="000000" w:fill="F8CBAD"/>
            <w:noWrap/>
            <w:vAlign w:val="bottom"/>
            <w:hideMark/>
          </w:tcPr>
          <w:p w14:paraId="3A062D7D"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-2.49E+00</w:t>
            </w:r>
          </w:p>
        </w:tc>
      </w:tr>
      <w:tr w:rsidR="000C254A" w:rsidRPr="000C254A" w14:paraId="16382153" w14:textId="77777777" w:rsidTr="000C254A">
        <w:trPr>
          <w:trHeight w:val="300"/>
          <w:jc w:val="center"/>
        </w:trPr>
        <w:tc>
          <w:tcPr>
            <w:tcW w:w="1335" w:type="dxa"/>
            <w:tcBorders>
              <w:top w:val="nil"/>
              <w:left w:val="single" w:sz="4" w:space="0" w:color="auto"/>
              <w:bottom w:val="single" w:sz="4" w:space="0" w:color="auto"/>
              <w:right w:val="single" w:sz="4" w:space="0" w:color="auto"/>
            </w:tcBorders>
            <w:shd w:val="clear" w:color="auto" w:fill="auto"/>
            <w:noWrap/>
            <w:vAlign w:val="bottom"/>
            <w:hideMark/>
          </w:tcPr>
          <w:p w14:paraId="53A3A2BF"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30000</w:t>
            </w:r>
          </w:p>
        </w:tc>
        <w:tc>
          <w:tcPr>
            <w:tcW w:w="1335" w:type="dxa"/>
            <w:tcBorders>
              <w:top w:val="nil"/>
              <w:left w:val="nil"/>
              <w:bottom w:val="single" w:sz="4" w:space="0" w:color="auto"/>
              <w:right w:val="single" w:sz="4" w:space="0" w:color="auto"/>
            </w:tcBorders>
            <w:shd w:val="clear" w:color="000000" w:fill="FFFFFF"/>
            <w:noWrap/>
            <w:vAlign w:val="center"/>
            <w:hideMark/>
          </w:tcPr>
          <w:p w14:paraId="47A74969" w14:textId="77777777" w:rsidR="000C254A" w:rsidRPr="000C254A" w:rsidRDefault="000C254A" w:rsidP="000C254A">
            <w:pPr>
              <w:spacing w:after="0" w:line="240" w:lineRule="auto"/>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9.47E+03</w:t>
            </w:r>
          </w:p>
        </w:tc>
        <w:tc>
          <w:tcPr>
            <w:tcW w:w="1335" w:type="dxa"/>
            <w:tcBorders>
              <w:top w:val="nil"/>
              <w:left w:val="nil"/>
              <w:bottom w:val="single" w:sz="4" w:space="0" w:color="auto"/>
              <w:right w:val="single" w:sz="4" w:space="0" w:color="auto"/>
            </w:tcBorders>
            <w:shd w:val="clear" w:color="000000" w:fill="F8CBAD"/>
            <w:noWrap/>
            <w:vAlign w:val="bottom"/>
            <w:hideMark/>
          </w:tcPr>
          <w:p w14:paraId="77B81AAE"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3.44E+00</w:t>
            </w:r>
          </w:p>
        </w:tc>
        <w:tc>
          <w:tcPr>
            <w:tcW w:w="1335" w:type="dxa"/>
            <w:tcBorders>
              <w:top w:val="nil"/>
              <w:left w:val="nil"/>
              <w:bottom w:val="single" w:sz="4" w:space="0" w:color="auto"/>
              <w:right w:val="single" w:sz="4" w:space="0" w:color="auto"/>
            </w:tcBorders>
            <w:shd w:val="clear" w:color="000000" w:fill="F8CBAD"/>
            <w:noWrap/>
            <w:vAlign w:val="bottom"/>
            <w:hideMark/>
          </w:tcPr>
          <w:p w14:paraId="6CE487BC"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-3.25E+00</w:t>
            </w:r>
          </w:p>
        </w:tc>
      </w:tr>
      <w:tr w:rsidR="000C254A" w:rsidRPr="000C254A" w14:paraId="44FF49DD" w14:textId="77777777" w:rsidTr="000C254A">
        <w:trPr>
          <w:trHeight w:val="300"/>
          <w:jc w:val="center"/>
        </w:trPr>
        <w:tc>
          <w:tcPr>
            <w:tcW w:w="1335" w:type="dxa"/>
            <w:tcBorders>
              <w:top w:val="nil"/>
              <w:left w:val="single" w:sz="4" w:space="0" w:color="auto"/>
              <w:bottom w:val="single" w:sz="4" w:space="0" w:color="auto"/>
              <w:right w:val="single" w:sz="4" w:space="0" w:color="auto"/>
            </w:tcBorders>
            <w:shd w:val="clear" w:color="auto" w:fill="auto"/>
            <w:noWrap/>
            <w:vAlign w:val="bottom"/>
            <w:hideMark/>
          </w:tcPr>
          <w:p w14:paraId="02632188"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35000</w:t>
            </w:r>
          </w:p>
        </w:tc>
        <w:tc>
          <w:tcPr>
            <w:tcW w:w="1335" w:type="dxa"/>
            <w:tcBorders>
              <w:top w:val="nil"/>
              <w:left w:val="nil"/>
              <w:bottom w:val="single" w:sz="4" w:space="0" w:color="auto"/>
              <w:right w:val="single" w:sz="4" w:space="0" w:color="auto"/>
            </w:tcBorders>
            <w:shd w:val="clear" w:color="000000" w:fill="FFFFFF"/>
            <w:noWrap/>
            <w:vAlign w:val="center"/>
            <w:hideMark/>
          </w:tcPr>
          <w:p w14:paraId="300A109C" w14:textId="77777777" w:rsidR="000C254A" w:rsidRPr="000C254A" w:rsidRDefault="000C254A" w:rsidP="000C254A">
            <w:pPr>
              <w:spacing w:after="0" w:line="240" w:lineRule="auto"/>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8.12E+03</w:t>
            </w:r>
          </w:p>
        </w:tc>
        <w:tc>
          <w:tcPr>
            <w:tcW w:w="1335" w:type="dxa"/>
            <w:tcBorders>
              <w:top w:val="nil"/>
              <w:left w:val="nil"/>
              <w:bottom w:val="single" w:sz="4" w:space="0" w:color="auto"/>
              <w:right w:val="single" w:sz="4" w:space="0" w:color="auto"/>
            </w:tcBorders>
            <w:shd w:val="clear" w:color="000000" w:fill="F8CBAD"/>
            <w:noWrap/>
            <w:vAlign w:val="bottom"/>
            <w:hideMark/>
          </w:tcPr>
          <w:p w14:paraId="0D2BFEFA"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3.15E+00</w:t>
            </w:r>
          </w:p>
        </w:tc>
        <w:tc>
          <w:tcPr>
            <w:tcW w:w="1335" w:type="dxa"/>
            <w:tcBorders>
              <w:top w:val="nil"/>
              <w:left w:val="nil"/>
              <w:bottom w:val="single" w:sz="4" w:space="0" w:color="auto"/>
              <w:right w:val="single" w:sz="4" w:space="0" w:color="auto"/>
            </w:tcBorders>
            <w:shd w:val="clear" w:color="000000" w:fill="F8CBAD"/>
            <w:noWrap/>
            <w:vAlign w:val="bottom"/>
            <w:hideMark/>
          </w:tcPr>
          <w:p w14:paraId="6BE1802E"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-4.01E+00</w:t>
            </w:r>
          </w:p>
        </w:tc>
      </w:tr>
      <w:tr w:rsidR="000C254A" w:rsidRPr="000C254A" w14:paraId="42046F05" w14:textId="77777777" w:rsidTr="000C254A">
        <w:trPr>
          <w:trHeight w:val="300"/>
          <w:jc w:val="center"/>
        </w:trPr>
        <w:tc>
          <w:tcPr>
            <w:tcW w:w="1335" w:type="dxa"/>
            <w:tcBorders>
              <w:top w:val="nil"/>
              <w:left w:val="single" w:sz="4" w:space="0" w:color="auto"/>
              <w:bottom w:val="single" w:sz="4" w:space="0" w:color="auto"/>
              <w:right w:val="single" w:sz="4" w:space="0" w:color="auto"/>
            </w:tcBorders>
            <w:shd w:val="clear" w:color="auto" w:fill="auto"/>
            <w:noWrap/>
            <w:vAlign w:val="bottom"/>
            <w:hideMark/>
          </w:tcPr>
          <w:p w14:paraId="10C18585"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40000</w:t>
            </w:r>
          </w:p>
        </w:tc>
        <w:tc>
          <w:tcPr>
            <w:tcW w:w="1335" w:type="dxa"/>
            <w:tcBorders>
              <w:top w:val="nil"/>
              <w:left w:val="nil"/>
              <w:bottom w:val="single" w:sz="4" w:space="0" w:color="auto"/>
              <w:right w:val="single" w:sz="4" w:space="0" w:color="auto"/>
            </w:tcBorders>
            <w:shd w:val="clear" w:color="000000" w:fill="FFFFFF"/>
            <w:noWrap/>
            <w:vAlign w:val="center"/>
            <w:hideMark/>
          </w:tcPr>
          <w:p w14:paraId="6B2BF7CF" w14:textId="77777777" w:rsidR="000C254A" w:rsidRPr="000C254A" w:rsidRDefault="000C254A" w:rsidP="000C254A">
            <w:pPr>
              <w:spacing w:after="0" w:line="240" w:lineRule="auto"/>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7.11E+03</w:t>
            </w:r>
          </w:p>
        </w:tc>
        <w:tc>
          <w:tcPr>
            <w:tcW w:w="1335" w:type="dxa"/>
            <w:tcBorders>
              <w:top w:val="nil"/>
              <w:left w:val="nil"/>
              <w:bottom w:val="single" w:sz="4" w:space="0" w:color="auto"/>
              <w:right w:val="single" w:sz="4" w:space="0" w:color="auto"/>
            </w:tcBorders>
            <w:shd w:val="clear" w:color="000000" w:fill="F8CBAD"/>
            <w:noWrap/>
            <w:vAlign w:val="bottom"/>
            <w:hideMark/>
          </w:tcPr>
          <w:p w14:paraId="10CEBEC2"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2.90E+00</w:t>
            </w:r>
          </w:p>
        </w:tc>
        <w:tc>
          <w:tcPr>
            <w:tcW w:w="1335" w:type="dxa"/>
            <w:tcBorders>
              <w:top w:val="nil"/>
              <w:left w:val="nil"/>
              <w:bottom w:val="single" w:sz="4" w:space="0" w:color="auto"/>
              <w:right w:val="single" w:sz="4" w:space="0" w:color="auto"/>
            </w:tcBorders>
            <w:shd w:val="clear" w:color="000000" w:fill="F8CBAD"/>
            <w:noWrap/>
            <w:vAlign w:val="bottom"/>
            <w:hideMark/>
          </w:tcPr>
          <w:p w14:paraId="6678C402"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-4.74E+00</w:t>
            </w:r>
          </w:p>
        </w:tc>
      </w:tr>
      <w:tr w:rsidR="000C254A" w:rsidRPr="000C254A" w14:paraId="4281A2B4" w14:textId="77777777" w:rsidTr="000C254A">
        <w:trPr>
          <w:trHeight w:val="300"/>
          <w:jc w:val="center"/>
        </w:trPr>
        <w:tc>
          <w:tcPr>
            <w:tcW w:w="1335" w:type="dxa"/>
            <w:tcBorders>
              <w:top w:val="nil"/>
              <w:left w:val="single" w:sz="4" w:space="0" w:color="auto"/>
              <w:bottom w:val="single" w:sz="4" w:space="0" w:color="auto"/>
              <w:right w:val="single" w:sz="4" w:space="0" w:color="auto"/>
            </w:tcBorders>
            <w:shd w:val="clear" w:color="auto" w:fill="auto"/>
            <w:noWrap/>
            <w:vAlign w:val="bottom"/>
            <w:hideMark/>
          </w:tcPr>
          <w:p w14:paraId="3F23FB0B"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45000</w:t>
            </w:r>
          </w:p>
        </w:tc>
        <w:tc>
          <w:tcPr>
            <w:tcW w:w="1335" w:type="dxa"/>
            <w:tcBorders>
              <w:top w:val="nil"/>
              <w:left w:val="nil"/>
              <w:bottom w:val="single" w:sz="4" w:space="0" w:color="auto"/>
              <w:right w:val="single" w:sz="4" w:space="0" w:color="auto"/>
            </w:tcBorders>
            <w:shd w:val="clear" w:color="000000" w:fill="FFFFFF"/>
            <w:noWrap/>
            <w:vAlign w:val="center"/>
            <w:hideMark/>
          </w:tcPr>
          <w:p w14:paraId="6262A1DF" w14:textId="77777777" w:rsidR="000C254A" w:rsidRPr="000C254A" w:rsidRDefault="000C254A" w:rsidP="000C254A">
            <w:pPr>
              <w:spacing w:after="0" w:line="240" w:lineRule="auto"/>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6.32E+03</w:t>
            </w:r>
          </w:p>
        </w:tc>
        <w:tc>
          <w:tcPr>
            <w:tcW w:w="1335" w:type="dxa"/>
            <w:tcBorders>
              <w:top w:val="nil"/>
              <w:left w:val="nil"/>
              <w:bottom w:val="single" w:sz="4" w:space="0" w:color="auto"/>
              <w:right w:val="single" w:sz="4" w:space="0" w:color="auto"/>
            </w:tcBorders>
            <w:shd w:val="clear" w:color="000000" w:fill="F8CBAD"/>
            <w:noWrap/>
            <w:vAlign w:val="bottom"/>
            <w:hideMark/>
          </w:tcPr>
          <w:p w14:paraId="7CE8CFC9"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2.67E+00</w:t>
            </w:r>
          </w:p>
        </w:tc>
        <w:tc>
          <w:tcPr>
            <w:tcW w:w="1335" w:type="dxa"/>
            <w:tcBorders>
              <w:top w:val="nil"/>
              <w:left w:val="nil"/>
              <w:bottom w:val="single" w:sz="4" w:space="0" w:color="auto"/>
              <w:right w:val="single" w:sz="4" w:space="0" w:color="auto"/>
            </w:tcBorders>
            <w:shd w:val="clear" w:color="000000" w:fill="F8CBAD"/>
            <w:noWrap/>
            <w:vAlign w:val="bottom"/>
            <w:hideMark/>
          </w:tcPr>
          <w:p w14:paraId="0A7841D1"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-5.45E+00</w:t>
            </w:r>
          </w:p>
        </w:tc>
      </w:tr>
      <w:tr w:rsidR="000C254A" w:rsidRPr="000C254A" w14:paraId="50B07648" w14:textId="77777777" w:rsidTr="000C254A">
        <w:trPr>
          <w:trHeight w:val="300"/>
          <w:jc w:val="center"/>
        </w:trPr>
        <w:tc>
          <w:tcPr>
            <w:tcW w:w="1335" w:type="dxa"/>
            <w:tcBorders>
              <w:top w:val="nil"/>
              <w:left w:val="single" w:sz="4" w:space="0" w:color="auto"/>
              <w:bottom w:val="single" w:sz="4" w:space="0" w:color="auto"/>
              <w:right w:val="single" w:sz="4" w:space="0" w:color="auto"/>
            </w:tcBorders>
            <w:shd w:val="clear" w:color="auto" w:fill="auto"/>
            <w:noWrap/>
            <w:vAlign w:val="bottom"/>
            <w:hideMark/>
          </w:tcPr>
          <w:p w14:paraId="024B9A94"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50000</w:t>
            </w:r>
          </w:p>
        </w:tc>
        <w:tc>
          <w:tcPr>
            <w:tcW w:w="1335" w:type="dxa"/>
            <w:tcBorders>
              <w:top w:val="nil"/>
              <w:left w:val="nil"/>
              <w:bottom w:val="single" w:sz="4" w:space="0" w:color="auto"/>
              <w:right w:val="single" w:sz="4" w:space="0" w:color="auto"/>
            </w:tcBorders>
            <w:shd w:val="clear" w:color="000000" w:fill="FFFFFF"/>
            <w:noWrap/>
            <w:vAlign w:val="center"/>
            <w:hideMark/>
          </w:tcPr>
          <w:p w14:paraId="2975C24F" w14:textId="77777777" w:rsidR="000C254A" w:rsidRPr="000C254A" w:rsidRDefault="000C254A" w:rsidP="000C254A">
            <w:pPr>
              <w:spacing w:after="0" w:line="240" w:lineRule="auto"/>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5.68E+03</w:t>
            </w:r>
          </w:p>
        </w:tc>
        <w:tc>
          <w:tcPr>
            <w:tcW w:w="1335" w:type="dxa"/>
            <w:tcBorders>
              <w:top w:val="nil"/>
              <w:left w:val="nil"/>
              <w:bottom w:val="single" w:sz="4" w:space="0" w:color="auto"/>
              <w:right w:val="single" w:sz="4" w:space="0" w:color="auto"/>
            </w:tcBorders>
            <w:shd w:val="clear" w:color="000000" w:fill="F8CBAD"/>
            <w:noWrap/>
            <w:vAlign w:val="bottom"/>
            <w:hideMark/>
          </w:tcPr>
          <w:p w14:paraId="25AC206D"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2.47E+00</w:t>
            </w:r>
          </w:p>
        </w:tc>
        <w:tc>
          <w:tcPr>
            <w:tcW w:w="1335" w:type="dxa"/>
            <w:tcBorders>
              <w:top w:val="nil"/>
              <w:left w:val="nil"/>
              <w:bottom w:val="single" w:sz="4" w:space="0" w:color="auto"/>
              <w:right w:val="single" w:sz="4" w:space="0" w:color="auto"/>
            </w:tcBorders>
            <w:shd w:val="clear" w:color="000000" w:fill="F8CBAD"/>
            <w:noWrap/>
            <w:vAlign w:val="bottom"/>
            <w:hideMark/>
          </w:tcPr>
          <w:p w14:paraId="5764CA44"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-6.12E+00</w:t>
            </w:r>
          </w:p>
        </w:tc>
      </w:tr>
      <w:tr w:rsidR="000C254A" w:rsidRPr="000C254A" w14:paraId="75CE7F86" w14:textId="77777777" w:rsidTr="000C254A">
        <w:trPr>
          <w:trHeight w:val="300"/>
          <w:jc w:val="center"/>
        </w:trPr>
        <w:tc>
          <w:tcPr>
            <w:tcW w:w="1335" w:type="dxa"/>
            <w:tcBorders>
              <w:top w:val="nil"/>
              <w:left w:val="single" w:sz="4" w:space="0" w:color="auto"/>
              <w:bottom w:val="single" w:sz="4" w:space="0" w:color="auto"/>
              <w:right w:val="single" w:sz="4" w:space="0" w:color="auto"/>
            </w:tcBorders>
            <w:shd w:val="clear" w:color="auto" w:fill="auto"/>
            <w:noWrap/>
            <w:vAlign w:val="bottom"/>
            <w:hideMark/>
          </w:tcPr>
          <w:p w14:paraId="1CB6915C"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55000</w:t>
            </w:r>
          </w:p>
        </w:tc>
        <w:tc>
          <w:tcPr>
            <w:tcW w:w="1335" w:type="dxa"/>
            <w:tcBorders>
              <w:top w:val="nil"/>
              <w:left w:val="nil"/>
              <w:bottom w:val="single" w:sz="4" w:space="0" w:color="auto"/>
              <w:right w:val="single" w:sz="4" w:space="0" w:color="auto"/>
            </w:tcBorders>
            <w:shd w:val="clear" w:color="000000" w:fill="FFFFFF"/>
            <w:noWrap/>
            <w:vAlign w:val="center"/>
            <w:hideMark/>
          </w:tcPr>
          <w:p w14:paraId="22F32ACD" w14:textId="77777777" w:rsidR="000C254A" w:rsidRPr="000C254A" w:rsidRDefault="000C254A" w:rsidP="000C254A">
            <w:pPr>
              <w:spacing w:after="0" w:line="240" w:lineRule="auto"/>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5.17E+03</w:t>
            </w:r>
          </w:p>
        </w:tc>
        <w:tc>
          <w:tcPr>
            <w:tcW w:w="1335" w:type="dxa"/>
            <w:tcBorders>
              <w:top w:val="nil"/>
              <w:left w:val="nil"/>
              <w:bottom w:val="single" w:sz="4" w:space="0" w:color="auto"/>
              <w:right w:val="single" w:sz="4" w:space="0" w:color="auto"/>
            </w:tcBorders>
            <w:shd w:val="clear" w:color="000000" w:fill="F8CBAD"/>
            <w:noWrap/>
            <w:vAlign w:val="bottom"/>
            <w:hideMark/>
          </w:tcPr>
          <w:p w14:paraId="65BDACAC"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2.30E+00</w:t>
            </w:r>
          </w:p>
        </w:tc>
        <w:tc>
          <w:tcPr>
            <w:tcW w:w="1335" w:type="dxa"/>
            <w:tcBorders>
              <w:top w:val="nil"/>
              <w:left w:val="nil"/>
              <w:bottom w:val="single" w:sz="4" w:space="0" w:color="auto"/>
              <w:right w:val="single" w:sz="4" w:space="0" w:color="auto"/>
            </w:tcBorders>
            <w:shd w:val="clear" w:color="000000" w:fill="F8CBAD"/>
            <w:noWrap/>
            <w:vAlign w:val="bottom"/>
            <w:hideMark/>
          </w:tcPr>
          <w:p w14:paraId="38963726"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-6.76E+00</w:t>
            </w:r>
          </w:p>
        </w:tc>
      </w:tr>
      <w:tr w:rsidR="000C254A" w:rsidRPr="000C254A" w14:paraId="26EF43ED" w14:textId="77777777" w:rsidTr="000C254A">
        <w:trPr>
          <w:trHeight w:val="300"/>
          <w:jc w:val="center"/>
        </w:trPr>
        <w:tc>
          <w:tcPr>
            <w:tcW w:w="1335" w:type="dxa"/>
            <w:tcBorders>
              <w:top w:val="nil"/>
              <w:left w:val="single" w:sz="4" w:space="0" w:color="auto"/>
              <w:bottom w:val="single" w:sz="4" w:space="0" w:color="auto"/>
              <w:right w:val="single" w:sz="4" w:space="0" w:color="auto"/>
            </w:tcBorders>
            <w:shd w:val="clear" w:color="auto" w:fill="auto"/>
            <w:noWrap/>
            <w:vAlign w:val="bottom"/>
            <w:hideMark/>
          </w:tcPr>
          <w:p w14:paraId="0DFF25E7"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60000</w:t>
            </w:r>
          </w:p>
        </w:tc>
        <w:tc>
          <w:tcPr>
            <w:tcW w:w="1335" w:type="dxa"/>
            <w:tcBorders>
              <w:top w:val="nil"/>
              <w:left w:val="nil"/>
              <w:bottom w:val="single" w:sz="4" w:space="0" w:color="auto"/>
              <w:right w:val="single" w:sz="4" w:space="0" w:color="auto"/>
            </w:tcBorders>
            <w:shd w:val="clear" w:color="000000" w:fill="FFFFFF"/>
            <w:noWrap/>
            <w:vAlign w:val="center"/>
            <w:hideMark/>
          </w:tcPr>
          <w:p w14:paraId="105DC9E4" w14:textId="77777777" w:rsidR="000C254A" w:rsidRPr="000C254A" w:rsidRDefault="000C254A" w:rsidP="000C254A">
            <w:pPr>
              <w:spacing w:after="0" w:line="240" w:lineRule="auto"/>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4.74E+03</w:t>
            </w:r>
          </w:p>
        </w:tc>
        <w:tc>
          <w:tcPr>
            <w:tcW w:w="1335" w:type="dxa"/>
            <w:tcBorders>
              <w:top w:val="nil"/>
              <w:left w:val="nil"/>
              <w:bottom w:val="single" w:sz="4" w:space="0" w:color="auto"/>
              <w:right w:val="single" w:sz="4" w:space="0" w:color="auto"/>
            </w:tcBorders>
            <w:shd w:val="clear" w:color="000000" w:fill="F8CBAD"/>
            <w:noWrap/>
            <w:vAlign w:val="bottom"/>
            <w:hideMark/>
          </w:tcPr>
          <w:p w14:paraId="7916E16D"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2.14E+00</w:t>
            </w:r>
          </w:p>
        </w:tc>
        <w:tc>
          <w:tcPr>
            <w:tcW w:w="1335" w:type="dxa"/>
            <w:tcBorders>
              <w:top w:val="nil"/>
              <w:left w:val="nil"/>
              <w:bottom w:val="single" w:sz="4" w:space="0" w:color="auto"/>
              <w:right w:val="single" w:sz="4" w:space="0" w:color="auto"/>
            </w:tcBorders>
            <w:shd w:val="clear" w:color="000000" w:fill="F8CBAD"/>
            <w:noWrap/>
            <w:vAlign w:val="bottom"/>
            <w:hideMark/>
          </w:tcPr>
          <w:p w14:paraId="7DD31C3D"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-7.37E+00</w:t>
            </w:r>
          </w:p>
        </w:tc>
      </w:tr>
      <w:tr w:rsidR="000C254A" w:rsidRPr="000C254A" w14:paraId="78751C26" w14:textId="77777777" w:rsidTr="000C254A">
        <w:trPr>
          <w:trHeight w:val="300"/>
          <w:jc w:val="center"/>
        </w:trPr>
        <w:tc>
          <w:tcPr>
            <w:tcW w:w="1335" w:type="dxa"/>
            <w:tcBorders>
              <w:top w:val="nil"/>
              <w:left w:val="single" w:sz="4" w:space="0" w:color="auto"/>
              <w:bottom w:val="single" w:sz="4" w:space="0" w:color="auto"/>
              <w:right w:val="single" w:sz="4" w:space="0" w:color="auto"/>
            </w:tcBorders>
            <w:shd w:val="clear" w:color="auto" w:fill="auto"/>
            <w:noWrap/>
            <w:vAlign w:val="bottom"/>
            <w:hideMark/>
          </w:tcPr>
          <w:p w14:paraId="440DA700"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65000</w:t>
            </w:r>
          </w:p>
        </w:tc>
        <w:tc>
          <w:tcPr>
            <w:tcW w:w="1335" w:type="dxa"/>
            <w:tcBorders>
              <w:top w:val="nil"/>
              <w:left w:val="nil"/>
              <w:bottom w:val="single" w:sz="4" w:space="0" w:color="auto"/>
              <w:right w:val="single" w:sz="4" w:space="0" w:color="auto"/>
            </w:tcBorders>
            <w:shd w:val="clear" w:color="000000" w:fill="FFFFFF"/>
            <w:noWrap/>
            <w:vAlign w:val="center"/>
            <w:hideMark/>
          </w:tcPr>
          <w:p w14:paraId="5ACC84EA" w14:textId="77777777" w:rsidR="000C254A" w:rsidRPr="000C254A" w:rsidRDefault="000C254A" w:rsidP="000C254A">
            <w:pPr>
              <w:spacing w:after="0" w:line="240" w:lineRule="auto"/>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4.37E+03</w:t>
            </w:r>
          </w:p>
        </w:tc>
        <w:tc>
          <w:tcPr>
            <w:tcW w:w="1335" w:type="dxa"/>
            <w:tcBorders>
              <w:top w:val="nil"/>
              <w:left w:val="nil"/>
              <w:bottom w:val="single" w:sz="4" w:space="0" w:color="auto"/>
              <w:right w:val="single" w:sz="4" w:space="0" w:color="auto"/>
            </w:tcBorders>
            <w:shd w:val="clear" w:color="000000" w:fill="F8CBAD"/>
            <w:noWrap/>
            <w:vAlign w:val="bottom"/>
            <w:hideMark/>
          </w:tcPr>
          <w:p w14:paraId="7313DDA5"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2.00E+00</w:t>
            </w:r>
          </w:p>
        </w:tc>
        <w:tc>
          <w:tcPr>
            <w:tcW w:w="1335" w:type="dxa"/>
            <w:tcBorders>
              <w:top w:val="nil"/>
              <w:left w:val="nil"/>
              <w:bottom w:val="single" w:sz="4" w:space="0" w:color="auto"/>
              <w:right w:val="single" w:sz="4" w:space="0" w:color="auto"/>
            </w:tcBorders>
            <w:shd w:val="clear" w:color="000000" w:fill="F8CBAD"/>
            <w:noWrap/>
            <w:vAlign w:val="bottom"/>
            <w:hideMark/>
          </w:tcPr>
          <w:p w14:paraId="5C2AFE92"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-7.95E+00</w:t>
            </w:r>
          </w:p>
        </w:tc>
      </w:tr>
      <w:tr w:rsidR="000C254A" w:rsidRPr="000C254A" w14:paraId="0040C3A9" w14:textId="77777777" w:rsidTr="000C254A">
        <w:trPr>
          <w:trHeight w:val="300"/>
          <w:jc w:val="center"/>
        </w:trPr>
        <w:tc>
          <w:tcPr>
            <w:tcW w:w="1335" w:type="dxa"/>
            <w:tcBorders>
              <w:top w:val="nil"/>
              <w:left w:val="single" w:sz="4" w:space="0" w:color="auto"/>
              <w:bottom w:val="single" w:sz="4" w:space="0" w:color="auto"/>
              <w:right w:val="single" w:sz="4" w:space="0" w:color="auto"/>
            </w:tcBorders>
            <w:shd w:val="clear" w:color="auto" w:fill="auto"/>
            <w:noWrap/>
            <w:vAlign w:val="bottom"/>
            <w:hideMark/>
          </w:tcPr>
          <w:p w14:paraId="3FC5DA56"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70000</w:t>
            </w:r>
          </w:p>
        </w:tc>
        <w:tc>
          <w:tcPr>
            <w:tcW w:w="1335" w:type="dxa"/>
            <w:tcBorders>
              <w:top w:val="nil"/>
              <w:left w:val="nil"/>
              <w:bottom w:val="single" w:sz="4" w:space="0" w:color="auto"/>
              <w:right w:val="single" w:sz="4" w:space="0" w:color="auto"/>
            </w:tcBorders>
            <w:shd w:val="clear" w:color="000000" w:fill="FFFFFF"/>
            <w:noWrap/>
            <w:vAlign w:val="center"/>
            <w:hideMark/>
          </w:tcPr>
          <w:p w14:paraId="2455EAE3" w14:textId="77777777" w:rsidR="000C254A" w:rsidRPr="000C254A" w:rsidRDefault="000C254A" w:rsidP="000C254A">
            <w:pPr>
              <w:spacing w:after="0" w:line="240" w:lineRule="auto"/>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4.06E+03</w:t>
            </w:r>
          </w:p>
        </w:tc>
        <w:tc>
          <w:tcPr>
            <w:tcW w:w="1335" w:type="dxa"/>
            <w:tcBorders>
              <w:top w:val="nil"/>
              <w:left w:val="nil"/>
              <w:bottom w:val="single" w:sz="4" w:space="0" w:color="auto"/>
              <w:right w:val="single" w:sz="4" w:space="0" w:color="auto"/>
            </w:tcBorders>
            <w:shd w:val="clear" w:color="000000" w:fill="F8CBAD"/>
            <w:noWrap/>
            <w:vAlign w:val="bottom"/>
            <w:hideMark/>
          </w:tcPr>
          <w:p w14:paraId="0F20D18C"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1.88E+00</w:t>
            </w:r>
          </w:p>
        </w:tc>
        <w:tc>
          <w:tcPr>
            <w:tcW w:w="1335" w:type="dxa"/>
            <w:tcBorders>
              <w:top w:val="nil"/>
              <w:left w:val="nil"/>
              <w:bottom w:val="single" w:sz="4" w:space="0" w:color="auto"/>
              <w:right w:val="single" w:sz="4" w:space="0" w:color="auto"/>
            </w:tcBorders>
            <w:shd w:val="clear" w:color="000000" w:fill="F8CBAD"/>
            <w:noWrap/>
            <w:vAlign w:val="bottom"/>
            <w:hideMark/>
          </w:tcPr>
          <w:p w14:paraId="79139B7B"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-8.49E+00</w:t>
            </w:r>
          </w:p>
        </w:tc>
      </w:tr>
      <w:tr w:rsidR="000C254A" w:rsidRPr="000C254A" w14:paraId="5399FEF6" w14:textId="77777777" w:rsidTr="000C254A">
        <w:trPr>
          <w:trHeight w:val="300"/>
          <w:jc w:val="center"/>
        </w:trPr>
        <w:tc>
          <w:tcPr>
            <w:tcW w:w="1335" w:type="dxa"/>
            <w:tcBorders>
              <w:top w:val="nil"/>
              <w:left w:val="single" w:sz="4" w:space="0" w:color="auto"/>
              <w:bottom w:val="single" w:sz="4" w:space="0" w:color="auto"/>
              <w:right w:val="single" w:sz="4" w:space="0" w:color="auto"/>
            </w:tcBorders>
            <w:shd w:val="clear" w:color="auto" w:fill="auto"/>
            <w:noWrap/>
            <w:vAlign w:val="bottom"/>
            <w:hideMark/>
          </w:tcPr>
          <w:p w14:paraId="4F9ED52E"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75000</w:t>
            </w:r>
          </w:p>
        </w:tc>
        <w:tc>
          <w:tcPr>
            <w:tcW w:w="1335" w:type="dxa"/>
            <w:tcBorders>
              <w:top w:val="nil"/>
              <w:left w:val="nil"/>
              <w:bottom w:val="single" w:sz="4" w:space="0" w:color="auto"/>
              <w:right w:val="single" w:sz="4" w:space="0" w:color="auto"/>
            </w:tcBorders>
            <w:shd w:val="clear" w:color="000000" w:fill="FFFFFF"/>
            <w:noWrap/>
            <w:vAlign w:val="center"/>
            <w:hideMark/>
          </w:tcPr>
          <w:p w14:paraId="1B6514B0" w14:textId="77777777" w:rsidR="000C254A" w:rsidRPr="000C254A" w:rsidRDefault="000C254A" w:rsidP="000C254A">
            <w:pPr>
              <w:spacing w:after="0" w:line="240" w:lineRule="auto"/>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3.79E+03</w:t>
            </w:r>
          </w:p>
        </w:tc>
        <w:tc>
          <w:tcPr>
            <w:tcW w:w="1335" w:type="dxa"/>
            <w:tcBorders>
              <w:top w:val="nil"/>
              <w:left w:val="nil"/>
              <w:bottom w:val="single" w:sz="4" w:space="0" w:color="auto"/>
              <w:right w:val="single" w:sz="4" w:space="0" w:color="auto"/>
            </w:tcBorders>
            <w:shd w:val="clear" w:color="000000" w:fill="F8CBAD"/>
            <w:noWrap/>
            <w:vAlign w:val="bottom"/>
            <w:hideMark/>
          </w:tcPr>
          <w:p w14:paraId="0FD77709"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1.77E+00</w:t>
            </w:r>
          </w:p>
        </w:tc>
        <w:tc>
          <w:tcPr>
            <w:tcW w:w="1335" w:type="dxa"/>
            <w:tcBorders>
              <w:top w:val="nil"/>
              <w:left w:val="nil"/>
              <w:bottom w:val="single" w:sz="4" w:space="0" w:color="auto"/>
              <w:right w:val="single" w:sz="4" w:space="0" w:color="auto"/>
            </w:tcBorders>
            <w:shd w:val="clear" w:color="000000" w:fill="F8CBAD"/>
            <w:noWrap/>
            <w:vAlign w:val="bottom"/>
            <w:hideMark/>
          </w:tcPr>
          <w:p w14:paraId="57FE589A"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-9.01E+00</w:t>
            </w:r>
          </w:p>
        </w:tc>
      </w:tr>
      <w:tr w:rsidR="000C254A" w:rsidRPr="000C254A" w14:paraId="056B1CA8" w14:textId="77777777" w:rsidTr="000C254A">
        <w:trPr>
          <w:trHeight w:val="300"/>
          <w:jc w:val="center"/>
        </w:trPr>
        <w:tc>
          <w:tcPr>
            <w:tcW w:w="1335" w:type="dxa"/>
            <w:tcBorders>
              <w:top w:val="nil"/>
              <w:left w:val="single" w:sz="4" w:space="0" w:color="auto"/>
              <w:bottom w:val="single" w:sz="4" w:space="0" w:color="auto"/>
              <w:right w:val="single" w:sz="4" w:space="0" w:color="auto"/>
            </w:tcBorders>
            <w:shd w:val="clear" w:color="auto" w:fill="auto"/>
            <w:noWrap/>
            <w:vAlign w:val="bottom"/>
            <w:hideMark/>
          </w:tcPr>
          <w:p w14:paraId="55D6F63D"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80000</w:t>
            </w:r>
          </w:p>
        </w:tc>
        <w:tc>
          <w:tcPr>
            <w:tcW w:w="1335" w:type="dxa"/>
            <w:tcBorders>
              <w:top w:val="nil"/>
              <w:left w:val="nil"/>
              <w:bottom w:val="single" w:sz="4" w:space="0" w:color="auto"/>
              <w:right w:val="single" w:sz="4" w:space="0" w:color="auto"/>
            </w:tcBorders>
            <w:shd w:val="clear" w:color="000000" w:fill="FFFFFF"/>
            <w:noWrap/>
            <w:vAlign w:val="center"/>
            <w:hideMark/>
          </w:tcPr>
          <w:p w14:paraId="32B157F4" w14:textId="77777777" w:rsidR="000C254A" w:rsidRPr="000C254A" w:rsidRDefault="000C254A" w:rsidP="000C254A">
            <w:pPr>
              <w:spacing w:after="0" w:line="240" w:lineRule="auto"/>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3.55E+03</w:t>
            </w:r>
          </w:p>
        </w:tc>
        <w:tc>
          <w:tcPr>
            <w:tcW w:w="1335" w:type="dxa"/>
            <w:tcBorders>
              <w:top w:val="nil"/>
              <w:left w:val="nil"/>
              <w:bottom w:val="single" w:sz="4" w:space="0" w:color="auto"/>
              <w:right w:val="single" w:sz="4" w:space="0" w:color="auto"/>
            </w:tcBorders>
            <w:shd w:val="clear" w:color="000000" w:fill="F8CBAD"/>
            <w:noWrap/>
            <w:vAlign w:val="bottom"/>
            <w:hideMark/>
          </w:tcPr>
          <w:p w14:paraId="588804A7"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1.67E+00</w:t>
            </w:r>
          </w:p>
        </w:tc>
        <w:tc>
          <w:tcPr>
            <w:tcW w:w="1335" w:type="dxa"/>
            <w:tcBorders>
              <w:top w:val="nil"/>
              <w:left w:val="nil"/>
              <w:bottom w:val="single" w:sz="4" w:space="0" w:color="auto"/>
              <w:right w:val="single" w:sz="4" w:space="0" w:color="auto"/>
            </w:tcBorders>
            <w:shd w:val="clear" w:color="000000" w:fill="F8CBAD"/>
            <w:noWrap/>
            <w:vAlign w:val="bottom"/>
            <w:hideMark/>
          </w:tcPr>
          <w:p w14:paraId="752772C6"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-9.51E+00</w:t>
            </w:r>
          </w:p>
        </w:tc>
      </w:tr>
      <w:tr w:rsidR="000C254A" w:rsidRPr="000C254A" w14:paraId="376BAA03" w14:textId="77777777" w:rsidTr="000C254A">
        <w:trPr>
          <w:trHeight w:val="300"/>
          <w:jc w:val="center"/>
        </w:trPr>
        <w:tc>
          <w:tcPr>
            <w:tcW w:w="1335" w:type="dxa"/>
            <w:tcBorders>
              <w:top w:val="nil"/>
              <w:left w:val="single" w:sz="4" w:space="0" w:color="auto"/>
              <w:bottom w:val="single" w:sz="4" w:space="0" w:color="auto"/>
              <w:right w:val="single" w:sz="4" w:space="0" w:color="auto"/>
            </w:tcBorders>
            <w:shd w:val="clear" w:color="auto" w:fill="auto"/>
            <w:noWrap/>
            <w:vAlign w:val="bottom"/>
            <w:hideMark/>
          </w:tcPr>
          <w:p w14:paraId="7936FCEB"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85000</w:t>
            </w:r>
          </w:p>
        </w:tc>
        <w:tc>
          <w:tcPr>
            <w:tcW w:w="1335" w:type="dxa"/>
            <w:tcBorders>
              <w:top w:val="nil"/>
              <w:left w:val="nil"/>
              <w:bottom w:val="single" w:sz="4" w:space="0" w:color="auto"/>
              <w:right w:val="single" w:sz="4" w:space="0" w:color="auto"/>
            </w:tcBorders>
            <w:shd w:val="clear" w:color="000000" w:fill="FFFFFF"/>
            <w:noWrap/>
            <w:vAlign w:val="center"/>
            <w:hideMark/>
          </w:tcPr>
          <w:p w14:paraId="4D91C3CC" w14:textId="77777777" w:rsidR="000C254A" w:rsidRPr="000C254A" w:rsidRDefault="000C254A" w:rsidP="000C254A">
            <w:pPr>
              <w:spacing w:after="0" w:line="240" w:lineRule="auto"/>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3.34E+03</w:t>
            </w:r>
          </w:p>
        </w:tc>
        <w:tc>
          <w:tcPr>
            <w:tcW w:w="1335" w:type="dxa"/>
            <w:tcBorders>
              <w:top w:val="nil"/>
              <w:left w:val="nil"/>
              <w:bottom w:val="single" w:sz="4" w:space="0" w:color="auto"/>
              <w:right w:val="single" w:sz="4" w:space="0" w:color="auto"/>
            </w:tcBorders>
            <w:shd w:val="clear" w:color="000000" w:fill="F8CBAD"/>
            <w:noWrap/>
            <w:vAlign w:val="bottom"/>
            <w:hideMark/>
          </w:tcPr>
          <w:p w14:paraId="6C114FD5"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1.59E+00</w:t>
            </w:r>
          </w:p>
        </w:tc>
        <w:tc>
          <w:tcPr>
            <w:tcW w:w="1335" w:type="dxa"/>
            <w:tcBorders>
              <w:top w:val="nil"/>
              <w:left w:val="nil"/>
              <w:bottom w:val="single" w:sz="4" w:space="0" w:color="auto"/>
              <w:right w:val="single" w:sz="4" w:space="0" w:color="auto"/>
            </w:tcBorders>
            <w:shd w:val="clear" w:color="000000" w:fill="F8CBAD"/>
            <w:noWrap/>
            <w:vAlign w:val="bottom"/>
            <w:hideMark/>
          </w:tcPr>
          <w:p w14:paraId="6F309FB4"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-9.98E+00</w:t>
            </w:r>
          </w:p>
        </w:tc>
      </w:tr>
      <w:tr w:rsidR="000C254A" w:rsidRPr="000C254A" w14:paraId="7579344B" w14:textId="77777777" w:rsidTr="000C254A">
        <w:trPr>
          <w:trHeight w:val="300"/>
          <w:jc w:val="center"/>
        </w:trPr>
        <w:tc>
          <w:tcPr>
            <w:tcW w:w="1335" w:type="dxa"/>
            <w:tcBorders>
              <w:top w:val="nil"/>
              <w:left w:val="single" w:sz="4" w:space="0" w:color="auto"/>
              <w:bottom w:val="single" w:sz="4" w:space="0" w:color="auto"/>
              <w:right w:val="single" w:sz="4" w:space="0" w:color="auto"/>
            </w:tcBorders>
            <w:shd w:val="clear" w:color="auto" w:fill="auto"/>
            <w:noWrap/>
            <w:vAlign w:val="bottom"/>
            <w:hideMark/>
          </w:tcPr>
          <w:p w14:paraId="3866050A"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lastRenderedPageBreak/>
              <w:t>90000</w:t>
            </w:r>
          </w:p>
        </w:tc>
        <w:tc>
          <w:tcPr>
            <w:tcW w:w="1335" w:type="dxa"/>
            <w:tcBorders>
              <w:top w:val="nil"/>
              <w:left w:val="nil"/>
              <w:bottom w:val="single" w:sz="4" w:space="0" w:color="auto"/>
              <w:right w:val="single" w:sz="4" w:space="0" w:color="auto"/>
            </w:tcBorders>
            <w:shd w:val="clear" w:color="000000" w:fill="FFFFFF"/>
            <w:noWrap/>
            <w:vAlign w:val="center"/>
            <w:hideMark/>
          </w:tcPr>
          <w:p w14:paraId="3CDC2334" w14:textId="77777777" w:rsidR="000C254A" w:rsidRPr="000C254A" w:rsidRDefault="000C254A" w:rsidP="000C254A">
            <w:pPr>
              <w:spacing w:after="0" w:line="240" w:lineRule="auto"/>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3.16E+03</w:t>
            </w:r>
          </w:p>
        </w:tc>
        <w:tc>
          <w:tcPr>
            <w:tcW w:w="1335" w:type="dxa"/>
            <w:tcBorders>
              <w:top w:val="nil"/>
              <w:left w:val="nil"/>
              <w:bottom w:val="single" w:sz="4" w:space="0" w:color="auto"/>
              <w:right w:val="single" w:sz="4" w:space="0" w:color="auto"/>
            </w:tcBorders>
            <w:shd w:val="clear" w:color="000000" w:fill="F8CBAD"/>
            <w:noWrap/>
            <w:vAlign w:val="bottom"/>
            <w:hideMark/>
          </w:tcPr>
          <w:p w14:paraId="643F622C"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1.51E+00</w:t>
            </w:r>
          </w:p>
        </w:tc>
        <w:tc>
          <w:tcPr>
            <w:tcW w:w="1335" w:type="dxa"/>
            <w:tcBorders>
              <w:top w:val="nil"/>
              <w:left w:val="nil"/>
              <w:bottom w:val="single" w:sz="4" w:space="0" w:color="auto"/>
              <w:right w:val="single" w:sz="4" w:space="0" w:color="auto"/>
            </w:tcBorders>
            <w:shd w:val="clear" w:color="000000" w:fill="F8CBAD"/>
            <w:noWrap/>
            <w:vAlign w:val="bottom"/>
            <w:hideMark/>
          </w:tcPr>
          <w:p w14:paraId="6EA61B7B"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-1.04E+01</w:t>
            </w:r>
          </w:p>
        </w:tc>
      </w:tr>
      <w:tr w:rsidR="000C254A" w:rsidRPr="000C254A" w14:paraId="3222A7B5" w14:textId="77777777" w:rsidTr="000C254A">
        <w:trPr>
          <w:trHeight w:val="300"/>
          <w:jc w:val="center"/>
        </w:trPr>
        <w:tc>
          <w:tcPr>
            <w:tcW w:w="1335" w:type="dxa"/>
            <w:tcBorders>
              <w:top w:val="nil"/>
              <w:left w:val="single" w:sz="4" w:space="0" w:color="auto"/>
              <w:bottom w:val="single" w:sz="4" w:space="0" w:color="auto"/>
              <w:right w:val="single" w:sz="4" w:space="0" w:color="auto"/>
            </w:tcBorders>
            <w:shd w:val="clear" w:color="auto" w:fill="auto"/>
            <w:noWrap/>
            <w:vAlign w:val="bottom"/>
            <w:hideMark/>
          </w:tcPr>
          <w:p w14:paraId="45D80FC4"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95000</w:t>
            </w:r>
          </w:p>
        </w:tc>
        <w:tc>
          <w:tcPr>
            <w:tcW w:w="1335" w:type="dxa"/>
            <w:tcBorders>
              <w:top w:val="nil"/>
              <w:left w:val="nil"/>
              <w:bottom w:val="single" w:sz="4" w:space="0" w:color="auto"/>
              <w:right w:val="single" w:sz="4" w:space="0" w:color="auto"/>
            </w:tcBorders>
            <w:shd w:val="clear" w:color="000000" w:fill="FFFFFF"/>
            <w:noWrap/>
            <w:vAlign w:val="center"/>
            <w:hideMark/>
          </w:tcPr>
          <w:p w14:paraId="0CE1A90C" w14:textId="77777777" w:rsidR="000C254A" w:rsidRPr="000C254A" w:rsidRDefault="000C254A" w:rsidP="000C254A">
            <w:pPr>
              <w:spacing w:after="0" w:line="240" w:lineRule="auto"/>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2.99E+03</w:t>
            </w:r>
          </w:p>
        </w:tc>
        <w:tc>
          <w:tcPr>
            <w:tcW w:w="1335" w:type="dxa"/>
            <w:tcBorders>
              <w:top w:val="nil"/>
              <w:left w:val="nil"/>
              <w:bottom w:val="single" w:sz="4" w:space="0" w:color="auto"/>
              <w:right w:val="single" w:sz="4" w:space="0" w:color="auto"/>
            </w:tcBorders>
            <w:shd w:val="clear" w:color="000000" w:fill="F8CBAD"/>
            <w:noWrap/>
            <w:vAlign w:val="bottom"/>
            <w:hideMark/>
          </w:tcPr>
          <w:p w14:paraId="481EF8D7"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1.43E+00</w:t>
            </w:r>
          </w:p>
        </w:tc>
        <w:tc>
          <w:tcPr>
            <w:tcW w:w="1335" w:type="dxa"/>
            <w:tcBorders>
              <w:top w:val="nil"/>
              <w:left w:val="nil"/>
              <w:bottom w:val="single" w:sz="4" w:space="0" w:color="auto"/>
              <w:right w:val="single" w:sz="4" w:space="0" w:color="auto"/>
            </w:tcBorders>
            <w:shd w:val="clear" w:color="000000" w:fill="F8CBAD"/>
            <w:noWrap/>
            <w:vAlign w:val="bottom"/>
            <w:hideMark/>
          </w:tcPr>
          <w:p w14:paraId="673D34E2"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-1.09E+01</w:t>
            </w:r>
          </w:p>
        </w:tc>
      </w:tr>
      <w:tr w:rsidR="000C254A" w:rsidRPr="000C254A" w14:paraId="24000B15" w14:textId="77777777" w:rsidTr="000C254A">
        <w:trPr>
          <w:trHeight w:val="300"/>
          <w:jc w:val="center"/>
        </w:trPr>
        <w:tc>
          <w:tcPr>
            <w:tcW w:w="1335" w:type="dxa"/>
            <w:tcBorders>
              <w:top w:val="nil"/>
              <w:left w:val="single" w:sz="4" w:space="0" w:color="auto"/>
              <w:bottom w:val="single" w:sz="4" w:space="0" w:color="auto"/>
              <w:right w:val="single" w:sz="4" w:space="0" w:color="auto"/>
            </w:tcBorders>
            <w:shd w:val="clear" w:color="auto" w:fill="auto"/>
            <w:noWrap/>
            <w:vAlign w:val="bottom"/>
            <w:hideMark/>
          </w:tcPr>
          <w:p w14:paraId="768889EA"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100000</w:t>
            </w:r>
          </w:p>
        </w:tc>
        <w:tc>
          <w:tcPr>
            <w:tcW w:w="1335" w:type="dxa"/>
            <w:tcBorders>
              <w:top w:val="nil"/>
              <w:left w:val="nil"/>
              <w:bottom w:val="single" w:sz="4" w:space="0" w:color="auto"/>
              <w:right w:val="single" w:sz="4" w:space="0" w:color="auto"/>
            </w:tcBorders>
            <w:shd w:val="clear" w:color="000000" w:fill="FFFFFF"/>
            <w:noWrap/>
            <w:vAlign w:val="center"/>
            <w:hideMark/>
          </w:tcPr>
          <w:p w14:paraId="6F1FDAEE" w14:textId="77777777" w:rsidR="000C254A" w:rsidRPr="000C254A" w:rsidRDefault="000C254A" w:rsidP="000C254A">
            <w:pPr>
              <w:spacing w:after="0" w:line="240" w:lineRule="auto"/>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2.84E+03</w:t>
            </w:r>
          </w:p>
        </w:tc>
        <w:tc>
          <w:tcPr>
            <w:tcW w:w="1335" w:type="dxa"/>
            <w:tcBorders>
              <w:top w:val="nil"/>
              <w:left w:val="nil"/>
              <w:bottom w:val="single" w:sz="4" w:space="0" w:color="auto"/>
              <w:right w:val="single" w:sz="4" w:space="0" w:color="auto"/>
            </w:tcBorders>
            <w:shd w:val="clear" w:color="000000" w:fill="F8CBAD"/>
            <w:noWrap/>
            <w:vAlign w:val="bottom"/>
            <w:hideMark/>
          </w:tcPr>
          <w:p w14:paraId="341EBF4B"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1.37E+00</w:t>
            </w:r>
          </w:p>
        </w:tc>
        <w:tc>
          <w:tcPr>
            <w:tcW w:w="1335" w:type="dxa"/>
            <w:tcBorders>
              <w:top w:val="nil"/>
              <w:left w:val="nil"/>
              <w:bottom w:val="single" w:sz="4" w:space="0" w:color="auto"/>
              <w:right w:val="single" w:sz="4" w:space="0" w:color="auto"/>
            </w:tcBorders>
            <w:shd w:val="clear" w:color="000000" w:fill="F8CBAD"/>
            <w:noWrap/>
            <w:vAlign w:val="bottom"/>
            <w:hideMark/>
          </w:tcPr>
          <w:p w14:paraId="1A9D6A34"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-1.13E+01</w:t>
            </w:r>
          </w:p>
        </w:tc>
      </w:tr>
      <w:tr w:rsidR="000C254A" w:rsidRPr="000C254A" w14:paraId="40A4B3A6" w14:textId="77777777" w:rsidTr="000C254A">
        <w:trPr>
          <w:trHeight w:val="300"/>
          <w:jc w:val="center"/>
        </w:trPr>
        <w:tc>
          <w:tcPr>
            <w:tcW w:w="1335" w:type="dxa"/>
            <w:tcBorders>
              <w:top w:val="nil"/>
              <w:left w:val="single" w:sz="4" w:space="0" w:color="auto"/>
              <w:bottom w:val="single" w:sz="4" w:space="0" w:color="auto"/>
              <w:right w:val="single" w:sz="4" w:space="0" w:color="auto"/>
            </w:tcBorders>
            <w:shd w:val="clear" w:color="auto" w:fill="auto"/>
            <w:noWrap/>
            <w:vAlign w:val="bottom"/>
            <w:hideMark/>
          </w:tcPr>
          <w:p w14:paraId="30B5F554"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150000</w:t>
            </w:r>
          </w:p>
        </w:tc>
        <w:tc>
          <w:tcPr>
            <w:tcW w:w="1335" w:type="dxa"/>
            <w:tcBorders>
              <w:top w:val="nil"/>
              <w:left w:val="nil"/>
              <w:bottom w:val="single" w:sz="4" w:space="0" w:color="auto"/>
              <w:right w:val="single" w:sz="4" w:space="0" w:color="auto"/>
            </w:tcBorders>
            <w:shd w:val="clear" w:color="000000" w:fill="FFFFFF"/>
            <w:noWrap/>
            <w:vAlign w:val="center"/>
            <w:hideMark/>
          </w:tcPr>
          <w:p w14:paraId="4F91630B" w14:textId="77777777" w:rsidR="000C254A" w:rsidRPr="000C254A" w:rsidRDefault="000C254A" w:rsidP="000C254A">
            <w:pPr>
              <w:spacing w:after="0" w:line="240" w:lineRule="auto"/>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1.89E+03</w:t>
            </w:r>
          </w:p>
        </w:tc>
        <w:tc>
          <w:tcPr>
            <w:tcW w:w="1335" w:type="dxa"/>
            <w:tcBorders>
              <w:top w:val="nil"/>
              <w:left w:val="nil"/>
              <w:bottom w:val="single" w:sz="4" w:space="0" w:color="auto"/>
              <w:right w:val="single" w:sz="4" w:space="0" w:color="auto"/>
            </w:tcBorders>
            <w:shd w:val="clear" w:color="000000" w:fill="F8CBAD"/>
            <w:noWrap/>
            <w:vAlign w:val="bottom"/>
            <w:hideMark/>
          </w:tcPr>
          <w:p w14:paraId="17917A6F"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9.31E-01</w:t>
            </w:r>
          </w:p>
        </w:tc>
        <w:tc>
          <w:tcPr>
            <w:tcW w:w="1335" w:type="dxa"/>
            <w:tcBorders>
              <w:top w:val="nil"/>
              <w:left w:val="nil"/>
              <w:bottom w:val="single" w:sz="4" w:space="0" w:color="auto"/>
              <w:right w:val="single" w:sz="4" w:space="0" w:color="auto"/>
            </w:tcBorders>
            <w:shd w:val="clear" w:color="000000" w:fill="F8CBAD"/>
            <w:noWrap/>
            <w:vAlign w:val="bottom"/>
            <w:hideMark/>
          </w:tcPr>
          <w:p w14:paraId="4312BB35"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-1.46E+01</w:t>
            </w:r>
          </w:p>
        </w:tc>
      </w:tr>
      <w:tr w:rsidR="000C254A" w:rsidRPr="000C254A" w14:paraId="70812302" w14:textId="77777777" w:rsidTr="000C254A">
        <w:trPr>
          <w:trHeight w:val="300"/>
          <w:jc w:val="center"/>
        </w:trPr>
        <w:tc>
          <w:tcPr>
            <w:tcW w:w="1335" w:type="dxa"/>
            <w:tcBorders>
              <w:top w:val="nil"/>
              <w:left w:val="single" w:sz="4" w:space="0" w:color="auto"/>
              <w:bottom w:val="single" w:sz="4" w:space="0" w:color="auto"/>
              <w:right w:val="single" w:sz="4" w:space="0" w:color="auto"/>
            </w:tcBorders>
            <w:shd w:val="clear" w:color="auto" w:fill="auto"/>
            <w:noWrap/>
            <w:vAlign w:val="bottom"/>
            <w:hideMark/>
          </w:tcPr>
          <w:p w14:paraId="098CC784"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200000</w:t>
            </w:r>
          </w:p>
        </w:tc>
        <w:tc>
          <w:tcPr>
            <w:tcW w:w="1335" w:type="dxa"/>
            <w:tcBorders>
              <w:top w:val="nil"/>
              <w:left w:val="nil"/>
              <w:bottom w:val="single" w:sz="4" w:space="0" w:color="auto"/>
              <w:right w:val="single" w:sz="4" w:space="0" w:color="auto"/>
            </w:tcBorders>
            <w:shd w:val="clear" w:color="000000" w:fill="FFFFFF"/>
            <w:noWrap/>
            <w:vAlign w:val="center"/>
            <w:hideMark/>
          </w:tcPr>
          <w:p w14:paraId="78CECF1E" w14:textId="77777777" w:rsidR="000C254A" w:rsidRPr="000C254A" w:rsidRDefault="000C254A" w:rsidP="000C254A">
            <w:pPr>
              <w:spacing w:after="0" w:line="240" w:lineRule="auto"/>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1.42E+03</w:t>
            </w:r>
          </w:p>
        </w:tc>
        <w:tc>
          <w:tcPr>
            <w:tcW w:w="1335" w:type="dxa"/>
            <w:tcBorders>
              <w:top w:val="nil"/>
              <w:left w:val="nil"/>
              <w:bottom w:val="single" w:sz="4" w:space="0" w:color="auto"/>
              <w:right w:val="single" w:sz="4" w:space="0" w:color="auto"/>
            </w:tcBorders>
            <w:shd w:val="clear" w:color="000000" w:fill="F8CBAD"/>
            <w:noWrap/>
            <w:vAlign w:val="bottom"/>
            <w:hideMark/>
          </w:tcPr>
          <w:p w14:paraId="30ECACA2"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7.03E-01</w:t>
            </w:r>
          </w:p>
        </w:tc>
        <w:tc>
          <w:tcPr>
            <w:tcW w:w="1335" w:type="dxa"/>
            <w:tcBorders>
              <w:top w:val="nil"/>
              <w:left w:val="nil"/>
              <w:bottom w:val="single" w:sz="4" w:space="0" w:color="auto"/>
              <w:right w:val="single" w:sz="4" w:space="0" w:color="auto"/>
            </w:tcBorders>
            <w:shd w:val="clear" w:color="000000" w:fill="F8CBAD"/>
            <w:noWrap/>
            <w:vAlign w:val="bottom"/>
            <w:hideMark/>
          </w:tcPr>
          <w:p w14:paraId="02A78AB6"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-1.70E+01</w:t>
            </w:r>
          </w:p>
        </w:tc>
      </w:tr>
      <w:tr w:rsidR="000C254A" w:rsidRPr="000C254A" w14:paraId="22862EB6" w14:textId="77777777" w:rsidTr="000C254A">
        <w:trPr>
          <w:trHeight w:val="300"/>
          <w:jc w:val="center"/>
        </w:trPr>
        <w:tc>
          <w:tcPr>
            <w:tcW w:w="1335" w:type="dxa"/>
            <w:tcBorders>
              <w:top w:val="nil"/>
              <w:left w:val="single" w:sz="4" w:space="0" w:color="auto"/>
              <w:bottom w:val="single" w:sz="4" w:space="0" w:color="auto"/>
              <w:right w:val="single" w:sz="4" w:space="0" w:color="auto"/>
            </w:tcBorders>
            <w:shd w:val="clear" w:color="auto" w:fill="auto"/>
            <w:noWrap/>
            <w:vAlign w:val="bottom"/>
            <w:hideMark/>
          </w:tcPr>
          <w:p w14:paraId="2528FB17"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250000</w:t>
            </w:r>
          </w:p>
        </w:tc>
        <w:tc>
          <w:tcPr>
            <w:tcW w:w="1335" w:type="dxa"/>
            <w:tcBorders>
              <w:top w:val="nil"/>
              <w:left w:val="nil"/>
              <w:bottom w:val="single" w:sz="4" w:space="0" w:color="auto"/>
              <w:right w:val="single" w:sz="4" w:space="0" w:color="auto"/>
            </w:tcBorders>
            <w:shd w:val="clear" w:color="000000" w:fill="FFFFFF"/>
            <w:noWrap/>
            <w:vAlign w:val="center"/>
            <w:hideMark/>
          </w:tcPr>
          <w:p w14:paraId="30357966" w14:textId="77777777" w:rsidR="000C254A" w:rsidRPr="000C254A" w:rsidRDefault="000C254A" w:rsidP="000C254A">
            <w:pPr>
              <w:spacing w:after="0" w:line="240" w:lineRule="auto"/>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1.14E+03</w:t>
            </w:r>
          </w:p>
        </w:tc>
        <w:tc>
          <w:tcPr>
            <w:tcW w:w="1335" w:type="dxa"/>
            <w:tcBorders>
              <w:top w:val="nil"/>
              <w:left w:val="nil"/>
              <w:bottom w:val="single" w:sz="4" w:space="0" w:color="auto"/>
              <w:right w:val="single" w:sz="4" w:space="0" w:color="auto"/>
            </w:tcBorders>
            <w:shd w:val="clear" w:color="000000" w:fill="F8CBAD"/>
            <w:noWrap/>
            <w:vAlign w:val="bottom"/>
            <w:hideMark/>
          </w:tcPr>
          <w:p w14:paraId="0E7F01F1"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5.65E-01</w:t>
            </w:r>
          </w:p>
        </w:tc>
        <w:tc>
          <w:tcPr>
            <w:tcW w:w="1335" w:type="dxa"/>
            <w:tcBorders>
              <w:top w:val="nil"/>
              <w:left w:val="nil"/>
              <w:bottom w:val="single" w:sz="4" w:space="0" w:color="auto"/>
              <w:right w:val="single" w:sz="4" w:space="0" w:color="auto"/>
            </w:tcBorders>
            <w:shd w:val="clear" w:color="000000" w:fill="F8CBAD"/>
            <w:noWrap/>
            <w:vAlign w:val="bottom"/>
            <w:hideMark/>
          </w:tcPr>
          <w:p w14:paraId="397A43C2"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-1.89E+01</w:t>
            </w:r>
          </w:p>
        </w:tc>
      </w:tr>
      <w:tr w:rsidR="000C254A" w:rsidRPr="000C254A" w14:paraId="794BE3B8" w14:textId="77777777" w:rsidTr="000C254A">
        <w:trPr>
          <w:trHeight w:val="300"/>
          <w:jc w:val="center"/>
        </w:trPr>
        <w:tc>
          <w:tcPr>
            <w:tcW w:w="1335" w:type="dxa"/>
            <w:tcBorders>
              <w:top w:val="nil"/>
              <w:left w:val="single" w:sz="4" w:space="0" w:color="auto"/>
              <w:bottom w:val="single" w:sz="4" w:space="0" w:color="auto"/>
              <w:right w:val="single" w:sz="4" w:space="0" w:color="auto"/>
            </w:tcBorders>
            <w:shd w:val="clear" w:color="auto" w:fill="auto"/>
            <w:noWrap/>
            <w:vAlign w:val="bottom"/>
            <w:hideMark/>
          </w:tcPr>
          <w:p w14:paraId="10BACFAA"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300000</w:t>
            </w:r>
          </w:p>
        </w:tc>
        <w:tc>
          <w:tcPr>
            <w:tcW w:w="1335" w:type="dxa"/>
            <w:tcBorders>
              <w:top w:val="nil"/>
              <w:left w:val="nil"/>
              <w:bottom w:val="single" w:sz="4" w:space="0" w:color="auto"/>
              <w:right w:val="single" w:sz="4" w:space="0" w:color="auto"/>
            </w:tcBorders>
            <w:shd w:val="clear" w:color="000000" w:fill="FFFFFF"/>
            <w:noWrap/>
            <w:vAlign w:val="center"/>
            <w:hideMark/>
          </w:tcPr>
          <w:p w14:paraId="69BD7489" w14:textId="77777777" w:rsidR="000C254A" w:rsidRPr="000C254A" w:rsidRDefault="000C254A" w:rsidP="000C254A">
            <w:pPr>
              <w:spacing w:after="0" w:line="240" w:lineRule="auto"/>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9.47E+02</w:t>
            </w:r>
          </w:p>
        </w:tc>
        <w:tc>
          <w:tcPr>
            <w:tcW w:w="1335" w:type="dxa"/>
            <w:tcBorders>
              <w:top w:val="nil"/>
              <w:left w:val="nil"/>
              <w:bottom w:val="single" w:sz="4" w:space="0" w:color="auto"/>
              <w:right w:val="single" w:sz="4" w:space="0" w:color="auto"/>
            </w:tcBorders>
            <w:shd w:val="clear" w:color="000000" w:fill="F8CBAD"/>
            <w:noWrap/>
            <w:vAlign w:val="bottom"/>
            <w:hideMark/>
          </w:tcPr>
          <w:p w14:paraId="242CAC6C"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4.72E-01</w:t>
            </w:r>
          </w:p>
        </w:tc>
        <w:tc>
          <w:tcPr>
            <w:tcW w:w="1335" w:type="dxa"/>
            <w:tcBorders>
              <w:top w:val="nil"/>
              <w:left w:val="nil"/>
              <w:bottom w:val="single" w:sz="4" w:space="0" w:color="auto"/>
              <w:right w:val="single" w:sz="4" w:space="0" w:color="auto"/>
            </w:tcBorders>
            <w:shd w:val="clear" w:color="000000" w:fill="F8CBAD"/>
            <w:noWrap/>
            <w:vAlign w:val="bottom"/>
            <w:hideMark/>
          </w:tcPr>
          <w:p w14:paraId="60DF805A" w14:textId="77777777" w:rsidR="000C254A" w:rsidRPr="000C254A" w:rsidRDefault="000C254A" w:rsidP="000C254A">
            <w:pPr>
              <w:spacing w:after="0" w:line="240" w:lineRule="auto"/>
              <w:jc w:val="right"/>
              <w:rPr>
                <w:rFonts w:ascii="Calibri" w:eastAsia="Times New Roman" w:hAnsi="Calibri" w:cs="Calibri"/>
                <w:color w:val="000000"/>
                <w:kern w:val="0"/>
                <w:sz w:val="22"/>
                <w:lang w:eastAsia="en-GB"/>
                <w14:ligatures w14:val="none"/>
              </w:rPr>
            </w:pPr>
            <w:r w:rsidRPr="000C254A">
              <w:rPr>
                <w:rFonts w:ascii="Calibri" w:eastAsia="Times New Roman" w:hAnsi="Calibri" w:cs="Calibri"/>
                <w:color w:val="000000"/>
                <w:kern w:val="0"/>
                <w:sz w:val="22"/>
                <w:lang w:eastAsia="en-GB"/>
                <w14:ligatures w14:val="none"/>
              </w:rPr>
              <w:t>-2.05E+01</w:t>
            </w:r>
          </w:p>
        </w:tc>
      </w:tr>
    </w:tbl>
    <w:p w14:paraId="1F09C15B" w14:textId="77777777" w:rsidR="0048616E" w:rsidRDefault="0048616E" w:rsidP="004257E8">
      <w:pPr>
        <w:rPr>
          <w:rFonts w:ascii="Times New Roman" w:hAnsi="Times New Roman" w:cs="Times New Roman"/>
          <w:sz w:val="22"/>
        </w:rPr>
      </w:pPr>
    </w:p>
    <w:p w14:paraId="71C97054" w14:textId="77777777" w:rsidR="0048616E" w:rsidRDefault="0048616E" w:rsidP="004257E8">
      <w:pPr>
        <w:rPr>
          <w:rFonts w:ascii="Times New Roman" w:hAnsi="Times New Roman" w:cs="Times New Roman"/>
          <w:sz w:val="22"/>
        </w:rPr>
      </w:pPr>
    </w:p>
    <w:p w14:paraId="2F99F6B3" w14:textId="367DA816" w:rsidR="000C254A" w:rsidRDefault="000C254A" w:rsidP="000C254A">
      <w:pPr>
        <w:pStyle w:val="Caption"/>
        <w:jc w:val="center"/>
        <w:rPr>
          <w:rFonts w:ascii="Times New Roman" w:hAnsi="Times New Roman" w:cs="Times New Roman"/>
          <w:sz w:val="22"/>
        </w:rPr>
      </w:pPr>
      <w:r w:rsidRPr="0048616E">
        <w:t>Table 4 - High Pass Filter Theory Data</w:t>
      </w:r>
    </w:p>
    <w:tbl>
      <w:tblPr>
        <w:tblW w:w="5387" w:type="dxa"/>
        <w:jc w:val="center"/>
        <w:tblLook w:val="04A0" w:firstRow="1" w:lastRow="0" w:firstColumn="1" w:lastColumn="0" w:noHBand="0" w:noVBand="1"/>
      </w:tblPr>
      <w:tblGrid>
        <w:gridCol w:w="1480"/>
        <w:gridCol w:w="1580"/>
        <w:gridCol w:w="1660"/>
        <w:gridCol w:w="1047"/>
      </w:tblGrid>
      <w:tr w:rsidR="0048616E" w:rsidRPr="0048616E" w14:paraId="38572F13" w14:textId="77777777" w:rsidTr="0048616E">
        <w:trPr>
          <w:trHeight w:val="312"/>
          <w:jc w:val="center"/>
        </w:trPr>
        <w:tc>
          <w:tcPr>
            <w:tcW w:w="1480" w:type="dxa"/>
            <w:tcBorders>
              <w:top w:val="single" w:sz="4" w:space="0" w:color="auto"/>
              <w:left w:val="single" w:sz="4" w:space="0" w:color="auto"/>
              <w:bottom w:val="single" w:sz="4" w:space="0" w:color="auto"/>
              <w:right w:val="single" w:sz="4" w:space="0" w:color="auto"/>
            </w:tcBorders>
            <w:shd w:val="clear" w:color="000000" w:fill="B4C6E7"/>
            <w:noWrap/>
            <w:vAlign w:val="bottom"/>
            <w:hideMark/>
          </w:tcPr>
          <w:p w14:paraId="043ECAAF" w14:textId="77777777" w:rsidR="0048616E" w:rsidRPr="0048616E" w:rsidRDefault="0048616E" w:rsidP="0048616E">
            <w:pPr>
              <w:spacing w:after="0" w:line="240" w:lineRule="auto"/>
              <w:rPr>
                <w:rFonts w:ascii="Calibri" w:eastAsia="Times New Roman" w:hAnsi="Calibri" w:cs="Calibri"/>
                <w:b/>
                <w:bCs/>
                <w:color w:val="000000"/>
                <w:kern w:val="0"/>
                <w:sz w:val="22"/>
                <w:lang w:eastAsia="en-GB"/>
                <w14:ligatures w14:val="none"/>
              </w:rPr>
            </w:pPr>
            <w:r w:rsidRPr="0048616E">
              <w:rPr>
                <w:rFonts w:ascii="Calibri" w:eastAsia="Times New Roman" w:hAnsi="Calibri" w:cs="Calibri"/>
                <w:b/>
                <w:bCs/>
                <w:color w:val="000000"/>
                <w:kern w:val="0"/>
                <w:sz w:val="22"/>
                <w:lang w:eastAsia="en-GB"/>
                <w14:ligatures w14:val="none"/>
              </w:rPr>
              <w:t>Frequency (Hz)</w:t>
            </w:r>
          </w:p>
        </w:tc>
        <w:tc>
          <w:tcPr>
            <w:tcW w:w="1580" w:type="dxa"/>
            <w:tcBorders>
              <w:top w:val="single" w:sz="4" w:space="0" w:color="auto"/>
              <w:left w:val="nil"/>
              <w:bottom w:val="single" w:sz="4" w:space="0" w:color="auto"/>
              <w:right w:val="single" w:sz="4" w:space="0" w:color="auto"/>
            </w:tcBorders>
            <w:shd w:val="clear" w:color="000000" w:fill="B4C6E7"/>
            <w:noWrap/>
            <w:vAlign w:val="bottom"/>
            <w:hideMark/>
          </w:tcPr>
          <w:p w14:paraId="77F23D70" w14:textId="77777777" w:rsidR="0048616E" w:rsidRPr="0048616E" w:rsidRDefault="0048616E" w:rsidP="0048616E">
            <w:pPr>
              <w:spacing w:after="0" w:line="240" w:lineRule="auto"/>
              <w:rPr>
                <w:rFonts w:ascii="Calibri" w:eastAsia="Times New Roman" w:hAnsi="Calibri" w:cs="Calibri"/>
                <w:b/>
                <w:bCs/>
                <w:color w:val="000000"/>
                <w:kern w:val="0"/>
                <w:sz w:val="22"/>
                <w:lang w:eastAsia="en-GB"/>
                <w14:ligatures w14:val="none"/>
              </w:rPr>
            </w:pPr>
            <w:r w:rsidRPr="0048616E">
              <w:rPr>
                <w:rFonts w:ascii="Calibri" w:eastAsia="Times New Roman" w:hAnsi="Calibri" w:cs="Calibri"/>
                <w:b/>
                <w:bCs/>
                <w:color w:val="000000"/>
                <w:kern w:val="0"/>
                <w:sz w:val="22"/>
                <w:lang w:eastAsia="en-GB"/>
                <w14:ligatures w14:val="none"/>
              </w:rPr>
              <w:t>Xc (Ω) High Pass</w:t>
            </w:r>
          </w:p>
        </w:tc>
        <w:tc>
          <w:tcPr>
            <w:tcW w:w="1660" w:type="dxa"/>
            <w:tcBorders>
              <w:top w:val="single" w:sz="4" w:space="0" w:color="auto"/>
              <w:left w:val="nil"/>
              <w:bottom w:val="single" w:sz="4" w:space="0" w:color="auto"/>
              <w:right w:val="single" w:sz="4" w:space="0" w:color="auto"/>
            </w:tcBorders>
            <w:shd w:val="clear" w:color="000000" w:fill="B4C6E7"/>
            <w:noWrap/>
            <w:vAlign w:val="bottom"/>
            <w:hideMark/>
          </w:tcPr>
          <w:p w14:paraId="232BF5CA" w14:textId="77777777" w:rsidR="0048616E" w:rsidRPr="0048616E" w:rsidRDefault="0048616E" w:rsidP="0048616E">
            <w:pPr>
              <w:spacing w:after="0" w:line="240" w:lineRule="auto"/>
              <w:rPr>
                <w:rFonts w:ascii="Calibri" w:eastAsia="Times New Roman" w:hAnsi="Calibri" w:cs="Calibri"/>
                <w:b/>
                <w:bCs/>
                <w:color w:val="000000"/>
                <w:kern w:val="0"/>
                <w:sz w:val="22"/>
                <w:lang w:eastAsia="en-GB"/>
                <w14:ligatures w14:val="none"/>
              </w:rPr>
            </w:pPr>
            <w:r w:rsidRPr="0048616E">
              <w:rPr>
                <w:rFonts w:ascii="Calibri" w:eastAsia="Times New Roman" w:hAnsi="Calibri" w:cs="Calibri"/>
                <w:b/>
                <w:bCs/>
                <w:color w:val="000000"/>
                <w:kern w:val="0"/>
                <w:sz w:val="22"/>
                <w:lang w:eastAsia="en-GB"/>
                <w14:ligatures w14:val="none"/>
              </w:rPr>
              <w:t>V</w:t>
            </w:r>
            <w:r w:rsidRPr="0048616E">
              <w:rPr>
                <w:rFonts w:ascii="Calibri" w:eastAsia="Times New Roman" w:hAnsi="Calibri" w:cs="Calibri"/>
                <w:b/>
                <w:bCs/>
                <w:color w:val="000000"/>
                <w:kern w:val="0"/>
                <w:sz w:val="22"/>
                <w:vertAlign w:val="subscript"/>
                <w:lang w:eastAsia="en-GB"/>
                <w14:ligatures w14:val="none"/>
              </w:rPr>
              <w:t>out</w:t>
            </w:r>
            <w:r w:rsidRPr="0048616E">
              <w:rPr>
                <w:rFonts w:ascii="Calibri" w:eastAsia="Times New Roman" w:hAnsi="Calibri" w:cs="Calibri"/>
                <w:b/>
                <w:bCs/>
                <w:color w:val="000000"/>
                <w:kern w:val="0"/>
                <w:sz w:val="22"/>
                <w:lang w:eastAsia="en-GB"/>
                <w14:ligatures w14:val="none"/>
              </w:rPr>
              <w:t xml:space="preserve"> High Pass (V)</w:t>
            </w:r>
          </w:p>
        </w:tc>
        <w:tc>
          <w:tcPr>
            <w:tcW w:w="1040" w:type="dxa"/>
            <w:tcBorders>
              <w:top w:val="single" w:sz="4" w:space="0" w:color="auto"/>
              <w:left w:val="nil"/>
              <w:bottom w:val="single" w:sz="4" w:space="0" w:color="auto"/>
              <w:right w:val="single" w:sz="4" w:space="0" w:color="auto"/>
            </w:tcBorders>
            <w:shd w:val="clear" w:color="000000" w:fill="B4C6E7"/>
            <w:noWrap/>
            <w:vAlign w:val="bottom"/>
            <w:hideMark/>
          </w:tcPr>
          <w:p w14:paraId="688102D9" w14:textId="77777777" w:rsidR="0048616E" w:rsidRPr="0048616E" w:rsidRDefault="0048616E" w:rsidP="0048616E">
            <w:pPr>
              <w:spacing w:after="0" w:line="240" w:lineRule="auto"/>
              <w:rPr>
                <w:rFonts w:ascii="Calibri" w:eastAsia="Times New Roman" w:hAnsi="Calibri" w:cs="Calibri"/>
                <w:b/>
                <w:bCs/>
                <w:color w:val="000000"/>
                <w:kern w:val="0"/>
                <w:sz w:val="22"/>
                <w:lang w:eastAsia="en-GB"/>
                <w14:ligatures w14:val="none"/>
              </w:rPr>
            </w:pPr>
            <w:r w:rsidRPr="0048616E">
              <w:rPr>
                <w:rFonts w:ascii="Calibri" w:eastAsia="Times New Roman" w:hAnsi="Calibri" w:cs="Calibri"/>
                <w:b/>
                <w:bCs/>
                <w:color w:val="000000"/>
                <w:kern w:val="0"/>
                <w:sz w:val="22"/>
                <w:lang w:eastAsia="en-GB"/>
                <w14:ligatures w14:val="none"/>
              </w:rPr>
              <w:t>Atten (dB)</w:t>
            </w:r>
          </w:p>
        </w:tc>
      </w:tr>
      <w:tr w:rsidR="0048616E" w:rsidRPr="0048616E" w14:paraId="7C772122" w14:textId="77777777" w:rsidTr="0048616E">
        <w:trPr>
          <w:trHeight w:val="288"/>
          <w:jc w:val="center"/>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14:paraId="03B5C97E"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100</w:t>
            </w:r>
          </w:p>
        </w:tc>
        <w:tc>
          <w:tcPr>
            <w:tcW w:w="1580" w:type="dxa"/>
            <w:tcBorders>
              <w:top w:val="nil"/>
              <w:left w:val="nil"/>
              <w:bottom w:val="single" w:sz="4" w:space="0" w:color="auto"/>
              <w:right w:val="single" w:sz="4" w:space="0" w:color="auto"/>
            </w:tcBorders>
            <w:shd w:val="clear" w:color="000000" w:fill="FFFFFF"/>
            <w:noWrap/>
            <w:vAlign w:val="bottom"/>
            <w:hideMark/>
          </w:tcPr>
          <w:p w14:paraId="6FFF953A"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1.06E+05</w:t>
            </w:r>
          </w:p>
        </w:tc>
        <w:tc>
          <w:tcPr>
            <w:tcW w:w="1660" w:type="dxa"/>
            <w:tcBorders>
              <w:top w:val="nil"/>
              <w:left w:val="nil"/>
              <w:bottom w:val="single" w:sz="4" w:space="0" w:color="auto"/>
              <w:right w:val="single" w:sz="4" w:space="0" w:color="auto"/>
            </w:tcBorders>
            <w:shd w:val="clear" w:color="000000" w:fill="C6E0B4"/>
            <w:noWrap/>
            <w:vAlign w:val="bottom"/>
            <w:hideMark/>
          </w:tcPr>
          <w:p w14:paraId="3B0CC396"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4.69E-01</w:t>
            </w:r>
          </w:p>
        </w:tc>
        <w:tc>
          <w:tcPr>
            <w:tcW w:w="1040" w:type="dxa"/>
            <w:tcBorders>
              <w:top w:val="nil"/>
              <w:left w:val="nil"/>
              <w:bottom w:val="single" w:sz="4" w:space="0" w:color="auto"/>
              <w:right w:val="single" w:sz="4" w:space="0" w:color="auto"/>
            </w:tcBorders>
            <w:shd w:val="clear" w:color="000000" w:fill="C6E0B4"/>
            <w:noWrap/>
            <w:vAlign w:val="bottom"/>
            <w:hideMark/>
          </w:tcPr>
          <w:p w14:paraId="73B83286"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-2.06E+01</w:t>
            </w:r>
          </w:p>
        </w:tc>
      </w:tr>
      <w:tr w:rsidR="0048616E" w:rsidRPr="0048616E" w14:paraId="153B2D88" w14:textId="77777777" w:rsidTr="0048616E">
        <w:trPr>
          <w:trHeight w:val="288"/>
          <w:jc w:val="center"/>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14:paraId="013F0945"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200</w:t>
            </w:r>
          </w:p>
        </w:tc>
        <w:tc>
          <w:tcPr>
            <w:tcW w:w="1580" w:type="dxa"/>
            <w:tcBorders>
              <w:top w:val="nil"/>
              <w:left w:val="nil"/>
              <w:bottom w:val="single" w:sz="4" w:space="0" w:color="auto"/>
              <w:right w:val="single" w:sz="4" w:space="0" w:color="auto"/>
            </w:tcBorders>
            <w:shd w:val="clear" w:color="000000" w:fill="FFFFFF"/>
            <w:noWrap/>
            <w:vAlign w:val="bottom"/>
            <w:hideMark/>
          </w:tcPr>
          <w:p w14:paraId="6A534F8A"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5.31E+04</w:t>
            </w:r>
          </w:p>
        </w:tc>
        <w:tc>
          <w:tcPr>
            <w:tcW w:w="1660" w:type="dxa"/>
            <w:tcBorders>
              <w:top w:val="nil"/>
              <w:left w:val="nil"/>
              <w:bottom w:val="single" w:sz="4" w:space="0" w:color="auto"/>
              <w:right w:val="single" w:sz="4" w:space="0" w:color="auto"/>
            </w:tcBorders>
            <w:shd w:val="clear" w:color="000000" w:fill="C6E0B4"/>
            <w:noWrap/>
            <w:vAlign w:val="bottom"/>
            <w:hideMark/>
          </w:tcPr>
          <w:p w14:paraId="191F592C"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9.26E-01</w:t>
            </w:r>
          </w:p>
        </w:tc>
        <w:tc>
          <w:tcPr>
            <w:tcW w:w="1040" w:type="dxa"/>
            <w:tcBorders>
              <w:top w:val="nil"/>
              <w:left w:val="nil"/>
              <w:bottom w:val="single" w:sz="4" w:space="0" w:color="auto"/>
              <w:right w:val="single" w:sz="4" w:space="0" w:color="auto"/>
            </w:tcBorders>
            <w:shd w:val="clear" w:color="000000" w:fill="C6E0B4"/>
            <w:noWrap/>
            <w:vAlign w:val="bottom"/>
            <w:hideMark/>
          </w:tcPr>
          <w:p w14:paraId="62ACAB79"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-1.46E+01</w:t>
            </w:r>
          </w:p>
        </w:tc>
      </w:tr>
      <w:tr w:rsidR="0048616E" w:rsidRPr="0048616E" w14:paraId="2346EA7A" w14:textId="77777777" w:rsidTr="0048616E">
        <w:trPr>
          <w:trHeight w:val="288"/>
          <w:jc w:val="center"/>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14:paraId="1A4E7574"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400</w:t>
            </w:r>
          </w:p>
        </w:tc>
        <w:tc>
          <w:tcPr>
            <w:tcW w:w="1580" w:type="dxa"/>
            <w:tcBorders>
              <w:top w:val="nil"/>
              <w:left w:val="nil"/>
              <w:bottom w:val="single" w:sz="4" w:space="0" w:color="auto"/>
              <w:right w:val="single" w:sz="4" w:space="0" w:color="auto"/>
            </w:tcBorders>
            <w:shd w:val="clear" w:color="000000" w:fill="FFFFFF"/>
            <w:noWrap/>
            <w:vAlign w:val="bottom"/>
            <w:hideMark/>
          </w:tcPr>
          <w:p w14:paraId="4EFC9BB6"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2.65E+04</w:t>
            </w:r>
          </w:p>
        </w:tc>
        <w:tc>
          <w:tcPr>
            <w:tcW w:w="1660" w:type="dxa"/>
            <w:tcBorders>
              <w:top w:val="nil"/>
              <w:left w:val="nil"/>
              <w:bottom w:val="single" w:sz="4" w:space="0" w:color="auto"/>
              <w:right w:val="single" w:sz="4" w:space="0" w:color="auto"/>
            </w:tcBorders>
            <w:shd w:val="clear" w:color="000000" w:fill="C6E0B4"/>
            <w:noWrap/>
            <w:vAlign w:val="bottom"/>
            <w:hideMark/>
          </w:tcPr>
          <w:p w14:paraId="4BEE7447"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1.76E+00</w:t>
            </w:r>
          </w:p>
        </w:tc>
        <w:tc>
          <w:tcPr>
            <w:tcW w:w="1040" w:type="dxa"/>
            <w:tcBorders>
              <w:top w:val="nil"/>
              <w:left w:val="nil"/>
              <w:bottom w:val="single" w:sz="4" w:space="0" w:color="auto"/>
              <w:right w:val="single" w:sz="4" w:space="0" w:color="auto"/>
            </w:tcBorders>
            <w:shd w:val="clear" w:color="000000" w:fill="C6E0B4"/>
            <w:noWrap/>
            <w:vAlign w:val="bottom"/>
            <w:hideMark/>
          </w:tcPr>
          <w:p w14:paraId="15EF957F"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-9.05E+00</w:t>
            </w:r>
          </w:p>
        </w:tc>
      </w:tr>
      <w:tr w:rsidR="0048616E" w:rsidRPr="0048616E" w14:paraId="0E22ABFA" w14:textId="77777777" w:rsidTr="0048616E">
        <w:trPr>
          <w:trHeight w:val="288"/>
          <w:jc w:val="center"/>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14:paraId="729E0CC7"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600</w:t>
            </w:r>
          </w:p>
        </w:tc>
        <w:tc>
          <w:tcPr>
            <w:tcW w:w="1580" w:type="dxa"/>
            <w:tcBorders>
              <w:top w:val="nil"/>
              <w:left w:val="nil"/>
              <w:bottom w:val="single" w:sz="4" w:space="0" w:color="auto"/>
              <w:right w:val="single" w:sz="4" w:space="0" w:color="auto"/>
            </w:tcBorders>
            <w:shd w:val="clear" w:color="000000" w:fill="FFFFFF"/>
            <w:noWrap/>
            <w:vAlign w:val="bottom"/>
            <w:hideMark/>
          </w:tcPr>
          <w:p w14:paraId="345D32EB"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1.77E+04</w:t>
            </w:r>
          </w:p>
        </w:tc>
        <w:tc>
          <w:tcPr>
            <w:tcW w:w="1660" w:type="dxa"/>
            <w:tcBorders>
              <w:top w:val="nil"/>
              <w:left w:val="nil"/>
              <w:bottom w:val="single" w:sz="4" w:space="0" w:color="auto"/>
              <w:right w:val="single" w:sz="4" w:space="0" w:color="auto"/>
            </w:tcBorders>
            <w:shd w:val="clear" w:color="000000" w:fill="C6E0B4"/>
            <w:noWrap/>
            <w:vAlign w:val="bottom"/>
            <w:hideMark/>
          </w:tcPr>
          <w:p w14:paraId="76772853"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2.46E+00</w:t>
            </w:r>
          </w:p>
        </w:tc>
        <w:tc>
          <w:tcPr>
            <w:tcW w:w="1040" w:type="dxa"/>
            <w:tcBorders>
              <w:top w:val="nil"/>
              <w:left w:val="nil"/>
              <w:bottom w:val="single" w:sz="4" w:space="0" w:color="auto"/>
              <w:right w:val="single" w:sz="4" w:space="0" w:color="auto"/>
            </w:tcBorders>
            <w:shd w:val="clear" w:color="000000" w:fill="C6E0B4"/>
            <w:noWrap/>
            <w:vAlign w:val="bottom"/>
            <w:hideMark/>
          </w:tcPr>
          <w:p w14:paraId="5452F8E1"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-6.16E+00</w:t>
            </w:r>
          </w:p>
        </w:tc>
      </w:tr>
      <w:tr w:rsidR="0048616E" w:rsidRPr="0048616E" w14:paraId="4B5C0007" w14:textId="77777777" w:rsidTr="0048616E">
        <w:trPr>
          <w:trHeight w:val="288"/>
          <w:jc w:val="center"/>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14:paraId="632C604C"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800</w:t>
            </w:r>
          </w:p>
        </w:tc>
        <w:tc>
          <w:tcPr>
            <w:tcW w:w="1580" w:type="dxa"/>
            <w:tcBorders>
              <w:top w:val="nil"/>
              <w:left w:val="nil"/>
              <w:bottom w:val="single" w:sz="4" w:space="0" w:color="auto"/>
              <w:right w:val="single" w:sz="4" w:space="0" w:color="auto"/>
            </w:tcBorders>
            <w:shd w:val="clear" w:color="000000" w:fill="FFFFFF"/>
            <w:noWrap/>
            <w:vAlign w:val="bottom"/>
            <w:hideMark/>
          </w:tcPr>
          <w:p w14:paraId="38773294"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1.33E+04</w:t>
            </w:r>
          </w:p>
        </w:tc>
        <w:tc>
          <w:tcPr>
            <w:tcW w:w="1660" w:type="dxa"/>
            <w:tcBorders>
              <w:top w:val="nil"/>
              <w:left w:val="nil"/>
              <w:bottom w:val="single" w:sz="4" w:space="0" w:color="auto"/>
              <w:right w:val="single" w:sz="4" w:space="0" w:color="auto"/>
            </w:tcBorders>
            <w:shd w:val="clear" w:color="000000" w:fill="C6E0B4"/>
            <w:noWrap/>
            <w:vAlign w:val="bottom"/>
            <w:hideMark/>
          </w:tcPr>
          <w:p w14:paraId="4FDC31FB"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3.01E+00</w:t>
            </w:r>
          </w:p>
        </w:tc>
        <w:tc>
          <w:tcPr>
            <w:tcW w:w="1040" w:type="dxa"/>
            <w:tcBorders>
              <w:top w:val="nil"/>
              <w:left w:val="nil"/>
              <w:bottom w:val="single" w:sz="4" w:space="0" w:color="auto"/>
              <w:right w:val="single" w:sz="4" w:space="0" w:color="auto"/>
            </w:tcBorders>
            <w:shd w:val="clear" w:color="000000" w:fill="C6E0B4"/>
            <w:noWrap/>
            <w:vAlign w:val="bottom"/>
            <w:hideMark/>
          </w:tcPr>
          <w:p w14:paraId="4D763855"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-4.41E+00</w:t>
            </w:r>
          </w:p>
        </w:tc>
      </w:tr>
      <w:tr w:rsidR="0048616E" w:rsidRPr="0048616E" w14:paraId="721D74E2" w14:textId="77777777" w:rsidTr="0048616E">
        <w:trPr>
          <w:trHeight w:val="288"/>
          <w:jc w:val="center"/>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14:paraId="2379DCA5"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1000</w:t>
            </w:r>
          </w:p>
        </w:tc>
        <w:tc>
          <w:tcPr>
            <w:tcW w:w="1580" w:type="dxa"/>
            <w:tcBorders>
              <w:top w:val="nil"/>
              <w:left w:val="nil"/>
              <w:bottom w:val="single" w:sz="4" w:space="0" w:color="auto"/>
              <w:right w:val="single" w:sz="4" w:space="0" w:color="auto"/>
            </w:tcBorders>
            <w:shd w:val="clear" w:color="000000" w:fill="FFFFFF"/>
            <w:noWrap/>
            <w:vAlign w:val="bottom"/>
            <w:hideMark/>
          </w:tcPr>
          <w:p w14:paraId="15126017"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1.06E+04</w:t>
            </w:r>
          </w:p>
        </w:tc>
        <w:tc>
          <w:tcPr>
            <w:tcW w:w="1660" w:type="dxa"/>
            <w:tcBorders>
              <w:top w:val="nil"/>
              <w:left w:val="nil"/>
              <w:bottom w:val="single" w:sz="4" w:space="0" w:color="auto"/>
              <w:right w:val="single" w:sz="4" w:space="0" w:color="auto"/>
            </w:tcBorders>
            <w:shd w:val="clear" w:color="000000" w:fill="C6E0B4"/>
            <w:noWrap/>
            <w:vAlign w:val="bottom"/>
            <w:hideMark/>
          </w:tcPr>
          <w:p w14:paraId="7CFD0408"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3.43E+00</w:t>
            </w:r>
          </w:p>
        </w:tc>
        <w:tc>
          <w:tcPr>
            <w:tcW w:w="1040" w:type="dxa"/>
            <w:tcBorders>
              <w:top w:val="nil"/>
              <w:left w:val="nil"/>
              <w:bottom w:val="single" w:sz="4" w:space="0" w:color="auto"/>
              <w:right w:val="single" w:sz="4" w:space="0" w:color="auto"/>
            </w:tcBorders>
            <w:shd w:val="clear" w:color="000000" w:fill="C6E0B4"/>
            <w:noWrap/>
            <w:vAlign w:val="bottom"/>
            <w:hideMark/>
          </w:tcPr>
          <w:p w14:paraId="11909128"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-3.28E+00</w:t>
            </w:r>
          </w:p>
        </w:tc>
      </w:tr>
      <w:tr w:rsidR="0048616E" w:rsidRPr="0048616E" w14:paraId="3331BCD6" w14:textId="77777777" w:rsidTr="0048616E">
        <w:trPr>
          <w:trHeight w:val="288"/>
          <w:jc w:val="center"/>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14:paraId="6F19FBA2"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1200</w:t>
            </w:r>
          </w:p>
        </w:tc>
        <w:tc>
          <w:tcPr>
            <w:tcW w:w="1580" w:type="dxa"/>
            <w:tcBorders>
              <w:top w:val="nil"/>
              <w:left w:val="nil"/>
              <w:bottom w:val="single" w:sz="4" w:space="0" w:color="auto"/>
              <w:right w:val="single" w:sz="4" w:space="0" w:color="auto"/>
            </w:tcBorders>
            <w:shd w:val="clear" w:color="000000" w:fill="FFFFFF"/>
            <w:noWrap/>
            <w:vAlign w:val="bottom"/>
            <w:hideMark/>
          </w:tcPr>
          <w:p w14:paraId="52D767AB"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8.84E+03</w:t>
            </w:r>
          </w:p>
        </w:tc>
        <w:tc>
          <w:tcPr>
            <w:tcW w:w="1660" w:type="dxa"/>
            <w:tcBorders>
              <w:top w:val="nil"/>
              <w:left w:val="nil"/>
              <w:bottom w:val="single" w:sz="4" w:space="0" w:color="auto"/>
              <w:right w:val="single" w:sz="4" w:space="0" w:color="auto"/>
            </w:tcBorders>
            <w:shd w:val="clear" w:color="000000" w:fill="C6E0B4"/>
            <w:noWrap/>
            <w:vAlign w:val="bottom"/>
            <w:hideMark/>
          </w:tcPr>
          <w:p w14:paraId="2CB0E1AA"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3.75E+00</w:t>
            </w:r>
          </w:p>
        </w:tc>
        <w:tc>
          <w:tcPr>
            <w:tcW w:w="1040" w:type="dxa"/>
            <w:tcBorders>
              <w:top w:val="nil"/>
              <w:left w:val="nil"/>
              <w:bottom w:val="single" w:sz="4" w:space="0" w:color="auto"/>
              <w:right w:val="single" w:sz="4" w:space="0" w:color="auto"/>
            </w:tcBorders>
            <w:shd w:val="clear" w:color="000000" w:fill="C6E0B4"/>
            <w:noWrap/>
            <w:vAlign w:val="bottom"/>
            <w:hideMark/>
          </w:tcPr>
          <w:p w14:paraId="18CE08BB"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-2.51E+00</w:t>
            </w:r>
          </w:p>
        </w:tc>
      </w:tr>
      <w:tr w:rsidR="0048616E" w:rsidRPr="0048616E" w14:paraId="156926F9" w14:textId="77777777" w:rsidTr="0048616E">
        <w:trPr>
          <w:trHeight w:val="288"/>
          <w:jc w:val="center"/>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14:paraId="16261B7C"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1400</w:t>
            </w:r>
          </w:p>
        </w:tc>
        <w:tc>
          <w:tcPr>
            <w:tcW w:w="1580" w:type="dxa"/>
            <w:tcBorders>
              <w:top w:val="nil"/>
              <w:left w:val="nil"/>
              <w:bottom w:val="single" w:sz="4" w:space="0" w:color="auto"/>
              <w:right w:val="single" w:sz="4" w:space="0" w:color="auto"/>
            </w:tcBorders>
            <w:shd w:val="clear" w:color="000000" w:fill="FFFFFF"/>
            <w:noWrap/>
            <w:vAlign w:val="bottom"/>
            <w:hideMark/>
          </w:tcPr>
          <w:p w14:paraId="4EF9314C"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7.58E+03</w:t>
            </w:r>
          </w:p>
        </w:tc>
        <w:tc>
          <w:tcPr>
            <w:tcW w:w="1660" w:type="dxa"/>
            <w:tcBorders>
              <w:top w:val="nil"/>
              <w:left w:val="nil"/>
              <w:bottom w:val="single" w:sz="4" w:space="0" w:color="auto"/>
              <w:right w:val="single" w:sz="4" w:space="0" w:color="auto"/>
            </w:tcBorders>
            <w:shd w:val="clear" w:color="000000" w:fill="C6E0B4"/>
            <w:noWrap/>
            <w:vAlign w:val="bottom"/>
            <w:hideMark/>
          </w:tcPr>
          <w:p w14:paraId="48E514DD"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3.98E+00</w:t>
            </w:r>
          </w:p>
        </w:tc>
        <w:tc>
          <w:tcPr>
            <w:tcW w:w="1040" w:type="dxa"/>
            <w:tcBorders>
              <w:top w:val="nil"/>
              <w:left w:val="nil"/>
              <w:bottom w:val="single" w:sz="4" w:space="0" w:color="auto"/>
              <w:right w:val="single" w:sz="4" w:space="0" w:color="auto"/>
            </w:tcBorders>
            <w:shd w:val="clear" w:color="000000" w:fill="C6E0B4"/>
            <w:noWrap/>
            <w:vAlign w:val="bottom"/>
            <w:hideMark/>
          </w:tcPr>
          <w:p w14:paraId="175E3D7A"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-1.97E+00</w:t>
            </w:r>
          </w:p>
        </w:tc>
      </w:tr>
      <w:tr w:rsidR="0048616E" w:rsidRPr="0048616E" w14:paraId="45833DEF" w14:textId="77777777" w:rsidTr="0048616E">
        <w:trPr>
          <w:trHeight w:val="288"/>
          <w:jc w:val="center"/>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14:paraId="7E08D407"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1600</w:t>
            </w:r>
          </w:p>
        </w:tc>
        <w:tc>
          <w:tcPr>
            <w:tcW w:w="1580" w:type="dxa"/>
            <w:tcBorders>
              <w:top w:val="nil"/>
              <w:left w:val="nil"/>
              <w:bottom w:val="single" w:sz="4" w:space="0" w:color="auto"/>
              <w:right w:val="single" w:sz="4" w:space="0" w:color="auto"/>
            </w:tcBorders>
            <w:shd w:val="clear" w:color="000000" w:fill="FFFFFF"/>
            <w:noWrap/>
            <w:vAlign w:val="bottom"/>
            <w:hideMark/>
          </w:tcPr>
          <w:p w14:paraId="33BB0BE0"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6.63E+03</w:t>
            </w:r>
          </w:p>
        </w:tc>
        <w:tc>
          <w:tcPr>
            <w:tcW w:w="1660" w:type="dxa"/>
            <w:tcBorders>
              <w:top w:val="nil"/>
              <w:left w:val="nil"/>
              <w:bottom w:val="single" w:sz="4" w:space="0" w:color="auto"/>
              <w:right w:val="single" w:sz="4" w:space="0" w:color="auto"/>
            </w:tcBorders>
            <w:shd w:val="clear" w:color="000000" w:fill="C6E0B4"/>
            <w:noWrap/>
            <w:vAlign w:val="bottom"/>
            <w:hideMark/>
          </w:tcPr>
          <w:p w14:paraId="29C3699E"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4.17E+00</w:t>
            </w:r>
          </w:p>
        </w:tc>
        <w:tc>
          <w:tcPr>
            <w:tcW w:w="1040" w:type="dxa"/>
            <w:tcBorders>
              <w:top w:val="nil"/>
              <w:left w:val="nil"/>
              <w:bottom w:val="single" w:sz="4" w:space="0" w:color="auto"/>
              <w:right w:val="single" w:sz="4" w:space="0" w:color="auto"/>
            </w:tcBorders>
            <w:shd w:val="clear" w:color="000000" w:fill="C6E0B4"/>
            <w:noWrap/>
            <w:vAlign w:val="bottom"/>
            <w:hideMark/>
          </w:tcPr>
          <w:p w14:paraId="48B792B0"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-1.58E+00</w:t>
            </w:r>
          </w:p>
        </w:tc>
      </w:tr>
      <w:tr w:rsidR="0048616E" w:rsidRPr="0048616E" w14:paraId="26C1759C" w14:textId="77777777" w:rsidTr="0048616E">
        <w:trPr>
          <w:trHeight w:val="288"/>
          <w:jc w:val="center"/>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14:paraId="56EBC50D"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1800</w:t>
            </w:r>
          </w:p>
        </w:tc>
        <w:tc>
          <w:tcPr>
            <w:tcW w:w="1580" w:type="dxa"/>
            <w:tcBorders>
              <w:top w:val="nil"/>
              <w:left w:val="nil"/>
              <w:bottom w:val="single" w:sz="4" w:space="0" w:color="auto"/>
              <w:right w:val="single" w:sz="4" w:space="0" w:color="auto"/>
            </w:tcBorders>
            <w:shd w:val="clear" w:color="000000" w:fill="FFFFFF"/>
            <w:noWrap/>
            <w:vAlign w:val="bottom"/>
            <w:hideMark/>
          </w:tcPr>
          <w:p w14:paraId="2DF36BA6"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5.89E+03</w:t>
            </w:r>
          </w:p>
        </w:tc>
        <w:tc>
          <w:tcPr>
            <w:tcW w:w="1660" w:type="dxa"/>
            <w:tcBorders>
              <w:top w:val="nil"/>
              <w:left w:val="nil"/>
              <w:bottom w:val="single" w:sz="4" w:space="0" w:color="auto"/>
              <w:right w:val="single" w:sz="4" w:space="0" w:color="auto"/>
            </w:tcBorders>
            <w:shd w:val="clear" w:color="000000" w:fill="C6E0B4"/>
            <w:noWrap/>
            <w:vAlign w:val="bottom"/>
            <w:hideMark/>
          </w:tcPr>
          <w:p w14:paraId="6E7596AB"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4.31E+00</w:t>
            </w:r>
          </w:p>
        </w:tc>
        <w:tc>
          <w:tcPr>
            <w:tcW w:w="1040" w:type="dxa"/>
            <w:tcBorders>
              <w:top w:val="nil"/>
              <w:left w:val="nil"/>
              <w:bottom w:val="single" w:sz="4" w:space="0" w:color="auto"/>
              <w:right w:val="single" w:sz="4" w:space="0" w:color="auto"/>
            </w:tcBorders>
            <w:shd w:val="clear" w:color="000000" w:fill="C6E0B4"/>
            <w:noWrap/>
            <w:vAlign w:val="bottom"/>
            <w:hideMark/>
          </w:tcPr>
          <w:p w14:paraId="30221662"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-1.30E+00</w:t>
            </w:r>
          </w:p>
        </w:tc>
      </w:tr>
      <w:tr w:rsidR="0048616E" w:rsidRPr="0048616E" w14:paraId="4EB920E2" w14:textId="77777777" w:rsidTr="0048616E">
        <w:trPr>
          <w:trHeight w:val="288"/>
          <w:jc w:val="center"/>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14:paraId="66C9AA80"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2000</w:t>
            </w:r>
          </w:p>
        </w:tc>
        <w:tc>
          <w:tcPr>
            <w:tcW w:w="1580" w:type="dxa"/>
            <w:tcBorders>
              <w:top w:val="nil"/>
              <w:left w:val="nil"/>
              <w:bottom w:val="single" w:sz="4" w:space="0" w:color="auto"/>
              <w:right w:val="single" w:sz="4" w:space="0" w:color="auto"/>
            </w:tcBorders>
            <w:shd w:val="clear" w:color="000000" w:fill="FFFFFF"/>
            <w:noWrap/>
            <w:vAlign w:val="bottom"/>
            <w:hideMark/>
          </w:tcPr>
          <w:p w14:paraId="619EDF9E"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5.31E+03</w:t>
            </w:r>
          </w:p>
        </w:tc>
        <w:tc>
          <w:tcPr>
            <w:tcW w:w="1660" w:type="dxa"/>
            <w:tcBorders>
              <w:top w:val="nil"/>
              <w:left w:val="nil"/>
              <w:bottom w:val="single" w:sz="4" w:space="0" w:color="auto"/>
              <w:right w:val="single" w:sz="4" w:space="0" w:color="auto"/>
            </w:tcBorders>
            <w:shd w:val="clear" w:color="000000" w:fill="C6E0B4"/>
            <w:noWrap/>
            <w:vAlign w:val="bottom"/>
            <w:hideMark/>
          </w:tcPr>
          <w:p w14:paraId="26F5988D"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4.42E+00</w:t>
            </w:r>
          </w:p>
        </w:tc>
        <w:tc>
          <w:tcPr>
            <w:tcW w:w="1040" w:type="dxa"/>
            <w:tcBorders>
              <w:top w:val="nil"/>
              <w:left w:val="nil"/>
              <w:bottom w:val="single" w:sz="4" w:space="0" w:color="auto"/>
              <w:right w:val="single" w:sz="4" w:space="0" w:color="auto"/>
            </w:tcBorders>
            <w:shd w:val="clear" w:color="000000" w:fill="C6E0B4"/>
            <w:noWrap/>
            <w:vAlign w:val="bottom"/>
            <w:hideMark/>
          </w:tcPr>
          <w:p w14:paraId="36EA1F22"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-1.08E+00</w:t>
            </w:r>
          </w:p>
        </w:tc>
      </w:tr>
      <w:tr w:rsidR="0048616E" w:rsidRPr="0048616E" w14:paraId="35EF5BB9" w14:textId="77777777" w:rsidTr="0048616E">
        <w:trPr>
          <w:trHeight w:val="288"/>
          <w:jc w:val="center"/>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14:paraId="2F2F6D85"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2500</w:t>
            </w:r>
          </w:p>
        </w:tc>
        <w:tc>
          <w:tcPr>
            <w:tcW w:w="1580" w:type="dxa"/>
            <w:tcBorders>
              <w:top w:val="nil"/>
              <w:left w:val="nil"/>
              <w:bottom w:val="single" w:sz="4" w:space="0" w:color="auto"/>
              <w:right w:val="single" w:sz="4" w:space="0" w:color="auto"/>
            </w:tcBorders>
            <w:shd w:val="clear" w:color="000000" w:fill="FFFFFF"/>
            <w:noWrap/>
            <w:vAlign w:val="bottom"/>
            <w:hideMark/>
          </w:tcPr>
          <w:p w14:paraId="498964FA"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4.24E+03</w:t>
            </w:r>
          </w:p>
        </w:tc>
        <w:tc>
          <w:tcPr>
            <w:tcW w:w="1660" w:type="dxa"/>
            <w:tcBorders>
              <w:top w:val="nil"/>
              <w:left w:val="nil"/>
              <w:bottom w:val="single" w:sz="4" w:space="0" w:color="auto"/>
              <w:right w:val="single" w:sz="4" w:space="0" w:color="auto"/>
            </w:tcBorders>
            <w:shd w:val="clear" w:color="000000" w:fill="C6E0B4"/>
            <w:noWrap/>
            <w:vAlign w:val="bottom"/>
            <w:hideMark/>
          </w:tcPr>
          <w:p w14:paraId="36F3A69C"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4.60E+00</w:t>
            </w:r>
          </w:p>
        </w:tc>
        <w:tc>
          <w:tcPr>
            <w:tcW w:w="1040" w:type="dxa"/>
            <w:tcBorders>
              <w:top w:val="nil"/>
              <w:left w:val="nil"/>
              <w:bottom w:val="single" w:sz="4" w:space="0" w:color="auto"/>
              <w:right w:val="single" w:sz="4" w:space="0" w:color="auto"/>
            </w:tcBorders>
            <w:shd w:val="clear" w:color="000000" w:fill="C6E0B4"/>
            <w:noWrap/>
            <w:vAlign w:val="bottom"/>
            <w:hideMark/>
          </w:tcPr>
          <w:p w14:paraId="3C4B75B4"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-7.19E-01</w:t>
            </w:r>
          </w:p>
        </w:tc>
      </w:tr>
      <w:tr w:rsidR="0048616E" w:rsidRPr="0048616E" w14:paraId="10D46646" w14:textId="77777777" w:rsidTr="0048616E">
        <w:trPr>
          <w:trHeight w:val="288"/>
          <w:jc w:val="center"/>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14:paraId="3A9EA02C"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3000</w:t>
            </w:r>
          </w:p>
        </w:tc>
        <w:tc>
          <w:tcPr>
            <w:tcW w:w="1580" w:type="dxa"/>
            <w:tcBorders>
              <w:top w:val="nil"/>
              <w:left w:val="nil"/>
              <w:bottom w:val="single" w:sz="4" w:space="0" w:color="auto"/>
              <w:right w:val="single" w:sz="4" w:space="0" w:color="auto"/>
            </w:tcBorders>
            <w:shd w:val="clear" w:color="000000" w:fill="FFFFFF"/>
            <w:noWrap/>
            <w:vAlign w:val="bottom"/>
            <w:hideMark/>
          </w:tcPr>
          <w:p w14:paraId="72739B43"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3.54E+03</w:t>
            </w:r>
          </w:p>
        </w:tc>
        <w:tc>
          <w:tcPr>
            <w:tcW w:w="1660" w:type="dxa"/>
            <w:tcBorders>
              <w:top w:val="nil"/>
              <w:left w:val="nil"/>
              <w:bottom w:val="single" w:sz="4" w:space="0" w:color="auto"/>
              <w:right w:val="single" w:sz="4" w:space="0" w:color="auto"/>
            </w:tcBorders>
            <w:shd w:val="clear" w:color="000000" w:fill="C6E0B4"/>
            <w:noWrap/>
            <w:vAlign w:val="bottom"/>
            <w:hideMark/>
          </w:tcPr>
          <w:p w14:paraId="58184D07"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4.71E+00</w:t>
            </w:r>
          </w:p>
        </w:tc>
        <w:tc>
          <w:tcPr>
            <w:tcW w:w="1040" w:type="dxa"/>
            <w:tcBorders>
              <w:top w:val="nil"/>
              <w:left w:val="nil"/>
              <w:bottom w:val="single" w:sz="4" w:space="0" w:color="auto"/>
              <w:right w:val="single" w:sz="4" w:space="0" w:color="auto"/>
            </w:tcBorders>
            <w:shd w:val="clear" w:color="000000" w:fill="C6E0B4"/>
            <w:noWrap/>
            <w:vAlign w:val="bottom"/>
            <w:hideMark/>
          </w:tcPr>
          <w:p w14:paraId="374FF0C4"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-5.12E-01</w:t>
            </w:r>
          </w:p>
        </w:tc>
      </w:tr>
      <w:tr w:rsidR="0048616E" w:rsidRPr="0048616E" w14:paraId="28D79CA7" w14:textId="77777777" w:rsidTr="0048616E">
        <w:trPr>
          <w:trHeight w:val="288"/>
          <w:jc w:val="center"/>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14:paraId="3F644174"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3500</w:t>
            </w:r>
          </w:p>
        </w:tc>
        <w:tc>
          <w:tcPr>
            <w:tcW w:w="1580" w:type="dxa"/>
            <w:tcBorders>
              <w:top w:val="nil"/>
              <w:left w:val="nil"/>
              <w:bottom w:val="single" w:sz="4" w:space="0" w:color="auto"/>
              <w:right w:val="single" w:sz="4" w:space="0" w:color="auto"/>
            </w:tcBorders>
            <w:shd w:val="clear" w:color="000000" w:fill="FFFFFF"/>
            <w:noWrap/>
            <w:vAlign w:val="bottom"/>
            <w:hideMark/>
          </w:tcPr>
          <w:p w14:paraId="042FD78F"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3.03E+03</w:t>
            </w:r>
          </w:p>
        </w:tc>
        <w:tc>
          <w:tcPr>
            <w:tcW w:w="1660" w:type="dxa"/>
            <w:tcBorders>
              <w:top w:val="nil"/>
              <w:left w:val="nil"/>
              <w:bottom w:val="single" w:sz="4" w:space="0" w:color="auto"/>
              <w:right w:val="single" w:sz="4" w:space="0" w:color="auto"/>
            </w:tcBorders>
            <w:shd w:val="clear" w:color="000000" w:fill="C6E0B4"/>
            <w:noWrap/>
            <w:vAlign w:val="bottom"/>
            <w:hideMark/>
          </w:tcPr>
          <w:p w14:paraId="3A6D4950"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4.78E+00</w:t>
            </w:r>
          </w:p>
        </w:tc>
        <w:tc>
          <w:tcPr>
            <w:tcW w:w="1040" w:type="dxa"/>
            <w:tcBorders>
              <w:top w:val="nil"/>
              <w:left w:val="nil"/>
              <w:bottom w:val="single" w:sz="4" w:space="0" w:color="auto"/>
              <w:right w:val="single" w:sz="4" w:space="0" w:color="auto"/>
            </w:tcBorders>
            <w:shd w:val="clear" w:color="000000" w:fill="C6E0B4"/>
            <w:noWrap/>
            <w:vAlign w:val="bottom"/>
            <w:hideMark/>
          </w:tcPr>
          <w:p w14:paraId="0DA25D07"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-3.82E-01</w:t>
            </w:r>
          </w:p>
        </w:tc>
      </w:tr>
      <w:tr w:rsidR="0048616E" w:rsidRPr="0048616E" w14:paraId="62DA5E03" w14:textId="77777777" w:rsidTr="0048616E">
        <w:trPr>
          <w:trHeight w:val="288"/>
          <w:jc w:val="center"/>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14:paraId="72A1749A"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4000</w:t>
            </w:r>
          </w:p>
        </w:tc>
        <w:tc>
          <w:tcPr>
            <w:tcW w:w="1580" w:type="dxa"/>
            <w:tcBorders>
              <w:top w:val="nil"/>
              <w:left w:val="nil"/>
              <w:bottom w:val="single" w:sz="4" w:space="0" w:color="auto"/>
              <w:right w:val="single" w:sz="4" w:space="0" w:color="auto"/>
            </w:tcBorders>
            <w:shd w:val="clear" w:color="000000" w:fill="FFFFFF"/>
            <w:noWrap/>
            <w:vAlign w:val="bottom"/>
            <w:hideMark/>
          </w:tcPr>
          <w:p w14:paraId="37033227"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2.65E+03</w:t>
            </w:r>
          </w:p>
        </w:tc>
        <w:tc>
          <w:tcPr>
            <w:tcW w:w="1660" w:type="dxa"/>
            <w:tcBorders>
              <w:top w:val="nil"/>
              <w:left w:val="nil"/>
              <w:bottom w:val="single" w:sz="4" w:space="0" w:color="auto"/>
              <w:right w:val="single" w:sz="4" w:space="0" w:color="auto"/>
            </w:tcBorders>
            <w:shd w:val="clear" w:color="000000" w:fill="C6E0B4"/>
            <w:noWrap/>
            <w:vAlign w:val="bottom"/>
            <w:hideMark/>
          </w:tcPr>
          <w:p w14:paraId="10A7E5E7"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4.83E+00</w:t>
            </w:r>
          </w:p>
        </w:tc>
        <w:tc>
          <w:tcPr>
            <w:tcW w:w="1040" w:type="dxa"/>
            <w:tcBorders>
              <w:top w:val="nil"/>
              <w:left w:val="nil"/>
              <w:bottom w:val="single" w:sz="4" w:space="0" w:color="auto"/>
              <w:right w:val="single" w:sz="4" w:space="0" w:color="auto"/>
            </w:tcBorders>
            <w:shd w:val="clear" w:color="000000" w:fill="C6E0B4"/>
            <w:noWrap/>
            <w:vAlign w:val="bottom"/>
            <w:hideMark/>
          </w:tcPr>
          <w:p w14:paraId="142B7955"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-2.95E-01</w:t>
            </w:r>
          </w:p>
        </w:tc>
      </w:tr>
      <w:tr w:rsidR="0048616E" w:rsidRPr="0048616E" w14:paraId="79F56B75" w14:textId="77777777" w:rsidTr="0048616E">
        <w:trPr>
          <w:trHeight w:val="288"/>
          <w:jc w:val="center"/>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14:paraId="6E557267"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4500</w:t>
            </w:r>
          </w:p>
        </w:tc>
        <w:tc>
          <w:tcPr>
            <w:tcW w:w="1580" w:type="dxa"/>
            <w:tcBorders>
              <w:top w:val="nil"/>
              <w:left w:val="nil"/>
              <w:bottom w:val="single" w:sz="4" w:space="0" w:color="auto"/>
              <w:right w:val="single" w:sz="4" w:space="0" w:color="auto"/>
            </w:tcBorders>
            <w:shd w:val="clear" w:color="000000" w:fill="FFFFFF"/>
            <w:noWrap/>
            <w:vAlign w:val="bottom"/>
            <w:hideMark/>
          </w:tcPr>
          <w:p w14:paraId="5F12C709"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2.36E+03</w:t>
            </w:r>
          </w:p>
        </w:tc>
        <w:tc>
          <w:tcPr>
            <w:tcW w:w="1660" w:type="dxa"/>
            <w:tcBorders>
              <w:top w:val="nil"/>
              <w:left w:val="nil"/>
              <w:bottom w:val="single" w:sz="4" w:space="0" w:color="auto"/>
              <w:right w:val="single" w:sz="4" w:space="0" w:color="auto"/>
            </w:tcBorders>
            <w:shd w:val="clear" w:color="000000" w:fill="C6E0B4"/>
            <w:noWrap/>
            <w:vAlign w:val="bottom"/>
            <w:hideMark/>
          </w:tcPr>
          <w:p w14:paraId="6E6A9A94"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4.87E+00</w:t>
            </w:r>
          </w:p>
        </w:tc>
        <w:tc>
          <w:tcPr>
            <w:tcW w:w="1040" w:type="dxa"/>
            <w:tcBorders>
              <w:top w:val="nil"/>
              <w:left w:val="nil"/>
              <w:bottom w:val="single" w:sz="4" w:space="0" w:color="auto"/>
              <w:right w:val="single" w:sz="4" w:space="0" w:color="auto"/>
            </w:tcBorders>
            <w:shd w:val="clear" w:color="000000" w:fill="C6E0B4"/>
            <w:noWrap/>
            <w:vAlign w:val="bottom"/>
            <w:hideMark/>
          </w:tcPr>
          <w:p w14:paraId="0AB918B4"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-2.35E-01</w:t>
            </w:r>
          </w:p>
        </w:tc>
      </w:tr>
      <w:tr w:rsidR="0048616E" w:rsidRPr="0048616E" w14:paraId="5240FEB3" w14:textId="77777777" w:rsidTr="0048616E">
        <w:trPr>
          <w:trHeight w:val="288"/>
          <w:jc w:val="center"/>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14:paraId="57285EF0"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5000</w:t>
            </w:r>
          </w:p>
        </w:tc>
        <w:tc>
          <w:tcPr>
            <w:tcW w:w="1580" w:type="dxa"/>
            <w:tcBorders>
              <w:top w:val="nil"/>
              <w:left w:val="nil"/>
              <w:bottom w:val="single" w:sz="4" w:space="0" w:color="auto"/>
              <w:right w:val="single" w:sz="4" w:space="0" w:color="auto"/>
            </w:tcBorders>
            <w:shd w:val="clear" w:color="000000" w:fill="FFFFFF"/>
            <w:noWrap/>
            <w:vAlign w:val="bottom"/>
            <w:hideMark/>
          </w:tcPr>
          <w:p w14:paraId="42CF0BB5"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2.12E+03</w:t>
            </w:r>
          </w:p>
        </w:tc>
        <w:tc>
          <w:tcPr>
            <w:tcW w:w="1660" w:type="dxa"/>
            <w:tcBorders>
              <w:top w:val="nil"/>
              <w:left w:val="nil"/>
              <w:bottom w:val="single" w:sz="4" w:space="0" w:color="auto"/>
              <w:right w:val="single" w:sz="4" w:space="0" w:color="auto"/>
            </w:tcBorders>
            <w:shd w:val="clear" w:color="000000" w:fill="C6E0B4"/>
            <w:noWrap/>
            <w:vAlign w:val="bottom"/>
            <w:hideMark/>
          </w:tcPr>
          <w:p w14:paraId="1C00F586"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4.89E+00</w:t>
            </w:r>
          </w:p>
        </w:tc>
        <w:tc>
          <w:tcPr>
            <w:tcW w:w="1040" w:type="dxa"/>
            <w:tcBorders>
              <w:top w:val="nil"/>
              <w:left w:val="nil"/>
              <w:bottom w:val="single" w:sz="4" w:space="0" w:color="auto"/>
              <w:right w:val="single" w:sz="4" w:space="0" w:color="auto"/>
            </w:tcBorders>
            <w:shd w:val="clear" w:color="000000" w:fill="C6E0B4"/>
            <w:noWrap/>
            <w:vAlign w:val="bottom"/>
            <w:hideMark/>
          </w:tcPr>
          <w:p w14:paraId="6BD7D631"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-1.91E-01</w:t>
            </w:r>
          </w:p>
        </w:tc>
      </w:tr>
      <w:tr w:rsidR="0048616E" w:rsidRPr="0048616E" w14:paraId="113BA7FA" w14:textId="77777777" w:rsidTr="0048616E">
        <w:trPr>
          <w:trHeight w:val="288"/>
          <w:jc w:val="center"/>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14:paraId="2277FE42"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lastRenderedPageBreak/>
              <w:t>5500</w:t>
            </w:r>
          </w:p>
        </w:tc>
        <w:tc>
          <w:tcPr>
            <w:tcW w:w="1580" w:type="dxa"/>
            <w:tcBorders>
              <w:top w:val="nil"/>
              <w:left w:val="nil"/>
              <w:bottom w:val="single" w:sz="4" w:space="0" w:color="auto"/>
              <w:right w:val="single" w:sz="4" w:space="0" w:color="auto"/>
            </w:tcBorders>
            <w:shd w:val="clear" w:color="000000" w:fill="FFFFFF"/>
            <w:noWrap/>
            <w:vAlign w:val="bottom"/>
            <w:hideMark/>
          </w:tcPr>
          <w:p w14:paraId="7061ECA9"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1.93E+03</w:t>
            </w:r>
          </w:p>
        </w:tc>
        <w:tc>
          <w:tcPr>
            <w:tcW w:w="1660" w:type="dxa"/>
            <w:tcBorders>
              <w:top w:val="nil"/>
              <w:left w:val="nil"/>
              <w:bottom w:val="single" w:sz="4" w:space="0" w:color="auto"/>
              <w:right w:val="single" w:sz="4" w:space="0" w:color="auto"/>
            </w:tcBorders>
            <w:shd w:val="clear" w:color="000000" w:fill="C6E0B4"/>
            <w:noWrap/>
            <w:vAlign w:val="bottom"/>
            <w:hideMark/>
          </w:tcPr>
          <w:p w14:paraId="77C1028E"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4.91E+00</w:t>
            </w:r>
          </w:p>
        </w:tc>
        <w:tc>
          <w:tcPr>
            <w:tcW w:w="1040" w:type="dxa"/>
            <w:tcBorders>
              <w:top w:val="nil"/>
              <w:left w:val="nil"/>
              <w:bottom w:val="single" w:sz="4" w:space="0" w:color="auto"/>
              <w:right w:val="single" w:sz="4" w:space="0" w:color="auto"/>
            </w:tcBorders>
            <w:shd w:val="clear" w:color="000000" w:fill="C6E0B4"/>
            <w:noWrap/>
            <w:vAlign w:val="bottom"/>
            <w:hideMark/>
          </w:tcPr>
          <w:p w14:paraId="428C08D5"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-1.59E-01</w:t>
            </w:r>
          </w:p>
        </w:tc>
      </w:tr>
      <w:tr w:rsidR="0048616E" w:rsidRPr="0048616E" w14:paraId="4CEA2666" w14:textId="77777777" w:rsidTr="0048616E">
        <w:trPr>
          <w:trHeight w:val="288"/>
          <w:jc w:val="center"/>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14:paraId="38A7D812"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6000</w:t>
            </w:r>
          </w:p>
        </w:tc>
        <w:tc>
          <w:tcPr>
            <w:tcW w:w="1580" w:type="dxa"/>
            <w:tcBorders>
              <w:top w:val="nil"/>
              <w:left w:val="nil"/>
              <w:bottom w:val="single" w:sz="4" w:space="0" w:color="auto"/>
              <w:right w:val="single" w:sz="4" w:space="0" w:color="auto"/>
            </w:tcBorders>
            <w:shd w:val="clear" w:color="000000" w:fill="FFFFFF"/>
            <w:noWrap/>
            <w:vAlign w:val="bottom"/>
            <w:hideMark/>
          </w:tcPr>
          <w:p w14:paraId="1A18F180"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1.77E+03</w:t>
            </w:r>
          </w:p>
        </w:tc>
        <w:tc>
          <w:tcPr>
            <w:tcW w:w="1660" w:type="dxa"/>
            <w:tcBorders>
              <w:top w:val="nil"/>
              <w:left w:val="nil"/>
              <w:bottom w:val="single" w:sz="4" w:space="0" w:color="auto"/>
              <w:right w:val="single" w:sz="4" w:space="0" w:color="auto"/>
            </w:tcBorders>
            <w:shd w:val="clear" w:color="000000" w:fill="C6E0B4"/>
            <w:noWrap/>
            <w:vAlign w:val="bottom"/>
            <w:hideMark/>
          </w:tcPr>
          <w:p w14:paraId="49F56F80"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4.92E+00</w:t>
            </w:r>
          </w:p>
        </w:tc>
        <w:tc>
          <w:tcPr>
            <w:tcW w:w="1040" w:type="dxa"/>
            <w:tcBorders>
              <w:top w:val="nil"/>
              <w:left w:val="nil"/>
              <w:bottom w:val="single" w:sz="4" w:space="0" w:color="auto"/>
              <w:right w:val="single" w:sz="4" w:space="0" w:color="auto"/>
            </w:tcBorders>
            <w:shd w:val="clear" w:color="000000" w:fill="C6E0B4"/>
            <w:noWrap/>
            <w:vAlign w:val="bottom"/>
            <w:hideMark/>
          </w:tcPr>
          <w:p w14:paraId="67C35D96"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-1.34E-01</w:t>
            </w:r>
          </w:p>
        </w:tc>
      </w:tr>
      <w:tr w:rsidR="0048616E" w:rsidRPr="0048616E" w14:paraId="3CBF2860" w14:textId="77777777" w:rsidTr="0048616E">
        <w:trPr>
          <w:trHeight w:val="288"/>
          <w:jc w:val="center"/>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14:paraId="4DCFE7E7"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6500</w:t>
            </w:r>
          </w:p>
        </w:tc>
        <w:tc>
          <w:tcPr>
            <w:tcW w:w="1580" w:type="dxa"/>
            <w:tcBorders>
              <w:top w:val="nil"/>
              <w:left w:val="nil"/>
              <w:bottom w:val="single" w:sz="4" w:space="0" w:color="auto"/>
              <w:right w:val="single" w:sz="4" w:space="0" w:color="auto"/>
            </w:tcBorders>
            <w:shd w:val="clear" w:color="000000" w:fill="FFFFFF"/>
            <w:noWrap/>
            <w:vAlign w:val="bottom"/>
            <w:hideMark/>
          </w:tcPr>
          <w:p w14:paraId="3C006262"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1.63E+03</w:t>
            </w:r>
          </w:p>
        </w:tc>
        <w:tc>
          <w:tcPr>
            <w:tcW w:w="1660" w:type="dxa"/>
            <w:tcBorders>
              <w:top w:val="nil"/>
              <w:left w:val="nil"/>
              <w:bottom w:val="single" w:sz="4" w:space="0" w:color="auto"/>
              <w:right w:val="single" w:sz="4" w:space="0" w:color="auto"/>
            </w:tcBorders>
            <w:shd w:val="clear" w:color="000000" w:fill="C6E0B4"/>
            <w:noWrap/>
            <w:vAlign w:val="bottom"/>
            <w:hideMark/>
          </w:tcPr>
          <w:p w14:paraId="75CB1ECB"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4.93E+00</w:t>
            </w:r>
          </w:p>
        </w:tc>
        <w:tc>
          <w:tcPr>
            <w:tcW w:w="1040" w:type="dxa"/>
            <w:tcBorders>
              <w:top w:val="nil"/>
              <w:left w:val="nil"/>
              <w:bottom w:val="single" w:sz="4" w:space="0" w:color="auto"/>
              <w:right w:val="single" w:sz="4" w:space="0" w:color="auto"/>
            </w:tcBorders>
            <w:shd w:val="clear" w:color="000000" w:fill="C6E0B4"/>
            <w:noWrap/>
            <w:vAlign w:val="bottom"/>
            <w:hideMark/>
          </w:tcPr>
          <w:p w14:paraId="0C693FBF"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-1.14E-01</w:t>
            </w:r>
          </w:p>
        </w:tc>
      </w:tr>
      <w:tr w:rsidR="0048616E" w:rsidRPr="0048616E" w14:paraId="573E1371" w14:textId="77777777" w:rsidTr="0048616E">
        <w:trPr>
          <w:trHeight w:val="288"/>
          <w:jc w:val="center"/>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14:paraId="0C7CC83D"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7000</w:t>
            </w:r>
          </w:p>
        </w:tc>
        <w:tc>
          <w:tcPr>
            <w:tcW w:w="1580" w:type="dxa"/>
            <w:tcBorders>
              <w:top w:val="nil"/>
              <w:left w:val="nil"/>
              <w:bottom w:val="single" w:sz="4" w:space="0" w:color="auto"/>
              <w:right w:val="single" w:sz="4" w:space="0" w:color="auto"/>
            </w:tcBorders>
            <w:shd w:val="clear" w:color="000000" w:fill="FFFFFF"/>
            <w:noWrap/>
            <w:vAlign w:val="bottom"/>
            <w:hideMark/>
          </w:tcPr>
          <w:p w14:paraId="2A1A8C13"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1.52E+03</w:t>
            </w:r>
          </w:p>
        </w:tc>
        <w:tc>
          <w:tcPr>
            <w:tcW w:w="1660" w:type="dxa"/>
            <w:tcBorders>
              <w:top w:val="nil"/>
              <w:left w:val="nil"/>
              <w:bottom w:val="single" w:sz="4" w:space="0" w:color="auto"/>
              <w:right w:val="single" w:sz="4" w:space="0" w:color="auto"/>
            </w:tcBorders>
            <w:shd w:val="clear" w:color="000000" w:fill="C6E0B4"/>
            <w:noWrap/>
            <w:vAlign w:val="bottom"/>
            <w:hideMark/>
          </w:tcPr>
          <w:p w14:paraId="577C8C6B"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4.94E+00</w:t>
            </w:r>
          </w:p>
        </w:tc>
        <w:tc>
          <w:tcPr>
            <w:tcW w:w="1040" w:type="dxa"/>
            <w:tcBorders>
              <w:top w:val="nil"/>
              <w:left w:val="nil"/>
              <w:bottom w:val="single" w:sz="4" w:space="0" w:color="auto"/>
              <w:right w:val="single" w:sz="4" w:space="0" w:color="auto"/>
            </w:tcBorders>
            <w:shd w:val="clear" w:color="000000" w:fill="C6E0B4"/>
            <w:noWrap/>
            <w:vAlign w:val="bottom"/>
            <w:hideMark/>
          </w:tcPr>
          <w:p w14:paraId="6023C4B4"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-9.87E-02</w:t>
            </w:r>
          </w:p>
        </w:tc>
      </w:tr>
      <w:tr w:rsidR="0048616E" w:rsidRPr="0048616E" w14:paraId="2D4E9461" w14:textId="77777777" w:rsidTr="0048616E">
        <w:trPr>
          <w:trHeight w:val="288"/>
          <w:jc w:val="center"/>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14:paraId="037CBF08"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7500</w:t>
            </w:r>
          </w:p>
        </w:tc>
        <w:tc>
          <w:tcPr>
            <w:tcW w:w="1580" w:type="dxa"/>
            <w:tcBorders>
              <w:top w:val="nil"/>
              <w:left w:val="nil"/>
              <w:bottom w:val="single" w:sz="4" w:space="0" w:color="auto"/>
              <w:right w:val="single" w:sz="4" w:space="0" w:color="auto"/>
            </w:tcBorders>
            <w:shd w:val="clear" w:color="000000" w:fill="FFFFFF"/>
            <w:noWrap/>
            <w:vAlign w:val="bottom"/>
            <w:hideMark/>
          </w:tcPr>
          <w:p w14:paraId="63B93560"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1.41E+03</w:t>
            </w:r>
          </w:p>
        </w:tc>
        <w:tc>
          <w:tcPr>
            <w:tcW w:w="1660" w:type="dxa"/>
            <w:tcBorders>
              <w:top w:val="nil"/>
              <w:left w:val="nil"/>
              <w:bottom w:val="single" w:sz="4" w:space="0" w:color="auto"/>
              <w:right w:val="single" w:sz="4" w:space="0" w:color="auto"/>
            </w:tcBorders>
            <w:shd w:val="clear" w:color="000000" w:fill="C6E0B4"/>
            <w:noWrap/>
            <w:vAlign w:val="bottom"/>
            <w:hideMark/>
          </w:tcPr>
          <w:p w14:paraId="534188CD"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4.95E+00</w:t>
            </w:r>
          </w:p>
        </w:tc>
        <w:tc>
          <w:tcPr>
            <w:tcW w:w="1040" w:type="dxa"/>
            <w:tcBorders>
              <w:top w:val="nil"/>
              <w:left w:val="nil"/>
              <w:bottom w:val="single" w:sz="4" w:space="0" w:color="auto"/>
              <w:right w:val="single" w:sz="4" w:space="0" w:color="auto"/>
            </w:tcBorders>
            <w:shd w:val="clear" w:color="000000" w:fill="C6E0B4"/>
            <w:noWrap/>
            <w:vAlign w:val="bottom"/>
            <w:hideMark/>
          </w:tcPr>
          <w:p w14:paraId="142A1404"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-8.61E-02</w:t>
            </w:r>
          </w:p>
        </w:tc>
      </w:tr>
      <w:tr w:rsidR="0048616E" w:rsidRPr="0048616E" w14:paraId="73AB0609" w14:textId="77777777" w:rsidTr="0048616E">
        <w:trPr>
          <w:trHeight w:val="288"/>
          <w:jc w:val="center"/>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14:paraId="3A9F062F"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8000</w:t>
            </w:r>
          </w:p>
        </w:tc>
        <w:tc>
          <w:tcPr>
            <w:tcW w:w="1580" w:type="dxa"/>
            <w:tcBorders>
              <w:top w:val="nil"/>
              <w:left w:val="nil"/>
              <w:bottom w:val="single" w:sz="4" w:space="0" w:color="auto"/>
              <w:right w:val="single" w:sz="4" w:space="0" w:color="auto"/>
            </w:tcBorders>
            <w:shd w:val="clear" w:color="000000" w:fill="FFFFFF"/>
            <w:noWrap/>
            <w:vAlign w:val="bottom"/>
            <w:hideMark/>
          </w:tcPr>
          <w:p w14:paraId="01BD14B7"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1.33E+03</w:t>
            </w:r>
          </w:p>
        </w:tc>
        <w:tc>
          <w:tcPr>
            <w:tcW w:w="1660" w:type="dxa"/>
            <w:tcBorders>
              <w:top w:val="nil"/>
              <w:left w:val="nil"/>
              <w:bottom w:val="single" w:sz="4" w:space="0" w:color="auto"/>
              <w:right w:val="single" w:sz="4" w:space="0" w:color="auto"/>
            </w:tcBorders>
            <w:shd w:val="clear" w:color="000000" w:fill="C6E0B4"/>
            <w:noWrap/>
            <w:vAlign w:val="bottom"/>
            <w:hideMark/>
          </w:tcPr>
          <w:p w14:paraId="4DD06993"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4.96E+00</w:t>
            </w:r>
          </w:p>
        </w:tc>
        <w:tc>
          <w:tcPr>
            <w:tcW w:w="1040" w:type="dxa"/>
            <w:tcBorders>
              <w:top w:val="nil"/>
              <w:left w:val="nil"/>
              <w:bottom w:val="single" w:sz="4" w:space="0" w:color="auto"/>
              <w:right w:val="single" w:sz="4" w:space="0" w:color="auto"/>
            </w:tcBorders>
            <w:shd w:val="clear" w:color="000000" w:fill="C6E0B4"/>
            <w:noWrap/>
            <w:vAlign w:val="bottom"/>
            <w:hideMark/>
          </w:tcPr>
          <w:p w14:paraId="4F6F15FA"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-7.57E-02</w:t>
            </w:r>
          </w:p>
        </w:tc>
      </w:tr>
      <w:tr w:rsidR="0048616E" w:rsidRPr="0048616E" w14:paraId="1CA5F9B8" w14:textId="77777777" w:rsidTr="0048616E">
        <w:trPr>
          <w:trHeight w:val="288"/>
          <w:jc w:val="center"/>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14:paraId="03138EE5"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8500</w:t>
            </w:r>
          </w:p>
        </w:tc>
        <w:tc>
          <w:tcPr>
            <w:tcW w:w="1580" w:type="dxa"/>
            <w:tcBorders>
              <w:top w:val="nil"/>
              <w:left w:val="nil"/>
              <w:bottom w:val="single" w:sz="4" w:space="0" w:color="auto"/>
              <w:right w:val="single" w:sz="4" w:space="0" w:color="auto"/>
            </w:tcBorders>
            <w:shd w:val="clear" w:color="000000" w:fill="FFFFFF"/>
            <w:noWrap/>
            <w:vAlign w:val="bottom"/>
            <w:hideMark/>
          </w:tcPr>
          <w:p w14:paraId="205D91FA"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1.25E+03</w:t>
            </w:r>
          </w:p>
        </w:tc>
        <w:tc>
          <w:tcPr>
            <w:tcW w:w="1660" w:type="dxa"/>
            <w:tcBorders>
              <w:top w:val="nil"/>
              <w:left w:val="nil"/>
              <w:bottom w:val="single" w:sz="4" w:space="0" w:color="auto"/>
              <w:right w:val="single" w:sz="4" w:space="0" w:color="auto"/>
            </w:tcBorders>
            <w:shd w:val="clear" w:color="000000" w:fill="C6E0B4"/>
            <w:noWrap/>
            <w:vAlign w:val="bottom"/>
            <w:hideMark/>
          </w:tcPr>
          <w:p w14:paraId="40B5F2CC"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4.96E+00</w:t>
            </w:r>
          </w:p>
        </w:tc>
        <w:tc>
          <w:tcPr>
            <w:tcW w:w="1040" w:type="dxa"/>
            <w:tcBorders>
              <w:top w:val="nil"/>
              <w:left w:val="nil"/>
              <w:bottom w:val="single" w:sz="4" w:space="0" w:color="auto"/>
              <w:right w:val="single" w:sz="4" w:space="0" w:color="auto"/>
            </w:tcBorders>
            <w:shd w:val="clear" w:color="000000" w:fill="C6E0B4"/>
            <w:noWrap/>
            <w:vAlign w:val="bottom"/>
            <w:hideMark/>
          </w:tcPr>
          <w:p w14:paraId="1F3057D3"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-6.71E-02</w:t>
            </w:r>
          </w:p>
        </w:tc>
      </w:tr>
      <w:tr w:rsidR="0048616E" w:rsidRPr="0048616E" w14:paraId="4DA6A0D6" w14:textId="77777777" w:rsidTr="0048616E">
        <w:trPr>
          <w:trHeight w:val="288"/>
          <w:jc w:val="center"/>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14:paraId="2669C6EF"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9000</w:t>
            </w:r>
          </w:p>
        </w:tc>
        <w:tc>
          <w:tcPr>
            <w:tcW w:w="1580" w:type="dxa"/>
            <w:tcBorders>
              <w:top w:val="nil"/>
              <w:left w:val="nil"/>
              <w:bottom w:val="single" w:sz="4" w:space="0" w:color="auto"/>
              <w:right w:val="single" w:sz="4" w:space="0" w:color="auto"/>
            </w:tcBorders>
            <w:shd w:val="clear" w:color="000000" w:fill="FFFFFF"/>
            <w:noWrap/>
            <w:vAlign w:val="bottom"/>
            <w:hideMark/>
          </w:tcPr>
          <w:p w14:paraId="4301966A"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1.18E+03</w:t>
            </w:r>
          </w:p>
        </w:tc>
        <w:tc>
          <w:tcPr>
            <w:tcW w:w="1660" w:type="dxa"/>
            <w:tcBorders>
              <w:top w:val="nil"/>
              <w:left w:val="nil"/>
              <w:bottom w:val="single" w:sz="4" w:space="0" w:color="auto"/>
              <w:right w:val="single" w:sz="4" w:space="0" w:color="auto"/>
            </w:tcBorders>
            <w:shd w:val="clear" w:color="000000" w:fill="C6E0B4"/>
            <w:noWrap/>
            <w:vAlign w:val="bottom"/>
            <w:hideMark/>
          </w:tcPr>
          <w:p w14:paraId="2EF44750"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4.97E+00</w:t>
            </w:r>
          </w:p>
        </w:tc>
        <w:tc>
          <w:tcPr>
            <w:tcW w:w="1040" w:type="dxa"/>
            <w:tcBorders>
              <w:top w:val="nil"/>
              <w:left w:val="nil"/>
              <w:bottom w:val="single" w:sz="4" w:space="0" w:color="auto"/>
              <w:right w:val="single" w:sz="4" w:space="0" w:color="auto"/>
            </w:tcBorders>
            <w:shd w:val="clear" w:color="000000" w:fill="C6E0B4"/>
            <w:noWrap/>
            <w:vAlign w:val="bottom"/>
            <w:hideMark/>
          </w:tcPr>
          <w:p w14:paraId="6C6083A1"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-5.99E-02</w:t>
            </w:r>
          </w:p>
        </w:tc>
      </w:tr>
      <w:tr w:rsidR="0048616E" w:rsidRPr="0048616E" w14:paraId="4653F824" w14:textId="77777777" w:rsidTr="0048616E">
        <w:trPr>
          <w:trHeight w:val="288"/>
          <w:jc w:val="center"/>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14:paraId="0C751A92"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9500</w:t>
            </w:r>
          </w:p>
        </w:tc>
        <w:tc>
          <w:tcPr>
            <w:tcW w:w="1580" w:type="dxa"/>
            <w:tcBorders>
              <w:top w:val="nil"/>
              <w:left w:val="nil"/>
              <w:bottom w:val="single" w:sz="4" w:space="0" w:color="auto"/>
              <w:right w:val="single" w:sz="4" w:space="0" w:color="auto"/>
            </w:tcBorders>
            <w:shd w:val="clear" w:color="000000" w:fill="FFFFFF"/>
            <w:noWrap/>
            <w:vAlign w:val="bottom"/>
            <w:hideMark/>
          </w:tcPr>
          <w:p w14:paraId="03890AF1"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1.12E+03</w:t>
            </w:r>
          </w:p>
        </w:tc>
        <w:tc>
          <w:tcPr>
            <w:tcW w:w="1660" w:type="dxa"/>
            <w:tcBorders>
              <w:top w:val="nil"/>
              <w:left w:val="nil"/>
              <w:bottom w:val="single" w:sz="4" w:space="0" w:color="auto"/>
              <w:right w:val="single" w:sz="4" w:space="0" w:color="auto"/>
            </w:tcBorders>
            <w:shd w:val="clear" w:color="000000" w:fill="C6E0B4"/>
            <w:noWrap/>
            <w:vAlign w:val="bottom"/>
            <w:hideMark/>
          </w:tcPr>
          <w:p w14:paraId="3B755FFF"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4.97E+00</w:t>
            </w:r>
          </w:p>
        </w:tc>
        <w:tc>
          <w:tcPr>
            <w:tcW w:w="1040" w:type="dxa"/>
            <w:tcBorders>
              <w:top w:val="nil"/>
              <w:left w:val="nil"/>
              <w:bottom w:val="single" w:sz="4" w:space="0" w:color="auto"/>
              <w:right w:val="single" w:sz="4" w:space="0" w:color="auto"/>
            </w:tcBorders>
            <w:shd w:val="clear" w:color="000000" w:fill="C6E0B4"/>
            <w:noWrap/>
            <w:vAlign w:val="bottom"/>
            <w:hideMark/>
          </w:tcPr>
          <w:p w14:paraId="20F08611"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-5.38E-02</w:t>
            </w:r>
          </w:p>
        </w:tc>
      </w:tr>
      <w:tr w:rsidR="0048616E" w:rsidRPr="0048616E" w14:paraId="22043384" w14:textId="77777777" w:rsidTr="0048616E">
        <w:trPr>
          <w:trHeight w:val="288"/>
          <w:jc w:val="center"/>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14:paraId="1E635F3D"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10000</w:t>
            </w:r>
          </w:p>
        </w:tc>
        <w:tc>
          <w:tcPr>
            <w:tcW w:w="1580" w:type="dxa"/>
            <w:tcBorders>
              <w:top w:val="nil"/>
              <w:left w:val="nil"/>
              <w:bottom w:val="single" w:sz="4" w:space="0" w:color="auto"/>
              <w:right w:val="single" w:sz="4" w:space="0" w:color="auto"/>
            </w:tcBorders>
            <w:shd w:val="clear" w:color="000000" w:fill="FFFFFF"/>
            <w:noWrap/>
            <w:vAlign w:val="bottom"/>
            <w:hideMark/>
          </w:tcPr>
          <w:p w14:paraId="654958B0"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1.06E+03</w:t>
            </w:r>
          </w:p>
        </w:tc>
        <w:tc>
          <w:tcPr>
            <w:tcW w:w="1660" w:type="dxa"/>
            <w:tcBorders>
              <w:top w:val="nil"/>
              <w:left w:val="nil"/>
              <w:bottom w:val="single" w:sz="4" w:space="0" w:color="auto"/>
              <w:right w:val="single" w:sz="4" w:space="0" w:color="auto"/>
            </w:tcBorders>
            <w:shd w:val="clear" w:color="000000" w:fill="C6E0B4"/>
            <w:noWrap/>
            <w:vAlign w:val="bottom"/>
            <w:hideMark/>
          </w:tcPr>
          <w:p w14:paraId="49DC3440"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4.97E+00</w:t>
            </w:r>
          </w:p>
        </w:tc>
        <w:tc>
          <w:tcPr>
            <w:tcW w:w="1040" w:type="dxa"/>
            <w:tcBorders>
              <w:top w:val="nil"/>
              <w:left w:val="nil"/>
              <w:bottom w:val="single" w:sz="4" w:space="0" w:color="auto"/>
              <w:right w:val="single" w:sz="4" w:space="0" w:color="auto"/>
            </w:tcBorders>
            <w:shd w:val="clear" w:color="000000" w:fill="C6E0B4"/>
            <w:noWrap/>
            <w:vAlign w:val="bottom"/>
            <w:hideMark/>
          </w:tcPr>
          <w:p w14:paraId="1FCD4CB3"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-4.86E-02</w:t>
            </w:r>
          </w:p>
        </w:tc>
      </w:tr>
      <w:tr w:rsidR="0048616E" w:rsidRPr="0048616E" w14:paraId="4BE1F631" w14:textId="77777777" w:rsidTr="0048616E">
        <w:trPr>
          <w:trHeight w:val="288"/>
          <w:jc w:val="center"/>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14:paraId="1639032E"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15000</w:t>
            </w:r>
          </w:p>
        </w:tc>
        <w:tc>
          <w:tcPr>
            <w:tcW w:w="1580" w:type="dxa"/>
            <w:tcBorders>
              <w:top w:val="nil"/>
              <w:left w:val="nil"/>
              <w:bottom w:val="single" w:sz="4" w:space="0" w:color="auto"/>
              <w:right w:val="single" w:sz="4" w:space="0" w:color="auto"/>
            </w:tcBorders>
            <w:shd w:val="clear" w:color="000000" w:fill="FFFFFF"/>
            <w:noWrap/>
            <w:vAlign w:val="bottom"/>
            <w:hideMark/>
          </w:tcPr>
          <w:p w14:paraId="243BC657"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7.07E+02</w:t>
            </w:r>
          </w:p>
        </w:tc>
        <w:tc>
          <w:tcPr>
            <w:tcW w:w="1660" w:type="dxa"/>
            <w:tcBorders>
              <w:top w:val="nil"/>
              <w:left w:val="nil"/>
              <w:bottom w:val="single" w:sz="4" w:space="0" w:color="auto"/>
              <w:right w:val="single" w:sz="4" w:space="0" w:color="auto"/>
            </w:tcBorders>
            <w:shd w:val="clear" w:color="000000" w:fill="C6E0B4"/>
            <w:noWrap/>
            <w:vAlign w:val="bottom"/>
            <w:hideMark/>
          </w:tcPr>
          <w:p w14:paraId="2434CE26"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4.99E+00</w:t>
            </w:r>
          </w:p>
        </w:tc>
        <w:tc>
          <w:tcPr>
            <w:tcW w:w="1040" w:type="dxa"/>
            <w:tcBorders>
              <w:top w:val="nil"/>
              <w:left w:val="nil"/>
              <w:bottom w:val="single" w:sz="4" w:space="0" w:color="auto"/>
              <w:right w:val="single" w:sz="4" w:space="0" w:color="auto"/>
            </w:tcBorders>
            <w:shd w:val="clear" w:color="000000" w:fill="C6E0B4"/>
            <w:noWrap/>
            <w:vAlign w:val="bottom"/>
            <w:hideMark/>
          </w:tcPr>
          <w:p w14:paraId="18D559C7"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-2.17E-02</w:t>
            </w:r>
          </w:p>
        </w:tc>
      </w:tr>
      <w:tr w:rsidR="0048616E" w:rsidRPr="0048616E" w14:paraId="3335D124" w14:textId="77777777" w:rsidTr="0048616E">
        <w:trPr>
          <w:trHeight w:val="288"/>
          <w:jc w:val="center"/>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14:paraId="36AE99E8"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20000</w:t>
            </w:r>
          </w:p>
        </w:tc>
        <w:tc>
          <w:tcPr>
            <w:tcW w:w="1580" w:type="dxa"/>
            <w:tcBorders>
              <w:top w:val="nil"/>
              <w:left w:val="nil"/>
              <w:bottom w:val="single" w:sz="4" w:space="0" w:color="auto"/>
              <w:right w:val="single" w:sz="4" w:space="0" w:color="auto"/>
            </w:tcBorders>
            <w:shd w:val="clear" w:color="000000" w:fill="FFFFFF"/>
            <w:noWrap/>
            <w:vAlign w:val="bottom"/>
            <w:hideMark/>
          </w:tcPr>
          <w:p w14:paraId="63532688"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5.31E+02</w:t>
            </w:r>
          </w:p>
        </w:tc>
        <w:tc>
          <w:tcPr>
            <w:tcW w:w="1660" w:type="dxa"/>
            <w:tcBorders>
              <w:top w:val="nil"/>
              <w:left w:val="nil"/>
              <w:bottom w:val="single" w:sz="4" w:space="0" w:color="auto"/>
              <w:right w:val="single" w:sz="4" w:space="0" w:color="auto"/>
            </w:tcBorders>
            <w:shd w:val="clear" w:color="000000" w:fill="C6E0B4"/>
            <w:noWrap/>
            <w:vAlign w:val="bottom"/>
            <w:hideMark/>
          </w:tcPr>
          <w:p w14:paraId="07FA13AA"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4.99E+00</w:t>
            </w:r>
          </w:p>
        </w:tc>
        <w:tc>
          <w:tcPr>
            <w:tcW w:w="1040" w:type="dxa"/>
            <w:tcBorders>
              <w:top w:val="nil"/>
              <w:left w:val="nil"/>
              <w:bottom w:val="single" w:sz="4" w:space="0" w:color="auto"/>
              <w:right w:val="single" w:sz="4" w:space="0" w:color="auto"/>
            </w:tcBorders>
            <w:shd w:val="clear" w:color="000000" w:fill="C6E0B4"/>
            <w:noWrap/>
            <w:vAlign w:val="bottom"/>
            <w:hideMark/>
          </w:tcPr>
          <w:p w14:paraId="1FD11596"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-1.22E-02</w:t>
            </w:r>
          </w:p>
        </w:tc>
      </w:tr>
      <w:tr w:rsidR="0048616E" w:rsidRPr="0048616E" w14:paraId="225044E3" w14:textId="77777777" w:rsidTr="0048616E">
        <w:trPr>
          <w:trHeight w:val="288"/>
          <w:jc w:val="center"/>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14:paraId="32A52E04"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25000</w:t>
            </w:r>
          </w:p>
        </w:tc>
        <w:tc>
          <w:tcPr>
            <w:tcW w:w="1580" w:type="dxa"/>
            <w:tcBorders>
              <w:top w:val="nil"/>
              <w:left w:val="nil"/>
              <w:bottom w:val="single" w:sz="4" w:space="0" w:color="auto"/>
              <w:right w:val="single" w:sz="4" w:space="0" w:color="auto"/>
            </w:tcBorders>
            <w:shd w:val="clear" w:color="000000" w:fill="FFFFFF"/>
            <w:noWrap/>
            <w:vAlign w:val="bottom"/>
            <w:hideMark/>
          </w:tcPr>
          <w:p w14:paraId="05E3246D"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4.24E+02</w:t>
            </w:r>
          </w:p>
        </w:tc>
        <w:tc>
          <w:tcPr>
            <w:tcW w:w="1660" w:type="dxa"/>
            <w:tcBorders>
              <w:top w:val="nil"/>
              <w:left w:val="nil"/>
              <w:bottom w:val="single" w:sz="4" w:space="0" w:color="auto"/>
              <w:right w:val="single" w:sz="4" w:space="0" w:color="auto"/>
            </w:tcBorders>
            <w:shd w:val="clear" w:color="000000" w:fill="C6E0B4"/>
            <w:noWrap/>
            <w:vAlign w:val="bottom"/>
            <w:hideMark/>
          </w:tcPr>
          <w:p w14:paraId="75F91C52"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5.00E+00</w:t>
            </w:r>
          </w:p>
        </w:tc>
        <w:tc>
          <w:tcPr>
            <w:tcW w:w="1040" w:type="dxa"/>
            <w:tcBorders>
              <w:top w:val="nil"/>
              <w:left w:val="nil"/>
              <w:bottom w:val="single" w:sz="4" w:space="0" w:color="auto"/>
              <w:right w:val="single" w:sz="4" w:space="0" w:color="auto"/>
            </w:tcBorders>
            <w:shd w:val="clear" w:color="000000" w:fill="C6E0B4"/>
            <w:noWrap/>
            <w:vAlign w:val="bottom"/>
            <w:hideMark/>
          </w:tcPr>
          <w:p w14:paraId="70C074DD"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-7.82E-03</w:t>
            </w:r>
          </w:p>
        </w:tc>
      </w:tr>
      <w:tr w:rsidR="0048616E" w:rsidRPr="0048616E" w14:paraId="706956E2" w14:textId="77777777" w:rsidTr="0048616E">
        <w:trPr>
          <w:trHeight w:val="288"/>
          <w:jc w:val="center"/>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14:paraId="7C6F8304"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30000</w:t>
            </w:r>
          </w:p>
        </w:tc>
        <w:tc>
          <w:tcPr>
            <w:tcW w:w="1580" w:type="dxa"/>
            <w:tcBorders>
              <w:top w:val="nil"/>
              <w:left w:val="nil"/>
              <w:bottom w:val="single" w:sz="4" w:space="0" w:color="auto"/>
              <w:right w:val="single" w:sz="4" w:space="0" w:color="auto"/>
            </w:tcBorders>
            <w:shd w:val="clear" w:color="000000" w:fill="FFFFFF"/>
            <w:noWrap/>
            <w:vAlign w:val="bottom"/>
            <w:hideMark/>
          </w:tcPr>
          <w:p w14:paraId="5D022664"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3.54E+02</w:t>
            </w:r>
          </w:p>
        </w:tc>
        <w:tc>
          <w:tcPr>
            <w:tcW w:w="1660" w:type="dxa"/>
            <w:tcBorders>
              <w:top w:val="nil"/>
              <w:left w:val="nil"/>
              <w:bottom w:val="single" w:sz="4" w:space="0" w:color="auto"/>
              <w:right w:val="single" w:sz="4" w:space="0" w:color="auto"/>
            </w:tcBorders>
            <w:shd w:val="clear" w:color="000000" w:fill="C6E0B4"/>
            <w:noWrap/>
            <w:vAlign w:val="bottom"/>
            <w:hideMark/>
          </w:tcPr>
          <w:p w14:paraId="3687A092"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5.00E+00</w:t>
            </w:r>
          </w:p>
        </w:tc>
        <w:tc>
          <w:tcPr>
            <w:tcW w:w="1040" w:type="dxa"/>
            <w:tcBorders>
              <w:top w:val="nil"/>
              <w:left w:val="nil"/>
              <w:bottom w:val="single" w:sz="4" w:space="0" w:color="auto"/>
              <w:right w:val="single" w:sz="4" w:space="0" w:color="auto"/>
            </w:tcBorders>
            <w:shd w:val="clear" w:color="000000" w:fill="C6E0B4"/>
            <w:noWrap/>
            <w:vAlign w:val="bottom"/>
            <w:hideMark/>
          </w:tcPr>
          <w:p w14:paraId="0C27DD81"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-5.43E-03</w:t>
            </w:r>
          </w:p>
        </w:tc>
      </w:tr>
      <w:tr w:rsidR="0048616E" w:rsidRPr="0048616E" w14:paraId="14497DA1" w14:textId="77777777" w:rsidTr="0048616E">
        <w:trPr>
          <w:trHeight w:val="288"/>
          <w:jc w:val="center"/>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14:paraId="1436FEB6"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35000</w:t>
            </w:r>
          </w:p>
        </w:tc>
        <w:tc>
          <w:tcPr>
            <w:tcW w:w="1580" w:type="dxa"/>
            <w:tcBorders>
              <w:top w:val="nil"/>
              <w:left w:val="nil"/>
              <w:bottom w:val="single" w:sz="4" w:space="0" w:color="auto"/>
              <w:right w:val="single" w:sz="4" w:space="0" w:color="auto"/>
            </w:tcBorders>
            <w:shd w:val="clear" w:color="000000" w:fill="FFFFFF"/>
            <w:noWrap/>
            <w:vAlign w:val="bottom"/>
            <w:hideMark/>
          </w:tcPr>
          <w:p w14:paraId="1CD64118"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3.03E+02</w:t>
            </w:r>
          </w:p>
        </w:tc>
        <w:tc>
          <w:tcPr>
            <w:tcW w:w="1660" w:type="dxa"/>
            <w:tcBorders>
              <w:top w:val="nil"/>
              <w:left w:val="nil"/>
              <w:bottom w:val="single" w:sz="4" w:space="0" w:color="auto"/>
              <w:right w:val="single" w:sz="4" w:space="0" w:color="auto"/>
            </w:tcBorders>
            <w:shd w:val="clear" w:color="000000" w:fill="C6E0B4"/>
            <w:noWrap/>
            <w:vAlign w:val="bottom"/>
            <w:hideMark/>
          </w:tcPr>
          <w:p w14:paraId="628BF94D"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5.00E+00</w:t>
            </w:r>
          </w:p>
        </w:tc>
        <w:tc>
          <w:tcPr>
            <w:tcW w:w="1040" w:type="dxa"/>
            <w:tcBorders>
              <w:top w:val="nil"/>
              <w:left w:val="nil"/>
              <w:bottom w:val="single" w:sz="4" w:space="0" w:color="auto"/>
              <w:right w:val="single" w:sz="4" w:space="0" w:color="auto"/>
            </w:tcBorders>
            <w:shd w:val="clear" w:color="000000" w:fill="C6E0B4"/>
            <w:noWrap/>
            <w:vAlign w:val="bottom"/>
            <w:hideMark/>
          </w:tcPr>
          <w:p w14:paraId="2EE7F908"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-3.99E-03</w:t>
            </w:r>
          </w:p>
        </w:tc>
      </w:tr>
      <w:tr w:rsidR="0048616E" w:rsidRPr="0048616E" w14:paraId="418AF6FA" w14:textId="77777777" w:rsidTr="0048616E">
        <w:trPr>
          <w:trHeight w:val="288"/>
          <w:jc w:val="center"/>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14:paraId="6265352B"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40000</w:t>
            </w:r>
          </w:p>
        </w:tc>
        <w:tc>
          <w:tcPr>
            <w:tcW w:w="1580" w:type="dxa"/>
            <w:tcBorders>
              <w:top w:val="nil"/>
              <w:left w:val="nil"/>
              <w:bottom w:val="single" w:sz="4" w:space="0" w:color="auto"/>
              <w:right w:val="single" w:sz="4" w:space="0" w:color="auto"/>
            </w:tcBorders>
            <w:shd w:val="clear" w:color="000000" w:fill="FFFFFF"/>
            <w:noWrap/>
            <w:vAlign w:val="bottom"/>
            <w:hideMark/>
          </w:tcPr>
          <w:p w14:paraId="5FB5AEDA"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2.65E+02</w:t>
            </w:r>
          </w:p>
        </w:tc>
        <w:tc>
          <w:tcPr>
            <w:tcW w:w="1660" w:type="dxa"/>
            <w:tcBorders>
              <w:top w:val="nil"/>
              <w:left w:val="nil"/>
              <w:bottom w:val="single" w:sz="4" w:space="0" w:color="auto"/>
              <w:right w:val="single" w:sz="4" w:space="0" w:color="auto"/>
            </w:tcBorders>
            <w:shd w:val="clear" w:color="000000" w:fill="C6E0B4"/>
            <w:noWrap/>
            <w:vAlign w:val="bottom"/>
            <w:hideMark/>
          </w:tcPr>
          <w:p w14:paraId="5801C12D"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5.00E+00</w:t>
            </w:r>
          </w:p>
        </w:tc>
        <w:tc>
          <w:tcPr>
            <w:tcW w:w="1040" w:type="dxa"/>
            <w:tcBorders>
              <w:top w:val="nil"/>
              <w:left w:val="nil"/>
              <w:bottom w:val="single" w:sz="4" w:space="0" w:color="auto"/>
              <w:right w:val="single" w:sz="4" w:space="0" w:color="auto"/>
            </w:tcBorders>
            <w:shd w:val="clear" w:color="000000" w:fill="C6E0B4"/>
            <w:noWrap/>
            <w:vAlign w:val="bottom"/>
            <w:hideMark/>
          </w:tcPr>
          <w:p w14:paraId="565CCF56"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-3.05E-03</w:t>
            </w:r>
          </w:p>
        </w:tc>
      </w:tr>
      <w:tr w:rsidR="0048616E" w:rsidRPr="0048616E" w14:paraId="1B51AFD7" w14:textId="77777777" w:rsidTr="0048616E">
        <w:trPr>
          <w:trHeight w:val="288"/>
          <w:jc w:val="center"/>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14:paraId="0B319B68"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45000</w:t>
            </w:r>
          </w:p>
        </w:tc>
        <w:tc>
          <w:tcPr>
            <w:tcW w:w="1580" w:type="dxa"/>
            <w:tcBorders>
              <w:top w:val="nil"/>
              <w:left w:val="nil"/>
              <w:bottom w:val="single" w:sz="4" w:space="0" w:color="auto"/>
              <w:right w:val="single" w:sz="4" w:space="0" w:color="auto"/>
            </w:tcBorders>
            <w:shd w:val="clear" w:color="000000" w:fill="FFFFFF"/>
            <w:noWrap/>
            <w:vAlign w:val="bottom"/>
            <w:hideMark/>
          </w:tcPr>
          <w:p w14:paraId="09239C4F"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2.36E+02</w:t>
            </w:r>
          </w:p>
        </w:tc>
        <w:tc>
          <w:tcPr>
            <w:tcW w:w="1660" w:type="dxa"/>
            <w:tcBorders>
              <w:top w:val="nil"/>
              <w:left w:val="nil"/>
              <w:bottom w:val="single" w:sz="4" w:space="0" w:color="auto"/>
              <w:right w:val="single" w:sz="4" w:space="0" w:color="auto"/>
            </w:tcBorders>
            <w:shd w:val="clear" w:color="000000" w:fill="C6E0B4"/>
            <w:noWrap/>
            <w:vAlign w:val="bottom"/>
            <w:hideMark/>
          </w:tcPr>
          <w:p w14:paraId="363026AA"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5.00E+00</w:t>
            </w:r>
          </w:p>
        </w:tc>
        <w:tc>
          <w:tcPr>
            <w:tcW w:w="1040" w:type="dxa"/>
            <w:tcBorders>
              <w:top w:val="nil"/>
              <w:left w:val="nil"/>
              <w:bottom w:val="single" w:sz="4" w:space="0" w:color="auto"/>
              <w:right w:val="single" w:sz="4" w:space="0" w:color="auto"/>
            </w:tcBorders>
            <w:shd w:val="clear" w:color="000000" w:fill="C6E0B4"/>
            <w:noWrap/>
            <w:vAlign w:val="bottom"/>
            <w:hideMark/>
          </w:tcPr>
          <w:p w14:paraId="704828CA"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-2.41E-03</w:t>
            </w:r>
          </w:p>
        </w:tc>
      </w:tr>
      <w:tr w:rsidR="0048616E" w:rsidRPr="0048616E" w14:paraId="53B43DA0" w14:textId="77777777" w:rsidTr="0048616E">
        <w:trPr>
          <w:trHeight w:val="288"/>
          <w:jc w:val="center"/>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14:paraId="27D398A8"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50000</w:t>
            </w:r>
          </w:p>
        </w:tc>
        <w:tc>
          <w:tcPr>
            <w:tcW w:w="1580" w:type="dxa"/>
            <w:tcBorders>
              <w:top w:val="nil"/>
              <w:left w:val="nil"/>
              <w:bottom w:val="single" w:sz="4" w:space="0" w:color="auto"/>
              <w:right w:val="single" w:sz="4" w:space="0" w:color="auto"/>
            </w:tcBorders>
            <w:shd w:val="clear" w:color="000000" w:fill="FFFFFF"/>
            <w:noWrap/>
            <w:vAlign w:val="bottom"/>
            <w:hideMark/>
          </w:tcPr>
          <w:p w14:paraId="7B943ECB"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2.12E+02</w:t>
            </w:r>
          </w:p>
        </w:tc>
        <w:tc>
          <w:tcPr>
            <w:tcW w:w="1660" w:type="dxa"/>
            <w:tcBorders>
              <w:top w:val="nil"/>
              <w:left w:val="nil"/>
              <w:bottom w:val="single" w:sz="4" w:space="0" w:color="auto"/>
              <w:right w:val="single" w:sz="4" w:space="0" w:color="auto"/>
            </w:tcBorders>
            <w:shd w:val="clear" w:color="000000" w:fill="C6E0B4"/>
            <w:noWrap/>
            <w:vAlign w:val="bottom"/>
            <w:hideMark/>
          </w:tcPr>
          <w:p w14:paraId="0139E2D1"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5.00E+00</w:t>
            </w:r>
          </w:p>
        </w:tc>
        <w:tc>
          <w:tcPr>
            <w:tcW w:w="1040" w:type="dxa"/>
            <w:tcBorders>
              <w:top w:val="nil"/>
              <w:left w:val="nil"/>
              <w:bottom w:val="single" w:sz="4" w:space="0" w:color="auto"/>
              <w:right w:val="single" w:sz="4" w:space="0" w:color="auto"/>
            </w:tcBorders>
            <w:shd w:val="clear" w:color="000000" w:fill="C6E0B4"/>
            <w:noWrap/>
            <w:vAlign w:val="bottom"/>
            <w:hideMark/>
          </w:tcPr>
          <w:p w14:paraId="24BF2326"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-1.96E-03</w:t>
            </w:r>
          </w:p>
        </w:tc>
      </w:tr>
      <w:tr w:rsidR="0048616E" w:rsidRPr="0048616E" w14:paraId="35A89C45" w14:textId="77777777" w:rsidTr="0048616E">
        <w:trPr>
          <w:trHeight w:val="288"/>
          <w:jc w:val="center"/>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14:paraId="44ACF9C8"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55000</w:t>
            </w:r>
          </w:p>
        </w:tc>
        <w:tc>
          <w:tcPr>
            <w:tcW w:w="1580" w:type="dxa"/>
            <w:tcBorders>
              <w:top w:val="nil"/>
              <w:left w:val="nil"/>
              <w:bottom w:val="single" w:sz="4" w:space="0" w:color="auto"/>
              <w:right w:val="single" w:sz="4" w:space="0" w:color="auto"/>
            </w:tcBorders>
            <w:shd w:val="clear" w:color="000000" w:fill="FFFFFF"/>
            <w:noWrap/>
            <w:vAlign w:val="bottom"/>
            <w:hideMark/>
          </w:tcPr>
          <w:p w14:paraId="3AF736F0"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1.93E+02</w:t>
            </w:r>
          </w:p>
        </w:tc>
        <w:tc>
          <w:tcPr>
            <w:tcW w:w="1660" w:type="dxa"/>
            <w:tcBorders>
              <w:top w:val="nil"/>
              <w:left w:val="nil"/>
              <w:bottom w:val="single" w:sz="4" w:space="0" w:color="auto"/>
              <w:right w:val="single" w:sz="4" w:space="0" w:color="auto"/>
            </w:tcBorders>
            <w:shd w:val="clear" w:color="000000" w:fill="C6E0B4"/>
            <w:noWrap/>
            <w:vAlign w:val="bottom"/>
            <w:hideMark/>
          </w:tcPr>
          <w:p w14:paraId="39036164"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5.00E+00</w:t>
            </w:r>
          </w:p>
        </w:tc>
        <w:tc>
          <w:tcPr>
            <w:tcW w:w="1040" w:type="dxa"/>
            <w:tcBorders>
              <w:top w:val="nil"/>
              <w:left w:val="nil"/>
              <w:bottom w:val="single" w:sz="4" w:space="0" w:color="auto"/>
              <w:right w:val="single" w:sz="4" w:space="0" w:color="auto"/>
            </w:tcBorders>
            <w:shd w:val="clear" w:color="000000" w:fill="C6E0B4"/>
            <w:noWrap/>
            <w:vAlign w:val="bottom"/>
            <w:hideMark/>
          </w:tcPr>
          <w:p w14:paraId="51BC08C0"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-1.62E-03</w:t>
            </w:r>
          </w:p>
        </w:tc>
      </w:tr>
      <w:tr w:rsidR="0048616E" w:rsidRPr="0048616E" w14:paraId="5BD6820C" w14:textId="77777777" w:rsidTr="0048616E">
        <w:trPr>
          <w:trHeight w:val="288"/>
          <w:jc w:val="center"/>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14:paraId="207FD9D6"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60000</w:t>
            </w:r>
          </w:p>
        </w:tc>
        <w:tc>
          <w:tcPr>
            <w:tcW w:w="1580" w:type="dxa"/>
            <w:tcBorders>
              <w:top w:val="nil"/>
              <w:left w:val="nil"/>
              <w:bottom w:val="single" w:sz="4" w:space="0" w:color="auto"/>
              <w:right w:val="single" w:sz="4" w:space="0" w:color="auto"/>
            </w:tcBorders>
            <w:shd w:val="clear" w:color="000000" w:fill="FFFFFF"/>
            <w:noWrap/>
            <w:vAlign w:val="bottom"/>
            <w:hideMark/>
          </w:tcPr>
          <w:p w14:paraId="63D4A741"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1.77E+02</w:t>
            </w:r>
          </w:p>
        </w:tc>
        <w:tc>
          <w:tcPr>
            <w:tcW w:w="1660" w:type="dxa"/>
            <w:tcBorders>
              <w:top w:val="nil"/>
              <w:left w:val="nil"/>
              <w:bottom w:val="single" w:sz="4" w:space="0" w:color="auto"/>
              <w:right w:val="single" w:sz="4" w:space="0" w:color="auto"/>
            </w:tcBorders>
            <w:shd w:val="clear" w:color="000000" w:fill="C6E0B4"/>
            <w:noWrap/>
            <w:vAlign w:val="bottom"/>
            <w:hideMark/>
          </w:tcPr>
          <w:p w14:paraId="70215183"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5.00E+00</w:t>
            </w:r>
          </w:p>
        </w:tc>
        <w:tc>
          <w:tcPr>
            <w:tcW w:w="1040" w:type="dxa"/>
            <w:tcBorders>
              <w:top w:val="nil"/>
              <w:left w:val="nil"/>
              <w:bottom w:val="single" w:sz="4" w:space="0" w:color="auto"/>
              <w:right w:val="single" w:sz="4" w:space="0" w:color="auto"/>
            </w:tcBorders>
            <w:shd w:val="clear" w:color="000000" w:fill="C6E0B4"/>
            <w:noWrap/>
            <w:vAlign w:val="bottom"/>
            <w:hideMark/>
          </w:tcPr>
          <w:p w14:paraId="4940F3D1"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-1.36E-03</w:t>
            </w:r>
          </w:p>
        </w:tc>
      </w:tr>
      <w:tr w:rsidR="0048616E" w:rsidRPr="0048616E" w14:paraId="55E1755F" w14:textId="77777777" w:rsidTr="0048616E">
        <w:trPr>
          <w:trHeight w:val="288"/>
          <w:jc w:val="center"/>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14:paraId="4F48007E"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65000</w:t>
            </w:r>
          </w:p>
        </w:tc>
        <w:tc>
          <w:tcPr>
            <w:tcW w:w="1580" w:type="dxa"/>
            <w:tcBorders>
              <w:top w:val="nil"/>
              <w:left w:val="nil"/>
              <w:bottom w:val="single" w:sz="4" w:space="0" w:color="auto"/>
              <w:right w:val="single" w:sz="4" w:space="0" w:color="auto"/>
            </w:tcBorders>
            <w:shd w:val="clear" w:color="000000" w:fill="FFFFFF"/>
            <w:noWrap/>
            <w:vAlign w:val="bottom"/>
            <w:hideMark/>
          </w:tcPr>
          <w:p w14:paraId="1847BE76"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1.63E+02</w:t>
            </w:r>
          </w:p>
        </w:tc>
        <w:tc>
          <w:tcPr>
            <w:tcW w:w="1660" w:type="dxa"/>
            <w:tcBorders>
              <w:top w:val="nil"/>
              <w:left w:val="nil"/>
              <w:bottom w:val="single" w:sz="4" w:space="0" w:color="auto"/>
              <w:right w:val="single" w:sz="4" w:space="0" w:color="auto"/>
            </w:tcBorders>
            <w:shd w:val="clear" w:color="000000" w:fill="C6E0B4"/>
            <w:noWrap/>
            <w:vAlign w:val="bottom"/>
            <w:hideMark/>
          </w:tcPr>
          <w:p w14:paraId="136282CC"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5.00E+00</w:t>
            </w:r>
          </w:p>
        </w:tc>
        <w:tc>
          <w:tcPr>
            <w:tcW w:w="1040" w:type="dxa"/>
            <w:tcBorders>
              <w:top w:val="nil"/>
              <w:left w:val="nil"/>
              <w:bottom w:val="single" w:sz="4" w:space="0" w:color="auto"/>
              <w:right w:val="single" w:sz="4" w:space="0" w:color="auto"/>
            </w:tcBorders>
            <w:shd w:val="clear" w:color="000000" w:fill="C6E0B4"/>
            <w:noWrap/>
            <w:vAlign w:val="bottom"/>
            <w:hideMark/>
          </w:tcPr>
          <w:p w14:paraId="45407BFD"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-1.16E-03</w:t>
            </w:r>
          </w:p>
        </w:tc>
      </w:tr>
      <w:tr w:rsidR="0048616E" w:rsidRPr="0048616E" w14:paraId="13D3567C" w14:textId="77777777" w:rsidTr="0048616E">
        <w:trPr>
          <w:trHeight w:val="288"/>
          <w:jc w:val="center"/>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14:paraId="45609CE5"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70000</w:t>
            </w:r>
          </w:p>
        </w:tc>
        <w:tc>
          <w:tcPr>
            <w:tcW w:w="1580" w:type="dxa"/>
            <w:tcBorders>
              <w:top w:val="nil"/>
              <w:left w:val="nil"/>
              <w:bottom w:val="single" w:sz="4" w:space="0" w:color="auto"/>
              <w:right w:val="single" w:sz="4" w:space="0" w:color="auto"/>
            </w:tcBorders>
            <w:shd w:val="clear" w:color="000000" w:fill="FFFFFF"/>
            <w:noWrap/>
            <w:vAlign w:val="bottom"/>
            <w:hideMark/>
          </w:tcPr>
          <w:p w14:paraId="266FDFCD"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1.52E+02</w:t>
            </w:r>
          </w:p>
        </w:tc>
        <w:tc>
          <w:tcPr>
            <w:tcW w:w="1660" w:type="dxa"/>
            <w:tcBorders>
              <w:top w:val="nil"/>
              <w:left w:val="nil"/>
              <w:bottom w:val="single" w:sz="4" w:space="0" w:color="auto"/>
              <w:right w:val="single" w:sz="4" w:space="0" w:color="auto"/>
            </w:tcBorders>
            <w:shd w:val="clear" w:color="000000" w:fill="C6E0B4"/>
            <w:noWrap/>
            <w:vAlign w:val="bottom"/>
            <w:hideMark/>
          </w:tcPr>
          <w:p w14:paraId="2CE97073"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5.00E+00</w:t>
            </w:r>
          </w:p>
        </w:tc>
        <w:tc>
          <w:tcPr>
            <w:tcW w:w="1040" w:type="dxa"/>
            <w:tcBorders>
              <w:top w:val="nil"/>
              <w:left w:val="nil"/>
              <w:bottom w:val="single" w:sz="4" w:space="0" w:color="auto"/>
              <w:right w:val="single" w:sz="4" w:space="0" w:color="auto"/>
            </w:tcBorders>
            <w:shd w:val="clear" w:color="000000" w:fill="C6E0B4"/>
            <w:noWrap/>
            <w:vAlign w:val="bottom"/>
            <w:hideMark/>
          </w:tcPr>
          <w:p w14:paraId="128BAF5E"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-9.98E-04</w:t>
            </w:r>
          </w:p>
        </w:tc>
      </w:tr>
      <w:tr w:rsidR="0048616E" w:rsidRPr="0048616E" w14:paraId="540CC6CD" w14:textId="77777777" w:rsidTr="0048616E">
        <w:trPr>
          <w:trHeight w:val="288"/>
          <w:jc w:val="center"/>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14:paraId="2DA98267"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75000</w:t>
            </w:r>
          </w:p>
        </w:tc>
        <w:tc>
          <w:tcPr>
            <w:tcW w:w="1580" w:type="dxa"/>
            <w:tcBorders>
              <w:top w:val="nil"/>
              <w:left w:val="nil"/>
              <w:bottom w:val="single" w:sz="4" w:space="0" w:color="auto"/>
              <w:right w:val="single" w:sz="4" w:space="0" w:color="auto"/>
            </w:tcBorders>
            <w:shd w:val="clear" w:color="000000" w:fill="FFFFFF"/>
            <w:noWrap/>
            <w:vAlign w:val="bottom"/>
            <w:hideMark/>
          </w:tcPr>
          <w:p w14:paraId="5AFC7B77"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1.41E+02</w:t>
            </w:r>
          </w:p>
        </w:tc>
        <w:tc>
          <w:tcPr>
            <w:tcW w:w="1660" w:type="dxa"/>
            <w:tcBorders>
              <w:top w:val="nil"/>
              <w:left w:val="nil"/>
              <w:bottom w:val="single" w:sz="4" w:space="0" w:color="auto"/>
              <w:right w:val="single" w:sz="4" w:space="0" w:color="auto"/>
            </w:tcBorders>
            <w:shd w:val="clear" w:color="000000" w:fill="C6E0B4"/>
            <w:noWrap/>
            <w:vAlign w:val="bottom"/>
            <w:hideMark/>
          </w:tcPr>
          <w:p w14:paraId="23195A1A"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5.00E+00</w:t>
            </w:r>
          </w:p>
        </w:tc>
        <w:tc>
          <w:tcPr>
            <w:tcW w:w="1040" w:type="dxa"/>
            <w:tcBorders>
              <w:top w:val="nil"/>
              <w:left w:val="nil"/>
              <w:bottom w:val="single" w:sz="4" w:space="0" w:color="auto"/>
              <w:right w:val="single" w:sz="4" w:space="0" w:color="auto"/>
            </w:tcBorders>
            <w:shd w:val="clear" w:color="000000" w:fill="C6E0B4"/>
            <w:noWrap/>
            <w:vAlign w:val="bottom"/>
            <w:hideMark/>
          </w:tcPr>
          <w:p w14:paraId="1EA25111"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-8.69E-04</w:t>
            </w:r>
          </w:p>
        </w:tc>
      </w:tr>
      <w:tr w:rsidR="0048616E" w:rsidRPr="0048616E" w14:paraId="6FCDA5F5" w14:textId="77777777" w:rsidTr="0048616E">
        <w:trPr>
          <w:trHeight w:val="288"/>
          <w:jc w:val="center"/>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14:paraId="09338735"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80000</w:t>
            </w:r>
          </w:p>
        </w:tc>
        <w:tc>
          <w:tcPr>
            <w:tcW w:w="1580" w:type="dxa"/>
            <w:tcBorders>
              <w:top w:val="nil"/>
              <w:left w:val="nil"/>
              <w:bottom w:val="single" w:sz="4" w:space="0" w:color="auto"/>
              <w:right w:val="single" w:sz="4" w:space="0" w:color="auto"/>
            </w:tcBorders>
            <w:shd w:val="clear" w:color="000000" w:fill="FFFFFF"/>
            <w:noWrap/>
            <w:vAlign w:val="bottom"/>
            <w:hideMark/>
          </w:tcPr>
          <w:p w14:paraId="18D6C2D7"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1.33E+02</w:t>
            </w:r>
          </w:p>
        </w:tc>
        <w:tc>
          <w:tcPr>
            <w:tcW w:w="1660" w:type="dxa"/>
            <w:tcBorders>
              <w:top w:val="nil"/>
              <w:left w:val="nil"/>
              <w:bottom w:val="single" w:sz="4" w:space="0" w:color="auto"/>
              <w:right w:val="single" w:sz="4" w:space="0" w:color="auto"/>
            </w:tcBorders>
            <w:shd w:val="clear" w:color="000000" w:fill="C6E0B4"/>
            <w:noWrap/>
            <w:vAlign w:val="bottom"/>
            <w:hideMark/>
          </w:tcPr>
          <w:p w14:paraId="01FD69A2"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5.00E+00</w:t>
            </w:r>
          </w:p>
        </w:tc>
        <w:tc>
          <w:tcPr>
            <w:tcW w:w="1040" w:type="dxa"/>
            <w:tcBorders>
              <w:top w:val="nil"/>
              <w:left w:val="nil"/>
              <w:bottom w:val="single" w:sz="4" w:space="0" w:color="auto"/>
              <w:right w:val="single" w:sz="4" w:space="0" w:color="auto"/>
            </w:tcBorders>
            <w:shd w:val="clear" w:color="000000" w:fill="C6E0B4"/>
            <w:noWrap/>
            <w:vAlign w:val="bottom"/>
            <w:hideMark/>
          </w:tcPr>
          <w:p w14:paraId="71CA0FD0"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-7.64E-04</w:t>
            </w:r>
          </w:p>
        </w:tc>
      </w:tr>
      <w:tr w:rsidR="0048616E" w:rsidRPr="0048616E" w14:paraId="290F8DF6" w14:textId="77777777" w:rsidTr="0048616E">
        <w:trPr>
          <w:trHeight w:val="288"/>
          <w:jc w:val="center"/>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14:paraId="3F64A177"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85000</w:t>
            </w:r>
          </w:p>
        </w:tc>
        <w:tc>
          <w:tcPr>
            <w:tcW w:w="1580" w:type="dxa"/>
            <w:tcBorders>
              <w:top w:val="nil"/>
              <w:left w:val="nil"/>
              <w:bottom w:val="single" w:sz="4" w:space="0" w:color="auto"/>
              <w:right w:val="single" w:sz="4" w:space="0" w:color="auto"/>
            </w:tcBorders>
            <w:shd w:val="clear" w:color="000000" w:fill="FFFFFF"/>
            <w:noWrap/>
            <w:vAlign w:val="bottom"/>
            <w:hideMark/>
          </w:tcPr>
          <w:p w14:paraId="129316A5"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1.25E+02</w:t>
            </w:r>
          </w:p>
        </w:tc>
        <w:tc>
          <w:tcPr>
            <w:tcW w:w="1660" w:type="dxa"/>
            <w:tcBorders>
              <w:top w:val="nil"/>
              <w:left w:val="nil"/>
              <w:bottom w:val="single" w:sz="4" w:space="0" w:color="auto"/>
              <w:right w:val="single" w:sz="4" w:space="0" w:color="auto"/>
            </w:tcBorders>
            <w:shd w:val="clear" w:color="000000" w:fill="C6E0B4"/>
            <w:noWrap/>
            <w:vAlign w:val="bottom"/>
            <w:hideMark/>
          </w:tcPr>
          <w:p w14:paraId="2FD86533"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5.00E+00</w:t>
            </w:r>
          </w:p>
        </w:tc>
        <w:tc>
          <w:tcPr>
            <w:tcW w:w="1040" w:type="dxa"/>
            <w:tcBorders>
              <w:top w:val="nil"/>
              <w:left w:val="nil"/>
              <w:bottom w:val="single" w:sz="4" w:space="0" w:color="auto"/>
              <w:right w:val="single" w:sz="4" w:space="0" w:color="auto"/>
            </w:tcBorders>
            <w:shd w:val="clear" w:color="000000" w:fill="C6E0B4"/>
            <w:noWrap/>
            <w:vAlign w:val="bottom"/>
            <w:hideMark/>
          </w:tcPr>
          <w:p w14:paraId="1BAF2448"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-6.77E-04</w:t>
            </w:r>
          </w:p>
        </w:tc>
      </w:tr>
      <w:tr w:rsidR="0048616E" w:rsidRPr="0048616E" w14:paraId="1241F192" w14:textId="77777777" w:rsidTr="0048616E">
        <w:trPr>
          <w:trHeight w:val="288"/>
          <w:jc w:val="center"/>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14:paraId="54C5EBDC"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lastRenderedPageBreak/>
              <w:t>90000</w:t>
            </w:r>
          </w:p>
        </w:tc>
        <w:tc>
          <w:tcPr>
            <w:tcW w:w="1580" w:type="dxa"/>
            <w:tcBorders>
              <w:top w:val="nil"/>
              <w:left w:val="nil"/>
              <w:bottom w:val="single" w:sz="4" w:space="0" w:color="auto"/>
              <w:right w:val="single" w:sz="4" w:space="0" w:color="auto"/>
            </w:tcBorders>
            <w:shd w:val="clear" w:color="000000" w:fill="FFFFFF"/>
            <w:noWrap/>
            <w:vAlign w:val="bottom"/>
            <w:hideMark/>
          </w:tcPr>
          <w:p w14:paraId="47F63A6D"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1.18E+02</w:t>
            </w:r>
          </w:p>
        </w:tc>
        <w:tc>
          <w:tcPr>
            <w:tcW w:w="1660" w:type="dxa"/>
            <w:tcBorders>
              <w:top w:val="nil"/>
              <w:left w:val="nil"/>
              <w:bottom w:val="single" w:sz="4" w:space="0" w:color="auto"/>
              <w:right w:val="single" w:sz="4" w:space="0" w:color="auto"/>
            </w:tcBorders>
            <w:shd w:val="clear" w:color="000000" w:fill="C6E0B4"/>
            <w:noWrap/>
            <w:vAlign w:val="bottom"/>
            <w:hideMark/>
          </w:tcPr>
          <w:p w14:paraId="4C2C49D4"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5.00E+00</w:t>
            </w:r>
          </w:p>
        </w:tc>
        <w:tc>
          <w:tcPr>
            <w:tcW w:w="1040" w:type="dxa"/>
            <w:tcBorders>
              <w:top w:val="nil"/>
              <w:left w:val="nil"/>
              <w:bottom w:val="single" w:sz="4" w:space="0" w:color="auto"/>
              <w:right w:val="single" w:sz="4" w:space="0" w:color="auto"/>
            </w:tcBorders>
            <w:shd w:val="clear" w:color="000000" w:fill="C6E0B4"/>
            <w:noWrap/>
            <w:vAlign w:val="bottom"/>
            <w:hideMark/>
          </w:tcPr>
          <w:p w14:paraId="5A1928E0"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-6.04E-04</w:t>
            </w:r>
          </w:p>
        </w:tc>
      </w:tr>
      <w:tr w:rsidR="0048616E" w:rsidRPr="0048616E" w14:paraId="40A482CC" w14:textId="77777777" w:rsidTr="0048616E">
        <w:trPr>
          <w:trHeight w:val="288"/>
          <w:jc w:val="center"/>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14:paraId="06DD1980"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95000</w:t>
            </w:r>
          </w:p>
        </w:tc>
        <w:tc>
          <w:tcPr>
            <w:tcW w:w="1580" w:type="dxa"/>
            <w:tcBorders>
              <w:top w:val="nil"/>
              <w:left w:val="nil"/>
              <w:bottom w:val="single" w:sz="4" w:space="0" w:color="auto"/>
              <w:right w:val="single" w:sz="4" w:space="0" w:color="auto"/>
            </w:tcBorders>
            <w:shd w:val="clear" w:color="000000" w:fill="FFFFFF"/>
            <w:noWrap/>
            <w:vAlign w:val="bottom"/>
            <w:hideMark/>
          </w:tcPr>
          <w:p w14:paraId="6B280476"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1.12E+02</w:t>
            </w:r>
          </w:p>
        </w:tc>
        <w:tc>
          <w:tcPr>
            <w:tcW w:w="1660" w:type="dxa"/>
            <w:tcBorders>
              <w:top w:val="nil"/>
              <w:left w:val="nil"/>
              <w:bottom w:val="single" w:sz="4" w:space="0" w:color="auto"/>
              <w:right w:val="single" w:sz="4" w:space="0" w:color="auto"/>
            </w:tcBorders>
            <w:shd w:val="clear" w:color="000000" w:fill="C6E0B4"/>
            <w:noWrap/>
            <w:vAlign w:val="bottom"/>
            <w:hideMark/>
          </w:tcPr>
          <w:p w14:paraId="79400F36"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5.00E+00</w:t>
            </w:r>
          </w:p>
        </w:tc>
        <w:tc>
          <w:tcPr>
            <w:tcW w:w="1040" w:type="dxa"/>
            <w:tcBorders>
              <w:top w:val="nil"/>
              <w:left w:val="nil"/>
              <w:bottom w:val="single" w:sz="4" w:space="0" w:color="auto"/>
              <w:right w:val="single" w:sz="4" w:space="0" w:color="auto"/>
            </w:tcBorders>
            <w:shd w:val="clear" w:color="000000" w:fill="C6E0B4"/>
            <w:noWrap/>
            <w:vAlign w:val="bottom"/>
            <w:hideMark/>
          </w:tcPr>
          <w:p w14:paraId="29947DA2"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-5.42E-04</w:t>
            </w:r>
          </w:p>
        </w:tc>
      </w:tr>
      <w:tr w:rsidR="0048616E" w:rsidRPr="0048616E" w14:paraId="10CDD6C7" w14:textId="77777777" w:rsidTr="0048616E">
        <w:trPr>
          <w:trHeight w:val="288"/>
          <w:jc w:val="center"/>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14:paraId="023AA8E0"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100000</w:t>
            </w:r>
          </w:p>
        </w:tc>
        <w:tc>
          <w:tcPr>
            <w:tcW w:w="1580" w:type="dxa"/>
            <w:tcBorders>
              <w:top w:val="nil"/>
              <w:left w:val="nil"/>
              <w:bottom w:val="single" w:sz="4" w:space="0" w:color="auto"/>
              <w:right w:val="single" w:sz="4" w:space="0" w:color="auto"/>
            </w:tcBorders>
            <w:shd w:val="clear" w:color="000000" w:fill="FFFFFF"/>
            <w:noWrap/>
            <w:vAlign w:val="bottom"/>
            <w:hideMark/>
          </w:tcPr>
          <w:p w14:paraId="1F6D47E8"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1.06E+02</w:t>
            </w:r>
          </w:p>
        </w:tc>
        <w:tc>
          <w:tcPr>
            <w:tcW w:w="1660" w:type="dxa"/>
            <w:tcBorders>
              <w:top w:val="nil"/>
              <w:left w:val="nil"/>
              <w:bottom w:val="single" w:sz="4" w:space="0" w:color="auto"/>
              <w:right w:val="single" w:sz="4" w:space="0" w:color="auto"/>
            </w:tcBorders>
            <w:shd w:val="clear" w:color="000000" w:fill="C6E0B4"/>
            <w:noWrap/>
            <w:vAlign w:val="bottom"/>
            <w:hideMark/>
          </w:tcPr>
          <w:p w14:paraId="3E6C6168"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5.00E+00</w:t>
            </w:r>
          </w:p>
        </w:tc>
        <w:tc>
          <w:tcPr>
            <w:tcW w:w="1040" w:type="dxa"/>
            <w:tcBorders>
              <w:top w:val="nil"/>
              <w:left w:val="nil"/>
              <w:bottom w:val="single" w:sz="4" w:space="0" w:color="auto"/>
              <w:right w:val="single" w:sz="4" w:space="0" w:color="auto"/>
            </w:tcBorders>
            <w:shd w:val="clear" w:color="000000" w:fill="C6E0B4"/>
            <w:noWrap/>
            <w:vAlign w:val="bottom"/>
            <w:hideMark/>
          </w:tcPr>
          <w:p w14:paraId="5EE1A041"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-4.89E-04</w:t>
            </w:r>
          </w:p>
        </w:tc>
      </w:tr>
      <w:tr w:rsidR="0048616E" w:rsidRPr="0048616E" w14:paraId="5A593A49" w14:textId="77777777" w:rsidTr="0048616E">
        <w:trPr>
          <w:trHeight w:val="288"/>
          <w:jc w:val="center"/>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14:paraId="43B538C1"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150000</w:t>
            </w:r>
          </w:p>
        </w:tc>
        <w:tc>
          <w:tcPr>
            <w:tcW w:w="1580" w:type="dxa"/>
            <w:tcBorders>
              <w:top w:val="nil"/>
              <w:left w:val="nil"/>
              <w:bottom w:val="single" w:sz="4" w:space="0" w:color="auto"/>
              <w:right w:val="single" w:sz="4" w:space="0" w:color="auto"/>
            </w:tcBorders>
            <w:shd w:val="clear" w:color="000000" w:fill="FFFFFF"/>
            <w:noWrap/>
            <w:vAlign w:val="bottom"/>
            <w:hideMark/>
          </w:tcPr>
          <w:p w14:paraId="1A4F2140"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7.07E+01</w:t>
            </w:r>
          </w:p>
        </w:tc>
        <w:tc>
          <w:tcPr>
            <w:tcW w:w="1660" w:type="dxa"/>
            <w:tcBorders>
              <w:top w:val="nil"/>
              <w:left w:val="nil"/>
              <w:bottom w:val="single" w:sz="4" w:space="0" w:color="auto"/>
              <w:right w:val="single" w:sz="4" w:space="0" w:color="auto"/>
            </w:tcBorders>
            <w:shd w:val="clear" w:color="000000" w:fill="C6E0B4"/>
            <w:noWrap/>
            <w:vAlign w:val="bottom"/>
            <w:hideMark/>
          </w:tcPr>
          <w:p w14:paraId="68BB659F"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5.00E+00</w:t>
            </w:r>
          </w:p>
        </w:tc>
        <w:tc>
          <w:tcPr>
            <w:tcW w:w="1040" w:type="dxa"/>
            <w:tcBorders>
              <w:top w:val="nil"/>
              <w:left w:val="nil"/>
              <w:bottom w:val="single" w:sz="4" w:space="0" w:color="auto"/>
              <w:right w:val="single" w:sz="4" w:space="0" w:color="auto"/>
            </w:tcBorders>
            <w:shd w:val="clear" w:color="000000" w:fill="C6E0B4"/>
            <w:noWrap/>
            <w:vAlign w:val="bottom"/>
            <w:hideMark/>
          </w:tcPr>
          <w:p w14:paraId="783668A3"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-2.17E-04</w:t>
            </w:r>
          </w:p>
        </w:tc>
      </w:tr>
      <w:tr w:rsidR="0048616E" w:rsidRPr="0048616E" w14:paraId="60DDF9FB" w14:textId="77777777" w:rsidTr="0048616E">
        <w:trPr>
          <w:trHeight w:val="288"/>
          <w:jc w:val="center"/>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14:paraId="2C1DF323"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200000</w:t>
            </w:r>
          </w:p>
        </w:tc>
        <w:tc>
          <w:tcPr>
            <w:tcW w:w="1580" w:type="dxa"/>
            <w:tcBorders>
              <w:top w:val="nil"/>
              <w:left w:val="nil"/>
              <w:bottom w:val="single" w:sz="4" w:space="0" w:color="auto"/>
              <w:right w:val="single" w:sz="4" w:space="0" w:color="auto"/>
            </w:tcBorders>
            <w:shd w:val="clear" w:color="000000" w:fill="FFFFFF"/>
            <w:noWrap/>
            <w:vAlign w:val="bottom"/>
            <w:hideMark/>
          </w:tcPr>
          <w:p w14:paraId="14055FC8"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5.31E+01</w:t>
            </w:r>
          </w:p>
        </w:tc>
        <w:tc>
          <w:tcPr>
            <w:tcW w:w="1660" w:type="dxa"/>
            <w:tcBorders>
              <w:top w:val="nil"/>
              <w:left w:val="nil"/>
              <w:bottom w:val="single" w:sz="4" w:space="0" w:color="auto"/>
              <w:right w:val="single" w:sz="4" w:space="0" w:color="auto"/>
            </w:tcBorders>
            <w:shd w:val="clear" w:color="000000" w:fill="C6E0B4"/>
            <w:noWrap/>
            <w:vAlign w:val="bottom"/>
            <w:hideMark/>
          </w:tcPr>
          <w:p w14:paraId="2D383BDF"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5.00E+00</w:t>
            </w:r>
          </w:p>
        </w:tc>
        <w:tc>
          <w:tcPr>
            <w:tcW w:w="1040" w:type="dxa"/>
            <w:tcBorders>
              <w:top w:val="nil"/>
              <w:left w:val="nil"/>
              <w:bottom w:val="single" w:sz="4" w:space="0" w:color="auto"/>
              <w:right w:val="single" w:sz="4" w:space="0" w:color="auto"/>
            </w:tcBorders>
            <w:shd w:val="clear" w:color="000000" w:fill="C6E0B4"/>
            <w:noWrap/>
            <w:vAlign w:val="bottom"/>
            <w:hideMark/>
          </w:tcPr>
          <w:p w14:paraId="615DA709"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-1.22E-04</w:t>
            </w:r>
          </w:p>
        </w:tc>
      </w:tr>
      <w:tr w:rsidR="0048616E" w:rsidRPr="0048616E" w14:paraId="41805E1F" w14:textId="77777777" w:rsidTr="0048616E">
        <w:trPr>
          <w:trHeight w:val="288"/>
          <w:jc w:val="center"/>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14:paraId="3ECBF9BC"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250000</w:t>
            </w:r>
          </w:p>
        </w:tc>
        <w:tc>
          <w:tcPr>
            <w:tcW w:w="1580" w:type="dxa"/>
            <w:tcBorders>
              <w:top w:val="nil"/>
              <w:left w:val="nil"/>
              <w:bottom w:val="single" w:sz="4" w:space="0" w:color="auto"/>
              <w:right w:val="single" w:sz="4" w:space="0" w:color="auto"/>
            </w:tcBorders>
            <w:shd w:val="clear" w:color="000000" w:fill="FFFFFF"/>
            <w:noWrap/>
            <w:vAlign w:val="bottom"/>
            <w:hideMark/>
          </w:tcPr>
          <w:p w14:paraId="32387C30"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4.24E+01</w:t>
            </w:r>
          </w:p>
        </w:tc>
        <w:tc>
          <w:tcPr>
            <w:tcW w:w="1660" w:type="dxa"/>
            <w:tcBorders>
              <w:top w:val="nil"/>
              <w:left w:val="nil"/>
              <w:bottom w:val="single" w:sz="4" w:space="0" w:color="auto"/>
              <w:right w:val="single" w:sz="4" w:space="0" w:color="auto"/>
            </w:tcBorders>
            <w:shd w:val="clear" w:color="000000" w:fill="C6E0B4"/>
            <w:noWrap/>
            <w:vAlign w:val="bottom"/>
            <w:hideMark/>
          </w:tcPr>
          <w:p w14:paraId="3C00FD94"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5.00E+00</w:t>
            </w:r>
          </w:p>
        </w:tc>
        <w:tc>
          <w:tcPr>
            <w:tcW w:w="1040" w:type="dxa"/>
            <w:tcBorders>
              <w:top w:val="nil"/>
              <w:left w:val="nil"/>
              <w:bottom w:val="single" w:sz="4" w:space="0" w:color="auto"/>
              <w:right w:val="single" w:sz="4" w:space="0" w:color="auto"/>
            </w:tcBorders>
            <w:shd w:val="clear" w:color="000000" w:fill="C6E0B4"/>
            <w:noWrap/>
            <w:vAlign w:val="bottom"/>
            <w:hideMark/>
          </w:tcPr>
          <w:p w14:paraId="0D0CDCD4"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-7.82E-05</w:t>
            </w:r>
          </w:p>
        </w:tc>
      </w:tr>
      <w:tr w:rsidR="0048616E" w:rsidRPr="0048616E" w14:paraId="0CB54E9C" w14:textId="77777777" w:rsidTr="0048616E">
        <w:trPr>
          <w:trHeight w:val="288"/>
          <w:jc w:val="center"/>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14:paraId="74A7B26F"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300000</w:t>
            </w:r>
          </w:p>
        </w:tc>
        <w:tc>
          <w:tcPr>
            <w:tcW w:w="1580" w:type="dxa"/>
            <w:tcBorders>
              <w:top w:val="nil"/>
              <w:left w:val="nil"/>
              <w:bottom w:val="single" w:sz="4" w:space="0" w:color="auto"/>
              <w:right w:val="single" w:sz="4" w:space="0" w:color="auto"/>
            </w:tcBorders>
            <w:shd w:val="clear" w:color="000000" w:fill="FFFFFF"/>
            <w:noWrap/>
            <w:vAlign w:val="bottom"/>
            <w:hideMark/>
          </w:tcPr>
          <w:p w14:paraId="60755118"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3.54E+01</w:t>
            </w:r>
          </w:p>
        </w:tc>
        <w:tc>
          <w:tcPr>
            <w:tcW w:w="1660" w:type="dxa"/>
            <w:tcBorders>
              <w:top w:val="nil"/>
              <w:left w:val="nil"/>
              <w:bottom w:val="single" w:sz="4" w:space="0" w:color="auto"/>
              <w:right w:val="single" w:sz="4" w:space="0" w:color="auto"/>
            </w:tcBorders>
            <w:shd w:val="clear" w:color="000000" w:fill="C6E0B4"/>
            <w:noWrap/>
            <w:vAlign w:val="bottom"/>
            <w:hideMark/>
          </w:tcPr>
          <w:p w14:paraId="0FB500D4"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5.00E+00</w:t>
            </w:r>
          </w:p>
        </w:tc>
        <w:tc>
          <w:tcPr>
            <w:tcW w:w="1040" w:type="dxa"/>
            <w:tcBorders>
              <w:top w:val="nil"/>
              <w:left w:val="nil"/>
              <w:bottom w:val="single" w:sz="4" w:space="0" w:color="auto"/>
              <w:right w:val="single" w:sz="4" w:space="0" w:color="auto"/>
            </w:tcBorders>
            <w:shd w:val="clear" w:color="000000" w:fill="C6E0B4"/>
            <w:noWrap/>
            <w:vAlign w:val="bottom"/>
            <w:hideMark/>
          </w:tcPr>
          <w:p w14:paraId="2DED8934" w14:textId="77777777" w:rsidR="0048616E" w:rsidRPr="0048616E" w:rsidRDefault="0048616E" w:rsidP="0048616E">
            <w:pPr>
              <w:spacing w:after="0" w:line="240" w:lineRule="auto"/>
              <w:jc w:val="right"/>
              <w:rPr>
                <w:rFonts w:ascii="Calibri" w:eastAsia="Times New Roman" w:hAnsi="Calibri" w:cs="Calibri"/>
                <w:color w:val="000000"/>
                <w:kern w:val="0"/>
                <w:sz w:val="22"/>
                <w:lang w:eastAsia="en-GB"/>
                <w14:ligatures w14:val="none"/>
              </w:rPr>
            </w:pPr>
            <w:r w:rsidRPr="0048616E">
              <w:rPr>
                <w:rFonts w:ascii="Calibri" w:eastAsia="Times New Roman" w:hAnsi="Calibri" w:cs="Calibri"/>
                <w:color w:val="000000"/>
                <w:kern w:val="0"/>
                <w:sz w:val="22"/>
                <w:lang w:eastAsia="en-GB"/>
                <w14:ligatures w14:val="none"/>
              </w:rPr>
              <w:t>-5.43E-05</w:t>
            </w:r>
          </w:p>
        </w:tc>
      </w:tr>
    </w:tbl>
    <w:p w14:paraId="2EA17DBE" w14:textId="77777777" w:rsidR="000C254A" w:rsidRDefault="000C254A" w:rsidP="004257E8">
      <w:pPr>
        <w:rPr>
          <w:rFonts w:ascii="Times New Roman" w:hAnsi="Times New Roman" w:cs="Times New Roman"/>
          <w:sz w:val="22"/>
        </w:rPr>
      </w:pPr>
    </w:p>
    <w:p w14:paraId="4501269B" w14:textId="77777777" w:rsidR="000C254A" w:rsidRPr="004257E8" w:rsidRDefault="000C254A" w:rsidP="004257E8">
      <w:pPr>
        <w:rPr>
          <w:rFonts w:ascii="Times New Roman" w:hAnsi="Times New Roman" w:cs="Times New Roman"/>
          <w:sz w:val="22"/>
        </w:rPr>
      </w:pPr>
    </w:p>
    <w:p w14:paraId="492F92B7" w14:textId="77777777" w:rsidR="00154DCF" w:rsidRDefault="00154DCF" w:rsidP="00154DCF">
      <w:pPr>
        <w:rPr>
          <w:rFonts w:ascii="Times New Roman" w:hAnsi="Times New Roman" w:cs="Times New Roman"/>
          <w:color w:val="555555"/>
          <w:sz w:val="22"/>
          <w:shd w:val="clear" w:color="auto" w:fill="FFFFFF"/>
        </w:rPr>
      </w:pPr>
    </w:p>
    <w:p w14:paraId="27D34A78" w14:textId="0ADD0C07" w:rsidR="00F72C5E" w:rsidRDefault="00F72C5E" w:rsidP="0025697B">
      <w:pPr>
        <w:ind w:left="360"/>
        <w:jc w:val="center"/>
      </w:pPr>
    </w:p>
    <w:sectPr w:rsidR="00F72C5E" w:rsidSect="001813CC">
      <w:footerReference w:type="default" r:id="rId3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3F8D43" w14:textId="77777777" w:rsidR="001813CC" w:rsidRDefault="001813CC" w:rsidP="008445C3">
      <w:pPr>
        <w:spacing w:after="0" w:line="240" w:lineRule="auto"/>
      </w:pPr>
      <w:r>
        <w:separator/>
      </w:r>
    </w:p>
  </w:endnote>
  <w:endnote w:type="continuationSeparator" w:id="0">
    <w:p w14:paraId="1C9F2CF8" w14:textId="77777777" w:rsidR="001813CC" w:rsidRDefault="001813CC" w:rsidP="008445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ns Serif Collection">
    <w:charset w:val="B2"/>
    <w:family w:val="swiss"/>
    <w:pitch w:val="variable"/>
    <w:sig w:usb0="A057A2EF" w:usb1="0200604E" w:usb2="29100001" w:usb3="00000000" w:csb0="000000D3"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Lucida Handwriting">
    <w:panose1 w:val="03010101010101010101"/>
    <w:charset w:val="00"/>
    <w:family w:val="script"/>
    <w:pitch w:val="variable"/>
    <w:sig w:usb0="00000003" w:usb1="00000000" w:usb2="00000000" w:usb3="00000000" w:csb0="00000001" w:csb1="00000000"/>
  </w:font>
  <w:font w:name="Lato">
    <w:charset w:val="00"/>
    <w:family w:val="swiss"/>
    <w:pitch w:val="variable"/>
    <w:sig w:usb0="E10002FF" w:usb1="5000ECFF" w:usb2="0000002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8089388"/>
      <w:docPartObj>
        <w:docPartGallery w:val="Page Numbers (Bottom of Page)"/>
        <w:docPartUnique/>
      </w:docPartObj>
    </w:sdtPr>
    <w:sdtContent>
      <w:p w14:paraId="04EABC97" w14:textId="05DBC4D2" w:rsidR="00F10DE7" w:rsidRDefault="00F10DE7">
        <w:pPr>
          <w:pStyle w:val="Footer"/>
          <w:jc w:val="right"/>
        </w:pPr>
        <w:r>
          <w:fldChar w:fldCharType="begin"/>
        </w:r>
        <w:r>
          <w:instrText>PAGE   \* MERGEFORMAT</w:instrText>
        </w:r>
        <w:r>
          <w:fldChar w:fldCharType="separate"/>
        </w:r>
        <w:r>
          <w:t>2</w:t>
        </w:r>
        <w:r>
          <w:fldChar w:fldCharType="end"/>
        </w:r>
      </w:p>
    </w:sdtContent>
  </w:sdt>
  <w:p w14:paraId="601DCE65" w14:textId="77777777" w:rsidR="008445C3" w:rsidRDefault="008445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4157407"/>
      <w:docPartObj>
        <w:docPartGallery w:val="Page Numbers (Bottom of Page)"/>
        <w:docPartUnique/>
      </w:docPartObj>
    </w:sdtPr>
    <w:sdtContent>
      <w:p w14:paraId="340C6974" w14:textId="677F0E6D" w:rsidR="00042CA9" w:rsidRDefault="0061709F">
        <w:pPr>
          <w:pStyle w:val="Footer"/>
          <w:jc w:val="right"/>
        </w:pPr>
        <w:r>
          <w:t>ii</w:t>
        </w:r>
      </w:p>
    </w:sdtContent>
  </w:sdt>
  <w:p w14:paraId="3E1483AD" w14:textId="77777777" w:rsidR="00042CA9" w:rsidRDefault="00042CA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5857895"/>
      <w:docPartObj>
        <w:docPartGallery w:val="Page Numbers (Bottom of Page)"/>
        <w:docPartUnique/>
      </w:docPartObj>
    </w:sdtPr>
    <w:sdtContent>
      <w:p w14:paraId="7E901B4E" w14:textId="0ADCD327" w:rsidR="0061709F" w:rsidRDefault="0061709F">
        <w:pPr>
          <w:pStyle w:val="Footer"/>
          <w:jc w:val="right"/>
        </w:pPr>
        <w:r>
          <w:fldChar w:fldCharType="begin"/>
        </w:r>
        <w:r>
          <w:instrText>PAGE   \* MERGEFORMAT</w:instrText>
        </w:r>
        <w:r>
          <w:fldChar w:fldCharType="separate"/>
        </w:r>
        <w:r>
          <w:t>2</w:t>
        </w:r>
        <w:r>
          <w:fldChar w:fldCharType="end"/>
        </w:r>
      </w:p>
    </w:sdtContent>
  </w:sdt>
  <w:p w14:paraId="6B82973A" w14:textId="03EEE33C" w:rsidR="007373D5" w:rsidRDefault="007373D5" w:rsidP="00A37F90">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A644E7" w14:textId="77777777" w:rsidR="001813CC" w:rsidRDefault="001813CC" w:rsidP="008445C3">
      <w:pPr>
        <w:spacing w:after="0" w:line="240" w:lineRule="auto"/>
      </w:pPr>
      <w:r>
        <w:separator/>
      </w:r>
    </w:p>
  </w:footnote>
  <w:footnote w:type="continuationSeparator" w:id="0">
    <w:p w14:paraId="245028F8" w14:textId="77777777" w:rsidR="001813CC" w:rsidRDefault="001813CC" w:rsidP="008445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44175"/>
    <w:multiLevelType w:val="hybridMultilevel"/>
    <w:tmpl w:val="C750DF20"/>
    <w:lvl w:ilvl="0" w:tplc="08090001">
      <w:start w:val="1"/>
      <w:numFmt w:val="bullet"/>
      <w:lvlText w:val=""/>
      <w:lvlJc w:val="left"/>
      <w:pPr>
        <w:ind w:left="825" w:hanging="360"/>
      </w:pPr>
      <w:rPr>
        <w:rFonts w:ascii="Symbol" w:hAnsi="Symbol"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1" w15:restartNumberingAfterBreak="0">
    <w:nsid w:val="14A0622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213758D"/>
    <w:multiLevelType w:val="hybridMultilevel"/>
    <w:tmpl w:val="D2244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5616F2"/>
    <w:multiLevelType w:val="multilevel"/>
    <w:tmpl w:val="6B24AFA4"/>
    <w:lvl w:ilvl="0">
      <w:start w:val="1"/>
      <w:numFmt w:val="decimal"/>
      <w:pStyle w:val="Heading1"/>
      <w:lvlText w:val="%1"/>
      <w:lvlJc w:val="left"/>
      <w:pPr>
        <w:ind w:left="432" w:hanging="432"/>
      </w:pPr>
      <w:rPr>
        <w:sz w:val="28"/>
        <w:szCs w:val="28"/>
      </w:rPr>
    </w:lvl>
    <w:lvl w:ilvl="1">
      <w:start w:val="1"/>
      <w:numFmt w:val="decimal"/>
      <w:pStyle w:val="Heading2"/>
      <w:lvlText w:val="%1.%2"/>
      <w:lvlJc w:val="left"/>
      <w:pPr>
        <w:ind w:left="576" w:hanging="576"/>
      </w:pPr>
      <w:rPr>
        <w:rFonts w:ascii="Sans Serif Collection" w:hAnsi="Sans Serif Collection" w:cs="Sans Serif Collection" w:hint="cs"/>
        <w:sz w:val="24"/>
        <w:szCs w:val="24"/>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B146A8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BF57E7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108405C"/>
    <w:multiLevelType w:val="hybridMultilevel"/>
    <w:tmpl w:val="80AA5C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6D655B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5611083B"/>
    <w:multiLevelType w:val="hybridMultilevel"/>
    <w:tmpl w:val="FBBE3E26"/>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698A2668"/>
    <w:multiLevelType w:val="hybridMultilevel"/>
    <w:tmpl w:val="40322D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0203FE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713426A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71BB6444"/>
    <w:multiLevelType w:val="multilevel"/>
    <w:tmpl w:val="33D60654"/>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781E5F7F"/>
    <w:multiLevelType w:val="hybridMultilevel"/>
    <w:tmpl w:val="A1EC4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9522546">
    <w:abstractNumId w:val="3"/>
  </w:num>
  <w:num w:numId="2" w16cid:durableId="490683676">
    <w:abstractNumId w:val="1"/>
  </w:num>
  <w:num w:numId="3" w16cid:durableId="1265066664">
    <w:abstractNumId w:val="3"/>
    <w:lvlOverride w:ilvl="0">
      <w:lvl w:ilvl="0">
        <w:start w:val="1"/>
        <w:numFmt w:val="decimal"/>
        <w:pStyle w:val="Heading1"/>
        <w:lvlText w:val="%1"/>
        <w:lvlJc w:val="left"/>
        <w:pPr>
          <w:ind w:left="432" w:hanging="432"/>
        </w:pPr>
      </w:lvl>
    </w:lvlOverride>
    <w:lvlOverride w:ilvl="1">
      <w:lvl w:ilvl="1">
        <w:start w:val="1"/>
        <w:numFmt w:val="decimal"/>
        <w:pStyle w:val="Heading2"/>
        <w:lvlText w:val="%1.%2"/>
        <w:lvlJc w:val="left"/>
        <w:pPr>
          <w:ind w:left="576" w:hanging="576"/>
        </w:pPr>
      </w:lvl>
    </w:lvlOverride>
    <w:lvlOverride w:ilvl="2">
      <w:lvl w:ilvl="2">
        <w:start w:val="1"/>
        <w:numFmt w:val="decimal"/>
        <w:pStyle w:val="Heading3"/>
        <w:lvlText w:val="%1.%2.%3"/>
        <w:lvlJc w:val="left"/>
        <w:pPr>
          <w:ind w:left="720" w:hanging="720"/>
        </w:pPr>
      </w:lvl>
    </w:lvlOverride>
    <w:lvlOverride w:ilvl="3">
      <w:lvl w:ilvl="3">
        <w:start w:val="1"/>
        <w:numFmt w:val="decimal"/>
        <w:pStyle w:val="Heading4"/>
        <w:lvlText w:val="%1.%2.%3.%4"/>
        <w:lvlJc w:val="left"/>
        <w:pPr>
          <w:ind w:left="864" w:hanging="864"/>
        </w:pPr>
      </w:lvl>
    </w:lvlOverride>
    <w:lvlOverride w:ilvl="4">
      <w:lvl w:ilvl="4">
        <w:start w:val="1"/>
        <w:numFmt w:val="decimal"/>
        <w:pStyle w:val="Heading5"/>
        <w:lvlText w:val="%1.%2.%3.%4.%5"/>
        <w:lvlJc w:val="left"/>
        <w:pPr>
          <w:ind w:left="1008" w:hanging="1008"/>
        </w:pPr>
      </w:lvl>
    </w:lvlOverride>
    <w:lvlOverride w:ilvl="5">
      <w:lvl w:ilvl="5">
        <w:start w:val="1"/>
        <w:numFmt w:val="decimal"/>
        <w:pStyle w:val="Heading6"/>
        <w:lvlText w:val="%1.%2.%3.%4.%5.%6"/>
        <w:lvlJc w:val="left"/>
        <w:pPr>
          <w:ind w:left="1152" w:hanging="1152"/>
        </w:pPr>
      </w:lvl>
    </w:lvlOverride>
    <w:lvlOverride w:ilvl="6">
      <w:lvl w:ilvl="6">
        <w:start w:val="1"/>
        <w:numFmt w:val="decimal"/>
        <w:pStyle w:val="Heading7"/>
        <w:lvlText w:val="%1.%2.%3.%4.%5.%6.%7"/>
        <w:lvlJc w:val="left"/>
        <w:pPr>
          <w:ind w:left="1296" w:hanging="1296"/>
        </w:pPr>
      </w:lvl>
    </w:lvlOverride>
    <w:lvlOverride w:ilvl="7">
      <w:lvl w:ilvl="7">
        <w:start w:val="1"/>
        <w:numFmt w:val="decimal"/>
        <w:pStyle w:val="Heading8"/>
        <w:lvlText w:val="%1.%2.%3.%4.%5.%6.%7.%8"/>
        <w:lvlJc w:val="left"/>
        <w:pPr>
          <w:ind w:left="1440" w:hanging="1440"/>
        </w:pPr>
      </w:lvl>
    </w:lvlOverride>
    <w:lvlOverride w:ilvl="8">
      <w:lvl w:ilvl="8">
        <w:start w:val="1"/>
        <w:numFmt w:val="decimal"/>
        <w:pStyle w:val="Heading9"/>
        <w:lvlText w:val="%1.%2.%3.%4.%5.%6.%7.%8.%9"/>
        <w:lvlJc w:val="left"/>
        <w:pPr>
          <w:ind w:left="1584" w:hanging="1584"/>
        </w:pPr>
      </w:lvl>
    </w:lvlOverride>
  </w:num>
  <w:num w:numId="4" w16cid:durableId="1597247708">
    <w:abstractNumId w:val="10"/>
  </w:num>
  <w:num w:numId="5" w16cid:durableId="283853366">
    <w:abstractNumId w:val="7"/>
  </w:num>
  <w:num w:numId="6" w16cid:durableId="1853690059">
    <w:abstractNumId w:val="11"/>
  </w:num>
  <w:num w:numId="7" w16cid:durableId="2021008994">
    <w:abstractNumId w:val="5"/>
  </w:num>
  <w:num w:numId="8" w16cid:durableId="2049716953">
    <w:abstractNumId w:val="9"/>
  </w:num>
  <w:num w:numId="9" w16cid:durableId="2118520189">
    <w:abstractNumId w:val="6"/>
  </w:num>
  <w:num w:numId="10" w16cid:durableId="26570236">
    <w:abstractNumId w:val="4"/>
  </w:num>
  <w:num w:numId="11" w16cid:durableId="2089419642">
    <w:abstractNumId w:val="12"/>
  </w:num>
  <w:num w:numId="12" w16cid:durableId="161047196">
    <w:abstractNumId w:val="3"/>
    <w:lvlOverride w:ilvl="0">
      <w:startOverride w:val="3"/>
    </w:lvlOverride>
  </w:num>
  <w:num w:numId="13" w16cid:durableId="1244412163">
    <w:abstractNumId w:val="13"/>
  </w:num>
  <w:num w:numId="14" w16cid:durableId="196741947">
    <w:abstractNumId w:val="0"/>
  </w:num>
  <w:num w:numId="15" w16cid:durableId="44069102">
    <w:abstractNumId w:val="2"/>
  </w:num>
  <w:num w:numId="16" w16cid:durableId="202023043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C5E"/>
    <w:rsid w:val="0000132D"/>
    <w:rsid w:val="000034D1"/>
    <w:rsid w:val="00005CD9"/>
    <w:rsid w:val="0000736F"/>
    <w:rsid w:val="00007A84"/>
    <w:rsid w:val="0001337B"/>
    <w:rsid w:val="00021FCA"/>
    <w:rsid w:val="00031A5D"/>
    <w:rsid w:val="000350C5"/>
    <w:rsid w:val="00041675"/>
    <w:rsid w:val="00042CA9"/>
    <w:rsid w:val="00042F92"/>
    <w:rsid w:val="00051494"/>
    <w:rsid w:val="0006220B"/>
    <w:rsid w:val="00070269"/>
    <w:rsid w:val="00071E21"/>
    <w:rsid w:val="00072094"/>
    <w:rsid w:val="000845E5"/>
    <w:rsid w:val="0008531C"/>
    <w:rsid w:val="00097888"/>
    <w:rsid w:val="000B4DCE"/>
    <w:rsid w:val="000B7457"/>
    <w:rsid w:val="000C254A"/>
    <w:rsid w:val="000C286B"/>
    <w:rsid w:val="000E4E81"/>
    <w:rsid w:val="000F2985"/>
    <w:rsid w:val="000F3F6B"/>
    <w:rsid w:val="000F4F37"/>
    <w:rsid w:val="000F6408"/>
    <w:rsid w:val="00120248"/>
    <w:rsid w:val="00131C70"/>
    <w:rsid w:val="00136CCF"/>
    <w:rsid w:val="00142F22"/>
    <w:rsid w:val="00154DCF"/>
    <w:rsid w:val="00155CFA"/>
    <w:rsid w:val="00160D28"/>
    <w:rsid w:val="001614B3"/>
    <w:rsid w:val="00172A6A"/>
    <w:rsid w:val="00180934"/>
    <w:rsid w:val="001813CC"/>
    <w:rsid w:val="00187EEB"/>
    <w:rsid w:val="00193E0D"/>
    <w:rsid w:val="001A15D8"/>
    <w:rsid w:val="001A4ED6"/>
    <w:rsid w:val="001B1DAB"/>
    <w:rsid w:val="001B7136"/>
    <w:rsid w:val="001B7D72"/>
    <w:rsid w:val="001C7BC9"/>
    <w:rsid w:val="001C7DDA"/>
    <w:rsid w:val="001D1DA5"/>
    <w:rsid w:val="001D25DE"/>
    <w:rsid w:val="001D55AF"/>
    <w:rsid w:val="001F0A35"/>
    <w:rsid w:val="001F1DA2"/>
    <w:rsid w:val="001F3DEE"/>
    <w:rsid w:val="001F5C6B"/>
    <w:rsid w:val="00212F83"/>
    <w:rsid w:val="00215ABF"/>
    <w:rsid w:val="002179C6"/>
    <w:rsid w:val="00225ABC"/>
    <w:rsid w:val="002407C9"/>
    <w:rsid w:val="002420EA"/>
    <w:rsid w:val="00252DB5"/>
    <w:rsid w:val="0025697B"/>
    <w:rsid w:val="00263976"/>
    <w:rsid w:val="00266726"/>
    <w:rsid w:val="002849DC"/>
    <w:rsid w:val="002953D2"/>
    <w:rsid w:val="002954CC"/>
    <w:rsid w:val="002B1F1E"/>
    <w:rsid w:val="002B3693"/>
    <w:rsid w:val="002B5DA9"/>
    <w:rsid w:val="002C0CF6"/>
    <w:rsid w:val="002C302B"/>
    <w:rsid w:val="002C4569"/>
    <w:rsid w:val="002C5A7A"/>
    <w:rsid w:val="002D0D8A"/>
    <w:rsid w:val="002D752A"/>
    <w:rsid w:val="002E1ADE"/>
    <w:rsid w:val="002E415E"/>
    <w:rsid w:val="0030059B"/>
    <w:rsid w:val="00302CFC"/>
    <w:rsid w:val="0030392E"/>
    <w:rsid w:val="00307627"/>
    <w:rsid w:val="0032134F"/>
    <w:rsid w:val="00325893"/>
    <w:rsid w:val="00326019"/>
    <w:rsid w:val="00334145"/>
    <w:rsid w:val="00347E37"/>
    <w:rsid w:val="0035247A"/>
    <w:rsid w:val="00360368"/>
    <w:rsid w:val="00382888"/>
    <w:rsid w:val="003919E6"/>
    <w:rsid w:val="0039455D"/>
    <w:rsid w:val="0039775A"/>
    <w:rsid w:val="003B1807"/>
    <w:rsid w:val="003C3F33"/>
    <w:rsid w:val="003C4AC7"/>
    <w:rsid w:val="003C708F"/>
    <w:rsid w:val="003D27C9"/>
    <w:rsid w:val="003E509F"/>
    <w:rsid w:val="003E6721"/>
    <w:rsid w:val="003E6832"/>
    <w:rsid w:val="003F68DC"/>
    <w:rsid w:val="00401E3E"/>
    <w:rsid w:val="00402542"/>
    <w:rsid w:val="004036D4"/>
    <w:rsid w:val="00406157"/>
    <w:rsid w:val="00413C77"/>
    <w:rsid w:val="004149E1"/>
    <w:rsid w:val="00420CF5"/>
    <w:rsid w:val="0042408D"/>
    <w:rsid w:val="004257E8"/>
    <w:rsid w:val="004326FC"/>
    <w:rsid w:val="00434EBD"/>
    <w:rsid w:val="0043783C"/>
    <w:rsid w:val="00441AD2"/>
    <w:rsid w:val="00444A09"/>
    <w:rsid w:val="00455D4B"/>
    <w:rsid w:val="004578FB"/>
    <w:rsid w:val="0047243A"/>
    <w:rsid w:val="00473243"/>
    <w:rsid w:val="00480136"/>
    <w:rsid w:val="004817C0"/>
    <w:rsid w:val="0048616E"/>
    <w:rsid w:val="004A2732"/>
    <w:rsid w:val="004A5C4E"/>
    <w:rsid w:val="004A66E1"/>
    <w:rsid w:val="004C7C9D"/>
    <w:rsid w:val="004D176D"/>
    <w:rsid w:val="004D2CE7"/>
    <w:rsid w:val="004D4C87"/>
    <w:rsid w:val="004E19A3"/>
    <w:rsid w:val="004E3175"/>
    <w:rsid w:val="004E3E4C"/>
    <w:rsid w:val="004E4D5F"/>
    <w:rsid w:val="004E74B1"/>
    <w:rsid w:val="004F4C7E"/>
    <w:rsid w:val="00500792"/>
    <w:rsid w:val="00505AE8"/>
    <w:rsid w:val="0051061C"/>
    <w:rsid w:val="00512E66"/>
    <w:rsid w:val="005225AD"/>
    <w:rsid w:val="005311AA"/>
    <w:rsid w:val="00531B5F"/>
    <w:rsid w:val="00554C1E"/>
    <w:rsid w:val="005563CB"/>
    <w:rsid w:val="00561295"/>
    <w:rsid w:val="005663F7"/>
    <w:rsid w:val="00567117"/>
    <w:rsid w:val="0057264B"/>
    <w:rsid w:val="00585B54"/>
    <w:rsid w:val="005865AB"/>
    <w:rsid w:val="00591417"/>
    <w:rsid w:val="00597366"/>
    <w:rsid w:val="005B07C1"/>
    <w:rsid w:val="005C1045"/>
    <w:rsid w:val="005C375D"/>
    <w:rsid w:val="005C45BF"/>
    <w:rsid w:val="005C4C43"/>
    <w:rsid w:val="005C62A7"/>
    <w:rsid w:val="005D0A89"/>
    <w:rsid w:val="005D1A74"/>
    <w:rsid w:val="005D3E4D"/>
    <w:rsid w:val="005D5D20"/>
    <w:rsid w:val="005D7833"/>
    <w:rsid w:val="005E2442"/>
    <w:rsid w:val="005E6645"/>
    <w:rsid w:val="005F0892"/>
    <w:rsid w:val="005F24DE"/>
    <w:rsid w:val="005F38D5"/>
    <w:rsid w:val="005F5DC4"/>
    <w:rsid w:val="00600CBD"/>
    <w:rsid w:val="00600FDA"/>
    <w:rsid w:val="006036D8"/>
    <w:rsid w:val="00607AC7"/>
    <w:rsid w:val="00607E9E"/>
    <w:rsid w:val="00616552"/>
    <w:rsid w:val="00616918"/>
    <w:rsid w:val="0061709F"/>
    <w:rsid w:val="00621FFD"/>
    <w:rsid w:val="00623E5C"/>
    <w:rsid w:val="006479B0"/>
    <w:rsid w:val="006615DF"/>
    <w:rsid w:val="00664F03"/>
    <w:rsid w:val="00671F16"/>
    <w:rsid w:val="00691296"/>
    <w:rsid w:val="0069191E"/>
    <w:rsid w:val="006A6AA2"/>
    <w:rsid w:val="006B3D4A"/>
    <w:rsid w:val="006B5669"/>
    <w:rsid w:val="006B702F"/>
    <w:rsid w:val="006D3026"/>
    <w:rsid w:val="006F1370"/>
    <w:rsid w:val="006F47AE"/>
    <w:rsid w:val="00701BDA"/>
    <w:rsid w:val="00704562"/>
    <w:rsid w:val="0070558B"/>
    <w:rsid w:val="00713904"/>
    <w:rsid w:val="007213C2"/>
    <w:rsid w:val="007373D5"/>
    <w:rsid w:val="00741B14"/>
    <w:rsid w:val="00757CA2"/>
    <w:rsid w:val="007976EA"/>
    <w:rsid w:val="007A220D"/>
    <w:rsid w:val="007A7A69"/>
    <w:rsid w:val="007B1465"/>
    <w:rsid w:val="007B6B26"/>
    <w:rsid w:val="007B70BB"/>
    <w:rsid w:val="007D0EFD"/>
    <w:rsid w:val="007D2618"/>
    <w:rsid w:val="007D330C"/>
    <w:rsid w:val="007D3536"/>
    <w:rsid w:val="007D5908"/>
    <w:rsid w:val="007D72B3"/>
    <w:rsid w:val="007D7642"/>
    <w:rsid w:val="007E7BBC"/>
    <w:rsid w:val="007F0118"/>
    <w:rsid w:val="007F1112"/>
    <w:rsid w:val="007F738F"/>
    <w:rsid w:val="007F7714"/>
    <w:rsid w:val="00800C3C"/>
    <w:rsid w:val="00802284"/>
    <w:rsid w:val="00812F5B"/>
    <w:rsid w:val="00813D13"/>
    <w:rsid w:val="008162F0"/>
    <w:rsid w:val="00823055"/>
    <w:rsid w:val="008255DD"/>
    <w:rsid w:val="00825851"/>
    <w:rsid w:val="0083024E"/>
    <w:rsid w:val="00831855"/>
    <w:rsid w:val="00842C3A"/>
    <w:rsid w:val="008445C3"/>
    <w:rsid w:val="00846736"/>
    <w:rsid w:val="00851B9E"/>
    <w:rsid w:val="0086137F"/>
    <w:rsid w:val="008729B2"/>
    <w:rsid w:val="008754A4"/>
    <w:rsid w:val="0088033C"/>
    <w:rsid w:val="0088642E"/>
    <w:rsid w:val="0089047B"/>
    <w:rsid w:val="00891A65"/>
    <w:rsid w:val="008B31F8"/>
    <w:rsid w:val="008B54D2"/>
    <w:rsid w:val="008B717B"/>
    <w:rsid w:val="008C271A"/>
    <w:rsid w:val="008C298C"/>
    <w:rsid w:val="008C30CF"/>
    <w:rsid w:val="008D035D"/>
    <w:rsid w:val="008D1DF7"/>
    <w:rsid w:val="008D4676"/>
    <w:rsid w:val="008D46A7"/>
    <w:rsid w:val="008D5D64"/>
    <w:rsid w:val="008E05A2"/>
    <w:rsid w:val="008E07D8"/>
    <w:rsid w:val="008E4E02"/>
    <w:rsid w:val="0090201F"/>
    <w:rsid w:val="0090372A"/>
    <w:rsid w:val="0090558D"/>
    <w:rsid w:val="009074F2"/>
    <w:rsid w:val="00910A6F"/>
    <w:rsid w:val="00922B5F"/>
    <w:rsid w:val="00922C19"/>
    <w:rsid w:val="009248E9"/>
    <w:rsid w:val="00935B80"/>
    <w:rsid w:val="00944396"/>
    <w:rsid w:val="009630EC"/>
    <w:rsid w:val="00966BCD"/>
    <w:rsid w:val="009678E2"/>
    <w:rsid w:val="00977AED"/>
    <w:rsid w:val="00982B9E"/>
    <w:rsid w:val="00983374"/>
    <w:rsid w:val="00995DC5"/>
    <w:rsid w:val="009A0D44"/>
    <w:rsid w:val="009A7972"/>
    <w:rsid w:val="009B0AD2"/>
    <w:rsid w:val="009B3A4A"/>
    <w:rsid w:val="009C2A87"/>
    <w:rsid w:val="009D05DE"/>
    <w:rsid w:val="009D4AAC"/>
    <w:rsid w:val="009D6C11"/>
    <w:rsid w:val="009F15A7"/>
    <w:rsid w:val="009F3C4A"/>
    <w:rsid w:val="009F755D"/>
    <w:rsid w:val="00A01EDD"/>
    <w:rsid w:val="00A12D5A"/>
    <w:rsid w:val="00A37F90"/>
    <w:rsid w:val="00A42A61"/>
    <w:rsid w:val="00A46190"/>
    <w:rsid w:val="00A523A6"/>
    <w:rsid w:val="00A52A78"/>
    <w:rsid w:val="00A61FCB"/>
    <w:rsid w:val="00A66371"/>
    <w:rsid w:val="00A71386"/>
    <w:rsid w:val="00A74743"/>
    <w:rsid w:val="00A74923"/>
    <w:rsid w:val="00A75AC6"/>
    <w:rsid w:val="00A83EE9"/>
    <w:rsid w:val="00A8440A"/>
    <w:rsid w:val="00A86A68"/>
    <w:rsid w:val="00A87785"/>
    <w:rsid w:val="00A877C1"/>
    <w:rsid w:val="00A905E2"/>
    <w:rsid w:val="00A9689C"/>
    <w:rsid w:val="00AA571A"/>
    <w:rsid w:val="00AA7C04"/>
    <w:rsid w:val="00AB0A1A"/>
    <w:rsid w:val="00AB21E4"/>
    <w:rsid w:val="00AC3892"/>
    <w:rsid w:val="00AC67C5"/>
    <w:rsid w:val="00AD1C84"/>
    <w:rsid w:val="00AD65DB"/>
    <w:rsid w:val="00AE7CBF"/>
    <w:rsid w:val="00AF7E16"/>
    <w:rsid w:val="00B07779"/>
    <w:rsid w:val="00B12212"/>
    <w:rsid w:val="00B2271A"/>
    <w:rsid w:val="00B33681"/>
    <w:rsid w:val="00B424CC"/>
    <w:rsid w:val="00B42DA7"/>
    <w:rsid w:val="00B462D5"/>
    <w:rsid w:val="00B46702"/>
    <w:rsid w:val="00B478FF"/>
    <w:rsid w:val="00B54E57"/>
    <w:rsid w:val="00B63308"/>
    <w:rsid w:val="00B74B51"/>
    <w:rsid w:val="00B83DDA"/>
    <w:rsid w:val="00B84669"/>
    <w:rsid w:val="00B84FC1"/>
    <w:rsid w:val="00B87A0C"/>
    <w:rsid w:val="00B97219"/>
    <w:rsid w:val="00BA02F9"/>
    <w:rsid w:val="00BA03D0"/>
    <w:rsid w:val="00BA418B"/>
    <w:rsid w:val="00BB0B20"/>
    <w:rsid w:val="00BB5A55"/>
    <w:rsid w:val="00BB6EF9"/>
    <w:rsid w:val="00BC4D28"/>
    <w:rsid w:val="00BD2D83"/>
    <w:rsid w:val="00BE3DA6"/>
    <w:rsid w:val="00BE7A38"/>
    <w:rsid w:val="00BF0B37"/>
    <w:rsid w:val="00BF2400"/>
    <w:rsid w:val="00C0773F"/>
    <w:rsid w:val="00C119C3"/>
    <w:rsid w:val="00C14880"/>
    <w:rsid w:val="00C150BC"/>
    <w:rsid w:val="00C1559D"/>
    <w:rsid w:val="00C16229"/>
    <w:rsid w:val="00C208CF"/>
    <w:rsid w:val="00C2193C"/>
    <w:rsid w:val="00C2215C"/>
    <w:rsid w:val="00C36E68"/>
    <w:rsid w:val="00C44445"/>
    <w:rsid w:val="00C44920"/>
    <w:rsid w:val="00C77A74"/>
    <w:rsid w:val="00C82A9F"/>
    <w:rsid w:val="00C83CB7"/>
    <w:rsid w:val="00C85B9E"/>
    <w:rsid w:val="00C85D08"/>
    <w:rsid w:val="00C86942"/>
    <w:rsid w:val="00C93EF9"/>
    <w:rsid w:val="00CA1244"/>
    <w:rsid w:val="00CA516E"/>
    <w:rsid w:val="00CC55B6"/>
    <w:rsid w:val="00CC5AF7"/>
    <w:rsid w:val="00CD0519"/>
    <w:rsid w:val="00CD2BDD"/>
    <w:rsid w:val="00CD6EB5"/>
    <w:rsid w:val="00CE1321"/>
    <w:rsid w:val="00CE5BA4"/>
    <w:rsid w:val="00CF2350"/>
    <w:rsid w:val="00CF4594"/>
    <w:rsid w:val="00CF6F6A"/>
    <w:rsid w:val="00CF7FF9"/>
    <w:rsid w:val="00D052CA"/>
    <w:rsid w:val="00D06DB7"/>
    <w:rsid w:val="00D11EAB"/>
    <w:rsid w:val="00D3374C"/>
    <w:rsid w:val="00D3563E"/>
    <w:rsid w:val="00D3733F"/>
    <w:rsid w:val="00D44196"/>
    <w:rsid w:val="00D46D12"/>
    <w:rsid w:val="00D5458C"/>
    <w:rsid w:val="00D736FC"/>
    <w:rsid w:val="00D73B49"/>
    <w:rsid w:val="00D82A14"/>
    <w:rsid w:val="00D9146B"/>
    <w:rsid w:val="00D91AC2"/>
    <w:rsid w:val="00DB082E"/>
    <w:rsid w:val="00DB45B9"/>
    <w:rsid w:val="00DB5BB2"/>
    <w:rsid w:val="00DB7633"/>
    <w:rsid w:val="00DD0436"/>
    <w:rsid w:val="00DD533F"/>
    <w:rsid w:val="00DE116E"/>
    <w:rsid w:val="00DE221C"/>
    <w:rsid w:val="00DE29CD"/>
    <w:rsid w:val="00DE52FE"/>
    <w:rsid w:val="00DF14D1"/>
    <w:rsid w:val="00DF5E13"/>
    <w:rsid w:val="00E06526"/>
    <w:rsid w:val="00E12BE5"/>
    <w:rsid w:val="00E15842"/>
    <w:rsid w:val="00E23AA8"/>
    <w:rsid w:val="00E23DDC"/>
    <w:rsid w:val="00E30F8E"/>
    <w:rsid w:val="00E409C3"/>
    <w:rsid w:val="00E42A4D"/>
    <w:rsid w:val="00E4694C"/>
    <w:rsid w:val="00E46D0A"/>
    <w:rsid w:val="00E51699"/>
    <w:rsid w:val="00E517C8"/>
    <w:rsid w:val="00E600E5"/>
    <w:rsid w:val="00E723E6"/>
    <w:rsid w:val="00E7362C"/>
    <w:rsid w:val="00E76A0D"/>
    <w:rsid w:val="00E76AAE"/>
    <w:rsid w:val="00E81633"/>
    <w:rsid w:val="00E81D56"/>
    <w:rsid w:val="00E860D2"/>
    <w:rsid w:val="00E9056C"/>
    <w:rsid w:val="00E93E33"/>
    <w:rsid w:val="00E943F8"/>
    <w:rsid w:val="00E96D7D"/>
    <w:rsid w:val="00E96F20"/>
    <w:rsid w:val="00EA52AB"/>
    <w:rsid w:val="00EB196C"/>
    <w:rsid w:val="00EB4B1F"/>
    <w:rsid w:val="00EC4F33"/>
    <w:rsid w:val="00ED1888"/>
    <w:rsid w:val="00ED718F"/>
    <w:rsid w:val="00EF0634"/>
    <w:rsid w:val="00EF58E1"/>
    <w:rsid w:val="00F04FED"/>
    <w:rsid w:val="00F07440"/>
    <w:rsid w:val="00F10DE7"/>
    <w:rsid w:val="00F14F17"/>
    <w:rsid w:val="00F26364"/>
    <w:rsid w:val="00F27120"/>
    <w:rsid w:val="00F402B8"/>
    <w:rsid w:val="00F5559D"/>
    <w:rsid w:val="00F72712"/>
    <w:rsid w:val="00F72C5E"/>
    <w:rsid w:val="00F90D86"/>
    <w:rsid w:val="00F9305C"/>
    <w:rsid w:val="00F96EFC"/>
    <w:rsid w:val="00F97693"/>
    <w:rsid w:val="00FA2181"/>
    <w:rsid w:val="00FB1DDD"/>
    <w:rsid w:val="00FB711B"/>
    <w:rsid w:val="00FC6CFB"/>
    <w:rsid w:val="00FC6FFF"/>
    <w:rsid w:val="00FD73E3"/>
    <w:rsid w:val="00FD7B67"/>
    <w:rsid w:val="00FE2E1E"/>
    <w:rsid w:val="00FE7566"/>
    <w:rsid w:val="00FF0849"/>
    <w:rsid w:val="00FF2923"/>
    <w:rsid w:val="00FF44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3AE232"/>
  <w15:chartTrackingRefBased/>
  <w15:docId w15:val="{6C6534D0-AA42-4809-9358-9858C70AE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2C5E"/>
    <w:pPr>
      <w:spacing w:line="360" w:lineRule="auto"/>
    </w:pPr>
    <w:rPr>
      <w:rFonts w:ascii="Sans Serif Collection" w:hAnsi="Sans Serif Collection"/>
      <w:sz w:val="24"/>
    </w:rPr>
  </w:style>
  <w:style w:type="paragraph" w:styleId="Heading1">
    <w:name w:val="heading 1"/>
    <w:basedOn w:val="Normal"/>
    <w:next w:val="Normal"/>
    <w:link w:val="Heading1Char"/>
    <w:uiPriority w:val="9"/>
    <w:qFormat/>
    <w:rsid w:val="00F72C5E"/>
    <w:pPr>
      <w:keepNext/>
      <w:keepLines/>
      <w:numPr>
        <w:numId w:val="1"/>
      </w:numPr>
      <w:spacing w:before="240" w:after="0"/>
      <w:outlineLvl w:val="0"/>
    </w:pPr>
    <w:rPr>
      <w:rFonts w:eastAsiaTheme="majorEastAsia" w:cstheme="majorBidi"/>
      <w:color w:val="2E74B5" w:themeColor="accent1" w:themeShade="BF"/>
      <w:szCs w:val="32"/>
    </w:rPr>
  </w:style>
  <w:style w:type="paragraph" w:styleId="Heading2">
    <w:name w:val="heading 2"/>
    <w:basedOn w:val="Normal"/>
    <w:next w:val="Normal"/>
    <w:link w:val="Heading2Char"/>
    <w:uiPriority w:val="9"/>
    <w:unhideWhenUsed/>
    <w:qFormat/>
    <w:rsid w:val="00F72C5E"/>
    <w:pPr>
      <w:keepNext/>
      <w:keepLines/>
      <w:numPr>
        <w:ilvl w:val="1"/>
        <w:numId w:val="1"/>
      </w:numPr>
      <w:spacing w:before="40" w:after="0"/>
      <w:outlineLvl w:val="1"/>
    </w:pPr>
    <w:rPr>
      <w:rFonts w:eastAsiaTheme="majorEastAsia" w:cstheme="majorBidi"/>
      <w:color w:val="2E74B5" w:themeColor="accent1" w:themeShade="BF"/>
      <w:szCs w:val="26"/>
    </w:rPr>
  </w:style>
  <w:style w:type="paragraph" w:styleId="Heading3">
    <w:name w:val="heading 3"/>
    <w:basedOn w:val="Normal"/>
    <w:next w:val="Normal"/>
    <w:link w:val="Heading3Char"/>
    <w:uiPriority w:val="9"/>
    <w:semiHidden/>
    <w:unhideWhenUsed/>
    <w:qFormat/>
    <w:rsid w:val="008445C3"/>
    <w:pPr>
      <w:keepNext/>
      <w:keepLines/>
      <w:numPr>
        <w:ilvl w:val="2"/>
        <w:numId w:val="1"/>
      </w:numPr>
      <w:spacing w:before="40" w:after="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8445C3"/>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8445C3"/>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8445C3"/>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8445C3"/>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8445C3"/>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8445C3"/>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2C5E"/>
    <w:rPr>
      <w:rFonts w:ascii="Sans Serif Collection" w:eastAsiaTheme="majorEastAsia" w:hAnsi="Sans Serif Collection" w:cstheme="majorBidi"/>
      <w:color w:val="2E74B5" w:themeColor="accent1" w:themeShade="BF"/>
      <w:sz w:val="24"/>
      <w:szCs w:val="32"/>
    </w:rPr>
  </w:style>
  <w:style w:type="character" w:customStyle="1" w:styleId="Heading2Char">
    <w:name w:val="Heading 2 Char"/>
    <w:basedOn w:val="DefaultParagraphFont"/>
    <w:link w:val="Heading2"/>
    <w:uiPriority w:val="9"/>
    <w:rsid w:val="00F72C5E"/>
    <w:rPr>
      <w:rFonts w:ascii="Sans Serif Collection" w:eastAsiaTheme="majorEastAsia" w:hAnsi="Sans Serif Collection" w:cstheme="majorBidi"/>
      <w:color w:val="2E74B5" w:themeColor="accent1" w:themeShade="BF"/>
      <w:sz w:val="24"/>
      <w:szCs w:val="26"/>
    </w:rPr>
  </w:style>
  <w:style w:type="character" w:customStyle="1" w:styleId="Heading3Char">
    <w:name w:val="Heading 3 Char"/>
    <w:basedOn w:val="DefaultParagraphFont"/>
    <w:link w:val="Heading3"/>
    <w:uiPriority w:val="9"/>
    <w:semiHidden/>
    <w:rsid w:val="008445C3"/>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8445C3"/>
    <w:rPr>
      <w:rFonts w:asciiTheme="majorHAnsi" w:eastAsiaTheme="majorEastAsia" w:hAnsiTheme="majorHAnsi" w:cstheme="majorBidi"/>
      <w:i/>
      <w:iCs/>
      <w:color w:val="2E74B5" w:themeColor="accent1" w:themeShade="BF"/>
      <w:sz w:val="24"/>
    </w:rPr>
  </w:style>
  <w:style w:type="character" w:customStyle="1" w:styleId="Heading5Char">
    <w:name w:val="Heading 5 Char"/>
    <w:basedOn w:val="DefaultParagraphFont"/>
    <w:link w:val="Heading5"/>
    <w:uiPriority w:val="9"/>
    <w:semiHidden/>
    <w:rsid w:val="008445C3"/>
    <w:rPr>
      <w:rFonts w:asciiTheme="majorHAnsi" w:eastAsiaTheme="majorEastAsia" w:hAnsiTheme="majorHAnsi" w:cstheme="majorBidi"/>
      <w:color w:val="2E74B5" w:themeColor="accent1" w:themeShade="BF"/>
      <w:sz w:val="24"/>
    </w:rPr>
  </w:style>
  <w:style w:type="character" w:customStyle="1" w:styleId="Heading6Char">
    <w:name w:val="Heading 6 Char"/>
    <w:basedOn w:val="DefaultParagraphFont"/>
    <w:link w:val="Heading6"/>
    <w:uiPriority w:val="9"/>
    <w:semiHidden/>
    <w:rsid w:val="008445C3"/>
    <w:rPr>
      <w:rFonts w:asciiTheme="majorHAnsi" w:eastAsiaTheme="majorEastAsia" w:hAnsiTheme="majorHAnsi" w:cstheme="majorBidi"/>
      <w:color w:val="1F4D78" w:themeColor="accent1" w:themeShade="7F"/>
      <w:sz w:val="24"/>
    </w:rPr>
  </w:style>
  <w:style w:type="character" w:customStyle="1" w:styleId="Heading7Char">
    <w:name w:val="Heading 7 Char"/>
    <w:basedOn w:val="DefaultParagraphFont"/>
    <w:link w:val="Heading7"/>
    <w:uiPriority w:val="9"/>
    <w:semiHidden/>
    <w:rsid w:val="008445C3"/>
    <w:rPr>
      <w:rFonts w:asciiTheme="majorHAnsi" w:eastAsiaTheme="majorEastAsia" w:hAnsiTheme="majorHAnsi" w:cstheme="majorBidi"/>
      <w:i/>
      <w:iCs/>
      <w:color w:val="1F4D78" w:themeColor="accent1" w:themeShade="7F"/>
      <w:sz w:val="24"/>
    </w:rPr>
  </w:style>
  <w:style w:type="character" w:customStyle="1" w:styleId="Heading8Char">
    <w:name w:val="Heading 8 Char"/>
    <w:basedOn w:val="DefaultParagraphFont"/>
    <w:link w:val="Heading8"/>
    <w:uiPriority w:val="9"/>
    <w:semiHidden/>
    <w:rsid w:val="008445C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8445C3"/>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8445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45C3"/>
    <w:rPr>
      <w:rFonts w:ascii="Sans Serif Collection" w:hAnsi="Sans Serif Collection"/>
      <w:sz w:val="24"/>
    </w:rPr>
  </w:style>
  <w:style w:type="paragraph" w:styleId="Footer">
    <w:name w:val="footer"/>
    <w:basedOn w:val="Normal"/>
    <w:link w:val="FooterChar"/>
    <w:uiPriority w:val="99"/>
    <w:unhideWhenUsed/>
    <w:rsid w:val="008445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45C3"/>
    <w:rPr>
      <w:rFonts w:ascii="Sans Serif Collection" w:hAnsi="Sans Serif Collection"/>
      <w:sz w:val="24"/>
    </w:rPr>
  </w:style>
  <w:style w:type="paragraph" w:styleId="TOCHeading">
    <w:name w:val="TOC Heading"/>
    <w:basedOn w:val="Heading1"/>
    <w:next w:val="Normal"/>
    <w:uiPriority w:val="39"/>
    <w:unhideWhenUsed/>
    <w:qFormat/>
    <w:rsid w:val="00922B5F"/>
    <w:pPr>
      <w:numPr>
        <w:numId w:val="0"/>
      </w:numPr>
      <w:spacing w:line="259" w:lineRule="auto"/>
      <w:outlineLvl w:val="9"/>
    </w:pPr>
    <w:rPr>
      <w:rFonts w:asciiTheme="majorHAnsi" w:hAnsiTheme="majorHAnsi"/>
      <w:kern w:val="0"/>
      <w:sz w:val="32"/>
      <w:lang w:eastAsia="en-GB"/>
      <w14:ligatures w14:val="none"/>
    </w:rPr>
  </w:style>
  <w:style w:type="paragraph" w:styleId="TOC2">
    <w:name w:val="toc 2"/>
    <w:basedOn w:val="Normal"/>
    <w:next w:val="Normal"/>
    <w:autoRedefine/>
    <w:uiPriority w:val="39"/>
    <w:unhideWhenUsed/>
    <w:rsid w:val="00922B5F"/>
    <w:pPr>
      <w:spacing w:after="100"/>
      <w:ind w:left="240"/>
    </w:pPr>
  </w:style>
  <w:style w:type="paragraph" w:styleId="TOC1">
    <w:name w:val="toc 1"/>
    <w:basedOn w:val="Normal"/>
    <w:next w:val="Normal"/>
    <w:autoRedefine/>
    <w:uiPriority w:val="39"/>
    <w:unhideWhenUsed/>
    <w:rsid w:val="00BB6EF9"/>
    <w:pPr>
      <w:tabs>
        <w:tab w:val="left" w:pos="440"/>
        <w:tab w:val="right" w:leader="dot" w:pos="9016"/>
      </w:tabs>
      <w:spacing w:after="100" w:line="240" w:lineRule="auto"/>
    </w:pPr>
  </w:style>
  <w:style w:type="character" w:styleId="Hyperlink">
    <w:name w:val="Hyperlink"/>
    <w:basedOn w:val="DefaultParagraphFont"/>
    <w:uiPriority w:val="99"/>
    <w:unhideWhenUsed/>
    <w:rsid w:val="00922B5F"/>
    <w:rPr>
      <w:color w:val="0563C1" w:themeColor="hyperlink"/>
      <w:u w:val="single"/>
    </w:rPr>
  </w:style>
  <w:style w:type="paragraph" w:customStyle="1" w:styleId="Default">
    <w:name w:val="Default"/>
    <w:rsid w:val="00E600E5"/>
    <w:pPr>
      <w:autoSpaceDE w:val="0"/>
      <w:autoSpaceDN w:val="0"/>
      <w:adjustRightInd w:val="0"/>
      <w:spacing w:after="0" w:line="240" w:lineRule="auto"/>
    </w:pPr>
    <w:rPr>
      <w:rFonts w:ascii="Calibri" w:hAnsi="Calibri" w:cs="Calibri"/>
      <w:color w:val="000000"/>
      <w:kern w:val="0"/>
      <w:sz w:val="24"/>
      <w:szCs w:val="24"/>
    </w:rPr>
  </w:style>
  <w:style w:type="paragraph" w:styleId="ListParagraph">
    <w:name w:val="List Paragraph"/>
    <w:basedOn w:val="Normal"/>
    <w:uiPriority w:val="34"/>
    <w:qFormat/>
    <w:rsid w:val="005D1A74"/>
    <w:pPr>
      <w:ind w:left="720"/>
      <w:contextualSpacing/>
    </w:pPr>
  </w:style>
  <w:style w:type="paragraph" w:styleId="Caption">
    <w:name w:val="caption"/>
    <w:basedOn w:val="Normal"/>
    <w:next w:val="Normal"/>
    <w:uiPriority w:val="35"/>
    <w:unhideWhenUsed/>
    <w:qFormat/>
    <w:rsid w:val="00910A6F"/>
    <w:pPr>
      <w:spacing w:after="200" w:line="240" w:lineRule="auto"/>
    </w:pPr>
    <w:rPr>
      <w:i/>
      <w:iCs/>
      <w:color w:val="44546A" w:themeColor="text2"/>
      <w:sz w:val="18"/>
      <w:szCs w:val="18"/>
    </w:rPr>
  </w:style>
  <w:style w:type="character" w:styleId="LineNumber">
    <w:name w:val="line number"/>
    <w:basedOn w:val="DefaultParagraphFont"/>
    <w:uiPriority w:val="99"/>
    <w:semiHidden/>
    <w:unhideWhenUsed/>
    <w:rsid w:val="007373D5"/>
  </w:style>
  <w:style w:type="paragraph" w:styleId="Bibliography">
    <w:name w:val="Bibliography"/>
    <w:basedOn w:val="Normal"/>
    <w:next w:val="Normal"/>
    <w:uiPriority w:val="37"/>
    <w:unhideWhenUsed/>
    <w:rsid w:val="00B42DA7"/>
  </w:style>
  <w:style w:type="character" w:styleId="UnresolvedMention">
    <w:name w:val="Unresolved Mention"/>
    <w:basedOn w:val="DefaultParagraphFont"/>
    <w:uiPriority w:val="99"/>
    <w:semiHidden/>
    <w:unhideWhenUsed/>
    <w:rsid w:val="00021FCA"/>
    <w:rPr>
      <w:color w:val="605E5C"/>
      <w:shd w:val="clear" w:color="auto" w:fill="E1DFDD"/>
    </w:rPr>
  </w:style>
  <w:style w:type="paragraph" w:styleId="Revision">
    <w:name w:val="Revision"/>
    <w:hidden/>
    <w:uiPriority w:val="99"/>
    <w:semiHidden/>
    <w:rsid w:val="005C45BF"/>
    <w:pPr>
      <w:spacing w:after="0" w:line="240" w:lineRule="auto"/>
    </w:pPr>
    <w:rPr>
      <w:rFonts w:ascii="Sans Serif Collection" w:hAnsi="Sans Serif Collection"/>
      <w:sz w:val="24"/>
    </w:rPr>
  </w:style>
  <w:style w:type="character" w:styleId="PlaceholderText">
    <w:name w:val="Placeholder Text"/>
    <w:basedOn w:val="DefaultParagraphFont"/>
    <w:uiPriority w:val="99"/>
    <w:semiHidden/>
    <w:rsid w:val="005C4C43"/>
    <w:rPr>
      <w:color w:val="666666"/>
    </w:rPr>
  </w:style>
  <w:style w:type="character" w:customStyle="1" w:styleId="a-size-extra-large">
    <w:name w:val="a-size-extra-large"/>
    <w:basedOn w:val="DefaultParagraphFont"/>
    <w:rsid w:val="00FF44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314215">
      <w:bodyDiv w:val="1"/>
      <w:marLeft w:val="0"/>
      <w:marRight w:val="0"/>
      <w:marTop w:val="0"/>
      <w:marBottom w:val="0"/>
      <w:divBdr>
        <w:top w:val="none" w:sz="0" w:space="0" w:color="auto"/>
        <w:left w:val="none" w:sz="0" w:space="0" w:color="auto"/>
        <w:bottom w:val="none" w:sz="0" w:space="0" w:color="auto"/>
        <w:right w:val="none" w:sz="0" w:space="0" w:color="auto"/>
      </w:divBdr>
    </w:div>
    <w:div w:id="169487695">
      <w:bodyDiv w:val="1"/>
      <w:marLeft w:val="0"/>
      <w:marRight w:val="0"/>
      <w:marTop w:val="0"/>
      <w:marBottom w:val="0"/>
      <w:divBdr>
        <w:top w:val="none" w:sz="0" w:space="0" w:color="auto"/>
        <w:left w:val="none" w:sz="0" w:space="0" w:color="auto"/>
        <w:bottom w:val="none" w:sz="0" w:space="0" w:color="auto"/>
        <w:right w:val="none" w:sz="0" w:space="0" w:color="auto"/>
      </w:divBdr>
    </w:div>
    <w:div w:id="804739696">
      <w:bodyDiv w:val="1"/>
      <w:marLeft w:val="0"/>
      <w:marRight w:val="0"/>
      <w:marTop w:val="0"/>
      <w:marBottom w:val="0"/>
      <w:divBdr>
        <w:top w:val="none" w:sz="0" w:space="0" w:color="auto"/>
        <w:left w:val="none" w:sz="0" w:space="0" w:color="auto"/>
        <w:bottom w:val="none" w:sz="0" w:space="0" w:color="auto"/>
        <w:right w:val="none" w:sz="0" w:space="0" w:color="auto"/>
      </w:divBdr>
    </w:div>
    <w:div w:id="820315427">
      <w:bodyDiv w:val="1"/>
      <w:marLeft w:val="0"/>
      <w:marRight w:val="0"/>
      <w:marTop w:val="0"/>
      <w:marBottom w:val="0"/>
      <w:divBdr>
        <w:top w:val="none" w:sz="0" w:space="0" w:color="auto"/>
        <w:left w:val="none" w:sz="0" w:space="0" w:color="auto"/>
        <w:bottom w:val="none" w:sz="0" w:space="0" w:color="auto"/>
        <w:right w:val="none" w:sz="0" w:space="0" w:color="auto"/>
      </w:divBdr>
    </w:div>
    <w:div w:id="1439594525">
      <w:bodyDiv w:val="1"/>
      <w:marLeft w:val="0"/>
      <w:marRight w:val="0"/>
      <w:marTop w:val="0"/>
      <w:marBottom w:val="0"/>
      <w:divBdr>
        <w:top w:val="none" w:sz="0" w:space="0" w:color="auto"/>
        <w:left w:val="none" w:sz="0" w:space="0" w:color="auto"/>
        <w:bottom w:val="none" w:sz="0" w:space="0" w:color="auto"/>
        <w:right w:val="none" w:sz="0" w:space="0" w:color="auto"/>
      </w:divBdr>
    </w:div>
    <w:div w:id="1454862509">
      <w:bodyDiv w:val="1"/>
      <w:marLeft w:val="0"/>
      <w:marRight w:val="0"/>
      <w:marTop w:val="0"/>
      <w:marBottom w:val="0"/>
      <w:divBdr>
        <w:top w:val="none" w:sz="0" w:space="0" w:color="auto"/>
        <w:left w:val="none" w:sz="0" w:space="0" w:color="auto"/>
        <w:bottom w:val="none" w:sz="0" w:space="0" w:color="auto"/>
        <w:right w:val="none" w:sz="0" w:space="0" w:color="auto"/>
      </w:divBdr>
    </w:div>
    <w:div w:id="1850368207">
      <w:bodyDiv w:val="1"/>
      <w:marLeft w:val="0"/>
      <w:marRight w:val="0"/>
      <w:marTop w:val="0"/>
      <w:marBottom w:val="0"/>
      <w:divBdr>
        <w:top w:val="none" w:sz="0" w:space="0" w:color="auto"/>
        <w:left w:val="none" w:sz="0" w:space="0" w:color="auto"/>
        <w:bottom w:val="none" w:sz="0" w:space="0" w:color="auto"/>
        <w:right w:val="none" w:sz="0" w:space="0" w:color="auto"/>
      </w:divBdr>
    </w:div>
    <w:div w:id="1977099759">
      <w:bodyDiv w:val="1"/>
      <w:marLeft w:val="0"/>
      <w:marRight w:val="0"/>
      <w:marTop w:val="0"/>
      <w:marBottom w:val="0"/>
      <w:divBdr>
        <w:top w:val="none" w:sz="0" w:space="0" w:color="auto"/>
        <w:left w:val="none" w:sz="0" w:space="0" w:color="auto"/>
        <w:bottom w:val="none" w:sz="0" w:space="0" w:color="auto"/>
        <w:right w:val="none" w:sz="0" w:space="0" w:color="auto"/>
      </w:divBdr>
    </w:div>
    <w:div w:id="1991058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chart" Target="charts/chart5.xml"/><Relationship Id="rId21" Type="http://schemas.openxmlformats.org/officeDocument/2006/relationships/chart" Target="charts/chart1.xml"/><Relationship Id="rId34" Type="http://schemas.openxmlformats.org/officeDocument/2006/relationships/image" Target="media/image12.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image" Target="media/image9.png"/><Relationship Id="rId33" Type="http://schemas.openxmlformats.org/officeDocument/2006/relationships/image" Target="media/image11.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chart" Target="charts/chart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chart" Target="charts/chart4.xml"/><Relationship Id="rId32" Type="http://schemas.openxmlformats.org/officeDocument/2006/relationships/image" Target="media/image10.png"/><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chart" Target="charts/chart3.xml"/><Relationship Id="rId28" Type="http://schemas.openxmlformats.org/officeDocument/2006/relationships/chart" Target="charts/chart7.xm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7.png"/><Relationship Id="rId31" Type="http://schemas.openxmlformats.org/officeDocument/2006/relationships/chart" Target="charts/chart10.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chart" Target="charts/chart2.xml"/><Relationship Id="rId27" Type="http://schemas.openxmlformats.org/officeDocument/2006/relationships/chart" Target="charts/chart6.xml"/><Relationship Id="rId30" Type="http://schemas.openxmlformats.org/officeDocument/2006/relationships/chart" Target="charts/chart9.xml"/><Relationship Id="rId35" Type="http://schemas.openxmlformats.org/officeDocument/2006/relationships/footer" Target="footer3.xml"/><Relationship Id="rId8" Type="http://schemas.openxmlformats.org/officeDocument/2006/relationships/webSettings" Target="webSettings.xml"/><Relationship Id="rId3" Type="http://schemas.openxmlformats.org/officeDocument/2006/relationships/customXml" Target="../customXml/item3.xml"/></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1b9a69732f941074/Desktop/Elect%20Assingment.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d.docs.live.net/1b9a69732f941074/Desktop/Elect%20Assingment.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uowtsd-my.sharepoint.com/personal/2307576_student_uwtsd_ac_uk/Documents/Elect%20Assingment.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d.docs.live.net/1b9a69732f941074/Desktop/Elect%20Assingment.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uowtsd-my.sharepoint.com/personal/2307576_student_uwtsd_ac_uk/Documents/Elect%20Assingment.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https://uowtsd-my.sharepoint.com/personal/2307576_student_uwtsd_ac_uk/Documents/Elect%20Assingment.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https://uowtsd-my.sharepoint.com/personal/2307576_student_uwtsd_ac_uk/Documents/Elect%20Assingment.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https://d.docs.live.net/1b9a69732f941074/Desktop/Elect%20Assingment.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https://uowtsd-my.sharepoint.com/personal/2307576_student_uwtsd_ac_uk/Documents/Elect%20Assingment.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https://uowtsd-my.sharepoint.com/personal/2307576_student_uwtsd_ac_uk/Documents/Elect%20Assingment.xlsx" TargetMode="External"/><Relationship Id="rId2" Type="http://schemas.microsoft.com/office/2011/relationships/chartColorStyle" Target="colors10.xml"/><Relationship Id="rId1" Type="http://schemas.microsoft.com/office/2011/relationships/chartStyle" Target="style1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1" i="0" u="none" strike="noStrike" baseline="0">
                <a:effectLst/>
              </a:rPr>
              <a:t>V</a:t>
            </a:r>
            <a:r>
              <a:rPr lang="en-GB" sz="1400" b="1" i="0" u="none" strike="noStrike" baseline="-25000">
                <a:effectLst/>
              </a:rPr>
              <a:t>out</a:t>
            </a:r>
            <a:r>
              <a:rPr lang="en-GB" sz="1400" b="1" i="0" u="none" strike="noStrike" baseline="0">
                <a:effectLst/>
              </a:rPr>
              <a:t> (V) as a function of Frequency (Hz)</a:t>
            </a:r>
            <a:r>
              <a:rPr lang="en-GB" sz="1400" b="0" i="0" u="none" strike="noStrike" baseline="0"/>
              <a: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2998381452318464"/>
          <c:y val="0.17171296296296298"/>
          <c:w val="0.79590507436570423"/>
          <c:h val="0.72088764946048411"/>
        </c:manualLayout>
      </c:layout>
      <c:scatterChart>
        <c:scatterStyle val="smoothMarker"/>
        <c:varyColors val="0"/>
        <c:ser>
          <c:idx val="0"/>
          <c:order val="0"/>
          <c:tx>
            <c:strRef>
              <c:f>'[Elect Assingment.xlsx]Sheet1'!$C$2</c:f>
              <c:strCache>
                <c:ptCount val="1"/>
                <c:pt idx="0">
                  <c:v>V Out (V)</c:v>
                </c:pt>
              </c:strCache>
            </c:strRef>
          </c:tx>
          <c:spPr>
            <a:ln w="19050" cap="rnd">
              <a:solidFill>
                <a:schemeClr val="accent4">
                  <a:lumMod val="75000"/>
                </a:schemeClr>
              </a:solidFill>
              <a:round/>
            </a:ln>
            <a:effectLst/>
          </c:spPr>
          <c:marker>
            <c:symbol val="circle"/>
            <c:size val="5"/>
            <c:spPr>
              <a:solidFill>
                <a:schemeClr val="accent4">
                  <a:lumMod val="40000"/>
                  <a:lumOff val="60000"/>
                </a:schemeClr>
              </a:solidFill>
              <a:ln w="9525">
                <a:solidFill>
                  <a:schemeClr val="accent4">
                    <a:lumMod val="75000"/>
                  </a:schemeClr>
                </a:solidFill>
              </a:ln>
              <a:effectLst/>
            </c:spPr>
          </c:marker>
          <c:xVal>
            <c:numRef>
              <c:f>'[Elect Assingment.xlsx]Sheet1'!$A$3:$A$33</c:f>
              <c:numCache>
                <c:formatCode>General</c:formatCode>
                <c:ptCount val="31"/>
                <c:pt idx="0">
                  <c:v>100</c:v>
                </c:pt>
                <c:pt idx="1">
                  <c:v>500</c:v>
                </c:pt>
                <c:pt idx="2">
                  <c:v>1000</c:v>
                </c:pt>
                <c:pt idx="3">
                  <c:v>5000</c:v>
                </c:pt>
                <c:pt idx="4">
                  <c:v>10000</c:v>
                </c:pt>
                <c:pt idx="5">
                  <c:v>12000</c:v>
                </c:pt>
                <c:pt idx="6">
                  <c:v>14000</c:v>
                </c:pt>
                <c:pt idx="7">
                  <c:v>16000</c:v>
                </c:pt>
                <c:pt idx="8">
                  <c:v>18000</c:v>
                </c:pt>
                <c:pt idx="9">
                  <c:v>20000</c:v>
                </c:pt>
                <c:pt idx="10">
                  <c:v>22000</c:v>
                </c:pt>
                <c:pt idx="11">
                  <c:v>24000</c:v>
                </c:pt>
                <c:pt idx="12">
                  <c:v>26000</c:v>
                </c:pt>
                <c:pt idx="13">
                  <c:v>28000</c:v>
                </c:pt>
                <c:pt idx="14">
                  <c:v>30000</c:v>
                </c:pt>
                <c:pt idx="15">
                  <c:v>32000</c:v>
                </c:pt>
                <c:pt idx="16">
                  <c:v>34000</c:v>
                </c:pt>
                <c:pt idx="17">
                  <c:v>36000</c:v>
                </c:pt>
                <c:pt idx="18">
                  <c:v>38000</c:v>
                </c:pt>
                <c:pt idx="19">
                  <c:v>40000</c:v>
                </c:pt>
                <c:pt idx="20">
                  <c:v>45000</c:v>
                </c:pt>
                <c:pt idx="21">
                  <c:v>50000</c:v>
                </c:pt>
                <c:pt idx="22">
                  <c:v>60000</c:v>
                </c:pt>
                <c:pt idx="23">
                  <c:v>80000</c:v>
                </c:pt>
                <c:pt idx="24">
                  <c:v>100000</c:v>
                </c:pt>
                <c:pt idx="25">
                  <c:v>120000</c:v>
                </c:pt>
                <c:pt idx="26">
                  <c:v>140000</c:v>
                </c:pt>
                <c:pt idx="27">
                  <c:v>160000</c:v>
                </c:pt>
                <c:pt idx="28">
                  <c:v>200000</c:v>
                </c:pt>
                <c:pt idx="29">
                  <c:v>250000</c:v>
                </c:pt>
                <c:pt idx="30">
                  <c:v>300000</c:v>
                </c:pt>
              </c:numCache>
            </c:numRef>
          </c:xVal>
          <c:yVal>
            <c:numRef>
              <c:f>'[Elect Assingment.xlsx]Sheet1'!$C$3:$C$33</c:f>
              <c:numCache>
                <c:formatCode>General</c:formatCode>
                <c:ptCount val="31"/>
                <c:pt idx="0">
                  <c:v>5.04</c:v>
                </c:pt>
                <c:pt idx="1">
                  <c:v>5.04</c:v>
                </c:pt>
                <c:pt idx="2">
                  <c:v>5.04</c:v>
                </c:pt>
                <c:pt idx="3">
                  <c:v>4.9800000000000004</c:v>
                </c:pt>
                <c:pt idx="4">
                  <c:v>4.76</c:v>
                </c:pt>
                <c:pt idx="5">
                  <c:v>4.5999999999999996</c:v>
                </c:pt>
                <c:pt idx="6">
                  <c:v>4.5199999999999996</c:v>
                </c:pt>
                <c:pt idx="7">
                  <c:v>4.3600000000000003</c:v>
                </c:pt>
                <c:pt idx="8">
                  <c:v>4.24</c:v>
                </c:pt>
                <c:pt idx="9">
                  <c:v>4.16</c:v>
                </c:pt>
                <c:pt idx="10">
                  <c:v>3.96</c:v>
                </c:pt>
                <c:pt idx="11">
                  <c:v>3.88</c:v>
                </c:pt>
                <c:pt idx="12">
                  <c:v>3.72</c:v>
                </c:pt>
                <c:pt idx="13">
                  <c:v>3.6</c:v>
                </c:pt>
                <c:pt idx="14">
                  <c:v>3.48</c:v>
                </c:pt>
                <c:pt idx="15">
                  <c:v>3.4</c:v>
                </c:pt>
                <c:pt idx="16">
                  <c:v>3.24</c:v>
                </c:pt>
                <c:pt idx="17">
                  <c:v>3.16</c:v>
                </c:pt>
                <c:pt idx="18">
                  <c:v>3</c:v>
                </c:pt>
                <c:pt idx="19">
                  <c:v>2.96</c:v>
                </c:pt>
                <c:pt idx="20">
                  <c:v>2.76</c:v>
                </c:pt>
                <c:pt idx="21">
                  <c:v>2.52</c:v>
                </c:pt>
                <c:pt idx="22">
                  <c:v>2.2000000000000002</c:v>
                </c:pt>
                <c:pt idx="23">
                  <c:v>1.8</c:v>
                </c:pt>
                <c:pt idx="24">
                  <c:v>1.48</c:v>
                </c:pt>
                <c:pt idx="25">
                  <c:v>1.24</c:v>
                </c:pt>
                <c:pt idx="26">
                  <c:v>1.08</c:v>
                </c:pt>
                <c:pt idx="27">
                  <c:v>0.96</c:v>
                </c:pt>
                <c:pt idx="28">
                  <c:v>0.8</c:v>
                </c:pt>
                <c:pt idx="29">
                  <c:v>0.64</c:v>
                </c:pt>
                <c:pt idx="30">
                  <c:v>0.52</c:v>
                </c:pt>
              </c:numCache>
            </c:numRef>
          </c:yVal>
          <c:smooth val="1"/>
          <c:extLst>
            <c:ext xmlns:c16="http://schemas.microsoft.com/office/drawing/2014/chart" uri="{C3380CC4-5D6E-409C-BE32-E72D297353CC}">
              <c16:uniqueId val="{00000000-FC6D-4D8A-B617-78A8BE7C1982}"/>
            </c:ext>
          </c:extLst>
        </c:ser>
        <c:dLbls>
          <c:showLegendKey val="0"/>
          <c:showVal val="0"/>
          <c:showCatName val="0"/>
          <c:showSerName val="0"/>
          <c:showPercent val="0"/>
          <c:showBubbleSize val="0"/>
        </c:dLbls>
        <c:axId val="62518896"/>
        <c:axId val="62523472"/>
      </c:scatterChart>
      <c:valAx>
        <c:axId val="62518896"/>
        <c:scaling>
          <c:logBase val="10"/>
          <c:orientation val="minMax"/>
          <c:min val="100"/>
        </c:scaling>
        <c:delete val="0"/>
        <c:axPos val="b"/>
        <c:majorGridlines>
          <c:spPr>
            <a:ln w="9525" cap="flat" cmpd="sng" algn="ctr">
              <a:solidFill>
                <a:schemeClr val="bg2"/>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Frequency Hz</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523472"/>
        <c:crosses val="autoZero"/>
        <c:crossBetween val="midCat"/>
      </c:valAx>
      <c:valAx>
        <c:axId val="62523472"/>
        <c:scaling>
          <c:orientation val="minMax"/>
        </c:scaling>
        <c:delete val="0"/>
        <c:axPos val="l"/>
        <c:majorGridlines>
          <c:spPr>
            <a:ln w="9525" cap="flat" cmpd="sng" algn="ctr">
              <a:solidFill>
                <a:schemeClr val="bg2">
                  <a:lumMod val="90000"/>
                </a:schemeClr>
              </a:solidFill>
              <a:round/>
            </a:ln>
            <a:effectLst/>
          </c:spPr>
        </c:majorGridlines>
        <c:minorGridlines>
          <c:spPr>
            <a:ln w="9525" cap="flat" cmpd="sng" algn="ctr">
              <a:solidFill>
                <a:schemeClr val="bg2"/>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1" i="0" u="none" strike="noStrike" baseline="0">
                    <a:effectLst/>
                  </a:rPr>
                  <a:t>V</a:t>
                </a:r>
                <a:r>
                  <a:rPr lang="en-GB" sz="1000" b="1" i="0" u="none" strike="noStrike" baseline="-25000">
                    <a:effectLst/>
                  </a:rPr>
                  <a:t>OUT</a:t>
                </a:r>
                <a:r>
                  <a:rPr lang="en-GB" sz="1000" b="1" i="0" u="none" strike="noStrike" baseline="0">
                    <a:effectLst/>
                  </a:rPr>
                  <a:t> (V)</a:t>
                </a:r>
                <a:r>
                  <a:rPr lang="en-GB" sz="1000" b="0" i="0" u="none" strike="noStrike" baseline="0"/>
                  <a:t> </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0"/>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518896"/>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1" i="0" u="none" strike="noStrike" baseline="0">
                <a:effectLst/>
              </a:rPr>
              <a:t>Atten (dB) as a function of Frequency (Hz)</a:t>
            </a:r>
            <a:r>
              <a:rPr lang="en-GB" sz="1400" b="0" i="0" u="none" strike="noStrike" baseline="0"/>
              <a: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2998381452318464"/>
          <c:y val="0.17171296296296298"/>
          <c:w val="0.79590507436570423"/>
          <c:h val="0.72088764946048411"/>
        </c:manualLayout>
      </c:layout>
      <c:scatterChart>
        <c:scatterStyle val="smoothMarker"/>
        <c:varyColors val="0"/>
        <c:ser>
          <c:idx val="0"/>
          <c:order val="0"/>
          <c:tx>
            <c:strRef>
              <c:f>'[Elect Assingment.xlsx]Sheet1'!$D$2</c:f>
              <c:strCache>
                <c:ptCount val="1"/>
                <c:pt idx="0">
                  <c:v>Atten (dB)</c:v>
                </c:pt>
              </c:strCache>
            </c:strRef>
          </c:tx>
          <c:spPr>
            <a:ln w="19050" cap="rnd">
              <a:solidFill>
                <a:schemeClr val="accent4">
                  <a:lumMod val="75000"/>
                </a:schemeClr>
              </a:solidFill>
              <a:round/>
            </a:ln>
            <a:effectLst/>
          </c:spPr>
          <c:marker>
            <c:symbol val="circle"/>
            <c:size val="5"/>
            <c:spPr>
              <a:solidFill>
                <a:schemeClr val="accent4">
                  <a:lumMod val="40000"/>
                  <a:lumOff val="60000"/>
                </a:schemeClr>
              </a:solidFill>
              <a:ln w="9525">
                <a:solidFill>
                  <a:schemeClr val="accent4">
                    <a:lumMod val="75000"/>
                  </a:schemeClr>
                </a:solidFill>
              </a:ln>
              <a:effectLst/>
            </c:spPr>
          </c:marker>
          <c:xVal>
            <c:numRef>
              <c:f>'[Elect Assingment.xlsx]Sheet1'!$A$3:$A$33</c:f>
              <c:numCache>
                <c:formatCode>General</c:formatCode>
                <c:ptCount val="31"/>
                <c:pt idx="0">
                  <c:v>100</c:v>
                </c:pt>
                <c:pt idx="1">
                  <c:v>500</c:v>
                </c:pt>
                <c:pt idx="2">
                  <c:v>1000</c:v>
                </c:pt>
                <c:pt idx="3">
                  <c:v>5000</c:v>
                </c:pt>
                <c:pt idx="4">
                  <c:v>10000</c:v>
                </c:pt>
                <c:pt idx="5">
                  <c:v>12000</c:v>
                </c:pt>
                <c:pt idx="6">
                  <c:v>14000</c:v>
                </c:pt>
                <c:pt idx="7">
                  <c:v>16000</c:v>
                </c:pt>
                <c:pt idx="8">
                  <c:v>18000</c:v>
                </c:pt>
                <c:pt idx="9">
                  <c:v>20000</c:v>
                </c:pt>
                <c:pt idx="10">
                  <c:v>22000</c:v>
                </c:pt>
                <c:pt idx="11">
                  <c:v>24000</c:v>
                </c:pt>
                <c:pt idx="12">
                  <c:v>26000</c:v>
                </c:pt>
                <c:pt idx="13">
                  <c:v>28000</c:v>
                </c:pt>
                <c:pt idx="14">
                  <c:v>30000</c:v>
                </c:pt>
                <c:pt idx="15">
                  <c:v>32000</c:v>
                </c:pt>
                <c:pt idx="16">
                  <c:v>34000</c:v>
                </c:pt>
                <c:pt idx="17">
                  <c:v>36000</c:v>
                </c:pt>
                <c:pt idx="18">
                  <c:v>38000</c:v>
                </c:pt>
                <c:pt idx="19">
                  <c:v>40000</c:v>
                </c:pt>
                <c:pt idx="20">
                  <c:v>45000</c:v>
                </c:pt>
                <c:pt idx="21">
                  <c:v>50000</c:v>
                </c:pt>
                <c:pt idx="22">
                  <c:v>60000</c:v>
                </c:pt>
                <c:pt idx="23">
                  <c:v>80000</c:v>
                </c:pt>
                <c:pt idx="24">
                  <c:v>100000</c:v>
                </c:pt>
                <c:pt idx="25">
                  <c:v>120000</c:v>
                </c:pt>
                <c:pt idx="26">
                  <c:v>140000</c:v>
                </c:pt>
                <c:pt idx="27">
                  <c:v>160000</c:v>
                </c:pt>
                <c:pt idx="28">
                  <c:v>200000</c:v>
                </c:pt>
                <c:pt idx="29">
                  <c:v>250000</c:v>
                </c:pt>
                <c:pt idx="30">
                  <c:v>300000</c:v>
                </c:pt>
              </c:numCache>
            </c:numRef>
          </c:xVal>
          <c:yVal>
            <c:numRef>
              <c:f>'[Elect Assingment.xlsx]Sheet1'!$D$3:$D$33</c:f>
              <c:numCache>
                <c:formatCode>0.00E+00</c:formatCode>
                <c:ptCount val="31"/>
                <c:pt idx="0">
                  <c:v>-0.13678849060610931</c:v>
                </c:pt>
                <c:pt idx="1">
                  <c:v>-0.13678849060610931</c:v>
                </c:pt>
                <c:pt idx="2">
                  <c:v>-0.13678849060610931</c:v>
                </c:pt>
                <c:pt idx="3">
                  <c:v>-0.27467552471116297</c:v>
                </c:pt>
                <c:pt idx="4">
                  <c:v>-0.6332601651067532</c:v>
                </c:pt>
                <c:pt idx="5">
                  <c:v>-0.86211761204690418</c:v>
                </c:pt>
                <c:pt idx="6">
                  <c:v>-1.0826305232889739</c:v>
                </c:pt>
                <c:pt idx="7">
                  <c:v>-1.3275444603066644</c:v>
                </c:pt>
                <c:pt idx="8">
                  <c:v>-1.5699571138237318</c:v>
                </c:pt>
                <c:pt idx="9">
                  <c:v>-1.8035326069817603</c:v>
                </c:pt>
                <c:pt idx="10">
                  <c:v>-2.1633705271681394</c:v>
                </c:pt>
                <c:pt idx="11">
                  <c:v>-2.3406397337942404</c:v>
                </c:pt>
                <c:pt idx="12">
                  <c:v>-2.7064154480404348</c:v>
                </c:pt>
                <c:pt idx="13">
                  <c:v>-2.9912242303326404</c:v>
                </c:pt>
                <c:pt idx="14">
                  <c:v>-3.2856893667467668</c:v>
                </c:pt>
                <c:pt idx="15">
                  <c:v>-3.4876959048332834</c:v>
                </c:pt>
                <c:pt idx="16">
                  <c:v>-3.9063740415461412</c:v>
                </c:pt>
                <c:pt idx="17">
                  <c:v>-4.1235325933103084</c:v>
                </c:pt>
                <c:pt idx="18">
                  <c:v>-4.6429741251233665</c:v>
                </c:pt>
                <c:pt idx="19">
                  <c:v>-4.7595649983378436</c:v>
                </c:pt>
                <c:pt idx="20">
                  <c:v>-5.3672175782122613</c:v>
                </c:pt>
                <c:pt idx="21">
                  <c:v>-6.1573884038857329</c:v>
                </c:pt>
                <c:pt idx="22">
                  <c:v>-7.4045404161001018</c:v>
                </c:pt>
                <c:pt idx="23">
                  <c:v>-9.2146167706298616</c:v>
                </c:pt>
                <c:pt idx="24">
                  <c:v>-10.981391431775387</c:v>
                </c:pt>
                <c:pt idx="25">
                  <c:v>-12.518192036429831</c:v>
                </c:pt>
                <c:pt idx="26">
                  <c:v>-13.71815062993554</c:v>
                </c:pt>
                <c:pt idx="27">
                  <c:v>-14.741201078883165</c:v>
                </c:pt>
                <c:pt idx="28">
                  <c:v>-16.25826713285711</c:v>
                </c:pt>
                <c:pt idx="29">
                  <c:v>-18.129394552866486</c:v>
                </c:pt>
                <c:pt idx="30">
                  <c:v>-19.932927159848244</c:v>
                </c:pt>
              </c:numCache>
            </c:numRef>
          </c:yVal>
          <c:smooth val="1"/>
          <c:extLst>
            <c:ext xmlns:c16="http://schemas.microsoft.com/office/drawing/2014/chart" uri="{C3380CC4-5D6E-409C-BE32-E72D297353CC}">
              <c16:uniqueId val="{00000000-5B30-42A3-8FFC-A95B8CE278EC}"/>
            </c:ext>
          </c:extLst>
        </c:ser>
        <c:dLbls>
          <c:showLegendKey val="0"/>
          <c:showVal val="0"/>
          <c:showCatName val="0"/>
          <c:showSerName val="0"/>
          <c:showPercent val="0"/>
          <c:showBubbleSize val="0"/>
        </c:dLbls>
        <c:axId val="62518896"/>
        <c:axId val="62523472"/>
      </c:scatterChart>
      <c:valAx>
        <c:axId val="62518896"/>
        <c:scaling>
          <c:logBase val="10"/>
          <c:orientation val="minMax"/>
          <c:min val="100"/>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Frequency (Hz)</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523472"/>
        <c:crosses val="autoZero"/>
        <c:crossBetween val="midCat"/>
      </c:valAx>
      <c:valAx>
        <c:axId val="62523472"/>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1" i="0" u="none" strike="noStrike" baseline="0">
                    <a:effectLst/>
                  </a:rPr>
                  <a:t>Atten (dB)</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0"/>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518896"/>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1" i="0" u="none" strike="noStrike" baseline="0">
                <a:effectLst/>
              </a:rPr>
              <a:t>V</a:t>
            </a:r>
            <a:r>
              <a:rPr lang="en-GB" sz="1400" b="1" i="0" u="none" strike="noStrike" baseline="-25000">
                <a:effectLst/>
              </a:rPr>
              <a:t>out</a:t>
            </a:r>
            <a:r>
              <a:rPr lang="en-GB" sz="1400" b="1" i="0" u="none" strike="noStrike" baseline="0">
                <a:effectLst/>
              </a:rPr>
              <a:t> (V) as a function of Frequency (Hz)</a:t>
            </a:r>
            <a:r>
              <a:rPr lang="en-GB" sz="1400" b="0" i="0" u="none" strike="noStrike" baseline="0"/>
              <a: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2998381452318464"/>
          <c:y val="0.17171296296296298"/>
          <c:w val="0.79590507436570423"/>
          <c:h val="0.72088764946048411"/>
        </c:manualLayout>
      </c:layout>
      <c:scatterChart>
        <c:scatterStyle val="smoothMarker"/>
        <c:varyColors val="0"/>
        <c:ser>
          <c:idx val="0"/>
          <c:order val="0"/>
          <c:tx>
            <c:strRef>
              <c:f>'[Elect Assingment.xlsx]Sheet1'!$K$2</c:f>
              <c:strCache>
                <c:ptCount val="1"/>
                <c:pt idx="0">
                  <c:v>VOUT (V)</c:v>
                </c:pt>
              </c:strCache>
            </c:strRef>
          </c:tx>
          <c:spPr>
            <a:ln w="19050" cap="rnd">
              <a:solidFill>
                <a:schemeClr val="accent6">
                  <a:lumMod val="50000"/>
                </a:schemeClr>
              </a:solidFill>
              <a:round/>
            </a:ln>
            <a:effectLst/>
          </c:spPr>
          <c:marker>
            <c:symbol val="circle"/>
            <c:size val="5"/>
            <c:spPr>
              <a:solidFill>
                <a:schemeClr val="accent6">
                  <a:lumMod val="60000"/>
                  <a:lumOff val="40000"/>
                </a:schemeClr>
              </a:solidFill>
              <a:ln w="9525">
                <a:solidFill>
                  <a:schemeClr val="accent6">
                    <a:lumMod val="50000"/>
                  </a:schemeClr>
                </a:solidFill>
              </a:ln>
              <a:effectLst/>
            </c:spPr>
          </c:marker>
          <c:xVal>
            <c:numRef>
              <c:f>'[Elect Assingment.xlsx]Sheet1'!$I$3:$I$30</c:f>
              <c:numCache>
                <c:formatCode>General</c:formatCode>
                <c:ptCount val="28"/>
                <c:pt idx="0">
                  <c:v>100</c:v>
                </c:pt>
                <c:pt idx="1">
                  <c:v>150</c:v>
                </c:pt>
                <c:pt idx="2">
                  <c:v>200</c:v>
                </c:pt>
                <c:pt idx="3">
                  <c:v>300</c:v>
                </c:pt>
                <c:pt idx="4">
                  <c:v>400</c:v>
                </c:pt>
                <c:pt idx="5">
                  <c:v>500</c:v>
                </c:pt>
                <c:pt idx="6">
                  <c:v>600</c:v>
                </c:pt>
                <c:pt idx="7">
                  <c:v>700</c:v>
                </c:pt>
                <c:pt idx="8">
                  <c:v>800</c:v>
                </c:pt>
                <c:pt idx="9">
                  <c:v>900</c:v>
                </c:pt>
                <c:pt idx="10">
                  <c:v>1000</c:v>
                </c:pt>
                <c:pt idx="11">
                  <c:v>1200</c:v>
                </c:pt>
                <c:pt idx="12">
                  <c:v>1400</c:v>
                </c:pt>
                <c:pt idx="13">
                  <c:v>1600</c:v>
                </c:pt>
                <c:pt idx="14">
                  <c:v>1800</c:v>
                </c:pt>
                <c:pt idx="15">
                  <c:v>2000</c:v>
                </c:pt>
                <c:pt idx="16">
                  <c:v>2500</c:v>
                </c:pt>
                <c:pt idx="17">
                  <c:v>3000</c:v>
                </c:pt>
                <c:pt idx="18">
                  <c:v>3500</c:v>
                </c:pt>
                <c:pt idx="19">
                  <c:v>4000</c:v>
                </c:pt>
                <c:pt idx="20">
                  <c:v>5000</c:v>
                </c:pt>
                <c:pt idx="21">
                  <c:v>10000</c:v>
                </c:pt>
                <c:pt idx="22">
                  <c:v>50000</c:v>
                </c:pt>
                <c:pt idx="23">
                  <c:v>100000</c:v>
                </c:pt>
                <c:pt idx="24">
                  <c:v>150000</c:v>
                </c:pt>
                <c:pt idx="25">
                  <c:v>200000</c:v>
                </c:pt>
                <c:pt idx="26">
                  <c:v>250000</c:v>
                </c:pt>
                <c:pt idx="27">
                  <c:v>300000</c:v>
                </c:pt>
              </c:numCache>
            </c:numRef>
          </c:xVal>
          <c:yVal>
            <c:numRef>
              <c:f>'[Elect Assingment.xlsx]Sheet1'!$K$3:$K$30</c:f>
              <c:numCache>
                <c:formatCode>General</c:formatCode>
                <c:ptCount val="28"/>
                <c:pt idx="0">
                  <c:v>0.52</c:v>
                </c:pt>
                <c:pt idx="1">
                  <c:v>0.72</c:v>
                </c:pt>
                <c:pt idx="2">
                  <c:v>0.96</c:v>
                </c:pt>
                <c:pt idx="3">
                  <c:v>1.4</c:v>
                </c:pt>
                <c:pt idx="4">
                  <c:v>1.76</c:v>
                </c:pt>
                <c:pt idx="5">
                  <c:v>2.16</c:v>
                </c:pt>
                <c:pt idx="6">
                  <c:v>2.44</c:v>
                </c:pt>
                <c:pt idx="7">
                  <c:v>2.76</c:v>
                </c:pt>
                <c:pt idx="8">
                  <c:v>3</c:v>
                </c:pt>
                <c:pt idx="9">
                  <c:v>3.2</c:v>
                </c:pt>
                <c:pt idx="10">
                  <c:v>3.4</c:v>
                </c:pt>
                <c:pt idx="11">
                  <c:v>3.76</c:v>
                </c:pt>
                <c:pt idx="12">
                  <c:v>4</c:v>
                </c:pt>
                <c:pt idx="13">
                  <c:v>4.16</c:v>
                </c:pt>
                <c:pt idx="14">
                  <c:v>4.32</c:v>
                </c:pt>
                <c:pt idx="15">
                  <c:v>4.4000000000000004</c:v>
                </c:pt>
                <c:pt idx="16">
                  <c:v>4.6399999999999997</c:v>
                </c:pt>
                <c:pt idx="17">
                  <c:v>4.72</c:v>
                </c:pt>
                <c:pt idx="18">
                  <c:v>4.8</c:v>
                </c:pt>
                <c:pt idx="19">
                  <c:v>4.84</c:v>
                </c:pt>
                <c:pt idx="20">
                  <c:v>4.92</c:v>
                </c:pt>
                <c:pt idx="21">
                  <c:v>5</c:v>
                </c:pt>
                <c:pt idx="22">
                  <c:v>5.08</c:v>
                </c:pt>
                <c:pt idx="23">
                  <c:v>5.16</c:v>
                </c:pt>
                <c:pt idx="24">
                  <c:v>5.16</c:v>
                </c:pt>
                <c:pt idx="25">
                  <c:v>5.12</c:v>
                </c:pt>
                <c:pt idx="26">
                  <c:v>5.12</c:v>
                </c:pt>
                <c:pt idx="27">
                  <c:v>5.16</c:v>
                </c:pt>
              </c:numCache>
            </c:numRef>
          </c:yVal>
          <c:smooth val="1"/>
          <c:extLst>
            <c:ext xmlns:c16="http://schemas.microsoft.com/office/drawing/2014/chart" uri="{C3380CC4-5D6E-409C-BE32-E72D297353CC}">
              <c16:uniqueId val="{00000000-763E-441B-BC60-7255709DD200}"/>
            </c:ext>
          </c:extLst>
        </c:ser>
        <c:dLbls>
          <c:showLegendKey val="0"/>
          <c:showVal val="0"/>
          <c:showCatName val="0"/>
          <c:showSerName val="0"/>
          <c:showPercent val="0"/>
          <c:showBubbleSize val="0"/>
        </c:dLbls>
        <c:axId val="62518896"/>
        <c:axId val="62523472"/>
      </c:scatterChart>
      <c:valAx>
        <c:axId val="62518896"/>
        <c:scaling>
          <c:logBase val="10"/>
          <c:orientation val="minMax"/>
          <c:min val="100"/>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Frequency Hz</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523472"/>
        <c:crosses val="autoZero"/>
        <c:crossBetween val="midCat"/>
      </c:valAx>
      <c:valAx>
        <c:axId val="62523472"/>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1" i="0" u="none" strike="noStrike" baseline="0">
                    <a:effectLst/>
                  </a:rPr>
                  <a:t>V</a:t>
                </a:r>
                <a:r>
                  <a:rPr lang="en-GB" sz="1000" b="1" i="0" u="none" strike="noStrike" baseline="-25000">
                    <a:effectLst/>
                  </a:rPr>
                  <a:t>OUT</a:t>
                </a:r>
                <a:r>
                  <a:rPr lang="en-GB" sz="1000" b="1" i="0" u="none" strike="noStrike" baseline="0">
                    <a:effectLst/>
                  </a:rPr>
                  <a:t> (V)</a:t>
                </a:r>
                <a:r>
                  <a:rPr lang="en-GB" sz="1000" b="0" i="0" u="none" strike="noStrike" baseline="0"/>
                  <a:t> </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0"/>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518896"/>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1" i="0" u="none" strike="noStrike" baseline="0">
                <a:effectLst/>
              </a:rPr>
              <a:t>Atten (dB) as a function of Frequency (Hz)</a:t>
            </a:r>
            <a:r>
              <a:rPr lang="en-GB" sz="1400" b="0" i="0" u="none" strike="noStrike" baseline="0"/>
              <a: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2998381452318464"/>
          <c:y val="0.17171296296296298"/>
          <c:w val="0.79590507436570423"/>
          <c:h val="0.72088764946048411"/>
        </c:manualLayout>
      </c:layout>
      <c:scatterChart>
        <c:scatterStyle val="smoothMarker"/>
        <c:varyColors val="0"/>
        <c:ser>
          <c:idx val="0"/>
          <c:order val="0"/>
          <c:tx>
            <c:strRef>
              <c:f>'[Elect Assingment.xlsx]Sheet1'!$L$2</c:f>
              <c:strCache>
                <c:ptCount val="1"/>
                <c:pt idx="0">
                  <c:v>Atten (dB)</c:v>
                </c:pt>
              </c:strCache>
            </c:strRef>
          </c:tx>
          <c:spPr>
            <a:ln w="19050" cap="rnd">
              <a:solidFill>
                <a:schemeClr val="accent6">
                  <a:lumMod val="50000"/>
                </a:schemeClr>
              </a:solidFill>
              <a:round/>
            </a:ln>
            <a:effectLst/>
          </c:spPr>
          <c:marker>
            <c:symbol val="circle"/>
            <c:size val="5"/>
            <c:spPr>
              <a:solidFill>
                <a:schemeClr val="accent6">
                  <a:lumMod val="60000"/>
                  <a:lumOff val="40000"/>
                </a:schemeClr>
              </a:solidFill>
              <a:ln w="9525">
                <a:solidFill>
                  <a:schemeClr val="accent6">
                    <a:lumMod val="50000"/>
                  </a:schemeClr>
                </a:solidFill>
              </a:ln>
              <a:effectLst/>
            </c:spPr>
          </c:marker>
          <c:xVal>
            <c:numRef>
              <c:f>'[Elect Assingment.xlsx]Sheet1'!$I$3:$I$30</c:f>
              <c:numCache>
                <c:formatCode>General</c:formatCode>
                <c:ptCount val="28"/>
                <c:pt idx="0">
                  <c:v>100</c:v>
                </c:pt>
                <c:pt idx="1">
                  <c:v>150</c:v>
                </c:pt>
                <c:pt idx="2">
                  <c:v>200</c:v>
                </c:pt>
                <c:pt idx="3">
                  <c:v>300</c:v>
                </c:pt>
                <c:pt idx="4">
                  <c:v>400</c:v>
                </c:pt>
                <c:pt idx="5">
                  <c:v>500</c:v>
                </c:pt>
                <c:pt idx="6">
                  <c:v>600</c:v>
                </c:pt>
                <c:pt idx="7">
                  <c:v>700</c:v>
                </c:pt>
                <c:pt idx="8">
                  <c:v>800</c:v>
                </c:pt>
                <c:pt idx="9">
                  <c:v>900</c:v>
                </c:pt>
                <c:pt idx="10">
                  <c:v>1000</c:v>
                </c:pt>
                <c:pt idx="11">
                  <c:v>1200</c:v>
                </c:pt>
                <c:pt idx="12">
                  <c:v>1400</c:v>
                </c:pt>
                <c:pt idx="13">
                  <c:v>1600</c:v>
                </c:pt>
                <c:pt idx="14">
                  <c:v>1800</c:v>
                </c:pt>
                <c:pt idx="15">
                  <c:v>2000</c:v>
                </c:pt>
                <c:pt idx="16">
                  <c:v>2500</c:v>
                </c:pt>
                <c:pt idx="17">
                  <c:v>3000</c:v>
                </c:pt>
                <c:pt idx="18">
                  <c:v>3500</c:v>
                </c:pt>
                <c:pt idx="19">
                  <c:v>4000</c:v>
                </c:pt>
                <c:pt idx="20">
                  <c:v>5000</c:v>
                </c:pt>
                <c:pt idx="21">
                  <c:v>10000</c:v>
                </c:pt>
                <c:pt idx="22">
                  <c:v>50000</c:v>
                </c:pt>
                <c:pt idx="23">
                  <c:v>100000</c:v>
                </c:pt>
                <c:pt idx="24">
                  <c:v>150000</c:v>
                </c:pt>
                <c:pt idx="25">
                  <c:v>200000</c:v>
                </c:pt>
                <c:pt idx="26">
                  <c:v>250000</c:v>
                </c:pt>
                <c:pt idx="27">
                  <c:v>300000</c:v>
                </c:pt>
              </c:numCache>
            </c:numRef>
          </c:xVal>
          <c:yVal>
            <c:numRef>
              <c:f>'[Elect Assingment.xlsx]Sheet1'!$L$3:$L$30</c:f>
              <c:numCache>
                <c:formatCode>0.00E+00</c:formatCode>
                <c:ptCount val="28"/>
                <c:pt idx="0">
                  <c:v>-19.797207372982403</c:v>
                </c:pt>
                <c:pt idx="1">
                  <c:v>-16.901960800285135</c:v>
                </c:pt>
                <c:pt idx="2">
                  <c:v>-14.471849584887018</c:v>
                </c:pt>
                <c:pt idx="3">
                  <c:v>-11.194713532113628</c:v>
                </c:pt>
                <c:pt idx="4">
                  <c:v>-9.2070208893953893</c:v>
                </c:pt>
                <c:pt idx="5">
                  <c:v>-7.4281992226597673</c:v>
                </c:pt>
                <c:pt idx="6">
                  <c:v>-6.3008142021359168</c:v>
                </c:pt>
                <c:pt idx="7">
                  <c:v>-5.2990926043740325</c:v>
                </c:pt>
                <c:pt idx="8">
                  <c:v>-4.5748491512851368</c:v>
                </c:pt>
                <c:pt idx="9">
                  <c:v>-3.9456111625123853</c:v>
                </c:pt>
                <c:pt idx="10">
                  <c:v>-3.4190323880654043</c:v>
                </c:pt>
                <c:pt idx="11">
                  <c:v>-2.5448538303572859</c:v>
                </c:pt>
                <c:pt idx="12">
                  <c:v>-2.0074109023512583</c:v>
                </c:pt>
                <c:pt idx="13">
                  <c:v>-1.6667441163756502</c:v>
                </c:pt>
                <c:pt idx="14">
                  <c:v>-1.3389357926122634</c:v>
                </c:pt>
                <c:pt idx="15">
                  <c:v>-1.1795571991867562</c:v>
                </c:pt>
                <c:pt idx="16">
                  <c:v>-0.71825111781288897</c:v>
                </c:pt>
                <c:pt idx="17">
                  <c:v>-0.56977075622875129</c:v>
                </c:pt>
                <c:pt idx="18">
                  <c:v>-0.42378598139876189</c:v>
                </c:pt>
                <c:pt idx="19">
                  <c:v>-0.35170349602225709</c:v>
                </c:pt>
                <c:pt idx="20">
                  <c:v>-0.2093086735632996</c:v>
                </c:pt>
                <c:pt idx="21">
                  <c:v>-6.9210642190129484E-2</c:v>
                </c:pt>
                <c:pt idx="22">
                  <c:v>-6.8124973838230046E-2</c:v>
                </c:pt>
                <c:pt idx="23">
                  <c:v>-6.707284015175588E-2</c:v>
                </c:pt>
                <c:pt idx="24">
                  <c:v>-6.707284015175588E-2</c:v>
                </c:pt>
                <c:pt idx="25">
                  <c:v>-6.7594813027612055E-2</c:v>
                </c:pt>
                <c:pt idx="26">
                  <c:v>-6.7594813027612055E-2</c:v>
                </c:pt>
                <c:pt idx="27">
                  <c:v>0</c:v>
                </c:pt>
              </c:numCache>
            </c:numRef>
          </c:yVal>
          <c:smooth val="1"/>
          <c:extLst>
            <c:ext xmlns:c16="http://schemas.microsoft.com/office/drawing/2014/chart" uri="{C3380CC4-5D6E-409C-BE32-E72D297353CC}">
              <c16:uniqueId val="{00000000-23E7-40CE-A984-FF2DF04DA6CE}"/>
            </c:ext>
          </c:extLst>
        </c:ser>
        <c:dLbls>
          <c:showLegendKey val="0"/>
          <c:showVal val="0"/>
          <c:showCatName val="0"/>
          <c:showSerName val="0"/>
          <c:showPercent val="0"/>
          <c:showBubbleSize val="0"/>
        </c:dLbls>
        <c:axId val="62518896"/>
        <c:axId val="62523472"/>
      </c:scatterChart>
      <c:valAx>
        <c:axId val="62518896"/>
        <c:scaling>
          <c:logBase val="10"/>
          <c:orientation val="minMax"/>
          <c:min val="100"/>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Frequency (Hz)</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523472"/>
        <c:crosses val="autoZero"/>
        <c:crossBetween val="midCat"/>
      </c:valAx>
      <c:valAx>
        <c:axId val="62523472"/>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1" i="0" u="none" strike="noStrike" baseline="0">
                    <a:effectLst/>
                  </a:rPr>
                  <a:t>Atten (dB)</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0"/>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518896"/>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ysClr val="window" lastClr="FFFFFF"/>
    </a:solidFill>
    <a:ln w="9525" cap="flat" cmpd="sng" algn="ctr">
      <a:solidFill>
        <a:schemeClr val="accent6">
          <a:lumMod val="50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1" i="0" u="none" strike="noStrike" baseline="0">
                <a:effectLst/>
              </a:rPr>
              <a:t>Xc (</a:t>
            </a:r>
            <a:r>
              <a:rPr lang="el-GR" sz="1400" b="1" i="0" u="none" strike="noStrike" baseline="0">
                <a:effectLst/>
                <a:latin typeface="Calibri" panose="020F0502020204030204" pitchFamily="34" charset="0"/>
                <a:cs typeface="Calibri" panose="020F0502020204030204" pitchFamily="34" charset="0"/>
              </a:rPr>
              <a:t>Ω</a:t>
            </a:r>
            <a:r>
              <a:rPr lang="en-GB" sz="1400" b="1" i="0" u="none" strike="noStrike" baseline="0">
                <a:effectLst/>
              </a:rPr>
              <a:t>) as a function of Frequency (Hz)</a:t>
            </a:r>
            <a:r>
              <a:rPr lang="en-GB" sz="1400" b="0" i="0" u="none" strike="noStrike" baseline="0"/>
              <a: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2998381452318464"/>
          <c:y val="0.17171296296296298"/>
          <c:w val="0.79590507436570423"/>
          <c:h val="0.72088764946048411"/>
        </c:manualLayout>
      </c:layout>
      <c:scatterChart>
        <c:scatterStyle val="smoothMarker"/>
        <c:varyColors val="0"/>
        <c:ser>
          <c:idx val="0"/>
          <c:order val="0"/>
          <c:tx>
            <c:strRef>
              <c:f>'[Elect Assingment.xlsx]Sheet1'!$Q$7</c:f>
              <c:strCache>
                <c:ptCount val="1"/>
                <c:pt idx="0">
                  <c:v>Xc (Ω)</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'[Elect Assingment.xlsx]Sheet1'!$P$8:$P$49</c:f>
              <c:numCache>
                <c:formatCode>General</c:formatCode>
                <c:ptCount val="42"/>
                <c:pt idx="0">
                  <c:v>100</c:v>
                </c:pt>
                <c:pt idx="1">
                  <c:v>1000</c:v>
                </c:pt>
                <c:pt idx="2">
                  <c:v>1500</c:v>
                </c:pt>
                <c:pt idx="3">
                  <c:v>2000</c:v>
                </c:pt>
                <c:pt idx="4">
                  <c:v>2500</c:v>
                </c:pt>
                <c:pt idx="5">
                  <c:v>3000</c:v>
                </c:pt>
                <c:pt idx="6">
                  <c:v>3500</c:v>
                </c:pt>
                <c:pt idx="7">
                  <c:v>4000</c:v>
                </c:pt>
                <c:pt idx="8">
                  <c:v>4500</c:v>
                </c:pt>
                <c:pt idx="9">
                  <c:v>5000</c:v>
                </c:pt>
                <c:pt idx="10">
                  <c:v>5500</c:v>
                </c:pt>
                <c:pt idx="11">
                  <c:v>6000</c:v>
                </c:pt>
                <c:pt idx="12">
                  <c:v>6500</c:v>
                </c:pt>
                <c:pt idx="13">
                  <c:v>7000</c:v>
                </c:pt>
                <c:pt idx="14">
                  <c:v>7500</c:v>
                </c:pt>
                <c:pt idx="15">
                  <c:v>8000</c:v>
                </c:pt>
                <c:pt idx="16">
                  <c:v>8500</c:v>
                </c:pt>
                <c:pt idx="17">
                  <c:v>9000</c:v>
                </c:pt>
                <c:pt idx="18">
                  <c:v>9500</c:v>
                </c:pt>
                <c:pt idx="19">
                  <c:v>10000</c:v>
                </c:pt>
                <c:pt idx="20">
                  <c:v>15000</c:v>
                </c:pt>
                <c:pt idx="21">
                  <c:v>20000</c:v>
                </c:pt>
                <c:pt idx="22">
                  <c:v>25000</c:v>
                </c:pt>
                <c:pt idx="23">
                  <c:v>30000</c:v>
                </c:pt>
                <c:pt idx="24">
                  <c:v>35000</c:v>
                </c:pt>
                <c:pt idx="25">
                  <c:v>40000</c:v>
                </c:pt>
                <c:pt idx="26">
                  <c:v>45000</c:v>
                </c:pt>
                <c:pt idx="27">
                  <c:v>50000</c:v>
                </c:pt>
                <c:pt idx="28">
                  <c:v>55000</c:v>
                </c:pt>
                <c:pt idx="29">
                  <c:v>60000</c:v>
                </c:pt>
                <c:pt idx="30">
                  <c:v>65000</c:v>
                </c:pt>
                <c:pt idx="31">
                  <c:v>70000</c:v>
                </c:pt>
                <c:pt idx="32">
                  <c:v>75000</c:v>
                </c:pt>
                <c:pt idx="33">
                  <c:v>80000</c:v>
                </c:pt>
                <c:pt idx="34">
                  <c:v>85000</c:v>
                </c:pt>
                <c:pt idx="35">
                  <c:v>90000</c:v>
                </c:pt>
                <c:pt idx="36">
                  <c:v>95000</c:v>
                </c:pt>
                <c:pt idx="37">
                  <c:v>100000</c:v>
                </c:pt>
                <c:pt idx="38">
                  <c:v>150000</c:v>
                </c:pt>
                <c:pt idx="39">
                  <c:v>200000</c:v>
                </c:pt>
                <c:pt idx="40">
                  <c:v>250000</c:v>
                </c:pt>
                <c:pt idx="41">
                  <c:v>300000</c:v>
                </c:pt>
              </c:numCache>
            </c:numRef>
          </c:xVal>
          <c:yVal>
            <c:numRef>
              <c:f>'[Elect Assingment.xlsx]Sheet1'!$Q$8:$Q$49</c:f>
              <c:numCache>
                <c:formatCode>0.00E+00</c:formatCode>
                <c:ptCount val="42"/>
                <c:pt idx="0">
                  <c:v>2842052.5552124167</c:v>
                </c:pt>
                <c:pt idx="1">
                  <c:v>284205.25552124169</c:v>
                </c:pt>
                <c:pt idx="2">
                  <c:v>189470.17034749445</c:v>
                </c:pt>
                <c:pt idx="3">
                  <c:v>142102.62776062085</c:v>
                </c:pt>
                <c:pt idx="4">
                  <c:v>113682.10220849667</c:v>
                </c:pt>
                <c:pt idx="5">
                  <c:v>94735.085173747226</c:v>
                </c:pt>
                <c:pt idx="6">
                  <c:v>81201.50157749762</c:v>
                </c:pt>
                <c:pt idx="7">
                  <c:v>71051.313880310423</c:v>
                </c:pt>
                <c:pt idx="8">
                  <c:v>63156.723449164812</c:v>
                </c:pt>
                <c:pt idx="9">
                  <c:v>56841.051104248334</c:v>
                </c:pt>
                <c:pt idx="10">
                  <c:v>51673.682822043949</c:v>
                </c:pt>
                <c:pt idx="11">
                  <c:v>47367.542586873613</c:v>
                </c:pt>
                <c:pt idx="12">
                  <c:v>43723.885464806408</c:v>
                </c:pt>
                <c:pt idx="13">
                  <c:v>40600.75078874881</c:v>
                </c:pt>
                <c:pt idx="14">
                  <c:v>37894.034069498884</c:v>
                </c:pt>
                <c:pt idx="15">
                  <c:v>35525.656940155211</c:v>
                </c:pt>
                <c:pt idx="16">
                  <c:v>33435.912414263723</c:v>
                </c:pt>
                <c:pt idx="17">
                  <c:v>31578.361724582406</c:v>
                </c:pt>
                <c:pt idx="18">
                  <c:v>29916.342686446489</c:v>
                </c:pt>
                <c:pt idx="19">
                  <c:v>28420.525552124167</c:v>
                </c:pt>
                <c:pt idx="20">
                  <c:v>18947.017034749442</c:v>
                </c:pt>
                <c:pt idx="21">
                  <c:v>14210.262776062084</c:v>
                </c:pt>
                <c:pt idx="22">
                  <c:v>11368.210220849667</c:v>
                </c:pt>
                <c:pt idx="23">
                  <c:v>9473.5085173747211</c:v>
                </c:pt>
                <c:pt idx="24">
                  <c:v>8120.1501577497629</c:v>
                </c:pt>
                <c:pt idx="25">
                  <c:v>7105.1313880310418</c:v>
                </c:pt>
                <c:pt idx="26">
                  <c:v>6315.6723449164811</c:v>
                </c:pt>
                <c:pt idx="27">
                  <c:v>5684.1051104248336</c:v>
                </c:pt>
                <c:pt idx="28">
                  <c:v>5167.3682822043938</c:v>
                </c:pt>
                <c:pt idx="29">
                  <c:v>4736.7542586873606</c:v>
                </c:pt>
                <c:pt idx="30">
                  <c:v>4372.3885464806408</c:v>
                </c:pt>
                <c:pt idx="31">
                  <c:v>4060.0750788748815</c:v>
                </c:pt>
                <c:pt idx="32">
                  <c:v>3789.4034069498884</c:v>
                </c:pt>
                <c:pt idx="33">
                  <c:v>3552.5656940155209</c:v>
                </c:pt>
                <c:pt idx="34">
                  <c:v>3343.5912414263726</c:v>
                </c:pt>
                <c:pt idx="35">
                  <c:v>3157.8361724582405</c:v>
                </c:pt>
                <c:pt idx="36">
                  <c:v>2991.6342686446492</c:v>
                </c:pt>
                <c:pt idx="37">
                  <c:v>2842.0525552124168</c:v>
                </c:pt>
                <c:pt idx="38">
                  <c:v>1894.7017034749442</c:v>
                </c:pt>
                <c:pt idx="39">
                  <c:v>1421.0262776062084</c:v>
                </c:pt>
                <c:pt idx="40">
                  <c:v>1136.8210220849667</c:v>
                </c:pt>
                <c:pt idx="41">
                  <c:v>947.35085173747211</c:v>
                </c:pt>
              </c:numCache>
            </c:numRef>
          </c:yVal>
          <c:smooth val="1"/>
          <c:extLst>
            <c:ext xmlns:c16="http://schemas.microsoft.com/office/drawing/2014/chart" uri="{C3380CC4-5D6E-409C-BE32-E72D297353CC}">
              <c16:uniqueId val="{00000000-0D3A-411E-AF05-EAD55478D898}"/>
            </c:ext>
          </c:extLst>
        </c:ser>
        <c:ser>
          <c:idx val="1"/>
          <c:order val="1"/>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'[Elect Assingment.xlsx]Sheet1'!$P$8:$P$45</c:f>
              <c:numCache>
                <c:formatCode>General</c:formatCode>
                <c:ptCount val="38"/>
                <c:pt idx="0">
                  <c:v>100</c:v>
                </c:pt>
                <c:pt idx="1">
                  <c:v>1000</c:v>
                </c:pt>
                <c:pt idx="2">
                  <c:v>1500</c:v>
                </c:pt>
                <c:pt idx="3">
                  <c:v>2000</c:v>
                </c:pt>
                <c:pt idx="4">
                  <c:v>2500</c:v>
                </c:pt>
                <c:pt idx="5">
                  <c:v>3000</c:v>
                </c:pt>
                <c:pt idx="6">
                  <c:v>3500</c:v>
                </c:pt>
                <c:pt idx="7">
                  <c:v>4000</c:v>
                </c:pt>
                <c:pt idx="8">
                  <c:v>4500</c:v>
                </c:pt>
                <c:pt idx="9">
                  <c:v>5000</c:v>
                </c:pt>
                <c:pt idx="10">
                  <c:v>5500</c:v>
                </c:pt>
                <c:pt idx="11">
                  <c:v>6000</c:v>
                </c:pt>
                <c:pt idx="12">
                  <c:v>6500</c:v>
                </c:pt>
                <c:pt idx="13">
                  <c:v>7000</c:v>
                </c:pt>
                <c:pt idx="14">
                  <c:v>7500</c:v>
                </c:pt>
                <c:pt idx="15">
                  <c:v>8000</c:v>
                </c:pt>
                <c:pt idx="16">
                  <c:v>8500</c:v>
                </c:pt>
                <c:pt idx="17">
                  <c:v>9000</c:v>
                </c:pt>
                <c:pt idx="18">
                  <c:v>9500</c:v>
                </c:pt>
                <c:pt idx="19">
                  <c:v>10000</c:v>
                </c:pt>
                <c:pt idx="20">
                  <c:v>15000</c:v>
                </c:pt>
                <c:pt idx="21">
                  <c:v>20000</c:v>
                </c:pt>
                <c:pt idx="22">
                  <c:v>25000</c:v>
                </c:pt>
                <c:pt idx="23">
                  <c:v>30000</c:v>
                </c:pt>
                <c:pt idx="24">
                  <c:v>35000</c:v>
                </c:pt>
                <c:pt idx="25">
                  <c:v>40000</c:v>
                </c:pt>
                <c:pt idx="26">
                  <c:v>45000</c:v>
                </c:pt>
                <c:pt idx="27">
                  <c:v>50000</c:v>
                </c:pt>
                <c:pt idx="28">
                  <c:v>55000</c:v>
                </c:pt>
                <c:pt idx="29">
                  <c:v>60000</c:v>
                </c:pt>
                <c:pt idx="30">
                  <c:v>65000</c:v>
                </c:pt>
                <c:pt idx="31">
                  <c:v>70000</c:v>
                </c:pt>
                <c:pt idx="32">
                  <c:v>75000</c:v>
                </c:pt>
                <c:pt idx="33">
                  <c:v>80000</c:v>
                </c:pt>
                <c:pt idx="34">
                  <c:v>85000</c:v>
                </c:pt>
                <c:pt idx="35">
                  <c:v>90000</c:v>
                </c:pt>
                <c:pt idx="36">
                  <c:v>95000</c:v>
                </c:pt>
                <c:pt idx="37">
                  <c:v>100000</c:v>
                </c:pt>
              </c:numCache>
            </c:numRef>
          </c:xVal>
          <c:yVal>
            <c:numRef>
              <c:f>'[Elect Assingment.xlsx]Sheet1'!$R$7</c:f>
              <c:numCache>
                <c:formatCode>General</c:formatCode>
                <c:ptCount val="1"/>
                <c:pt idx="0">
                  <c:v>0</c:v>
                </c:pt>
              </c:numCache>
            </c:numRef>
          </c:yVal>
          <c:smooth val="1"/>
          <c:extLst>
            <c:ext xmlns:c16="http://schemas.microsoft.com/office/drawing/2014/chart" uri="{C3380CC4-5D6E-409C-BE32-E72D297353CC}">
              <c16:uniqueId val="{00000001-0D3A-411E-AF05-EAD55478D898}"/>
            </c:ext>
          </c:extLst>
        </c:ser>
        <c:ser>
          <c:idx val="2"/>
          <c:order val="2"/>
          <c:spPr>
            <a:ln w="19050" cap="rnd">
              <a:solidFill>
                <a:schemeClr val="accent3"/>
              </a:solidFill>
              <a:round/>
            </a:ln>
            <a:effectLst/>
          </c:spPr>
          <c:marker>
            <c:symbol val="circle"/>
            <c:size val="5"/>
            <c:spPr>
              <a:solidFill>
                <a:schemeClr val="accent3"/>
              </a:solidFill>
              <a:ln w="9525">
                <a:solidFill>
                  <a:schemeClr val="accent3"/>
                </a:solidFill>
              </a:ln>
              <a:effectLst/>
            </c:spPr>
          </c:marker>
          <c:xVal>
            <c:numRef>
              <c:f>'[Elect Assingment.xlsx]Sheet1'!$P$8:$P$45</c:f>
              <c:numCache>
                <c:formatCode>General</c:formatCode>
                <c:ptCount val="38"/>
                <c:pt idx="0">
                  <c:v>100</c:v>
                </c:pt>
                <c:pt idx="1">
                  <c:v>1000</c:v>
                </c:pt>
                <c:pt idx="2">
                  <c:v>1500</c:v>
                </c:pt>
                <c:pt idx="3">
                  <c:v>2000</c:v>
                </c:pt>
                <c:pt idx="4">
                  <c:v>2500</c:v>
                </c:pt>
                <c:pt idx="5">
                  <c:v>3000</c:v>
                </c:pt>
                <c:pt idx="6">
                  <c:v>3500</c:v>
                </c:pt>
                <c:pt idx="7">
                  <c:v>4000</c:v>
                </c:pt>
                <c:pt idx="8">
                  <c:v>4500</c:v>
                </c:pt>
                <c:pt idx="9">
                  <c:v>5000</c:v>
                </c:pt>
                <c:pt idx="10">
                  <c:v>5500</c:v>
                </c:pt>
                <c:pt idx="11">
                  <c:v>6000</c:v>
                </c:pt>
                <c:pt idx="12">
                  <c:v>6500</c:v>
                </c:pt>
                <c:pt idx="13">
                  <c:v>7000</c:v>
                </c:pt>
                <c:pt idx="14">
                  <c:v>7500</c:v>
                </c:pt>
                <c:pt idx="15">
                  <c:v>8000</c:v>
                </c:pt>
                <c:pt idx="16">
                  <c:v>8500</c:v>
                </c:pt>
                <c:pt idx="17">
                  <c:v>9000</c:v>
                </c:pt>
                <c:pt idx="18">
                  <c:v>9500</c:v>
                </c:pt>
                <c:pt idx="19">
                  <c:v>10000</c:v>
                </c:pt>
                <c:pt idx="20">
                  <c:v>15000</c:v>
                </c:pt>
                <c:pt idx="21">
                  <c:v>20000</c:v>
                </c:pt>
                <c:pt idx="22">
                  <c:v>25000</c:v>
                </c:pt>
                <c:pt idx="23">
                  <c:v>30000</c:v>
                </c:pt>
                <c:pt idx="24">
                  <c:v>35000</c:v>
                </c:pt>
                <c:pt idx="25">
                  <c:v>40000</c:v>
                </c:pt>
                <c:pt idx="26">
                  <c:v>45000</c:v>
                </c:pt>
                <c:pt idx="27">
                  <c:v>50000</c:v>
                </c:pt>
                <c:pt idx="28">
                  <c:v>55000</c:v>
                </c:pt>
                <c:pt idx="29">
                  <c:v>60000</c:v>
                </c:pt>
                <c:pt idx="30">
                  <c:v>65000</c:v>
                </c:pt>
                <c:pt idx="31">
                  <c:v>70000</c:v>
                </c:pt>
                <c:pt idx="32">
                  <c:v>75000</c:v>
                </c:pt>
                <c:pt idx="33">
                  <c:v>80000</c:v>
                </c:pt>
                <c:pt idx="34">
                  <c:v>85000</c:v>
                </c:pt>
                <c:pt idx="35">
                  <c:v>90000</c:v>
                </c:pt>
                <c:pt idx="36">
                  <c:v>95000</c:v>
                </c:pt>
                <c:pt idx="37">
                  <c:v>100000</c:v>
                </c:pt>
              </c:numCache>
            </c:numRef>
          </c:xVal>
          <c:yVal>
            <c:numRef>
              <c:f>'[Elect Assingment.xlsx]Sheet1'!$Q$7</c:f>
              <c:numCache>
                <c:formatCode>General</c:formatCode>
                <c:ptCount val="1"/>
                <c:pt idx="0">
                  <c:v>0</c:v>
                </c:pt>
              </c:numCache>
            </c:numRef>
          </c:yVal>
          <c:smooth val="1"/>
          <c:extLst>
            <c:ext xmlns:c16="http://schemas.microsoft.com/office/drawing/2014/chart" uri="{C3380CC4-5D6E-409C-BE32-E72D297353CC}">
              <c16:uniqueId val="{00000002-0D3A-411E-AF05-EAD55478D898}"/>
            </c:ext>
          </c:extLst>
        </c:ser>
        <c:dLbls>
          <c:showLegendKey val="0"/>
          <c:showVal val="0"/>
          <c:showCatName val="0"/>
          <c:showSerName val="0"/>
          <c:showPercent val="0"/>
          <c:showBubbleSize val="0"/>
        </c:dLbls>
        <c:axId val="62518896"/>
        <c:axId val="62523472"/>
      </c:scatterChart>
      <c:valAx>
        <c:axId val="62518896"/>
        <c:scaling>
          <c:logBase val="10"/>
          <c:orientation val="minMax"/>
          <c:min val="100"/>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Frequency (Hz)</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523472"/>
        <c:crosses val="autoZero"/>
        <c:crossBetween val="midCat"/>
      </c:valAx>
      <c:valAx>
        <c:axId val="62523472"/>
        <c:scaling>
          <c:logBase val="10"/>
          <c:orientation val="minMax"/>
          <c:min val="1000"/>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1" i="0" u="none" strike="noStrike" baseline="0">
                    <a:effectLst/>
                  </a:rPr>
                  <a:t>X</a:t>
                </a:r>
                <a:r>
                  <a:rPr lang="en-GB" sz="1000" b="1" i="0" u="none" strike="noStrike" baseline="-25000">
                    <a:effectLst/>
                  </a:rPr>
                  <a:t>c</a:t>
                </a:r>
                <a:r>
                  <a:rPr lang="en-GB" sz="1000" b="1" i="0" u="none" strike="noStrike" baseline="0">
                    <a:effectLst/>
                  </a:rPr>
                  <a:t> (</a:t>
                </a:r>
                <a:r>
                  <a:rPr lang="el-GR" sz="1000" b="1" i="0" u="none" strike="noStrike" baseline="0">
                    <a:effectLst/>
                  </a:rPr>
                  <a:t>Ω)</a:t>
                </a:r>
                <a:r>
                  <a:rPr lang="el-GR" sz="1000" b="0" i="0" u="none" strike="noStrike" baseline="0"/>
                  <a:t> </a:t>
                </a:r>
                <a:endParaRPr lang="en-GB"/>
              </a:p>
            </c:rich>
          </c:tx>
          <c:layout>
            <c:manualLayout>
              <c:xMode val="edge"/>
              <c:yMode val="edge"/>
              <c:x val="2.2408963585434172E-3"/>
              <c:y val="0.48642030651898643"/>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0"/>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518896"/>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1" i="0" u="none" strike="noStrike" baseline="0">
                <a:effectLst/>
              </a:rPr>
              <a:t>V</a:t>
            </a:r>
            <a:r>
              <a:rPr lang="en-GB" sz="1400" b="1" i="0" u="none" strike="noStrike" baseline="-25000">
                <a:effectLst/>
              </a:rPr>
              <a:t>out</a:t>
            </a:r>
            <a:r>
              <a:rPr lang="en-GB" sz="1400" b="1" i="0" u="none" strike="noStrike" baseline="0">
                <a:effectLst/>
              </a:rPr>
              <a:t> (V) as a function of Frequency (Hz)</a:t>
            </a:r>
            <a:r>
              <a:rPr lang="en-GB" sz="1400" b="0" i="0" u="none" strike="noStrike" baseline="0"/>
              <a: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2998381452318464"/>
          <c:y val="0.17171296296296298"/>
          <c:w val="0.79590507436570423"/>
          <c:h val="0.72088764946048411"/>
        </c:manualLayout>
      </c:layout>
      <c:scatterChart>
        <c:scatterStyle val="smoothMarker"/>
        <c:varyColors val="0"/>
        <c:ser>
          <c:idx val="0"/>
          <c:order val="0"/>
          <c:tx>
            <c:strRef>
              <c:f>'[Elect Assingment.xlsx]Sheet1'!$R$7</c:f>
              <c:strCache>
                <c:ptCount val="1"/>
                <c:pt idx="0">
                  <c:v>Vout Low Pass (V)</c:v>
                </c:pt>
              </c:strCache>
            </c:strRef>
          </c:tx>
          <c:spPr>
            <a:ln w="19050" cap="rnd">
              <a:solidFill>
                <a:schemeClr val="accent2">
                  <a:lumMod val="50000"/>
                </a:schemeClr>
              </a:solidFill>
              <a:round/>
            </a:ln>
            <a:effectLst/>
          </c:spPr>
          <c:marker>
            <c:symbol val="circle"/>
            <c:size val="5"/>
            <c:spPr>
              <a:solidFill>
                <a:schemeClr val="accent2">
                  <a:lumMod val="60000"/>
                  <a:lumOff val="40000"/>
                </a:schemeClr>
              </a:solidFill>
              <a:ln w="9525">
                <a:solidFill>
                  <a:schemeClr val="accent2">
                    <a:lumMod val="50000"/>
                  </a:schemeClr>
                </a:solidFill>
              </a:ln>
              <a:effectLst/>
            </c:spPr>
          </c:marker>
          <c:xVal>
            <c:numRef>
              <c:f>'[Elect Assingment.xlsx]Sheet1'!$P$8:$P$49</c:f>
              <c:numCache>
                <c:formatCode>General</c:formatCode>
                <c:ptCount val="42"/>
                <c:pt idx="0">
                  <c:v>100</c:v>
                </c:pt>
                <c:pt idx="1">
                  <c:v>1000</c:v>
                </c:pt>
                <c:pt idx="2">
                  <c:v>1500</c:v>
                </c:pt>
                <c:pt idx="3">
                  <c:v>2000</c:v>
                </c:pt>
                <c:pt idx="4">
                  <c:v>2500</c:v>
                </c:pt>
                <c:pt idx="5">
                  <c:v>3000</c:v>
                </c:pt>
                <c:pt idx="6">
                  <c:v>3500</c:v>
                </c:pt>
                <c:pt idx="7">
                  <c:v>4000</c:v>
                </c:pt>
                <c:pt idx="8">
                  <c:v>4500</c:v>
                </c:pt>
                <c:pt idx="9">
                  <c:v>5000</c:v>
                </c:pt>
                <c:pt idx="10">
                  <c:v>5500</c:v>
                </c:pt>
                <c:pt idx="11">
                  <c:v>6000</c:v>
                </c:pt>
                <c:pt idx="12">
                  <c:v>6500</c:v>
                </c:pt>
                <c:pt idx="13">
                  <c:v>7000</c:v>
                </c:pt>
                <c:pt idx="14">
                  <c:v>7500</c:v>
                </c:pt>
                <c:pt idx="15">
                  <c:v>8000</c:v>
                </c:pt>
                <c:pt idx="16">
                  <c:v>8500</c:v>
                </c:pt>
                <c:pt idx="17">
                  <c:v>9000</c:v>
                </c:pt>
                <c:pt idx="18">
                  <c:v>9500</c:v>
                </c:pt>
                <c:pt idx="19">
                  <c:v>10000</c:v>
                </c:pt>
                <c:pt idx="20">
                  <c:v>15000</c:v>
                </c:pt>
                <c:pt idx="21">
                  <c:v>20000</c:v>
                </c:pt>
                <c:pt idx="22">
                  <c:v>25000</c:v>
                </c:pt>
                <c:pt idx="23">
                  <c:v>30000</c:v>
                </c:pt>
                <c:pt idx="24">
                  <c:v>35000</c:v>
                </c:pt>
                <c:pt idx="25">
                  <c:v>40000</c:v>
                </c:pt>
                <c:pt idx="26">
                  <c:v>45000</c:v>
                </c:pt>
                <c:pt idx="27">
                  <c:v>50000</c:v>
                </c:pt>
                <c:pt idx="28">
                  <c:v>55000</c:v>
                </c:pt>
                <c:pt idx="29">
                  <c:v>60000</c:v>
                </c:pt>
                <c:pt idx="30">
                  <c:v>65000</c:v>
                </c:pt>
                <c:pt idx="31">
                  <c:v>70000</c:v>
                </c:pt>
                <c:pt idx="32">
                  <c:v>75000</c:v>
                </c:pt>
                <c:pt idx="33">
                  <c:v>80000</c:v>
                </c:pt>
                <c:pt idx="34">
                  <c:v>85000</c:v>
                </c:pt>
                <c:pt idx="35">
                  <c:v>90000</c:v>
                </c:pt>
                <c:pt idx="36">
                  <c:v>95000</c:v>
                </c:pt>
                <c:pt idx="37">
                  <c:v>100000</c:v>
                </c:pt>
                <c:pt idx="38">
                  <c:v>150000</c:v>
                </c:pt>
                <c:pt idx="39">
                  <c:v>200000</c:v>
                </c:pt>
                <c:pt idx="40">
                  <c:v>250000</c:v>
                </c:pt>
                <c:pt idx="41">
                  <c:v>300000</c:v>
                </c:pt>
              </c:numCache>
            </c:numRef>
          </c:xVal>
          <c:yVal>
            <c:numRef>
              <c:f>'[Elect Assingment.xlsx]Sheet1'!$R$8:$R$49</c:f>
              <c:numCache>
                <c:formatCode>0.00E+00</c:formatCode>
                <c:ptCount val="42"/>
                <c:pt idx="0">
                  <c:v>4.9999690492079853</c:v>
                </c:pt>
                <c:pt idx="1">
                  <c:v>4.9969077630059564</c:v>
                </c:pt>
                <c:pt idx="2">
                  <c:v>4.9930505226022799</c:v>
                </c:pt>
                <c:pt idx="3">
                  <c:v>4.9876653618238835</c:v>
                </c:pt>
                <c:pt idx="4">
                  <c:v>4.9807671183888296</c:v>
                </c:pt>
                <c:pt idx="5">
                  <c:v>4.9723746744482753</c:v>
                </c:pt>
                <c:pt idx="6">
                  <c:v>4.9625108144086143</c:v>
                </c:pt>
                <c:pt idx="7">
                  <c:v>4.951202055490084</c:v>
                </c:pt>
                <c:pt idx="8">
                  <c:v>4.9384784534550397</c:v>
                </c:pt>
                <c:pt idx="9">
                  <c:v>4.9243733862389467</c:v>
                </c:pt>
                <c:pt idx="10">
                  <c:v>4.9089233184549554</c:v>
                </c:pt>
                <c:pt idx="11">
                  <c:v>4.8921675499152526</c:v>
                </c:pt>
                <c:pt idx="12">
                  <c:v>4.8741479514181094</c:v>
                </c:pt>
                <c:pt idx="13">
                  <c:v>4.8549086910895243</c:v>
                </c:pt>
                <c:pt idx="14">
                  <c:v>4.8344959545452282</c:v>
                </c:pt>
                <c:pt idx="15">
                  <c:v>4.8129576620568928</c:v>
                </c:pt>
                <c:pt idx="16">
                  <c:v>4.7903431857714782</c:v>
                </c:pt>
                <c:pt idx="17">
                  <c:v>4.7667030698513226</c:v>
                </c:pt>
                <c:pt idx="18">
                  <c:v>4.7420887561826861</c:v>
                </c:pt>
                <c:pt idx="19">
                  <c:v>4.716552318049561</c:v>
                </c:pt>
                <c:pt idx="20">
                  <c:v>4.4219058976591903</c:v>
                </c:pt>
                <c:pt idx="21">
                  <c:v>4.0890069808069667</c:v>
                </c:pt>
                <c:pt idx="22">
                  <c:v>3.7542267214302956</c:v>
                </c:pt>
                <c:pt idx="23">
                  <c:v>3.438689630561119</c:v>
                </c:pt>
                <c:pt idx="24">
                  <c:v>3.151829084366065</c:v>
                </c:pt>
                <c:pt idx="25">
                  <c:v>2.8959999705509785</c:v>
                </c:pt>
                <c:pt idx="26">
                  <c:v>2.6699295604042081</c:v>
                </c:pt>
                <c:pt idx="27">
                  <c:v>2.4707984918397501</c:v>
                </c:pt>
                <c:pt idx="28">
                  <c:v>2.2953462475426969</c:v>
                </c:pt>
                <c:pt idx="29">
                  <c:v>2.140399302840899</c:v>
                </c:pt>
                <c:pt idx="30">
                  <c:v>2.0030899591376996</c:v>
                </c:pt>
                <c:pt idx="31">
                  <c:v>1.8809209352207041</c:v>
                </c:pt>
                <c:pt idx="32">
                  <c:v>1.7717586967496459</c:v>
                </c:pt>
                <c:pt idx="33">
                  <c:v>1.6737976987127794</c:v>
                </c:pt>
                <c:pt idx="34">
                  <c:v>1.5855159853314675</c:v>
                </c:pt>
                <c:pt idx="35">
                  <c:v>1.5056314486904165</c:v>
                </c:pt>
                <c:pt idx="36">
                  <c:v>1.4330625088729092</c:v>
                </c:pt>
                <c:pt idx="37">
                  <c:v>1.3668943254789894</c:v>
                </c:pt>
                <c:pt idx="38">
                  <c:v>0.93079095516615573</c:v>
                </c:pt>
                <c:pt idx="39">
                  <c:v>0.70344623618584823</c:v>
                </c:pt>
                <c:pt idx="40">
                  <c:v>0.56477277205331622</c:v>
                </c:pt>
                <c:pt idx="41">
                  <c:v>0.47156407089368424</c:v>
                </c:pt>
              </c:numCache>
            </c:numRef>
          </c:yVal>
          <c:smooth val="1"/>
          <c:extLst>
            <c:ext xmlns:c16="http://schemas.microsoft.com/office/drawing/2014/chart" uri="{C3380CC4-5D6E-409C-BE32-E72D297353CC}">
              <c16:uniqueId val="{00000000-D805-42FC-8B22-7241B0071F31}"/>
            </c:ext>
          </c:extLst>
        </c:ser>
        <c:dLbls>
          <c:showLegendKey val="0"/>
          <c:showVal val="0"/>
          <c:showCatName val="0"/>
          <c:showSerName val="0"/>
          <c:showPercent val="0"/>
          <c:showBubbleSize val="0"/>
        </c:dLbls>
        <c:axId val="62518896"/>
        <c:axId val="62523472"/>
      </c:scatterChart>
      <c:valAx>
        <c:axId val="62518896"/>
        <c:scaling>
          <c:logBase val="10"/>
          <c:orientation val="minMax"/>
          <c:min val="100"/>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Frequency Hz</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523472"/>
        <c:crosses val="autoZero"/>
        <c:crossBetween val="midCat"/>
      </c:valAx>
      <c:valAx>
        <c:axId val="62523472"/>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1" i="0" u="none" strike="noStrike" baseline="0">
                    <a:effectLst/>
                  </a:rPr>
                  <a:t>V</a:t>
                </a:r>
                <a:r>
                  <a:rPr lang="en-GB" sz="1000" b="1" i="0" u="none" strike="noStrike" baseline="-25000">
                    <a:effectLst/>
                  </a:rPr>
                  <a:t>OUT</a:t>
                </a:r>
                <a:r>
                  <a:rPr lang="en-GB" sz="1000" b="1" i="0" u="none" strike="noStrike" baseline="0">
                    <a:effectLst/>
                  </a:rPr>
                  <a:t> (V)</a:t>
                </a:r>
                <a:r>
                  <a:rPr lang="en-GB" sz="1000" b="0" i="0" u="none" strike="noStrike" baseline="0"/>
                  <a:t> </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0"/>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518896"/>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1" i="0" u="none" strike="noStrike" baseline="0">
                <a:effectLst/>
              </a:rPr>
              <a:t>Atten (dB) as a function of Frequency (Hz)</a:t>
            </a:r>
            <a:r>
              <a:rPr lang="en-GB" sz="1400" b="0" i="0" u="none" strike="noStrike" baseline="0"/>
              <a: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2998381452318464"/>
          <c:y val="0.17171296296296298"/>
          <c:w val="0.79590507436570423"/>
          <c:h val="0.72088764946048411"/>
        </c:manualLayout>
      </c:layout>
      <c:scatterChart>
        <c:scatterStyle val="smoothMarker"/>
        <c:varyColors val="0"/>
        <c:ser>
          <c:idx val="0"/>
          <c:order val="0"/>
          <c:tx>
            <c:strRef>
              <c:f>'[Elect Assingment.xlsx]Sheet1'!$S$7</c:f>
              <c:strCache>
                <c:ptCount val="1"/>
                <c:pt idx="0">
                  <c:v>Atten (dB)</c:v>
                </c:pt>
              </c:strCache>
            </c:strRef>
          </c:tx>
          <c:spPr>
            <a:ln w="19050" cap="rnd">
              <a:solidFill>
                <a:schemeClr val="accent2">
                  <a:lumMod val="75000"/>
                </a:schemeClr>
              </a:solidFill>
              <a:round/>
            </a:ln>
            <a:effectLst/>
          </c:spPr>
          <c:marker>
            <c:symbol val="circle"/>
            <c:size val="5"/>
            <c:spPr>
              <a:solidFill>
                <a:schemeClr val="accent2">
                  <a:lumMod val="60000"/>
                  <a:lumOff val="40000"/>
                </a:schemeClr>
              </a:solidFill>
              <a:ln w="9525">
                <a:solidFill>
                  <a:schemeClr val="accent2">
                    <a:lumMod val="75000"/>
                  </a:schemeClr>
                </a:solidFill>
              </a:ln>
              <a:effectLst/>
            </c:spPr>
          </c:marker>
          <c:xVal>
            <c:numRef>
              <c:f>'[Elect Assingment.xlsx]Sheet1'!$P$8:$P$49</c:f>
              <c:numCache>
                <c:formatCode>General</c:formatCode>
                <c:ptCount val="42"/>
                <c:pt idx="0">
                  <c:v>100</c:v>
                </c:pt>
                <c:pt idx="1">
                  <c:v>1000</c:v>
                </c:pt>
                <c:pt idx="2">
                  <c:v>1500</c:v>
                </c:pt>
                <c:pt idx="3">
                  <c:v>2000</c:v>
                </c:pt>
                <c:pt idx="4">
                  <c:v>2500</c:v>
                </c:pt>
                <c:pt idx="5">
                  <c:v>3000</c:v>
                </c:pt>
                <c:pt idx="6">
                  <c:v>3500</c:v>
                </c:pt>
                <c:pt idx="7">
                  <c:v>4000</c:v>
                </c:pt>
                <c:pt idx="8">
                  <c:v>4500</c:v>
                </c:pt>
                <c:pt idx="9">
                  <c:v>5000</c:v>
                </c:pt>
                <c:pt idx="10">
                  <c:v>5500</c:v>
                </c:pt>
                <c:pt idx="11">
                  <c:v>6000</c:v>
                </c:pt>
                <c:pt idx="12">
                  <c:v>6500</c:v>
                </c:pt>
                <c:pt idx="13">
                  <c:v>7000</c:v>
                </c:pt>
                <c:pt idx="14">
                  <c:v>7500</c:v>
                </c:pt>
                <c:pt idx="15">
                  <c:v>8000</c:v>
                </c:pt>
                <c:pt idx="16">
                  <c:v>8500</c:v>
                </c:pt>
                <c:pt idx="17">
                  <c:v>9000</c:v>
                </c:pt>
                <c:pt idx="18">
                  <c:v>9500</c:v>
                </c:pt>
                <c:pt idx="19">
                  <c:v>10000</c:v>
                </c:pt>
                <c:pt idx="20">
                  <c:v>15000</c:v>
                </c:pt>
                <c:pt idx="21">
                  <c:v>20000</c:v>
                </c:pt>
                <c:pt idx="22">
                  <c:v>25000</c:v>
                </c:pt>
                <c:pt idx="23">
                  <c:v>30000</c:v>
                </c:pt>
                <c:pt idx="24">
                  <c:v>35000</c:v>
                </c:pt>
                <c:pt idx="25">
                  <c:v>40000</c:v>
                </c:pt>
                <c:pt idx="26">
                  <c:v>45000</c:v>
                </c:pt>
                <c:pt idx="27">
                  <c:v>50000</c:v>
                </c:pt>
                <c:pt idx="28">
                  <c:v>55000</c:v>
                </c:pt>
                <c:pt idx="29">
                  <c:v>60000</c:v>
                </c:pt>
                <c:pt idx="30">
                  <c:v>65000</c:v>
                </c:pt>
                <c:pt idx="31">
                  <c:v>70000</c:v>
                </c:pt>
                <c:pt idx="32">
                  <c:v>75000</c:v>
                </c:pt>
                <c:pt idx="33">
                  <c:v>80000</c:v>
                </c:pt>
                <c:pt idx="34">
                  <c:v>85000</c:v>
                </c:pt>
                <c:pt idx="35">
                  <c:v>90000</c:v>
                </c:pt>
                <c:pt idx="36">
                  <c:v>95000</c:v>
                </c:pt>
                <c:pt idx="37">
                  <c:v>100000</c:v>
                </c:pt>
                <c:pt idx="38">
                  <c:v>150000</c:v>
                </c:pt>
                <c:pt idx="39">
                  <c:v>200000</c:v>
                </c:pt>
                <c:pt idx="40">
                  <c:v>250000</c:v>
                </c:pt>
                <c:pt idx="41">
                  <c:v>300000</c:v>
                </c:pt>
              </c:numCache>
            </c:numRef>
          </c:xVal>
          <c:yVal>
            <c:numRef>
              <c:f>'[Elect Assingment.xlsx]Sheet1'!$S$8:$S$49</c:f>
              <c:numCache>
                <c:formatCode>0.00E+00</c:formatCode>
                <c:ptCount val="42"/>
                <c:pt idx="0">
                  <c:v>-5.3767199144288322E-5</c:v>
                </c:pt>
                <c:pt idx="1">
                  <c:v>-5.3734276154870555E-3</c:v>
                </c:pt>
                <c:pt idx="2">
                  <c:v>-1.208087626760368E-2</c:v>
                </c:pt>
                <c:pt idx="3">
                  <c:v>-2.1453934730560377E-2</c:v>
                </c:pt>
                <c:pt idx="4">
                  <c:v>-3.3475361540976273E-2</c:v>
                </c:pt>
                <c:pt idx="5">
                  <c:v>-4.8123170374477026E-2</c:v>
                </c:pt>
                <c:pt idx="6">
                  <c:v>-6.5370762801757465E-2</c:v>
                </c:pt>
                <c:pt idx="7">
                  <c:v>-8.5187087079935608E-2</c:v>
                </c:pt>
                <c:pt idx="8">
                  <c:v>-0.1075368210174735</c:v>
                </c:pt>
                <c:pt idx="9">
                  <c:v>-0.13238057669631906</c:v>
                </c:pt>
                <c:pt idx="10">
                  <c:v>-0.15967512462513075</c:v>
                </c:pt>
                <c:pt idx="11">
                  <c:v>-0.18937363473567917</c:v>
                </c:pt>
                <c:pt idx="12">
                  <c:v>-0.22142593152195539</c:v>
                </c:pt>
                <c:pt idx="13">
                  <c:v>-0.25577876055822174</c:v>
                </c:pt>
                <c:pt idx="14">
                  <c:v>-0.2923760636170446</c:v>
                </c:pt>
                <c:pt idx="15">
                  <c:v>-0.33115925963877502</c:v>
                </c:pt>
                <c:pt idx="16">
                  <c:v>-0.37206752887645389</c:v>
                </c:pt>
                <c:pt idx="17">
                  <c:v>-0.41503809765077859</c:v>
                </c:pt>
                <c:pt idx="18">
                  <c:v>-0.4600065212930855</c:v>
                </c:pt>
                <c:pt idx="19">
                  <c:v>-0.50690696302579208</c:v>
                </c:pt>
                <c:pt idx="20">
                  <c:v>-1.0672101638483871</c:v>
                </c:pt>
                <c:pt idx="21">
                  <c:v>-1.747043046954972</c:v>
                </c:pt>
                <c:pt idx="22">
                  <c:v>-2.4889901557880294</c:v>
                </c:pt>
                <c:pt idx="23">
                  <c:v>-3.251540506409762</c:v>
                </c:pt>
                <c:pt idx="24">
                  <c:v>-4.008146911190086</c:v>
                </c:pt>
                <c:pt idx="25">
                  <c:v>-4.7434290245437953</c:v>
                </c:pt>
                <c:pt idx="26">
                  <c:v>-5.4494040124723009</c:v>
                </c:pt>
                <c:pt idx="27">
                  <c:v>-6.1226535352194125</c:v>
                </c:pt>
                <c:pt idx="28">
                  <c:v>-6.762435944550111</c:v>
                </c:pt>
                <c:pt idx="29">
                  <c:v>-7.3695040697958216</c:v>
                </c:pt>
                <c:pt idx="30">
                  <c:v>-7.9453910071913967</c:v>
                </c:pt>
                <c:pt idx="31">
                  <c:v>-8.4919892806467665</c:v>
                </c:pt>
                <c:pt idx="32">
                  <c:v>-9.0113086229019856</c:v>
                </c:pt>
                <c:pt idx="33">
                  <c:v>-9.5053407584016814</c:v>
                </c:pt>
                <c:pt idx="34">
                  <c:v>-9.9759875870047292</c:v>
                </c:pt>
                <c:pt idx="35">
                  <c:v>-10.425026537717873</c:v>
                </c:pt>
                <c:pt idx="36">
                  <c:v>-10.854097399966832</c:v>
                </c:pt>
                <c:pt idx="37">
                  <c:v>-11.264701275032296</c:v>
                </c:pt>
                <c:pt idx="38">
                  <c:v>-14.602356997961419</c:v>
                </c:pt>
                <c:pt idx="39">
                  <c:v>-17.034781881300095</c:v>
                </c:pt>
                <c:pt idx="40">
                  <c:v>-18.941925066356646</c:v>
                </c:pt>
                <c:pt idx="41">
                  <c:v>-20.508585922764663</c:v>
                </c:pt>
              </c:numCache>
            </c:numRef>
          </c:yVal>
          <c:smooth val="1"/>
          <c:extLst>
            <c:ext xmlns:c16="http://schemas.microsoft.com/office/drawing/2014/chart" uri="{C3380CC4-5D6E-409C-BE32-E72D297353CC}">
              <c16:uniqueId val="{00000000-DD8A-44BE-9EF8-06FC6A268F30}"/>
            </c:ext>
          </c:extLst>
        </c:ser>
        <c:ser>
          <c:idx val="1"/>
          <c:order val="1"/>
          <c:spPr>
            <a:ln w="19050" cap="rnd">
              <a:solidFill>
                <a:schemeClr val="accent2"/>
              </a:solidFill>
              <a:round/>
            </a:ln>
            <a:effectLst/>
          </c:spPr>
          <c:marker>
            <c:symbol val="circle"/>
            <c:size val="5"/>
            <c:spPr>
              <a:solidFill>
                <a:schemeClr val="accent2">
                  <a:lumMod val="60000"/>
                  <a:lumOff val="40000"/>
                </a:schemeClr>
              </a:solidFill>
              <a:ln w="9525">
                <a:solidFill>
                  <a:schemeClr val="accent2"/>
                </a:solidFill>
              </a:ln>
              <a:effectLst/>
            </c:spPr>
          </c:marker>
          <c:xVal>
            <c:numRef>
              <c:f>'[Elect Assingment.xlsx]Sheet1'!$P$8:$P$45</c:f>
              <c:numCache>
                <c:formatCode>General</c:formatCode>
                <c:ptCount val="38"/>
                <c:pt idx="0">
                  <c:v>100</c:v>
                </c:pt>
                <c:pt idx="1">
                  <c:v>1000</c:v>
                </c:pt>
                <c:pt idx="2">
                  <c:v>1500</c:v>
                </c:pt>
                <c:pt idx="3">
                  <c:v>2000</c:v>
                </c:pt>
                <c:pt idx="4">
                  <c:v>2500</c:v>
                </c:pt>
                <c:pt idx="5">
                  <c:v>3000</c:v>
                </c:pt>
                <c:pt idx="6">
                  <c:v>3500</c:v>
                </c:pt>
                <c:pt idx="7">
                  <c:v>4000</c:v>
                </c:pt>
                <c:pt idx="8">
                  <c:v>4500</c:v>
                </c:pt>
                <c:pt idx="9">
                  <c:v>5000</c:v>
                </c:pt>
                <c:pt idx="10">
                  <c:v>5500</c:v>
                </c:pt>
                <c:pt idx="11">
                  <c:v>6000</c:v>
                </c:pt>
                <c:pt idx="12">
                  <c:v>6500</c:v>
                </c:pt>
                <c:pt idx="13">
                  <c:v>7000</c:v>
                </c:pt>
                <c:pt idx="14">
                  <c:v>7500</c:v>
                </c:pt>
                <c:pt idx="15">
                  <c:v>8000</c:v>
                </c:pt>
                <c:pt idx="16">
                  <c:v>8500</c:v>
                </c:pt>
                <c:pt idx="17">
                  <c:v>9000</c:v>
                </c:pt>
                <c:pt idx="18">
                  <c:v>9500</c:v>
                </c:pt>
                <c:pt idx="19">
                  <c:v>10000</c:v>
                </c:pt>
                <c:pt idx="20">
                  <c:v>15000</c:v>
                </c:pt>
                <c:pt idx="21">
                  <c:v>20000</c:v>
                </c:pt>
                <c:pt idx="22">
                  <c:v>25000</c:v>
                </c:pt>
                <c:pt idx="23">
                  <c:v>30000</c:v>
                </c:pt>
                <c:pt idx="24">
                  <c:v>35000</c:v>
                </c:pt>
                <c:pt idx="25">
                  <c:v>40000</c:v>
                </c:pt>
                <c:pt idx="26">
                  <c:v>45000</c:v>
                </c:pt>
                <c:pt idx="27">
                  <c:v>50000</c:v>
                </c:pt>
                <c:pt idx="28">
                  <c:v>55000</c:v>
                </c:pt>
                <c:pt idx="29">
                  <c:v>60000</c:v>
                </c:pt>
                <c:pt idx="30">
                  <c:v>65000</c:v>
                </c:pt>
                <c:pt idx="31">
                  <c:v>70000</c:v>
                </c:pt>
                <c:pt idx="32">
                  <c:v>75000</c:v>
                </c:pt>
                <c:pt idx="33">
                  <c:v>80000</c:v>
                </c:pt>
                <c:pt idx="34">
                  <c:v>85000</c:v>
                </c:pt>
                <c:pt idx="35">
                  <c:v>90000</c:v>
                </c:pt>
                <c:pt idx="36">
                  <c:v>95000</c:v>
                </c:pt>
                <c:pt idx="37">
                  <c:v>100000</c:v>
                </c:pt>
              </c:numCache>
            </c:numRef>
          </c:xVal>
          <c:yVal>
            <c:numRef>
              <c:f>'[Elect Assingment.xlsx]Sheet1'!$R$7</c:f>
              <c:numCache>
                <c:formatCode>General</c:formatCode>
                <c:ptCount val="1"/>
                <c:pt idx="0">
                  <c:v>0</c:v>
                </c:pt>
              </c:numCache>
            </c:numRef>
          </c:yVal>
          <c:smooth val="1"/>
          <c:extLst>
            <c:ext xmlns:c16="http://schemas.microsoft.com/office/drawing/2014/chart" uri="{C3380CC4-5D6E-409C-BE32-E72D297353CC}">
              <c16:uniqueId val="{00000001-DD8A-44BE-9EF8-06FC6A268F30}"/>
            </c:ext>
          </c:extLst>
        </c:ser>
        <c:dLbls>
          <c:showLegendKey val="0"/>
          <c:showVal val="0"/>
          <c:showCatName val="0"/>
          <c:showSerName val="0"/>
          <c:showPercent val="0"/>
          <c:showBubbleSize val="0"/>
        </c:dLbls>
        <c:axId val="62518896"/>
        <c:axId val="62523472"/>
      </c:scatterChart>
      <c:valAx>
        <c:axId val="62518896"/>
        <c:scaling>
          <c:logBase val="10"/>
          <c:orientation val="minMax"/>
          <c:min val="100"/>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Frequency (Hz)</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523472"/>
        <c:crosses val="autoZero"/>
        <c:crossBetween val="midCat"/>
      </c:valAx>
      <c:valAx>
        <c:axId val="62523472"/>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1" i="0" u="none" strike="noStrike" baseline="0">
                    <a:effectLst/>
                  </a:rPr>
                  <a:t>Atten (dB)</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0"/>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518896"/>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Xc (</a:t>
            </a:r>
            <a:r>
              <a:rPr lang="el-GR"/>
              <a:t>Ω)</a:t>
            </a:r>
            <a:r>
              <a:rPr lang="en-GB"/>
              <a:t> as a Function of Frequency</a:t>
            </a:r>
            <a:r>
              <a:rPr lang="el-GR"/>
              <a:t> </a:t>
            </a:r>
            <a:r>
              <a:rPr lang="en-GB"/>
              <a:t>(</a:t>
            </a:r>
            <a:r>
              <a:rPr lang="en-US"/>
              <a:t>High Pass Filter)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'[Elect Assingment.xlsx]Sheet3'!$B$7</c:f>
              <c:strCache>
                <c:ptCount val="1"/>
                <c:pt idx="0">
                  <c:v>Xc (Ω) High Pass</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'[Elect Assingment.xlsx]Sheet3'!$A$8:$A$56</c:f>
              <c:numCache>
                <c:formatCode>General</c:formatCode>
                <c:ptCount val="49"/>
                <c:pt idx="0">
                  <c:v>100</c:v>
                </c:pt>
                <c:pt idx="1">
                  <c:v>200</c:v>
                </c:pt>
                <c:pt idx="2">
                  <c:v>400</c:v>
                </c:pt>
                <c:pt idx="3">
                  <c:v>600</c:v>
                </c:pt>
                <c:pt idx="4">
                  <c:v>800</c:v>
                </c:pt>
                <c:pt idx="5">
                  <c:v>1000</c:v>
                </c:pt>
                <c:pt idx="6">
                  <c:v>1200</c:v>
                </c:pt>
                <c:pt idx="7">
                  <c:v>1400</c:v>
                </c:pt>
                <c:pt idx="8">
                  <c:v>1600</c:v>
                </c:pt>
                <c:pt idx="9">
                  <c:v>1800</c:v>
                </c:pt>
                <c:pt idx="10">
                  <c:v>2000</c:v>
                </c:pt>
                <c:pt idx="11">
                  <c:v>2500</c:v>
                </c:pt>
                <c:pt idx="12">
                  <c:v>3000</c:v>
                </c:pt>
                <c:pt idx="13">
                  <c:v>3500</c:v>
                </c:pt>
                <c:pt idx="14">
                  <c:v>4000</c:v>
                </c:pt>
                <c:pt idx="15">
                  <c:v>4500</c:v>
                </c:pt>
                <c:pt idx="16">
                  <c:v>5000</c:v>
                </c:pt>
                <c:pt idx="17">
                  <c:v>5500</c:v>
                </c:pt>
                <c:pt idx="18">
                  <c:v>6000</c:v>
                </c:pt>
                <c:pt idx="19">
                  <c:v>6500</c:v>
                </c:pt>
                <c:pt idx="20">
                  <c:v>7000</c:v>
                </c:pt>
                <c:pt idx="21">
                  <c:v>7500</c:v>
                </c:pt>
                <c:pt idx="22">
                  <c:v>8000</c:v>
                </c:pt>
                <c:pt idx="23">
                  <c:v>8500</c:v>
                </c:pt>
                <c:pt idx="24">
                  <c:v>9000</c:v>
                </c:pt>
                <c:pt idx="25">
                  <c:v>9500</c:v>
                </c:pt>
                <c:pt idx="26">
                  <c:v>10000</c:v>
                </c:pt>
                <c:pt idx="27">
                  <c:v>15000</c:v>
                </c:pt>
                <c:pt idx="28">
                  <c:v>20000</c:v>
                </c:pt>
                <c:pt idx="29">
                  <c:v>25000</c:v>
                </c:pt>
                <c:pt idx="30">
                  <c:v>30000</c:v>
                </c:pt>
                <c:pt idx="31">
                  <c:v>35000</c:v>
                </c:pt>
                <c:pt idx="32">
                  <c:v>40000</c:v>
                </c:pt>
                <c:pt idx="33">
                  <c:v>45000</c:v>
                </c:pt>
                <c:pt idx="34">
                  <c:v>50000</c:v>
                </c:pt>
                <c:pt idx="35">
                  <c:v>55000</c:v>
                </c:pt>
                <c:pt idx="36">
                  <c:v>60000</c:v>
                </c:pt>
                <c:pt idx="37">
                  <c:v>65000</c:v>
                </c:pt>
                <c:pt idx="38">
                  <c:v>70000</c:v>
                </c:pt>
                <c:pt idx="39">
                  <c:v>75000</c:v>
                </c:pt>
                <c:pt idx="40">
                  <c:v>80000</c:v>
                </c:pt>
                <c:pt idx="41">
                  <c:v>85000</c:v>
                </c:pt>
                <c:pt idx="42">
                  <c:v>90000</c:v>
                </c:pt>
                <c:pt idx="43">
                  <c:v>95000</c:v>
                </c:pt>
                <c:pt idx="44">
                  <c:v>100000</c:v>
                </c:pt>
                <c:pt idx="45">
                  <c:v>150000</c:v>
                </c:pt>
                <c:pt idx="46">
                  <c:v>200000</c:v>
                </c:pt>
                <c:pt idx="47">
                  <c:v>250000</c:v>
                </c:pt>
                <c:pt idx="48">
                  <c:v>300000</c:v>
                </c:pt>
              </c:numCache>
            </c:numRef>
          </c:xVal>
          <c:yVal>
            <c:numRef>
              <c:f>'[Elect Assingment.xlsx]Sheet3'!$B$8:$B$56</c:f>
              <c:numCache>
                <c:formatCode>0.00E+00</c:formatCode>
                <c:ptCount val="49"/>
                <c:pt idx="0">
                  <c:v>106103.29539459688</c:v>
                </c:pt>
                <c:pt idx="1">
                  <c:v>53051.647697298438</c:v>
                </c:pt>
                <c:pt idx="2">
                  <c:v>26525.823848649219</c:v>
                </c:pt>
                <c:pt idx="3">
                  <c:v>17683.882565766147</c:v>
                </c:pt>
                <c:pt idx="4">
                  <c:v>13262.91192432461</c:v>
                </c:pt>
                <c:pt idx="5">
                  <c:v>10610.32953945969</c:v>
                </c:pt>
                <c:pt idx="6">
                  <c:v>8841.9412828830737</c:v>
                </c:pt>
                <c:pt idx="7">
                  <c:v>7578.8068138997769</c:v>
                </c:pt>
                <c:pt idx="8">
                  <c:v>6631.4559621623048</c:v>
                </c:pt>
                <c:pt idx="9">
                  <c:v>5894.6275219220488</c:v>
                </c:pt>
                <c:pt idx="10">
                  <c:v>5305.1647697298449</c:v>
                </c:pt>
                <c:pt idx="11">
                  <c:v>4244.131815783875</c:v>
                </c:pt>
                <c:pt idx="12">
                  <c:v>3536.7765131532292</c:v>
                </c:pt>
                <c:pt idx="13">
                  <c:v>3031.5227255599111</c:v>
                </c:pt>
                <c:pt idx="14">
                  <c:v>2652.5823848649225</c:v>
                </c:pt>
                <c:pt idx="15">
                  <c:v>2357.8510087688196</c:v>
                </c:pt>
                <c:pt idx="16">
                  <c:v>2122.0659078919375</c:v>
                </c:pt>
                <c:pt idx="17">
                  <c:v>1929.1508253563072</c:v>
                </c:pt>
                <c:pt idx="18">
                  <c:v>1768.3882565766146</c:v>
                </c:pt>
                <c:pt idx="19">
                  <c:v>1632.3583906861056</c:v>
                </c:pt>
                <c:pt idx="20">
                  <c:v>1515.7613627799556</c:v>
                </c:pt>
                <c:pt idx="21">
                  <c:v>1414.7106052612917</c:v>
                </c:pt>
                <c:pt idx="22">
                  <c:v>1326.2911924324612</c:v>
                </c:pt>
                <c:pt idx="23">
                  <c:v>1248.2740634658458</c:v>
                </c:pt>
                <c:pt idx="24">
                  <c:v>1178.9255043844098</c:v>
                </c:pt>
                <c:pt idx="25">
                  <c:v>1116.8767936273355</c:v>
                </c:pt>
                <c:pt idx="26">
                  <c:v>1061.0329539459688</c:v>
                </c:pt>
                <c:pt idx="27">
                  <c:v>707.35530263064584</c:v>
                </c:pt>
                <c:pt idx="28">
                  <c:v>530.51647697298438</c:v>
                </c:pt>
                <c:pt idx="29">
                  <c:v>424.41318157838759</c:v>
                </c:pt>
                <c:pt idx="30">
                  <c:v>353.67765131532292</c:v>
                </c:pt>
                <c:pt idx="31">
                  <c:v>303.15227255599109</c:v>
                </c:pt>
                <c:pt idx="32">
                  <c:v>265.25823848649219</c:v>
                </c:pt>
                <c:pt idx="33">
                  <c:v>235.78510087688193</c:v>
                </c:pt>
                <c:pt idx="34">
                  <c:v>212.2065907891938</c:v>
                </c:pt>
                <c:pt idx="35">
                  <c:v>192.91508253563069</c:v>
                </c:pt>
                <c:pt idx="36">
                  <c:v>176.83882565766146</c:v>
                </c:pt>
                <c:pt idx="37">
                  <c:v>163.23583906861057</c:v>
                </c:pt>
                <c:pt idx="38">
                  <c:v>151.57613627799554</c:v>
                </c:pt>
                <c:pt idx="39">
                  <c:v>141.47106052612918</c:v>
                </c:pt>
                <c:pt idx="40">
                  <c:v>132.62911924324609</c:v>
                </c:pt>
                <c:pt idx="41">
                  <c:v>124.82740634658457</c:v>
                </c:pt>
                <c:pt idx="42">
                  <c:v>117.89255043844096</c:v>
                </c:pt>
                <c:pt idx="43">
                  <c:v>111.68767936273358</c:v>
                </c:pt>
                <c:pt idx="44">
                  <c:v>106.1032953945969</c:v>
                </c:pt>
                <c:pt idx="45">
                  <c:v>70.735530263064589</c:v>
                </c:pt>
                <c:pt idx="46">
                  <c:v>53.051647697298449</c:v>
                </c:pt>
                <c:pt idx="47">
                  <c:v>42.441318157838751</c:v>
                </c:pt>
                <c:pt idx="48">
                  <c:v>35.367765131532295</c:v>
                </c:pt>
              </c:numCache>
            </c:numRef>
          </c:yVal>
          <c:smooth val="1"/>
          <c:extLst>
            <c:ext xmlns:c16="http://schemas.microsoft.com/office/drawing/2014/chart" uri="{C3380CC4-5D6E-409C-BE32-E72D297353CC}">
              <c16:uniqueId val="{00000000-9073-453F-B09F-764C1F2E1858}"/>
            </c:ext>
          </c:extLst>
        </c:ser>
        <c:dLbls>
          <c:showLegendKey val="0"/>
          <c:showVal val="0"/>
          <c:showCatName val="0"/>
          <c:showSerName val="0"/>
          <c:showPercent val="0"/>
          <c:showBubbleSize val="0"/>
        </c:dLbls>
        <c:axId val="1286679951"/>
        <c:axId val="106773519"/>
      </c:scatterChart>
      <c:valAx>
        <c:axId val="1286679951"/>
        <c:scaling>
          <c:logBase val="10"/>
          <c:orientation val="minMax"/>
          <c:min val="100"/>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Frequency (Hz)</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6773519"/>
        <c:crosses val="autoZero"/>
        <c:crossBetween val="midCat"/>
      </c:valAx>
      <c:valAx>
        <c:axId val="106773519"/>
        <c:scaling>
          <c:logBase val="10"/>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X</a:t>
                </a:r>
                <a:r>
                  <a:rPr lang="en-GB" baseline="-25000"/>
                  <a:t>c</a:t>
                </a:r>
                <a:r>
                  <a:rPr lang="en-GB" baseline="0"/>
                  <a:t> (</a:t>
                </a:r>
                <a:r>
                  <a:rPr lang="el-GR" baseline="0"/>
                  <a:t>Ω</a:t>
                </a:r>
                <a:r>
                  <a:rPr lang="en-GB" baseline="0"/>
                  <a:t>)</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0"/>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86679951"/>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1" i="0" u="none" strike="noStrike" baseline="0">
                <a:effectLst/>
              </a:rPr>
              <a:t>V</a:t>
            </a:r>
            <a:r>
              <a:rPr lang="en-GB" sz="1400" b="1" i="0" u="none" strike="noStrike" baseline="-25000">
                <a:effectLst/>
              </a:rPr>
              <a:t>out</a:t>
            </a:r>
            <a:r>
              <a:rPr lang="en-GB" sz="1400" b="1" i="0" u="none" strike="noStrike" baseline="0">
                <a:effectLst/>
              </a:rPr>
              <a:t> (V) as a function of Frequency (Hz)</a:t>
            </a:r>
            <a:r>
              <a:rPr lang="en-GB" sz="1400" b="0" i="0" u="none" strike="noStrike" baseline="0"/>
              <a: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2998381452318464"/>
          <c:y val="0.17171296296296298"/>
          <c:w val="0.79590507436570423"/>
          <c:h val="0.72088764946048411"/>
        </c:manualLayout>
      </c:layout>
      <c:scatterChart>
        <c:scatterStyle val="smoothMarker"/>
        <c:varyColors val="0"/>
        <c:ser>
          <c:idx val="0"/>
          <c:order val="0"/>
          <c:tx>
            <c:strRef>
              <c:f>'[Elect Assingment.xlsx]Sheet3'!$C$7</c:f>
              <c:strCache>
                <c:ptCount val="1"/>
                <c:pt idx="0">
                  <c:v>Vout High Pass (V)</c:v>
                </c:pt>
              </c:strCache>
            </c:strRef>
          </c:tx>
          <c:spPr>
            <a:ln w="19050" cap="rnd">
              <a:solidFill>
                <a:schemeClr val="accent6">
                  <a:lumMod val="50000"/>
                </a:schemeClr>
              </a:solidFill>
              <a:round/>
            </a:ln>
            <a:effectLst/>
          </c:spPr>
          <c:marker>
            <c:symbol val="circle"/>
            <c:size val="5"/>
            <c:spPr>
              <a:solidFill>
                <a:schemeClr val="accent6">
                  <a:lumMod val="60000"/>
                  <a:lumOff val="40000"/>
                </a:schemeClr>
              </a:solidFill>
              <a:ln w="9525">
                <a:solidFill>
                  <a:schemeClr val="accent6">
                    <a:lumMod val="50000"/>
                  </a:schemeClr>
                </a:solidFill>
              </a:ln>
              <a:effectLst/>
            </c:spPr>
          </c:marker>
          <c:xVal>
            <c:numRef>
              <c:f>'[Elect Assingment.xlsx]Sheet3'!$A$8:$A$56</c:f>
              <c:numCache>
                <c:formatCode>General</c:formatCode>
                <c:ptCount val="49"/>
                <c:pt idx="0">
                  <c:v>100</c:v>
                </c:pt>
                <c:pt idx="1">
                  <c:v>200</c:v>
                </c:pt>
                <c:pt idx="2">
                  <c:v>400</c:v>
                </c:pt>
                <c:pt idx="3">
                  <c:v>600</c:v>
                </c:pt>
                <c:pt idx="4">
                  <c:v>800</c:v>
                </c:pt>
                <c:pt idx="5">
                  <c:v>1000</c:v>
                </c:pt>
                <c:pt idx="6">
                  <c:v>1200</c:v>
                </c:pt>
                <c:pt idx="7">
                  <c:v>1400</c:v>
                </c:pt>
                <c:pt idx="8">
                  <c:v>1600</c:v>
                </c:pt>
                <c:pt idx="9">
                  <c:v>1800</c:v>
                </c:pt>
                <c:pt idx="10">
                  <c:v>2000</c:v>
                </c:pt>
                <c:pt idx="11">
                  <c:v>2500</c:v>
                </c:pt>
                <c:pt idx="12">
                  <c:v>3000</c:v>
                </c:pt>
                <c:pt idx="13">
                  <c:v>3500</c:v>
                </c:pt>
                <c:pt idx="14">
                  <c:v>4000</c:v>
                </c:pt>
                <c:pt idx="15">
                  <c:v>4500</c:v>
                </c:pt>
                <c:pt idx="16">
                  <c:v>5000</c:v>
                </c:pt>
                <c:pt idx="17">
                  <c:v>5500</c:v>
                </c:pt>
                <c:pt idx="18">
                  <c:v>6000</c:v>
                </c:pt>
                <c:pt idx="19">
                  <c:v>6500</c:v>
                </c:pt>
                <c:pt idx="20">
                  <c:v>7000</c:v>
                </c:pt>
                <c:pt idx="21">
                  <c:v>7500</c:v>
                </c:pt>
                <c:pt idx="22">
                  <c:v>8000</c:v>
                </c:pt>
                <c:pt idx="23">
                  <c:v>8500</c:v>
                </c:pt>
                <c:pt idx="24">
                  <c:v>9000</c:v>
                </c:pt>
                <c:pt idx="25">
                  <c:v>9500</c:v>
                </c:pt>
                <c:pt idx="26">
                  <c:v>10000</c:v>
                </c:pt>
                <c:pt idx="27">
                  <c:v>15000</c:v>
                </c:pt>
                <c:pt idx="28">
                  <c:v>20000</c:v>
                </c:pt>
                <c:pt idx="29">
                  <c:v>25000</c:v>
                </c:pt>
                <c:pt idx="30">
                  <c:v>30000</c:v>
                </c:pt>
                <c:pt idx="31">
                  <c:v>35000</c:v>
                </c:pt>
                <c:pt idx="32">
                  <c:v>40000</c:v>
                </c:pt>
                <c:pt idx="33">
                  <c:v>45000</c:v>
                </c:pt>
                <c:pt idx="34">
                  <c:v>50000</c:v>
                </c:pt>
                <c:pt idx="35">
                  <c:v>55000</c:v>
                </c:pt>
                <c:pt idx="36">
                  <c:v>60000</c:v>
                </c:pt>
                <c:pt idx="37">
                  <c:v>65000</c:v>
                </c:pt>
                <c:pt idx="38">
                  <c:v>70000</c:v>
                </c:pt>
                <c:pt idx="39">
                  <c:v>75000</c:v>
                </c:pt>
                <c:pt idx="40">
                  <c:v>80000</c:v>
                </c:pt>
                <c:pt idx="41">
                  <c:v>85000</c:v>
                </c:pt>
                <c:pt idx="42">
                  <c:v>90000</c:v>
                </c:pt>
                <c:pt idx="43">
                  <c:v>95000</c:v>
                </c:pt>
                <c:pt idx="44">
                  <c:v>100000</c:v>
                </c:pt>
                <c:pt idx="45">
                  <c:v>150000</c:v>
                </c:pt>
                <c:pt idx="46">
                  <c:v>200000</c:v>
                </c:pt>
                <c:pt idx="47">
                  <c:v>250000</c:v>
                </c:pt>
                <c:pt idx="48">
                  <c:v>300000</c:v>
                </c:pt>
              </c:numCache>
            </c:numRef>
          </c:xVal>
          <c:yVal>
            <c:numRef>
              <c:f>'[Elect Assingment.xlsx]Sheet3'!$C$8:$C$56</c:f>
              <c:numCache>
                <c:formatCode>0.00E+00</c:formatCode>
                <c:ptCount val="49"/>
                <c:pt idx="0">
                  <c:v>0.46915981497116649</c:v>
                </c:pt>
                <c:pt idx="1">
                  <c:v>0.92616777060069033</c:v>
                </c:pt>
                <c:pt idx="2">
                  <c:v>1.763781637127841</c:v>
                </c:pt>
                <c:pt idx="3">
                  <c:v>2.4611744808572036</c:v>
                </c:pt>
                <c:pt idx="4">
                  <c:v>3.0101653379576723</c:v>
                </c:pt>
                <c:pt idx="5">
                  <c:v>3.4293335597311958</c:v>
                </c:pt>
                <c:pt idx="6">
                  <c:v>3.7457657789237961</c:v>
                </c:pt>
                <c:pt idx="7">
                  <c:v>3.9848758095728587</c:v>
                </c:pt>
                <c:pt idx="8">
                  <c:v>4.1670109197119389</c:v>
                </c:pt>
                <c:pt idx="9">
                  <c:v>4.3073587269452496</c:v>
                </c:pt>
                <c:pt idx="10">
                  <c:v>4.4169202296169967</c:v>
                </c:pt>
                <c:pt idx="11">
                  <c:v>4.6026262925649819</c:v>
                </c:pt>
                <c:pt idx="12">
                  <c:v>4.7138610963879142</c:v>
                </c:pt>
                <c:pt idx="13">
                  <c:v>4.7849600121854117</c:v>
                </c:pt>
                <c:pt idx="14">
                  <c:v>4.8328651434064707</c:v>
                </c:pt>
                <c:pt idx="15">
                  <c:v>4.8665525973445867</c:v>
                </c:pt>
                <c:pt idx="16">
                  <c:v>4.8910858426631227</c:v>
                </c:pt>
                <c:pt idx="17">
                  <c:v>4.9094783885575497</c:v>
                </c:pt>
                <c:pt idx="18">
                  <c:v>4.9236071919714108</c:v>
                </c:pt>
                <c:pt idx="19">
                  <c:v>4.9346875259819303</c:v>
                </c:pt>
                <c:pt idx="20">
                  <c:v>4.9435328586320963</c:v>
                </c:pt>
                <c:pt idx="21">
                  <c:v>4.9507035916299911</c:v>
                </c:pt>
                <c:pt idx="22">
                  <c:v>4.956595588158839</c:v>
                </c:pt>
                <c:pt idx="23">
                  <c:v>4.9614947054633625</c:v>
                </c:pt>
                <c:pt idx="24">
                  <c:v>4.9656114202692878</c:v>
                </c:pt>
                <c:pt idx="25">
                  <c:v>4.9691034132871188</c:v>
                </c:pt>
                <c:pt idx="26">
                  <c:v>4.9720906575582182</c:v>
                </c:pt>
                <c:pt idx="27">
                  <c:v>4.9875379579582813</c:v>
                </c:pt>
                <c:pt idx="28">
                  <c:v>4.9929786243471597</c:v>
                </c:pt>
                <c:pt idx="29">
                  <c:v>4.9955029107102389</c:v>
                </c:pt>
                <c:pt idx="30">
                  <c:v>4.996875733727518</c:v>
                </c:pt>
                <c:pt idx="31">
                  <c:v>4.9977040498759777</c:v>
                </c:pt>
                <c:pt idx="32">
                  <c:v>4.9982418794042225</c:v>
                </c:pt>
                <c:pt idx="33">
                  <c:v>4.9986107139044611</c:v>
                </c:pt>
                <c:pt idx="34">
                  <c:v>4.9988745891495787</c:v>
                </c:pt>
                <c:pt idx="35">
                  <c:v>4.9990698538891865</c:v>
                </c:pt>
                <c:pt idx="36">
                  <c:v>4.9992183840587527</c:v>
                </c:pt>
                <c:pt idx="37">
                  <c:v>4.9993339846176745</c:v>
                </c:pt>
                <c:pt idx="38">
                  <c:v>4.9994257158286235</c:v>
                </c:pt>
                <c:pt idx="39">
                  <c:v>4.9994997235688112</c:v>
                </c:pt>
                <c:pt idx="40">
                  <c:v>4.9995602959269227</c:v>
                </c:pt>
                <c:pt idx="41">
                  <c:v>4.9996104984837775</c:v>
                </c:pt>
                <c:pt idx="42">
                  <c:v>4.9996525698794407</c:v>
                </c:pt>
                <c:pt idx="43">
                  <c:v>4.9996881757297027</c:v>
                </c:pt>
                <c:pt idx="44">
                  <c:v>4.9997185760292782</c:v>
                </c:pt>
                <c:pt idx="45">
                  <c:v>4.9998749168128578</c:v>
                </c:pt>
                <c:pt idx="46">
                  <c:v>4.9999296395521204</c:v>
                </c:pt>
                <c:pt idx="47">
                  <c:v>4.9999549689711706</c:v>
                </c:pt>
                <c:pt idx="48">
                  <c:v>4.9999687283231173</c:v>
                </c:pt>
              </c:numCache>
            </c:numRef>
          </c:yVal>
          <c:smooth val="1"/>
          <c:extLst>
            <c:ext xmlns:c16="http://schemas.microsoft.com/office/drawing/2014/chart" uri="{C3380CC4-5D6E-409C-BE32-E72D297353CC}">
              <c16:uniqueId val="{00000000-C249-4F9D-8CF5-F76B21117194}"/>
            </c:ext>
          </c:extLst>
        </c:ser>
        <c:dLbls>
          <c:showLegendKey val="0"/>
          <c:showVal val="0"/>
          <c:showCatName val="0"/>
          <c:showSerName val="0"/>
          <c:showPercent val="0"/>
          <c:showBubbleSize val="0"/>
        </c:dLbls>
        <c:axId val="62518896"/>
        <c:axId val="62523472"/>
      </c:scatterChart>
      <c:valAx>
        <c:axId val="62518896"/>
        <c:scaling>
          <c:logBase val="10"/>
          <c:orientation val="minMax"/>
          <c:min val="100"/>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Frequency Hz</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523472"/>
        <c:crosses val="autoZero"/>
        <c:crossBetween val="midCat"/>
      </c:valAx>
      <c:valAx>
        <c:axId val="62523472"/>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1" i="0" u="none" strike="noStrike" baseline="0">
                    <a:effectLst/>
                  </a:rPr>
                  <a:t>V</a:t>
                </a:r>
                <a:r>
                  <a:rPr lang="en-GB" sz="1000" b="1" i="0" u="none" strike="noStrike" baseline="-25000">
                    <a:effectLst/>
                  </a:rPr>
                  <a:t>OUT</a:t>
                </a:r>
                <a:r>
                  <a:rPr lang="en-GB" sz="1000" b="1" i="0" u="none" strike="noStrike" baseline="0">
                    <a:effectLst/>
                  </a:rPr>
                  <a:t> (V)</a:t>
                </a:r>
                <a:r>
                  <a:rPr lang="en-GB" sz="1000" b="0" i="0" u="none" strike="noStrike" baseline="0"/>
                  <a:t> </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0"/>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518896"/>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1" i="0" u="none" strike="noStrike" baseline="0">
                <a:effectLst/>
              </a:rPr>
              <a:t>Atten (dB) as a function of Frequency (Hz)</a:t>
            </a:r>
            <a:r>
              <a:rPr lang="en-GB" sz="1400" b="0" i="0" u="none" strike="noStrike" baseline="0"/>
              <a: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2998381452318464"/>
          <c:y val="0.17171296296296298"/>
          <c:w val="0.79590507436570423"/>
          <c:h val="0.72088764946048411"/>
        </c:manualLayout>
      </c:layout>
      <c:scatterChart>
        <c:scatterStyle val="smoothMarker"/>
        <c:varyColors val="0"/>
        <c:ser>
          <c:idx val="0"/>
          <c:order val="0"/>
          <c:tx>
            <c:strRef>
              <c:f>'[Elect Assingment.xlsx]Sheet3'!$D$7</c:f>
              <c:strCache>
                <c:ptCount val="1"/>
                <c:pt idx="0">
                  <c:v>Atten (dB)</c:v>
                </c:pt>
              </c:strCache>
            </c:strRef>
          </c:tx>
          <c:spPr>
            <a:ln w="19050" cap="rnd">
              <a:solidFill>
                <a:schemeClr val="accent6">
                  <a:lumMod val="50000"/>
                </a:schemeClr>
              </a:solidFill>
              <a:round/>
            </a:ln>
            <a:effectLst/>
          </c:spPr>
          <c:marker>
            <c:symbol val="circle"/>
            <c:size val="5"/>
            <c:spPr>
              <a:solidFill>
                <a:schemeClr val="accent6">
                  <a:lumMod val="60000"/>
                  <a:lumOff val="40000"/>
                </a:schemeClr>
              </a:solidFill>
              <a:ln w="9525">
                <a:solidFill>
                  <a:schemeClr val="accent6">
                    <a:lumMod val="50000"/>
                  </a:schemeClr>
                </a:solidFill>
              </a:ln>
              <a:effectLst/>
            </c:spPr>
          </c:marker>
          <c:xVal>
            <c:numRef>
              <c:f>'[Elect Assingment.xlsx]Sheet3'!$A$8:$A$56</c:f>
              <c:numCache>
                <c:formatCode>General</c:formatCode>
                <c:ptCount val="49"/>
                <c:pt idx="0">
                  <c:v>100</c:v>
                </c:pt>
                <c:pt idx="1">
                  <c:v>200</c:v>
                </c:pt>
                <c:pt idx="2">
                  <c:v>400</c:v>
                </c:pt>
                <c:pt idx="3">
                  <c:v>600</c:v>
                </c:pt>
                <c:pt idx="4">
                  <c:v>800</c:v>
                </c:pt>
                <c:pt idx="5">
                  <c:v>1000</c:v>
                </c:pt>
                <c:pt idx="6">
                  <c:v>1200</c:v>
                </c:pt>
                <c:pt idx="7">
                  <c:v>1400</c:v>
                </c:pt>
                <c:pt idx="8">
                  <c:v>1600</c:v>
                </c:pt>
                <c:pt idx="9">
                  <c:v>1800</c:v>
                </c:pt>
                <c:pt idx="10">
                  <c:v>2000</c:v>
                </c:pt>
                <c:pt idx="11">
                  <c:v>2500</c:v>
                </c:pt>
                <c:pt idx="12">
                  <c:v>3000</c:v>
                </c:pt>
                <c:pt idx="13">
                  <c:v>3500</c:v>
                </c:pt>
                <c:pt idx="14">
                  <c:v>4000</c:v>
                </c:pt>
                <c:pt idx="15">
                  <c:v>4500</c:v>
                </c:pt>
                <c:pt idx="16">
                  <c:v>5000</c:v>
                </c:pt>
                <c:pt idx="17">
                  <c:v>5500</c:v>
                </c:pt>
                <c:pt idx="18">
                  <c:v>6000</c:v>
                </c:pt>
                <c:pt idx="19">
                  <c:v>6500</c:v>
                </c:pt>
                <c:pt idx="20">
                  <c:v>7000</c:v>
                </c:pt>
                <c:pt idx="21">
                  <c:v>7500</c:v>
                </c:pt>
                <c:pt idx="22">
                  <c:v>8000</c:v>
                </c:pt>
                <c:pt idx="23">
                  <c:v>8500</c:v>
                </c:pt>
                <c:pt idx="24">
                  <c:v>9000</c:v>
                </c:pt>
                <c:pt idx="25">
                  <c:v>9500</c:v>
                </c:pt>
                <c:pt idx="26">
                  <c:v>10000</c:v>
                </c:pt>
                <c:pt idx="27">
                  <c:v>15000</c:v>
                </c:pt>
                <c:pt idx="28">
                  <c:v>20000</c:v>
                </c:pt>
                <c:pt idx="29">
                  <c:v>25000</c:v>
                </c:pt>
                <c:pt idx="30">
                  <c:v>30000</c:v>
                </c:pt>
                <c:pt idx="31">
                  <c:v>35000</c:v>
                </c:pt>
                <c:pt idx="32">
                  <c:v>40000</c:v>
                </c:pt>
                <c:pt idx="33">
                  <c:v>45000</c:v>
                </c:pt>
                <c:pt idx="34">
                  <c:v>50000</c:v>
                </c:pt>
                <c:pt idx="35">
                  <c:v>55000</c:v>
                </c:pt>
                <c:pt idx="36">
                  <c:v>60000</c:v>
                </c:pt>
                <c:pt idx="37">
                  <c:v>65000</c:v>
                </c:pt>
                <c:pt idx="38">
                  <c:v>70000</c:v>
                </c:pt>
                <c:pt idx="39">
                  <c:v>75000</c:v>
                </c:pt>
                <c:pt idx="40">
                  <c:v>80000</c:v>
                </c:pt>
                <c:pt idx="41">
                  <c:v>85000</c:v>
                </c:pt>
                <c:pt idx="42">
                  <c:v>90000</c:v>
                </c:pt>
                <c:pt idx="43">
                  <c:v>95000</c:v>
                </c:pt>
                <c:pt idx="44">
                  <c:v>100000</c:v>
                </c:pt>
                <c:pt idx="45">
                  <c:v>150000</c:v>
                </c:pt>
                <c:pt idx="46">
                  <c:v>200000</c:v>
                </c:pt>
                <c:pt idx="47">
                  <c:v>250000</c:v>
                </c:pt>
                <c:pt idx="48">
                  <c:v>300000</c:v>
                </c:pt>
              </c:numCache>
            </c:numRef>
          </c:xVal>
          <c:yVal>
            <c:numRef>
              <c:f>'[Elect Assingment.xlsx]Sheet3'!$D$8:$D$56</c:f>
              <c:numCache>
                <c:formatCode>0.00E+00</c:formatCode>
                <c:ptCount val="49"/>
                <c:pt idx="0">
                  <c:v>-20.552983960036034</c:v>
                </c:pt>
                <c:pt idx="1">
                  <c:v>-14.645606805642604</c:v>
                </c:pt>
                <c:pt idx="2">
                  <c:v>-9.0505037504027808</c:v>
                </c:pt>
                <c:pt idx="3">
                  <c:v>-6.1565520191868073</c:v>
                </c:pt>
                <c:pt idx="4">
                  <c:v>-4.4075930759025113</c:v>
                </c:pt>
                <c:pt idx="5">
                  <c:v>-3.2752054960853041</c:v>
                </c:pt>
                <c:pt idx="6">
                  <c:v>-2.5085877337905509</c:v>
                </c:pt>
                <c:pt idx="7">
                  <c:v>-1.9711042674737955</c:v>
                </c:pt>
                <c:pt idx="8">
                  <c:v>-1.582907316046497</c:v>
                </c:pt>
                <c:pt idx="9">
                  <c:v>-1.2951792400672</c:v>
                </c:pt>
                <c:pt idx="10">
                  <c:v>-1.0770089688832878</c:v>
                </c:pt>
                <c:pt idx="11">
                  <c:v>-0.71928580572372225</c:v>
                </c:pt>
                <c:pt idx="12">
                  <c:v>-0.51186446678557851</c:v>
                </c:pt>
                <c:pt idx="13">
                  <c:v>-0.38183383196484016</c:v>
                </c:pt>
                <c:pt idx="14">
                  <c:v>-0.29530655220904345</c:v>
                </c:pt>
                <c:pt idx="15">
                  <c:v>-0.23497165552510485</c:v>
                </c:pt>
                <c:pt idx="16">
                  <c:v>-0.19129438430107681</c:v>
                </c:pt>
                <c:pt idx="17">
                  <c:v>-0.15869303450465427</c:v>
                </c:pt>
                <c:pt idx="18">
                  <c:v>-0.1337321388383661</c:v>
                </c:pt>
                <c:pt idx="19">
                  <c:v>-0.11420693663065368</c:v>
                </c:pt>
                <c:pt idx="20">
                  <c:v>-9.8651583388036729E-2</c:v>
                </c:pt>
                <c:pt idx="21">
                  <c:v>-8.6061585835080445E-2</c:v>
                </c:pt>
                <c:pt idx="22">
                  <c:v>-7.573036706350085E-2</c:v>
                </c:pt>
                <c:pt idx="23">
                  <c:v>-6.7149441818386169E-2</c:v>
                </c:pt>
                <c:pt idx="24">
                  <c:v>-5.9945462718632957E-2</c:v>
                </c:pt>
                <c:pt idx="25">
                  <c:v>-5.3839385649075491E-2</c:v>
                </c:pt>
                <c:pt idx="26">
                  <c:v>-4.8619313561806966E-2</c:v>
                </c:pt>
                <c:pt idx="27">
                  <c:v>-2.1675808086053967E-2</c:v>
                </c:pt>
                <c:pt idx="28">
                  <c:v>-1.2205951069602282E-2</c:v>
                </c:pt>
                <c:pt idx="29">
                  <c:v>-7.8157595966738061E-3</c:v>
                </c:pt>
                <c:pt idx="30">
                  <c:v>-5.4291027815129038E-3</c:v>
                </c:pt>
                <c:pt idx="31">
                  <c:v>-3.9893898924883335E-3</c:v>
                </c:pt>
                <c:pt idx="32">
                  <c:v>-3.0547053785892125E-3</c:v>
                </c:pt>
                <c:pt idx="33">
                  <c:v>-2.413772497898438E-3</c:v>
                </c:pt>
                <c:pt idx="34">
                  <c:v>-1.955258944066457E-3</c:v>
                </c:pt>
                <c:pt idx="35">
                  <c:v>-1.6159796075358509E-3</c:v>
                </c:pt>
                <c:pt idx="36">
                  <c:v>-1.3579121003449407E-3</c:v>
                </c:pt>
                <c:pt idx="37">
                  <c:v>-1.157064285599119E-3</c:v>
                </c:pt>
                <c:pt idx="38">
                  <c:v>-9.976910836089932E-4</c:v>
                </c:pt>
                <c:pt idx="39">
                  <c:v>-8.691126543493295E-4</c:v>
                </c:pt>
                <c:pt idx="40">
                  <c:v>-7.638777989419916E-4</c:v>
                </c:pt>
                <c:pt idx="41">
                  <c:v>-6.7665979309730877E-4</c:v>
                </c:pt>
                <c:pt idx="42">
                  <c:v>-6.0356890686795906E-4</c:v>
                </c:pt>
                <c:pt idx="43">
                  <c:v>-5.4171113169753456E-4</c:v>
                </c:pt>
                <c:pt idx="44">
                  <c:v>-4.8889726910894874E-4</c:v>
                </c:pt>
                <c:pt idx="45">
                  <c:v>-2.1729446981914722E-4</c:v>
                </c:pt>
                <c:pt idx="46">
                  <c:v>-1.2222947704761892E-4</c:v>
                </c:pt>
                <c:pt idx="47">
                  <c:v>-7.8227261605613415E-5</c:v>
                </c:pt>
                <c:pt idx="48">
                  <c:v>-5.4324636722043597E-5</c:v>
                </c:pt>
              </c:numCache>
            </c:numRef>
          </c:yVal>
          <c:smooth val="1"/>
          <c:extLst>
            <c:ext xmlns:c16="http://schemas.microsoft.com/office/drawing/2014/chart" uri="{C3380CC4-5D6E-409C-BE32-E72D297353CC}">
              <c16:uniqueId val="{00000000-F491-4F57-894C-D97BBD2EB4E6}"/>
            </c:ext>
          </c:extLst>
        </c:ser>
        <c:dLbls>
          <c:showLegendKey val="0"/>
          <c:showVal val="0"/>
          <c:showCatName val="0"/>
          <c:showSerName val="0"/>
          <c:showPercent val="0"/>
          <c:showBubbleSize val="0"/>
        </c:dLbls>
        <c:axId val="62518896"/>
        <c:axId val="62523472"/>
      </c:scatterChart>
      <c:valAx>
        <c:axId val="62518896"/>
        <c:scaling>
          <c:logBase val="10"/>
          <c:orientation val="minMax"/>
          <c:min val="100"/>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Frequency (Hz)</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523472"/>
        <c:crosses val="autoZero"/>
        <c:crossBetween val="midCat"/>
      </c:valAx>
      <c:valAx>
        <c:axId val="62523472"/>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1" i="0" u="none" strike="noStrike" baseline="0">
                    <a:effectLst/>
                  </a:rPr>
                  <a:t>Atten (dB)</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0"/>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518896"/>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8" ma:contentTypeDescription="Create a new document." ma:contentTypeScope="" ma:versionID="15e652ca05126404b212ea464149f58a">
  <xsd:schema xmlns:xsd="http://www.w3.org/2001/XMLSchema" xmlns:xs="http://www.w3.org/2001/XMLSchema" xmlns:p="http://schemas.microsoft.com/office/2006/metadata/properties" xmlns:ns3="0ebdf10f-b5a3-45b6-acdb-7dc1eb398785" targetNamespace="http://schemas.microsoft.com/office/2006/metadata/properties" ma:root="true" ma:fieldsID="5d8c9d40d61c12a78bdc58f194bcc14e" ns3:_="">
    <xsd:import namespace="0ebdf10f-b5a3-45b6-acdb-7dc1eb398785"/>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b:Tag>Placeholder1</b:Tag>
    <b:SourceType>Book</b:SourceType>
    <b:Guid>{429C5DC8-FD66-4305-98DF-E88C6EE53F25}</b:Guid>
    <b:LCID>en-GB</b:LCID>
    <b:RefOrder>1</b:RefOrder>
  </b:Source>
</b:Sources>
</file>

<file path=customXml/itemProps1.xml><?xml version="1.0" encoding="utf-8"?>
<ds:datastoreItem xmlns:ds="http://schemas.openxmlformats.org/officeDocument/2006/customXml" ds:itemID="{C3377058-502B-48FF-98A5-E97A82927FE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B68327A-087D-415C-98E1-49604E092633}">
  <ds:schemaRefs>
    <ds:schemaRef ds:uri="http://schemas.microsoft.com/sharepoint/v3/contenttype/forms"/>
  </ds:schemaRefs>
</ds:datastoreItem>
</file>

<file path=customXml/itemProps3.xml><?xml version="1.0" encoding="utf-8"?>
<ds:datastoreItem xmlns:ds="http://schemas.openxmlformats.org/officeDocument/2006/customXml" ds:itemID="{4FD8B94A-2D7D-4774-A2AC-74637B2BB6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EB9C630-6A26-4599-ABB9-AB41FB012B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28</Pages>
  <Words>3436</Words>
  <Characters>19589</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General Dynamics Land Systems UK</Company>
  <LinksUpToDate>false</LinksUpToDate>
  <CharactersWithSpaces>22980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Gethin Davies</dc:creator>
  <cp:keywords/>
  <dc:description/>
  <cp:lastModifiedBy>Gethin Davies</cp:lastModifiedBy>
  <cp:revision>6</cp:revision>
  <cp:lastPrinted>2024-01-24T11:32:00Z</cp:lastPrinted>
  <dcterms:created xsi:type="dcterms:W3CDTF">2024-03-05T17:40:00Z</dcterms:created>
  <dcterms:modified xsi:type="dcterms:W3CDTF">2024-03-05T17:51:00Z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