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1E366" w14:textId="77777777" w:rsidR="00FE4FD0" w:rsidRDefault="00FE4FD0">
      <w:pPr>
        <w:spacing w:line="360" w:lineRule="auto"/>
        <w:jc w:val="both"/>
        <w:rPr>
          <w:rFonts w:ascii="Arial" w:hAnsi="Arial" w:cs="Arial"/>
        </w:rPr>
      </w:pPr>
    </w:p>
    <w:p w14:paraId="2B3DBB50" w14:textId="77777777" w:rsidR="00FE4FD0" w:rsidRDefault="00000000">
      <w:pPr>
        <w:spacing w:line="360" w:lineRule="auto"/>
        <w:jc w:val="both"/>
      </w:pPr>
      <w:r>
        <w:rPr>
          <w:rFonts w:ascii="Arial" w:hAnsi="Arial" w:cs="Arial"/>
          <w:b/>
          <w:bCs/>
          <w:noProof/>
        </w:rPr>
        <w:drawing>
          <wp:anchor distT="0" distB="0" distL="114300" distR="114300" simplePos="0" relativeHeight="251659264" behindDoc="0" locked="0" layoutInCell="1" allowOverlap="1" wp14:anchorId="21B93141" wp14:editId="58A34AFA">
            <wp:simplePos x="0" y="0"/>
            <wp:positionH relativeFrom="column">
              <wp:align>left</wp:align>
            </wp:positionH>
            <wp:positionV relativeFrom="paragraph">
              <wp:align>top</wp:align>
            </wp:positionV>
            <wp:extent cx="2209803" cy="742950"/>
            <wp:effectExtent l="0" t="0" r="0" b="0"/>
            <wp:wrapSquare wrapText="bothSides"/>
            <wp:docPr id="930578656"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7A47BE2E" w14:textId="77777777" w:rsidR="00FE4FD0" w:rsidRDefault="00FE4FD0">
      <w:pPr>
        <w:spacing w:line="360" w:lineRule="auto"/>
        <w:jc w:val="both"/>
        <w:rPr>
          <w:rFonts w:ascii="Arial" w:hAnsi="Arial" w:cs="Arial"/>
        </w:rPr>
      </w:pPr>
    </w:p>
    <w:p w14:paraId="2D57EDE9" w14:textId="77777777" w:rsidR="00FE4FD0" w:rsidRDefault="00000000">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4A0" w:firstRow="1" w:lastRow="0" w:firstColumn="1" w:lastColumn="0" w:noHBand="0" w:noVBand="1"/>
      </w:tblPr>
      <w:tblGrid>
        <w:gridCol w:w="2016"/>
        <w:gridCol w:w="6768"/>
      </w:tblGrid>
      <w:tr w:rsidR="00FE4FD0" w14:paraId="717C942B"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14EDF95" w14:textId="77777777" w:rsidR="00FE4FD0" w:rsidRDefault="00000000">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9E42C18" w14:textId="77777777" w:rsidR="00FE4FD0" w:rsidRDefault="00000000">
            <w:pPr>
              <w:spacing w:line="360" w:lineRule="auto"/>
              <w:jc w:val="both"/>
              <w:rPr>
                <w:rFonts w:ascii="Arial" w:hAnsi="Arial" w:cs="Arial"/>
              </w:rPr>
            </w:pPr>
            <w:r>
              <w:rPr>
                <w:rFonts w:ascii="Arial" w:hAnsi="Arial" w:cs="Arial"/>
              </w:rPr>
              <w:t>Kelly Keefe </w:t>
            </w:r>
          </w:p>
        </w:tc>
      </w:tr>
      <w:tr w:rsidR="00FE4FD0" w14:paraId="0F7D622F"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34D34B3" w14:textId="77777777" w:rsidR="00FE4FD0" w:rsidRDefault="00000000">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EB9343" w14:textId="77777777" w:rsidR="00FE4FD0" w:rsidRDefault="00000000">
            <w:pPr>
              <w:spacing w:line="360" w:lineRule="auto"/>
              <w:jc w:val="both"/>
              <w:rPr>
                <w:rFonts w:ascii="Arial" w:hAnsi="Arial" w:cs="Arial"/>
              </w:rPr>
            </w:pPr>
            <w:r>
              <w:rPr>
                <w:rFonts w:ascii="Arial" w:hAnsi="Arial" w:cs="Arial"/>
              </w:rPr>
              <w:t>2318120</w:t>
            </w:r>
          </w:p>
        </w:tc>
      </w:tr>
      <w:tr w:rsidR="00FE4FD0" w14:paraId="19C9D1C0"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82C6DAE" w14:textId="77777777" w:rsidR="00FE4FD0" w:rsidRDefault="00000000">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B78866D" w14:textId="77777777" w:rsidR="00FE4FD0" w:rsidRDefault="00000000">
            <w:pPr>
              <w:spacing w:line="360" w:lineRule="auto"/>
              <w:jc w:val="both"/>
              <w:rPr>
                <w:rFonts w:ascii="Arial" w:hAnsi="Arial" w:cs="Arial"/>
              </w:rPr>
            </w:pPr>
            <w:r>
              <w:rPr>
                <w:rFonts w:ascii="Arial" w:hAnsi="Arial" w:cs="Arial"/>
              </w:rPr>
              <w:t>BMSK5010</w:t>
            </w:r>
          </w:p>
        </w:tc>
      </w:tr>
      <w:tr w:rsidR="00FE4FD0" w14:paraId="4CED2F3B"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E807788" w14:textId="77777777" w:rsidR="00FE4FD0" w:rsidRDefault="00000000">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17692DE" w14:textId="77777777" w:rsidR="00FE4FD0" w:rsidRDefault="00000000">
            <w:pPr>
              <w:spacing w:line="360" w:lineRule="auto"/>
              <w:jc w:val="both"/>
              <w:rPr>
                <w:rFonts w:ascii="Arial" w:hAnsi="Arial" w:cs="Arial"/>
              </w:rPr>
            </w:pPr>
            <w:r>
              <w:rPr>
                <w:rFonts w:ascii="Arial" w:hAnsi="Arial" w:cs="Arial"/>
              </w:rPr>
              <w:t xml:space="preserve">Developing the Learning Organisation </w:t>
            </w:r>
          </w:p>
        </w:tc>
      </w:tr>
    </w:tbl>
    <w:p w14:paraId="4239C971" w14:textId="77777777" w:rsidR="00FE4FD0" w:rsidRDefault="00FE4FD0">
      <w:pPr>
        <w:spacing w:line="360" w:lineRule="auto"/>
        <w:jc w:val="both"/>
        <w:rPr>
          <w:rFonts w:ascii="Arial" w:hAnsi="Arial" w:cs="Arial"/>
        </w:rPr>
      </w:pPr>
    </w:p>
    <w:p w14:paraId="3DF1DA2E" w14:textId="77777777" w:rsidR="00FE4FD0" w:rsidRDefault="00000000">
      <w:pPr>
        <w:spacing w:line="360" w:lineRule="auto"/>
        <w:jc w:val="both"/>
      </w:pPr>
      <w:r>
        <w:rPr>
          <w:rFonts w:ascii="Arial" w:hAnsi="Arial" w:cs="Arial"/>
          <w:b/>
          <w:bCs/>
        </w:rPr>
        <w:t>Statement of Confirmation of Authenticity</w:t>
      </w:r>
    </w:p>
    <w:p w14:paraId="024BE04B" w14:textId="77777777" w:rsidR="00FE4FD0" w:rsidRDefault="00000000">
      <w:pPr>
        <w:spacing w:line="360" w:lineRule="auto"/>
        <w:jc w:val="both"/>
        <w:rPr>
          <w:rFonts w:ascii="Arial" w:hAnsi="Arial" w:cs="Arial"/>
          <w:sz w:val="22"/>
          <w:szCs w:val="22"/>
        </w:rPr>
      </w:pPr>
      <w:r>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E85EF6" w14:textId="77777777" w:rsidR="00FE4FD0" w:rsidRDefault="00000000">
      <w:pPr>
        <w:spacing w:line="360" w:lineRule="auto"/>
        <w:jc w:val="both"/>
        <w:rPr>
          <w:rFonts w:ascii="Arial" w:hAnsi="Arial" w:cs="Arial"/>
          <w:sz w:val="22"/>
          <w:szCs w:val="22"/>
        </w:rPr>
      </w:pPr>
      <w:r>
        <w:rPr>
          <w:rFonts w:ascii="Arial" w:hAnsi="Arial" w:cs="Arial"/>
          <w:sz w:val="22"/>
          <w:szCs w:val="22"/>
        </w:rPr>
        <w:t>Attention is drawn to the plagiarism and unfair practice policies of both the University and of ILM.</w:t>
      </w:r>
    </w:p>
    <w:p w14:paraId="748FC24E" w14:textId="77777777" w:rsidR="00FE4FD0" w:rsidRDefault="00000000">
      <w:pPr>
        <w:rPr>
          <w:rFonts w:ascii="Arial" w:hAnsi="Arial" w:cs="Arial"/>
        </w:rPr>
      </w:pPr>
      <w:r>
        <w:rPr>
          <w:rFonts w:ascii="Arial" w:hAnsi="Arial" w:cs="Arial"/>
        </w:rPr>
        <w:br/>
      </w:r>
    </w:p>
    <w:p w14:paraId="4A1E315B" w14:textId="77777777" w:rsidR="00FE4FD0" w:rsidRDefault="00FE4FD0">
      <w:pPr>
        <w:rPr>
          <w:rFonts w:ascii="Arial" w:hAnsi="Arial" w:cs="Arial"/>
        </w:rPr>
      </w:pPr>
    </w:p>
    <w:p w14:paraId="03585631" w14:textId="77777777" w:rsidR="00FE4FD0" w:rsidRDefault="00FE4FD0">
      <w:pPr>
        <w:rPr>
          <w:rFonts w:ascii="Arial" w:hAnsi="Arial" w:cs="Arial"/>
        </w:rPr>
      </w:pPr>
    </w:p>
    <w:p w14:paraId="16EA99F3" w14:textId="77777777" w:rsidR="00F91AF1" w:rsidRDefault="00F91AF1" w:rsidP="00F91AF1">
      <w:pPr>
        <w:pStyle w:val="TOCHeading"/>
        <w:spacing w:line="360" w:lineRule="auto"/>
        <w:jc w:val="both"/>
        <w:rPr>
          <w:rFonts w:ascii="Arial" w:hAnsi="Arial" w:cs="Arial"/>
        </w:rPr>
      </w:pPr>
    </w:p>
    <w:sdt>
      <w:sdtPr>
        <w:rPr>
          <w:rFonts w:ascii="Arial" w:hAnsi="Arial" w:cs="Arial"/>
        </w:rPr>
        <w:id w:val="224719498"/>
        <w:docPartObj>
          <w:docPartGallery w:val="Table of Contents"/>
          <w:docPartUnique/>
        </w:docPartObj>
      </w:sdtPr>
      <w:sdtEndPr>
        <w:rPr>
          <w:rFonts w:eastAsia="Aptos"/>
          <w:b/>
          <w:bCs/>
          <w:noProof/>
          <w:color w:val="auto"/>
          <w:kern w:val="3"/>
          <w:sz w:val="24"/>
          <w:szCs w:val="24"/>
          <w:lang w:val="en-GB"/>
        </w:rPr>
      </w:sdtEndPr>
      <w:sdtContent>
        <w:p w14:paraId="3A56CBD9" w14:textId="411327CC" w:rsidR="00BE4AB2" w:rsidRPr="00F91AF1" w:rsidRDefault="00BE4AB2" w:rsidP="00F91AF1">
          <w:pPr>
            <w:pStyle w:val="TOCHeading"/>
            <w:spacing w:line="360" w:lineRule="auto"/>
            <w:jc w:val="both"/>
            <w:rPr>
              <w:rFonts w:ascii="Arial" w:hAnsi="Arial" w:cs="Arial"/>
            </w:rPr>
          </w:pPr>
          <w:r w:rsidRPr="00F91AF1">
            <w:rPr>
              <w:rFonts w:ascii="Arial" w:hAnsi="Arial" w:cs="Arial"/>
            </w:rPr>
            <w:t>Contents</w:t>
          </w:r>
        </w:p>
        <w:p w14:paraId="5AAA0DD2" w14:textId="0C69383A" w:rsidR="001C0558" w:rsidRDefault="00BE4AB2">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r w:rsidRPr="00F91AF1">
            <w:rPr>
              <w:rFonts w:ascii="Arial" w:hAnsi="Arial" w:cs="Arial"/>
            </w:rPr>
            <w:fldChar w:fldCharType="begin"/>
          </w:r>
          <w:r w:rsidRPr="00F91AF1">
            <w:rPr>
              <w:rFonts w:ascii="Arial" w:hAnsi="Arial" w:cs="Arial"/>
            </w:rPr>
            <w:instrText xml:space="preserve"> TOC \o "1-3" \h \z \u </w:instrText>
          </w:r>
          <w:r w:rsidRPr="00F91AF1">
            <w:rPr>
              <w:rFonts w:ascii="Arial" w:hAnsi="Arial" w:cs="Arial"/>
            </w:rPr>
            <w:fldChar w:fldCharType="separate"/>
          </w:r>
          <w:hyperlink w:anchor="_Toc211023405" w:history="1">
            <w:r w:rsidR="001C0558" w:rsidRPr="008F7879">
              <w:rPr>
                <w:rStyle w:val="Hyperlink"/>
                <w:rFonts w:ascii="Arial" w:hAnsi="Arial" w:cs="Arial"/>
                <w:noProof/>
              </w:rPr>
              <w:t>1.</w:t>
            </w:r>
            <w:r w:rsidR="001C0558">
              <w:rPr>
                <w:rFonts w:asciiTheme="minorHAnsi" w:eastAsiaTheme="minorEastAsia" w:hAnsiTheme="minorHAnsi" w:cstheme="minorBidi"/>
                <w:noProof/>
                <w:kern w:val="2"/>
                <w:lang w:eastAsia="en-GB"/>
                <w14:ligatures w14:val="standardContextual"/>
              </w:rPr>
              <w:tab/>
            </w:r>
            <w:r w:rsidR="001C0558" w:rsidRPr="008F7879">
              <w:rPr>
                <w:rStyle w:val="Hyperlink"/>
                <w:rFonts w:ascii="Arial" w:hAnsi="Arial" w:cs="Arial"/>
                <w:noProof/>
              </w:rPr>
              <w:t>Executive Summary</w:t>
            </w:r>
            <w:r w:rsidR="001C0558">
              <w:rPr>
                <w:noProof/>
                <w:webHidden/>
              </w:rPr>
              <w:tab/>
            </w:r>
            <w:r w:rsidR="001C0558">
              <w:rPr>
                <w:noProof/>
                <w:webHidden/>
              </w:rPr>
              <w:fldChar w:fldCharType="begin"/>
            </w:r>
            <w:r w:rsidR="001C0558">
              <w:rPr>
                <w:noProof/>
                <w:webHidden/>
              </w:rPr>
              <w:instrText xml:space="preserve"> PAGEREF _Toc211023405 \h </w:instrText>
            </w:r>
            <w:r w:rsidR="001C0558">
              <w:rPr>
                <w:noProof/>
                <w:webHidden/>
              </w:rPr>
            </w:r>
            <w:r w:rsidR="001C0558">
              <w:rPr>
                <w:noProof/>
                <w:webHidden/>
              </w:rPr>
              <w:fldChar w:fldCharType="separate"/>
            </w:r>
            <w:r w:rsidR="001C0558">
              <w:rPr>
                <w:noProof/>
                <w:webHidden/>
              </w:rPr>
              <w:t>3</w:t>
            </w:r>
            <w:r w:rsidR="001C0558">
              <w:rPr>
                <w:noProof/>
                <w:webHidden/>
              </w:rPr>
              <w:fldChar w:fldCharType="end"/>
            </w:r>
          </w:hyperlink>
        </w:p>
        <w:p w14:paraId="48E11ED6" w14:textId="54E7AAB1"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06" w:history="1">
            <w:r w:rsidRPr="008F7879">
              <w:rPr>
                <w:rStyle w:val="Hyperlink"/>
                <w:rFonts w:ascii="Arial" w:hAnsi="Arial" w:cs="Arial"/>
                <w:noProof/>
              </w:rPr>
              <w:t>2.</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_Toc211023406 \h </w:instrText>
            </w:r>
            <w:r>
              <w:rPr>
                <w:noProof/>
                <w:webHidden/>
              </w:rPr>
            </w:r>
            <w:r>
              <w:rPr>
                <w:noProof/>
                <w:webHidden/>
              </w:rPr>
              <w:fldChar w:fldCharType="separate"/>
            </w:r>
            <w:r>
              <w:rPr>
                <w:noProof/>
                <w:webHidden/>
              </w:rPr>
              <w:t>3</w:t>
            </w:r>
            <w:r>
              <w:rPr>
                <w:noProof/>
                <w:webHidden/>
              </w:rPr>
              <w:fldChar w:fldCharType="end"/>
            </w:r>
          </w:hyperlink>
        </w:p>
        <w:p w14:paraId="7F68C0A5" w14:textId="5BDDD007"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07" w:history="1">
            <w:r w:rsidRPr="008F7879">
              <w:rPr>
                <w:rStyle w:val="Hyperlink"/>
                <w:rFonts w:ascii="Arial" w:hAnsi="Arial" w:cs="Arial"/>
                <w:noProof/>
              </w:rPr>
              <w:t>3.</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Critically Assessing the Potential Benefits to a Learning Organisation</w:t>
            </w:r>
            <w:r>
              <w:rPr>
                <w:noProof/>
                <w:webHidden/>
              </w:rPr>
              <w:tab/>
            </w:r>
            <w:r>
              <w:rPr>
                <w:noProof/>
                <w:webHidden/>
              </w:rPr>
              <w:fldChar w:fldCharType="begin"/>
            </w:r>
            <w:r>
              <w:rPr>
                <w:noProof/>
                <w:webHidden/>
              </w:rPr>
              <w:instrText xml:space="preserve"> PAGEREF _Toc211023407 \h </w:instrText>
            </w:r>
            <w:r>
              <w:rPr>
                <w:noProof/>
                <w:webHidden/>
              </w:rPr>
            </w:r>
            <w:r>
              <w:rPr>
                <w:noProof/>
                <w:webHidden/>
              </w:rPr>
              <w:fldChar w:fldCharType="separate"/>
            </w:r>
            <w:r>
              <w:rPr>
                <w:noProof/>
                <w:webHidden/>
              </w:rPr>
              <w:t>3</w:t>
            </w:r>
            <w:r>
              <w:rPr>
                <w:noProof/>
                <w:webHidden/>
              </w:rPr>
              <w:fldChar w:fldCharType="end"/>
            </w:r>
          </w:hyperlink>
        </w:p>
        <w:p w14:paraId="70B37007" w14:textId="17AD499B"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08" w:history="1">
            <w:r w:rsidRPr="008F7879">
              <w:rPr>
                <w:rStyle w:val="Hyperlink"/>
                <w:rFonts w:ascii="Arial" w:hAnsi="Arial" w:cs="Arial"/>
                <w:noProof/>
              </w:rPr>
              <w:t>3.1 Learning Organisations</w:t>
            </w:r>
            <w:r>
              <w:rPr>
                <w:noProof/>
                <w:webHidden/>
              </w:rPr>
              <w:tab/>
            </w:r>
            <w:r>
              <w:rPr>
                <w:noProof/>
                <w:webHidden/>
              </w:rPr>
              <w:fldChar w:fldCharType="begin"/>
            </w:r>
            <w:r>
              <w:rPr>
                <w:noProof/>
                <w:webHidden/>
              </w:rPr>
              <w:instrText xml:space="preserve"> PAGEREF _Toc211023408 \h </w:instrText>
            </w:r>
            <w:r>
              <w:rPr>
                <w:noProof/>
                <w:webHidden/>
              </w:rPr>
            </w:r>
            <w:r>
              <w:rPr>
                <w:noProof/>
                <w:webHidden/>
              </w:rPr>
              <w:fldChar w:fldCharType="separate"/>
            </w:r>
            <w:r>
              <w:rPr>
                <w:noProof/>
                <w:webHidden/>
              </w:rPr>
              <w:t>4</w:t>
            </w:r>
            <w:r>
              <w:rPr>
                <w:noProof/>
                <w:webHidden/>
              </w:rPr>
              <w:fldChar w:fldCharType="end"/>
            </w:r>
          </w:hyperlink>
        </w:p>
        <w:p w14:paraId="2EDDA093" w14:textId="4BB21FA9"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09" w:history="1">
            <w:r w:rsidRPr="008F7879">
              <w:rPr>
                <w:rStyle w:val="Hyperlink"/>
                <w:rFonts w:ascii="Arial" w:hAnsi="Arial" w:cs="Arial"/>
                <w:noProof/>
              </w:rPr>
              <w:t>3.2 Benefits to a learning organisation</w:t>
            </w:r>
            <w:r>
              <w:rPr>
                <w:noProof/>
                <w:webHidden/>
              </w:rPr>
              <w:tab/>
            </w:r>
            <w:r>
              <w:rPr>
                <w:noProof/>
                <w:webHidden/>
              </w:rPr>
              <w:fldChar w:fldCharType="begin"/>
            </w:r>
            <w:r>
              <w:rPr>
                <w:noProof/>
                <w:webHidden/>
              </w:rPr>
              <w:instrText xml:space="preserve"> PAGEREF _Toc211023409 \h </w:instrText>
            </w:r>
            <w:r>
              <w:rPr>
                <w:noProof/>
                <w:webHidden/>
              </w:rPr>
            </w:r>
            <w:r>
              <w:rPr>
                <w:noProof/>
                <w:webHidden/>
              </w:rPr>
              <w:fldChar w:fldCharType="separate"/>
            </w:r>
            <w:r>
              <w:rPr>
                <w:noProof/>
                <w:webHidden/>
              </w:rPr>
              <w:t>4</w:t>
            </w:r>
            <w:r>
              <w:rPr>
                <w:noProof/>
                <w:webHidden/>
              </w:rPr>
              <w:fldChar w:fldCharType="end"/>
            </w:r>
          </w:hyperlink>
        </w:p>
        <w:p w14:paraId="0765EDC4" w14:textId="3678DBC7"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0" w:history="1">
            <w:r w:rsidRPr="008F7879">
              <w:rPr>
                <w:rStyle w:val="Hyperlink"/>
                <w:rFonts w:ascii="Arial" w:hAnsi="Arial" w:cs="Arial"/>
                <w:noProof/>
              </w:rPr>
              <w:t>3.3 Critical Perspective: Challenges and Conditions</w:t>
            </w:r>
            <w:r>
              <w:rPr>
                <w:noProof/>
                <w:webHidden/>
              </w:rPr>
              <w:tab/>
            </w:r>
            <w:r>
              <w:rPr>
                <w:noProof/>
                <w:webHidden/>
              </w:rPr>
              <w:fldChar w:fldCharType="begin"/>
            </w:r>
            <w:r>
              <w:rPr>
                <w:noProof/>
                <w:webHidden/>
              </w:rPr>
              <w:instrText xml:space="preserve"> PAGEREF _Toc211023410 \h </w:instrText>
            </w:r>
            <w:r>
              <w:rPr>
                <w:noProof/>
                <w:webHidden/>
              </w:rPr>
            </w:r>
            <w:r>
              <w:rPr>
                <w:noProof/>
                <w:webHidden/>
              </w:rPr>
              <w:fldChar w:fldCharType="separate"/>
            </w:r>
            <w:r>
              <w:rPr>
                <w:noProof/>
                <w:webHidden/>
              </w:rPr>
              <w:t>5</w:t>
            </w:r>
            <w:r>
              <w:rPr>
                <w:noProof/>
                <w:webHidden/>
              </w:rPr>
              <w:fldChar w:fldCharType="end"/>
            </w:r>
          </w:hyperlink>
        </w:p>
        <w:p w14:paraId="6C5F1AD1" w14:textId="2EE1C4BD"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1" w:history="1">
            <w:r w:rsidRPr="008F7879">
              <w:rPr>
                <w:rStyle w:val="Hyperlink"/>
                <w:rFonts w:ascii="Arial" w:hAnsi="Arial" w:cs="Arial"/>
                <w:noProof/>
              </w:rPr>
              <w:t>3.4 Implications for Practice</w:t>
            </w:r>
            <w:r>
              <w:rPr>
                <w:noProof/>
                <w:webHidden/>
              </w:rPr>
              <w:tab/>
            </w:r>
            <w:r>
              <w:rPr>
                <w:noProof/>
                <w:webHidden/>
              </w:rPr>
              <w:fldChar w:fldCharType="begin"/>
            </w:r>
            <w:r>
              <w:rPr>
                <w:noProof/>
                <w:webHidden/>
              </w:rPr>
              <w:instrText xml:space="preserve"> PAGEREF _Toc211023411 \h </w:instrText>
            </w:r>
            <w:r>
              <w:rPr>
                <w:noProof/>
                <w:webHidden/>
              </w:rPr>
            </w:r>
            <w:r>
              <w:rPr>
                <w:noProof/>
                <w:webHidden/>
              </w:rPr>
              <w:fldChar w:fldCharType="separate"/>
            </w:r>
            <w:r>
              <w:rPr>
                <w:noProof/>
                <w:webHidden/>
              </w:rPr>
              <w:t>6</w:t>
            </w:r>
            <w:r>
              <w:rPr>
                <w:noProof/>
                <w:webHidden/>
              </w:rPr>
              <w:fldChar w:fldCharType="end"/>
            </w:r>
          </w:hyperlink>
        </w:p>
        <w:p w14:paraId="1794C0FC" w14:textId="4A890EBB"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12" w:history="1">
            <w:r w:rsidRPr="008F7879">
              <w:rPr>
                <w:rStyle w:val="Hyperlink"/>
                <w:rFonts w:ascii="Arial" w:hAnsi="Arial" w:cs="Arial"/>
                <w:noProof/>
              </w:rPr>
              <w:t>4.</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Managing Employee Expectations in Respect of Personal Development</w:t>
            </w:r>
            <w:r>
              <w:rPr>
                <w:noProof/>
                <w:webHidden/>
              </w:rPr>
              <w:tab/>
            </w:r>
            <w:r>
              <w:rPr>
                <w:noProof/>
                <w:webHidden/>
              </w:rPr>
              <w:fldChar w:fldCharType="begin"/>
            </w:r>
            <w:r>
              <w:rPr>
                <w:noProof/>
                <w:webHidden/>
              </w:rPr>
              <w:instrText xml:space="preserve"> PAGEREF _Toc211023412 \h </w:instrText>
            </w:r>
            <w:r>
              <w:rPr>
                <w:noProof/>
                <w:webHidden/>
              </w:rPr>
            </w:r>
            <w:r>
              <w:rPr>
                <w:noProof/>
                <w:webHidden/>
              </w:rPr>
              <w:fldChar w:fldCharType="separate"/>
            </w:r>
            <w:r>
              <w:rPr>
                <w:noProof/>
                <w:webHidden/>
              </w:rPr>
              <w:t>7</w:t>
            </w:r>
            <w:r>
              <w:rPr>
                <w:noProof/>
                <w:webHidden/>
              </w:rPr>
              <w:fldChar w:fldCharType="end"/>
            </w:r>
          </w:hyperlink>
        </w:p>
        <w:p w14:paraId="40BC3D2B" w14:textId="2F1B551B"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3" w:history="1">
            <w:r w:rsidRPr="008F7879">
              <w:rPr>
                <w:rStyle w:val="Hyperlink"/>
                <w:rFonts w:ascii="Arial" w:hAnsi="Arial" w:cs="Arial"/>
                <w:noProof/>
              </w:rPr>
              <w:t>4.1 Aligning Organisational Needs with Career Expectations</w:t>
            </w:r>
            <w:r>
              <w:rPr>
                <w:noProof/>
                <w:webHidden/>
              </w:rPr>
              <w:tab/>
            </w:r>
            <w:r>
              <w:rPr>
                <w:noProof/>
                <w:webHidden/>
              </w:rPr>
              <w:fldChar w:fldCharType="begin"/>
            </w:r>
            <w:r>
              <w:rPr>
                <w:noProof/>
                <w:webHidden/>
              </w:rPr>
              <w:instrText xml:space="preserve"> PAGEREF _Toc211023413 \h </w:instrText>
            </w:r>
            <w:r>
              <w:rPr>
                <w:noProof/>
                <w:webHidden/>
              </w:rPr>
            </w:r>
            <w:r>
              <w:rPr>
                <w:noProof/>
                <w:webHidden/>
              </w:rPr>
              <w:fldChar w:fldCharType="separate"/>
            </w:r>
            <w:r>
              <w:rPr>
                <w:noProof/>
                <w:webHidden/>
              </w:rPr>
              <w:t>7</w:t>
            </w:r>
            <w:r>
              <w:rPr>
                <w:noProof/>
                <w:webHidden/>
              </w:rPr>
              <w:fldChar w:fldCharType="end"/>
            </w:r>
          </w:hyperlink>
        </w:p>
        <w:p w14:paraId="10836840" w14:textId="05A63531"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4" w:history="1">
            <w:r w:rsidRPr="008F7879">
              <w:rPr>
                <w:rStyle w:val="Hyperlink"/>
                <w:rFonts w:ascii="Arial" w:hAnsi="Arial" w:cs="Arial"/>
                <w:noProof/>
              </w:rPr>
              <w:t>4.2 The Role of Organisational Structures</w:t>
            </w:r>
            <w:r>
              <w:rPr>
                <w:noProof/>
                <w:webHidden/>
              </w:rPr>
              <w:tab/>
            </w:r>
            <w:r>
              <w:rPr>
                <w:noProof/>
                <w:webHidden/>
              </w:rPr>
              <w:fldChar w:fldCharType="begin"/>
            </w:r>
            <w:r>
              <w:rPr>
                <w:noProof/>
                <w:webHidden/>
              </w:rPr>
              <w:instrText xml:space="preserve"> PAGEREF _Toc211023414 \h </w:instrText>
            </w:r>
            <w:r>
              <w:rPr>
                <w:noProof/>
                <w:webHidden/>
              </w:rPr>
            </w:r>
            <w:r>
              <w:rPr>
                <w:noProof/>
                <w:webHidden/>
              </w:rPr>
              <w:fldChar w:fldCharType="separate"/>
            </w:r>
            <w:r>
              <w:rPr>
                <w:noProof/>
                <w:webHidden/>
              </w:rPr>
              <w:t>8</w:t>
            </w:r>
            <w:r>
              <w:rPr>
                <w:noProof/>
                <w:webHidden/>
              </w:rPr>
              <w:fldChar w:fldCharType="end"/>
            </w:r>
          </w:hyperlink>
        </w:p>
        <w:p w14:paraId="1C43199F" w14:textId="185D6B97"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5" w:history="1">
            <w:r w:rsidRPr="008F7879">
              <w:rPr>
                <w:rStyle w:val="Hyperlink"/>
                <w:rFonts w:ascii="Arial" w:hAnsi="Arial" w:cs="Arial"/>
                <w:noProof/>
              </w:rPr>
              <w:t>4.3 Appraisals, Assessment and Feedback</w:t>
            </w:r>
            <w:r>
              <w:rPr>
                <w:noProof/>
                <w:webHidden/>
              </w:rPr>
              <w:tab/>
            </w:r>
            <w:r>
              <w:rPr>
                <w:noProof/>
                <w:webHidden/>
              </w:rPr>
              <w:fldChar w:fldCharType="begin"/>
            </w:r>
            <w:r>
              <w:rPr>
                <w:noProof/>
                <w:webHidden/>
              </w:rPr>
              <w:instrText xml:space="preserve"> PAGEREF _Toc211023415 \h </w:instrText>
            </w:r>
            <w:r>
              <w:rPr>
                <w:noProof/>
                <w:webHidden/>
              </w:rPr>
            </w:r>
            <w:r>
              <w:rPr>
                <w:noProof/>
                <w:webHidden/>
              </w:rPr>
              <w:fldChar w:fldCharType="separate"/>
            </w:r>
            <w:r>
              <w:rPr>
                <w:noProof/>
                <w:webHidden/>
              </w:rPr>
              <w:t>8</w:t>
            </w:r>
            <w:r>
              <w:rPr>
                <w:noProof/>
                <w:webHidden/>
              </w:rPr>
              <w:fldChar w:fldCharType="end"/>
            </w:r>
          </w:hyperlink>
        </w:p>
        <w:p w14:paraId="553AAF58" w14:textId="27B2E808"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6" w:history="1">
            <w:r w:rsidRPr="008F7879">
              <w:rPr>
                <w:rStyle w:val="Hyperlink"/>
                <w:rFonts w:ascii="Arial" w:hAnsi="Arial" w:cs="Arial"/>
                <w:noProof/>
              </w:rPr>
              <w:t>4.4 Conflict and Skills Development</w:t>
            </w:r>
            <w:r>
              <w:rPr>
                <w:noProof/>
                <w:webHidden/>
              </w:rPr>
              <w:tab/>
            </w:r>
            <w:r>
              <w:rPr>
                <w:noProof/>
                <w:webHidden/>
              </w:rPr>
              <w:fldChar w:fldCharType="begin"/>
            </w:r>
            <w:r>
              <w:rPr>
                <w:noProof/>
                <w:webHidden/>
              </w:rPr>
              <w:instrText xml:space="preserve"> PAGEREF _Toc211023416 \h </w:instrText>
            </w:r>
            <w:r>
              <w:rPr>
                <w:noProof/>
                <w:webHidden/>
              </w:rPr>
            </w:r>
            <w:r>
              <w:rPr>
                <w:noProof/>
                <w:webHidden/>
              </w:rPr>
              <w:fldChar w:fldCharType="separate"/>
            </w:r>
            <w:r>
              <w:rPr>
                <w:noProof/>
                <w:webHidden/>
              </w:rPr>
              <w:t>9</w:t>
            </w:r>
            <w:r>
              <w:rPr>
                <w:noProof/>
                <w:webHidden/>
              </w:rPr>
              <w:fldChar w:fldCharType="end"/>
            </w:r>
          </w:hyperlink>
        </w:p>
        <w:p w14:paraId="4765A0DB" w14:textId="590EEBA2"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7" w:history="1">
            <w:r w:rsidRPr="008F7879">
              <w:rPr>
                <w:rStyle w:val="Hyperlink"/>
                <w:rFonts w:ascii="Arial" w:hAnsi="Arial" w:cs="Arial"/>
                <w:noProof/>
              </w:rPr>
              <w:t>4.5 Practical Suggestions for the Aesthetic Salon</w:t>
            </w:r>
            <w:r>
              <w:rPr>
                <w:noProof/>
                <w:webHidden/>
              </w:rPr>
              <w:tab/>
            </w:r>
            <w:r>
              <w:rPr>
                <w:noProof/>
                <w:webHidden/>
              </w:rPr>
              <w:fldChar w:fldCharType="begin"/>
            </w:r>
            <w:r>
              <w:rPr>
                <w:noProof/>
                <w:webHidden/>
              </w:rPr>
              <w:instrText xml:space="preserve"> PAGEREF _Toc211023417 \h </w:instrText>
            </w:r>
            <w:r>
              <w:rPr>
                <w:noProof/>
                <w:webHidden/>
              </w:rPr>
            </w:r>
            <w:r>
              <w:rPr>
                <w:noProof/>
                <w:webHidden/>
              </w:rPr>
              <w:fldChar w:fldCharType="separate"/>
            </w:r>
            <w:r>
              <w:rPr>
                <w:noProof/>
                <w:webHidden/>
              </w:rPr>
              <w:t>10</w:t>
            </w:r>
            <w:r>
              <w:rPr>
                <w:noProof/>
                <w:webHidden/>
              </w:rPr>
              <w:fldChar w:fldCharType="end"/>
            </w:r>
          </w:hyperlink>
        </w:p>
        <w:p w14:paraId="20D8BBE4" w14:textId="4170E5C3"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18" w:history="1">
            <w:r w:rsidRPr="008F7879">
              <w:rPr>
                <w:rStyle w:val="Hyperlink"/>
                <w:rFonts w:ascii="Arial" w:hAnsi="Arial" w:cs="Arial"/>
                <w:noProof/>
              </w:rPr>
              <w:t>5.</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Critically Evaluating Development Vehicles</w:t>
            </w:r>
            <w:r>
              <w:rPr>
                <w:noProof/>
                <w:webHidden/>
              </w:rPr>
              <w:tab/>
            </w:r>
            <w:r>
              <w:rPr>
                <w:noProof/>
                <w:webHidden/>
              </w:rPr>
              <w:fldChar w:fldCharType="begin"/>
            </w:r>
            <w:r>
              <w:rPr>
                <w:noProof/>
                <w:webHidden/>
              </w:rPr>
              <w:instrText xml:space="preserve"> PAGEREF _Toc211023418 \h </w:instrText>
            </w:r>
            <w:r>
              <w:rPr>
                <w:noProof/>
                <w:webHidden/>
              </w:rPr>
            </w:r>
            <w:r>
              <w:rPr>
                <w:noProof/>
                <w:webHidden/>
              </w:rPr>
              <w:fldChar w:fldCharType="separate"/>
            </w:r>
            <w:r>
              <w:rPr>
                <w:noProof/>
                <w:webHidden/>
              </w:rPr>
              <w:t>10</w:t>
            </w:r>
            <w:r>
              <w:rPr>
                <w:noProof/>
                <w:webHidden/>
              </w:rPr>
              <w:fldChar w:fldCharType="end"/>
            </w:r>
          </w:hyperlink>
        </w:p>
        <w:p w14:paraId="35ACD47F" w14:textId="4FF2634F"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19" w:history="1">
            <w:r w:rsidRPr="008F7879">
              <w:rPr>
                <w:rStyle w:val="Hyperlink"/>
                <w:rFonts w:ascii="Arial" w:hAnsi="Arial" w:cs="Arial"/>
                <w:noProof/>
              </w:rPr>
              <w:t>5.1 Development Vehicles</w:t>
            </w:r>
            <w:r>
              <w:rPr>
                <w:noProof/>
                <w:webHidden/>
              </w:rPr>
              <w:tab/>
            </w:r>
            <w:r>
              <w:rPr>
                <w:noProof/>
                <w:webHidden/>
              </w:rPr>
              <w:fldChar w:fldCharType="begin"/>
            </w:r>
            <w:r>
              <w:rPr>
                <w:noProof/>
                <w:webHidden/>
              </w:rPr>
              <w:instrText xml:space="preserve"> PAGEREF _Toc211023419 \h </w:instrText>
            </w:r>
            <w:r>
              <w:rPr>
                <w:noProof/>
                <w:webHidden/>
              </w:rPr>
            </w:r>
            <w:r>
              <w:rPr>
                <w:noProof/>
                <w:webHidden/>
              </w:rPr>
              <w:fldChar w:fldCharType="separate"/>
            </w:r>
            <w:r>
              <w:rPr>
                <w:noProof/>
                <w:webHidden/>
              </w:rPr>
              <w:t>10</w:t>
            </w:r>
            <w:r>
              <w:rPr>
                <w:noProof/>
                <w:webHidden/>
              </w:rPr>
              <w:fldChar w:fldCharType="end"/>
            </w:r>
          </w:hyperlink>
        </w:p>
        <w:p w14:paraId="4260EE98" w14:textId="35F30486"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0" w:history="1">
            <w:r w:rsidRPr="008F7879">
              <w:rPr>
                <w:rStyle w:val="Hyperlink"/>
                <w:rFonts w:ascii="Arial" w:hAnsi="Arial" w:cs="Arial"/>
                <w:noProof/>
              </w:rPr>
              <w:t>5.2 Formal Training and Qualifications</w:t>
            </w:r>
            <w:r>
              <w:rPr>
                <w:noProof/>
                <w:webHidden/>
              </w:rPr>
              <w:tab/>
            </w:r>
            <w:r>
              <w:rPr>
                <w:noProof/>
                <w:webHidden/>
              </w:rPr>
              <w:fldChar w:fldCharType="begin"/>
            </w:r>
            <w:r>
              <w:rPr>
                <w:noProof/>
                <w:webHidden/>
              </w:rPr>
              <w:instrText xml:space="preserve"> PAGEREF _Toc211023420 \h </w:instrText>
            </w:r>
            <w:r>
              <w:rPr>
                <w:noProof/>
                <w:webHidden/>
              </w:rPr>
            </w:r>
            <w:r>
              <w:rPr>
                <w:noProof/>
                <w:webHidden/>
              </w:rPr>
              <w:fldChar w:fldCharType="separate"/>
            </w:r>
            <w:r>
              <w:rPr>
                <w:noProof/>
                <w:webHidden/>
              </w:rPr>
              <w:t>12</w:t>
            </w:r>
            <w:r>
              <w:rPr>
                <w:noProof/>
                <w:webHidden/>
              </w:rPr>
              <w:fldChar w:fldCharType="end"/>
            </w:r>
          </w:hyperlink>
        </w:p>
        <w:p w14:paraId="1BAE0A9F" w14:textId="1C470D51"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1" w:history="1">
            <w:r w:rsidRPr="008F7879">
              <w:rPr>
                <w:rStyle w:val="Hyperlink"/>
                <w:rFonts w:ascii="Arial" w:hAnsi="Arial" w:cs="Arial"/>
                <w:noProof/>
              </w:rPr>
              <w:t>5.3 Coaching and Mentoring</w:t>
            </w:r>
            <w:r>
              <w:rPr>
                <w:noProof/>
                <w:webHidden/>
              </w:rPr>
              <w:tab/>
            </w:r>
            <w:r>
              <w:rPr>
                <w:noProof/>
                <w:webHidden/>
              </w:rPr>
              <w:fldChar w:fldCharType="begin"/>
            </w:r>
            <w:r>
              <w:rPr>
                <w:noProof/>
                <w:webHidden/>
              </w:rPr>
              <w:instrText xml:space="preserve"> PAGEREF _Toc211023421 \h </w:instrText>
            </w:r>
            <w:r>
              <w:rPr>
                <w:noProof/>
                <w:webHidden/>
              </w:rPr>
            </w:r>
            <w:r>
              <w:rPr>
                <w:noProof/>
                <w:webHidden/>
              </w:rPr>
              <w:fldChar w:fldCharType="separate"/>
            </w:r>
            <w:r>
              <w:rPr>
                <w:noProof/>
                <w:webHidden/>
              </w:rPr>
              <w:t>13</w:t>
            </w:r>
            <w:r>
              <w:rPr>
                <w:noProof/>
                <w:webHidden/>
              </w:rPr>
              <w:fldChar w:fldCharType="end"/>
            </w:r>
          </w:hyperlink>
        </w:p>
        <w:p w14:paraId="7EDA4196" w14:textId="0101C413"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2" w:history="1">
            <w:r w:rsidRPr="008F7879">
              <w:rPr>
                <w:rStyle w:val="Hyperlink"/>
                <w:rFonts w:ascii="Arial" w:hAnsi="Arial" w:cs="Arial"/>
                <w:noProof/>
              </w:rPr>
              <w:t>5.4 E-Learning and Digital Platforms</w:t>
            </w:r>
            <w:r>
              <w:rPr>
                <w:noProof/>
                <w:webHidden/>
              </w:rPr>
              <w:tab/>
            </w:r>
            <w:r>
              <w:rPr>
                <w:noProof/>
                <w:webHidden/>
              </w:rPr>
              <w:fldChar w:fldCharType="begin"/>
            </w:r>
            <w:r>
              <w:rPr>
                <w:noProof/>
                <w:webHidden/>
              </w:rPr>
              <w:instrText xml:space="preserve"> PAGEREF _Toc211023422 \h </w:instrText>
            </w:r>
            <w:r>
              <w:rPr>
                <w:noProof/>
                <w:webHidden/>
              </w:rPr>
            </w:r>
            <w:r>
              <w:rPr>
                <w:noProof/>
                <w:webHidden/>
              </w:rPr>
              <w:fldChar w:fldCharType="separate"/>
            </w:r>
            <w:r>
              <w:rPr>
                <w:noProof/>
                <w:webHidden/>
              </w:rPr>
              <w:t>13</w:t>
            </w:r>
            <w:r>
              <w:rPr>
                <w:noProof/>
                <w:webHidden/>
              </w:rPr>
              <w:fldChar w:fldCharType="end"/>
            </w:r>
          </w:hyperlink>
        </w:p>
        <w:p w14:paraId="161310CE" w14:textId="108F32B6"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3" w:history="1">
            <w:r w:rsidRPr="008F7879">
              <w:rPr>
                <w:rStyle w:val="Hyperlink"/>
                <w:rFonts w:ascii="Arial" w:hAnsi="Arial" w:cs="Arial"/>
                <w:noProof/>
              </w:rPr>
              <w:t>5.5 Job Rotation and Assignments</w:t>
            </w:r>
            <w:r>
              <w:rPr>
                <w:noProof/>
                <w:webHidden/>
              </w:rPr>
              <w:tab/>
            </w:r>
            <w:r>
              <w:rPr>
                <w:noProof/>
                <w:webHidden/>
              </w:rPr>
              <w:fldChar w:fldCharType="begin"/>
            </w:r>
            <w:r>
              <w:rPr>
                <w:noProof/>
                <w:webHidden/>
              </w:rPr>
              <w:instrText xml:space="preserve"> PAGEREF _Toc211023423 \h </w:instrText>
            </w:r>
            <w:r>
              <w:rPr>
                <w:noProof/>
                <w:webHidden/>
              </w:rPr>
            </w:r>
            <w:r>
              <w:rPr>
                <w:noProof/>
                <w:webHidden/>
              </w:rPr>
              <w:fldChar w:fldCharType="separate"/>
            </w:r>
            <w:r>
              <w:rPr>
                <w:noProof/>
                <w:webHidden/>
              </w:rPr>
              <w:t>14</w:t>
            </w:r>
            <w:r>
              <w:rPr>
                <w:noProof/>
                <w:webHidden/>
              </w:rPr>
              <w:fldChar w:fldCharType="end"/>
            </w:r>
          </w:hyperlink>
        </w:p>
        <w:p w14:paraId="7478654E" w14:textId="6E44EC65"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4" w:history="1">
            <w:r w:rsidRPr="008F7879">
              <w:rPr>
                <w:rStyle w:val="Hyperlink"/>
                <w:rFonts w:ascii="Arial" w:hAnsi="Arial" w:cs="Arial"/>
                <w:noProof/>
              </w:rPr>
              <w:t>5.6 External Development Opportunities</w:t>
            </w:r>
            <w:r>
              <w:rPr>
                <w:noProof/>
                <w:webHidden/>
              </w:rPr>
              <w:tab/>
            </w:r>
            <w:r>
              <w:rPr>
                <w:noProof/>
                <w:webHidden/>
              </w:rPr>
              <w:fldChar w:fldCharType="begin"/>
            </w:r>
            <w:r>
              <w:rPr>
                <w:noProof/>
                <w:webHidden/>
              </w:rPr>
              <w:instrText xml:space="preserve"> PAGEREF _Toc211023424 \h </w:instrText>
            </w:r>
            <w:r>
              <w:rPr>
                <w:noProof/>
                <w:webHidden/>
              </w:rPr>
            </w:r>
            <w:r>
              <w:rPr>
                <w:noProof/>
                <w:webHidden/>
              </w:rPr>
              <w:fldChar w:fldCharType="separate"/>
            </w:r>
            <w:r>
              <w:rPr>
                <w:noProof/>
                <w:webHidden/>
              </w:rPr>
              <w:t>14</w:t>
            </w:r>
            <w:r>
              <w:rPr>
                <w:noProof/>
                <w:webHidden/>
              </w:rPr>
              <w:fldChar w:fldCharType="end"/>
            </w:r>
          </w:hyperlink>
        </w:p>
        <w:p w14:paraId="49D36390" w14:textId="2C4E230C"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25" w:history="1">
            <w:r w:rsidRPr="008F7879">
              <w:rPr>
                <w:rStyle w:val="Hyperlink"/>
                <w:rFonts w:ascii="Arial" w:hAnsi="Arial" w:cs="Arial"/>
                <w:noProof/>
              </w:rPr>
              <w:t>6.</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Development Plan &amp; Performance Management</w:t>
            </w:r>
            <w:r>
              <w:rPr>
                <w:noProof/>
                <w:webHidden/>
              </w:rPr>
              <w:tab/>
            </w:r>
            <w:r>
              <w:rPr>
                <w:noProof/>
                <w:webHidden/>
              </w:rPr>
              <w:fldChar w:fldCharType="begin"/>
            </w:r>
            <w:r>
              <w:rPr>
                <w:noProof/>
                <w:webHidden/>
              </w:rPr>
              <w:instrText xml:space="preserve"> PAGEREF _Toc211023425 \h </w:instrText>
            </w:r>
            <w:r>
              <w:rPr>
                <w:noProof/>
                <w:webHidden/>
              </w:rPr>
            </w:r>
            <w:r>
              <w:rPr>
                <w:noProof/>
                <w:webHidden/>
              </w:rPr>
              <w:fldChar w:fldCharType="separate"/>
            </w:r>
            <w:r>
              <w:rPr>
                <w:noProof/>
                <w:webHidden/>
              </w:rPr>
              <w:t>15</w:t>
            </w:r>
            <w:r>
              <w:rPr>
                <w:noProof/>
                <w:webHidden/>
              </w:rPr>
              <w:fldChar w:fldCharType="end"/>
            </w:r>
          </w:hyperlink>
        </w:p>
        <w:p w14:paraId="4D9F5976" w14:textId="2D5E9733"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6" w:history="1">
            <w:r w:rsidRPr="008F7879">
              <w:rPr>
                <w:rStyle w:val="Hyperlink"/>
                <w:rFonts w:ascii="Arial" w:hAnsi="Arial" w:cs="Arial"/>
                <w:noProof/>
              </w:rPr>
              <w:t>6.1 What is a Personal Development Plan?</w:t>
            </w:r>
            <w:r>
              <w:rPr>
                <w:noProof/>
                <w:webHidden/>
              </w:rPr>
              <w:tab/>
            </w:r>
            <w:r>
              <w:rPr>
                <w:noProof/>
                <w:webHidden/>
              </w:rPr>
              <w:fldChar w:fldCharType="begin"/>
            </w:r>
            <w:r>
              <w:rPr>
                <w:noProof/>
                <w:webHidden/>
              </w:rPr>
              <w:instrText xml:space="preserve"> PAGEREF _Toc211023426 \h </w:instrText>
            </w:r>
            <w:r>
              <w:rPr>
                <w:noProof/>
                <w:webHidden/>
              </w:rPr>
            </w:r>
            <w:r>
              <w:rPr>
                <w:noProof/>
                <w:webHidden/>
              </w:rPr>
              <w:fldChar w:fldCharType="separate"/>
            </w:r>
            <w:r>
              <w:rPr>
                <w:noProof/>
                <w:webHidden/>
              </w:rPr>
              <w:t>15</w:t>
            </w:r>
            <w:r>
              <w:rPr>
                <w:noProof/>
                <w:webHidden/>
              </w:rPr>
              <w:fldChar w:fldCharType="end"/>
            </w:r>
          </w:hyperlink>
        </w:p>
        <w:p w14:paraId="7537EF03" w14:textId="17233DCD"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7" w:history="1">
            <w:r w:rsidRPr="008F7879">
              <w:rPr>
                <w:rStyle w:val="Hyperlink"/>
                <w:rFonts w:ascii="Arial" w:hAnsi="Arial" w:cs="Arial"/>
                <w:noProof/>
              </w:rPr>
              <w:t>6.2 Performance Management Integration</w:t>
            </w:r>
            <w:r>
              <w:rPr>
                <w:noProof/>
                <w:webHidden/>
              </w:rPr>
              <w:tab/>
            </w:r>
            <w:r>
              <w:rPr>
                <w:noProof/>
                <w:webHidden/>
              </w:rPr>
              <w:fldChar w:fldCharType="begin"/>
            </w:r>
            <w:r>
              <w:rPr>
                <w:noProof/>
                <w:webHidden/>
              </w:rPr>
              <w:instrText xml:space="preserve"> PAGEREF _Toc211023427 \h </w:instrText>
            </w:r>
            <w:r>
              <w:rPr>
                <w:noProof/>
                <w:webHidden/>
              </w:rPr>
            </w:r>
            <w:r>
              <w:rPr>
                <w:noProof/>
                <w:webHidden/>
              </w:rPr>
              <w:fldChar w:fldCharType="separate"/>
            </w:r>
            <w:r>
              <w:rPr>
                <w:noProof/>
                <w:webHidden/>
              </w:rPr>
              <w:t>16</w:t>
            </w:r>
            <w:r>
              <w:rPr>
                <w:noProof/>
                <w:webHidden/>
              </w:rPr>
              <w:fldChar w:fldCharType="end"/>
            </w:r>
          </w:hyperlink>
        </w:p>
        <w:p w14:paraId="7DD93C8C" w14:textId="1FBD86BC" w:rsidR="001C0558" w:rsidRDefault="001C055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023428" w:history="1">
            <w:r w:rsidRPr="008F7879">
              <w:rPr>
                <w:rStyle w:val="Hyperlink"/>
                <w:rFonts w:ascii="Arial" w:hAnsi="Arial" w:cs="Arial"/>
                <w:noProof/>
              </w:rPr>
              <w:t>6.3 Benefits and Challenges</w:t>
            </w:r>
            <w:r>
              <w:rPr>
                <w:noProof/>
                <w:webHidden/>
              </w:rPr>
              <w:tab/>
            </w:r>
            <w:r>
              <w:rPr>
                <w:noProof/>
                <w:webHidden/>
              </w:rPr>
              <w:fldChar w:fldCharType="begin"/>
            </w:r>
            <w:r>
              <w:rPr>
                <w:noProof/>
                <w:webHidden/>
              </w:rPr>
              <w:instrText xml:space="preserve"> PAGEREF _Toc211023428 \h </w:instrText>
            </w:r>
            <w:r>
              <w:rPr>
                <w:noProof/>
                <w:webHidden/>
              </w:rPr>
            </w:r>
            <w:r>
              <w:rPr>
                <w:noProof/>
                <w:webHidden/>
              </w:rPr>
              <w:fldChar w:fldCharType="separate"/>
            </w:r>
            <w:r>
              <w:rPr>
                <w:noProof/>
                <w:webHidden/>
              </w:rPr>
              <w:t>16</w:t>
            </w:r>
            <w:r>
              <w:rPr>
                <w:noProof/>
                <w:webHidden/>
              </w:rPr>
              <w:fldChar w:fldCharType="end"/>
            </w:r>
          </w:hyperlink>
        </w:p>
        <w:p w14:paraId="11F4CDCF" w14:textId="5C1613E2"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29" w:history="1">
            <w:r w:rsidRPr="008F7879">
              <w:rPr>
                <w:rStyle w:val="Hyperlink"/>
                <w:rFonts w:ascii="Arial" w:hAnsi="Arial" w:cs="Arial"/>
                <w:noProof/>
              </w:rPr>
              <w:t>7.</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Better Workplace Relationships &amp; Collaboration</w:t>
            </w:r>
            <w:r>
              <w:rPr>
                <w:noProof/>
                <w:webHidden/>
              </w:rPr>
              <w:tab/>
            </w:r>
            <w:r>
              <w:rPr>
                <w:noProof/>
                <w:webHidden/>
              </w:rPr>
              <w:fldChar w:fldCharType="begin"/>
            </w:r>
            <w:r>
              <w:rPr>
                <w:noProof/>
                <w:webHidden/>
              </w:rPr>
              <w:instrText xml:space="preserve"> PAGEREF _Toc211023429 \h </w:instrText>
            </w:r>
            <w:r>
              <w:rPr>
                <w:noProof/>
                <w:webHidden/>
              </w:rPr>
            </w:r>
            <w:r>
              <w:rPr>
                <w:noProof/>
                <w:webHidden/>
              </w:rPr>
              <w:fldChar w:fldCharType="separate"/>
            </w:r>
            <w:r>
              <w:rPr>
                <w:noProof/>
                <w:webHidden/>
              </w:rPr>
              <w:t>16</w:t>
            </w:r>
            <w:r>
              <w:rPr>
                <w:noProof/>
                <w:webHidden/>
              </w:rPr>
              <w:fldChar w:fldCharType="end"/>
            </w:r>
          </w:hyperlink>
        </w:p>
        <w:p w14:paraId="778836EB" w14:textId="34E544BA"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30" w:history="1">
            <w:r w:rsidRPr="008F7879">
              <w:rPr>
                <w:rStyle w:val="Hyperlink"/>
                <w:rFonts w:ascii="Arial" w:hAnsi="Arial" w:cs="Arial"/>
                <w:noProof/>
              </w:rPr>
              <w:t>8.</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_Toc211023430 \h </w:instrText>
            </w:r>
            <w:r>
              <w:rPr>
                <w:noProof/>
                <w:webHidden/>
              </w:rPr>
            </w:r>
            <w:r>
              <w:rPr>
                <w:noProof/>
                <w:webHidden/>
              </w:rPr>
              <w:fldChar w:fldCharType="separate"/>
            </w:r>
            <w:r>
              <w:rPr>
                <w:noProof/>
                <w:webHidden/>
              </w:rPr>
              <w:t>17</w:t>
            </w:r>
            <w:r>
              <w:rPr>
                <w:noProof/>
                <w:webHidden/>
              </w:rPr>
              <w:fldChar w:fldCharType="end"/>
            </w:r>
          </w:hyperlink>
        </w:p>
        <w:p w14:paraId="3FAFC278" w14:textId="09E21A59" w:rsidR="001C0558" w:rsidRDefault="001C0558">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023431" w:history="1">
            <w:r w:rsidRPr="008F7879">
              <w:rPr>
                <w:rStyle w:val="Hyperlink"/>
                <w:rFonts w:ascii="Arial" w:hAnsi="Arial" w:cs="Arial"/>
                <w:noProof/>
              </w:rPr>
              <w:t>9.</w:t>
            </w:r>
            <w:r>
              <w:rPr>
                <w:rFonts w:asciiTheme="minorHAnsi" w:eastAsiaTheme="minorEastAsia" w:hAnsiTheme="minorHAnsi" w:cstheme="minorBidi"/>
                <w:noProof/>
                <w:kern w:val="2"/>
                <w:lang w:eastAsia="en-GB"/>
                <w14:ligatures w14:val="standardContextual"/>
              </w:rPr>
              <w:tab/>
            </w:r>
            <w:r w:rsidRPr="008F787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_Toc211023431 \h </w:instrText>
            </w:r>
            <w:r>
              <w:rPr>
                <w:noProof/>
                <w:webHidden/>
              </w:rPr>
            </w:r>
            <w:r>
              <w:rPr>
                <w:noProof/>
                <w:webHidden/>
              </w:rPr>
              <w:fldChar w:fldCharType="separate"/>
            </w:r>
            <w:r>
              <w:rPr>
                <w:noProof/>
                <w:webHidden/>
              </w:rPr>
              <w:t>17</w:t>
            </w:r>
            <w:r>
              <w:rPr>
                <w:noProof/>
                <w:webHidden/>
              </w:rPr>
              <w:fldChar w:fldCharType="end"/>
            </w:r>
          </w:hyperlink>
        </w:p>
        <w:p w14:paraId="293ED4B5" w14:textId="54C43B0D" w:rsidR="00FE4FD0" w:rsidRPr="00F91AF1" w:rsidRDefault="00BE4AB2" w:rsidP="00F91AF1">
          <w:pPr>
            <w:spacing w:line="360" w:lineRule="auto"/>
            <w:jc w:val="both"/>
            <w:rPr>
              <w:rFonts w:ascii="Arial" w:hAnsi="Arial" w:cs="Arial"/>
            </w:rPr>
          </w:pPr>
          <w:r w:rsidRPr="00F91AF1">
            <w:rPr>
              <w:rFonts w:ascii="Arial" w:hAnsi="Arial" w:cs="Arial"/>
              <w:b/>
              <w:bCs/>
              <w:noProof/>
            </w:rPr>
            <w:fldChar w:fldCharType="end"/>
          </w:r>
        </w:p>
      </w:sdtContent>
    </w:sdt>
    <w:p w14:paraId="6A72DA60" w14:textId="77777777" w:rsidR="00FE4FD0" w:rsidRPr="00F91AF1" w:rsidRDefault="00000000" w:rsidP="00F91AF1">
      <w:pPr>
        <w:pStyle w:val="Title"/>
        <w:spacing w:line="360" w:lineRule="auto"/>
        <w:jc w:val="both"/>
        <w:rPr>
          <w:rFonts w:ascii="Arial" w:hAnsi="Arial" w:cs="Arial"/>
        </w:rPr>
      </w:pPr>
      <w:r w:rsidRPr="00F91AF1">
        <w:rPr>
          <w:rFonts w:ascii="Arial" w:hAnsi="Arial" w:cs="Arial"/>
        </w:rPr>
        <w:lastRenderedPageBreak/>
        <w:t>Developing Relationships and Workplace Achievement</w:t>
      </w:r>
    </w:p>
    <w:p w14:paraId="53307EAC" w14:textId="77777777" w:rsidR="00FE4FD0" w:rsidRPr="00F91AF1" w:rsidRDefault="00000000" w:rsidP="00F91AF1">
      <w:pPr>
        <w:pStyle w:val="Heading2"/>
        <w:numPr>
          <w:ilvl w:val="0"/>
          <w:numId w:val="1"/>
        </w:numPr>
        <w:spacing w:line="360" w:lineRule="auto"/>
        <w:jc w:val="both"/>
        <w:rPr>
          <w:rFonts w:ascii="Arial" w:hAnsi="Arial" w:cs="Arial"/>
        </w:rPr>
      </w:pPr>
      <w:bookmarkStart w:id="0" w:name="_Toc211023405"/>
      <w:r w:rsidRPr="00F91AF1">
        <w:rPr>
          <w:rFonts w:ascii="Arial" w:hAnsi="Arial" w:cs="Arial"/>
        </w:rPr>
        <w:t>Executive Summary</w:t>
      </w:r>
      <w:bookmarkEnd w:id="0"/>
      <w:r w:rsidRPr="00F91AF1">
        <w:rPr>
          <w:rFonts w:ascii="Arial" w:hAnsi="Arial" w:cs="Arial"/>
        </w:rPr>
        <w:t xml:space="preserve"> </w:t>
      </w:r>
    </w:p>
    <w:p w14:paraId="0678789C" w14:textId="77777777" w:rsidR="00FE4FD0" w:rsidRPr="00F91AF1" w:rsidRDefault="00FE4FD0" w:rsidP="00F91AF1">
      <w:pPr>
        <w:spacing w:line="360" w:lineRule="auto"/>
        <w:jc w:val="both"/>
        <w:rPr>
          <w:rFonts w:ascii="Arial" w:hAnsi="Arial" w:cs="Arial"/>
        </w:rPr>
      </w:pPr>
    </w:p>
    <w:p w14:paraId="7A3F71A0" w14:textId="77777777" w:rsidR="001623D4" w:rsidRPr="00F91AF1" w:rsidRDefault="00000000" w:rsidP="00F91AF1">
      <w:pPr>
        <w:pStyle w:val="Heading2"/>
        <w:numPr>
          <w:ilvl w:val="0"/>
          <w:numId w:val="1"/>
        </w:numPr>
        <w:spacing w:line="360" w:lineRule="auto"/>
        <w:jc w:val="both"/>
        <w:rPr>
          <w:rFonts w:ascii="Arial" w:hAnsi="Arial" w:cs="Arial"/>
        </w:rPr>
      </w:pPr>
      <w:bookmarkStart w:id="1" w:name="_Toc211023406"/>
      <w:r w:rsidRPr="00F91AF1">
        <w:rPr>
          <w:rFonts w:ascii="Arial" w:hAnsi="Arial" w:cs="Arial"/>
        </w:rPr>
        <w:t>Introduction</w:t>
      </w:r>
      <w:bookmarkEnd w:id="1"/>
      <w:r w:rsidRPr="00F91AF1">
        <w:rPr>
          <w:rFonts w:ascii="Arial" w:hAnsi="Arial" w:cs="Arial"/>
        </w:rPr>
        <w:t xml:space="preserve"> </w:t>
      </w:r>
    </w:p>
    <w:p w14:paraId="2518877C" w14:textId="1B59C7A3" w:rsidR="001623D4" w:rsidRPr="00F91AF1" w:rsidRDefault="001623D4" w:rsidP="00F91AF1">
      <w:pPr>
        <w:spacing w:line="360" w:lineRule="auto"/>
        <w:jc w:val="both"/>
        <w:rPr>
          <w:rFonts w:ascii="Arial" w:hAnsi="Arial" w:cs="Arial"/>
        </w:rPr>
      </w:pPr>
      <w:r w:rsidRPr="00F91AF1">
        <w:rPr>
          <w:rFonts w:ascii="Arial" w:hAnsi="Arial" w:cs="Arial"/>
        </w:rPr>
        <w:t xml:space="preserve">This report </w:t>
      </w:r>
      <w:r w:rsidR="00101D5F" w:rsidRPr="00F91AF1">
        <w:rPr>
          <w:rFonts w:ascii="Arial" w:hAnsi="Arial" w:cs="Arial"/>
        </w:rPr>
        <w:t>explores the</w:t>
      </w:r>
      <w:r w:rsidRPr="00F91AF1">
        <w:rPr>
          <w:rFonts w:ascii="Arial" w:hAnsi="Arial" w:cs="Arial"/>
        </w:rPr>
        <w:t xml:space="preserve"> concept of </w:t>
      </w:r>
      <w:r w:rsidR="00101D5F" w:rsidRPr="00F91AF1">
        <w:rPr>
          <w:rFonts w:ascii="Arial" w:hAnsi="Arial" w:cs="Arial"/>
        </w:rPr>
        <w:t xml:space="preserve">a learning organisation and how its principles can be integrated into the salons management and operations </w:t>
      </w:r>
      <w:r w:rsidR="00877B4C" w:rsidRPr="00F91AF1">
        <w:rPr>
          <w:rFonts w:ascii="Arial" w:hAnsi="Arial" w:cs="Arial"/>
        </w:rPr>
        <w:t xml:space="preserve">(Matei &amp; </w:t>
      </w:r>
      <w:proofErr w:type="spellStart"/>
      <w:r w:rsidR="00877B4C" w:rsidRPr="00F91AF1">
        <w:rPr>
          <w:rFonts w:ascii="Arial" w:hAnsi="Arial" w:cs="Arial"/>
        </w:rPr>
        <w:t>Lincă</w:t>
      </w:r>
      <w:proofErr w:type="spellEnd"/>
      <w:r w:rsidR="00877B4C" w:rsidRPr="00F91AF1">
        <w:rPr>
          <w:rFonts w:ascii="Arial" w:hAnsi="Arial" w:cs="Arial"/>
        </w:rPr>
        <w:t>, 2024)</w:t>
      </w:r>
      <w:r w:rsidRPr="00F91AF1">
        <w:rPr>
          <w:rFonts w:ascii="Arial" w:hAnsi="Arial" w:cs="Arial"/>
        </w:rPr>
        <w:t xml:space="preserve">. </w:t>
      </w:r>
      <w:r w:rsidR="00101D5F" w:rsidRPr="00F91AF1">
        <w:rPr>
          <w:rFonts w:ascii="Arial" w:hAnsi="Arial" w:cs="Arial"/>
        </w:rPr>
        <w:t xml:space="preserve">It will critically examine the </w:t>
      </w:r>
      <w:r w:rsidRPr="00F91AF1">
        <w:rPr>
          <w:rFonts w:ascii="Arial" w:hAnsi="Arial" w:cs="Arial"/>
        </w:rPr>
        <w:t>benefits and challenges</w:t>
      </w:r>
      <w:r w:rsidR="00101D5F" w:rsidRPr="00F91AF1">
        <w:rPr>
          <w:rFonts w:ascii="Arial" w:hAnsi="Arial" w:cs="Arial"/>
        </w:rPr>
        <w:t xml:space="preserve"> of creating a learning culture, identify practices that could enhance employee development and business growth performance. Within the aesthetic salon, continuous learning is essential to maintain compliant with industry regulations, meet client expectations and sustain market competitiveness. Although the salon is primarily owner-operated, it can still look to include learning and development through reflection, setting goals and having a structured personal development plan (PDP). </w:t>
      </w:r>
    </w:p>
    <w:p w14:paraId="5FF2185D" w14:textId="79BD0DFB" w:rsidR="00FE4FD0" w:rsidRPr="00F91AF1" w:rsidRDefault="00000000" w:rsidP="00F91AF1">
      <w:pPr>
        <w:pStyle w:val="Heading2"/>
        <w:numPr>
          <w:ilvl w:val="0"/>
          <w:numId w:val="1"/>
        </w:numPr>
        <w:spacing w:line="360" w:lineRule="auto"/>
        <w:jc w:val="both"/>
        <w:rPr>
          <w:rFonts w:ascii="Arial" w:hAnsi="Arial" w:cs="Arial"/>
        </w:rPr>
      </w:pPr>
      <w:bookmarkStart w:id="2" w:name="_Toc211023407"/>
      <w:r w:rsidRPr="00F91AF1">
        <w:rPr>
          <w:rFonts w:ascii="Arial" w:hAnsi="Arial" w:cs="Arial"/>
        </w:rPr>
        <w:t xml:space="preserve">Critically Assessing the Potential Benefits to </w:t>
      </w:r>
      <w:r w:rsidR="0066073A" w:rsidRPr="00F91AF1">
        <w:rPr>
          <w:rFonts w:ascii="Arial" w:hAnsi="Arial" w:cs="Arial"/>
        </w:rPr>
        <w:t>a Learning Organisation</w:t>
      </w:r>
      <w:bookmarkEnd w:id="2"/>
    </w:p>
    <w:p w14:paraId="659D84B2" w14:textId="62632830" w:rsidR="00FE4FD0" w:rsidRPr="00F91AF1" w:rsidRDefault="0066073A" w:rsidP="00F91AF1">
      <w:pPr>
        <w:spacing w:line="360" w:lineRule="auto"/>
        <w:jc w:val="both"/>
        <w:rPr>
          <w:rFonts w:ascii="Arial" w:hAnsi="Arial" w:cs="Arial"/>
        </w:rPr>
      </w:pPr>
      <w:r w:rsidRPr="00F91AF1">
        <w:rPr>
          <w:rFonts w:ascii="Arial" w:hAnsi="Arial" w:cs="Arial"/>
        </w:rPr>
        <w:t xml:space="preserve">According to </w:t>
      </w:r>
      <w:r w:rsidR="009A49AC" w:rsidRPr="00F91AF1">
        <w:rPr>
          <w:rFonts w:ascii="Arial" w:hAnsi="Arial" w:cs="Arial"/>
        </w:rPr>
        <w:t xml:space="preserve">Hanson (2020) the study of what Peter </w:t>
      </w:r>
      <w:r w:rsidRPr="00F91AF1">
        <w:rPr>
          <w:rFonts w:ascii="Arial" w:hAnsi="Arial" w:cs="Arial"/>
        </w:rPr>
        <w:t xml:space="preserve">Senge </w:t>
      </w:r>
      <w:r w:rsidR="009A49AC" w:rsidRPr="00F91AF1">
        <w:rPr>
          <w:rFonts w:ascii="Arial" w:hAnsi="Arial" w:cs="Arial"/>
        </w:rPr>
        <w:t xml:space="preserve">in </w:t>
      </w:r>
      <w:r w:rsidRPr="00F91AF1">
        <w:rPr>
          <w:rFonts w:ascii="Arial" w:hAnsi="Arial" w:cs="Arial"/>
        </w:rPr>
        <w:t>1990</w:t>
      </w:r>
      <w:r w:rsidR="009A49AC" w:rsidRPr="00F91AF1">
        <w:rPr>
          <w:rFonts w:ascii="Arial" w:hAnsi="Arial" w:cs="Arial"/>
        </w:rPr>
        <w:t xml:space="preserve"> envisioned, </w:t>
      </w:r>
      <w:r w:rsidRPr="00F91AF1">
        <w:rPr>
          <w:rFonts w:ascii="Arial" w:hAnsi="Arial" w:cs="Arial"/>
        </w:rPr>
        <w:t>a learning organisation</w:t>
      </w:r>
      <w:r w:rsidR="009A49AC" w:rsidRPr="00F91AF1">
        <w:rPr>
          <w:rFonts w:ascii="Arial" w:hAnsi="Arial" w:cs="Arial"/>
        </w:rPr>
        <w:t>,</w:t>
      </w:r>
      <w:r w:rsidRPr="00F91AF1">
        <w:rPr>
          <w:rFonts w:ascii="Arial" w:hAnsi="Arial" w:cs="Arial"/>
        </w:rPr>
        <w:t xml:space="preserve"> transforms the learning experience through the organisation’s employees</w:t>
      </w:r>
      <w:r w:rsidR="009A49AC" w:rsidRPr="00F91AF1">
        <w:rPr>
          <w:rFonts w:ascii="Arial" w:hAnsi="Arial" w:cs="Arial"/>
        </w:rPr>
        <w:t xml:space="preserve"> continuously</w:t>
      </w:r>
      <w:r w:rsidRPr="00F91AF1">
        <w:rPr>
          <w:rFonts w:ascii="Arial" w:hAnsi="Arial" w:cs="Arial"/>
        </w:rPr>
        <w:t>.</w:t>
      </w:r>
      <w:r w:rsidR="009A49AC" w:rsidRPr="00F91AF1">
        <w:rPr>
          <w:rFonts w:ascii="Arial" w:hAnsi="Arial" w:cs="Arial"/>
        </w:rPr>
        <w:t xml:space="preserve"> </w:t>
      </w:r>
      <w:r w:rsidRPr="00F91AF1">
        <w:rPr>
          <w:rFonts w:ascii="Arial" w:hAnsi="Arial" w:cs="Arial"/>
        </w:rPr>
        <w:t>His five disciplines</w:t>
      </w:r>
      <w:r w:rsidR="009A49AC" w:rsidRPr="00F91AF1">
        <w:rPr>
          <w:rFonts w:ascii="Arial" w:hAnsi="Arial" w:cs="Arial"/>
        </w:rPr>
        <w:t xml:space="preserve"> include personal mastery, mental models, shared vision, team learning and systems thinking and encourages growth through reflection and collaboration. Employee development helps to build sustainability and may offer business benefits by having a more competitive edge as a result. Organisations that aim to develop their employees, often do better than those who do not.</w:t>
      </w:r>
      <w:r w:rsidRPr="00F91AF1">
        <w:rPr>
          <w:rFonts w:ascii="Arial" w:hAnsi="Arial" w:cs="Arial"/>
        </w:rPr>
        <w:t xml:space="preserve"> This part </w:t>
      </w:r>
      <w:r w:rsidR="00ED65B7" w:rsidRPr="00F91AF1">
        <w:rPr>
          <w:rFonts w:ascii="Arial" w:hAnsi="Arial" w:cs="Arial"/>
        </w:rPr>
        <w:t>aims to critically assess the</w:t>
      </w:r>
      <w:r w:rsidRPr="00F91AF1">
        <w:rPr>
          <w:rFonts w:ascii="Arial" w:hAnsi="Arial" w:cs="Arial"/>
        </w:rPr>
        <w:t xml:space="preserve"> benefits </w:t>
      </w:r>
      <w:r w:rsidR="00ED65B7" w:rsidRPr="00F91AF1">
        <w:rPr>
          <w:rFonts w:ascii="Arial" w:hAnsi="Arial" w:cs="Arial"/>
        </w:rPr>
        <w:t>and barriers of</w:t>
      </w:r>
      <w:r w:rsidRPr="00F91AF1">
        <w:rPr>
          <w:rFonts w:ascii="Arial" w:hAnsi="Arial" w:cs="Arial"/>
        </w:rPr>
        <w:t xml:space="preserve"> developing employees</w:t>
      </w:r>
      <w:r w:rsidR="00ED65B7" w:rsidRPr="00F91AF1">
        <w:rPr>
          <w:rFonts w:ascii="Arial" w:hAnsi="Arial" w:cs="Arial"/>
        </w:rPr>
        <w:t xml:space="preserve"> against the growth strategy of the business</w:t>
      </w:r>
      <w:r w:rsidRPr="00F91AF1">
        <w:rPr>
          <w:rFonts w:ascii="Arial" w:hAnsi="Arial" w:cs="Arial"/>
        </w:rPr>
        <w:t xml:space="preserve"> (</w:t>
      </w:r>
      <w:proofErr w:type="spellStart"/>
      <w:r w:rsidRPr="00F91AF1">
        <w:rPr>
          <w:rFonts w:ascii="Arial" w:hAnsi="Arial" w:cs="Arial"/>
        </w:rPr>
        <w:t>Alerasoul</w:t>
      </w:r>
      <w:proofErr w:type="spellEnd"/>
      <w:r w:rsidRPr="00F91AF1">
        <w:rPr>
          <w:rFonts w:ascii="Arial" w:hAnsi="Arial" w:cs="Arial"/>
        </w:rPr>
        <w:t xml:space="preserve"> Et al., 2022). </w:t>
      </w:r>
    </w:p>
    <w:p w14:paraId="66F8837E" w14:textId="77777777" w:rsidR="00FE4FD0" w:rsidRPr="00F91AF1" w:rsidRDefault="00000000" w:rsidP="00F91AF1">
      <w:pPr>
        <w:pStyle w:val="Heading3"/>
        <w:spacing w:line="360" w:lineRule="auto"/>
        <w:jc w:val="both"/>
        <w:rPr>
          <w:rFonts w:ascii="Arial" w:hAnsi="Arial" w:cs="Arial"/>
        </w:rPr>
      </w:pPr>
      <w:bookmarkStart w:id="3" w:name="_Toc211023408"/>
      <w:r w:rsidRPr="00F91AF1">
        <w:rPr>
          <w:rFonts w:ascii="Arial" w:hAnsi="Arial" w:cs="Arial"/>
        </w:rPr>
        <w:lastRenderedPageBreak/>
        <w:t>3.1 Learning Organisations</w:t>
      </w:r>
      <w:bookmarkEnd w:id="3"/>
    </w:p>
    <w:p w14:paraId="66D96904" w14:textId="5BA761D5" w:rsidR="00FE4FD0" w:rsidRPr="00F91AF1" w:rsidRDefault="009A49AC" w:rsidP="00F91AF1">
      <w:pPr>
        <w:spacing w:line="360" w:lineRule="auto"/>
        <w:jc w:val="both"/>
        <w:rPr>
          <w:rFonts w:ascii="Arial" w:hAnsi="Arial" w:cs="Arial"/>
        </w:rPr>
      </w:pPr>
      <w:r w:rsidRPr="00F91AF1">
        <w:rPr>
          <w:rFonts w:ascii="Arial" w:hAnsi="Arial" w:cs="Arial"/>
        </w:rPr>
        <w:t>A learning organisation</w:t>
      </w:r>
      <w:r w:rsidR="00877B4C" w:rsidRPr="00F91AF1">
        <w:rPr>
          <w:rFonts w:ascii="Arial" w:hAnsi="Arial" w:cs="Arial"/>
        </w:rPr>
        <w:t xml:space="preserve"> is </w:t>
      </w:r>
      <w:r w:rsidRPr="00F91AF1">
        <w:rPr>
          <w:rFonts w:ascii="Arial" w:hAnsi="Arial" w:cs="Arial"/>
        </w:rPr>
        <w:t xml:space="preserve">seen as part of the organisations culture, enabling employees and teams to adapt and improve within their role. Recent research </w:t>
      </w:r>
      <w:r w:rsidR="00ED65B7" w:rsidRPr="00F91AF1">
        <w:rPr>
          <w:rFonts w:ascii="Arial" w:hAnsi="Arial" w:cs="Arial"/>
        </w:rPr>
        <w:t>confirms</w:t>
      </w:r>
      <w:r w:rsidRPr="00F91AF1">
        <w:rPr>
          <w:rFonts w:ascii="Arial" w:hAnsi="Arial" w:cs="Arial"/>
        </w:rPr>
        <w:t xml:space="preserve"> that organisations with a strong learning drive</w:t>
      </w:r>
      <w:r w:rsidR="00ED65B7" w:rsidRPr="00F91AF1">
        <w:rPr>
          <w:rFonts w:ascii="Arial" w:hAnsi="Arial" w:cs="Arial"/>
        </w:rPr>
        <w:t>,</w:t>
      </w:r>
      <w:r w:rsidRPr="00F91AF1">
        <w:rPr>
          <w:rFonts w:ascii="Arial" w:hAnsi="Arial" w:cs="Arial"/>
        </w:rPr>
        <w:t xml:space="preserve"> possess </w:t>
      </w:r>
      <w:r w:rsidR="00ED65B7" w:rsidRPr="00F91AF1">
        <w:rPr>
          <w:rFonts w:ascii="Arial" w:hAnsi="Arial" w:cs="Arial"/>
        </w:rPr>
        <w:t xml:space="preserve">more motivation, creativity </w:t>
      </w:r>
      <w:r w:rsidRPr="00F91AF1">
        <w:rPr>
          <w:rFonts w:ascii="Arial" w:hAnsi="Arial" w:cs="Arial"/>
        </w:rPr>
        <w:t xml:space="preserve">and adapt to change which suggests </w:t>
      </w:r>
      <w:r w:rsidR="00ED65B7" w:rsidRPr="00F91AF1">
        <w:rPr>
          <w:rFonts w:ascii="Arial" w:hAnsi="Arial" w:cs="Arial"/>
        </w:rPr>
        <w:t>an improved performance as a</w:t>
      </w:r>
      <w:r w:rsidRPr="00F91AF1">
        <w:rPr>
          <w:rFonts w:ascii="Arial" w:hAnsi="Arial" w:cs="Arial"/>
        </w:rPr>
        <w:t xml:space="preserve"> result (</w:t>
      </w:r>
      <w:proofErr w:type="spellStart"/>
      <w:r w:rsidRPr="00F91AF1">
        <w:rPr>
          <w:rFonts w:ascii="Arial" w:hAnsi="Arial" w:cs="Arial"/>
        </w:rPr>
        <w:t>Alerasoul</w:t>
      </w:r>
      <w:proofErr w:type="spellEnd"/>
      <w:r w:rsidRPr="00F91AF1">
        <w:rPr>
          <w:rFonts w:ascii="Arial" w:hAnsi="Arial" w:cs="Arial"/>
        </w:rPr>
        <w:t xml:space="preserve"> </w:t>
      </w:r>
      <w:r w:rsidR="00ED65B7" w:rsidRPr="00F91AF1">
        <w:rPr>
          <w:rFonts w:ascii="Arial" w:hAnsi="Arial" w:cs="Arial"/>
          <w:i/>
          <w:iCs/>
        </w:rPr>
        <w:t>e</w:t>
      </w:r>
      <w:r w:rsidRPr="00F91AF1">
        <w:rPr>
          <w:rFonts w:ascii="Arial" w:hAnsi="Arial" w:cs="Arial"/>
          <w:i/>
          <w:iCs/>
        </w:rPr>
        <w:t>t al</w:t>
      </w:r>
      <w:r w:rsidRPr="00F91AF1">
        <w:rPr>
          <w:rFonts w:ascii="Arial" w:hAnsi="Arial" w:cs="Arial"/>
        </w:rPr>
        <w:t xml:space="preserve">., 2022). For instance, </w:t>
      </w:r>
      <w:proofErr w:type="spellStart"/>
      <w:r w:rsidRPr="00F91AF1">
        <w:rPr>
          <w:rFonts w:ascii="Arial" w:hAnsi="Arial" w:cs="Arial"/>
        </w:rPr>
        <w:t>Alerasoul</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xml:space="preserve"> (2022) discusses how learning has a positive influence towards </w:t>
      </w:r>
      <w:r w:rsidR="00ED65B7" w:rsidRPr="00F91AF1">
        <w:rPr>
          <w:rFonts w:ascii="Arial" w:hAnsi="Arial" w:cs="Arial"/>
        </w:rPr>
        <w:t>creativity</w:t>
      </w:r>
      <w:r w:rsidRPr="00F91AF1">
        <w:rPr>
          <w:rFonts w:ascii="Arial" w:hAnsi="Arial" w:cs="Arial"/>
        </w:rPr>
        <w:t xml:space="preserve"> and performance </w:t>
      </w:r>
      <w:r w:rsidR="00ED65B7" w:rsidRPr="00F91AF1">
        <w:rPr>
          <w:rFonts w:ascii="Arial" w:hAnsi="Arial" w:cs="Arial"/>
        </w:rPr>
        <w:t>when the environment is difficult to be in</w:t>
      </w:r>
      <w:r w:rsidRPr="00F91AF1">
        <w:rPr>
          <w:rFonts w:ascii="Arial" w:hAnsi="Arial" w:cs="Arial"/>
        </w:rPr>
        <w:t xml:space="preserve">. </w:t>
      </w:r>
      <w:r w:rsidR="00ED65B7" w:rsidRPr="00F91AF1">
        <w:rPr>
          <w:rFonts w:ascii="Arial" w:hAnsi="Arial" w:cs="Arial"/>
        </w:rPr>
        <w:t xml:space="preserve">Meaning that </w:t>
      </w:r>
      <w:r w:rsidR="005F5BE5" w:rsidRPr="00F91AF1">
        <w:rPr>
          <w:rFonts w:ascii="Arial" w:hAnsi="Arial" w:cs="Arial"/>
        </w:rPr>
        <w:t xml:space="preserve">while </w:t>
      </w:r>
      <w:r w:rsidRPr="00F91AF1">
        <w:rPr>
          <w:rFonts w:ascii="Arial" w:hAnsi="Arial" w:cs="Arial"/>
        </w:rPr>
        <w:t xml:space="preserve">employees gain </w:t>
      </w:r>
      <w:r w:rsidR="00ED65B7" w:rsidRPr="00F91AF1">
        <w:rPr>
          <w:rFonts w:ascii="Arial" w:hAnsi="Arial" w:cs="Arial"/>
        </w:rPr>
        <w:t xml:space="preserve">new </w:t>
      </w:r>
      <w:r w:rsidRPr="00F91AF1">
        <w:rPr>
          <w:rFonts w:ascii="Arial" w:hAnsi="Arial" w:cs="Arial"/>
        </w:rPr>
        <w:t xml:space="preserve">skills, </w:t>
      </w:r>
      <w:r w:rsidR="005F5BE5" w:rsidRPr="00F91AF1">
        <w:rPr>
          <w:rFonts w:ascii="Arial" w:hAnsi="Arial" w:cs="Arial"/>
        </w:rPr>
        <w:t xml:space="preserve">it is likely they will also </w:t>
      </w:r>
      <w:r w:rsidRPr="00F91AF1">
        <w:rPr>
          <w:rFonts w:ascii="Arial" w:hAnsi="Arial" w:cs="Arial"/>
        </w:rPr>
        <w:t xml:space="preserve">improve their mindset and </w:t>
      </w:r>
      <w:r w:rsidR="005F5BE5" w:rsidRPr="00F91AF1">
        <w:rPr>
          <w:rFonts w:ascii="Arial" w:hAnsi="Arial" w:cs="Arial"/>
        </w:rPr>
        <w:t xml:space="preserve">be able to </w:t>
      </w:r>
      <w:r w:rsidR="00ED65B7" w:rsidRPr="00F91AF1">
        <w:rPr>
          <w:rFonts w:ascii="Arial" w:hAnsi="Arial" w:cs="Arial"/>
        </w:rPr>
        <w:t>adapt to modern technology</w:t>
      </w:r>
      <w:r w:rsidRPr="00F91AF1">
        <w:rPr>
          <w:rFonts w:ascii="Arial" w:hAnsi="Arial" w:cs="Arial"/>
        </w:rPr>
        <w:t xml:space="preserve">. Similarly, Kaur </w:t>
      </w:r>
      <w:r w:rsidRPr="00F91AF1">
        <w:rPr>
          <w:rFonts w:ascii="Arial" w:hAnsi="Arial" w:cs="Arial"/>
          <w:i/>
          <w:iCs/>
        </w:rPr>
        <w:t>et al.</w:t>
      </w:r>
      <w:r w:rsidRPr="00F91AF1">
        <w:rPr>
          <w:rFonts w:ascii="Arial" w:hAnsi="Arial" w:cs="Arial"/>
        </w:rPr>
        <w:t xml:space="preserve"> (2025) research</w:t>
      </w:r>
      <w:r w:rsidR="00A476C0" w:rsidRPr="00F91AF1">
        <w:rPr>
          <w:rFonts w:ascii="Arial" w:hAnsi="Arial" w:cs="Arial"/>
        </w:rPr>
        <w:t xml:space="preserve"> shows</w:t>
      </w:r>
      <w:r w:rsidRPr="00F91AF1">
        <w:rPr>
          <w:rFonts w:ascii="Arial" w:hAnsi="Arial" w:cs="Arial"/>
        </w:rPr>
        <w:t xml:space="preserve"> small to medium enterprises (SME’s) that value learning and development</w:t>
      </w:r>
      <w:r w:rsidR="00A476C0" w:rsidRPr="00F91AF1">
        <w:rPr>
          <w:rFonts w:ascii="Arial" w:hAnsi="Arial" w:cs="Arial"/>
        </w:rPr>
        <w:t>,</w:t>
      </w:r>
      <w:r w:rsidRPr="00F91AF1">
        <w:rPr>
          <w:rFonts w:ascii="Arial" w:hAnsi="Arial" w:cs="Arial"/>
        </w:rPr>
        <w:t xml:space="preserve"> get better results and more creativity from their employees. </w:t>
      </w:r>
      <w:r w:rsidR="00A476C0" w:rsidRPr="00F91AF1">
        <w:rPr>
          <w:rFonts w:ascii="Arial" w:hAnsi="Arial" w:cs="Arial"/>
        </w:rPr>
        <w:t>Organisations</w:t>
      </w:r>
      <w:r w:rsidR="00F5644D" w:rsidRPr="00F91AF1">
        <w:rPr>
          <w:rFonts w:ascii="Arial" w:hAnsi="Arial" w:cs="Arial"/>
        </w:rPr>
        <w:t xml:space="preserve"> </w:t>
      </w:r>
      <w:r w:rsidR="00A476C0" w:rsidRPr="00F91AF1">
        <w:rPr>
          <w:rFonts w:ascii="Arial" w:hAnsi="Arial" w:cs="Arial"/>
        </w:rPr>
        <w:t xml:space="preserve">like the aesthetic salon, have no learning </w:t>
      </w:r>
      <w:r w:rsidR="00521626" w:rsidRPr="00F91AF1">
        <w:rPr>
          <w:rFonts w:ascii="Arial" w:hAnsi="Arial" w:cs="Arial"/>
        </w:rPr>
        <w:t>culture</w:t>
      </w:r>
      <w:r w:rsidR="00A476C0" w:rsidRPr="00F91AF1">
        <w:rPr>
          <w:rFonts w:ascii="Arial" w:hAnsi="Arial" w:cs="Arial"/>
        </w:rPr>
        <w:t xml:space="preserve"> and may </w:t>
      </w:r>
      <w:r w:rsidRPr="00F91AF1">
        <w:rPr>
          <w:rFonts w:ascii="Arial" w:hAnsi="Arial" w:cs="Arial"/>
        </w:rPr>
        <w:t>see little improved business performance as a result</w:t>
      </w:r>
      <w:r w:rsidR="00120225" w:rsidRPr="00F91AF1">
        <w:rPr>
          <w:rFonts w:ascii="Arial" w:hAnsi="Arial" w:cs="Arial"/>
        </w:rPr>
        <w:t xml:space="preserve">, specifically around employee capability and skills, therefore </w:t>
      </w:r>
      <w:r w:rsidR="00A476C0" w:rsidRPr="00F91AF1">
        <w:rPr>
          <w:rFonts w:ascii="Arial" w:hAnsi="Arial" w:cs="Arial"/>
        </w:rPr>
        <w:t xml:space="preserve">it may be wise for the salon manager to consider options into developing a learning organisation. </w:t>
      </w:r>
    </w:p>
    <w:p w14:paraId="3827B04E" w14:textId="0A3CA9CF" w:rsidR="00101D5F" w:rsidRPr="00F91AF1" w:rsidRDefault="00101D5F" w:rsidP="00F91AF1">
      <w:pPr>
        <w:spacing w:line="360" w:lineRule="auto"/>
        <w:jc w:val="both"/>
        <w:rPr>
          <w:rFonts w:ascii="Arial" w:hAnsi="Arial" w:cs="Arial"/>
        </w:rPr>
      </w:pPr>
      <w:r w:rsidRPr="00F91AF1">
        <w:rPr>
          <w:rFonts w:ascii="Arial" w:hAnsi="Arial" w:cs="Arial"/>
        </w:rPr>
        <w:t xml:space="preserve">Adopting a learning organisation can enhance the salons service and help to encourage </w:t>
      </w:r>
      <w:r w:rsidR="001C7984" w:rsidRPr="00F91AF1">
        <w:rPr>
          <w:rFonts w:ascii="Arial" w:hAnsi="Arial" w:cs="Arial"/>
        </w:rPr>
        <w:t>creativity (</w:t>
      </w:r>
      <w:r w:rsidR="005E3D64" w:rsidRPr="00F91AF1">
        <w:rPr>
          <w:rFonts w:ascii="Arial" w:hAnsi="Arial" w:cs="Arial"/>
        </w:rPr>
        <w:t>Miller, 2023</w:t>
      </w:r>
      <w:r w:rsidR="001C7984" w:rsidRPr="00F91AF1">
        <w:rPr>
          <w:rFonts w:ascii="Arial" w:hAnsi="Arial" w:cs="Arial"/>
        </w:rPr>
        <w:t xml:space="preserve">), For the salon, this supports ongoing professional credibility, client trust and regulatory compliance. However, challenges such as limited time, lack of funds or no collaboration between employees may prevent development, and balancing these with feedback and reflection will be key to business growth. </w:t>
      </w:r>
    </w:p>
    <w:p w14:paraId="3D9E9C0A" w14:textId="71EA8E67" w:rsidR="00FE4FD0" w:rsidRPr="00F91AF1" w:rsidRDefault="00000000" w:rsidP="00F91AF1">
      <w:pPr>
        <w:pStyle w:val="Heading3"/>
        <w:spacing w:line="360" w:lineRule="auto"/>
        <w:jc w:val="both"/>
        <w:rPr>
          <w:rFonts w:ascii="Arial" w:hAnsi="Arial" w:cs="Arial"/>
        </w:rPr>
      </w:pPr>
      <w:bookmarkStart w:id="4" w:name="_Toc211023409"/>
      <w:r w:rsidRPr="00F91AF1">
        <w:rPr>
          <w:rFonts w:ascii="Arial" w:hAnsi="Arial" w:cs="Arial"/>
        </w:rPr>
        <w:t xml:space="preserve">3.2 Benefits to </w:t>
      </w:r>
      <w:r w:rsidR="00DD1A3E" w:rsidRPr="00F91AF1">
        <w:rPr>
          <w:rFonts w:ascii="Arial" w:hAnsi="Arial" w:cs="Arial"/>
        </w:rPr>
        <w:t>a learning organisation</w:t>
      </w:r>
      <w:bookmarkEnd w:id="4"/>
      <w:r w:rsidR="00DD1A3E" w:rsidRPr="00F91AF1">
        <w:rPr>
          <w:rFonts w:ascii="Arial" w:hAnsi="Arial" w:cs="Arial"/>
        </w:rPr>
        <w:t xml:space="preserve"> </w:t>
      </w:r>
    </w:p>
    <w:p w14:paraId="08D50075" w14:textId="600DF58F" w:rsidR="00FE4FD0" w:rsidRPr="00F91AF1" w:rsidRDefault="00000000" w:rsidP="00F91AF1">
      <w:pPr>
        <w:spacing w:line="360" w:lineRule="auto"/>
        <w:jc w:val="both"/>
        <w:rPr>
          <w:rFonts w:ascii="Arial" w:hAnsi="Arial" w:cs="Arial"/>
        </w:rPr>
      </w:pPr>
      <w:r w:rsidRPr="00F91AF1">
        <w:rPr>
          <w:rFonts w:ascii="Arial" w:hAnsi="Arial" w:cs="Arial"/>
        </w:rPr>
        <w:t xml:space="preserve">When organisations invest in training, they are supporting employees to </w:t>
      </w:r>
      <w:r w:rsidR="00DD1A3E" w:rsidRPr="00F91AF1">
        <w:rPr>
          <w:rFonts w:ascii="Arial" w:hAnsi="Arial" w:cs="Arial"/>
        </w:rPr>
        <w:t>understand</w:t>
      </w:r>
      <w:r w:rsidRPr="00F91AF1">
        <w:rPr>
          <w:rFonts w:ascii="Arial" w:hAnsi="Arial" w:cs="Arial"/>
        </w:rPr>
        <w:t xml:space="preserve"> </w:t>
      </w:r>
      <w:r w:rsidR="005F5BE5" w:rsidRPr="00F91AF1">
        <w:rPr>
          <w:rFonts w:ascii="Arial" w:hAnsi="Arial" w:cs="Arial"/>
        </w:rPr>
        <w:t>modern technologies</w:t>
      </w:r>
      <w:r w:rsidRPr="00F91AF1">
        <w:rPr>
          <w:rFonts w:ascii="Arial" w:hAnsi="Arial" w:cs="Arial"/>
        </w:rPr>
        <w:t xml:space="preserve"> and to grow with the times</w:t>
      </w:r>
      <w:r w:rsidR="00DD1A3E" w:rsidRPr="00F91AF1">
        <w:rPr>
          <w:rFonts w:ascii="Arial" w:hAnsi="Arial" w:cs="Arial"/>
        </w:rPr>
        <w:t>, as well as looking the skills and abilities against their job role</w:t>
      </w:r>
      <w:r w:rsidRPr="00F91AF1">
        <w:rPr>
          <w:rFonts w:ascii="Arial" w:hAnsi="Arial" w:cs="Arial"/>
        </w:rPr>
        <w:t xml:space="preserve">. For instance, Zeshan </w:t>
      </w:r>
      <w:r w:rsidRPr="00F91AF1">
        <w:rPr>
          <w:rFonts w:ascii="Arial" w:hAnsi="Arial" w:cs="Arial"/>
          <w:i/>
          <w:iCs/>
        </w:rPr>
        <w:t>et al</w:t>
      </w:r>
      <w:r w:rsidRPr="00F91AF1">
        <w:rPr>
          <w:rFonts w:ascii="Arial" w:hAnsi="Arial" w:cs="Arial"/>
        </w:rPr>
        <w:t xml:space="preserve">. (2024) finds that </w:t>
      </w:r>
      <w:r w:rsidR="00DD1A3E" w:rsidRPr="00F91AF1">
        <w:rPr>
          <w:rFonts w:ascii="Arial" w:hAnsi="Arial" w:cs="Arial"/>
        </w:rPr>
        <w:t>technology can help to support</w:t>
      </w:r>
      <w:r w:rsidRPr="00F91AF1">
        <w:rPr>
          <w:rFonts w:ascii="Arial" w:hAnsi="Arial" w:cs="Arial"/>
        </w:rPr>
        <w:t xml:space="preserve"> employee competences, which also brings </w:t>
      </w:r>
      <w:r w:rsidR="00DD1A3E" w:rsidRPr="00F91AF1">
        <w:rPr>
          <w:rFonts w:ascii="Arial" w:hAnsi="Arial" w:cs="Arial"/>
        </w:rPr>
        <w:t xml:space="preserve">in </w:t>
      </w:r>
      <w:r w:rsidRPr="00F91AF1">
        <w:rPr>
          <w:rFonts w:ascii="Arial" w:hAnsi="Arial" w:cs="Arial"/>
        </w:rPr>
        <w:t>a competitive edge</w:t>
      </w:r>
      <w:r w:rsidR="00DD1A3E" w:rsidRPr="00F91AF1">
        <w:rPr>
          <w:rFonts w:ascii="Arial" w:hAnsi="Arial" w:cs="Arial"/>
        </w:rPr>
        <w:t xml:space="preserve"> to the business</w:t>
      </w:r>
      <w:r w:rsidRPr="00F91AF1">
        <w:rPr>
          <w:rFonts w:ascii="Arial" w:hAnsi="Arial" w:cs="Arial"/>
        </w:rPr>
        <w:t xml:space="preserve">, as well as the ability to adapt to </w:t>
      </w:r>
      <w:r w:rsidR="00DD1A3E" w:rsidRPr="00F91AF1">
        <w:rPr>
          <w:rFonts w:ascii="Arial" w:hAnsi="Arial" w:cs="Arial"/>
        </w:rPr>
        <w:t xml:space="preserve">these technological </w:t>
      </w:r>
      <w:r w:rsidRPr="00F91AF1">
        <w:rPr>
          <w:rFonts w:ascii="Arial" w:hAnsi="Arial" w:cs="Arial"/>
        </w:rPr>
        <w:t>changes</w:t>
      </w:r>
      <w:r w:rsidR="005913EC" w:rsidRPr="00F91AF1">
        <w:rPr>
          <w:rFonts w:ascii="Arial" w:hAnsi="Arial" w:cs="Arial"/>
        </w:rPr>
        <w:t xml:space="preserve"> such as AI tools, in particular, marketing</w:t>
      </w:r>
      <w:r w:rsidRPr="00F91AF1">
        <w:rPr>
          <w:rFonts w:ascii="Arial" w:hAnsi="Arial" w:cs="Arial"/>
        </w:rPr>
        <w:t>. Petersen (2024) discovered that access to training and development</w:t>
      </w:r>
      <w:r w:rsidR="005F5BE5" w:rsidRPr="00F91AF1">
        <w:rPr>
          <w:rFonts w:ascii="Arial" w:hAnsi="Arial" w:cs="Arial"/>
        </w:rPr>
        <w:t xml:space="preserve">, such as continued professional development (DPD), </w:t>
      </w:r>
      <w:r w:rsidRPr="00F91AF1">
        <w:rPr>
          <w:rFonts w:ascii="Arial" w:hAnsi="Arial" w:cs="Arial"/>
        </w:rPr>
        <w:t xml:space="preserve">can help </w:t>
      </w:r>
      <w:r w:rsidR="005F5BE5" w:rsidRPr="00F91AF1">
        <w:rPr>
          <w:rFonts w:ascii="Arial" w:hAnsi="Arial" w:cs="Arial"/>
        </w:rPr>
        <w:t>retain employees</w:t>
      </w:r>
      <w:r w:rsidRPr="00F91AF1">
        <w:rPr>
          <w:rFonts w:ascii="Arial" w:hAnsi="Arial" w:cs="Arial"/>
        </w:rPr>
        <w:t xml:space="preserve">. Currently, the salon does not have any formal CPD training </w:t>
      </w:r>
      <w:r w:rsidR="005F5BE5" w:rsidRPr="00F91AF1">
        <w:rPr>
          <w:rFonts w:ascii="Arial" w:hAnsi="Arial" w:cs="Arial"/>
        </w:rPr>
        <w:t>and may benefit by introducing CPD</w:t>
      </w:r>
      <w:r w:rsidRPr="00F91AF1">
        <w:rPr>
          <w:rFonts w:ascii="Arial" w:hAnsi="Arial" w:cs="Arial"/>
        </w:rPr>
        <w:t>,</w:t>
      </w:r>
      <w:r w:rsidR="005F5BE5" w:rsidRPr="00F91AF1">
        <w:rPr>
          <w:rFonts w:ascii="Arial" w:hAnsi="Arial" w:cs="Arial"/>
        </w:rPr>
        <w:t xml:space="preserve"> with the view of creating a happ</w:t>
      </w:r>
      <w:r w:rsidR="00DD1A3E" w:rsidRPr="00F91AF1">
        <w:rPr>
          <w:rFonts w:ascii="Arial" w:hAnsi="Arial" w:cs="Arial"/>
        </w:rPr>
        <w:t>ier</w:t>
      </w:r>
      <w:r w:rsidR="005F5BE5" w:rsidRPr="00F91AF1">
        <w:rPr>
          <w:rFonts w:ascii="Arial" w:hAnsi="Arial" w:cs="Arial"/>
        </w:rPr>
        <w:t xml:space="preserve"> workforce,</w:t>
      </w:r>
      <w:r w:rsidRPr="00F91AF1">
        <w:rPr>
          <w:rFonts w:ascii="Arial" w:hAnsi="Arial" w:cs="Arial"/>
        </w:rPr>
        <w:t xml:space="preserve"> </w:t>
      </w:r>
      <w:r w:rsidR="00DD1A3E" w:rsidRPr="00F91AF1">
        <w:rPr>
          <w:rFonts w:ascii="Arial" w:hAnsi="Arial" w:cs="Arial"/>
        </w:rPr>
        <w:t>through skills development</w:t>
      </w:r>
      <w:r w:rsidRPr="00F91AF1">
        <w:rPr>
          <w:rFonts w:ascii="Arial" w:hAnsi="Arial" w:cs="Arial"/>
        </w:rPr>
        <w:t xml:space="preserve">, </w:t>
      </w:r>
      <w:r w:rsidR="005F5BE5" w:rsidRPr="00F91AF1">
        <w:rPr>
          <w:rFonts w:ascii="Arial" w:hAnsi="Arial" w:cs="Arial"/>
        </w:rPr>
        <w:t>improve</w:t>
      </w:r>
      <w:r w:rsidR="00DD1A3E" w:rsidRPr="00F91AF1">
        <w:rPr>
          <w:rFonts w:ascii="Arial" w:hAnsi="Arial" w:cs="Arial"/>
        </w:rPr>
        <w:t>d retention</w:t>
      </w:r>
      <w:r w:rsidRPr="00F91AF1">
        <w:rPr>
          <w:rFonts w:ascii="Arial" w:hAnsi="Arial" w:cs="Arial"/>
        </w:rPr>
        <w:t xml:space="preserve"> and </w:t>
      </w:r>
      <w:r w:rsidR="005F5BE5" w:rsidRPr="00F91AF1">
        <w:rPr>
          <w:rFonts w:ascii="Arial" w:hAnsi="Arial" w:cs="Arial"/>
        </w:rPr>
        <w:t xml:space="preserve">will also look to </w:t>
      </w:r>
      <w:r w:rsidRPr="00F91AF1">
        <w:rPr>
          <w:rFonts w:ascii="Arial" w:hAnsi="Arial" w:cs="Arial"/>
        </w:rPr>
        <w:t>create new revenue streams</w:t>
      </w:r>
      <w:r w:rsidR="00DD1A3E" w:rsidRPr="00F91AF1">
        <w:rPr>
          <w:rFonts w:ascii="Arial" w:hAnsi="Arial" w:cs="Arial"/>
        </w:rPr>
        <w:t xml:space="preserve"> by potentially enhancing treatment options</w:t>
      </w:r>
      <w:r w:rsidRPr="00F91AF1">
        <w:rPr>
          <w:rFonts w:ascii="Arial" w:hAnsi="Arial" w:cs="Arial"/>
        </w:rPr>
        <w:t xml:space="preserve">. For instance, the salon may see </w:t>
      </w:r>
      <w:r w:rsidR="009654EC" w:rsidRPr="00F91AF1">
        <w:rPr>
          <w:rFonts w:ascii="Arial" w:hAnsi="Arial" w:cs="Arial"/>
        </w:rPr>
        <w:lastRenderedPageBreak/>
        <w:t xml:space="preserve">other </w:t>
      </w:r>
      <w:r w:rsidRPr="00F91AF1">
        <w:rPr>
          <w:rFonts w:ascii="Arial" w:hAnsi="Arial" w:cs="Arial"/>
        </w:rPr>
        <w:t xml:space="preserve">benefits </w:t>
      </w:r>
      <w:r w:rsidR="009654EC" w:rsidRPr="00F91AF1">
        <w:rPr>
          <w:rFonts w:ascii="Arial" w:hAnsi="Arial" w:cs="Arial"/>
        </w:rPr>
        <w:t>such as</w:t>
      </w:r>
      <w:r w:rsidRPr="00F91AF1">
        <w:rPr>
          <w:rFonts w:ascii="Arial" w:hAnsi="Arial" w:cs="Arial"/>
        </w:rPr>
        <w:t xml:space="preserve"> employee commitmen</w:t>
      </w:r>
      <w:r w:rsidR="009654EC" w:rsidRPr="00F91AF1">
        <w:rPr>
          <w:rFonts w:ascii="Arial" w:hAnsi="Arial" w:cs="Arial"/>
        </w:rPr>
        <w:t>t to the job role and their training</w:t>
      </w:r>
      <w:r w:rsidRPr="00F91AF1">
        <w:rPr>
          <w:rFonts w:ascii="Arial" w:hAnsi="Arial" w:cs="Arial"/>
        </w:rPr>
        <w:t xml:space="preserve">. </w:t>
      </w:r>
      <w:proofErr w:type="spellStart"/>
      <w:r w:rsidRPr="00F91AF1">
        <w:rPr>
          <w:rFonts w:ascii="Arial" w:hAnsi="Arial" w:cs="Arial"/>
        </w:rPr>
        <w:t>Alajlani</w:t>
      </w:r>
      <w:proofErr w:type="spellEnd"/>
      <w:r w:rsidRPr="00F91AF1">
        <w:rPr>
          <w:rFonts w:ascii="Arial" w:hAnsi="Arial" w:cs="Arial"/>
        </w:rPr>
        <w:t xml:space="preserve"> and </w:t>
      </w:r>
      <w:proofErr w:type="spellStart"/>
      <w:r w:rsidRPr="00F91AF1">
        <w:rPr>
          <w:rFonts w:ascii="Arial" w:hAnsi="Arial" w:cs="Arial"/>
        </w:rPr>
        <w:t>Yesufu</w:t>
      </w:r>
      <w:proofErr w:type="spellEnd"/>
      <w:r w:rsidRPr="00F91AF1">
        <w:rPr>
          <w:rFonts w:ascii="Arial" w:hAnsi="Arial" w:cs="Arial"/>
        </w:rPr>
        <w:t xml:space="preserve"> (2021) </w:t>
      </w:r>
      <w:r w:rsidR="009654EC" w:rsidRPr="00F91AF1">
        <w:rPr>
          <w:rFonts w:ascii="Arial" w:hAnsi="Arial" w:cs="Arial"/>
        </w:rPr>
        <w:t>conducted</w:t>
      </w:r>
      <w:r w:rsidRPr="00F91AF1">
        <w:rPr>
          <w:rFonts w:ascii="Arial" w:hAnsi="Arial" w:cs="Arial"/>
        </w:rPr>
        <w:t xml:space="preserve"> research that demonstrated how </w:t>
      </w:r>
      <w:r w:rsidR="009654EC" w:rsidRPr="00F91AF1">
        <w:rPr>
          <w:rFonts w:ascii="Arial" w:hAnsi="Arial" w:cs="Arial"/>
        </w:rPr>
        <w:t>training and development practices, such as discussions and review process</w:t>
      </w:r>
      <w:r w:rsidR="00DD1A3E" w:rsidRPr="00F91AF1">
        <w:rPr>
          <w:rFonts w:ascii="Arial" w:hAnsi="Arial" w:cs="Arial"/>
        </w:rPr>
        <w:t>es</w:t>
      </w:r>
      <w:r w:rsidRPr="00F91AF1">
        <w:rPr>
          <w:rFonts w:ascii="Arial" w:hAnsi="Arial" w:cs="Arial"/>
        </w:rPr>
        <w:t xml:space="preserve"> can have a positive link with employee retention. Similarly, </w:t>
      </w:r>
      <w:proofErr w:type="spellStart"/>
      <w:r w:rsidRPr="00F91AF1">
        <w:rPr>
          <w:rFonts w:ascii="Arial" w:hAnsi="Arial" w:cs="Arial"/>
        </w:rPr>
        <w:t>Batmomolin</w:t>
      </w:r>
      <w:proofErr w:type="spellEnd"/>
      <w:r w:rsidRPr="00F91AF1">
        <w:rPr>
          <w:rFonts w:ascii="Arial" w:hAnsi="Arial" w:cs="Arial"/>
        </w:rPr>
        <w:t xml:space="preserve"> (2023) discusses how employee development improves organisational identification and retention. </w:t>
      </w:r>
      <w:r w:rsidR="00DD1A3E" w:rsidRPr="00F91AF1">
        <w:rPr>
          <w:rFonts w:ascii="Arial" w:hAnsi="Arial" w:cs="Arial"/>
        </w:rPr>
        <w:t xml:space="preserve">If the salon has no </w:t>
      </w:r>
      <w:r w:rsidRPr="00F91AF1">
        <w:rPr>
          <w:rFonts w:ascii="Arial" w:hAnsi="Arial" w:cs="Arial"/>
        </w:rPr>
        <w:t>learning and development</w:t>
      </w:r>
      <w:r w:rsidR="00DD1A3E" w:rsidRPr="00F91AF1">
        <w:rPr>
          <w:rFonts w:ascii="Arial" w:hAnsi="Arial" w:cs="Arial"/>
        </w:rPr>
        <w:t xml:space="preserve"> structure</w:t>
      </w:r>
      <w:r w:rsidRPr="00F91AF1">
        <w:rPr>
          <w:rFonts w:ascii="Arial" w:hAnsi="Arial" w:cs="Arial"/>
        </w:rPr>
        <w:t>, it may be difficult to retain employees</w:t>
      </w:r>
      <w:r w:rsidR="00DD1A3E" w:rsidRPr="00F91AF1">
        <w:rPr>
          <w:rFonts w:ascii="Arial" w:hAnsi="Arial" w:cs="Arial"/>
        </w:rPr>
        <w:t xml:space="preserve"> as they may not feel valued or happy in their current position</w:t>
      </w:r>
      <w:r w:rsidRPr="00F91AF1">
        <w:rPr>
          <w:rFonts w:ascii="Arial" w:hAnsi="Arial" w:cs="Arial"/>
        </w:rPr>
        <w:t xml:space="preserve">. Enhanced employee performance and skills development studies indicate that development leads to improved competencies, better ability to adapt to </w:t>
      </w:r>
      <w:r w:rsidR="00DD1A3E" w:rsidRPr="00F91AF1">
        <w:rPr>
          <w:rFonts w:ascii="Arial" w:hAnsi="Arial" w:cs="Arial"/>
        </w:rPr>
        <w:t>technology</w:t>
      </w:r>
      <w:r w:rsidRPr="00F91AF1">
        <w:rPr>
          <w:rFonts w:ascii="Arial" w:hAnsi="Arial" w:cs="Arial"/>
        </w:rPr>
        <w:t xml:space="preserve"> and changing job demands, as discussed by Piwowar-</w:t>
      </w:r>
      <w:proofErr w:type="spellStart"/>
      <w:r w:rsidRPr="00F91AF1">
        <w:rPr>
          <w:rFonts w:ascii="Arial" w:hAnsi="Arial" w:cs="Arial"/>
        </w:rPr>
        <w:t>Sulej</w:t>
      </w:r>
      <w:proofErr w:type="spellEnd"/>
      <w:r w:rsidRPr="00F91AF1">
        <w:rPr>
          <w:rFonts w:ascii="Arial" w:hAnsi="Arial" w:cs="Arial"/>
        </w:rPr>
        <w:t xml:space="preserve"> (2024). </w:t>
      </w:r>
      <w:r w:rsidR="00DD1A3E" w:rsidRPr="00F91AF1">
        <w:rPr>
          <w:rFonts w:ascii="Arial" w:hAnsi="Arial" w:cs="Arial"/>
        </w:rPr>
        <w:t>Statements include</w:t>
      </w:r>
      <w:r w:rsidRPr="00F91AF1">
        <w:rPr>
          <w:rFonts w:ascii="Arial" w:hAnsi="Arial" w:cs="Arial"/>
        </w:rPr>
        <w:t xml:space="preserve"> how organisations that use development </w:t>
      </w:r>
      <w:r w:rsidR="00DD1A3E" w:rsidRPr="00F91AF1">
        <w:rPr>
          <w:rFonts w:ascii="Arial" w:hAnsi="Arial" w:cs="Arial"/>
        </w:rPr>
        <w:t xml:space="preserve">opportunities </w:t>
      </w:r>
      <w:r w:rsidRPr="00F91AF1">
        <w:rPr>
          <w:rFonts w:ascii="Arial" w:hAnsi="Arial" w:cs="Arial"/>
        </w:rPr>
        <w:t xml:space="preserve">have a better workforce and are more likely to be prepared for future tasks. </w:t>
      </w:r>
      <w:proofErr w:type="spellStart"/>
      <w:r w:rsidRPr="00F91AF1">
        <w:rPr>
          <w:rFonts w:ascii="Arial" w:hAnsi="Arial" w:cs="Arial"/>
        </w:rPr>
        <w:t>Alerasoul</w:t>
      </w:r>
      <w:proofErr w:type="spellEnd"/>
      <w:r w:rsidRPr="00F91AF1">
        <w:rPr>
          <w:rFonts w:ascii="Arial" w:hAnsi="Arial" w:cs="Arial"/>
        </w:rPr>
        <w:t xml:space="preserve"> (2022) note</w:t>
      </w:r>
      <w:r w:rsidR="00DD1A3E" w:rsidRPr="00F91AF1">
        <w:rPr>
          <w:rFonts w:ascii="Arial" w:hAnsi="Arial" w:cs="Arial"/>
        </w:rPr>
        <w:t>d</w:t>
      </w:r>
      <w:r w:rsidRPr="00F91AF1">
        <w:rPr>
          <w:rFonts w:ascii="Arial" w:hAnsi="Arial" w:cs="Arial"/>
        </w:rPr>
        <w:t xml:space="preserve"> that </w:t>
      </w:r>
      <w:r w:rsidR="00DD1A3E" w:rsidRPr="00F91AF1">
        <w:rPr>
          <w:rFonts w:ascii="Arial" w:hAnsi="Arial" w:cs="Arial"/>
        </w:rPr>
        <w:t>organisations that embed learning and development</w:t>
      </w:r>
      <w:r w:rsidRPr="00F91AF1">
        <w:rPr>
          <w:rFonts w:ascii="Arial" w:hAnsi="Arial" w:cs="Arial"/>
        </w:rPr>
        <w:t xml:space="preserve"> </w:t>
      </w:r>
      <w:r w:rsidR="00DD1A3E" w:rsidRPr="00F91AF1">
        <w:rPr>
          <w:rFonts w:ascii="Arial" w:hAnsi="Arial" w:cs="Arial"/>
        </w:rPr>
        <w:t>have greater success on</w:t>
      </w:r>
      <w:r w:rsidRPr="00F91AF1">
        <w:rPr>
          <w:rFonts w:ascii="Arial" w:hAnsi="Arial" w:cs="Arial"/>
        </w:rPr>
        <w:t xml:space="preserve"> </w:t>
      </w:r>
      <w:r w:rsidR="00DD1A3E" w:rsidRPr="00F91AF1">
        <w:rPr>
          <w:rFonts w:ascii="Arial" w:hAnsi="Arial" w:cs="Arial"/>
        </w:rPr>
        <w:t>employee creativity</w:t>
      </w:r>
      <w:r w:rsidRPr="00F91AF1">
        <w:rPr>
          <w:rFonts w:ascii="Arial" w:hAnsi="Arial" w:cs="Arial"/>
        </w:rPr>
        <w:t xml:space="preserve">, where the British Council (2025) </w:t>
      </w:r>
      <w:r w:rsidR="00DD1A3E" w:rsidRPr="00F91AF1">
        <w:rPr>
          <w:rFonts w:ascii="Arial" w:hAnsi="Arial" w:cs="Arial"/>
        </w:rPr>
        <w:t>discusses</w:t>
      </w:r>
      <w:r w:rsidRPr="00F91AF1">
        <w:rPr>
          <w:rFonts w:ascii="Arial" w:hAnsi="Arial" w:cs="Arial"/>
        </w:rPr>
        <w:t xml:space="preserve"> that a learning culture can help organisations </w:t>
      </w:r>
      <w:r w:rsidR="00877B4C" w:rsidRPr="00F91AF1">
        <w:rPr>
          <w:rFonts w:ascii="Arial" w:hAnsi="Arial" w:cs="Arial"/>
        </w:rPr>
        <w:t>deal with</w:t>
      </w:r>
      <w:r w:rsidRPr="00F91AF1">
        <w:rPr>
          <w:rFonts w:ascii="Arial" w:hAnsi="Arial" w:cs="Arial"/>
        </w:rPr>
        <w:t xml:space="preserve"> change, innovation and help to achieve goals in uncertain environments. From workplace experience, maintaining a skilled workforce </w:t>
      </w:r>
      <w:r w:rsidR="00DD1A3E" w:rsidRPr="00F91AF1">
        <w:rPr>
          <w:rFonts w:ascii="Arial" w:hAnsi="Arial" w:cs="Arial"/>
        </w:rPr>
        <w:t>did</w:t>
      </w:r>
      <w:r w:rsidRPr="00F91AF1">
        <w:rPr>
          <w:rFonts w:ascii="Arial" w:hAnsi="Arial" w:cs="Arial"/>
        </w:rPr>
        <w:t xml:space="preserve"> help </w:t>
      </w:r>
      <w:r w:rsidR="00DD1A3E" w:rsidRPr="00F91AF1">
        <w:rPr>
          <w:rFonts w:ascii="Arial" w:hAnsi="Arial" w:cs="Arial"/>
        </w:rPr>
        <w:t>providers</w:t>
      </w:r>
      <w:r w:rsidRPr="00F91AF1">
        <w:rPr>
          <w:rFonts w:ascii="Arial" w:hAnsi="Arial" w:cs="Arial"/>
        </w:rPr>
        <w:t xml:space="preserve"> avoid costs of repeated hiring and poor employee performance. In addition, the employee is likely to benefit, feeling valued </w:t>
      </w:r>
      <w:r w:rsidR="00DD1A3E" w:rsidRPr="00F91AF1">
        <w:rPr>
          <w:rFonts w:ascii="Arial" w:hAnsi="Arial" w:cs="Arial"/>
        </w:rPr>
        <w:t>through investment and may have an</w:t>
      </w:r>
      <w:r w:rsidRPr="00F91AF1">
        <w:rPr>
          <w:rFonts w:ascii="Arial" w:hAnsi="Arial" w:cs="Arial"/>
        </w:rPr>
        <w:t xml:space="preserve"> overall improve</w:t>
      </w:r>
      <w:r w:rsidR="00DD1A3E" w:rsidRPr="00F91AF1">
        <w:rPr>
          <w:rFonts w:ascii="Arial" w:hAnsi="Arial" w:cs="Arial"/>
        </w:rPr>
        <w:t>d</w:t>
      </w:r>
      <w:r w:rsidRPr="00F91AF1">
        <w:rPr>
          <w:rFonts w:ascii="Arial" w:hAnsi="Arial" w:cs="Arial"/>
        </w:rPr>
        <w:t xml:space="preserve"> </w:t>
      </w:r>
      <w:r w:rsidR="00DD1A3E" w:rsidRPr="00F91AF1">
        <w:rPr>
          <w:rFonts w:ascii="Arial" w:hAnsi="Arial" w:cs="Arial"/>
        </w:rPr>
        <w:t>morale</w:t>
      </w:r>
      <w:r w:rsidRPr="00F91AF1">
        <w:rPr>
          <w:rFonts w:ascii="Arial" w:hAnsi="Arial" w:cs="Arial"/>
        </w:rPr>
        <w:t xml:space="preserve">. </w:t>
      </w:r>
    </w:p>
    <w:p w14:paraId="6E7F2D4B" w14:textId="1EC4044C" w:rsidR="00FE4FD0" w:rsidRPr="00F91AF1" w:rsidRDefault="00000000" w:rsidP="00F91AF1">
      <w:pPr>
        <w:pStyle w:val="Heading3"/>
        <w:spacing w:line="360" w:lineRule="auto"/>
        <w:jc w:val="both"/>
        <w:rPr>
          <w:rFonts w:ascii="Arial" w:hAnsi="Arial" w:cs="Arial"/>
        </w:rPr>
      </w:pPr>
      <w:bookmarkStart w:id="5" w:name="_Toc211023410"/>
      <w:r w:rsidRPr="00F91AF1">
        <w:rPr>
          <w:rFonts w:ascii="Arial" w:hAnsi="Arial" w:cs="Arial"/>
        </w:rPr>
        <w:t>3.</w:t>
      </w:r>
      <w:r w:rsidR="00F91AF1">
        <w:rPr>
          <w:rFonts w:ascii="Arial" w:hAnsi="Arial" w:cs="Arial"/>
        </w:rPr>
        <w:t>3</w:t>
      </w:r>
      <w:r w:rsidRPr="00F91AF1">
        <w:rPr>
          <w:rFonts w:ascii="Arial" w:hAnsi="Arial" w:cs="Arial"/>
        </w:rPr>
        <w:t xml:space="preserve"> Critical Perspective: Challenges and Conditions</w:t>
      </w:r>
      <w:bookmarkEnd w:id="5"/>
    </w:p>
    <w:p w14:paraId="405EE187" w14:textId="5A0E5BF1" w:rsidR="00FE4FD0" w:rsidRPr="00F91AF1" w:rsidRDefault="00000000" w:rsidP="00F91AF1">
      <w:pPr>
        <w:spacing w:line="360" w:lineRule="auto"/>
        <w:jc w:val="both"/>
        <w:rPr>
          <w:rFonts w:ascii="Arial" w:hAnsi="Arial" w:cs="Arial"/>
        </w:rPr>
      </w:pPr>
      <w:r w:rsidRPr="00F91AF1">
        <w:rPr>
          <w:rFonts w:ascii="Arial" w:hAnsi="Arial" w:cs="Arial"/>
        </w:rPr>
        <w:t xml:space="preserve">There are number of things that can hinder employee development, such as lack of funds, time </w:t>
      </w:r>
      <w:r w:rsidR="00DD1A3E" w:rsidRPr="00F91AF1">
        <w:rPr>
          <w:rFonts w:ascii="Arial" w:hAnsi="Arial" w:cs="Arial"/>
        </w:rPr>
        <w:t>constraints,</w:t>
      </w:r>
      <w:r w:rsidRPr="00F91AF1">
        <w:rPr>
          <w:rFonts w:ascii="Arial" w:hAnsi="Arial" w:cs="Arial"/>
        </w:rPr>
        <w:t xml:space="preserve"> and insufficient managerial support (CIPD, 2025). These challenges are likely to develop worse in the salon </w:t>
      </w:r>
      <w:r w:rsidR="003B3C6A" w:rsidRPr="00F91AF1">
        <w:rPr>
          <w:rFonts w:ascii="Arial" w:hAnsi="Arial" w:cs="Arial"/>
        </w:rPr>
        <w:t>because</w:t>
      </w:r>
      <w:r w:rsidRPr="00F91AF1">
        <w:rPr>
          <w:rFonts w:ascii="Arial" w:hAnsi="Arial" w:cs="Arial"/>
        </w:rPr>
        <w:t xml:space="preserve"> </w:t>
      </w:r>
      <w:r w:rsidR="00892CD0" w:rsidRPr="00F91AF1">
        <w:rPr>
          <w:rFonts w:ascii="Arial" w:hAnsi="Arial" w:cs="Arial"/>
        </w:rPr>
        <w:t>the manager may fund</w:t>
      </w:r>
      <w:r w:rsidR="003B3C6A" w:rsidRPr="00F91AF1">
        <w:rPr>
          <w:rFonts w:ascii="Arial" w:hAnsi="Arial" w:cs="Arial"/>
        </w:rPr>
        <w:t xml:space="preserve"> </w:t>
      </w:r>
      <w:r w:rsidRPr="00F91AF1">
        <w:rPr>
          <w:rFonts w:ascii="Arial" w:hAnsi="Arial" w:cs="Arial"/>
        </w:rPr>
        <w:t xml:space="preserve">marketing </w:t>
      </w:r>
      <w:r w:rsidR="003B3C6A" w:rsidRPr="00F91AF1">
        <w:rPr>
          <w:rFonts w:ascii="Arial" w:hAnsi="Arial" w:cs="Arial"/>
        </w:rPr>
        <w:t xml:space="preserve">to draw in new clients </w:t>
      </w:r>
      <w:r w:rsidRPr="00F91AF1">
        <w:rPr>
          <w:rFonts w:ascii="Arial" w:hAnsi="Arial" w:cs="Arial"/>
        </w:rPr>
        <w:t xml:space="preserve">rather than </w:t>
      </w:r>
      <w:r w:rsidR="003B3C6A" w:rsidRPr="00F91AF1">
        <w:rPr>
          <w:rFonts w:ascii="Arial" w:hAnsi="Arial" w:cs="Arial"/>
        </w:rPr>
        <w:t xml:space="preserve">funding </w:t>
      </w:r>
      <w:r w:rsidRPr="00F91AF1">
        <w:rPr>
          <w:rFonts w:ascii="Arial" w:hAnsi="Arial" w:cs="Arial"/>
        </w:rPr>
        <w:t>training.</w:t>
      </w:r>
      <w:r w:rsidR="003B3C6A" w:rsidRPr="00F91AF1">
        <w:rPr>
          <w:rFonts w:ascii="Arial" w:hAnsi="Arial" w:cs="Arial"/>
        </w:rPr>
        <w:t xml:space="preserve"> </w:t>
      </w:r>
      <w:proofErr w:type="spellStart"/>
      <w:r w:rsidRPr="00F91AF1">
        <w:rPr>
          <w:rFonts w:ascii="Arial" w:hAnsi="Arial" w:cs="Arial"/>
        </w:rPr>
        <w:t>Endalamaw</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xml:space="preserve"> (2024) emphasises on how increased caseloads may lead to employees burning out, which suggests barriers linked to both financial and managerial implications. </w:t>
      </w:r>
      <w:r w:rsidR="00892CD0" w:rsidRPr="00F91AF1">
        <w:rPr>
          <w:rFonts w:ascii="Arial" w:hAnsi="Arial" w:cs="Arial"/>
        </w:rPr>
        <w:t>Recent data from the UK show that too much work can cause burnout, turnover and stress for managers and finances. For instance, a</w:t>
      </w:r>
      <w:r w:rsidR="00521626" w:rsidRPr="00F91AF1">
        <w:rPr>
          <w:rFonts w:ascii="Arial" w:hAnsi="Arial" w:cs="Arial"/>
        </w:rPr>
        <w:t xml:space="preserve"> National Health Service (</w:t>
      </w:r>
      <w:r w:rsidR="00892CD0" w:rsidRPr="00F91AF1">
        <w:rPr>
          <w:rFonts w:ascii="Arial" w:hAnsi="Arial" w:cs="Arial"/>
        </w:rPr>
        <w:t>NHS</w:t>
      </w:r>
      <w:r w:rsidR="00521626" w:rsidRPr="00F91AF1">
        <w:rPr>
          <w:rFonts w:ascii="Arial" w:hAnsi="Arial" w:cs="Arial"/>
        </w:rPr>
        <w:t>)</w:t>
      </w:r>
      <w:r w:rsidR="00892CD0" w:rsidRPr="00F91AF1">
        <w:rPr>
          <w:rFonts w:ascii="Arial" w:hAnsi="Arial" w:cs="Arial"/>
        </w:rPr>
        <w:t xml:space="preserve"> survey found that 73% of NHS workers say they feel burned out or exhausted </w:t>
      </w:r>
      <w:r w:rsidR="00521626" w:rsidRPr="00F91AF1">
        <w:rPr>
          <w:rFonts w:ascii="Arial" w:hAnsi="Arial" w:cs="Arial"/>
        </w:rPr>
        <w:t xml:space="preserve">from job related stress </w:t>
      </w:r>
      <w:r w:rsidR="0062130D" w:rsidRPr="00F91AF1">
        <w:rPr>
          <w:rFonts w:ascii="Arial" w:hAnsi="Arial" w:cs="Arial"/>
        </w:rPr>
        <w:t>(Church, 2024)</w:t>
      </w:r>
      <w:r w:rsidR="00892CD0" w:rsidRPr="00F91AF1">
        <w:rPr>
          <w:rFonts w:ascii="Arial" w:hAnsi="Arial" w:cs="Arial"/>
        </w:rPr>
        <w:t>. Further research shows that long shifts, not enough staff</w:t>
      </w:r>
      <w:r w:rsidR="0006087D" w:rsidRPr="00F91AF1">
        <w:rPr>
          <w:rFonts w:ascii="Arial" w:hAnsi="Arial" w:cs="Arial"/>
        </w:rPr>
        <w:t xml:space="preserve"> and</w:t>
      </w:r>
      <w:r w:rsidR="00892CD0" w:rsidRPr="00F91AF1">
        <w:rPr>
          <w:rFonts w:ascii="Arial" w:hAnsi="Arial" w:cs="Arial"/>
        </w:rPr>
        <w:t xml:space="preserve"> not being able to control work patterns </w:t>
      </w:r>
      <w:r w:rsidR="0006087D" w:rsidRPr="00F91AF1">
        <w:rPr>
          <w:rFonts w:ascii="Arial" w:hAnsi="Arial" w:cs="Arial"/>
        </w:rPr>
        <w:t xml:space="preserve">increase </w:t>
      </w:r>
      <w:r w:rsidR="00892CD0" w:rsidRPr="00F91AF1">
        <w:rPr>
          <w:rFonts w:ascii="Arial" w:hAnsi="Arial" w:cs="Arial"/>
        </w:rPr>
        <w:t xml:space="preserve">risk of burnout among nurses. </w:t>
      </w:r>
      <w:r w:rsidR="000D38E1" w:rsidRPr="00F91AF1">
        <w:rPr>
          <w:rFonts w:ascii="Arial" w:hAnsi="Arial" w:cs="Arial"/>
        </w:rPr>
        <w:t>The</w:t>
      </w:r>
      <w:r w:rsidR="00892CD0" w:rsidRPr="00F91AF1">
        <w:rPr>
          <w:rFonts w:ascii="Arial" w:hAnsi="Arial" w:cs="Arial"/>
        </w:rPr>
        <w:t xml:space="preserve"> salon manager should carefully look </w:t>
      </w:r>
      <w:r w:rsidR="000D38E1" w:rsidRPr="00F91AF1">
        <w:rPr>
          <w:rFonts w:ascii="Arial" w:hAnsi="Arial" w:cs="Arial"/>
        </w:rPr>
        <w:t>the employee’s caseload before implementing any</w:t>
      </w:r>
      <w:r w:rsidR="00892CD0" w:rsidRPr="00F91AF1">
        <w:rPr>
          <w:rFonts w:ascii="Arial" w:hAnsi="Arial" w:cs="Arial"/>
        </w:rPr>
        <w:t xml:space="preserve"> training or development tasks</w:t>
      </w:r>
      <w:r w:rsidR="0062130D" w:rsidRPr="00F91AF1">
        <w:rPr>
          <w:rFonts w:ascii="Arial" w:hAnsi="Arial" w:cs="Arial"/>
        </w:rPr>
        <w:t xml:space="preserve"> (</w:t>
      </w:r>
      <w:proofErr w:type="spellStart"/>
      <w:r w:rsidR="0062130D" w:rsidRPr="00F91AF1">
        <w:rPr>
          <w:rFonts w:ascii="Arial" w:hAnsi="Arial" w:cs="Arial"/>
        </w:rPr>
        <w:t>Dall’Ora</w:t>
      </w:r>
      <w:proofErr w:type="spellEnd"/>
      <w:r w:rsidR="0062130D" w:rsidRPr="00F91AF1">
        <w:rPr>
          <w:rFonts w:ascii="Arial" w:hAnsi="Arial" w:cs="Arial"/>
        </w:rPr>
        <w:t xml:space="preserve"> </w:t>
      </w:r>
      <w:r w:rsidR="0062130D" w:rsidRPr="00F91AF1">
        <w:rPr>
          <w:rFonts w:ascii="Arial" w:hAnsi="Arial" w:cs="Arial"/>
          <w:i/>
          <w:iCs/>
        </w:rPr>
        <w:t>et al</w:t>
      </w:r>
      <w:r w:rsidR="0062130D" w:rsidRPr="00F91AF1">
        <w:rPr>
          <w:rFonts w:ascii="Arial" w:hAnsi="Arial" w:cs="Arial"/>
        </w:rPr>
        <w:t>, 2023)</w:t>
      </w:r>
      <w:r w:rsidR="00892CD0" w:rsidRPr="00F91AF1">
        <w:rPr>
          <w:rFonts w:ascii="Arial" w:hAnsi="Arial" w:cs="Arial"/>
        </w:rPr>
        <w:t xml:space="preserve">. This will </w:t>
      </w:r>
      <w:r w:rsidR="0006087D" w:rsidRPr="00F91AF1">
        <w:rPr>
          <w:rFonts w:ascii="Arial" w:hAnsi="Arial" w:cs="Arial"/>
        </w:rPr>
        <w:t xml:space="preserve">help to </w:t>
      </w:r>
      <w:r w:rsidR="00892CD0" w:rsidRPr="00F91AF1">
        <w:rPr>
          <w:rFonts w:ascii="Arial" w:hAnsi="Arial" w:cs="Arial"/>
        </w:rPr>
        <w:t>keep staff from getting too busy, lower turnover costs and keep service quality high.</w:t>
      </w:r>
      <w:r w:rsidR="0062130D" w:rsidRPr="00F91AF1">
        <w:rPr>
          <w:rFonts w:ascii="Arial" w:hAnsi="Arial" w:cs="Arial"/>
        </w:rPr>
        <w:t xml:space="preserve"> </w:t>
      </w:r>
      <w:r w:rsidRPr="00F91AF1">
        <w:rPr>
          <w:rFonts w:ascii="Arial" w:hAnsi="Arial" w:cs="Arial"/>
        </w:rPr>
        <w:t>Conversely</w:t>
      </w:r>
      <w:r w:rsidR="0062130D" w:rsidRPr="00F91AF1">
        <w:rPr>
          <w:rFonts w:ascii="Arial" w:hAnsi="Arial" w:cs="Arial"/>
        </w:rPr>
        <w:t>,</w:t>
      </w:r>
      <w:r w:rsidRPr="00F91AF1">
        <w:rPr>
          <w:rFonts w:ascii="Arial" w:hAnsi="Arial" w:cs="Arial"/>
        </w:rPr>
        <w:t xml:space="preserve"> </w:t>
      </w:r>
      <w:proofErr w:type="spellStart"/>
      <w:r w:rsidRPr="00F91AF1">
        <w:rPr>
          <w:rFonts w:ascii="Arial" w:hAnsi="Arial" w:cs="Arial"/>
        </w:rPr>
        <w:lastRenderedPageBreak/>
        <w:t>Alsulami</w:t>
      </w:r>
      <w:proofErr w:type="spellEnd"/>
      <w:r w:rsidRPr="00F91AF1">
        <w:rPr>
          <w:rFonts w:ascii="Arial" w:hAnsi="Arial" w:cs="Arial"/>
        </w:rPr>
        <w:t xml:space="preserve"> and Alqarni (20230) argue that while training enhances the employees’ skills, it can also impact the organisations turnover, making the employee more attractive to others. However, this view may overlook how development, supported with recognition, </w:t>
      </w:r>
      <w:r w:rsidR="000D38E1" w:rsidRPr="00F91AF1">
        <w:rPr>
          <w:rFonts w:ascii="Arial" w:hAnsi="Arial" w:cs="Arial"/>
        </w:rPr>
        <w:t>progression</w:t>
      </w:r>
      <w:r w:rsidRPr="00F91AF1">
        <w:rPr>
          <w:rFonts w:ascii="Arial" w:hAnsi="Arial" w:cs="Arial"/>
        </w:rPr>
        <w:t xml:space="preserve"> and support, </w:t>
      </w:r>
      <w:r w:rsidR="000D38E1" w:rsidRPr="00F91AF1">
        <w:rPr>
          <w:rFonts w:ascii="Arial" w:hAnsi="Arial" w:cs="Arial"/>
        </w:rPr>
        <w:t xml:space="preserve">which </w:t>
      </w:r>
      <w:r w:rsidRPr="00F91AF1">
        <w:rPr>
          <w:rFonts w:ascii="Arial" w:hAnsi="Arial" w:cs="Arial"/>
        </w:rPr>
        <w:t xml:space="preserve">can help to improve loyalty and retention. Therefore, the manager </w:t>
      </w:r>
      <w:r w:rsidR="000D38E1" w:rsidRPr="00F91AF1">
        <w:rPr>
          <w:rFonts w:ascii="Arial" w:hAnsi="Arial" w:cs="Arial"/>
        </w:rPr>
        <w:t>could</w:t>
      </w:r>
      <w:r w:rsidRPr="00F91AF1">
        <w:rPr>
          <w:rFonts w:ascii="Arial" w:hAnsi="Arial" w:cs="Arial"/>
        </w:rPr>
        <w:t xml:space="preserve"> look to offer affordable CPD training that supports retention to help keep employees feeling valued</w:t>
      </w:r>
      <w:r w:rsidR="000D38E1" w:rsidRPr="00F91AF1">
        <w:rPr>
          <w:rFonts w:ascii="Arial" w:hAnsi="Arial" w:cs="Arial"/>
        </w:rPr>
        <w:t>, happy,</w:t>
      </w:r>
      <w:r w:rsidRPr="00F91AF1">
        <w:rPr>
          <w:rFonts w:ascii="Arial" w:hAnsi="Arial" w:cs="Arial"/>
        </w:rPr>
        <w:t xml:space="preserve"> and </w:t>
      </w:r>
      <w:r w:rsidR="000D38E1" w:rsidRPr="00F91AF1">
        <w:rPr>
          <w:rFonts w:ascii="Arial" w:hAnsi="Arial" w:cs="Arial"/>
        </w:rPr>
        <w:t xml:space="preserve">fulfilled. </w:t>
      </w:r>
      <w:r w:rsidRPr="00F91AF1">
        <w:rPr>
          <w:rFonts w:ascii="Arial" w:hAnsi="Arial" w:cs="Arial"/>
        </w:rPr>
        <w:t xml:space="preserve">In addition, employees who resist to change </w:t>
      </w:r>
      <w:r w:rsidR="000D38E1" w:rsidRPr="00F91AF1">
        <w:rPr>
          <w:rFonts w:ascii="Arial" w:hAnsi="Arial" w:cs="Arial"/>
        </w:rPr>
        <w:t>may</w:t>
      </w:r>
      <w:r w:rsidRPr="00F91AF1">
        <w:rPr>
          <w:rFonts w:ascii="Arial" w:hAnsi="Arial" w:cs="Arial"/>
        </w:rPr>
        <w:t xml:space="preserve"> </w:t>
      </w:r>
      <w:r w:rsidR="000D38E1" w:rsidRPr="00F91AF1">
        <w:rPr>
          <w:rFonts w:ascii="Arial" w:hAnsi="Arial" w:cs="Arial"/>
        </w:rPr>
        <w:t>feel</w:t>
      </w:r>
      <w:r w:rsidRPr="00F91AF1">
        <w:rPr>
          <w:rFonts w:ascii="Arial" w:hAnsi="Arial" w:cs="Arial"/>
        </w:rPr>
        <w:t xml:space="preserve"> undervalued or not </w:t>
      </w:r>
      <w:r w:rsidR="000D38E1" w:rsidRPr="00F91AF1">
        <w:rPr>
          <w:rFonts w:ascii="Arial" w:hAnsi="Arial" w:cs="Arial"/>
        </w:rPr>
        <w:t>have</w:t>
      </w:r>
      <w:r w:rsidRPr="00F91AF1">
        <w:rPr>
          <w:rFonts w:ascii="Arial" w:hAnsi="Arial" w:cs="Arial"/>
        </w:rPr>
        <w:t xml:space="preserve"> clarity </w:t>
      </w:r>
      <w:r w:rsidR="000D38E1" w:rsidRPr="00F91AF1">
        <w:rPr>
          <w:rFonts w:ascii="Arial" w:hAnsi="Arial" w:cs="Arial"/>
        </w:rPr>
        <w:t xml:space="preserve">in the </w:t>
      </w:r>
      <w:r w:rsidRPr="00F91AF1">
        <w:rPr>
          <w:rFonts w:ascii="Arial" w:hAnsi="Arial" w:cs="Arial"/>
        </w:rPr>
        <w:t xml:space="preserve">development benefits. The </w:t>
      </w:r>
      <w:r w:rsidR="000D38E1" w:rsidRPr="00F91AF1">
        <w:rPr>
          <w:rFonts w:ascii="Arial" w:hAnsi="Arial" w:cs="Arial"/>
        </w:rPr>
        <w:t>manager could</w:t>
      </w:r>
      <w:r w:rsidRPr="00F91AF1">
        <w:rPr>
          <w:rFonts w:ascii="Arial" w:hAnsi="Arial" w:cs="Arial"/>
        </w:rPr>
        <w:t xml:space="preserve"> encourage open communication and feedback, demonstrating trust, as emphasised by </w:t>
      </w:r>
      <w:proofErr w:type="spellStart"/>
      <w:r w:rsidRPr="00F91AF1">
        <w:rPr>
          <w:rFonts w:ascii="Arial" w:hAnsi="Arial" w:cs="Arial"/>
        </w:rPr>
        <w:t>Areasoul</w:t>
      </w:r>
      <w:proofErr w:type="spellEnd"/>
      <w:r w:rsidRPr="00F91AF1">
        <w:rPr>
          <w:rFonts w:ascii="Arial" w:hAnsi="Arial" w:cs="Arial"/>
        </w:rPr>
        <w:t xml:space="preserve"> (2022), who identifies feedback and evaluation as important strategies of a learning organisation. Without clear benchmarks, training may be difficult to measure and make it less likely for the </w:t>
      </w:r>
      <w:r w:rsidR="000D38E1" w:rsidRPr="00F91AF1">
        <w:rPr>
          <w:rFonts w:ascii="Arial" w:hAnsi="Arial" w:cs="Arial"/>
        </w:rPr>
        <w:t>salon</w:t>
      </w:r>
      <w:r w:rsidRPr="00F91AF1">
        <w:rPr>
          <w:rFonts w:ascii="Arial" w:hAnsi="Arial" w:cs="Arial"/>
        </w:rPr>
        <w:t xml:space="preserve"> to invest more. </w:t>
      </w:r>
      <w:r w:rsidR="000D38E1" w:rsidRPr="00F91AF1">
        <w:rPr>
          <w:rFonts w:ascii="Arial" w:hAnsi="Arial" w:cs="Arial"/>
        </w:rPr>
        <w:t>It could be an option to</w:t>
      </w:r>
      <w:r w:rsidRPr="00F91AF1">
        <w:rPr>
          <w:rFonts w:ascii="Arial" w:hAnsi="Arial" w:cs="Arial"/>
        </w:rPr>
        <w:t xml:space="preserve"> structure weekly discussions, documented through Google documents can provide a transparent system to track progress and gathering feedback. </w:t>
      </w:r>
      <w:r w:rsidR="000D38E1" w:rsidRPr="00F91AF1">
        <w:rPr>
          <w:rFonts w:ascii="Arial" w:hAnsi="Arial" w:cs="Arial"/>
        </w:rPr>
        <w:t>Through s</w:t>
      </w:r>
      <w:r w:rsidRPr="00F91AF1">
        <w:rPr>
          <w:rFonts w:ascii="Arial" w:hAnsi="Arial" w:cs="Arial"/>
        </w:rPr>
        <w:t>upporting reflection, accountability and collective learning</w:t>
      </w:r>
      <w:r w:rsidR="000D38E1" w:rsidRPr="00F91AF1">
        <w:rPr>
          <w:rFonts w:ascii="Arial" w:hAnsi="Arial" w:cs="Arial"/>
        </w:rPr>
        <w:t xml:space="preserve">, this </w:t>
      </w:r>
      <w:r w:rsidRPr="00F91AF1">
        <w:rPr>
          <w:rFonts w:ascii="Arial" w:hAnsi="Arial" w:cs="Arial"/>
        </w:rPr>
        <w:t xml:space="preserve">may require time and </w:t>
      </w:r>
      <w:r w:rsidR="000D38E1" w:rsidRPr="00F91AF1">
        <w:rPr>
          <w:rFonts w:ascii="Arial" w:hAnsi="Arial" w:cs="Arial"/>
        </w:rPr>
        <w:t>organisation</w:t>
      </w:r>
      <w:r w:rsidRPr="00F91AF1">
        <w:rPr>
          <w:rFonts w:ascii="Arial" w:hAnsi="Arial" w:cs="Arial"/>
        </w:rPr>
        <w:t xml:space="preserve"> to get these processes set up, however the aim is to embed learning and development into the organisations operations </w:t>
      </w:r>
      <w:r w:rsidR="000D38E1" w:rsidRPr="00F91AF1">
        <w:rPr>
          <w:rFonts w:ascii="Arial" w:hAnsi="Arial" w:cs="Arial"/>
        </w:rPr>
        <w:t xml:space="preserve">that </w:t>
      </w:r>
      <w:r w:rsidRPr="00F91AF1">
        <w:rPr>
          <w:rFonts w:ascii="Arial" w:hAnsi="Arial" w:cs="Arial"/>
        </w:rPr>
        <w:t xml:space="preserve">allow employees to be creative, </w:t>
      </w:r>
      <w:r w:rsidR="000D38E1" w:rsidRPr="00F91AF1">
        <w:rPr>
          <w:rFonts w:ascii="Arial" w:hAnsi="Arial" w:cs="Arial"/>
        </w:rPr>
        <w:t>flexible,</w:t>
      </w:r>
      <w:r w:rsidRPr="00F91AF1">
        <w:rPr>
          <w:rFonts w:ascii="Arial" w:hAnsi="Arial" w:cs="Arial"/>
        </w:rPr>
        <w:t xml:space="preserve"> and loyal.  </w:t>
      </w:r>
      <w:r w:rsidR="000D38E1" w:rsidRPr="00F91AF1">
        <w:rPr>
          <w:rFonts w:ascii="Arial" w:hAnsi="Arial" w:cs="Arial"/>
        </w:rPr>
        <w:t xml:space="preserve">Losing sight of this can jeopardise the brand and employee loyalty. </w:t>
      </w:r>
    </w:p>
    <w:p w14:paraId="12FED781" w14:textId="6196F6D8" w:rsidR="00FE4FD0" w:rsidRPr="00F91AF1" w:rsidRDefault="00000000" w:rsidP="00F91AF1">
      <w:pPr>
        <w:pStyle w:val="Heading3"/>
        <w:spacing w:line="360" w:lineRule="auto"/>
        <w:jc w:val="both"/>
        <w:rPr>
          <w:rFonts w:ascii="Arial" w:hAnsi="Arial" w:cs="Arial"/>
        </w:rPr>
      </w:pPr>
      <w:bookmarkStart w:id="6" w:name="_Toc211023411"/>
      <w:r w:rsidRPr="00F91AF1">
        <w:rPr>
          <w:rFonts w:ascii="Arial" w:hAnsi="Arial" w:cs="Arial"/>
        </w:rPr>
        <w:t>3.</w:t>
      </w:r>
      <w:r w:rsidR="00F91AF1">
        <w:rPr>
          <w:rFonts w:ascii="Arial" w:hAnsi="Arial" w:cs="Arial"/>
        </w:rPr>
        <w:t>4</w:t>
      </w:r>
      <w:r w:rsidRPr="00F91AF1">
        <w:rPr>
          <w:rFonts w:ascii="Arial" w:hAnsi="Arial" w:cs="Arial"/>
        </w:rPr>
        <w:t xml:space="preserve"> Implications for Practice</w:t>
      </w:r>
      <w:bookmarkEnd w:id="6"/>
    </w:p>
    <w:p w14:paraId="6BBB63C3" w14:textId="77777777" w:rsidR="005913EC" w:rsidRPr="00F91AF1" w:rsidRDefault="00000000" w:rsidP="00F91AF1">
      <w:pPr>
        <w:spacing w:line="360" w:lineRule="auto"/>
        <w:jc w:val="both"/>
        <w:rPr>
          <w:rFonts w:ascii="Arial" w:hAnsi="Arial" w:cs="Arial"/>
        </w:rPr>
      </w:pPr>
      <w:r w:rsidRPr="00F91AF1">
        <w:rPr>
          <w:rFonts w:ascii="Arial" w:hAnsi="Arial" w:cs="Arial"/>
        </w:rPr>
        <w:t xml:space="preserve">The manager could </w:t>
      </w:r>
      <w:r w:rsidR="000D38E1" w:rsidRPr="00F91AF1">
        <w:rPr>
          <w:rFonts w:ascii="Arial" w:hAnsi="Arial" w:cs="Arial"/>
        </w:rPr>
        <w:t xml:space="preserve">improve on their leadership skills to support </w:t>
      </w:r>
      <w:r w:rsidRPr="00F91AF1">
        <w:rPr>
          <w:rFonts w:ascii="Arial" w:hAnsi="Arial" w:cs="Arial"/>
        </w:rPr>
        <w:t>employees</w:t>
      </w:r>
      <w:r w:rsidR="00087D54" w:rsidRPr="00F91AF1">
        <w:rPr>
          <w:rFonts w:ascii="Arial" w:hAnsi="Arial" w:cs="Arial"/>
        </w:rPr>
        <w:t>,</w:t>
      </w:r>
      <w:r w:rsidRPr="00F91AF1">
        <w:rPr>
          <w:rFonts w:ascii="Arial" w:hAnsi="Arial" w:cs="Arial"/>
        </w:rPr>
        <w:t xml:space="preserve"> </w:t>
      </w:r>
      <w:r w:rsidR="000D38E1" w:rsidRPr="00F91AF1">
        <w:rPr>
          <w:rFonts w:ascii="Arial" w:hAnsi="Arial" w:cs="Arial"/>
        </w:rPr>
        <w:t>by giving</w:t>
      </w:r>
      <w:r w:rsidRPr="00F91AF1">
        <w:rPr>
          <w:rFonts w:ascii="Arial" w:hAnsi="Arial" w:cs="Arial"/>
        </w:rPr>
        <w:t xml:space="preserve"> </w:t>
      </w:r>
      <w:r w:rsidR="00087D54" w:rsidRPr="00F91AF1">
        <w:rPr>
          <w:rFonts w:ascii="Arial" w:hAnsi="Arial" w:cs="Arial"/>
        </w:rPr>
        <w:t xml:space="preserve">feedback on </w:t>
      </w:r>
      <w:r w:rsidR="005913EC" w:rsidRPr="00F91AF1">
        <w:rPr>
          <w:rFonts w:ascii="Arial" w:hAnsi="Arial" w:cs="Arial"/>
        </w:rPr>
        <w:t>their role</w:t>
      </w:r>
      <w:r w:rsidRPr="00F91AF1">
        <w:rPr>
          <w:rFonts w:ascii="Arial" w:hAnsi="Arial" w:cs="Arial"/>
        </w:rPr>
        <w:t xml:space="preserve"> (</w:t>
      </w:r>
      <w:proofErr w:type="spellStart"/>
      <w:r w:rsidRPr="00F91AF1">
        <w:rPr>
          <w:rFonts w:ascii="Arial" w:hAnsi="Arial" w:cs="Arial"/>
        </w:rPr>
        <w:t>Schiuma</w:t>
      </w:r>
      <w:proofErr w:type="spellEnd"/>
      <w:r w:rsidRPr="00F91AF1">
        <w:rPr>
          <w:rFonts w:ascii="Arial" w:hAnsi="Arial" w:cs="Arial"/>
        </w:rPr>
        <w:t xml:space="preserve"> et al., 2022). To embed a learning culture, the manager may consider being honest, </w:t>
      </w:r>
      <w:r w:rsidR="00087D54" w:rsidRPr="00F91AF1">
        <w:rPr>
          <w:rFonts w:ascii="Arial" w:hAnsi="Arial" w:cs="Arial"/>
        </w:rPr>
        <w:t>open,</w:t>
      </w:r>
      <w:r w:rsidRPr="00F91AF1">
        <w:rPr>
          <w:rFonts w:ascii="Arial" w:hAnsi="Arial" w:cs="Arial"/>
        </w:rPr>
        <w:t xml:space="preserve"> and emotionally smart</w:t>
      </w:r>
      <w:r w:rsidR="00087D54" w:rsidRPr="00F91AF1">
        <w:rPr>
          <w:rFonts w:ascii="Arial" w:hAnsi="Arial" w:cs="Arial"/>
        </w:rPr>
        <w:t>, meaning they should deliver feedback that offers actions for the individual to progress from, or understand their current position</w:t>
      </w:r>
      <w:r w:rsidRPr="00F91AF1">
        <w:rPr>
          <w:rFonts w:ascii="Arial" w:hAnsi="Arial" w:cs="Arial"/>
        </w:rPr>
        <w:t xml:space="preserve">. </w:t>
      </w:r>
      <w:proofErr w:type="spellStart"/>
      <w:r w:rsidRPr="00F91AF1">
        <w:rPr>
          <w:rFonts w:ascii="Arial" w:hAnsi="Arial" w:cs="Arial"/>
        </w:rPr>
        <w:t>Kroumpouzos</w:t>
      </w:r>
      <w:proofErr w:type="spellEnd"/>
      <w:r w:rsidRPr="00F91AF1">
        <w:rPr>
          <w:rFonts w:ascii="Arial" w:hAnsi="Arial" w:cs="Arial"/>
        </w:rPr>
        <w:t xml:space="preserve"> et al. (2023) suggests that CPD training around industry trends, </w:t>
      </w:r>
      <w:r w:rsidR="00087D54" w:rsidRPr="00F91AF1">
        <w:rPr>
          <w:rFonts w:ascii="Arial" w:hAnsi="Arial" w:cs="Arial"/>
        </w:rPr>
        <w:t>could help the</w:t>
      </w:r>
      <w:r w:rsidRPr="00F91AF1">
        <w:rPr>
          <w:rFonts w:ascii="Arial" w:hAnsi="Arial" w:cs="Arial"/>
        </w:rPr>
        <w:t xml:space="preserve"> salon to keep up with changing times. </w:t>
      </w:r>
      <w:r w:rsidR="00087D54" w:rsidRPr="00F91AF1">
        <w:rPr>
          <w:rFonts w:ascii="Arial" w:hAnsi="Arial" w:cs="Arial"/>
        </w:rPr>
        <w:t>However, if the</w:t>
      </w:r>
      <w:r w:rsidRPr="00F91AF1">
        <w:rPr>
          <w:rFonts w:ascii="Arial" w:hAnsi="Arial" w:cs="Arial"/>
        </w:rPr>
        <w:t xml:space="preserve"> only focus </w:t>
      </w:r>
      <w:r w:rsidR="00087D54" w:rsidRPr="00F91AF1">
        <w:rPr>
          <w:rFonts w:ascii="Arial" w:hAnsi="Arial" w:cs="Arial"/>
        </w:rPr>
        <w:t xml:space="preserve">is </w:t>
      </w:r>
      <w:r w:rsidRPr="00F91AF1">
        <w:rPr>
          <w:rFonts w:ascii="Arial" w:hAnsi="Arial" w:cs="Arial"/>
        </w:rPr>
        <w:t xml:space="preserve">on skills and not on management, it can hurt long-term growth potential, like not having enough time to train and do your job. </w:t>
      </w:r>
      <w:r w:rsidR="00087D54" w:rsidRPr="00F91AF1">
        <w:rPr>
          <w:rFonts w:ascii="Arial" w:hAnsi="Arial" w:cs="Arial"/>
        </w:rPr>
        <w:t>With the</w:t>
      </w:r>
      <w:r w:rsidRPr="00F91AF1">
        <w:rPr>
          <w:rFonts w:ascii="Arial" w:hAnsi="Arial" w:cs="Arial"/>
        </w:rPr>
        <w:t xml:space="preserve"> manager </w:t>
      </w:r>
      <w:r w:rsidR="00087D54" w:rsidRPr="00F91AF1">
        <w:rPr>
          <w:rFonts w:ascii="Arial" w:hAnsi="Arial" w:cs="Arial"/>
        </w:rPr>
        <w:t xml:space="preserve">understanding this, they </w:t>
      </w:r>
      <w:r w:rsidRPr="00F91AF1">
        <w:rPr>
          <w:rFonts w:ascii="Arial" w:hAnsi="Arial" w:cs="Arial"/>
        </w:rPr>
        <w:t>should look to combine job skills with transferable skills</w:t>
      </w:r>
      <w:r w:rsidR="00087D54" w:rsidRPr="00F91AF1">
        <w:rPr>
          <w:rFonts w:ascii="Arial" w:hAnsi="Arial" w:cs="Arial"/>
        </w:rPr>
        <w:t>, making</w:t>
      </w:r>
      <w:r w:rsidRPr="00F91AF1">
        <w:rPr>
          <w:rFonts w:ascii="Arial" w:hAnsi="Arial" w:cs="Arial"/>
        </w:rPr>
        <w:t xml:space="preserve"> sure that employees are competent in their jobs. Yousaf (2022) also says that </w:t>
      </w:r>
      <w:r w:rsidR="00087D54" w:rsidRPr="00F91AF1">
        <w:rPr>
          <w:rFonts w:ascii="Arial" w:hAnsi="Arial" w:cs="Arial"/>
        </w:rPr>
        <w:t>when training meets business</w:t>
      </w:r>
      <w:r w:rsidRPr="00F91AF1">
        <w:rPr>
          <w:rFonts w:ascii="Arial" w:hAnsi="Arial" w:cs="Arial"/>
        </w:rPr>
        <w:t xml:space="preserve"> goals</w:t>
      </w:r>
      <w:r w:rsidR="00087D54" w:rsidRPr="00F91AF1">
        <w:rPr>
          <w:rFonts w:ascii="Arial" w:hAnsi="Arial" w:cs="Arial"/>
        </w:rPr>
        <w:t xml:space="preserve"> and employees see a chance to get a promotion within their job role, t</w:t>
      </w:r>
      <w:r w:rsidRPr="00F91AF1">
        <w:rPr>
          <w:rFonts w:ascii="Arial" w:hAnsi="Arial" w:cs="Arial"/>
        </w:rPr>
        <w:t xml:space="preserve">his </w:t>
      </w:r>
      <w:r w:rsidR="00087D54" w:rsidRPr="00F91AF1">
        <w:rPr>
          <w:rFonts w:ascii="Arial" w:hAnsi="Arial" w:cs="Arial"/>
        </w:rPr>
        <w:t>can</w:t>
      </w:r>
      <w:r w:rsidRPr="00F91AF1">
        <w:rPr>
          <w:rFonts w:ascii="Arial" w:hAnsi="Arial" w:cs="Arial"/>
        </w:rPr>
        <w:t xml:space="preserve"> help </w:t>
      </w:r>
      <w:r w:rsidR="00087D54" w:rsidRPr="00F91AF1">
        <w:rPr>
          <w:rFonts w:ascii="Arial" w:hAnsi="Arial" w:cs="Arial"/>
        </w:rPr>
        <w:t>the manager to budget</w:t>
      </w:r>
      <w:r w:rsidRPr="00F91AF1">
        <w:rPr>
          <w:rFonts w:ascii="Arial" w:hAnsi="Arial" w:cs="Arial"/>
        </w:rPr>
        <w:t xml:space="preserve"> and keep the business stable, which is important for a</w:t>
      </w:r>
      <w:r w:rsidR="00087D54" w:rsidRPr="00F91AF1">
        <w:rPr>
          <w:rFonts w:ascii="Arial" w:hAnsi="Arial" w:cs="Arial"/>
        </w:rPr>
        <w:t xml:space="preserve">n SME </w:t>
      </w:r>
      <w:r w:rsidRPr="00F91AF1">
        <w:rPr>
          <w:rFonts w:ascii="Arial" w:hAnsi="Arial" w:cs="Arial"/>
        </w:rPr>
        <w:t xml:space="preserve">to stay </w:t>
      </w:r>
      <w:r w:rsidR="00087D54" w:rsidRPr="00F91AF1">
        <w:rPr>
          <w:rFonts w:ascii="Arial" w:hAnsi="Arial" w:cs="Arial"/>
        </w:rPr>
        <w:t xml:space="preserve">on top of the </w:t>
      </w:r>
      <w:r w:rsidRPr="00F91AF1">
        <w:rPr>
          <w:rFonts w:ascii="Arial" w:hAnsi="Arial" w:cs="Arial"/>
        </w:rPr>
        <w:t xml:space="preserve">industry. Managers still need to think carefully about the costs and benefits of training development, </w:t>
      </w:r>
      <w:r w:rsidR="00087D54" w:rsidRPr="00F91AF1">
        <w:rPr>
          <w:rFonts w:ascii="Arial" w:hAnsi="Arial" w:cs="Arial"/>
        </w:rPr>
        <w:lastRenderedPageBreak/>
        <w:t>alongside</w:t>
      </w:r>
      <w:r w:rsidRPr="00F91AF1">
        <w:rPr>
          <w:rFonts w:ascii="Arial" w:hAnsi="Arial" w:cs="Arial"/>
        </w:rPr>
        <w:t xml:space="preserve"> the needs of the</w:t>
      </w:r>
      <w:r w:rsidR="00087D54" w:rsidRPr="00F91AF1">
        <w:rPr>
          <w:rFonts w:ascii="Arial" w:hAnsi="Arial" w:cs="Arial"/>
        </w:rPr>
        <w:t>ir employees</w:t>
      </w:r>
      <w:r w:rsidRPr="00F91AF1">
        <w:rPr>
          <w:rFonts w:ascii="Arial" w:hAnsi="Arial" w:cs="Arial"/>
        </w:rPr>
        <w:t xml:space="preserve"> and the advantages of having a skilled </w:t>
      </w:r>
      <w:r w:rsidR="00087D54" w:rsidRPr="00F91AF1">
        <w:rPr>
          <w:rFonts w:ascii="Arial" w:hAnsi="Arial" w:cs="Arial"/>
        </w:rPr>
        <w:t>workforce</w:t>
      </w:r>
      <w:r w:rsidRPr="00F91AF1">
        <w:rPr>
          <w:rFonts w:ascii="Arial" w:hAnsi="Arial" w:cs="Arial"/>
        </w:rPr>
        <w:t xml:space="preserve">. The salon can </w:t>
      </w:r>
      <w:r w:rsidR="005913EC" w:rsidRPr="00F91AF1">
        <w:rPr>
          <w:rFonts w:ascii="Arial" w:hAnsi="Arial" w:cs="Arial"/>
        </w:rPr>
        <w:t>make</w:t>
      </w:r>
      <w:r w:rsidRPr="00F91AF1">
        <w:rPr>
          <w:rFonts w:ascii="Arial" w:hAnsi="Arial" w:cs="Arial"/>
        </w:rPr>
        <w:t xml:space="preserve"> development a process that </w:t>
      </w:r>
      <w:r w:rsidR="005913EC" w:rsidRPr="00F91AF1">
        <w:rPr>
          <w:rFonts w:ascii="Arial" w:hAnsi="Arial" w:cs="Arial"/>
        </w:rPr>
        <w:t>helps to improve the employee performance,</w:t>
      </w:r>
      <w:r w:rsidRPr="00F91AF1">
        <w:rPr>
          <w:rFonts w:ascii="Arial" w:hAnsi="Arial" w:cs="Arial"/>
        </w:rPr>
        <w:t xml:space="preserve"> encourages </w:t>
      </w:r>
      <w:r w:rsidR="00087D54" w:rsidRPr="00F91AF1">
        <w:rPr>
          <w:rFonts w:ascii="Arial" w:hAnsi="Arial" w:cs="Arial"/>
        </w:rPr>
        <w:t>creativity</w:t>
      </w:r>
      <w:r w:rsidRPr="00F91AF1">
        <w:rPr>
          <w:rFonts w:ascii="Arial" w:hAnsi="Arial" w:cs="Arial"/>
        </w:rPr>
        <w:t xml:space="preserve"> and loyalty in the business </w:t>
      </w:r>
      <w:r w:rsidR="00087D54" w:rsidRPr="00F91AF1">
        <w:rPr>
          <w:rFonts w:ascii="Arial" w:hAnsi="Arial" w:cs="Arial"/>
        </w:rPr>
        <w:t xml:space="preserve">by </w:t>
      </w:r>
      <w:r w:rsidR="005913EC" w:rsidRPr="00F91AF1">
        <w:rPr>
          <w:rFonts w:ascii="Arial" w:hAnsi="Arial" w:cs="Arial"/>
        </w:rPr>
        <w:t>embedding CPD into their role</w:t>
      </w:r>
      <w:r w:rsidR="00087D54" w:rsidRPr="00F91AF1">
        <w:rPr>
          <w:rFonts w:ascii="Arial" w:hAnsi="Arial" w:cs="Arial"/>
        </w:rPr>
        <w:t xml:space="preserve">. </w:t>
      </w:r>
    </w:p>
    <w:p w14:paraId="559E3313" w14:textId="7BE71D9E" w:rsidR="00FE4FD0" w:rsidRPr="00F91AF1" w:rsidRDefault="005913EC" w:rsidP="00F91AF1">
      <w:pPr>
        <w:spacing w:line="360" w:lineRule="auto"/>
        <w:jc w:val="both"/>
        <w:rPr>
          <w:rFonts w:ascii="Arial" w:hAnsi="Arial" w:cs="Arial"/>
        </w:rPr>
      </w:pPr>
      <w:r w:rsidRPr="00F91AF1">
        <w:rPr>
          <w:rFonts w:ascii="Arial" w:hAnsi="Arial" w:cs="Arial"/>
        </w:rPr>
        <w:t xml:space="preserve">Overall, CPD integrations, including updated technology, such as AI, suitable gadgets, reflection on learning strategies as well as learning performance, may all benefit the salon when building a learning culture, however the manager needs to plan challenges to help prevent any drawbacks, such as lack or funds and resources, and consider strategies recognition and progression, that may be more feasible.  </w:t>
      </w:r>
    </w:p>
    <w:p w14:paraId="311A371F" w14:textId="341CDDDF" w:rsidR="00FE4FD0" w:rsidRPr="00F91AF1" w:rsidRDefault="00000000" w:rsidP="00F91AF1">
      <w:pPr>
        <w:pStyle w:val="Heading2"/>
        <w:numPr>
          <w:ilvl w:val="0"/>
          <w:numId w:val="1"/>
        </w:numPr>
        <w:spacing w:line="360" w:lineRule="auto"/>
        <w:jc w:val="both"/>
        <w:rPr>
          <w:rFonts w:ascii="Arial" w:hAnsi="Arial" w:cs="Arial"/>
        </w:rPr>
      </w:pPr>
      <w:bookmarkStart w:id="7" w:name="_Toc211023412"/>
      <w:r w:rsidRPr="00F91AF1">
        <w:rPr>
          <w:rFonts w:ascii="Arial" w:hAnsi="Arial" w:cs="Arial"/>
        </w:rPr>
        <w:t xml:space="preserve">Managing </w:t>
      </w:r>
      <w:r w:rsidR="005E3D64" w:rsidRPr="00F91AF1">
        <w:rPr>
          <w:rFonts w:ascii="Arial" w:hAnsi="Arial" w:cs="Arial"/>
        </w:rPr>
        <w:t>Employee</w:t>
      </w:r>
      <w:r w:rsidRPr="00F91AF1">
        <w:rPr>
          <w:rFonts w:ascii="Arial" w:hAnsi="Arial" w:cs="Arial"/>
        </w:rPr>
        <w:t xml:space="preserve"> Expectations in Respect of Personal Development</w:t>
      </w:r>
      <w:bookmarkEnd w:id="7"/>
    </w:p>
    <w:p w14:paraId="55C16438" w14:textId="6D6C7F48" w:rsidR="00FE4FD0" w:rsidRPr="00F91AF1" w:rsidRDefault="00000000" w:rsidP="00F91AF1">
      <w:pPr>
        <w:spacing w:line="360" w:lineRule="auto"/>
        <w:jc w:val="both"/>
        <w:rPr>
          <w:rFonts w:ascii="Arial" w:hAnsi="Arial" w:cs="Arial"/>
        </w:rPr>
      </w:pPr>
      <w:r w:rsidRPr="00F91AF1">
        <w:rPr>
          <w:rFonts w:ascii="Arial" w:hAnsi="Arial" w:cs="Arial"/>
        </w:rPr>
        <w:t xml:space="preserve">Effective management </w:t>
      </w:r>
      <w:r w:rsidR="00087D54" w:rsidRPr="00F91AF1">
        <w:rPr>
          <w:rFonts w:ascii="Arial" w:hAnsi="Arial" w:cs="Arial"/>
        </w:rPr>
        <w:t>around</w:t>
      </w:r>
      <w:r w:rsidRPr="00F91AF1">
        <w:rPr>
          <w:rFonts w:ascii="Arial" w:hAnsi="Arial" w:cs="Arial"/>
        </w:rPr>
        <w:t xml:space="preserve"> employee expectations </w:t>
      </w:r>
      <w:r w:rsidR="00087D54" w:rsidRPr="00F91AF1">
        <w:rPr>
          <w:rFonts w:ascii="Arial" w:hAnsi="Arial" w:cs="Arial"/>
        </w:rPr>
        <w:t>is a key factor when looking to keep them motivated</w:t>
      </w:r>
      <w:r w:rsidRPr="00F91AF1">
        <w:rPr>
          <w:rFonts w:ascii="Arial" w:hAnsi="Arial" w:cs="Arial"/>
        </w:rPr>
        <w:t xml:space="preserve">, </w:t>
      </w:r>
      <w:r w:rsidR="00087D54" w:rsidRPr="00F91AF1">
        <w:rPr>
          <w:rFonts w:ascii="Arial" w:hAnsi="Arial" w:cs="Arial"/>
        </w:rPr>
        <w:t>engaged</w:t>
      </w:r>
      <w:r w:rsidRPr="00F91AF1">
        <w:rPr>
          <w:rFonts w:ascii="Arial" w:hAnsi="Arial" w:cs="Arial"/>
        </w:rPr>
        <w:t xml:space="preserve"> and </w:t>
      </w:r>
      <w:r w:rsidR="00087D54" w:rsidRPr="00F91AF1">
        <w:rPr>
          <w:rFonts w:ascii="Arial" w:hAnsi="Arial" w:cs="Arial"/>
        </w:rPr>
        <w:t>focused on their job</w:t>
      </w:r>
      <w:r w:rsidR="00521775" w:rsidRPr="00F91AF1">
        <w:rPr>
          <w:rFonts w:ascii="Arial" w:hAnsi="Arial" w:cs="Arial"/>
        </w:rPr>
        <w:t>, because w</w:t>
      </w:r>
      <w:r w:rsidRPr="00F91AF1">
        <w:rPr>
          <w:rFonts w:ascii="Arial" w:hAnsi="Arial" w:cs="Arial"/>
        </w:rPr>
        <w:t xml:space="preserve">hen </w:t>
      </w:r>
      <w:r w:rsidR="00521775" w:rsidRPr="00F91AF1">
        <w:rPr>
          <w:rFonts w:ascii="Arial" w:hAnsi="Arial" w:cs="Arial"/>
        </w:rPr>
        <w:t>employees</w:t>
      </w:r>
      <w:r w:rsidRPr="00F91AF1">
        <w:rPr>
          <w:rFonts w:ascii="Arial" w:hAnsi="Arial" w:cs="Arial"/>
        </w:rPr>
        <w:t xml:space="preserve"> see </w:t>
      </w:r>
      <w:r w:rsidR="00521775" w:rsidRPr="00F91AF1">
        <w:rPr>
          <w:rFonts w:ascii="Arial" w:hAnsi="Arial" w:cs="Arial"/>
        </w:rPr>
        <w:t>the importance around personal development</w:t>
      </w:r>
      <w:r w:rsidRPr="00F91AF1">
        <w:rPr>
          <w:rFonts w:ascii="Arial" w:hAnsi="Arial" w:cs="Arial"/>
        </w:rPr>
        <w:t xml:space="preserve">, they are more likely to stay committed and </w:t>
      </w:r>
      <w:r w:rsidR="00521775" w:rsidRPr="00F91AF1">
        <w:rPr>
          <w:rFonts w:ascii="Arial" w:hAnsi="Arial" w:cs="Arial"/>
        </w:rPr>
        <w:t>work harder</w:t>
      </w:r>
      <w:r w:rsidRPr="00F91AF1">
        <w:rPr>
          <w:rFonts w:ascii="Arial" w:hAnsi="Arial" w:cs="Arial"/>
        </w:rPr>
        <w:t xml:space="preserve"> (Bharadwaj, 2023). Gossack-Keenan (2020) highlights tools </w:t>
      </w:r>
      <w:r w:rsidR="00087D54" w:rsidRPr="00F91AF1">
        <w:rPr>
          <w:rFonts w:ascii="Arial" w:hAnsi="Arial" w:cs="Arial"/>
        </w:rPr>
        <w:t>like</w:t>
      </w:r>
      <w:r w:rsidRPr="00F91AF1">
        <w:rPr>
          <w:rFonts w:ascii="Arial" w:hAnsi="Arial" w:cs="Arial"/>
        </w:rPr>
        <w:t xml:space="preserve"> mind maps that can help to clarify and visualise development expectations, </w:t>
      </w:r>
      <w:r w:rsidR="00521775" w:rsidRPr="00F91AF1">
        <w:rPr>
          <w:rFonts w:ascii="Arial" w:hAnsi="Arial" w:cs="Arial"/>
        </w:rPr>
        <w:t>supporting</w:t>
      </w:r>
      <w:r w:rsidR="00087D54" w:rsidRPr="00F91AF1">
        <w:rPr>
          <w:rFonts w:ascii="Arial" w:hAnsi="Arial" w:cs="Arial"/>
        </w:rPr>
        <w:t xml:space="preserve"> </w:t>
      </w:r>
      <w:r w:rsidRPr="00F91AF1">
        <w:rPr>
          <w:rFonts w:ascii="Arial" w:hAnsi="Arial" w:cs="Arial"/>
        </w:rPr>
        <w:t xml:space="preserve">transparency between employees and management. Conversely, if expectations are poorly managed, employees may become disengaged, creating conflict or leave the company, which is especially bad in SME’s where skills are hard to replace. Therefore, managing expectations is not just an administrative exercise but important for making sure employees stay and the business grows. </w:t>
      </w:r>
      <w:r w:rsidR="00087D54" w:rsidRPr="00F91AF1">
        <w:rPr>
          <w:rFonts w:ascii="Arial" w:hAnsi="Arial" w:cs="Arial"/>
        </w:rPr>
        <w:t xml:space="preserve">Employee development is also a legal requirement that is set out by the UK data Protection Act </w:t>
      </w:r>
      <w:r w:rsidR="00877B4C" w:rsidRPr="00F91AF1">
        <w:rPr>
          <w:rFonts w:ascii="Arial" w:hAnsi="Arial" w:cs="Arial"/>
        </w:rPr>
        <w:t>(</w:t>
      </w:r>
      <w:r w:rsidR="00087D54" w:rsidRPr="00F91AF1">
        <w:rPr>
          <w:rFonts w:ascii="Arial" w:hAnsi="Arial" w:cs="Arial"/>
        </w:rPr>
        <w:t>2018</w:t>
      </w:r>
      <w:r w:rsidR="00877B4C" w:rsidRPr="00F91AF1">
        <w:rPr>
          <w:rFonts w:ascii="Arial" w:hAnsi="Arial" w:cs="Arial"/>
        </w:rPr>
        <w:t>)</w:t>
      </w:r>
      <w:r w:rsidR="00087D54" w:rsidRPr="00F91AF1">
        <w:rPr>
          <w:rFonts w:ascii="Arial" w:hAnsi="Arial" w:cs="Arial"/>
        </w:rPr>
        <w:t xml:space="preserve">, particularly when keeping training records in mandatory training, like health and safety (Erdos, 2023). </w:t>
      </w:r>
      <w:r w:rsidR="0009158C" w:rsidRPr="00F91AF1">
        <w:rPr>
          <w:rFonts w:ascii="Arial" w:hAnsi="Arial" w:cs="Arial"/>
        </w:rPr>
        <w:t>Consequently,</w:t>
      </w:r>
      <w:r w:rsidR="00087D54" w:rsidRPr="00F91AF1">
        <w:rPr>
          <w:rFonts w:ascii="Arial" w:hAnsi="Arial" w:cs="Arial"/>
        </w:rPr>
        <w:t xml:space="preserve"> the manager will need to consider the digital safety when completing </w:t>
      </w:r>
      <w:r w:rsidR="0009158C" w:rsidRPr="00F91AF1">
        <w:rPr>
          <w:rFonts w:ascii="Arial" w:hAnsi="Arial" w:cs="Arial"/>
        </w:rPr>
        <w:t xml:space="preserve">training online. </w:t>
      </w:r>
    </w:p>
    <w:p w14:paraId="772EAEE1" w14:textId="77777777" w:rsidR="00FE4FD0" w:rsidRPr="00F91AF1" w:rsidRDefault="00000000" w:rsidP="00F91AF1">
      <w:pPr>
        <w:pStyle w:val="Heading3"/>
        <w:spacing w:line="360" w:lineRule="auto"/>
        <w:jc w:val="both"/>
        <w:rPr>
          <w:rFonts w:ascii="Arial" w:hAnsi="Arial" w:cs="Arial"/>
        </w:rPr>
      </w:pPr>
      <w:bookmarkStart w:id="8" w:name="_Toc211023413"/>
      <w:r w:rsidRPr="00F91AF1">
        <w:rPr>
          <w:rFonts w:ascii="Arial" w:hAnsi="Arial" w:cs="Arial"/>
        </w:rPr>
        <w:t>4.1 Aligning Organisational Needs with Career Expectations</w:t>
      </w:r>
      <w:bookmarkEnd w:id="8"/>
    </w:p>
    <w:p w14:paraId="54F7D537" w14:textId="67941A8A" w:rsidR="00FE4FD0" w:rsidRPr="00F91AF1" w:rsidRDefault="00000000" w:rsidP="00F91AF1">
      <w:pPr>
        <w:spacing w:line="360" w:lineRule="auto"/>
        <w:jc w:val="both"/>
        <w:rPr>
          <w:rFonts w:ascii="Arial" w:hAnsi="Arial" w:cs="Arial"/>
        </w:rPr>
      </w:pPr>
      <w:r w:rsidRPr="00F91AF1">
        <w:rPr>
          <w:rFonts w:ascii="Arial" w:hAnsi="Arial" w:cs="Arial"/>
        </w:rPr>
        <w:t xml:space="preserve">Aligning employee goals and organisational strategy helps motivate and keep the employee. Cao (2025) argues that employees show commitment when their goals are in line with the businesses. In the salon, if a practitioner wants to complete an advance course within areas such as skin boosters, the manager could support this as this high-end service may </w:t>
      </w:r>
      <w:r w:rsidR="0009158C" w:rsidRPr="00F91AF1">
        <w:rPr>
          <w:rFonts w:ascii="Arial" w:hAnsi="Arial" w:cs="Arial"/>
        </w:rPr>
        <w:t>provide</w:t>
      </w:r>
      <w:r w:rsidRPr="00F91AF1">
        <w:rPr>
          <w:rFonts w:ascii="Arial" w:hAnsi="Arial" w:cs="Arial"/>
        </w:rPr>
        <w:t xml:space="preserve"> added revenue, as well as more options to the client. </w:t>
      </w:r>
      <w:r w:rsidRPr="00F91AF1">
        <w:rPr>
          <w:rFonts w:ascii="Arial" w:hAnsi="Arial" w:cs="Arial"/>
        </w:rPr>
        <w:lastRenderedPageBreak/>
        <w:t xml:space="preserve">However, unshared goals such as completing qualifications with no relevance to the business, an art degree, would not bring in revenue to the business, therefore it is important to understand the difference. Beardmore </w:t>
      </w:r>
      <w:r w:rsidRPr="00F91AF1">
        <w:rPr>
          <w:rFonts w:ascii="Arial" w:hAnsi="Arial" w:cs="Arial"/>
          <w:i/>
          <w:iCs/>
        </w:rPr>
        <w:t>et al.</w:t>
      </w:r>
      <w:r w:rsidRPr="00F91AF1">
        <w:rPr>
          <w:rFonts w:ascii="Arial" w:hAnsi="Arial" w:cs="Arial"/>
        </w:rPr>
        <w:t xml:space="preserve"> (2024) suggest that communication and feedback are essential when setting expectations and preventing dissatisfaction. </w:t>
      </w:r>
      <w:proofErr w:type="spellStart"/>
      <w:r w:rsidRPr="00F91AF1">
        <w:rPr>
          <w:rFonts w:ascii="Arial" w:hAnsi="Arial" w:cs="Arial"/>
        </w:rPr>
        <w:t>Pohlan</w:t>
      </w:r>
      <w:proofErr w:type="spellEnd"/>
      <w:r w:rsidRPr="00F91AF1">
        <w:rPr>
          <w:rFonts w:ascii="Arial" w:hAnsi="Arial" w:cs="Arial"/>
        </w:rPr>
        <w:t xml:space="preserve"> and Steffes (2024) also note that too much focus on organisational priorities may limit creativity and motivation, therefore the manager should look to balance the business goals with the employees. By reviewing this, the manager can plan resources to help satisfy the employees needs and increase its revenue.</w:t>
      </w:r>
    </w:p>
    <w:p w14:paraId="42BB72FA" w14:textId="31835761" w:rsidR="00FE4FD0" w:rsidRPr="00F91AF1" w:rsidRDefault="00000000" w:rsidP="00F91AF1">
      <w:pPr>
        <w:pStyle w:val="Heading3"/>
        <w:spacing w:line="360" w:lineRule="auto"/>
        <w:jc w:val="both"/>
        <w:rPr>
          <w:rFonts w:ascii="Arial" w:hAnsi="Arial" w:cs="Arial"/>
        </w:rPr>
      </w:pPr>
      <w:bookmarkStart w:id="9" w:name="_Toc211023414"/>
      <w:r w:rsidRPr="00F91AF1">
        <w:rPr>
          <w:rFonts w:ascii="Arial" w:hAnsi="Arial" w:cs="Arial"/>
        </w:rPr>
        <w:t>4.2 The Role of Organisational Structures</w:t>
      </w:r>
      <w:bookmarkEnd w:id="9"/>
    </w:p>
    <w:p w14:paraId="2C36AC0D" w14:textId="1A0E02C1" w:rsidR="00FE4FD0" w:rsidRPr="00F91AF1" w:rsidRDefault="00000000" w:rsidP="00F91AF1">
      <w:pPr>
        <w:spacing w:line="360" w:lineRule="auto"/>
        <w:jc w:val="both"/>
        <w:rPr>
          <w:rFonts w:ascii="Arial" w:hAnsi="Arial" w:cs="Arial"/>
        </w:rPr>
      </w:pPr>
      <w:r w:rsidRPr="00F91AF1">
        <w:rPr>
          <w:rFonts w:ascii="Arial" w:hAnsi="Arial" w:cs="Arial"/>
        </w:rPr>
        <w:t xml:space="preserve">Organisational structures </w:t>
      </w:r>
      <w:r w:rsidR="00A516A5" w:rsidRPr="00F91AF1">
        <w:rPr>
          <w:rFonts w:ascii="Arial" w:hAnsi="Arial" w:cs="Arial"/>
        </w:rPr>
        <w:t>define</w:t>
      </w:r>
      <w:r w:rsidRPr="00F91AF1">
        <w:rPr>
          <w:rFonts w:ascii="Arial" w:hAnsi="Arial" w:cs="Arial"/>
        </w:rPr>
        <w:t xml:space="preserve"> the roles involved, like the manager and its employees underneath</w:t>
      </w:r>
      <w:r w:rsidR="00A516A5" w:rsidRPr="00F91AF1">
        <w:rPr>
          <w:rFonts w:ascii="Arial" w:hAnsi="Arial" w:cs="Arial"/>
        </w:rPr>
        <w:t xml:space="preserve">, </w:t>
      </w:r>
      <w:r w:rsidR="00877B4C" w:rsidRPr="00F91AF1">
        <w:rPr>
          <w:rFonts w:ascii="Arial" w:hAnsi="Arial" w:cs="Arial"/>
        </w:rPr>
        <w:t xml:space="preserve">showing the different job roles, and routes to progress within, however with the salon being small, it </w:t>
      </w:r>
      <w:r w:rsidRPr="00F91AF1">
        <w:rPr>
          <w:rFonts w:ascii="Arial" w:hAnsi="Arial" w:cs="Arial"/>
        </w:rPr>
        <w:t xml:space="preserve">may not have a structure. The employees would directly communicate to the manger, </w:t>
      </w:r>
      <w:r w:rsidR="00A516A5" w:rsidRPr="00F91AF1">
        <w:rPr>
          <w:rFonts w:ascii="Arial" w:hAnsi="Arial" w:cs="Arial"/>
        </w:rPr>
        <w:t>and there may not be an option for progression in SMEs</w:t>
      </w:r>
      <w:r w:rsidRPr="00F91AF1">
        <w:rPr>
          <w:rFonts w:ascii="Arial" w:hAnsi="Arial" w:cs="Arial"/>
        </w:rPr>
        <w:t xml:space="preserve">. This might affect how employees see their future within the business as they may not be able to reach a position they long for. Currie </w:t>
      </w:r>
      <w:r w:rsidRPr="00F91AF1">
        <w:rPr>
          <w:rFonts w:ascii="Arial" w:hAnsi="Arial" w:cs="Arial"/>
          <w:i/>
          <w:iCs/>
        </w:rPr>
        <w:t>et al</w:t>
      </w:r>
      <w:r w:rsidRPr="00F91AF1">
        <w:rPr>
          <w:rFonts w:ascii="Arial" w:hAnsi="Arial" w:cs="Arial"/>
        </w:rPr>
        <w:t>. (2025) highlights opportunities for staff promote</w:t>
      </w:r>
      <w:r w:rsidR="0009158C" w:rsidRPr="00F91AF1">
        <w:rPr>
          <w:rFonts w:ascii="Arial" w:hAnsi="Arial" w:cs="Arial"/>
        </w:rPr>
        <w:t>s</w:t>
      </w:r>
      <w:r w:rsidRPr="00F91AF1">
        <w:rPr>
          <w:rFonts w:ascii="Arial" w:hAnsi="Arial" w:cs="Arial"/>
        </w:rPr>
        <w:t xml:space="preserve"> fairness and transparency, particularly where </w:t>
      </w:r>
      <w:r w:rsidR="0009158C" w:rsidRPr="00F91AF1">
        <w:rPr>
          <w:rFonts w:ascii="Arial" w:hAnsi="Arial" w:cs="Arial"/>
        </w:rPr>
        <w:t>there is clarity around development</w:t>
      </w:r>
      <w:r w:rsidRPr="00F91AF1">
        <w:rPr>
          <w:rFonts w:ascii="Arial" w:hAnsi="Arial" w:cs="Arial"/>
        </w:rPr>
        <w:t xml:space="preserve">. In SMEs such as the salon, </w:t>
      </w:r>
      <w:r w:rsidR="0009158C" w:rsidRPr="00F91AF1">
        <w:rPr>
          <w:rFonts w:ascii="Arial" w:hAnsi="Arial" w:cs="Arial"/>
        </w:rPr>
        <w:t>this may lack an organisational structure</w:t>
      </w:r>
      <w:r w:rsidRPr="00F91AF1">
        <w:rPr>
          <w:rFonts w:ascii="Arial" w:hAnsi="Arial" w:cs="Arial"/>
        </w:rPr>
        <w:t xml:space="preserve">, but managers can still look to promote professional growth by creating opportunities a treatment ambassador or a training mentor, </w:t>
      </w:r>
      <w:r w:rsidR="005A1989" w:rsidRPr="00F91AF1">
        <w:rPr>
          <w:rFonts w:ascii="Arial" w:hAnsi="Arial" w:cs="Arial"/>
        </w:rPr>
        <w:t>making</w:t>
      </w:r>
      <w:r w:rsidRPr="00F91AF1">
        <w:rPr>
          <w:rFonts w:ascii="Arial" w:hAnsi="Arial" w:cs="Arial"/>
        </w:rPr>
        <w:t xml:space="preserve"> the position attractive. Additionally, a flexible structure can help to motive employees through recognition, however it may risk employees not understanding their role if expectations are not clearly communicated. </w:t>
      </w:r>
    </w:p>
    <w:p w14:paraId="48733049" w14:textId="77777777" w:rsidR="00FE4FD0" w:rsidRPr="00F91AF1" w:rsidRDefault="00000000" w:rsidP="00F91AF1">
      <w:pPr>
        <w:pStyle w:val="Heading3"/>
        <w:spacing w:line="360" w:lineRule="auto"/>
        <w:jc w:val="both"/>
        <w:rPr>
          <w:rFonts w:ascii="Arial" w:hAnsi="Arial" w:cs="Arial"/>
        </w:rPr>
      </w:pPr>
      <w:bookmarkStart w:id="10" w:name="_Toc211023415"/>
      <w:r w:rsidRPr="00F91AF1">
        <w:rPr>
          <w:rFonts w:ascii="Arial" w:hAnsi="Arial" w:cs="Arial"/>
        </w:rPr>
        <w:t>4.3 Appraisals, Assessment and Feedback</w:t>
      </w:r>
      <w:bookmarkEnd w:id="10"/>
    </w:p>
    <w:p w14:paraId="061037E4" w14:textId="63E76054" w:rsidR="00FE4FD0" w:rsidRPr="00F91AF1" w:rsidRDefault="00000000" w:rsidP="00F91AF1">
      <w:pPr>
        <w:spacing w:line="360" w:lineRule="auto"/>
        <w:jc w:val="both"/>
        <w:rPr>
          <w:rFonts w:ascii="Arial" w:hAnsi="Arial" w:cs="Arial"/>
        </w:rPr>
      </w:pPr>
      <w:r w:rsidRPr="00F91AF1">
        <w:rPr>
          <w:rFonts w:ascii="Arial" w:hAnsi="Arial" w:cs="Arial"/>
        </w:rPr>
        <w:t xml:space="preserve">Appraisals and feedback processes are important for managing expectations, aligning personal development with organisational goals </w:t>
      </w:r>
      <w:r w:rsidR="005A1989" w:rsidRPr="00F91AF1">
        <w:rPr>
          <w:rFonts w:ascii="Arial" w:hAnsi="Arial" w:cs="Arial"/>
        </w:rPr>
        <w:t>that</w:t>
      </w:r>
      <w:r w:rsidRPr="00F91AF1">
        <w:rPr>
          <w:rFonts w:ascii="Arial" w:hAnsi="Arial" w:cs="Arial"/>
        </w:rPr>
        <w:t xml:space="preserve"> enhance performance (CIPD, 2023). In the salon, </w:t>
      </w:r>
      <w:r w:rsidR="005A1989" w:rsidRPr="00F91AF1">
        <w:rPr>
          <w:rFonts w:ascii="Arial" w:hAnsi="Arial" w:cs="Arial"/>
        </w:rPr>
        <w:t xml:space="preserve">a skills matrix may support </w:t>
      </w:r>
      <w:r w:rsidRPr="00F91AF1">
        <w:rPr>
          <w:rFonts w:ascii="Arial" w:hAnsi="Arial" w:cs="Arial"/>
        </w:rPr>
        <w:t xml:space="preserve">appraisals </w:t>
      </w:r>
      <w:r w:rsidR="005A1989" w:rsidRPr="00F91AF1">
        <w:rPr>
          <w:rFonts w:ascii="Arial" w:hAnsi="Arial" w:cs="Arial"/>
        </w:rPr>
        <w:t>by identifying</w:t>
      </w:r>
      <w:r w:rsidRPr="00F91AF1">
        <w:rPr>
          <w:rFonts w:ascii="Arial" w:hAnsi="Arial" w:cs="Arial"/>
        </w:rPr>
        <w:t xml:space="preserve"> existing skills</w:t>
      </w:r>
      <w:r w:rsidR="005A1989" w:rsidRPr="00F91AF1">
        <w:rPr>
          <w:rFonts w:ascii="Arial" w:hAnsi="Arial" w:cs="Arial"/>
        </w:rPr>
        <w:t>, allowing them to be c</w:t>
      </w:r>
      <w:r w:rsidRPr="00F91AF1">
        <w:rPr>
          <w:rFonts w:ascii="Arial" w:hAnsi="Arial" w:cs="Arial"/>
        </w:rPr>
        <w:t xml:space="preserve">ross matched to the business objectives. Ang (2025) emphasises that effective feedback </w:t>
      </w:r>
      <w:r w:rsidR="005A1989" w:rsidRPr="00F91AF1">
        <w:rPr>
          <w:rFonts w:ascii="Arial" w:hAnsi="Arial" w:cs="Arial"/>
        </w:rPr>
        <w:t>given to employees may help them feel</w:t>
      </w:r>
      <w:r w:rsidRPr="00F91AF1">
        <w:rPr>
          <w:rFonts w:ascii="Arial" w:hAnsi="Arial" w:cs="Arial"/>
        </w:rPr>
        <w:t xml:space="preserve"> empowered </w:t>
      </w:r>
      <w:r w:rsidR="005A1989" w:rsidRPr="00F91AF1">
        <w:rPr>
          <w:rFonts w:ascii="Arial" w:hAnsi="Arial" w:cs="Arial"/>
        </w:rPr>
        <w:t xml:space="preserve">and </w:t>
      </w:r>
      <w:r w:rsidRPr="00F91AF1">
        <w:rPr>
          <w:rFonts w:ascii="Arial" w:hAnsi="Arial" w:cs="Arial"/>
        </w:rPr>
        <w:t xml:space="preserve">voice concerns </w:t>
      </w:r>
      <w:r w:rsidR="005A1989" w:rsidRPr="00F91AF1">
        <w:rPr>
          <w:rFonts w:ascii="Arial" w:hAnsi="Arial" w:cs="Arial"/>
        </w:rPr>
        <w:t>or</w:t>
      </w:r>
      <w:r w:rsidRPr="00F91AF1">
        <w:rPr>
          <w:rFonts w:ascii="Arial" w:hAnsi="Arial" w:cs="Arial"/>
        </w:rPr>
        <w:t xml:space="preserve"> ambitions</w:t>
      </w:r>
      <w:r w:rsidR="005A1989" w:rsidRPr="00F91AF1">
        <w:rPr>
          <w:rFonts w:ascii="Arial" w:hAnsi="Arial" w:cs="Arial"/>
        </w:rPr>
        <w:t>, allowing the manager to build a good working relationship with them</w:t>
      </w:r>
      <w:r w:rsidRPr="00F91AF1">
        <w:rPr>
          <w:rFonts w:ascii="Arial" w:hAnsi="Arial" w:cs="Arial"/>
        </w:rPr>
        <w:t xml:space="preserve">. However, feedback can be problematic if </w:t>
      </w:r>
      <w:r w:rsidR="005A1989" w:rsidRPr="00F91AF1">
        <w:rPr>
          <w:rFonts w:ascii="Arial" w:hAnsi="Arial" w:cs="Arial"/>
        </w:rPr>
        <w:t>not understood</w:t>
      </w:r>
      <w:r w:rsidRPr="00F91AF1">
        <w:rPr>
          <w:rFonts w:ascii="Arial" w:hAnsi="Arial" w:cs="Arial"/>
        </w:rPr>
        <w:t xml:space="preserve"> or if there are no follow-up actions. </w:t>
      </w:r>
      <w:r w:rsidR="005A1989" w:rsidRPr="00F91AF1">
        <w:rPr>
          <w:rFonts w:ascii="Arial" w:hAnsi="Arial" w:cs="Arial"/>
        </w:rPr>
        <w:t xml:space="preserve">Where </w:t>
      </w:r>
      <w:proofErr w:type="spellStart"/>
      <w:r w:rsidRPr="00F91AF1">
        <w:rPr>
          <w:rFonts w:ascii="Arial" w:hAnsi="Arial" w:cs="Arial"/>
        </w:rPr>
        <w:t>Alawaji</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xml:space="preserve">. (2025) talks </w:t>
      </w:r>
      <w:r w:rsidR="005A1989" w:rsidRPr="00F91AF1">
        <w:rPr>
          <w:rFonts w:ascii="Arial" w:hAnsi="Arial" w:cs="Arial"/>
        </w:rPr>
        <w:t xml:space="preserve">on </w:t>
      </w:r>
      <w:r w:rsidRPr="00F91AF1">
        <w:rPr>
          <w:rFonts w:ascii="Arial" w:hAnsi="Arial" w:cs="Arial"/>
        </w:rPr>
        <w:t xml:space="preserve">how appraisals help to measure </w:t>
      </w:r>
      <w:r w:rsidRPr="00F91AF1">
        <w:rPr>
          <w:rFonts w:ascii="Arial" w:hAnsi="Arial" w:cs="Arial"/>
        </w:rPr>
        <w:lastRenderedPageBreak/>
        <w:t xml:space="preserve">objectives and create meaningful outcomes, Adams (2022) talks about using SMART objectives in appraisals helping to structure, create accountability and a clear link between personal growth and the businesses priorities. </w:t>
      </w:r>
      <w:r w:rsidR="005A1989" w:rsidRPr="00F91AF1">
        <w:rPr>
          <w:rFonts w:ascii="Arial" w:hAnsi="Arial" w:cs="Arial"/>
        </w:rPr>
        <w:t xml:space="preserve">As a </w:t>
      </w:r>
      <w:proofErr w:type="gramStart"/>
      <w:r w:rsidR="005A1989" w:rsidRPr="00F91AF1">
        <w:rPr>
          <w:rFonts w:ascii="Arial" w:hAnsi="Arial" w:cs="Arial"/>
        </w:rPr>
        <w:t>result</w:t>
      </w:r>
      <w:proofErr w:type="gramEnd"/>
      <w:r w:rsidR="005A1989" w:rsidRPr="00F91AF1">
        <w:rPr>
          <w:rFonts w:ascii="Arial" w:hAnsi="Arial" w:cs="Arial"/>
        </w:rPr>
        <w:t xml:space="preserve"> the manager could implement SART objectives when carrying out regular progress reviews, allowing a chance to measure the employees progress, however this</w:t>
      </w:r>
      <w:r w:rsidRPr="00F91AF1">
        <w:rPr>
          <w:rFonts w:ascii="Arial" w:hAnsi="Arial" w:cs="Arial"/>
        </w:rPr>
        <w:t xml:space="preserve"> level of structure is not always suitable in SMEs where flexibility and adaptability are needed to meet the changing clients need for new treatment trends.</w:t>
      </w:r>
      <w:r w:rsidR="005A1989" w:rsidRPr="00F91AF1">
        <w:rPr>
          <w:rFonts w:ascii="Arial" w:hAnsi="Arial" w:cs="Arial"/>
        </w:rPr>
        <w:t xml:space="preserve"> More importantly, </w:t>
      </w:r>
      <w:r w:rsidR="009C7E61" w:rsidRPr="00F91AF1">
        <w:rPr>
          <w:rFonts w:ascii="Arial" w:hAnsi="Arial" w:cs="Arial"/>
        </w:rPr>
        <w:t xml:space="preserve">the manager needs to consider the </w:t>
      </w:r>
      <w:r w:rsidR="005A1989" w:rsidRPr="00F91AF1">
        <w:rPr>
          <w:rFonts w:ascii="Arial" w:hAnsi="Arial" w:cs="Arial"/>
        </w:rPr>
        <w:t>time</w:t>
      </w:r>
      <w:r w:rsidR="009C7E61" w:rsidRPr="00F91AF1">
        <w:rPr>
          <w:rFonts w:ascii="Arial" w:hAnsi="Arial" w:cs="Arial"/>
        </w:rPr>
        <w:t xml:space="preserve"> to complete these as </w:t>
      </w:r>
      <w:r w:rsidR="005A1989" w:rsidRPr="00F91AF1">
        <w:rPr>
          <w:rFonts w:ascii="Arial" w:hAnsi="Arial" w:cs="Arial"/>
        </w:rPr>
        <w:t xml:space="preserve">the salon </w:t>
      </w:r>
      <w:r w:rsidR="009C7E61" w:rsidRPr="00F91AF1">
        <w:rPr>
          <w:rFonts w:ascii="Arial" w:hAnsi="Arial" w:cs="Arial"/>
        </w:rPr>
        <w:t>may be</w:t>
      </w:r>
      <w:r w:rsidR="005A1989" w:rsidRPr="00F91AF1">
        <w:rPr>
          <w:rFonts w:ascii="Arial" w:hAnsi="Arial" w:cs="Arial"/>
        </w:rPr>
        <w:t xml:space="preserve"> busy. For this reason,</w:t>
      </w:r>
      <w:r w:rsidRPr="00F91AF1">
        <w:rPr>
          <w:rFonts w:ascii="Arial" w:hAnsi="Arial" w:cs="Arial"/>
        </w:rPr>
        <w:t xml:space="preserve"> </w:t>
      </w:r>
      <w:r w:rsidR="009C7E61" w:rsidRPr="00F91AF1">
        <w:rPr>
          <w:rFonts w:ascii="Arial" w:hAnsi="Arial" w:cs="Arial"/>
        </w:rPr>
        <w:t>building a business structure around training and development will allow for such</w:t>
      </w:r>
      <w:r w:rsidRPr="00F91AF1">
        <w:rPr>
          <w:rFonts w:ascii="Arial" w:hAnsi="Arial" w:cs="Arial"/>
        </w:rPr>
        <w:t xml:space="preserve"> reviews </w:t>
      </w:r>
      <w:r w:rsidR="009C7E61" w:rsidRPr="00F91AF1">
        <w:rPr>
          <w:rFonts w:ascii="Arial" w:hAnsi="Arial" w:cs="Arial"/>
        </w:rPr>
        <w:t>to be completed and</w:t>
      </w:r>
      <w:r w:rsidRPr="00F91AF1">
        <w:rPr>
          <w:rFonts w:ascii="Arial" w:hAnsi="Arial" w:cs="Arial"/>
        </w:rPr>
        <w:t xml:space="preserve"> allow the employee to be creative</w:t>
      </w:r>
      <w:r w:rsidR="009C7E61" w:rsidRPr="00F91AF1">
        <w:rPr>
          <w:rFonts w:ascii="Arial" w:hAnsi="Arial" w:cs="Arial"/>
        </w:rPr>
        <w:t>,</w:t>
      </w:r>
      <w:r w:rsidRPr="00F91AF1">
        <w:rPr>
          <w:rFonts w:ascii="Arial" w:hAnsi="Arial" w:cs="Arial"/>
        </w:rPr>
        <w:t xml:space="preserve"> </w:t>
      </w:r>
      <w:r w:rsidR="009C7E61" w:rsidRPr="00F91AF1">
        <w:rPr>
          <w:rFonts w:ascii="Arial" w:hAnsi="Arial" w:cs="Arial"/>
        </w:rPr>
        <w:t>whilst growing</w:t>
      </w:r>
      <w:r w:rsidRPr="00F91AF1">
        <w:rPr>
          <w:rFonts w:ascii="Arial" w:hAnsi="Arial" w:cs="Arial"/>
        </w:rPr>
        <w:t xml:space="preserve"> professionally. </w:t>
      </w:r>
      <w:r w:rsidR="009C7E61" w:rsidRPr="00F91AF1">
        <w:rPr>
          <w:rFonts w:ascii="Arial" w:hAnsi="Arial" w:cs="Arial"/>
        </w:rPr>
        <w:t>Reviews do not have to be as</w:t>
      </w:r>
      <w:r w:rsidR="005A1989" w:rsidRPr="00F91AF1">
        <w:rPr>
          <w:rFonts w:ascii="Arial" w:hAnsi="Arial" w:cs="Arial"/>
        </w:rPr>
        <w:t xml:space="preserve"> formally suggested, so l</w:t>
      </w:r>
      <w:r w:rsidR="009C7E61" w:rsidRPr="00F91AF1">
        <w:rPr>
          <w:rFonts w:ascii="Arial" w:hAnsi="Arial" w:cs="Arial"/>
        </w:rPr>
        <w:t>o</w:t>
      </w:r>
      <w:r w:rsidR="005A1989" w:rsidRPr="00F91AF1">
        <w:rPr>
          <w:rFonts w:ascii="Arial" w:hAnsi="Arial" w:cs="Arial"/>
        </w:rPr>
        <w:t xml:space="preserve">ng the manager documents these meetings for </w:t>
      </w:r>
      <w:r w:rsidR="009C7E61" w:rsidRPr="00F91AF1">
        <w:rPr>
          <w:rFonts w:ascii="Arial" w:hAnsi="Arial" w:cs="Arial"/>
        </w:rPr>
        <w:t xml:space="preserve">records. </w:t>
      </w:r>
    </w:p>
    <w:p w14:paraId="403D6DB4" w14:textId="0765635F" w:rsidR="00521775" w:rsidRPr="00F91AF1" w:rsidRDefault="00521775" w:rsidP="00F91AF1">
      <w:pPr>
        <w:spacing w:line="360" w:lineRule="auto"/>
        <w:jc w:val="both"/>
        <w:rPr>
          <w:rFonts w:ascii="Arial" w:hAnsi="Arial" w:cs="Arial"/>
        </w:rPr>
      </w:pPr>
      <w:r w:rsidRPr="00F91AF1">
        <w:rPr>
          <w:rFonts w:ascii="Arial" w:hAnsi="Arial" w:cs="Arial"/>
        </w:rPr>
        <w:t xml:space="preserve">Ultimately, the manager needs to consider the employees abilities and embed a learning and development programme, based on their job role and provide feedback to allow them to grow personally and professionally. Of course, this needs to line up with the salons business goals and a way in which the employee feels motived and valued enough to want to work harder and develop themselves. By embedding tool highlighted above, such as appraisals, this is a good way to communicate wants and needs and set plans, not only guided by the employee, but also meeting the expectations of the business growth and development plans. </w:t>
      </w:r>
    </w:p>
    <w:p w14:paraId="373CD15D" w14:textId="77777777" w:rsidR="00FE4FD0" w:rsidRPr="00F91AF1" w:rsidRDefault="00000000" w:rsidP="00F91AF1">
      <w:pPr>
        <w:pStyle w:val="Heading3"/>
        <w:spacing w:line="360" w:lineRule="auto"/>
        <w:jc w:val="both"/>
        <w:rPr>
          <w:rFonts w:ascii="Arial" w:hAnsi="Arial" w:cs="Arial"/>
        </w:rPr>
      </w:pPr>
      <w:bookmarkStart w:id="11" w:name="_Toc211023416"/>
      <w:r w:rsidRPr="00F91AF1">
        <w:rPr>
          <w:rFonts w:ascii="Arial" w:hAnsi="Arial" w:cs="Arial"/>
        </w:rPr>
        <w:t>4.4 Conflict and Skills Development</w:t>
      </w:r>
      <w:bookmarkEnd w:id="11"/>
    </w:p>
    <w:p w14:paraId="3338A4B8" w14:textId="2F1ED2EF"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t xml:space="preserve">When people think that training opportunities are unfair or not available, this </w:t>
      </w:r>
      <w:r w:rsidR="009C7E61" w:rsidRPr="00F91AF1">
        <w:rPr>
          <w:rFonts w:ascii="Arial" w:hAnsi="Arial" w:cs="Arial"/>
          <w:lang w:eastAsia="en-GB"/>
        </w:rPr>
        <w:t>may</w:t>
      </w:r>
      <w:r w:rsidRPr="00F91AF1">
        <w:rPr>
          <w:rFonts w:ascii="Arial" w:hAnsi="Arial" w:cs="Arial"/>
          <w:lang w:eastAsia="en-GB"/>
        </w:rPr>
        <w:t xml:space="preserve"> lead to conflict or </w:t>
      </w:r>
      <w:r w:rsidR="009C7E61" w:rsidRPr="00F91AF1">
        <w:rPr>
          <w:rFonts w:ascii="Arial" w:hAnsi="Arial" w:cs="Arial"/>
          <w:lang w:eastAsia="en-GB"/>
        </w:rPr>
        <w:t>the employee becoming disengaged (</w:t>
      </w:r>
      <w:proofErr w:type="spellStart"/>
      <w:r w:rsidRPr="00F91AF1">
        <w:rPr>
          <w:rFonts w:ascii="Arial" w:hAnsi="Arial" w:cs="Arial"/>
          <w:lang w:eastAsia="en-GB"/>
        </w:rPr>
        <w:t>Alrashidi</w:t>
      </w:r>
      <w:proofErr w:type="spellEnd"/>
      <w:r w:rsidRPr="00F91AF1">
        <w:rPr>
          <w:rFonts w:ascii="Arial" w:hAnsi="Arial" w:cs="Arial"/>
          <w:lang w:eastAsia="en-GB"/>
        </w:rPr>
        <w:t xml:space="preserve"> </w:t>
      </w:r>
      <w:r w:rsidRPr="00F91AF1">
        <w:rPr>
          <w:rFonts w:ascii="Arial" w:hAnsi="Arial" w:cs="Arial"/>
          <w:i/>
          <w:iCs/>
          <w:lang w:eastAsia="en-GB"/>
        </w:rPr>
        <w:t>et al.</w:t>
      </w:r>
      <w:r w:rsidR="009C7E61" w:rsidRPr="00F91AF1">
        <w:rPr>
          <w:rFonts w:ascii="Arial" w:hAnsi="Arial" w:cs="Arial"/>
          <w:lang w:eastAsia="en-GB"/>
        </w:rPr>
        <w:t>,</w:t>
      </w:r>
      <w:r w:rsidRPr="00F91AF1">
        <w:rPr>
          <w:rFonts w:ascii="Arial" w:hAnsi="Arial" w:cs="Arial"/>
          <w:lang w:eastAsia="en-GB"/>
        </w:rPr>
        <w:t xml:space="preserve"> 2023)</w:t>
      </w:r>
      <w:r w:rsidR="009C7E61" w:rsidRPr="00F91AF1">
        <w:rPr>
          <w:rFonts w:ascii="Arial" w:hAnsi="Arial" w:cs="Arial"/>
          <w:lang w:eastAsia="en-GB"/>
        </w:rPr>
        <w:t>, making</w:t>
      </w:r>
      <w:r w:rsidRPr="00F91AF1">
        <w:rPr>
          <w:rFonts w:ascii="Arial" w:hAnsi="Arial" w:cs="Arial"/>
          <w:lang w:eastAsia="en-GB"/>
        </w:rPr>
        <w:t xml:space="preserve"> their expectations </w:t>
      </w:r>
      <w:r w:rsidR="009C7E61" w:rsidRPr="00F91AF1">
        <w:rPr>
          <w:rFonts w:ascii="Arial" w:hAnsi="Arial" w:cs="Arial"/>
          <w:lang w:eastAsia="en-GB"/>
        </w:rPr>
        <w:t>not</w:t>
      </w:r>
      <w:r w:rsidRPr="00F91AF1">
        <w:rPr>
          <w:rFonts w:ascii="Arial" w:hAnsi="Arial" w:cs="Arial"/>
          <w:lang w:eastAsia="en-GB"/>
        </w:rPr>
        <w:t xml:space="preserve"> met. The salon manager should use clear methods to decide on training </w:t>
      </w:r>
      <w:r w:rsidR="009C7E61" w:rsidRPr="00F91AF1">
        <w:rPr>
          <w:rFonts w:ascii="Arial" w:hAnsi="Arial" w:cs="Arial"/>
          <w:lang w:eastAsia="en-GB"/>
        </w:rPr>
        <w:t>options</w:t>
      </w:r>
      <w:r w:rsidRPr="00F91AF1">
        <w:rPr>
          <w:rFonts w:ascii="Arial" w:hAnsi="Arial" w:cs="Arial"/>
          <w:lang w:eastAsia="en-GB"/>
        </w:rPr>
        <w:t xml:space="preserve">, to make this less of a problem. </w:t>
      </w:r>
      <w:r w:rsidR="009C7E61" w:rsidRPr="00F91AF1">
        <w:rPr>
          <w:rFonts w:ascii="Arial" w:hAnsi="Arial" w:cs="Arial"/>
          <w:lang w:eastAsia="en-GB"/>
        </w:rPr>
        <w:t>As suggested previously,</w:t>
      </w:r>
      <w:r w:rsidRPr="00F91AF1">
        <w:rPr>
          <w:rFonts w:ascii="Arial" w:hAnsi="Arial" w:cs="Arial"/>
          <w:lang w:eastAsia="en-GB"/>
        </w:rPr>
        <w:t xml:space="preserve"> a skills matrix </w:t>
      </w:r>
      <w:r w:rsidR="009C7E61" w:rsidRPr="00F91AF1">
        <w:rPr>
          <w:rFonts w:ascii="Arial" w:hAnsi="Arial" w:cs="Arial"/>
          <w:lang w:eastAsia="en-GB"/>
        </w:rPr>
        <w:t xml:space="preserve">could form part of the </w:t>
      </w:r>
      <w:r w:rsidRPr="00F91AF1">
        <w:rPr>
          <w:rFonts w:ascii="Arial" w:hAnsi="Arial" w:cs="Arial"/>
          <w:lang w:eastAsia="en-GB"/>
        </w:rPr>
        <w:t>development policy</w:t>
      </w:r>
      <w:r w:rsidR="009C7E61" w:rsidRPr="00F91AF1">
        <w:rPr>
          <w:rFonts w:ascii="Arial" w:hAnsi="Arial" w:cs="Arial"/>
          <w:lang w:eastAsia="en-GB"/>
        </w:rPr>
        <w:t xml:space="preserve">, </w:t>
      </w:r>
      <w:r w:rsidRPr="00F91AF1">
        <w:rPr>
          <w:rFonts w:ascii="Arial" w:hAnsi="Arial" w:cs="Arial"/>
          <w:lang w:eastAsia="en-GB"/>
        </w:rPr>
        <w:t>help</w:t>
      </w:r>
      <w:r w:rsidR="009C7E61" w:rsidRPr="00F91AF1">
        <w:rPr>
          <w:rFonts w:ascii="Arial" w:hAnsi="Arial" w:cs="Arial"/>
          <w:lang w:eastAsia="en-GB"/>
        </w:rPr>
        <w:t>ing</w:t>
      </w:r>
      <w:r w:rsidRPr="00F91AF1">
        <w:rPr>
          <w:rFonts w:ascii="Arial" w:hAnsi="Arial" w:cs="Arial"/>
          <w:lang w:eastAsia="en-GB"/>
        </w:rPr>
        <w:t xml:space="preserve"> employees to progress fairly and mak</w:t>
      </w:r>
      <w:r w:rsidR="009C7E61" w:rsidRPr="00F91AF1">
        <w:rPr>
          <w:rFonts w:ascii="Arial" w:hAnsi="Arial" w:cs="Arial"/>
          <w:lang w:eastAsia="en-GB"/>
        </w:rPr>
        <w:t xml:space="preserve">ing them feel happy in their job roles. </w:t>
      </w:r>
      <w:r w:rsidRPr="00F91AF1">
        <w:rPr>
          <w:rFonts w:ascii="Arial" w:hAnsi="Arial" w:cs="Arial"/>
          <w:lang w:eastAsia="en-GB"/>
        </w:rPr>
        <w:t xml:space="preserve"> </w:t>
      </w:r>
      <w:r w:rsidRPr="00F91AF1">
        <w:rPr>
          <w:rFonts w:ascii="Arial" w:hAnsi="Arial" w:cs="Arial"/>
          <w:lang w:eastAsia="en-GB"/>
        </w:rPr>
        <w:br/>
      </w:r>
      <w:r w:rsidR="009C7E61" w:rsidRPr="00F91AF1">
        <w:rPr>
          <w:rFonts w:ascii="Arial" w:hAnsi="Arial" w:cs="Arial"/>
          <w:lang w:eastAsia="en-GB"/>
        </w:rPr>
        <w:t>Employees</w:t>
      </w:r>
      <w:r w:rsidRPr="00F91AF1">
        <w:rPr>
          <w:rFonts w:ascii="Arial" w:hAnsi="Arial" w:cs="Arial"/>
          <w:lang w:eastAsia="en-GB"/>
        </w:rPr>
        <w:t xml:space="preserve"> are more likely to work together</w:t>
      </w:r>
      <w:r w:rsidR="009C7E61" w:rsidRPr="00F91AF1">
        <w:rPr>
          <w:rFonts w:ascii="Arial" w:hAnsi="Arial" w:cs="Arial"/>
          <w:lang w:eastAsia="en-GB"/>
        </w:rPr>
        <w:t xml:space="preserve"> </w:t>
      </w:r>
      <w:r w:rsidRPr="00F91AF1">
        <w:rPr>
          <w:rFonts w:ascii="Arial" w:hAnsi="Arial" w:cs="Arial"/>
          <w:lang w:eastAsia="en-GB"/>
        </w:rPr>
        <w:t xml:space="preserve">instead of </w:t>
      </w:r>
      <w:r w:rsidR="009C7E61" w:rsidRPr="00F91AF1">
        <w:rPr>
          <w:rFonts w:ascii="Arial" w:hAnsi="Arial" w:cs="Arial"/>
          <w:lang w:eastAsia="en-GB"/>
        </w:rPr>
        <w:t>competing when</w:t>
      </w:r>
      <w:r w:rsidRPr="00F91AF1">
        <w:rPr>
          <w:rFonts w:ascii="Arial" w:hAnsi="Arial" w:cs="Arial"/>
          <w:lang w:eastAsia="en-GB"/>
        </w:rPr>
        <w:t xml:space="preserve"> processes are fair and </w:t>
      </w:r>
      <w:r w:rsidR="009C7E61" w:rsidRPr="00F91AF1">
        <w:rPr>
          <w:rFonts w:ascii="Arial" w:hAnsi="Arial" w:cs="Arial"/>
          <w:lang w:eastAsia="en-GB"/>
        </w:rPr>
        <w:t>do not affect</w:t>
      </w:r>
      <w:r w:rsidRPr="00F91AF1">
        <w:rPr>
          <w:rFonts w:ascii="Arial" w:hAnsi="Arial" w:cs="Arial"/>
          <w:lang w:eastAsia="en-GB"/>
        </w:rPr>
        <w:t xml:space="preserve"> their mental health. </w:t>
      </w:r>
      <w:r w:rsidR="005E3D64" w:rsidRPr="00F91AF1">
        <w:rPr>
          <w:rFonts w:ascii="Arial" w:hAnsi="Arial" w:cs="Arial"/>
          <w:lang w:eastAsia="en-GB"/>
        </w:rPr>
        <w:t xml:space="preserve">Maslow’s (1943) Hierarchy of Needs (Mason, 2025) and Herzberg’s (1959) Motivation-Hygiene Theory </w:t>
      </w:r>
      <w:r w:rsidR="009641AD" w:rsidRPr="00F91AF1">
        <w:rPr>
          <w:rFonts w:ascii="Arial" w:hAnsi="Arial" w:cs="Arial"/>
          <w:lang w:eastAsia="en-GB"/>
        </w:rPr>
        <w:t xml:space="preserve">(Malik, 2021) </w:t>
      </w:r>
      <w:r w:rsidR="005E3D64" w:rsidRPr="00F91AF1">
        <w:rPr>
          <w:rFonts w:ascii="Arial" w:hAnsi="Arial" w:cs="Arial"/>
          <w:lang w:eastAsia="en-GB"/>
        </w:rPr>
        <w:t xml:space="preserve">highlight how motivation and self-fulfilment drive performance. At the salon, meeting employees’ needs through learning and development, such as accredited training, can improve </w:t>
      </w:r>
      <w:r w:rsidR="005E3D64" w:rsidRPr="00F91AF1">
        <w:rPr>
          <w:rFonts w:ascii="Arial" w:hAnsi="Arial" w:cs="Arial"/>
          <w:lang w:eastAsia="en-GB"/>
        </w:rPr>
        <w:lastRenderedPageBreak/>
        <w:t>confidence, job satisfaction, and service standards.</w:t>
      </w:r>
      <w:r w:rsidRPr="00F91AF1">
        <w:rPr>
          <w:rFonts w:ascii="Arial" w:hAnsi="Arial" w:cs="Arial"/>
          <w:lang w:eastAsia="en-GB"/>
        </w:rPr>
        <w:t xml:space="preserve"> But it might be hard for small businesses to find this balance since they may not have enough </w:t>
      </w:r>
      <w:r w:rsidR="009C7E61" w:rsidRPr="00F91AF1">
        <w:rPr>
          <w:rFonts w:ascii="Arial" w:hAnsi="Arial" w:cs="Arial"/>
          <w:lang w:eastAsia="en-GB"/>
        </w:rPr>
        <w:t>funds</w:t>
      </w:r>
      <w:r w:rsidRPr="00F91AF1">
        <w:rPr>
          <w:rFonts w:ascii="Arial" w:hAnsi="Arial" w:cs="Arial"/>
          <w:lang w:eastAsia="en-GB"/>
        </w:rPr>
        <w:t xml:space="preserve"> for training. Here, the manager needs to explain why development decisions</w:t>
      </w:r>
      <w:r w:rsidR="009C7E61" w:rsidRPr="00F91AF1">
        <w:rPr>
          <w:rFonts w:ascii="Arial" w:hAnsi="Arial" w:cs="Arial"/>
          <w:lang w:eastAsia="en-GB"/>
        </w:rPr>
        <w:t xml:space="preserve"> are made and </w:t>
      </w:r>
      <w:r w:rsidR="005E3D64" w:rsidRPr="00F91AF1">
        <w:rPr>
          <w:rFonts w:ascii="Arial" w:hAnsi="Arial" w:cs="Arial"/>
          <w:lang w:eastAsia="en-GB"/>
        </w:rPr>
        <w:t>treat employees</w:t>
      </w:r>
      <w:r w:rsidRPr="00F91AF1">
        <w:rPr>
          <w:rFonts w:ascii="Arial" w:hAnsi="Arial" w:cs="Arial"/>
          <w:lang w:eastAsia="en-GB"/>
        </w:rPr>
        <w:t xml:space="preserve"> fairly</w:t>
      </w:r>
      <w:r w:rsidR="009C7E61" w:rsidRPr="00F91AF1">
        <w:rPr>
          <w:rFonts w:ascii="Arial" w:hAnsi="Arial" w:cs="Arial"/>
          <w:lang w:eastAsia="en-GB"/>
        </w:rPr>
        <w:t>,</w:t>
      </w:r>
      <w:r w:rsidRPr="00F91AF1">
        <w:rPr>
          <w:rFonts w:ascii="Arial" w:hAnsi="Arial" w:cs="Arial"/>
          <w:lang w:eastAsia="en-GB"/>
        </w:rPr>
        <w:t xml:space="preserve"> when resources are limited</w:t>
      </w:r>
      <w:r w:rsidR="009C7E61" w:rsidRPr="00F91AF1">
        <w:rPr>
          <w:rFonts w:ascii="Arial" w:hAnsi="Arial" w:cs="Arial"/>
          <w:lang w:eastAsia="en-GB"/>
        </w:rPr>
        <w:t xml:space="preserve">, such as having a good reason why one employee is invested in over another. </w:t>
      </w:r>
    </w:p>
    <w:p w14:paraId="1F13E8B5" w14:textId="77777777" w:rsidR="00FE4FD0" w:rsidRPr="00F91AF1" w:rsidRDefault="00000000" w:rsidP="00F91AF1">
      <w:pPr>
        <w:pStyle w:val="Heading3"/>
        <w:spacing w:line="360" w:lineRule="auto"/>
        <w:jc w:val="both"/>
        <w:rPr>
          <w:rFonts w:ascii="Arial" w:hAnsi="Arial" w:cs="Arial"/>
        </w:rPr>
      </w:pPr>
      <w:bookmarkStart w:id="12" w:name="_Toc211023417"/>
      <w:r w:rsidRPr="00F91AF1">
        <w:rPr>
          <w:rFonts w:ascii="Arial" w:hAnsi="Arial" w:cs="Arial"/>
        </w:rPr>
        <w:t>4.5 Practical Suggestions for the Aesthetic Salon</w:t>
      </w:r>
      <w:bookmarkEnd w:id="12"/>
    </w:p>
    <w:p w14:paraId="59D334A1" w14:textId="271E71E4"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t xml:space="preserve">To manage expectations effectively, the salon should implement progress reviews as a regular part of the job, </w:t>
      </w:r>
      <w:r w:rsidR="009C7E61" w:rsidRPr="00F91AF1">
        <w:rPr>
          <w:rFonts w:ascii="Arial" w:hAnsi="Arial" w:cs="Arial"/>
          <w:lang w:eastAsia="en-GB"/>
        </w:rPr>
        <w:t>which</w:t>
      </w:r>
      <w:r w:rsidRPr="00F91AF1">
        <w:rPr>
          <w:rFonts w:ascii="Arial" w:hAnsi="Arial" w:cs="Arial"/>
          <w:lang w:eastAsia="en-GB"/>
        </w:rPr>
        <w:t xml:space="preserve"> sets out objectives that align with both the businesses and the employees’ goals (Adams, 2022). A skills matrix that shows employees how to advance in their roles, further develop and make them more motivated would support the manager. To keep communication open, the manager could think about having regular team meetings and one-on-one talks. This would help the employees' goals stay realistic and support the business's goals. It might also be </w:t>
      </w:r>
      <w:r w:rsidR="009C7E61" w:rsidRPr="00F91AF1">
        <w:rPr>
          <w:rFonts w:ascii="Arial" w:hAnsi="Arial" w:cs="Arial"/>
          <w:lang w:eastAsia="en-GB"/>
        </w:rPr>
        <w:t>a clever idea</w:t>
      </w:r>
      <w:r w:rsidRPr="00F91AF1">
        <w:rPr>
          <w:rFonts w:ascii="Arial" w:hAnsi="Arial" w:cs="Arial"/>
          <w:lang w:eastAsia="en-GB"/>
        </w:rPr>
        <w:t xml:space="preserve"> to write down these talks and use open evaluation methods, since this could show any dissatisfaction. The manager might also look to integrate CPD training into their daily operations by measuring the outcomes against client feedback, to help make sure that employees development contributes to the salons overall goal strategy. Ultimately, managing expectations is finding a balance between of being ambitious and realistic. The aesthetic salon may establish a motivated workforce, improve service quality, and keep its competitive edge by using clear structures, open communication, and equal access to training.</w:t>
      </w:r>
    </w:p>
    <w:p w14:paraId="1696EC44" w14:textId="50A708FF" w:rsidR="00FE4FD0" w:rsidRPr="00F91AF1" w:rsidRDefault="00000000" w:rsidP="00F91AF1">
      <w:pPr>
        <w:pStyle w:val="Heading2"/>
        <w:numPr>
          <w:ilvl w:val="0"/>
          <w:numId w:val="1"/>
        </w:numPr>
        <w:spacing w:line="360" w:lineRule="auto"/>
        <w:jc w:val="both"/>
        <w:rPr>
          <w:rFonts w:ascii="Arial" w:hAnsi="Arial" w:cs="Arial"/>
        </w:rPr>
      </w:pPr>
      <w:bookmarkStart w:id="13" w:name="_Toc211023418"/>
      <w:r w:rsidRPr="00F91AF1">
        <w:rPr>
          <w:rFonts w:ascii="Arial" w:hAnsi="Arial" w:cs="Arial"/>
        </w:rPr>
        <w:t>Critically Evaluating Development Vehicles</w:t>
      </w:r>
      <w:bookmarkEnd w:id="13"/>
    </w:p>
    <w:p w14:paraId="36F2B622" w14:textId="386C6F06" w:rsidR="00FE4FD0" w:rsidRPr="00F91AF1" w:rsidRDefault="009C7E61" w:rsidP="00F91AF1">
      <w:pPr>
        <w:spacing w:line="360" w:lineRule="auto"/>
        <w:jc w:val="both"/>
        <w:rPr>
          <w:rFonts w:ascii="Arial" w:hAnsi="Arial" w:cs="Arial"/>
          <w:lang w:eastAsia="en-GB"/>
        </w:rPr>
      </w:pPr>
      <w:r w:rsidRPr="00F91AF1">
        <w:rPr>
          <w:rFonts w:ascii="Arial" w:hAnsi="Arial" w:cs="Arial"/>
          <w:lang w:eastAsia="en-GB"/>
        </w:rPr>
        <w:t xml:space="preserve">Organisations use development vehicles to help workers learn new skills, gain </w:t>
      </w:r>
      <w:r w:rsidR="003B55E6" w:rsidRPr="00F91AF1">
        <w:rPr>
          <w:rFonts w:ascii="Arial" w:hAnsi="Arial" w:cs="Arial"/>
          <w:lang w:eastAsia="en-GB"/>
        </w:rPr>
        <w:t>knowledge,</w:t>
      </w:r>
      <w:r w:rsidRPr="00F91AF1">
        <w:rPr>
          <w:rFonts w:ascii="Arial" w:hAnsi="Arial" w:cs="Arial"/>
          <w:lang w:eastAsia="en-GB"/>
        </w:rPr>
        <w:t xml:space="preserve"> and grow</w:t>
      </w:r>
      <w:r w:rsidR="003B55E6" w:rsidRPr="00F91AF1">
        <w:rPr>
          <w:rFonts w:ascii="Arial" w:hAnsi="Arial" w:cs="Arial"/>
          <w:lang w:eastAsia="en-GB"/>
        </w:rPr>
        <w:t xml:space="preserve"> within the workplace</w:t>
      </w:r>
      <w:r w:rsidRPr="00F91AF1">
        <w:rPr>
          <w:rFonts w:ascii="Arial" w:hAnsi="Arial" w:cs="Arial"/>
          <w:lang w:eastAsia="en-GB"/>
        </w:rPr>
        <w:t xml:space="preserve">. </w:t>
      </w:r>
      <w:r w:rsidR="003B55E6" w:rsidRPr="00F91AF1">
        <w:rPr>
          <w:rFonts w:ascii="Arial" w:hAnsi="Arial" w:cs="Arial"/>
          <w:lang w:eastAsia="en-GB"/>
        </w:rPr>
        <w:t>Vehicles are</w:t>
      </w:r>
      <w:r w:rsidRPr="00F91AF1">
        <w:rPr>
          <w:rFonts w:ascii="Arial" w:hAnsi="Arial" w:cs="Arial"/>
          <w:lang w:eastAsia="en-GB"/>
        </w:rPr>
        <w:t xml:space="preserve"> usually pick based on </w:t>
      </w:r>
      <w:r w:rsidR="003B55E6" w:rsidRPr="00F91AF1">
        <w:rPr>
          <w:rFonts w:ascii="Arial" w:hAnsi="Arial" w:cs="Arial"/>
          <w:lang w:eastAsia="en-GB"/>
        </w:rPr>
        <w:t xml:space="preserve">measurements </w:t>
      </w:r>
      <w:r w:rsidRPr="00F91AF1">
        <w:rPr>
          <w:rFonts w:ascii="Arial" w:hAnsi="Arial" w:cs="Arial"/>
          <w:lang w:eastAsia="en-GB"/>
        </w:rPr>
        <w:t>like</w:t>
      </w:r>
      <w:r w:rsidR="003B55E6" w:rsidRPr="00F91AF1">
        <w:rPr>
          <w:rFonts w:ascii="Arial" w:hAnsi="Arial" w:cs="Arial"/>
          <w:lang w:eastAsia="en-GB"/>
        </w:rPr>
        <w:t>,</w:t>
      </w:r>
      <w:r w:rsidRPr="00F91AF1">
        <w:rPr>
          <w:rFonts w:ascii="Arial" w:hAnsi="Arial" w:cs="Arial"/>
          <w:lang w:eastAsia="en-GB"/>
        </w:rPr>
        <w:t xml:space="preserve"> the size of the business, the resources it has, </w:t>
      </w:r>
      <w:r w:rsidR="003B55E6" w:rsidRPr="00F91AF1">
        <w:rPr>
          <w:rFonts w:ascii="Arial" w:hAnsi="Arial" w:cs="Arial"/>
          <w:lang w:eastAsia="en-GB"/>
        </w:rPr>
        <w:t xml:space="preserve">available funds </w:t>
      </w:r>
      <w:r w:rsidRPr="00F91AF1">
        <w:rPr>
          <w:rFonts w:ascii="Arial" w:hAnsi="Arial" w:cs="Arial"/>
          <w:lang w:eastAsia="en-GB"/>
        </w:rPr>
        <w:t xml:space="preserve">and what employees expect (CIPD, 2023). </w:t>
      </w:r>
      <w:r w:rsidR="003B55E6" w:rsidRPr="00F91AF1">
        <w:rPr>
          <w:rFonts w:ascii="Arial" w:hAnsi="Arial" w:cs="Arial"/>
          <w:lang w:eastAsia="en-GB"/>
        </w:rPr>
        <w:t>What’s more</w:t>
      </w:r>
      <w:r w:rsidRPr="00F91AF1">
        <w:rPr>
          <w:rFonts w:ascii="Arial" w:hAnsi="Arial" w:cs="Arial"/>
          <w:lang w:eastAsia="en-GB"/>
        </w:rPr>
        <w:t xml:space="preserve"> important to think about </w:t>
      </w:r>
      <w:r w:rsidR="003B55E6" w:rsidRPr="00F91AF1">
        <w:rPr>
          <w:rFonts w:ascii="Arial" w:hAnsi="Arial" w:cs="Arial"/>
          <w:lang w:eastAsia="en-GB"/>
        </w:rPr>
        <w:t xml:space="preserve">is </w:t>
      </w:r>
      <w:r w:rsidRPr="00F91AF1">
        <w:rPr>
          <w:rFonts w:ascii="Arial" w:hAnsi="Arial" w:cs="Arial"/>
          <w:lang w:eastAsia="en-GB"/>
        </w:rPr>
        <w:t xml:space="preserve">whether the vehicle chosen is affordable and whether it meets the needs of the </w:t>
      </w:r>
      <w:r w:rsidR="003B55E6" w:rsidRPr="00F91AF1">
        <w:rPr>
          <w:rFonts w:ascii="Arial" w:hAnsi="Arial" w:cs="Arial"/>
          <w:lang w:eastAsia="en-GB"/>
        </w:rPr>
        <w:t>employee</w:t>
      </w:r>
      <w:r w:rsidRPr="00F91AF1">
        <w:rPr>
          <w:rFonts w:ascii="Arial" w:hAnsi="Arial" w:cs="Arial"/>
          <w:lang w:eastAsia="en-GB"/>
        </w:rPr>
        <w:t xml:space="preserve"> or lets the business adapt to changes in the industry.</w:t>
      </w:r>
    </w:p>
    <w:p w14:paraId="1842107E" w14:textId="77777777" w:rsidR="00FE4FD0" w:rsidRPr="00F91AF1" w:rsidRDefault="00000000" w:rsidP="00F91AF1">
      <w:pPr>
        <w:pStyle w:val="Heading3"/>
        <w:spacing w:line="360" w:lineRule="auto"/>
        <w:jc w:val="both"/>
        <w:rPr>
          <w:rFonts w:ascii="Arial" w:hAnsi="Arial" w:cs="Arial"/>
        </w:rPr>
      </w:pPr>
      <w:bookmarkStart w:id="14" w:name="_Toc211023419"/>
      <w:r w:rsidRPr="00F91AF1">
        <w:rPr>
          <w:rFonts w:ascii="Arial" w:hAnsi="Arial" w:cs="Arial"/>
        </w:rPr>
        <w:t>5.1 Development Vehicles</w:t>
      </w:r>
      <w:bookmarkEnd w:id="14"/>
      <w:r w:rsidRPr="00F91AF1">
        <w:rPr>
          <w:rFonts w:ascii="Arial" w:hAnsi="Arial" w:cs="Arial"/>
        </w:rPr>
        <w:t xml:space="preserve"> </w:t>
      </w:r>
    </w:p>
    <w:p w14:paraId="1DB2155F" w14:textId="0534BA20"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t>In an aesthetic salon, certificates, mentoring, workshops, CPD training</w:t>
      </w:r>
      <w:r w:rsidR="003B55E6" w:rsidRPr="00F91AF1">
        <w:rPr>
          <w:rFonts w:ascii="Arial" w:hAnsi="Arial" w:cs="Arial"/>
          <w:lang w:eastAsia="en-GB"/>
        </w:rPr>
        <w:t xml:space="preserve"> and </w:t>
      </w:r>
      <w:r w:rsidRPr="00F91AF1">
        <w:rPr>
          <w:rFonts w:ascii="Arial" w:hAnsi="Arial" w:cs="Arial"/>
          <w:lang w:eastAsia="en-GB"/>
        </w:rPr>
        <w:t>shadowing can help employees move up in their careers</w:t>
      </w:r>
      <w:r w:rsidR="003B55E6" w:rsidRPr="00F91AF1">
        <w:rPr>
          <w:rFonts w:ascii="Arial" w:hAnsi="Arial" w:cs="Arial"/>
          <w:lang w:eastAsia="en-GB"/>
        </w:rPr>
        <w:t xml:space="preserve">, however they all have </w:t>
      </w:r>
      <w:r w:rsidRPr="00F91AF1">
        <w:rPr>
          <w:rFonts w:ascii="Arial" w:hAnsi="Arial" w:cs="Arial"/>
          <w:lang w:eastAsia="en-GB"/>
        </w:rPr>
        <w:t xml:space="preserve">pros and cons. </w:t>
      </w:r>
      <w:r w:rsidRPr="00F91AF1">
        <w:rPr>
          <w:rFonts w:ascii="Arial" w:hAnsi="Arial" w:cs="Arial"/>
          <w:lang w:eastAsia="en-GB"/>
        </w:rPr>
        <w:lastRenderedPageBreak/>
        <w:t xml:space="preserve">For example, formal training gives you recognised credentials, but it can </w:t>
      </w:r>
      <w:r w:rsidR="003B55E6" w:rsidRPr="00F91AF1">
        <w:rPr>
          <w:rFonts w:ascii="Arial" w:hAnsi="Arial" w:cs="Arial"/>
          <w:lang w:eastAsia="en-GB"/>
        </w:rPr>
        <w:t xml:space="preserve">cost more </w:t>
      </w:r>
      <w:r w:rsidRPr="00F91AF1">
        <w:rPr>
          <w:rFonts w:ascii="Arial" w:hAnsi="Arial" w:cs="Arial"/>
          <w:lang w:eastAsia="en-GB"/>
        </w:rPr>
        <w:t xml:space="preserve">and </w:t>
      </w:r>
      <w:r w:rsidR="003B55E6" w:rsidRPr="00F91AF1">
        <w:rPr>
          <w:rFonts w:ascii="Arial" w:hAnsi="Arial" w:cs="Arial"/>
          <w:lang w:eastAsia="en-GB"/>
        </w:rPr>
        <w:t xml:space="preserve">be </w:t>
      </w:r>
      <w:r w:rsidRPr="00F91AF1">
        <w:rPr>
          <w:rFonts w:ascii="Arial" w:hAnsi="Arial" w:cs="Arial"/>
          <w:lang w:eastAsia="en-GB"/>
        </w:rPr>
        <w:t xml:space="preserve">time-consuming. For instance, accredited aesthetics training makes sure that patients are </w:t>
      </w:r>
      <w:r w:rsidR="00BE4AB2" w:rsidRPr="00F91AF1">
        <w:rPr>
          <w:rFonts w:ascii="Arial" w:hAnsi="Arial" w:cs="Arial"/>
          <w:lang w:eastAsia="en-GB"/>
        </w:rPr>
        <w:t>safe,</w:t>
      </w:r>
      <w:r w:rsidRPr="00F91AF1">
        <w:rPr>
          <w:rFonts w:ascii="Arial" w:hAnsi="Arial" w:cs="Arial"/>
          <w:lang w:eastAsia="en-GB"/>
        </w:rPr>
        <w:t xml:space="preserve"> and standards are high, but these programs can be expensive and take </w:t>
      </w:r>
      <w:r w:rsidR="003B55E6" w:rsidRPr="00F91AF1">
        <w:rPr>
          <w:rFonts w:ascii="Arial" w:hAnsi="Arial" w:cs="Arial"/>
          <w:lang w:eastAsia="en-GB"/>
        </w:rPr>
        <w:t>up</w:t>
      </w:r>
      <w:r w:rsidRPr="00F91AF1">
        <w:rPr>
          <w:rFonts w:ascii="Arial" w:hAnsi="Arial" w:cs="Arial"/>
          <w:lang w:eastAsia="en-GB"/>
        </w:rPr>
        <w:t xml:space="preserve"> time (National Laser Institute, 2023). Coaching and observation are two informal ways of learning that tend to encourage working together and sharing knowledge, but they do</w:t>
      </w:r>
      <w:r w:rsidR="003B55E6" w:rsidRPr="00F91AF1">
        <w:rPr>
          <w:rFonts w:ascii="Arial" w:hAnsi="Arial" w:cs="Arial"/>
          <w:lang w:eastAsia="en-GB"/>
        </w:rPr>
        <w:t xml:space="preserve"> not</w:t>
      </w:r>
      <w:r w:rsidRPr="00F91AF1">
        <w:rPr>
          <w:rFonts w:ascii="Arial" w:hAnsi="Arial" w:cs="Arial"/>
          <w:lang w:eastAsia="en-GB"/>
        </w:rPr>
        <w:t xml:space="preserve"> always have clear results. These strategies encourage people to work together and share information, making the classroom a place where everyone learns (Pandey, 2024). The salon manager may want to look closely at the pros and cons of each learning vehicle in terms of both money and growth. Knapik (2024) stresses that investments in structured learning must be justified by measurable improvements in employee performance or client satisfaction. Ghosh et al. (2023) </w:t>
      </w:r>
      <w:r w:rsidR="003B55E6" w:rsidRPr="00F91AF1">
        <w:rPr>
          <w:rFonts w:ascii="Arial" w:hAnsi="Arial" w:cs="Arial"/>
          <w:lang w:eastAsia="en-GB"/>
        </w:rPr>
        <w:t>highlights</w:t>
      </w:r>
      <w:r w:rsidRPr="00F91AF1">
        <w:rPr>
          <w:rFonts w:ascii="Arial" w:hAnsi="Arial" w:cs="Arial"/>
          <w:lang w:eastAsia="en-GB"/>
        </w:rPr>
        <w:t xml:space="preserve"> that overly rigid frameworks can inhibit creativity, which is crucial in aesthetic contexts that rely on innovation and personalisation. The Michigan Model could help the manager make sure that all training programs are </w:t>
      </w:r>
      <w:r w:rsidR="003B55E6" w:rsidRPr="00F91AF1">
        <w:rPr>
          <w:rFonts w:ascii="Arial" w:hAnsi="Arial" w:cs="Arial"/>
          <w:lang w:eastAsia="en-GB"/>
        </w:rPr>
        <w:t>related</w:t>
      </w:r>
      <w:r w:rsidRPr="00F91AF1">
        <w:rPr>
          <w:rFonts w:ascii="Arial" w:hAnsi="Arial" w:cs="Arial"/>
          <w:lang w:eastAsia="en-GB"/>
        </w:rPr>
        <w:t xml:space="preserve"> to better performance and higher profits by making sure that learning and development are in line with strategic company goals (Eisman et al., 2022). </w:t>
      </w:r>
      <w:r w:rsidR="003B55E6" w:rsidRPr="00F91AF1">
        <w:rPr>
          <w:rFonts w:ascii="Arial" w:hAnsi="Arial" w:cs="Arial"/>
          <w:lang w:eastAsia="en-GB"/>
        </w:rPr>
        <w:t>Moreover, b</w:t>
      </w:r>
      <w:r w:rsidRPr="00F91AF1">
        <w:rPr>
          <w:rFonts w:ascii="Arial" w:hAnsi="Arial" w:cs="Arial"/>
          <w:lang w:eastAsia="en-GB"/>
        </w:rPr>
        <w:t xml:space="preserve">y focussing on matching </w:t>
      </w:r>
      <w:r w:rsidR="003B55E6" w:rsidRPr="00F91AF1">
        <w:rPr>
          <w:rFonts w:ascii="Arial" w:hAnsi="Arial" w:cs="Arial"/>
          <w:lang w:eastAsia="en-GB"/>
        </w:rPr>
        <w:t>employee skills</w:t>
      </w:r>
      <w:r w:rsidRPr="00F91AF1">
        <w:rPr>
          <w:rFonts w:ascii="Arial" w:hAnsi="Arial" w:cs="Arial"/>
          <w:lang w:eastAsia="en-GB"/>
        </w:rPr>
        <w:t xml:space="preserve"> to the needs of the business, this could help the salon link individual learning to measurable outcomes like keeping clients or improving the quality of treatment. T</w:t>
      </w:r>
      <w:r w:rsidR="003B55E6" w:rsidRPr="00F91AF1">
        <w:rPr>
          <w:rFonts w:ascii="Arial" w:hAnsi="Arial" w:cs="Arial"/>
          <w:lang w:eastAsia="en-GB"/>
        </w:rPr>
        <w:t>herefore, t</w:t>
      </w:r>
      <w:r w:rsidRPr="00F91AF1">
        <w:rPr>
          <w:rFonts w:ascii="Arial" w:hAnsi="Arial" w:cs="Arial"/>
          <w:lang w:eastAsia="en-GB"/>
        </w:rPr>
        <w:t>he CPD Cycle is a planned way for professionals to keep learning</w:t>
      </w:r>
      <w:r w:rsidR="003B55E6" w:rsidRPr="00F91AF1">
        <w:rPr>
          <w:rFonts w:ascii="Arial" w:hAnsi="Arial" w:cs="Arial"/>
          <w:lang w:eastAsia="en-GB"/>
        </w:rPr>
        <w:t xml:space="preserve">, </w:t>
      </w:r>
      <w:r w:rsidRPr="00F91AF1">
        <w:rPr>
          <w:rFonts w:ascii="Arial" w:hAnsi="Arial" w:cs="Arial"/>
          <w:lang w:eastAsia="en-GB"/>
        </w:rPr>
        <w:t>mak</w:t>
      </w:r>
      <w:r w:rsidR="003B55E6" w:rsidRPr="00F91AF1">
        <w:rPr>
          <w:rFonts w:ascii="Arial" w:hAnsi="Arial" w:cs="Arial"/>
          <w:lang w:eastAsia="en-GB"/>
        </w:rPr>
        <w:t>ing the employee</w:t>
      </w:r>
      <w:r w:rsidRPr="00F91AF1">
        <w:rPr>
          <w:rFonts w:ascii="Arial" w:hAnsi="Arial" w:cs="Arial"/>
          <w:lang w:eastAsia="en-GB"/>
        </w:rPr>
        <w:t xml:space="preserve"> think about what skills they need to get better at, how </w:t>
      </w:r>
      <w:r w:rsidR="003B55E6" w:rsidRPr="00F91AF1">
        <w:rPr>
          <w:rFonts w:ascii="Arial" w:hAnsi="Arial" w:cs="Arial"/>
          <w:lang w:eastAsia="en-GB"/>
        </w:rPr>
        <w:t>to get better</w:t>
      </w:r>
      <w:r w:rsidRPr="00F91AF1">
        <w:rPr>
          <w:rFonts w:ascii="Arial" w:hAnsi="Arial" w:cs="Arial"/>
          <w:lang w:eastAsia="en-GB"/>
        </w:rPr>
        <w:t xml:space="preserve"> and how well </w:t>
      </w:r>
      <w:r w:rsidR="003B55E6" w:rsidRPr="00F91AF1">
        <w:rPr>
          <w:rFonts w:ascii="Arial" w:hAnsi="Arial" w:cs="Arial"/>
          <w:lang w:eastAsia="en-GB"/>
        </w:rPr>
        <w:t>the p</w:t>
      </w:r>
      <w:r w:rsidR="00FB4760" w:rsidRPr="00F91AF1">
        <w:rPr>
          <w:rFonts w:ascii="Arial" w:hAnsi="Arial" w:cs="Arial"/>
          <w:lang w:eastAsia="en-GB"/>
        </w:rPr>
        <w:t>l</w:t>
      </w:r>
      <w:r w:rsidR="003B55E6" w:rsidRPr="00F91AF1">
        <w:rPr>
          <w:rFonts w:ascii="Arial" w:hAnsi="Arial" w:cs="Arial"/>
          <w:lang w:eastAsia="en-GB"/>
        </w:rPr>
        <w:t>an is working</w:t>
      </w:r>
      <w:r w:rsidRPr="00F91AF1">
        <w:rPr>
          <w:rFonts w:ascii="Arial" w:hAnsi="Arial" w:cs="Arial"/>
          <w:lang w:eastAsia="en-GB"/>
        </w:rPr>
        <w:t xml:space="preserve"> (The CPD certification service, 2021). If the manager uses this reflective method, it could help them keep the standards high and encourage employees to take charge of their own growth. The DIKW framework could also be used to turn raw client feedback or treatment data into useful information that the manager could use to figure out what skills are missing or what new treatment trends are starting to form</w:t>
      </w:r>
      <w:r w:rsidR="00FB4760" w:rsidRPr="00F91AF1">
        <w:rPr>
          <w:rFonts w:ascii="Arial" w:hAnsi="Arial" w:cs="Arial"/>
          <w:lang w:eastAsia="en-GB"/>
        </w:rPr>
        <w:t xml:space="preserve">, or </w:t>
      </w:r>
      <w:r w:rsidRPr="00F91AF1">
        <w:rPr>
          <w:rFonts w:ascii="Arial" w:hAnsi="Arial" w:cs="Arial"/>
          <w:lang w:eastAsia="en-GB"/>
        </w:rPr>
        <w:t>be considered when making plans (</w:t>
      </w:r>
      <w:proofErr w:type="spellStart"/>
      <w:r w:rsidRPr="00F91AF1">
        <w:rPr>
          <w:rFonts w:ascii="Arial" w:hAnsi="Arial" w:cs="Arial"/>
          <w:lang w:eastAsia="en-GB"/>
        </w:rPr>
        <w:t>Frike</w:t>
      </w:r>
      <w:proofErr w:type="spellEnd"/>
      <w:r w:rsidRPr="00F91AF1">
        <w:rPr>
          <w:rFonts w:ascii="Arial" w:hAnsi="Arial" w:cs="Arial"/>
          <w:lang w:eastAsia="en-GB"/>
        </w:rPr>
        <w:t xml:space="preserve">, 2019). If </w:t>
      </w:r>
      <w:r w:rsidR="00FB4760" w:rsidRPr="00F91AF1">
        <w:rPr>
          <w:rFonts w:ascii="Arial" w:hAnsi="Arial" w:cs="Arial"/>
          <w:lang w:eastAsia="en-GB"/>
        </w:rPr>
        <w:t>employees</w:t>
      </w:r>
      <w:r w:rsidRPr="00F91AF1">
        <w:rPr>
          <w:rFonts w:ascii="Arial" w:hAnsi="Arial" w:cs="Arial"/>
          <w:lang w:eastAsia="en-GB"/>
        </w:rPr>
        <w:t xml:space="preserve"> have different ideas about learning opportunities should be</w:t>
      </w:r>
      <w:r w:rsidR="00FB4760" w:rsidRPr="00F91AF1">
        <w:rPr>
          <w:rFonts w:ascii="Arial" w:hAnsi="Arial" w:cs="Arial"/>
          <w:lang w:eastAsia="en-GB"/>
        </w:rPr>
        <w:t>, then this</w:t>
      </w:r>
      <w:r w:rsidRPr="00F91AF1">
        <w:rPr>
          <w:rFonts w:ascii="Arial" w:hAnsi="Arial" w:cs="Arial"/>
          <w:lang w:eastAsia="en-GB"/>
        </w:rPr>
        <w:t xml:space="preserve"> could </w:t>
      </w:r>
      <w:r w:rsidR="00FB4760" w:rsidRPr="00F91AF1">
        <w:rPr>
          <w:rFonts w:ascii="Arial" w:hAnsi="Arial" w:cs="Arial"/>
          <w:lang w:eastAsia="en-GB"/>
        </w:rPr>
        <w:t>cause</w:t>
      </w:r>
      <w:r w:rsidRPr="00F91AF1">
        <w:rPr>
          <w:rFonts w:ascii="Arial" w:hAnsi="Arial" w:cs="Arial"/>
          <w:lang w:eastAsia="en-GB"/>
        </w:rPr>
        <w:t xml:space="preserve"> problems. The Stages of Conflict Cycle </w:t>
      </w:r>
      <w:r w:rsidR="00FB4760" w:rsidRPr="00F91AF1">
        <w:rPr>
          <w:rFonts w:ascii="Arial" w:hAnsi="Arial" w:cs="Arial"/>
          <w:lang w:eastAsia="en-GB"/>
        </w:rPr>
        <w:t>help</w:t>
      </w:r>
      <w:r w:rsidRPr="00F91AF1">
        <w:rPr>
          <w:rFonts w:ascii="Arial" w:hAnsi="Arial" w:cs="Arial"/>
          <w:lang w:eastAsia="en-GB"/>
        </w:rPr>
        <w:t xml:space="preserve"> deal with these arguments </w:t>
      </w:r>
      <w:r w:rsidR="00FB4760" w:rsidRPr="00F91AF1">
        <w:rPr>
          <w:rFonts w:ascii="Arial" w:hAnsi="Arial" w:cs="Arial"/>
          <w:lang w:eastAsia="en-GB"/>
        </w:rPr>
        <w:t>positively by</w:t>
      </w:r>
      <w:r w:rsidRPr="00F91AF1">
        <w:rPr>
          <w:rFonts w:ascii="Arial" w:hAnsi="Arial" w:cs="Arial"/>
          <w:lang w:eastAsia="en-GB"/>
        </w:rPr>
        <w:t xml:space="preserve"> finding the fundamental causes, encouraging </w:t>
      </w:r>
      <w:r w:rsidR="003B55E6" w:rsidRPr="00F91AF1">
        <w:rPr>
          <w:rFonts w:ascii="Arial" w:hAnsi="Arial" w:cs="Arial"/>
          <w:lang w:eastAsia="en-GB"/>
        </w:rPr>
        <w:t>conversation</w:t>
      </w:r>
      <w:r w:rsidRPr="00F91AF1">
        <w:rPr>
          <w:rFonts w:ascii="Arial" w:hAnsi="Arial" w:cs="Arial"/>
          <w:lang w:eastAsia="en-GB"/>
        </w:rPr>
        <w:t xml:space="preserve"> and bringing people together via clear communication. Finally, the manager may build a balanced learning culture by using the Model of Strategic Organisational Learning</w:t>
      </w:r>
      <w:r w:rsidR="0027259B" w:rsidRPr="00F91AF1">
        <w:rPr>
          <w:rFonts w:ascii="Arial" w:hAnsi="Arial" w:cs="Arial"/>
          <w:lang w:eastAsia="en-GB"/>
        </w:rPr>
        <w:t xml:space="preserve"> (MOSO) (</w:t>
      </w:r>
      <w:proofErr w:type="spellStart"/>
      <w:r w:rsidR="0027259B" w:rsidRPr="00F91AF1">
        <w:rPr>
          <w:rFonts w:ascii="Arial" w:hAnsi="Arial" w:cs="Arial"/>
          <w:lang w:eastAsia="en-GB"/>
        </w:rPr>
        <w:t>Oubibi</w:t>
      </w:r>
      <w:proofErr w:type="spellEnd"/>
      <w:r w:rsidR="0027259B" w:rsidRPr="00F91AF1">
        <w:rPr>
          <w:rFonts w:ascii="Arial" w:hAnsi="Arial" w:cs="Arial"/>
          <w:lang w:eastAsia="en-GB"/>
        </w:rPr>
        <w:t>, 2024).</w:t>
      </w:r>
    </w:p>
    <w:p w14:paraId="53EA9B2D" w14:textId="42C452AB"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lastRenderedPageBreak/>
        <w:t xml:space="preserve">When linked, these models can help to create a holistic view to employee development within the salon. The Michigan Model makes sure that training is aligned with the salons goals such as client satisfaction and profitability, while the MOSO model helps to create learning throughout daily operations. Together, they support learning and business objectives with the employee’s feedback. The CPD Cycle then creates </w:t>
      </w:r>
      <w:r w:rsidR="00FB4760" w:rsidRPr="00F91AF1">
        <w:rPr>
          <w:rFonts w:ascii="Arial" w:hAnsi="Arial" w:cs="Arial"/>
          <w:lang w:eastAsia="en-GB"/>
        </w:rPr>
        <w:t>a</w:t>
      </w:r>
      <w:r w:rsidRPr="00F91AF1">
        <w:rPr>
          <w:rFonts w:ascii="Arial" w:hAnsi="Arial" w:cs="Arial"/>
          <w:lang w:eastAsia="en-GB"/>
        </w:rPr>
        <w:t xml:space="preserve"> strategy, offering a formal method to identify learning needs, engage in development and evaluate outcomes</w:t>
      </w:r>
      <w:r w:rsidR="0027259B" w:rsidRPr="00F91AF1">
        <w:rPr>
          <w:rFonts w:ascii="Arial" w:hAnsi="Arial" w:cs="Arial"/>
          <w:lang w:eastAsia="en-GB"/>
        </w:rPr>
        <w:t xml:space="preserve"> (Frederick </w:t>
      </w:r>
      <w:r w:rsidR="0027259B" w:rsidRPr="00F91AF1">
        <w:rPr>
          <w:rFonts w:ascii="Arial" w:hAnsi="Arial" w:cs="Arial"/>
          <w:i/>
          <w:iCs/>
          <w:lang w:eastAsia="en-GB"/>
        </w:rPr>
        <w:t>et al.,</w:t>
      </w:r>
      <w:r w:rsidR="0027259B" w:rsidRPr="00F91AF1">
        <w:rPr>
          <w:rFonts w:ascii="Arial" w:hAnsi="Arial" w:cs="Arial"/>
          <w:lang w:eastAsia="en-GB"/>
        </w:rPr>
        <w:t xml:space="preserve"> 2025).</w:t>
      </w:r>
      <w:r w:rsidRPr="00F91AF1">
        <w:rPr>
          <w:rFonts w:ascii="Arial" w:hAnsi="Arial" w:cs="Arial"/>
          <w:lang w:eastAsia="en-GB"/>
        </w:rPr>
        <w:t xml:space="preserve"> Meanwhile, the DIKW framework looks at decision-making by reviewing data and turning it into actionable tasks that plans both CPD and business needs</w:t>
      </w:r>
      <w:r w:rsidR="0027259B" w:rsidRPr="00F91AF1">
        <w:rPr>
          <w:rFonts w:ascii="Arial" w:hAnsi="Arial" w:cs="Arial"/>
          <w:lang w:eastAsia="en-GB"/>
        </w:rPr>
        <w:t xml:space="preserve"> (Duca &amp; McDowell, 2025).</w:t>
      </w:r>
      <w:r w:rsidRPr="00F91AF1">
        <w:rPr>
          <w:rFonts w:ascii="Arial" w:hAnsi="Arial" w:cs="Arial"/>
          <w:lang w:eastAsia="en-GB"/>
        </w:rPr>
        <w:t xml:space="preserve"> Finally, when looking at the differences about training, </w:t>
      </w:r>
      <w:r w:rsidR="00036B63" w:rsidRPr="00F91AF1">
        <w:rPr>
          <w:rFonts w:ascii="Arial" w:hAnsi="Arial" w:cs="Arial"/>
          <w:lang w:eastAsia="en-GB"/>
        </w:rPr>
        <w:t xml:space="preserve">interactive methods, such as case studies, can help to approach conflict in training. </w:t>
      </w:r>
    </w:p>
    <w:p w14:paraId="6A4FF9FE" w14:textId="77777777" w:rsidR="00FE4FD0" w:rsidRPr="00F91AF1" w:rsidRDefault="00000000" w:rsidP="00F91AF1">
      <w:pPr>
        <w:pStyle w:val="Heading3"/>
        <w:spacing w:line="360" w:lineRule="auto"/>
        <w:jc w:val="both"/>
        <w:rPr>
          <w:rFonts w:ascii="Arial" w:hAnsi="Arial" w:cs="Arial"/>
        </w:rPr>
      </w:pPr>
      <w:bookmarkStart w:id="15" w:name="_Toc211023420"/>
      <w:r w:rsidRPr="00F91AF1">
        <w:rPr>
          <w:rFonts w:ascii="Arial" w:hAnsi="Arial" w:cs="Arial"/>
        </w:rPr>
        <w:t>5.2 Formal Training and Qualifications</w:t>
      </w:r>
      <w:bookmarkEnd w:id="15"/>
    </w:p>
    <w:p w14:paraId="19366DA7" w14:textId="2CF978FC" w:rsidR="00FE4FD0" w:rsidRPr="00F91AF1" w:rsidRDefault="00000000" w:rsidP="00F91AF1">
      <w:pPr>
        <w:spacing w:line="360" w:lineRule="auto"/>
        <w:jc w:val="both"/>
        <w:rPr>
          <w:rFonts w:ascii="Arial" w:hAnsi="Arial" w:cs="Arial"/>
        </w:rPr>
      </w:pPr>
      <w:r w:rsidRPr="00F91AF1">
        <w:rPr>
          <w:rFonts w:ascii="Arial" w:hAnsi="Arial" w:cs="Arial"/>
        </w:rPr>
        <w:t xml:space="preserve">Formal training is still one of the most well-known and trusted ways to develop, especially in fields where safety, rules and trust are </w:t>
      </w:r>
      <w:r w:rsidR="003B55E6" w:rsidRPr="00F91AF1">
        <w:rPr>
          <w:rFonts w:ascii="Arial" w:hAnsi="Arial" w:cs="Arial"/>
        </w:rPr>
        <w:t>especially important</w:t>
      </w:r>
      <w:r w:rsidRPr="00F91AF1">
        <w:rPr>
          <w:rFonts w:ascii="Arial" w:hAnsi="Arial" w:cs="Arial"/>
        </w:rPr>
        <w:t xml:space="preserve">. In aesthetics, dermal fillers and botulinum toxin treatments require comprehensive understanding of infection control and patient safety, which are both legal and ethical responsibilities. According to Härmä (2023), controlled CPD not only makes sure that people follow the rules, but it also improves their professional reputation and </w:t>
      </w:r>
      <w:r w:rsidR="00FB4760" w:rsidRPr="00F91AF1">
        <w:rPr>
          <w:rFonts w:ascii="Arial" w:hAnsi="Arial" w:cs="Arial"/>
        </w:rPr>
        <w:t>gain</w:t>
      </w:r>
      <w:r w:rsidRPr="00F91AF1">
        <w:rPr>
          <w:rFonts w:ascii="Arial" w:hAnsi="Arial" w:cs="Arial"/>
        </w:rPr>
        <w:t xml:space="preserve"> client</w:t>
      </w:r>
      <w:r w:rsidR="00FB4760" w:rsidRPr="00F91AF1">
        <w:rPr>
          <w:rFonts w:ascii="Arial" w:hAnsi="Arial" w:cs="Arial"/>
        </w:rPr>
        <w:t xml:space="preserve"> trust</w:t>
      </w:r>
      <w:r w:rsidRPr="00F91AF1">
        <w:rPr>
          <w:rFonts w:ascii="Arial" w:hAnsi="Arial" w:cs="Arial"/>
        </w:rPr>
        <w:t xml:space="preserve">. O’Neill and Devaney (2024) </w:t>
      </w:r>
      <w:r w:rsidR="00FB4760" w:rsidRPr="00F91AF1">
        <w:rPr>
          <w:rFonts w:ascii="Arial" w:hAnsi="Arial" w:cs="Arial"/>
        </w:rPr>
        <w:t>claim</w:t>
      </w:r>
      <w:r w:rsidRPr="00F91AF1">
        <w:rPr>
          <w:rFonts w:ascii="Arial" w:hAnsi="Arial" w:cs="Arial"/>
        </w:rPr>
        <w:t xml:space="preserve"> that structured training </w:t>
      </w:r>
      <w:r w:rsidR="00FB4760" w:rsidRPr="00F91AF1">
        <w:rPr>
          <w:rFonts w:ascii="Arial" w:hAnsi="Arial" w:cs="Arial"/>
        </w:rPr>
        <w:t>creates</w:t>
      </w:r>
      <w:r w:rsidRPr="00F91AF1">
        <w:rPr>
          <w:rFonts w:ascii="Arial" w:hAnsi="Arial" w:cs="Arial"/>
        </w:rPr>
        <w:t xml:space="preserve"> professional identity, </w:t>
      </w:r>
      <w:r w:rsidR="00FB4760" w:rsidRPr="00F91AF1">
        <w:rPr>
          <w:rFonts w:ascii="Arial" w:hAnsi="Arial" w:cs="Arial"/>
        </w:rPr>
        <w:t xml:space="preserve">mastering </w:t>
      </w:r>
      <w:r w:rsidRPr="00F91AF1">
        <w:rPr>
          <w:rFonts w:ascii="Arial" w:hAnsi="Arial" w:cs="Arial"/>
        </w:rPr>
        <w:t xml:space="preserve">accountability and trust in client-facing positions. </w:t>
      </w:r>
      <w:r w:rsidR="00FB4760" w:rsidRPr="00F91AF1">
        <w:rPr>
          <w:rFonts w:ascii="Arial" w:hAnsi="Arial" w:cs="Arial"/>
        </w:rPr>
        <w:t>Still,</w:t>
      </w:r>
      <w:r w:rsidRPr="00F91AF1">
        <w:rPr>
          <w:rFonts w:ascii="Arial" w:hAnsi="Arial" w:cs="Arial"/>
        </w:rPr>
        <w:t xml:space="preserve"> formal training can also have drawbacks as </w:t>
      </w:r>
      <w:r w:rsidR="00FB4760" w:rsidRPr="00F91AF1">
        <w:rPr>
          <w:rFonts w:ascii="Arial" w:hAnsi="Arial" w:cs="Arial"/>
        </w:rPr>
        <w:t>SMEs</w:t>
      </w:r>
      <w:r w:rsidRPr="00F91AF1">
        <w:rPr>
          <w:rFonts w:ascii="Arial" w:hAnsi="Arial" w:cs="Arial"/>
        </w:rPr>
        <w:t xml:space="preserve"> may not always be able to afford high fees, spend a lot of time, or follow strict course formats. If employees think that development chances are hard to get, relying too much on authorised certificates could make them angry. </w:t>
      </w:r>
      <w:proofErr w:type="spellStart"/>
      <w:r w:rsidRPr="00F91AF1">
        <w:rPr>
          <w:rFonts w:ascii="Arial" w:hAnsi="Arial" w:cs="Arial"/>
        </w:rPr>
        <w:t>Kayaalp</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xml:space="preserve">. (2024) assert that missed training expectations result in diminished employee motivation and retention, hence increasing the risk of turnover. </w:t>
      </w:r>
    </w:p>
    <w:p w14:paraId="5819541E" w14:textId="77777777" w:rsidR="00FE4FD0" w:rsidRPr="00F91AF1" w:rsidRDefault="00000000" w:rsidP="00F91AF1">
      <w:pPr>
        <w:spacing w:line="360" w:lineRule="auto"/>
        <w:jc w:val="both"/>
        <w:rPr>
          <w:rFonts w:ascii="Arial" w:hAnsi="Arial" w:cs="Arial"/>
        </w:rPr>
      </w:pPr>
      <w:r w:rsidRPr="00F91AF1">
        <w:rPr>
          <w:rFonts w:ascii="Arial" w:hAnsi="Arial" w:cs="Arial"/>
        </w:rPr>
        <w:t xml:space="preserve">To deal with these problems, the manager could use a cost-benefit analysis (CBA) to figure out which formal certifications give the best return on investment. This tool might help you put important courses, like infection control or complication management, at the top of your list and put off less important ones. Also, combining formal certifications with informal learning can provide you more options and lower expenses without lowering quality. The salon can maintain professional standards, improve employee </w:t>
      </w:r>
      <w:r w:rsidRPr="00F91AF1">
        <w:rPr>
          <w:rFonts w:ascii="Arial" w:hAnsi="Arial" w:cs="Arial"/>
        </w:rPr>
        <w:lastRenderedPageBreak/>
        <w:t>satisfaction, and make sure that training is in line with both strategic and financial goals by carefully considering all its possibilities.</w:t>
      </w:r>
    </w:p>
    <w:p w14:paraId="5EBCE26E" w14:textId="77777777" w:rsidR="00FE4FD0" w:rsidRPr="00F91AF1" w:rsidRDefault="00000000" w:rsidP="00F91AF1">
      <w:pPr>
        <w:pStyle w:val="Heading3"/>
        <w:spacing w:line="360" w:lineRule="auto"/>
        <w:jc w:val="both"/>
        <w:rPr>
          <w:rFonts w:ascii="Arial" w:hAnsi="Arial" w:cs="Arial"/>
        </w:rPr>
      </w:pPr>
      <w:bookmarkStart w:id="16" w:name="_Toc211023421"/>
      <w:r w:rsidRPr="00F91AF1">
        <w:rPr>
          <w:rFonts w:ascii="Arial" w:hAnsi="Arial" w:cs="Arial"/>
        </w:rPr>
        <w:t>5.3 Coaching and Mentoring</w:t>
      </w:r>
      <w:bookmarkEnd w:id="16"/>
    </w:p>
    <w:p w14:paraId="0F478682" w14:textId="52CE8081" w:rsidR="00FE4FD0" w:rsidRPr="00F91AF1" w:rsidRDefault="00000000" w:rsidP="00F91AF1">
      <w:pPr>
        <w:spacing w:line="360" w:lineRule="auto"/>
        <w:jc w:val="both"/>
        <w:rPr>
          <w:rFonts w:ascii="Arial" w:hAnsi="Arial" w:cs="Arial"/>
        </w:rPr>
      </w:pPr>
      <w:r w:rsidRPr="00F91AF1">
        <w:rPr>
          <w:rFonts w:ascii="Arial" w:hAnsi="Arial" w:cs="Arial"/>
        </w:rPr>
        <w:t xml:space="preserve">Coaching and mentorship provide tailored development opportunities and are particularly beneficial in aesthetic practices that require both technical proficiency and </w:t>
      </w:r>
      <w:r w:rsidR="004C331A" w:rsidRPr="00F91AF1">
        <w:rPr>
          <w:rFonts w:ascii="Arial" w:hAnsi="Arial" w:cs="Arial"/>
        </w:rPr>
        <w:t>people skills</w:t>
      </w:r>
      <w:r w:rsidRPr="00F91AF1">
        <w:rPr>
          <w:rFonts w:ascii="Arial" w:hAnsi="Arial" w:cs="Arial"/>
        </w:rPr>
        <w:t xml:space="preserve">. Cao </w:t>
      </w:r>
      <w:r w:rsidRPr="00F91AF1">
        <w:rPr>
          <w:rFonts w:ascii="Arial" w:hAnsi="Arial" w:cs="Arial"/>
          <w:i/>
          <w:iCs/>
        </w:rPr>
        <w:t>et al</w:t>
      </w:r>
      <w:r w:rsidRPr="00F91AF1">
        <w:rPr>
          <w:rFonts w:ascii="Arial" w:hAnsi="Arial" w:cs="Arial"/>
        </w:rPr>
        <w:t xml:space="preserve">. (2025) discusses how mentoring boosts employee confidence and retention, promoting professional development through the exchange of expertise, whereas Deng and Turner (2024) say that the success of coaching depends a lot on how skilled the mentor is, how much time they have, and how much assistance the organisation gives. In smaller salons, where experienced workers already have a lot on their plates, it may be hard to keep formal mentoring programs going without hurting productivity. One option may be to make informal mentoring a part of everyday work, like having experienced personnel give input during consultations or product demos. </w:t>
      </w:r>
      <w:r w:rsidR="00711640" w:rsidRPr="00F91AF1">
        <w:rPr>
          <w:rFonts w:ascii="Arial" w:hAnsi="Arial" w:cs="Arial"/>
        </w:rPr>
        <w:t>Moreover, this</w:t>
      </w:r>
      <w:r w:rsidRPr="00F91AF1">
        <w:rPr>
          <w:rFonts w:ascii="Arial" w:hAnsi="Arial" w:cs="Arial"/>
        </w:rPr>
        <w:t xml:space="preserve"> is in line with </w:t>
      </w:r>
      <w:proofErr w:type="spellStart"/>
      <w:r w:rsidRPr="00F91AF1">
        <w:rPr>
          <w:rFonts w:ascii="Arial" w:hAnsi="Arial" w:cs="Arial"/>
        </w:rPr>
        <w:t>Kayaalp</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(2024), who found that employees are more willing to adapt and grow when they feel like they own their work and have supportive relationships that lower their stress levels. The salon can create a culture of learning that encourages involvement and flexibility while keeping things running smoothly by embedding informal but structured mentoring.</w:t>
      </w:r>
    </w:p>
    <w:p w14:paraId="45FFD5F5" w14:textId="77777777" w:rsidR="00FE4FD0" w:rsidRPr="00F91AF1" w:rsidRDefault="00000000" w:rsidP="00F91AF1">
      <w:pPr>
        <w:pStyle w:val="Heading3"/>
        <w:spacing w:line="360" w:lineRule="auto"/>
        <w:jc w:val="both"/>
        <w:rPr>
          <w:rFonts w:ascii="Arial" w:hAnsi="Arial" w:cs="Arial"/>
        </w:rPr>
      </w:pPr>
      <w:bookmarkStart w:id="17" w:name="_Toc211023422"/>
      <w:r w:rsidRPr="00F91AF1">
        <w:rPr>
          <w:rFonts w:ascii="Arial" w:hAnsi="Arial" w:cs="Arial"/>
        </w:rPr>
        <w:t>5.4 E-Learning and Digital Platforms</w:t>
      </w:r>
      <w:bookmarkEnd w:id="17"/>
    </w:p>
    <w:p w14:paraId="02C002B5" w14:textId="7FA57D82" w:rsidR="00FE4FD0" w:rsidRPr="00F91AF1" w:rsidRDefault="00000000" w:rsidP="00F91AF1">
      <w:pPr>
        <w:spacing w:line="360" w:lineRule="auto"/>
        <w:jc w:val="both"/>
        <w:rPr>
          <w:rFonts w:ascii="Arial" w:hAnsi="Arial" w:cs="Arial"/>
        </w:rPr>
      </w:pPr>
      <w:r w:rsidRPr="00F91AF1">
        <w:rPr>
          <w:rFonts w:ascii="Arial" w:hAnsi="Arial" w:cs="Arial"/>
        </w:rPr>
        <w:t xml:space="preserve">E-learning platforms can help with ongoing CPD by offering online courses, webinars, and digital simulations that are flexible, </w:t>
      </w:r>
      <w:r w:rsidR="00711640" w:rsidRPr="00F91AF1">
        <w:rPr>
          <w:rFonts w:ascii="Arial" w:hAnsi="Arial" w:cs="Arial"/>
        </w:rPr>
        <w:t>cheap,</w:t>
      </w:r>
      <w:r w:rsidRPr="00F91AF1">
        <w:rPr>
          <w:rFonts w:ascii="Arial" w:hAnsi="Arial" w:cs="Arial"/>
        </w:rPr>
        <w:t xml:space="preserve"> and easy to get to. </w:t>
      </w:r>
      <w:proofErr w:type="spellStart"/>
      <w:r w:rsidRPr="00F91AF1">
        <w:rPr>
          <w:rFonts w:ascii="Arial" w:hAnsi="Arial" w:cs="Arial"/>
        </w:rPr>
        <w:t>Alrashidi</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xml:space="preserve">. (2023) recognise e-learning as an effective instrument for self-directed professional development, especially when traditional training is expensive or limited by time constraints. The salon could think about a hybrid strategy that combines online training with supervised </w:t>
      </w:r>
      <w:r w:rsidR="00711640" w:rsidRPr="00F91AF1">
        <w:rPr>
          <w:rFonts w:ascii="Arial" w:hAnsi="Arial" w:cs="Arial"/>
        </w:rPr>
        <w:t>direct</w:t>
      </w:r>
      <w:r w:rsidRPr="00F91AF1">
        <w:rPr>
          <w:rFonts w:ascii="Arial" w:hAnsi="Arial" w:cs="Arial"/>
        </w:rPr>
        <w:t xml:space="preserve"> workshops. Short, micro-learning modules, such as 10-minute videos on infection management, might go together with </w:t>
      </w:r>
      <w:r w:rsidR="00711640" w:rsidRPr="00F91AF1">
        <w:rPr>
          <w:rFonts w:ascii="Arial" w:hAnsi="Arial" w:cs="Arial"/>
        </w:rPr>
        <w:t>direct</w:t>
      </w:r>
      <w:r w:rsidRPr="00F91AF1">
        <w:rPr>
          <w:rFonts w:ascii="Arial" w:hAnsi="Arial" w:cs="Arial"/>
        </w:rPr>
        <w:t xml:space="preserve"> workshops. Zulfiqar and Khan (2024) say that this kind of hybrid learning keeps the interpersonal and experiential parts of aesthetic practices while also making them more flexible in the digital world. The manager may wish to consider building e-learning into the strategic growth plan. </w:t>
      </w:r>
    </w:p>
    <w:p w14:paraId="1B34800B" w14:textId="77777777" w:rsidR="00FE4FD0" w:rsidRPr="00F91AF1" w:rsidRDefault="00000000" w:rsidP="00F91AF1">
      <w:pPr>
        <w:pStyle w:val="Heading3"/>
        <w:spacing w:line="360" w:lineRule="auto"/>
        <w:jc w:val="both"/>
        <w:rPr>
          <w:rFonts w:ascii="Arial" w:hAnsi="Arial" w:cs="Arial"/>
        </w:rPr>
      </w:pPr>
      <w:bookmarkStart w:id="18" w:name="_Toc211023423"/>
      <w:r w:rsidRPr="00F91AF1">
        <w:rPr>
          <w:rFonts w:ascii="Arial" w:hAnsi="Arial" w:cs="Arial"/>
        </w:rPr>
        <w:lastRenderedPageBreak/>
        <w:t>5.5 Job Rotation and Assignments</w:t>
      </w:r>
      <w:bookmarkEnd w:id="18"/>
    </w:p>
    <w:p w14:paraId="4820F8DE" w14:textId="1F709261" w:rsidR="00FE4FD0" w:rsidRPr="00F91AF1" w:rsidRDefault="00000000" w:rsidP="00F91AF1">
      <w:pPr>
        <w:spacing w:line="360" w:lineRule="auto"/>
        <w:jc w:val="both"/>
        <w:rPr>
          <w:rFonts w:ascii="Arial" w:hAnsi="Arial" w:cs="Arial"/>
        </w:rPr>
      </w:pPr>
      <w:r w:rsidRPr="00F91AF1">
        <w:rPr>
          <w:rFonts w:ascii="Arial" w:hAnsi="Arial" w:cs="Arial"/>
        </w:rPr>
        <w:t xml:space="preserve">Job rotation and project-based assignments help employees learn more about the business by giving them different tasks to do for </w:t>
      </w:r>
      <w:r w:rsidR="00711640" w:rsidRPr="00F91AF1">
        <w:rPr>
          <w:rFonts w:ascii="Arial" w:hAnsi="Arial" w:cs="Arial"/>
        </w:rPr>
        <w:t>a brief time</w:t>
      </w:r>
      <w:r w:rsidR="00521775" w:rsidRPr="00F91AF1">
        <w:rPr>
          <w:rFonts w:ascii="Arial" w:hAnsi="Arial" w:cs="Arial"/>
        </w:rPr>
        <w:t xml:space="preserve"> as mentioned by</w:t>
      </w:r>
      <w:r w:rsidRPr="00F91AF1">
        <w:rPr>
          <w:rFonts w:ascii="Arial" w:hAnsi="Arial" w:cs="Arial"/>
        </w:rPr>
        <w:t xml:space="preserve"> Bharadwaj (2023) </w:t>
      </w:r>
      <w:r w:rsidR="00521775" w:rsidRPr="00F91AF1">
        <w:rPr>
          <w:rFonts w:ascii="Arial" w:hAnsi="Arial" w:cs="Arial"/>
        </w:rPr>
        <w:t xml:space="preserve">who </w:t>
      </w:r>
      <w:r w:rsidRPr="00F91AF1">
        <w:rPr>
          <w:rFonts w:ascii="Arial" w:hAnsi="Arial" w:cs="Arial"/>
        </w:rPr>
        <w:t xml:space="preserve">notes that these experiences embed adaptation and teamwork. </w:t>
      </w:r>
      <w:r w:rsidR="00521775" w:rsidRPr="00F91AF1">
        <w:rPr>
          <w:rFonts w:ascii="Arial" w:hAnsi="Arial" w:cs="Arial"/>
        </w:rPr>
        <w:t xml:space="preserve">Whereas </w:t>
      </w:r>
      <w:r w:rsidRPr="00F91AF1">
        <w:rPr>
          <w:rFonts w:ascii="Arial" w:hAnsi="Arial" w:cs="Arial"/>
        </w:rPr>
        <w:t xml:space="preserve">Adams (2022) says that if rotations are not well planned, they might mess up the workflow and make things less efficient in the near term. In a salon, job rotation could mean that employees follow consultations, run social media campaigns or take care of clients after they leave. The most important thing is organisation. Each rotation should have clear learning goals and ways to give feedback using progress review forms or short reflection sessions and gain feedback from employees and see if these experiences lead to better performance and motivation. </w:t>
      </w:r>
    </w:p>
    <w:p w14:paraId="33F84972" w14:textId="77777777" w:rsidR="00FE4FD0" w:rsidRPr="00F91AF1" w:rsidRDefault="00000000" w:rsidP="00F91AF1">
      <w:pPr>
        <w:pStyle w:val="Heading3"/>
        <w:spacing w:line="360" w:lineRule="auto"/>
        <w:jc w:val="both"/>
        <w:rPr>
          <w:rFonts w:ascii="Arial" w:hAnsi="Arial" w:cs="Arial"/>
        </w:rPr>
      </w:pPr>
      <w:bookmarkStart w:id="19" w:name="_Toc211023424"/>
      <w:r w:rsidRPr="00F91AF1">
        <w:rPr>
          <w:rFonts w:ascii="Arial" w:hAnsi="Arial" w:cs="Arial"/>
        </w:rPr>
        <w:t>5.6 External Development Opportunities</w:t>
      </w:r>
      <w:bookmarkEnd w:id="19"/>
    </w:p>
    <w:p w14:paraId="57266A5D" w14:textId="551970D0" w:rsidR="00FE4FD0" w:rsidRPr="00F91AF1" w:rsidRDefault="00000000" w:rsidP="00F91AF1">
      <w:pPr>
        <w:spacing w:line="360" w:lineRule="auto"/>
        <w:jc w:val="both"/>
        <w:rPr>
          <w:rFonts w:ascii="Arial" w:hAnsi="Arial" w:cs="Arial"/>
        </w:rPr>
      </w:pPr>
      <w:r w:rsidRPr="00F91AF1">
        <w:rPr>
          <w:rFonts w:ascii="Arial" w:hAnsi="Arial" w:cs="Arial"/>
        </w:rPr>
        <w:t xml:space="preserve">Industry conferences, professional </w:t>
      </w:r>
      <w:r w:rsidR="00711640" w:rsidRPr="00F91AF1">
        <w:rPr>
          <w:rFonts w:ascii="Arial" w:hAnsi="Arial" w:cs="Arial"/>
        </w:rPr>
        <w:t>groups,</w:t>
      </w:r>
      <w:r w:rsidRPr="00F91AF1">
        <w:rPr>
          <w:rFonts w:ascii="Arial" w:hAnsi="Arial" w:cs="Arial"/>
        </w:rPr>
        <w:t xml:space="preserve"> and networking events are examples of outside possibilities that help workers stay up to date on new developments and grow their professional identity. The CIPD (2023) says that networking makes employees more engaged and prouder of their work, while O'Neill and Devaney (2024) say that it also makes the company look better and improves its employer brand. For instance, going to the Aesthetics Conference &amp; Exhibition (ACE, 2025) in London can help workers learn about technology and best practices. Knapik (2024), on the other hand, warns that external learning should always connected to internal goals. If it </w:t>
      </w:r>
      <w:r w:rsidR="00711640" w:rsidRPr="00F91AF1">
        <w:rPr>
          <w:rFonts w:ascii="Arial" w:hAnsi="Arial" w:cs="Arial"/>
        </w:rPr>
        <w:t>is not</w:t>
      </w:r>
      <w:r w:rsidRPr="00F91AF1">
        <w:rPr>
          <w:rFonts w:ascii="Arial" w:hAnsi="Arial" w:cs="Arial"/>
        </w:rPr>
        <w:t xml:space="preserve">, the knowledge gained may not lead to better operations. </w:t>
      </w:r>
      <w:r w:rsidR="00711640" w:rsidRPr="00F91AF1">
        <w:rPr>
          <w:rFonts w:ascii="Arial" w:hAnsi="Arial" w:cs="Arial"/>
        </w:rPr>
        <w:t>Additionally</w:t>
      </w:r>
      <w:r w:rsidRPr="00F91AF1">
        <w:rPr>
          <w:rFonts w:ascii="Arial" w:hAnsi="Arial" w:cs="Arial"/>
        </w:rPr>
        <w:t>, after each event, the salon may have a debriefing or presentation session to make sure that outside ideas are shared and used</w:t>
      </w:r>
      <w:r w:rsidR="00711640" w:rsidRPr="00F91AF1">
        <w:rPr>
          <w:rFonts w:ascii="Arial" w:hAnsi="Arial" w:cs="Arial"/>
        </w:rPr>
        <w:t xml:space="preserve"> as this</w:t>
      </w:r>
      <w:r w:rsidRPr="00F91AF1">
        <w:rPr>
          <w:rFonts w:ascii="Arial" w:hAnsi="Arial" w:cs="Arial"/>
        </w:rPr>
        <w:t xml:space="preserve"> could be a good option to integrate a feedback session or use a more democratic leadership style by including the employees into the decision-making process. </w:t>
      </w:r>
    </w:p>
    <w:p w14:paraId="099EA3EB" w14:textId="77777777" w:rsidR="009641AD" w:rsidRPr="00F91AF1" w:rsidRDefault="00000000" w:rsidP="00F91AF1">
      <w:pPr>
        <w:spacing w:line="360" w:lineRule="auto"/>
        <w:jc w:val="both"/>
        <w:rPr>
          <w:rFonts w:ascii="Arial" w:hAnsi="Arial" w:cs="Arial"/>
        </w:rPr>
      </w:pPr>
      <w:r w:rsidRPr="00F91AF1">
        <w:rPr>
          <w:rFonts w:ascii="Arial" w:hAnsi="Arial" w:cs="Arial"/>
        </w:rPr>
        <w:t xml:space="preserve">To summarise, effectively managing employee development requires a mix of formal, </w:t>
      </w:r>
      <w:r w:rsidR="009641AD" w:rsidRPr="00F91AF1">
        <w:rPr>
          <w:rFonts w:ascii="Arial" w:hAnsi="Arial" w:cs="Arial"/>
        </w:rPr>
        <w:t xml:space="preserve">and informal </w:t>
      </w:r>
      <w:r w:rsidRPr="00F91AF1">
        <w:rPr>
          <w:rFonts w:ascii="Arial" w:hAnsi="Arial" w:cs="Arial"/>
        </w:rPr>
        <w:t>learning methods</w:t>
      </w:r>
      <w:r w:rsidR="009641AD" w:rsidRPr="00F91AF1">
        <w:rPr>
          <w:rFonts w:ascii="Arial" w:hAnsi="Arial" w:cs="Arial"/>
        </w:rPr>
        <w:t>, to which the salon may s</w:t>
      </w:r>
      <w:r w:rsidRPr="00F91AF1">
        <w:rPr>
          <w:rFonts w:ascii="Arial" w:hAnsi="Arial" w:cs="Arial"/>
        </w:rPr>
        <w:t>tay flexible</w:t>
      </w:r>
      <w:r w:rsidR="009641AD" w:rsidRPr="00F91AF1">
        <w:rPr>
          <w:rFonts w:ascii="Arial" w:hAnsi="Arial" w:cs="Arial"/>
        </w:rPr>
        <w:t xml:space="preserve"> and open to</w:t>
      </w:r>
      <w:r w:rsidRPr="00F91AF1">
        <w:rPr>
          <w:rFonts w:ascii="Arial" w:hAnsi="Arial" w:cs="Arial"/>
        </w:rPr>
        <w:t>.</w:t>
      </w:r>
      <w:r w:rsidR="009641AD" w:rsidRPr="00F91AF1">
        <w:rPr>
          <w:rFonts w:ascii="Arial" w:hAnsi="Arial" w:cs="Arial"/>
        </w:rPr>
        <w:t xml:space="preserve"> To manage the development expectations of its employees will involve aligning personal goals with the business objectives by using open communication, planning and feedback reviews. CIPD (2024) emphasises on aligning learning goals with organisational strategy, something which the salon achieves through ongoing reflection and measured outcomes within the PDP.</w:t>
      </w:r>
    </w:p>
    <w:p w14:paraId="4C0A3757" w14:textId="5374F46A" w:rsidR="00FE4FD0" w:rsidRPr="00F91AF1" w:rsidRDefault="00000000" w:rsidP="00F91AF1">
      <w:pPr>
        <w:pStyle w:val="Heading2"/>
        <w:numPr>
          <w:ilvl w:val="0"/>
          <w:numId w:val="1"/>
        </w:numPr>
        <w:spacing w:line="360" w:lineRule="auto"/>
        <w:jc w:val="both"/>
        <w:rPr>
          <w:rFonts w:ascii="Arial" w:hAnsi="Arial" w:cs="Arial"/>
        </w:rPr>
      </w:pPr>
      <w:bookmarkStart w:id="20" w:name="_Toc211023425"/>
      <w:r w:rsidRPr="00F91AF1">
        <w:rPr>
          <w:rFonts w:ascii="Arial" w:hAnsi="Arial" w:cs="Arial"/>
        </w:rPr>
        <w:lastRenderedPageBreak/>
        <w:t>Development Plan &amp; Performance Management</w:t>
      </w:r>
      <w:bookmarkEnd w:id="20"/>
    </w:p>
    <w:p w14:paraId="3EF9EE2E" w14:textId="4AD42EF6" w:rsidR="00FE4FD0" w:rsidRPr="00F91AF1" w:rsidRDefault="009641AD" w:rsidP="00F91AF1">
      <w:pPr>
        <w:spacing w:line="360" w:lineRule="auto"/>
        <w:jc w:val="both"/>
        <w:rPr>
          <w:rFonts w:ascii="Arial" w:hAnsi="Arial" w:cs="Arial"/>
          <w:lang w:eastAsia="en-GB"/>
        </w:rPr>
      </w:pPr>
      <w:r w:rsidRPr="00F91AF1">
        <w:rPr>
          <w:rFonts w:ascii="Arial" w:hAnsi="Arial" w:cs="Arial"/>
          <w:lang w:eastAsia="en-GB"/>
        </w:rPr>
        <w:t xml:space="preserve">The </w:t>
      </w:r>
      <w:r w:rsidR="00497D0D" w:rsidRPr="00F91AF1">
        <w:rPr>
          <w:rFonts w:ascii="Arial" w:hAnsi="Arial" w:cs="Arial"/>
          <w:lang w:eastAsia="en-GB"/>
        </w:rPr>
        <w:t>personal development plan (</w:t>
      </w:r>
      <w:r w:rsidRPr="00F91AF1">
        <w:rPr>
          <w:rFonts w:ascii="Arial" w:hAnsi="Arial" w:cs="Arial"/>
          <w:lang w:eastAsia="en-GB"/>
        </w:rPr>
        <w:t>PDP</w:t>
      </w:r>
      <w:r w:rsidR="00497D0D" w:rsidRPr="00F91AF1">
        <w:rPr>
          <w:rFonts w:ascii="Arial" w:hAnsi="Arial" w:cs="Arial"/>
          <w:lang w:eastAsia="en-GB"/>
        </w:rPr>
        <w:t>)</w:t>
      </w:r>
      <w:r w:rsidRPr="00F91AF1">
        <w:rPr>
          <w:rFonts w:ascii="Arial" w:hAnsi="Arial" w:cs="Arial"/>
          <w:lang w:eastAsia="en-GB"/>
        </w:rPr>
        <w:t xml:space="preserve"> </w:t>
      </w:r>
      <w:r w:rsidR="00BE4AB2" w:rsidRPr="00F91AF1">
        <w:rPr>
          <w:rFonts w:ascii="Arial" w:hAnsi="Arial" w:cs="Arial"/>
          <w:lang w:eastAsia="en-GB"/>
        </w:rPr>
        <w:t>should</w:t>
      </w:r>
      <w:r w:rsidRPr="00F91AF1">
        <w:rPr>
          <w:rFonts w:ascii="Arial" w:hAnsi="Arial" w:cs="Arial"/>
          <w:lang w:eastAsia="en-GB"/>
        </w:rPr>
        <w:t xml:space="preserve"> </w:t>
      </w:r>
      <w:r w:rsidR="00BE4AB2" w:rsidRPr="00F91AF1">
        <w:rPr>
          <w:rFonts w:ascii="Arial" w:hAnsi="Arial" w:cs="Arial"/>
          <w:lang w:eastAsia="en-GB"/>
        </w:rPr>
        <w:t xml:space="preserve">generate </w:t>
      </w:r>
      <w:r w:rsidRPr="00F91AF1">
        <w:rPr>
          <w:rFonts w:ascii="Arial" w:hAnsi="Arial" w:cs="Arial"/>
          <w:lang w:eastAsia="en-GB"/>
        </w:rPr>
        <w:t xml:space="preserve">SMART targets (Weintraub </w:t>
      </w:r>
      <w:r w:rsidRPr="00F91AF1">
        <w:rPr>
          <w:rFonts w:ascii="Arial" w:hAnsi="Arial" w:cs="Arial"/>
          <w:i/>
          <w:iCs/>
          <w:lang w:eastAsia="en-GB"/>
        </w:rPr>
        <w:t>et al</w:t>
      </w:r>
      <w:r w:rsidRPr="00F91AF1">
        <w:rPr>
          <w:rFonts w:ascii="Arial" w:hAnsi="Arial" w:cs="Arial"/>
          <w:lang w:eastAsia="en-GB"/>
        </w:rPr>
        <w:t>., 2021)</w:t>
      </w:r>
      <w:r w:rsidR="00497D0D" w:rsidRPr="00F91AF1">
        <w:rPr>
          <w:rFonts w:ascii="Arial" w:hAnsi="Arial" w:cs="Arial"/>
          <w:lang w:eastAsia="en-GB"/>
        </w:rPr>
        <w:t xml:space="preserve"> </w:t>
      </w:r>
      <w:r w:rsidR="00BE4AB2" w:rsidRPr="00F91AF1">
        <w:rPr>
          <w:rFonts w:ascii="Arial" w:hAnsi="Arial" w:cs="Arial"/>
          <w:lang w:eastAsia="en-GB"/>
        </w:rPr>
        <w:t>identifying</w:t>
      </w:r>
      <w:r w:rsidR="00497D0D" w:rsidRPr="00F91AF1">
        <w:rPr>
          <w:rFonts w:ascii="Arial" w:hAnsi="Arial" w:cs="Arial"/>
          <w:lang w:eastAsia="en-GB"/>
        </w:rPr>
        <w:t xml:space="preserve"> objectives that </w:t>
      </w:r>
      <w:r w:rsidR="00BE4AB2" w:rsidRPr="00F91AF1">
        <w:rPr>
          <w:rFonts w:ascii="Arial" w:hAnsi="Arial" w:cs="Arial"/>
          <w:lang w:eastAsia="en-GB"/>
        </w:rPr>
        <w:t>are</w:t>
      </w:r>
      <w:r w:rsidR="00497D0D" w:rsidRPr="00F91AF1">
        <w:rPr>
          <w:rFonts w:ascii="Arial" w:hAnsi="Arial" w:cs="Arial"/>
          <w:lang w:eastAsia="en-GB"/>
        </w:rPr>
        <w:t xml:space="preserve"> tracked and measured</w:t>
      </w:r>
      <w:r w:rsidRPr="00F91AF1">
        <w:rPr>
          <w:rFonts w:ascii="Arial" w:hAnsi="Arial" w:cs="Arial"/>
          <w:lang w:eastAsia="en-GB"/>
        </w:rPr>
        <w:t xml:space="preserve">. </w:t>
      </w:r>
      <w:r w:rsidR="00497D0D" w:rsidRPr="00F91AF1">
        <w:rPr>
          <w:rFonts w:ascii="Arial" w:hAnsi="Arial" w:cs="Arial"/>
          <w:lang w:eastAsia="en-GB"/>
        </w:rPr>
        <w:t xml:space="preserve"> A PDP</w:t>
      </w:r>
      <w:r w:rsidRPr="00F91AF1">
        <w:rPr>
          <w:rFonts w:ascii="Arial" w:hAnsi="Arial" w:cs="Arial"/>
          <w:lang w:eastAsia="en-GB"/>
        </w:rPr>
        <w:t xml:space="preserve"> </w:t>
      </w:r>
      <w:r w:rsidR="00BE4AB2" w:rsidRPr="00F91AF1">
        <w:rPr>
          <w:rFonts w:ascii="Arial" w:hAnsi="Arial" w:cs="Arial"/>
          <w:lang w:eastAsia="en-GB"/>
        </w:rPr>
        <w:t>can help</w:t>
      </w:r>
      <w:r w:rsidRPr="00F91AF1">
        <w:rPr>
          <w:rFonts w:ascii="Arial" w:hAnsi="Arial" w:cs="Arial"/>
          <w:lang w:eastAsia="en-GB"/>
        </w:rPr>
        <w:t xml:space="preserve"> employee</w:t>
      </w:r>
      <w:r w:rsidR="00BE4AB2" w:rsidRPr="00F91AF1">
        <w:rPr>
          <w:rFonts w:ascii="Arial" w:hAnsi="Arial" w:cs="Arial"/>
          <w:lang w:eastAsia="en-GB"/>
        </w:rPr>
        <w:t>s to improve</w:t>
      </w:r>
      <w:r w:rsidR="00497D0D" w:rsidRPr="00F91AF1">
        <w:rPr>
          <w:rFonts w:ascii="Arial" w:hAnsi="Arial" w:cs="Arial"/>
          <w:lang w:eastAsia="en-GB"/>
        </w:rPr>
        <w:t xml:space="preserve"> workplace skills,</w:t>
      </w:r>
      <w:r w:rsidRPr="00F91AF1">
        <w:rPr>
          <w:rFonts w:ascii="Arial" w:hAnsi="Arial" w:cs="Arial"/>
          <w:lang w:eastAsia="en-GB"/>
        </w:rPr>
        <w:t xml:space="preserve"> </w:t>
      </w:r>
      <w:r w:rsidR="00BE4AB2" w:rsidRPr="00F91AF1">
        <w:rPr>
          <w:rFonts w:ascii="Arial" w:hAnsi="Arial" w:cs="Arial"/>
          <w:lang w:eastAsia="en-GB"/>
        </w:rPr>
        <w:t>improve</w:t>
      </w:r>
      <w:r w:rsidRPr="00F91AF1">
        <w:rPr>
          <w:rFonts w:ascii="Arial" w:hAnsi="Arial" w:cs="Arial"/>
          <w:lang w:eastAsia="en-GB"/>
        </w:rPr>
        <w:t xml:space="preserve"> </w:t>
      </w:r>
      <w:r w:rsidR="00497D0D" w:rsidRPr="00F91AF1">
        <w:rPr>
          <w:rFonts w:ascii="Arial" w:hAnsi="Arial" w:cs="Arial"/>
          <w:lang w:eastAsia="en-GB"/>
        </w:rPr>
        <w:t>their</w:t>
      </w:r>
      <w:r w:rsidRPr="00F91AF1">
        <w:rPr>
          <w:rFonts w:ascii="Arial" w:hAnsi="Arial" w:cs="Arial"/>
          <w:lang w:eastAsia="en-GB"/>
        </w:rPr>
        <w:t xml:space="preserve"> confidence and</w:t>
      </w:r>
      <w:r w:rsidR="00BE4AB2" w:rsidRPr="00F91AF1">
        <w:rPr>
          <w:rFonts w:ascii="Arial" w:hAnsi="Arial" w:cs="Arial"/>
          <w:lang w:eastAsia="en-GB"/>
        </w:rPr>
        <w:t xml:space="preserve"> </w:t>
      </w:r>
      <w:r w:rsidRPr="00F91AF1">
        <w:rPr>
          <w:rFonts w:ascii="Arial" w:hAnsi="Arial" w:cs="Arial"/>
          <w:lang w:eastAsia="en-GB"/>
        </w:rPr>
        <w:t xml:space="preserve">provide a high-quality service in </w:t>
      </w:r>
      <w:r w:rsidR="00BE4AB2" w:rsidRPr="00F91AF1">
        <w:rPr>
          <w:rFonts w:ascii="Arial" w:hAnsi="Arial" w:cs="Arial"/>
          <w:lang w:eastAsia="en-GB"/>
        </w:rPr>
        <w:t>roles with customer service,</w:t>
      </w:r>
      <w:r w:rsidRPr="00F91AF1">
        <w:rPr>
          <w:rFonts w:ascii="Arial" w:hAnsi="Arial" w:cs="Arial"/>
          <w:lang w:eastAsia="en-GB"/>
        </w:rPr>
        <w:t xml:space="preserve"> like the aesthetic salon. Research shows that clear </w:t>
      </w:r>
      <w:r w:rsidR="00497D0D" w:rsidRPr="00F91AF1">
        <w:rPr>
          <w:rFonts w:ascii="Arial" w:hAnsi="Arial" w:cs="Arial"/>
          <w:lang w:eastAsia="en-GB"/>
        </w:rPr>
        <w:t>objectives</w:t>
      </w:r>
      <w:r w:rsidRPr="00F91AF1">
        <w:rPr>
          <w:rFonts w:ascii="Arial" w:hAnsi="Arial" w:cs="Arial"/>
          <w:lang w:eastAsia="en-GB"/>
        </w:rPr>
        <w:t xml:space="preserve"> for performance management lead to higher engagement and productivity (CIPD, 2024). </w:t>
      </w:r>
    </w:p>
    <w:p w14:paraId="153331EE" w14:textId="47D3D6DB" w:rsidR="00FE4FD0" w:rsidRPr="00F91AF1" w:rsidRDefault="00000000" w:rsidP="00F91AF1">
      <w:pPr>
        <w:pStyle w:val="Heading3"/>
        <w:spacing w:line="360" w:lineRule="auto"/>
        <w:jc w:val="both"/>
        <w:rPr>
          <w:rFonts w:ascii="Arial" w:hAnsi="Arial" w:cs="Arial"/>
        </w:rPr>
      </w:pPr>
      <w:bookmarkStart w:id="21" w:name="_Toc211023426"/>
      <w:r w:rsidRPr="00F91AF1">
        <w:rPr>
          <w:rFonts w:ascii="Arial" w:hAnsi="Arial" w:cs="Arial"/>
        </w:rPr>
        <w:t xml:space="preserve">6.1 </w:t>
      </w:r>
      <w:r w:rsidR="00BE4AB2" w:rsidRPr="00F91AF1">
        <w:rPr>
          <w:rFonts w:ascii="Arial" w:hAnsi="Arial" w:cs="Arial"/>
        </w:rPr>
        <w:t>What is a</w:t>
      </w:r>
      <w:r w:rsidR="00497D0D" w:rsidRPr="00F91AF1">
        <w:rPr>
          <w:rFonts w:ascii="Arial" w:hAnsi="Arial" w:cs="Arial"/>
        </w:rPr>
        <w:t xml:space="preserve"> Personal Development Plan</w:t>
      </w:r>
      <w:r w:rsidR="00BE4AB2" w:rsidRPr="00F91AF1">
        <w:rPr>
          <w:rFonts w:ascii="Arial" w:hAnsi="Arial" w:cs="Arial"/>
        </w:rPr>
        <w:t>?</w:t>
      </w:r>
      <w:bookmarkEnd w:id="21"/>
    </w:p>
    <w:p w14:paraId="3974B24F" w14:textId="03D9368A" w:rsidR="00FA2480" w:rsidRPr="00F91AF1" w:rsidRDefault="00000000" w:rsidP="00F91AF1">
      <w:pPr>
        <w:spacing w:line="360" w:lineRule="auto"/>
        <w:jc w:val="both"/>
        <w:rPr>
          <w:rFonts w:ascii="Arial" w:hAnsi="Arial" w:cs="Arial"/>
        </w:rPr>
      </w:pPr>
      <w:r w:rsidRPr="00F91AF1">
        <w:rPr>
          <w:rFonts w:ascii="Arial" w:hAnsi="Arial" w:cs="Arial"/>
        </w:rPr>
        <w:t xml:space="preserve">CIPD (2024) </w:t>
      </w:r>
      <w:r w:rsidR="00497D0D" w:rsidRPr="00F91AF1">
        <w:rPr>
          <w:rFonts w:ascii="Arial" w:hAnsi="Arial" w:cs="Arial"/>
        </w:rPr>
        <w:t>states that a P</w:t>
      </w:r>
      <w:r w:rsidRPr="00F91AF1">
        <w:rPr>
          <w:rFonts w:ascii="Arial" w:hAnsi="Arial" w:cs="Arial"/>
        </w:rPr>
        <w:t xml:space="preserve">DP </w:t>
      </w:r>
      <w:r w:rsidR="00497D0D" w:rsidRPr="00F91AF1">
        <w:rPr>
          <w:rFonts w:ascii="Arial" w:hAnsi="Arial" w:cs="Arial"/>
        </w:rPr>
        <w:t>includes</w:t>
      </w:r>
      <w:r w:rsidRPr="00F91AF1">
        <w:rPr>
          <w:rFonts w:ascii="Arial" w:hAnsi="Arial" w:cs="Arial"/>
        </w:rPr>
        <w:t xml:space="preserve"> self-assessment and feedback from managers</w:t>
      </w:r>
      <w:r w:rsidR="00497D0D" w:rsidRPr="00F91AF1">
        <w:rPr>
          <w:rFonts w:ascii="Arial" w:hAnsi="Arial" w:cs="Arial"/>
        </w:rPr>
        <w:t>,</w:t>
      </w:r>
      <w:r w:rsidRPr="00F91AF1">
        <w:rPr>
          <w:rFonts w:ascii="Arial" w:hAnsi="Arial" w:cs="Arial"/>
        </w:rPr>
        <w:t xml:space="preserve"> </w:t>
      </w:r>
      <w:r w:rsidR="00BE4AB2" w:rsidRPr="00F91AF1">
        <w:rPr>
          <w:rFonts w:ascii="Arial" w:hAnsi="Arial" w:cs="Arial"/>
        </w:rPr>
        <w:t>to help</w:t>
      </w:r>
      <w:r w:rsidRPr="00F91AF1">
        <w:rPr>
          <w:rFonts w:ascii="Arial" w:hAnsi="Arial" w:cs="Arial"/>
        </w:rPr>
        <w:t xml:space="preserve"> </w:t>
      </w:r>
      <w:r w:rsidR="00497D0D" w:rsidRPr="00F91AF1">
        <w:rPr>
          <w:rFonts w:ascii="Arial" w:hAnsi="Arial" w:cs="Arial"/>
        </w:rPr>
        <w:t>employees</w:t>
      </w:r>
      <w:r w:rsidRPr="00F91AF1">
        <w:rPr>
          <w:rFonts w:ascii="Arial" w:hAnsi="Arial" w:cs="Arial"/>
        </w:rPr>
        <w:t xml:space="preserve"> find their strengths</w:t>
      </w:r>
      <w:r w:rsidR="00497D0D" w:rsidRPr="00F91AF1">
        <w:rPr>
          <w:rFonts w:ascii="Arial" w:hAnsi="Arial" w:cs="Arial"/>
        </w:rPr>
        <w:t xml:space="preserve"> and weaknesses, </w:t>
      </w:r>
      <w:r w:rsidR="00BE4AB2" w:rsidRPr="00F91AF1">
        <w:rPr>
          <w:rFonts w:ascii="Arial" w:hAnsi="Arial" w:cs="Arial"/>
        </w:rPr>
        <w:t>providing a chance to improve</w:t>
      </w:r>
      <w:r w:rsidRPr="00F91AF1">
        <w:rPr>
          <w:rFonts w:ascii="Arial" w:hAnsi="Arial" w:cs="Arial"/>
        </w:rPr>
        <w:t xml:space="preserve">. </w:t>
      </w:r>
      <w:r w:rsidR="00711640" w:rsidRPr="00F91AF1">
        <w:rPr>
          <w:rFonts w:ascii="Arial" w:hAnsi="Arial" w:cs="Arial"/>
        </w:rPr>
        <w:t>Alternatively,</w:t>
      </w:r>
      <w:r w:rsidRPr="00F91AF1">
        <w:rPr>
          <w:rFonts w:ascii="Arial" w:hAnsi="Arial" w:cs="Arial"/>
        </w:rPr>
        <w:t xml:space="preserve"> the Michigan Model</w:t>
      </w:r>
      <w:r w:rsidR="00BE4AB2" w:rsidRPr="00F91AF1">
        <w:rPr>
          <w:rFonts w:ascii="Arial" w:hAnsi="Arial" w:cs="Arial"/>
        </w:rPr>
        <w:t xml:space="preserve"> suggests</w:t>
      </w:r>
      <w:r w:rsidRPr="00F91AF1">
        <w:rPr>
          <w:rFonts w:ascii="Arial" w:hAnsi="Arial" w:cs="Arial"/>
        </w:rPr>
        <w:t xml:space="preserve"> that selection, appraisal, development and rewards should all work together to improve employee performance (</w:t>
      </w:r>
      <w:proofErr w:type="spellStart"/>
      <w:r w:rsidRPr="00F91AF1">
        <w:rPr>
          <w:rFonts w:ascii="Arial" w:hAnsi="Arial" w:cs="Arial"/>
        </w:rPr>
        <w:t>Fombrun</w:t>
      </w:r>
      <w:proofErr w:type="spellEnd"/>
      <w:r w:rsidRPr="00F91AF1">
        <w:rPr>
          <w:rFonts w:ascii="Arial" w:hAnsi="Arial" w:cs="Arial"/>
        </w:rPr>
        <w:t xml:space="preserve"> </w:t>
      </w:r>
      <w:r w:rsidRPr="00F91AF1">
        <w:rPr>
          <w:rFonts w:ascii="Arial" w:hAnsi="Arial" w:cs="Arial"/>
          <w:i/>
          <w:iCs/>
        </w:rPr>
        <w:t>et al.,</w:t>
      </w:r>
      <w:r w:rsidRPr="00F91AF1">
        <w:rPr>
          <w:rFonts w:ascii="Arial" w:hAnsi="Arial" w:cs="Arial"/>
        </w:rPr>
        <w:t xml:space="preserve"> 2024). </w:t>
      </w:r>
      <w:r w:rsidR="00BE4AB2" w:rsidRPr="00F91AF1">
        <w:rPr>
          <w:rFonts w:ascii="Arial" w:hAnsi="Arial" w:cs="Arial"/>
        </w:rPr>
        <w:t>Therefore, it could be saif that managers should make</w:t>
      </w:r>
      <w:r w:rsidRPr="00F91AF1">
        <w:rPr>
          <w:rFonts w:ascii="Arial" w:hAnsi="Arial" w:cs="Arial"/>
        </w:rPr>
        <w:t xml:space="preserve"> sure their employees are motivated and skilled to </w:t>
      </w:r>
      <w:r w:rsidR="00BE4AB2" w:rsidRPr="00F91AF1">
        <w:rPr>
          <w:rFonts w:ascii="Arial" w:hAnsi="Arial" w:cs="Arial"/>
        </w:rPr>
        <w:t>deal with</w:t>
      </w:r>
      <w:r w:rsidRPr="00F91AF1">
        <w:rPr>
          <w:rFonts w:ascii="Arial" w:hAnsi="Arial" w:cs="Arial"/>
        </w:rPr>
        <w:t xml:space="preserve"> problems </w:t>
      </w:r>
      <w:r w:rsidR="00BE4AB2" w:rsidRPr="00F91AF1">
        <w:rPr>
          <w:rFonts w:ascii="Arial" w:hAnsi="Arial" w:cs="Arial"/>
        </w:rPr>
        <w:t>when</w:t>
      </w:r>
      <w:r w:rsidRPr="00F91AF1">
        <w:rPr>
          <w:rFonts w:ascii="Arial" w:hAnsi="Arial" w:cs="Arial"/>
        </w:rPr>
        <w:t xml:space="preserve"> linking personal growth to business goals.</w:t>
      </w:r>
      <w:r w:rsidR="00497D0D" w:rsidRPr="00F91AF1">
        <w:rPr>
          <w:rFonts w:ascii="Arial" w:hAnsi="Arial" w:cs="Arial"/>
        </w:rPr>
        <w:t xml:space="preserve"> A PDP helps to identify</w:t>
      </w:r>
      <w:r w:rsidRPr="00F91AF1">
        <w:rPr>
          <w:rFonts w:ascii="Arial" w:hAnsi="Arial" w:cs="Arial"/>
        </w:rPr>
        <w:t xml:space="preserve"> the employee's career goals, </w:t>
      </w:r>
      <w:r w:rsidR="00256755" w:rsidRPr="00F91AF1">
        <w:rPr>
          <w:rFonts w:ascii="Arial" w:hAnsi="Arial" w:cs="Arial"/>
        </w:rPr>
        <w:t xml:space="preserve">reviewing </w:t>
      </w:r>
      <w:r w:rsidRPr="00F91AF1">
        <w:rPr>
          <w:rFonts w:ascii="Arial" w:hAnsi="Arial" w:cs="Arial"/>
        </w:rPr>
        <w:t>their strengths and development needs, planning development activities, setting timelines and milestones, allocating necessary resources</w:t>
      </w:r>
      <w:r w:rsidR="00497D0D" w:rsidRPr="00F91AF1">
        <w:rPr>
          <w:rFonts w:ascii="Arial" w:hAnsi="Arial" w:cs="Arial"/>
        </w:rPr>
        <w:t xml:space="preserve"> </w:t>
      </w:r>
      <w:r w:rsidRPr="00F91AF1">
        <w:rPr>
          <w:rFonts w:ascii="Arial" w:hAnsi="Arial" w:cs="Arial"/>
        </w:rPr>
        <w:t xml:space="preserve">and </w:t>
      </w:r>
      <w:r w:rsidR="00497D0D" w:rsidRPr="00F91AF1">
        <w:rPr>
          <w:rFonts w:ascii="Arial" w:hAnsi="Arial" w:cs="Arial"/>
        </w:rPr>
        <w:t>providing feedback to evaluate the</w:t>
      </w:r>
      <w:r w:rsidR="00256755" w:rsidRPr="00F91AF1">
        <w:rPr>
          <w:rFonts w:ascii="Arial" w:hAnsi="Arial" w:cs="Arial"/>
        </w:rPr>
        <w:t>ir progress</w:t>
      </w:r>
      <w:r w:rsidR="00497D0D" w:rsidRPr="00F91AF1">
        <w:rPr>
          <w:rFonts w:ascii="Arial" w:hAnsi="Arial" w:cs="Arial"/>
        </w:rPr>
        <w:t xml:space="preserve"> </w:t>
      </w:r>
      <w:r w:rsidRPr="00F91AF1">
        <w:rPr>
          <w:rFonts w:ascii="Arial" w:hAnsi="Arial" w:cs="Arial"/>
        </w:rPr>
        <w:t xml:space="preserve">(McCarthy &amp; </w:t>
      </w:r>
      <w:proofErr w:type="spellStart"/>
      <w:r w:rsidRPr="00F91AF1">
        <w:rPr>
          <w:rFonts w:ascii="Arial" w:hAnsi="Arial" w:cs="Arial"/>
        </w:rPr>
        <w:t>Garavan</w:t>
      </w:r>
      <w:proofErr w:type="spellEnd"/>
      <w:r w:rsidRPr="00F91AF1">
        <w:rPr>
          <w:rFonts w:ascii="Arial" w:hAnsi="Arial" w:cs="Arial"/>
        </w:rPr>
        <w:t>, 2021). For example,</w:t>
      </w:r>
      <w:r w:rsidR="00FA2480" w:rsidRPr="00F91AF1">
        <w:rPr>
          <w:rFonts w:ascii="Arial" w:hAnsi="Arial" w:cs="Arial"/>
        </w:rPr>
        <w:t xml:space="preserve"> </w:t>
      </w:r>
      <w:r w:rsidRPr="00F91AF1">
        <w:rPr>
          <w:rFonts w:ascii="Arial" w:hAnsi="Arial" w:cs="Arial"/>
        </w:rPr>
        <w:t xml:space="preserve">a junior aesthetic practitioner </w:t>
      </w:r>
      <w:r w:rsidR="00FA2480" w:rsidRPr="00F91AF1">
        <w:rPr>
          <w:rFonts w:ascii="Arial" w:hAnsi="Arial" w:cs="Arial"/>
        </w:rPr>
        <w:t xml:space="preserve">may </w:t>
      </w:r>
      <w:r w:rsidRPr="00F91AF1">
        <w:rPr>
          <w:rFonts w:ascii="Arial" w:hAnsi="Arial" w:cs="Arial"/>
        </w:rPr>
        <w:t>want to focus on advanced face</w:t>
      </w:r>
      <w:r w:rsidR="00497D0D" w:rsidRPr="00F91AF1">
        <w:rPr>
          <w:rFonts w:ascii="Arial" w:hAnsi="Arial" w:cs="Arial"/>
        </w:rPr>
        <w:t xml:space="preserve"> sculpting using dermal fillers,</w:t>
      </w:r>
      <w:r w:rsidR="00FA2480" w:rsidRPr="00F91AF1">
        <w:rPr>
          <w:rFonts w:ascii="Arial" w:hAnsi="Arial" w:cs="Arial"/>
        </w:rPr>
        <w:t xml:space="preserve"> so the manager would need to identify current skills against </w:t>
      </w:r>
      <w:r w:rsidR="00256755" w:rsidRPr="00F91AF1">
        <w:rPr>
          <w:rFonts w:ascii="Arial" w:hAnsi="Arial" w:cs="Arial"/>
        </w:rPr>
        <w:t>t</w:t>
      </w:r>
      <w:r w:rsidR="00FA2480" w:rsidRPr="00F91AF1">
        <w:rPr>
          <w:rFonts w:ascii="Arial" w:hAnsi="Arial" w:cs="Arial"/>
        </w:rPr>
        <w:t>hose that are needed</w:t>
      </w:r>
      <w:r w:rsidR="00256755" w:rsidRPr="00F91AF1">
        <w:rPr>
          <w:rFonts w:ascii="Arial" w:hAnsi="Arial" w:cs="Arial"/>
        </w:rPr>
        <w:t>, then</w:t>
      </w:r>
      <w:r w:rsidR="00FA2480" w:rsidRPr="00F91AF1">
        <w:rPr>
          <w:rFonts w:ascii="Arial" w:hAnsi="Arial" w:cs="Arial"/>
        </w:rPr>
        <w:t xml:space="preserve"> implement a PDP to achieve this</w:t>
      </w:r>
      <w:r w:rsidR="00256755" w:rsidRPr="00F91AF1">
        <w:rPr>
          <w:rFonts w:ascii="Arial" w:hAnsi="Arial" w:cs="Arial"/>
        </w:rPr>
        <w:t>, with set timeframes to complete these by.</w:t>
      </w:r>
      <w:r w:rsidRPr="00F91AF1">
        <w:rPr>
          <w:rFonts w:ascii="Arial" w:hAnsi="Arial" w:cs="Arial"/>
        </w:rPr>
        <w:br/>
      </w:r>
      <w:r w:rsidRPr="00F91AF1">
        <w:rPr>
          <w:rFonts w:ascii="Arial" w:hAnsi="Arial" w:cs="Arial"/>
        </w:rPr>
        <w:br/>
        <w:t xml:space="preserve">Importantly, while </w:t>
      </w:r>
      <w:r w:rsidR="00FA2480" w:rsidRPr="00F91AF1">
        <w:rPr>
          <w:rFonts w:ascii="Arial" w:hAnsi="Arial" w:cs="Arial"/>
        </w:rPr>
        <w:t>P</w:t>
      </w:r>
      <w:r w:rsidRPr="00F91AF1">
        <w:rPr>
          <w:rFonts w:ascii="Arial" w:hAnsi="Arial" w:cs="Arial"/>
        </w:rPr>
        <w:t xml:space="preserve">DPs can inspire employees and keep them from leaving, they only work if managers set realistic </w:t>
      </w:r>
      <w:r w:rsidR="00256755" w:rsidRPr="00F91AF1">
        <w:rPr>
          <w:rFonts w:ascii="Arial" w:hAnsi="Arial" w:cs="Arial"/>
        </w:rPr>
        <w:t>targets</w:t>
      </w:r>
      <w:r w:rsidRPr="00F91AF1">
        <w:rPr>
          <w:rFonts w:ascii="Arial" w:hAnsi="Arial" w:cs="Arial"/>
        </w:rPr>
        <w:t xml:space="preserve"> and commit to them (McCarthy &amp; </w:t>
      </w:r>
      <w:proofErr w:type="spellStart"/>
      <w:r w:rsidRPr="00F91AF1">
        <w:rPr>
          <w:rFonts w:ascii="Arial" w:hAnsi="Arial" w:cs="Arial"/>
        </w:rPr>
        <w:t>Garavan</w:t>
      </w:r>
      <w:proofErr w:type="spellEnd"/>
      <w:r w:rsidRPr="00F91AF1">
        <w:rPr>
          <w:rFonts w:ascii="Arial" w:hAnsi="Arial" w:cs="Arial"/>
        </w:rPr>
        <w:t xml:space="preserve">, 2021). In </w:t>
      </w:r>
      <w:r w:rsidR="00FA2480" w:rsidRPr="00F91AF1">
        <w:rPr>
          <w:rFonts w:ascii="Arial" w:hAnsi="Arial" w:cs="Arial"/>
        </w:rPr>
        <w:t>small</w:t>
      </w:r>
      <w:r w:rsidRPr="00F91AF1">
        <w:rPr>
          <w:rFonts w:ascii="Arial" w:hAnsi="Arial" w:cs="Arial"/>
        </w:rPr>
        <w:t xml:space="preserve"> salons with few resources, staff may </w:t>
      </w:r>
      <w:r w:rsidR="00256755" w:rsidRPr="00F91AF1">
        <w:rPr>
          <w:rFonts w:ascii="Arial" w:hAnsi="Arial" w:cs="Arial"/>
        </w:rPr>
        <w:t>become</w:t>
      </w:r>
      <w:r w:rsidRPr="00F91AF1">
        <w:rPr>
          <w:rFonts w:ascii="Arial" w:hAnsi="Arial" w:cs="Arial"/>
        </w:rPr>
        <w:t xml:space="preserve"> frustrated with </w:t>
      </w:r>
      <w:proofErr w:type="spellStart"/>
      <w:r w:rsidR="00256755" w:rsidRPr="00F91AF1">
        <w:rPr>
          <w:rFonts w:ascii="Arial" w:hAnsi="Arial" w:cs="Arial"/>
        </w:rPr>
        <w:t>with</w:t>
      </w:r>
      <w:proofErr w:type="spellEnd"/>
      <w:r w:rsidR="00256755" w:rsidRPr="00F91AF1">
        <w:rPr>
          <w:rFonts w:ascii="Arial" w:hAnsi="Arial" w:cs="Arial"/>
        </w:rPr>
        <w:t xml:space="preserve"> high expectations and little support</w:t>
      </w:r>
      <w:r w:rsidRPr="00F91AF1">
        <w:rPr>
          <w:rFonts w:ascii="Arial" w:hAnsi="Arial" w:cs="Arial"/>
        </w:rPr>
        <w:t>, lead</w:t>
      </w:r>
      <w:r w:rsidR="00256755" w:rsidRPr="00F91AF1">
        <w:rPr>
          <w:rFonts w:ascii="Arial" w:hAnsi="Arial" w:cs="Arial"/>
        </w:rPr>
        <w:t>ing</w:t>
      </w:r>
      <w:r w:rsidRPr="00F91AF1">
        <w:rPr>
          <w:rFonts w:ascii="Arial" w:hAnsi="Arial" w:cs="Arial"/>
        </w:rPr>
        <w:t xml:space="preserve"> to more turnover. </w:t>
      </w:r>
      <w:r w:rsidR="00256755" w:rsidRPr="00F91AF1">
        <w:rPr>
          <w:rFonts w:ascii="Arial" w:hAnsi="Arial" w:cs="Arial"/>
        </w:rPr>
        <w:t xml:space="preserve">Equally important, </w:t>
      </w:r>
      <w:r w:rsidRPr="00F91AF1">
        <w:rPr>
          <w:rFonts w:ascii="Arial" w:hAnsi="Arial" w:cs="Arial"/>
        </w:rPr>
        <w:t xml:space="preserve">managers should mix learning opportunities </w:t>
      </w:r>
      <w:r w:rsidR="00256755" w:rsidRPr="00F91AF1">
        <w:rPr>
          <w:rFonts w:ascii="Arial" w:hAnsi="Arial" w:cs="Arial"/>
        </w:rPr>
        <w:t xml:space="preserve">to keep employees invested, such as formal learning with hands on experience. </w:t>
      </w:r>
      <w:r w:rsidRPr="00F91AF1">
        <w:rPr>
          <w:rFonts w:ascii="Arial" w:hAnsi="Arial" w:cs="Arial"/>
        </w:rPr>
        <w:t xml:space="preserve">This </w:t>
      </w:r>
      <w:r w:rsidR="00256755" w:rsidRPr="00F91AF1">
        <w:rPr>
          <w:rFonts w:ascii="Arial" w:hAnsi="Arial" w:cs="Arial"/>
        </w:rPr>
        <w:t>may also help the</w:t>
      </w:r>
      <w:r w:rsidRPr="00F91AF1">
        <w:rPr>
          <w:rFonts w:ascii="Arial" w:hAnsi="Arial" w:cs="Arial"/>
        </w:rPr>
        <w:t xml:space="preserve"> salon </w:t>
      </w:r>
      <w:r w:rsidR="00256755" w:rsidRPr="00F91AF1">
        <w:rPr>
          <w:rFonts w:ascii="Arial" w:hAnsi="Arial" w:cs="Arial"/>
        </w:rPr>
        <w:t xml:space="preserve">to </w:t>
      </w:r>
      <w:r w:rsidRPr="00F91AF1">
        <w:rPr>
          <w:rFonts w:ascii="Arial" w:hAnsi="Arial" w:cs="Arial"/>
        </w:rPr>
        <w:t>adapt to changes in the industry, like new treatments or client expectations, so that development activities stay useful and in line with the salon's goals.</w:t>
      </w:r>
    </w:p>
    <w:p w14:paraId="6128932A" w14:textId="77777777" w:rsidR="00FA2480" w:rsidRPr="00F91AF1" w:rsidRDefault="00FA2480" w:rsidP="00F91AF1">
      <w:pPr>
        <w:pStyle w:val="Heading3"/>
        <w:spacing w:line="360" w:lineRule="auto"/>
        <w:jc w:val="both"/>
        <w:rPr>
          <w:rFonts w:ascii="Arial" w:hAnsi="Arial" w:cs="Arial"/>
        </w:rPr>
      </w:pPr>
      <w:bookmarkStart w:id="22" w:name="_Toc211023427"/>
      <w:r w:rsidRPr="00F91AF1">
        <w:rPr>
          <w:rFonts w:ascii="Arial" w:hAnsi="Arial" w:cs="Arial"/>
        </w:rPr>
        <w:lastRenderedPageBreak/>
        <w:t>6.2 Performance Management Integration</w:t>
      </w:r>
      <w:bookmarkEnd w:id="22"/>
      <w:r w:rsidRPr="00F91AF1">
        <w:rPr>
          <w:rFonts w:ascii="Arial" w:hAnsi="Arial" w:cs="Arial"/>
        </w:rPr>
        <w:t xml:space="preserve"> </w:t>
      </w:r>
    </w:p>
    <w:p w14:paraId="7ED0AF82" w14:textId="74B2BE21" w:rsidR="00FA2480" w:rsidRPr="00F91AF1" w:rsidRDefault="00000000" w:rsidP="00F91AF1">
      <w:pPr>
        <w:spacing w:line="360" w:lineRule="auto"/>
        <w:jc w:val="both"/>
        <w:rPr>
          <w:rFonts w:ascii="Arial" w:hAnsi="Arial" w:cs="Arial"/>
        </w:rPr>
      </w:pPr>
      <w:r w:rsidRPr="00F91AF1">
        <w:rPr>
          <w:rFonts w:ascii="Arial" w:hAnsi="Arial" w:cs="Arial"/>
        </w:rPr>
        <w:t xml:space="preserve">CIPD (2024) </w:t>
      </w:r>
      <w:r w:rsidR="00256755" w:rsidRPr="00F91AF1">
        <w:rPr>
          <w:rFonts w:ascii="Arial" w:hAnsi="Arial" w:cs="Arial"/>
        </w:rPr>
        <w:t xml:space="preserve">concludes that managing employee performance is a good way to make sure that their strengths meet the needs of the organisation and when setting PDPs to enhance performance, three steps are </w:t>
      </w:r>
      <w:r w:rsidR="00332E74" w:rsidRPr="00F91AF1">
        <w:rPr>
          <w:rFonts w:ascii="Arial" w:hAnsi="Arial" w:cs="Arial"/>
        </w:rPr>
        <w:t>important:</w:t>
      </w:r>
      <w:r w:rsidR="00256755" w:rsidRPr="00F91AF1">
        <w:rPr>
          <w:rFonts w:ascii="Arial" w:hAnsi="Arial" w:cs="Arial"/>
        </w:rPr>
        <w:t xml:space="preserve"> </w:t>
      </w:r>
      <w:r w:rsidR="00332E74" w:rsidRPr="00F91AF1">
        <w:rPr>
          <w:rFonts w:ascii="Arial" w:hAnsi="Arial" w:cs="Arial"/>
        </w:rPr>
        <w:t xml:space="preserve">managing expectations, checking progress against the benchmarks and providing feedback to support improvements. </w:t>
      </w:r>
      <w:r w:rsidRPr="00F91AF1">
        <w:rPr>
          <w:rFonts w:ascii="Arial" w:hAnsi="Arial" w:cs="Arial"/>
        </w:rPr>
        <w:t>This is in line with the MOSO model</w:t>
      </w:r>
      <w:r w:rsidR="00332E74" w:rsidRPr="00F91AF1">
        <w:rPr>
          <w:rFonts w:ascii="Arial" w:hAnsi="Arial" w:cs="Arial"/>
        </w:rPr>
        <w:t xml:space="preserve"> (</w:t>
      </w:r>
      <w:r w:rsidR="00332E74" w:rsidRPr="00F91AF1">
        <w:rPr>
          <w:rFonts w:ascii="Arial" w:hAnsi="Arial" w:cs="Arial"/>
        </w:rPr>
        <w:t>Hussein</w:t>
      </w:r>
      <w:r w:rsidR="00332E74" w:rsidRPr="00F91AF1">
        <w:rPr>
          <w:rFonts w:ascii="Arial" w:hAnsi="Arial" w:cs="Arial"/>
        </w:rPr>
        <w:t xml:space="preserve"> </w:t>
      </w:r>
      <w:r w:rsidR="00332E74" w:rsidRPr="00F91AF1">
        <w:rPr>
          <w:rFonts w:ascii="Arial" w:hAnsi="Arial" w:cs="Arial"/>
        </w:rPr>
        <w:t>&amp; H</w:t>
      </w:r>
      <w:r w:rsidR="00332E74" w:rsidRPr="00F91AF1">
        <w:rPr>
          <w:rFonts w:ascii="Arial" w:hAnsi="Arial" w:cs="Arial"/>
        </w:rPr>
        <w:t>o</w:t>
      </w:r>
      <w:r w:rsidR="00332E74" w:rsidRPr="00F91AF1">
        <w:rPr>
          <w:rFonts w:ascii="Arial" w:hAnsi="Arial" w:cs="Arial"/>
        </w:rPr>
        <w:t>vik</w:t>
      </w:r>
      <w:r w:rsidR="00332E74" w:rsidRPr="00F91AF1">
        <w:rPr>
          <w:rFonts w:ascii="Arial" w:hAnsi="Arial" w:cs="Arial"/>
        </w:rPr>
        <w:t xml:space="preserve">, </w:t>
      </w:r>
      <w:r w:rsidR="00332E74" w:rsidRPr="00F91AF1">
        <w:rPr>
          <w:rFonts w:ascii="Arial" w:hAnsi="Arial" w:cs="Arial"/>
        </w:rPr>
        <w:t>2020</w:t>
      </w:r>
      <w:r w:rsidR="00332E74" w:rsidRPr="00F91AF1">
        <w:rPr>
          <w:rFonts w:ascii="Arial" w:hAnsi="Arial" w:cs="Arial"/>
        </w:rPr>
        <w:t>)</w:t>
      </w:r>
      <w:r w:rsidRPr="00F91AF1">
        <w:rPr>
          <w:rFonts w:ascii="Arial" w:hAnsi="Arial" w:cs="Arial"/>
        </w:rPr>
        <w:t xml:space="preserve">, </w:t>
      </w:r>
      <w:r w:rsidR="00332E74" w:rsidRPr="00F91AF1">
        <w:rPr>
          <w:rFonts w:ascii="Arial" w:hAnsi="Arial" w:cs="Arial"/>
        </w:rPr>
        <w:t xml:space="preserve">that supports managers to provide feedback based on employees </w:t>
      </w:r>
      <w:r w:rsidRPr="00F91AF1">
        <w:rPr>
          <w:rFonts w:ascii="Arial" w:hAnsi="Arial" w:cs="Arial"/>
        </w:rPr>
        <w:t xml:space="preserve">results but also </w:t>
      </w:r>
      <w:r w:rsidR="00332E74" w:rsidRPr="00F91AF1">
        <w:rPr>
          <w:rFonts w:ascii="Arial" w:hAnsi="Arial" w:cs="Arial"/>
        </w:rPr>
        <w:t>to provide support</w:t>
      </w:r>
      <w:r w:rsidRPr="00F91AF1">
        <w:rPr>
          <w:rFonts w:ascii="Arial" w:hAnsi="Arial" w:cs="Arial"/>
        </w:rPr>
        <w:t xml:space="preserve"> sessions that help</w:t>
      </w:r>
      <w:r w:rsidR="00332E74" w:rsidRPr="00F91AF1">
        <w:rPr>
          <w:rFonts w:ascii="Arial" w:hAnsi="Arial" w:cs="Arial"/>
        </w:rPr>
        <w:t xml:space="preserve"> </w:t>
      </w:r>
      <w:r w:rsidRPr="00F91AF1">
        <w:rPr>
          <w:rFonts w:ascii="Arial" w:hAnsi="Arial" w:cs="Arial"/>
        </w:rPr>
        <w:t>improve their skills.</w:t>
      </w:r>
      <w:r w:rsidR="00332E74" w:rsidRPr="00F91AF1">
        <w:rPr>
          <w:rFonts w:ascii="Arial" w:hAnsi="Arial" w:cs="Arial"/>
        </w:rPr>
        <w:t xml:space="preserve"> </w:t>
      </w:r>
      <w:r w:rsidRPr="00F91AF1">
        <w:rPr>
          <w:rFonts w:ascii="Arial" w:hAnsi="Arial" w:cs="Arial"/>
        </w:rPr>
        <w:t xml:space="preserve">Mentoring is when more experienced employees help less experienced employees grow and </w:t>
      </w:r>
      <w:r w:rsidR="00332E74" w:rsidRPr="00F91AF1">
        <w:rPr>
          <w:rFonts w:ascii="Arial" w:hAnsi="Arial" w:cs="Arial"/>
        </w:rPr>
        <w:t>helping them gain the knowledge and experience within their role, hoping that outcomes are improved.</w:t>
      </w:r>
      <w:r w:rsidRPr="00F91AF1">
        <w:rPr>
          <w:rFonts w:ascii="Arial" w:hAnsi="Arial" w:cs="Arial"/>
        </w:rPr>
        <w:t xml:space="preserve"> In the salon, a</w:t>
      </w:r>
      <w:r w:rsidR="00FA2480" w:rsidRPr="00F91AF1">
        <w:rPr>
          <w:rFonts w:ascii="Arial" w:hAnsi="Arial" w:cs="Arial"/>
        </w:rPr>
        <w:t xml:space="preserve"> P</w:t>
      </w:r>
      <w:r w:rsidRPr="00F91AF1">
        <w:rPr>
          <w:rFonts w:ascii="Arial" w:hAnsi="Arial" w:cs="Arial"/>
        </w:rPr>
        <w:t xml:space="preserve">DP for a manager </w:t>
      </w:r>
      <w:r w:rsidR="00332E74" w:rsidRPr="00F91AF1">
        <w:rPr>
          <w:rFonts w:ascii="Arial" w:hAnsi="Arial" w:cs="Arial"/>
        </w:rPr>
        <w:t>may support</w:t>
      </w:r>
      <w:r w:rsidRPr="00F91AF1">
        <w:rPr>
          <w:rFonts w:ascii="Arial" w:hAnsi="Arial" w:cs="Arial"/>
        </w:rPr>
        <w:t xml:space="preserve"> training in how to manage the supply chain or focuses on following infection control rules and</w:t>
      </w:r>
      <w:r w:rsidR="00332E74" w:rsidRPr="00F91AF1">
        <w:rPr>
          <w:rFonts w:ascii="Arial" w:hAnsi="Arial" w:cs="Arial"/>
        </w:rPr>
        <w:t>/or</w:t>
      </w:r>
      <w:r w:rsidRPr="00F91AF1">
        <w:rPr>
          <w:rFonts w:ascii="Arial" w:hAnsi="Arial" w:cs="Arial"/>
        </w:rPr>
        <w:t xml:space="preserve"> monitoring staff development</w:t>
      </w:r>
      <w:r w:rsidR="00A32766" w:rsidRPr="00F91AF1">
        <w:rPr>
          <w:rFonts w:ascii="Arial" w:hAnsi="Arial" w:cs="Arial"/>
        </w:rPr>
        <w:t xml:space="preserve"> and is</w:t>
      </w:r>
      <w:r w:rsidRPr="00F91AF1">
        <w:rPr>
          <w:rFonts w:ascii="Arial" w:hAnsi="Arial" w:cs="Arial"/>
        </w:rPr>
        <w:t xml:space="preserve"> important to highlight any room for improvement</w:t>
      </w:r>
      <w:r w:rsidR="00A32766" w:rsidRPr="00F91AF1">
        <w:rPr>
          <w:rFonts w:ascii="Arial" w:hAnsi="Arial" w:cs="Arial"/>
        </w:rPr>
        <w:t xml:space="preserve">. </w:t>
      </w:r>
    </w:p>
    <w:p w14:paraId="1C756840" w14:textId="017A865E" w:rsidR="00FA2480" w:rsidRPr="00F91AF1" w:rsidRDefault="00000000" w:rsidP="00F91AF1">
      <w:pPr>
        <w:pStyle w:val="Heading3"/>
        <w:spacing w:line="360" w:lineRule="auto"/>
        <w:jc w:val="both"/>
        <w:rPr>
          <w:rFonts w:ascii="Arial" w:hAnsi="Arial" w:cs="Arial"/>
        </w:rPr>
      </w:pPr>
      <w:r w:rsidRPr="00F91AF1">
        <w:rPr>
          <w:rFonts w:ascii="Arial" w:eastAsia="Aptos" w:hAnsi="Arial" w:cs="Arial"/>
          <w:color w:val="auto"/>
          <w:sz w:val="24"/>
          <w:szCs w:val="24"/>
        </w:rPr>
        <w:br/>
      </w:r>
      <w:bookmarkStart w:id="23" w:name="_Toc211023428"/>
      <w:r w:rsidRPr="00F91AF1">
        <w:rPr>
          <w:rFonts w:ascii="Arial" w:hAnsi="Arial" w:cs="Arial"/>
        </w:rPr>
        <w:t>6.</w:t>
      </w:r>
      <w:r w:rsidR="002E67BF" w:rsidRPr="00F91AF1">
        <w:rPr>
          <w:rFonts w:ascii="Arial" w:hAnsi="Arial" w:cs="Arial"/>
        </w:rPr>
        <w:t>3</w:t>
      </w:r>
      <w:r w:rsidRPr="00F91AF1">
        <w:rPr>
          <w:rFonts w:ascii="Arial" w:hAnsi="Arial" w:cs="Arial"/>
        </w:rPr>
        <w:t xml:space="preserve"> Benefits and Challenges</w:t>
      </w:r>
      <w:bookmarkEnd w:id="23"/>
    </w:p>
    <w:p w14:paraId="69BE40C4" w14:textId="67672ACD" w:rsidR="00F84342" w:rsidRPr="00F91AF1" w:rsidRDefault="00F84342" w:rsidP="00F91AF1">
      <w:pPr>
        <w:spacing w:line="360" w:lineRule="auto"/>
        <w:jc w:val="both"/>
        <w:rPr>
          <w:rFonts w:ascii="Arial" w:hAnsi="Arial" w:cs="Arial"/>
        </w:rPr>
      </w:pPr>
      <w:r w:rsidRPr="00F91AF1">
        <w:rPr>
          <w:rFonts w:ascii="Arial" w:hAnsi="Arial" w:cs="Arial"/>
        </w:rPr>
        <w:t>A Personal Development Plan (PDP) can enhance employee motivation and client retention by improving service quality and engagement (McKinsey &amp; Company, 2023). However, challenges such as limited time, resistance to change, and inconsistent application of performance metrics can reduce its effectiveness (</w:t>
      </w:r>
      <w:r w:rsidR="00371B5F" w:rsidRPr="00F91AF1">
        <w:rPr>
          <w:rFonts w:ascii="Arial" w:hAnsi="Arial" w:cs="Arial"/>
        </w:rPr>
        <w:t>Woodell, 2019</w:t>
      </w:r>
      <w:r w:rsidRPr="00F91AF1">
        <w:rPr>
          <w:rFonts w:ascii="Arial" w:hAnsi="Arial" w:cs="Arial"/>
        </w:rPr>
        <w:t xml:space="preserve">). Employees may perceive PDPs as monitoring tools than opportunities for growth, leading to disengagement (CIPD, 2022). Implementing a conflict and skills matrix can clarify responsibilities and identify overlapping competencies, promoting transparency and teamwork (Deloitte, 2021). Addressing identified skill gaps through </w:t>
      </w:r>
      <w:r w:rsidRPr="00F91AF1">
        <w:rPr>
          <w:rFonts w:ascii="Arial" w:hAnsi="Arial" w:cs="Arial"/>
        </w:rPr>
        <w:t>PDPs</w:t>
      </w:r>
      <w:r w:rsidRPr="00F91AF1">
        <w:rPr>
          <w:rFonts w:ascii="Arial" w:hAnsi="Arial" w:cs="Arial"/>
        </w:rPr>
        <w:t xml:space="preserve"> can </w:t>
      </w:r>
      <w:r w:rsidRPr="00F91AF1">
        <w:rPr>
          <w:rFonts w:ascii="Arial" w:hAnsi="Arial" w:cs="Arial"/>
        </w:rPr>
        <w:t>help</w:t>
      </w:r>
      <w:r w:rsidRPr="00F91AF1">
        <w:rPr>
          <w:rFonts w:ascii="Arial" w:hAnsi="Arial" w:cs="Arial"/>
        </w:rPr>
        <w:t xml:space="preserve"> prevent misunderstandings and interpersonal conflicts, </w:t>
      </w:r>
      <w:r w:rsidRPr="00F91AF1">
        <w:rPr>
          <w:rFonts w:ascii="Arial" w:hAnsi="Arial" w:cs="Arial"/>
        </w:rPr>
        <w:t xml:space="preserve">creating </w:t>
      </w:r>
      <w:r w:rsidRPr="00F91AF1">
        <w:rPr>
          <w:rFonts w:ascii="Arial" w:hAnsi="Arial" w:cs="Arial"/>
        </w:rPr>
        <w:t>a more cohesive and productive workforce (SHRM, 2021).</w:t>
      </w:r>
    </w:p>
    <w:p w14:paraId="1914C0E3" w14:textId="4CDCE829" w:rsidR="00FE4FD0" w:rsidRPr="00F91AF1" w:rsidRDefault="00000000" w:rsidP="00F91AF1">
      <w:pPr>
        <w:spacing w:line="360" w:lineRule="auto"/>
        <w:jc w:val="both"/>
        <w:rPr>
          <w:rFonts w:ascii="Arial" w:hAnsi="Arial" w:cs="Arial"/>
        </w:rPr>
      </w:pPr>
      <w:r w:rsidRPr="00F91AF1">
        <w:rPr>
          <w:rFonts w:ascii="Arial" w:hAnsi="Arial" w:cs="Arial"/>
        </w:rPr>
        <w:t xml:space="preserve">In summary, </w:t>
      </w:r>
      <w:r w:rsidR="00FA2480" w:rsidRPr="00F91AF1">
        <w:rPr>
          <w:rFonts w:ascii="Arial" w:hAnsi="Arial" w:cs="Arial"/>
        </w:rPr>
        <w:t>PDP</w:t>
      </w:r>
      <w:r w:rsidRPr="00F91AF1">
        <w:rPr>
          <w:rFonts w:ascii="Arial" w:hAnsi="Arial" w:cs="Arial"/>
        </w:rPr>
        <w:t xml:space="preserve">s integrated with performance management and supported by models such as the Michigan framework, MOSO model and the CPD cycle can help to create a structured pathway for both employee and organisational success. </w:t>
      </w:r>
    </w:p>
    <w:p w14:paraId="4C388487" w14:textId="77777777" w:rsidR="00FE4FD0" w:rsidRPr="00F91AF1" w:rsidRDefault="00000000" w:rsidP="00F91AF1">
      <w:pPr>
        <w:pStyle w:val="Heading2"/>
        <w:numPr>
          <w:ilvl w:val="0"/>
          <w:numId w:val="1"/>
        </w:numPr>
        <w:spacing w:line="360" w:lineRule="auto"/>
        <w:jc w:val="both"/>
        <w:rPr>
          <w:rFonts w:ascii="Arial" w:hAnsi="Arial" w:cs="Arial"/>
        </w:rPr>
      </w:pPr>
      <w:bookmarkStart w:id="24" w:name="_Toc211023429"/>
      <w:r w:rsidRPr="00F91AF1">
        <w:rPr>
          <w:rFonts w:ascii="Arial" w:hAnsi="Arial" w:cs="Arial"/>
        </w:rPr>
        <w:t>Better Workplace Relationships &amp; Collaboration</w:t>
      </w:r>
      <w:bookmarkEnd w:id="24"/>
      <w:r w:rsidRPr="00F91AF1">
        <w:rPr>
          <w:rFonts w:ascii="Arial" w:hAnsi="Arial" w:cs="Arial"/>
        </w:rPr>
        <w:t xml:space="preserve"> </w:t>
      </w:r>
    </w:p>
    <w:p w14:paraId="26DB3C82" w14:textId="73A48342" w:rsidR="00F84342" w:rsidRPr="001C0558" w:rsidRDefault="00F84342" w:rsidP="001C0558">
      <w:pPr>
        <w:spacing w:line="360" w:lineRule="auto"/>
        <w:jc w:val="both"/>
        <w:rPr>
          <w:rFonts w:ascii="Arial" w:eastAsia="Times New Roman" w:hAnsi="Arial" w:cs="Arial"/>
          <w:color w:val="0F4761"/>
          <w:sz w:val="32"/>
          <w:szCs w:val="32"/>
        </w:rPr>
      </w:pPr>
      <w:r w:rsidRPr="001C0558">
        <w:rPr>
          <w:rFonts w:ascii="Arial" w:hAnsi="Arial" w:cs="Arial"/>
        </w:rPr>
        <w:t xml:space="preserve">A learning organisation that communicates business goals transparently and </w:t>
      </w:r>
      <w:r w:rsidRPr="001C0558">
        <w:rPr>
          <w:rFonts w:ascii="Arial" w:hAnsi="Arial" w:cs="Arial"/>
        </w:rPr>
        <w:t>creates</w:t>
      </w:r>
      <w:r w:rsidRPr="001C0558">
        <w:rPr>
          <w:rFonts w:ascii="Arial" w:hAnsi="Arial" w:cs="Arial"/>
        </w:rPr>
        <w:t xml:space="preserve"> collaboration can strengthen working relationships, morale, and employee </w:t>
      </w:r>
      <w:r w:rsidRPr="001C0558">
        <w:rPr>
          <w:rFonts w:ascii="Arial" w:hAnsi="Arial" w:cs="Arial"/>
        </w:rPr>
        <w:lastRenderedPageBreak/>
        <w:t>engagement (</w:t>
      </w:r>
      <w:r w:rsidRPr="001C0558">
        <w:rPr>
          <w:rFonts w:ascii="Arial" w:hAnsi="Arial" w:cs="Arial"/>
        </w:rPr>
        <w:t>CIPD,</w:t>
      </w:r>
      <w:r w:rsidRPr="001C0558">
        <w:rPr>
          <w:rFonts w:ascii="Arial" w:hAnsi="Arial" w:cs="Arial"/>
        </w:rPr>
        <w:t xml:space="preserve"> 2024). </w:t>
      </w:r>
      <w:r w:rsidRPr="001C0558">
        <w:rPr>
          <w:rFonts w:ascii="Arial" w:hAnsi="Arial" w:cs="Arial"/>
        </w:rPr>
        <w:t>O</w:t>
      </w:r>
      <w:r w:rsidRPr="001C0558">
        <w:rPr>
          <w:rFonts w:ascii="Arial" w:hAnsi="Arial" w:cs="Arial"/>
        </w:rPr>
        <w:t>penness encourages continuous development and enhances employees’ sense of value and confidence in their roles. However, without consistent communication and leadership support, these initiatives risk becoming performative rather than transformative (</w:t>
      </w:r>
      <w:proofErr w:type="spellStart"/>
      <w:r w:rsidRPr="001C0558">
        <w:rPr>
          <w:rFonts w:ascii="Arial" w:hAnsi="Arial" w:cs="Arial"/>
        </w:rPr>
        <w:t>Alrashidi</w:t>
      </w:r>
      <w:proofErr w:type="spellEnd"/>
      <w:r w:rsidRPr="001C0558">
        <w:rPr>
          <w:rFonts w:ascii="Arial" w:hAnsi="Arial" w:cs="Arial"/>
        </w:rPr>
        <w:t xml:space="preserve"> </w:t>
      </w:r>
      <w:r w:rsidRPr="001C0558">
        <w:rPr>
          <w:rFonts w:ascii="Arial" w:hAnsi="Arial" w:cs="Arial"/>
          <w:i/>
          <w:iCs/>
        </w:rPr>
        <w:t>et al</w:t>
      </w:r>
      <w:r w:rsidRPr="001C0558">
        <w:rPr>
          <w:rFonts w:ascii="Arial" w:hAnsi="Arial" w:cs="Arial"/>
        </w:rPr>
        <w:t>., 2023). In a salon context, regular performance reviews enable constructive feedback and mutual respect between managers and staff, promoting accountability and trust (Knapik, 2024). Structured development tools such as skills matrices and PDPs support equitable training decisions, reducing bias and perceived favouritism (Armstrong &amp; Taylor, 2023). Moreover, embedding psychological safety</w:t>
      </w:r>
      <w:r w:rsidRPr="001C0558">
        <w:rPr>
          <w:rFonts w:ascii="Arial" w:hAnsi="Arial" w:cs="Arial"/>
        </w:rPr>
        <w:t xml:space="preserve">, </w:t>
      </w:r>
      <w:r w:rsidRPr="001C0558">
        <w:rPr>
          <w:rFonts w:ascii="Arial" w:hAnsi="Arial" w:cs="Arial"/>
        </w:rPr>
        <w:t>defined as the confidence to speak up without fear of negative consequences</w:t>
      </w:r>
      <w:r w:rsidR="00F91AF1" w:rsidRPr="001C0558">
        <w:rPr>
          <w:rFonts w:ascii="Arial" w:hAnsi="Arial" w:cs="Arial"/>
        </w:rPr>
        <w:t xml:space="preserve"> that </w:t>
      </w:r>
      <w:r w:rsidRPr="001C0558">
        <w:rPr>
          <w:rFonts w:ascii="Arial" w:hAnsi="Arial" w:cs="Arial"/>
        </w:rPr>
        <w:t>is critical for creativity, collaboration, and continuous learning (Edmondson, 2023). By integrating these principles, the aesthetic salon can cultivate a learning culture that enhances adaptability, reduces conflict, and aligns employees toward shared business objectives.</w:t>
      </w:r>
    </w:p>
    <w:p w14:paraId="209DA8E2" w14:textId="61B639FB" w:rsidR="00FE4FD0" w:rsidRPr="00F91AF1" w:rsidRDefault="00000000" w:rsidP="00F91AF1">
      <w:pPr>
        <w:pStyle w:val="Heading2"/>
        <w:numPr>
          <w:ilvl w:val="0"/>
          <w:numId w:val="1"/>
        </w:numPr>
        <w:spacing w:line="360" w:lineRule="auto"/>
        <w:jc w:val="both"/>
        <w:rPr>
          <w:rFonts w:ascii="Arial" w:hAnsi="Arial" w:cs="Arial"/>
        </w:rPr>
      </w:pPr>
      <w:bookmarkStart w:id="25" w:name="_Toc211023430"/>
      <w:r w:rsidRPr="00F91AF1">
        <w:rPr>
          <w:rFonts w:ascii="Arial" w:hAnsi="Arial" w:cs="Arial"/>
        </w:rPr>
        <w:t>Conclusion &amp; Recommendations</w:t>
      </w:r>
      <w:bookmarkEnd w:id="25"/>
      <w:r w:rsidRPr="00F91AF1">
        <w:rPr>
          <w:rFonts w:ascii="Arial" w:hAnsi="Arial" w:cs="Arial"/>
        </w:rPr>
        <w:t xml:space="preserve"> </w:t>
      </w:r>
    </w:p>
    <w:p w14:paraId="41D79C1C" w14:textId="7BE1C9B2" w:rsidR="00423BE4" w:rsidRPr="001C0558" w:rsidRDefault="00423BE4" w:rsidP="001C0558">
      <w:pPr>
        <w:spacing w:line="360" w:lineRule="auto"/>
        <w:jc w:val="both"/>
        <w:rPr>
          <w:rFonts w:ascii="Arial" w:hAnsi="Arial" w:cs="Arial"/>
          <w:lang w:eastAsia="en-GB"/>
        </w:rPr>
      </w:pPr>
      <w:r w:rsidRPr="001C0558">
        <w:rPr>
          <w:rFonts w:ascii="Arial" w:hAnsi="Arial" w:cs="Arial"/>
          <w:lang w:eastAsia="en-GB"/>
        </w:rPr>
        <w:t>Developing employees within the aesthetic salon supports both individual growth and business success. A learning culture enhances morale motivation and team cohesion, while structured development reduces conflict and strengthens trust. Challenges such as limited resources and time constraints must be managed to maintain consistent learning opportunities.</w:t>
      </w:r>
    </w:p>
    <w:p w14:paraId="7A450DD1" w14:textId="3A9FF7E4" w:rsidR="00B46B70" w:rsidRPr="00F91AF1" w:rsidRDefault="00B46B70" w:rsidP="00F91AF1">
      <w:pPr>
        <w:spacing w:line="360" w:lineRule="auto"/>
        <w:jc w:val="both"/>
        <w:rPr>
          <w:rFonts w:ascii="Arial" w:hAnsi="Arial" w:cs="Arial"/>
          <w:lang w:eastAsia="en-GB"/>
        </w:rPr>
      </w:pPr>
      <w:r w:rsidRPr="001C0558">
        <w:rPr>
          <w:rFonts w:ascii="Arial" w:hAnsi="Arial" w:cs="Arial"/>
          <w:lang w:eastAsia="en-GB"/>
        </w:rPr>
        <w:t xml:space="preserve">The </w:t>
      </w:r>
      <w:r w:rsidR="00423BE4" w:rsidRPr="001C0558">
        <w:rPr>
          <w:rFonts w:ascii="Arial" w:hAnsi="Arial" w:cs="Arial"/>
          <w:lang w:eastAsia="en-GB"/>
        </w:rPr>
        <w:t xml:space="preserve">salon </w:t>
      </w:r>
      <w:r w:rsidRPr="001C0558">
        <w:rPr>
          <w:rFonts w:ascii="Arial" w:hAnsi="Arial" w:cs="Arial"/>
          <w:lang w:eastAsia="en-GB"/>
        </w:rPr>
        <w:t>could aim to implement</w:t>
      </w:r>
      <w:r w:rsidR="00423BE4" w:rsidRPr="001C0558">
        <w:rPr>
          <w:rFonts w:ascii="Arial" w:hAnsi="Arial" w:cs="Arial"/>
          <w:lang w:eastAsia="en-GB"/>
        </w:rPr>
        <w:t xml:space="preserve"> CPD training</w:t>
      </w:r>
      <w:r w:rsidRPr="001C0558">
        <w:rPr>
          <w:rFonts w:ascii="Arial" w:hAnsi="Arial" w:cs="Arial"/>
          <w:lang w:eastAsia="en-GB"/>
        </w:rPr>
        <w:t>,</w:t>
      </w:r>
      <w:r w:rsidR="00423BE4" w:rsidRPr="001C0558">
        <w:rPr>
          <w:rFonts w:ascii="Arial" w:hAnsi="Arial" w:cs="Arial"/>
          <w:lang w:eastAsia="en-GB"/>
        </w:rPr>
        <w:t xml:space="preserve"> PDPs, mentoring and regular appraisals, to track progress and align employee goals with business objectives. Using a skills matrix and reflective practice, will ensure fair development opportunities and promote collaboration. Embedding these practices into the salon’s operations will create a motivated, skilled and adaptable workforce, helping the business remain competitive and compliant in the evolving aesthetics industry.</w:t>
      </w:r>
      <w:r w:rsidRPr="001C0558">
        <w:rPr>
          <w:rFonts w:ascii="Arial" w:hAnsi="Arial" w:cs="Arial"/>
          <w:lang w:eastAsia="en-GB"/>
        </w:rPr>
        <w:t xml:space="preserve"> </w:t>
      </w:r>
    </w:p>
    <w:p w14:paraId="751CE2C6" w14:textId="5ACB0C33" w:rsidR="00F91AF1" w:rsidRPr="001C0558" w:rsidRDefault="00000000" w:rsidP="001C0558">
      <w:pPr>
        <w:pStyle w:val="Heading2"/>
        <w:numPr>
          <w:ilvl w:val="0"/>
          <w:numId w:val="1"/>
        </w:numPr>
        <w:spacing w:line="360" w:lineRule="auto"/>
        <w:jc w:val="both"/>
        <w:rPr>
          <w:rFonts w:ascii="Arial" w:hAnsi="Arial" w:cs="Arial"/>
        </w:rPr>
      </w:pPr>
      <w:bookmarkStart w:id="26" w:name="_Toc211023431"/>
      <w:r w:rsidRPr="00F91AF1">
        <w:rPr>
          <w:rFonts w:ascii="Arial" w:hAnsi="Arial" w:cs="Arial"/>
        </w:rPr>
        <w:t>References</w:t>
      </w:r>
      <w:bookmarkEnd w:id="26"/>
      <w:r w:rsidRPr="00F91AF1">
        <w:rPr>
          <w:rFonts w:ascii="Arial" w:hAnsi="Arial" w:cs="Arial"/>
        </w:rPr>
        <w:t xml:space="preserve"> </w:t>
      </w:r>
    </w:p>
    <w:p w14:paraId="7034BA8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Adams, C. T. (2022). </w:t>
      </w:r>
      <w:r w:rsidRPr="00F91AF1">
        <w:rPr>
          <w:rFonts w:ascii="Arial" w:hAnsi="Arial" w:cs="Arial"/>
          <w:i/>
          <w:iCs/>
        </w:rPr>
        <w:t>Business Planning Strategies to Sustain Hair Salons</w:t>
      </w:r>
      <w:r w:rsidRPr="00F91AF1">
        <w:rPr>
          <w:rFonts w:ascii="Arial" w:hAnsi="Arial" w:cs="Arial"/>
        </w:rPr>
        <w:t xml:space="preserve"> (Order No. 28966554). Available from ProQuest Dissertations &amp; Theses Global. (2635249596). </w:t>
      </w:r>
      <w:hyperlink r:id="rId9" w:history="1">
        <w:r w:rsidRPr="00F91AF1">
          <w:rPr>
            <w:rStyle w:val="Hyperlink"/>
            <w:rFonts w:ascii="Arial" w:hAnsi="Arial" w:cs="Arial"/>
            <w:u w:val="none"/>
          </w:rPr>
          <w:t>https://www.proquest.com/dissertations-theses/business-planning-strategies-sustain-hair-salons/docview/2635249596/se-2</w:t>
        </w:r>
      </w:hyperlink>
    </w:p>
    <w:p w14:paraId="31E44C1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lastRenderedPageBreak/>
        <w:t xml:space="preserve">Adams, R. (2022). Developing professional capability through SMART performance goals: Linking strategy and personal growth. </w:t>
      </w:r>
      <w:r w:rsidRPr="00F91AF1">
        <w:rPr>
          <w:rFonts w:ascii="Arial" w:hAnsi="Arial" w:cs="Arial"/>
          <w:i/>
          <w:iCs/>
        </w:rPr>
        <w:t>Journal of Workplace Learning</w:t>
      </w:r>
      <w:r w:rsidRPr="00F91AF1">
        <w:rPr>
          <w:rFonts w:ascii="Arial" w:hAnsi="Arial" w:cs="Arial"/>
        </w:rPr>
        <w:t xml:space="preserve">, 34(6), 451–467. </w:t>
      </w:r>
      <w:hyperlink r:id="rId10" w:history="1">
        <w:r w:rsidRPr="00F91AF1">
          <w:rPr>
            <w:rStyle w:val="Hyperlink"/>
            <w:rFonts w:ascii="Arial" w:hAnsi="Arial" w:cs="Arial"/>
            <w:u w:val="none"/>
          </w:rPr>
          <w:t>https://doi.org/10.1108/JWL-10-2021-0159</w:t>
        </w:r>
      </w:hyperlink>
    </w:p>
    <w:p w14:paraId="1E471A98"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Aesthetics Conference &amp; Exhibition. (2025) </w:t>
      </w:r>
      <w:r w:rsidRPr="00F91AF1">
        <w:rPr>
          <w:rFonts w:ascii="Arial" w:hAnsi="Arial" w:cs="Arial"/>
          <w:i/>
          <w:iCs/>
        </w:rPr>
        <w:t>Empowering the Medical Aesthetics community</w:t>
      </w:r>
      <w:r w:rsidRPr="00F91AF1">
        <w:rPr>
          <w:rFonts w:ascii="Arial" w:hAnsi="Arial" w:cs="Arial"/>
        </w:rPr>
        <w:t xml:space="preserve">. </w:t>
      </w:r>
      <w:hyperlink r:id="rId11" w:history="1">
        <w:r w:rsidRPr="00F91AF1">
          <w:rPr>
            <w:rStyle w:val="Hyperlink"/>
            <w:rFonts w:ascii="Arial" w:hAnsi="Arial" w:cs="Arial"/>
            <w:u w:val="none"/>
          </w:rPr>
          <w:t>https://www.aestheticsconference.com/</w:t>
        </w:r>
      </w:hyperlink>
    </w:p>
    <w:p w14:paraId="28D3FAB5"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Alajlani</w:t>
      </w:r>
      <w:proofErr w:type="spellEnd"/>
      <w:r w:rsidRPr="00F91AF1">
        <w:rPr>
          <w:rFonts w:ascii="Arial" w:hAnsi="Arial" w:cs="Arial"/>
        </w:rPr>
        <w:t xml:space="preserve">, S., &amp; </w:t>
      </w:r>
      <w:proofErr w:type="spellStart"/>
      <w:r w:rsidRPr="00F91AF1">
        <w:rPr>
          <w:rFonts w:ascii="Arial" w:hAnsi="Arial" w:cs="Arial"/>
        </w:rPr>
        <w:t>Yesufu</w:t>
      </w:r>
      <w:proofErr w:type="spellEnd"/>
      <w:r w:rsidRPr="00F91AF1">
        <w:rPr>
          <w:rFonts w:ascii="Arial" w:hAnsi="Arial" w:cs="Arial"/>
        </w:rPr>
        <w:t>, L. O. (2022). The impact of human resource practices on employee retention: A study of three private higher educational institutions in the United Arab Emirates. </w:t>
      </w:r>
      <w:r w:rsidRPr="00F91AF1">
        <w:rPr>
          <w:rFonts w:ascii="Arial" w:hAnsi="Arial" w:cs="Arial"/>
          <w:i/>
          <w:iCs/>
        </w:rPr>
        <w:t>SA Journal of Human Resource Management, 20(1), e1–e10.</w:t>
      </w:r>
      <w:r w:rsidRPr="00F91AF1">
        <w:rPr>
          <w:rFonts w:ascii="Arial" w:hAnsi="Arial" w:cs="Arial"/>
        </w:rPr>
        <w:t xml:space="preserve"> </w:t>
      </w:r>
      <w:hyperlink r:id="rId12" w:history="1">
        <w:r w:rsidRPr="00F91AF1">
          <w:rPr>
            <w:rStyle w:val="Hyperlink"/>
            <w:rFonts w:ascii="Arial" w:hAnsi="Arial" w:cs="Arial"/>
            <w:u w:val="none"/>
          </w:rPr>
          <w:t>https://doi.org/10.4102/sajhrm.v20i0.1823</w:t>
        </w:r>
      </w:hyperlink>
    </w:p>
    <w:p w14:paraId="6745C226"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Alawaji</w:t>
      </w:r>
      <w:proofErr w:type="spellEnd"/>
      <w:r w:rsidRPr="00F91AF1">
        <w:rPr>
          <w:rFonts w:ascii="Arial" w:hAnsi="Arial" w:cs="Arial"/>
        </w:rPr>
        <w:t xml:space="preserve">, Y. N., Alqahtani, H. M., Alfadley, A., Alshehri, A., </w:t>
      </w:r>
      <w:proofErr w:type="spellStart"/>
      <w:r w:rsidRPr="00F91AF1">
        <w:rPr>
          <w:rFonts w:ascii="Arial" w:hAnsi="Arial" w:cs="Arial"/>
        </w:rPr>
        <w:t>Aboalela</w:t>
      </w:r>
      <w:proofErr w:type="spellEnd"/>
      <w:r w:rsidRPr="00F91AF1">
        <w:rPr>
          <w:rFonts w:ascii="Arial" w:hAnsi="Arial" w:cs="Arial"/>
        </w:rPr>
        <w:t xml:space="preserve">, A., </w:t>
      </w:r>
      <w:proofErr w:type="spellStart"/>
      <w:r w:rsidRPr="00F91AF1">
        <w:rPr>
          <w:rFonts w:ascii="Arial" w:hAnsi="Arial" w:cs="Arial"/>
        </w:rPr>
        <w:t>Altuwaijri</w:t>
      </w:r>
      <w:proofErr w:type="spellEnd"/>
      <w:r w:rsidRPr="00F91AF1">
        <w:rPr>
          <w:rFonts w:ascii="Arial" w:hAnsi="Arial" w:cs="Arial"/>
        </w:rPr>
        <w:t xml:space="preserve">, S. H., </w:t>
      </w:r>
      <w:proofErr w:type="spellStart"/>
      <w:r w:rsidRPr="00F91AF1">
        <w:rPr>
          <w:rFonts w:ascii="Arial" w:hAnsi="Arial" w:cs="Arial"/>
        </w:rPr>
        <w:t>Albalawi</w:t>
      </w:r>
      <w:proofErr w:type="spellEnd"/>
      <w:r w:rsidRPr="00F91AF1">
        <w:rPr>
          <w:rFonts w:ascii="Arial" w:hAnsi="Arial" w:cs="Arial"/>
        </w:rPr>
        <w:t xml:space="preserve">, F., </w:t>
      </w:r>
      <w:proofErr w:type="spellStart"/>
      <w:r w:rsidRPr="00F91AF1">
        <w:rPr>
          <w:rFonts w:ascii="Arial" w:hAnsi="Arial" w:cs="Arial"/>
        </w:rPr>
        <w:t>Kalagi</w:t>
      </w:r>
      <w:proofErr w:type="spellEnd"/>
      <w:r w:rsidRPr="00F91AF1">
        <w:rPr>
          <w:rFonts w:ascii="Arial" w:hAnsi="Arial" w:cs="Arial"/>
        </w:rPr>
        <w:t xml:space="preserve">, S. A., Alghamdi, A., </w:t>
      </w:r>
      <w:proofErr w:type="spellStart"/>
      <w:r w:rsidRPr="00F91AF1">
        <w:rPr>
          <w:rFonts w:ascii="Arial" w:hAnsi="Arial" w:cs="Arial"/>
        </w:rPr>
        <w:t>Alshibani</w:t>
      </w:r>
      <w:proofErr w:type="spellEnd"/>
      <w:r w:rsidRPr="00F91AF1">
        <w:rPr>
          <w:rFonts w:ascii="Arial" w:hAnsi="Arial" w:cs="Arial"/>
        </w:rPr>
        <w:t xml:space="preserve">, A., Alharbi, M., </w:t>
      </w:r>
      <w:proofErr w:type="spellStart"/>
      <w:r w:rsidRPr="00F91AF1">
        <w:rPr>
          <w:rFonts w:ascii="Arial" w:hAnsi="Arial" w:cs="Arial"/>
        </w:rPr>
        <w:t>Binhotan</w:t>
      </w:r>
      <w:proofErr w:type="spellEnd"/>
      <w:r w:rsidRPr="00F91AF1">
        <w:rPr>
          <w:rFonts w:ascii="Arial" w:hAnsi="Arial" w:cs="Arial"/>
        </w:rPr>
        <w:t xml:space="preserve">, M., &amp; Alharthy, N. A. (2025). Development and validation of scales measuring self-efficacy and </w:t>
      </w:r>
      <w:proofErr w:type="spellStart"/>
      <w:r w:rsidRPr="00F91AF1">
        <w:rPr>
          <w:rFonts w:ascii="Arial" w:hAnsi="Arial" w:cs="Arial"/>
        </w:rPr>
        <w:t>behavioral</w:t>
      </w:r>
      <w:proofErr w:type="spellEnd"/>
      <w:r w:rsidRPr="00F91AF1">
        <w:rPr>
          <w:rFonts w:ascii="Arial" w:hAnsi="Arial" w:cs="Arial"/>
        </w:rPr>
        <w:t xml:space="preserve"> capability in managing common medical emergencies in dental clinics</w:t>
      </w:r>
      <w:r w:rsidRPr="00F91AF1">
        <w:rPr>
          <w:rFonts w:ascii="Arial" w:hAnsi="Arial" w:cs="Arial"/>
          <w:i/>
          <w:iCs/>
        </w:rPr>
        <w:t>. BMC Medical Education, 25(1), Article 1059.</w:t>
      </w:r>
      <w:r w:rsidRPr="00F91AF1">
        <w:rPr>
          <w:rFonts w:ascii="Arial" w:hAnsi="Arial" w:cs="Arial"/>
        </w:rPr>
        <w:t xml:space="preserve"> </w:t>
      </w:r>
      <w:hyperlink r:id="rId13" w:history="1">
        <w:r w:rsidRPr="00F91AF1">
          <w:rPr>
            <w:rStyle w:val="Hyperlink"/>
            <w:rFonts w:ascii="Arial" w:hAnsi="Arial" w:cs="Arial"/>
            <w:u w:val="none"/>
          </w:rPr>
          <w:t>https://doi.org/10.1186/s12909-025-07663-0</w:t>
        </w:r>
      </w:hyperlink>
    </w:p>
    <w:p w14:paraId="7A36282F"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Alerasoul</w:t>
      </w:r>
      <w:proofErr w:type="spellEnd"/>
      <w:r w:rsidRPr="00F91AF1">
        <w:rPr>
          <w:rFonts w:ascii="Arial" w:hAnsi="Arial" w:cs="Arial"/>
        </w:rPr>
        <w:t xml:space="preserve">, S. A., </w:t>
      </w:r>
      <w:proofErr w:type="spellStart"/>
      <w:r w:rsidRPr="00F91AF1">
        <w:rPr>
          <w:rFonts w:ascii="Arial" w:hAnsi="Arial" w:cs="Arial"/>
        </w:rPr>
        <w:t>Afeltra</w:t>
      </w:r>
      <w:proofErr w:type="spellEnd"/>
      <w:r w:rsidRPr="00F91AF1">
        <w:rPr>
          <w:rFonts w:ascii="Arial" w:hAnsi="Arial" w:cs="Arial"/>
        </w:rPr>
        <w:t>, G., Hakala, H., Minelli, E., &amp; Strozzi, F. (2022). Organisational learning, learning organisation, and learning orientation: An integrative review and framework. </w:t>
      </w:r>
      <w:r w:rsidRPr="00F91AF1">
        <w:rPr>
          <w:rFonts w:ascii="Arial" w:hAnsi="Arial" w:cs="Arial"/>
          <w:i/>
          <w:iCs/>
        </w:rPr>
        <w:t>Human Resource Management Review, 32(3), Article 100854</w:t>
      </w:r>
      <w:r w:rsidRPr="00F91AF1">
        <w:rPr>
          <w:rFonts w:ascii="Arial" w:hAnsi="Arial" w:cs="Arial"/>
        </w:rPr>
        <w:t xml:space="preserve">. </w:t>
      </w:r>
      <w:hyperlink r:id="rId14" w:history="1">
        <w:r w:rsidRPr="00F91AF1">
          <w:rPr>
            <w:rStyle w:val="Hyperlink"/>
            <w:rFonts w:ascii="Arial" w:hAnsi="Arial" w:cs="Arial"/>
            <w:u w:val="none"/>
          </w:rPr>
          <w:t>https://doi.org/10.1016/j.hrmr.2021.100854</w:t>
        </w:r>
      </w:hyperlink>
    </w:p>
    <w:p w14:paraId="0AB080FF"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Alrashidi</w:t>
      </w:r>
      <w:proofErr w:type="spellEnd"/>
      <w:r w:rsidRPr="00F91AF1">
        <w:rPr>
          <w:rFonts w:ascii="Arial" w:hAnsi="Arial" w:cs="Arial"/>
        </w:rPr>
        <w:t xml:space="preserve">, M., Hassan, R., &amp; </w:t>
      </w:r>
      <w:proofErr w:type="spellStart"/>
      <w:r w:rsidRPr="00F91AF1">
        <w:rPr>
          <w:rFonts w:ascii="Arial" w:hAnsi="Arial" w:cs="Arial"/>
        </w:rPr>
        <w:t>Alsubaie</w:t>
      </w:r>
      <w:proofErr w:type="spellEnd"/>
      <w:r w:rsidRPr="00F91AF1">
        <w:rPr>
          <w:rFonts w:ascii="Arial" w:hAnsi="Arial" w:cs="Arial"/>
        </w:rPr>
        <w:t xml:space="preserve">, M. (2023). Fostering trust and collaboration through transparent communication: A review of organisational learning practices. </w:t>
      </w:r>
      <w:r w:rsidRPr="00F91AF1">
        <w:rPr>
          <w:rFonts w:ascii="Arial" w:hAnsi="Arial" w:cs="Arial"/>
          <w:i/>
          <w:iCs/>
        </w:rPr>
        <w:t>Journal of Human Resource and Sustainability Development, 11(2), 45–56.</w:t>
      </w:r>
      <w:r w:rsidRPr="00F91AF1">
        <w:rPr>
          <w:rFonts w:ascii="Arial" w:hAnsi="Arial" w:cs="Arial"/>
        </w:rPr>
        <w:t xml:space="preserve"> https://doi.org/10.4236/jhrss.2023.112004</w:t>
      </w:r>
    </w:p>
    <w:p w14:paraId="30517C19"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Alrashidi</w:t>
      </w:r>
      <w:proofErr w:type="spellEnd"/>
      <w:r w:rsidRPr="00F91AF1">
        <w:rPr>
          <w:rFonts w:ascii="Arial" w:hAnsi="Arial" w:cs="Arial"/>
        </w:rPr>
        <w:t xml:space="preserve">, N. A., </w:t>
      </w:r>
      <w:proofErr w:type="spellStart"/>
      <w:r w:rsidRPr="00F91AF1">
        <w:rPr>
          <w:rFonts w:ascii="Arial" w:hAnsi="Arial" w:cs="Arial"/>
        </w:rPr>
        <w:t>Lagura</w:t>
      </w:r>
      <w:proofErr w:type="spellEnd"/>
      <w:r w:rsidRPr="00F91AF1">
        <w:rPr>
          <w:rFonts w:ascii="Arial" w:hAnsi="Arial" w:cs="Arial"/>
        </w:rPr>
        <w:t xml:space="preserve">, G. A. L., &amp; Celdran, M. C. B. (2023). Utilization of the dimensions of learning organization for enhanced hospital performance. </w:t>
      </w:r>
      <w:r w:rsidRPr="00F91AF1">
        <w:rPr>
          <w:rFonts w:ascii="Arial" w:hAnsi="Arial" w:cs="Arial"/>
          <w:i/>
          <w:iCs/>
        </w:rPr>
        <w:t>Frontiers in Communication, 8, Article 1189234.</w:t>
      </w:r>
      <w:r w:rsidRPr="00F91AF1">
        <w:rPr>
          <w:rFonts w:ascii="Arial" w:hAnsi="Arial" w:cs="Arial"/>
        </w:rPr>
        <w:t xml:space="preserve"> </w:t>
      </w:r>
      <w:hyperlink r:id="rId15" w:history="1">
        <w:r w:rsidRPr="00F91AF1">
          <w:rPr>
            <w:rStyle w:val="Hyperlink"/>
            <w:rFonts w:ascii="Arial" w:hAnsi="Arial" w:cs="Arial"/>
            <w:u w:val="none"/>
          </w:rPr>
          <w:t>https://doi.org/10.3389/fcomm.2023.1189234</w:t>
        </w:r>
      </w:hyperlink>
      <w:r w:rsidRPr="00F91AF1">
        <w:rPr>
          <w:rFonts w:ascii="Arial" w:hAnsi="Arial" w:cs="Arial"/>
        </w:rPr>
        <w:t xml:space="preserve"> </w:t>
      </w:r>
    </w:p>
    <w:p w14:paraId="41128D2B"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Ang, L., Grenier, J., </w:t>
      </w:r>
      <w:proofErr w:type="spellStart"/>
      <w:r w:rsidRPr="00F91AF1">
        <w:rPr>
          <w:rFonts w:ascii="Arial" w:hAnsi="Arial" w:cs="Arial"/>
        </w:rPr>
        <w:t>Harmey</w:t>
      </w:r>
      <w:proofErr w:type="spellEnd"/>
      <w:r w:rsidRPr="00F91AF1">
        <w:rPr>
          <w:rFonts w:ascii="Arial" w:hAnsi="Arial" w:cs="Arial"/>
        </w:rPr>
        <w:t xml:space="preserve">, S., James, F., &amp; Prendergast, M. (2025).  </w:t>
      </w:r>
      <w:r w:rsidRPr="00F91AF1">
        <w:rPr>
          <w:rFonts w:ascii="Arial" w:hAnsi="Arial" w:cs="Arial"/>
        </w:rPr>
        <w:t>Using Participatory Research for Early Childhood Advocacy: Reflections on Methodology. </w:t>
      </w:r>
      <w:r w:rsidRPr="00F91AF1">
        <w:rPr>
          <w:rFonts w:ascii="Arial" w:hAnsi="Arial" w:cs="Arial"/>
          <w:i/>
          <w:iCs/>
        </w:rPr>
        <w:t>Asia-Pacific Journal of Research in Early Childhood Education</w:t>
      </w:r>
      <w:r w:rsidRPr="00F91AF1">
        <w:rPr>
          <w:rFonts w:ascii="Arial" w:hAnsi="Arial" w:cs="Arial"/>
        </w:rPr>
        <w:t xml:space="preserve"> 9 (2): 1–21. </w:t>
      </w:r>
      <w:hyperlink r:id="rId16" w:history="1">
        <w:r w:rsidRPr="00F91AF1">
          <w:rPr>
            <w:rStyle w:val="Hyperlink"/>
            <w:rFonts w:ascii="Arial" w:hAnsi="Arial" w:cs="Arial"/>
            <w:u w:val="none"/>
          </w:rPr>
          <w:t>https://doi.org/10.17206/apjrece.2015.9.2</w:t>
        </w:r>
      </w:hyperlink>
      <w:r w:rsidRPr="00F91AF1">
        <w:rPr>
          <w:rFonts w:ascii="Arial" w:hAnsi="Arial" w:cs="Arial"/>
        </w:rPr>
        <w:t>.1</w:t>
      </w:r>
    </w:p>
    <w:p w14:paraId="7FBE8C66"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lastRenderedPageBreak/>
        <w:t>Batmomolin</w:t>
      </w:r>
      <w:proofErr w:type="spellEnd"/>
      <w:r w:rsidRPr="00F91AF1">
        <w:rPr>
          <w:rFonts w:ascii="Arial" w:hAnsi="Arial" w:cs="Arial"/>
        </w:rPr>
        <w:t xml:space="preserve">, A. M. D., </w:t>
      </w:r>
      <w:proofErr w:type="spellStart"/>
      <w:r w:rsidRPr="00F91AF1">
        <w:rPr>
          <w:rFonts w:ascii="Arial" w:hAnsi="Arial" w:cs="Arial"/>
        </w:rPr>
        <w:t>Supriatna</w:t>
      </w:r>
      <w:proofErr w:type="spellEnd"/>
      <w:r w:rsidRPr="00F91AF1">
        <w:rPr>
          <w:rFonts w:ascii="Arial" w:hAnsi="Arial" w:cs="Arial"/>
        </w:rPr>
        <w:t xml:space="preserve">, D., </w:t>
      </w:r>
      <w:proofErr w:type="spellStart"/>
      <w:r w:rsidRPr="00F91AF1">
        <w:rPr>
          <w:rFonts w:ascii="Arial" w:hAnsi="Arial" w:cs="Arial"/>
        </w:rPr>
        <w:t>Hananto</w:t>
      </w:r>
      <w:proofErr w:type="spellEnd"/>
      <w:r w:rsidRPr="00F91AF1">
        <w:rPr>
          <w:rFonts w:ascii="Arial" w:hAnsi="Arial" w:cs="Arial"/>
        </w:rPr>
        <w:t xml:space="preserve">, T., </w:t>
      </w:r>
      <w:proofErr w:type="spellStart"/>
      <w:r w:rsidRPr="00F91AF1">
        <w:rPr>
          <w:rFonts w:ascii="Arial" w:hAnsi="Arial" w:cs="Arial"/>
        </w:rPr>
        <w:t>Tanuwijaya</w:t>
      </w:r>
      <w:proofErr w:type="spellEnd"/>
      <w:r w:rsidRPr="00F91AF1">
        <w:rPr>
          <w:rFonts w:ascii="Arial" w:hAnsi="Arial" w:cs="Arial"/>
        </w:rPr>
        <w:t xml:space="preserve">, J., &amp; Sadana, S. M. S. (2022). Mediating Role of Intrapreneurship Competency and Affective Commitment in the Influence of Training and Development on Employees’ Innovative </w:t>
      </w:r>
      <w:proofErr w:type="spellStart"/>
      <w:r w:rsidRPr="00F91AF1">
        <w:rPr>
          <w:rFonts w:ascii="Arial" w:hAnsi="Arial" w:cs="Arial"/>
        </w:rPr>
        <w:t>Behavior</w:t>
      </w:r>
      <w:proofErr w:type="spellEnd"/>
      <w:r w:rsidRPr="00F91AF1">
        <w:rPr>
          <w:rFonts w:ascii="Arial" w:hAnsi="Arial" w:cs="Arial"/>
        </w:rPr>
        <w:t>. </w:t>
      </w:r>
      <w:proofErr w:type="spellStart"/>
      <w:r w:rsidRPr="00F91AF1">
        <w:rPr>
          <w:rFonts w:ascii="Arial" w:hAnsi="Arial" w:cs="Arial"/>
          <w:i/>
          <w:iCs/>
        </w:rPr>
        <w:t>Calitatea</w:t>
      </w:r>
      <w:proofErr w:type="spellEnd"/>
      <w:r w:rsidRPr="00F91AF1">
        <w:rPr>
          <w:rFonts w:ascii="Arial" w:hAnsi="Arial" w:cs="Arial"/>
          <w:i/>
          <w:iCs/>
        </w:rPr>
        <w:t>, 23(191), 70–79.</w:t>
      </w:r>
      <w:r w:rsidRPr="00F91AF1">
        <w:rPr>
          <w:rFonts w:ascii="Arial" w:hAnsi="Arial" w:cs="Arial"/>
        </w:rPr>
        <w:t xml:space="preserve"> </w:t>
      </w:r>
      <w:hyperlink r:id="rId17" w:history="1">
        <w:r w:rsidRPr="00F91AF1">
          <w:rPr>
            <w:rStyle w:val="Hyperlink"/>
            <w:rFonts w:ascii="Arial" w:hAnsi="Arial" w:cs="Arial"/>
            <w:u w:val="none"/>
          </w:rPr>
          <w:t>https://doi.org/10.47750/QAS/23.191.09</w:t>
        </w:r>
      </w:hyperlink>
    </w:p>
    <w:p w14:paraId="4C1D26D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Beardmore, C., England, A., Cruwys, C., &amp; </w:t>
      </w:r>
      <w:proofErr w:type="spellStart"/>
      <w:r w:rsidRPr="00F91AF1">
        <w:rPr>
          <w:rFonts w:ascii="Arial" w:hAnsi="Arial" w:cs="Arial"/>
        </w:rPr>
        <w:t>Carrié</w:t>
      </w:r>
      <w:proofErr w:type="spellEnd"/>
      <w:r w:rsidRPr="00F91AF1">
        <w:rPr>
          <w:rFonts w:ascii="Arial" w:hAnsi="Arial" w:cs="Arial"/>
        </w:rPr>
        <w:t>, D. (2024). How can effective communication help radiographers meet the expectations of patients—COMMUNICATION—a joint statement by the ESR &amp; EFRS. </w:t>
      </w:r>
      <w:r w:rsidRPr="00F91AF1">
        <w:rPr>
          <w:rFonts w:ascii="Arial" w:hAnsi="Arial" w:cs="Arial"/>
          <w:i/>
          <w:iCs/>
        </w:rPr>
        <w:t>Insights into Imaging, 15(1), Article 300.</w:t>
      </w:r>
      <w:r w:rsidRPr="00F91AF1">
        <w:rPr>
          <w:rFonts w:ascii="Arial" w:hAnsi="Arial" w:cs="Arial"/>
        </w:rPr>
        <w:t xml:space="preserve"> </w:t>
      </w:r>
      <w:hyperlink r:id="rId18" w:history="1">
        <w:r w:rsidRPr="00F91AF1">
          <w:rPr>
            <w:rStyle w:val="Hyperlink"/>
            <w:rFonts w:ascii="Arial" w:hAnsi="Arial" w:cs="Arial"/>
            <w:u w:val="none"/>
          </w:rPr>
          <w:t>https://doi.org/10.1186/s13244-024-01868-5</w:t>
        </w:r>
      </w:hyperlink>
    </w:p>
    <w:p w14:paraId="156783E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Bharadwaj, S. (2023). Influence of training and development interventions on employee retention – An employer brand-based agenda. </w:t>
      </w:r>
      <w:r w:rsidRPr="00F91AF1">
        <w:rPr>
          <w:rFonts w:ascii="Arial" w:hAnsi="Arial" w:cs="Arial"/>
          <w:i/>
          <w:iCs/>
        </w:rPr>
        <w:t>LBS Journal of Management &amp; Research, 21(2), 157–170</w:t>
      </w:r>
      <w:r w:rsidRPr="00F91AF1">
        <w:rPr>
          <w:rFonts w:ascii="Arial" w:hAnsi="Arial" w:cs="Arial"/>
        </w:rPr>
        <w:t xml:space="preserve">. </w:t>
      </w:r>
      <w:hyperlink r:id="rId19" w:history="1">
        <w:r w:rsidRPr="00F91AF1">
          <w:rPr>
            <w:rStyle w:val="Hyperlink"/>
            <w:rFonts w:ascii="Arial" w:hAnsi="Arial" w:cs="Arial"/>
            <w:u w:val="none"/>
          </w:rPr>
          <w:t>https://doi.org/10.1108/LBSJMR-12-2022-0080</w:t>
        </w:r>
      </w:hyperlink>
      <w:r w:rsidRPr="00F91AF1">
        <w:rPr>
          <w:rFonts w:ascii="Arial" w:hAnsi="Arial" w:cs="Arial"/>
        </w:rPr>
        <w:t xml:space="preserve"> </w:t>
      </w:r>
    </w:p>
    <w:p w14:paraId="3F3D376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Cao, T. H. V., Chai, D. S., Nguyen, L. P., Nguyen, H. T. H., Han, C. S. H., &amp; Park, S. (2025). Learning organization and employee performance: The mediating role of job satisfaction in the Vietnamese context. </w:t>
      </w:r>
      <w:r w:rsidRPr="00F91AF1">
        <w:rPr>
          <w:rFonts w:ascii="Arial" w:hAnsi="Arial" w:cs="Arial"/>
          <w:i/>
          <w:iCs/>
        </w:rPr>
        <w:t>The Learning Organization, 32(7), 53–73.</w:t>
      </w:r>
      <w:r w:rsidRPr="00F91AF1">
        <w:rPr>
          <w:rFonts w:ascii="Arial" w:hAnsi="Arial" w:cs="Arial"/>
        </w:rPr>
        <w:t xml:space="preserve"> </w:t>
      </w:r>
      <w:hyperlink r:id="rId20" w:history="1">
        <w:r w:rsidRPr="00F91AF1">
          <w:rPr>
            <w:rStyle w:val="Hyperlink"/>
            <w:rFonts w:ascii="Arial" w:hAnsi="Arial" w:cs="Arial"/>
            <w:u w:val="none"/>
          </w:rPr>
          <w:t>https://doi.org/10.1108/TLO-09-2023-0177</w:t>
        </w:r>
      </w:hyperlink>
      <w:r w:rsidRPr="00F91AF1">
        <w:rPr>
          <w:rFonts w:ascii="Arial" w:hAnsi="Arial" w:cs="Arial"/>
        </w:rPr>
        <w:t xml:space="preserve"> </w:t>
      </w:r>
    </w:p>
    <w:p w14:paraId="2A831A26"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Chartered Institute of Personnel and Development. (2022). </w:t>
      </w:r>
      <w:r w:rsidRPr="00F91AF1">
        <w:rPr>
          <w:rFonts w:ascii="Arial" w:hAnsi="Arial" w:cs="Arial"/>
          <w:i/>
          <w:iCs/>
        </w:rPr>
        <w:t>Learning and skills at work survey 2022.</w:t>
      </w:r>
      <w:r w:rsidRPr="00F91AF1">
        <w:rPr>
          <w:rFonts w:ascii="Arial" w:hAnsi="Arial" w:cs="Arial"/>
        </w:rPr>
        <w:t xml:space="preserve"> </w:t>
      </w:r>
      <w:hyperlink r:id="rId21" w:history="1">
        <w:r w:rsidRPr="00F91AF1">
          <w:rPr>
            <w:rStyle w:val="Hyperlink"/>
            <w:rFonts w:ascii="Arial" w:hAnsi="Arial" w:cs="Arial"/>
            <w:u w:val="none"/>
          </w:rPr>
          <w:t>https://www.cipd.co.uk</w:t>
        </w:r>
      </w:hyperlink>
    </w:p>
    <w:p w14:paraId="028EF255" w14:textId="77777777" w:rsidR="00F91AF1" w:rsidRDefault="00F91AF1" w:rsidP="00F91AF1">
      <w:pPr>
        <w:spacing w:line="360" w:lineRule="auto"/>
        <w:ind w:left="720" w:hanging="720"/>
        <w:jc w:val="both"/>
        <w:rPr>
          <w:rFonts w:ascii="Arial" w:hAnsi="Arial" w:cs="Arial"/>
        </w:rPr>
      </w:pPr>
      <w:r w:rsidRPr="00F91AF1">
        <w:rPr>
          <w:rFonts w:ascii="Arial" w:hAnsi="Arial" w:cs="Arial"/>
        </w:rPr>
        <w:t xml:space="preserve">Chartered Institute of Personnel and Development. (2023). </w:t>
      </w:r>
      <w:r w:rsidRPr="00F91AF1">
        <w:rPr>
          <w:rFonts w:ascii="Arial" w:hAnsi="Arial" w:cs="Arial"/>
          <w:i/>
          <w:iCs/>
        </w:rPr>
        <w:t>Learning and skills at work survey 2023</w:t>
      </w:r>
      <w:r w:rsidRPr="00F91AF1">
        <w:rPr>
          <w:rFonts w:ascii="Arial" w:hAnsi="Arial" w:cs="Arial"/>
        </w:rPr>
        <w:t xml:space="preserve">. </w:t>
      </w:r>
      <w:hyperlink r:id="rId22" w:history="1">
        <w:r w:rsidRPr="00F91AF1">
          <w:rPr>
            <w:rStyle w:val="Hyperlink"/>
            <w:rFonts w:ascii="Arial" w:hAnsi="Arial" w:cs="Arial"/>
            <w:u w:val="none"/>
          </w:rPr>
          <w:t>https://www.cipd.org/uk/knowledge/reports/learning-at-work/</w:t>
        </w:r>
      </w:hyperlink>
    </w:p>
    <w:p w14:paraId="34D805D3" w14:textId="7A7CFCF1" w:rsidR="00114219" w:rsidRPr="00F91AF1" w:rsidRDefault="00114219" w:rsidP="00F91AF1">
      <w:pPr>
        <w:spacing w:line="360" w:lineRule="auto"/>
        <w:ind w:left="720" w:hanging="720"/>
        <w:jc w:val="both"/>
        <w:rPr>
          <w:rFonts w:ascii="Arial" w:hAnsi="Arial" w:cs="Arial"/>
        </w:rPr>
      </w:pPr>
      <w:r w:rsidRPr="00114219">
        <w:rPr>
          <w:rFonts w:ascii="Arial" w:hAnsi="Arial" w:cs="Arial"/>
        </w:rPr>
        <w:t xml:space="preserve">OpenAI. (2025). </w:t>
      </w:r>
      <w:r w:rsidRPr="00114219">
        <w:rPr>
          <w:rFonts w:ascii="Arial" w:hAnsi="Arial" w:cs="Arial"/>
          <w:i/>
          <w:iCs/>
        </w:rPr>
        <w:t xml:space="preserve">ChatGPT (GPT-5) </w:t>
      </w:r>
      <w:r w:rsidRPr="00114219">
        <w:rPr>
          <w:rFonts w:ascii="Arial" w:hAnsi="Arial" w:cs="Arial"/>
        </w:rPr>
        <w:t>Structure and Proofreading.</w:t>
      </w:r>
      <w:r w:rsidRPr="00114219">
        <w:rPr>
          <w:rFonts w:ascii="Arial" w:hAnsi="Arial" w:cs="Arial"/>
        </w:rPr>
        <w:t xml:space="preserve"> </w:t>
      </w:r>
      <w:hyperlink r:id="rId23" w:tgtFrame="_new" w:history="1">
        <w:r w:rsidRPr="00114219">
          <w:rPr>
            <w:rStyle w:val="Hyperlink"/>
            <w:rFonts w:ascii="Arial" w:hAnsi="Arial" w:cs="Arial"/>
          </w:rPr>
          <w:t>https://chat.openai.com</w:t>
        </w:r>
      </w:hyperlink>
      <w:r>
        <w:rPr>
          <w:rFonts w:ascii="Arial" w:hAnsi="Arial" w:cs="Arial"/>
        </w:rPr>
        <w:t xml:space="preserve"> </w:t>
      </w:r>
    </w:p>
    <w:p w14:paraId="40F3682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Choo, C. W. (2006). The knowing organization: how organizations use information to construct meaning, create knowledge, and make decisions (2. ed.). </w:t>
      </w:r>
      <w:r w:rsidRPr="00F91AF1">
        <w:rPr>
          <w:rFonts w:ascii="Arial" w:hAnsi="Arial" w:cs="Arial"/>
          <w:i/>
          <w:iCs/>
        </w:rPr>
        <w:t>Oxford University Press.</w:t>
      </w:r>
      <w:r w:rsidRPr="00F91AF1">
        <w:rPr>
          <w:rFonts w:ascii="Arial" w:hAnsi="Arial" w:cs="Arial"/>
        </w:rPr>
        <w:t xml:space="preserve"> </w:t>
      </w:r>
      <w:hyperlink r:id="rId24" w:history="1">
        <w:r w:rsidRPr="00F91AF1">
          <w:rPr>
            <w:rStyle w:val="Hyperlink"/>
            <w:rFonts w:ascii="Arial" w:hAnsi="Arial" w:cs="Arial"/>
            <w:u w:val="none"/>
          </w:rPr>
          <w:t>https://doi.org/10.1093/acprof:oso/9780195176780.001.0001</w:t>
        </w:r>
      </w:hyperlink>
    </w:p>
    <w:p w14:paraId="54EF0EF0"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proofErr w:type="gramStart"/>
      <w:r w:rsidRPr="00F91AF1">
        <w:rPr>
          <w:rFonts w:ascii="Arial" w:hAnsi="Arial" w:cs="Arial"/>
        </w:rPr>
        <w:t>Church,E</w:t>
      </w:r>
      <w:proofErr w:type="spellEnd"/>
      <w:r w:rsidRPr="00F91AF1">
        <w:rPr>
          <w:rFonts w:ascii="Arial" w:hAnsi="Arial" w:cs="Arial"/>
        </w:rPr>
        <w:t>.</w:t>
      </w:r>
      <w:proofErr w:type="gramEnd"/>
      <w:r w:rsidRPr="00F91AF1">
        <w:rPr>
          <w:rFonts w:ascii="Arial" w:hAnsi="Arial" w:cs="Arial"/>
        </w:rPr>
        <w:t xml:space="preserve"> (2024). Majority of NHS staff burnt out or exhausted, poll finds. </w:t>
      </w:r>
      <w:r w:rsidRPr="00F91AF1">
        <w:rPr>
          <w:rFonts w:ascii="Arial" w:hAnsi="Arial" w:cs="Arial"/>
          <w:i/>
          <w:iCs/>
        </w:rPr>
        <w:t>Nursing Times</w:t>
      </w:r>
      <w:r w:rsidRPr="00F91AF1">
        <w:rPr>
          <w:rFonts w:ascii="Arial" w:hAnsi="Arial" w:cs="Arial"/>
        </w:rPr>
        <w:t xml:space="preserve">. </w:t>
      </w:r>
      <w:hyperlink r:id="rId25" w:tgtFrame="_new" w:history="1">
        <w:r w:rsidRPr="00F91AF1">
          <w:rPr>
            <w:rStyle w:val="Hyperlink"/>
            <w:rFonts w:ascii="Arial" w:hAnsi="Arial" w:cs="Arial"/>
            <w:u w:val="none"/>
          </w:rPr>
          <w:t>https://www.nursingtimes.net/news/workforce/majority-of-nhs-staff-burnt-out-or-exhausted-poll-finds-09-09-2024</w:t>
        </w:r>
      </w:hyperlink>
    </w:p>
    <w:p w14:paraId="721CE035"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lastRenderedPageBreak/>
        <w:t xml:space="preserve">CIPD. (2023). High-performing teams: An evidence review. </w:t>
      </w:r>
      <w:r w:rsidRPr="00F91AF1">
        <w:rPr>
          <w:rFonts w:ascii="Arial" w:hAnsi="Arial" w:cs="Arial"/>
          <w:i/>
          <w:iCs/>
        </w:rPr>
        <w:t>Chartered Institute of Personnel and Development</w:t>
      </w:r>
      <w:r w:rsidRPr="00F91AF1">
        <w:rPr>
          <w:rFonts w:ascii="Arial" w:hAnsi="Arial" w:cs="Arial"/>
        </w:rPr>
        <w:t xml:space="preserve">. </w:t>
      </w:r>
      <w:hyperlink r:id="rId26" w:history="1">
        <w:r w:rsidRPr="00F91AF1">
          <w:rPr>
            <w:rStyle w:val="Hyperlink"/>
            <w:rFonts w:ascii="Arial" w:hAnsi="Arial" w:cs="Arial"/>
            <w:u w:val="none"/>
          </w:rPr>
          <w:t>https://www.cipd.org/uk/knowledge/evidence-reviews/high-performing-teams</w:t>
        </w:r>
      </w:hyperlink>
    </w:p>
    <w:p w14:paraId="58D234FB"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 Performance management: An introduction. </w:t>
      </w:r>
      <w:r w:rsidRPr="00F91AF1">
        <w:rPr>
          <w:rFonts w:ascii="Arial" w:hAnsi="Arial" w:cs="Arial"/>
          <w:i/>
          <w:iCs/>
        </w:rPr>
        <w:t xml:space="preserve">Chartered Institute of Personnel and Development. </w:t>
      </w:r>
      <w:hyperlink r:id="rId27" w:history="1">
        <w:r w:rsidRPr="00F91AF1">
          <w:rPr>
            <w:rStyle w:val="Hyperlink"/>
            <w:rFonts w:ascii="Arial" w:hAnsi="Arial" w:cs="Arial"/>
            <w:u w:val="none"/>
          </w:rPr>
          <w:t>https://www.cipd.org/uk/knowledge/factsheets/performance-factsheet</w:t>
        </w:r>
      </w:hyperlink>
    </w:p>
    <w:p w14:paraId="1347786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 </w:t>
      </w:r>
      <w:r w:rsidRPr="00F91AF1">
        <w:rPr>
          <w:rFonts w:ascii="Arial" w:hAnsi="Arial" w:cs="Arial"/>
          <w:i/>
          <w:iCs/>
        </w:rPr>
        <w:t>Trust and psychological safety: An evidence review.</w:t>
      </w:r>
      <w:r w:rsidRPr="00F91AF1">
        <w:rPr>
          <w:rFonts w:ascii="Arial" w:hAnsi="Arial" w:cs="Arial"/>
        </w:rPr>
        <w:t xml:space="preserve"> Chartered Institute of Personnel and Development. </w:t>
      </w:r>
      <w:hyperlink r:id="rId28" w:history="1">
        <w:r w:rsidRPr="00F91AF1">
          <w:rPr>
            <w:rStyle w:val="Hyperlink"/>
            <w:rFonts w:ascii="Arial" w:hAnsi="Arial" w:cs="Arial"/>
            <w:u w:val="none"/>
          </w:rPr>
          <w:t>https://www.cipd.org/uk/knowledge/evidence-reviews/trust-psychological-safety</w:t>
        </w:r>
      </w:hyperlink>
    </w:p>
    <w:p w14:paraId="37E29428"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(2024c). </w:t>
      </w:r>
      <w:r w:rsidRPr="00F91AF1">
        <w:rPr>
          <w:rFonts w:ascii="Arial" w:hAnsi="Arial" w:cs="Arial"/>
          <w:i/>
          <w:iCs/>
        </w:rPr>
        <w:t>Continuing professional development (CPD): An introduction</w:t>
      </w:r>
      <w:r w:rsidRPr="00F91AF1">
        <w:rPr>
          <w:rFonts w:ascii="Arial" w:hAnsi="Arial" w:cs="Arial"/>
        </w:rPr>
        <w:t xml:space="preserve">. Chartered Institute of Personnel and Development. </w:t>
      </w:r>
      <w:hyperlink r:id="rId29" w:history="1">
        <w:r w:rsidRPr="00F91AF1">
          <w:rPr>
            <w:rStyle w:val="Hyperlink"/>
            <w:rFonts w:ascii="Arial" w:hAnsi="Arial" w:cs="Arial"/>
            <w:u w:val="none"/>
          </w:rPr>
          <w:t>https://www.cipd.org/uk/knowledge/factsheets/continuing-professional-development</w:t>
        </w:r>
      </w:hyperlink>
    </w:p>
    <w:p w14:paraId="0A5A97BA"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(2024d). </w:t>
      </w:r>
      <w:r w:rsidRPr="00F91AF1">
        <w:rPr>
          <w:rFonts w:ascii="Arial" w:hAnsi="Arial" w:cs="Arial"/>
          <w:i/>
          <w:iCs/>
        </w:rPr>
        <w:t>Psychological safety at work</w:t>
      </w:r>
      <w:r w:rsidRPr="00F91AF1">
        <w:rPr>
          <w:rFonts w:ascii="Arial" w:hAnsi="Arial" w:cs="Arial"/>
        </w:rPr>
        <w:t xml:space="preserve">. Chartered Institute of Personnel and Development. </w:t>
      </w:r>
      <w:hyperlink r:id="rId30" w:history="1">
        <w:r w:rsidRPr="00F91AF1">
          <w:rPr>
            <w:rStyle w:val="Hyperlink"/>
            <w:rFonts w:ascii="Arial" w:hAnsi="Arial" w:cs="Arial"/>
            <w:u w:val="none"/>
          </w:rPr>
          <w:t>https://www.cipd.org/uk/knowledge/factsheets/psychological-safety</w:t>
        </w:r>
      </w:hyperlink>
    </w:p>
    <w:p w14:paraId="507B8233"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(2025). </w:t>
      </w:r>
      <w:r w:rsidRPr="00F91AF1">
        <w:rPr>
          <w:rFonts w:ascii="Arial" w:hAnsi="Arial" w:cs="Arial"/>
          <w:i/>
          <w:iCs/>
        </w:rPr>
        <w:t>Analysis</w:t>
      </w:r>
      <w:r w:rsidRPr="00F91AF1">
        <w:rPr>
          <w:rFonts w:ascii="Arial" w:hAnsi="Arial" w:cs="Arial"/>
        </w:rPr>
        <w:t xml:space="preserve"> | How L&amp;D can create value: Role of line managers in supporting skills development. </w:t>
      </w:r>
      <w:r w:rsidRPr="00F91AF1">
        <w:rPr>
          <w:rFonts w:ascii="Arial" w:hAnsi="Arial" w:cs="Arial"/>
          <w:i/>
          <w:iCs/>
        </w:rPr>
        <w:t>Chartered Institute of Personnel and Development.</w:t>
      </w:r>
      <w:r w:rsidRPr="00F91AF1">
        <w:rPr>
          <w:rFonts w:ascii="Arial" w:hAnsi="Arial" w:cs="Arial"/>
        </w:rPr>
        <w:t xml:space="preserve"> </w:t>
      </w:r>
      <w:hyperlink r:id="rId31" w:history="1">
        <w:r w:rsidRPr="00F91AF1">
          <w:rPr>
            <w:rStyle w:val="Hyperlink"/>
            <w:rFonts w:ascii="Arial" w:hAnsi="Arial" w:cs="Arial"/>
            <w:u w:val="none"/>
          </w:rPr>
          <w:t>https://www.cipd.org/en/views-and-insights/thought-leadership/insight/learning-value-role-manager/</w:t>
        </w:r>
      </w:hyperlink>
    </w:p>
    <w:p w14:paraId="2D3ED13E"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Corporate English Solutions., (2025) Why a learning culture is vital for success in your organisation in 2025. </w:t>
      </w:r>
      <w:r w:rsidRPr="00F91AF1">
        <w:rPr>
          <w:rFonts w:ascii="Arial" w:hAnsi="Arial" w:cs="Arial"/>
          <w:i/>
          <w:iCs/>
        </w:rPr>
        <w:t>Corporate English Solutions</w:t>
      </w:r>
      <w:r w:rsidRPr="00F91AF1">
        <w:rPr>
          <w:rFonts w:ascii="Arial" w:hAnsi="Arial" w:cs="Arial"/>
        </w:rPr>
        <w:t xml:space="preserve"> </w:t>
      </w:r>
      <w:hyperlink r:id="rId32" w:history="1">
        <w:r w:rsidRPr="00F91AF1">
          <w:rPr>
            <w:rStyle w:val="Hyperlink"/>
            <w:rFonts w:ascii="Arial" w:hAnsi="Arial" w:cs="Arial"/>
            <w:u w:val="none"/>
          </w:rPr>
          <w:t>https://corporate.britishcouncil.org/insights/why-learning-culture-vital-success-your-organisation</w:t>
        </w:r>
      </w:hyperlink>
    </w:p>
    <w:p w14:paraId="5DEE14E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Currie, G., </w:t>
      </w:r>
      <w:proofErr w:type="spellStart"/>
      <w:r w:rsidRPr="00F91AF1">
        <w:rPr>
          <w:rFonts w:ascii="Arial" w:hAnsi="Arial" w:cs="Arial"/>
        </w:rPr>
        <w:t>Bharatan</w:t>
      </w:r>
      <w:proofErr w:type="spellEnd"/>
      <w:r w:rsidRPr="00F91AF1">
        <w:rPr>
          <w:rFonts w:ascii="Arial" w:hAnsi="Arial" w:cs="Arial"/>
        </w:rPr>
        <w:t>, I., Mahesh, S., &amp; Miller, R. (2025). Supporting New Ways of Working for Social Workers Through High Performance Work Practices: Sustaining Professional Identity. </w:t>
      </w:r>
      <w:r w:rsidRPr="00F91AF1">
        <w:rPr>
          <w:rFonts w:ascii="Arial" w:hAnsi="Arial" w:cs="Arial"/>
          <w:i/>
          <w:iCs/>
        </w:rPr>
        <w:t>Human Resource Management, 64(2), 503–521.</w:t>
      </w:r>
      <w:r w:rsidRPr="00F91AF1">
        <w:rPr>
          <w:rFonts w:ascii="Arial" w:hAnsi="Arial" w:cs="Arial"/>
        </w:rPr>
        <w:t xml:space="preserve"> </w:t>
      </w:r>
      <w:hyperlink r:id="rId33" w:history="1">
        <w:r w:rsidRPr="00F91AF1">
          <w:rPr>
            <w:rStyle w:val="Hyperlink"/>
            <w:rFonts w:ascii="Arial" w:hAnsi="Arial" w:cs="Arial"/>
            <w:u w:val="none"/>
          </w:rPr>
          <w:t>https://doi.org/10.1002/hrm.22271</w:t>
        </w:r>
      </w:hyperlink>
    </w:p>
    <w:p w14:paraId="11A40862"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r w:rsidRPr="00F91AF1">
        <w:rPr>
          <w:rFonts w:ascii="Arial" w:hAnsi="Arial" w:cs="Arial"/>
        </w:rPr>
        <w:t>Dall’Ora</w:t>
      </w:r>
      <w:proofErr w:type="spellEnd"/>
      <w:r w:rsidRPr="00F91AF1">
        <w:rPr>
          <w:rFonts w:ascii="Arial" w:hAnsi="Arial" w:cs="Arial"/>
        </w:rPr>
        <w:t xml:space="preserve">, C., </w:t>
      </w:r>
      <w:proofErr w:type="spellStart"/>
      <w:r w:rsidRPr="00F91AF1">
        <w:rPr>
          <w:rFonts w:ascii="Arial" w:hAnsi="Arial" w:cs="Arial"/>
        </w:rPr>
        <w:t>Ejebu</w:t>
      </w:r>
      <w:proofErr w:type="spellEnd"/>
      <w:r w:rsidRPr="00F91AF1">
        <w:rPr>
          <w:rFonts w:ascii="Arial" w:hAnsi="Arial" w:cs="Arial"/>
        </w:rPr>
        <w:t xml:space="preserve">, Z., Ball, J., &amp; Griffiths, P. (2023, May). What’s behind burnout and exhaustion in nursing staff? </w:t>
      </w:r>
      <w:r w:rsidRPr="00F91AF1">
        <w:rPr>
          <w:rFonts w:ascii="Arial" w:hAnsi="Arial" w:cs="Arial"/>
          <w:i/>
          <w:iCs/>
        </w:rPr>
        <w:t>University of Southampton.</w:t>
      </w:r>
      <w:r w:rsidRPr="00F91AF1">
        <w:rPr>
          <w:rFonts w:ascii="Arial" w:hAnsi="Arial" w:cs="Arial"/>
        </w:rPr>
        <w:t xml:space="preserve"> </w:t>
      </w:r>
      <w:hyperlink r:id="rId34" w:tgtFrame="_new" w:history="1">
        <w:r w:rsidRPr="00F91AF1">
          <w:rPr>
            <w:rStyle w:val="Hyperlink"/>
            <w:rFonts w:ascii="Arial" w:hAnsi="Arial" w:cs="Arial"/>
            <w:u w:val="none"/>
          </w:rPr>
          <w:t>https://www.southampton.ac.uk/healthsciences/news/2023/05/nursing-staff-burnout.page</w:t>
        </w:r>
      </w:hyperlink>
    </w:p>
    <w:p w14:paraId="5CE248C1"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Deloitte. (2021). Building the skills of the future workforce. </w:t>
      </w:r>
      <w:r w:rsidRPr="00F91AF1">
        <w:rPr>
          <w:rFonts w:ascii="Arial" w:hAnsi="Arial" w:cs="Arial"/>
          <w:i/>
          <w:iCs/>
        </w:rPr>
        <w:t>Deloitte Insights.</w:t>
      </w:r>
      <w:r w:rsidRPr="00F91AF1">
        <w:rPr>
          <w:rFonts w:ascii="Arial" w:hAnsi="Arial" w:cs="Arial"/>
        </w:rPr>
        <w:t xml:space="preserve"> </w:t>
      </w:r>
      <w:hyperlink r:id="rId35" w:history="1">
        <w:r w:rsidRPr="00F91AF1">
          <w:rPr>
            <w:rStyle w:val="Hyperlink"/>
            <w:rFonts w:ascii="Arial" w:hAnsi="Arial" w:cs="Arial"/>
            <w:u w:val="none"/>
          </w:rPr>
          <w:t>https://www.deloitte.com</w:t>
        </w:r>
      </w:hyperlink>
    </w:p>
    <w:p w14:paraId="700DF3F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Deng, C., &amp; Turner, N. (2024). Identifying key mentor characteristics for successful workplace mentoring relationships and programmes. </w:t>
      </w:r>
      <w:r w:rsidRPr="00F91AF1">
        <w:rPr>
          <w:rFonts w:ascii="Arial" w:hAnsi="Arial" w:cs="Arial"/>
          <w:i/>
          <w:iCs/>
        </w:rPr>
        <w:t>Personnel Review, 53(2), 580–604</w:t>
      </w:r>
      <w:r w:rsidRPr="00F91AF1">
        <w:rPr>
          <w:rFonts w:ascii="Arial" w:hAnsi="Arial" w:cs="Arial"/>
        </w:rPr>
        <w:t xml:space="preserve">. </w:t>
      </w:r>
      <w:hyperlink r:id="rId36" w:history="1">
        <w:r w:rsidRPr="00F91AF1">
          <w:rPr>
            <w:rStyle w:val="Hyperlink"/>
            <w:rFonts w:ascii="Arial" w:hAnsi="Arial" w:cs="Arial"/>
            <w:u w:val="none"/>
          </w:rPr>
          <w:t>https://doi.org/10.1108/PR-08-2022-0535</w:t>
        </w:r>
      </w:hyperlink>
    </w:p>
    <w:p w14:paraId="625470F7"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Eisman, B. Palinkas, L. </w:t>
      </w:r>
      <w:proofErr w:type="spellStart"/>
      <w:r w:rsidRPr="00F91AF1">
        <w:rPr>
          <w:rFonts w:ascii="Arial" w:hAnsi="Arial" w:cs="Arial"/>
        </w:rPr>
        <w:t>Koffkey</w:t>
      </w:r>
      <w:proofErr w:type="spellEnd"/>
      <w:r w:rsidRPr="00F91AF1">
        <w:rPr>
          <w:rFonts w:ascii="Arial" w:hAnsi="Arial" w:cs="Arial"/>
        </w:rPr>
        <w:t xml:space="preserve">, C. Herrenkohl, T. Abbasi, U. </w:t>
      </w:r>
      <w:proofErr w:type="spellStart"/>
      <w:r w:rsidRPr="00F91AF1">
        <w:rPr>
          <w:rFonts w:ascii="Arial" w:hAnsi="Arial" w:cs="Arial"/>
        </w:rPr>
        <w:t>Fridline</w:t>
      </w:r>
      <w:proofErr w:type="spellEnd"/>
      <w:r w:rsidRPr="00F91AF1">
        <w:rPr>
          <w:rFonts w:ascii="Arial" w:hAnsi="Arial" w:cs="Arial"/>
        </w:rPr>
        <w:t xml:space="preserve">, J. Lundahl, L. &amp; Kilbourne, A. (2022). Michigan Model for </w:t>
      </w:r>
      <w:proofErr w:type="spellStart"/>
      <w:r w:rsidRPr="00F91AF1">
        <w:rPr>
          <w:rFonts w:ascii="Arial" w:hAnsi="Arial" w:cs="Arial"/>
        </w:rPr>
        <w:t>Health</w:t>
      </w:r>
      <w:r w:rsidRPr="00F91AF1">
        <w:rPr>
          <w:rFonts w:ascii="Arial" w:hAnsi="Arial" w:cs="Arial"/>
          <w:vertAlign w:val="superscript"/>
        </w:rPr>
        <w:t>TM</w:t>
      </w:r>
      <w:proofErr w:type="spellEnd"/>
      <w:r w:rsidRPr="00F91AF1">
        <w:rPr>
          <w:rFonts w:ascii="Arial" w:hAnsi="Arial" w:cs="Arial"/>
        </w:rPr>
        <w:t xml:space="preserve"> Learning to Enhance and Adapt for Prevention (Mi-LEAP): protocol of a pilot randomized trial comparing </w:t>
      </w:r>
      <w:r w:rsidRPr="00F91AF1">
        <w:rPr>
          <w:rFonts w:ascii="Arial" w:hAnsi="Arial" w:cs="Arial"/>
          <w:i/>
          <w:iCs/>
        </w:rPr>
        <w:t>Enhanced Replicating Effective Programs versus standard implementation to deliver an evidence-based drug use prevention curriculum.</w:t>
      </w:r>
      <w:r w:rsidRPr="00F91AF1">
        <w:rPr>
          <w:rFonts w:ascii="Arial" w:hAnsi="Arial" w:cs="Arial"/>
        </w:rPr>
        <w:t xml:space="preserve"> </w:t>
      </w:r>
      <w:hyperlink r:id="rId37" w:history="1">
        <w:r w:rsidRPr="00F91AF1">
          <w:rPr>
            <w:rStyle w:val="Hyperlink"/>
            <w:rFonts w:ascii="Arial" w:hAnsi="Arial" w:cs="Arial"/>
            <w:u w:val="none"/>
          </w:rPr>
          <w:t>https://link.springer.com/article/10.1186/s40814-022-01145-6</w:t>
        </w:r>
      </w:hyperlink>
      <w:r w:rsidRPr="00F91AF1">
        <w:rPr>
          <w:rFonts w:ascii="Arial" w:hAnsi="Arial" w:cs="Arial"/>
        </w:rPr>
        <w:t xml:space="preserve"> </w:t>
      </w:r>
    </w:p>
    <w:p w14:paraId="5C7E9CDA"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Erdos, D. (2023). The UK GDPR, the immigration exception and Brexit: Interrogating “Open Rights Group v Secretary of State for the Home Department” and its aftermath. </w:t>
      </w:r>
      <w:r w:rsidRPr="00F91AF1">
        <w:rPr>
          <w:rFonts w:ascii="Arial" w:hAnsi="Arial" w:cs="Arial"/>
          <w:i/>
          <w:iCs/>
        </w:rPr>
        <w:t>Modern Law Review, 86(3), 785–800</w:t>
      </w:r>
      <w:r w:rsidRPr="00F91AF1">
        <w:rPr>
          <w:rFonts w:ascii="Arial" w:hAnsi="Arial" w:cs="Arial"/>
        </w:rPr>
        <w:t xml:space="preserve">. </w:t>
      </w:r>
      <w:hyperlink r:id="rId38" w:history="1">
        <w:r w:rsidRPr="00F91AF1">
          <w:rPr>
            <w:rStyle w:val="Hyperlink"/>
            <w:rFonts w:ascii="Arial" w:hAnsi="Arial" w:cs="Arial"/>
            <w:u w:val="none"/>
          </w:rPr>
          <w:t>https://doi.org/10.1111/1468-2230.12784</w:t>
        </w:r>
      </w:hyperlink>
    </w:p>
    <w:p w14:paraId="00545155"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Frederick, K. D., Crill, C. M., Wheeler, J. S., Hohmeier, K. C., Bivacca, L., Rouse, M. J., Baumgartner, J. L., &amp; </w:t>
      </w:r>
      <w:proofErr w:type="spellStart"/>
      <w:r w:rsidRPr="00F91AF1">
        <w:rPr>
          <w:rFonts w:ascii="Arial" w:hAnsi="Arial" w:cs="Arial"/>
        </w:rPr>
        <w:t>Havrda</w:t>
      </w:r>
      <w:proofErr w:type="spellEnd"/>
      <w:r w:rsidRPr="00F91AF1">
        <w:rPr>
          <w:rFonts w:ascii="Arial" w:hAnsi="Arial" w:cs="Arial"/>
        </w:rPr>
        <w:t>, D. E. (2025). Implementation and Effectiveness of an Immersive Continuing Professional Development Elective for Student Pharmacists During the COVID-19 Pandemic.</w:t>
      </w:r>
      <w:r w:rsidRPr="00F91AF1">
        <w:rPr>
          <w:rFonts w:ascii="Arial" w:hAnsi="Arial" w:cs="Arial"/>
          <w:i/>
          <w:iCs/>
        </w:rPr>
        <w:t xml:space="preserve"> American Journal of Pharmaceutical Education, 89(8), Article 101428. </w:t>
      </w:r>
      <w:hyperlink r:id="rId39" w:history="1">
        <w:r w:rsidRPr="00F91AF1">
          <w:rPr>
            <w:rStyle w:val="Hyperlink"/>
            <w:rFonts w:ascii="Arial" w:hAnsi="Arial" w:cs="Arial"/>
            <w:u w:val="none"/>
          </w:rPr>
          <w:t>https://doi.org/10.1016/j.ajpe.2025.101428</w:t>
        </w:r>
      </w:hyperlink>
    </w:p>
    <w:p w14:paraId="3DC0E034"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r w:rsidRPr="00F91AF1">
        <w:rPr>
          <w:rFonts w:ascii="Arial" w:hAnsi="Arial" w:cs="Arial"/>
        </w:rPr>
        <w:t>Frické</w:t>
      </w:r>
      <w:proofErr w:type="spellEnd"/>
      <w:r w:rsidRPr="00F91AF1">
        <w:rPr>
          <w:rFonts w:ascii="Arial" w:hAnsi="Arial" w:cs="Arial"/>
        </w:rPr>
        <w:t>, M. (2019). The Knowledge Pyramid: the DIKW Hierarchy.</w:t>
      </w:r>
      <w:r w:rsidRPr="00F91AF1">
        <w:rPr>
          <w:rFonts w:ascii="Arial" w:hAnsi="Arial" w:cs="Arial"/>
          <w:i/>
          <w:iCs/>
        </w:rPr>
        <w:t> Knowledge Organization, 46(1), 33–46.</w:t>
      </w:r>
      <w:r w:rsidRPr="00F91AF1">
        <w:rPr>
          <w:rFonts w:ascii="Arial" w:hAnsi="Arial" w:cs="Arial"/>
        </w:rPr>
        <w:t xml:space="preserve"> </w:t>
      </w:r>
      <w:hyperlink r:id="rId40" w:history="1">
        <w:r w:rsidRPr="00F91AF1">
          <w:rPr>
            <w:rStyle w:val="Hyperlink"/>
            <w:rFonts w:ascii="Arial" w:hAnsi="Arial" w:cs="Arial"/>
            <w:u w:val="none"/>
          </w:rPr>
          <w:t>https://doi.org/10.5771/0943-7444-2019-1-33</w:t>
        </w:r>
      </w:hyperlink>
    </w:p>
    <w:p w14:paraId="2B65F8D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Ghosh, P., Kumar, S., &amp; Singh, R. (2023). Impact of rigid training frameworks on creativity in service industries. </w:t>
      </w:r>
      <w:r w:rsidRPr="00F91AF1">
        <w:rPr>
          <w:rFonts w:ascii="Arial" w:hAnsi="Arial" w:cs="Arial"/>
          <w:i/>
          <w:iCs/>
        </w:rPr>
        <w:t>Journal of Business Research, 58(2), 123–134.</w:t>
      </w:r>
      <w:r w:rsidRPr="00F91AF1">
        <w:rPr>
          <w:rFonts w:ascii="Arial" w:hAnsi="Arial" w:cs="Arial"/>
        </w:rPr>
        <w:t xml:space="preserve"> </w:t>
      </w:r>
      <w:hyperlink r:id="rId41" w:history="1">
        <w:r w:rsidRPr="00F91AF1">
          <w:rPr>
            <w:rStyle w:val="Hyperlink"/>
            <w:rFonts w:ascii="Arial" w:hAnsi="Arial" w:cs="Arial"/>
            <w:u w:val="none"/>
          </w:rPr>
          <w:t>https://doi.org/10.1016/j.jbusres.2023.02.015</w:t>
        </w:r>
      </w:hyperlink>
    </w:p>
    <w:p w14:paraId="02074E8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Gossack</w:t>
      </w:r>
      <w:r w:rsidRPr="00F91AF1">
        <w:rPr>
          <w:rFonts w:ascii="Cambria Math" w:hAnsi="Cambria Math" w:cs="Cambria Math"/>
        </w:rPr>
        <w:t>‐</w:t>
      </w:r>
      <w:r w:rsidRPr="00F91AF1">
        <w:rPr>
          <w:rFonts w:ascii="Arial" w:hAnsi="Arial" w:cs="Arial"/>
        </w:rPr>
        <w:t xml:space="preserve">Keenan, K., De Wit, K., Gardiner, E., Turcotte, M., Chan, T. M., &amp; Santen, S. (2020). Showing Your Thinking: Using Mind Maps to Understand the Gaps </w:t>
      </w:r>
      <w:r w:rsidRPr="00F91AF1">
        <w:rPr>
          <w:rFonts w:ascii="Arial" w:hAnsi="Arial" w:cs="Arial"/>
        </w:rPr>
        <w:lastRenderedPageBreak/>
        <w:t>Between Experienced Emergency Physicians and Their Students. </w:t>
      </w:r>
      <w:r w:rsidRPr="00F91AF1">
        <w:rPr>
          <w:rFonts w:ascii="Arial" w:hAnsi="Arial" w:cs="Arial"/>
          <w:i/>
          <w:iCs/>
        </w:rPr>
        <w:t>AEM Education and Training, 4(1), 54–63</w:t>
      </w:r>
      <w:r w:rsidRPr="00F91AF1">
        <w:rPr>
          <w:rFonts w:ascii="Arial" w:hAnsi="Arial" w:cs="Arial"/>
        </w:rPr>
        <w:t xml:space="preserve">. </w:t>
      </w:r>
      <w:hyperlink r:id="rId42" w:history="1">
        <w:r w:rsidRPr="00F91AF1">
          <w:rPr>
            <w:rStyle w:val="Hyperlink"/>
            <w:rFonts w:ascii="Arial" w:hAnsi="Arial" w:cs="Arial"/>
            <w:u w:val="none"/>
          </w:rPr>
          <w:t>https://doi.org/10.1002/aet2.10379</w:t>
        </w:r>
      </w:hyperlink>
    </w:p>
    <w:p w14:paraId="6D5D7540"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Hansen, J. Ø., Jensen, A., &amp; Nguyen, N. (2020). The responsible learning organization: Can Senge (1990) teach organizations how to become responsible innovators?</w:t>
      </w:r>
      <w:r w:rsidRPr="00F91AF1">
        <w:rPr>
          <w:rFonts w:ascii="Arial" w:hAnsi="Arial" w:cs="Arial"/>
          <w:i/>
          <w:iCs/>
        </w:rPr>
        <w:t xml:space="preserve"> The Learning Organization, 27(1), 65–74. </w:t>
      </w:r>
      <w:hyperlink r:id="rId43" w:history="1">
        <w:r w:rsidRPr="00F91AF1">
          <w:rPr>
            <w:rStyle w:val="Hyperlink"/>
            <w:rFonts w:ascii="Arial" w:hAnsi="Arial" w:cs="Arial"/>
            <w:u w:val="none"/>
          </w:rPr>
          <w:t>https://doi.org/10.1108/TLO-11-2019-0164</w:t>
        </w:r>
      </w:hyperlink>
    </w:p>
    <w:p w14:paraId="3568060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Härmä, M., &amp; </w:t>
      </w:r>
      <w:proofErr w:type="spellStart"/>
      <w:r w:rsidRPr="00F91AF1">
        <w:rPr>
          <w:rFonts w:ascii="Arial" w:hAnsi="Arial" w:cs="Arial"/>
        </w:rPr>
        <w:t>Toppinen</w:t>
      </w:r>
      <w:proofErr w:type="spellEnd"/>
      <w:r w:rsidRPr="00F91AF1">
        <w:rPr>
          <w:rFonts w:ascii="Arial" w:hAnsi="Arial" w:cs="Arial"/>
        </w:rPr>
        <w:t>-Tanner, S. (2023). The role of continuing professional training or development in maintaining current employment: A systematic review</w:t>
      </w:r>
      <w:r w:rsidRPr="00F91AF1">
        <w:rPr>
          <w:rFonts w:ascii="Arial" w:hAnsi="Arial" w:cs="Arial"/>
          <w:i/>
          <w:iCs/>
        </w:rPr>
        <w:t>. Healthcare, 11(21), 2900</w:t>
      </w:r>
      <w:r w:rsidRPr="00F91AF1">
        <w:rPr>
          <w:rFonts w:ascii="Arial" w:hAnsi="Arial" w:cs="Arial"/>
        </w:rPr>
        <w:t xml:space="preserve">. </w:t>
      </w:r>
      <w:hyperlink r:id="rId44" w:history="1">
        <w:r w:rsidRPr="00F91AF1">
          <w:rPr>
            <w:rStyle w:val="Hyperlink"/>
            <w:rFonts w:ascii="Arial" w:hAnsi="Arial" w:cs="Arial"/>
            <w:u w:val="none"/>
          </w:rPr>
          <w:t>https://doi.org/10.3390/healthcare11212900</w:t>
        </w:r>
      </w:hyperlink>
      <w:r w:rsidRPr="00F91AF1">
        <w:rPr>
          <w:rFonts w:ascii="Arial" w:hAnsi="Arial" w:cs="Arial"/>
        </w:rPr>
        <w:t xml:space="preserve"> </w:t>
      </w:r>
    </w:p>
    <w:p w14:paraId="72BBE2A0"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Katarzyna Piwowar-Sulej, Jana Blštáková, Lenka Ližbetinová, Branislav Zagorsek; The impact of digitalization on employees' future competencies: has human resource development a conditional role here? </w:t>
      </w:r>
      <w:r w:rsidRPr="00F91AF1">
        <w:rPr>
          <w:rFonts w:ascii="Arial" w:hAnsi="Arial" w:cs="Arial"/>
          <w:i/>
          <w:iCs/>
        </w:rPr>
        <w:t>Journal of Organizational Change Management 16 December 2024; 37 (8): 36–52</w:t>
      </w:r>
      <w:r w:rsidRPr="00F91AF1">
        <w:rPr>
          <w:rFonts w:ascii="Arial" w:hAnsi="Arial" w:cs="Arial"/>
        </w:rPr>
        <w:t>. </w:t>
      </w:r>
      <w:hyperlink r:id="rId45" w:history="1">
        <w:r w:rsidRPr="00F91AF1">
          <w:rPr>
            <w:rStyle w:val="Hyperlink"/>
            <w:rFonts w:ascii="Arial" w:hAnsi="Arial" w:cs="Arial"/>
            <w:u w:val="none"/>
          </w:rPr>
          <w:t>https://doi.org/10.1108/JOCM-10-2023-0426</w:t>
        </w:r>
      </w:hyperlink>
    </w:p>
    <w:p w14:paraId="2CF21B2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Kaur, G. pal, Bedi, H. S., &amp; Saini, H. (2025). Leveraging innovativeness for enhanced small and medium enterprises performance: the moderating role of learning orientation</w:t>
      </w:r>
      <w:r w:rsidRPr="00F91AF1">
        <w:rPr>
          <w:rFonts w:ascii="Arial" w:hAnsi="Arial" w:cs="Arial"/>
          <w:i/>
          <w:iCs/>
        </w:rPr>
        <w:t>. Journal of Innovation and Entrepreneurship, 14(1), Article 65.</w:t>
      </w:r>
      <w:r w:rsidRPr="00F91AF1">
        <w:rPr>
          <w:rFonts w:ascii="Arial" w:hAnsi="Arial" w:cs="Arial"/>
        </w:rPr>
        <w:t xml:space="preserve"> </w:t>
      </w:r>
      <w:hyperlink r:id="rId46" w:history="1">
        <w:r w:rsidRPr="00F91AF1">
          <w:rPr>
            <w:rStyle w:val="Hyperlink"/>
            <w:rFonts w:ascii="Arial" w:hAnsi="Arial" w:cs="Arial"/>
            <w:u w:val="none"/>
          </w:rPr>
          <w:t>https://doi.org/10.1186/s13731-025-00550-4</w:t>
        </w:r>
      </w:hyperlink>
    </w:p>
    <w:p w14:paraId="5F084091"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Kayaalp</w:t>
      </w:r>
      <w:proofErr w:type="spellEnd"/>
      <w:r w:rsidRPr="00F91AF1">
        <w:rPr>
          <w:rFonts w:ascii="Arial" w:hAnsi="Arial" w:cs="Arial"/>
        </w:rPr>
        <w:t>, A., Page, K. J., &amp; Carlson, T. (2024). Understanding Employee Openness to Organisational Change in a Healthcare Organisation: Stress, Turnover Intentions and the Moderating Role of Psychological Ownership. </w:t>
      </w:r>
      <w:r w:rsidRPr="00F91AF1">
        <w:rPr>
          <w:rFonts w:ascii="Arial" w:hAnsi="Arial" w:cs="Arial"/>
          <w:i/>
          <w:iCs/>
        </w:rPr>
        <w:t>Journal of Health Management.</w:t>
      </w:r>
      <w:r w:rsidRPr="00F91AF1">
        <w:rPr>
          <w:rFonts w:ascii="Arial" w:hAnsi="Arial" w:cs="Arial"/>
        </w:rPr>
        <w:t xml:space="preserve"> </w:t>
      </w:r>
      <w:hyperlink r:id="rId47" w:history="1">
        <w:r w:rsidRPr="00F91AF1">
          <w:rPr>
            <w:rStyle w:val="Hyperlink"/>
            <w:rFonts w:ascii="Arial" w:hAnsi="Arial" w:cs="Arial"/>
            <w:u w:val="none"/>
          </w:rPr>
          <w:t>https://doi.org/10.1177/09720634241246329</w:t>
        </w:r>
      </w:hyperlink>
    </w:p>
    <w:p w14:paraId="5AA1EA9E"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Knapik, J. (2024). Evaluating the effectiveness of structured learning programs in healthcare settings. </w:t>
      </w:r>
      <w:r w:rsidRPr="00F91AF1">
        <w:rPr>
          <w:rFonts w:ascii="Arial" w:hAnsi="Arial" w:cs="Arial"/>
          <w:i/>
          <w:iCs/>
        </w:rPr>
        <w:t>Journal of Health Education Research, 45(1), 45–59.</w:t>
      </w:r>
      <w:r w:rsidRPr="00F91AF1">
        <w:rPr>
          <w:rFonts w:ascii="Arial" w:hAnsi="Arial" w:cs="Arial"/>
        </w:rPr>
        <w:t xml:space="preserve"> </w:t>
      </w:r>
      <w:hyperlink r:id="rId48" w:history="1">
        <w:r w:rsidRPr="00F91AF1">
          <w:rPr>
            <w:rStyle w:val="Hyperlink"/>
            <w:rFonts w:ascii="Arial" w:hAnsi="Arial" w:cs="Arial"/>
            <w:u w:val="none"/>
          </w:rPr>
          <w:t>https://doi.org/10.1177/20563051241234567</w:t>
        </w:r>
      </w:hyperlink>
    </w:p>
    <w:p w14:paraId="10B2977A"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Lo Duca, A., &amp; McDowell, K. (2025). Using the S</w:t>
      </w:r>
      <w:r w:rsidRPr="00F91AF1">
        <w:rPr>
          <w:rFonts w:ascii="Cambria Math" w:hAnsi="Cambria Math" w:cs="Cambria Math"/>
        </w:rPr>
        <w:t>‐</w:t>
      </w:r>
      <w:r w:rsidRPr="00F91AF1">
        <w:rPr>
          <w:rFonts w:ascii="Arial" w:hAnsi="Arial" w:cs="Arial"/>
        </w:rPr>
        <w:t>DIKW framework to transform data visualization into data storytelling. </w:t>
      </w:r>
      <w:r w:rsidRPr="00F91AF1">
        <w:rPr>
          <w:rFonts w:ascii="Arial" w:hAnsi="Arial" w:cs="Arial"/>
          <w:i/>
          <w:iCs/>
        </w:rPr>
        <w:t>Journal of the Association for Information Science and Technology, 76(5), 803–818.</w:t>
      </w:r>
      <w:r w:rsidRPr="00F91AF1">
        <w:rPr>
          <w:rFonts w:ascii="Arial" w:hAnsi="Arial" w:cs="Arial"/>
        </w:rPr>
        <w:t xml:space="preserve"> </w:t>
      </w:r>
      <w:hyperlink r:id="rId49" w:history="1">
        <w:r w:rsidRPr="00F91AF1">
          <w:rPr>
            <w:rStyle w:val="Hyperlink"/>
            <w:rFonts w:ascii="Arial" w:hAnsi="Arial" w:cs="Arial"/>
            <w:u w:val="none"/>
          </w:rPr>
          <w:t>https://doi.org/10.1002/asi.24973</w:t>
        </w:r>
      </w:hyperlink>
    </w:p>
    <w:p w14:paraId="2E69E243"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Malik, I. B. A. (2021). The Relationship between Motivational Factors and Job Satisfaction in Royal Malaysian Navy (RMN) </w:t>
      </w:r>
      <w:r w:rsidRPr="00F91AF1">
        <w:rPr>
          <w:rFonts w:ascii="Arial" w:hAnsi="Arial" w:cs="Arial"/>
        </w:rPr>
        <w:lastRenderedPageBreak/>
        <w:t>Headquarters. </w:t>
      </w:r>
      <w:proofErr w:type="spellStart"/>
      <w:r w:rsidRPr="00F91AF1">
        <w:rPr>
          <w:rFonts w:ascii="Arial" w:hAnsi="Arial" w:cs="Arial"/>
          <w:i/>
          <w:iCs/>
        </w:rPr>
        <w:t>Webology</w:t>
      </w:r>
      <w:proofErr w:type="spellEnd"/>
      <w:r w:rsidRPr="00F91AF1">
        <w:rPr>
          <w:rFonts w:ascii="Arial" w:hAnsi="Arial" w:cs="Arial"/>
          <w:i/>
          <w:iCs/>
        </w:rPr>
        <w:t>, 18(Special Issue 04), 31–45.</w:t>
      </w:r>
      <w:r w:rsidRPr="00F91AF1">
        <w:rPr>
          <w:rFonts w:ascii="Arial" w:hAnsi="Arial" w:cs="Arial"/>
        </w:rPr>
        <w:t xml:space="preserve"> </w:t>
      </w:r>
      <w:hyperlink r:id="rId50" w:history="1">
        <w:r w:rsidRPr="00F91AF1">
          <w:rPr>
            <w:rStyle w:val="Hyperlink"/>
            <w:rFonts w:ascii="Arial" w:hAnsi="Arial" w:cs="Arial"/>
            <w:u w:val="none"/>
          </w:rPr>
          <w:t>https://doi.org/10.14704/WEB/V18SI04/WEB18112</w:t>
        </w:r>
      </w:hyperlink>
    </w:p>
    <w:p w14:paraId="2F19EDF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McKinsey &amp; Company. (2023). Psychological safety and the critical role of leadership development. </w:t>
      </w:r>
      <w:r w:rsidRPr="00F91AF1">
        <w:rPr>
          <w:rFonts w:ascii="Arial" w:hAnsi="Arial" w:cs="Arial"/>
          <w:i/>
          <w:iCs/>
        </w:rPr>
        <w:t>McKinsey &amp; Company.</w:t>
      </w:r>
      <w:r w:rsidRPr="00F91AF1">
        <w:rPr>
          <w:rFonts w:ascii="Arial" w:hAnsi="Arial" w:cs="Arial"/>
        </w:rPr>
        <w:t xml:space="preserve"> </w:t>
      </w:r>
      <w:hyperlink r:id="rId51" w:history="1">
        <w:r w:rsidRPr="00F91AF1">
          <w:rPr>
            <w:rStyle w:val="Hyperlink"/>
            <w:rFonts w:ascii="Arial" w:hAnsi="Arial" w:cs="Arial"/>
            <w:u w:val="none"/>
          </w:rPr>
          <w:t>https://www.mckinsey.com/capabilities/people-and-organizational-performance/our-insights/psychological-safety-and-the-critical-role-of-leadership-development</w:t>
        </w:r>
      </w:hyperlink>
    </w:p>
    <w:p w14:paraId="10CC1852"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Miller, C. N. (2023). [Rev. of Theories of workplace learning in changing times]. </w:t>
      </w:r>
      <w:r w:rsidRPr="00F91AF1">
        <w:rPr>
          <w:rFonts w:ascii="Arial" w:hAnsi="Arial" w:cs="Arial"/>
          <w:i/>
          <w:iCs/>
        </w:rPr>
        <w:t>International Review of Education, 69(4), 589–591.</w:t>
      </w:r>
      <w:r w:rsidRPr="00F91AF1">
        <w:rPr>
          <w:rFonts w:ascii="Arial" w:hAnsi="Arial" w:cs="Arial"/>
        </w:rPr>
        <w:t xml:space="preserve"> </w:t>
      </w:r>
      <w:hyperlink r:id="rId52" w:history="1">
        <w:r w:rsidRPr="00F91AF1">
          <w:rPr>
            <w:rStyle w:val="Hyperlink"/>
            <w:rFonts w:ascii="Arial" w:hAnsi="Arial" w:cs="Arial"/>
            <w:u w:val="none"/>
          </w:rPr>
          <w:t>https://doi.org/10.1007/s11159-023-10032-y</w:t>
        </w:r>
      </w:hyperlink>
    </w:p>
    <w:p w14:paraId="00CDBC9D"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National Laser Institute. (2023). The importance of accredited medical aesthetics training. </w:t>
      </w:r>
      <w:r w:rsidRPr="00F91AF1">
        <w:rPr>
          <w:rFonts w:ascii="Arial" w:hAnsi="Arial" w:cs="Arial"/>
          <w:i/>
          <w:iCs/>
        </w:rPr>
        <w:t>National Laser Institute.</w:t>
      </w:r>
      <w:r w:rsidRPr="00F91AF1">
        <w:rPr>
          <w:rFonts w:ascii="Arial" w:hAnsi="Arial" w:cs="Arial"/>
        </w:rPr>
        <w:t xml:space="preserve"> </w:t>
      </w:r>
      <w:hyperlink r:id="rId53" w:history="1">
        <w:r w:rsidRPr="00F91AF1">
          <w:rPr>
            <w:rStyle w:val="Hyperlink"/>
            <w:rFonts w:ascii="Arial" w:hAnsi="Arial" w:cs="Arial"/>
            <w:u w:val="none"/>
          </w:rPr>
          <w:t>https://nationallaserinstitute.com/blog/medical-aesthetics-training/the-importance-of-accredited-medical-aesthetics-training/</w:t>
        </w:r>
      </w:hyperlink>
    </w:p>
    <w:p w14:paraId="6FC976B3"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O’Neill, J., &amp; Devaney, C. (2024). Professional identity and regulation in personal service industries: Implications for training and development. </w:t>
      </w:r>
      <w:r w:rsidRPr="00F91AF1">
        <w:rPr>
          <w:rFonts w:ascii="Arial" w:hAnsi="Arial" w:cs="Arial"/>
          <w:i/>
          <w:iCs/>
        </w:rPr>
        <w:t xml:space="preserve">Employee Relations, 46(2), 289–304. </w:t>
      </w:r>
      <w:hyperlink r:id="rId54" w:history="1">
        <w:r w:rsidRPr="00F91AF1">
          <w:rPr>
            <w:rStyle w:val="Hyperlink"/>
            <w:rFonts w:ascii="Arial" w:hAnsi="Arial" w:cs="Arial"/>
            <w:u w:val="none"/>
          </w:rPr>
          <w:t>https://doi.org/10.1108/ER-08-2023-0389</w:t>
        </w:r>
      </w:hyperlink>
    </w:p>
    <w:p w14:paraId="1EDB9C8E"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r w:rsidRPr="00F91AF1">
        <w:rPr>
          <w:rFonts w:ascii="Arial" w:hAnsi="Arial" w:cs="Arial"/>
        </w:rPr>
        <w:t>Oubibi</w:t>
      </w:r>
      <w:proofErr w:type="spellEnd"/>
      <w:r w:rsidRPr="00F91AF1">
        <w:rPr>
          <w:rFonts w:ascii="Arial" w:hAnsi="Arial" w:cs="Arial"/>
        </w:rPr>
        <w:t>, M. (2024). An experimental study to promote preservice teachers’ competencies in the classroom based on teaching-learning model and Moso Teach. </w:t>
      </w:r>
      <w:r w:rsidRPr="00F91AF1">
        <w:rPr>
          <w:rFonts w:ascii="Arial" w:hAnsi="Arial" w:cs="Arial"/>
          <w:i/>
          <w:iCs/>
        </w:rPr>
        <w:t>Education and Information Technologies, 29(6), 6631–6650.</w:t>
      </w:r>
      <w:r w:rsidRPr="00F91AF1">
        <w:rPr>
          <w:rFonts w:ascii="Arial" w:hAnsi="Arial" w:cs="Arial"/>
        </w:rPr>
        <w:t xml:space="preserve"> </w:t>
      </w:r>
      <w:hyperlink r:id="rId55" w:history="1">
        <w:r w:rsidRPr="00F91AF1">
          <w:rPr>
            <w:rStyle w:val="Hyperlink"/>
            <w:rFonts w:ascii="Arial" w:hAnsi="Arial" w:cs="Arial"/>
            <w:u w:val="none"/>
          </w:rPr>
          <w:t>https://doi.org/10.1007/s10639-023-12070-3</w:t>
        </w:r>
      </w:hyperlink>
    </w:p>
    <w:p w14:paraId="6A11A569"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Pandey, A. (2024). Promoting informal learning at the workplace—Featuring 5 examples. </w:t>
      </w:r>
      <w:hyperlink r:id="rId56" w:history="1">
        <w:r w:rsidRPr="00F91AF1">
          <w:rPr>
            <w:rStyle w:val="Hyperlink"/>
            <w:rFonts w:ascii="Arial" w:hAnsi="Arial" w:cs="Arial"/>
            <w:u w:val="none"/>
          </w:rPr>
          <w:t>https://www.eidesign.net/promoting-informal-learning-at-the-workplace-featuring-5-examples/</w:t>
        </w:r>
      </w:hyperlink>
    </w:p>
    <w:p w14:paraId="4203A55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Petersen, J. A., Bray, L., &amp; Østergaard, D. (2024). Continuing professional development </w:t>
      </w:r>
      <w:proofErr w:type="gramStart"/>
      <w:r w:rsidRPr="00F91AF1">
        <w:rPr>
          <w:rFonts w:ascii="Arial" w:hAnsi="Arial" w:cs="Arial"/>
        </w:rPr>
        <w:t>( CPD</w:t>
      </w:r>
      <w:proofErr w:type="gramEnd"/>
      <w:r w:rsidRPr="00F91AF1">
        <w:rPr>
          <w:rFonts w:ascii="Arial" w:hAnsi="Arial" w:cs="Arial"/>
        </w:rPr>
        <w:t xml:space="preserve"> ) for </w:t>
      </w:r>
      <w:proofErr w:type="spellStart"/>
      <w:r w:rsidRPr="00F91AF1">
        <w:rPr>
          <w:rFonts w:ascii="Arial" w:hAnsi="Arial" w:cs="Arial"/>
        </w:rPr>
        <w:t>anesthetists</w:t>
      </w:r>
      <w:proofErr w:type="spellEnd"/>
      <w:r w:rsidRPr="00F91AF1">
        <w:rPr>
          <w:rFonts w:ascii="Arial" w:hAnsi="Arial" w:cs="Arial"/>
        </w:rPr>
        <w:t>: A systematic review. </w:t>
      </w:r>
      <w:r w:rsidRPr="00F91AF1">
        <w:rPr>
          <w:rFonts w:ascii="Arial" w:hAnsi="Arial" w:cs="Arial"/>
          <w:i/>
          <w:iCs/>
        </w:rPr>
        <w:t xml:space="preserve">Acta </w:t>
      </w:r>
      <w:proofErr w:type="spellStart"/>
      <w:r w:rsidRPr="00F91AF1">
        <w:rPr>
          <w:rFonts w:ascii="Arial" w:hAnsi="Arial" w:cs="Arial"/>
          <w:i/>
          <w:iCs/>
        </w:rPr>
        <w:t>Anaesthesiologica</w:t>
      </w:r>
      <w:proofErr w:type="spellEnd"/>
      <w:r w:rsidRPr="00F91AF1">
        <w:rPr>
          <w:rFonts w:ascii="Arial" w:hAnsi="Arial" w:cs="Arial"/>
          <w:i/>
          <w:iCs/>
        </w:rPr>
        <w:t xml:space="preserve"> Scandinavica, 68(1), 2–15.</w:t>
      </w:r>
      <w:r w:rsidRPr="00F91AF1">
        <w:rPr>
          <w:rFonts w:ascii="Arial" w:hAnsi="Arial" w:cs="Arial"/>
        </w:rPr>
        <w:t xml:space="preserve"> </w:t>
      </w:r>
      <w:hyperlink r:id="rId57" w:history="1">
        <w:r w:rsidRPr="00F91AF1">
          <w:rPr>
            <w:rStyle w:val="Hyperlink"/>
            <w:rFonts w:ascii="Arial" w:hAnsi="Arial" w:cs="Arial"/>
            <w:u w:val="none"/>
          </w:rPr>
          <w:t>https://doi.org/10.1111/aas.14306</w:t>
        </w:r>
      </w:hyperlink>
    </w:p>
    <w:p w14:paraId="20EA6ED8"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lastRenderedPageBreak/>
        <w:t>Pohlan</w:t>
      </w:r>
      <w:proofErr w:type="spellEnd"/>
      <w:r w:rsidRPr="00F91AF1">
        <w:rPr>
          <w:rFonts w:ascii="Arial" w:hAnsi="Arial" w:cs="Arial"/>
        </w:rPr>
        <w:t>, L., &amp; Steffes, S. (2025). Performance evaluations and employee turnover intentions: Empirical evidence from linked employer–employee data. </w:t>
      </w:r>
      <w:r w:rsidRPr="00F91AF1">
        <w:rPr>
          <w:rFonts w:ascii="Arial" w:hAnsi="Arial" w:cs="Arial"/>
          <w:i/>
          <w:iCs/>
        </w:rPr>
        <w:t>Industrial Relations (Berkeley), 64(3), 395–433.</w:t>
      </w:r>
      <w:r w:rsidRPr="00F91AF1">
        <w:rPr>
          <w:rFonts w:ascii="Arial" w:hAnsi="Arial" w:cs="Arial"/>
        </w:rPr>
        <w:t xml:space="preserve"> </w:t>
      </w:r>
      <w:hyperlink r:id="rId58" w:history="1">
        <w:r w:rsidRPr="00F91AF1">
          <w:rPr>
            <w:rStyle w:val="Hyperlink"/>
            <w:rFonts w:ascii="Arial" w:hAnsi="Arial" w:cs="Arial"/>
            <w:u w:val="none"/>
          </w:rPr>
          <w:t>https://doi.org/10.1111/irel.12379</w:t>
        </w:r>
      </w:hyperlink>
    </w:p>
    <w:p w14:paraId="5CAB1A73"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Shet, S. V. (2024). A VUCA-ready workforce: exploring employee competencies and learning and development implications. </w:t>
      </w:r>
      <w:r w:rsidRPr="00F91AF1">
        <w:rPr>
          <w:rFonts w:ascii="Arial" w:hAnsi="Arial" w:cs="Arial"/>
          <w:i/>
          <w:iCs/>
        </w:rPr>
        <w:t>Personnel Review, 53(3), 674–703.</w:t>
      </w:r>
      <w:r w:rsidRPr="00F91AF1">
        <w:rPr>
          <w:rFonts w:ascii="Arial" w:hAnsi="Arial" w:cs="Arial"/>
        </w:rPr>
        <w:t xml:space="preserve"> </w:t>
      </w:r>
      <w:hyperlink r:id="rId59" w:history="1">
        <w:r w:rsidRPr="00F91AF1">
          <w:rPr>
            <w:rStyle w:val="Hyperlink"/>
            <w:rFonts w:ascii="Arial" w:hAnsi="Arial" w:cs="Arial"/>
            <w:u w:val="none"/>
          </w:rPr>
          <w:t>https://doi.org/10.1108/PR-10-2023-0873</w:t>
        </w:r>
      </w:hyperlink>
    </w:p>
    <w:p w14:paraId="2B22A0A5"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Society for Human Resource Management. (2021). Developing employees to drive organizational success. </w:t>
      </w:r>
      <w:hyperlink r:id="rId60" w:history="1">
        <w:r w:rsidRPr="00F91AF1">
          <w:rPr>
            <w:rStyle w:val="Hyperlink"/>
            <w:rFonts w:ascii="Arial" w:hAnsi="Arial" w:cs="Arial"/>
            <w:u w:val="none"/>
          </w:rPr>
          <w:t>https://www.shrm.org</w:t>
        </w:r>
      </w:hyperlink>
    </w:p>
    <w:p w14:paraId="6A799EE0"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The CPD certification Service. (2021) An introduction to the CPD Cycle stages. </w:t>
      </w:r>
      <w:hyperlink r:id="rId61" w:history="1">
        <w:r w:rsidRPr="00F91AF1">
          <w:rPr>
            <w:rStyle w:val="Hyperlink"/>
            <w:rFonts w:ascii="Arial" w:hAnsi="Arial" w:cs="Arial"/>
            <w:u w:val="none"/>
          </w:rPr>
          <w:t>https://www.cpduk.co.uk/news/an-introduction-to-the-cpd-cycle-stages-and-definition</w:t>
        </w:r>
      </w:hyperlink>
    </w:p>
    <w:p w14:paraId="56D0D569" w14:textId="77777777" w:rsidR="00F91AF1" w:rsidRPr="00F91AF1" w:rsidRDefault="00F91AF1" w:rsidP="00F91AF1">
      <w:pPr>
        <w:spacing w:line="360" w:lineRule="auto"/>
        <w:jc w:val="both"/>
        <w:rPr>
          <w:rFonts w:ascii="Arial" w:hAnsi="Arial" w:cs="Arial"/>
        </w:rPr>
      </w:pPr>
      <w:r w:rsidRPr="00F91AF1">
        <w:rPr>
          <w:rFonts w:ascii="Arial" w:hAnsi="Arial" w:cs="Arial"/>
        </w:rPr>
        <w:t>Wooddell, M. (2019). Rev. of The Nonprofit Human Resource Management Handbook: From Theory to Practice. </w:t>
      </w:r>
      <w:r w:rsidRPr="00F91AF1">
        <w:rPr>
          <w:rFonts w:ascii="Arial" w:hAnsi="Arial" w:cs="Arial"/>
          <w:i/>
          <w:iCs/>
        </w:rPr>
        <w:t>Journal of Nonprofit Education and Leadership</w:t>
      </w:r>
      <w:r w:rsidRPr="00F91AF1">
        <w:rPr>
          <w:rFonts w:ascii="Arial" w:hAnsi="Arial" w:cs="Arial"/>
        </w:rPr>
        <w:t>, </w:t>
      </w:r>
      <w:r w:rsidRPr="00F91AF1">
        <w:rPr>
          <w:rFonts w:ascii="Arial" w:hAnsi="Arial" w:cs="Arial"/>
          <w:i/>
          <w:iCs/>
        </w:rPr>
        <w:t>9</w:t>
      </w:r>
      <w:r w:rsidRPr="00F91AF1">
        <w:rPr>
          <w:rFonts w:ascii="Arial" w:hAnsi="Arial" w:cs="Arial"/>
        </w:rPr>
        <w:t xml:space="preserve">(4), 430–432. </w:t>
      </w:r>
      <w:hyperlink r:id="rId62" w:history="1">
        <w:r w:rsidRPr="00F91AF1">
          <w:rPr>
            <w:rStyle w:val="Hyperlink"/>
            <w:rFonts w:ascii="Arial" w:hAnsi="Arial" w:cs="Arial"/>
            <w:u w:val="none"/>
          </w:rPr>
          <w:t>https://doi.org/10.18666/JNEL-2019-V9-I4-8970</w:t>
        </w:r>
      </w:hyperlink>
    </w:p>
    <w:p w14:paraId="2497F569"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Yousaf, M., Khan, M. M., &amp; Paracha, A. T. (2022). Effects of Inclusive Leadership on Quality of Care: The Mediating Role of Psychological Safety Climate and Perceived Workgroup Inclusion. </w:t>
      </w:r>
      <w:r w:rsidRPr="00F91AF1">
        <w:rPr>
          <w:rFonts w:ascii="Arial" w:hAnsi="Arial" w:cs="Arial"/>
          <w:i/>
          <w:iCs/>
        </w:rPr>
        <w:t>Healthcare (Basel), 10(11), 2258.</w:t>
      </w:r>
      <w:r w:rsidRPr="00F91AF1">
        <w:rPr>
          <w:rFonts w:ascii="Arial" w:hAnsi="Arial" w:cs="Arial"/>
        </w:rPr>
        <w:t xml:space="preserve"> </w:t>
      </w:r>
      <w:hyperlink r:id="rId63" w:history="1">
        <w:r w:rsidRPr="00F91AF1">
          <w:rPr>
            <w:rStyle w:val="Hyperlink"/>
            <w:rFonts w:ascii="Arial" w:hAnsi="Arial" w:cs="Arial"/>
            <w:u w:val="none"/>
          </w:rPr>
          <w:t>https://doi.org/10.3390/healthcare10112258</w:t>
        </w:r>
      </w:hyperlink>
    </w:p>
    <w:p w14:paraId="74AE95E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Zeshan, M., Rasool, S., </w:t>
      </w:r>
      <w:proofErr w:type="spellStart"/>
      <w:r w:rsidRPr="00F91AF1">
        <w:rPr>
          <w:rFonts w:ascii="Arial" w:hAnsi="Arial" w:cs="Arial"/>
        </w:rPr>
        <w:t>Cerchione</w:t>
      </w:r>
      <w:proofErr w:type="spellEnd"/>
      <w:r w:rsidRPr="00F91AF1">
        <w:rPr>
          <w:rFonts w:ascii="Arial" w:hAnsi="Arial" w:cs="Arial"/>
        </w:rPr>
        <w:t xml:space="preserve">, R., </w:t>
      </w:r>
      <w:proofErr w:type="spellStart"/>
      <w:r w:rsidRPr="00F91AF1">
        <w:rPr>
          <w:rFonts w:ascii="Arial" w:hAnsi="Arial" w:cs="Arial"/>
        </w:rPr>
        <w:t>Centobelli</w:t>
      </w:r>
      <w:proofErr w:type="spellEnd"/>
      <w:r w:rsidRPr="00F91AF1">
        <w:rPr>
          <w:rFonts w:ascii="Arial" w:hAnsi="Arial" w:cs="Arial"/>
        </w:rPr>
        <w:t>, P., &amp; Morelli, M. (2025). The impact of digitalization on CSR commitment: The role of human resource management system and employee autonomy. </w:t>
      </w:r>
      <w:r w:rsidRPr="00F91AF1">
        <w:rPr>
          <w:rFonts w:ascii="Arial" w:hAnsi="Arial" w:cs="Arial"/>
          <w:i/>
          <w:iCs/>
        </w:rPr>
        <w:t>Corporate Social-Responsibility and Environmental Management, 32(2), 1618–1630</w:t>
      </w:r>
      <w:r w:rsidRPr="00F91AF1">
        <w:rPr>
          <w:rFonts w:ascii="Arial" w:hAnsi="Arial" w:cs="Arial"/>
        </w:rPr>
        <w:t xml:space="preserve">. </w:t>
      </w:r>
      <w:hyperlink r:id="rId64" w:history="1">
        <w:r w:rsidRPr="00F91AF1">
          <w:rPr>
            <w:rStyle w:val="Hyperlink"/>
            <w:rFonts w:ascii="Arial" w:hAnsi="Arial" w:cs="Arial"/>
            <w:u w:val="none"/>
          </w:rPr>
          <w:t>https://doi.org/10.1002/csr.3021</w:t>
        </w:r>
      </w:hyperlink>
    </w:p>
    <w:p w14:paraId="68BAD507"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Zulfiqar, A., &amp; Khan, F. (2024</w:t>
      </w:r>
      <w:r w:rsidRPr="00F91AF1">
        <w:rPr>
          <w:rFonts w:ascii="Arial" w:hAnsi="Arial" w:cs="Arial"/>
          <w:b/>
          <w:bCs/>
        </w:rPr>
        <w:t>).</w:t>
      </w:r>
      <w:r w:rsidRPr="00F91AF1">
        <w:rPr>
          <w:rFonts w:ascii="Arial" w:hAnsi="Arial" w:cs="Arial"/>
        </w:rPr>
        <w:t xml:space="preserve"> Balancing formal and informal learning in small enterprises: A critical review of development strategies. </w:t>
      </w:r>
      <w:r w:rsidRPr="00F91AF1">
        <w:rPr>
          <w:rFonts w:ascii="Arial" w:hAnsi="Arial" w:cs="Arial"/>
          <w:i/>
          <w:iCs/>
        </w:rPr>
        <w:t xml:space="preserve">Journal of Small Business Management, 62(1), 75–93. </w:t>
      </w:r>
      <w:hyperlink r:id="rId65" w:history="1">
        <w:r w:rsidRPr="00F91AF1">
          <w:rPr>
            <w:rStyle w:val="Hyperlink"/>
            <w:rFonts w:ascii="Arial" w:hAnsi="Arial" w:cs="Arial"/>
            <w:u w:val="none"/>
          </w:rPr>
          <w:t>https://doi.org/10.1080/00472778.2023.2254712</w:t>
        </w:r>
      </w:hyperlink>
    </w:p>
    <w:sectPr w:rsidR="00F91AF1" w:rsidRPr="00F91AF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1CAB1" w14:textId="77777777" w:rsidR="004A394C" w:rsidRDefault="004A394C">
      <w:pPr>
        <w:spacing w:after="0" w:line="240" w:lineRule="auto"/>
      </w:pPr>
      <w:r>
        <w:separator/>
      </w:r>
    </w:p>
  </w:endnote>
  <w:endnote w:type="continuationSeparator" w:id="0">
    <w:p w14:paraId="472AE592" w14:textId="77777777" w:rsidR="004A394C" w:rsidRDefault="004A3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6416C" w14:textId="77777777" w:rsidR="004A394C" w:rsidRDefault="004A394C">
      <w:pPr>
        <w:spacing w:after="0" w:line="240" w:lineRule="auto"/>
      </w:pPr>
      <w:r>
        <w:rPr>
          <w:color w:val="000000"/>
        </w:rPr>
        <w:separator/>
      </w:r>
    </w:p>
  </w:footnote>
  <w:footnote w:type="continuationSeparator" w:id="0">
    <w:p w14:paraId="56139303" w14:textId="77777777" w:rsidR="004A394C" w:rsidRDefault="004A3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54DB2"/>
    <w:multiLevelType w:val="multilevel"/>
    <w:tmpl w:val="F7DE994E"/>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22747751"/>
    <w:multiLevelType w:val="multilevel"/>
    <w:tmpl w:val="48F8AC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6C694557"/>
    <w:multiLevelType w:val="multilevel"/>
    <w:tmpl w:val="C36CB1A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540164071">
    <w:abstractNumId w:val="0"/>
  </w:num>
  <w:num w:numId="2" w16cid:durableId="1767532520">
    <w:abstractNumId w:val="1"/>
  </w:num>
  <w:num w:numId="3" w16cid:durableId="961695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FD0"/>
    <w:rsid w:val="00036B63"/>
    <w:rsid w:val="0006087D"/>
    <w:rsid w:val="00087D54"/>
    <w:rsid w:val="0009158C"/>
    <w:rsid w:val="000D38E1"/>
    <w:rsid w:val="00101D5F"/>
    <w:rsid w:val="00114219"/>
    <w:rsid w:val="00120225"/>
    <w:rsid w:val="001623D4"/>
    <w:rsid w:val="001C0558"/>
    <w:rsid w:val="001C7984"/>
    <w:rsid w:val="00256755"/>
    <w:rsid w:val="0027259B"/>
    <w:rsid w:val="002809D5"/>
    <w:rsid w:val="002E67BF"/>
    <w:rsid w:val="00332E74"/>
    <w:rsid w:val="00352861"/>
    <w:rsid w:val="00371B5F"/>
    <w:rsid w:val="003B3C6A"/>
    <w:rsid w:val="003B55E6"/>
    <w:rsid w:val="00423BE4"/>
    <w:rsid w:val="00472802"/>
    <w:rsid w:val="00497D0D"/>
    <w:rsid w:val="004A394C"/>
    <w:rsid w:val="004C331A"/>
    <w:rsid w:val="004F4549"/>
    <w:rsid w:val="00521626"/>
    <w:rsid w:val="00521775"/>
    <w:rsid w:val="005913EC"/>
    <w:rsid w:val="005A1989"/>
    <w:rsid w:val="005E3D64"/>
    <w:rsid w:val="005E4CFE"/>
    <w:rsid w:val="005F5BE5"/>
    <w:rsid w:val="006065DD"/>
    <w:rsid w:val="0062130D"/>
    <w:rsid w:val="00637390"/>
    <w:rsid w:val="0066073A"/>
    <w:rsid w:val="006E00EB"/>
    <w:rsid w:val="00711640"/>
    <w:rsid w:val="00764BDE"/>
    <w:rsid w:val="007D5C92"/>
    <w:rsid w:val="00877B4C"/>
    <w:rsid w:val="00892CD0"/>
    <w:rsid w:val="009641AD"/>
    <w:rsid w:val="009654EC"/>
    <w:rsid w:val="009A49AC"/>
    <w:rsid w:val="009C7E61"/>
    <w:rsid w:val="00A32766"/>
    <w:rsid w:val="00A476C0"/>
    <w:rsid w:val="00A516A5"/>
    <w:rsid w:val="00B45137"/>
    <w:rsid w:val="00B46B70"/>
    <w:rsid w:val="00BE4AB2"/>
    <w:rsid w:val="00BF4538"/>
    <w:rsid w:val="00C5493F"/>
    <w:rsid w:val="00C70729"/>
    <w:rsid w:val="00CA5159"/>
    <w:rsid w:val="00DD1A3E"/>
    <w:rsid w:val="00ED65B7"/>
    <w:rsid w:val="00EE191D"/>
    <w:rsid w:val="00F5644D"/>
    <w:rsid w:val="00F84342"/>
    <w:rsid w:val="00F91AF1"/>
    <w:rsid w:val="00FA2480"/>
    <w:rsid w:val="00FB4760"/>
    <w:rsid w:val="00FE4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DE770"/>
  <w15:docId w15:val="{DCF47D0C-6096-442D-938E-7E8FB2065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uiPriority w:val="22"/>
    <w:qFormat/>
    <w:rPr>
      <w:b/>
      <w:bCs/>
    </w:rPr>
  </w:style>
  <w:style w:type="paragraph" w:styleId="NormalWeb">
    <w:name w:val="Normal (Web)"/>
    <w:basedOn w:val="Normal"/>
    <w:uiPriority w:val="99"/>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Emphasis">
    <w:name w:val="Emphasis"/>
    <w:basedOn w:val="DefaultParagraphFont"/>
    <w:uiPriority w:val="20"/>
    <w:qFormat/>
    <w:rsid w:val="001623D4"/>
    <w:rPr>
      <w:i/>
      <w:iCs/>
    </w:rPr>
  </w:style>
  <w:style w:type="paragraph" w:styleId="TOCHeading">
    <w:name w:val="TOC Heading"/>
    <w:basedOn w:val="Heading1"/>
    <w:next w:val="Normal"/>
    <w:uiPriority w:val="39"/>
    <w:unhideWhenUsed/>
    <w:qFormat/>
    <w:rsid w:val="00BE4AB2"/>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BE4AB2"/>
    <w:pPr>
      <w:spacing w:after="100"/>
      <w:ind w:left="240"/>
    </w:pPr>
  </w:style>
  <w:style w:type="paragraph" w:styleId="TOC3">
    <w:name w:val="toc 3"/>
    <w:basedOn w:val="Normal"/>
    <w:next w:val="Normal"/>
    <w:autoRedefine/>
    <w:uiPriority w:val="39"/>
    <w:unhideWhenUsed/>
    <w:rsid w:val="00BE4AB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ipd.org/uk/knowledge/evidence-reviews/high-performing-teams?utm_source=chatgpt.com" TargetMode="External"/><Relationship Id="rId21" Type="http://schemas.openxmlformats.org/officeDocument/2006/relationships/hyperlink" Target="https://www.cipd.co.uk" TargetMode="External"/><Relationship Id="rId34" Type="http://schemas.openxmlformats.org/officeDocument/2006/relationships/hyperlink" Target="https://www.southampton.ac.uk/healthsciences/news/2023/05/nursing-staff-burnout.page?utm_source=chatgpt.com" TargetMode="External"/><Relationship Id="rId42" Type="http://schemas.openxmlformats.org/officeDocument/2006/relationships/hyperlink" Target="https://doi.org/10.1002/aet2.10379" TargetMode="External"/><Relationship Id="rId47" Type="http://schemas.openxmlformats.org/officeDocument/2006/relationships/hyperlink" Target="https://doi.org/10.1177/09720634241246329" TargetMode="External"/><Relationship Id="rId50" Type="http://schemas.openxmlformats.org/officeDocument/2006/relationships/hyperlink" Target="https://doi.org/10.14704/WEB/V18SI04/WEB18112" TargetMode="External"/><Relationship Id="rId55" Type="http://schemas.openxmlformats.org/officeDocument/2006/relationships/hyperlink" Target="https://doi.org/10.1007/s10639-023-12070-3" TargetMode="External"/><Relationship Id="rId63" Type="http://schemas.openxmlformats.org/officeDocument/2006/relationships/hyperlink" Target="https://doi.org/10.3390/healthcare1011225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7206/apjrece.2015.9.2" TargetMode="External"/><Relationship Id="rId29" Type="http://schemas.openxmlformats.org/officeDocument/2006/relationships/hyperlink" Target="https://www.cipd.org/uk/knowledge/factsheets/continuing-professional-development" TargetMode="External"/><Relationship Id="rId11" Type="http://schemas.openxmlformats.org/officeDocument/2006/relationships/hyperlink" Target="https://www.aestheticsconference.com/" TargetMode="External"/><Relationship Id="rId24" Type="http://schemas.openxmlformats.org/officeDocument/2006/relationships/hyperlink" Target="https://doi.org/10.1093/acprof:oso/9780195176780.001.0001" TargetMode="External"/><Relationship Id="rId32" Type="http://schemas.openxmlformats.org/officeDocument/2006/relationships/hyperlink" Target="https://corporate.britishcouncil.org/insights/why-learning-culture-vital-success-your-organisation" TargetMode="External"/><Relationship Id="rId37" Type="http://schemas.openxmlformats.org/officeDocument/2006/relationships/hyperlink" Target="https://link.springer.com/article/10.1186/s40814-022-01145-6" TargetMode="External"/><Relationship Id="rId40" Type="http://schemas.openxmlformats.org/officeDocument/2006/relationships/hyperlink" Target="https://doi.org/10.5771/0943-7444-2019-1-33" TargetMode="External"/><Relationship Id="rId45" Type="http://schemas.openxmlformats.org/officeDocument/2006/relationships/hyperlink" Target="https://doi.org/10.1108/JOCM-10-2023-0426" TargetMode="External"/><Relationship Id="rId53" Type="http://schemas.openxmlformats.org/officeDocument/2006/relationships/hyperlink" Target="https://nationallaserinstitute.com/blog/medical-aesthetics-training/the-importance-of-accredited-medical-aesthetics-training/" TargetMode="External"/><Relationship Id="rId58" Type="http://schemas.openxmlformats.org/officeDocument/2006/relationships/hyperlink" Target="https://doi.org/10.1111/irel.12379"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cpduk.co.uk/news/an-introduction-to-the-cpd-cycle-stages-and-definition" TargetMode="External"/><Relationship Id="rId19" Type="http://schemas.openxmlformats.org/officeDocument/2006/relationships/hyperlink" Target="https://doi.org/10.1108/LBSJMR-12-2022-0080" TargetMode="External"/><Relationship Id="rId14" Type="http://schemas.openxmlformats.org/officeDocument/2006/relationships/hyperlink" Target="https://doi.org/10.1016/j.hrmr.2021.100854" TargetMode="External"/><Relationship Id="rId22" Type="http://schemas.openxmlformats.org/officeDocument/2006/relationships/hyperlink" Target="https://www.cipd.org/uk/knowledge/reports/learning-at-work/" TargetMode="External"/><Relationship Id="rId27" Type="http://schemas.openxmlformats.org/officeDocument/2006/relationships/hyperlink" Target="https://www.cipd.org/uk/knowledge/factsheets/performance-factsheet?utm_source=chatgpt.com" TargetMode="External"/><Relationship Id="rId30" Type="http://schemas.openxmlformats.org/officeDocument/2006/relationships/hyperlink" Target="https://www.cipd.org/uk/knowledge/factsheets/psychological-safety" TargetMode="External"/><Relationship Id="rId35" Type="http://schemas.openxmlformats.org/officeDocument/2006/relationships/hyperlink" Target="https://www.deloitte.com" TargetMode="External"/><Relationship Id="rId43" Type="http://schemas.openxmlformats.org/officeDocument/2006/relationships/hyperlink" Target="https://doi.org/10.1108/TLO-11-2019-0164" TargetMode="External"/><Relationship Id="rId48" Type="http://schemas.openxmlformats.org/officeDocument/2006/relationships/hyperlink" Target="https://doi.org/10.1177/20563051241234567" TargetMode="External"/><Relationship Id="rId56" Type="http://schemas.openxmlformats.org/officeDocument/2006/relationships/hyperlink" Target="https://www.eidesign.net/promoting-informal-learning-at-the-workplace-featuring-5-examples/" TargetMode="External"/><Relationship Id="rId64" Type="http://schemas.openxmlformats.org/officeDocument/2006/relationships/hyperlink" Target="https://doi.org/10.1002/csr.3021" TargetMode="External"/><Relationship Id="rId8" Type="http://schemas.openxmlformats.org/officeDocument/2006/relationships/image" Target="media/image1.png"/><Relationship Id="rId51" Type="http://schemas.openxmlformats.org/officeDocument/2006/relationships/hyperlink" Target="https://www.mckinsey.com/capabilities/people-and-organizational-performance/our-insights/psychological-safety-and-the-critical-role-of-leadership-development?utm_source=chatgpt.com" TargetMode="External"/><Relationship Id="rId3" Type="http://schemas.openxmlformats.org/officeDocument/2006/relationships/styles" Target="styles.xml"/><Relationship Id="rId12" Type="http://schemas.openxmlformats.org/officeDocument/2006/relationships/hyperlink" Target="https://doi.org/10.4102/sajhrm.v20i0.1823" TargetMode="External"/><Relationship Id="rId17" Type="http://schemas.openxmlformats.org/officeDocument/2006/relationships/hyperlink" Target="https://doi.org/10.47750/QAS/23.191.09" TargetMode="External"/><Relationship Id="rId25" Type="http://schemas.openxmlformats.org/officeDocument/2006/relationships/hyperlink" Target="https://www.nursingtimes.net/news/workforce/majority-of-nhs-staff-burnt-out-or-exhausted-poll-finds-09-09-2024?utm_source=chatgpt.com" TargetMode="External"/><Relationship Id="rId33" Type="http://schemas.openxmlformats.org/officeDocument/2006/relationships/hyperlink" Target="https://doi.org/10.1002/hrm.22271" TargetMode="External"/><Relationship Id="rId38" Type="http://schemas.openxmlformats.org/officeDocument/2006/relationships/hyperlink" Target="https://doi.org/10.1111/1468-2230.12784" TargetMode="External"/><Relationship Id="rId46" Type="http://schemas.openxmlformats.org/officeDocument/2006/relationships/hyperlink" Target="https://doi.org/10.1186/s13731-025-00550-4" TargetMode="External"/><Relationship Id="rId59" Type="http://schemas.openxmlformats.org/officeDocument/2006/relationships/hyperlink" Target="https://doi.org/10.1108/PR-10-2023-0873" TargetMode="External"/><Relationship Id="rId67" Type="http://schemas.openxmlformats.org/officeDocument/2006/relationships/theme" Target="theme/theme1.xml"/><Relationship Id="rId20" Type="http://schemas.openxmlformats.org/officeDocument/2006/relationships/hyperlink" Target="https://doi.org/10.1108/TLO-09-2023-0177" TargetMode="External"/><Relationship Id="rId41" Type="http://schemas.openxmlformats.org/officeDocument/2006/relationships/hyperlink" Target="https://doi.org/10.1016/j.jbusres.2023.02.015" TargetMode="External"/><Relationship Id="rId54" Type="http://schemas.openxmlformats.org/officeDocument/2006/relationships/hyperlink" Target="https://doi.org/10.1108/ER-08-2023-0389" TargetMode="External"/><Relationship Id="rId62" Type="http://schemas.openxmlformats.org/officeDocument/2006/relationships/hyperlink" Target="https://doi.org/10.18666/JNEL-2019-V9-I4-897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89/fcomm.2023.1189234" TargetMode="External"/><Relationship Id="rId23" Type="http://schemas.openxmlformats.org/officeDocument/2006/relationships/hyperlink" Target="https://chat.openai.com" TargetMode="External"/><Relationship Id="rId28" Type="http://schemas.openxmlformats.org/officeDocument/2006/relationships/hyperlink" Target="https://www.cipd.org/uk/knowledge/evidence-reviews/trust-psychological-safety?utm_source=chatgpt.com" TargetMode="External"/><Relationship Id="rId36" Type="http://schemas.openxmlformats.org/officeDocument/2006/relationships/hyperlink" Target="https://doi.org/10.1108/PR-08-2022-0535" TargetMode="External"/><Relationship Id="rId49" Type="http://schemas.openxmlformats.org/officeDocument/2006/relationships/hyperlink" Target="https://doi.org/10.1002/asi.24973" TargetMode="External"/><Relationship Id="rId57" Type="http://schemas.openxmlformats.org/officeDocument/2006/relationships/hyperlink" Target="https://doi.org/10.1111/aas.14306" TargetMode="External"/><Relationship Id="rId10" Type="http://schemas.openxmlformats.org/officeDocument/2006/relationships/hyperlink" Target="https://doi.org/10.1108/JWL-10-2021-0159" TargetMode="External"/><Relationship Id="rId31" Type="http://schemas.openxmlformats.org/officeDocument/2006/relationships/hyperlink" Target="https://www.cipd.org/en/views-and-insights/thought-leadership/insight/learning-value-role-manager/" TargetMode="External"/><Relationship Id="rId44" Type="http://schemas.openxmlformats.org/officeDocument/2006/relationships/hyperlink" Target="https://doi.org/10.3390/healthcare11212900" TargetMode="External"/><Relationship Id="rId52" Type="http://schemas.openxmlformats.org/officeDocument/2006/relationships/hyperlink" Target="https://doi.org/10.1007/s11159-023-10032-y" TargetMode="External"/><Relationship Id="rId60" Type="http://schemas.openxmlformats.org/officeDocument/2006/relationships/hyperlink" Target="https://www.shrm.org" TargetMode="External"/><Relationship Id="rId65" Type="http://schemas.openxmlformats.org/officeDocument/2006/relationships/hyperlink" Target="https://doi.org/10.1080/00472778.2023.2254712" TargetMode="External"/><Relationship Id="rId4" Type="http://schemas.openxmlformats.org/officeDocument/2006/relationships/settings" Target="settings.xml"/><Relationship Id="rId9" Type="http://schemas.openxmlformats.org/officeDocument/2006/relationships/hyperlink" Target="https://www.proquest.com/dissertations-theses/business-planning-strategies-sustain-hair-salons/docview/2635249596/se-2" TargetMode="External"/><Relationship Id="rId13" Type="http://schemas.openxmlformats.org/officeDocument/2006/relationships/hyperlink" Target="https://doi.org/10.1186/s12909-025-07663-0" TargetMode="External"/><Relationship Id="rId18" Type="http://schemas.openxmlformats.org/officeDocument/2006/relationships/hyperlink" Target="https://doi.org/10.1186/s13244-024-01868-5" TargetMode="External"/><Relationship Id="rId39" Type="http://schemas.openxmlformats.org/officeDocument/2006/relationships/hyperlink" Target="https://doi.org/10.1016/j.ajpe.2025.101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2EC3A-D2D6-4C3F-B2A9-1EC785C44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24</Pages>
  <Words>8455</Words>
  <Characters>48198</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dc:description/>
  <cp:lastModifiedBy>Kelly Keefe (2318120)</cp:lastModifiedBy>
  <cp:revision>15</cp:revision>
  <dcterms:created xsi:type="dcterms:W3CDTF">2025-10-07T15:23:00Z</dcterms:created>
  <dcterms:modified xsi:type="dcterms:W3CDTF">2025-10-10T20:29:00Z</dcterms:modified>
</cp:coreProperties>
</file>