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000000" w:themeColor="text1"/>
        </w:rPr>
        <w:id w:val="-343321301"/>
        <w:docPartObj>
          <w:docPartGallery w:val="Cover Pages"/>
          <w:docPartUnique/>
        </w:docPartObj>
      </w:sdtPr>
      <w:sdtEndPr>
        <w:rPr>
          <w:rFonts w:ascii="Arial" w:hAnsi="Arial" w:cs="Arial"/>
          <w:b/>
          <w:bCs/>
          <w:sz w:val="28"/>
          <w:szCs w:val="28"/>
          <w:u w:val="single"/>
        </w:rPr>
      </w:sdtEndPr>
      <w:sdtContent>
        <w:p w14:paraId="500634DF" w14:textId="60B0B2B9" w:rsidR="00800156" w:rsidRPr="00FE3A0E" w:rsidRDefault="00800156" w:rsidP="00FF7EBE">
          <w:pPr>
            <w:pStyle w:val="NoSpacing"/>
            <w:spacing w:before="1540" w:after="240"/>
            <w:ind w:firstLine="720"/>
            <w:jc w:val="center"/>
            <w:rPr>
              <w:color w:val="000000" w:themeColor="text1"/>
            </w:rPr>
          </w:pPr>
          <w:r w:rsidRPr="00FE3A0E">
            <w:rPr>
              <w:noProof/>
              <w:color w:val="000000" w:themeColor="text1"/>
            </w:rPr>
            <w:drawing>
              <wp:inline distT="0" distB="0" distL="0" distR="0" wp14:anchorId="0C52A3FE" wp14:editId="5969EC8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9272183" w14:textId="3000F7B9" w:rsidR="00800156" w:rsidRPr="00FE3A0E" w:rsidRDefault="00800156" w:rsidP="00FE3A0E">
          <w:pPr>
            <w:pStyle w:val="NoSpacing"/>
            <w:pBdr>
              <w:top w:val="single" w:sz="6" w:space="6" w:color="4472C4" w:themeColor="accent1"/>
              <w:bottom w:val="single" w:sz="6" w:space="6" w:color="4472C4" w:themeColor="accent1"/>
            </w:pBdr>
            <w:spacing w:after="240" w:line="360" w:lineRule="auto"/>
            <w:rPr>
              <w:rFonts w:asciiTheme="majorHAnsi" w:eastAsiaTheme="majorEastAsia" w:hAnsiTheme="majorHAnsi" w:cstheme="majorBidi"/>
              <w:caps/>
              <w:color w:val="000000" w:themeColor="text1"/>
              <w:sz w:val="48"/>
              <w:szCs w:val="48"/>
            </w:rPr>
          </w:pPr>
          <w:r w:rsidRPr="00FE3A0E">
            <w:rPr>
              <w:rFonts w:asciiTheme="majorHAnsi" w:eastAsiaTheme="majorEastAsia" w:hAnsiTheme="majorHAnsi" w:cstheme="majorBidi"/>
              <w:caps/>
              <w:color w:val="000000" w:themeColor="text1"/>
              <w:sz w:val="72"/>
              <w:szCs w:val="72"/>
            </w:rPr>
            <w:t xml:space="preserve">The effects </w:t>
          </w:r>
          <w:r w:rsidR="00FE3A0E" w:rsidRPr="00FE3A0E">
            <w:rPr>
              <w:rFonts w:asciiTheme="majorHAnsi" w:eastAsiaTheme="majorEastAsia" w:hAnsiTheme="majorHAnsi" w:cstheme="majorBidi"/>
              <w:caps/>
              <w:color w:val="000000" w:themeColor="text1"/>
              <w:sz w:val="72"/>
              <w:szCs w:val="72"/>
            </w:rPr>
            <w:t>of maternal smoking during pregnancy on the development of the unborn child: a literature review</w:t>
          </w:r>
        </w:p>
      </w:sdtContent>
    </w:sdt>
    <w:p w14:paraId="38F0A67D" w14:textId="77777777" w:rsidR="00FE3A0E" w:rsidRPr="00FE3A0E" w:rsidRDefault="00FE3A0E">
      <w:pPr>
        <w:rPr>
          <w:rFonts w:ascii="Arial" w:hAnsi="Arial" w:cs="Arial"/>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D50B563" w14:textId="77777777" w:rsidR="00FE3A0E" w:rsidRPr="00FE3A0E" w:rsidRDefault="00FE3A0E">
      <w:pPr>
        <w:rPr>
          <w:rFonts w:ascii="Arial" w:hAnsi="Arial" w:cs="Arial"/>
          <w:b/>
          <w:bCs/>
          <w:color w:val="000000" w:themeColor="text1"/>
          <w:sz w:val="28"/>
          <w:szCs w:val="28"/>
        </w:rPr>
      </w:pPr>
    </w:p>
    <w:p w14:paraId="79EAC131" w14:textId="77777777" w:rsidR="00FE3A0E" w:rsidRPr="00FE3A0E" w:rsidRDefault="00FE3A0E">
      <w:pPr>
        <w:rPr>
          <w:rFonts w:ascii="Arial" w:hAnsi="Arial" w:cs="Arial"/>
          <w:b/>
          <w:bCs/>
          <w:color w:val="000000" w:themeColor="text1"/>
          <w:sz w:val="28"/>
          <w:szCs w:val="28"/>
        </w:rPr>
      </w:pPr>
    </w:p>
    <w:p w14:paraId="7D38D129" w14:textId="77777777" w:rsidR="00FE3A0E" w:rsidRPr="00FE3A0E" w:rsidRDefault="00FE3A0E">
      <w:pPr>
        <w:rPr>
          <w:rFonts w:ascii="Arial" w:hAnsi="Arial" w:cs="Arial"/>
          <w:b/>
          <w:bCs/>
          <w:color w:val="000000" w:themeColor="text1"/>
          <w:sz w:val="28"/>
          <w:szCs w:val="28"/>
        </w:rPr>
      </w:pPr>
    </w:p>
    <w:p w14:paraId="7C4970CB" w14:textId="77777777" w:rsidR="00FE3A0E" w:rsidRPr="00FE3A0E" w:rsidRDefault="00FE3A0E">
      <w:pPr>
        <w:rPr>
          <w:rFonts w:ascii="Arial" w:hAnsi="Arial" w:cs="Arial"/>
          <w:b/>
          <w:bCs/>
          <w:color w:val="000000" w:themeColor="text1"/>
          <w:sz w:val="28"/>
          <w:szCs w:val="28"/>
        </w:rPr>
      </w:pPr>
    </w:p>
    <w:p w14:paraId="7917D100" w14:textId="77777777" w:rsidR="00FD7513" w:rsidRDefault="00FD7513">
      <w:pPr>
        <w:rPr>
          <w:rFonts w:ascii="Arial" w:hAnsi="Arial" w:cs="Arial"/>
          <w:b/>
          <w:bCs/>
          <w:color w:val="000000" w:themeColor="text1"/>
          <w:sz w:val="28"/>
          <w:szCs w:val="28"/>
        </w:rPr>
      </w:pPr>
    </w:p>
    <w:p w14:paraId="738BC41E" w14:textId="77777777" w:rsidR="00FD7513" w:rsidRDefault="00FD7513">
      <w:pPr>
        <w:rPr>
          <w:rFonts w:ascii="Arial" w:hAnsi="Arial" w:cs="Arial"/>
          <w:b/>
          <w:bCs/>
          <w:color w:val="000000" w:themeColor="text1"/>
          <w:sz w:val="28"/>
          <w:szCs w:val="28"/>
        </w:rPr>
      </w:pPr>
    </w:p>
    <w:p w14:paraId="2EDED0F3" w14:textId="77777777" w:rsidR="00FD7513" w:rsidRDefault="00FD7513">
      <w:pPr>
        <w:rPr>
          <w:rFonts w:ascii="Arial" w:hAnsi="Arial" w:cs="Arial"/>
          <w:b/>
          <w:bCs/>
          <w:color w:val="000000" w:themeColor="text1"/>
          <w:sz w:val="28"/>
          <w:szCs w:val="28"/>
        </w:rPr>
      </w:pPr>
    </w:p>
    <w:p w14:paraId="447723C6" w14:textId="77777777" w:rsidR="00FD7513" w:rsidRDefault="00FD7513">
      <w:pPr>
        <w:rPr>
          <w:rFonts w:ascii="Arial" w:hAnsi="Arial" w:cs="Arial"/>
          <w:b/>
          <w:bCs/>
          <w:color w:val="000000" w:themeColor="text1"/>
          <w:sz w:val="28"/>
          <w:szCs w:val="28"/>
        </w:rPr>
      </w:pPr>
    </w:p>
    <w:p w14:paraId="1DDE762E" w14:textId="77777777" w:rsidR="00FD7513" w:rsidRDefault="00FD7513">
      <w:pPr>
        <w:rPr>
          <w:rFonts w:ascii="Arial" w:hAnsi="Arial" w:cs="Arial"/>
          <w:b/>
          <w:bCs/>
          <w:color w:val="000000" w:themeColor="text1"/>
          <w:sz w:val="28"/>
          <w:szCs w:val="28"/>
        </w:rPr>
      </w:pPr>
    </w:p>
    <w:p w14:paraId="1556F7EE" w14:textId="77777777" w:rsidR="00FD7513" w:rsidRDefault="00FD7513">
      <w:pPr>
        <w:rPr>
          <w:rFonts w:ascii="Arial" w:hAnsi="Arial" w:cs="Arial"/>
          <w:b/>
          <w:bCs/>
          <w:color w:val="000000" w:themeColor="text1"/>
          <w:sz w:val="28"/>
          <w:szCs w:val="28"/>
        </w:rPr>
      </w:pPr>
    </w:p>
    <w:p w14:paraId="6A4A28CD" w14:textId="77777777" w:rsidR="00FD7513" w:rsidRDefault="00FD7513">
      <w:pPr>
        <w:rPr>
          <w:rFonts w:ascii="Arial" w:hAnsi="Arial" w:cs="Arial"/>
          <w:b/>
          <w:bCs/>
          <w:color w:val="000000" w:themeColor="text1"/>
          <w:sz w:val="28"/>
          <w:szCs w:val="28"/>
        </w:rPr>
      </w:pPr>
    </w:p>
    <w:p w14:paraId="48B37857" w14:textId="447226E0" w:rsidR="00052423" w:rsidRPr="00FE3A0E" w:rsidRDefault="00FF7935">
      <w:pPr>
        <w:rPr>
          <w:rFonts w:ascii="Arial" w:hAnsi="Arial" w:cs="Arial"/>
          <w:b/>
          <w:bCs/>
          <w:sz w:val="28"/>
          <w:szCs w:val="28"/>
          <w:u w:val="single"/>
        </w:rPr>
      </w:pPr>
      <w:r w:rsidRPr="00FF7935">
        <w:rPr>
          <w:rFonts w:ascii="Arial" w:hAnsi="Arial" w:cs="Arial"/>
          <w:b/>
          <w:bCs/>
          <w:sz w:val="28"/>
          <w:szCs w:val="28"/>
        </w:rPr>
        <w:t xml:space="preserve"> </w:t>
      </w:r>
      <w:r w:rsidR="00052423" w:rsidRPr="00FF7935">
        <w:rPr>
          <w:rFonts w:ascii="Arial" w:hAnsi="Arial" w:cs="Arial"/>
          <w:sz w:val="24"/>
          <w:szCs w:val="24"/>
        </w:rPr>
        <w:t>Student N</w:t>
      </w:r>
      <w:r w:rsidR="00FE3A0E">
        <w:rPr>
          <w:rFonts w:ascii="Arial" w:hAnsi="Arial" w:cs="Arial"/>
          <w:sz w:val="24"/>
          <w:szCs w:val="24"/>
        </w:rPr>
        <w:t>ame</w:t>
      </w:r>
      <w:r w:rsidR="00052423" w:rsidRPr="00FF7935">
        <w:rPr>
          <w:rFonts w:ascii="Arial" w:hAnsi="Arial" w:cs="Arial"/>
          <w:sz w:val="24"/>
          <w:szCs w:val="24"/>
        </w:rPr>
        <w:t>……………………………………………………Issabella Gbezah</w:t>
      </w:r>
    </w:p>
    <w:p w14:paraId="5AD83A81" w14:textId="0747D4AA" w:rsidR="00052423" w:rsidRPr="00FF7935" w:rsidRDefault="00052423">
      <w:pPr>
        <w:rPr>
          <w:rFonts w:ascii="Arial" w:hAnsi="Arial" w:cs="Arial"/>
          <w:sz w:val="24"/>
          <w:szCs w:val="24"/>
        </w:rPr>
      </w:pPr>
      <w:r w:rsidRPr="00FF7935">
        <w:rPr>
          <w:rFonts w:ascii="Arial" w:hAnsi="Arial" w:cs="Arial"/>
          <w:sz w:val="24"/>
          <w:szCs w:val="24"/>
        </w:rPr>
        <w:t xml:space="preserve"> Student number……………………………………………………2129241</w:t>
      </w:r>
    </w:p>
    <w:p w14:paraId="6C50A5ED" w14:textId="48D839EE" w:rsidR="00052423" w:rsidRPr="00FF7935" w:rsidRDefault="00052423">
      <w:pPr>
        <w:rPr>
          <w:rFonts w:ascii="Arial" w:hAnsi="Arial" w:cs="Arial"/>
          <w:sz w:val="24"/>
          <w:szCs w:val="24"/>
        </w:rPr>
      </w:pPr>
      <w:r w:rsidRPr="00FF7935">
        <w:rPr>
          <w:rFonts w:ascii="Arial" w:hAnsi="Arial" w:cs="Arial"/>
          <w:sz w:val="24"/>
          <w:szCs w:val="24"/>
        </w:rPr>
        <w:t>Module</w:t>
      </w:r>
      <w:r w:rsidR="00FE3A0E">
        <w:rPr>
          <w:rFonts w:ascii="Arial" w:hAnsi="Arial" w:cs="Arial"/>
          <w:sz w:val="24"/>
          <w:szCs w:val="24"/>
        </w:rPr>
        <w:t xml:space="preserve"> Title</w:t>
      </w:r>
      <w:r w:rsidRPr="00FF7935">
        <w:rPr>
          <w:rFonts w:ascii="Arial" w:hAnsi="Arial" w:cs="Arial"/>
          <w:sz w:val="24"/>
          <w:szCs w:val="24"/>
        </w:rPr>
        <w:t>……………………………………………………………</w:t>
      </w:r>
      <w:r w:rsidR="00E410A2" w:rsidRPr="00FF7935">
        <w:rPr>
          <w:rFonts w:ascii="Arial" w:hAnsi="Arial" w:cs="Arial"/>
          <w:sz w:val="24"/>
          <w:szCs w:val="24"/>
        </w:rPr>
        <w:t>Introduction to Research</w:t>
      </w:r>
    </w:p>
    <w:p w14:paraId="6DFB1862" w14:textId="69AB8FEF" w:rsidR="00052423" w:rsidRPr="00FF7935" w:rsidRDefault="00052423">
      <w:pPr>
        <w:rPr>
          <w:rFonts w:ascii="Arial" w:hAnsi="Arial" w:cs="Arial"/>
          <w:sz w:val="24"/>
          <w:szCs w:val="24"/>
        </w:rPr>
      </w:pPr>
      <w:r w:rsidRPr="00FF7935">
        <w:rPr>
          <w:rFonts w:ascii="Arial" w:hAnsi="Arial" w:cs="Arial"/>
          <w:sz w:val="24"/>
          <w:szCs w:val="24"/>
        </w:rPr>
        <w:t>Module code……………………………………………………</w:t>
      </w:r>
      <w:r w:rsidR="00E410A2" w:rsidRPr="00FF7935">
        <w:rPr>
          <w:rFonts w:ascii="Arial" w:hAnsi="Arial" w:cs="Arial"/>
          <w:sz w:val="24"/>
          <w:szCs w:val="24"/>
        </w:rPr>
        <w:t>…. BMHP5005</w:t>
      </w:r>
      <w:r w:rsidR="00FE3A0E">
        <w:rPr>
          <w:rFonts w:ascii="Arial" w:hAnsi="Arial" w:cs="Arial"/>
          <w:sz w:val="24"/>
          <w:szCs w:val="24"/>
        </w:rPr>
        <w:t>_BIRM</w:t>
      </w:r>
    </w:p>
    <w:p w14:paraId="0727E58B" w14:textId="1B8D1C0B" w:rsidR="00052423" w:rsidRPr="00FF7935" w:rsidRDefault="00052423">
      <w:pPr>
        <w:rPr>
          <w:rFonts w:ascii="Arial" w:hAnsi="Arial" w:cs="Arial"/>
          <w:sz w:val="24"/>
          <w:szCs w:val="24"/>
        </w:rPr>
      </w:pPr>
      <w:r w:rsidRPr="00FF7935">
        <w:rPr>
          <w:rFonts w:ascii="Arial" w:hAnsi="Arial" w:cs="Arial"/>
          <w:sz w:val="24"/>
          <w:szCs w:val="24"/>
        </w:rPr>
        <w:t>Lecturer…………………………………………………………</w:t>
      </w:r>
      <w:r w:rsidR="00E410A2" w:rsidRPr="00FF7935">
        <w:rPr>
          <w:rFonts w:ascii="Arial" w:hAnsi="Arial" w:cs="Arial"/>
          <w:sz w:val="24"/>
          <w:szCs w:val="24"/>
        </w:rPr>
        <w:t>…. Raheela Shaikh</w:t>
      </w:r>
    </w:p>
    <w:p w14:paraId="7615E3D6" w14:textId="4D447C65" w:rsidR="00052423" w:rsidRPr="00FF7935" w:rsidRDefault="00052423">
      <w:pPr>
        <w:rPr>
          <w:rFonts w:ascii="Arial" w:hAnsi="Arial" w:cs="Arial"/>
          <w:sz w:val="24"/>
          <w:szCs w:val="24"/>
        </w:rPr>
      </w:pPr>
      <w:r w:rsidRPr="00FF7935">
        <w:rPr>
          <w:rFonts w:ascii="Arial" w:hAnsi="Arial" w:cs="Arial"/>
          <w:sz w:val="24"/>
          <w:szCs w:val="24"/>
        </w:rPr>
        <w:t>Assignment Title</w:t>
      </w:r>
      <w:r w:rsidR="00BA2AD6" w:rsidRPr="00FF7935">
        <w:rPr>
          <w:rFonts w:ascii="Arial" w:hAnsi="Arial" w:cs="Arial"/>
          <w:sz w:val="24"/>
          <w:szCs w:val="24"/>
        </w:rPr>
        <w:t>…………………………………………………</w:t>
      </w:r>
      <w:r w:rsidR="00E410A2" w:rsidRPr="00FF7935">
        <w:rPr>
          <w:rFonts w:ascii="Arial" w:hAnsi="Arial" w:cs="Arial"/>
          <w:sz w:val="24"/>
          <w:szCs w:val="24"/>
        </w:rPr>
        <w:t>…...Assessment 1 – Literature Review</w:t>
      </w:r>
    </w:p>
    <w:p w14:paraId="2B10E6AE" w14:textId="77777777" w:rsidR="00BA2AD6" w:rsidRPr="00FF7935" w:rsidRDefault="00BA2AD6">
      <w:pPr>
        <w:rPr>
          <w:rFonts w:ascii="Arial" w:hAnsi="Arial" w:cs="Arial"/>
          <w:sz w:val="24"/>
          <w:szCs w:val="24"/>
        </w:rPr>
      </w:pPr>
    </w:p>
    <w:p w14:paraId="203A7883" w14:textId="77777777" w:rsidR="00BA2AD6" w:rsidRPr="00FF7935" w:rsidRDefault="00BA2AD6">
      <w:pPr>
        <w:rPr>
          <w:rFonts w:ascii="Arial" w:hAnsi="Arial" w:cs="Arial"/>
          <w:sz w:val="24"/>
          <w:szCs w:val="24"/>
        </w:rPr>
      </w:pPr>
    </w:p>
    <w:p w14:paraId="47A0E0A9" w14:textId="77777777" w:rsidR="00BA2AD6" w:rsidRPr="00FF7935" w:rsidRDefault="00BA2AD6">
      <w:pPr>
        <w:rPr>
          <w:rFonts w:ascii="Arial" w:hAnsi="Arial" w:cs="Arial"/>
          <w:sz w:val="24"/>
          <w:szCs w:val="24"/>
        </w:rPr>
      </w:pPr>
    </w:p>
    <w:p w14:paraId="453549C3" w14:textId="77777777" w:rsidR="00BA2AD6" w:rsidRDefault="00BA2AD6">
      <w:pPr>
        <w:rPr>
          <w:rFonts w:ascii="Arial" w:hAnsi="Arial" w:cs="Arial"/>
        </w:rPr>
      </w:pPr>
    </w:p>
    <w:p w14:paraId="5D32D2BF" w14:textId="77777777" w:rsidR="00BA2AD6" w:rsidRDefault="00BA2AD6">
      <w:pPr>
        <w:rPr>
          <w:rFonts w:ascii="Arial" w:hAnsi="Arial" w:cs="Arial"/>
        </w:rPr>
      </w:pPr>
    </w:p>
    <w:p w14:paraId="02DC24ED" w14:textId="77777777" w:rsidR="00BA2AD6" w:rsidRDefault="00BA2AD6">
      <w:pPr>
        <w:rPr>
          <w:rFonts w:ascii="Arial" w:hAnsi="Arial" w:cs="Arial"/>
        </w:rPr>
      </w:pPr>
    </w:p>
    <w:p w14:paraId="4379E360" w14:textId="77777777" w:rsidR="00BA2AD6" w:rsidRDefault="00BA2AD6">
      <w:pPr>
        <w:rPr>
          <w:rFonts w:ascii="Arial" w:hAnsi="Arial" w:cs="Arial"/>
        </w:rPr>
      </w:pPr>
    </w:p>
    <w:p w14:paraId="17E40F56" w14:textId="77777777" w:rsidR="005C0408" w:rsidRDefault="005C0408">
      <w:pPr>
        <w:rPr>
          <w:rFonts w:ascii="Arial" w:hAnsi="Arial" w:cs="Arial"/>
        </w:rPr>
      </w:pPr>
    </w:p>
    <w:p w14:paraId="1413CFE9" w14:textId="77777777" w:rsidR="005C0408" w:rsidRDefault="005C0408">
      <w:pPr>
        <w:rPr>
          <w:rFonts w:ascii="Arial" w:hAnsi="Arial" w:cs="Arial"/>
        </w:rPr>
      </w:pPr>
    </w:p>
    <w:p w14:paraId="65543457" w14:textId="77777777" w:rsidR="005C0408" w:rsidRDefault="005C0408">
      <w:pPr>
        <w:rPr>
          <w:rFonts w:ascii="Arial" w:hAnsi="Arial" w:cs="Arial"/>
        </w:rPr>
      </w:pPr>
    </w:p>
    <w:p w14:paraId="5358D3D3" w14:textId="77777777" w:rsidR="005C0408" w:rsidRDefault="005C0408">
      <w:pPr>
        <w:rPr>
          <w:rFonts w:ascii="Arial" w:hAnsi="Arial" w:cs="Arial"/>
        </w:rPr>
      </w:pPr>
    </w:p>
    <w:p w14:paraId="04C18047" w14:textId="77777777" w:rsidR="005C0408" w:rsidRDefault="005C0408">
      <w:pPr>
        <w:rPr>
          <w:rFonts w:ascii="Arial" w:hAnsi="Arial" w:cs="Arial"/>
        </w:rPr>
      </w:pPr>
    </w:p>
    <w:p w14:paraId="2FFE33D2" w14:textId="77777777" w:rsidR="00FE3A0E" w:rsidRDefault="00FE3A0E">
      <w:pPr>
        <w:rPr>
          <w:rFonts w:ascii="Arial" w:hAnsi="Arial" w:cs="Arial"/>
          <w:sz w:val="28"/>
          <w:szCs w:val="28"/>
        </w:rPr>
      </w:pPr>
    </w:p>
    <w:p w14:paraId="757D99B1" w14:textId="77777777" w:rsidR="00FE3A0E" w:rsidRDefault="00FE3A0E">
      <w:pPr>
        <w:rPr>
          <w:rFonts w:ascii="Arial" w:hAnsi="Arial" w:cs="Arial"/>
          <w:sz w:val="28"/>
          <w:szCs w:val="28"/>
        </w:rPr>
      </w:pPr>
    </w:p>
    <w:p w14:paraId="7611BFB2" w14:textId="77777777" w:rsidR="00FE3A0E" w:rsidRDefault="00FE3A0E">
      <w:pPr>
        <w:rPr>
          <w:rFonts w:ascii="Arial" w:hAnsi="Arial" w:cs="Arial"/>
          <w:sz w:val="28"/>
          <w:szCs w:val="28"/>
        </w:rPr>
      </w:pPr>
    </w:p>
    <w:p w14:paraId="287C6724" w14:textId="77777777" w:rsidR="00FE3A0E" w:rsidRDefault="00FE3A0E">
      <w:pPr>
        <w:rPr>
          <w:rFonts w:ascii="Arial" w:hAnsi="Arial" w:cs="Arial"/>
          <w:sz w:val="28"/>
          <w:szCs w:val="28"/>
        </w:rPr>
      </w:pPr>
    </w:p>
    <w:p w14:paraId="20075631" w14:textId="77777777" w:rsidR="00FE3A0E" w:rsidRDefault="00FE3A0E">
      <w:pPr>
        <w:rPr>
          <w:rFonts w:ascii="Arial" w:hAnsi="Arial" w:cs="Arial"/>
          <w:sz w:val="28"/>
          <w:szCs w:val="28"/>
        </w:rPr>
      </w:pPr>
    </w:p>
    <w:p w14:paraId="489C87EB" w14:textId="1A01ED79" w:rsidR="00FE3A0E" w:rsidRDefault="00FE3A0E">
      <w:pPr>
        <w:rPr>
          <w:rFonts w:ascii="Arial" w:hAnsi="Arial" w:cs="Arial"/>
          <w:sz w:val="28"/>
          <w:szCs w:val="28"/>
        </w:rPr>
      </w:pPr>
    </w:p>
    <w:p w14:paraId="69644808" w14:textId="77777777" w:rsidR="00FE3A0E" w:rsidRDefault="00FE3A0E">
      <w:pPr>
        <w:rPr>
          <w:rFonts w:ascii="Arial" w:hAnsi="Arial" w:cs="Arial"/>
          <w:sz w:val="28"/>
          <w:szCs w:val="28"/>
        </w:rPr>
      </w:pPr>
    </w:p>
    <w:p w14:paraId="0721075B" w14:textId="77777777" w:rsidR="00FE3A0E" w:rsidRDefault="00FE3A0E">
      <w:pPr>
        <w:rPr>
          <w:rFonts w:ascii="Arial" w:hAnsi="Arial" w:cs="Arial"/>
          <w:sz w:val="28"/>
          <w:szCs w:val="28"/>
        </w:rPr>
      </w:pPr>
    </w:p>
    <w:p w14:paraId="0E45B0D4" w14:textId="77777777" w:rsidR="00FE3A0E" w:rsidRDefault="00FE3A0E">
      <w:pPr>
        <w:rPr>
          <w:rFonts w:ascii="Arial" w:hAnsi="Arial" w:cs="Arial"/>
          <w:sz w:val="28"/>
          <w:szCs w:val="28"/>
        </w:rPr>
      </w:pPr>
    </w:p>
    <w:p w14:paraId="0B2EC1EA" w14:textId="77777777" w:rsidR="00FE3A0E" w:rsidRDefault="00FE3A0E">
      <w:pPr>
        <w:rPr>
          <w:rFonts w:ascii="Arial" w:hAnsi="Arial" w:cs="Arial"/>
          <w:sz w:val="28"/>
          <w:szCs w:val="28"/>
        </w:rPr>
      </w:pPr>
    </w:p>
    <w:p w14:paraId="5FD50BEC" w14:textId="6D7089C3" w:rsidR="00FE3A0E" w:rsidRPr="00D0349F" w:rsidRDefault="0064664E" w:rsidP="00D0349F">
      <w:pPr>
        <w:spacing w:line="360" w:lineRule="auto"/>
        <w:ind w:left="360"/>
        <w:rPr>
          <w:rFonts w:ascii="Arial" w:hAnsi="Arial" w:cs="Arial"/>
          <w:sz w:val="24"/>
          <w:szCs w:val="24"/>
        </w:rPr>
      </w:pPr>
      <w:r w:rsidRPr="00D0349F">
        <w:rPr>
          <w:rFonts w:ascii="Arial" w:hAnsi="Arial" w:cs="Arial"/>
          <w:sz w:val="24"/>
          <w:szCs w:val="24"/>
        </w:rPr>
        <w:t>Abstract</w:t>
      </w:r>
    </w:p>
    <w:p w14:paraId="77A39A6F" w14:textId="31FDD89B" w:rsidR="0064664E" w:rsidRPr="00D0349F" w:rsidRDefault="0064664E" w:rsidP="00D0349F">
      <w:pPr>
        <w:pStyle w:val="ListParagraph"/>
        <w:spacing w:line="360" w:lineRule="auto"/>
        <w:rPr>
          <w:rFonts w:ascii="Arial" w:hAnsi="Arial" w:cs="Arial"/>
          <w:sz w:val="24"/>
          <w:szCs w:val="24"/>
        </w:rPr>
      </w:pPr>
      <w:r w:rsidRPr="00D0349F">
        <w:rPr>
          <w:rFonts w:ascii="Arial" w:hAnsi="Arial" w:cs="Arial"/>
          <w:sz w:val="24"/>
          <w:szCs w:val="24"/>
        </w:rPr>
        <w:t>The harmful effects of maternal smoking on foetal health have led to the recognition of this practice as a serious public health problem for a con</w:t>
      </w:r>
      <w:r w:rsidR="00787A56" w:rsidRPr="00D0349F">
        <w:rPr>
          <w:rFonts w:ascii="Arial" w:hAnsi="Arial" w:cs="Arial"/>
          <w:sz w:val="24"/>
          <w:szCs w:val="24"/>
        </w:rPr>
        <w:t>siderable amount of time</w:t>
      </w:r>
      <w:r w:rsidR="002F0B94">
        <w:rPr>
          <w:rFonts w:ascii="Arial" w:hAnsi="Arial" w:cs="Arial"/>
          <w:sz w:val="24"/>
          <w:szCs w:val="24"/>
        </w:rPr>
        <w:t xml:space="preserve"> (Alati, et al. 2017).</w:t>
      </w:r>
    </w:p>
    <w:p w14:paraId="617D2854" w14:textId="5B40FE08" w:rsidR="00FE3A0E" w:rsidRDefault="00F83D54" w:rsidP="00BC309B">
      <w:pPr>
        <w:pStyle w:val="ListParagraph"/>
        <w:spacing w:line="360" w:lineRule="auto"/>
        <w:rPr>
          <w:rFonts w:ascii="Arial" w:hAnsi="Arial" w:cs="Arial"/>
          <w:sz w:val="28"/>
          <w:szCs w:val="28"/>
        </w:rPr>
      </w:pPr>
      <w:r w:rsidRPr="00D0349F">
        <w:rPr>
          <w:rFonts w:ascii="Arial" w:hAnsi="Arial" w:cs="Arial"/>
          <w:sz w:val="24"/>
          <w:szCs w:val="24"/>
        </w:rPr>
        <w:t>Smoking whiles pregnant is an ongoing issue in public health that has significant effects on both the mother and the developing baby. The outcomes of being exposed to tobacco smoke during pregnancy include having a l</w:t>
      </w:r>
      <w:r w:rsidR="00FD32AA">
        <w:rPr>
          <w:rFonts w:ascii="Arial" w:hAnsi="Arial" w:cs="Arial"/>
          <w:sz w:val="24"/>
          <w:szCs w:val="24"/>
        </w:rPr>
        <w:t>ow</w:t>
      </w:r>
      <w:r w:rsidRPr="00D0349F">
        <w:rPr>
          <w:rFonts w:ascii="Arial" w:hAnsi="Arial" w:cs="Arial"/>
          <w:sz w:val="24"/>
          <w:szCs w:val="24"/>
        </w:rPr>
        <w:t xml:space="preserve"> birth weight, being born prematurely, experiencing cognitive and behavioural problems, facing respiratory and cardiovascular risks, undergoing epigenetic changes, and having long term health conditions</w:t>
      </w:r>
      <w:r w:rsidR="002F0B94">
        <w:rPr>
          <w:rFonts w:ascii="Arial" w:hAnsi="Arial" w:cs="Arial"/>
          <w:sz w:val="24"/>
          <w:szCs w:val="24"/>
        </w:rPr>
        <w:t xml:space="preserve"> (</w:t>
      </w:r>
      <w:r w:rsidR="003A0456">
        <w:rPr>
          <w:rFonts w:ascii="Arial" w:hAnsi="Arial" w:cs="Arial"/>
          <w:sz w:val="24"/>
          <w:szCs w:val="24"/>
        </w:rPr>
        <w:t>Mclean, et al.</w:t>
      </w:r>
      <w:r w:rsidR="002F0B94">
        <w:rPr>
          <w:rFonts w:ascii="Arial" w:hAnsi="Arial" w:cs="Arial"/>
          <w:sz w:val="24"/>
          <w:szCs w:val="24"/>
        </w:rPr>
        <w:t xml:space="preserve"> 2019).</w:t>
      </w:r>
      <w:r w:rsidRPr="00D0349F">
        <w:rPr>
          <w:rFonts w:ascii="Arial" w:hAnsi="Arial" w:cs="Arial"/>
          <w:sz w:val="24"/>
          <w:szCs w:val="24"/>
        </w:rPr>
        <w:t xml:space="preserve"> </w:t>
      </w:r>
      <w:r w:rsidR="00FD32AA">
        <w:rPr>
          <w:rFonts w:ascii="Arial" w:hAnsi="Arial" w:cs="Arial"/>
          <w:sz w:val="24"/>
          <w:szCs w:val="24"/>
        </w:rPr>
        <w:t xml:space="preserve"> Through a comprehensive analysis of an existing research, this review aims to provide a thorough understanding of the consequences of maternal smoking during pregnancy on the unborn child’s development.</w:t>
      </w:r>
    </w:p>
    <w:p w14:paraId="0808DB97" w14:textId="77777777" w:rsidR="00FE3A0E" w:rsidRDefault="00FE3A0E">
      <w:pPr>
        <w:rPr>
          <w:rFonts w:ascii="Arial" w:hAnsi="Arial" w:cs="Arial"/>
          <w:sz w:val="28"/>
          <w:szCs w:val="28"/>
        </w:rPr>
      </w:pPr>
    </w:p>
    <w:p w14:paraId="74013A6D" w14:textId="77777777" w:rsidR="00FE3A0E" w:rsidRDefault="00FE3A0E">
      <w:pPr>
        <w:rPr>
          <w:rFonts w:ascii="Arial" w:hAnsi="Arial" w:cs="Arial"/>
          <w:sz w:val="28"/>
          <w:szCs w:val="28"/>
        </w:rPr>
      </w:pPr>
    </w:p>
    <w:p w14:paraId="10CA05C7" w14:textId="77777777" w:rsidR="00FE3A0E" w:rsidRDefault="00FE3A0E">
      <w:pPr>
        <w:rPr>
          <w:rFonts w:ascii="Arial" w:hAnsi="Arial" w:cs="Arial"/>
          <w:sz w:val="28"/>
          <w:szCs w:val="28"/>
        </w:rPr>
      </w:pPr>
    </w:p>
    <w:p w14:paraId="58369A69" w14:textId="77777777" w:rsidR="00FE3A0E" w:rsidRDefault="00FE3A0E">
      <w:pPr>
        <w:rPr>
          <w:rFonts w:ascii="Arial" w:hAnsi="Arial" w:cs="Arial"/>
          <w:sz w:val="28"/>
          <w:szCs w:val="28"/>
        </w:rPr>
      </w:pPr>
    </w:p>
    <w:p w14:paraId="2CE74D57" w14:textId="77777777" w:rsidR="00FE3A0E" w:rsidRDefault="00FE3A0E">
      <w:pPr>
        <w:rPr>
          <w:rFonts w:ascii="Arial" w:hAnsi="Arial" w:cs="Arial"/>
          <w:sz w:val="28"/>
          <w:szCs w:val="28"/>
        </w:rPr>
      </w:pPr>
    </w:p>
    <w:p w14:paraId="302CA21F" w14:textId="77777777" w:rsidR="00E871A2" w:rsidRDefault="00E871A2">
      <w:pPr>
        <w:rPr>
          <w:rFonts w:ascii="Arial" w:hAnsi="Arial" w:cs="Arial"/>
          <w:sz w:val="28"/>
          <w:szCs w:val="28"/>
        </w:rPr>
      </w:pPr>
    </w:p>
    <w:p w14:paraId="29C65BD7" w14:textId="77777777" w:rsidR="00E871A2" w:rsidRDefault="00E871A2">
      <w:pPr>
        <w:rPr>
          <w:rFonts w:ascii="Arial" w:hAnsi="Arial" w:cs="Arial"/>
          <w:sz w:val="28"/>
          <w:szCs w:val="28"/>
        </w:rPr>
      </w:pPr>
    </w:p>
    <w:p w14:paraId="4BDDAE49" w14:textId="77777777" w:rsidR="00E871A2" w:rsidRDefault="00E871A2">
      <w:pPr>
        <w:rPr>
          <w:rFonts w:ascii="Arial" w:hAnsi="Arial" w:cs="Arial"/>
          <w:sz w:val="28"/>
          <w:szCs w:val="28"/>
        </w:rPr>
      </w:pPr>
    </w:p>
    <w:p w14:paraId="0A27199A" w14:textId="77777777" w:rsidR="00E871A2" w:rsidRDefault="00E871A2">
      <w:pPr>
        <w:rPr>
          <w:rFonts w:ascii="Arial" w:hAnsi="Arial" w:cs="Arial"/>
          <w:sz w:val="28"/>
          <w:szCs w:val="28"/>
        </w:rPr>
      </w:pPr>
    </w:p>
    <w:p w14:paraId="499E0EFD" w14:textId="2187BCDD" w:rsidR="00FE3A0E" w:rsidRDefault="00FD7513">
      <w:pPr>
        <w:rPr>
          <w:rFonts w:ascii="Arial" w:hAnsi="Arial" w:cs="Arial"/>
          <w:sz w:val="24"/>
          <w:szCs w:val="24"/>
        </w:rPr>
      </w:pPr>
      <w:r>
        <w:rPr>
          <w:rFonts w:ascii="Arial" w:hAnsi="Arial" w:cs="Arial"/>
          <w:sz w:val="24"/>
          <w:szCs w:val="24"/>
        </w:rPr>
        <w:t>Table of content</w:t>
      </w:r>
      <w:r w:rsidR="004B1736">
        <w:rPr>
          <w:rFonts w:ascii="Arial" w:hAnsi="Arial" w:cs="Arial"/>
          <w:sz w:val="24"/>
          <w:szCs w:val="24"/>
        </w:rPr>
        <w:t>s</w:t>
      </w:r>
    </w:p>
    <w:p w14:paraId="15B4EDB2" w14:textId="7E1E09A2" w:rsidR="004B1736" w:rsidRDefault="003B0E18">
      <w:pPr>
        <w:rPr>
          <w:rFonts w:ascii="Arial" w:hAnsi="Arial" w:cs="Arial"/>
          <w:sz w:val="24"/>
          <w:szCs w:val="24"/>
        </w:rPr>
      </w:pPr>
      <w:r>
        <w:rPr>
          <w:rFonts w:ascii="Arial" w:hAnsi="Arial" w:cs="Arial"/>
          <w:sz w:val="24"/>
          <w:szCs w:val="24"/>
        </w:rPr>
        <w:lastRenderedPageBreak/>
        <w:t>Introduction…………………………………………………………………………4</w:t>
      </w:r>
    </w:p>
    <w:p w14:paraId="673E7F59" w14:textId="3FBA13E7" w:rsidR="003B0E18" w:rsidRDefault="003B0E18">
      <w:pPr>
        <w:rPr>
          <w:rFonts w:ascii="Arial" w:hAnsi="Arial" w:cs="Arial"/>
          <w:sz w:val="24"/>
          <w:szCs w:val="24"/>
        </w:rPr>
      </w:pPr>
      <w:r>
        <w:rPr>
          <w:rFonts w:ascii="Arial" w:hAnsi="Arial" w:cs="Arial"/>
          <w:sz w:val="24"/>
          <w:szCs w:val="24"/>
        </w:rPr>
        <w:t>Background Information……………………………………………………………5</w:t>
      </w:r>
    </w:p>
    <w:p w14:paraId="223D6913" w14:textId="3C0E2F9F" w:rsidR="00A61068" w:rsidRDefault="00A61068">
      <w:pPr>
        <w:rPr>
          <w:rFonts w:ascii="Arial" w:hAnsi="Arial" w:cs="Arial"/>
          <w:sz w:val="24"/>
          <w:szCs w:val="24"/>
        </w:rPr>
      </w:pPr>
      <w:r>
        <w:rPr>
          <w:rFonts w:ascii="Arial" w:hAnsi="Arial" w:cs="Arial"/>
          <w:sz w:val="24"/>
          <w:szCs w:val="24"/>
        </w:rPr>
        <w:t>Methodology and Methods………………………………………………………6</w:t>
      </w:r>
    </w:p>
    <w:p w14:paraId="1ADDBB67" w14:textId="55BDB7B1" w:rsidR="00A61068" w:rsidRDefault="00A61068">
      <w:pPr>
        <w:rPr>
          <w:rFonts w:ascii="Arial" w:hAnsi="Arial" w:cs="Arial"/>
          <w:sz w:val="24"/>
          <w:szCs w:val="24"/>
        </w:rPr>
      </w:pPr>
      <w:r>
        <w:rPr>
          <w:rFonts w:ascii="Arial" w:hAnsi="Arial" w:cs="Arial"/>
          <w:sz w:val="24"/>
          <w:szCs w:val="24"/>
        </w:rPr>
        <w:t>Consideration of Ethical practice…………………………………………………7</w:t>
      </w:r>
    </w:p>
    <w:p w14:paraId="3B6DA8BA" w14:textId="3FAF2272" w:rsidR="00A61068" w:rsidRDefault="004672C9">
      <w:pPr>
        <w:rPr>
          <w:rFonts w:ascii="Arial" w:hAnsi="Arial" w:cs="Arial"/>
          <w:sz w:val="24"/>
          <w:szCs w:val="24"/>
        </w:rPr>
      </w:pPr>
      <w:r>
        <w:rPr>
          <w:rFonts w:ascii="Arial" w:hAnsi="Arial" w:cs="Arial"/>
          <w:sz w:val="24"/>
          <w:szCs w:val="24"/>
        </w:rPr>
        <w:t xml:space="preserve">   Ethical Codes………………………………………………………………</w:t>
      </w:r>
      <w:r w:rsidR="003A0456">
        <w:rPr>
          <w:rFonts w:ascii="Arial" w:hAnsi="Arial" w:cs="Arial"/>
          <w:sz w:val="24"/>
          <w:szCs w:val="24"/>
        </w:rPr>
        <w:t>…...8</w:t>
      </w:r>
    </w:p>
    <w:p w14:paraId="1FC80B78" w14:textId="3CC94DD3" w:rsidR="004672C9" w:rsidRDefault="004672C9">
      <w:pPr>
        <w:rPr>
          <w:rFonts w:ascii="Arial" w:hAnsi="Arial" w:cs="Arial"/>
          <w:sz w:val="24"/>
          <w:szCs w:val="24"/>
        </w:rPr>
      </w:pPr>
      <w:r>
        <w:rPr>
          <w:rFonts w:ascii="Arial" w:hAnsi="Arial" w:cs="Arial"/>
          <w:sz w:val="24"/>
          <w:szCs w:val="24"/>
        </w:rPr>
        <w:t>Results………………………………………………………………………………</w:t>
      </w:r>
      <w:r w:rsidR="003A0456">
        <w:rPr>
          <w:rFonts w:ascii="Arial" w:hAnsi="Arial" w:cs="Arial"/>
          <w:sz w:val="24"/>
          <w:szCs w:val="24"/>
        </w:rPr>
        <w:t>9</w:t>
      </w:r>
    </w:p>
    <w:p w14:paraId="6FE525AB" w14:textId="5E3A493D" w:rsidR="004672C9" w:rsidRDefault="004672C9">
      <w:pPr>
        <w:rPr>
          <w:rFonts w:ascii="Arial" w:hAnsi="Arial" w:cs="Arial"/>
          <w:sz w:val="24"/>
          <w:szCs w:val="24"/>
        </w:rPr>
      </w:pPr>
      <w:r>
        <w:rPr>
          <w:rFonts w:ascii="Arial" w:hAnsi="Arial" w:cs="Arial"/>
          <w:sz w:val="24"/>
          <w:szCs w:val="24"/>
        </w:rPr>
        <w:t>Finding and Discussions…………………………………………………………….</w:t>
      </w:r>
      <w:r w:rsidR="003A0456">
        <w:rPr>
          <w:rFonts w:ascii="Arial" w:hAnsi="Arial" w:cs="Arial"/>
          <w:sz w:val="24"/>
          <w:szCs w:val="24"/>
        </w:rPr>
        <w:t>10</w:t>
      </w:r>
    </w:p>
    <w:p w14:paraId="51C287FD" w14:textId="32159546" w:rsidR="004672C9" w:rsidRDefault="004672C9">
      <w:pPr>
        <w:rPr>
          <w:rFonts w:ascii="Arial" w:hAnsi="Arial" w:cs="Arial"/>
          <w:sz w:val="24"/>
          <w:szCs w:val="24"/>
        </w:rPr>
      </w:pPr>
      <w:r>
        <w:rPr>
          <w:rFonts w:ascii="Arial" w:hAnsi="Arial" w:cs="Arial"/>
          <w:sz w:val="24"/>
          <w:szCs w:val="24"/>
        </w:rPr>
        <w:t>Conclusion and Recommendations………………………………………………</w:t>
      </w:r>
      <w:r w:rsidR="003A0456">
        <w:rPr>
          <w:rFonts w:ascii="Arial" w:hAnsi="Arial" w:cs="Arial"/>
          <w:sz w:val="24"/>
          <w:szCs w:val="24"/>
        </w:rPr>
        <w:t>11</w:t>
      </w:r>
    </w:p>
    <w:p w14:paraId="7F61A5A6" w14:textId="75D5991A" w:rsidR="002247BD" w:rsidRDefault="002247BD">
      <w:pPr>
        <w:rPr>
          <w:rFonts w:ascii="Arial" w:hAnsi="Arial" w:cs="Arial"/>
          <w:sz w:val="24"/>
          <w:szCs w:val="24"/>
        </w:rPr>
      </w:pPr>
      <w:r>
        <w:rPr>
          <w:rFonts w:ascii="Arial" w:hAnsi="Arial" w:cs="Arial"/>
          <w:sz w:val="24"/>
          <w:szCs w:val="24"/>
        </w:rPr>
        <w:t>Reference List</w:t>
      </w:r>
      <w:r w:rsidR="003A0456">
        <w:rPr>
          <w:rFonts w:ascii="Arial" w:hAnsi="Arial" w:cs="Arial"/>
          <w:sz w:val="24"/>
          <w:szCs w:val="24"/>
        </w:rPr>
        <w:t>……………………………………………………………………</w:t>
      </w:r>
      <w:proofErr w:type="gramStart"/>
      <w:r w:rsidR="003A0456">
        <w:rPr>
          <w:rFonts w:ascii="Arial" w:hAnsi="Arial" w:cs="Arial"/>
          <w:sz w:val="24"/>
          <w:szCs w:val="24"/>
        </w:rPr>
        <w:t>…..</w:t>
      </w:r>
      <w:proofErr w:type="gramEnd"/>
      <w:r w:rsidR="003A0456">
        <w:rPr>
          <w:rFonts w:ascii="Arial" w:hAnsi="Arial" w:cs="Arial"/>
          <w:sz w:val="24"/>
          <w:szCs w:val="24"/>
        </w:rPr>
        <w:t>12</w:t>
      </w:r>
    </w:p>
    <w:p w14:paraId="18AFC5D5" w14:textId="77777777" w:rsidR="004672C9" w:rsidRDefault="004672C9">
      <w:pPr>
        <w:rPr>
          <w:rFonts w:ascii="Arial" w:hAnsi="Arial" w:cs="Arial"/>
          <w:sz w:val="24"/>
          <w:szCs w:val="24"/>
        </w:rPr>
      </w:pPr>
    </w:p>
    <w:p w14:paraId="37D16D35" w14:textId="77777777" w:rsidR="00A61068" w:rsidRDefault="00A61068">
      <w:pPr>
        <w:rPr>
          <w:rFonts w:ascii="Arial" w:hAnsi="Arial" w:cs="Arial"/>
          <w:sz w:val="24"/>
          <w:szCs w:val="24"/>
        </w:rPr>
      </w:pPr>
    </w:p>
    <w:p w14:paraId="6A91199D" w14:textId="77777777" w:rsidR="00A61068" w:rsidRDefault="00A61068">
      <w:pPr>
        <w:rPr>
          <w:rFonts w:ascii="Arial" w:hAnsi="Arial" w:cs="Arial"/>
          <w:sz w:val="24"/>
          <w:szCs w:val="24"/>
        </w:rPr>
      </w:pPr>
    </w:p>
    <w:p w14:paraId="76E164E7" w14:textId="76520074" w:rsidR="00A61068" w:rsidRDefault="00A61068">
      <w:pPr>
        <w:rPr>
          <w:rFonts w:ascii="Arial" w:hAnsi="Arial" w:cs="Arial"/>
          <w:sz w:val="24"/>
          <w:szCs w:val="24"/>
        </w:rPr>
      </w:pPr>
      <w:r>
        <w:rPr>
          <w:rFonts w:ascii="Arial" w:hAnsi="Arial" w:cs="Arial"/>
          <w:sz w:val="24"/>
          <w:szCs w:val="24"/>
        </w:rPr>
        <w:t xml:space="preserve">   </w:t>
      </w:r>
    </w:p>
    <w:p w14:paraId="699611FA" w14:textId="18D9BCAC" w:rsidR="00A61068" w:rsidRDefault="00A61068">
      <w:pPr>
        <w:rPr>
          <w:rFonts w:ascii="Arial" w:hAnsi="Arial" w:cs="Arial"/>
          <w:sz w:val="24"/>
          <w:szCs w:val="24"/>
        </w:rPr>
      </w:pPr>
      <w:r>
        <w:rPr>
          <w:rFonts w:ascii="Arial" w:hAnsi="Arial" w:cs="Arial"/>
          <w:sz w:val="24"/>
          <w:szCs w:val="24"/>
        </w:rPr>
        <w:t xml:space="preserve">   </w:t>
      </w:r>
    </w:p>
    <w:p w14:paraId="1B605F1A" w14:textId="77777777" w:rsidR="003B0E18" w:rsidRDefault="003B0E18">
      <w:pPr>
        <w:rPr>
          <w:rFonts w:ascii="Arial" w:hAnsi="Arial" w:cs="Arial"/>
          <w:sz w:val="24"/>
          <w:szCs w:val="24"/>
        </w:rPr>
      </w:pPr>
    </w:p>
    <w:p w14:paraId="59BD5115" w14:textId="77777777" w:rsidR="00FD7513" w:rsidRPr="00FD32AA" w:rsidRDefault="00FD7513">
      <w:pPr>
        <w:rPr>
          <w:rFonts w:ascii="Arial" w:hAnsi="Arial" w:cs="Arial"/>
          <w:sz w:val="24"/>
          <w:szCs w:val="24"/>
        </w:rPr>
      </w:pPr>
    </w:p>
    <w:p w14:paraId="73ED3893" w14:textId="77777777" w:rsidR="00FE3A0E" w:rsidRDefault="00FE3A0E">
      <w:pPr>
        <w:rPr>
          <w:rFonts w:ascii="Arial" w:hAnsi="Arial" w:cs="Arial"/>
          <w:sz w:val="28"/>
          <w:szCs w:val="28"/>
        </w:rPr>
      </w:pPr>
    </w:p>
    <w:p w14:paraId="2A63B5B2" w14:textId="2FAC0D8F" w:rsidR="00BA2AD6" w:rsidRDefault="00BA2AD6">
      <w:pPr>
        <w:rPr>
          <w:rFonts w:ascii="Arial" w:hAnsi="Arial" w:cs="Arial"/>
          <w:sz w:val="28"/>
          <w:szCs w:val="28"/>
        </w:rPr>
      </w:pPr>
    </w:p>
    <w:p w14:paraId="343C096C" w14:textId="45D9EB2C" w:rsidR="008F3B1A" w:rsidRPr="001D65C9" w:rsidRDefault="008F3B1A" w:rsidP="00D74B6A">
      <w:pPr>
        <w:spacing w:line="360" w:lineRule="auto"/>
        <w:rPr>
          <w:rFonts w:ascii="Arial" w:hAnsi="Arial" w:cs="Arial"/>
          <w:sz w:val="24"/>
          <w:szCs w:val="24"/>
        </w:rPr>
      </w:pPr>
    </w:p>
    <w:p w14:paraId="2C8C4B2B" w14:textId="77777777" w:rsidR="00BA2AD6" w:rsidRPr="001D65C9" w:rsidRDefault="00BA2AD6" w:rsidP="00D74B6A">
      <w:pPr>
        <w:spacing w:line="360" w:lineRule="auto"/>
        <w:rPr>
          <w:rFonts w:ascii="Arial" w:hAnsi="Arial" w:cs="Arial"/>
          <w:sz w:val="24"/>
          <w:szCs w:val="24"/>
        </w:rPr>
      </w:pPr>
    </w:p>
    <w:p w14:paraId="4DCEE4CF" w14:textId="77777777" w:rsidR="00BA2AD6" w:rsidRPr="00D74B6A" w:rsidRDefault="00BA2AD6">
      <w:pPr>
        <w:rPr>
          <w:rFonts w:ascii="Arial" w:hAnsi="Arial" w:cs="Arial"/>
        </w:rPr>
      </w:pPr>
    </w:p>
    <w:p w14:paraId="717B1A2B" w14:textId="77777777" w:rsidR="00BA2AD6" w:rsidRPr="00D74B6A" w:rsidRDefault="00BA2AD6">
      <w:pPr>
        <w:rPr>
          <w:rFonts w:ascii="Arial" w:hAnsi="Arial" w:cs="Arial"/>
        </w:rPr>
      </w:pPr>
    </w:p>
    <w:p w14:paraId="359F8A31" w14:textId="77777777" w:rsidR="00BA2AD6" w:rsidRPr="00D74B6A" w:rsidRDefault="00BA2AD6">
      <w:pPr>
        <w:rPr>
          <w:rFonts w:ascii="Arial" w:hAnsi="Arial" w:cs="Arial"/>
        </w:rPr>
      </w:pPr>
    </w:p>
    <w:p w14:paraId="47A4C63F" w14:textId="77777777" w:rsidR="00BA2AD6" w:rsidRPr="00D74B6A" w:rsidRDefault="00BA2AD6">
      <w:pPr>
        <w:rPr>
          <w:rFonts w:ascii="Arial" w:hAnsi="Arial" w:cs="Arial"/>
        </w:rPr>
      </w:pPr>
    </w:p>
    <w:p w14:paraId="5F61050C" w14:textId="77777777" w:rsidR="00BA2AD6" w:rsidRPr="00D74B6A" w:rsidRDefault="00BA2AD6">
      <w:pPr>
        <w:rPr>
          <w:rFonts w:ascii="Arial" w:hAnsi="Arial" w:cs="Arial"/>
        </w:rPr>
      </w:pPr>
    </w:p>
    <w:p w14:paraId="5B644BA3" w14:textId="77777777" w:rsidR="00BA2AD6" w:rsidRPr="00D74B6A" w:rsidRDefault="00BA2AD6">
      <w:pPr>
        <w:rPr>
          <w:rFonts w:ascii="Arial" w:hAnsi="Arial" w:cs="Arial"/>
        </w:rPr>
      </w:pPr>
    </w:p>
    <w:p w14:paraId="4460E051" w14:textId="77777777" w:rsidR="00BA2AD6" w:rsidRPr="00D74B6A" w:rsidRDefault="00BA2AD6">
      <w:pPr>
        <w:rPr>
          <w:rFonts w:ascii="Arial" w:hAnsi="Arial" w:cs="Arial"/>
        </w:rPr>
      </w:pPr>
    </w:p>
    <w:p w14:paraId="7C5A0031" w14:textId="77777777" w:rsidR="00BA2AD6" w:rsidRPr="00D74B6A" w:rsidRDefault="00BA2AD6">
      <w:pPr>
        <w:rPr>
          <w:rFonts w:ascii="Arial" w:hAnsi="Arial" w:cs="Arial"/>
        </w:rPr>
      </w:pPr>
    </w:p>
    <w:p w14:paraId="0CCBBD49" w14:textId="77777777" w:rsidR="00BA2AD6" w:rsidRPr="00D74B6A" w:rsidRDefault="00BA2AD6">
      <w:pPr>
        <w:rPr>
          <w:rFonts w:ascii="Arial" w:hAnsi="Arial" w:cs="Arial"/>
        </w:rPr>
      </w:pPr>
    </w:p>
    <w:p w14:paraId="70DA2905" w14:textId="77777777" w:rsidR="00BA2AD6" w:rsidRPr="00D74B6A" w:rsidRDefault="00BA2AD6">
      <w:pPr>
        <w:rPr>
          <w:rFonts w:ascii="Arial" w:hAnsi="Arial" w:cs="Arial"/>
        </w:rPr>
      </w:pPr>
    </w:p>
    <w:p w14:paraId="3838EF50" w14:textId="77777777" w:rsidR="00BA2AD6" w:rsidRPr="00D74B6A" w:rsidRDefault="00BA2AD6">
      <w:pPr>
        <w:rPr>
          <w:rFonts w:ascii="Arial" w:hAnsi="Arial" w:cs="Arial"/>
        </w:rPr>
      </w:pPr>
    </w:p>
    <w:p w14:paraId="14DC3D01" w14:textId="661542B1" w:rsidR="00BA2AD6" w:rsidRDefault="00BA2AD6">
      <w:pPr>
        <w:rPr>
          <w:rFonts w:ascii="Arial" w:hAnsi="Arial" w:cs="Arial"/>
          <w:b/>
          <w:bCs/>
        </w:rPr>
      </w:pPr>
      <w:r w:rsidRPr="0057289B">
        <w:rPr>
          <w:rFonts w:ascii="Arial" w:hAnsi="Arial" w:cs="Arial"/>
          <w:b/>
          <w:bCs/>
        </w:rPr>
        <w:t>INTRODUCTION</w:t>
      </w:r>
    </w:p>
    <w:p w14:paraId="4FE81F11" w14:textId="3648176F" w:rsidR="0057289B" w:rsidRPr="007A0580" w:rsidRDefault="00153055" w:rsidP="007A0580">
      <w:pPr>
        <w:spacing w:line="360" w:lineRule="auto"/>
        <w:rPr>
          <w:rFonts w:ascii="Arial" w:hAnsi="Arial" w:cs="Arial"/>
          <w:sz w:val="24"/>
          <w:szCs w:val="24"/>
        </w:rPr>
      </w:pPr>
      <w:r w:rsidRPr="007A0580">
        <w:rPr>
          <w:rFonts w:ascii="Arial" w:hAnsi="Arial" w:cs="Arial"/>
          <w:sz w:val="24"/>
          <w:szCs w:val="24"/>
        </w:rPr>
        <w:t>Th</w:t>
      </w:r>
      <w:r w:rsidR="00915CA2">
        <w:rPr>
          <w:rFonts w:ascii="Arial" w:hAnsi="Arial" w:cs="Arial"/>
          <w:sz w:val="24"/>
          <w:szCs w:val="24"/>
        </w:rPr>
        <w:t xml:space="preserve">roughout the crucial time of pregnancy, the mother’s health and happiness can have a big impact on the unborn child’s </w:t>
      </w:r>
      <w:r w:rsidR="00B94D05">
        <w:rPr>
          <w:rFonts w:ascii="Arial" w:hAnsi="Arial" w:cs="Arial"/>
          <w:sz w:val="24"/>
          <w:szCs w:val="24"/>
        </w:rPr>
        <w:t>growth.</w:t>
      </w:r>
      <w:r w:rsidR="0057512A">
        <w:rPr>
          <w:rFonts w:ascii="Arial" w:hAnsi="Arial" w:cs="Arial"/>
          <w:sz w:val="24"/>
          <w:szCs w:val="24"/>
        </w:rPr>
        <w:t xml:space="preserve"> </w:t>
      </w:r>
      <w:r w:rsidR="00B94D05">
        <w:rPr>
          <w:rFonts w:ascii="Arial" w:hAnsi="Arial" w:cs="Arial"/>
          <w:sz w:val="24"/>
          <w:szCs w:val="24"/>
        </w:rPr>
        <w:t>Cigarettes</w:t>
      </w:r>
      <w:r w:rsidR="0057512A">
        <w:rPr>
          <w:rFonts w:ascii="Arial" w:hAnsi="Arial" w:cs="Arial"/>
          <w:sz w:val="24"/>
          <w:szCs w:val="24"/>
        </w:rPr>
        <w:t xml:space="preserve"> contain hazardous substances, such as </w:t>
      </w:r>
      <w:r w:rsidR="00B94D05">
        <w:rPr>
          <w:rFonts w:ascii="Arial" w:hAnsi="Arial" w:cs="Arial"/>
          <w:sz w:val="24"/>
          <w:szCs w:val="24"/>
        </w:rPr>
        <w:t>nicotine</w:t>
      </w:r>
      <w:r w:rsidR="00E236D5">
        <w:rPr>
          <w:rFonts w:ascii="Arial" w:hAnsi="Arial" w:cs="Arial"/>
          <w:sz w:val="24"/>
          <w:szCs w:val="24"/>
        </w:rPr>
        <w:t xml:space="preserve"> which</w:t>
      </w:r>
      <w:r w:rsidR="0057512A">
        <w:rPr>
          <w:rFonts w:ascii="Arial" w:hAnsi="Arial" w:cs="Arial"/>
          <w:sz w:val="24"/>
          <w:szCs w:val="24"/>
        </w:rPr>
        <w:t xml:space="preserve"> </w:t>
      </w:r>
      <w:r w:rsidR="00B94D05">
        <w:rPr>
          <w:rFonts w:ascii="Arial" w:hAnsi="Arial" w:cs="Arial"/>
          <w:sz w:val="24"/>
          <w:szCs w:val="24"/>
        </w:rPr>
        <w:t>could</w:t>
      </w:r>
      <w:r w:rsidR="0057512A">
        <w:rPr>
          <w:rFonts w:ascii="Arial" w:hAnsi="Arial" w:cs="Arial"/>
          <w:sz w:val="24"/>
          <w:szCs w:val="24"/>
        </w:rPr>
        <w:t xml:space="preserve"> readily pass through the placenta, exposing the growing foetus to a range of harmful chemicals. These drugs have the potential to </w:t>
      </w:r>
      <w:r w:rsidR="00B94D05">
        <w:rPr>
          <w:rFonts w:ascii="Arial" w:hAnsi="Arial" w:cs="Arial"/>
          <w:sz w:val="24"/>
          <w:szCs w:val="24"/>
        </w:rPr>
        <w:t>impair</w:t>
      </w:r>
      <w:r w:rsidR="0057512A">
        <w:rPr>
          <w:rFonts w:ascii="Arial" w:hAnsi="Arial" w:cs="Arial"/>
          <w:sz w:val="24"/>
          <w:szCs w:val="24"/>
        </w:rPr>
        <w:t xml:space="preserve"> healthy foetal development and have long-term consequences for the </w:t>
      </w:r>
      <w:r w:rsidR="00B94D05">
        <w:rPr>
          <w:rFonts w:ascii="Arial" w:hAnsi="Arial" w:cs="Arial"/>
          <w:sz w:val="24"/>
          <w:szCs w:val="24"/>
        </w:rPr>
        <w:t xml:space="preserve">health of the unborn child </w:t>
      </w:r>
      <w:r w:rsidR="006F1104">
        <w:rPr>
          <w:rFonts w:ascii="Arial" w:hAnsi="Arial" w:cs="Arial"/>
          <w:sz w:val="24"/>
          <w:szCs w:val="24"/>
        </w:rPr>
        <w:t xml:space="preserve">(Richter, 2019). </w:t>
      </w:r>
      <w:r w:rsidR="00B94D05" w:rsidRPr="007A0580">
        <w:rPr>
          <w:rFonts w:ascii="Arial" w:hAnsi="Arial" w:cs="Arial"/>
          <w:sz w:val="24"/>
          <w:szCs w:val="24"/>
        </w:rPr>
        <w:t>This</w:t>
      </w:r>
      <w:r w:rsidR="0057289B" w:rsidRPr="007A0580">
        <w:rPr>
          <w:rFonts w:ascii="Arial" w:hAnsi="Arial" w:cs="Arial"/>
          <w:sz w:val="24"/>
          <w:szCs w:val="24"/>
        </w:rPr>
        <w:t xml:space="preserve"> thorough examination of existing literature aims to shed light on the complex range of impacts that </w:t>
      </w:r>
      <w:r w:rsidR="000437FB" w:rsidRPr="007A0580">
        <w:rPr>
          <w:rFonts w:ascii="Arial" w:hAnsi="Arial" w:cs="Arial"/>
          <w:sz w:val="24"/>
          <w:szCs w:val="24"/>
        </w:rPr>
        <w:t>maternal</w:t>
      </w:r>
      <w:r w:rsidR="0057289B" w:rsidRPr="007A0580">
        <w:rPr>
          <w:rFonts w:ascii="Arial" w:hAnsi="Arial" w:cs="Arial"/>
          <w:sz w:val="24"/>
          <w:szCs w:val="24"/>
        </w:rPr>
        <w:t xml:space="preserve"> </w:t>
      </w:r>
      <w:r w:rsidR="000437FB" w:rsidRPr="007A0580">
        <w:rPr>
          <w:rFonts w:ascii="Arial" w:hAnsi="Arial" w:cs="Arial"/>
          <w:sz w:val="24"/>
          <w:szCs w:val="24"/>
        </w:rPr>
        <w:t xml:space="preserve">smoking </w:t>
      </w:r>
      <w:r w:rsidR="006F1104" w:rsidRPr="007A0580">
        <w:rPr>
          <w:rFonts w:ascii="Arial" w:hAnsi="Arial" w:cs="Arial"/>
          <w:sz w:val="24"/>
          <w:szCs w:val="24"/>
        </w:rPr>
        <w:t>can have</w:t>
      </w:r>
      <w:r w:rsidR="000437FB" w:rsidRPr="007A0580">
        <w:rPr>
          <w:rFonts w:ascii="Arial" w:hAnsi="Arial" w:cs="Arial"/>
          <w:sz w:val="24"/>
          <w:szCs w:val="24"/>
        </w:rPr>
        <w:t xml:space="preserve"> on the development of the unborn baby. The consequences of being exposed to tobacco smoke before birth are varied and extensive, covering a wide range of negative outcomes, each </w:t>
      </w:r>
      <w:r w:rsidR="001D65C9" w:rsidRPr="007A0580">
        <w:rPr>
          <w:rFonts w:ascii="Arial" w:hAnsi="Arial" w:cs="Arial"/>
          <w:sz w:val="24"/>
          <w:szCs w:val="24"/>
        </w:rPr>
        <w:t>carrying its</w:t>
      </w:r>
      <w:r w:rsidR="000437FB" w:rsidRPr="007A0580">
        <w:rPr>
          <w:rFonts w:ascii="Arial" w:hAnsi="Arial" w:cs="Arial"/>
          <w:sz w:val="24"/>
          <w:szCs w:val="24"/>
        </w:rPr>
        <w:t xml:space="preserve"> significance. Low birth weight and premature birth are significant issues, with </w:t>
      </w:r>
      <w:r w:rsidR="001D65C9" w:rsidRPr="007A0580">
        <w:rPr>
          <w:rFonts w:ascii="Arial" w:hAnsi="Arial" w:cs="Arial"/>
          <w:sz w:val="24"/>
          <w:szCs w:val="24"/>
        </w:rPr>
        <w:t>maternal</w:t>
      </w:r>
      <w:r w:rsidR="000437FB" w:rsidRPr="007A0580">
        <w:rPr>
          <w:rFonts w:ascii="Arial" w:hAnsi="Arial" w:cs="Arial"/>
          <w:sz w:val="24"/>
          <w:szCs w:val="24"/>
        </w:rPr>
        <w:t xml:space="preserve"> smoking being closely linked to both. These outcomes have immediate health risk for </w:t>
      </w:r>
      <w:r w:rsidR="001D65C9" w:rsidRPr="007A0580">
        <w:rPr>
          <w:rFonts w:ascii="Arial" w:hAnsi="Arial" w:cs="Arial"/>
          <w:sz w:val="24"/>
          <w:szCs w:val="24"/>
        </w:rPr>
        <w:t>newborns and</w:t>
      </w:r>
      <w:r w:rsidR="000437FB" w:rsidRPr="007A0580">
        <w:rPr>
          <w:rFonts w:ascii="Arial" w:hAnsi="Arial" w:cs="Arial"/>
          <w:sz w:val="24"/>
          <w:szCs w:val="24"/>
        </w:rPr>
        <w:t xml:space="preserve"> can have long-lasting effects (McLean et al. 2019). Additionally, there is ongoing research focused on the cognitive and behavioural challenges faced by children </w:t>
      </w:r>
      <w:r w:rsidR="0098435E" w:rsidRPr="007A0580">
        <w:rPr>
          <w:rFonts w:ascii="Arial" w:hAnsi="Arial" w:cs="Arial"/>
          <w:sz w:val="24"/>
          <w:szCs w:val="24"/>
        </w:rPr>
        <w:t>exposed to maternal smoking, which could impact their academic and social development</w:t>
      </w:r>
      <w:r w:rsidR="00E236D5">
        <w:rPr>
          <w:rFonts w:ascii="Arial" w:hAnsi="Arial" w:cs="Arial"/>
          <w:sz w:val="24"/>
          <w:szCs w:val="24"/>
        </w:rPr>
        <w:t xml:space="preserve"> </w:t>
      </w:r>
      <w:r w:rsidR="00247A2A">
        <w:rPr>
          <w:rFonts w:ascii="Arial" w:hAnsi="Arial" w:cs="Arial"/>
          <w:sz w:val="24"/>
          <w:szCs w:val="24"/>
        </w:rPr>
        <w:t>(McLean</w:t>
      </w:r>
      <w:r w:rsidR="00E236D5">
        <w:rPr>
          <w:rFonts w:ascii="Arial" w:hAnsi="Arial" w:cs="Arial"/>
          <w:sz w:val="24"/>
          <w:szCs w:val="24"/>
        </w:rPr>
        <w:t xml:space="preserve"> et al. </w:t>
      </w:r>
      <w:r w:rsidR="007A3554">
        <w:rPr>
          <w:rFonts w:ascii="Arial" w:hAnsi="Arial" w:cs="Arial"/>
          <w:sz w:val="24"/>
          <w:szCs w:val="24"/>
        </w:rPr>
        <w:t>2019). The</w:t>
      </w:r>
      <w:r w:rsidR="0098435E" w:rsidRPr="007A0580">
        <w:rPr>
          <w:rFonts w:ascii="Arial" w:hAnsi="Arial" w:cs="Arial"/>
          <w:sz w:val="24"/>
          <w:szCs w:val="24"/>
        </w:rPr>
        <w:t xml:space="preserve"> respiratory and cardiovascular well-being is also in jeopardy. Kids who are exposed to their </w:t>
      </w:r>
      <w:r w:rsidR="001D65C9" w:rsidRPr="007A0580">
        <w:rPr>
          <w:rFonts w:ascii="Arial" w:hAnsi="Arial" w:cs="Arial"/>
          <w:sz w:val="24"/>
          <w:szCs w:val="24"/>
        </w:rPr>
        <w:t>mother’s</w:t>
      </w:r>
      <w:r w:rsidR="0098435E" w:rsidRPr="007A0580">
        <w:rPr>
          <w:rFonts w:ascii="Arial" w:hAnsi="Arial" w:cs="Arial"/>
          <w:sz w:val="24"/>
          <w:szCs w:val="24"/>
        </w:rPr>
        <w:t xml:space="preserve"> smoking </w:t>
      </w:r>
      <w:r w:rsidR="001D65C9" w:rsidRPr="007A0580">
        <w:rPr>
          <w:rFonts w:ascii="Arial" w:hAnsi="Arial" w:cs="Arial"/>
          <w:sz w:val="24"/>
          <w:szCs w:val="24"/>
        </w:rPr>
        <w:t>while in</w:t>
      </w:r>
      <w:r w:rsidR="0098435E" w:rsidRPr="007A0580">
        <w:rPr>
          <w:rFonts w:ascii="Arial" w:hAnsi="Arial" w:cs="Arial"/>
          <w:sz w:val="24"/>
          <w:szCs w:val="24"/>
        </w:rPr>
        <w:t xml:space="preserve"> the womb may be at a higher risk of developing respiratory issues, specifically asthma. Moreover, this increases the chance of developing hypertension and cardiovascular complications later in life, which </w:t>
      </w:r>
      <w:r w:rsidR="001D65C9" w:rsidRPr="007A0580">
        <w:rPr>
          <w:rFonts w:ascii="Arial" w:hAnsi="Arial" w:cs="Arial"/>
          <w:sz w:val="24"/>
          <w:szCs w:val="24"/>
        </w:rPr>
        <w:t>further complicates</w:t>
      </w:r>
      <w:r w:rsidR="0098435E" w:rsidRPr="007A0580">
        <w:rPr>
          <w:rFonts w:ascii="Arial" w:hAnsi="Arial" w:cs="Arial"/>
          <w:sz w:val="24"/>
          <w:szCs w:val="24"/>
        </w:rPr>
        <w:t xml:space="preserve"> the long-term health consequences </w:t>
      </w:r>
      <w:r w:rsidR="001D65C9" w:rsidRPr="007A0580">
        <w:rPr>
          <w:rFonts w:ascii="Arial" w:hAnsi="Arial" w:cs="Arial"/>
          <w:sz w:val="24"/>
          <w:szCs w:val="24"/>
        </w:rPr>
        <w:t>(Gilliland</w:t>
      </w:r>
      <w:r w:rsidR="0098435E" w:rsidRPr="007A0580">
        <w:rPr>
          <w:rFonts w:ascii="Arial" w:hAnsi="Arial" w:cs="Arial"/>
          <w:sz w:val="24"/>
          <w:szCs w:val="24"/>
        </w:rPr>
        <w:t xml:space="preserve"> et al. 2001). Genetic changes could result</w:t>
      </w:r>
      <w:r w:rsidR="001D65C9" w:rsidRPr="007A0580">
        <w:rPr>
          <w:rFonts w:ascii="Arial" w:hAnsi="Arial" w:cs="Arial"/>
          <w:sz w:val="24"/>
          <w:szCs w:val="24"/>
        </w:rPr>
        <w:t>, leading to potential alterations in gene expression and increased susceptibility to future health issues. Gaining a deeper understanding of these complex epigenetic processes offers hope for developing targeted interventions and strategies.</w:t>
      </w:r>
    </w:p>
    <w:p w14:paraId="7F97CBE3" w14:textId="77777777" w:rsidR="00BA2AD6" w:rsidRPr="007A0580" w:rsidRDefault="00BA2AD6" w:rsidP="007A0580">
      <w:pPr>
        <w:spacing w:line="360" w:lineRule="auto"/>
        <w:rPr>
          <w:rFonts w:ascii="Arial" w:hAnsi="Arial" w:cs="Arial"/>
          <w:sz w:val="24"/>
          <w:szCs w:val="24"/>
        </w:rPr>
      </w:pPr>
    </w:p>
    <w:p w14:paraId="2A2545C4" w14:textId="77777777" w:rsidR="00BA2AD6" w:rsidRPr="007A0580" w:rsidRDefault="00BA2AD6" w:rsidP="007A0580">
      <w:pPr>
        <w:spacing w:line="360" w:lineRule="auto"/>
        <w:rPr>
          <w:rFonts w:ascii="Arial" w:hAnsi="Arial" w:cs="Arial"/>
          <w:sz w:val="24"/>
          <w:szCs w:val="24"/>
        </w:rPr>
      </w:pPr>
    </w:p>
    <w:p w14:paraId="51B97491" w14:textId="77777777" w:rsidR="00BA2AD6" w:rsidRPr="007A0580" w:rsidRDefault="00BA2AD6" w:rsidP="007A0580">
      <w:pPr>
        <w:spacing w:line="360" w:lineRule="auto"/>
        <w:rPr>
          <w:rFonts w:ascii="Arial" w:hAnsi="Arial" w:cs="Arial"/>
          <w:sz w:val="24"/>
          <w:szCs w:val="24"/>
        </w:rPr>
      </w:pPr>
    </w:p>
    <w:p w14:paraId="01C979A8" w14:textId="77777777" w:rsidR="005C0408" w:rsidRPr="007A0580" w:rsidRDefault="005C0408" w:rsidP="007A0580">
      <w:pPr>
        <w:spacing w:line="360" w:lineRule="auto"/>
        <w:rPr>
          <w:rFonts w:ascii="Arial" w:hAnsi="Arial" w:cs="Arial"/>
          <w:sz w:val="24"/>
          <w:szCs w:val="24"/>
        </w:rPr>
      </w:pPr>
    </w:p>
    <w:p w14:paraId="0168C7C5" w14:textId="77777777" w:rsidR="005C0408" w:rsidRPr="007A0580" w:rsidRDefault="005C0408" w:rsidP="007A0580">
      <w:pPr>
        <w:spacing w:line="360" w:lineRule="auto"/>
        <w:rPr>
          <w:rFonts w:ascii="Arial" w:hAnsi="Arial" w:cs="Arial"/>
          <w:sz w:val="24"/>
          <w:szCs w:val="24"/>
        </w:rPr>
      </w:pPr>
    </w:p>
    <w:p w14:paraId="2D74C6E3" w14:textId="77777777" w:rsidR="005C0408" w:rsidRPr="007A0580" w:rsidRDefault="005C0408" w:rsidP="007A0580">
      <w:pPr>
        <w:spacing w:line="360" w:lineRule="auto"/>
        <w:rPr>
          <w:rFonts w:ascii="Arial" w:hAnsi="Arial" w:cs="Arial"/>
          <w:sz w:val="24"/>
          <w:szCs w:val="24"/>
        </w:rPr>
      </w:pPr>
    </w:p>
    <w:p w14:paraId="0806D90F" w14:textId="2BC486D1" w:rsidR="00BA2AD6" w:rsidRPr="007A0580" w:rsidRDefault="001D65C9" w:rsidP="007A0580">
      <w:pPr>
        <w:spacing w:line="360" w:lineRule="auto"/>
        <w:rPr>
          <w:rFonts w:ascii="Arial" w:hAnsi="Arial" w:cs="Arial"/>
          <w:b/>
          <w:bCs/>
          <w:sz w:val="24"/>
          <w:szCs w:val="24"/>
        </w:rPr>
      </w:pPr>
      <w:r w:rsidRPr="007A0580">
        <w:rPr>
          <w:rFonts w:ascii="Arial" w:hAnsi="Arial" w:cs="Arial"/>
          <w:b/>
          <w:bCs/>
          <w:sz w:val="24"/>
          <w:szCs w:val="24"/>
        </w:rPr>
        <w:t>Background Information</w:t>
      </w:r>
    </w:p>
    <w:p w14:paraId="45270471" w14:textId="43375FCE" w:rsidR="0066308A" w:rsidRPr="006F22F7" w:rsidRDefault="0066308A" w:rsidP="007A0580">
      <w:pPr>
        <w:spacing w:line="360" w:lineRule="auto"/>
        <w:rPr>
          <w:rFonts w:ascii="Arial" w:hAnsi="Arial" w:cs="Arial"/>
          <w:sz w:val="24"/>
          <w:szCs w:val="24"/>
        </w:rPr>
      </w:pPr>
      <w:r w:rsidRPr="007A0580">
        <w:rPr>
          <w:rFonts w:ascii="Arial" w:hAnsi="Arial" w:cs="Arial"/>
          <w:sz w:val="24"/>
          <w:szCs w:val="24"/>
        </w:rPr>
        <w:t xml:space="preserve">Multiple studies conducted worldwide </w:t>
      </w:r>
      <w:r w:rsidR="002A250E" w:rsidRPr="007A0580">
        <w:rPr>
          <w:rFonts w:ascii="Arial" w:hAnsi="Arial" w:cs="Arial"/>
          <w:sz w:val="24"/>
          <w:szCs w:val="24"/>
        </w:rPr>
        <w:t>consistently show</w:t>
      </w:r>
      <w:r w:rsidRPr="007A0580">
        <w:rPr>
          <w:rFonts w:ascii="Arial" w:hAnsi="Arial" w:cs="Arial"/>
          <w:sz w:val="24"/>
          <w:szCs w:val="24"/>
        </w:rPr>
        <w:t xml:space="preserve"> the negative consequences linked to exposure to tobacco smok</w:t>
      </w:r>
      <w:r w:rsidR="0012046B" w:rsidRPr="007A0580">
        <w:rPr>
          <w:rFonts w:ascii="Arial" w:hAnsi="Arial" w:cs="Arial"/>
          <w:sz w:val="24"/>
          <w:szCs w:val="24"/>
        </w:rPr>
        <w:t xml:space="preserve">ing during pregnancy. These consequences include low birth </w:t>
      </w:r>
      <w:r w:rsidR="002A250E" w:rsidRPr="007A0580">
        <w:rPr>
          <w:rFonts w:ascii="Arial" w:hAnsi="Arial" w:cs="Arial"/>
          <w:sz w:val="24"/>
          <w:szCs w:val="24"/>
        </w:rPr>
        <w:t>weight, premature</w:t>
      </w:r>
      <w:r w:rsidR="0012046B" w:rsidRPr="007A0580">
        <w:rPr>
          <w:rFonts w:ascii="Arial" w:hAnsi="Arial" w:cs="Arial"/>
          <w:sz w:val="24"/>
          <w:szCs w:val="24"/>
        </w:rPr>
        <w:t xml:space="preserve"> </w:t>
      </w:r>
      <w:r w:rsidR="002A250E" w:rsidRPr="007A0580">
        <w:rPr>
          <w:rFonts w:ascii="Arial" w:hAnsi="Arial" w:cs="Arial"/>
          <w:sz w:val="24"/>
          <w:szCs w:val="24"/>
        </w:rPr>
        <w:t>birth cognitive</w:t>
      </w:r>
      <w:r w:rsidR="0012046B" w:rsidRPr="007A0580">
        <w:rPr>
          <w:rFonts w:ascii="Arial" w:hAnsi="Arial" w:cs="Arial"/>
          <w:sz w:val="24"/>
          <w:szCs w:val="24"/>
        </w:rPr>
        <w:t xml:space="preserve"> and behavioural issues, respiratory and cardiovascular risks as well as well as potential long-term health implications. For </w:t>
      </w:r>
      <w:r w:rsidR="002A250E" w:rsidRPr="007A0580">
        <w:rPr>
          <w:rFonts w:ascii="Arial" w:hAnsi="Arial" w:cs="Arial"/>
          <w:sz w:val="24"/>
          <w:szCs w:val="24"/>
        </w:rPr>
        <w:t>examples,</w:t>
      </w:r>
      <w:r w:rsidR="0012046B" w:rsidRPr="007A0580">
        <w:rPr>
          <w:rFonts w:ascii="Arial" w:hAnsi="Arial" w:cs="Arial"/>
          <w:sz w:val="24"/>
          <w:szCs w:val="24"/>
        </w:rPr>
        <w:t xml:space="preserve"> a comprehensive review conducted by    Leonardi- Bee </w:t>
      </w:r>
      <w:r w:rsidR="002A250E" w:rsidRPr="007A0580">
        <w:rPr>
          <w:rFonts w:ascii="Arial" w:hAnsi="Arial" w:cs="Arial"/>
          <w:sz w:val="24"/>
          <w:szCs w:val="24"/>
        </w:rPr>
        <w:t>et al. (2011)</w:t>
      </w:r>
      <w:r w:rsidR="0012046B" w:rsidRPr="007A0580">
        <w:rPr>
          <w:rFonts w:ascii="Arial" w:hAnsi="Arial" w:cs="Arial"/>
          <w:sz w:val="24"/>
          <w:szCs w:val="24"/>
        </w:rPr>
        <w:t xml:space="preserve"> offers an international perspective risk of low birth weight and premature birth associated with maternal smo</w:t>
      </w:r>
      <w:r w:rsidR="0012046B" w:rsidRPr="006F22F7">
        <w:rPr>
          <w:rFonts w:ascii="Arial" w:hAnsi="Arial" w:cs="Arial"/>
          <w:sz w:val="24"/>
          <w:szCs w:val="24"/>
        </w:rPr>
        <w:t>king. Moreover, Knopik et al. (2016), emphasized the cognitive and behavioural effects observed in diverse populations. These findings hi</w:t>
      </w:r>
      <w:r w:rsidR="00245137" w:rsidRPr="006F22F7">
        <w:rPr>
          <w:rFonts w:ascii="Arial" w:hAnsi="Arial" w:cs="Arial"/>
          <w:sz w:val="24"/>
          <w:szCs w:val="24"/>
        </w:rPr>
        <w:t xml:space="preserve">ghlight the importance of global public health initiatives, smoking cessation programs, and policy measures aimed at reducing maternal </w:t>
      </w:r>
      <w:r w:rsidR="002A250E" w:rsidRPr="006F22F7">
        <w:rPr>
          <w:rFonts w:ascii="Arial" w:hAnsi="Arial" w:cs="Arial"/>
          <w:sz w:val="24"/>
          <w:szCs w:val="24"/>
        </w:rPr>
        <w:t>smoking during</w:t>
      </w:r>
      <w:r w:rsidR="00245137" w:rsidRPr="006F22F7">
        <w:rPr>
          <w:rFonts w:ascii="Arial" w:hAnsi="Arial" w:cs="Arial"/>
          <w:sz w:val="24"/>
          <w:szCs w:val="24"/>
        </w:rPr>
        <w:t xml:space="preserve"> pregnancy and mitigating the multifaceted impact on the unborn child’s development.</w:t>
      </w:r>
    </w:p>
    <w:p w14:paraId="4BC0DF93" w14:textId="53DA8604" w:rsidR="00245137" w:rsidRPr="006F22F7" w:rsidRDefault="00245137" w:rsidP="006F22F7">
      <w:pPr>
        <w:spacing w:line="360" w:lineRule="auto"/>
        <w:rPr>
          <w:rFonts w:ascii="Arial" w:hAnsi="Arial" w:cs="Arial"/>
          <w:sz w:val="24"/>
          <w:szCs w:val="24"/>
        </w:rPr>
      </w:pPr>
      <w:r w:rsidRPr="006F22F7">
        <w:rPr>
          <w:rFonts w:ascii="Arial" w:hAnsi="Arial" w:cs="Arial"/>
          <w:sz w:val="24"/>
          <w:szCs w:val="24"/>
        </w:rPr>
        <w:t xml:space="preserve">      In the 1960s and 1970s, the United Kingdom experienced the rise of initial awareness and scientific research </w:t>
      </w:r>
      <w:r w:rsidR="002A250E" w:rsidRPr="006F22F7">
        <w:rPr>
          <w:rFonts w:ascii="Arial" w:hAnsi="Arial" w:cs="Arial"/>
          <w:sz w:val="24"/>
          <w:szCs w:val="24"/>
        </w:rPr>
        <w:t>that revealed</w:t>
      </w:r>
      <w:r w:rsidRPr="006F22F7">
        <w:rPr>
          <w:rFonts w:ascii="Arial" w:hAnsi="Arial" w:cs="Arial"/>
          <w:sz w:val="24"/>
          <w:szCs w:val="24"/>
        </w:rPr>
        <w:t xml:space="preserve"> the harmful   effects of smoking b</w:t>
      </w:r>
      <w:r w:rsidR="001006E5">
        <w:rPr>
          <w:rFonts w:ascii="Arial" w:hAnsi="Arial" w:cs="Arial"/>
          <w:sz w:val="24"/>
          <w:szCs w:val="24"/>
        </w:rPr>
        <w:t>y</w:t>
      </w:r>
      <w:r w:rsidRPr="006F22F7">
        <w:rPr>
          <w:rFonts w:ascii="Arial" w:hAnsi="Arial" w:cs="Arial"/>
          <w:sz w:val="24"/>
          <w:szCs w:val="24"/>
        </w:rPr>
        <w:t xml:space="preserve"> pregnant women on the development of their unborn babies. A significant milestone in this area was reached with the publication of the report by Doll and Hill </w:t>
      </w:r>
      <w:r w:rsidR="002A250E" w:rsidRPr="006F22F7">
        <w:rPr>
          <w:rFonts w:ascii="Arial" w:hAnsi="Arial" w:cs="Arial"/>
          <w:sz w:val="24"/>
          <w:szCs w:val="24"/>
        </w:rPr>
        <w:t>(1964)</w:t>
      </w:r>
      <w:r w:rsidRPr="006F22F7">
        <w:rPr>
          <w:rFonts w:ascii="Arial" w:hAnsi="Arial" w:cs="Arial"/>
          <w:sz w:val="24"/>
          <w:szCs w:val="24"/>
        </w:rPr>
        <w:t xml:space="preserve">, which highlighted the link between maternal smoking </w:t>
      </w:r>
      <w:r w:rsidR="002A250E" w:rsidRPr="006F22F7">
        <w:rPr>
          <w:rFonts w:ascii="Arial" w:hAnsi="Arial" w:cs="Arial"/>
          <w:sz w:val="24"/>
          <w:szCs w:val="24"/>
        </w:rPr>
        <w:t>low birth weight. This report played a crucial role shaping further investigations into the various complex impacts of smoking during pregnancy.</w:t>
      </w:r>
    </w:p>
    <w:p w14:paraId="2C5856C0" w14:textId="32380758" w:rsidR="00710E17" w:rsidRPr="006F22F7" w:rsidRDefault="00710E17" w:rsidP="006F22F7">
      <w:pPr>
        <w:spacing w:line="360" w:lineRule="auto"/>
        <w:rPr>
          <w:rFonts w:ascii="Arial" w:hAnsi="Arial" w:cs="Arial"/>
          <w:sz w:val="24"/>
          <w:szCs w:val="24"/>
        </w:rPr>
      </w:pPr>
      <w:r w:rsidRPr="006F22F7">
        <w:rPr>
          <w:rFonts w:ascii="Arial" w:hAnsi="Arial" w:cs="Arial"/>
          <w:sz w:val="24"/>
          <w:szCs w:val="24"/>
        </w:rPr>
        <w:t xml:space="preserve">        One notable research conducted in 1981 emphasized the concerning link between smoking during pregnancy and not just lower birth weight, but also an increased likelihood of premature birth and infant mortality (</w:t>
      </w:r>
      <w:proofErr w:type="spellStart"/>
      <w:r w:rsidRPr="006F22F7">
        <w:rPr>
          <w:rFonts w:ascii="Arial" w:hAnsi="Arial" w:cs="Arial"/>
          <w:sz w:val="24"/>
          <w:szCs w:val="24"/>
        </w:rPr>
        <w:t>Alberman</w:t>
      </w:r>
      <w:proofErr w:type="spellEnd"/>
      <w:r w:rsidRPr="006F22F7">
        <w:rPr>
          <w:rFonts w:ascii="Arial" w:hAnsi="Arial" w:cs="Arial"/>
          <w:sz w:val="24"/>
          <w:szCs w:val="24"/>
        </w:rPr>
        <w:t xml:space="preserve"> et al. </w:t>
      </w:r>
      <w:r w:rsidR="00D74AE1" w:rsidRPr="006F22F7">
        <w:rPr>
          <w:rFonts w:ascii="Arial" w:hAnsi="Arial" w:cs="Arial"/>
          <w:sz w:val="24"/>
          <w:szCs w:val="24"/>
        </w:rPr>
        <w:t>1981)</w:t>
      </w:r>
      <w:r w:rsidRPr="006F22F7">
        <w:rPr>
          <w:rFonts w:ascii="Arial" w:hAnsi="Arial" w:cs="Arial"/>
          <w:sz w:val="24"/>
          <w:szCs w:val="24"/>
        </w:rPr>
        <w:t>. These significant discoveries served as a catalyst for additional investigations and paved the way for public health initiatives and policies aimed at reducing the negative effects of maternal    smoking while pregnant in the subsequent years.</w:t>
      </w:r>
    </w:p>
    <w:p w14:paraId="4BE57106" w14:textId="4C89935C" w:rsidR="00710E17" w:rsidRPr="006F22F7" w:rsidRDefault="00710E17" w:rsidP="006F22F7">
      <w:pPr>
        <w:spacing w:line="360" w:lineRule="auto"/>
        <w:rPr>
          <w:rFonts w:ascii="Arial" w:hAnsi="Arial" w:cs="Arial"/>
          <w:sz w:val="24"/>
          <w:szCs w:val="24"/>
        </w:rPr>
      </w:pPr>
      <w:r w:rsidRPr="006F22F7">
        <w:rPr>
          <w:rFonts w:ascii="Arial" w:hAnsi="Arial" w:cs="Arial"/>
          <w:sz w:val="24"/>
          <w:szCs w:val="24"/>
        </w:rPr>
        <w:t xml:space="preserve">         The United Kingdom experienced a significant era in the 1980s and 1990s, with the introduction of public health campai</w:t>
      </w:r>
      <w:r w:rsidR="00644390" w:rsidRPr="006F22F7">
        <w:rPr>
          <w:rFonts w:ascii="Arial" w:hAnsi="Arial" w:cs="Arial"/>
          <w:sz w:val="24"/>
          <w:szCs w:val="24"/>
        </w:rPr>
        <w:t xml:space="preserve">gns aimed at tackling the </w:t>
      </w:r>
      <w:r w:rsidR="00D74AE1" w:rsidRPr="006F22F7">
        <w:rPr>
          <w:rFonts w:ascii="Arial" w:hAnsi="Arial" w:cs="Arial"/>
          <w:sz w:val="24"/>
          <w:szCs w:val="24"/>
        </w:rPr>
        <w:t>urgent issue</w:t>
      </w:r>
      <w:r w:rsidR="00644390" w:rsidRPr="006F22F7">
        <w:rPr>
          <w:rFonts w:ascii="Arial" w:hAnsi="Arial" w:cs="Arial"/>
          <w:sz w:val="24"/>
          <w:szCs w:val="24"/>
        </w:rPr>
        <w:t xml:space="preserve"> of smoking during </w:t>
      </w:r>
      <w:r w:rsidR="001F5C18" w:rsidRPr="006F22F7">
        <w:rPr>
          <w:rFonts w:ascii="Arial" w:hAnsi="Arial" w:cs="Arial"/>
          <w:sz w:val="24"/>
          <w:szCs w:val="24"/>
        </w:rPr>
        <w:t>pregnancy (</w:t>
      </w:r>
      <w:r w:rsidR="00644390" w:rsidRPr="006F22F7">
        <w:rPr>
          <w:rFonts w:ascii="Arial" w:hAnsi="Arial" w:cs="Arial"/>
          <w:sz w:val="24"/>
          <w:szCs w:val="24"/>
        </w:rPr>
        <w:t>Duncan and Thomson, 2014).</w:t>
      </w:r>
      <w:r w:rsidR="00D74AE1" w:rsidRPr="006F22F7">
        <w:rPr>
          <w:rFonts w:ascii="Arial" w:hAnsi="Arial" w:cs="Arial"/>
          <w:sz w:val="24"/>
          <w:szCs w:val="24"/>
        </w:rPr>
        <w:t xml:space="preserve"> These </w:t>
      </w:r>
      <w:r w:rsidR="001F5C18" w:rsidRPr="006F22F7">
        <w:rPr>
          <w:rFonts w:ascii="Arial" w:hAnsi="Arial" w:cs="Arial"/>
          <w:sz w:val="24"/>
          <w:szCs w:val="24"/>
        </w:rPr>
        <w:t>campaigns</w:t>
      </w:r>
      <w:r w:rsidR="00D74AE1" w:rsidRPr="006F22F7">
        <w:rPr>
          <w:rFonts w:ascii="Arial" w:hAnsi="Arial" w:cs="Arial"/>
          <w:sz w:val="24"/>
          <w:szCs w:val="24"/>
        </w:rPr>
        <w:t xml:space="preserve"> played a crucial role in raising awareness and initiating preventive measures. The ‘’Smoking in Pregnancy Project”</w:t>
      </w:r>
      <w:r w:rsidR="0092511B" w:rsidRPr="006F22F7">
        <w:rPr>
          <w:rFonts w:ascii="Arial" w:hAnsi="Arial" w:cs="Arial"/>
          <w:sz w:val="24"/>
          <w:szCs w:val="24"/>
        </w:rPr>
        <w:t xml:space="preserve"> by the Health Education Authority, proved to be instrumental in educating both expectant mothers and healthcare professionals about the serious </w:t>
      </w:r>
      <w:r w:rsidR="0092511B" w:rsidRPr="006F22F7">
        <w:rPr>
          <w:rFonts w:ascii="Arial" w:hAnsi="Arial" w:cs="Arial"/>
          <w:sz w:val="24"/>
          <w:szCs w:val="24"/>
        </w:rPr>
        <w:lastRenderedPageBreak/>
        <w:t xml:space="preserve">risk associated with smoking while   pregnant (Rigotti et al. </w:t>
      </w:r>
      <w:r w:rsidR="001F5C18" w:rsidRPr="006F22F7">
        <w:rPr>
          <w:rFonts w:ascii="Arial" w:hAnsi="Arial" w:cs="Arial"/>
          <w:sz w:val="24"/>
          <w:szCs w:val="24"/>
        </w:rPr>
        <w:t>1997)</w:t>
      </w:r>
      <w:r w:rsidR="0092511B" w:rsidRPr="006F22F7">
        <w:rPr>
          <w:rFonts w:ascii="Arial" w:hAnsi="Arial" w:cs="Arial"/>
          <w:sz w:val="24"/>
          <w:szCs w:val="24"/>
        </w:rPr>
        <w:t xml:space="preserve">. This project was a pivotal step in improving knowledge and </w:t>
      </w:r>
      <w:r w:rsidR="001F5C18" w:rsidRPr="006F22F7">
        <w:rPr>
          <w:rFonts w:ascii="Arial" w:hAnsi="Arial" w:cs="Arial"/>
          <w:sz w:val="24"/>
          <w:szCs w:val="24"/>
        </w:rPr>
        <w:t>understanding</w:t>
      </w:r>
      <w:r w:rsidR="0092511B" w:rsidRPr="006F22F7">
        <w:rPr>
          <w:rFonts w:ascii="Arial" w:hAnsi="Arial" w:cs="Arial"/>
          <w:sz w:val="24"/>
          <w:szCs w:val="24"/>
        </w:rPr>
        <w:t xml:space="preserve"> regarding the impact of smoking on foetal development. Furthermore, in 1991, the introduction of the “Quit for Your Baby’’ initiative marked a notable advancement in. This </w:t>
      </w:r>
      <w:r w:rsidR="001F5C18" w:rsidRPr="006F22F7">
        <w:rPr>
          <w:rFonts w:ascii="Arial" w:hAnsi="Arial" w:cs="Arial"/>
          <w:sz w:val="24"/>
          <w:szCs w:val="24"/>
        </w:rPr>
        <w:t>campaign</w:t>
      </w:r>
      <w:r w:rsidR="0092511B" w:rsidRPr="006F22F7">
        <w:rPr>
          <w:rFonts w:ascii="Arial" w:hAnsi="Arial" w:cs="Arial"/>
          <w:sz w:val="24"/>
          <w:szCs w:val="24"/>
        </w:rPr>
        <w:t xml:space="preserve"> focused on expectant mothers, urging them to cease smoking not only for their </w:t>
      </w:r>
      <w:r w:rsidR="001F5C18" w:rsidRPr="006F22F7">
        <w:rPr>
          <w:rFonts w:ascii="Arial" w:hAnsi="Arial" w:cs="Arial"/>
          <w:sz w:val="24"/>
          <w:szCs w:val="24"/>
        </w:rPr>
        <w:t>well-being but, more importantly, for the welfare of their unborn child (Bauld et al. 2013). The emergence of these public health campaigns denoted a committed endeavour to address maternal smoking during pregnancy and emphasized the importance of making informed choices for pregnant women, establishing a model for future public health interventions.</w:t>
      </w:r>
    </w:p>
    <w:p w14:paraId="41221FC0" w14:textId="5D1D9175" w:rsidR="001F5C18" w:rsidRPr="006F22F7" w:rsidRDefault="001F5C18" w:rsidP="006F22F7">
      <w:pPr>
        <w:spacing w:line="360" w:lineRule="auto"/>
        <w:rPr>
          <w:rFonts w:ascii="Arial" w:hAnsi="Arial" w:cs="Arial"/>
          <w:sz w:val="24"/>
          <w:szCs w:val="24"/>
        </w:rPr>
      </w:pPr>
      <w:r w:rsidRPr="006F22F7">
        <w:rPr>
          <w:rFonts w:ascii="Arial" w:hAnsi="Arial" w:cs="Arial"/>
          <w:sz w:val="24"/>
          <w:szCs w:val="24"/>
        </w:rPr>
        <w:t xml:space="preserve">          The United Kingdom has made significant progress in addressing ma</w:t>
      </w:r>
      <w:r w:rsidR="00235BEB" w:rsidRPr="006F22F7">
        <w:rPr>
          <w:rFonts w:ascii="Arial" w:hAnsi="Arial" w:cs="Arial"/>
          <w:sz w:val="24"/>
          <w:szCs w:val="24"/>
        </w:rPr>
        <w:t>ternal smoking during pregnancy in the 21</w:t>
      </w:r>
      <w:r w:rsidR="00235BEB" w:rsidRPr="006F22F7">
        <w:rPr>
          <w:rFonts w:ascii="Arial" w:hAnsi="Arial" w:cs="Arial"/>
          <w:sz w:val="24"/>
          <w:szCs w:val="24"/>
          <w:vertAlign w:val="superscript"/>
        </w:rPr>
        <w:t>st</w:t>
      </w:r>
      <w:r w:rsidR="00235BEB" w:rsidRPr="006F22F7">
        <w:rPr>
          <w:rFonts w:ascii="Arial" w:hAnsi="Arial" w:cs="Arial"/>
          <w:sz w:val="24"/>
          <w:szCs w:val="24"/>
        </w:rPr>
        <w:t xml:space="preserve"> century, thanks to changes in legislation and health </w:t>
      </w:r>
      <w:r w:rsidR="00A85766" w:rsidRPr="006F22F7">
        <w:rPr>
          <w:rFonts w:ascii="Arial" w:hAnsi="Arial" w:cs="Arial"/>
          <w:sz w:val="24"/>
          <w:szCs w:val="24"/>
        </w:rPr>
        <w:t>policies. A</w:t>
      </w:r>
      <w:r w:rsidR="00235BEB" w:rsidRPr="006F22F7">
        <w:rPr>
          <w:rFonts w:ascii="Arial" w:hAnsi="Arial" w:cs="Arial"/>
          <w:sz w:val="24"/>
          <w:szCs w:val="24"/>
        </w:rPr>
        <w:t xml:space="preserve"> key milestone was the implementation of a smoke ban in enclose public spaces in 2007, which played a crucial role in reducing exposure to </w:t>
      </w:r>
      <w:r w:rsidR="00A85766" w:rsidRPr="006F22F7">
        <w:rPr>
          <w:rFonts w:ascii="Arial" w:hAnsi="Arial" w:cs="Arial"/>
          <w:sz w:val="24"/>
          <w:szCs w:val="24"/>
        </w:rPr>
        <w:t>second-hand</w:t>
      </w:r>
      <w:r w:rsidR="00235BEB" w:rsidRPr="006F22F7">
        <w:rPr>
          <w:rFonts w:ascii="Arial" w:hAnsi="Arial" w:cs="Arial"/>
          <w:sz w:val="24"/>
          <w:szCs w:val="24"/>
        </w:rPr>
        <w:t xml:space="preserve"> smoke, thereby protecting the health of pregnant women and the unborn babies. By creating smoke-free environments, the ban has an </w:t>
      </w:r>
      <w:r w:rsidR="00A85766" w:rsidRPr="006F22F7">
        <w:rPr>
          <w:rFonts w:ascii="Arial" w:hAnsi="Arial" w:cs="Arial"/>
          <w:sz w:val="24"/>
          <w:szCs w:val="24"/>
        </w:rPr>
        <w:t>important</w:t>
      </w:r>
      <w:r w:rsidR="00235BEB" w:rsidRPr="006F22F7">
        <w:rPr>
          <w:rFonts w:ascii="Arial" w:hAnsi="Arial" w:cs="Arial"/>
          <w:sz w:val="24"/>
          <w:szCs w:val="24"/>
        </w:rPr>
        <w:t xml:space="preserve"> step towards safeguarding vulnerable populations including expectant mothers and their developing foetuses.</w:t>
      </w:r>
      <w:r w:rsidR="0058434A" w:rsidRPr="006F22F7">
        <w:rPr>
          <w:rFonts w:ascii="Arial" w:hAnsi="Arial" w:cs="Arial"/>
          <w:sz w:val="24"/>
          <w:szCs w:val="24"/>
        </w:rPr>
        <w:t xml:space="preserve"> Various smoking cessation programs have been created to assist pregnant women in quitting smoking in primary care settings and specialised clinics, aiming to provide comprehensive support (Naughton et al. 2013). The development of these programs shows a commitment to reducing </w:t>
      </w:r>
      <w:r w:rsidR="00A85766" w:rsidRPr="006F22F7">
        <w:rPr>
          <w:rFonts w:ascii="Arial" w:hAnsi="Arial" w:cs="Arial"/>
          <w:sz w:val="24"/>
          <w:szCs w:val="24"/>
        </w:rPr>
        <w:t>the</w:t>
      </w:r>
      <w:r w:rsidR="0058434A" w:rsidRPr="006F22F7">
        <w:rPr>
          <w:rFonts w:ascii="Arial" w:hAnsi="Arial" w:cs="Arial"/>
          <w:sz w:val="24"/>
          <w:szCs w:val="24"/>
        </w:rPr>
        <w:t xml:space="preserve"> negative impact of maternal smoking on foetal development. It showcases the dedication of healthcare professionals and policy makers to </w:t>
      </w:r>
      <w:r w:rsidR="00A85766" w:rsidRPr="006F22F7">
        <w:rPr>
          <w:rFonts w:ascii="Arial" w:hAnsi="Arial" w:cs="Arial"/>
          <w:sz w:val="24"/>
          <w:szCs w:val="24"/>
        </w:rPr>
        <w:t>prioritize</w:t>
      </w:r>
      <w:r w:rsidR="0058434A" w:rsidRPr="006F22F7">
        <w:rPr>
          <w:rFonts w:ascii="Arial" w:hAnsi="Arial" w:cs="Arial"/>
          <w:sz w:val="24"/>
          <w:szCs w:val="24"/>
        </w:rPr>
        <w:t xml:space="preserve"> the health of both mothers and children by offering </w:t>
      </w:r>
      <w:r w:rsidR="00A85766" w:rsidRPr="006F22F7">
        <w:rPr>
          <w:rFonts w:ascii="Arial" w:hAnsi="Arial" w:cs="Arial"/>
          <w:sz w:val="24"/>
          <w:szCs w:val="24"/>
        </w:rPr>
        <w:t>pregnant smokers</w:t>
      </w:r>
      <w:r w:rsidR="0058434A" w:rsidRPr="006F22F7">
        <w:rPr>
          <w:rFonts w:ascii="Arial" w:hAnsi="Arial" w:cs="Arial"/>
          <w:sz w:val="24"/>
          <w:szCs w:val="24"/>
        </w:rPr>
        <w:t xml:space="preserve"> the necessar</w:t>
      </w:r>
      <w:r w:rsidR="00A85766" w:rsidRPr="006F22F7">
        <w:rPr>
          <w:rFonts w:ascii="Arial" w:hAnsi="Arial" w:cs="Arial"/>
          <w:sz w:val="24"/>
          <w:szCs w:val="24"/>
        </w:rPr>
        <w:t>y tools and support to successfully quit. These collective efforts demonstrate the UK’s proactive approach to minimising the effects of maternal smoking during pregnancy and promoting healthier outcomes for both mothers and their children.</w:t>
      </w:r>
    </w:p>
    <w:p w14:paraId="1BB07E11" w14:textId="064F8BA5" w:rsidR="00A85766" w:rsidRDefault="00A85766" w:rsidP="006F22F7">
      <w:pPr>
        <w:spacing w:line="360" w:lineRule="auto"/>
        <w:rPr>
          <w:rFonts w:ascii="Arial" w:hAnsi="Arial" w:cs="Arial"/>
          <w:sz w:val="24"/>
          <w:szCs w:val="24"/>
        </w:rPr>
      </w:pPr>
      <w:r w:rsidRPr="006F22F7">
        <w:rPr>
          <w:rFonts w:ascii="Arial" w:hAnsi="Arial" w:cs="Arial"/>
          <w:sz w:val="24"/>
          <w:szCs w:val="24"/>
        </w:rPr>
        <w:t xml:space="preserve">            Currently research in the United Kingdom has made significant progress in expanding our knowledge of the consequences of smoking during pregnancy, providing insight into the lasting effects of this public health issue. Recent investigations have focused on the cognitive and behavioural impacts on children who are ex</w:t>
      </w:r>
      <w:r w:rsidR="00A466BA" w:rsidRPr="006F22F7">
        <w:rPr>
          <w:rFonts w:ascii="Arial" w:hAnsi="Arial" w:cs="Arial"/>
          <w:sz w:val="24"/>
          <w:szCs w:val="24"/>
        </w:rPr>
        <w:t xml:space="preserve">posed to maternal smoking, highlighting the potential for a higher likelihood of psychiatric disorders (Knopik et al. 2016). Additionally, investigations </w:t>
      </w:r>
      <w:r w:rsidR="00A466BA" w:rsidRPr="006F22F7">
        <w:rPr>
          <w:rFonts w:ascii="Arial" w:hAnsi="Arial" w:cs="Arial"/>
          <w:sz w:val="24"/>
          <w:szCs w:val="24"/>
        </w:rPr>
        <w:lastRenderedPageBreak/>
        <w:t>into changed in gene expression caused by epigenetic modification have emerged as a cutting-edge field of study. These investigations have provided valuable insights into how smoking during pregnancy can lead to changes in gene expression patterns, which     may contribute to various health conditions later in life (Sharp et al. 2015). This contemporary research not only emphasizes the ongoing relevance of</w:t>
      </w:r>
      <w:r w:rsidR="006F22F7" w:rsidRPr="006F22F7">
        <w:rPr>
          <w:rFonts w:ascii="Arial" w:hAnsi="Arial" w:cs="Arial"/>
          <w:sz w:val="24"/>
          <w:szCs w:val="24"/>
        </w:rPr>
        <w:t xml:space="preserve"> the issue but also contributes to the development of interventions and policies based on evidence, intended to improve the health outcomes </w:t>
      </w:r>
      <w:r w:rsidR="00B93499" w:rsidRPr="006F22F7">
        <w:rPr>
          <w:rFonts w:ascii="Arial" w:hAnsi="Arial" w:cs="Arial"/>
          <w:sz w:val="24"/>
          <w:szCs w:val="24"/>
        </w:rPr>
        <w:t>for both</w:t>
      </w:r>
      <w:r w:rsidR="006F22F7" w:rsidRPr="006F22F7">
        <w:rPr>
          <w:rFonts w:ascii="Arial" w:hAnsi="Arial" w:cs="Arial"/>
          <w:sz w:val="24"/>
          <w:szCs w:val="24"/>
        </w:rPr>
        <w:t xml:space="preserve"> mothers </w:t>
      </w:r>
      <w:r w:rsidR="00A04A5A" w:rsidRPr="006F22F7">
        <w:rPr>
          <w:rFonts w:ascii="Arial" w:hAnsi="Arial" w:cs="Arial"/>
          <w:sz w:val="24"/>
          <w:szCs w:val="24"/>
        </w:rPr>
        <w:t>and their</w:t>
      </w:r>
      <w:r w:rsidR="006F22F7" w:rsidRPr="006F22F7">
        <w:rPr>
          <w:rFonts w:ascii="Arial" w:hAnsi="Arial" w:cs="Arial"/>
          <w:sz w:val="24"/>
          <w:szCs w:val="24"/>
        </w:rPr>
        <w:t xml:space="preserve"> children.</w:t>
      </w:r>
    </w:p>
    <w:p w14:paraId="7A05006A" w14:textId="77777777" w:rsidR="005839C0" w:rsidRDefault="005839C0" w:rsidP="006F22F7">
      <w:pPr>
        <w:spacing w:line="360" w:lineRule="auto"/>
        <w:rPr>
          <w:rFonts w:ascii="Arial" w:hAnsi="Arial" w:cs="Arial"/>
          <w:sz w:val="24"/>
          <w:szCs w:val="24"/>
        </w:rPr>
      </w:pPr>
    </w:p>
    <w:p w14:paraId="3C2ADCEF" w14:textId="2DEA59E5" w:rsidR="005839C0" w:rsidRDefault="005839C0" w:rsidP="006F22F7">
      <w:pPr>
        <w:spacing w:line="360" w:lineRule="auto"/>
        <w:rPr>
          <w:rFonts w:ascii="Arial" w:hAnsi="Arial" w:cs="Arial"/>
          <w:sz w:val="24"/>
          <w:szCs w:val="24"/>
        </w:rPr>
      </w:pPr>
      <w:r>
        <w:rPr>
          <w:rFonts w:ascii="Arial" w:hAnsi="Arial" w:cs="Arial"/>
          <w:sz w:val="24"/>
          <w:szCs w:val="24"/>
        </w:rPr>
        <w:t>Research Question</w:t>
      </w:r>
    </w:p>
    <w:p w14:paraId="6F39D343" w14:textId="0C7B724A" w:rsidR="005839C0" w:rsidRDefault="005839C0" w:rsidP="006F22F7">
      <w:pPr>
        <w:spacing w:line="360" w:lineRule="auto"/>
        <w:rPr>
          <w:rFonts w:ascii="Arial" w:hAnsi="Arial" w:cs="Arial"/>
          <w:sz w:val="24"/>
          <w:szCs w:val="24"/>
        </w:rPr>
      </w:pPr>
      <w:r>
        <w:rPr>
          <w:rFonts w:ascii="Arial" w:hAnsi="Arial" w:cs="Arial"/>
          <w:sz w:val="24"/>
          <w:szCs w:val="24"/>
        </w:rPr>
        <w:t>What effect does maternal smoking during pregnancy have on the development of the unborn child.</w:t>
      </w:r>
    </w:p>
    <w:p w14:paraId="783925F2" w14:textId="77777777" w:rsidR="005839C0" w:rsidRDefault="005839C0" w:rsidP="006F22F7">
      <w:pPr>
        <w:spacing w:line="360" w:lineRule="auto"/>
        <w:rPr>
          <w:rFonts w:ascii="Arial" w:hAnsi="Arial" w:cs="Arial"/>
          <w:sz w:val="24"/>
          <w:szCs w:val="24"/>
        </w:rPr>
      </w:pPr>
    </w:p>
    <w:p w14:paraId="7A6C6698" w14:textId="3F3D9896" w:rsidR="005839C0" w:rsidRDefault="005839C0" w:rsidP="006F22F7">
      <w:pPr>
        <w:spacing w:line="360" w:lineRule="auto"/>
        <w:rPr>
          <w:rFonts w:ascii="Arial" w:hAnsi="Arial" w:cs="Arial"/>
          <w:sz w:val="24"/>
          <w:szCs w:val="24"/>
        </w:rPr>
      </w:pPr>
      <w:r>
        <w:rPr>
          <w:rFonts w:ascii="Arial" w:hAnsi="Arial" w:cs="Arial"/>
          <w:sz w:val="24"/>
          <w:szCs w:val="24"/>
        </w:rPr>
        <w:t>Research Objectives</w:t>
      </w:r>
    </w:p>
    <w:p w14:paraId="3DB38DC9" w14:textId="0851F671" w:rsidR="005839C0" w:rsidRDefault="005839C0" w:rsidP="005839C0">
      <w:pPr>
        <w:spacing w:line="360" w:lineRule="auto"/>
        <w:rPr>
          <w:rFonts w:ascii="Arial" w:hAnsi="Arial" w:cs="Arial"/>
          <w:sz w:val="24"/>
          <w:szCs w:val="24"/>
        </w:rPr>
      </w:pPr>
      <w:r>
        <w:rPr>
          <w:rFonts w:ascii="Arial" w:hAnsi="Arial" w:cs="Arial"/>
          <w:sz w:val="24"/>
          <w:szCs w:val="24"/>
        </w:rPr>
        <w:t>To study how a mother smoking during pregnancy can impact the cognitive and behavioural development of the foetus.</w:t>
      </w:r>
    </w:p>
    <w:p w14:paraId="7EBF3A75" w14:textId="7319C6DF" w:rsidR="005839C0" w:rsidRPr="005839C0" w:rsidRDefault="005839C0" w:rsidP="005839C0">
      <w:pPr>
        <w:spacing w:line="360" w:lineRule="auto"/>
        <w:rPr>
          <w:rFonts w:ascii="Arial" w:hAnsi="Arial" w:cs="Arial"/>
          <w:sz w:val="24"/>
          <w:szCs w:val="24"/>
        </w:rPr>
      </w:pPr>
      <w:r>
        <w:rPr>
          <w:rFonts w:ascii="Arial" w:hAnsi="Arial" w:cs="Arial"/>
          <w:sz w:val="24"/>
          <w:szCs w:val="24"/>
        </w:rPr>
        <w:t>To examine possible long- term consequences of maternal smoking during pregnancy on the health and well-being of the child.</w:t>
      </w:r>
    </w:p>
    <w:p w14:paraId="6939AB1D" w14:textId="77777777" w:rsidR="00BA2AD6" w:rsidRPr="006F22F7" w:rsidRDefault="00BA2AD6" w:rsidP="006F22F7">
      <w:pPr>
        <w:spacing w:line="360" w:lineRule="auto"/>
        <w:rPr>
          <w:rFonts w:ascii="Arial" w:hAnsi="Arial" w:cs="Arial"/>
          <w:sz w:val="24"/>
          <w:szCs w:val="24"/>
        </w:rPr>
      </w:pPr>
    </w:p>
    <w:p w14:paraId="47A53B02" w14:textId="77777777" w:rsidR="00BA2AD6" w:rsidRPr="006F22F7" w:rsidRDefault="00BA2AD6" w:rsidP="006F22F7">
      <w:pPr>
        <w:spacing w:line="360" w:lineRule="auto"/>
        <w:rPr>
          <w:rFonts w:ascii="Arial" w:hAnsi="Arial" w:cs="Arial"/>
          <w:sz w:val="24"/>
          <w:szCs w:val="24"/>
        </w:rPr>
      </w:pPr>
    </w:p>
    <w:p w14:paraId="24B52EE7" w14:textId="77777777" w:rsidR="00BA2AD6" w:rsidRPr="006F22F7" w:rsidRDefault="00BA2AD6" w:rsidP="006F22F7">
      <w:pPr>
        <w:spacing w:line="360" w:lineRule="auto"/>
        <w:rPr>
          <w:rFonts w:ascii="Arial" w:hAnsi="Arial" w:cs="Arial"/>
          <w:sz w:val="24"/>
          <w:szCs w:val="24"/>
        </w:rPr>
      </w:pPr>
    </w:p>
    <w:p w14:paraId="6A21ACFF" w14:textId="77777777" w:rsidR="00BA2AD6" w:rsidRPr="006F22F7" w:rsidRDefault="00BA2AD6" w:rsidP="006F22F7">
      <w:pPr>
        <w:spacing w:line="360" w:lineRule="auto"/>
        <w:rPr>
          <w:rFonts w:ascii="Arial" w:hAnsi="Arial" w:cs="Arial"/>
          <w:sz w:val="24"/>
          <w:szCs w:val="24"/>
        </w:rPr>
      </w:pPr>
    </w:p>
    <w:p w14:paraId="19B0C55E" w14:textId="77777777" w:rsidR="00BA2AD6" w:rsidRPr="006F22F7" w:rsidRDefault="00BA2AD6" w:rsidP="006F22F7">
      <w:pPr>
        <w:spacing w:line="360" w:lineRule="auto"/>
        <w:rPr>
          <w:rFonts w:ascii="Arial" w:hAnsi="Arial" w:cs="Arial"/>
          <w:sz w:val="24"/>
          <w:szCs w:val="24"/>
        </w:rPr>
      </w:pPr>
    </w:p>
    <w:p w14:paraId="2B08C657" w14:textId="00246194" w:rsidR="007130BF" w:rsidRPr="001B5DAB" w:rsidRDefault="001B5DAB" w:rsidP="00A04A5A">
      <w:pPr>
        <w:spacing w:line="360" w:lineRule="auto"/>
        <w:rPr>
          <w:rFonts w:ascii="Arial" w:hAnsi="Arial" w:cs="Arial"/>
          <w:sz w:val="24"/>
          <w:szCs w:val="24"/>
        </w:rPr>
      </w:pPr>
      <w:r>
        <w:rPr>
          <w:rFonts w:ascii="Arial" w:hAnsi="Arial" w:cs="Arial"/>
          <w:sz w:val="24"/>
          <w:szCs w:val="24"/>
        </w:rPr>
        <w:t>Methodology</w:t>
      </w:r>
    </w:p>
    <w:p w14:paraId="3BB44C4F" w14:textId="3D6F0147" w:rsidR="00BA2AD6" w:rsidRDefault="004D0926" w:rsidP="00A04A5A">
      <w:pPr>
        <w:spacing w:line="360" w:lineRule="auto"/>
        <w:rPr>
          <w:rFonts w:ascii="Arial" w:hAnsi="Arial" w:cs="Arial"/>
          <w:sz w:val="24"/>
          <w:szCs w:val="24"/>
        </w:rPr>
      </w:pPr>
      <w:r>
        <w:rPr>
          <w:rFonts w:ascii="Arial" w:hAnsi="Arial" w:cs="Arial"/>
          <w:sz w:val="24"/>
          <w:szCs w:val="24"/>
        </w:rPr>
        <w:t>This thorough analysis of the body of research examines the effects of maternal smoking during pregnancy on the development</w:t>
      </w:r>
      <w:r w:rsidR="006A65FB">
        <w:rPr>
          <w:rFonts w:ascii="Arial" w:hAnsi="Arial" w:cs="Arial"/>
          <w:sz w:val="24"/>
          <w:szCs w:val="24"/>
        </w:rPr>
        <w:t xml:space="preserve"> of the unborn child. The study adheres to review standards by using an organised method to collect and analyse </w:t>
      </w:r>
      <w:r w:rsidR="006A65FB">
        <w:rPr>
          <w:rFonts w:ascii="Arial" w:hAnsi="Arial" w:cs="Arial"/>
          <w:sz w:val="24"/>
          <w:szCs w:val="24"/>
        </w:rPr>
        <w:lastRenderedPageBreak/>
        <w:t>data. These guidelines cover a predetermined procedure for searching the literature, choosing studies, evaluating the results, and compiling the data.</w:t>
      </w:r>
    </w:p>
    <w:p w14:paraId="08685DCE" w14:textId="77777777" w:rsidR="007C61FB" w:rsidRDefault="007C61FB" w:rsidP="00A04A5A">
      <w:pPr>
        <w:spacing w:line="360" w:lineRule="auto"/>
        <w:rPr>
          <w:rFonts w:ascii="Arial" w:hAnsi="Arial" w:cs="Arial"/>
          <w:sz w:val="24"/>
          <w:szCs w:val="24"/>
        </w:rPr>
      </w:pPr>
    </w:p>
    <w:p w14:paraId="41082579" w14:textId="5B87867D" w:rsidR="007C61FB" w:rsidRDefault="007C61FB" w:rsidP="00A04A5A">
      <w:pPr>
        <w:spacing w:line="360" w:lineRule="auto"/>
        <w:rPr>
          <w:rFonts w:ascii="Arial" w:hAnsi="Arial" w:cs="Arial"/>
          <w:sz w:val="24"/>
          <w:szCs w:val="24"/>
        </w:rPr>
      </w:pPr>
      <w:r>
        <w:rPr>
          <w:rFonts w:ascii="Arial" w:hAnsi="Arial" w:cs="Arial"/>
          <w:sz w:val="24"/>
          <w:szCs w:val="24"/>
        </w:rPr>
        <w:t>Research limitations.</w:t>
      </w:r>
    </w:p>
    <w:p w14:paraId="66D0050A" w14:textId="70DE8334" w:rsidR="007C61FB" w:rsidRDefault="007C61FB" w:rsidP="00A04A5A">
      <w:pPr>
        <w:spacing w:line="360" w:lineRule="auto"/>
        <w:rPr>
          <w:rFonts w:ascii="Arial" w:hAnsi="Arial" w:cs="Arial"/>
          <w:sz w:val="24"/>
          <w:szCs w:val="24"/>
        </w:rPr>
      </w:pPr>
      <w:r>
        <w:rPr>
          <w:rFonts w:ascii="Arial" w:hAnsi="Arial" w:cs="Arial"/>
          <w:sz w:val="24"/>
          <w:szCs w:val="24"/>
        </w:rPr>
        <w:t xml:space="preserve">Although </w:t>
      </w:r>
      <w:r w:rsidR="00A76231">
        <w:rPr>
          <w:rFonts w:ascii="Arial" w:hAnsi="Arial" w:cs="Arial"/>
          <w:sz w:val="24"/>
          <w:szCs w:val="24"/>
        </w:rPr>
        <w:t>this approach</w:t>
      </w:r>
      <w:r>
        <w:rPr>
          <w:rFonts w:ascii="Arial" w:hAnsi="Arial" w:cs="Arial"/>
          <w:sz w:val="24"/>
          <w:szCs w:val="24"/>
        </w:rPr>
        <w:t xml:space="preserve"> is robust in ensuring a comprehensive and systematic review, it does have its limitations. One such limitation is the reliance on published literature, which may result in overlooking unpublished studies or grey literature. This reliance can introduce </w:t>
      </w:r>
      <w:r w:rsidR="00AE1551">
        <w:rPr>
          <w:rFonts w:ascii="Arial" w:hAnsi="Arial" w:cs="Arial"/>
          <w:sz w:val="24"/>
          <w:szCs w:val="24"/>
        </w:rPr>
        <w:t xml:space="preserve">publication bias since studies with significant findings are more likely to be published. The criteria for selecting studies may introduce bias by potentially excluding relevant research that does not meet the strict criteria. Additionally, by excluding non-English literature, there is a possibility of missing out on </w:t>
      </w:r>
      <w:r w:rsidR="00A76231">
        <w:rPr>
          <w:rFonts w:ascii="Arial" w:hAnsi="Arial" w:cs="Arial"/>
          <w:sz w:val="24"/>
          <w:szCs w:val="24"/>
        </w:rPr>
        <w:t>relevant findings published in other languages.</w:t>
      </w:r>
    </w:p>
    <w:p w14:paraId="2865D8E7" w14:textId="053176C7" w:rsidR="00A76231" w:rsidRDefault="00A76231" w:rsidP="00A04A5A">
      <w:pPr>
        <w:spacing w:line="360" w:lineRule="auto"/>
        <w:rPr>
          <w:rFonts w:ascii="Arial" w:hAnsi="Arial" w:cs="Arial"/>
          <w:sz w:val="24"/>
          <w:szCs w:val="24"/>
        </w:rPr>
      </w:pPr>
      <w:r>
        <w:rPr>
          <w:rFonts w:ascii="Arial" w:hAnsi="Arial" w:cs="Arial"/>
          <w:sz w:val="24"/>
          <w:szCs w:val="24"/>
        </w:rPr>
        <w:t xml:space="preserve">     </w:t>
      </w:r>
      <w:r w:rsidR="00E846D4">
        <w:rPr>
          <w:rFonts w:ascii="Arial" w:hAnsi="Arial" w:cs="Arial"/>
          <w:sz w:val="24"/>
          <w:szCs w:val="24"/>
        </w:rPr>
        <w:t>Pregnant women who smoke during pregnancy may differ in various aspect from those who do not, such as socioeconomic status, access to healthcare</w:t>
      </w:r>
      <w:r w:rsidR="001B5DAB">
        <w:rPr>
          <w:rFonts w:ascii="Arial" w:hAnsi="Arial" w:cs="Arial"/>
          <w:sz w:val="24"/>
          <w:szCs w:val="24"/>
        </w:rPr>
        <w:t>, or lifestyle choices. This inherent bias could result in an overrepresentation or underrepresentation of certain groups, which may restrict the generalizability to the wider population of pregnant women.</w:t>
      </w:r>
    </w:p>
    <w:p w14:paraId="68091304" w14:textId="77777777" w:rsidR="007C61FB" w:rsidRDefault="007C61FB" w:rsidP="00A04A5A">
      <w:pPr>
        <w:spacing w:line="360" w:lineRule="auto"/>
        <w:rPr>
          <w:rFonts w:ascii="Arial" w:hAnsi="Arial" w:cs="Arial"/>
          <w:sz w:val="24"/>
          <w:szCs w:val="24"/>
        </w:rPr>
      </w:pPr>
    </w:p>
    <w:p w14:paraId="5E9EC4D5" w14:textId="77777777" w:rsidR="006A65FB" w:rsidRDefault="006A65FB" w:rsidP="00A04A5A">
      <w:pPr>
        <w:spacing w:line="360" w:lineRule="auto"/>
        <w:rPr>
          <w:rFonts w:ascii="Arial" w:hAnsi="Arial" w:cs="Arial"/>
          <w:sz w:val="24"/>
          <w:szCs w:val="24"/>
        </w:rPr>
      </w:pPr>
    </w:p>
    <w:p w14:paraId="5E73D9AF" w14:textId="77777777" w:rsidR="006A65FB" w:rsidRDefault="006A65FB" w:rsidP="00A04A5A">
      <w:pPr>
        <w:spacing w:line="360" w:lineRule="auto"/>
        <w:rPr>
          <w:rFonts w:ascii="Arial" w:hAnsi="Arial" w:cs="Arial"/>
          <w:sz w:val="24"/>
          <w:szCs w:val="24"/>
        </w:rPr>
      </w:pPr>
    </w:p>
    <w:p w14:paraId="5FB4D4DD" w14:textId="2034B9DA" w:rsidR="006A65FB" w:rsidRDefault="006A65FB" w:rsidP="00A04A5A">
      <w:pPr>
        <w:spacing w:line="360" w:lineRule="auto"/>
        <w:rPr>
          <w:rFonts w:ascii="Arial" w:hAnsi="Arial" w:cs="Arial"/>
          <w:sz w:val="24"/>
          <w:szCs w:val="24"/>
        </w:rPr>
      </w:pPr>
      <w:r>
        <w:rPr>
          <w:rFonts w:ascii="Arial" w:hAnsi="Arial" w:cs="Arial"/>
          <w:sz w:val="24"/>
          <w:szCs w:val="24"/>
        </w:rPr>
        <w:t>Literature Search</w:t>
      </w:r>
    </w:p>
    <w:p w14:paraId="7A075CE8" w14:textId="546903C1" w:rsidR="006A65FB" w:rsidRPr="00A04A5A" w:rsidRDefault="006A65FB" w:rsidP="00A04A5A">
      <w:pPr>
        <w:spacing w:line="360" w:lineRule="auto"/>
        <w:rPr>
          <w:rFonts w:ascii="Arial" w:hAnsi="Arial" w:cs="Arial"/>
          <w:sz w:val="24"/>
          <w:szCs w:val="24"/>
        </w:rPr>
      </w:pPr>
      <w:r>
        <w:rPr>
          <w:rFonts w:ascii="Arial" w:hAnsi="Arial" w:cs="Arial"/>
          <w:sz w:val="24"/>
          <w:szCs w:val="24"/>
        </w:rPr>
        <w:t>Using scholarly databases such as African Journals Online, Google Scholar</w:t>
      </w:r>
      <w:r w:rsidR="00D22E8B">
        <w:rPr>
          <w:rFonts w:ascii="Arial" w:hAnsi="Arial" w:cs="Arial"/>
          <w:sz w:val="24"/>
          <w:szCs w:val="24"/>
        </w:rPr>
        <w:t xml:space="preserve">, and PubMed, a comprehensive search was conducted for pertinent literature in the first stage. </w:t>
      </w:r>
      <w:r w:rsidR="007A3554">
        <w:rPr>
          <w:rFonts w:ascii="Arial" w:hAnsi="Arial" w:cs="Arial"/>
          <w:sz w:val="24"/>
          <w:szCs w:val="24"/>
        </w:rPr>
        <w:t>To</w:t>
      </w:r>
      <w:r w:rsidR="00D22E8B">
        <w:rPr>
          <w:rFonts w:ascii="Arial" w:hAnsi="Arial" w:cs="Arial"/>
          <w:sz w:val="24"/>
          <w:szCs w:val="24"/>
        </w:rPr>
        <w:t xml:space="preserve"> guarantee that the review was relevant to current   knowledge, the search was limited to most articles published after 2010.</w:t>
      </w:r>
    </w:p>
    <w:p w14:paraId="1E4756B3" w14:textId="73F1173A" w:rsidR="00E37E69" w:rsidRPr="00A04A5A" w:rsidRDefault="00E37E69" w:rsidP="00A04A5A">
      <w:pPr>
        <w:spacing w:line="360" w:lineRule="auto"/>
        <w:rPr>
          <w:rFonts w:ascii="Arial" w:hAnsi="Arial" w:cs="Arial"/>
          <w:sz w:val="24"/>
          <w:szCs w:val="24"/>
        </w:rPr>
      </w:pPr>
    </w:p>
    <w:p w14:paraId="6E9B727B" w14:textId="77777777" w:rsidR="00236C4B" w:rsidRDefault="00236C4B" w:rsidP="00A04A5A">
      <w:pPr>
        <w:spacing w:line="360" w:lineRule="auto"/>
        <w:rPr>
          <w:rFonts w:ascii="Arial" w:hAnsi="Arial" w:cs="Arial"/>
          <w:b/>
          <w:bCs/>
          <w:sz w:val="24"/>
          <w:szCs w:val="24"/>
        </w:rPr>
      </w:pPr>
    </w:p>
    <w:p w14:paraId="49D96624" w14:textId="77777777" w:rsidR="00236C4B" w:rsidRDefault="00236C4B" w:rsidP="00A04A5A">
      <w:pPr>
        <w:spacing w:line="360" w:lineRule="auto"/>
        <w:rPr>
          <w:rFonts w:ascii="Arial" w:hAnsi="Arial" w:cs="Arial"/>
          <w:b/>
          <w:bCs/>
          <w:sz w:val="24"/>
          <w:szCs w:val="24"/>
        </w:rPr>
      </w:pPr>
    </w:p>
    <w:p w14:paraId="579361A0" w14:textId="5C83DD9B" w:rsidR="00E37E69" w:rsidRDefault="00C11EEE" w:rsidP="00A04A5A">
      <w:pPr>
        <w:spacing w:line="360" w:lineRule="auto"/>
        <w:rPr>
          <w:rFonts w:ascii="Arial" w:hAnsi="Arial" w:cs="Arial"/>
          <w:sz w:val="24"/>
          <w:szCs w:val="24"/>
        </w:rPr>
      </w:pPr>
      <w:r>
        <w:rPr>
          <w:rFonts w:ascii="Arial" w:hAnsi="Arial" w:cs="Arial"/>
          <w:sz w:val="24"/>
          <w:szCs w:val="24"/>
        </w:rPr>
        <w:t>Inclusion and exclusion criteria</w:t>
      </w:r>
    </w:p>
    <w:p w14:paraId="1D1F0239" w14:textId="6ED3E48A" w:rsidR="00C11EEE" w:rsidRPr="00C11EEE" w:rsidRDefault="00C11EEE" w:rsidP="00A04A5A">
      <w:pPr>
        <w:spacing w:line="360" w:lineRule="auto"/>
        <w:rPr>
          <w:rFonts w:ascii="Arial" w:hAnsi="Arial" w:cs="Arial"/>
          <w:sz w:val="24"/>
          <w:szCs w:val="24"/>
        </w:rPr>
      </w:pPr>
      <w:r>
        <w:rPr>
          <w:rFonts w:ascii="Arial" w:hAnsi="Arial" w:cs="Arial"/>
          <w:sz w:val="24"/>
          <w:szCs w:val="24"/>
        </w:rPr>
        <w:lastRenderedPageBreak/>
        <w:t xml:space="preserve">The evaluation adheres to stringent guidelines for the selection of </w:t>
      </w:r>
      <w:r w:rsidR="00FA50D9">
        <w:rPr>
          <w:rFonts w:ascii="Arial" w:hAnsi="Arial" w:cs="Arial"/>
          <w:sz w:val="24"/>
          <w:szCs w:val="24"/>
        </w:rPr>
        <w:t xml:space="preserve">articles, </w:t>
      </w:r>
      <w:r w:rsidR="00003E82">
        <w:rPr>
          <w:rFonts w:ascii="Arial" w:hAnsi="Arial" w:cs="Arial"/>
          <w:sz w:val="24"/>
          <w:szCs w:val="24"/>
        </w:rPr>
        <w:t>considering</w:t>
      </w:r>
      <w:r>
        <w:rPr>
          <w:rFonts w:ascii="Arial" w:hAnsi="Arial" w:cs="Arial"/>
          <w:sz w:val="24"/>
          <w:szCs w:val="24"/>
        </w:rPr>
        <w:t xml:space="preserve"> specific criteria for inclusion and</w:t>
      </w:r>
      <w:r w:rsidR="00FA50D9">
        <w:rPr>
          <w:rFonts w:ascii="Arial" w:hAnsi="Arial" w:cs="Arial"/>
          <w:sz w:val="24"/>
          <w:szCs w:val="24"/>
        </w:rPr>
        <w:t xml:space="preserve"> exclusion. It encompasses scholarly from peer-reviewed </w:t>
      </w:r>
      <w:r w:rsidR="00003E82">
        <w:rPr>
          <w:rFonts w:ascii="Arial" w:hAnsi="Arial" w:cs="Arial"/>
          <w:sz w:val="24"/>
          <w:szCs w:val="24"/>
        </w:rPr>
        <w:t>journal pertaining</w:t>
      </w:r>
      <w:r w:rsidR="00FA50D9">
        <w:rPr>
          <w:rFonts w:ascii="Arial" w:hAnsi="Arial" w:cs="Arial"/>
          <w:sz w:val="24"/>
          <w:szCs w:val="24"/>
        </w:rPr>
        <w:t xml:space="preserve"> to the effects of </w:t>
      </w:r>
      <w:r w:rsidR="00003E82">
        <w:rPr>
          <w:rFonts w:ascii="Arial" w:hAnsi="Arial" w:cs="Arial"/>
          <w:sz w:val="24"/>
          <w:szCs w:val="24"/>
        </w:rPr>
        <w:t>maternal</w:t>
      </w:r>
      <w:r w:rsidR="00FA50D9">
        <w:rPr>
          <w:rFonts w:ascii="Arial" w:hAnsi="Arial" w:cs="Arial"/>
          <w:sz w:val="24"/>
          <w:szCs w:val="24"/>
        </w:rPr>
        <w:t xml:space="preserve"> smoking during pregnancy on the </w:t>
      </w:r>
      <w:r w:rsidR="00003E82">
        <w:rPr>
          <w:rFonts w:ascii="Arial" w:hAnsi="Arial" w:cs="Arial"/>
          <w:sz w:val="24"/>
          <w:szCs w:val="24"/>
        </w:rPr>
        <w:t>development of</w:t>
      </w:r>
      <w:r w:rsidR="00FA50D9">
        <w:rPr>
          <w:rFonts w:ascii="Arial" w:hAnsi="Arial" w:cs="Arial"/>
          <w:sz w:val="24"/>
          <w:szCs w:val="24"/>
        </w:rPr>
        <w:t xml:space="preserve"> the unborn</w:t>
      </w:r>
      <w:r w:rsidR="00003E82">
        <w:rPr>
          <w:rFonts w:ascii="Arial" w:hAnsi="Arial" w:cs="Arial"/>
          <w:sz w:val="24"/>
          <w:szCs w:val="24"/>
        </w:rPr>
        <w:t xml:space="preserve"> child. Conversely, it disregarded articles that did not </w:t>
      </w:r>
      <w:r w:rsidR="00E871A2">
        <w:rPr>
          <w:rFonts w:ascii="Arial" w:hAnsi="Arial" w:cs="Arial"/>
          <w:sz w:val="24"/>
          <w:szCs w:val="24"/>
        </w:rPr>
        <w:t>centre on</w:t>
      </w:r>
      <w:r w:rsidR="00003E82">
        <w:rPr>
          <w:rFonts w:ascii="Arial" w:hAnsi="Arial" w:cs="Arial"/>
          <w:sz w:val="24"/>
          <w:szCs w:val="24"/>
        </w:rPr>
        <w:t xml:space="preserve"> </w:t>
      </w:r>
      <w:r w:rsidR="00236C4B">
        <w:rPr>
          <w:rFonts w:ascii="Arial" w:hAnsi="Arial" w:cs="Arial"/>
          <w:sz w:val="24"/>
          <w:szCs w:val="24"/>
        </w:rPr>
        <w:t xml:space="preserve">these </w:t>
      </w:r>
      <w:r w:rsidR="003B0E18">
        <w:rPr>
          <w:rFonts w:ascii="Arial" w:hAnsi="Arial" w:cs="Arial"/>
          <w:sz w:val="24"/>
          <w:szCs w:val="24"/>
        </w:rPr>
        <w:t>subjects</w:t>
      </w:r>
      <w:r w:rsidR="00003E82">
        <w:rPr>
          <w:rFonts w:ascii="Arial" w:hAnsi="Arial" w:cs="Arial"/>
          <w:sz w:val="24"/>
          <w:szCs w:val="24"/>
        </w:rPr>
        <w:t xml:space="preserve"> or lacked the peer review process, such as editorials and opinion pieces.</w:t>
      </w:r>
    </w:p>
    <w:p w14:paraId="4AEE3DF2" w14:textId="76650AB1" w:rsidR="00BA2AD6" w:rsidRPr="00C11EEE" w:rsidRDefault="00BA2AD6" w:rsidP="00C11EEE">
      <w:pPr>
        <w:spacing w:line="360" w:lineRule="auto"/>
        <w:rPr>
          <w:rFonts w:ascii="Arial" w:hAnsi="Arial" w:cs="Arial"/>
          <w:sz w:val="24"/>
          <w:szCs w:val="24"/>
        </w:rPr>
      </w:pPr>
    </w:p>
    <w:p w14:paraId="573BFA55" w14:textId="77777777" w:rsidR="00E37E69" w:rsidRPr="00A04A5A" w:rsidRDefault="00E37E69" w:rsidP="00A04A5A">
      <w:pPr>
        <w:spacing w:line="360" w:lineRule="auto"/>
        <w:rPr>
          <w:rFonts w:ascii="Arial" w:hAnsi="Arial" w:cs="Arial"/>
          <w:sz w:val="24"/>
          <w:szCs w:val="24"/>
        </w:rPr>
      </w:pPr>
    </w:p>
    <w:p w14:paraId="0A97F592" w14:textId="77777777" w:rsidR="00E37E69" w:rsidRPr="00A04A5A" w:rsidRDefault="00E37E69" w:rsidP="00A04A5A">
      <w:pPr>
        <w:spacing w:line="360" w:lineRule="auto"/>
        <w:rPr>
          <w:rFonts w:ascii="Arial" w:hAnsi="Arial" w:cs="Arial"/>
          <w:sz w:val="24"/>
          <w:szCs w:val="24"/>
        </w:rPr>
      </w:pPr>
    </w:p>
    <w:p w14:paraId="67C41900" w14:textId="0BF48F2B" w:rsidR="00E37E69" w:rsidRPr="00A04A5A" w:rsidRDefault="00E37E69" w:rsidP="00A04A5A">
      <w:pPr>
        <w:spacing w:line="360" w:lineRule="auto"/>
        <w:rPr>
          <w:rFonts w:ascii="Arial" w:hAnsi="Arial" w:cs="Arial"/>
          <w:b/>
          <w:bCs/>
          <w:sz w:val="24"/>
          <w:szCs w:val="24"/>
        </w:rPr>
      </w:pPr>
    </w:p>
    <w:p w14:paraId="3DD0D2E7" w14:textId="228AB04B" w:rsidR="00E37E69" w:rsidRPr="00A04A5A" w:rsidRDefault="00E37E69" w:rsidP="00A04A5A">
      <w:pPr>
        <w:spacing w:line="360" w:lineRule="auto"/>
        <w:rPr>
          <w:rFonts w:ascii="Arial" w:hAnsi="Arial" w:cs="Arial"/>
          <w:sz w:val="24"/>
          <w:szCs w:val="24"/>
        </w:rPr>
      </w:pPr>
    </w:p>
    <w:p w14:paraId="5851453C" w14:textId="77777777" w:rsidR="00F93C71" w:rsidRPr="00A04A5A" w:rsidRDefault="00F93C71" w:rsidP="00A04A5A">
      <w:pPr>
        <w:spacing w:line="360" w:lineRule="auto"/>
        <w:rPr>
          <w:rFonts w:ascii="Arial" w:hAnsi="Arial" w:cs="Arial"/>
          <w:sz w:val="24"/>
          <w:szCs w:val="24"/>
        </w:rPr>
      </w:pPr>
    </w:p>
    <w:p w14:paraId="04BB5000" w14:textId="77777777" w:rsidR="00F93C71" w:rsidRPr="00A04A5A" w:rsidRDefault="00F93C71" w:rsidP="00A04A5A">
      <w:pPr>
        <w:spacing w:line="360" w:lineRule="auto"/>
        <w:rPr>
          <w:rFonts w:ascii="Arial" w:hAnsi="Arial" w:cs="Arial"/>
          <w:sz w:val="24"/>
          <w:szCs w:val="24"/>
        </w:rPr>
      </w:pPr>
    </w:p>
    <w:p w14:paraId="024A92AD" w14:textId="77777777" w:rsidR="00F93C71" w:rsidRPr="00A04A5A" w:rsidRDefault="00F93C71" w:rsidP="00A04A5A">
      <w:pPr>
        <w:spacing w:line="360" w:lineRule="auto"/>
        <w:rPr>
          <w:rFonts w:ascii="Arial" w:hAnsi="Arial" w:cs="Arial"/>
          <w:sz w:val="24"/>
          <w:szCs w:val="24"/>
        </w:rPr>
      </w:pPr>
    </w:p>
    <w:p w14:paraId="7E6E4A59" w14:textId="22016589" w:rsidR="00F93C71" w:rsidRPr="001B5DAB" w:rsidRDefault="001B5DAB" w:rsidP="00A04A5A">
      <w:pPr>
        <w:spacing w:line="360" w:lineRule="auto"/>
        <w:rPr>
          <w:rFonts w:ascii="Arial" w:hAnsi="Arial" w:cs="Arial"/>
          <w:sz w:val="24"/>
          <w:szCs w:val="24"/>
        </w:rPr>
      </w:pPr>
      <w:r>
        <w:rPr>
          <w:rFonts w:ascii="Arial" w:hAnsi="Arial" w:cs="Arial"/>
          <w:sz w:val="24"/>
          <w:szCs w:val="24"/>
        </w:rPr>
        <w:t>Research Approach</w:t>
      </w:r>
    </w:p>
    <w:p w14:paraId="665C4050" w14:textId="77777777" w:rsidR="00E37E69" w:rsidRPr="00A04A5A" w:rsidRDefault="00E37E69" w:rsidP="00A04A5A">
      <w:pPr>
        <w:spacing w:line="360" w:lineRule="auto"/>
        <w:rPr>
          <w:rFonts w:ascii="Arial" w:hAnsi="Arial" w:cs="Arial"/>
          <w:sz w:val="24"/>
          <w:szCs w:val="24"/>
        </w:rPr>
      </w:pPr>
    </w:p>
    <w:p w14:paraId="0365D4C5" w14:textId="70041477" w:rsidR="00BA2AD6" w:rsidRPr="00A04A5A" w:rsidRDefault="00F93C71" w:rsidP="00A04A5A">
      <w:pPr>
        <w:spacing w:line="360" w:lineRule="auto"/>
        <w:rPr>
          <w:rFonts w:ascii="Arial" w:hAnsi="Arial" w:cs="Arial"/>
          <w:sz w:val="24"/>
          <w:szCs w:val="24"/>
        </w:rPr>
      </w:pPr>
      <w:r w:rsidRPr="00A04A5A">
        <w:rPr>
          <w:rFonts w:ascii="Arial" w:hAnsi="Arial" w:cs="Arial"/>
          <w:sz w:val="24"/>
          <w:szCs w:val="24"/>
        </w:rPr>
        <w:t>This study will utilize a quantitative methodology to explore the connections between smoking by mothers during pregnancy and the outcomes of child development.</w:t>
      </w:r>
    </w:p>
    <w:p w14:paraId="4BBB298E" w14:textId="77777777" w:rsidR="00F93C71" w:rsidRPr="00A04A5A" w:rsidRDefault="00F93C71" w:rsidP="00A04A5A">
      <w:pPr>
        <w:spacing w:line="360" w:lineRule="auto"/>
        <w:rPr>
          <w:rFonts w:ascii="Arial" w:hAnsi="Arial" w:cs="Arial"/>
          <w:sz w:val="24"/>
          <w:szCs w:val="24"/>
        </w:rPr>
      </w:pPr>
    </w:p>
    <w:p w14:paraId="41D23312" w14:textId="77777777" w:rsidR="00F93C71" w:rsidRPr="00A04A5A" w:rsidRDefault="00F93C71" w:rsidP="00A04A5A">
      <w:pPr>
        <w:spacing w:line="360" w:lineRule="auto"/>
        <w:rPr>
          <w:rFonts w:ascii="Arial" w:hAnsi="Arial" w:cs="Arial"/>
          <w:sz w:val="24"/>
          <w:szCs w:val="24"/>
        </w:rPr>
      </w:pPr>
    </w:p>
    <w:p w14:paraId="2A28D72D" w14:textId="3B5011F5" w:rsidR="00F93C71" w:rsidRPr="001B5DAB" w:rsidRDefault="001B5DAB" w:rsidP="00A04A5A">
      <w:pPr>
        <w:spacing w:line="360" w:lineRule="auto"/>
        <w:rPr>
          <w:rFonts w:ascii="Arial" w:hAnsi="Arial" w:cs="Arial"/>
          <w:sz w:val="24"/>
          <w:szCs w:val="24"/>
        </w:rPr>
      </w:pPr>
      <w:r>
        <w:rPr>
          <w:rFonts w:ascii="Arial" w:hAnsi="Arial" w:cs="Arial"/>
          <w:sz w:val="24"/>
          <w:szCs w:val="24"/>
        </w:rPr>
        <w:t>Research Design</w:t>
      </w:r>
    </w:p>
    <w:p w14:paraId="03F86554" w14:textId="337B5CB2" w:rsidR="00F93C71" w:rsidRPr="00A04A5A" w:rsidRDefault="00F93C71" w:rsidP="00A04A5A">
      <w:pPr>
        <w:spacing w:line="360" w:lineRule="auto"/>
        <w:rPr>
          <w:rFonts w:ascii="Arial" w:hAnsi="Arial" w:cs="Arial"/>
          <w:sz w:val="24"/>
          <w:szCs w:val="24"/>
        </w:rPr>
      </w:pPr>
      <w:r w:rsidRPr="00A04A5A">
        <w:rPr>
          <w:rFonts w:ascii="Arial" w:hAnsi="Arial" w:cs="Arial"/>
          <w:sz w:val="24"/>
          <w:szCs w:val="24"/>
        </w:rPr>
        <w:t xml:space="preserve">This study is designed as an observational, cross-sectional research project aimed at gathering data from two groups of </w:t>
      </w:r>
      <w:r w:rsidR="00AB3490" w:rsidRPr="00A04A5A">
        <w:rPr>
          <w:rFonts w:ascii="Arial" w:hAnsi="Arial" w:cs="Arial"/>
          <w:sz w:val="24"/>
          <w:szCs w:val="24"/>
        </w:rPr>
        <w:t>children:</w:t>
      </w:r>
      <w:r w:rsidRPr="00A04A5A">
        <w:rPr>
          <w:rFonts w:ascii="Arial" w:hAnsi="Arial" w:cs="Arial"/>
          <w:sz w:val="24"/>
          <w:szCs w:val="24"/>
        </w:rPr>
        <w:t xml:space="preserve"> those born to mothers who smoke and those </w:t>
      </w:r>
      <w:r w:rsidR="00396466" w:rsidRPr="00A04A5A">
        <w:rPr>
          <w:rFonts w:ascii="Arial" w:hAnsi="Arial" w:cs="Arial"/>
          <w:sz w:val="24"/>
          <w:szCs w:val="24"/>
        </w:rPr>
        <w:t>born to non-smoking mothers. The data collection will occur at a specific moment in time, providing a basis for comparison between the two groups.</w:t>
      </w:r>
    </w:p>
    <w:p w14:paraId="246026B2" w14:textId="77777777" w:rsidR="00396466" w:rsidRPr="00A04A5A" w:rsidRDefault="00396466" w:rsidP="00A04A5A">
      <w:pPr>
        <w:spacing w:line="360" w:lineRule="auto"/>
        <w:rPr>
          <w:rFonts w:ascii="Arial" w:hAnsi="Arial" w:cs="Arial"/>
          <w:sz w:val="24"/>
          <w:szCs w:val="24"/>
        </w:rPr>
      </w:pPr>
    </w:p>
    <w:p w14:paraId="3AC677BA" w14:textId="77777777" w:rsidR="00396466" w:rsidRPr="00A04A5A" w:rsidRDefault="00396466" w:rsidP="00A04A5A">
      <w:pPr>
        <w:spacing w:line="360" w:lineRule="auto"/>
        <w:rPr>
          <w:rFonts w:ascii="Arial" w:hAnsi="Arial" w:cs="Arial"/>
          <w:sz w:val="24"/>
          <w:szCs w:val="24"/>
        </w:rPr>
      </w:pPr>
    </w:p>
    <w:p w14:paraId="78BBB56F" w14:textId="77777777" w:rsidR="00396466" w:rsidRPr="00A04A5A" w:rsidRDefault="00396466" w:rsidP="00A04A5A">
      <w:pPr>
        <w:spacing w:line="360" w:lineRule="auto"/>
        <w:rPr>
          <w:rFonts w:ascii="Arial" w:hAnsi="Arial" w:cs="Arial"/>
          <w:sz w:val="24"/>
          <w:szCs w:val="24"/>
        </w:rPr>
      </w:pPr>
    </w:p>
    <w:p w14:paraId="4E3A1B1F" w14:textId="77777777" w:rsidR="00732F0D" w:rsidRDefault="00732F0D" w:rsidP="00A04A5A">
      <w:pPr>
        <w:spacing w:line="360" w:lineRule="auto"/>
        <w:rPr>
          <w:rFonts w:ascii="Arial" w:hAnsi="Arial" w:cs="Arial"/>
          <w:b/>
          <w:bCs/>
          <w:sz w:val="24"/>
          <w:szCs w:val="24"/>
        </w:rPr>
      </w:pPr>
    </w:p>
    <w:p w14:paraId="45F303CA" w14:textId="0C529427" w:rsidR="00396466" w:rsidRPr="001B5DAB" w:rsidRDefault="001B5DAB" w:rsidP="00A04A5A">
      <w:pPr>
        <w:spacing w:line="360" w:lineRule="auto"/>
        <w:rPr>
          <w:rFonts w:ascii="Arial" w:hAnsi="Arial" w:cs="Arial"/>
          <w:sz w:val="24"/>
          <w:szCs w:val="24"/>
        </w:rPr>
      </w:pPr>
      <w:r>
        <w:rPr>
          <w:rFonts w:ascii="Arial" w:hAnsi="Arial" w:cs="Arial"/>
          <w:sz w:val="24"/>
          <w:szCs w:val="24"/>
        </w:rPr>
        <w:t>Data Collection</w:t>
      </w:r>
    </w:p>
    <w:p w14:paraId="0FE7B2EA" w14:textId="5DA7327B" w:rsidR="00F93C71" w:rsidRPr="00A04A5A" w:rsidRDefault="00396466" w:rsidP="00A04A5A">
      <w:pPr>
        <w:spacing w:line="360" w:lineRule="auto"/>
        <w:rPr>
          <w:rFonts w:ascii="Arial" w:hAnsi="Arial" w:cs="Arial"/>
          <w:sz w:val="24"/>
          <w:szCs w:val="24"/>
        </w:rPr>
      </w:pPr>
      <w:r w:rsidRPr="00A04A5A">
        <w:rPr>
          <w:rFonts w:ascii="Arial" w:hAnsi="Arial" w:cs="Arial"/>
          <w:sz w:val="24"/>
          <w:szCs w:val="24"/>
        </w:rPr>
        <w:t>Well-structured surveys and in-depth interviews with expectant mothers were conducted</w:t>
      </w:r>
      <w:r w:rsidR="006D2066" w:rsidRPr="00A04A5A">
        <w:rPr>
          <w:rFonts w:ascii="Arial" w:hAnsi="Arial" w:cs="Arial"/>
          <w:sz w:val="24"/>
          <w:szCs w:val="24"/>
        </w:rPr>
        <w:t xml:space="preserve">. These questionnaires and conversations were used to gather information on their smoking patterns, including the </w:t>
      </w:r>
      <w:r w:rsidR="00A73476" w:rsidRPr="00A04A5A">
        <w:rPr>
          <w:rFonts w:ascii="Arial" w:hAnsi="Arial" w:cs="Arial"/>
          <w:sz w:val="24"/>
          <w:szCs w:val="24"/>
        </w:rPr>
        <w:t>frequency and</w:t>
      </w:r>
      <w:r w:rsidR="006D2066" w:rsidRPr="00A04A5A">
        <w:rPr>
          <w:rFonts w:ascii="Arial" w:hAnsi="Arial" w:cs="Arial"/>
          <w:sz w:val="24"/>
          <w:szCs w:val="24"/>
        </w:rPr>
        <w:t xml:space="preserve"> duration of smoking while pregnant, along with pertinent demographic details. Furthermore, lifestyle factors such as diet and exposure to </w:t>
      </w:r>
      <w:r w:rsidR="00A73476" w:rsidRPr="00A04A5A">
        <w:rPr>
          <w:rFonts w:ascii="Arial" w:hAnsi="Arial" w:cs="Arial"/>
          <w:sz w:val="24"/>
          <w:szCs w:val="24"/>
        </w:rPr>
        <w:t>second-hand</w:t>
      </w:r>
      <w:r w:rsidR="006D2066" w:rsidRPr="00A04A5A">
        <w:rPr>
          <w:rFonts w:ascii="Arial" w:hAnsi="Arial" w:cs="Arial"/>
          <w:sz w:val="24"/>
          <w:szCs w:val="24"/>
        </w:rPr>
        <w:t xml:space="preserve"> smoke </w:t>
      </w:r>
      <w:r w:rsidR="00A73476" w:rsidRPr="00A04A5A">
        <w:rPr>
          <w:rFonts w:ascii="Arial" w:hAnsi="Arial" w:cs="Arial"/>
          <w:sz w:val="24"/>
          <w:szCs w:val="24"/>
        </w:rPr>
        <w:t>that might</w:t>
      </w:r>
      <w:r w:rsidR="006D2066" w:rsidRPr="00A04A5A">
        <w:rPr>
          <w:rFonts w:ascii="Arial" w:hAnsi="Arial" w:cs="Arial"/>
          <w:sz w:val="24"/>
          <w:szCs w:val="24"/>
        </w:rPr>
        <w:t xml:space="preserve"> impact the result of the study were explored. Surveys and discussions took place during pregnancy- scheduled check-ups. Trained researchers conducted these interviews, employing standardized questionnaires to gather data on smoking patterns. The par</w:t>
      </w:r>
      <w:r w:rsidR="00A73476" w:rsidRPr="00A04A5A">
        <w:rPr>
          <w:rFonts w:ascii="Arial" w:hAnsi="Arial" w:cs="Arial"/>
          <w:sz w:val="24"/>
          <w:szCs w:val="24"/>
        </w:rPr>
        <w:t xml:space="preserve">ticipants were encouraged to provide truthful and precise responses to obtain a deeper understanding of the prenatal process and the outcomes of childbirth, the medical records of pregnant women who agreed to participate were thoroughly examined. </w:t>
      </w:r>
      <w:r w:rsidR="00AB3490" w:rsidRPr="00A04A5A">
        <w:rPr>
          <w:rFonts w:ascii="Arial" w:hAnsi="Arial" w:cs="Arial"/>
          <w:sz w:val="24"/>
          <w:szCs w:val="24"/>
        </w:rPr>
        <w:t>This valuable</w:t>
      </w:r>
      <w:r w:rsidR="00A73476" w:rsidRPr="00A04A5A">
        <w:rPr>
          <w:rFonts w:ascii="Arial" w:hAnsi="Arial" w:cs="Arial"/>
          <w:sz w:val="24"/>
          <w:szCs w:val="24"/>
        </w:rPr>
        <w:t xml:space="preserve"> collection of data offered insights into various aspects of prenatal </w:t>
      </w:r>
      <w:r w:rsidR="00AB3490" w:rsidRPr="00A04A5A">
        <w:rPr>
          <w:rFonts w:ascii="Arial" w:hAnsi="Arial" w:cs="Arial"/>
          <w:sz w:val="24"/>
          <w:szCs w:val="24"/>
        </w:rPr>
        <w:t>care, including</w:t>
      </w:r>
      <w:r w:rsidR="00A73476" w:rsidRPr="00A04A5A">
        <w:rPr>
          <w:rFonts w:ascii="Arial" w:hAnsi="Arial" w:cs="Arial"/>
          <w:sz w:val="24"/>
          <w:szCs w:val="24"/>
        </w:rPr>
        <w:t xml:space="preserve"> the frequency of check-ups, medications encountered during pregnancy</w:t>
      </w:r>
      <w:r w:rsidR="00AB3490" w:rsidRPr="00A04A5A">
        <w:rPr>
          <w:rFonts w:ascii="Arial" w:hAnsi="Arial" w:cs="Arial"/>
          <w:sz w:val="24"/>
          <w:szCs w:val="24"/>
        </w:rPr>
        <w:t>. Additionally, provided detailed documentation regarding the birth of the child, such as their weight at birth, the duration of gestation, and any complications that may have occurred during delivery. Also, information about neonatal health was accessed, allowing evaluation of the immediate well-being of the newborn. Medical records were reviewed after the babies were born. Authorized healthcare professionals collected data from these records to guarantee precision and comprehensiveness.</w:t>
      </w:r>
    </w:p>
    <w:p w14:paraId="35928C4C" w14:textId="225195A3" w:rsidR="008A383A" w:rsidRPr="00A04A5A" w:rsidRDefault="008A383A" w:rsidP="00A04A5A">
      <w:pPr>
        <w:spacing w:line="360" w:lineRule="auto"/>
        <w:rPr>
          <w:rFonts w:ascii="Arial" w:hAnsi="Arial" w:cs="Arial"/>
          <w:sz w:val="24"/>
          <w:szCs w:val="24"/>
        </w:rPr>
      </w:pPr>
      <w:r w:rsidRPr="00A04A5A">
        <w:rPr>
          <w:rFonts w:ascii="Arial" w:hAnsi="Arial" w:cs="Arial"/>
          <w:sz w:val="24"/>
          <w:szCs w:val="24"/>
        </w:rPr>
        <w:t xml:space="preserve">            In assessing the lasting impact of </w:t>
      </w:r>
      <w:r w:rsidR="00A04A5A" w:rsidRPr="00A04A5A">
        <w:rPr>
          <w:rFonts w:ascii="Arial" w:hAnsi="Arial" w:cs="Arial"/>
          <w:sz w:val="24"/>
          <w:szCs w:val="24"/>
        </w:rPr>
        <w:t>maternal</w:t>
      </w:r>
      <w:r w:rsidRPr="00A04A5A">
        <w:rPr>
          <w:rFonts w:ascii="Arial" w:hAnsi="Arial" w:cs="Arial"/>
          <w:sz w:val="24"/>
          <w:szCs w:val="24"/>
        </w:rPr>
        <w:t xml:space="preserve"> smoking on the development of children, standardized measures were utilized for evaluating their progress. These evaluations encompassed cognitive and behavioural assessments, enabling the identification of any disparities in intellectual and psychological growth between the offspring of smoking and non-smoking mothers. By employing these tools, data was gathered on developmental outcomes objectively and systematically. Child development</w:t>
      </w:r>
      <w:r w:rsidR="00296DA8" w:rsidRPr="00A04A5A">
        <w:rPr>
          <w:rFonts w:ascii="Arial" w:hAnsi="Arial" w:cs="Arial"/>
          <w:sz w:val="24"/>
          <w:szCs w:val="24"/>
        </w:rPr>
        <w:t xml:space="preserve">al evaluations were carried out at predetermined intervals, commonly during regular </w:t>
      </w:r>
      <w:r w:rsidR="00A04A5A" w:rsidRPr="00A04A5A">
        <w:rPr>
          <w:rFonts w:ascii="Arial" w:hAnsi="Arial" w:cs="Arial"/>
          <w:sz w:val="24"/>
          <w:szCs w:val="24"/>
        </w:rPr>
        <w:t>paediatric</w:t>
      </w:r>
      <w:r w:rsidR="00296DA8" w:rsidRPr="00A04A5A">
        <w:rPr>
          <w:rFonts w:ascii="Arial" w:hAnsi="Arial" w:cs="Arial"/>
          <w:sz w:val="24"/>
          <w:szCs w:val="24"/>
        </w:rPr>
        <w:t xml:space="preserve"> examinations. Skilled experts employed standardized tools to assess cognitive and behavioural growth. These evaluations were administered consistently to guarantee the accuracy and dependability of the data.</w:t>
      </w:r>
    </w:p>
    <w:p w14:paraId="60788D3C" w14:textId="32F58E14" w:rsidR="00296DA8" w:rsidRDefault="00296DA8" w:rsidP="00A04A5A">
      <w:pPr>
        <w:spacing w:line="360" w:lineRule="auto"/>
        <w:rPr>
          <w:rFonts w:ascii="Arial" w:hAnsi="Arial" w:cs="Arial"/>
          <w:sz w:val="24"/>
          <w:szCs w:val="24"/>
        </w:rPr>
      </w:pPr>
      <w:r w:rsidRPr="00A04A5A">
        <w:rPr>
          <w:rFonts w:ascii="Arial" w:hAnsi="Arial" w:cs="Arial"/>
          <w:sz w:val="24"/>
          <w:szCs w:val="24"/>
        </w:rPr>
        <w:lastRenderedPageBreak/>
        <w:t xml:space="preserve">          Descriptive statistics was used to provide an overview of the demographic attributes, smoking patterns, and birth results. To explore the correlation between maternal smoking and </w:t>
      </w:r>
      <w:r w:rsidR="00A04A5A" w:rsidRPr="00A04A5A">
        <w:rPr>
          <w:rFonts w:ascii="Arial" w:hAnsi="Arial" w:cs="Arial"/>
          <w:sz w:val="24"/>
          <w:szCs w:val="24"/>
        </w:rPr>
        <w:t>child</w:t>
      </w:r>
      <w:r w:rsidRPr="00A04A5A">
        <w:rPr>
          <w:rFonts w:ascii="Arial" w:hAnsi="Arial" w:cs="Arial"/>
          <w:sz w:val="24"/>
          <w:szCs w:val="24"/>
        </w:rPr>
        <w:t xml:space="preserve"> development outcomes, inferential statistics like t-test,</w:t>
      </w:r>
      <w:r w:rsidR="00A04A5A" w:rsidRPr="00A04A5A">
        <w:rPr>
          <w:rFonts w:ascii="Arial" w:hAnsi="Arial" w:cs="Arial"/>
          <w:sz w:val="24"/>
          <w:szCs w:val="24"/>
        </w:rPr>
        <w:t xml:space="preserve"> </w:t>
      </w:r>
      <w:proofErr w:type="spellStart"/>
      <w:r w:rsidR="00A04A5A" w:rsidRPr="00A04A5A">
        <w:rPr>
          <w:rFonts w:ascii="Arial" w:hAnsi="Arial" w:cs="Arial"/>
          <w:sz w:val="24"/>
          <w:szCs w:val="24"/>
        </w:rPr>
        <w:t>Anova</w:t>
      </w:r>
      <w:proofErr w:type="spellEnd"/>
      <w:r w:rsidR="00A04A5A" w:rsidRPr="00A04A5A">
        <w:rPr>
          <w:rFonts w:ascii="Arial" w:hAnsi="Arial" w:cs="Arial"/>
          <w:sz w:val="24"/>
          <w:szCs w:val="24"/>
        </w:rPr>
        <w:t>, and regression analysis were considered.</w:t>
      </w:r>
    </w:p>
    <w:p w14:paraId="67F41187" w14:textId="77777777" w:rsidR="001B5DAB" w:rsidRDefault="001B5DAB" w:rsidP="005D2ABB">
      <w:pPr>
        <w:spacing w:line="360" w:lineRule="auto"/>
        <w:rPr>
          <w:rFonts w:ascii="Arial" w:hAnsi="Arial" w:cs="Arial"/>
          <w:sz w:val="24"/>
          <w:szCs w:val="24"/>
        </w:rPr>
      </w:pPr>
    </w:p>
    <w:p w14:paraId="74CF47DC" w14:textId="024E1C96" w:rsidR="00A04A5A" w:rsidRPr="001B5DAB" w:rsidRDefault="001B5DAB" w:rsidP="005D2ABB">
      <w:pPr>
        <w:spacing w:line="360" w:lineRule="auto"/>
        <w:rPr>
          <w:rFonts w:ascii="Arial" w:hAnsi="Arial" w:cs="Arial"/>
          <w:sz w:val="24"/>
          <w:szCs w:val="24"/>
        </w:rPr>
      </w:pPr>
      <w:r>
        <w:rPr>
          <w:rFonts w:ascii="Arial" w:hAnsi="Arial" w:cs="Arial"/>
          <w:sz w:val="24"/>
          <w:szCs w:val="24"/>
        </w:rPr>
        <w:t>Ethical Consideration</w:t>
      </w:r>
    </w:p>
    <w:p w14:paraId="007961F6" w14:textId="5BFC9746" w:rsidR="00A04A5A" w:rsidRPr="005D2ABB" w:rsidRDefault="00A04A5A" w:rsidP="005D2ABB">
      <w:pPr>
        <w:spacing w:line="360" w:lineRule="auto"/>
        <w:rPr>
          <w:rFonts w:ascii="Arial" w:hAnsi="Arial" w:cs="Arial"/>
          <w:sz w:val="24"/>
          <w:szCs w:val="24"/>
        </w:rPr>
      </w:pPr>
      <w:r w:rsidRPr="005D2ABB">
        <w:rPr>
          <w:rFonts w:ascii="Arial" w:hAnsi="Arial" w:cs="Arial"/>
          <w:sz w:val="24"/>
          <w:szCs w:val="24"/>
        </w:rPr>
        <w:t xml:space="preserve">All prospective participants got a </w:t>
      </w:r>
      <w:r w:rsidR="00FA32D3" w:rsidRPr="005D2ABB">
        <w:rPr>
          <w:rFonts w:ascii="Arial" w:hAnsi="Arial" w:cs="Arial"/>
          <w:sz w:val="24"/>
          <w:szCs w:val="24"/>
        </w:rPr>
        <w:t>through</w:t>
      </w:r>
      <w:r w:rsidRPr="005D2ABB">
        <w:rPr>
          <w:rFonts w:ascii="Arial" w:hAnsi="Arial" w:cs="Arial"/>
          <w:sz w:val="24"/>
          <w:szCs w:val="24"/>
        </w:rPr>
        <w:t xml:space="preserve"> and in-depth informed consent document before their participation. Participa</w:t>
      </w:r>
      <w:r w:rsidR="00DB2120" w:rsidRPr="005D2ABB">
        <w:rPr>
          <w:rFonts w:ascii="Arial" w:hAnsi="Arial" w:cs="Arial"/>
          <w:sz w:val="24"/>
          <w:szCs w:val="24"/>
        </w:rPr>
        <w:t xml:space="preserve">nts received a detailed explanation of the research’s objectives, which included the effects of </w:t>
      </w:r>
      <w:r w:rsidR="00FA32D3" w:rsidRPr="005D2ABB">
        <w:rPr>
          <w:rFonts w:ascii="Arial" w:hAnsi="Arial" w:cs="Arial"/>
          <w:sz w:val="24"/>
          <w:szCs w:val="24"/>
        </w:rPr>
        <w:t>maternal</w:t>
      </w:r>
      <w:r w:rsidR="00DB2120" w:rsidRPr="005D2ABB">
        <w:rPr>
          <w:rFonts w:ascii="Arial" w:hAnsi="Arial" w:cs="Arial"/>
          <w:sz w:val="24"/>
          <w:szCs w:val="24"/>
        </w:rPr>
        <w:t xml:space="preserve"> smoking during pregnancy on the development of the unborn child. It was made clear that participation in the study was completely voluntary and that participants may opt-out at any moment without incurring any fees or penalties.</w:t>
      </w:r>
    </w:p>
    <w:p w14:paraId="0C41B628" w14:textId="04444288" w:rsidR="00DB2120" w:rsidRPr="005D2ABB" w:rsidRDefault="00DB2120" w:rsidP="005D2ABB">
      <w:pPr>
        <w:spacing w:line="360" w:lineRule="auto"/>
        <w:rPr>
          <w:rFonts w:ascii="Arial" w:hAnsi="Arial" w:cs="Arial"/>
          <w:sz w:val="24"/>
          <w:szCs w:val="24"/>
        </w:rPr>
      </w:pPr>
      <w:r w:rsidRPr="005D2ABB">
        <w:rPr>
          <w:rFonts w:ascii="Arial" w:hAnsi="Arial" w:cs="Arial"/>
          <w:sz w:val="24"/>
          <w:szCs w:val="24"/>
        </w:rPr>
        <w:t xml:space="preserve">          The possible risk and advantages of participation were outlined in the informed consent agreements. This involved the potential to talk about delicate or upsetting subjects like smoking and its consequences. Participants could feel secure knowing that confidentiality was maintained for both their </w:t>
      </w:r>
      <w:r w:rsidR="00FA32D3" w:rsidRPr="005D2ABB">
        <w:rPr>
          <w:rFonts w:ascii="Arial" w:hAnsi="Arial" w:cs="Arial"/>
          <w:sz w:val="24"/>
          <w:szCs w:val="24"/>
        </w:rPr>
        <w:t>answers</w:t>
      </w:r>
      <w:r w:rsidRPr="005D2ABB">
        <w:rPr>
          <w:rFonts w:ascii="Arial" w:hAnsi="Arial" w:cs="Arial"/>
          <w:sz w:val="24"/>
          <w:szCs w:val="24"/>
        </w:rPr>
        <w:t xml:space="preserve"> and personal data. T</w:t>
      </w:r>
      <w:r w:rsidR="00FA32D3" w:rsidRPr="005D2ABB">
        <w:rPr>
          <w:rFonts w:ascii="Arial" w:hAnsi="Arial" w:cs="Arial"/>
          <w:sz w:val="24"/>
          <w:szCs w:val="24"/>
        </w:rPr>
        <w:t xml:space="preserve">he study team vowed to keep this information confidential and won’t share it with anybody else. Pseudonyms or codes were used to anonymize personal data to further protect their privacy. Participants received contact details for the study team and any institutional ethics review organizations in case they had any queries or concerns. </w:t>
      </w:r>
    </w:p>
    <w:p w14:paraId="1494B21A" w14:textId="77777777" w:rsidR="00AD7B7E" w:rsidRDefault="00FA32D3" w:rsidP="00AD7B7E">
      <w:pPr>
        <w:spacing w:line="360" w:lineRule="auto"/>
        <w:rPr>
          <w:rFonts w:ascii="Arial" w:hAnsi="Arial" w:cs="Arial"/>
          <w:sz w:val="24"/>
          <w:szCs w:val="24"/>
        </w:rPr>
      </w:pPr>
      <w:r w:rsidRPr="005D2ABB">
        <w:rPr>
          <w:rFonts w:ascii="Arial" w:hAnsi="Arial" w:cs="Arial"/>
          <w:sz w:val="24"/>
          <w:szCs w:val="24"/>
        </w:rPr>
        <w:t xml:space="preserve">            The study upheld the highest ethical standards by obtaining approval from the appropriate ethics committee or institutional review board which assessed the</w:t>
      </w:r>
      <w:r w:rsidR="00AD7B7E">
        <w:rPr>
          <w:rFonts w:ascii="Arial" w:hAnsi="Arial" w:cs="Arial"/>
          <w:sz w:val="24"/>
          <w:szCs w:val="24"/>
        </w:rPr>
        <w:t xml:space="preserve"> </w:t>
      </w:r>
      <w:r w:rsidRPr="005D2ABB">
        <w:rPr>
          <w:rFonts w:ascii="Arial" w:hAnsi="Arial" w:cs="Arial"/>
          <w:sz w:val="24"/>
          <w:szCs w:val="24"/>
        </w:rPr>
        <w:t xml:space="preserve">study’s </w:t>
      </w:r>
      <w:r w:rsidR="005D2ABB" w:rsidRPr="005D2ABB">
        <w:rPr>
          <w:rFonts w:ascii="Arial" w:hAnsi="Arial" w:cs="Arial"/>
          <w:sz w:val="24"/>
          <w:szCs w:val="24"/>
        </w:rPr>
        <w:t>designs, procedures</w:t>
      </w:r>
      <w:r w:rsidRPr="005D2ABB">
        <w:rPr>
          <w:rFonts w:ascii="Arial" w:hAnsi="Arial" w:cs="Arial"/>
          <w:sz w:val="24"/>
          <w:szCs w:val="24"/>
        </w:rPr>
        <w:t xml:space="preserve">, and ethical </w:t>
      </w:r>
      <w:r w:rsidR="005D2ABB" w:rsidRPr="005D2ABB">
        <w:rPr>
          <w:rFonts w:ascii="Arial" w:hAnsi="Arial" w:cs="Arial"/>
          <w:sz w:val="24"/>
          <w:szCs w:val="24"/>
        </w:rPr>
        <w:t>safeguards</w:t>
      </w:r>
      <w:r w:rsidRPr="005D2ABB">
        <w:rPr>
          <w:rFonts w:ascii="Arial" w:hAnsi="Arial" w:cs="Arial"/>
          <w:sz w:val="24"/>
          <w:szCs w:val="24"/>
        </w:rPr>
        <w:t>. The concerns and potential ethical co</w:t>
      </w:r>
      <w:r w:rsidR="005D2ABB" w:rsidRPr="005D2ABB">
        <w:rPr>
          <w:rFonts w:ascii="Arial" w:hAnsi="Arial" w:cs="Arial"/>
          <w:sz w:val="24"/>
          <w:szCs w:val="24"/>
        </w:rPr>
        <w:t>nundrums were addressed before the study commenced.</w:t>
      </w:r>
    </w:p>
    <w:p w14:paraId="2F8E9DFE" w14:textId="77777777" w:rsidR="00732F0D" w:rsidRDefault="00732F0D" w:rsidP="00AD7B7E">
      <w:pPr>
        <w:spacing w:line="360" w:lineRule="auto"/>
        <w:rPr>
          <w:rFonts w:ascii="Times New Roman" w:eastAsia="Calibri" w:hAnsi="Times New Roman" w:cs="Times New Roman"/>
          <w:b/>
          <w:bCs/>
          <w:sz w:val="24"/>
          <w:szCs w:val="24"/>
        </w:rPr>
      </w:pPr>
    </w:p>
    <w:p w14:paraId="4B575D70" w14:textId="77777777" w:rsidR="00732F0D" w:rsidRDefault="00732F0D" w:rsidP="00AD7B7E">
      <w:pPr>
        <w:spacing w:line="360" w:lineRule="auto"/>
        <w:rPr>
          <w:rFonts w:ascii="Times New Roman" w:eastAsia="Calibri" w:hAnsi="Times New Roman" w:cs="Times New Roman"/>
          <w:b/>
          <w:bCs/>
          <w:sz w:val="24"/>
          <w:szCs w:val="24"/>
        </w:rPr>
      </w:pPr>
    </w:p>
    <w:p w14:paraId="639F7DD2" w14:textId="77777777" w:rsidR="00732F0D" w:rsidRDefault="00732F0D" w:rsidP="00AD7B7E">
      <w:pPr>
        <w:spacing w:line="360" w:lineRule="auto"/>
        <w:rPr>
          <w:rFonts w:ascii="Times New Roman" w:eastAsia="Calibri" w:hAnsi="Times New Roman" w:cs="Times New Roman"/>
          <w:b/>
          <w:bCs/>
          <w:sz w:val="24"/>
          <w:szCs w:val="24"/>
        </w:rPr>
      </w:pPr>
    </w:p>
    <w:p w14:paraId="4907B097" w14:textId="77777777" w:rsidR="00732F0D" w:rsidRDefault="00732F0D" w:rsidP="00AD7B7E">
      <w:pPr>
        <w:spacing w:line="360" w:lineRule="auto"/>
        <w:rPr>
          <w:rFonts w:ascii="Times New Roman" w:eastAsia="Calibri" w:hAnsi="Times New Roman" w:cs="Times New Roman"/>
          <w:b/>
          <w:bCs/>
          <w:sz w:val="24"/>
          <w:szCs w:val="24"/>
        </w:rPr>
      </w:pPr>
    </w:p>
    <w:p w14:paraId="10B26E3C" w14:textId="77777777" w:rsidR="00732F0D" w:rsidRDefault="00732F0D" w:rsidP="00AD7B7E">
      <w:pPr>
        <w:spacing w:line="360" w:lineRule="auto"/>
        <w:rPr>
          <w:rFonts w:ascii="Times New Roman" w:eastAsia="Calibri" w:hAnsi="Times New Roman" w:cs="Times New Roman"/>
          <w:b/>
          <w:bCs/>
          <w:sz w:val="24"/>
          <w:szCs w:val="24"/>
        </w:rPr>
      </w:pPr>
    </w:p>
    <w:p w14:paraId="13423D78" w14:textId="77777777" w:rsidR="00732F0D" w:rsidRDefault="00732F0D" w:rsidP="00AD7B7E">
      <w:pPr>
        <w:spacing w:line="360" w:lineRule="auto"/>
        <w:rPr>
          <w:rFonts w:ascii="Times New Roman" w:eastAsia="Calibri" w:hAnsi="Times New Roman" w:cs="Times New Roman"/>
          <w:b/>
          <w:bCs/>
          <w:sz w:val="24"/>
          <w:szCs w:val="24"/>
        </w:rPr>
      </w:pPr>
    </w:p>
    <w:p w14:paraId="0AF80AB3" w14:textId="77777777" w:rsidR="00732F0D" w:rsidRDefault="00732F0D" w:rsidP="00AD7B7E">
      <w:pPr>
        <w:spacing w:line="360" w:lineRule="auto"/>
        <w:rPr>
          <w:rFonts w:ascii="Times New Roman" w:eastAsia="Calibri" w:hAnsi="Times New Roman" w:cs="Times New Roman"/>
          <w:b/>
          <w:bCs/>
          <w:sz w:val="24"/>
          <w:szCs w:val="24"/>
        </w:rPr>
      </w:pPr>
    </w:p>
    <w:p w14:paraId="7DE6795F" w14:textId="77777777" w:rsidR="00732F0D" w:rsidRDefault="00732F0D" w:rsidP="00AD7B7E">
      <w:pPr>
        <w:spacing w:line="360" w:lineRule="auto"/>
        <w:rPr>
          <w:rFonts w:ascii="Times New Roman" w:eastAsia="Calibri" w:hAnsi="Times New Roman" w:cs="Times New Roman"/>
          <w:b/>
          <w:bCs/>
          <w:sz w:val="24"/>
          <w:szCs w:val="24"/>
        </w:rPr>
      </w:pPr>
    </w:p>
    <w:p w14:paraId="456A803B" w14:textId="77777777" w:rsidR="00732F0D" w:rsidRDefault="00732F0D" w:rsidP="00AD7B7E">
      <w:pPr>
        <w:spacing w:line="360" w:lineRule="auto"/>
        <w:rPr>
          <w:rFonts w:ascii="Times New Roman" w:eastAsia="Calibri" w:hAnsi="Times New Roman" w:cs="Times New Roman"/>
          <w:b/>
          <w:bCs/>
          <w:sz w:val="24"/>
          <w:szCs w:val="24"/>
        </w:rPr>
      </w:pPr>
    </w:p>
    <w:p w14:paraId="1E3E120B" w14:textId="77777777" w:rsidR="001B5DAB" w:rsidRDefault="001B5DAB" w:rsidP="00AD7B7E">
      <w:pPr>
        <w:spacing w:line="360" w:lineRule="auto"/>
        <w:rPr>
          <w:rFonts w:ascii="Times New Roman" w:eastAsia="Calibri" w:hAnsi="Times New Roman" w:cs="Times New Roman"/>
          <w:b/>
          <w:bCs/>
          <w:sz w:val="24"/>
          <w:szCs w:val="24"/>
        </w:rPr>
      </w:pPr>
    </w:p>
    <w:p w14:paraId="102CCF29" w14:textId="77777777" w:rsidR="001B5DAB" w:rsidRDefault="001B5DAB" w:rsidP="00AD7B7E">
      <w:pPr>
        <w:spacing w:line="360" w:lineRule="auto"/>
        <w:rPr>
          <w:rFonts w:ascii="Times New Roman" w:eastAsia="Calibri" w:hAnsi="Times New Roman" w:cs="Times New Roman"/>
          <w:b/>
          <w:bCs/>
          <w:sz w:val="24"/>
          <w:szCs w:val="24"/>
        </w:rPr>
      </w:pPr>
    </w:p>
    <w:p w14:paraId="74923DDD" w14:textId="77777777" w:rsidR="001B5DAB" w:rsidRDefault="001B5DAB" w:rsidP="00AD7B7E">
      <w:pPr>
        <w:spacing w:line="360" w:lineRule="auto"/>
        <w:rPr>
          <w:rFonts w:ascii="Times New Roman" w:eastAsia="Calibri" w:hAnsi="Times New Roman" w:cs="Times New Roman"/>
          <w:b/>
          <w:bCs/>
          <w:sz w:val="24"/>
          <w:szCs w:val="24"/>
        </w:rPr>
      </w:pPr>
    </w:p>
    <w:p w14:paraId="534C424C" w14:textId="77777777" w:rsidR="001B5DAB" w:rsidRDefault="001B5DAB" w:rsidP="00AD7B7E">
      <w:pPr>
        <w:spacing w:line="360" w:lineRule="auto"/>
        <w:rPr>
          <w:rFonts w:ascii="Times New Roman" w:eastAsia="Calibri" w:hAnsi="Times New Roman" w:cs="Times New Roman"/>
          <w:b/>
          <w:bCs/>
          <w:sz w:val="24"/>
          <w:szCs w:val="24"/>
        </w:rPr>
      </w:pPr>
    </w:p>
    <w:p w14:paraId="004E8907" w14:textId="77777777" w:rsidR="001B5DAB" w:rsidRDefault="001B5DAB" w:rsidP="00AD7B7E">
      <w:pPr>
        <w:spacing w:line="360" w:lineRule="auto"/>
        <w:rPr>
          <w:rFonts w:ascii="Times New Roman" w:eastAsia="Calibri" w:hAnsi="Times New Roman" w:cs="Times New Roman"/>
          <w:b/>
          <w:bCs/>
          <w:sz w:val="24"/>
          <w:szCs w:val="24"/>
        </w:rPr>
      </w:pPr>
    </w:p>
    <w:p w14:paraId="38A642AE" w14:textId="2F9849A8" w:rsidR="00AD7B7E" w:rsidRPr="00AD7B7E" w:rsidRDefault="00AD7B7E" w:rsidP="00AD7B7E">
      <w:pPr>
        <w:spacing w:line="360" w:lineRule="auto"/>
        <w:rPr>
          <w:rFonts w:ascii="Arial" w:hAnsi="Arial" w:cs="Arial"/>
          <w:sz w:val="24"/>
          <w:szCs w:val="24"/>
        </w:rPr>
      </w:pPr>
      <w:r>
        <w:rPr>
          <w:rFonts w:ascii="Times New Roman" w:eastAsia="Calibri" w:hAnsi="Times New Roman" w:cs="Times New Roman"/>
          <w:b/>
          <w:bCs/>
          <w:sz w:val="24"/>
          <w:szCs w:val="24"/>
        </w:rPr>
        <w:t>Flow Chart:</w:t>
      </w:r>
      <w:r>
        <w:rPr>
          <w:rFonts w:ascii="Times New Roman" w:eastAsia="Calibri" w:hAnsi="Times New Roman" w:cs="Times New Roman"/>
          <w:sz w:val="24"/>
          <w:szCs w:val="24"/>
        </w:rPr>
        <w:t xml:space="preserve"> </w:t>
      </w:r>
    </w:p>
    <w:p w14:paraId="5D58DA63" w14:textId="363AB214" w:rsidR="00AD7B7E" w:rsidRDefault="00AD7B7E" w:rsidP="00AD7B7E">
      <w:pPr>
        <w:spacing w:line="360" w:lineRule="auto"/>
        <w:jc w:val="both"/>
        <w:rPr>
          <w:rFonts w:ascii="Times New Roman" w:eastAsia="Calibri" w:hAnsi="Times New Roman" w:cs="Times New Roman"/>
          <w:b/>
          <w:bCs/>
          <w:sz w:val="24"/>
          <w:szCs w:val="24"/>
        </w:rPr>
      </w:pPr>
      <w:r>
        <w:rPr>
          <w:noProof/>
        </w:rPr>
        <mc:AlternateContent>
          <mc:Choice Requires="wps">
            <w:drawing>
              <wp:anchor distT="0" distB="0" distL="114300" distR="114300" simplePos="0" relativeHeight="251666944" behindDoc="0" locked="0" layoutInCell="1" allowOverlap="1" wp14:anchorId="54D5EBCC" wp14:editId="3B408BA9">
                <wp:simplePos x="0" y="0"/>
                <wp:positionH relativeFrom="column">
                  <wp:posOffset>1410335</wp:posOffset>
                </wp:positionH>
                <wp:positionV relativeFrom="paragraph">
                  <wp:posOffset>215900</wp:posOffset>
                </wp:positionV>
                <wp:extent cx="3959860" cy="620395"/>
                <wp:effectExtent l="0" t="0" r="21590" b="27305"/>
                <wp:wrapNone/>
                <wp:docPr id="4" name="Rectangle: Rounded Corners 20"/>
                <wp:cNvGraphicFramePr/>
                <a:graphic xmlns:a="http://schemas.openxmlformats.org/drawingml/2006/main">
                  <a:graphicData uri="http://schemas.microsoft.com/office/word/2010/wordprocessingShape">
                    <wps:wsp>
                      <wps:cNvSpPr/>
                      <wps:spPr>
                        <a:xfrm>
                          <a:off x="0" y="0"/>
                          <a:ext cx="3959225" cy="6197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DBD1C3" w14:textId="77777777" w:rsidR="00AD7B7E" w:rsidRDefault="00AD7B7E" w:rsidP="00AD7B7E">
                            <w:pPr>
                              <w:jc w:val="center"/>
                            </w:pPr>
                            <w:r>
                              <w:t xml:space="preserve">Search of literature on </w:t>
                            </w:r>
                            <w:proofErr w:type="spellStart"/>
                            <w:r>
                              <w:t>pubmed</w:t>
                            </w:r>
                            <w:proofErr w:type="spellEnd"/>
                            <w:r>
                              <w:t xml:space="preserve">, google scholar and science </w:t>
                            </w:r>
                            <w:proofErr w:type="gramStart"/>
                            <w:r>
                              <w:t>direct</w:t>
                            </w:r>
                            <w:proofErr w:type="gramEnd"/>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4D5EBCC" id="Rectangle: Rounded Corners 20" o:spid="_x0000_s1026" style="position:absolute;left:0;text-align:left;margin-left:111.05pt;margin-top:17pt;width:311.8pt;height:48.8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" fillcolor="#4472c4 [3204]" strokecolor="#1f3763 [1604]" strokeweight="1pt">
                <v:stroke joinstyle="miter"/>
                <v:textbox>
                  <w:txbxContent>
                    <w:p w14:paraId="66DBD1C3" w14:textId="77777777" w:rsidR="00AD7B7E" w:rsidRDefault="00AD7B7E" w:rsidP="00AD7B7E">
                      <w:pPr>
                        <w:jc w:val="center"/>
                      </w:pPr>
                      <w:r>
                        <w:t xml:space="preserve">Search of literature on </w:t>
                      </w:r>
                      <w:proofErr w:type="spellStart"/>
                      <w:r>
                        <w:t>pubmed</w:t>
                      </w:r>
                      <w:proofErr w:type="spellEnd"/>
                      <w:r>
                        <w:t xml:space="preserve">, google scholar and science </w:t>
                      </w:r>
                      <w:proofErr w:type="gramStart"/>
                      <w:r>
                        <w:t>direct</w:t>
                      </w:r>
                      <w:proofErr w:type="gramEnd"/>
                    </w:p>
                  </w:txbxContent>
                </v:textbox>
              </v:roundrect>
            </w:pict>
          </mc:Fallback>
        </mc:AlternateContent>
      </w:r>
      <w:r>
        <w:rPr>
          <w:noProof/>
        </w:rPr>
        <mc:AlternateContent>
          <mc:Choice Requires="wps">
            <w:drawing>
              <wp:anchor distT="0" distB="0" distL="114300" distR="114300" simplePos="0" relativeHeight="251648512" behindDoc="0" locked="0" layoutInCell="1" allowOverlap="1" wp14:anchorId="2DC3C2A2" wp14:editId="77762B51">
                <wp:simplePos x="0" y="0"/>
                <wp:positionH relativeFrom="column">
                  <wp:posOffset>1146810</wp:posOffset>
                </wp:positionH>
                <wp:positionV relativeFrom="paragraph">
                  <wp:posOffset>1271270</wp:posOffset>
                </wp:positionV>
                <wp:extent cx="1729740" cy="1144905"/>
                <wp:effectExtent l="0" t="0" r="22860" b="17145"/>
                <wp:wrapNone/>
                <wp:docPr id="9" name="Rectangle 19"/>
                <wp:cNvGraphicFramePr/>
                <a:graphic xmlns:a="http://schemas.openxmlformats.org/drawingml/2006/main">
                  <a:graphicData uri="http://schemas.microsoft.com/office/word/2010/wordprocessingShape">
                    <wps:wsp>
                      <wps:cNvSpPr/>
                      <wps:spPr>
                        <a:xfrm>
                          <a:off x="0" y="0"/>
                          <a:ext cx="1729740" cy="11449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F60EB9" w14:textId="77777777" w:rsidR="00AD7B7E" w:rsidRDefault="00AD7B7E" w:rsidP="00AD7B7E">
                            <w:pPr>
                              <w:jc w:val="center"/>
                            </w:pPr>
                            <w:r>
                              <w:t>Articles obtained from databases(n=197)</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DC3C2A2" id="Rectangle 19" o:spid="_x0000_s1027" style="position:absolute;left:0;text-align:left;margin-left:90.3pt;margin-top:100.1pt;width:136.2pt;height:90.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" fillcolor="white [3201]" strokecolor="#70ad47 [3209]" strokeweight="1pt">
                <v:textbox>
                  <w:txbxContent>
                    <w:p w14:paraId="37F60EB9" w14:textId="77777777" w:rsidR="00AD7B7E" w:rsidRDefault="00AD7B7E" w:rsidP="00AD7B7E">
                      <w:pPr>
                        <w:jc w:val="center"/>
                      </w:pPr>
                      <w:r>
                        <w:t>Articles obtained from databases(n=197)</w:t>
                      </w:r>
                    </w:p>
                  </w:txbxContent>
                </v:textbox>
              </v:rect>
            </w:pict>
          </mc:Fallback>
        </mc:AlternateContent>
      </w:r>
      <w:r>
        <w:rPr>
          <w:noProof/>
        </w:rPr>
        <mc:AlternateContent>
          <mc:Choice Requires="wps">
            <w:drawing>
              <wp:anchor distT="0" distB="0" distL="114300" distR="114300" simplePos="0" relativeHeight="251663872" behindDoc="0" locked="0" layoutInCell="1" allowOverlap="1" wp14:anchorId="4A0E8C4E" wp14:editId="238A6DFC">
                <wp:simplePos x="0" y="0"/>
                <wp:positionH relativeFrom="column">
                  <wp:posOffset>2950210</wp:posOffset>
                </wp:positionH>
                <wp:positionV relativeFrom="paragraph">
                  <wp:posOffset>1838325</wp:posOffset>
                </wp:positionV>
                <wp:extent cx="485140" cy="8255"/>
                <wp:effectExtent l="0" t="76200" r="29210" b="86995"/>
                <wp:wrapNone/>
                <wp:docPr id="25" name="Straight Arrow Connector 18"/>
                <wp:cNvGraphicFramePr/>
                <a:graphic xmlns:a="http://schemas.openxmlformats.org/drawingml/2006/main">
                  <a:graphicData uri="http://schemas.microsoft.com/office/word/2010/wordprocessingShape">
                    <wps:wsp>
                      <wps:cNvCnPr/>
                      <wps:spPr>
                        <a:xfrm flipV="1">
                          <a:off x="0" y="0"/>
                          <a:ext cx="484505"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592DC52" id="_x0000_t32" coordsize="21600,21600" o:spt="32" o:oned="t" path="m,l21600,21600e" filled="f">
                <v:path arrowok="t" fillok="f" o:connecttype="none"/>
                <o:lock v:ext="edit" shapetype="t"/>
              </v:shapetype>
              <v:shape id="Straight Arrow Connector 18" o:spid="_x0000_s1026" type="#_x0000_t32" style="position:absolute;margin-left:232.3pt;margin-top:144.75pt;width:38.2pt;height:.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" strokecolor="black [3200]" strokeweight=".5pt">
                <v:stroke endarrow="block" joinstyle="miter"/>
              </v:shape>
            </w:pict>
          </mc:Fallback>
        </mc:AlternateContent>
      </w:r>
      <w:r>
        <w:rPr>
          <w:noProof/>
        </w:rPr>
        <mc:AlternateContent>
          <mc:Choice Requires="wps">
            <w:drawing>
              <wp:anchor distT="0" distB="0" distL="114300" distR="114300" simplePos="0" relativeHeight="251649536" behindDoc="0" locked="0" layoutInCell="1" allowOverlap="1" wp14:anchorId="2B2962CE" wp14:editId="6401BC15">
                <wp:simplePos x="0" y="0"/>
                <wp:positionH relativeFrom="margin">
                  <wp:posOffset>3506470</wp:posOffset>
                </wp:positionH>
                <wp:positionV relativeFrom="paragraph">
                  <wp:posOffset>1276985</wp:posOffset>
                </wp:positionV>
                <wp:extent cx="2106930" cy="1089025"/>
                <wp:effectExtent l="0" t="0" r="26670" b="15875"/>
                <wp:wrapNone/>
                <wp:docPr id="10" name="Rectangle 17"/>
                <wp:cNvGraphicFramePr/>
                <a:graphic xmlns:a="http://schemas.openxmlformats.org/drawingml/2006/main">
                  <a:graphicData uri="http://schemas.microsoft.com/office/word/2010/wordprocessingShape">
                    <wps:wsp>
                      <wps:cNvSpPr/>
                      <wps:spPr>
                        <a:xfrm>
                          <a:off x="0" y="0"/>
                          <a:ext cx="2106930" cy="10890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50A3A0" w14:textId="77777777" w:rsidR="00AD7B7E" w:rsidRDefault="00AD7B7E" w:rsidP="00AD7B7E">
                            <w:pPr>
                              <w:jc w:val="center"/>
                            </w:pPr>
                            <w:r>
                              <w:t>Duplicate studies(n=79)</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B2962CE" id="Rectangle 17" o:spid="_x0000_s1028" style="position:absolute;left:0;text-align:left;margin-left:276.1pt;margin-top:100.55pt;width:165.9pt;height:85.7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" fillcolor="white [3201]" strokecolor="#70ad47 [3209]" strokeweight="1pt">
                <v:textbox>
                  <w:txbxContent>
                    <w:p w14:paraId="0650A3A0" w14:textId="77777777" w:rsidR="00AD7B7E" w:rsidRDefault="00AD7B7E" w:rsidP="00AD7B7E">
                      <w:pPr>
                        <w:jc w:val="center"/>
                      </w:pPr>
                      <w:r>
                        <w:t>Duplicate studies(n=79)</w:t>
                      </w:r>
                    </w:p>
                  </w:txbxContent>
                </v:textbox>
                <w10:wrap anchorx="margin"/>
              </v:rect>
            </w:pict>
          </mc:Fallback>
        </mc:AlternateContent>
      </w:r>
      <w:r>
        <w:rPr>
          <w:noProof/>
        </w:rPr>
        <mc:AlternateContent>
          <mc:Choice Requires="wps">
            <w:drawing>
              <wp:anchor distT="0" distB="0" distL="114300" distR="114300" simplePos="0" relativeHeight="251667968" behindDoc="0" locked="0" layoutInCell="1" allowOverlap="1" wp14:anchorId="6DC043D6" wp14:editId="67563A03">
                <wp:simplePos x="0" y="0"/>
                <wp:positionH relativeFrom="column">
                  <wp:posOffset>-253365</wp:posOffset>
                </wp:positionH>
                <wp:positionV relativeFrom="paragraph">
                  <wp:posOffset>1166495</wp:posOffset>
                </wp:positionV>
                <wp:extent cx="886460" cy="1271905"/>
                <wp:effectExtent l="0" t="0" r="27940" b="23495"/>
                <wp:wrapNone/>
                <wp:docPr id="5" name="Rectangle: Rounded Corners 16"/>
                <wp:cNvGraphicFramePr/>
                <a:graphic xmlns:a="http://schemas.openxmlformats.org/drawingml/2006/main">
                  <a:graphicData uri="http://schemas.microsoft.com/office/word/2010/wordprocessingShape">
                    <wps:wsp>
                      <wps:cNvSpPr/>
                      <wps:spPr>
                        <a:xfrm>
                          <a:off x="0" y="0"/>
                          <a:ext cx="885825" cy="12719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27B57C" w14:textId="77777777" w:rsidR="00AD7B7E" w:rsidRDefault="00AD7B7E" w:rsidP="00AD7B7E">
                            <w:pPr>
                              <w:jc w:val="center"/>
                            </w:pPr>
                            <w: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6DC043D6" id="Rectangle: Rounded Corners 16" o:spid="_x0000_s1029" style="position:absolute;left:0;text-align:left;margin-left:-19.95pt;margin-top:91.85pt;width:69.8pt;height:100.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" fillcolor="#4472c4 [3204]" strokecolor="#1f3763 [1604]" strokeweight="1pt">
                <v:stroke joinstyle="miter"/>
                <v:textbox>
                  <w:txbxContent>
                    <w:p w14:paraId="0427B57C" w14:textId="77777777" w:rsidR="00AD7B7E" w:rsidRDefault="00AD7B7E" w:rsidP="00AD7B7E">
                      <w:pPr>
                        <w:jc w:val="center"/>
                      </w:pPr>
                      <w:r>
                        <w:t>Identification</w:t>
                      </w:r>
                    </w:p>
                  </w:txbxContent>
                </v:textbox>
              </v:roundrect>
            </w:pict>
          </mc:Fallback>
        </mc:AlternateContent>
      </w:r>
    </w:p>
    <w:p w14:paraId="34BEE540" w14:textId="77777777" w:rsidR="00AD7B7E" w:rsidRDefault="00AD7B7E" w:rsidP="00AD7B7E">
      <w:pPr>
        <w:rPr>
          <w:rFonts w:ascii="Times New Roman" w:eastAsia="Calibri" w:hAnsi="Times New Roman" w:cs="Times New Roman"/>
          <w:sz w:val="24"/>
          <w:szCs w:val="24"/>
        </w:rPr>
      </w:pPr>
    </w:p>
    <w:p w14:paraId="1A6DA790" w14:textId="77777777" w:rsidR="00AD7B7E" w:rsidRDefault="00AD7B7E" w:rsidP="00AD7B7E">
      <w:pPr>
        <w:rPr>
          <w:rFonts w:ascii="Times New Roman" w:eastAsia="Calibri" w:hAnsi="Times New Roman" w:cs="Times New Roman"/>
          <w:sz w:val="24"/>
          <w:szCs w:val="24"/>
        </w:rPr>
      </w:pPr>
    </w:p>
    <w:p w14:paraId="7BC1F495" w14:textId="77777777" w:rsidR="00AD7B7E" w:rsidRDefault="00AD7B7E" w:rsidP="00AD7B7E">
      <w:pPr>
        <w:rPr>
          <w:rFonts w:ascii="Times New Roman" w:eastAsia="Calibri" w:hAnsi="Times New Roman" w:cs="Times New Roman"/>
          <w:sz w:val="24"/>
          <w:szCs w:val="24"/>
        </w:rPr>
      </w:pPr>
    </w:p>
    <w:p w14:paraId="5AD0FDF3" w14:textId="77777777" w:rsidR="00AD7B7E" w:rsidRDefault="00AD7B7E" w:rsidP="00AD7B7E">
      <w:pPr>
        <w:rPr>
          <w:rFonts w:ascii="Times New Roman" w:eastAsia="Calibri" w:hAnsi="Times New Roman" w:cs="Times New Roman"/>
          <w:sz w:val="24"/>
          <w:szCs w:val="24"/>
        </w:rPr>
      </w:pPr>
    </w:p>
    <w:p w14:paraId="1EAB3D01" w14:textId="77777777" w:rsidR="00AD7B7E" w:rsidRDefault="00AD7B7E" w:rsidP="00AD7B7E">
      <w:pPr>
        <w:rPr>
          <w:rFonts w:ascii="Times New Roman" w:eastAsia="Calibri" w:hAnsi="Times New Roman" w:cs="Times New Roman"/>
          <w:sz w:val="24"/>
          <w:szCs w:val="24"/>
        </w:rPr>
      </w:pPr>
    </w:p>
    <w:p w14:paraId="2A500E28" w14:textId="77777777" w:rsidR="00AD7B7E" w:rsidRDefault="00AD7B7E" w:rsidP="00AD7B7E">
      <w:pP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Pr>
          <w:rFonts w:ascii="Times New Roman" w:eastAsia="Calibri" w:hAnsi="Times New Roman" w:cs="Times New Roman"/>
          <w:sz w:val="24"/>
          <w:szCs w:val="24"/>
        </w:rPr>
        <w:tab/>
      </w:r>
    </w:p>
    <w:p w14:paraId="5C3BD03F" w14:textId="77777777" w:rsidR="00AD7B7E" w:rsidRDefault="00AD7B7E" w:rsidP="00AD7B7E">
      <w:pPr>
        <w:rPr>
          <w:rFonts w:ascii="Times New Roman" w:eastAsia="Calibri" w:hAnsi="Times New Roman" w:cs="Times New Roman"/>
          <w:sz w:val="24"/>
          <w:szCs w:val="24"/>
        </w:rPr>
      </w:pPr>
    </w:p>
    <w:p w14:paraId="7DB0F82B" w14:textId="2FF43649" w:rsidR="00AD7B7E" w:rsidRDefault="00AD7B7E" w:rsidP="00AD7B7E">
      <w:pPr>
        <w:rPr>
          <w:rFonts w:ascii="Times New Roman" w:eastAsia="Calibri" w:hAnsi="Times New Roman" w:cs="Times New Roman"/>
          <w:sz w:val="24"/>
          <w:szCs w:val="24"/>
        </w:rPr>
      </w:pPr>
      <w:r>
        <w:rPr>
          <w:noProof/>
        </w:rPr>
        <mc:AlternateContent>
          <mc:Choice Requires="wps">
            <w:drawing>
              <wp:anchor distT="0" distB="0" distL="114300" distR="114300" simplePos="0" relativeHeight="251647488" behindDoc="0" locked="0" layoutInCell="1" allowOverlap="1" wp14:anchorId="03F76221" wp14:editId="27761A7B">
                <wp:simplePos x="0" y="0"/>
                <wp:positionH relativeFrom="margin">
                  <wp:posOffset>-217805</wp:posOffset>
                </wp:positionH>
                <wp:positionV relativeFrom="paragraph">
                  <wp:posOffset>316865</wp:posOffset>
                </wp:positionV>
                <wp:extent cx="843915" cy="3122295"/>
                <wp:effectExtent l="0" t="0" r="13335" b="20955"/>
                <wp:wrapNone/>
                <wp:docPr id="6" name="Rectangle: Rounded Corners 15"/>
                <wp:cNvGraphicFramePr/>
                <a:graphic xmlns:a="http://schemas.openxmlformats.org/drawingml/2006/main">
                  <a:graphicData uri="http://schemas.microsoft.com/office/word/2010/wordprocessingShape">
                    <wps:wsp>
                      <wps:cNvSpPr/>
                      <wps:spPr>
                        <a:xfrm>
                          <a:off x="0" y="0"/>
                          <a:ext cx="843915" cy="31222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670919" w14:textId="77777777" w:rsidR="00AD7B7E" w:rsidRDefault="00AD7B7E" w:rsidP="00AD7B7E">
                            <w:pPr>
                              <w:jc w:val="center"/>
                            </w:pPr>
                            <w:r>
                              <w:t xml:space="preserve">Screening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76221" id="Rectangle: Rounded Corners 15" o:spid="_x0000_s1030" style="position:absolute;margin-left:-17.15pt;margin-top:24.95pt;width:66.45pt;height:245.8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" fillcolor="#4472c4 [3204]" strokecolor="#1f3763 [1604]" strokeweight="1pt">
                <v:stroke joinstyle="miter"/>
                <v:textbox>
                  <w:txbxContent>
                    <w:p w14:paraId="36670919" w14:textId="77777777" w:rsidR="00AD7B7E" w:rsidRDefault="00AD7B7E" w:rsidP="00AD7B7E">
                      <w:pPr>
                        <w:jc w:val="center"/>
                      </w:pPr>
                      <w:r>
                        <w:t xml:space="preserve">Screening </w:t>
                      </w:r>
                    </w:p>
                  </w:txbxContent>
                </v:textbox>
                <w10:wrap anchorx="margin"/>
              </v:roundrect>
            </w:pict>
          </mc:Fallback>
        </mc:AlternateContent>
      </w:r>
      <w:r>
        <w:rPr>
          <w:noProof/>
        </w:rPr>
        <mc:AlternateContent>
          <mc:Choice Requires="wps">
            <w:drawing>
              <wp:anchor distT="0" distB="0" distL="114300" distR="114300" simplePos="0" relativeHeight="251654656" behindDoc="0" locked="0" layoutInCell="1" allowOverlap="1" wp14:anchorId="447C495B" wp14:editId="5D1349EA">
                <wp:simplePos x="0" y="0"/>
                <wp:positionH relativeFrom="column">
                  <wp:posOffset>1152525</wp:posOffset>
                </wp:positionH>
                <wp:positionV relativeFrom="paragraph">
                  <wp:posOffset>1658620</wp:posOffset>
                </wp:positionV>
                <wp:extent cx="1723390" cy="647065"/>
                <wp:effectExtent l="0" t="0" r="10160" b="19685"/>
                <wp:wrapNone/>
                <wp:docPr id="15" name="Rectangle 15"/>
                <wp:cNvGraphicFramePr/>
                <a:graphic xmlns:a="http://schemas.openxmlformats.org/drawingml/2006/main">
                  <a:graphicData uri="http://schemas.microsoft.com/office/word/2010/wordprocessingShape">
                    <wps:wsp>
                      <wps:cNvSpPr/>
                      <wps:spPr>
                        <a:xfrm>
                          <a:off x="0" y="0"/>
                          <a:ext cx="1722755" cy="6470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922395" w14:textId="77777777" w:rsidR="00AD7B7E" w:rsidRDefault="00AD7B7E" w:rsidP="00AD7B7E">
                            <w:pPr>
                              <w:jc w:val="center"/>
                            </w:pPr>
                            <w:r>
                              <w:t>Studies sought for retrieval(n=74)</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C495B" id="Rectangle 15" o:spid="_x0000_s1031" style="position:absolute;margin-left:90.75pt;margin-top:130.6pt;width:135.7pt;height:50.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" fillcolor="white [3201]" strokecolor="#70ad47 [3209]" strokeweight="1pt">
                <v:textbox>
                  <w:txbxContent>
                    <w:p w14:paraId="64922395" w14:textId="77777777" w:rsidR="00AD7B7E" w:rsidRDefault="00AD7B7E" w:rsidP="00AD7B7E">
                      <w:pPr>
                        <w:jc w:val="center"/>
                      </w:pPr>
                      <w:r>
                        <w:t>Studies sought for retrieval(n=74)</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5F54D5E0" wp14:editId="778AF9F8">
                <wp:simplePos x="0" y="0"/>
                <wp:positionH relativeFrom="column">
                  <wp:posOffset>1199515</wp:posOffset>
                </wp:positionH>
                <wp:positionV relativeFrom="paragraph">
                  <wp:posOffset>2809875</wp:posOffset>
                </wp:positionV>
                <wp:extent cx="1723390" cy="647065"/>
                <wp:effectExtent l="0" t="0" r="10160" b="19685"/>
                <wp:wrapNone/>
                <wp:docPr id="16" name="Rectangle 13"/>
                <wp:cNvGraphicFramePr/>
                <a:graphic xmlns:a="http://schemas.openxmlformats.org/drawingml/2006/main">
                  <a:graphicData uri="http://schemas.microsoft.com/office/word/2010/wordprocessingShape">
                    <wps:wsp>
                      <wps:cNvSpPr/>
                      <wps:spPr>
                        <a:xfrm>
                          <a:off x="0" y="0"/>
                          <a:ext cx="1722755" cy="6470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60395F" w14:textId="77777777" w:rsidR="00AD7B7E" w:rsidRDefault="00AD7B7E" w:rsidP="00AD7B7E">
                            <w:pPr>
                              <w:jc w:val="center"/>
                            </w:pPr>
                            <w:r>
                              <w:t>Reports assessed for eligibility(n=74)</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4D5E0" id="Rectangle 13" o:spid="_x0000_s1032" style="position:absolute;margin-left:94.45pt;margin-top:221.25pt;width:135.7pt;height:50.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" fillcolor="white [3201]" strokecolor="#70ad47 [3209]" strokeweight="1pt">
                <v:textbox>
                  <w:txbxContent>
                    <w:p w14:paraId="0160395F" w14:textId="77777777" w:rsidR="00AD7B7E" w:rsidRDefault="00AD7B7E" w:rsidP="00AD7B7E">
                      <w:pPr>
                        <w:jc w:val="center"/>
                      </w:pPr>
                      <w:r>
                        <w:t>Reports assessed for eligibility(n=74)</w:t>
                      </w: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1FE103B7" wp14:editId="39FD694D">
                <wp:simplePos x="0" y="0"/>
                <wp:positionH relativeFrom="column">
                  <wp:posOffset>2966085</wp:posOffset>
                </wp:positionH>
                <wp:positionV relativeFrom="paragraph">
                  <wp:posOffset>3211830</wp:posOffset>
                </wp:positionV>
                <wp:extent cx="604520" cy="0"/>
                <wp:effectExtent l="0" t="76200" r="24130" b="95250"/>
                <wp:wrapNone/>
                <wp:docPr id="21" name="Straight Arrow Connector 10"/>
                <wp:cNvGraphicFramePr/>
                <a:graphic xmlns:a="http://schemas.openxmlformats.org/drawingml/2006/main">
                  <a:graphicData uri="http://schemas.microsoft.com/office/word/2010/wordprocessingShape">
                    <wps:wsp>
                      <wps:cNvCnPr/>
                      <wps:spPr>
                        <a:xfrm>
                          <a:off x="0" y="0"/>
                          <a:ext cx="6038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B0F53A0" id="_x0000_t32" coordsize="21600,21600" o:spt="32" o:oned="t" path="m,l21600,21600e" filled="f">
                <v:path arrowok="t" fillok="f" o:connecttype="none"/>
                <o:lock v:ext="edit" shapetype="t"/>
              </v:shapetype>
              <v:shape id="Straight Arrow Connector 10" o:spid="_x0000_s1026" type="#_x0000_t32" style="position:absolute;margin-left:233.55pt;margin-top:252.9pt;width:47.6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" strokecolor="black [3200]" strokeweight=".5pt">
                <v:stroke endarrow="block" joinstyle="miter"/>
              </v:shape>
            </w:pict>
          </mc:Fallback>
        </mc:AlternateContent>
      </w:r>
      <w:r>
        <w:rPr>
          <w:noProof/>
        </w:rPr>
        <mc:AlternateContent>
          <mc:Choice Requires="wps">
            <w:drawing>
              <wp:anchor distT="0" distB="0" distL="114300" distR="114300" simplePos="0" relativeHeight="251650560" behindDoc="0" locked="0" layoutInCell="1" allowOverlap="1" wp14:anchorId="16584F76" wp14:editId="112BFB78">
                <wp:simplePos x="0" y="0"/>
                <wp:positionH relativeFrom="column">
                  <wp:posOffset>1132205</wp:posOffset>
                </wp:positionH>
                <wp:positionV relativeFrom="paragraph">
                  <wp:posOffset>383540</wp:posOffset>
                </wp:positionV>
                <wp:extent cx="1723390" cy="647065"/>
                <wp:effectExtent l="0" t="0" r="10160" b="19685"/>
                <wp:wrapNone/>
                <wp:docPr id="11" name="Rectangle 9"/>
                <wp:cNvGraphicFramePr/>
                <a:graphic xmlns:a="http://schemas.openxmlformats.org/drawingml/2006/main">
                  <a:graphicData uri="http://schemas.microsoft.com/office/word/2010/wordprocessingShape">
                    <wps:wsp>
                      <wps:cNvSpPr/>
                      <wps:spPr>
                        <a:xfrm>
                          <a:off x="0" y="0"/>
                          <a:ext cx="1722755" cy="6470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F6129D" w14:textId="77777777" w:rsidR="00AD7B7E" w:rsidRDefault="00AD7B7E" w:rsidP="00AD7B7E">
                            <w:pPr>
                              <w:jc w:val="center"/>
                            </w:pPr>
                            <w:r>
                              <w:t>Studies screened(n=118)</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84F76" id="Rectangle 9" o:spid="_x0000_s1033" style="position:absolute;margin-left:89.15pt;margin-top:30.2pt;width:135.7pt;height:50.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" fillcolor="white [3201]" strokecolor="#70ad47 [3209]" strokeweight="1pt">
                <v:textbox>
                  <w:txbxContent>
                    <w:p w14:paraId="78F6129D" w14:textId="77777777" w:rsidR="00AD7B7E" w:rsidRDefault="00AD7B7E" w:rsidP="00AD7B7E">
                      <w:pPr>
                        <w:jc w:val="center"/>
                      </w:pPr>
                      <w:r>
                        <w:t>Studies screened(n=118)</w:t>
                      </w:r>
                    </w:p>
                  </w:txbxContent>
                </v:textbox>
              </v:rect>
            </w:pict>
          </mc:Fallback>
        </mc:AlternateContent>
      </w:r>
      <w:r>
        <w:rPr>
          <w:noProof/>
        </w:rPr>
        <mc:AlternateContent>
          <mc:Choice Requires="wps">
            <w:drawing>
              <wp:anchor distT="0" distB="0" distL="114300" distR="114300" simplePos="0" relativeHeight="251653632" behindDoc="0" locked="0" layoutInCell="1" allowOverlap="1" wp14:anchorId="54ED1C63" wp14:editId="67E22340">
                <wp:simplePos x="0" y="0"/>
                <wp:positionH relativeFrom="margin">
                  <wp:align>right</wp:align>
                </wp:positionH>
                <wp:positionV relativeFrom="paragraph">
                  <wp:posOffset>414655</wp:posOffset>
                </wp:positionV>
                <wp:extent cx="2165985" cy="647065"/>
                <wp:effectExtent l="0" t="0" r="24765" b="19685"/>
                <wp:wrapNone/>
                <wp:docPr id="14" name="Rectangle 8"/>
                <wp:cNvGraphicFramePr/>
                <a:graphic xmlns:a="http://schemas.openxmlformats.org/drawingml/2006/main">
                  <a:graphicData uri="http://schemas.microsoft.com/office/word/2010/wordprocessingShape">
                    <wps:wsp>
                      <wps:cNvSpPr/>
                      <wps:spPr>
                        <a:xfrm>
                          <a:off x="0" y="0"/>
                          <a:ext cx="2165350" cy="6470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20EEF14" w14:textId="77777777" w:rsidR="00AD7B7E" w:rsidRDefault="00AD7B7E" w:rsidP="00AD7B7E">
                            <w:pPr>
                              <w:jc w:val="center"/>
                            </w:pPr>
                            <w:r>
                              <w:t>Excluded studies based on their title(n=44)</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D1C63" id="Rectangle 8" o:spid="_x0000_s1034" style="position:absolute;margin-left:119.35pt;margin-top:32.65pt;width:170.55pt;height:50.9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" fillcolor="white [3201]" strokecolor="#70ad47 [3209]" strokeweight="1pt">
                <v:textbox>
                  <w:txbxContent>
                    <w:p w14:paraId="720EEF14" w14:textId="77777777" w:rsidR="00AD7B7E" w:rsidRDefault="00AD7B7E" w:rsidP="00AD7B7E">
                      <w:pPr>
                        <w:jc w:val="center"/>
                      </w:pPr>
                      <w:r>
                        <w:t>Excluded studies based on their title(n=44)</w:t>
                      </w:r>
                    </w:p>
                  </w:txbxContent>
                </v:textbox>
                <w10:wrap anchorx="margin"/>
              </v:rect>
            </w:pict>
          </mc:Fallback>
        </mc:AlternateContent>
      </w:r>
      <w:r>
        <w:rPr>
          <w:noProof/>
        </w:rPr>
        <mc:AlternateContent>
          <mc:Choice Requires="wps">
            <w:drawing>
              <wp:anchor distT="0" distB="0" distL="114300" distR="114300" simplePos="0" relativeHeight="251662848" behindDoc="0" locked="0" layoutInCell="1" allowOverlap="1" wp14:anchorId="2766D67C" wp14:editId="18BC4988">
                <wp:simplePos x="0" y="0"/>
                <wp:positionH relativeFrom="column">
                  <wp:posOffset>2894330</wp:posOffset>
                </wp:positionH>
                <wp:positionV relativeFrom="paragraph">
                  <wp:posOffset>687070</wp:posOffset>
                </wp:positionV>
                <wp:extent cx="501015" cy="15875"/>
                <wp:effectExtent l="0" t="76200" r="32385" b="79375"/>
                <wp:wrapNone/>
                <wp:docPr id="24" name="Straight Arrow Connector 7"/>
                <wp:cNvGraphicFramePr/>
                <a:graphic xmlns:a="http://schemas.openxmlformats.org/drawingml/2006/main">
                  <a:graphicData uri="http://schemas.microsoft.com/office/word/2010/wordprocessingShape">
                    <wps:wsp>
                      <wps:cNvCnPr/>
                      <wps:spPr>
                        <a:xfrm flipV="1">
                          <a:off x="0" y="0"/>
                          <a:ext cx="500380" cy="15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0BA7EF6" id="Straight Arrow Connector 7" o:spid="_x0000_s1026" type="#_x0000_t32" style="position:absolute;margin-left:227.9pt;margin-top:54.1pt;width:39.45pt;height:1.2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" strokecolor="black [3200]" strokeweight=".5pt">
                <v:stroke endarrow="block" joinstyle="miter"/>
              </v:shape>
            </w:pict>
          </mc:Fallback>
        </mc:AlternateContent>
      </w:r>
      <w:r>
        <w:rPr>
          <w:noProof/>
        </w:rPr>
        <mc:AlternateContent>
          <mc:Choice Requires="wps">
            <w:drawing>
              <wp:anchor distT="0" distB="0" distL="114300" distR="114300" simplePos="0" relativeHeight="251664896" behindDoc="0" locked="0" layoutInCell="1" allowOverlap="1" wp14:anchorId="2F3F28B1" wp14:editId="60AE8BCD">
                <wp:simplePos x="0" y="0"/>
                <wp:positionH relativeFrom="column">
                  <wp:posOffset>1884680</wp:posOffset>
                </wp:positionH>
                <wp:positionV relativeFrom="paragraph">
                  <wp:posOffset>1090930</wp:posOffset>
                </wp:positionV>
                <wp:extent cx="8255" cy="524510"/>
                <wp:effectExtent l="38100" t="0" r="67945" b="46990"/>
                <wp:wrapNone/>
                <wp:docPr id="26" name="Straight Arrow Connector 6"/>
                <wp:cNvGraphicFramePr/>
                <a:graphic xmlns:a="http://schemas.openxmlformats.org/drawingml/2006/main">
                  <a:graphicData uri="http://schemas.microsoft.com/office/word/2010/wordprocessingShape">
                    <wps:wsp>
                      <wps:cNvCnPr/>
                      <wps:spPr>
                        <a:xfrm>
                          <a:off x="0" y="0"/>
                          <a:ext cx="7620" cy="5245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BDDBE94" id="Straight Arrow Connector 6" o:spid="_x0000_s1026" type="#_x0000_t32" style="position:absolute;margin-left:148.4pt;margin-top:85.9pt;width:.65pt;height:4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" strokecolor="black [3200]" strokeweight=".5pt">
                <v:stroke endarrow="block" joinstyle="miter"/>
              </v:shape>
            </w:pict>
          </mc:Fallback>
        </mc:AlternateContent>
      </w:r>
      <w:r>
        <w:rPr>
          <w:noProof/>
        </w:rPr>
        <mc:AlternateContent>
          <mc:Choice Requires="wps">
            <w:drawing>
              <wp:anchor distT="0" distB="0" distL="114300" distR="114300" simplePos="0" relativeHeight="251665920" behindDoc="0" locked="0" layoutInCell="1" allowOverlap="1" wp14:anchorId="2508D962" wp14:editId="5A5E0900">
                <wp:simplePos x="0" y="0"/>
                <wp:positionH relativeFrom="column">
                  <wp:posOffset>1828800</wp:posOffset>
                </wp:positionH>
                <wp:positionV relativeFrom="paragraph">
                  <wp:posOffset>13970</wp:posOffset>
                </wp:positionV>
                <wp:extent cx="15875" cy="334010"/>
                <wp:effectExtent l="57150" t="0" r="79375" b="66040"/>
                <wp:wrapNone/>
                <wp:docPr id="27" name="Straight Arrow Connector 5"/>
                <wp:cNvGraphicFramePr/>
                <a:graphic xmlns:a="http://schemas.openxmlformats.org/drawingml/2006/main">
                  <a:graphicData uri="http://schemas.microsoft.com/office/word/2010/wordprocessingShape">
                    <wps:wsp>
                      <wps:cNvCnPr/>
                      <wps:spPr>
                        <a:xfrm>
                          <a:off x="0" y="0"/>
                          <a:ext cx="15875" cy="3340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FF425F" id="Straight Arrow Connector 5" o:spid="_x0000_s1026" type="#_x0000_t32" style="position:absolute;margin-left:2in;margin-top:1.1pt;width:1.25pt;height:2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" strokecolor="black [3200]" strokeweight=".5pt">
                <v:stroke endarrow="block" joinstyle="miter"/>
              </v:shape>
            </w:pict>
          </mc:Fallback>
        </mc:AlternateContent>
      </w:r>
      <w:r>
        <w:rPr>
          <w:noProof/>
        </w:rPr>
        <mc:AlternateContent>
          <mc:Choice Requires="wps">
            <w:drawing>
              <wp:anchor distT="0" distB="0" distL="114300" distR="114300" simplePos="0" relativeHeight="251661824" behindDoc="0" locked="0" layoutInCell="1" allowOverlap="1" wp14:anchorId="5F88383A" wp14:editId="18E8639A">
                <wp:simplePos x="0" y="0"/>
                <wp:positionH relativeFrom="column">
                  <wp:posOffset>2923540</wp:posOffset>
                </wp:positionH>
                <wp:positionV relativeFrom="paragraph">
                  <wp:posOffset>1969770</wp:posOffset>
                </wp:positionV>
                <wp:extent cx="591185" cy="8255"/>
                <wp:effectExtent l="0" t="76200" r="18415" b="86995"/>
                <wp:wrapNone/>
                <wp:docPr id="22" name="Straight Arrow Connector 4"/>
                <wp:cNvGraphicFramePr/>
                <a:graphic xmlns:a="http://schemas.openxmlformats.org/drawingml/2006/main">
                  <a:graphicData uri="http://schemas.microsoft.com/office/word/2010/wordprocessingShape">
                    <wps:wsp>
                      <wps:cNvCnPr/>
                      <wps:spPr>
                        <a:xfrm flipV="1">
                          <a:off x="0" y="0"/>
                          <a:ext cx="59055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340E585" id="Straight Arrow Connector 4" o:spid="_x0000_s1026" type="#_x0000_t32" style="position:absolute;margin-left:230.2pt;margin-top:155.1pt;width:46.55pt;height:.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" strokecolor="black [3200]" strokeweight=".5pt">
                <v:stroke endarrow="block" joinstyle="miter"/>
              </v:shape>
            </w:pict>
          </mc:Fallback>
        </mc:AlternateContent>
      </w:r>
      <w:r>
        <w:rPr>
          <w:noProof/>
        </w:rPr>
        <mc:AlternateContent>
          <mc:Choice Requires="wps">
            <w:drawing>
              <wp:anchor distT="0" distB="0" distL="114300" distR="114300" simplePos="0" relativeHeight="251658752" behindDoc="0" locked="0" layoutInCell="1" allowOverlap="1" wp14:anchorId="07E1E8AF" wp14:editId="0454D834">
                <wp:simplePos x="0" y="0"/>
                <wp:positionH relativeFrom="column">
                  <wp:posOffset>1964055</wp:posOffset>
                </wp:positionH>
                <wp:positionV relativeFrom="paragraph">
                  <wp:posOffset>2387600</wp:posOffset>
                </wp:positionV>
                <wp:extent cx="8255" cy="341630"/>
                <wp:effectExtent l="76200" t="0" r="67945" b="58420"/>
                <wp:wrapNone/>
                <wp:docPr id="19" name="Straight Arrow Connector 3"/>
                <wp:cNvGraphicFramePr/>
                <a:graphic xmlns:a="http://schemas.openxmlformats.org/drawingml/2006/main">
                  <a:graphicData uri="http://schemas.microsoft.com/office/word/2010/wordprocessingShape">
                    <wps:wsp>
                      <wps:cNvCnPr/>
                      <wps:spPr>
                        <a:xfrm>
                          <a:off x="0" y="0"/>
                          <a:ext cx="7620" cy="3416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961A06" id="Straight Arrow Connector 3" o:spid="_x0000_s1026" type="#_x0000_t32" style="position:absolute;margin-left:154.65pt;margin-top:188pt;width:.65pt;height:2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" strokecolor="black [3200]" strokeweight=".5pt">
                <v:stroke endarrow="block" joinstyle="miter"/>
              </v:shape>
            </w:pict>
          </mc:Fallback>
        </mc:AlternateContent>
      </w:r>
      <w:r>
        <w:rPr>
          <w:noProof/>
        </w:rPr>
        <mc:AlternateContent>
          <mc:Choice Requires="wps">
            <w:drawing>
              <wp:anchor distT="0" distB="0" distL="114300" distR="114300" simplePos="0" relativeHeight="251657728" behindDoc="0" locked="0" layoutInCell="1" allowOverlap="1" wp14:anchorId="00A82C5D" wp14:editId="2978D9E8">
                <wp:simplePos x="0" y="0"/>
                <wp:positionH relativeFrom="margin">
                  <wp:posOffset>3573780</wp:posOffset>
                </wp:positionH>
                <wp:positionV relativeFrom="paragraph">
                  <wp:posOffset>1675130</wp:posOffset>
                </wp:positionV>
                <wp:extent cx="2152650" cy="647065"/>
                <wp:effectExtent l="0" t="0" r="19050" b="19685"/>
                <wp:wrapNone/>
                <wp:docPr id="18" name="Rectangle 2"/>
                <wp:cNvGraphicFramePr/>
                <a:graphic xmlns:a="http://schemas.openxmlformats.org/drawingml/2006/main">
                  <a:graphicData uri="http://schemas.microsoft.com/office/word/2010/wordprocessingShape">
                    <wps:wsp>
                      <wps:cNvSpPr/>
                      <wps:spPr>
                        <a:xfrm>
                          <a:off x="0" y="0"/>
                          <a:ext cx="2152015" cy="6470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4DB3895" w14:textId="77777777" w:rsidR="00AD7B7E" w:rsidRDefault="00AD7B7E" w:rsidP="00AD7B7E">
                            <w:pPr>
                              <w:jc w:val="center"/>
                            </w:pPr>
                            <w:r>
                              <w:t>Reports not retrieved(n=0)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82C5D" id="Rectangle 2" o:spid="_x0000_s1035" style="position:absolute;margin-left:281.4pt;margin-top:131.9pt;width:169.5pt;height:50.9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" fillcolor="white [3201]" strokecolor="#70ad47 [3209]" strokeweight="1pt">
                <v:textbox>
                  <w:txbxContent>
                    <w:p w14:paraId="34DB3895" w14:textId="77777777" w:rsidR="00AD7B7E" w:rsidRDefault="00AD7B7E" w:rsidP="00AD7B7E">
                      <w:pPr>
                        <w:jc w:val="center"/>
                      </w:pPr>
                      <w:r>
                        <w:t>Reports not retrieved(n=0)</w:t>
                      </w:r>
                    </w:p>
                  </w:txbxContent>
                </v:textbox>
                <w10:wrap anchorx="margin"/>
              </v:rect>
            </w:pict>
          </mc:Fallback>
        </mc:AlternateContent>
      </w:r>
    </w:p>
    <w:p w14:paraId="092D906C" w14:textId="77777777" w:rsidR="00AD7B7E" w:rsidRDefault="00AD7B7E" w:rsidP="00AD7B7E">
      <w:pPr>
        <w:rPr>
          <w:rFonts w:ascii="Times New Roman" w:eastAsia="Calibri" w:hAnsi="Times New Roman" w:cs="Times New Roman"/>
          <w:sz w:val="24"/>
          <w:szCs w:val="24"/>
        </w:rPr>
      </w:pPr>
    </w:p>
    <w:p w14:paraId="340A2A05" w14:textId="77777777" w:rsidR="00AD7B7E" w:rsidRDefault="00AD7B7E" w:rsidP="00AD7B7E">
      <w:pPr>
        <w:rPr>
          <w:rFonts w:ascii="Times New Roman" w:eastAsia="Calibri" w:hAnsi="Times New Roman" w:cs="Times New Roman"/>
          <w:sz w:val="24"/>
          <w:szCs w:val="24"/>
        </w:rPr>
      </w:pPr>
    </w:p>
    <w:p w14:paraId="04FAD0CB" w14:textId="77777777" w:rsidR="00AD7B7E" w:rsidRDefault="00AD7B7E" w:rsidP="00AD7B7E">
      <w:pPr>
        <w:rPr>
          <w:rFonts w:ascii="Times New Roman" w:eastAsia="Calibri" w:hAnsi="Times New Roman" w:cs="Times New Roman"/>
          <w:sz w:val="24"/>
          <w:szCs w:val="24"/>
        </w:rPr>
      </w:pPr>
    </w:p>
    <w:p w14:paraId="2528C075" w14:textId="77777777" w:rsidR="00AD7B7E" w:rsidRDefault="00AD7B7E" w:rsidP="00AD7B7E">
      <w:pPr>
        <w:rPr>
          <w:rFonts w:ascii="Times New Roman" w:eastAsia="Calibri" w:hAnsi="Times New Roman" w:cs="Times New Roman"/>
          <w:sz w:val="24"/>
          <w:szCs w:val="24"/>
        </w:rPr>
      </w:pPr>
    </w:p>
    <w:p w14:paraId="276C11A3" w14:textId="77777777" w:rsidR="00AD7B7E" w:rsidRDefault="00AD7B7E" w:rsidP="00AD7B7E">
      <w:pPr>
        <w:rPr>
          <w:rFonts w:ascii="Times New Roman" w:eastAsia="Calibri" w:hAnsi="Times New Roman" w:cs="Times New Roman"/>
          <w:sz w:val="24"/>
          <w:szCs w:val="24"/>
        </w:rPr>
      </w:pPr>
    </w:p>
    <w:p w14:paraId="77ED587A" w14:textId="77777777" w:rsidR="00AD7B7E" w:rsidRDefault="00AD7B7E" w:rsidP="00AD7B7E">
      <w:pPr>
        <w:rPr>
          <w:rFonts w:ascii="Times New Roman" w:eastAsia="Calibri" w:hAnsi="Times New Roman" w:cs="Times New Roman"/>
          <w:sz w:val="24"/>
          <w:szCs w:val="24"/>
        </w:rPr>
      </w:pPr>
    </w:p>
    <w:p w14:paraId="67683E59" w14:textId="77777777" w:rsidR="00AD7B7E" w:rsidRDefault="00AD7B7E" w:rsidP="00AD7B7E">
      <w:pPr>
        <w:rPr>
          <w:rFonts w:ascii="Times New Roman" w:eastAsia="Calibri" w:hAnsi="Times New Roman" w:cs="Times New Roman"/>
          <w:sz w:val="24"/>
          <w:szCs w:val="24"/>
        </w:rPr>
      </w:pPr>
    </w:p>
    <w:p w14:paraId="252CCA41" w14:textId="77777777" w:rsidR="00AD7B7E" w:rsidRDefault="00AD7B7E" w:rsidP="00AD7B7E">
      <w:pPr>
        <w:rPr>
          <w:rFonts w:ascii="Times New Roman" w:eastAsia="Calibri" w:hAnsi="Times New Roman" w:cs="Times New Roman"/>
          <w:sz w:val="24"/>
          <w:szCs w:val="24"/>
        </w:rPr>
      </w:pPr>
    </w:p>
    <w:p w14:paraId="4257E4FF" w14:textId="46D35926" w:rsidR="00AD7B7E" w:rsidRDefault="00CD588D" w:rsidP="00AD7B7E">
      <w:pPr>
        <w:rPr>
          <w:rFonts w:ascii="Times New Roman" w:eastAsia="Calibri" w:hAnsi="Times New Roman" w:cs="Times New Roman"/>
          <w:sz w:val="24"/>
          <w:szCs w:val="24"/>
        </w:rPr>
      </w:pPr>
      <w:r>
        <w:rPr>
          <w:noProof/>
        </w:rPr>
        <mc:AlternateContent>
          <mc:Choice Requires="wps">
            <w:drawing>
              <wp:anchor distT="0" distB="0" distL="114300" distR="114300" simplePos="0" relativeHeight="251656704" behindDoc="0" locked="0" layoutInCell="1" allowOverlap="1" wp14:anchorId="549DCBC3" wp14:editId="350FDD59">
                <wp:simplePos x="0" y="0"/>
                <wp:positionH relativeFrom="margin">
                  <wp:align>right</wp:align>
                </wp:positionH>
                <wp:positionV relativeFrom="paragraph">
                  <wp:posOffset>126131</wp:posOffset>
                </wp:positionV>
                <wp:extent cx="2081530" cy="1804670"/>
                <wp:effectExtent l="0" t="0" r="13970" b="24130"/>
                <wp:wrapNone/>
                <wp:docPr id="17" name="Rectangle 12"/>
                <wp:cNvGraphicFramePr/>
                <a:graphic xmlns:a="http://schemas.openxmlformats.org/drawingml/2006/main">
                  <a:graphicData uri="http://schemas.microsoft.com/office/word/2010/wordprocessingShape">
                    <wps:wsp>
                      <wps:cNvSpPr/>
                      <wps:spPr>
                        <a:xfrm>
                          <a:off x="0" y="0"/>
                          <a:ext cx="2081530" cy="18046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37452F" w14:textId="77777777" w:rsidR="00AD7B7E" w:rsidRDefault="00AD7B7E" w:rsidP="00AD7B7E">
                            <w:pPr>
                              <w:jc w:val="center"/>
                            </w:pPr>
                            <w:r>
                              <w:t>Studies excluded based on:</w:t>
                            </w:r>
                          </w:p>
                          <w:p w14:paraId="3E65D83E" w14:textId="77777777" w:rsidR="00AD7B7E" w:rsidRDefault="00AD7B7E" w:rsidP="00AD7B7E">
                            <w:pPr>
                              <w:jc w:val="center"/>
                            </w:pPr>
                            <w:r>
                              <w:t>Non-primary quantitative studies(n=30)</w:t>
                            </w:r>
                          </w:p>
                          <w:p w14:paraId="642596E4" w14:textId="77777777" w:rsidR="00AD7B7E" w:rsidRDefault="00AD7B7E" w:rsidP="00AD7B7E">
                            <w:pPr>
                              <w:jc w:val="center"/>
                            </w:pPr>
                            <w:r>
                              <w:t>Study failed to address problem of interest(n=21)</w:t>
                            </w:r>
                          </w:p>
                          <w:p w14:paraId="111A96E7" w14:textId="77777777" w:rsidR="00AD7B7E" w:rsidRDefault="00AD7B7E" w:rsidP="00AD7B7E">
                            <w:pPr>
                              <w:jc w:val="center"/>
                            </w:pPr>
                            <w:r>
                              <w:t>Systematic literature review(n=7)</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DCBC3" id="Rectangle 12" o:spid="_x0000_s1036" style="position:absolute;margin-left:112.7pt;margin-top:9.95pt;width:163.9pt;height:142.1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" fillcolor="white [3201]" strokecolor="#70ad47 [3209]" strokeweight="1pt">
                <v:textbox>
                  <w:txbxContent>
                    <w:p w14:paraId="1737452F" w14:textId="77777777" w:rsidR="00AD7B7E" w:rsidRDefault="00AD7B7E" w:rsidP="00AD7B7E">
                      <w:pPr>
                        <w:jc w:val="center"/>
                      </w:pPr>
                      <w:r>
                        <w:t>Studies excluded based on:</w:t>
                      </w:r>
                    </w:p>
                    <w:p w14:paraId="3E65D83E" w14:textId="77777777" w:rsidR="00AD7B7E" w:rsidRDefault="00AD7B7E" w:rsidP="00AD7B7E">
                      <w:pPr>
                        <w:jc w:val="center"/>
                      </w:pPr>
                      <w:r>
                        <w:t>Non-primary quantitative studies(n=30)</w:t>
                      </w:r>
                    </w:p>
                    <w:p w14:paraId="642596E4" w14:textId="77777777" w:rsidR="00AD7B7E" w:rsidRDefault="00AD7B7E" w:rsidP="00AD7B7E">
                      <w:pPr>
                        <w:jc w:val="center"/>
                      </w:pPr>
                      <w:r>
                        <w:t>Study failed to address problem of interest(n=21)</w:t>
                      </w:r>
                    </w:p>
                    <w:p w14:paraId="111A96E7" w14:textId="77777777" w:rsidR="00AD7B7E" w:rsidRDefault="00AD7B7E" w:rsidP="00AD7B7E">
                      <w:pPr>
                        <w:jc w:val="center"/>
                      </w:pPr>
                      <w:r>
                        <w:t>Systematic literature review(n=7)</w:t>
                      </w:r>
                    </w:p>
                  </w:txbxContent>
                </v:textbox>
                <w10:wrap anchorx="margin"/>
              </v:rect>
            </w:pict>
          </mc:Fallback>
        </mc:AlternateContent>
      </w:r>
    </w:p>
    <w:p w14:paraId="40F8EC1E" w14:textId="77777777" w:rsidR="00AD7B7E" w:rsidRDefault="00AD7B7E" w:rsidP="00AD7B7E">
      <w:pPr>
        <w:rPr>
          <w:rFonts w:ascii="Times New Roman" w:eastAsia="Calibri" w:hAnsi="Times New Roman" w:cs="Times New Roman"/>
          <w:sz w:val="24"/>
          <w:szCs w:val="24"/>
        </w:rPr>
      </w:pPr>
    </w:p>
    <w:p w14:paraId="288720CD" w14:textId="1681FC8A" w:rsidR="00AD7B7E" w:rsidRDefault="00CD588D" w:rsidP="00AD7B7E">
      <w:pPr>
        <w:rPr>
          <w:rFonts w:ascii="Times New Roman" w:eastAsia="Calibri" w:hAnsi="Times New Roman" w:cs="Times New Roman"/>
          <w:sz w:val="24"/>
          <w:szCs w:val="24"/>
        </w:rPr>
      </w:pPr>
      <w:r>
        <w:rPr>
          <w:noProof/>
        </w:rPr>
        <mc:AlternateContent>
          <mc:Choice Requires="wps">
            <w:drawing>
              <wp:anchor distT="0" distB="0" distL="114300" distR="114300" simplePos="0" relativeHeight="251659776" behindDoc="0" locked="0" layoutInCell="1" allowOverlap="1" wp14:anchorId="449EEC6E" wp14:editId="0C7FAC26">
                <wp:simplePos x="0" y="0"/>
                <wp:positionH relativeFrom="column">
                  <wp:posOffset>1970405</wp:posOffset>
                </wp:positionH>
                <wp:positionV relativeFrom="paragraph">
                  <wp:posOffset>241300</wp:posOffset>
                </wp:positionV>
                <wp:extent cx="45085" cy="1106805"/>
                <wp:effectExtent l="76200" t="0" r="50165" b="55245"/>
                <wp:wrapNone/>
                <wp:docPr id="20" name="Straight Arrow Connector 11"/>
                <wp:cNvGraphicFramePr/>
                <a:graphic xmlns:a="http://schemas.openxmlformats.org/drawingml/2006/main">
                  <a:graphicData uri="http://schemas.microsoft.com/office/word/2010/wordprocessingShape">
                    <wps:wsp>
                      <wps:cNvCnPr/>
                      <wps:spPr>
                        <a:xfrm flipH="1">
                          <a:off x="0" y="0"/>
                          <a:ext cx="45085" cy="11068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BA33E3D" id="Straight Arrow Connector 11" o:spid="_x0000_s1026" type="#_x0000_t32" style="position:absolute;margin-left:155.15pt;margin-top:19pt;width:3.55pt;height:87.1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" strokecolor="black [3200]" strokeweight=".5pt">
                <v:stroke endarrow="block" joinstyle="miter"/>
              </v:shape>
            </w:pict>
          </mc:Fallback>
        </mc:AlternateContent>
      </w:r>
    </w:p>
    <w:p w14:paraId="63023382" w14:textId="1ADC7505" w:rsidR="00AD7B7E" w:rsidRDefault="00AD7B7E" w:rsidP="00AD7B7E">
      <w:pPr>
        <w:rPr>
          <w:rFonts w:ascii="Times New Roman" w:eastAsia="Calibri" w:hAnsi="Times New Roman" w:cs="Times New Roman"/>
          <w:sz w:val="24"/>
          <w:szCs w:val="24"/>
        </w:rPr>
      </w:pPr>
      <w:r>
        <w:rPr>
          <w:noProof/>
        </w:rPr>
        <mc:AlternateContent>
          <mc:Choice Requires="wps">
            <w:drawing>
              <wp:anchor distT="0" distB="0" distL="114300" distR="114300" simplePos="0" relativeHeight="251651584" behindDoc="0" locked="0" layoutInCell="1" allowOverlap="1" wp14:anchorId="6F16F8D4" wp14:editId="5F9A585E">
                <wp:simplePos x="0" y="0"/>
                <wp:positionH relativeFrom="column">
                  <wp:posOffset>-196215</wp:posOffset>
                </wp:positionH>
                <wp:positionV relativeFrom="paragraph">
                  <wp:posOffset>248920</wp:posOffset>
                </wp:positionV>
                <wp:extent cx="808355" cy="2574290"/>
                <wp:effectExtent l="0" t="0" r="10795" b="16510"/>
                <wp:wrapNone/>
                <wp:docPr id="12" name="Rectangle: Rounded Corners 14"/>
                <wp:cNvGraphicFramePr/>
                <a:graphic xmlns:a="http://schemas.openxmlformats.org/drawingml/2006/main">
                  <a:graphicData uri="http://schemas.microsoft.com/office/word/2010/wordprocessingShape">
                    <wps:wsp>
                      <wps:cNvSpPr/>
                      <wps:spPr>
                        <a:xfrm>
                          <a:off x="0" y="0"/>
                          <a:ext cx="808355" cy="25742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2A0E03" w14:textId="77777777" w:rsidR="00AD7B7E" w:rsidRDefault="00AD7B7E" w:rsidP="00AD7B7E">
                            <w:pPr>
                              <w:jc w:val="center"/>
                            </w:pPr>
                            <w:r>
                              <w:t xml:space="preserve">Included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F16F8D4" id="Rectangle: Rounded Corners 14" o:spid="_x0000_s1037" style="position:absolute;margin-left:-15.45pt;margin-top:19.6pt;width:63.65pt;height:20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" fillcolor="#4472c4 [3204]" strokecolor="#1f3763 [1604]" strokeweight="1pt">
                <v:stroke joinstyle="miter"/>
                <v:textbox>
                  <w:txbxContent>
                    <w:p w14:paraId="2A2A0E03" w14:textId="77777777" w:rsidR="00AD7B7E" w:rsidRDefault="00AD7B7E" w:rsidP="00AD7B7E">
                      <w:pPr>
                        <w:jc w:val="center"/>
                      </w:pPr>
                      <w:r>
                        <w:t xml:space="preserve">Included </w:t>
                      </w:r>
                    </w:p>
                  </w:txbxContent>
                </v:textbox>
              </v:roundrect>
            </w:pict>
          </mc:Fallback>
        </mc:AlternateContent>
      </w:r>
    </w:p>
    <w:p w14:paraId="667EF6AA" w14:textId="6EA87849" w:rsidR="00AD7B7E" w:rsidRDefault="00AD7B7E" w:rsidP="00AD7B7E">
      <w:pPr>
        <w:rPr>
          <w:rFonts w:ascii="Times New Roman" w:eastAsia="Calibri" w:hAnsi="Times New Roman" w:cs="Times New Roman"/>
          <w:sz w:val="24"/>
          <w:szCs w:val="24"/>
        </w:rPr>
      </w:pPr>
    </w:p>
    <w:p w14:paraId="2FC9BBF0" w14:textId="77777777" w:rsidR="00AD7B7E" w:rsidRDefault="00AD7B7E" w:rsidP="00AD7B7E">
      <w:pPr>
        <w:spacing w:line="360" w:lineRule="auto"/>
        <w:jc w:val="both"/>
        <w:rPr>
          <w:rFonts w:ascii="Times New Roman" w:hAnsi="Times New Roman" w:cs="Times New Roman"/>
          <w:noProof/>
          <w:sz w:val="24"/>
          <w:szCs w:val="24"/>
        </w:rPr>
      </w:pPr>
    </w:p>
    <w:p w14:paraId="693BBA68" w14:textId="3695D1CC" w:rsidR="00AD7B7E" w:rsidRDefault="00FF7EBE" w:rsidP="00AD7B7E">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68992" behindDoc="0" locked="0" layoutInCell="1" allowOverlap="1" wp14:anchorId="2C9E5953" wp14:editId="4DF2B28C">
                <wp:simplePos x="0" y="0"/>
                <wp:positionH relativeFrom="column">
                  <wp:posOffset>1174750</wp:posOffset>
                </wp:positionH>
                <wp:positionV relativeFrom="paragraph">
                  <wp:posOffset>123190</wp:posOffset>
                </wp:positionV>
                <wp:extent cx="1657350" cy="927100"/>
                <wp:effectExtent l="0" t="0" r="19050" b="25400"/>
                <wp:wrapNone/>
                <wp:docPr id="1385902733" name="Text Box 2"/>
                <wp:cNvGraphicFramePr/>
                <a:graphic xmlns:a="http://schemas.openxmlformats.org/drawingml/2006/main">
                  <a:graphicData uri="http://schemas.microsoft.com/office/word/2010/wordprocessingShape">
                    <wps:wsp>
                      <wps:cNvSpPr txBox="1"/>
                      <wps:spPr>
                        <a:xfrm>
                          <a:off x="0" y="0"/>
                          <a:ext cx="1657350" cy="9271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E077C98" w14:textId="77777777" w:rsidR="00FF7EBE" w:rsidRDefault="00FF7EBE" w:rsidP="00FF7EBE">
                            <w:pPr>
                              <w:spacing w:before="240"/>
                              <w:jc w:val="center"/>
                            </w:pPr>
                            <w:r>
                              <w:t>Studies included in the review(n=16)</w:t>
                            </w:r>
                          </w:p>
                          <w:p w14:paraId="2F89615D" w14:textId="77777777" w:rsidR="00FF7EBE" w:rsidRDefault="00FF7E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9E5953" id="_x0000_t202" coordsize="21600,21600" o:spt="202" path="m,l,21600r21600,l21600,xe">
                <v:stroke joinstyle="miter"/>
                <v:path gradientshapeok="t" o:connecttype="rect"/>
              </v:shapetype>
              <v:shape id="Text Box 2" o:spid="_x0000_s1038" type="#_x0000_t202" style="position:absolute;left:0;text-align:left;margin-left:92.5pt;margin-top:9.7pt;width:130.5pt;height:7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" fillcolor="white [3201]" strokecolor="#70ad47 [3209]" strokeweight="1pt">
                <v:textbox>
                  <w:txbxContent>
                    <w:p w14:paraId="4E077C98" w14:textId="77777777" w:rsidR="00FF7EBE" w:rsidRDefault="00FF7EBE" w:rsidP="00FF7EBE">
                      <w:pPr>
                        <w:spacing w:before="240"/>
                        <w:jc w:val="center"/>
                      </w:pPr>
                      <w:r>
                        <w:t>Studies included in the review(n=16)</w:t>
                      </w:r>
                    </w:p>
                    <w:p w14:paraId="2F89615D" w14:textId="77777777" w:rsidR="00FF7EBE" w:rsidRDefault="00FF7EBE"/>
                  </w:txbxContent>
                </v:textbox>
              </v:shape>
            </w:pict>
          </mc:Fallback>
        </mc:AlternateContent>
      </w:r>
    </w:p>
    <w:p w14:paraId="75A35FD6" w14:textId="410EF5F7" w:rsidR="005D2ABB" w:rsidRDefault="005D2ABB" w:rsidP="005D2ABB">
      <w:pPr>
        <w:spacing w:line="360" w:lineRule="auto"/>
        <w:rPr>
          <w:rFonts w:ascii="Arial" w:hAnsi="Arial" w:cs="Arial"/>
          <w:sz w:val="24"/>
          <w:szCs w:val="24"/>
        </w:rPr>
      </w:pPr>
    </w:p>
    <w:p w14:paraId="7A42F2AA" w14:textId="7E0177E2" w:rsidR="00732F0D" w:rsidRDefault="00E871A2" w:rsidP="003B69DF">
      <w:pPr>
        <w:spacing w:line="360" w:lineRule="auto"/>
        <w:rPr>
          <w:rFonts w:ascii="Arial" w:hAnsi="Arial" w:cs="Arial"/>
          <w:sz w:val="24"/>
          <w:szCs w:val="24"/>
        </w:rPr>
      </w:pPr>
      <w:r>
        <w:rPr>
          <w:rFonts w:ascii="Arial" w:hAnsi="Arial" w:cs="Arial"/>
          <w:sz w:val="24"/>
          <w:szCs w:val="24"/>
        </w:rPr>
        <w:t xml:space="preserve">  </w:t>
      </w:r>
    </w:p>
    <w:p w14:paraId="5B1EF116" w14:textId="77777777" w:rsidR="001B5DAB" w:rsidRDefault="001B5DAB" w:rsidP="003B69DF">
      <w:pPr>
        <w:spacing w:line="360" w:lineRule="auto"/>
        <w:rPr>
          <w:rFonts w:ascii="Arial" w:hAnsi="Arial" w:cs="Arial"/>
          <w:sz w:val="24"/>
          <w:szCs w:val="24"/>
        </w:rPr>
      </w:pPr>
    </w:p>
    <w:p w14:paraId="0A80A75F" w14:textId="77777777" w:rsidR="001B5DAB" w:rsidRDefault="001B5DAB" w:rsidP="003B69DF">
      <w:pPr>
        <w:spacing w:line="360" w:lineRule="auto"/>
        <w:rPr>
          <w:rFonts w:ascii="Arial" w:hAnsi="Arial" w:cs="Arial"/>
          <w:sz w:val="24"/>
          <w:szCs w:val="24"/>
        </w:rPr>
      </w:pPr>
    </w:p>
    <w:p w14:paraId="44DDE370" w14:textId="77777777" w:rsidR="001B5DAB" w:rsidRDefault="001B5DAB" w:rsidP="003B69DF">
      <w:pPr>
        <w:spacing w:line="360" w:lineRule="auto"/>
        <w:rPr>
          <w:rFonts w:ascii="Arial" w:hAnsi="Arial" w:cs="Arial"/>
          <w:sz w:val="24"/>
          <w:szCs w:val="24"/>
        </w:rPr>
      </w:pPr>
    </w:p>
    <w:p w14:paraId="1B90F847" w14:textId="77777777" w:rsidR="001B5DAB" w:rsidRDefault="001B5DAB" w:rsidP="003B69DF">
      <w:pPr>
        <w:spacing w:line="360" w:lineRule="auto"/>
        <w:rPr>
          <w:rFonts w:ascii="Arial" w:hAnsi="Arial" w:cs="Arial"/>
          <w:sz w:val="24"/>
          <w:szCs w:val="24"/>
        </w:rPr>
      </w:pPr>
    </w:p>
    <w:p w14:paraId="280DDE19" w14:textId="0F6B1F00" w:rsidR="00732F0D" w:rsidRDefault="00A75329" w:rsidP="003B69DF">
      <w:pPr>
        <w:spacing w:line="360" w:lineRule="auto"/>
        <w:rPr>
          <w:rFonts w:ascii="Arial" w:hAnsi="Arial" w:cs="Arial"/>
          <w:sz w:val="24"/>
          <w:szCs w:val="24"/>
        </w:rPr>
      </w:pPr>
      <w:r>
        <w:rPr>
          <w:rFonts w:ascii="Arial" w:hAnsi="Arial" w:cs="Arial"/>
          <w:sz w:val="24"/>
          <w:szCs w:val="24"/>
        </w:rPr>
        <w:t>The flow chart depicts the step-by step procedure of conducting a literature review, starting   from the initial search, and concluding with the final analysis. It emphasizes the count of   articles that were identified, screened, assessed for eligibility, and ultimately included in the review.</w:t>
      </w:r>
    </w:p>
    <w:p w14:paraId="18541B1C" w14:textId="77777777" w:rsidR="00CA0F8F" w:rsidRDefault="00CA0F8F" w:rsidP="003B69DF">
      <w:pPr>
        <w:spacing w:line="360" w:lineRule="auto"/>
        <w:rPr>
          <w:rFonts w:ascii="Arial" w:hAnsi="Arial" w:cs="Arial"/>
          <w:sz w:val="24"/>
          <w:szCs w:val="24"/>
        </w:rPr>
      </w:pPr>
    </w:p>
    <w:p w14:paraId="4D9A63CC" w14:textId="77777777" w:rsidR="00CA0F8F" w:rsidRDefault="00CA0F8F" w:rsidP="003B69DF">
      <w:pPr>
        <w:spacing w:line="360" w:lineRule="auto"/>
        <w:rPr>
          <w:rFonts w:ascii="Arial" w:hAnsi="Arial" w:cs="Arial"/>
          <w:sz w:val="24"/>
          <w:szCs w:val="24"/>
        </w:rPr>
      </w:pPr>
    </w:p>
    <w:p w14:paraId="0D87B232" w14:textId="77777777" w:rsidR="001B5DAB" w:rsidRDefault="001B5DAB" w:rsidP="003B69DF">
      <w:pPr>
        <w:spacing w:line="360" w:lineRule="auto"/>
        <w:rPr>
          <w:rFonts w:ascii="Arial" w:hAnsi="Arial" w:cs="Arial"/>
          <w:sz w:val="24"/>
          <w:szCs w:val="24"/>
        </w:rPr>
      </w:pPr>
    </w:p>
    <w:p w14:paraId="0B62678A" w14:textId="77777777" w:rsidR="001B5DAB" w:rsidRDefault="001B5DAB" w:rsidP="003B69DF">
      <w:pPr>
        <w:spacing w:line="360" w:lineRule="auto"/>
        <w:rPr>
          <w:rFonts w:ascii="Arial" w:hAnsi="Arial" w:cs="Arial"/>
          <w:sz w:val="24"/>
          <w:szCs w:val="24"/>
        </w:rPr>
      </w:pPr>
    </w:p>
    <w:p w14:paraId="33F3C142" w14:textId="29CBD2CA" w:rsidR="00CA0F8F" w:rsidRDefault="00CA0F8F" w:rsidP="003B69DF">
      <w:pPr>
        <w:spacing w:line="360" w:lineRule="auto"/>
        <w:rPr>
          <w:rFonts w:ascii="Arial" w:hAnsi="Arial" w:cs="Arial"/>
          <w:sz w:val="24"/>
          <w:szCs w:val="24"/>
        </w:rPr>
      </w:pPr>
      <w:r>
        <w:rPr>
          <w:rFonts w:ascii="Arial" w:hAnsi="Arial" w:cs="Arial"/>
          <w:sz w:val="24"/>
          <w:szCs w:val="24"/>
        </w:rPr>
        <w:t>Results</w:t>
      </w:r>
    </w:p>
    <w:p w14:paraId="1B450266" w14:textId="3887D3D6" w:rsidR="00CA0F8F" w:rsidRDefault="00CA0F8F" w:rsidP="003B69DF">
      <w:pPr>
        <w:spacing w:line="360" w:lineRule="auto"/>
        <w:rPr>
          <w:rFonts w:ascii="Arial" w:hAnsi="Arial" w:cs="Arial"/>
          <w:sz w:val="24"/>
          <w:szCs w:val="24"/>
        </w:rPr>
      </w:pPr>
      <w:r>
        <w:rPr>
          <w:rFonts w:ascii="Arial" w:hAnsi="Arial" w:cs="Arial"/>
          <w:sz w:val="24"/>
          <w:szCs w:val="24"/>
        </w:rPr>
        <w:t>Findings in this systematic review focusing on the impact of maternal smoking during pregnancy on foetal development, an extensive search of relevant databases yielded a substantial number of studies. Initially, 197 articles were identified and thoroughly examined. These studies encompassed various researc</w:t>
      </w:r>
      <w:r w:rsidR="004C014F">
        <w:rPr>
          <w:rFonts w:ascii="Arial" w:hAnsi="Arial" w:cs="Arial"/>
          <w:sz w:val="24"/>
          <w:szCs w:val="24"/>
        </w:rPr>
        <w:t>h methodologies such as cross-sectional studies, retrospective analyses, and cohort studies.</w:t>
      </w:r>
    </w:p>
    <w:p w14:paraId="39696AD5" w14:textId="60A13ADC" w:rsidR="004C014F" w:rsidRDefault="004C014F" w:rsidP="003B69DF">
      <w:pPr>
        <w:spacing w:line="360" w:lineRule="auto"/>
        <w:rPr>
          <w:rFonts w:ascii="Arial" w:hAnsi="Arial" w:cs="Arial"/>
          <w:sz w:val="24"/>
          <w:szCs w:val="24"/>
        </w:rPr>
      </w:pPr>
      <w:r>
        <w:rPr>
          <w:rFonts w:ascii="Arial" w:hAnsi="Arial" w:cs="Arial"/>
          <w:sz w:val="24"/>
          <w:szCs w:val="24"/>
        </w:rPr>
        <w:lastRenderedPageBreak/>
        <w:t xml:space="preserve">        Following a rigorous review of process, 16 articles were selected for articles were selected for further examination. These studies, conducted betwee</w:t>
      </w:r>
      <w:r w:rsidR="00EC27AB">
        <w:rPr>
          <w:rFonts w:ascii="Arial" w:hAnsi="Arial" w:cs="Arial"/>
          <w:sz w:val="24"/>
          <w:szCs w:val="24"/>
        </w:rPr>
        <w:t>n 2010 and the present, directly investigated the occurrence, risk factors, and effects of maternal smoking during pregnancy on foetal development. This ensured that the findings were both timely and relevant.</w:t>
      </w:r>
    </w:p>
    <w:p w14:paraId="7503D896" w14:textId="179FE236" w:rsidR="00EC27AB" w:rsidRDefault="00EC27AB" w:rsidP="003B69DF">
      <w:pPr>
        <w:spacing w:line="360" w:lineRule="auto"/>
        <w:rPr>
          <w:rFonts w:ascii="Arial" w:hAnsi="Arial" w:cs="Arial"/>
          <w:sz w:val="24"/>
          <w:szCs w:val="24"/>
        </w:rPr>
      </w:pPr>
      <w:r>
        <w:rPr>
          <w:rFonts w:ascii="Arial" w:hAnsi="Arial" w:cs="Arial"/>
          <w:sz w:val="24"/>
          <w:szCs w:val="24"/>
        </w:rPr>
        <w:t xml:space="preserve">        </w:t>
      </w:r>
      <w:r w:rsidR="009C2A62">
        <w:rPr>
          <w:rFonts w:ascii="Arial" w:hAnsi="Arial" w:cs="Arial"/>
          <w:sz w:val="24"/>
          <w:szCs w:val="24"/>
        </w:rPr>
        <w:t>The chosen research conducted various investigations. There were five studies that delved into the prevalence and dynamics of smoking by expectant mothers, shedding light on its frequency. Additionally, three studies explored the risk               factors associated with this behaviour. The remaining articles focused on examining the impacts or   consequences of maternal smoking during preg</w:t>
      </w:r>
      <w:r w:rsidR="001D30C8">
        <w:rPr>
          <w:rFonts w:ascii="Arial" w:hAnsi="Arial" w:cs="Arial"/>
          <w:sz w:val="24"/>
          <w:szCs w:val="24"/>
        </w:rPr>
        <w:t>nancy on the growth of the foetus. Each study provided unique perspective and outcomes. However, it was observed that most of these studies’ retrospective nature and their singular focus on maternal smoking. Furthermore, the emphasis in these studies was primarily on quantitative research methods, indicating a need for future qualitative research to comprehensively capture the effects of maternal smoking during pregnancy on the development of the unborn child.</w:t>
      </w:r>
      <w:r w:rsidR="009C2A62">
        <w:rPr>
          <w:rFonts w:ascii="Arial" w:hAnsi="Arial" w:cs="Arial"/>
          <w:sz w:val="24"/>
          <w:szCs w:val="24"/>
        </w:rPr>
        <w:t xml:space="preserve"> </w:t>
      </w:r>
    </w:p>
    <w:p w14:paraId="78A3AB50" w14:textId="77777777" w:rsidR="00CA0F8F" w:rsidRDefault="00CA0F8F" w:rsidP="003B69DF">
      <w:pPr>
        <w:spacing w:line="360" w:lineRule="auto"/>
        <w:rPr>
          <w:rFonts w:ascii="Arial" w:hAnsi="Arial" w:cs="Arial"/>
          <w:sz w:val="24"/>
          <w:szCs w:val="24"/>
        </w:rPr>
      </w:pPr>
    </w:p>
    <w:p w14:paraId="35C215BD" w14:textId="77777777" w:rsidR="00732F0D" w:rsidRDefault="00732F0D" w:rsidP="003B69DF">
      <w:pPr>
        <w:spacing w:line="360" w:lineRule="auto"/>
        <w:rPr>
          <w:rFonts w:ascii="Arial" w:hAnsi="Arial" w:cs="Arial"/>
          <w:sz w:val="24"/>
          <w:szCs w:val="24"/>
        </w:rPr>
      </w:pPr>
    </w:p>
    <w:p w14:paraId="3E9A8385" w14:textId="07AD6552" w:rsidR="00732F0D" w:rsidRDefault="001D30C8" w:rsidP="003B69DF">
      <w:pPr>
        <w:spacing w:line="360" w:lineRule="auto"/>
        <w:rPr>
          <w:rFonts w:ascii="Arial" w:hAnsi="Arial" w:cs="Arial"/>
          <w:sz w:val="24"/>
          <w:szCs w:val="24"/>
        </w:rPr>
      </w:pPr>
      <w:r>
        <w:rPr>
          <w:rFonts w:ascii="Arial" w:hAnsi="Arial" w:cs="Arial"/>
          <w:sz w:val="24"/>
          <w:szCs w:val="24"/>
        </w:rPr>
        <w:t>Discussion</w:t>
      </w:r>
    </w:p>
    <w:p w14:paraId="07ACD09E" w14:textId="77777777" w:rsidR="00CD50E1" w:rsidRDefault="00AA1175" w:rsidP="003B69DF">
      <w:pPr>
        <w:spacing w:line="360" w:lineRule="auto"/>
        <w:rPr>
          <w:rFonts w:ascii="Arial" w:hAnsi="Arial" w:cs="Arial"/>
          <w:sz w:val="24"/>
          <w:szCs w:val="24"/>
        </w:rPr>
      </w:pPr>
      <w:r>
        <w:rPr>
          <w:rFonts w:ascii="Arial" w:hAnsi="Arial" w:cs="Arial"/>
          <w:sz w:val="24"/>
          <w:szCs w:val="24"/>
        </w:rPr>
        <w:t xml:space="preserve">In western countries, there has been a general decline in the number of pregnant women who smoke (Lauria et al., 2012). </w:t>
      </w:r>
      <w:r w:rsidR="00CD50E1">
        <w:rPr>
          <w:rFonts w:ascii="Arial" w:hAnsi="Arial" w:cs="Arial"/>
          <w:sz w:val="24"/>
          <w:szCs w:val="24"/>
        </w:rPr>
        <w:t>According to</w:t>
      </w:r>
      <w:r>
        <w:rPr>
          <w:rFonts w:ascii="Arial" w:hAnsi="Arial" w:cs="Arial"/>
          <w:sz w:val="24"/>
          <w:szCs w:val="24"/>
        </w:rPr>
        <w:t xml:space="preserve"> the European perinatal health report, over 10% of women enga</w:t>
      </w:r>
      <w:r w:rsidR="00CD50E1">
        <w:rPr>
          <w:rFonts w:ascii="Arial" w:hAnsi="Arial" w:cs="Arial"/>
          <w:sz w:val="24"/>
          <w:szCs w:val="24"/>
        </w:rPr>
        <w:t>ge in smoking while they are pregnant (Oken et al., 2021).</w:t>
      </w:r>
    </w:p>
    <w:p w14:paraId="7E79E1BF" w14:textId="77777777" w:rsidR="00CD50E1" w:rsidRDefault="00CD50E1" w:rsidP="003B69DF">
      <w:pPr>
        <w:spacing w:line="360" w:lineRule="auto"/>
        <w:rPr>
          <w:rFonts w:ascii="Arial" w:hAnsi="Arial" w:cs="Arial"/>
          <w:sz w:val="24"/>
          <w:szCs w:val="24"/>
        </w:rPr>
      </w:pPr>
      <w:r>
        <w:rPr>
          <w:rFonts w:ascii="Arial" w:hAnsi="Arial" w:cs="Arial"/>
          <w:sz w:val="24"/>
          <w:szCs w:val="24"/>
        </w:rPr>
        <w:t xml:space="preserve">      The potential consequences of smoking while pregnant on the unborn child is a significant issue that public health is deeply concerned about. It can have long- lasting and significant effects on the health and well-being of both the mother and the child. In this discussion, we will explore the main discoveries from research on this topic and the implications they carry. </w:t>
      </w:r>
    </w:p>
    <w:p w14:paraId="1ED16540" w14:textId="40A7DFF0" w:rsidR="005D2ABB" w:rsidRDefault="00CD50E1" w:rsidP="003B69DF">
      <w:pPr>
        <w:spacing w:line="360" w:lineRule="auto"/>
        <w:rPr>
          <w:rFonts w:ascii="Arial" w:hAnsi="Arial" w:cs="Arial"/>
          <w:sz w:val="24"/>
          <w:szCs w:val="24"/>
        </w:rPr>
      </w:pPr>
      <w:r>
        <w:rPr>
          <w:rFonts w:ascii="Arial" w:hAnsi="Arial" w:cs="Arial"/>
          <w:sz w:val="24"/>
          <w:szCs w:val="24"/>
        </w:rPr>
        <w:t xml:space="preserve">         One of the key discoveries made in this research is the notable link between smoking by </w:t>
      </w:r>
      <w:r w:rsidR="004221AF">
        <w:rPr>
          <w:rFonts w:ascii="Arial" w:hAnsi="Arial" w:cs="Arial"/>
          <w:sz w:val="24"/>
          <w:szCs w:val="24"/>
        </w:rPr>
        <w:t>mothers during</w:t>
      </w:r>
      <w:r>
        <w:rPr>
          <w:rFonts w:ascii="Arial" w:hAnsi="Arial" w:cs="Arial"/>
          <w:sz w:val="24"/>
          <w:szCs w:val="24"/>
        </w:rPr>
        <w:t xml:space="preserve"> pregnancy and negative physical outcomes in their c</w:t>
      </w:r>
      <w:r w:rsidR="004221AF">
        <w:rPr>
          <w:rFonts w:ascii="Arial" w:hAnsi="Arial" w:cs="Arial"/>
          <w:sz w:val="24"/>
          <w:szCs w:val="24"/>
        </w:rPr>
        <w:t xml:space="preserve">hildren. There was a strong negative correlation between smoking and birth weight </w:t>
      </w:r>
      <w:r w:rsidR="004221AF">
        <w:rPr>
          <w:rFonts w:ascii="Arial" w:hAnsi="Arial" w:cs="Arial"/>
          <w:sz w:val="24"/>
          <w:szCs w:val="24"/>
        </w:rPr>
        <w:lastRenderedPageBreak/>
        <w:t xml:space="preserve">which means that smoking is strongly associated with a decrease in birth weight. Offspring mothers who smoke while pregnant   face a significantly </w:t>
      </w:r>
      <w:r w:rsidR="000D5A18">
        <w:rPr>
          <w:rFonts w:ascii="Arial" w:hAnsi="Arial" w:cs="Arial"/>
          <w:sz w:val="24"/>
          <w:szCs w:val="24"/>
        </w:rPr>
        <w:t>greater risk</w:t>
      </w:r>
      <w:r w:rsidR="004221AF">
        <w:rPr>
          <w:rFonts w:ascii="Arial" w:hAnsi="Arial" w:cs="Arial"/>
          <w:sz w:val="24"/>
          <w:szCs w:val="24"/>
        </w:rPr>
        <w:t xml:space="preserve"> of </w:t>
      </w:r>
      <w:r w:rsidR="000D5A18">
        <w:rPr>
          <w:rFonts w:ascii="Arial" w:hAnsi="Arial" w:cs="Arial"/>
          <w:sz w:val="24"/>
          <w:szCs w:val="24"/>
        </w:rPr>
        <w:t>having</w:t>
      </w:r>
      <w:r w:rsidR="000D5A18" w:rsidRPr="003B69DF">
        <w:rPr>
          <w:rFonts w:ascii="Arial" w:hAnsi="Arial" w:cs="Arial"/>
          <w:sz w:val="24"/>
          <w:szCs w:val="24"/>
        </w:rPr>
        <w:t xml:space="preserve"> </w:t>
      </w:r>
      <w:r w:rsidR="000D5A18">
        <w:rPr>
          <w:rFonts w:ascii="Arial" w:hAnsi="Arial" w:cs="Arial"/>
          <w:sz w:val="24"/>
          <w:szCs w:val="24"/>
        </w:rPr>
        <w:t>a</w:t>
      </w:r>
      <w:r w:rsidR="004221AF">
        <w:rPr>
          <w:rFonts w:ascii="Arial" w:hAnsi="Arial" w:cs="Arial"/>
          <w:sz w:val="24"/>
          <w:szCs w:val="24"/>
        </w:rPr>
        <w:t xml:space="preserve"> low birth weight </w:t>
      </w:r>
      <w:r w:rsidR="000D5A18">
        <w:rPr>
          <w:rFonts w:ascii="Arial" w:hAnsi="Arial" w:cs="Arial"/>
          <w:sz w:val="24"/>
          <w:szCs w:val="24"/>
        </w:rPr>
        <w:t>(&lt;</w:t>
      </w:r>
      <w:r w:rsidR="004221AF">
        <w:rPr>
          <w:rFonts w:ascii="Arial" w:hAnsi="Arial" w:cs="Arial"/>
          <w:sz w:val="24"/>
          <w:szCs w:val="24"/>
        </w:rPr>
        <w:t xml:space="preserve">2500 g, </w:t>
      </w:r>
      <w:r w:rsidR="000D5A18">
        <w:rPr>
          <w:rFonts w:ascii="Arial" w:hAnsi="Arial" w:cs="Arial"/>
          <w:sz w:val="24"/>
          <w:szCs w:val="24"/>
        </w:rPr>
        <w:t>LBW)</w:t>
      </w:r>
      <w:r w:rsidR="004221AF">
        <w:rPr>
          <w:rFonts w:ascii="Arial" w:hAnsi="Arial" w:cs="Arial"/>
          <w:sz w:val="24"/>
          <w:szCs w:val="24"/>
        </w:rPr>
        <w:t xml:space="preserve">, being born prematurely, and </w:t>
      </w:r>
      <w:r w:rsidR="000D5A18">
        <w:rPr>
          <w:rFonts w:ascii="Arial" w:hAnsi="Arial" w:cs="Arial"/>
          <w:sz w:val="24"/>
          <w:szCs w:val="24"/>
        </w:rPr>
        <w:t>experiencing</w:t>
      </w:r>
      <w:r w:rsidR="004221AF">
        <w:rPr>
          <w:rFonts w:ascii="Arial" w:hAnsi="Arial" w:cs="Arial"/>
          <w:sz w:val="24"/>
          <w:szCs w:val="24"/>
        </w:rPr>
        <w:t xml:space="preserve"> complications during delivery </w:t>
      </w:r>
      <w:r w:rsidR="000D5A18">
        <w:rPr>
          <w:rFonts w:ascii="Arial" w:hAnsi="Arial" w:cs="Arial"/>
          <w:sz w:val="24"/>
          <w:szCs w:val="24"/>
        </w:rPr>
        <w:t>(Blatt</w:t>
      </w:r>
      <w:r w:rsidR="004221AF">
        <w:rPr>
          <w:rFonts w:ascii="Arial" w:hAnsi="Arial" w:cs="Arial"/>
          <w:sz w:val="24"/>
          <w:szCs w:val="24"/>
        </w:rPr>
        <w:t xml:space="preserve"> et al.</w:t>
      </w:r>
      <w:r w:rsidR="00EB53B6">
        <w:rPr>
          <w:rFonts w:ascii="Arial" w:hAnsi="Arial" w:cs="Arial"/>
          <w:sz w:val="24"/>
          <w:szCs w:val="24"/>
        </w:rPr>
        <w:t xml:space="preserve"> </w:t>
      </w:r>
      <w:r w:rsidR="000D5A18">
        <w:rPr>
          <w:rFonts w:ascii="Arial" w:hAnsi="Arial" w:cs="Arial"/>
          <w:sz w:val="24"/>
          <w:szCs w:val="24"/>
        </w:rPr>
        <w:t>2015)</w:t>
      </w:r>
      <w:r w:rsidR="004221AF">
        <w:rPr>
          <w:rFonts w:ascii="Arial" w:hAnsi="Arial" w:cs="Arial"/>
          <w:sz w:val="24"/>
          <w:szCs w:val="24"/>
        </w:rPr>
        <w:t xml:space="preserve">. Each additional pack of </w:t>
      </w:r>
      <w:r w:rsidR="000D5A18">
        <w:rPr>
          <w:rFonts w:ascii="Arial" w:hAnsi="Arial" w:cs="Arial"/>
          <w:sz w:val="24"/>
          <w:szCs w:val="24"/>
        </w:rPr>
        <w:t>cigarettes</w:t>
      </w:r>
      <w:r w:rsidR="004221AF">
        <w:rPr>
          <w:rFonts w:ascii="Arial" w:hAnsi="Arial" w:cs="Arial"/>
          <w:sz w:val="24"/>
          <w:szCs w:val="24"/>
        </w:rPr>
        <w:t xml:space="preserve"> smoked during pregnancy resulted in a decrease</w:t>
      </w:r>
      <w:r w:rsidR="000D5A18">
        <w:rPr>
          <w:rFonts w:ascii="Arial" w:hAnsi="Arial" w:cs="Arial"/>
          <w:sz w:val="24"/>
          <w:szCs w:val="24"/>
        </w:rPr>
        <w:t xml:space="preserve"> of 2.8 grams </w:t>
      </w:r>
      <w:r w:rsidR="00C11EEE">
        <w:rPr>
          <w:rFonts w:ascii="Arial" w:hAnsi="Arial" w:cs="Arial"/>
          <w:sz w:val="24"/>
          <w:szCs w:val="24"/>
        </w:rPr>
        <w:t>in neonatal</w:t>
      </w:r>
      <w:r w:rsidR="000D5A18">
        <w:rPr>
          <w:rFonts w:ascii="Arial" w:hAnsi="Arial" w:cs="Arial"/>
          <w:sz w:val="24"/>
          <w:szCs w:val="24"/>
        </w:rPr>
        <w:t xml:space="preserve"> body mass. This decrease was attributed to a 0.7- gram decrease in free- fatty mas. These findings indicate a dose- dependent relationship between prenatal smoking and the composition of neonatal body mass (Harrod et al. 2014).</w:t>
      </w:r>
    </w:p>
    <w:p w14:paraId="70C2143A" w14:textId="03DE17F7" w:rsidR="000D5A18" w:rsidRDefault="000D5A18" w:rsidP="003B69DF">
      <w:pPr>
        <w:spacing w:line="360" w:lineRule="auto"/>
        <w:rPr>
          <w:rFonts w:ascii="Arial" w:hAnsi="Arial" w:cs="Arial"/>
          <w:sz w:val="24"/>
          <w:szCs w:val="24"/>
        </w:rPr>
      </w:pPr>
      <w:r>
        <w:rPr>
          <w:rFonts w:ascii="Arial" w:hAnsi="Arial" w:cs="Arial"/>
          <w:sz w:val="24"/>
          <w:szCs w:val="24"/>
        </w:rPr>
        <w:t xml:space="preserve">        These findings align with previous studies and emphasize the immediate physical consequences of maternal smoking. </w:t>
      </w:r>
      <w:r w:rsidR="000E0424">
        <w:rPr>
          <w:rFonts w:ascii="Arial" w:hAnsi="Arial" w:cs="Arial"/>
          <w:sz w:val="24"/>
          <w:szCs w:val="24"/>
        </w:rPr>
        <w:t>Low</w:t>
      </w:r>
      <w:r>
        <w:rPr>
          <w:rFonts w:ascii="Arial" w:hAnsi="Arial" w:cs="Arial"/>
          <w:sz w:val="24"/>
          <w:szCs w:val="24"/>
        </w:rPr>
        <w:t xml:space="preserve"> birth weight has been connected to various health issues later in life, including an </w:t>
      </w:r>
      <w:r w:rsidR="000E0424">
        <w:rPr>
          <w:rFonts w:ascii="Arial" w:hAnsi="Arial" w:cs="Arial"/>
          <w:sz w:val="24"/>
          <w:szCs w:val="24"/>
        </w:rPr>
        <w:t>elevated vulnerability to chronic disease. Consequently, it is crucial to reduce maternal smoking to support healthy physical development of children.</w:t>
      </w:r>
    </w:p>
    <w:p w14:paraId="0627F2C0" w14:textId="277CA806" w:rsidR="000E0424" w:rsidRDefault="000E0424" w:rsidP="003B69DF">
      <w:pPr>
        <w:spacing w:line="360" w:lineRule="auto"/>
        <w:rPr>
          <w:rFonts w:ascii="Arial" w:hAnsi="Arial" w:cs="Arial"/>
          <w:sz w:val="24"/>
          <w:szCs w:val="24"/>
        </w:rPr>
      </w:pPr>
      <w:r>
        <w:rPr>
          <w:rFonts w:ascii="Arial" w:hAnsi="Arial" w:cs="Arial"/>
          <w:sz w:val="24"/>
          <w:szCs w:val="24"/>
        </w:rPr>
        <w:t xml:space="preserve">     There was a strong negative correlation between smoking and cog native development which means that smoking is strongly associated with a decrease in cognitive development, an essential component of child development. According to the data, there is a correlation between maternal smoking </w:t>
      </w:r>
      <w:r w:rsidR="00F01B69">
        <w:rPr>
          <w:rFonts w:ascii="Arial" w:hAnsi="Arial" w:cs="Arial"/>
          <w:sz w:val="24"/>
          <w:szCs w:val="24"/>
        </w:rPr>
        <w:t>during pregnancy</w:t>
      </w:r>
      <w:r>
        <w:rPr>
          <w:rFonts w:ascii="Arial" w:hAnsi="Arial" w:cs="Arial"/>
          <w:sz w:val="24"/>
          <w:szCs w:val="24"/>
        </w:rPr>
        <w:t xml:space="preserve"> and a declined </w:t>
      </w:r>
      <w:r w:rsidR="00F01B69">
        <w:rPr>
          <w:rFonts w:ascii="Arial" w:hAnsi="Arial" w:cs="Arial"/>
          <w:sz w:val="24"/>
          <w:szCs w:val="24"/>
        </w:rPr>
        <w:t>in cognitive development among children (Ekblad</w:t>
      </w:r>
      <w:r w:rsidR="00EB53B6">
        <w:rPr>
          <w:rFonts w:ascii="Arial" w:hAnsi="Arial" w:cs="Arial"/>
          <w:sz w:val="24"/>
          <w:szCs w:val="24"/>
        </w:rPr>
        <w:t>,</w:t>
      </w:r>
      <w:r w:rsidR="00F01B69">
        <w:rPr>
          <w:rFonts w:ascii="Arial" w:hAnsi="Arial" w:cs="Arial"/>
          <w:sz w:val="24"/>
          <w:szCs w:val="24"/>
        </w:rPr>
        <w:t xml:space="preserve"> et al.</w:t>
      </w:r>
      <w:r w:rsidR="00EB53B6">
        <w:rPr>
          <w:rFonts w:ascii="Arial" w:hAnsi="Arial" w:cs="Arial"/>
          <w:sz w:val="24"/>
          <w:szCs w:val="24"/>
        </w:rPr>
        <w:t xml:space="preserve"> </w:t>
      </w:r>
      <w:r w:rsidR="00F01B69">
        <w:rPr>
          <w:rFonts w:ascii="Arial" w:hAnsi="Arial" w:cs="Arial"/>
          <w:sz w:val="24"/>
          <w:szCs w:val="24"/>
        </w:rPr>
        <w:t xml:space="preserve">2015). This discovery is troubling because its suggests that children exposed to maternal smoking might encounter difficulties in their education and intellectual growth during their formative years and possibly for the rest of their lives. These findings emphasize the </w:t>
      </w:r>
      <w:r w:rsidR="00AE27E7">
        <w:rPr>
          <w:rFonts w:ascii="Arial" w:hAnsi="Arial" w:cs="Arial"/>
          <w:sz w:val="24"/>
          <w:szCs w:val="24"/>
        </w:rPr>
        <w:t>urgency</w:t>
      </w:r>
      <w:r w:rsidR="00F01B69">
        <w:rPr>
          <w:rFonts w:ascii="Arial" w:hAnsi="Arial" w:cs="Arial"/>
          <w:sz w:val="24"/>
          <w:szCs w:val="24"/>
        </w:rPr>
        <w:t xml:space="preserve"> of implementing interventions that target the prevention of maternal smoking during pregnancy and provide support for the cognitive development of affected childre</w:t>
      </w:r>
      <w:r w:rsidR="00AE27E7">
        <w:rPr>
          <w:rFonts w:ascii="Arial" w:hAnsi="Arial" w:cs="Arial"/>
          <w:sz w:val="24"/>
          <w:szCs w:val="24"/>
        </w:rPr>
        <w:t xml:space="preserve">n. </w:t>
      </w:r>
      <w:r w:rsidR="0054101A">
        <w:rPr>
          <w:rFonts w:ascii="Arial" w:hAnsi="Arial" w:cs="Arial"/>
          <w:sz w:val="24"/>
          <w:szCs w:val="24"/>
        </w:rPr>
        <w:t>These results</w:t>
      </w:r>
      <w:r w:rsidR="00AE27E7">
        <w:rPr>
          <w:rFonts w:ascii="Arial" w:hAnsi="Arial" w:cs="Arial"/>
          <w:sz w:val="24"/>
          <w:szCs w:val="24"/>
        </w:rPr>
        <w:t xml:space="preserve"> are consistent with previous research that has established a link between prenatal exposure to nicotine and other harmful substances and behavioural problems in children </w:t>
      </w:r>
      <w:r w:rsidR="0054101A">
        <w:rPr>
          <w:rFonts w:ascii="Arial" w:hAnsi="Arial" w:cs="Arial"/>
          <w:sz w:val="24"/>
          <w:szCs w:val="24"/>
        </w:rPr>
        <w:t>(Froggatt</w:t>
      </w:r>
      <w:r w:rsidR="00AE27E7">
        <w:rPr>
          <w:rFonts w:ascii="Arial" w:hAnsi="Arial" w:cs="Arial"/>
          <w:sz w:val="24"/>
          <w:szCs w:val="24"/>
        </w:rPr>
        <w:t xml:space="preserve"> and Covey, </w:t>
      </w:r>
      <w:r w:rsidR="0054101A">
        <w:rPr>
          <w:rFonts w:ascii="Arial" w:hAnsi="Arial" w:cs="Arial"/>
          <w:sz w:val="24"/>
          <w:szCs w:val="24"/>
        </w:rPr>
        <w:t>2020)</w:t>
      </w:r>
      <w:r w:rsidR="00AE27E7">
        <w:rPr>
          <w:rFonts w:ascii="Arial" w:hAnsi="Arial" w:cs="Arial"/>
          <w:sz w:val="24"/>
          <w:szCs w:val="24"/>
        </w:rPr>
        <w:t>.</w:t>
      </w:r>
      <w:r w:rsidR="0054101A">
        <w:rPr>
          <w:rFonts w:ascii="Arial" w:hAnsi="Arial" w:cs="Arial"/>
          <w:sz w:val="24"/>
          <w:szCs w:val="24"/>
        </w:rPr>
        <w:t xml:space="preserve"> It is important to address this aspect of child development to prevent long- term behavioural challenges being of children. There was also a strong positive correlation between smoking and preterm birth which means that smoking is strongly associated with preterm birth.</w:t>
      </w:r>
    </w:p>
    <w:p w14:paraId="3C489EE4" w14:textId="2163B230" w:rsidR="00696851" w:rsidRDefault="00696851" w:rsidP="003B69DF">
      <w:pPr>
        <w:spacing w:line="360" w:lineRule="auto"/>
        <w:rPr>
          <w:rFonts w:ascii="Arial" w:hAnsi="Arial" w:cs="Arial"/>
          <w:sz w:val="24"/>
          <w:szCs w:val="24"/>
        </w:rPr>
      </w:pPr>
      <w:r>
        <w:rPr>
          <w:rFonts w:ascii="Arial" w:hAnsi="Arial" w:cs="Arial"/>
          <w:sz w:val="24"/>
          <w:szCs w:val="24"/>
        </w:rPr>
        <w:t xml:space="preserve">         It is crucial to recognize that smoking while pregnant is not an isolated issue. Multiple factors, including the mother’s education, socioeconomic </w:t>
      </w:r>
      <w:r w:rsidR="00C11EEE">
        <w:rPr>
          <w:rFonts w:ascii="Arial" w:hAnsi="Arial" w:cs="Arial"/>
          <w:sz w:val="24"/>
          <w:szCs w:val="24"/>
        </w:rPr>
        <w:t>status,</w:t>
      </w:r>
      <w:r>
        <w:rPr>
          <w:rFonts w:ascii="Arial" w:hAnsi="Arial" w:cs="Arial"/>
          <w:sz w:val="24"/>
          <w:szCs w:val="24"/>
        </w:rPr>
        <w:t xml:space="preserve"> and </w:t>
      </w:r>
      <w:r>
        <w:rPr>
          <w:rFonts w:ascii="Arial" w:hAnsi="Arial" w:cs="Arial"/>
          <w:sz w:val="24"/>
          <w:szCs w:val="24"/>
        </w:rPr>
        <w:lastRenderedPageBreak/>
        <w:t xml:space="preserve">exposure to </w:t>
      </w:r>
      <w:r w:rsidR="003F71D0">
        <w:rPr>
          <w:rFonts w:ascii="Arial" w:hAnsi="Arial" w:cs="Arial"/>
          <w:sz w:val="24"/>
          <w:szCs w:val="24"/>
        </w:rPr>
        <w:t>second-hand</w:t>
      </w:r>
      <w:r>
        <w:rPr>
          <w:rFonts w:ascii="Arial" w:hAnsi="Arial" w:cs="Arial"/>
          <w:sz w:val="24"/>
          <w:szCs w:val="24"/>
        </w:rPr>
        <w:t xml:space="preserve"> smoke, can impact the connection between </w:t>
      </w:r>
      <w:r w:rsidR="003F71D0">
        <w:rPr>
          <w:rFonts w:ascii="Arial" w:hAnsi="Arial" w:cs="Arial"/>
          <w:sz w:val="24"/>
          <w:szCs w:val="24"/>
        </w:rPr>
        <w:t>maternal</w:t>
      </w:r>
      <w:r>
        <w:rPr>
          <w:rFonts w:ascii="Arial" w:hAnsi="Arial" w:cs="Arial"/>
          <w:sz w:val="24"/>
          <w:szCs w:val="24"/>
        </w:rPr>
        <w:t xml:space="preserve"> smoking and child development outcomes. A comprehensive analysis of 17 studies revealed that children whose mothers smoked during pregnancy were more likely to develop obesity by the time they reached an average age of 9 years compared to children whose mothers did not smoke </w:t>
      </w:r>
      <w:r w:rsidR="003F71D0">
        <w:rPr>
          <w:rFonts w:ascii="Arial" w:hAnsi="Arial" w:cs="Arial"/>
          <w:sz w:val="24"/>
          <w:szCs w:val="24"/>
        </w:rPr>
        <w:t>(Ino</w:t>
      </w:r>
      <w:r>
        <w:rPr>
          <w:rFonts w:ascii="Arial" w:hAnsi="Arial" w:cs="Arial"/>
          <w:sz w:val="24"/>
          <w:szCs w:val="24"/>
        </w:rPr>
        <w:t xml:space="preserve">, </w:t>
      </w:r>
      <w:r w:rsidR="003F71D0">
        <w:rPr>
          <w:rFonts w:ascii="Arial" w:hAnsi="Arial" w:cs="Arial"/>
          <w:sz w:val="24"/>
          <w:szCs w:val="24"/>
        </w:rPr>
        <w:t>2010)</w:t>
      </w:r>
      <w:r>
        <w:rPr>
          <w:rFonts w:ascii="Arial" w:hAnsi="Arial" w:cs="Arial"/>
          <w:sz w:val="24"/>
          <w:szCs w:val="24"/>
        </w:rPr>
        <w:t>. Additionally, smoking during pregnancy is often intertwined with other</w:t>
      </w:r>
      <w:r w:rsidR="003F71D0">
        <w:rPr>
          <w:rFonts w:ascii="Arial" w:hAnsi="Arial" w:cs="Arial"/>
          <w:sz w:val="24"/>
          <w:szCs w:val="24"/>
        </w:rPr>
        <w:t xml:space="preserve"> lifestyle choices and environmental factors that can amplify its consequences. To effectively address maternal smoking, a comprehensive approach should involve assistance for smoking cessation, education, and measures to minimise exposure to second-hand smoke.</w:t>
      </w:r>
    </w:p>
    <w:p w14:paraId="6A2C9C3C" w14:textId="43FD4C10" w:rsidR="005D1757" w:rsidRDefault="005D1757" w:rsidP="005D2ABB">
      <w:pPr>
        <w:spacing w:line="360" w:lineRule="auto"/>
        <w:rPr>
          <w:rFonts w:ascii="Arial" w:hAnsi="Arial" w:cs="Arial"/>
          <w:sz w:val="24"/>
          <w:szCs w:val="24"/>
        </w:rPr>
      </w:pPr>
      <w:r>
        <w:rPr>
          <w:rFonts w:ascii="Arial" w:hAnsi="Arial" w:cs="Arial"/>
          <w:sz w:val="24"/>
          <w:szCs w:val="24"/>
        </w:rPr>
        <w:t xml:space="preserve">     </w:t>
      </w:r>
    </w:p>
    <w:p w14:paraId="6A55D0C7" w14:textId="77777777" w:rsidR="005D2ABB" w:rsidRDefault="005D2ABB" w:rsidP="005D2ABB">
      <w:pPr>
        <w:spacing w:line="360" w:lineRule="auto"/>
        <w:rPr>
          <w:rFonts w:ascii="Arial" w:hAnsi="Arial" w:cs="Arial"/>
          <w:sz w:val="24"/>
          <w:szCs w:val="24"/>
        </w:rPr>
      </w:pPr>
    </w:p>
    <w:p w14:paraId="6588BB7B" w14:textId="77777777" w:rsidR="003B69DF" w:rsidRDefault="003B69DF" w:rsidP="005D2ABB">
      <w:pPr>
        <w:spacing w:line="360" w:lineRule="auto"/>
        <w:rPr>
          <w:rFonts w:ascii="Arial" w:hAnsi="Arial" w:cs="Arial"/>
          <w:sz w:val="24"/>
          <w:szCs w:val="24"/>
        </w:rPr>
      </w:pPr>
    </w:p>
    <w:p w14:paraId="1248E382" w14:textId="70491E42" w:rsidR="00EF12A4" w:rsidRDefault="00EF12A4" w:rsidP="005D2ABB">
      <w:pPr>
        <w:spacing w:line="360" w:lineRule="auto"/>
        <w:rPr>
          <w:rFonts w:ascii="Arial" w:hAnsi="Arial" w:cs="Arial"/>
          <w:sz w:val="24"/>
          <w:szCs w:val="24"/>
        </w:rPr>
      </w:pPr>
    </w:p>
    <w:p w14:paraId="30F26398" w14:textId="0A4CC971" w:rsidR="005D2ABB" w:rsidRPr="00F77315" w:rsidRDefault="008F4C94" w:rsidP="005D2ABB">
      <w:pPr>
        <w:spacing w:line="360" w:lineRule="auto"/>
        <w:rPr>
          <w:rFonts w:ascii="Arial" w:hAnsi="Arial" w:cs="Arial"/>
          <w:sz w:val="24"/>
          <w:szCs w:val="24"/>
        </w:rPr>
      </w:pPr>
      <w:r>
        <w:rPr>
          <w:rFonts w:ascii="Arial" w:hAnsi="Arial" w:cs="Arial"/>
          <w:sz w:val="24"/>
          <w:szCs w:val="24"/>
        </w:rPr>
        <w:t xml:space="preserve">  </w:t>
      </w:r>
      <w:r w:rsidR="00F77315">
        <w:rPr>
          <w:rFonts w:ascii="Arial" w:hAnsi="Arial" w:cs="Arial"/>
          <w:sz w:val="24"/>
          <w:szCs w:val="24"/>
        </w:rPr>
        <w:t xml:space="preserve">Conclusion and </w:t>
      </w:r>
      <w:r w:rsidR="00585089">
        <w:rPr>
          <w:rFonts w:ascii="Arial" w:hAnsi="Arial" w:cs="Arial"/>
          <w:sz w:val="24"/>
          <w:szCs w:val="24"/>
        </w:rPr>
        <w:t>Recommendations</w:t>
      </w:r>
    </w:p>
    <w:p w14:paraId="20E79B54" w14:textId="78FB3447" w:rsidR="004154C4" w:rsidRDefault="005E1F78" w:rsidP="005D2ABB">
      <w:pPr>
        <w:spacing w:line="360" w:lineRule="auto"/>
        <w:rPr>
          <w:rFonts w:ascii="Arial" w:hAnsi="Arial" w:cs="Arial"/>
          <w:sz w:val="24"/>
          <w:szCs w:val="24"/>
        </w:rPr>
      </w:pPr>
      <w:r>
        <w:rPr>
          <w:rFonts w:ascii="Arial" w:hAnsi="Arial" w:cs="Arial"/>
          <w:sz w:val="24"/>
          <w:szCs w:val="24"/>
        </w:rPr>
        <w:t xml:space="preserve">This study has offered a valuable understanding of the complex matter of the impact of smoking by mothers during pregnancy on the growth of the foetus. The </w:t>
      </w:r>
      <w:r w:rsidR="00CA2552">
        <w:rPr>
          <w:rFonts w:ascii="Arial" w:hAnsi="Arial" w:cs="Arial"/>
          <w:sz w:val="24"/>
          <w:szCs w:val="24"/>
        </w:rPr>
        <w:t>thorough</w:t>
      </w:r>
      <w:r>
        <w:rPr>
          <w:rFonts w:ascii="Arial" w:hAnsi="Arial" w:cs="Arial"/>
          <w:sz w:val="24"/>
          <w:szCs w:val="24"/>
        </w:rPr>
        <w:t xml:space="preserve"> examination has illuminated the possible repercussion of </w:t>
      </w:r>
      <w:r w:rsidR="00CA2552">
        <w:rPr>
          <w:rFonts w:ascii="Arial" w:hAnsi="Arial" w:cs="Arial"/>
          <w:sz w:val="24"/>
          <w:szCs w:val="24"/>
        </w:rPr>
        <w:t>maternal</w:t>
      </w:r>
      <w:r>
        <w:rPr>
          <w:rFonts w:ascii="Arial" w:hAnsi="Arial" w:cs="Arial"/>
          <w:sz w:val="24"/>
          <w:szCs w:val="24"/>
        </w:rPr>
        <w:t xml:space="preserve"> smoking, including </w:t>
      </w:r>
      <w:r w:rsidR="00CA2552">
        <w:rPr>
          <w:rFonts w:ascii="Arial" w:hAnsi="Arial" w:cs="Arial"/>
          <w:sz w:val="24"/>
          <w:szCs w:val="24"/>
        </w:rPr>
        <w:t>physical, cognitive,</w:t>
      </w:r>
      <w:r>
        <w:rPr>
          <w:rFonts w:ascii="Arial" w:hAnsi="Arial" w:cs="Arial"/>
          <w:sz w:val="24"/>
          <w:szCs w:val="24"/>
        </w:rPr>
        <w:t xml:space="preserve"> and behavioural results. The findings emphasize the </w:t>
      </w:r>
      <w:r w:rsidR="00CA2552">
        <w:rPr>
          <w:rFonts w:ascii="Arial" w:hAnsi="Arial" w:cs="Arial"/>
          <w:sz w:val="24"/>
          <w:szCs w:val="24"/>
        </w:rPr>
        <w:t>importance</w:t>
      </w:r>
      <w:r>
        <w:rPr>
          <w:rFonts w:ascii="Arial" w:hAnsi="Arial" w:cs="Arial"/>
          <w:sz w:val="24"/>
          <w:szCs w:val="24"/>
        </w:rPr>
        <w:t xml:space="preserve"> of addressing the issue of smoking among expectant mothers</w:t>
      </w:r>
      <w:r w:rsidR="004154C4">
        <w:rPr>
          <w:rFonts w:ascii="Arial" w:hAnsi="Arial" w:cs="Arial"/>
          <w:sz w:val="24"/>
          <w:szCs w:val="24"/>
        </w:rPr>
        <w:t xml:space="preserve"> and its effects on the development of their children. </w:t>
      </w:r>
    </w:p>
    <w:p w14:paraId="4A98DABD" w14:textId="659DDBA0" w:rsidR="004154C4" w:rsidRDefault="004154C4" w:rsidP="005D2ABB">
      <w:pPr>
        <w:spacing w:line="360" w:lineRule="auto"/>
        <w:rPr>
          <w:rFonts w:ascii="Arial" w:hAnsi="Arial" w:cs="Arial"/>
          <w:sz w:val="24"/>
          <w:szCs w:val="24"/>
        </w:rPr>
      </w:pPr>
      <w:r>
        <w:rPr>
          <w:rFonts w:ascii="Arial" w:hAnsi="Arial" w:cs="Arial"/>
          <w:sz w:val="24"/>
          <w:szCs w:val="24"/>
        </w:rPr>
        <w:t xml:space="preserve">      Nevertheless, there are certain limitations to consider in this </w:t>
      </w:r>
      <w:r w:rsidR="00CA2552">
        <w:rPr>
          <w:rFonts w:ascii="Arial" w:hAnsi="Arial" w:cs="Arial"/>
          <w:sz w:val="24"/>
          <w:szCs w:val="24"/>
        </w:rPr>
        <w:t>study, such</w:t>
      </w:r>
      <w:r>
        <w:rPr>
          <w:rFonts w:ascii="Arial" w:hAnsi="Arial" w:cs="Arial"/>
          <w:sz w:val="24"/>
          <w:szCs w:val="24"/>
        </w:rPr>
        <w:t xml:space="preserve"> as the potential for biased selection, the reliance on published literature, and the impact of                    other variables that may confound the results. However, despite these challenges, </w:t>
      </w:r>
      <w:r w:rsidR="00CA2552">
        <w:rPr>
          <w:rFonts w:ascii="Arial" w:hAnsi="Arial" w:cs="Arial"/>
          <w:sz w:val="24"/>
          <w:szCs w:val="24"/>
        </w:rPr>
        <w:t>this literature</w:t>
      </w:r>
      <w:r>
        <w:rPr>
          <w:rFonts w:ascii="Arial" w:hAnsi="Arial" w:cs="Arial"/>
          <w:sz w:val="24"/>
          <w:szCs w:val="24"/>
        </w:rPr>
        <w:t xml:space="preserve"> review lays the groundwork for future investigations into this crucial subject matter.</w:t>
      </w:r>
    </w:p>
    <w:p w14:paraId="307357CD" w14:textId="7DAF4E6E" w:rsidR="00CA2552" w:rsidRDefault="00CA2552" w:rsidP="005D2ABB">
      <w:pPr>
        <w:spacing w:line="360" w:lineRule="auto"/>
        <w:rPr>
          <w:rFonts w:ascii="Arial" w:hAnsi="Arial" w:cs="Arial"/>
          <w:sz w:val="24"/>
          <w:szCs w:val="24"/>
        </w:rPr>
      </w:pPr>
      <w:r>
        <w:rPr>
          <w:rFonts w:ascii="Arial" w:hAnsi="Arial" w:cs="Arial"/>
          <w:sz w:val="24"/>
          <w:szCs w:val="24"/>
        </w:rPr>
        <w:t xml:space="preserve">      It is </w:t>
      </w:r>
      <w:r w:rsidR="00834802">
        <w:rPr>
          <w:rFonts w:ascii="Arial" w:hAnsi="Arial" w:cs="Arial"/>
          <w:sz w:val="24"/>
          <w:szCs w:val="24"/>
        </w:rPr>
        <w:t>imperative</w:t>
      </w:r>
      <w:r>
        <w:rPr>
          <w:rFonts w:ascii="Arial" w:hAnsi="Arial" w:cs="Arial"/>
          <w:sz w:val="24"/>
          <w:szCs w:val="24"/>
        </w:rPr>
        <w:t xml:space="preserve"> to have public health initiatives, support programs, and educational campaigns that focus on diminishing maternal smoking, as a driving force for additional research and initiatives, ultimately resulting in enhanced outcomes for both mothers and their unborn offspring</w:t>
      </w:r>
      <w:r w:rsidR="00E86183">
        <w:rPr>
          <w:rFonts w:ascii="Arial" w:hAnsi="Arial" w:cs="Arial"/>
          <w:sz w:val="24"/>
          <w:szCs w:val="24"/>
        </w:rPr>
        <w:t xml:space="preserve"> </w:t>
      </w:r>
      <w:r w:rsidR="00BC4F2F">
        <w:rPr>
          <w:rFonts w:ascii="Arial" w:hAnsi="Arial" w:cs="Arial"/>
          <w:sz w:val="24"/>
          <w:szCs w:val="24"/>
        </w:rPr>
        <w:t>(</w:t>
      </w:r>
      <w:r w:rsidR="00E86183">
        <w:rPr>
          <w:rFonts w:ascii="Arial" w:hAnsi="Arial" w:cs="Arial"/>
          <w:sz w:val="24"/>
          <w:szCs w:val="24"/>
        </w:rPr>
        <w:t>Alati</w:t>
      </w:r>
      <w:r w:rsidR="00BC4F2F">
        <w:rPr>
          <w:rFonts w:ascii="Arial" w:hAnsi="Arial" w:cs="Arial"/>
          <w:sz w:val="24"/>
          <w:szCs w:val="24"/>
        </w:rPr>
        <w:t>,</w:t>
      </w:r>
      <w:r w:rsidR="00E86183">
        <w:rPr>
          <w:rFonts w:ascii="Arial" w:hAnsi="Arial" w:cs="Arial"/>
          <w:sz w:val="24"/>
          <w:szCs w:val="24"/>
        </w:rPr>
        <w:t xml:space="preserve"> et al</w:t>
      </w:r>
      <w:r w:rsidR="00BC4F2F">
        <w:rPr>
          <w:rFonts w:ascii="Arial" w:hAnsi="Arial" w:cs="Arial"/>
          <w:sz w:val="24"/>
          <w:szCs w:val="24"/>
        </w:rPr>
        <w:t>.</w:t>
      </w:r>
      <w:r w:rsidR="00E86183">
        <w:rPr>
          <w:rFonts w:ascii="Arial" w:hAnsi="Arial" w:cs="Arial"/>
          <w:sz w:val="24"/>
          <w:szCs w:val="24"/>
        </w:rPr>
        <w:t xml:space="preserve"> </w:t>
      </w:r>
      <w:r w:rsidR="00BC4F2F">
        <w:rPr>
          <w:rFonts w:ascii="Arial" w:hAnsi="Arial" w:cs="Arial"/>
          <w:sz w:val="24"/>
          <w:szCs w:val="24"/>
        </w:rPr>
        <w:t>2017)</w:t>
      </w:r>
      <w:r>
        <w:rPr>
          <w:rFonts w:ascii="Arial" w:hAnsi="Arial" w:cs="Arial"/>
          <w:sz w:val="24"/>
          <w:szCs w:val="24"/>
        </w:rPr>
        <w:t>.</w:t>
      </w:r>
      <w:r w:rsidR="00E60A86">
        <w:rPr>
          <w:rFonts w:ascii="Arial" w:hAnsi="Arial" w:cs="Arial"/>
          <w:sz w:val="24"/>
          <w:szCs w:val="24"/>
        </w:rPr>
        <w:t xml:space="preserve"> Also to assist in overcoming their addiction to nicotine, pregnant women who smoke should </w:t>
      </w:r>
      <w:r w:rsidR="00E60A86">
        <w:rPr>
          <w:rFonts w:ascii="Arial" w:hAnsi="Arial" w:cs="Arial"/>
          <w:sz w:val="24"/>
          <w:szCs w:val="24"/>
        </w:rPr>
        <w:lastRenderedPageBreak/>
        <w:t xml:space="preserve">be encouraged to seek for therapy other forms of assistance. Research has indicated that use of behavioural therapies such as motivational interviewing and cognitive behavioural </w:t>
      </w:r>
      <w:r w:rsidR="00BC4F2F">
        <w:rPr>
          <w:rFonts w:ascii="Arial" w:hAnsi="Arial" w:cs="Arial"/>
          <w:sz w:val="24"/>
          <w:szCs w:val="24"/>
        </w:rPr>
        <w:t xml:space="preserve">therapy </w:t>
      </w:r>
      <w:r w:rsidR="00EB53B6">
        <w:rPr>
          <w:rFonts w:ascii="Arial" w:hAnsi="Arial" w:cs="Arial"/>
          <w:sz w:val="24"/>
          <w:szCs w:val="24"/>
        </w:rPr>
        <w:t>(Cornelius</w:t>
      </w:r>
      <w:r w:rsidR="00BC4F2F">
        <w:rPr>
          <w:rFonts w:ascii="Arial" w:hAnsi="Arial" w:cs="Arial"/>
          <w:sz w:val="24"/>
          <w:szCs w:val="24"/>
        </w:rPr>
        <w:t>, et al.</w:t>
      </w:r>
      <w:r w:rsidR="00A61068">
        <w:rPr>
          <w:rFonts w:ascii="Arial" w:hAnsi="Arial" w:cs="Arial"/>
          <w:sz w:val="24"/>
          <w:szCs w:val="24"/>
        </w:rPr>
        <w:t>2019)</w:t>
      </w:r>
      <w:r w:rsidR="00BC4F2F">
        <w:rPr>
          <w:rFonts w:ascii="Arial" w:hAnsi="Arial" w:cs="Arial"/>
          <w:sz w:val="24"/>
          <w:szCs w:val="24"/>
        </w:rPr>
        <w:t>.</w:t>
      </w:r>
    </w:p>
    <w:p w14:paraId="0B322F11" w14:textId="73FB6ED7" w:rsidR="00DD58B8" w:rsidRDefault="004154C4" w:rsidP="005D2ABB">
      <w:pPr>
        <w:spacing w:line="360" w:lineRule="auto"/>
        <w:rPr>
          <w:rFonts w:ascii="Arial" w:hAnsi="Arial" w:cs="Arial"/>
          <w:sz w:val="24"/>
          <w:szCs w:val="24"/>
        </w:rPr>
      </w:pPr>
      <w:r>
        <w:rPr>
          <w:rFonts w:ascii="Arial" w:hAnsi="Arial" w:cs="Arial"/>
          <w:sz w:val="24"/>
          <w:szCs w:val="24"/>
        </w:rPr>
        <w:t xml:space="preserve">     </w:t>
      </w:r>
      <w:r w:rsidR="005E1F78">
        <w:rPr>
          <w:rFonts w:ascii="Arial" w:hAnsi="Arial" w:cs="Arial"/>
          <w:sz w:val="24"/>
          <w:szCs w:val="24"/>
        </w:rPr>
        <w:t xml:space="preserve"> </w:t>
      </w:r>
    </w:p>
    <w:p w14:paraId="25F96BAF" w14:textId="4F6C8645" w:rsidR="0059229C" w:rsidRDefault="0059229C" w:rsidP="005D2ABB">
      <w:pPr>
        <w:spacing w:line="360" w:lineRule="auto"/>
        <w:rPr>
          <w:rFonts w:ascii="Arial" w:hAnsi="Arial" w:cs="Arial"/>
          <w:sz w:val="24"/>
          <w:szCs w:val="24"/>
        </w:rPr>
      </w:pPr>
      <w:r>
        <w:rPr>
          <w:rFonts w:ascii="Arial" w:hAnsi="Arial" w:cs="Arial"/>
          <w:sz w:val="24"/>
          <w:szCs w:val="24"/>
        </w:rPr>
        <w:t xml:space="preserve">                                                                                                                                                          </w:t>
      </w:r>
    </w:p>
    <w:p w14:paraId="3086F7FD" w14:textId="77777777" w:rsidR="005E1F78" w:rsidRDefault="005E1F78" w:rsidP="005D2ABB">
      <w:pPr>
        <w:spacing w:line="360" w:lineRule="auto"/>
        <w:rPr>
          <w:rFonts w:ascii="Arial" w:hAnsi="Arial" w:cs="Arial"/>
          <w:b/>
          <w:bCs/>
          <w:sz w:val="24"/>
          <w:szCs w:val="24"/>
        </w:rPr>
      </w:pPr>
    </w:p>
    <w:p w14:paraId="0BBA2A9E" w14:textId="77777777" w:rsidR="005E1F78" w:rsidRDefault="005E1F78" w:rsidP="005D2ABB">
      <w:pPr>
        <w:spacing w:line="360" w:lineRule="auto"/>
        <w:rPr>
          <w:rFonts w:ascii="Arial" w:hAnsi="Arial" w:cs="Arial"/>
          <w:b/>
          <w:bCs/>
          <w:sz w:val="24"/>
          <w:szCs w:val="24"/>
        </w:rPr>
      </w:pPr>
    </w:p>
    <w:p w14:paraId="5981C0AB" w14:textId="77777777" w:rsidR="005E1F78" w:rsidRDefault="005E1F78" w:rsidP="005D2ABB">
      <w:pPr>
        <w:spacing w:line="360" w:lineRule="auto"/>
        <w:rPr>
          <w:rFonts w:ascii="Arial" w:hAnsi="Arial" w:cs="Arial"/>
          <w:b/>
          <w:bCs/>
          <w:sz w:val="24"/>
          <w:szCs w:val="24"/>
        </w:rPr>
      </w:pPr>
    </w:p>
    <w:p w14:paraId="7FBBB228" w14:textId="77777777" w:rsidR="005E1F78" w:rsidRDefault="005E1F78" w:rsidP="005D2ABB">
      <w:pPr>
        <w:spacing w:line="360" w:lineRule="auto"/>
        <w:rPr>
          <w:rFonts w:ascii="Arial" w:hAnsi="Arial" w:cs="Arial"/>
          <w:b/>
          <w:bCs/>
          <w:sz w:val="24"/>
          <w:szCs w:val="24"/>
        </w:rPr>
      </w:pPr>
    </w:p>
    <w:p w14:paraId="6C6F72C5" w14:textId="77777777" w:rsidR="005E1F78" w:rsidRDefault="005E1F78" w:rsidP="005D2ABB">
      <w:pPr>
        <w:spacing w:line="360" w:lineRule="auto"/>
        <w:rPr>
          <w:rFonts w:ascii="Arial" w:hAnsi="Arial" w:cs="Arial"/>
          <w:b/>
          <w:bCs/>
          <w:sz w:val="24"/>
          <w:szCs w:val="24"/>
        </w:rPr>
      </w:pPr>
    </w:p>
    <w:p w14:paraId="3FDA6359" w14:textId="77777777" w:rsidR="005E1F78" w:rsidRDefault="005E1F78" w:rsidP="005D2ABB">
      <w:pPr>
        <w:spacing w:line="360" w:lineRule="auto"/>
        <w:rPr>
          <w:rFonts w:ascii="Arial" w:hAnsi="Arial" w:cs="Arial"/>
          <w:b/>
          <w:bCs/>
          <w:sz w:val="24"/>
          <w:szCs w:val="24"/>
        </w:rPr>
      </w:pPr>
    </w:p>
    <w:p w14:paraId="11C12F19" w14:textId="77777777" w:rsidR="005E1F78" w:rsidRDefault="005E1F78" w:rsidP="005D2ABB">
      <w:pPr>
        <w:spacing w:line="360" w:lineRule="auto"/>
        <w:rPr>
          <w:rFonts w:ascii="Arial" w:hAnsi="Arial" w:cs="Arial"/>
          <w:b/>
          <w:bCs/>
          <w:sz w:val="24"/>
          <w:szCs w:val="24"/>
        </w:rPr>
      </w:pPr>
    </w:p>
    <w:p w14:paraId="0487D82F" w14:textId="77777777" w:rsidR="005E1F78" w:rsidRDefault="005E1F78" w:rsidP="005D2ABB">
      <w:pPr>
        <w:spacing w:line="360" w:lineRule="auto"/>
        <w:rPr>
          <w:rFonts w:ascii="Arial" w:hAnsi="Arial" w:cs="Arial"/>
          <w:b/>
          <w:bCs/>
          <w:sz w:val="24"/>
          <w:szCs w:val="24"/>
        </w:rPr>
      </w:pPr>
    </w:p>
    <w:p w14:paraId="5ED3C5B7" w14:textId="77777777" w:rsidR="005E1F78" w:rsidRDefault="005E1F78" w:rsidP="005D2ABB">
      <w:pPr>
        <w:spacing w:line="360" w:lineRule="auto"/>
        <w:rPr>
          <w:rFonts w:ascii="Arial" w:hAnsi="Arial" w:cs="Arial"/>
          <w:b/>
          <w:bCs/>
          <w:sz w:val="24"/>
          <w:szCs w:val="24"/>
        </w:rPr>
      </w:pPr>
    </w:p>
    <w:p w14:paraId="3BA303AF" w14:textId="77777777" w:rsidR="005E1F78" w:rsidRDefault="005E1F78" w:rsidP="005D2ABB">
      <w:pPr>
        <w:spacing w:line="360" w:lineRule="auto"/>
        <w:rPr>
          <w:rFonts w:ascii="Arial" w:hAnsi="Arial" w:cs="Arial"/>
          <w:b/>
          <w:bCs/>
          <w:sz w:val="24"/>
          <w:szCs w:val="24"/>
        </w:rPr>
      </w:pPr>
    </w:p>
    <w:p w14:paraId="13149254" w14:textId="29A3737C" w:rsidR="00DD58B8" w:rsidRDefault="006D6469" w:rsidP="005D2ABB">
      <w:pPr>
        <w:spacing w:line="360" w:lineRule="auto"/>
        <w:rPr>
          <w:rFonts w:ascii="Arial" w:hAnsi="Arial" w:cs="Arial"/>
          <w:sz w:val="24"/>
          <w:szCs w:val="24"/>
        </w:rPr>
      </w:pPr>
      <w:r>
        <w:rPr>
          <w:rFonts w:ascii="Arial" w:hAnsi="Arial" w:cs="Arial"/>
          <w:sz w:val="24"/>
          <w:szCs w:val="24"/>
        </w:rPr>
        <w:t>References</w:t>
      </w:r>
    </w:p>
    <w:p w14:paraId="3A913A33" w14:textId="45EF3FCD" w:rsidR="0099410D" w:rsidRPr="006D6469" w:rsidRDefault="0099410D" w:rsidP="005D2ABB">
      <w:pPr>
        <w:spacing w:line="360" w:lineRule="auto"/>
        <w:rPr>
          <w:rFonts w:ascii="Arial" w:hAnsi="Arial" w:cs="Arial"/>
          <w:sz w:val="24"/>
          <w:szCs w:val="24"/>
        </w:rPr>
      </w:pPr>
      <w:r>
        <w:rPr>
          <w:rFonts w:ascii="Arial" w:hAnsi="Arial" w:cs="Arial"/>
          <w:sz w:val="24"/>
          <w:szCs w:val="24"/>
        </w:rPr>
        <w:t>Alati, R. et al. (</w:t>
      </w:r>
      <w:r w:rsidR="00A53D23">
        <w:rPr>
          <w:rFonts w:ascii="Arial" w:hAnsi="Arial" w:cs="Arial"/>
          <w:sz w:val="24"/>
          <w:szCs w:val="24"/>
        </w:rPr>
        <w:t>2017)</w:t>
      </w:r>
      <w:r>
        <w:rPr>
          <w:rFonts w:ascii="Arial" w:hAnsi="Arial" w:cs="Arial"/>
          <w:sz w:val="24"/>
          <w:szCs w:val="24"/>
        </w:rPr>
        <w:t xml:space="preserve"> In utero and postnatal maternal smoking and attention deficit hyperactivity disorders symptoms in childhood. Epidemiology 18(3)</w:t>
      </w:r>
      <w:r w:rsidR="00A53D23">
        <w:rPr>
          <w:rFonts w:ascii="Arial" w:hAnsi="Arial" w:cs="Arial"/>
          <w:sz w:val="24"/>
          <w:szCs w:val="24"/>
        </w:rPr>
        <w:t xml:space="preserve">, </w:t>
      </w:r>
      <w:r w:rsidR="00BC4F2F">
        <w:rPr>
          <w:rFonts w:ascii="Arial" w:hAnsi="Arial" w:cs="Arial"/>
          <w:sz w:val="24"/>
          <w:szCs w:val="24"/>
        </w:rPr>
        <w:t>pp.</w:t>
      </w:r>
      <w:r w:rsidR="00A53D23">
        <w:rPr>
          <w:rFonts w:ascii="Arial" w:hAnsi="Arial" w:cs="Arial"/>
          <w:sz w:val="24"/>
          <w:szCs w:val="24"/>
        </w:rPr>
        <w:t>379-384.</w:t>
      </w:r>
    </w:p>
    <w:p w14:paraId="00C3C646" w14:textId="04FAF264" w:rsidR="004A3E45" w:rsidRDefault="004A3E45" w:rsidP="005D2ABB">
      <w:pPr>
        <w:spacing w:line="360" w:lineRule="auto"/>
        <w:rPr>
          <w:rFonts w:ascii="Arial" w:hAnsi="Arial" w:cs="Arial"/>
          <w:sz w:val="24"/>
          <w:szCs w:val="24"/>
        </w:rPr>
      </w:pPr>
      <w:proofErr w:type="spellStart"/>
      <w:r>
        <w:rPr>
          <w:rFonts w:ascii="Arial" w:hAnsi="Arial" w:cs="Arial"/>
          <w:sz w:val="24"/>
          <w:szCs w:val="24"/>
        </w:rPr>
        <w:t>Alberman</w:t>
      </w:r>
      <w:proofErr w:type="spellEnd"/>
      <w:r w:rsidR="00794442">
        <w:rPr>
          <w:rFonts w:ascii="Arial" w:hAnsi="Arial" w:cs="Arial"/>
          <w:sz w:val="24"/>
          <w:szCs w:val="24"/>
        </w:rPr>
        <w:t xml:space="preserve">, E., Swindell, M., and Stephens, R. (1981) </w:t>
      </w:r>
      <w:r w:rsidR="00794442" w:rsidRPr="00794442">
        <w:rPr>
          <w:rFonts w:ascii="Arial" w:hAnsi="Arial" w:cs="Arial"/>
          <w:i/>
          <w:iCs/>
          <w:sz w:val="24"/>
          <w:szCs w:val="24"/>
        </w:rPr>
        <w:t>Hemodynamic in pregnant smokers.</w:t>
      </w:r>
      <w:r w:rsidR="00794442">
        <w:rPr>
          <w:rFonts w:ascii="Arial" w:hAnsi="Arial" w:cs="Arial"/>
          <w:sz w:val="24"/>
          <w:szCs w:val="24"/>
        </w:rPr>
        <w:t xml:space="preserve"> British Journal of Obstetrics and Gynaecology, 88(2), 154-162.</w:t>
      </w:r>
    </w:p>
    <w:p w14:paraId="4D3F35FD" w14:textId="3E86C79B" w:rsidR="00794442" w:rsidRDefault="00794442" w:rsidP="005D2ABB">
      <w:pPr>
        <w:spacing w:line="360" w:lineRule="auto"/>
        <w:rPr>
          <w:rFonts w:ascii="Arial" w:hAnsi="Arial" w:cs="Arial"/>
          <w:sz w:val="24"/>
          <w:szCs w:val="24"/>
        </w:rPr>
      </w:pPr>
      <w:r>
        <w:rPr>
          <w:rFonts w:ascii="Arial" w:hAnsi="Arial" w:cs="Arial"/>
          <w:sz w:val="24"/>
          <w:szCs w:val="24"/>
        </w:rPr>
        <w:t>Bauld, L. et al. (</w:t>
      </w:r>
      <w:r w:rsidR="005950E9">
        <w:rPr>
          <w:rFonts w:ascii="Arial" w:hAnsi="Arial" w:cs="Arial"/>
          <w:sz w:val="24"/>
          <w:szCs w:val="24"/>
        </w:rPr>
        <w:t>2013)</w:t>
      </w:r>
      <w:r>
        <w:rPr>
          <w:rFonts w:ascii="Arial" w:hAnsi="Arial" w:cs="Arial"/>
          <w:sz w:val="24"/>
          <w:szCs w:val="24"/>
        </w:rPr>
        <w:t xml:space="preserve"> </w:t>
      </w:r>
      <w:r w:rsidRPr="00794442">
        <w:rPr>
          <w:rFonts w:ascii="Arial" w:hAnsi="Arial" w:cs="Arial"/>
          <w:i/>
          <w:iCs/>
          <w:sz w:val="24"/>
          <w:szCs w:val="24"/>
        </w:rPr>
        <w:t>The impact of smoking in pregnancy on infant and child health</w:t>
      </w:r>
      <w:r>
        <w:rPr>
          <w:rFonts w:ascii="Arial" w:hAnsi="Arial" w:cs="Arial"/>
          <w:sz w:val="24"/>
          <w:szCs w:val="24"/>
        </w:rPr>
        <w:t>: A review of the evidence</w:t>
      </w:r>
      <w:r w:rsidR="005950E9">
        <w:rPr>
          <w:rFonts w:ascii="Arial" w:hAnsi="Arial" w:cs="Arial"/>
          <w:sz w:val="24"/>
          <w:szCs w:val="24"/>
        </w:rPr>
        <w:t>. Tobacco control, 11(Supp1),137-141.</w:t>
      </w:r>
    </w:p>
    <w:p w14:paraId="75DF3396" w14:textId="250FEAF8" w:rsidR="00A53D23" w:rsidRDefault="00A53D23" w:rsidP="005D2ABB">
      <w:pPr>
        <w:spacing w:line="360" w:lineRule="auto"/>
        <w:rPr>
          <w:rFonts w:ascii="Arial" w:hAnsi="Arial" w:cs="Arial"/>
          <w:sz w:val="24"/>
          <w:szCs w:val="24"/>
        </w:rPr>
      </w:pPr>
      <w:r>
        <w:rPr>
          <w:rFonts w:ascii="Arial" w:hAnsi="Arial" w:cs="Arial"/>
          <w:sz w:val="24"/>
          <w:szCs w:val="24"/>
        </w:rPr>
        <w:t>Cornelius, M. D. (</w:t>
      </w:r>
      <w:r w:rsidR="00E86183">
        <w:rPr>
          <w:rFonts w:ascii="Arial" w:hAnsi="Arial" w:cs="Arial"/>
          <w:sz w:val="24"/>
          <w:szCs w:val="24"/>
        </w:rPr>
        <w:t>2019)</w:t>
      </w:r>
      <w:r>
        <w:rPr>
          <w:rFonts w:ascii="Arial" w:hAnsi="Arial" w:cs="Arial"/>
          <w:sz w:val="24"/>
          <w:szCs w:val="24"/>
        </w:rPr>
        <w:t xml:space="preserve"> Developmental consequences of prenatal tobacco exposure. 32 (2</w:t>
      </w:r>
      <w:r w:rsidR="00EB53B6">
        <w:rPr>
          <w:rFonts w:ascii="Arial" w:hAnsi="Arial" w:cs="Arial"/>
          <w:sz w:val="24"/>
          <w:szCs w:val="24"/>
        </w:rPr>
        <w:t>), pp.</w:t>
      </w:r>
      <w:r>
        <w:rPr>
          <w:rFonts w:ascii="Arial" w:hAnsi="Arial" w:cs="Arial"/>
          <w:sz w:val="24"/>
          <w:szCs w:val="24"/>
        </w:rPr>
        <w:t>230-236.</w:t>
      </w:r>
    </w:p>
    <w:p w14:paraId="65197882" w14:textId="11B70CDA" w:rsidR="005950E9" w:rsidRDefault="005950E9" w:rsidP="005D2ABB">
      <w:pPr>
        <w:spacing w:line="360" w:lineRule="auto"/>
        <w:rPr>
          <w:rFonts w:ascii="Arial" w:hAnsi="Arial" w:cs="Arial"/>
          <w:sz w:val="24"/>
          <w:szCs w:val="24"/>
        </w:rPr>
      </w:pPr>
      <w:r>
        <w:rPr>
          <w:rFonts w:ascii="Arial" w:hAnsi="Arial" w:cs="Arial"/>
          <w:sz w:val="24"/>
          <w:szCs w:val="24"/>
        </w:rPr>
        <w:t>Doll, R. and Hill, A. (</w:t>
      </w:r>
      <w:r w:rsidR="00847828">
        <w:rPr>
          <w:rFonts w:ascii="Arial" w:hAnsi="Arial" w:cs="Arial"/>
          <w:sz w:val="24"/>
          <w:szCs w:val="24"/>
        </w:rPr>
        <w:t>1964)</w:t>
      </w:r>
      <w:r>
        <w:rPr>
          <w:rFonts w:ascii="Arial" w:hAnsi="Arial" w:cs="Arial"/>
          <w:sz w:val="24"/>
          <w:szCs w:val="24"/>
        </w:rPr>
        <w:t xml:space="preserve"> </w:t>
      </w:r>
      <w:r w:rsidRPr="005950E9">
        <w:rPr>
          <w:rFonts w:ascii="Arial" w:hAnsi="Arial" w:cs="Arial"/>
          <w:i/>
          <w:iCs/>
          <w:sz w:val="24"/>
          <w:szCs w:val="24"/>
        </w:rPr>
        <w:t>The mortality of doctors in relation to their smoking habits</w:t>
      </w:r>
      <w:r>
        <w:rPr>
          <w:rFonts w:ascii="Arial" w:hAnsi="Arial" w:cs="Arial"/>
          <w:i/>
          <w:iCs/>
          <w:sz w:val="24"/>
          <w:szCs w:val="24"/>
        </w:rPr>
        <w:t>.</w:t>
      </w:r>
      <w:r>
        <w:rPr>
          <w:rFonts w:ascii="Arial" w:hAnsi="Arial" w:cs="Arial"/>
          <w:sz w:val="24"/>
          <w:szCs w:val="24"/>
        </w:rPr>
        <w:t xml:space="preserve"> British Medical Journal, 1(5371), </w:t>
      </w:r>
      <w:r w:rsidR="00EB53B6">
        <w:rPr>
          <w:rFonts w:ascii="Arial" w:hAnsi="Arial" w:cs="Arial"/>
          <w:sz w:val="24"/>
          <w:szCs w:val="24"/>
        </w:rPr>
        <w:t>pp.</w:t>
      </w:r>
      <w:r>
        <w:rPr>
          <w:rFonts w:ascii="Arial" w:hAnsi="Arial" w:cs="Arial"/>
          <w:sz w:val="24"/>
          <w:szCs w:val="24"/>
        </w:rPr>
        <w:t>1451-1455.</w:t>
      </w:r>
    </w:p>
    <w:p w14:paraId="38A1CA5A" w14:textId="464C33F4" w:rsidR="00083875" w:rsidRDefault="00083875" w:rsidP="005D2ABB">
      <w:pPr>
        <w:spacing w:line="360" w:lineRule="auto"/>
        <w:rPr>
          <w:rFonts w:ascii="Arial" w:hAnsi="Arial" w:cs="Arial"/>
          <w:sz w:val="24"/>
          <w:szCs w:val="24"/>
        </w:rPr>
      </w:pPr>
      <w:r>
        <w:rPr>
          <w:rFonts w:ascii="Arial" w:hAnsi="Arial" w:cs="Arial"/>
          <w:sz w:val="24"/>
          <w:szCs w:val="24"/>
        </w:rPr>
        <w:lastRenderedPageBreak/>
        <w:t xml:space="preserve">England, L.J., et al. (2001) </w:t>
      </w:r>
      <w:r w:rsidRPr="00083875">
        <w:rPr>
          <w:rFonts w:ascii="Arial" w:hAnsi="Arial" w:cs="Arial"/>
          <w:i/>
          <w:iCs/>
          <w:sz w:val="24"/>
          <w:szCs w:val="24"/>
        </w:rPr>
        <w:t>Effects of smoking reduction during pregnancy on the</w:t>
      </w:r>
      <w:r>
        <w:rPr>
          <w:rFonts w:ascii="Arial" w:hAnsi="Arial" w:cs="Arial"/>
          <w:sz w:val="24"/>
          <w:szCs w:val="24"/>
        </w:rPr>
        <w:t xml:space="preserve"> </w:t>
      </w:r>
      <w:r w:rsidRPr="00083875">
        <w:rPr>
          <w:rFonts w:ascii="Arial" w:hAnsi="Arial" w:cs="Arial"/>
          <w:i/>
          <w:iCs/>
          <w:sz w:val="24"/>
          <w:szCs w:val="24"/>
        </w:rPr>
        <w:t>birth weight of term infants</w:t>
      </w:r>
      <w:r>
        <w:rPr>
          <w:rFonts w:ascii="Arial" w:hAnsi="Arial" w:cs="Arial"/>
          <w:sz w:val="24"/>
          <w:szCs w:val="24"/>
        </w:rPr>
        <w:t>. American Journal of Epidemiology, 154(8</w:t>
      </w:r>
      <w:r w:rsidR="00EB53B6">
        <w:rPr>
          <w:rFonts w:ascii="Arial" w:hAnsi="Arial" w:cs="Arial"/>
          <w:sz w:val="24"/>
          <w:szCs w:val="24"/>
        </w:rPr>
        <w:t>), pp.</w:t>
      </w:r>
      <w:r>
        <w:rPr>
          <w:rFonts w:ascii="Arial" w:hAnsi="Arial" w:cs="Arial"/>
          <w:sz w:val="24"/>
          <w:szCs w:val="24"/>
        </w:rPr>
        <w:t xml:space="preserve"> 694-701.</w:t>
      </w:r>
    </w:p>
    <w:p w14:paraId="0780679A" w14:textId="4A9A9F03" w:rsidR="005950E9" w:rsidRDefault="005950E9" w:rsidP="005D2ABB">
      <w:pPr>
        <w:spacing w:line="360" w:lineRule="auto"/>
        <w:rPr>
          <w:rFonts w:ascii="Arial" w:hAnsi="Arial" w:cs="Arial"/>
          <w:sz w:val="24"/>
          <w:szCs w:val="24"/>
        </w:rPr>
      </w:pPr>
      <w:r>
        <w:rPr>
          <w:rFonts w:ascii="Arial" w:hAnsi="Arial" w:cs="Arial"/>
          <w:sz w:val="24"/>
          <w:szCs w:val="24"/>
        </w:rPr>
        <w:t xml:space="preserve"> Froggatt, S., </w:t>
      </w:r>
      <w:proofErr w:type="spellStart"/>
      <w:r>
        <w:rPr>
          <w:rFonts w:ascii="Arial" w:hAnsi="Arial" w:cs="Arial"/>
          <w:sz w:val="24"/>
          <w:szCs w:val="24"/>
        </w:rPr>
        <w:t>Reissland</w:t>
      </w:r>
      <w:proofErr w:type="spellEnd"/>
      <w:r>
        <w:rPr>
          <w:rFonts w:ascii="Arial" w:hAnsi="Arial" w:cs="Arial"/>
          <w:sz w:val="24"/>
          <w:szCs w:val="24"/>
        </w:rPr>
        <w:t xml:space="preserve">, N. and </w:t>
      </w:r>
      <w:r w:rsidRPr="00847828">
        <w:rPr>
          <w:rFonts w:ascii="Arial" w:hAnsi="Arial" w:cs="Arial"/>
          <w:sz w:val="24"/>
          <w:szCs w:val="24"/>
        </w:rPr>
        <w:t xml:space="preserve">Covey, J. (2020) </w:t>
      </w:r>
      <w:r w:rsidRPr="00847828">
        <w:rPr>
          <w:rFonts w:ascii="Arial" w:hAnsi="Arial" w:cs="Arial"/>
          <w:i/>
          <w:iCs/>
          <w:sz w:val="24"/>
          <w:szCs w:val="24"/>
        </w:rPr>
        <w:t>The effects of prenatal cigarette</w:t>
      </w:r>
      <w:r w:rsidRPr="00847828">
        <w:rPr>
          <w:rFonts w:ascii="Arial" w:hAnsi="Arial" w:cs="Arial"/>
          <w:sz w:val="24"/>
          <w:szCs w:val="24"/>
        </w:rPr>
        <w:t xml:space="preserve"> </w:t>
      </w:r>
      <w:r w:rsidRPr="00847828">
        <w:rPr>
          <w:rFonts w:ascii="Arial" w:hAnsi="Arial" w:cs="Arial"/>
          <w:i/>
          <w:iCs/>
          <w:sz w:val="24"/>
          <w:szCs w:val="24"/>
        </w:rPr>
        <w:t xml:space="preserve">and </w:t>
      </w:r>
      <w:r w:rsidR="00847828" w:rsidRPr="00847828">
        <w:rPr>
          <w:rFonts w:ascii="Arial" w:hAnsi="Arial" w:cs="Arial"/>
          <w:i/>
          <w:iCs/>
          <w:sz w:val="24"/>
          <w:szCs w:val="24"/>
        </w:rPr>
        <w:t>e-cigarette exposure on infant neurobehavior</w:t>
      </w:r>
      <w:r w:rsidR="00847828">
        <w:rPr>
          <w:rFonts w:ascii="Arial" w:hAnsi="Arial" w:cs="Arial"/>
          <w:sz w:val="24"/>
          <w:szCs w:val="24"/>
        </w:rPr>
        <w:t>: A comparison to a control group. Clinical Medicine, 28.</w:t>
      </w:r>
    </w:p>
    <w:p w14:paraId="5B0DDBAC" w14:textId="70CFDB5C" w:rsidR="00847828" w:rsidRDefault="00847828" w:rsidP="005D2ABB">
      <w:pPr>
        <w:spacing w:line="360" w:lineRule="auto"/>
        <w:rPr>
          <w:rFonts w:ascii="Arial" w:hAnsi="Arial" w:cs="Arial"/>
          <w:sz w:val="24"/>
          <w:szCs w:val="24"/>
        </w:rPr>
      </w:pPr>
      <w:r>
        <w:rPr>
          <w:rFonts w:ascii="Arial" w:hAnsi="Arial" w:cs="Arial"/>
          <w:sz w:val="24"/>
          <w:szCs w:val="24"/>
        </w:rPr>
        <w:t xml:space="preserve">Gilliland, F.D., Li, Y.F. and Peters, J.M. (2001) </w:t>
      </w:r>
      <w:r w:rsidRPr="00847828">
        <w:rPr>
          <w:rFonts w:ascii="Arial" w:hAnsi="Arial" w:cs="Arial"/>
          <w:i/>
          <w:iCs/>
          <w:sz w:val="24"/>
          <w:szCs w:val="24"/>
        </w:rPr>
        <w:t>Effects of maternal smoking during pregnancy and environmental tobacco smoke on asthma and wheezing in children</w:t>
      </w:r>
      <w:r>
        <w:rPr>
          <w:rFonts w:ascii="Arial" w:hAnsi="Arial" w:cs="Arial"/>
          <w:sz w:val="24"/>
          <w:szCs w:val="24"/>
        </w:rPr>
        <w:t>.</w:t>
      </w:r>
      <w:r w:rsidR="007D1C3A">
        <w:rPr>
          <w:rFonts w:ascii="Arial" w:hAnsi="Arial" w:cs="Arial"/>
          <w:sz w:val="24"/>
          <w:szCs w:val="24"/>
        </w:rPr>
        <w:t xml:space="preserve"> American journal of respiratory and critical care medicine, 163 (2), pp. 429-436.</w:t>
      </w:r>
    </w:p>
    <w:p w14:paraId="11793B77" w14:textId="19178A14" w:rsidR="00083875" w:rsidRPr="00BB67EC" w:rsidRDefault="00083875" w:rsidP="005D2ABB">
      <w:pPr>
        <w:spacing w:line="360" w:lineRule="auto"/>
        <w:rPr>
          <w:rFonts w:ascii="Arial" w:hAnsi="Arial" w:cs="Arial"/>
          <w:sz w:val="24"/>
          <w:szCs w:val="24"/>
        </w:rPr>
      </w:pPr>
      <w:r>
        <w:rPr>
          <w:rFonts w:ascii="Arial" w:hAnsi="Arial" w:cs="Arial"/>
          <w:sz w:val="24"/>
          <w:szCs w:val="24"/>
        </w:rPr>
        <w:t>Hackshaw</w:t>
      </w:r>
      <w:r w:rsidR="00BB67EC">
        <w:rPr>
          <w:rFonts w:ascii="Arial" w:hAnsi="Arial" w:cs="Arial"/>
          <w:sz w:val="24"/>
          <w:szCs w:val="24"/>
        </w:rPr>
        <w:t xml:space="preserve">, A., Rodeck, C., and Boniface, s. (2011) </w:t>
      </w:r>
      <w:r w:rsidR="00BB67EC" w:rsidRPr="00BB67EC">
        <w:rPr>
          <w:rFonts w:ascii="Arial" w:hAnsi="Arial" w:cs="Arial"/>
          <w:i/>
          <w:iCs/>
          <w:sz w:val="24"/>
          <w:szCs w:val="24"/>
        </w:rPr>
        <w:t>Maternal smoking in pregnancy</w:t>
      </w:r>
      <w:r w:rsidR="00BB67EC">
        <w:rPr>
          <w:rFonts w:ascii="Arial" w:hAnsi="Arial" w:cs="Arial"/>
          <w:sz w:val="24"/>
          <w:szCs w:val="24"/>
        </w:rPr>
        <w:t xml:space="preserve"> </w:t>
      </w:r>
      <w:r w:rsidR="00BB67EC" w:rsidRPr="00BB67EC">
        <w:rPr>
          <w:rFonts w:ascii="Arial" w:hAnsi="Arial" w:cs="Arial"/>
          <w:i/>
          <w:iCs/>
          <w:sz w:val="24"/>
          <w:szCs w:val="24"/>
        </w:rPr>
        <w:t>and birth defects:</w:t>
      </w:r>
      <w:r w:rsidR="00BB67EC">
        <w:rPr>
          <w:rFonts w:ascii="Arial" w:hAnsi="Arial" w:cs="Arial"/>
          <w:sz w:val="24"/>
          <w:szCs w:val="24"/>
        </w:rPr>
        <w:t xml:space="preserve"> a systematic review based on 174687 malformed cases and 11.7 million control Human Reproduction Updates, 17(5</w:t>
      </w:r>
      <w:r w:rsidR="00EB53B6">
        <w:rPr>
          <w:rFonts w:ascii="Arial" w:hAnsi="Arial" w:cs="Arial"/>
          <w:sz w:val="24"/>
          <w:szCs w:val="24"/>
        </w:rPr>
        <w:t>), pp.</w:t>
      </w:r>
      <w:r w:rsidR="00BB67EC">
        <w:rPr>
          <w:rFonts w:ascii="Arial" w:hAnsi="Arial" w:cs="Arial"/>
          <w:sz w:val="24"/>
          <w:szCs w:val="24"/>
        </w:rPr>
        <w:t>589-604.</w:t>
      </w:r>
    </w:p>
    <w:p w14:paraId="58BD7949" w14:textId="57C88646" w:rsidR="007D1C3A" w:rsidRDefault="007D1C3A" w:rsidP="005D2ABB">
      <w:pPr>
        <w:spacing w:line="360" w:lineRule="auto"/>
        <w:rPr>
          <w:rFonts w:ascii="Arial" w:hAnsi="Arial" w:cs="Arial"/>
          <w:sz w:val="24"/>
          <w:szCs w:val="24"/>
        </w:rPr>
      </w:pPr>
      <w:r>
        <w:rPr>
          <w:rFonts w:ascii="Arial" w:hAnsi="Arial" w:cs="Arial"/>
          <w:sz w:val="24"/>
          <w:szCs w:val="24"/>
        </w:rPr>
        <w:t xml:space="preserve">Knopik, V.S., Neiderhiser, J. M., de Geus, E., and Boomsma, D. (2016) </w:t>
      </w:r>
      <w:r w:rsidRPr="007D1C3A">
        <w:rPr>
          <w:rFonts w:ascii="Arial" w:hAnsi="Arial" w:cs="Arial"/>
          <w:i/>
          <w:iCs/>
          <w:sz w:val="24"/>
          <w:szCs w:val="24"/>
        </w:rPr>
        <w:t>The importance of prenatal Environment in Behavioural Genetics</w:t>
      </w:r>
      <w:r>
        <w:rPr>
          <w:rFonts w:ascii="Arial" w:hAnsi="Arial" w:cs="Arial"/>
          <w:sz w:val="24"/>
          <w:szCs w:val="24"/>
        </w:rPr>
        <w:t>: Introduction to Special Issue. Behaviour genetics, 46(</w:t>
      </w:r>
      <w:r w:rsidR="00771482">
        <w:rPr>
          <w:rFonts w:ascii="Arial" w:hAnsi="Arial" w:cs="Arial"/>
          <w:sz w:val="24"/>
          <w:szCs w:val="24"/>
        </w:rPr>
        <w:t>3</w:t>
      </w:r>
      <w:r w:rsidR="00EB53B6">
        <w:rPr>
          <w:rFonts w:ascii="Arial" w:hAnsi="Arial" w:cs="Arial"/>
          <w:sz w:val="24"/>
          <w:szCs w:val="24"/>
        </w:rPr>
        <w:t>), pp.</w:t>
      </w:r>
      <w:r w:rsidR="00771482">
        <w:rPr>
          <w:rFonts w:ascii="Arial" w:hAnsi="Arial" w:cs="Arial"/>
          <w:sz w:val="24"/>
          <w:szCs w:val="24"/>
        </w:rPr>
        <w:t xml:space="preserve"> 281-285.</w:t>
      </w:r>
    </w:p>
    <w:p w14:paraId="4481FE93" w14:textId="1845BF35" w:rsidR="00FB68CD" w:rsidRDefault="00FB68CD" w:rsidP="005D2ABB">
      <w:pPr>
        <w:spacing w:line="360" w:lineRule="auto"/>
        <w:rPr>
          <w:rFonts w:ascii="Arial" w:hAnsi="Arial" w:cs="Arial"/>
          <w:sz w:val="24"/>
          <w:szCs w:val="24"/>
        </w:rPr>
      </w:pPr>
      <w:r>
        <w:rPr>
          <w:rFonts w:ascii="Arial" w:hAnsi="Arial" w:cs="Arial"/>
          <w:sz w:val="24"/>
          <w:szCs w:val="24"/>
        </w:rPr>
        <w:t>Leonardi-Bee, J. et al. (</w:t>
      </w:r>
      <w:r w:rsidR="00227E0C">
        <w:rPr>
          <w:rFonts w:ascii="Arial" w:hAnsi="Arial" w:cs="Arial"/>
          <w:sz w:val="24"/>
          <w:szCs w:val="24"/>
        </w:rPr>
        <w:t>2011)</w:t>
      </w:r>
      <w:r w:rsidRPr="000F5FD0">
        <w:rPr>
          <w:rFonts w:ascii="Arial" w:hAnsi="Arial" w:cs="Arial"/>
          <w:i/>
          <w:iCs/>
          <w:sz w:val="24"/>
          <w:szCs w:val="24"/>
        </w:rPr>
        <w:t xml:space="preserve"> Environmental tobacco smoke and foetal health</w:t>
      </w:r>
      <w:r w:rsidR="000F5FD0">
        <w:rPr>
          <w:rFonts w:ascii="Arial" w:hAnsi="Arial" w:cs="Arial"/>
          <w:sz w:val="24"/>
          <w:szCs w:val="24"/>
        </w:rPr>
        <w:t>: Systematic review and meta-analysis. Archives of Disease in Childhood-   Foetal and Neonatal Edition, 93(5), F351-F361.</w:t>
      </w:r>
    </w:p>
    <w:p w14:paraId="26A1CBD1" w14:textId="55A6E808" w:rsidR="000F5FD0" w:rsidRDefault="000F5FD0" w:rsidP="005D2ABB">
      <w:pPr>
        <w:spacing w:line="360" w:lineRule="auto"/>
        <w:rPr>
          <w:rFonts w:ascii="Arial" w:hAnsi="Arial" w:cs="Arial"/>
          <w:sz w:val="24"/>
          <w:szCs w:val="24"/>
        </w:rPr>
      </w:pPr>
      <w:r>
        <w:rPr>
          <w:rFonts w:ascii="Arial" w:hAnsi="Arial" w:cs="Arial"/>
          <w:sz w:val="24"/>
          <w:szCs w:val="24"/>
        </w:rPr>
        <w:t xml:space="preserve">Naughton, F. et al. (2013) </w:t>
      </w:r>
      <w:r w:rsidRPr="000F5FD0">
        <w:rPr>
          <w:rFonts w:ascii="Arial" w:hAnsi="Arial" w:cs="Arial"/>
          <w:i/>
          <w:iCs/>
          <w:sz w:val="24"/>
          <w:szCs w:val="24"/>
        </w:rPr>
        <w:t>Adaptation and uptake evaluation of an SMS text message</w:t>
      </w:r>
      <w:r w:rsidR="00227E0C">
        <w:rPr>
          <w:rFonts w:ascii="Arial" w:hAnsi="Arial" w:cs="Arial"/>
          <w:sz w:val="24"/>
          <w:szCs w:val="24"/>
        </w:rPr>
        <w:t xml:space="preserve"> </w:t>
      </w:r>
      <w:r w:rsidR="00227E0C" w:rsidRPr="00227E0C">
        <w:rPr>
          <w:rFonts w:ascii="Arial" w:hAnsi="Arial" w:cs="Arial"/>
          <w:i/>
          <w:iCs/>
          <w:sz w:val="24"/>
          <w:szCs w:val="24"/>
        </w:rPr>
        <w:t>smoking cessation</w:t>
      </w:r>
      <w:r>
        <w:rPr>
          <w:rFonts w:ascii="Arial" w:hAnsi="Arial" w:cs="Arial"/>
          <w:sz w:val="24"/>
          <w:szCs w:val="24"/>
        </w:rPr>
        <w:t xml:space="preserve"> </w:t>
      </w:r>
      <w:r w:rsidRPr="000F5FD0">
        <w:rPr>
          <w:rFonts w:ascii="Arial" w:hAnsi="Arial" w:cs="Arial"/>
          <w:i/>
          <w:iCs/>
          <w:sz w:val="24"/>
          <w:szCs w:val="24"/>
        </w:rPr>
        <w:t>for pregnant women</w:t>
      </w:r>
      <w:r>
        <w:rPr>
          <w:rFonts w:ascii="Arial" w:hAnsi="Arial" w:cs="Arial"/>
          <w:sz w:val="24"/>
          <w:szCs w:val="24"/>
        </w:rPr>
        <w:t>.</w:t>
      </w:r>
      <w:r w:rsidR="00227E0C">
        <w:rPr>
          <w:rFonts w:ascii="Arial" w:hAnsi="Arial" w:cs="Arial"/>
          <w:sz w:val="24"/>
          <w:szCs w:val="24"/>
        </w:rPr>
        <w:t xml:space="preserve"> Patient Education and Counselling, 92(1),10-18.</w:t>
      </w:r>
    </w:p>
    <w:p w14:paraId="0ED4ED79" w14:textId="4796D95F" w:rsidR="00227E0C" w:rsidRDefault="00227E0C" w:rsidP="005D2ABB">
      <w:pPr>
        <w:spacing w:line="360" w:lineRule="auto"/>
        <w:rPr>
          <w:rFonts w:ascii="Arial" w:hAnsi="Arial" w:cs="Arial"/>
          <w:sz w:val="24"/>
          <w:szCs w:val="24"/>
        </w:rPr>
      </w:pPr>
      <w:r>
        <w:rPr>
          <w:rFonts w:ascii="Arial" w:hAnsi="Arial" w:cs="Arial"/>
          <w:sz w:val="24"/>
          <w:szCs w:val="24"/>
        </w:rPr>
        <w:t xml:space="preserve">Rigotti, N, A. et al. (1997) </w:t>
      </w:r>
      <w:r w:rsidRPr="00227E0C">
        <w:rPr>
          <w:rFonts w:ascii="Arial" w:hAnsi="Arial" w:cs="Arial"/>
          <w:i/>
          <w:iCs/>
          <w:sz w:val="24"/>
          <w:szCs w:val="24"/>
        </w:rPr>
        <w:t>Efficacy of telephone counselling for pregnant smokers</w:t>
      </w:r>
      <w:r>
        <w:rPr>
          <w:rFonts w:ascii="Arial" w:hAnsi="Arial" w:cs="Arial"/>
          <w:sz w:val="24"/>
          <w:szCs w:val="24"/>
        </w:rPr>
        <w:t>: A randomized controlled trial. Obstetrics and Gynaecology, 92(4), 583-588.</w:t>
      </w:r>
    </w:p>
    <w:p w14:paraId="261C7526" w14:textId="5C54E8DF" w:rsidR="00787A56" w:rsidRDefault="00787A56" w:rsidP="005D2ABB">
      <w:pPr>
        <w:spacing w:line="360" w:lineRule="auto"/>
        <w:rPr>
          <w:rFonts w:ascii="Arial" w:hAnsi="Arial" w:cs="Arial"/>
          <w:sz w:val="24"/>
          <w:szCs w:val="24"/>
        </w:rPr>
      </w:pPr>
      <w:r>
        <w:rPr>
          <w:rFonts w:ascii="Arial" w:hAnsi="Arial" w:cs="Arial"/>
          <w:sz w:val="24"/>
          <w:szCs w:val="24"/>
        </w:rPr>
        <w:t>Richter,</w:t>
      </w:r>
      <w:r w:rsidR="00C11EEE">
        <w:rPr>
          <w:rFonts w:ascii="Arial" w:hAnsi="Arial" w:cs="Arial"/>
          <w:sz w:val="24"/>
          <w:szCs w:val="24"/>
        </w:rPr>
        <w:t xml:space="preserve"> </w:t>
      </w:r>
      <w:r>
        <w:rPr>
          <w:rFonts w:ascii="Arial" w:hAnsi="Arial" w:cs="Arial"/>
          <w:sz w:val="24"/>
          <w:szCs w:val="24"/>
        </w:rPr>
        <w:t>L.M. (</w:t>
      </w:r>
      <w:r w:rsidR="00C11EEE">
        <w:rPr>
          <w:rFonts w:ascii="Arial" w:hAnsi="Arial" w:cs="Arial"/>
          <w:sz w:val="24"/>
          <w:szCs w:val="24"/>
        </w:rPr>
        <w:t>2019)</w:t>
      </w:r>
      <w:r>
        <w:rPr>
          <w:rFonts w:ascii="Arial" w:hAnsi="Arial" w:cs="Arial"/>
          <w:sz w:val="24"/>
          <w:szCs w:val="24"/>
        </w:rPr>
        <w:t xml:space="preserve"> Maternal smoking during pregnancy: Impacts on child development. Springer.</w:t>
      </w:r>
    </w:p>
    <w:p w14:paraId="7159AA34" w14:textId="657C9B09" w:rsidR="00227E0C" w:rsidRDefault="0057598E" w:rsidP="005D2ABB">
      <w:pPr>
        <w:spacing w:line="360" w:lineRule="auto"/>
        <w:rPr>
          <w:rFonts w:ascii="Arial" w:hAnsi="Arial" w:cs="Arial"/>
          <w:sz w:val="24"/>
          <w:szCs w:val="24"/>
        </w:rPr>
      </w:pPr>
      <w:r>
        <w:rPr>
          <w:rFonts w:ascii="Arial" w:hAnsi="Arial" w:cs="Arial"/>
          <w:sz w:val="24"/>
          <w:szCs w:val="24"/>
        </w:rPr>
        <w:t xml:space="preserve">Sharp, G, C. et al. (2015) </w:t>
      </w:r>
      <w:r w:rsidRPr="0057598E">
        <w:rPr>
          <w:rFonts w:ascii="Arial" w:hAnsi="Arial" w:cs="Arial"/>
          <w:i/>
          <w:iCs/>
          <w:sz w:val="24"/>
          <w:szCs w:val="24"/>
        </w:rPr>
        <w:t>It’s a complex Phenomenon</w:t>
      </w:r>
      <w:r>
        <w:rPr>
          <w:rFonts w:ascii="Arial" w:hAnsi="Arial" w:cs="Arial"/>
          <w:sz w:val="24"/>
          <w:szCs w:val="24"/>
        </w:rPr>
        <w:t>. Epigenetic approaches to common complex disease. European Journal of Human Genetics. 23(2), 267-275.</w:t>
      </w:r>
    </w:p>
    <w:p w14:paraId="586A8856" w14:textId="6FAFC78C" w:rsidR="00FB638C" w:rsidRDefault="00FB638C" w:rsidP="005D2ABB">
      <w:pPr>
        <w:spacing w:line="360" w:lineRule="auto"/>
        <w:rPr>
          <w:rFonts w:ascii="Arial" w:hAnsi="Arial" w:cs="Arial"/>
          <w:sz w:val="24"/>
          <w:szCs w:val="24"/>
        </w:rPr>
      </w:pPr>
      <w:r>
        <w:rPr>
          <w:rFonts w:ascii="Arial" w:hAnsi="Arial" w:cs="Arial"/>
          <w:sz w:val="24"/>
          <w:szCs w:val="24"/>
        </w:rPr>
        <w:t xml:space="preserve">Weitzman, M., Gortmaker, S., and Sobol, A. (2002) </w:t>
      </w:r>
      <w:r w:rsidRPr="00FB638C">
        <w:rPr>
          <w:rFonts w:ascii="Arial" w:hAnsi="Arial" w:cs="Arial"/>
          <w:i/>
          <w:iCs/>
          <w:sz w:val="24"/>
          <w:szCs w:val="24"/>
        </w:rPr>
        <w:t>Maternal smoking and behaviour</w:t>
      </w:r>
      <w:r>
        <w:rPr>
          <w:rFonts w:ascii="Arial" w:hAnsi="Arial" w:cs="Arial"/>
          <w:sz w:val="24"/>
          <w:szCs w:val="24"/>
        </w:rPr>
        <w:t xml:space="preserve"> </w:t>
      </w:r>
      <w:r w:rsidRPr="00FB638C">
        <w:rPr>
          <w:rFonts w:ascii="Arial" w:hAnsi="Arial" w:cs="Arial"/>
          <w:sz w:val="24"/>
          <w:szCs w:val="24"/>
        </w:rPr>
        <w:t>problems of children</w:t>
      </w:r>
      <w:r>
        <w:rPr>
          <w:rFonts w:ascii="Arial" w:hAnsi="Arial" w:cs="Arial"/>
          <w:sz w:val="24"/>
          <w:szCs w:val="24"/>
        </w:rPr>
        <w:t>. Paediatrics, 90(3), 342-349.</w:t>
      </w:r>
    </w:p>
    <w:p w14:paraId="44FA12E3" w14:textId="77777777" w:rsidR="006D6469" w:rsidRDefault="006D6469" w:rsidP="005D2ABB">
      <w:pPr>
        <w:spacing w:line="360" w:lineRule="auto"/>
        <w:rPr>
          <w:rFonts w:ascii="Arial" w:hAnsi="Arial" w:cs="Arial"/>
          <w:sz w:val="24"/>
          <w:szCs w:val="24"/>
        </w:rPr>
      </w:pPr>
    </w:p>
    <w:p w14:paraId="2381E35C" w14:textId="78A54C09" w:rsidR="006D6469" w:rsidRPr="00FB638C" w:rsidRDefault="006D6469" w:rsidP="005D2ABB">
      <w:pPr>
        <w:spacing w:line="360" w:lineRule="auto"/>
        <w:rPr>
          <w:rFonts w:ascii="Arial" w:hAnsi="Arial" w:cs="Arial"/>
          <w:sz w:val="24"/>
          <w:szCs w:val="24"/>
        </w:rPr>
      </w:pPr>
    </w:p>
    <w:p w14:paraId="7FE897AE" w14:textId="77777777" w:rsidR="00227E0C" w:rsidRDefault="00227E0C" w:rsidP="005D2ABB">
      <w:pPr>
        <w:spacing w:line="360" w:lineRule="auto"/>
        <w:rPr>
          <w:rFonts w:ascii="Arial" w:hAnsi="Arial" w:cs="Arial"/>
          <w:sz w:val="24"/>
          <w:szCs w:val="24"/>
        </w:rPr>
      </w:pPr>
    </w:p>
    <w:p w14:paraId="360D3F9C" w14:textId="77777777" w:rsidR="00227E0C" w:rsidRDefault="00227E0C" w:rsidP="005D2ABB">
      <w:pPr>
        <w:spacing w:line="360" w:lineRule="auto"/>
        <w:rPr>
          <w:rFonts w:ascii="Arial" w:hAnsi="Arial" w:cs="Arial"/>
          <w:sz w:val="24"/>
          <w:szCs w:val="24"/>
        </w:rPr>
      </w:pPr>
    </w:p>
    <w:p w14:paraId="108CDF3D" w14:textId="77777777" w:rsidR="00227E0C" w:rsidRDefault="00227E0C" w:rsidP="005D2ABB">
      <w:pPr>
        <w:spacing w:line="360" w:lineRule="auto"/>
        <w:rPr>
          <w:rFonts w:ascii="Arial" w:hAnsi="Arial" w:cs="Arial"/>
          <w:sz w:val="24"/>
          <w:szCs w:val="24"/>
        </w:rPr>
      </w:pPr>
    </w:p>
    <w:p w14:paraId="12DFF280" w14:textId="77777777" w:rsidR="00227E0C" w:rsidRDefault="00227E0C" w:rsidP="005D2ABB">
      <w:pPr>
        <w:spacing w:line="360" w:lineRule="auto"/>
        <w:rPr>
          <w:rFonts w:ascii="Arial" w:hAnsi="Arial" w:cs="Arial"/>
          <w:sz w:val="24"/>
          <w:szCs w:val="24"/>
        </w:rPr>
      </w:pPr>
    </w:p>
    <w:p w14:paraId="6533786F" w14:textId="77777777" w:rsidR="00227E0C" w:rsidRDefault="00227E0C" w:rsidP="005D2ABB">
      <w:pPr>
        <w:spacing w:line="360" w:lineRule="auto"/>
        <w:rPr>
          <w:rFonts w:ascii="Arial" w:hAnsi="Arial" w:cs="Arial"/>
          <w:sz w:val="24"/>
          <w:szCs w:val="24"/>
        </w:rPr>
      </w:pPr>
    </w:p>
    <w:p w14:paraId="528B7CEB" w14:textId="77777777" w:rsidR="00227E0C" w:rsidRDefault="00227E0C" w:rsidP="005D2ABB">
      <w:pPr>
        <w:spacing w:line="360" w:lineRule="auto"/>
        <w:rPr>
          <w:rFonts w:ascii="Arial" w:hAnsi="Arial" w:cs="Arial"/>
          <w:sz w:val="24"/>
          <w:szCs w:val="24"/>
        </w:rPr>
      </w:pPr>
    </w:p>
    <w:p w14:paraId="6FEA3DB5" w14:textId="77777777" w:rsidR="00227E0C" w:rsidRDefault="00227E0C" w:rsidP="005D2ABB">
      <w:pPr>
        <w:spacing w:line="360" w:lineRule="auto"/>
        <w:rPr>
          <w:rFonts w:ascii="Arial" w:hAnsi="Arial" w:cs="Arial"/>
          <w:sz w:val="24"/>
          <w:szCs w:val="24"/>
        </w:rPr>
      </w:pPr>
    </w:p>
    <w:p w14:paraId="3BBC8E7F" w14:textId="77777777" w:rsidR="00227E0C" w:rsidRDefault="00227E0C" w:rsidP="005D2ABB">
      <w:pPr>
        <w:spacing w:line="360" w:lineRule="auto"/>
        <w:rPr>
          <w:rFonts w:ascii="Arial" w:hAnsi="Arial" w:cs="Arial"/>
          <w:sz w:val="24"/>
          <w:szCs w:val="24"/>
        </w:rPr>
      </w:pPr>
    </w:p>
    <w:p w14:paraId="3E596BA4" w14:textId="77777777" w:rsidR="00227E0C" w:rsidRDefault="00227E0C" w:rsidP="005D2ABB">
      <w:pPr>
        <w:spacing w:line="360" w:lineRule="auto"/>
        <w:rPr>
          <w:rFonts w:ascii="Arial" w:hAnsi="Arial" w:cs="Arial"/>
          <w:sz w:val="24"/>
          <w:szCs w:val="24"/>
        </w:rPr>
      </w:pPr>
    </w:p>
    <w:p w14:paraId="51B026B5" w14:textId="77777777" w:rsidR="00227E0C" w:rsidRDefault="00227E0C" w:rsidP="005D2ABB">
      <w:pPr>
        <w:spacing w:line="360" w:lineRule="auto"/>
        <w:rPr>
          <w:rFonts w:ascii="Arial" w:hAnsi="Arial" w:cs="Arial"/>
          <w:sz w:val="24"/>
          <w:szCs w:val="24"/>
        </w:rPr>
      </w:pPr>
    </w:p>
    <w:p w14:paraId="735F2857" w14:textId="77777777" w:rsidR="00227E0C" w:rsidRDefault="00227E0C" w:rsidP="005D2ABB">
      <w:pPr>
        <w:spacing w:line="360" w:lineRule="auto"/>
        <w:rPr>
          <w:rFonts w:ascii="Arial" w:hAnsi="Arial" w:cs="Arial"/>
          <w:sz w:val="24"/>
          <w:szCs w:val="24"/>
        </w:rPr>
      </w:pPr>
    </w:p>
    <w:p w14:paraId="7FD67CB3" w14:textId="77777777" w:rsidR="00227E0C" w:rsidRDefault="00227E0C" w:rsidP="005D2ABB">
      <w:pPr>
        <w:spacing w:line="360" w:lineRule="auto"/>
        <w:rPr>
          <w:rFonts w:ascii="Arial" w:hAnsi="Arial" w:cs="Arial"/>
          <w:sz w:val="24"/>
          <w:szCs w:val="24"/>
        </w:rPr>
      </w:pPr>
    </w:p>
    <w:p w14:paraId="1FB5C20A" w14:textId="77777777" w:rsidR="00227E0C" w:rsidRDefault="00227E0C" w:rsidP="005D2ABB">
      <w:pPr>
        <w:spacing w:line="360" w:lineRule="auto"/>
        <w:rPr>
          <w:rFonts w:ascii="Arial" w:hAnsi="Arial" w:cs="Arial"/>
          <w:sz w:val="24"/>
          <w:szCs w:val="24"/>
        </w:rPr>
      </w:pPr>
    </w:p>
    <w:p w14:paraId="63B4438D" w14:textId="77777777" w:rsidR="00227E0C" w:rsidRDefault="00227E0C" w:rsidP="005D2ABB">
      <w:pPr>
        <w:spacing w:line="360" w:lineRule="auto"/>
        <w:rPr>
          <w:rFonts w:ascii="Arial" w:hAnsi="Arial" w:cs="Arial"/>
          <w:sz w:val="24"/>
          <w:szCs w:val="24"/>
        </w:rPr>
      </w:pPr>
    </w:p>
    <w:p w14:paraId="5EF646F9" w14:textId="77777777" w:rsidR="00227E0C" w:rsidRDefault="00227E0C" w:rsidP="005D2ABB">
      <w:pPr>
        <w:spacing w:line="360" w:lineRule="auto"/>
        <w:rPr>
          <w:rFonts w:ascii="Arial" w:hAnsi="Arial" w:cs="Arial"/>
          <w:sz w:val="24"/>
          <w:szCs w:val="24"/>
        </w:rPr>
      </w:pPr>
    </w:p>
    <w:p w14:paraId="09678F7C" w14:textId="77777777" w:rsidR="00227E0C" w:rsidRDefault="00227E0C" w:rsidP="005D2ABB">
      <w:pPr>
        <w:spacing w:line="360" w:lineRule="auto"/>
        <w:rPr>
          <w:rFonts w:ascii="Arial" w:hAnsi="Arial" w:cs="Arial"/>
          <w:sz w:val="24"/>
          <w:szCs w:val="24"/>
        </w:rPr>
      </w:pPr>
    </w:p>
    <w:p w14:paraId="20FF41A4" w14:textId="77777777" w:rsidR="00227E0C" w:rsidRDefault="00227E0C" w:rsidP="005D2ABB">
      <w:pPr>
        <w:spacing w:line="360" w:lineRule="auto"/>
        <w:rPr>
          <w:rFonts w:ascii="Arial" w:hAnsi="Arial" w:cs="Arial"/>
          <w:sz w:val="24"/>
          <w:szCs w:val="24"/>
        </w:rPr>
      </w:pPr>
    </w:p>
    <w:p w14:paraId="5BA751F4" w14:textId="77777777" w:rsidR="00227E0C" w:rsidRDefault="00227E0C" w:rsidP="005D2ABB">
      <w:pPr>
        <w:spacing w:line="360" w:lineRule="auto"/>
        <w:rPr>
          <w:rFonts w:ascii="Arial" w:hAnsi="Arial" w:cs="Arial"/>
          <w:sz w:val="24"/>
          <w:szCs w:val="24"/>
        </w:rPr>
      </w:pPr>
    </w:p>
    <w:p w14:paraId="400583D2" w14:textId="77777777" w:rsidR="00227E0C" w:rsidRDefault="00227E0C" w:rsidP="005D2ABB">
      <w:pPr>
        <w:spacing w:line="360" w:lineRule="auto"/>
        <w:rPr>
          <w:rFonts w:ascii="Arial" w:hAnsi="Arial" w:cs="Arial"/>
          <w:sz w:val="24"/>
          <w:szCs w:val="24"/>
        </w:rPr>
      </w:pPr>
    </w:p>
    <w:p w14:paraId="1E268DE9" w14:textId="77777777" w:rsidR="00227E0C" w:rsidRDefault="00227E0C" w:rsidP="005D2ABB">
      <w:pPr>
        <w:spacing w:line="360" w:lineRule="auto"/>
        <w:rPr>
          <w:rFonts w:ascii="Arial" w:hAnsi="Arial" w:cs="Arial"/>
          <w:sz w:val="24"/>
          <w:szCs w:val="24"/>
        </w:rPr>
      </w:pPr>
    </w:p>
    <w:p w14:paraId="61C256D9" w14:textId="77777777" w:rsidR="00227E0C" w:rsidRDefault="00227E0C" w:rsidP="005D2ABB">
      <w:pPr>
        <w:spacing w:line="360" w:lineRule="auto"/>
        <w:rPr>
          <w:rFonts w:ascii="Arial" w:hAnsi="Arial" w:cs="Arial"/>
          <w:sz w:val="24"/>
          <w:szCs w:val="24"/>
        </w:rPr>
      </w:pPr>
    </w:p>
    <w:p w14:paraId="1C10BF81" w14:textId="77777777" w:rsidR="00227E0C" w:rsidRDefault="00227E0C" w:rsidP="005D2ABB">
      <w:pPr>
        <w:spacing w:line="360" w:lineRule="auto"/>
        <w:rPr>
          <w:rFonts w:ascii="Arial" w:hAnsi="Arial" w:cs="Arial"/>
          <w:sz w:val="24"/>
          <w:szCs w:val="24"/>
        </w:rPr>
      </w:pPr>
    </w:p>
    <w:p w14:paraId="1ECDB201" w14:textId="77777777" w:rsidR="00227E0C" w:rsidRDefault="00227E0C" w:rsidP="005D2ABB">
      <w:pPr>
        <w:spacing w:line="360" w:lineRule="auto"/>
        <w:rPr>
          <w:rFonts w:ascii="Arial" w:hAnsi="Arial" w:cs="Arial"/>
          <w:sz w:val="24"/>
          <w:szCs w:val="24"/>
        </w:rPr>
      </w:pPr>
    </w:p>
    <w:p w14:paraId="319F5947" w14:textId="77777777" w:rsidR="00227E0C" w:rsidRDefault="00227E0C" w:rsidP="005D2ABB">
      <w:pPr>
        <w:spacing w:line="360" w:lineRule="auto"/>
        <w:rPr>
          <w:rFonts w:ascii="Arial" w:hAnsi="Arial" w:cs="Arial"/>
          <w:sz w:val="24"/>
          <w:szCs w:val="24"/>
        </w:rPr>
      </w:pPr>
    </w:p>
    <w:p w14:paraId="6FA8F28F" w14:textId="77777777" w:rsidR="00227E0C" w:rsidRDefault="00227E0C" w:rsidP="005D2ABB">
      <w:pPr>
        <w:spacing w:line="360" w:lineRule="auto"/>
        <w:rPr>
          <w:rFonts w:ascii="Arial" w:hAnsi="Arial" w:cs="Arial"/>
          <w:sz w:val="24"/>
          <w:szCs w:val="24"/>
        </w:rPr>
      </w:pPr>
    </w:p>
    <w:p w14:paraId="033F0FB3" w14:textId="77777777" w:rsidR="00227E0C" w:rsidRDefault="00227E0C" w:rsidP="005D2ABB">
      <w:pPr>
        <w:spacing w:line="360" w:lineRule="auto"/>
        <w:rPr>
          <w:rFonts w:ascii="Arial" w:hAnsi="Arial" w:cs="Arial"/>
          <w:sz w:val="24"/>
          <w:szCs w:val="24"/>
        </w:rPr>
      </w:pPr>
    </w:p>
    <w:p w14:paraId="2317EE7A" w14:textId="77777777" w:rsidR="00227E0C" w:rsidRDefault="00227E0C" w:rsidP="005D2ABB">
      <w:pPr>
        <w:spacing w:line="360" w:lineRule="auto"/>
        <w:rPr>
          <w:rFonts w:ascii="Arial" w:hAnsi="Arial" w:cs="Arial"/>
          <w:sz w:val="24"/>
          <w:szCs w:val="24"/>
        </w:rPr>
      </w:pPr>
    </w:p>
    <w:p w14:paraId="5D6CFFE5" w14:textId="77777777" w:rsidR="00227E0C" w:rsidRDefault="00227E0C" w:rsidP="005D2ABB">
      <w:pPr>
        <w:spacing w:line="360" w:lineRule="auto"/>
        <w:rPr>
          <w:rFonts w:ascii="Arial" w:hAnsi="Arial" w:cs="Arial"/>
          <w:sz w:val="24"/>
          <w:szCs w:val="24"/>
        </w:rPr>
      </w:pPr>
    </w:p>
    <w:p w14:paraId="514469AA" w14:textId="29B906A0" w:rsidR="00847828" w:rsidRPr="00847828" w:rsidRDefault="00847828" w:rsidP="005D2ABB">
      <w:pPr>
        <w:spacing w:line="360" w:lineRule="auto"/>
        <w:rPr>
          <w:rFonts w:ascii="Arial" w:hAnsi="Arial" w:cs="Arial"/>
          <w:sz w:val="24"/>
          <w:szCs w:val="24"/>
        </w:rPr>
      </w:pPr>
    </w:p>
    <w:p w14:paraId="2CA67ADB" w14:textId="77777777" w:rsidR="005950E9" w:rsidRPr="00794442" w:rsidRDefault="005950E9" w:rsidP="005D2ABB">
      <w:pPr>
        <w:spacing w:line="360" w:lineRule="auto"/>
        <w:rPr>
          <w:rFonts w:ascii="Arial" w:hAnsi="Arial" w:cs="Arial"/>
          <w:sz w:val="24"/>
          <w:szCs w:val="24"/>
        </w:rPr>
      </w:pPr>
    </w:p>
    <w:p w14:paraId="7FCBC36D" w14:textId="77777777" w:rsidR="005D2ABB" w:rsidRDefault="005D2ABB" w:rsidP="005D2ABB">
      <w:pPr>
        <w:spacing w:line="360" w:lineRule="auto"/>
        <w:rPr>
          <w:rFonts w:ascii="Arial" w:hAnsi="Arial" w:cs="Arial"/>
          <w:sz w:val="24"/>
          <w:szCs w:val="24"/>
        </w:rPr>
      </w:pPr>
    </w:p>
    <w:p w14:paraId="13E5B4E5" w14:textId="77777777" w:rsidR="005D2ABB" w:rsidRPr="005D2ABB" w:rsidRDefault="005D2ABB" w:rsidP="005D2ABB">
      <w:pPr>
        <w:spacing w:line="360" w:lineRule="auto"/>
        <w:rPr>
          <w:rFonts w:ascii="Arial" w:hAnsi="Arial" w:cs="Arial"/>
          <w:sz w:val="24"/>
          <w:szCs w:val="24"/>
        </w:rPr>
      </w:pPr>
    </w:p>
    <w:p w14:paraId="05B5A941" w14:textId="77777777" w:rsidR="00A04A5A" w:rsidRPr="005D2ABB" w:rsidRDefault="00A04A5A" w:rsidP="005D2ABB">
      <w:pPr>
        <w:spacing w:line="360" w:lineRule="auto"/>
        <w:rPr>
          <w:rFonts w:ascii="Arial" w:hAnsi="Arial" w:cs="Arial"/>
          <w:sz w:val="24"/>
          <w:szCs w:val="24"/>
        </w:rPr>
      </w:pPr>
    </w:p>
    <w:p w14:paraId="6CA9D3EC" w14:textId="77777777" w:rsidR="00F93C71" w:rsidRPr="005D2ABB" w:rsidRDefault="00F93C71" w:rsidP="005D2ABB">
      <w:pPr>
        <w:spacing w:line="360" w:lineRule="auto"/>
        <w:rPr>
          <w:rFonts w:ascii="Arial" w:hAnsi="Arial" w:cs="Arial"/>
          <w:sz w:val="24"/>
          <w:szCs w:val="24"/>
        </w:rPr>
      </w:pPr>
    </w:p>
    <w:p w14:paraId="46DC91E3" w14:textId="45EB38D7" w:rsidR="00F93C71" w:rsidRPr="005D2ABB" w:rsidRDefault="00F93C71" w:rsidP="005D2ABB">
      <w:pPr>
        <w:spacing w:line="360" w:lineRule="auto"/>
        <w:rPr>
          <w:rFonts w:ascii="Arial" w:hAnsi="Arial" w:cs="Arial"/>
          <w:sz w:val="24"/>
          <w:szCs w:val="24"/>
        </w:rPr>
      </w:pPr>
    </w:p>
    <w:p w14:paraId="16D87D55" w14:textId="77777777" w:rsidR="00F93C71" w:rsidRPr="005D2ABB" w:rsidRDefault="00F93C71" w:rsidP="005D2ABB">
      <w:pPr>
        <w:spacing w:line="360" w:lineRule="auto"/>
        <w:rPr>
          <w:rFonts w:ascii="Arial" w:hAnsi="Arial" w:cs="Arial"/>
          <w:sz w:val="24"/>
          <w:szCs w:val="24"/>
        </w:rPr>
      </w:pPr>
    </w:p>
    <w:p w14:paraId="442F47B8" w14:textId="77777777" w:rsidR="00F93C71" w:rsidRPr="005D2ABB" w:rsidRDefault="00F93C71" w:rsidP="005D2ABB">
      <w:pPr>
        <w:spacing w:line="360" w:lineRule="auto"/>
        <w:rPr>
          <w:rFonts w:ascii="Arial" w:hAnsi="Arial" w:cs="Arial"/>
          <w:sz w:val="24"/>
          <w:szCs w:val="24"/>
        </w:rPr>
      </w:pPr>
    </w:p>
    <w:p w14:paraId="60E3F7B4" w14:textId="77777777" w:rsidR="00F93C71" w:rsidRPr="005D2ABB" w:rsidRDefault="00F93C71" w:rsidP="005D2ABB">
      <w:pPr>
        <w:spacing w:line="360" w:lineRule="auto"/>
        <w:rPr>
          <w:rFonts w:ascii="Arial" w:hAnsi="Arial" w:cs="Arial"/>
          <w:sz w:val="24"/>
          <w:szCs w:val="24"/>
        </w:rPr>
      </w:pPr>
    </w:p>
    <w:p w14:paraId="0E08BEA6" w14:textId="77777777" w:rsidR="00F93C71" w:rsidRPr="005D2ABB" w:rsidRDefault="00F93C71" w:rsidP="005D2ABB">
      <w:pPr>
        <w:spacing w:line="360" w:lineRule="auto"/>
        <w:rPr>
          <w:rFonts w:ascii="Arial" w:hAnsi="Arial" w:cs="Arial"/>
          <w:sz w:val="24"/>
          <w:szCs w:val="24"/>
        </w:rPr>
      </w:pPr>
    </w:p>
    <w:p w14:paraId="46EBBDA6" w14:textId="77777777" w:rsidR="00F93C71" w:rsidRPr="005D2ABB" w:rsidRDefault="00F93C71" w:rsidP="005D2ABB">
      <w:pPr>
        <w:spacing w:line="360" w:lineRule="auto"/>
        <w:rPr>
          <w:rFonts w:ascii="Arial" w:hAnsi="Arial" w:cs="Arial"/>
          <w:sz w:val="24"/>
          <w:szCs w:val="24"/>
        </w:rPr>
      </w:pPr>
    </w:p>
    <w:p w14:paraId="4BAA9A9B" w14:textId="77777777" w:rsidR="00F93C71" w:rsidRPr="005D2ABB" w:rsidRDefault="00F93C71" w:rsidP="005D2ABB">
      <w:pPr>
        <w:spacing w:line="360" w:lineRule="auto"/>
        <w:rPr>
          <w:rFonts w:ascii="Arial" w:hAnsi="Arial" w:cs="Arial"/>
          <w:sz w:val="24"/>
          <w:szCs w:val="24"/>
        </w:rPr>
      </w:pPr>
    </w:p>
    <w:p w14:paraId="161DE238" w14:textId="77777777" w:rsidR="00F93C71" w:rsidRPr="005D2ABB" w:rsidRDefault="00F93C71" w:rsidP="005D2ABB">
      <w:pPr>
        <w:spacing w:line="360" w:lineRule="auto"/>
        <w:rPr>
          <w:rFonts w:ascii="Arial" w:hAnsi="Arial" w:cs="Arial"/>
          <w:sz w:val="24"/>
          <w:szCs w:val="24"/>
        </w:rPr>
      </w:pPr>
    </w:p>
    <w:p w14:paraId="205C0245" w14:textId="77777777" w:rsidR="00F93C71" w:rsidRPr="005D2ABB" w:rsidRDefault="00F93C71" w:rsidP="005D2ABB">
      <w:pPr>
        <w:spacing w:line="360" w:lineRule="auto"/>
        <w:rPr>
          <w:rFonts w:ascii="Arial" w:hAnsi="Arial" w:cs="Arial"/>
          <w:sz w:val="24"/>
          <w:szCs w:val="24"/>
        </w:rPr>
      </w:pPr>
    </w:p>
    <w:p w14:paraId="364E6525" w14:textId="77777777" w:rsidR="00F93C71" w:rsidRPr="005D2ABB" w:rsidRDefault="00F93C71" w:rsidP="005D2ABB">
      <w:pPr>
        <w:spacing w:line="360" w:lineRule="auto"/>
        <w:rPr>
          <w:rFonts w:ascii="Arial" w:hAnsi="Arial" w:cs="Arial"/>
          <w:sz w:val="24"/>
          <w:szCs w:val="24"/>
        </w:rPr>
      </w:pPr>
    </w:p>
    <w:p w14:paraId="0A921D74" w14:textId="77777777" w:rsidR="00F93C71" w:rsidRPr="005D2ABB" w:rsidRDefault="00F93C71" w:rsidP="005D2ABB">
      <w:pPr>
        <w:spacing w:line="360" w:lineRule="auto"/>
        <w:rPr>
          <w:rFonts w:ascii="Arial" w:hAnsi="Arial" w:cs="Arial"/>
          <w:sz w:val="24"/>
          <w:szCs w:val="24"/>
        </w:rPr>
      </w:pPr>
    </w:p>
    <w:p w14:paraId="3B51E512" w14:textId="77777777" w:rsidR="00F93C71" w:rsidRPr="005D2ABB" w:rsidRDefault="00F93C71" w:rsidP="005D2ABB">
      <w:pPr>
        <w:spacing w:line="360" w:lineRule="auto"/>
        <w:rPr>
          <w:rFonts w:ascii="Arial" w:hAnsi="Arial" w:cs="Arial"/>
          <w:sz w:val="24"/>
          <w:szCs w:val="24"/>
        </w:rPr>
      </w:pPr>
    </w:p>
    <w:p w14:paraId="22D5C4B0" w14:textId="77777777" w:rsidR="00F93C71" w:rsidRPr="005D2ABB" w:rsidRDefault="00F93C71" w:rsidP="005D2ABB">
      <w:pPr>
        <w:spacing w:line="360" w:lineRule="auto"/>
        <w:rPr>
          <w:rFonts w:ascii="Arial" w:hAnsi="Arial" w:cs="Arial"/>
          <w:sz w:val="24"/>
          <w:szCs w:val="24"/>
        </w:rPr>
      </w:pPr>
    </w:p>
    <w:p w14:paraId="304ED548" w14:textId="77777777" w:rsidR="00F93C71" w:rsidRPr="00A04A5A" w:rsidRDefault="00F93C71" w:rsidP="00A04A5A">
      <w:pPr>
        <w:spacing w:line="360" w:lineRule="auto"/>
        <w:rPr>
          <w:rFonts w:ascii="Arial" w:hAnsi="Arial" w:cs="Arial"/>
          <w:sz w:val="24"/>
          <w:szCs w:val="24"/>
        </w:rPr>
      </w:pPr>
    </w:p>
    <w:p w14:paraId="7C75B21B" w14:textId="77777777" w:rsidR="00F93C71" w:rsidRDefault="00F93C71">
      <w:pPr>
        <w:rPr>
          <w:rFonts w:ascii="Arial" w:hAnsi="Arial" w:cs="Arial"/>
          <w:sz w:val="24"/>
          <w:szCs w:val="24"/>
        </w:rPr>
      </w:pPr>
    </w:p>
    <w:p w14:paraId="60FC384E" w14:textId="77777777" w:rsidR="00F93C71" w:rsidRDefault="00F93C71">
      <w:pPr>
        <w:rPr>
          <w:rFonts w:ascii="Arial" w:hAnsi="Arial" w:cs="Arial"/>
          <w:sz w:val="24"/>
          <w:szCs w:val="24"/>
        </w:rPr>
      </w:pPr>
    </w:p>
    <w:p w14:paraId="3ADC89E4" w14:textId="77777777" w:rsidR="00F93C71" w:rsidRDefault="00F93C71">
      <w:pPr>
        <w:rPr>
          <w:rFonts w:ascii="Arial" w:hAnsi="Arial" w:cs="Arial"/>
          <w:sz w:val="24"/>
          <w:szCs w:val="24"/>
        </w:rPr>
      </w:pPr>
    </w:p>
    <w:p w14:paraId="34701EAF" w14:textId="77777777" w:rsidR="00F93C71" w:rsidRDefault="00F93C71">
      <w:pPr>
        <w:rPr>
          <w:rFonts w:ascii="Arial" w:hAnsi="Arial" w:cs="Arial"/>
          <w:sz w:val="24"/>
          <w:szCs w:val="24"/>
        </w:rPr>
      </w:pPr>
    </w:p>
    <w:p w14:paraId="16AAA793" w14:textId="77777777" w:rsidR="00F93C71" w:rsidRDefault="00F93C71">
      <w:pPr>
        <w:rPr>
          <w:rFonts w:ascii="Arial" w:hAnsi="Arial" w:cs="Arial"/>
          <w:sz w:val="24"/>
          <w:szCs w:val="24"/>
        </w:rPr>
      </w:pPr>
    </w:p>
    <w:p w14:paraId="02064B06" w14:textId="77777777" w:rsidR="00F93C71" w:rsidRDefault="00F93C71">
      <w:pPr>
        <w:rPr>
          <w:rFonts w:ascii="Arial" w:hAnsi="Arial" w:cs="Arial"/>
          <w:sz w:val="24"/>
          <w:szCs w:val="24"/>
        </w:rPr>
      </w:pPr>
    </w:p>
    <w:p w14:paraId="264A4921" w14:textId="77777777" w:rsidR="00F93C71" w:rsidRPr="00F93C71" w:rsidRDefault="00F93C71">
      <w:pPr>
        <w:rPr>
          <w:rFonts w:ascii="Arial" w:hAnsi="Arial" w:cs="Arial"/>
          <w:sz w:val="24"/>
          <w:szCs w:val="24"/>
        </w:rPr>
      </w:pPr>
    </w:p>
    <w:p w14:paraId="418F2976" w14:textId="77777777" w:rsidR="00BA2AD6" w:rsidRDefault="00BA2AD6">
      <w:pPr>
        <w:rPr>
          <w:rFonts w:ascii="Arial" w:hAnsi="Arial" w:cs="Arial"/>
        </w:rPr>
      </w:pPr>
    </w:p>
    <w:p w14:paraId="40D076C5" w14:textId="77777777" w:rsidR="00BA2AD6" w:rsidRDefault="00BA2AD6">
      <w:pPr>
        <w:rPr>
          <w:rFonts w:ascii="Arial" w:hAnsi="Arial" w:cs="Arial"/>
        </w:rPr>
      </w:pPr>
    </w:p>
    <w:p w14:paraId="167166F5" w14:textId="77777777" w:rsidR="00BA2AD6" w:rsidRDefault="00BA2AD6">
      <w:pPr>
        <w:rPr>
          <w:rFonts w:ascii="Arial" w:hAnsi="Arial" w:cs="Arial"/>
        </w:rPr>
      </w:pPr>
    </w:p>
    <w:p w14:paraId="470E2B5A" w14:textId="77777777" w:rsidR="00BA2AD6" w:rsidRDefault="00BA2AD6">
      <w:pPr>
        <w:rPr>
          <w:rFonts w:ascii="Arial" w:hAnsi="Arial" w:cs="Arial"/>
        </w:rPr>
      </w:pPr>
    </w:p>
    <w:p w14:paraId="2F10B491" w14:textId="0E2FAFC0" w:rsidR="00BA2AD6" w:rsidRPr="00BA2AD6" w:rsidRDefault="00BA2AD6">
      <w:pPr>
        <w:rPr>
          <w:rFonts w:ascii="Arial" w:hAnsi="Arial" w:cs="Arial"/>
          <w:sz w:val="32"/>
          <w:szCs w:val="32"/>
          <w:u w:val="single"/>
        </w:rPr>
      </w:pPr>
    </w:p>
    <w:sectPr w:rsidR="00BA2AD6" w:rsidRPr="00BA2AD6" w:rsidSect="002C3D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A757B"/>
    <w:multiLevelType w:val="hybridMultilevel"/>
    <w:tmpl w:val="6938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7656F"/>
    <w:multiLevelType w:val="hybridMultilevel"/>
    <w:tmpl w:val="19AE6952"/>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84B9C"/>
    <w:multiLevelType w:val="hybridMultilevel"/>
    <w:tmpl w:val="A6C0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B2F6F"/>
    <w:multiLevelType w:val="hybridMultilevel"/>
    <w:tmpl w:val="1E365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CA5F85"/>
    <w:multiLevelType w:val="hybridMultilevel"/>
    <w:tmpl w:val="BB925C7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87421042">
    <w:abstractNumId w:val="2"/>
  </w:num>
  <w:num w:numId="2" w16cid:durableId="2105495137">
    <w:abstractNumId w:val="1"/>
  </w:num>
  <w:num w:numId="3" w16cid:durableId="1368917048">
    <w:abstractNumId w:val="0"/>
  </w:num>
  <w:num w:numId="4" w16cid:durableId="1005399938">
    <w:abstractNumId w:val="4"/>
  </w:num>
  <w:num w:numId="5" w16cid:durableId="1986666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423"/>
    <w:rsid w:val="00003E82"/>
    <w:rsid w:val="000437FB"/>
    <w:rsid w:val="00052423"/>
    <w:rsid w:val="0008097A"/>
    <w:rsid w:val="00083875"/>
    <w:rsid w:val="000D5A18"/>
    <w:rsid w:val="000E0424"/>
    <w:rsid w:val="000F5FD0"/>
    <w:rsid w:val="001006E5"/>
    <w:rsid w:val="0012046B"/>
    <w:rsid w:val="00153055"/>
    <w:rsid w:val="001B5DAB"/>
    <w:rsid w:val="001D30C8"/>
    <w:rsid w:val="001D65C9"/>
    <w:rsid w:val="001F5C18"/>
    <w:rsid w:val="002179C7"/>
    <w:rsid w:val="002247BD"/>
    <w:rsid w:val="00227E0C"/>
    <w:rsid w:val="00235BEB"/>
    <w:rsid w:val="00236C4B"/>
    <w:rsid w:val="00245137"/>
    <w:rsid w:val="00247A2A"/>
    <w:rsid w:val="00296DA8"/>
    <w:rsid w:val="002A250E"/>
    <w:rsid w:val="002C3DD2"/>
    <w:rsid w:val="002C5694"/>
    <w:rsid w:val="002F0B94"/>
    <w:rsid w:val="002F35FC"/>
    <w:rsid w:val="00304E86"/>
    <w:rsid w:val="00375FBB"/>
    <w:rsid w:val="0038616C"/>
    <w:rsid w:val="00396466"/>
    <w:rsid w:val="003A0456"/>
    <w:rsid w:val="003B0E18"/>
    <w:rsid w:val="003B69DF"/>
    <w:rsid w:val="003F218D"/>
    <w:rsid w:val="003F71D0"/>
    <w:rsid w:val="004154C4"/>
    <w:rsid w:val="004221AF"/>
    <w:rsid w:val="00432E67"/>
    <w:rsid w:val="004368EF"/>
    <w:rsid w:val="004672C9"/>
    <w:rsid w:val="004A3E45"/>
    <w:rsid w:val="004B1736"/>
    <w:rsid w:val="004C014F"/>
    <w:rsid w:val="004D0926"/>
    <w:rsid w:val="005010E2"/>
    <w:rsid w:val="0054101A"/>
    <w:rsid w:val="0055282B"/>
    <w:rsid w:val="0057289B"/>
    <w:rsid w:val="0057512A"/>
    <w:rsid w:val="0057598E"/>
    <w:rsid w:val="005839C0"/>
    <w:rsid w:val="0058434A"/>
    <w:rsid w:val="00585089"/>
    <w:rsid w:val="0059229C"/>
    <w:rsid w:val="005950E9"/>
    <w:rsid w:val="005C0408"/>
    <w:rsid w:val="005D0D97"/>
    <w:rsid w:val="005D1757"/>
    <w:rsid w:val="005D2ABB"/>
    <w:rsid w:val="005E1F78"/>
    <w:rsid w:val="00632B00"/>
    <w:rsid w:val="00644390"/>
    <w:rsid w:val="0064664E"/>
    <w:rsid w:val="0066308A"/>
    <w:rsid w:val="00681C74"/>
    <w:rsid w:val="00696851"/>
    <w:rsid w:val="006A65FB"/>
    <w:rsid w:val="006D2066"/>
    <w:rsid w:val="006D6469"/>
    <w:rsid w:val="006F1104"/>
    <w:rsid w:val="006F22F7"/>
    <w:rsid w:val="00710E17"/>
    <w:rsid w:val="007130BF"/>
    <w:rsid w:val="00732F0D"/>
    <w:rsid w:val="007439ED"/>
    <w:rsid w:val="00745581"/>
    <w:rsid w:val="00750094"/>
    <w:rsid w:val="00771482"/>
    <w:rsid w:val="00787A56"/>
    <w:rsid w:val="00794442"/>
    <w:rsid w:val="007A0580"/>
    <w:rsid w:val="007A3554"/>
    <w:rsid w:val="007C61FB"/>
    <w:rsid w:val="007D1C3A"/>
    <w:rsid w:val="00800156"/>
    <w:rsid w:val="0081068B"/>
    <w:rsid w:val="00834802"/>
    <w:rsid w:val="00847828"/>
    <w:rsid w:val="008A383A"/>
    <w:rsid w:val="008F3B1A"/>
    <w:rsid w:val="008F4C94"/>
    <w:rsid w:val="00915CA2"/>
    <w:rsid w:val="00922E22"/>
    <w:rsid w:val="0092511B"/>
    <w:rsid w:val="009315DD"/>
    <w:rsid w:val="00970F25"/>
    <w:rsid w:val="0098435E"/>
    <w:rsid w:val="00992928"/>
    <w:rsid w:val="0099410D"/>
    <w:rsid w:val="009A3486"/>
    <w:rsid w:val="009C2A62"/>
    <w:rsid w:val="00A0439B"/>
    <w:rsid w:val="00A04A5A"/>
    <w:rsid w:val="00A14608"/>
    <w:rsid w:val="00A466BA"/>
    <w:rsid w:val="00A53D23"/>
    <w:rsid w:val="00A61068"/>
    <w:rsid w:val="00A70545"/>
    <w:rsid w:val="00A73476"/>
    <w:rsid w:val="00A75329"/>
    <w:rsid w:val="00A76231"/>
    <w:rsid w:val="00A85766"/>
    <w:rsid w:val="00AA1175"/>
    <w:rsid w:val="00AB3490"/>
    <w:rsid w:val="00AD099F"/>
    <w:rsid w:val="00AD7B7E"/>
    <w:rsid w:val="00AE1551"/>
    <w:rsid w:val="00AE27E7"/>
    <w:rsid w:val="00B93499"/>
    <w:rsid w:val="00B94D05"/>
    <w:rsid w:val="00B97B1F"/>
    <w:rsid w:val="00BA2AD6"/>
    <w:rsid w:val="00BB67EC"/>
    <w:rsid w:val="00BC309B"/>
    <w:rsid w:val="00BC4F2F"/>
    <w:rsid w:val="00C11EEE"/>
    <w:rsid w:val="00C61D33"/>
    <w:rsid w:val="00C963DD"/>
    <w:rsid w:val="00CA0F8F"/>
    <w:rsid w:val="00CA2552"/>
    <w:rsid w:val="00CA5C4D"/>
    <w:rsid w:val="00CD50E1"/>
    <w:rsid w:val="00CD588D"/>
    <w:rsid w:val="00CE0283"/>
    <w:rsid w:val="00CF2F7E"/>
    <w:rsid w:val="00D0349F"/>
    <w:rsid w:val="00D22E8B"/>
    <w:rsid w:val="00D37D39"/>
    <w:rsid w:val="00D64236"/>
    <w:rsid w:val="00D74AE1"/>
    <w:rsid w:val="00D74B6A"/>
    <w:rsid w:val="00D82B95"/>
    <w:rsid w:val="00DB2120"/>
    <w:rsid w:val="00DC6823"/>
    <w:rsid w:val="00DD58B8"/>
    <w:rsid w:val="00DD5C0C"/>
    <w:rsid w:val="00E236D5"/>
    <w:rsid w:val="00E37E69"/>
    <w:rsid w:val="00E410A2"/>
    <w:rsid w:val="00E60A86"/>
    <w:rsid w:val="00E743DF"/>
    <w:rsid w:val="00E846D4"/>
    <w:rsid w:val="00E86183"/>
    <w:rsid w:val="00E871A2"/>
    <w:rsid w:val="00EB53B6"/>
    <w:rsid w:val="00EC27AB"/>
    <w:rsid w:val="00EF12A4"/>
    <w:rsid w:val="00F01B69"/>
    <w:rsid w:val="00F3317F"/>
    <w:rsid w:val="00F77315"/>
    <w:rsid w:val="00F83D54"/>
    <w:rsid w:val="00F864EA"/>
    <w:rsid w:val="00F93C71"/>
    <w:rsid w:val="00FA11A3"/>
    <w:rsid w:val="00FA32D3"/>
    <w:rsid w:val="00FA50D9"/>
    <w:rsid w:val="00FB638C"/>
    <w:rsid w:val="00FB68CD"/>
    <w:rsid w:val="00FD32AA"/>
    <w:rsid w:val="00FD696A"/>
    <w:rsid w:val="00FD7513"/>
    <w:rsid w:val="00FE3A0E"/>
    <w:rsid w:val="00FF7935"/>
    <w:rsid w:val="00FF7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B527"/>
  <w15:chartTrackingRefBased/>
  <w15:docId w15:val="{DDDB24AB-055B-418B-AC30-2E0E0C8AD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015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00156"/>
    <w:rPr>
      <w:rFonts w:eastAsiaTheme="minorEastAsia"/>
      <w:kern w:val="0"/>
      <w:lang w:val="en-US"/>
      <w14:ligatures w14:val="none"/>
    </w:rPr>
  </w:style>
  <w:style w:type="paragraph" w:styleId="ListParagraph">
    <w:name w:val="List Paragraph"/>
    <w:basedOn w:val="Normal"/>
    <w:uiPriority w:val="34"/>
    <w:qFormat/>
    <w:rsid w:val="009A34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798336">
      <w:bodyDiv w:val="1"/>
      <w:marLeft w:val="0"/>
      <w:marRight w:val="0"/>
      <w:marTop w:val="0"/>
      <w:marBottom w:val="0"/>
      <w:divBdr>
        <w:top w:val="none" w:sz="0" w:space="0" w:color="auto"/>
        <w:left w:val="none" w:sz="0" w:space="0" w:color="auto"/>
        <w:bottom w:val="none" w:sz="0" w:space="0" w:color="auto"/>
        <w:right w:val="none" w:sz="0" w:space="0" w:color="auto"/>
      </w:divBdr>
    </w:div>
    <w:div w:id="23147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4027</Words>
  <Characters>22956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Issabella Gbezah (2129241)</dc:creator>
  <cp:keywords/>
  <dc:description/>
  <cp:lastModifiedBy>Issabella Gbezah (2129241)</cp:lastModifiedBy>
  <cp:revision>2</cp:revision>
  <dcterms:created xsi:type="dcterms:W3CDTF">2024-04-03T20:43:00Z</dcterms:created>
  <dcterms:modified xsi:type="dcterms:W3CDTF">2024-04-03T20:43:00Z</dcterms:modified>
</cp:coreProperties>
</file>