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0E74A5" w14:textId="29FD9AD9" w:rsidR="00030E82" w:rsidRPr="00030E82" w:rsidRDefault="00030E82" w:rsidP="00230534">
      <w:pPr>
        <w:pStyle w:val="Heading1"/>
        <w:spacing w:after="240"/>
        <w:rPr>
          <w:rFonts w:cs="Times New Roman"/>
          <w:szCs w:val="24"/>
          <w:lang w:val="en-GB"/>
        </w:rPr>
      </w:pPr>
      <w:bookmarkStart w:id="0" w:name="_Toc123134687"/>
      <w:r w:rsidRPr="00030E82">
        <w:rPr>
          <w:rFonts w:cs="Times New Roman"/>
          <w:noProof/>
          <w:szCs w:val="24"/>
          <w:lang w:val="en-GB"/>
        </w:rPr>
        <w:drawing>
          <wp:anchor distT="0" distB="0" distL="114300" distR="114300" simplePos="0" relativeHeight="251658240" behindDoc="0" locked="0" layoutInCell="1" allowOverlap="1" wp14:anchorId="20041630" wp14:editId="012A364D">
            <wp:simplePos x="0" y="0"/>
            <wp:positionH relativeFrom="margin">
              <wp:align>right</wp:align>
            </wp:positionH>
            <wp:positionV relativeFrom="paragraph">
              <wp:posOffset>160020</wp:posOffset>
            </wp:positionV>
            <wp:extent cx="1653683" cy="731583"/>
            <wp:effectExtent l="0" t="0" r="3810" b="0"/>
            <wp:wrapThrough wrapText="bothSides">
              <wp:wrapPolygon edited="0">
                <wp:start x="0" y="0"/>
                <wp:lineTo x="0" y="20813"/>
                <wp:lineTo x="21401" y="20813"/>
                <wp:lineTo x="21401"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1653683" cy="731583"/>
                    </a:xfrm>
                    <a:prstGeom prst="rect">
                      <a:avLst/>
                    </a:prstGeom>
                  </pic:spPr>
                </pic:pic>
              </a:graphicData>
            </a:graphic>
            <wp14:sizeRelH relativeFrom="page">
              <wp14:pctWidth>0</wp14:pctWidth>
            </wp14:sizeRelH>
            <wp14:sizeRelV relativeFrom="page">
              <wp14:pctHeight>0</wp14:pctHeight>
            </wp14:sizeRelV>
          </wp:anchor>
        </w:drawing>
      </w:r>
    </w:p>
    <w:p w14:paraId="3DE5BC14" w14:textId="1FDCD44C" w:rsidR="00030E82" w:rsidRDefault="00030E82" w:rsidP="00230534">
      <w:pPr>
        <w:spacing w:before="240" w:after="240"/>
        <w:rPr>
          <w:rFonts w:cs="Times New Roman"/>
          <w:szCs w:val="24"/>
          <w:lang w:val="en-GB"/>
        </w:rPr>
      </w:pPr>
    </w:p>
    <w:p w14:paraId="1D8290D0" w14:textId="77777777" w:rsidR="00030E82" w:rsidRDefault="00030E82" w:rsidP="00230534">
      <w:pPr>
        <w:spacing w:before="240" w:after="240"/>
        <w:rPr>
          <w:rFonts w:cs="Times New Roman"/>
          <w:szCs w:val="24"/>
          <w:lang w:val="en-GB"/>
        </w:rPr>
      </w:pPr>
    </w:p>
    <w:p w14:paraId="691F4668" w14:textId="77777777" w:rsidR="00030E82" w:rsidRDefault="00030E82" w:rsidP="00230534">
      <w:pPr>
        <w:spacing w:before="240" w:after="240"/>
        <w:rPr>
          <w:rFonts w:cs="Times New Roman"/>
          <w:b/>
          <w:bCs/>
          <w:sz w:val="40"/>
          <w:szCs w:val="40"/>
          <w:lang w:val="en-GB"/>
        </w:rPr>
      </w:pPr>
    </w:p>
    <w:p w14:paraId="0A650973" w14:textId="77777777" w:rsidR="00030E82" w:rsidRDefault="00030E82" w:rsidP="00230534">
      <w:pPr>
        <w:spacing w:before="240" w:after="240"/>
        <w:rPr>
          <w:rFonts w:cs="Times New Roman"/>
          <w:b/>
          <w:bCs/>
          <w:sz w:val="40"/>
          <w:szCs w:val="40"/>
          <w:lang w:val="en-GB"/>
        </w:rPr>
      </w:pPr>
    </w:p>
    <w:p w14:paraId="6A9D90F7" w14:textId="6FDCF30C" w:rsidR="00030E82" w:rsidRPr="00030E82" w:rsidRDefault="00030E82" w:rsidP="00230534">
      <w:pPr>
        <w:spacing w:before="240" w:after="240"/>
        <w:jc w:val="center"/>
        <w:rPr>
          <w:rFonts w:cs="Times New Roman"/>
          <w:b/>
          <w:bCs/>
          <w:sz w:val="40"/>
          <w:szCs w:val="40"/>
          <w:lang w:val="en-GB"/>
        </w:rPr>
      </w:pPr>
      <w:r w:rsidRPr="00030E82">
        <w:rPr>
          <w:rFonts w:cs="Times New Roman"/>
          <w:b/>
          <w:bCs/>
          <w:sz w:val="40"/>
          <w:szCs w:val="40"/>
          <w:lang w:val="en-GB"/>
        </w:rPr>
        <w:t>Module Title: Marketing Management</w:t>
      </w:r>
    </w:p>
    <w:p w14:paraId="6FA7A3E4" w14:textId="0CF35ABA" w:rsidR="00030E82" w:rsidRPr="00030E82" w:rsidRDefault="00030E82" w:rsidP="00230534">
      <w:pPr>
        <w:spacing w:before="240" w:after="240"/>
        <w:jc w:val="center"/>
        <w:rPr>
          <w:rFonts w:cs="Times New Roman"/>
          <w:b/>
          <w:bCs/>
          <w:sz w:val="40"/>
          <w:szCs w:val="40"/>
          <w:lang w:val="en-GB"/>
        </w:rPr>
      </w:pPr>
      <w:r w:rsidRPr="00030E82">
        <w:rPr>
          <w:rFonts w:cs="Times New Roman"/>
          <w:b/>
          <w:bCs/>
          <w:sz w:val="40"/>
          <w:szCs w:val="40"/>
          <w:lang w:val="en-GB"/>
        </w:rPr>
        <w:t>Module Code: A1798</w:t>
      </w:r>
    </w:p>
    <w:p w14:paraId="755AB759" w14:textId="575702E6" w:rsidR="00030E82" w:rsidRPr="00030E82" w:rsidRDefault="00030E82" w:rsidP="00230534">
      <w:pPr>
        <w:spacing w:before="240" w:after="240"/>
        <w:jc w:val="center"/>
        <w:rPr>
          <w:rFonts w:cs="Times New Roman"/>
          <w:szCs w:val="24"/>
          <w:lang w:val="en-GB"/>
        </w:rPr>
      </w:pPr>
      <w:r w:rsidRPr="00030E82">
        <w:rPr>
          <w:rFonts w:cs="Times New Roman"/>
          <w:b/>
          <w:bCs/>
          <w:sz w:val="40"/>
          <w:szCs w:val="40"/>
          <w:lang w:val="en-GB"/>
        </w:rPr>
        <w:t>Assignment: Report</w:t>
      </w:r>
    </w:p>
    <w:p w14:paraId="5FD9E041" w14:textId="52359E24" w:rsidR="00030E82" w:rsidRDefault="00030E82" w:rsidP="00230534">
      <w:pPr>
        <w:pStyle w:val="Heading1"/>
        <w:spacing w:after="240"/>
        <w:rPr>
          <w:rFonts w:cs="Times New Roman"/>
          <w:szCs w:val="24"/>
          <w:lang w:val="en-GB"/>
        </w:rPr>
      </w:pPr>
    </w:p>
    <w:p w14:paraId="6E00B9D2" w14:textId="2CE598F6" w:rsidR="00BB1E3F" w:rsidRDefault="00BB1E3F" w:rsidP="00BB1E3F">
      <w:pPr>
        <w:rPr>
          <w:lang w:val="en-GB"/>
        </w:rPr>
      </w:pPr>
    </w:p>
    <w:p w14:paraId="7F29EFF4" w14:textId="06E754A3" w:rsidR="00BB1E3F" w:rsidRDefault="00BB1E3F" w:rsidP="00BB1E3F">
      <w:pPr>
        <w:rPr>
          <w:lang w:val="en-GB"/>
        </w:rPr>
      </w:pPr>
    </w:p>
    <w:p w14:paraId="73A6A164" w14:textId="4776834D" w:rsidR="00BB1E3F" w:rsidRDefault="00BB1E3F" w:rsidP="00BB1E3F">
      <w:pPr>
        <w:rPr>
          <w:lang w:val="en-GB"/>
        </w:rPr>
      </w:pPr>
      <w:r>
        <w:rPr>
          <w:lang w:val="en-GB"/>
        </w:rPr>
        <w:t>STUDENT NAME : ANSIF ANSARY</w:t>
      </w:r>
    </w:p>
    <w:p w14:paraId="4A079D87" w14:textId="477D33D2" w:rsidR="00BB1E3F" w:rsidRPr="00BB1E3F" w:rsidRDefault="00BB1E3F" w:rsidP="00BB1E3F">
      <w:pPr>
        <w:rPr>
          <w:lang w:val="en-GB"/>
        </w:rPr>
      </w:pPr>
      <w:r>
        <w:rPr>
          <w:lang w:val="en-GB"/>
        </w:rPr>
        <w:t>STUDENT ID         : 2215082</w:t>
      </w:r>
    </w:p>
    <w:p w14:paraId="0E527396" w14:textId="77777777" w:rsidR="00030E82" w:rsidRPr="00030E82" w:rsidRDefault="00030E82" w:rsidP="00230534">
      <w:pPr>
        <w:spacing w:before="240" w:after="240"/>
        <w:rPr>
          <w:rFonts w:eastAsiaTheme="majorEastAsia" w:cs="Times New Roman"/>
          <w:b/>
          <w:szCs w:val="24"/>
          <w:lang w:val="en-GB"/>
        </w:rPr>
      </w:pPr>
      <w:r w:rsidRPr="00030E82">
        <w:rPr>
          <w:rFonts w:cs="Times New Roman"/>
          <w:szCs w:val="24"/>
          <w:lang w:val="en-GB"/>
        </w:rPr>
        <w:br w:type="page"/>
      </w:r>
    </w:p>
    <w:sdt>
      <w:sdtPr>
        <w:rPr>
          <w:rFonts w:ascii="Times New Roman" w:eastAsiaTheme="minorHAnsi" w:hAnsi="Times New Roman" w:cs="Times New Roman"/>
          <w:color w:val="auto"/>
          <w:sz w:val="24"/>
          <w:szCs w:val="24"/>
          <w:lang w:val="en-IN"/>
        </w:rPr>
        <w:id w:val="290640925"/>
        <w:docPartObj>
          <w:docPartGallery w:val="Table of Contents"/>
          <w:docPartUnique/>
        </w:docPartObj>
      </w:sdtPr>
      <w:sdtEndPr>
        <w:rPr>
          <w:b/>
          <w:bCs/>
          <w:noProof/>
        </w:rPr>
      </w:sdtEndPr>
      <w:sdtContent>
        <w:p w14:paraId="61840E63" w14:textId="2E658B9B" w:rsidR="00030E82" w:rsidRPr="00030E82" w:rsidRDefault="00030E82" w:rsidP="00230534">
          <w:pPr>
            <w:pStyle w:val="TOCHeading"/>
            <w:spacing w:after="240" w:line="360" w:lineRule="auto"/>
            <w:jc w:val="both"/>
            <w:rPr>
              <w:rFonts w:ascii="Times New Roman" w:hAnsi="Times New Roman" w:cs="Times New Roman"/>
              <w:b/>
              <w:bCs/>
              <w:color w:val="auto"/>
              <w:sz w:val="24"/>
              <w:szCs w:val="24"/>
            </w:rPr>
          </w:pPr>
          <w:r w:rsidRPr="00030E82">
            <w:rPr>
              <w:rFonts w:ascii="Times New Roman" w:hAnsi="Times New Roman" w:cs="Times New Roman"/>
              <w:b/>
              <w:bCs/>
              <w:color w:val="auto"/>
              <w:sz w:val="24"/>
              <w:szCs w:val="24"/>
            </w:rPr>
            <w:t>Table of Contents</w:t>
          </w:r>
        </w:p>
        <w:p w14:paraId="59AB20DE" w14:textId="2C1BA875" w:rsidR="00030E82" w:rsidRPr="00030E82" w:rsidRDefault="00030E82" w:rsidP="00230534">
          <w:pPr>
            <w:pStyle w:val="TOC1"/>
            <w:tabs>
              <w:tab w:val="right" w:leader="dot" w:pos="9016"/>
            </w:tabs>
            <w:spacing w:before="240" w:after="240"/>
            <w:rPr>
              <w:rFonts w:eastAsiaTheme="minorEastAsia" w:cs="Times New Roman"/>
              <w:noProof/>
              <w:szCs w:val="24"/>
              <w:lang w:eastAsia="en-IN" w:bidi="hi-IN"/>
            </w:rPr>
          </w:pPr>
          <w:r w:rsidRPr="00030E82">
            <w:rPr>
              <w:rFonts w:cs="Times New Roman"/>
              <w:szCs w:val="24"/>
            </w:rPr>
            <w:fldChar w:fldCharType="begin"/>
          </w:r>
          <w:r w:rsidRPr="00030E82">
            <w:rPr>
              <w:rFonts w:cs="Times New Roman"/>
              <w:szCs w:val="24"/>
            </w:rPr>
            <w:instrText xml:space="preserve"> TOC \o "1-3" \h \z \u </w:instrText>
          </w:r>
          <w:r w:rsidRPr="00030E82">
            <w:rPr>
              <w:rFonts w:cs="Times New Roman"/>
              <w:szCs w:val="24"/>
            </w:rPr>
            <w:fldChar w:fldCharType="separate"/>
          </w:r>
          <w:hyperlink w:anchor="_Toc123134793" w:history="1">
            <w:r w:rsidRPr="00030E82">
              <w:rPr>
                <w:rStyle w:val="Hyperlink"/>
                <w:rFonts w:cs="Times New Roman"/>
                <w:noProof/>
                <w:szCs w:val="24"/>
                <w:lang w:val="en-GB"/>
              </w:rPr>
              <w:t>Introduction</w:t>
            </w:r>
            <w:r w:rsidRPr="00030E82">
              <w:rPr>
                <w:rFonts w:cs="Times New Roman"/>
                <w:noProof/>
                <w:webHidden/>
                <w:szCs w:val="24"/>
              </w:rPr>
              <w:tab/>
            </w:r>
            <w:r w:rsidRPr="00030E82">
              <w:rPr>
                <w:rFonts w:cs="Times New Roman"/>
                <w:noProof/>
                <w:webHidden/>
                <w:szCs w:val="24"/>
              </w:rPr>
              <w:fldChar w:fldCharType="begin"/>
            </w:r>
            <w:r w:rsidRPr="00030E82">
              <w:rPr>
                <w:rFonts w:cs="Times New Roman"/>
                <w:noProof/>
                <w:webHidden/>
                <w:szCs w:val="24"/>
              </w:rPr>
              <w:instrText xml:space="preserve"> PAGEREF _Toc123134793 \h </w:instrText>
            </w:r>
            <w:r w:rsidRPr="00030E82">
              <w:rPr>
                <w:rFonts w:cs="Times New Roman"/>
                <w:noProof/>
                <w:webHidden/>
                <w:szCs w:val="24"/>
              </w:rPr>
            </w:r>
            <w:r w:rsidRPr="00030E82">
              <w:rPr>
                <w:rFonts w:cs="Times New Roman"/>
                <w:noProof/>
                <w:webHidden/>
                <w:szCs w:val="24"/>
              </w:rPr>
              <w:fldChar w:fldCharType="separate"/>
            </w:r>
            <w:r w:rsidR="00E5211A">
              <w:rPr>
                <w:rFonts w:cs="Times New Roman"/>
                <w:noProof/>
                <w:webHidden/>
                <w:szCs w:val="24"/>
              </w:rPr>
              <w:t>3</w:t>
            </w:r>
            <w:r w:rsidRPr="00030E82">
              <w:rPr>
                <w:rFonts w:cs="Times New Roman"/>
                <w:noProof/>
                <w:webHidden/>
                <w:szCs w:val="24"/>
              </w:rPr>
              <w:fldChar w:fldCharType="end"/>
            </w:r>
          </w:hyperlink>
        </w:p>
        <w:p w14:paraId="1518D605" w14:textId="5BEA4997" w:rsidR="00030E82" w:rsidRPr="00030E82" w:rsidRDefault="00205B24" w:rsidP="00230534">
          <w:pPr>
            <w:pStyle w:val="TOC1"/>
            <w:tabs>
              <w:tab w:val="right" w:leader="dot" w:pos="9016"/>
            </w:tabs>
            <w:spacing w:before="240" w:after="240"/>
            <w:rPr>
              <w:rFonts w:eastAsiaTheme="minorEastAsia" w:cs="Times New Roman"/>
              <w:noProof/>
              <w:szCs w:val="24"/>
              <w:lang w:eastAsia="en-IN" w:bidi="hi-IN"/>
            </w:rPr>
          </w:pPr>
          <w:hyperlink w:anchor="_Toc123134794" w:history="1">
            <w:r w:rsidR="00030E82" w:rsidRPr="00030E82">
              <w:rPr>
                <w:rStyle w:val="Hyperlink"/>
                <w:rFonts w:cs="Times New Roman"/>
                <w:noProof/>
                <w:szCs w:val="24"/>
                <w:lang w:val="en-GB"/>
              </w:rPr>
              <w:t>Company Overview</w:t>
            </w:r>
            <w:r w:rsidR="00030E82" w:rsidRPr="00030E82">
              <w:rPr>
                <w:rFonts w:cs="Times New Roman"/>
                <w:noProof/>
                <w:webHidden/>
                <w:szCs w:val="24"/>
              </w:rPr>
              <w:tab/>
            </w:r>
            <w:r w:rsidR="00030E82" w:rsidRPr="00030E82">
              <w:rPr>
                <w:rFonts w:cs="Times New Roman"/>
                <w:noProof/>
                <w:webHidden/>
                <w:szCs w:val="24"/>
              </w:rPr>
              <w:fldChar w:fldCharType="begin"/>
            </w:r>
            <w:r w:rsidR="00030E82" w:rsidRPr="00030E82">
              <w:rPr>
                <w:rFonts w:cs="Times New Roman"/>
                <w:noProof/>
                <w:webHidden/>
                <w:szCs w:val="24"/>
              </w:rPr>
              <w:instrText xml:space="preserve"> PAGEREF _Toc123134794 \h </w:instrText>
            </w:r>
            <w:r w:rsidR="00030E82" w:rsidRPr="00030E82">
              <w:rPr>
                <w:rFonts w:cs="Times New Roman"/>
                <w:noProof/>
                <w:webHidden/>
                <w:szCs w:val="24"/>
              </w:rPr>
            </w:r>
            <w:r w:rsidR="00030E82" w:rsidRPr="00030E82">
              <w:rPr>
                <w:rFonts w:cs="Times New Roman"/>
                <w:noProof/>
                <w:webHidden/>
                <w:szCs w:val="24"/>
              </w:rPr>
              <w:fldChar w:fldCharType="separate"/>
            </w:r>
            <w:r w:rsidR="00E5211A">
              <w:rPr>
                <w:rFonts w:cs="Times New Roman"/>
                <w:noProof/>
                <w:webHidden/>
                <w:szCs w:val="24"/>
              </w:rPr>
              <w:t>4</w:t>
            </w:r>
            <w:r w:rsidR="00030E82" w:rsidRPr="00030E82">
              <w:rPr>
                <w:rFonts w:cs="Times New Roman"/>
                <w:noProof/>
                <w:webHidden/>
                <w:szCs w:val="24"/>
              </w:rPr>
              <w:fldChar w:fldCharType="end"/>
            </w:r>
          </w:hyperlink>
        </w:p>
        <w:p w14:paraId="74D72A79" w14:textId="5497A5FE" w:rsidR="00030E82" w:rsidRPr="00030E82" w:rsidRDefault="00205B24" w:rsidP="00230534">
          <w:pPr>
            <w:pStyle w:val="TOC1"/>
            <w:tabs>
              <w:tab w:val="right" w:leader="dot" w:pos="9016"/>
            </w:tabs>
            <w:spacing w:before="240" w:after="240"/>
            <w:rPr>
              <w:rFonts w:eastAsiaTheme="minorEastAsia" w:cs="Times New Roman"/>
              <w:noProof/>
              <w:szCs w:val="24"/>
              <w:lang w:eastAsia="en-IN" w:bidi="hi-IN"/>
            </w:rPr>
          </w:pPr>
          <w:hyperlink w:anchor="_Toc123134795" w:history="1">
            <w:r w:rsidR="00030E82" w:rsidRPr="00030E82">
              <w:rPr>
                <w:rStyle w:val="Hyperlink"/>
                <w:rFonts w:cs="Times New Roman"/>
                <w:noProof/>
                <w:szCs w:val="24"/>
                <w:lang w:val="en-GB"/>
              </w:rPr>
              <w:t>External Environmental analysis of Nike</w:t>
            </w:r>
            <w:r w:rsidR="00030E82" w:rsidRPr="00030E82">
              <w:rPr>
                <w:rFonts w:cs="Times New Roman"/>
                <w:noProof/>
                <w:webHidden/>
                <w:szCs w:val="24"/>
              </w:rPr>
              <w:tab/>
            </w:r>
            <w:r w:rsidR="00030E82" w:rsidRPr="00030E82">
              <w:rPr>
                <w:rFonts w:cs="Times New Roman"/>
                <w:noProof/>
                <w:webHidden/>
                <w:szCs w:val="24"/>
              </w:rPr>
              <w:fldChar w:fldCharType="begin"/>
            </w:r>
            <w:r w:rsidR="00030E82" w:rsidRPr="00030E82">
              <w:rPr>
                <w:rFonts w:cs="Times New Roman"/>
                <w:noProof/>
                <w:webHidden/>
                <w:szCs w:val="24"/>
              </w:rPr>
              <w:instrText xml:space="preserve"> PAGEREF _Toc123134795 \h </w:instrText>
            </w:r>
            <w:r w:rsidR="00030E82" w:rsidRPr="00030E82">
              <w:rPr>
                <w:rFonts w:cs="Times New Roman"/>
                <w:noProof/>
                <w:webHidden/>
                <w:szCs w:val="24"/>
              </w:rPr>
            </w:r>
            <w:r w:rsidR="00030E82" w:rsidRPr="00030E82">
              <w:rPr>
                <w:rFonts w:cs="Times New Roman"/>
                <w:noProof/>
                <w:webHidden/>
                <w:szCs w:val="24"/>
              </w:rPr>
              <w:fldChar w:fldCharType="separate"/>
            </w:r>
            <w:r w:rsidR="00E5211A">
              <w:rPr>
                <w:rFonts w:cs="Times New Roman"/>
                <w:noProof/>
                <w:webHidden/>
                <w:szCs w:val="24"/>
              </w:rPr>
              <w:t>5</w:t>
            </w:r>
            <w:r w:rsidR="00030E82" w:rsidRPr="00030E82">
              <w:rPr>
                <w:rFonts w:cs="Times New Roman"/>
                <w:noProof/>
                <w:webHidden/>
                <w:szCs w:val="24"/>
              </w:rPr>
              <w:fldChar w:fldCharType="end"/>
            </w:r>
          </w:hyperlink>
        </w:p>
        <w:p w14:paraId="7D8547AF" w14:textId="055902C8" w:rsidR="00030E82" w:rsidRPr="00030E82" w:rsidRDefault="00205B24" w:rsidP="00230534">
          <w:pPr>
            <w:pStyle w:val="TOC1"/>
            <w:tabs>
              <w:tab w:val="right" w:leader="dot" w:pos="9016"/>
            </w:tabs>
            <w:spacing w:before="240" w:after="240"/>
            <w:rPr>
              <w:rFonts w:eastAsiaTheme="minorEastAsia" w:cs="Times New Roman"/>
              <w:noProof/>
              <w:szCs w:val="24"/>
              <w:lang w:eastAsia="en-IN" w:bidi="hi-IN"/>
            </w:rPr>
          </w:pPr>
          <w:hyperlink w:anchor="_Toc123134796" w:history="1">
            <w:r w:rsidR="00030E82" w:rsidRPr="00030E82">
              <w:rPr>
                <w:rStyle w:val="Hyperlink"/>
                <w:rFonts w:cs="Times New Roman"/>
                <w:noProof/>
                <w:szCs w:val="24"/>
                <w:lang w:val="en-GB"/>
              </w:rPr>
              <w:t>Porter’s Five Forces Model</w:t>
            </w:r>
            <w:r w:rsidR="00030E82" w:rsidRPr="00030E82">
              <w:rPr>
                <w:rFonts w:cs="Times New Roman"/>
                <w:noProof/>
                <w:webHidden/>
                <w:szCs w:val="24"/>
              </w:rPr>
              <w:tab/>
            </w:r>
            <w:r w:rsidR="00030E82" w:rsidRPr="00030E82">
              <w:rPr>
                <w:rFonts w:cs="Times New Roman"/>
                <w:noProof/>
                <w:webHidden/>
                <w:szCs w:val="24"/>
              </w:rPr>
              <w:fldChar w:fldCharType="begin"/>
            </w:r>
            <w:r w:rsidR="00030E82" w:rsidRPr="00030E82">
              <w:rPr>
                <w:rFonts w:cs="Times New Roman"/>
                <w:noProof/>
                <w:webHidden/>
                <w:szCs w:val="24"/>
              </w:rPr>
              <w:instrText xml:space="preserve"> PAGEREF _Toc123134796 \h </w:instrText>
            </w:r>
            <w:r w:rsidR="00030E82" w:rsidRPr="00030E82">
              <w:rPr>
                <w:rFonts w:cs="Times New Roman"/>
                <w:noProof/>
                <w:webHidden/>
                <w:szCs w:val="24"/>
              </w:rPr>
            </w:r>
            <w:r w:rsidR="00030E82" w:rsidRPr="00030E82">
              <w:rPr>
                <w:rFonts w:cs="Times New Roman"/>
                <w:noProof/>
                <w:webHidden/>
                <w:szCs w:val="24"/>
              </w:rPr>
              <w:fldChar w:fldCharType="separate"/>
            </w:r>
            <w:r w:rsidR="00E5211A">
              <w:rPr>
                <w:rFonts w:cs="Times New Roman"/>
                <w:noProof/>
                <w:webHidden/>
                <w:szCs w:val="24"/>
              </w:rPr>
              <w:t>7</w:t>
            </w:r>
            <w:r w:rsidR="00030E82" w:rsidRPr="00030E82">
              <w:rPr>
                <w:rFonts w:cs="Times New Roman"/>
                <w:noProof/>
                <w:webHidden/>
                <w:szCs w:val="24"/>
              </w:rPr>
              <w:fldChar w:fldCharType="end"/>
            </w:r>
          </w:hyperlink>
        </w:p>
        <w:p w14:paraId="7D1BFBC8" w14:textId="361AFC2A" w:rsidR="00030E82" w:rsidRPr="00030E82" w:rsidRDefault="00205B24" w:rsidP="00230534">
          <w:pPr>
            <w:pStyle w:val="TOC1"/>
            <w:tabs>
              <w:tab w:val="right" w:leader="dot" w:pos="9016"/>
            </w:tabs>
            <w:spacing w:before="240" w:after="240"/>
            <w:rPr>
              <w:rFonts w:eastAsiaTheme="minorEastAsia" w:cs="Times New Roman"/>
              <w:noProof/>
              <w:szCs w:val="24"/>
              <w:lang w:eastAsia="en-IN" w:bidi="hi-IN"/>
            </w:rPr>
          </w:pPr>
          <w:hyperlink w:anchor="_Toc123134797" w:history="1">
            <w:r w:rsidR="00030E82" w:rsidRPr="00030E82">
              <w:rPr>
                <w:rStyle w:val="Hyperlink"/>
                <w:rFonts w:cs="Times New Roman"/>
                <w:noProof/>
                <w:szCs w:val="24"/>
                <w:lang w:val="en-GB"/>
              </w:rPr>
              <w:t>Internal Environment Analysis of Nike</w:t>
            </w:r>
            <w:r w:rsidR="00030E82" w:rsidRPr="00030E82">
              <w:rPr>
                <w:rFonts w:cs="Times New Roman"/>
                <w:noProof/>
                <w:webHidden/>
                <w:szCs w:val="24"/>
              </w:rPr>
              <w:tab/>
            </w:r>
            <w:r w:rsidR="00030E82" w:rsidRPr="00030E82">
              <w:rPr>
                <w:rFonts w:cs="Times New Roman"/>
                <w:noProof/>
                <w:webHidden/>
                <w:szCs w:val="24"/>
              </w:rPr>
              <w:fldChar w:fldCharType="begin"/>
            </w:r>
            <w:r w:rsidR="00030E82" w:rsidRPr="00030E82">
              <w:rPr>
                <w:rFonts w:cs="Times New Roman"/>
                <w:noProof/>
                <w:webHidden/>
                <w:szCs w:val="24"/>
              </w:rPr>
              <w:instrText xml:space="preserve"> PAGEREF _Toc123134797 \h </w:instrText>
            </w:r>
            <w:r w:rsidR="00030E82" w:rsidRPr="00030E82">
              <w:rPr>
                <w:rFonts w:cs="Times New Roman"/>
                <w:noProof/>
                <w:webHidden/>
                <w:szCs w:val="24"/>
              </w:rPr>
            </w:r>
            <w:r w:rsidR="00030E82" w:rsidRPr="00030E82">
              <w:rPr>
                <w:rFonts w:cs="Times New Roman"/>
                <w:noProof/>
                <w:webHidden/>
                <w:szCs w:val="24"/>
              </w:rPr>
              <w:fldChar w:fldCharType="separate"/>
            </w:r>
            <w:r w:rsidR="00E5211A">
              <w:rPr>
                <w:rFonts w:cs="Times New Roman"/>
                <w:noProof/>
                <w:webHidden/>
                <w:szCs w:val="24"/>
              </w:rPr>
              <w:t>9</w:t>
            </w:r>
            <w:r w:rsidR="00030E82" w:rsidRPr="00030E82">
              <w:rPr>
                <w:rFonts w:cs="Times New Roman"/>
                <w:noProof/>
                <w:webHidden/>
                <w:szCs w:val="24"/>
              </w:rPr>
              <w:fldChar w:fldCharType="end"/>
            </w:r>
          </w:hyperlink>
        </w:p>
        <w:p w14:paraId="3597278F" w14:textId="3071C3C7" w:rsidR="00030E82" w:rsidRPr="00030E82" w:rsidRDefault="00205B24" w:rsidP="00230534">
          <w:pPr>
            <w:pStyle w:val="TOC1"/>
            <w:tabs>
              <w:tab w:val="right" w:leader="dot" w:pos="9016"/>
            </w:tabs>
            <w:spacing w:before="240" w:after="240"/>
            <w:rPr>
              <w:rFonts w:eastAsiaTheme="minorEastAsia" w:cs="Times New Roman"/>
              <w:noProof/>
              <w:szCs w:val="24"/>
              <w:lang w:eastAsia="en-IN" w:bidi="hi-IN"/>
            </w:rPr>
          </w:pPr>
          <w:hyperlink w:anchor="_Toc123134798" w:history="1">
            <w:r w:rsidR="00030E82" w:rsidRPr="00030E82">
              <w:rPr>
                <w:rStyle w:val="Hyperlink"/>
                <w:rFonts w:cs="Times New Roman"/>
                <w:noProof/>
                <w:szCs w:val="24"/>
                <w:lang w:val="en-GB"/>
              </w:rPr>
              <w:t>Segmentation, Targeting, and Positioning of Nike</w:t>
            </w:r>
            <w:r w:rsidR="00030E82" w:rsidRPr="00030E82">
              <w:rPr>
                <w:rFonts w:cs="Times New Roman"/>
                <w:noProof/>
                <w:webHidden/>
                <w:szCs w:val="24"/>
              </w:rPr>
              <w:tab/>
            </w:r>
            <w:r w:rsidR="00030E82" w:rsidRPr="00030E82">
              <w:rPr>
                <w:rFonts w:cs="Times New Roman"/>
                <w:noProof/>
                <w:webHidden/>
                <w:szCs w:val="24"/>
              </w:rPr>
              <w:fldChar w:fldCharType="begin"/>
            </w:r>
            <w:r w:rsidR="00030E82" w:rsidRPr="00030E82">
              <w:rPr>
                <w:rFonts w:cs="Times New Roman"/>
                <w:noProof/>
                <w:webHidden/>
                <w:szCs w:val="24"/>
              </w:rPr>
              <w:instrText xml:space="preserve"> PAGEREF _Toc123134798 \h </w:instrText>
            </w:r>
            <w:r w:rsidR="00030E82" w:rsidRPr="00030E82">
              <w:rPr>
                <w:rFonts w:cs="Times New Roman"/>
                <w:noProof/>
                <w:webHidden/>
                <w:szCs w:val="24"/>
              </w:rPr>
            </w:r>
            <w:r w:rsidR="00030E82" w:rsidRPr="00030E82">
              <w:rPr>
                <w:rFonts w:cs="Times New Roman"/>
                <w:noProof/>
                <w:webHidden/>
                <w:szCs w:val="24"/>
              </w:rPr>
              <w:fldChar w:fldCharType="separate"/>
            </w:r>
            <w:r w:rsidR="00E5211A">
              <w:rPr>
                <w:rFonts w:cs="Times New Roman"/>
                <w:noProof/>
                <w:webHidden/>
                <w:szCs w:val="24"/>
              </w:rPr>
              <w:t>10</w:t>
            </w:r>
            <w:r w:rsidR="00030E82" w:rsidRPr="00030E82">
              <w:rPr>
                <w:rFonts w:cs="Times New Roman"/>
                <w:noProof/>
                <w:webHidden/>
                <w:szCs w:val="24"/>
              </w:rPr>
              <w:fldChar w:fldCharType="end"/>
            </w:r>
          </w:hyperlink>
        </w:p>
        <w:p w14:paraId="02D57531" w14:textId="4FEB1D79" w:rsidR="00030E82" w:rsidRPr="00030E82" w:rsidRDefault="00205B24" w:rsidP="00230534">
          <w:pPr>
            <w:pStyle w:val="TOC1"/>
            <w:tabs>
              <w:tab w:val="right" w:leader="dot" w:pos="9016"/>
            </w:tabs>
            <w:spacing w:before="240" w:after="240"/>
            <w:rPr>
              <w:rFonts w:eastAsiaTheme="minorEastAsia" w:cs="Times New Roman"/>
              <w:noProof/>
              <w:szCs w:val="24"/>
              <w:lang w:eastAsia="en-IN" w:bidi="hi-IN"/>
            </w:rPr>
          </w:pPr>
          <w:hyperlink w:anchor="_Toc123134799" w:history="1">
            <w:r w:rsidR="00030E82" w:rsidRPr="00030E82">
              <w:rPr>
                <w:rStyle w:val="Hyperlink"/>
                <w:rFonts w:cs="Times New Roman"/>
                <w:noProof/>
                <w:szCs w:val="24"/>
                <w:lang w:val="en-GB"/>
              </w:rPr>
              <w:t>Positioning</w:t>
            </w:r>
            <w:r w:rsidR="00030E82" w:rsidRPr="00030E82">
              <w:rPr>
                <w:rFonts w:cs="Times New Roman"/>
                <w:noProof/>
                <w:webHidden/>
                <w:szCs w:val="24"/>
              </w:rPr>
              <w:tab/>
            </w:r>
            <w:r w:rsidR="00030E82" w:rsidRPr="00030E82">
              <w:rPr>
                <w:rFonts w:cs="Times New Roman"/>
                <w:noProof/>
                <w:webHidden/>
                <w:szCs w:val="24"/>
              </w:rPr>
              <w:fldChar w:fldCharType="begin"/>
            </w:r>
            <w:r w:rsidR="00030E82" w:rsidRPr="00030E82">
              <w:rPr>
                <w:rFonts w:cs="Times New Roman"/>
                <w:noProof/>
                <w:webHidden/>
                <w:szCs w:val="24"/>
              </w:rPr>
              <w:instrText xml:space="preserve"> PAGEREF _Toc123134799 \h </w:instrText>
            </w:r>
            <w:r w:rsidR="00030E82" w:rsidRPr="00030E82">
              <w:rPr>
                <w:rFonts w:cs="Times New Roman"/>
                <w:noProof/>
                <w:webHidden/>
                <w:szCs w:val="24"/>
              </w:rPr>
            </w:r>
            <w:r w:rsidR="00030E82" w:rsidRPr="00030E82">
              <w:rPr>
                <w:rFonts w:cs="Times New Roman"/>
                <w:noProof/>
                <w:webHidden/>
                <w:szCs w:val="24"/>
              </w:rPr>
              <w:fldChar w:fldCharType="separate"/>
            </w:r>
            <w:r w:rsidR="00E5211A">
              <w:rPr>
                <w:rFonts w:cs="Times New Roman"/>
                <w:noProof/>
                <w:webHidden/>
                <w:szCs w:val="24"/>
              </w:rPr>
              <w:t>10</w:t>
            </w:r>
            <w:r w:rsidR="00030E82" w:rsidRPr="00030E82">
              <w:rPr>
                <w:rFonts w:cs="Times New Roman"/>
                <w:noProof/>
                <w:webHidden/>
                <w:szCs w:val="24"/>
              </w:rPr>
              <w:fldChar w:fldCharType="end"/>
            </w:r>
          </w:hyperlink>
        </w:p>
        <w:p w14:paraId="51FD7CEA" w14:textId="09436EA9" w:rsidR="00030E82" w:rsidRPr="00030E82" w:rsidRDefault="00205B24" w:rsidP="00230534">
          <w:pPr>
            <w:pStyle w:val="TOC1"/>
            <w:tabs>
              <w:tab w:val="right" w:leader="dot" w:pos="9016"/>
            </w:tabs>
            <w:spacing w:before="240" w:after="240"/>
            <w:rPr>
              <w:rFonts w:eastAsiaTheme="minorEastAsia" w:cs="Times New Roman"/>
              <w:noProof/>
              <w:szCs w:val="24"/>
              <w:lang w:eastAsia="en-IN" w:bidi="hi-IN"/>
            </w:rPr>
          </w:pPr>
          <w:hyperlink w:anchor="_Toc123134800" w:history="1">
            <w:r w:rsidR="00030E82" w:rsidRPr="00030E82">
              <w:rPr>
                <w:rStyle w:val="Hyperlink"/>
                <w:rFonts w:cs="Times New Roman"/>
                <w:noProof/>
                <w:szCs w:val="24"/>
                <w:lang w:val="en-GB"/>
              </w:rPr>
              <w:t>The 4 P’s of marketing in Nike</w:t>
            </w:r>
            <w:r w:rsidR="00030E82" w:rsidRPr="00030E82">
              <w:rPr>
                <w:rFonts w:cs="Times New Roman"/>
                <w:noProof/>
                <w:webHidden/>
                <w:szCs w:val="24"/>
              </w:rPr>
              <w:tab/>
            </w:r>
            <w:r w:rsidR="00030E82" w:rsidRPr="00030E82">
              <w:rPr>
                <w:rFonts w:cs="Times New Roman"/>
                <w:noProof/>
                <w:webHidden/>
                <w:szCs w:val="24"/>
              </w:rPr>
              <w:fldChar w:fldCharType="begin"/>
            </w:r>
            <w:r w:rsidR="00030E82" w:rsidRPr="00030E82">
              <w:rPr>
                <w:rFonts w:cs="Times New Roman"/>
                <w:noProof/>
                <w:webHidden/>
                <w:szCs w:val="24"/>
              </w:rPr>
              <w:instrText xml:space="preserve"> PAGEREF _Toc123134800 \h </w:instrText>
            </w:r>
            <w:r w:rsidR="00030E82" w:rsidRPr="00030E82">
              <w:rPr>
                <w:rFonts w:cs="Times New Roman"/>
                <w:noProof/>
                <w:webHidden/>
                <w:szCs w:val="24"/>
              </w:rPr>
            </w:r>
            <w:r w:rsidR="00030E82" w:rsidRPr="00030E82">
              <w:rPr>
                <w:rFonts w:cs="Times New Roman"/>
                <w:noProof/>
                <w:webHidden/>
                <w:szCs w:val="24"/>
              </w:rPr>
              <w:fldChar w:fldCharType="separate"/>
            </w:r>
            <w:r w:rsidR="00E5211A">
              <w:rPr>
                <w:rFonts w:cs="Times New Roman"/>
                <w:noProof/>
                <w:webHidden/>
                <w:szCs w:val="24"/>
              </w:rPr>
              <w:t>11</w:t>
            </w:r>
            <w:r w:rsidR="00030E82" w:rsidRPr="00030E82">
              <w:rPr>
                <w:rFonts w:cs="Times New Roman"/>
                <w:noProof/>
                <w:webHidden/>
                <w:szCs w:val="24"/>
              </w:rPr>
              <w:fldChar w:fldCharType="end"/>
            </w:r>
          </w:hyperlink>
        </w:p>
        <w:p w14:paraId="04AE0BFC" w14:textId="3C0CD411" w:rsidR="00030E82" w:rsidRPr="00030E82" w:rsidRDefault="00205B24" w:rsidP="00230534">
          <w:pPr>
            <w:pStyle w:val="TOC1"/>
            <w:tabs>
              <w:tab w:val="right" w:leader="dot" w:pos="9016"/>
            </w:tabs>
            <w:spacing w:before="240" w:after="240"/>
            <w:rPr>
              <w:rFonts w:eastAsiaTheme="minorEastAsia" w:cs="Times New Roman"/>
              <w:noProof/>
              <w:szCs w:val="24"/>
              <w:lang w:eastAsia="en-IN" w:bidi="hi-IN"/>
            </w:rPr>
          </w:pPr>
          <w:hyperlink w:anchor="_Toc123134801" w:history="1">
            <w:r w:rsidR="00030E82" w:rsidRPr="00030E82">
              <w:rPr>
                <w:rStyle w:val="Hyperlink"/>
                <w:rFonts w:cs="Times New Roman"/>
                <w:noProof/>
                <w:szCs w:val="24"/>
                <w:lang w:val="en-GB"/>
              </w:rPr>
              <w:t>Conclusion</w:t>
            </w:r>
            <w:r w:rsidR="00030E82" w:rsidRPr="00030E82">
              <w:rPr>
                <w:rFonts w:cs="Times New Roman"/>
                <w:noProof/>
                <w:webHidden/>
                <w:szCs w:val="24"/>
              </w:rPr>
              <w:tab/>
            </w:r>
            <w:r w:rsidR="00030E82" w:rsidRPr="00030E82">
              <w:rPr>
                <w:rFonts w:cs="Times New Roman"/>
                <w:noProof/>
                <w:webHidden/>
                <w:szCs w:val="24"/>
              </w:rPr>
              <w:fldChar w:fldCharType="begin"/>
            </w:r>
            <w:r w:rsidR="00030E82" w:rsidRPr="00030E82">
              <w:rPr>
                <w:rFonts w:cs="Times New Roman"/>
                <w:noProof/>
                <w:webHidden/>
                <w:szCs w:val="24"/>
              </w:rPr>
              <w:instrText xml:space="preserve"> PAGEREF _Toc123134801 \h </w:instrText>
            </w:r>
            <w:r w:rsidR="00030E82" w:rsidRPr="00030E82">
              <w:rPr>
                <w:rFonts w:cs="Times New Roman"/>
                <w:noProof/>
                <w:webHidden/>
                <w:szCs w:val="24"/>
              </w:rPr>
            </w:r>
            <w:r w:rsidR="00030E82" w:rsidRPr="00030E82">
              <w:rPr>
                <w:rFonts w:cs="Times New Roman"/>
                <w:noProof/>
                <w:webHidden/>
                <w:szCs w:val="24"/>
              </w:rPr>
              <w:fldChar w:fldCharType="separate"/>
            </w:r>
            <w:r w:rsidR="00E5211A">
              <w:rPr>
                <w:rFonts w:cs="Times New Roman"/>
                <w:noProof/>
                <w:webHidden/>
                <w:szCs w:val="24"/>
              </w:rPr>
              <w:t>13</w:t>
            </w:r>
            <w:r w:rsidR="00030E82" w:rsidRPr="00030E82">
              <w:rPr>
                <w:rFonts w:cs="Times New Roman"/>
                <w:noProof/>
                <w:webHidden/>
                <w:szCs w:val="24"/>
              </w:rPr>
              <w:fldChar w:fldCharType="end"/>
            </w:r>
          </w:hyperlink>
        </w:p>
        <w:p w14:paraId="240E670A" w14:textId="002F91DC" w:rsidR="00030E82" w:rsidRPr="00030E82" w:rsidRDefault="00205B24" w:rsidP="00230534">
          <w:pPr>
            <w:pStyle w:val="TOC1"/>
            <w:tabs>
              <w:tab w:val="right" w:leader="dot" w:pos="9016"/>
            </w:tabs>
            <w:spacing w:before="240" w:after="240"/>
            <w:rPr>
              <w:rFonts w:eastAsiaTheme="minorEastAsia" w:cs="Times New Roman"/>
              <w:noProof/>
              <w:szCs w:val="24"/>
              <w:lang w:eastAsia="en-IN" w:bidi="hi-IN"/>
            </w:rPr>
          </w:pPr>
          <w:hyperlink w:anchor="_Toc123134802" w:history="1">
            <w:r w:rsidR="00030E82" w:rsidRPr="00030E82">
              <w:rPr>
                <w:rStyle w:val="Hyperlink"/>
                <w:rFonts w:cs="Times New Roman"/>
                <w:noProof/>
                <w:szCs w:val="24"/>
                <w:lang w:val="en-GB"/>
              </w:rPr>
              <w:t>References</w:t>
            </w:r>
            <w:r w:rsidR="00030E82" w:rsidRPr="00030E82">
              <w:rPr>
                <w:rFonts w:cs="Times New Roman"/>
                <w:noProof/>
                <w:webHidden/>
                <w:szCs w:val="24"/>
              </w:rPr>
              <w:tab/>
            </w:r>
            <w:r w:rsidR="00030E82" w:rsidRPr="00030E82">
              <w:rPr>
                <w:rFonts w:cs="Times New Roman"/>
                <w:noProof/>
                <w:webHidden/>
                <w:szCs w:val="24"/>
              </w:rPr>
              <w:fldChar w:fldCharType="begin"/>
            </w:r>
            <w:r w:rsidR="00030E82" w:rsidRPr="00030E82">
              <w:rPr>
                <w:rFonts w:cs="Times New Roman"/>
                <w:noProof/>
                <w:webHidden/>
                <w:szCs w:val="24"/>
              </w:rPr>
              <w:instrText xml:space="preserve"> PAGEREF _Toc123134802 \h </w:instrText>
            </w:r>
            <w:r w:rsidR="00030E82" w:rsidRPr="00030E82">
              <w:rPr>
                <w:rFonts w:cs="Times New Roman"/>
                <w:noProof/>
                <w:webHidden/>
                <w:szCs w:val="24"/>
              </w:rPr>
            </w:r>
            <w:r w:rsidR="00030E82" w:rsidRPr="00030E82">
              <w:rPr>
                <w:rFonts w:cs="Times New Roman"/>
                <w:noProof/>
                <w:webHidden/>
                <w:szCs w:val="24"/>
              </w:rPr>
              <w:fldChar w:fldCharType="separate"/>
            </w:r>
            <w:r w:rsidR="00E5211A">
              <w:rPr>
                <w:rFonts w:cs="Times New Roman"/>
                <w:noProof/>
                <w:webHidden/>
                <w:szCs w:val="24"/>
              </w:rPr>
              <w:t>14</w:t>
            </w:r>
            <w:r w:rsidR="00030E82" w:rsidRPr="00030E82">
              <w:rPr>
                <w:rFonts w:cs="Times New Roman"/>
                <w:noProof/>
                <w:webHidden/>
                <w:szCs w:val="24"/>
              </w:rPr>
              <w:fldChar w:fldCharType="end"/>
            </w:r>
          </w:hyperlink>
        </w:p>
        <w:p w14:paraId="2228C3B5" w14:textId="08EAAFC3" w:rsidR="00030E82" w:rsidRPr="00030E82" w:rsidRDefault="00030E82" w:rsidP="00230534">
          <w:pPr>
            <w:spacing w:before="240" w:after="240"/>
            <w:rPr>
              <w:rFonts w:cs="Times New Roman"/>
              <w:szCs w:val="24"/>
            </w:rPr>
          </w:pPr>
          <w:r w:rsidRPr="00030E82">
            <w:rPr>
              <w:rFonts w:cs="Times New Roman"/>
              <w:b/>
              <w:bCs/>
              <w:noProof/>
              <w:szCs w:val="24"/>
            </w:rPr>
            <w:fldChar w:fldCharType="end"/>
          </w:r>
        </w:p>
      </w:sdtContent>
    </w:sdt>
    <w:p w14:paraId="03C63C76" w14:textId="77777777" w:rsidR="00030E82" w:rsidRPr="00030E82" w:rsidRDefault="00030E82" w:rsidP="00230534">
      <w:pPr>
        <w:pStyle w:val="Heading1"/>
        <w:spacing w:after="240"/>
        <w:rPr>
          <w:rFonts w:cs="Times New Roman"/>
          <w:szCs w:val="24"/>
          <w:lang w:val="en-GB"/>
        </w:rPr>
      </w:pPr>
    </w:p>
    <w:p w14:paraId="0BC3619A" w14:textId="77777777" w:rsidR="00030E82" w:rsidRPr="00030E82" w:rsidRDefault="00030E82" w:rsidP="00230534">
      <w:pPr>
        <w:spacing w:before="240" w:after="240"/>
        <w:rPr>
          <w:rFonts w:eastAsiaTheme="majorEastAsia" w:cs="Times New Roman"/>
          <w:b/>
          <w:szCs w:val="24"/>
          <w:lang w:val="en-GB"/>
        </w:rPr>
      </w:pPr>
      <w:r w:rsidRPr="00030E82">
        <w:rPr>
          <w:rFonts w:cs="Times New Roman"/>
          <w:szCs w:val="24"/>
          <w:lang w:val="en-GB"/>
        </w:rPr>
        <w:br w:type="page"/>
      </w:r>
    </w:p>
    <w:p w14:paraId="5328828B" w14:textId="670A2892" w:rsidR="00310510" w:rsidRPr="00030E82" w:rsidRDefault="00CE7F9D" w:rsidP="00230534">
      <w:pPr>
        <w:pStyle w:val="Heading1"/>
        <w:spacing w:after="240"/>
        <w:rPr>
          <w:rFonts w:cs="Times New Roman"/>
          <w:szCs w:val="24"/>
          <w:lang w:val="en-GB"/>
        </w:rPr>
      </w:pPr>
      <w:bookmarkStart w:id="1" w:name="_Toc123134793"/>
      <w:r w:rsidRPr="00030E82">
        <w:rPr>
          <w:rFonts w:cs="Times New Roman"/>
          <w:szCs w:val="24"/>
          <w:lang w:val="en-GB"/>
        </w:rPr>
        <w:t>Introduction</w:t>
      </w:r>
      <w:bookmarkEnd w:id="0"/>
      <w:bookmarkEnd w:id="1"/>
    </w:p>
    <w:p w14:paraId="0ABF7CB4" w14:textId="04909119" w:rsidR="00CE7F9D" w:rsidRPr="00030E82" w:rsidRDefault="00CE7F9D" w:rsidP="00230534">
      <w:pPr>
        <w:spacing w:before="240" w:after="240"/>
        <w:rPr>
          <w:rFonts w:cs="Times New Roman"/>
          <w:szCs w:val="24"/>
          <w:lang w:val="en-GB"/>
        </w:rPr>
      </w:pPr>
      <w:r w:rsidRPr="00030E82">
        <w:rPr>
          <w:rFonts w:cs="Times New Roman"/>
          <w:szCs w:val="24"/>
          <w:lang w:val="en-GB"/>
        </w:rPr>
        <w:t xml:space="preserve">The following report will analyse the external as well as internal business environment of Nike and the challenges that have been faced by Nike due to this change in the competitive marketplace. The challenges include digitalisation, increasing brand awareness, rising customer expectations, managing the reputation of the company, and many more issues. The report will also focus on the globalisation of the sportswear industry, the strategies, targeting, positioning, and branding of the company. The report states the value proposition </w:t>
      </w:r>
      <w:r w:rsidR="00D524D0" w:rsidRPr="00030E82">
        <w:rPr>
          <w:rFonts w:cs="Times New Roman"/>
          <w:szCs w:val="24"/>
          <w:lang w:val="en-GB"/>
        </w:rPr>
        <w:t xml:space="preserve">as well as the marketing strategies that are followed for achieving </w:t>
      </w:r>
      <w:r w:rsidR="00C84336" w:rsidRPr="00030E82">
        <w:rPr>
          <w:rFonts w:cs="Times New Roman"/>
          <w:szCs w:val="24"/>
          <w:lang w:val="en-GB"/>
        </w:rPr>
        <w:t xml:space="preserve">a </w:t>
      </w:r>
      <w:r w:rsidR="00D524D0" w:rsidRPr="00030E82">
        <w:rPr>
          <w:rFonts w:cs="Times New Roman"/>
          <w:szCs w:val="24"/>
          <w:lang w:val="en-GB"/>
        </w:rPr>
        <w:t>better and more sustainable competitive advantage by the brand.</w:t>
      </w:r>
    </w:p>
    <w:p w14:paraId="0B305C14" w14:textId="77777777" w:rsidR="00887357" w:rsidRDefault="00887357" w:rsidP="00230534">
      <w:pPr>
        <w:spacing w:before="240" w:after="240"/>
        <w:rPr>
          <w:rFonts w:eastAsiaTheme="majorEastAsia" w:cs="Times New Roman"/>
          <w:b/>
          <w:szCs w:val="24"/>
          <w:lang w:val="en-GB"/>
        </w:rPr>
      </w:pPr>
      <w:bookmarkStart w:id="2" w:name="_Toc123134688"/>
      <w:bookmarkStart w:id="3" w:name="_Toc123134794"/>
      <w:r>
        <w:rPr>
          <w:rFonts w:cs="Times New Roman"/>
          <w:szCs w:val="24"/>
          <w:lang w:val="en-GB"/>
        </w:rPr>
        <w:br w:type="page"/>
      </w:r>
    </w:p>
    <w:p w14:paraId="6F38ABCC" w14:textId="02C99A48" w:rsidR="00D524D0" w:rsidRPr="00030E82" w:rsidRDefault="00D524D0" w:rsidP="00230534">
      <w:pPr>
        <w:pStyle w:val="Heading1"/>
        <w:spacing w:after="240"/>
        <w:rPr>
          <w:rFonts w:cs="Times New Roman"/>
          <w:szCs w:val="24"/>
          <w:lang w:val="en-GB"/>
        </w:rPr>
      </w:pPr>
      <w:r w:rsidRPr="00030E82">
        <w:rPr>
          <w:rFonts w:cs="Times New Roman"/>
          <w:szCs w:val="24"/>
          <w:lang w:val="en-GB"/>
        </w:rPr>
        <w:t>Company Overview</w:t>
      </w:r>
      <w:bookmarkEnd w:id="2"/>
      <w:bookmarkEnd w:id="3"/>
    </w:p>
    <w:p w14:paraId="2877F877" w14:textId="5A153409" w:rsidR="00D524D0" w:rsidRPr="00030E82" w:rsidRDefault="00D524D0" w:rsidP="00230534">
      <w:pPr>
        <w:spacing w:before="240" w:after="240"/>
        <w:rPr>
          <w:rFonts w:cs="Times New Roman"/>
          <w:szCs w:val="24"/>
          <w:lang w:val="en-GB"/>
        </w:rPr>
      </w:pPr>
      <w:r w:rsidRPr="00030E82">
        <w:rPr>
          <w:rFonts w:cs="Times New Roman"/>
          <w:szCs w:val="24"/>
          <w:lang w:val="en-GB"/>
        </w:rPr>
        <w:t xml:space="preserve">Nike is an American multinational corporation that designs and manufactures sportswear including footwear as well as clothing materials. Nike as a brand was established in 1964 and was formerly known as the </w:t>
      </w:r>
      <w:r w:rsidR="00887357" w:rsidRPr="00030E82">
        <w:rPr>
          <w:rFonts w:cs="Times New Roman"/>
          <w:szCs w:val="24"/>
          <w:lang w:val="en-GB"/>
        </w:rPr>
        <w:t>Blue-Ribbon</w:t>
      </w:r>
      <w:r w:rsidRPr="00030E82">
        <w:rPr>
          <w:rFonts w:cs="Times New Roman"/>
          <w:szCs w:val="24"/>
          <w:lang w:val="en-GB"/>
        </w:rPr>
        <w:t xml:space="preserve"> Sportswear Company with its headquarters in Beaverton, Oregon in the United States of America</w:t>
      </w:r>
      <w:r w:rsidR="009C2640" w:rsidRPr="00030E82">
        <w:rPr>
          <w:rFonts w:cs="Times New Roman"/>
          <w:szCs w:val="24"/>
          <w:lang w:val="en-GB"/>
        </w:rPr>
        <w:t xml:space="preserve"> (Nike, 2022)</w:t>
      </w:r>
      <w:r w:rsidRPr="00030E82">
        <w:rPr>
          <w:rFonts w:cs="Times New Roman"/>
          <w:szCs w:val="24"/>
          <w:lang w:val="en-GB"/>
        </w:rPr>
        <w:t>. The owner of Nike</w:t>
      </w:r>
      <w:r w:rsidR="00887357">
        <w:rPr>
          <w:rFonts w:cs="Times New Roman"/>
          <w:szCs w:val="24"/>
          <w:lang w:val="en-GB"/>
        </w:rPr>
        <w:t>,</w:t>
      </w:r>
      <w:r w:rsidR="005426FA" w:rsidRPr="00030E82">
        <w:rPr>
          <w:rFonts w:cs="Times New Roman"/>
          <w:szCs w:val="24"/>
          <w:lang w:val="en-GB"/>
        </w:rPr>
        <w:t xml:space="preserve"> Phil Knight</w:t>
      </w:r>
      <w:r w:rsidRPr="00030E82">
        <w:rPr>
          <w:rFonts w:cs="Times New Roman"/>
          <w:szCs w:val="24"/>
          <w:lang w:val="en-GB"/>
        </w:rPr>
        <w:t xml:space="preserve"> established the brand with a vision of doing </w:t>
      </w:r>
      <w:r w:rsidR="005426FA" w:rsidRPr="00030E82">
        <w:rPr>
          <w:rFonts w:cs="Times New Roman"/>
          <w:szCs w:val="24"/>
          <w:lang w:val="en-GB"/>
        </w:rPr>
        <w:t>everything</w:t>
      </w:r>
      <w:r w:rsidRPr="00030E82">
        <w:rPr>
          <w:rFonts w:cs="Times New Roman"/>
          <w:szCs w:val="24"/>
          <w:lang w:val="en-GB"/>
        </w:rPr>
        <w:t xml:space="preserve"> which is possible to do for </w:t>
      </w:r>
      <w:r w:rsidR="005426FA" w:rsidRPr="00030E82">
        <w:rPr>
          <w:rFonts w:cs="Times New Roman"/>
          <w:szCs w:val="24"/>
          <w:lang w:val="en-GB"/>
        </w:rPr>
        <w:t>the expansion</w:t>
      </w:r>
      <w:r w:rsidRPr="00030E82">
        <w:rPr>
          <w:rFonts w:cs="Times New Roman"/>
          <w:szCs w:val="24"/>
          <w:lang w:val="en-GB"/>
        </w:rPr>
        <w:t xml:space="preserve"> of human potential</w:t>
      </w:r>
      <w:r w:rsidR="005426FA" w:rsidRPr="00030E82">
        <w:rPr>
          <w:rFonts w:cs="Times New Roman"/>
          <w:szCs w:val="24"/>
          <w:lang w:val="en-GB"/>
        </w:rPr>
        <w:t>. Nike is the world’s biggest supplier of athletic shoes and the major manufacturer of sports equipment. The company employs more the 45,000 individuals globally and in 2014 it was valued at up to $19 billion for manufacturing the best sportswear</w:t>
      </w:r>
      <w:r w:rsidR="00C871ED" w:rsidRPr="00030E82">
        <w:rPr>
          <w:rFonts w:cs="Times New Roman"/>
          <w:szCs w:val="24"/>
          <w:lang w:val="en-GB"/>
        </w:rPr>
        <w:t xml:space="preserve"> (Nike, 2022)</w:t>
      </w:r>
      <w:r w:rsidR="005426FA" w:rsidRPr="00030E82">
        <w:rPr>
          <w:rFonts w:cs="Times New Roman"/>
          <w:szCs w:val="24"/>
          <w:lang w:val="en-GB"/>
        </w:rPr>
        <w:t>. The mission of the brand is to innovate such products for athletes for aiding in better performance and reducing the risk of injuries among athletes. Apart from promoting and marketing its own brand Nike has also collaborated with other brands and is selling its products under those brands also such as Nike+, Nike Golf, Air Jordan</w:t>
      </w:r>
      <w:r w:rsidR="002769BF" w:rsidRPr="00030E82">
        <w:rPr>
          <w:rFonts w:cs="Times New Roman"/>
          <w:szCs w:val="24"/>
          <w:lang w:val="en-GB"/>
        </w:rPr>
        <w:t>,</w:t>
      </w:r>
      <w:r w:rsidR="005426FA" w:rsidRPr="00030E82">
        <w:rPr>
          <w:rFonts w:cs="Times New Roman"/>
          <w:szCs w:val="24"/>
          <w:lang w:val="en-GB"/>
        </w:rPr>
        <w:t xml:space="preserve"> and many more such brands.</w:t>
      </w:r>
      <w:r w:rsidR="002769BF" w:rsidRPr="00030E82">
        <w:rPr>
          <w:rFonts w:cs="Times New Roman"/>
          <w:szCs w:val="24"/>
          <w:lang w:val="en-GB"/>
        </w:rPr>
        <w:t xml:space="preserve"> The aim of Nike is to bring innovation as well as inspiration to each and every athlete in the world and provide them with the best products possible</w:t>
      </w:r>
      <w:r w:rsidR="009C2640" w:rsidRPr="00030E82">
        <w:rPr>
          <w:rFonts w:cs="Times New Roman"/>
          <w:szCs w:val="24"/>
          <w:lang w:val="en-GB"/>
        </w:rPr>
        <w:t xml:space="preserve"> (Nike, 2022)</w:t>
      </w:r>
      <w:r w:rsidR="002769BF" w:rsidRPr="00030E82">
        <w:rPr>
          <w:rFonts w:cs="Times New Roman"/>
          <w:szCs w:val="24"/>
          <w:lang w:val="en-GB"/>
        </w:rPr>
        <w:t>.</w:t>
      </w:r>
    </w:p>
    <w:p w14:paraId="3BA9BE41" w14:textId="77777777" w:rsidR="00887357" w:rsidRDefault="00887357" w:rsidP="00230534">
      <w:pPr>
        <w:spacing w:before="240" w:after="240"/>
        <w:rPr>
          <w:rFonts w:eastAsiaTheme="majorEastAsia" w:cs="Times New Roman"/>
          <w:b/>
          <w:szCs w:val="24"/>
          <w:lang w:val="en-GB"/>
        </w:rPr>
      </w:pPr>
      <w:bookmarkStart w:id="4" w:name="_Toc123134689"/>
      <w:bookmarkStart w:id="5" w:name="_Toc123134795"/>
      <w:r>
        <w:rPr>
          <w:rFonts w:cs="Times New Roman"/>
          <w:szCs w:val="24"/>
          <w:lang w:val="en-GB"/>
        </w:rPr>
        <w:br w:type="page"/>
      </w:r>
    </w:p>
    <w:p w14:paraId="0D9C96A4" w14:textId="7A7A29FD" w:rsidR="002769BF" w:rsidRPr="00030E82" w:rsidRDefault="002769BF" w:rsidP="00230534">
      <w:pPr>
        <w:pStyle w:val="Heading1"/>
        <w:spacing w:after="240"/>
        <w:rPr>
          <w:rFonts w:cs="Times New Roman"/>
          <w:szCs w:val="24"/>
          <w:lang w:val="en-GB"/>
        </w:rPr>
      </w:pPr>
      <w:r w:rsidRPr="00030E82">
        <w:rPr>
          <w:rFonts w:cs="Times New Roman"/>
          <w:szCs w:val="24"/>
          <w:lang w:val="en-GB"/>
        </w:rPr>
        <w:t>External Environmental analys</w:t>
      </w:r>
      <w:r w:rsidR="008058F5" w:rsidRPr="00030E82">
        <w:rPr>
          <w:rFonts w:cs="Times New Roman"/>
          <w:szCs w:val="24"/>
          <w:lang w:val="en-GB"/>
        </w:rPr>
        <w:t>i</w:t>
      </w:r>
      <w:r w:rsidRPr="00030E82">
        <w:rPr>
          <w:rFonts w:cs="Times New Roman"/>
          <w:szCs w:val="24"/>
          <w:lang w:val="en-GB"/>
        </w:rPr>
        <w:t>s of Nike</w:t>
      </w:r>
      <w:bookmarkEnd w:id="4"/>
      <w:bookmarkEnd w:id="5"/>
    </w:p>
    <w:p w14:paraId="093476E1" w14:textId="79F49A74" w:rsidR="002769BF" w:rsidRPr="00030E82" w:rsidRDefault="002769BF" w:rsidP="00230534">
      <w:pPr>
        <w:spacing w:before="240" w:after="240"/>
        <w:rPr>
          <w:rFonts w:cs="Times New Roman"/>
          <w:szCs w:val="24"/>
          <w:lang w:val="en-GB"/>
        </w:rPr>
      </w:pPr>
      <w:r w:rsidRPr="00030E82">
        <w:rPr>
          <w:rFonts w:cs="Times New Roman"/>
          <w:szCs w:val="24"/>
          <w:lang w:val="en-GB"/>
        </w:rPr>
        <w:t>The external environment of an organisation consists of factors that are outside the organisation but affect it in some or the other way such as political factors, bargaining powers of the consumers, and many more factors</w:t>
      </w:r>
      <w:r w:rsidR="005469FB" w:rsidRPr="00030E82">
        <w:rPr>
          <w:rFonts w:cs="Times New Roman"/>
          <w:szCs w:val="24"/>
          <w:lang w:val="en-GB"/>
        </w:rPr>
        <w:t xml:space="preserve"> (Rizescu and Tileag, 2016)</w:t>
      </w:r>
      <w:r w:rsidRPr="00030E82">
        <w:rPr>
          <w:rFonts w:cs="Times New Roman"/>
          <w:szCs w:val="24"/>
          <w:lang w:val="en-GB"/>
        </w:rPr>
        <w:t>.</w:t>
      </w:r>
    </w:p>
    <w:tbl>
      <w:tblPr>
        <w:tblStyle w:val="GridTable5Dark-Accent5"/>
        <w:tblW w:w="0" w:type="auto"/>
        <w:tblLook w:val="04A0" w:firstRow="1" w:lastRow="0" w:firstColumn="1" w:lastColumn="0" w:noHBand="0" w:noVBand="1"/>
      </w:tblPr>
      <w:tblGrid>
        <w:gridCol w:w="3005"/>
        <w:gridCol w:w="3005"/>
        <w:gridCol w:w="3006"/>
      </w:tblGrid>
      <w:tr w:rsidR="002769BF" w:rsidRPr="00030E82" w14:paraId="3E9068CD" w14:textId="77777777" w:rsidTr="008873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C388C10" w14:textId="6F682715" w:rsidR="002769BF" w:rsidRPr="00030E82" w:rsidRDefault="002769BF" w:rsidP="00230534">
            <w:pPr>
              <w:spacing w:before="240" w:after="240"/>
              <w:rPr>
                <w:rFonts w:cs="Times New Roman"/>
                <w:b w:val="0"/>
                <w:bCs w:val="0"/>
                <w:szCs w:val="24"/>
                <w:lang w:val="en-GB"/>
              </w:rPr>
            </w:pPr>
            <w:r w:rsidRPr="00030E82">
              <w:rPr>
                <w:rFonts w:cs="Times New Roman"/>
                <w:szCs w:val="24"/>
                <w:lang w:val="en-GB"/>
              </w:rPr>
              <w:t>PESTEL</w:t>
            </w:r>
          </w:p>
        </w:tc>
        <w:tc>
          <w:tcPr>
            <w:tcW w:w="3005" w:type="dxa"/>
          </w:tcPr>
          <w:p w14:paraId="60620EC3" w14:textId="0236DF80" w:rsidR="002769BF" w:rsidRPr="00030E82" w:rsidRDefault="002769BF" w:rsidP="00230534">
            <w:pPr>
              <w:spacing w:before="240" w:after="240"/>
              <w:cnfStyle w:val="100000000000" w:firstRow="1" w:lastRow="0" w:firstColumn="0" w:lastColumn="0" w:oddVBand="0" w:evenVBand="0" w:oddHBand="0" w:evenHBand="0" w:firstRowFirstColumn="0" w:firstRowLastColumn="0" w:lastRowFirstColumn="0" w:lastRowLastColumn="0"/>
              <w:rPr>
                <w:rFonts w:cs="Times New Roman"/>
                <w:b w:val="0"/>
                <w:bCs w:val="0"/>
                <w:szCs w:val="24"/>
                <w:lang w:val="en-GB"/>
              </w:rPr>
            </w:pPr>
            <w:r w:rsidRPr="00030E82">
              <w:rPr>
                <w:rFonts w:cs="Times New Roman"/>
                <w:szCs w:val="24"/>
                <w:lang w:val="en-GB"/>
              </w:rPr>
              <w:t>Factors</w:t>
            </w:r>
          </w:p>
        </w:tc>
        <w:tc>
          <w:tcPr>
            <w:tcW w:w="3006" w:type="dxa"/>
          </w:tcPr>
          <w:p w14:paraId="2CDD3D96" w14:textId="687FA9D5" w:rsidR="002769BF" w:rsidRPr="00030E82" w:rsidRDefault="002769BF" w:rsidP="00230534">
            <w:pPr>
              <w:spacing w:before="240" w:after="240"/>
              <w:cnfStyle w:val="100000000000" w:firstRow="1" w:lastRow="0" w:firstColumn="0" w:lastColumn="0" w:oddVBand="0" w:evenVBand="0" w:oddHBand="0" w:evenHBand="0" w:firstRowFirstColumn="0" w:firstRowLastColumn="0" w:lastRowFirstColumn="0" w:lastRowLastColumn="0"/>
              <w:rPr>
                <w:rFonts w:cs="Times New Roman"/>
                <w:b w:val="0"/>
                <w:bCs w:val="0"/>
                <w:szCs w:val="24"/>
                <w:lang w:val="en-GB"/>
              </w:rPr>
            </w:pPr>
            <w:r w:rsidRPr="00030E82">
              <w:rPr>
                <w:rFonts w:cs="Times New Roman"/>
                <w:szCs w:val="24"/>
                <w:lang w:val="en-GB"/>
              </w:rPr>
              <w:t>Justification</w:t>
            </w:r>
          </w:p>
        </w:tc>
      </w:tr>
      <w:tr w:rsidR="002769BF" w:rsidRPr="00030E82" w14:paraId="0BB150FE" w14:textId="77777777" w:rsidTr="008873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5115AFC" w14:textId="21FCFB03" w:rsidR="002769BF" w:rsidRPr="00030E82" w:rsidRDefault="002769BF" w:rsidP="00230534">
            <w:pPr>
              <w:spacing w:before="240" w:after="240"/>
              <w:rPr>
                <w:rFonts w:cs="Times New Roman"/>
                <w:b w:val="0"/>
                <w:bCs w:val="0"/>
                <w:szCs w:val="24"/>
                <w:lang w:val="en-GB"/>
              </w:rPr>
            </w:pPr>
            <w:r w:rsidRPr="00030E82">
              <w:rPr>
                <w:rFonts w:cs="Times New Roman"/>
                <w:szCs w:val="24"/>
                <w:lang w:val="en-GB"/>
              </w:rPr>
              <w:t>Political</w:t>
            </w:r>
          </w:p>
        </w:tc>
        <w:tc>
          <w:tcPr>
            <w:tcW w:w="3005" w:type="dxa"/>
          </w:tcPr>
          <w:p w14:paraId="08EEB943" w14:textId="77777777" w:rsidR="002769BF" w:rsidRPr="00030E82" w:rsidRDefault="002769BF" w:rsidP="00230534">
            <w:pPr>
              <w:pStyle w:val="ListParagraph"/>
              <w:numPr>
                <w:ilvl w:val="0"/>
                <w:numId w:val="1"/>
              </w:numPr>
              <w:spacing w:before="240" w:after="240"/>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030E82">
              <w:rPr>
                <w:rFonts w:cs="Times New Roman"/>
                <w:szCs w:val="24"/>
                <w:lang w:val="en-GB"/>
              </w:rPr>
              <w:t>Stability of the government</w:t>
            </w:r>
          </w:p>
          <w:p w14:paraId="48D2BE48" w14:textId="77777777" w:rsidR="002769BF" w:rsidRPr="00030E82" w:rsidRDefault="002769BF" w:rsidP="00230534">
            <w:pPr>
              <w:pStyle w:val="ListParagraph"/>
              <w:numPr>
                <w:ilvl w:val="0"/>
                <w:numId w:val="1"/>
              </w:numPr>
              <w:spacing w:before="240" w:after="240"/>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030E82">
              <w:rPr>
                <w:rFonts w:cs="Times New Roman"/>
                <w:szCs w:val="24"/>
                <w:lang w:val="en-GB"/>
              </w:rPr>
              <w:t>Changes in the laws and regulations</w:t>
            </w:r>
          </w:p>
          <w:p w14:paraId="45DC5F92" w14:textId="3BF05583" w:rsidR="002769BF" w:rsidRPr="00030E82" w:rsidRDefault="002769BF" w:rsidP="00230534">
            <w:pPr>
              <w:pStyle w:val="ListParagraph"/>
              <w:numPr>
                <w:ilvl w:val="0"/>
                <w:numId w:val="1"/>
              </w:numPr>
              <w:spacing w:before="240" w:after="240"/>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030E82">
              <w:rPr>
                <w:rFonts w:cs="Times New Roman"/>
                <w:szCs w:val="24"/>
                <w:lang w:val="en-GB"/>
              </w:rPr>
              <w:t>Political issues in various countries</w:t>
            </w:r>
          </w:p>
        </w:tc>
        <w:tc>
          <w:tcPr>
            <w:tcW w:w="3006" w:type="dxa"/>
          </w:tcPr>
          <w:p w14:paraId="324B3EB4" w14:textId="672CE6F7" w:rsidR="002769BF" w:rsidRPr="00030E82" w:rsidRDefault="00C03D3D" w:rsidP="00230534">
            <w:pPr>
              <w:spacing w:before="240" w:after="240"/>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030E82">
              <w:rPr>
                <w:rFonts w:cs="Times New Roman"/>
                <w:szCs w:val="24"/>
                <w:lang w:val="en-GB"/>
              </w:rPr>
              <w:t>A business can be successful if the political environment has political stability. Different laws and regulations of the company affect the sales of the company because the revenue of the imported goods might increase due to political instability in a country that will directly affect the industry</w:t>
            </w:r>
            <w:r w:rsidR="005469FB" w:rsidRPr="00030E82">
              <w:rPr>
                <w:rFonts w:cs="Times New Roman"/>
                <w:szCs w:val="24"/>
                <w:lang w:val="en-GB"/>
              </w:rPr>
              <w:t xml:space="preserve"> (</w:t>
            </w:r>
            <w:r w:rsidR="005469FB" w:rsidRPr="00030E82">
              <w:rPr>
                <w:rFonts w:cs="Times New Roman"/>
                <w:color w:val="222222"/>
                <w:szCs w:val="24"/>
                <w:shd w:val="clear" w:color="auto" w:fill="FFFFFF"/>
              </w:rPr>
              <w:t>Eyada, 2020)</w:t>
            </w:r>
            <w:r w:rsidRPr="00030E82">
              <w:rPr>
                <w:rFonts w:cs="Times New Roman"/>
                <w:szCs w:val="24"/>
                <w:lang w:val="en-GB"/>
              </w:rPr>
              <w:t>.</w:t>
            </w:r>
          </w:p>
        </w:tc>
      </w:tr>
      <w:tr w:rsidR="002769BF" w:rsidRPr="00030E82" w14:paraId="7AC85A46" w14:textId="77777777" w:rsidTr="00887357">
        <w:tc>
          <w:tcPr>
            <w:cnfStyle w:val="001000000000" w:firstRow="0" w:lastRow="0" w:firstColumn="1" w:lastColumn="0" w:oddVBand="0" w:evenVBand="0" w:oddHBand="0" w:evenHBand="0" w:firstRowFirstColumn="0" w:firstRowLastColumn="0" w:lastRowFirstColumn="0" w:lastRowLastColumn="0"/>
            <w:tcW w:w="3005" w:type="dxa"/>
          </w:tcPr>
          <w:p w14:paraId="2C7CCC55" w14:textId="5384F62C" w:rsidR="002769BF" w:rsidRPr="00030E82" w:rsidRDefault="002769BF" w:rsidP="00230534">
            <w:pPr>
              <w:spacing w:before="240" w:after="240"/>
              <w:rPr>
                <w:rFonts w:cs="Times New Roman"/>
                <w:b w:val="0"/>
                <w:bCs w:val="0"/>
                <w:szCs w:val="24"/>
                <w:lang w:val="en-GB"/>
              </w:rPr>
            </w:pPr>
            <w:r w:rsidRPr="00030E82">
              <w:rPr>
                <w:rFonts w:cs="Times New Roman"/>
                <w:szCs w:val="24"/>
                <w:lang w:val="en-GB"/>
              </w:rPr>
              <w:t>Economic</w:t>
            </w:r>
          </w:p>
        </w:tc>
        <w:tc>
          <w:tcPr>
            <w:tcW w:w="3005" w:type="dxa"/>
          </w:tcPr>
          <w:p w14:paraId="0DA8DBF0" w14:textId="77777777" w:rsidR="002769BF" w:rsidRPr="00030E82" w:rsidRDefault="00C03D3D" w:rsidP="00230534">
            <w:pPr>
              <w:pStyle w:val="ListParagraph"/>
              <w:numPr>
                <w:ilvl w:val="0"/>
                <w:numId w:val="2"/>
              </w:numPr>
              <w:spacing w:before="240" w:after="240"/>
              <w:cnfStyle w:val="000000000000" w:firstRow="0" w:lastRow="0" w:firstColumn="0" w:lastColumn="0" w:oddVBand="0" w:evenVBand="0" w:oddHBand="0" w:evenHBand="0" w:firstRowFirstColumn="0" w:firstRowLastColumn="0" w:lastRowFirstColumn="0" w:lastRowLastColumn="0"/>
              <w:rPr>
                <w:rFonts w:cs="Times New Roman"/>
                <w:szCs w:val="24"/>
                <w:lang w:val="en-GB"/>
              </w:rPr>
            </w:pPr>
            <w:r w:rsidRPr="00030E82">
              <w:rPr>
                <w:rFonts w:cs="Times New Roman"/>
                <w:szCs w:val="24"/>
                <w:lang w:val="en-GB"/>
              </w:rPr>
              <w:t>Stable financial resources</w:t>
            </w:r>
          </w:p>
          <w:p w14:paraId="5A86C9C4" w14:textId="77777777" w:rsidR="00C03D3D" w:rsidRPr="00030E82" w:rsidRDefault="00C03D3D" w:rsidP="00230534">
            <w:pPr>
              <w:pStyle w:val="ListParagraph"/>
              <w:numPr>
                <w:ilvl w:val="0"/>
                <w:numId w:val="2"/>
              </w:numPr>
              <w:spacing w:before="240" w:after="240"/>
              <w:cnfStyle w:val="000000000000" w:firstRow="0" w:lastRow="0" w:firstColumn="0" w:lastColumn="0" w:oddVBand="0" w:evenVBand="0" w:oddHBand="0" w:evenHBand="0" w:firstRowFirstColumn="0" w:firstRowLastColumn="0" w:lastRowFirstColumn="0" w:lastRowLastColumn="0"/>
              <w:rPr>
                <w:rFonts w:cs="Times New Roman"/>
                <w:szCs w:val="24"/>
                <w:lang w:val="en-GB"/>
              </w:rPr>
            </w:pPr>
            <w:r w:rsidRPr="00030E82">
              <w:rPr>
                <w:rFonts w:cs="Times New Roman"/>
                <w:szCs w:val="24"/>
                <w:lang w:val="en-GB"/>
              </w:rPr>
              <w:t>Market crashes</w:t>
            </w:r>
          </w:p>
          <w:p w14:paraId="4AB7AB3A" w14:textId="0D06367E" w:rsidR="00C03D3D" w:rsidRPr="00030E82" w:rsidRDefault="00C03D3D" w:rsidP="00230534">
            <w:pPr>
              <w:pStyle w:val="ListParagraph"/>
              <w:numPr>
                <w:ilvl w:val="0"/>
                <w:numId w:val="2"/>
              </w:numPr>
              <w:spacing w:before="240" w:after="240"/>
              <w:cnfStyle w:val="000000000000" w:firstRow="0" w:lastRow="0" w:firstColumn="0" w:lastColumn="0" w:oddVBand="0" w:evenVBand="0" w:oddHBand="0" w:evenHBand="0" w:firstRowFirstColumn="0" w:firstRowLastColumn="0" w:lastRowFirstColumn="0" w:lastRowLastColumn="0"/>
              <w:rPr>
                <w:rFonts w:cs="Times New Roman"/>
                <w:szCs w:val="24"/>
                <w:lang w:val="en-GB"/>
              </w:rPr>
            </w:pPr>
            <w:r w:rsidRPr="00030E82">
              <w:rPr>
                <w:rFonts w:cs="Times New Roman"/>
                <w:szCs w:val="24"/>
                <w:lang w:val="en-GB"/>
              </w:rPr>
              <w:t>Rise in the production cost</w:t>
            </w:r>
          </w:p>
        </w:tc>
        <w:tc>
          <w:tcPr>
            <w:tcW w:w="3006" w:type="dxa"/>
          </w:tcPr>
          <w:p w14:paraId="03309B74" w14:textId="71163C47" w:rsidR="002769BF" w:rsidRPr="00030E82" w:rsidRDefault="00C03D3D" w:rsidP="00230534">
            <w:pPr>
              <w:spacing w:before="240" w:after="240"/>
              <w:cnfStyle w:val="000000000000" w:firstRow="0" w:lastRow="0" w:firstColumn="0" w:lastColumn="0" w:oddVBand="0" w:evenVBand="0" w:oddHBand="0" w:evenHBand="0" w:firstRowFirstColumn="0" w:firstRowLastColumn="0" w:lastRowFirstColumn="0" w:lastRowLastColumn="0"/>
              <w:rPr>
                <w:rFonts w:cs="Times New Roman"/>
                <w:szCs w:val="24"/>
                <w:lang w:val="en-GB"/>
              </w:rPr>
            </w:pPr>
            <w:r w:rsidRPr="00030E82">
              <w:rPr>
                <w:rFonts w:cs="Times New Roman"/>
                <w:szCs w:val="24"/>
                <w:lang w:val="en-GB"/>
              </w:rPr>
              <w:t xml:space="preserve">The industry has </w:t>
            </w:r>
            <w:r w:rsidR="00F1772B" w:rsidRPr="00030E82">
              <w:rPr>
                <w:rFonts w:cs="Times New Roman"/>
                <w:szCs w:val="24"/>
                <w:lang w:val="en-GB"/>
              </w:rPr>
              <w:t xml:space="preserve">an </w:t>
            </w:r>
            <w:r w:rsidRPr="00030E82">
              <w:rPr>
                <w:rFonts w:cs="Times New Roman"/>
                <w:szCs w:val="24"/>
                <w:lang w:val="en-GB"/>
              </w:rPr>
              <w:t>ample amount of capital and targets consumers that are financially stable to buy the products to maintain its sales globally</w:t>
            </w:r>
            <w:r w:rsidR="005469FB" w:rsidRPr="00030E82">
              <w:rPr>
                <w:rFonts w:cs="Times New Roman"/>
                <w:szCs w:val="24"/>
                <w:lang w:val="en-GB"/>
              </w:rPr>
              <w:t xml:space="preserve"> (</w:t>
            </w:r>
            <w:r w:rsidR="005469FB" w:rsidRPr="00030E82">
              <w:rPr>
                <w:rFonts w:cs="Times New Roman"/>
                <w:color w:val="222222"/>
                <w:szCs w:val="24"/>
                <w:shd w:val="clear" w:color="auto" w:fill="FFFFFF"/>
              </w:rPr>
              <w:t>Nica, et al, 2021)</w:t>
            </w:r>
            <w:r w:rsidRPr="00030E82">
              <w:rPr>
                <w:rFonts w:cs="Times New Roman"/>
                <w:szCs w:val="24"/>
                <w:lang w:val="en-GB"/>
              </w:rPr>
              <w:t>.</w:t>
            </w:r>
            <w:r w:rsidR="00F1772B" w:rsidRPr="00030E82">
              <w:rPr>
                <w:rFonts w:cs="Times New Roman"/>
                <w:szCs w:val="24"/>
                <w:lang w:val="en-GB"/>
              </w:rPr>
              <w:t xml:space="preserve"> Due to the increase in the cost of the raw materials used in the manufacturing of the product the sportswear industry has been facing major issues</w:t>
            </w:r>
            <w:r w:rsidR="008058F5" w:rsidRPr="00030E82">
              <w:rPr>
                <w:rFonts w:cs="Times New Roman"/>
                <w:szCs w:val="24"/>
                <w:lang w:val="en-GB"/>
              </w:rPr>
              <w:t xml:space="preserve"> </w:t>
            </w:r>
            <w:r w:rsidR="00F1772B" w:rsidRPr="00030E82">
              <w:rPr>
                <w:rFonts w:cs="Times New Roman"/>
                <w:szCs w:val="24"/>
                <w:lang w:val="en-GB"/>
              </w:rPr>
              <w:t>as the price of the product increased and the sale started to decrease.</w:t>
            </w:r>
          </w:p>
        </w:tc>
      </w:tr>
      <w:tr w:rsidR="002769BF" w:rsidRPr="00030E82" w14:paraId="4B3032F7" w14:textId="77777777" w:rsidTr="008873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33C24EB" w14:textId="513E5730" w:rsidR="002769BF" w:rsidRPr="00030E82" w:rsidRDefault="002769BF" w:rsidP="00230534">
            <w:pPr>
              <w:spacing w:before="240" w:after="240"/>
              <w:rPr>
                <w:rFonts w:cs="Times New Roman"/>
                <w:b w:val="0"/>
                <w:bCs w:val="0"/>
                <w:szCs w:val="24"/>
                <w:lang w:val="en-GB"/>
              </w:rPr>
            </w:pPr>
            <w:r w:rsidRPr="00030E82">
              <w:rPr>
                <w:rFonts w:cs="Times New Roman"/>
                <w:szCs w:val="24"/>
                <w:lang w:val="en-GB"/>
              </w:rPr>
              <w:t>Social</w:t>
            </w:r>
          </w:p>
        </w:tc>
        <w:tc>
          <w:tcPr>
            <w:tcW w:w="3005" w:type="dxa"/>
          </w:tcPr>
          <w:p w14:paraId="16F9FE8B" w14:textId="7DE46864" w:rsidR="002769BF" w:rsidRPr="00030E82" w:rsidRDefault="00C03D3D" w:rsidP="00230534">
            <w:pPr>
              <w:pStyle w:val="ListParagraph"/>
              <w:numPr>
                <w:ilvl w:val="0"/>
                <w:numId w:val="3"/>
              </w:numPr>
              <w:spacing w:before="240" w:after="240"/>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030E82">
              <w:rPr>
                <w:rFonts w:cs="Times New Roman"/>
                <w:szCs w:val="24"/>
                <w:lang w:val="en-GB"/>
              </w:rPr>
              <w:t>Health-conscious consumers</w:t>
            </w:r>
          </w:p>
          <w:p w14:paraId="65613518" w14:textId="41E4C8D9" w:rsidR="00C03D3D" w:rsidRPr="00030E82" w:rsidRDefault="00C03D3D" w:rsidP="00230534">
            <w:pPr>
              <w:pStyle w:val="ListParagraph"/>
              <w:numPr>
                <w:ilvl w:val="0"/>
                <w:numId w:val="3"/>
              </w:numPr>
              <w:spacing w:before="240" w:after="240"/>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030E82">
              <w:rPr>
                <w:rFonts w:cs="Times New Roman"/>
                <w:szCs w:val="24"/>
                <w:lang w:val="en-GB"/>
              </w:rPr>
              <w:t>Work stress of the consumers</w:t>
            </w:r>
          </w:p>
        </w:tc>
        <w:tc>
          <w:tcPr>
            <w:tcW w:w="3006" w:type="dxa"/>
          </w:tcPr>
          <w:p w14:paraId="5D3EBEF2" w14:textId="08949938" w:rsidR="002769BF" w:rsidRPr="00030E82" w:rsidRDefault="00F1772B" w:rsidP="00230534">
            <w:pPr>
              <w:spacing w:before="240" w:after="240"/>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030E82">
              <w:rPr>
                <w:rFonts w:cs="Times New Roman"/>
                <w:szCs w:val="24"/>
                <w:lang w:val="en-GB"/>
              </w:rPr>
              <w:t xml:space="preserve">These social factors help the sportswear industry to spread brand awareness and convince the consumers across the world about the positive changes in the industry that are in </w:t>
            </w:r>
            <w:r w:rsidR="005469FB" w:rsidRPr="00030E82">
              <w:rPr>
                <w:rFonts w:cs="Times New Roman"/>
                <w:szCs w:val="24"/>
                <w:lang w:val="en-GB"/>
              </w:rPr>
              <w:t>favo</w:t>
            </w:r>
            <w:r w:rsidR="00887357">
              <w:rPr>
                <w:rFonts w:cs="Times New Roman"/>
                <w:szCs w:val="24"/>
                <w:lang w:val="en-GB"/>
              </w:rPr>
              <w:t>u</w:t>
            </w:r>
            <w:r w:rsidR="005469FB" w:rsidRPr="00030E82">
              <w:rPr>
                <w:rFonts w:cs="Times New Roman"/>
                <w:szCs w:val="24"/>
                <w:lang w:val="en-GB"/>
              </w:rPr>
              <w:t>r</w:t>
            </w:r>
            <w:r w:rsidRPr="00030E82">
              <w:rPr>
                <w:rFonts w:cs="Times New Roman"/>
                <w:szCs w:val="24"/>
                <w:lang w:val="en-GB"/>
              </w:rPr>
              <w:t xml:space="preserve"> of the consumers</w:t>
            </w:r>
            <w:r w:rsidR="005469FB" w:rsidRPr="00030E82">
              <w:rPr>
                <w:rFonts w:cs="Times New Roman"/>
                <w:szCs w:val="24"/>
                <w:lang w:val="en-GB"/>
              </w:rPr>
              <w:t xml:space="preserve"> (</w:t>
            </w:r>
            <w:r w:rsidR="005469FB" w:rsidRPr="00030E82">
              <w:rPr>
                <w:rFonts w:cs="Times New Roman"/>
                <w:color w:val="222222"/>
                <w:szCs w:val="24"/>
                <w:shd w:val="clear" w:color="auto" w:fill="FFFFFF"/>
              </w:rPr>
              <w:t>Distelhorst, et al</w:t>
            </w:r>
            <w:r w:rsidR="00887357">
              <w:rPr>
                <w:rFonts w:cs="Times New Roman"/>
                <w:color w:val="222222"/>
                <w:szCs w:val="24"/>
                <w:shd w:val="clear" w:color="auto" w:fill="FFFFFF"/>
              </w:rPr>
              <w:t>.</w:t>
            </w:r>
            <w:r w:rsidR="005469FB" w:rsidRPr="00030E82">
              <w:rPr>
                <w:rFonts w:cs="Times New Roman"/>
                <w:color w:val="222222"/>
                <w:szCs w:val="24"/>
                <w:shd w:val="clear" w:color="auto" w:fill="FFFFFF"/>
              </w:rPr>
              <w:t>, 2017)</w:t>
            </w:r>
            <w:r w:rsidRPr="00030E82">
              <w:rPr>
                <w:rFonts w:cs="Times New Roman"/>
                <w:szCs w:val="24"/>
                <w:lang w:val="en-GB"/>
              </w:rPr>
              <w:t>.</w:t>
            </w:r>
          </w:p>
        </w:tc>
      </w:tr>
      <w:tr w:rsidR="002769BF" w:rsidRPr="00030E82" w14:paraId="132EEE2C" w14:textId="77777777" w:rsidTr="00887357">
        <w:tc>
          <w:tcPr>
            <w:cnfStyle w:val="001000000000" w:firstRow="0" w:lastRow="0" w:firstColumn="1" w:lastColumn="0" w:oddVBand="0" w:evenVBand="0" w:oddHBand="0" w:evenHBand="0" w:firstRowFirstColumn="0" w:firstRowLastColumn="0" w:lastRowFirstColumn="0" w:lastRowLastColumn="0"/>
            <w:tcW w:w="3005" w:type="dxa"/>
          </w:tcPr>
          <w:p w14:paraId="131FFA89" w14:textId="2C7EEB25" w:rsidR="002769BF" w:rsidRPr="00030E82" w:rsidRDefault="002769BF" w:rsidP="00230534">
            <w:pPr>
              <w:spacing w:before="240" w:after="240"/>
              <w:rPr>
                <w:rFonts w:cs="Times New Roman"/>
                <w:b w:val="0"/>
                <w:bCs w:val="0"/>
                <w:szCs w:val="24"/>
                <w:lang w:val="en-GB"/>
              </w:rPr>
            </w:pPr>
            <w:r w:rsidRPr="00030E82">
              <w:rPr>
                <w:rFonts w:cs="Times New Roman"/>
                <w:szCs w:val="24"/>
                <w:lang w:val="en-GB"/>
              </w:rPr>
              <w:t>Technological</w:t>
            </w:r>
          </w:p>
        </w:tc>
        <w:tc>
          <w:tcPr>
            <w:tcW w:w="3005" w:type="dxa"/>
          </w:tcPr>
          <w:p w14:paraId="54961223" w14:textId="2DD881EB" w:rsidR="002769BF" w:rsidRPr="00030E82" w:rsidRDefault="00C03D3D" w:rsidP="00230534">
            <w:pPr>
              <w:pStyle w:val="ListParagraph"/>
              <w:numPr>
                <w:ilvl w:val="0"/>
                <w:numId w:val="4"/>
              </w:numPr>
              <w:spacing w:before="240" w:after="240"/>
              <w:cnfStyle w:val="000000000000" w:firstRow="0" w:lastRow="0" w:firstColumn="0" w:lastColumn="0" w:oddVBand="0" w:evenVBand="0" w:oddHBand="0" w:evenHBand="0" w:firstRowFirstColumn="0" w:firstRowLastColumn="0" w:lastRowFirstColumn="0" w:lastRowLastColumn="0"/>
              <w:rPr>
                <w:rFonts w:cs="Times New Roman"/>
                <w:szCs w:val="24"/>
                <w:lang w:val="en-GB"/>
              </w:rPr>
            </w:pPr>
            <w:r w:rsidRPr="00030E82">
              <w:rPr>
                <w:rFonts w:cs="Times New Roman"/>
                <w:szCs w:val="24"/>
                <w:lang w:val="en-GB"/>
              </w:rPr>
              <w:t>Using ultra-</w:t>
            </w:r>
            <w:r w:rsidR="00887357" w:rsidRPr="00030E82">
              <w:rPr>
                <w:rFonts w:cs="Times New Roman"/>
                <w:szCs w:val="24"/>
                <w:lang w:val="en-GB"/>
              </w:rPr>
              <w:t>modern technology</w:t>
            </w:r>
            <w:r w:rsidRPr="00030E82">
              <w:rPr>
                <w:rFonts w:cs="Times New Roman"/>
                <w:szCs w:val="24"/>
                <w:lang w:val="en-GB"/>
              </w:rPr>
              <w:t xml:space="preserve"> for manufacturing</w:t>
            </w:r>
          </w:p>
          <w:p w14:paraId="4CDB1437" w14:textId="63A346C7" w:rsidR="00C03D3D" w:rsidRPr="00030E82" w:rsidRDefault="00C03D3D" w:rsidP="00230534">
            <w:pPr>
              <w:pStyle w:val="ListParagraph"/>
              <w:numPr>
                <w:ilvl w:val="0"/>
                <w:numId w:val="4"/>
              </w:numPr>
              <w:spacing w:before="240" w:after="240"/>
              <w:cnfStyle w:val="000000000000" w:firstRow="0" w:lastRow="0" w:firstColumn="0" w:lastColumn="0" w:oddVBand="0" w:evenVBand="0" w:oddHBand="0" w:evenHBand="0" w:firstRowFirstColumn="0" w:firstRowLastColumn="0" w:lastRowFirstColumn="0" w:lastRowLastColumn="0"/>
              <w:rPr>
                <w:rFonts w:cs="Times New Roman"/>
                <w:szCs w:val="24"/>
                <w:lang w:val="en-GB"/>
              </w:rPr>
            </w:pPr>
            <w:r w:rsidRPr="00030E82">
              <w:rPr>
                <w:rFonts w:cs="Times New Roman"/>
                <w:szCs w:val="24"/>
                <w:lang w:val="en-GB"/>
              </w:rPr>
              <w:t>Use of social media</w:t>
            </w:r>
          </w:p>
        </w:tc>
        <w:tc>
          <w:tcPr>
            <w:tcW w:w="3006" w:type="dxa"/>
          </w:tcPr>
          <w:p w14:paraId="0BA34F89" w14:textId="65FCDDF3" w:rsidR="002769BF" w:rsidRPr="00030E82" w:rsidRDefault="00F1772B" w:rsidP="00230534">
            <w:pPr>
              <w:spacing w:before="240" w:after="240"/>
              <w:cnfStyle w:val="000000000000" w:firstRow="0" w:lastRow="0" w:firstColumn="0" w:lastColumn="0" w:oddVBand="0" w:evenVBand="0" w:oddHBand="0" w:evenHBand="0" w:firstRowFirstColumn="0" w:firstRowLastColumn="0" w:lastRowFirstColumn="0" w:lastRowLastColumn="0"/>
              <w:rPr>
                <w:rFonts w:cs="Times New Roman"/>
                <w:szCs w:val="24"/>
                <w:lang w:val="en-GB"/>
              </w:rPr>
            </w:pPr>
            <w:r w:rsidRPr="00030E82">
              <w:rPr>
                <w:rFonts w:cs="Times New Roman"/>
                <w:szCs w:val="24"/>
                <w:lang w:val="en-GB"/>
              </w:rPr>
              <w:t>Technological advancements have helped the industry to produce products in less time and with more efficiency as well as help in marketing and promoting the products innovated</w:t>
            </w:r>
            <w:r w:rsidR="005469FB" w:rsidRPr="00030E82">
              <w:rPr>
                <w:rFonts w:cs="Times New Roman"/>
                <w:szCs w:val="24"/>
                <w:lang w:val="en-GB"/>
              </w:rPr>
              <w:t xml:space="preserve"> (</w:t>
            </w:r>
            <w:r w:rsidR="005469FB" w:rsidRPr="00030E82">
              <w:rPr>
                <w:rFonts w:cs="Times New Roman"/>
                <w:color w:val="222222"/>
                <w:szCs w:val="24"/>
                <w:shd w:val="clear" w:color="auto" w:fill="FFFFFF"/>
              </w:rPr>
              <w:t>Rodrigues, et al, 2021)</w:t>
            </w:r>
            <w:r w:rsidRPr="00030E82">
              <w:rPr>
                <w:rFonts w:cs="Times New Roman"/>
                <w:szCs w:val="24"/>
                <w:lang w:val="en-GB"/>
              </w:rPr>
              <w:t xml:space="preserve">. </w:t>
            </w:r>
          </w:p>
        </w:tc>
      </w:tr>
      <w:tr w:rsidR="002769BF" w:rsidRPr="00030E82" w14:paraId="743F51C2" w14:textId="77777777" w:rsidTr="008873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A73D8B1" w14:textId="23181D2A" w:rsidR="002769BF" w:rsidRPr="00030E82" w:rsidRDefault="002769BF" w:rsidP="00230534">
            <w:pPr>
              <w:spacing w:before="240" w:after="240"/>
              <w:rPr>
                <w:rFonts w:cs="Times New Roman"/>
                <w:b w:val="0"/>
                <w:bCs w:val="0"/>
                <w:szCs w:val="24"/>
                <w:lang w:val="en-GB"/>
              </w:rPr>
            </w:pPr>
            <w:r w:rsidRPr="00030E82">
              <w:rPr>
                <w:rFonts w:cs="Times New Roman"/>
                <w:szCs w:val="24"/>
                <w:lang w:val="en-GB"/>
              </w:rPr>
              <w:t>Environmental</w:t>
            </w:r>
          </w:p>
        </w:tc>
        <w:tc>
          <w:tcPr>
            <w:tcW w:w="3005" w:type="dxa"/>
          </w:tcPr>
          <w:p w14:paraId="194CB573" w14:textId="361A978C" w:rsidR="002769BF" w:rsidRPr="00030E82" w:rsidRDefault="00C03D3D" w:rsidP="00230534">
            <w:pPr>
              <w:pStyle w:val="ListParagraph"/>
              <w:numPr>
                <w:ilvl w:val="0"/>
                <w:numId w:val="4"/>
              </w:numPr>
              <w:spacing w:before="240" w:after="240"/>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030E82">
              <w:rPr>
                <w:rFonts w:cs="Times New Roman"/>
                <w:szCs w:val="24"/>
                <w:lang w:val="en-GB"/>
              </w:rPr>
              <w:t>Production of ecological and environment-friendly products</w:t>
            </w:r>
          </w:p>
        </w:tc>
        <w:tc>
          <w:tcPr>
            <w:tcW w:w="3006" w:type="dxa"/>
          </w:tcPr>
          <w:p w14:paraId="2ED9CAA1" w14:textId="33590EA9" w:rsidR="002769BF" w:rsidRPr="00030E82" w:rsidRDefault="00F1772B" w:rsidP="00230534">
            <w:pPr>
              <w:spacing w:before="240" w:after="240"/>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030E82">
              <w:rPr>
                <w:rFonts w:cs="Times New Roman"/>
                <w:szCs w:val="24"/>
                <w:lang w:val="en-GB"/>
              </w:rPr>
              <w:t>The production houses of the industry pollute the air and water bodies drastically but now they are trying to produce the products with such innovation that the environment does not get affected at all</w:t>
            </w:r>
            <w:r w:rsidR="005469FB" w:rsidRPr="00030E82">
              <w:rPr>
                <w:rFonts w:cs="Times New Roman"/>
                <w:szCs w:val="24"/>
                <w:lang w:val="en-GB"/>
              </w:rPr>
              <w:t xml:space="preserve"> (</w:t>
            </w:r>
            <w:r w:rsidR="005469FB" w:rsidRPr="00030E82">
              <w:rPr>
                <w:rFonts w:cs="Times New Roman"/>
                <w:color w:val="222222"/>
                <w:szCs w:val="24"/>
                <w:shd w:val="clear" w:color="auto" w:fill="FFFFFF"/>
              </w:rPr>
              <w:t>Hofer, 2020)</w:t>
            </w:r>
            <w:r w:rsidRPr="00030E82">
              <w:rPr>
                <w:rFonts w:cs="Times New Roman"/>
                <w:szCs w:val="24"/>
                <w:lang w:val="en-GB"/>
              </w:rPr>
              <w:t xml:space="preserve">. </w:t>
            </w:r>
          </w:p>
        </w:tc>
      </w:tr>
      <w:tr w:rsidR="002769BF" w:rsidRPr="00030E82" w14:paraId="62644623" w14:textId="77777777" w:rsidTr="00887357">
        <w:tc>
          <w:tcPr>
            <w:cnfStyle w:val="001000000000" w:firstRow="0" w:lastRow="0" w:firstColumn="1" w:lastColumn="0" w:oddVBand="0" w:evenVBand="0" w:oddHBand="0" w:evenHBand="0" w:firstRowFirstColumn="0" w:firstRowLastColumn="0" w:lastRowFirstColumn="0" w:lastRowLastColumn="0"/>
            <w:tcW w:w="3005" w:type="dxa"/>
          </w:tcPr>
          <w:p w14:paraId="3C30866C" w14:textId="6C5182D9" w:rsidR="002769BF" w:rsidRPr="00030E82" w:rsidRDefault="002769BF" w:rsidP="00230534">
            <w:pPr>
              <w:spacing w:before="240" w:after="240"/>
              <w:rPr>
                <w:rFonts w:cs="Times New Roman"/>
                <w:b w:val="0"/>
                <w:bCs w:val="0"/>
                <w:szCs w:val="24"/>
                <w:lang w:val="en-GB"/>
              </w:rPr>
            </w:pPr>
            <w:r w:rsidRPr="00030E82">
              <w:rPr>
                <w:rFonts w:cs="Times New Roman"/>
                <w:szCs w:val="24"/>
                <w:lang w:val="en-GB"/>
              </w:rPr>
              <w:t>Legal</w:t>
            </w:r>
          </w:p>
        </w:tc>
        <w:tc>
          <w:tcPr>
            <w:tcW w:w="3005" w:type="dxa"/>
          </w:tcPr>
          <w:p w14:paraId="633DE2A8" w14:textId="77777777" w:rsidR="00C03D3D" w:rsidRPr="00030E82" w:rsidRDefault="00C03D3D" w:rsidP="00230534">
            <w:pPr>
              <w:pStyle w:val="ListParagraph"/>
              <w:numPr>
                <w:ilvl w:val="0"/>
                <w:numId w:val="4"/>
              </w:numPr>
              <w:spacing w:before="240" w:after="240"/>
              <w:cnfStyle w:val="000000000000" w:firstRow="0" w:lastRow="0" w:firstColumn="0" w:lastColumn="0" w:oddVBand="0" w:evenVBand="0" w:oddHBand="0" w:evenHBand="0" w:firstRowFirstColumn="0" w:firstRowLastColumn="0" w:lastRowFirstColumn="0" w:lastRowLastColumn="0"/>
              <w:rPr>
                <w:rFonts w:cs="Times New Roman"/>
                <w:szCs w:val="24"/>
                <w:lang w:val="en-GB"/>
              </w:rPr>
            </w:pPr>
            <w:r w:rsidRPr="00030E82">
              <w:rPr>
                <w:rFonts w:cs="Times New Roman"/>
                <w:szCs w:val="24"/>
                <w:lang w:val="en-GB"/>
              </w:rPr>
              <w:t xml:space="preserve">Tax evasions of the products </w:t>
            </w:r>
          </w:p>
          <w:p w14:paraId="2CA1BC52" w14:textId="57CB6BBE" w:rsidR="002769BF" w:rsidRPr="00030E82" w:rsidRDefault="00C03D3D" w:rsidP="00230534">
            <w:pPr>
              <w:pStyle w:val="ListParagraph"/>
              <w:numPr>
                <w:ilvl w:val="0"/>
                <w:numId w:val="4"/>
              </w:numPr>
              <w:spacing w:before="240" w:after="240"/>
              <w:cnfStyle w:val="000000000000" w:firstRow="0" w:lastRow="0" w:firstColumn="0" w:lastColumn="0" w:oddVBand="0" w:evenVBand="0" w:oddHBand="0" w:evenHBand="0" w:firstRowFirstColumn="0" w:firstRowLastColumn="0" w:lastRowFirstColumn="0" w:lastRowLastColumn="0"/>
              <w:rPr>
                <w:rFonts w:cs="Times New Roman"/>
                <w:szCs w:val="24"/>
                <w:lang w:val="en-GB"/>
              </w:rPr>
            </w:pPr>
            <w:r w:rsidRPr="00030E82">
              <w:rPr>
                <w:rFonts w:cs="Times New Roman"/>
                <w:szCs w:val="24"/>
                <w:lang w:val="en-GB"/>
              </w:rPr>
              <w:t xml:space="preserve"> The news of false discounts</w:t>
            </w:r>
          </w:p>
        </w:tc>
        <w:tc>
          <w:tcPr>
            <w:tcW w:w="3006" w:type="dxa"/>
          </w:tcPr>
          <w:p w14:paraId="53C25C85" w14:textId="58E901BD" w:rsidR="002769BF" w:rsidRPr="00030E82" w:rsidRDefault="009474F4" w:rsidP="00230534">
            <w:pPr>
              <w:spacing w:before="240" w:after="240"/>
              <w:cnfStyle w:val="000000000000" w:firstRow="0" w:lastRow="0" w:firstColumn="0" w:lastColumn="0" w:oddVBand="0" w:evenVBand="0" w:oddHBand="0" w:evenHBand="0" w:firstRowFirstColumn="0" w:firstRowLastColumn="0" w:lastRowFirstColumn="0" w:lastRowLastColumn="0"/>
              <w:rPr>
                <w:rFonts w:cs="Times New Roman"/>
                <w:szCs w:val="24"/>
                <w:lang w:val="en-GB"/>
              </w:rPr>
            </w:pPr>
            <w:r w:rsidRPr="00030E82">
              <w:rPr>
                <w:rFonts w:cs="Times New Roman"/>
                <w:szCs w:val="24"/>
                <w:lang w:val="en-GB"/>
              </w:rPr>
              <w:t>The legal factors affect the industry as different countries have different legal regulations about the taxation of products and discounts on them</w:t>
            </w:r>
            <w:r w:rsidR="005469FB" w:rsidRPr="00030E82">
              <w:rPr>
                <w:rFonts w:cs="Times New Roman"/>
                <w:szCs w:val="24"/>
                <w:lang w:val="en-GB"/>
              </w:rPr>
              <w:t xml:space="preserve"> (</w:t>
            </w:r>
            <w:r w:rsidR="005469FB" w:rsidRPr="00030E82">
              <w:rPr>
                <w:rFonts w:cs="Times New Roman"/>
                <w:color w:val="222222"/>
                <w:szCs w:val="24"/>
                <w:shd w:val="clear" w:color="auto" w:fill="FFFFFF"/>
              </w:rPr>
              <w:t>Oviedo, 2022)</w:t>
            </w:r>
            <w:r w:rsidRPr="00030E82">
              <w:rPr>
                <w:rFonts w:cs="Times New Roman"/>
                <w:szCs w:val="24"/>
                <w:lang w:val="en-GB"/>
              </w:rPr>
              <w:t>.</w:t>
            </w:r>
          </w:p>
        </w:tc>
      </w:tr>
    </w:tbl>
    <w:p w14:paraId="3C0AF98E" w14:textId="77777777" w:rsidR="002769BF" w:rsidRPr="00030E82" w:rsidRDefault="002769BF" w:rsidP="00230534">
      <w:pPr>
        <w:spacing w:before="240" w:after="240"/>
        <w:rPr>
          <w:rFonts w:cs="Times New Roman"/>
          <w:szCs w:val="24"/>
          <w:lang w:val="en-GB"/>
        </w:rPr>
      </w:pPr>
    </w:p>
    <w:p w14:paraId="2594CFE3" w14:textId="66CFB826" w:rsidR="002769BF" w:rsidRPr="00030E82" w:rsidRDefault="009474F4" w:rsidP="00230534">
      <w:pPr>
        <w:pStyle w:val="Heading1"/>
        <w:spacing w:after="240"/>
        <w:rPr>
          <w:rFonts w:cs="Times New Roman"/>
          <w:szCs w:val="24"/>
          <w:lang w:val="en-GB"/>
        </w:rPr>
      </w:pPr>
      <w:bookmarkStart w:id="6" w:name="_Toc123134690"/>
      <w:bookmarkStart w:id="7" w:name="_Toc123134796"/>
      <w:r w:rsidRPr="00030E82">
        <w:rPr>
          <w:rFonts w:cs="Times New Roman"/>
          <w:szCs w:val="24"/>
          <w:lang w:val="en-GB"/>
        </w:rPr>
        <w:t>Porter’s Five Forces Model</w:t>
      </w:r>
      <w:bookmarkEnd w:id="6"/>
      <w:bookmarkEnd w:id="7"/>
    </w:p>
    <w:tbl>
      <w:tblPr>
        <w:tblStyle w:val="TableGrid"/>
        <w:tblW w:w="0" w:type="auto"/>
        <w:tblLook w:val="04A0" w:firstRow="1" w:lastRow="0" w:firstColumn="1" w:lastColumn="0" w:noHBand="0" w:noVBand="1"/>
      </w:tblPr>
      <w:tblGrid>
        <w:gridCol w:w="3162"/>
        <w:gridCol w:w="2927"/>
        <w:gridCol w:w="2927"/>
      </w:tblGrid>
      <w:tr w:rsidR="009474F4" w:rsidRPr="00030E82" w14:paraId="7C6CEBD3" w14:textId="6B4B9B40" w:rsidTr="009474F4">
        <w:tc>
          <w:tcPr>
            <w:tcW w:w="3162" w:type="dxa"/>
          </w:tcPr>
          <w:p w14:paraId="2D7F835B" w14:textId="209F41A4" w:rsidR="009474F4" w:rsidRPr="00030E82" w:rsidRDefault="009474F4" w:rsidP="00230534">
            <w:pPr>
              <w:spacing w:before="240" w:after="240"/>
              <w:rPr>
                <w:rFonts w:cs="Times New Roman"/>
                <w:b/>
                <w:bCs/>
                <w:szCs w:val="24"/>
                <w:lang w:val="en-GB"/>
              </w:rPr>
            </w:pPr>
            <w:r w:rsidRPr="00030E82">
              <w:rPr>
                <w:rFonts w:cs="Times New Roman"/>
                <w:b/>
                <w:bCs/>
                <w:szCs w:val="24"/>
                <w:lang w:val="en-GB"/>
              </w:rPr>
              <w:t>Forces</w:t>
            </w:r>
          </w:p>
        </w:tc>
        <w:tc>
          <w:tcPr>
            <w:tcW w:w="2927" w:type="dxa"/>
          </w:tcPr>
          <w:p w14:paraId="0FDF1673" w14:textId="456783A1" w:rsidR="009474F4" w:rsidRPr="00030E82" w:rsidRDefault="009474F4" w:rsidP="00230534">
            <w:pPr>
              <w:spacing w:before="240" w:after="240"/>
              <w:rPr>
                <w:rFonts w:cs="Times New Roman"/>
                <w:b/>
                <w:bCs/>
                <w:szCs w:val="24"/>
                <w:lang w:val="en-GB"/>
              </w:rPr>
            </w:pPr>
            <w:r w:rsidRPr="00030E82">
              <w:rPr>
                <w:rFonts w:cs="Times New Roman"/>
                <w:b/>
                <w:bCs/>
                <w:szCs w:val="24"/>
                <w:lang w:val="en-GB"/>
              </w:rPr>
              <w:t>Degree</w:t>
            </w:r>
          </w:p>
        </w:tc>
        <w:tc>
          <w:tcPr>
            <w:tcW w:w="2927" w:type="dxa"/>
          </w:tcPr>
          <w:p w14:paraId="4E8FE8C6" w14:textId="4B93BC65" w:rsidR="009474F4" w:rsidRPr="00030E82" w:rsidRDefault="009474F4" w:rsidP="00230534">
            <w:pPr>
              <w:spacing w:before="240" w:after="240"/>
              <w:rPr>
                <w:rFonts w:cs="Times New Roman"/>
                <w:b/>
                <w:bCs/>
                <w:szCs w:val="24"/>
                <w:lang w:val="en-GB"/>
              </w:rPr>
            </w:pPr>
            <w:r w:rsidRPr="00030E82">
              <w:rPr>
                <w:rFonts w:cs="Times New Roman"/>
                <w:b/>
                <w:bCs/>
                <w:szCs w:val="24"/>
                <w:lang w:val="en-GB"/>
              </w:rPr>
              <w:t>Justification</w:t>
            </w:r>
          </w:p>
        </w:tc>
      </w:tr>
      <w:tr w:rsidR="009474F4" w:rsidRPr="00030E82" w14:paraId="379491F7" w14:textId="01E1DDF5" w:rsidTr="009474F4">
        <w:tc>
          <w:tcPr>
            <w:tcW w:w="3162" w:type="dxa"/>
          </w:tcPr>
          <w:p w14:paraId="79A00ABD" w14:textId="06F8164D" w:rsidR="009474F4" w:rsidRPr="00030E82" w:rsidRDefault="009474F4" w:rsidP="00230534">
            <w:pPr>
              <w:spacing w:before="240" w:after="240"/>
              <w:rPr>
                <w:rFonts w:cs="Times New Roman"/>
                <w:b/>
                <w:bCs/>
                <w:szCs w:val="24"/>
                <w:lang w:val="en-GB"/>
              </w:rPr>
            </w:pPr>
            <w:r w:rsidRPr="00030E82">
              <w:rPr>
                <w:rFonts w:cs="Times New Roman"/>
                <w:b/>
                <w:bCs/>
                <w:szCs w:val="24"/>
                <w:lang w:val="en-GB"/>
              </w:rPr>
              <w:t>Competitive rivalry</w:t>
            </w:r>
          </w:p>
        </w:tc>
        <w:tc>
          <w:tcPr>
            <w:tcW w:w="2927" w:type="dxa"/>
          </w:tcPr>
          <w:p w14:paraId="0BC8F611" w14:textId="05B97D3B" w:rsidR="009474F4" w:rsidRPr="00030E82" w:rsidRDefault="009474F4" w:rsidP="00230534">
            <w:pPr>
              <w:spacing w:before="240" w:after="240"/>
              <w:rPr>
                <w:rFonts w:cs="Times New Roman"/>
                <w:szCs w:val="24"/>
                <w:lang w:val="en-GB"/>
              </w:rPr>
            </w:pPr>
            <w:r w:rsidRPr="00030E82">
              <w:rPr>
                <w:rFonts w:cs="Times New Roman"/>
                <w:szCs w:val="24"/>
                <w:lang w:val="en-GB"/>
              </w:rPr>
              <w:t>High</w:t>
            </w:r>
          </w:p>
        </w:tc>
        <w:tc>
          <w:tcPr>
            <w:tcW w:w="2927" w:type="dxa"/>
          </w:tcPr>
          <w:p w14:paraId="510CB44E" w14:textId="17455502" w:rsidR="009474F4" w:rsidRPr="00030E82" w:rsidRDefault="00477E17" w:rsidP="00230534">
            <w:pPr>
              <w:spacing w:before="240" w:after="240"/>
              <w:rPr>
                <w:rFonts w:cs="Times New Roman"/>
                <w:szCs w:val="24"/>
                <w:lang w:val="en-GB"/>
              </w:rPr>
            </w:pPr>
            <w:r w:rsidRPr="00030E82">
              <w:rPr>
                <w:rFonts w:cs="Times New Roman"/>
                <w:szCs w:val="24"/>
                <w:lang w:val="en-GB"/>
              </w:rPr>
              <w:t>The competition in the footwear industry is fierce and the competitive brands in the industry are highly aggressive. Therefore</w:t>
            </w:r>
            <w:r w:rsidR="00FB72A6">
              <w:rPr>
                <w:rFonts w:cs="Times New Roman"/>
                <w:szCs w:val="24"/>
                <w:lang w:val="en-GB"/>
              </w:rPr>
              <w:t>,</w:t>
            </w:r>
            <w:r w:rsidRPr="00030E82">
              <w:rPr>
                <w:rFonts w:cs="Times New Roman"/>
                <w:szCs w:val="24"/>
                <w:lang w:val="en-GB"/>
              </w:rPr>
              <w:t xml:space="preserve"> the competitive rivalry is very high in the sportswear industry.</w:t>
            </w:r>
          </w:p>
        </w:tc>
      </w:tr>
      <w:tr w:rsidR="009474F4" w:rsidRPr="00030E82" w14:paraId="4962E83B" w14:textId="6F6DE5EF" w:rsidTr="009474F4">
        <w:tc>
          <w:tcPr>
            <w:tcW w:w="3162" w:type="dxa"/>
          </w:tcPr>
          <w:p w14:paraId="59B07583" w14:textId="35A6B4CE" w:rsidR="009474F4" w:rsidRPr="00030E82" w:rsidRDefault="009474F4" w:rsidP="00230534">
            <w:pPr>
              <w:spacing w:before="240" w:after="240"/>
              <w:rPr>
                <w:rFonts w:cs="Times New Roman"/>
                <w:b/>
                <w:bCs/>
                <w:szCs w:val="24"/>
                <w:lang w:val="en-GB"/>
              </w:rPr>
            </w:pPr>
            <w:r w:rsidRPr="00030E82">
              <w:rPr>
                <w:rFonts w:cs="Times New Roman"/>
                <w:b/>
                <w:bCs/>
                <w:szCs w:val="24"/>
                <w:lang w:val="en-GB"/>
              </w:rPr>
              <w:t>Bargaining power of consumers</w:t>
            </w:r>
          </w:p>
        </w:tc>
        <w:tc>
          <w:tcPr>
            <w:tcW w:w="2927" w:type="dxa"/>
          </w:tcPr>
          <w:p w14:paraId="6199190D" w14:textId="290D8B72" w:rsidR="009474F4" w:rsidRPr="00030E82" w:rsidRDefault="009474F4" w:rsidP="00230534">
            <w:pPr>
              <w:spacing w:before="240" w:after="240"/>
              <w:rPr>
                <w:rFonts w:cs="Times New Roman"/>
                <w:szCs w:val="24"/>
                <w:lang w:val="en-GB"/>
              </w:rPr>
            </w:pPr>
            <w:r w:rsidRPr="00030E82">
              <w:rPr>
                <w:rFonts w:cs="Times New Roman"/>
                <w:szCs w:val="24"/>
                <w:lang w:val="en-GB"/>
              </w:rPr>
              <w:t>Moderate</w:t>
            </w:r>
          </w:p>
        </w:tc>
        <w:tc>
          <w:tcPr>
            <w:tcW w:w="2927" w:type="dxa"/>
          </w:tcPr>
          <w:p w14:paraId="661AEB3F" w14:textId="6B198FB6" w:rsidR="009474F4" w:rsidRPr="00030E82" w:rsidRDefault="00477E17" w:rsidP="00230534">
            <w:pPr>
              <w:spacing w:before="240" w:after="240"/>
              <w:rPr>
                <w:rFonts w:cs="Times New Roman"/>
                <w:szCs w:val="24"/>
                <w:lang w:val="en-GB"/>
              </w:rPr>
            </w:pPr>
            <w:r w:rsidRPr="00030E82">
              <w:rPr>
                <w:rFonts w:cs="Times New Roman"/>
                <w:szCs w:val="24"/>
                <w:lang w:val="en-GB"/>
              </w:rPr>
              <w:t>The sportswear industry has targeted financially stable individuals who do not necessarily bargain the prices of the products they are buying. Therefore, the bargaining power of the consumers is moderate.</w:t>
            </w:r>
          </w:p>
        </w:tc>
      </w:tr>
      <w:tr w:rsidR="009474F4" w:rsidRPr="00030E82" w14:paraId="548C059C" w14:textId="31BFBF9B" w:rsidTr="009474F4">
        <w:tc>
          <w:tcPr>
            <w:tcW w:w="3162" w:type="dxa"/>
          </w:tcPr>
          <w:p w14:paraId="7273F779" w14:textId="204D3624" w:rsidR="009474F4" w:rsidRPr="00030E82" w:rsidRDefault="009474F4" w:rsidP="00230534">
            <w:pPr>
              <w:spacing w:before="240" w:after="240"/>
              <w:rPr>
                <w:rFonts w:cs="Times New Roman"/>
                <w:b/>
                <w:bCs/>
                <w:szCs w:val="24"/>
                <w:lang w:val="en-GB"/>
              </w:rPr>
            </w:pPr>
            <w:r w:rsidRPr="00030E82">
              <w:rPr>
                <w:rFonts w:cs="Times New Roman"/>
                <w:b/>
                <w:bCs/>
                <w:szCs w:val="24"/>
                <w:lang w:val="en-GB"/>
              </w:rPr>
              <w:t>Bargaining power of suppliers</w:t>
            </w:r>
          </w:p>
        </w:tc>
        <w:tc>
          <w:tcPr>
            <w:tcW w:w="2927" w:type="dxa"/>
          </w:tcPr>
          <w:p w14:paraId="65E9C734" w14:textId="22F9DCB5" w:rsidR="009474F4" w:rsidRPr="00030E82" w:rsidRDefault="009474F4" w:rsidP="00230534">
            <w:pPr>
              <w:spacing w:before="240" w:after="240"/>
              <w:rPr>
                <w:rFonts w:cs="Times New Roman"/>
                <w:szCs w:val="24"/>
                <w:lang w:val="en-GB"/>
              </w:rPr>
            </w:pPr>
            <w:r w:rsidRPr="00030E82">
              <w:rPr>
                <w:rFonts w:cs="Times New Roman"/>
                <w:szCs w:val="24"/>
                <w:lang w:val="en-GB"/>
              </w:rPr>
              <w:t>Low</w:t>
            </w:r>
          </w:p>
        </w:tc>
        <w:tc>
          <w:tcPr>
            <w:tcW w:w="2927" w:type="dxa"/>
          </w:tcPr>
          <w:p w14:paraId="2426707B" w14:textId="28F701BE" w:rsidR="009474F4" w:rsidRPr="00030E82" w:rsidRDefault="00477E17" w:rsidP="00230534">
            <w:pPr>
              <w:spacing w:before="240" w:after="240"/>
              <w:rPr>
                <w:rFonts w:cs="Times New Roman"/>
                <w:szCs w:val="24"/>
                <w:lang w:val="en-GB"/>
              </w:rPr>
            </w:pPr>
            <w:r w:rsidRPr="00030E82">
              <w:rPr>
                <w:rFonts w:cs="Times New Roman"/>
                <w:szCs w:val="24"/>
                <w:lang w:val="en-GB"/>
              </w:rPr>
              <w:t>The bargaining powers of the suppliers is very low as the industry is not dependent much on the suppliers and is self-dependent about the distribution of its products.</w:t>
            </w:r>
          </w:p>
        </w:tc>
      </w:tr>
      <w:tr w:rsidR="009474F4" w:rsidRPr="00030E82" w14:paraId="6E5F7D75" w14:textId="71B5E9FC" w:rsidTr="009474F4">
        <w:tc>
          <w:tcPr>
            <w:tcW w:w="3162" w:type="dxa"/>
          </w:tcPr>
          <w:p w14:paraId="1AC004D8" w14:textId="408BD991" w:rsidR="009474F4" w:rsidRPr="00030E82" w:rsidRDefault="009474F4" w:rsidP="00230534">
            <w:pPr>
              <w:spacing w:before="240" w:after="240"/>
              <w:rPr>
                <w:rFonts w:cs="Times New Roman"/>
                <w:b/>
                <w:bCs/>
                <w:szCs w:val="24"/>
                <w:lang w:val="en-GB"/>
              </w:rPr>
            </w:pPr>
            <w:r w:rsidRPr="00030E82">
              <w:rPr>
                <w:rFonts w:cs="Times New Roman"/>
                <w:b/>
                <w:bCs/>
                <w:szCs w:val="24"/>
                <w:lang w:val="en-GB"/>
              </w:rPr>
              <w:t>Threat of substitutes</w:t>
            </w:r>
          </w:p>
        </w:tc>
        <w:tc>
          <w:tcPr>
            <w:tcW w:w="2927" w:type="dxa"/>
          </w:tcPr>
          <w:p w14:paraId="53869DC5" w14:textId="21690F2E" w:rsidR="009474F4" w:rsidRPr="00030E82" w:rsidRDefault="009474F4" w:rsidP="00230534">
            <w:pPr>
              <w:spacing w:before="240" w:after="240"/>
              <w:rPr>
                <w:rFonts w:cs="Times New Roman"/>
                <w:szCs w:val="24"/>
                <w:lang w:val="en-GB"/>
              </w:rPr>
            </w:pPr>
            <w:r w:rsidRPr="00030E82">
              <w:rPr>
                <w:rFonts w:cs="Times New Roman"/>
                <w:szCs w:val="24"/>
                <w:lang w:val="en-GB"/>
              </w:rPr>
              <w:t>Moderate</w:t>
            </w:r>
          </w:p>
        </w:tc>
        <w:tc>
          <w:tcPr>
            <w:tcW w:w="2927" w:type="dxa"/>
          </w:tcPr>
          <w:p w14:paraId="6ADE5770" w14:textId="175FECF4" w:rsidR="009474F4" w:rsidRPr="00030E82" w:rsidRDefault="00477E17" w:rsidP="00230534">
            <w:pPr>
              <w:spacing w:before="240" w:after="240"/>
              <w:rPr>
                <w:rFonts w:cs="Times New Roman"/>
                <w:szCs w:val="24"/>
                <w:lang w:val="en-GB"/>
              </w:rPr>
            </w:pPr>
            <w:r w:rsidRPr="00030E82">
              <w:rPr>
                <w:rFonts w:cs="Times New Roman"/>
                <w:szCs w:val="24"/>
                <w:lang w:val="en-GB"/>
              </w:rPr>
              <w:t>Due to the fierce competition and every industry trying to enter the</w:t>
            </w:r>
            <w:r w:rsidR="008058F5" w:rsidRPr="00030E82">
              <w:rPr>
                <w:rFonts w:cs="Times New Roman"/>
                <w:szCs w:val="24"/>
                <w:lang w:val="en-GB"/>
              </w:rPr>
              <w:t xml:space="preserve"> sportswear</w:t>
            </w:r>
            <w:r w:rsidRPr="00030E82">
              <w:rPr>
                <w:rFonts w:cs="Times New Roman"/>
                <w:szCs w:val="24"/>
                <w:lang w:val="en-GB"/>
              </w:rPr>
              <w:t xml:space="preserve"> industry</w:t>
            </w:r>
            <w:r w:rsidR="008058F5" w:rsidRPr="00030E82">
              <w:rPr>
                <w:rFonts w:cs="Times New Roman"/>
                <w:szCs w:val="24"/>
                <w:lang w:val="en-GB"/>
              </w:rPr>
              <w:t>,</w:t>
            </w:r>
            <w:r w:rsidRPr="00030E82">
              <w:rPr>
                <w:rFonts w:cs="Times New Roman"/>
                <w:szCs w:val="24"/>
                <w:lang w:val="en-GB"/>
              </w:rPr>
              <w:t xml:space="preserve"> the threat that consumers are going to </w:t>
            </w:r>
            <w:r w:rsidR="008058F5" w:rsidRPr="00030E82">
              <w:rPr>
                <w:rFonts w:cs="Times New Roman"/>
                <w:szCs w:val="24"/>
                <w:lang w:val="en-GB"/>
              </w:rPr>
              <w:t>find substitute products is also there at some moderate levels.</w:t>
            </w:r>
          </w:p>
        </w:tc>
      </w:tr>
      <w:tr w:rsidR="009474F4" w:rsidRPr="00030E82" w14:paraId="141A6E7C" w14:textId="6ECD5D4B" w:rsidTr="009474F4">
        <w:tc>
          <w:tcPr>
            <w:tcW w:w="3162" w:type="dxa"/>
          </w:tcPr>
          <w:p w14:paraId="605CEB1C" w14:textId="569068E5" w:rsidR="009474F4" w:rsidRPr="00030E82" w:rsidRDefault="009474F4" w:rsidP="00230534">
            <w:pPr>
              <w:spacing w:before="240" w:after="240"/>
              <w:rPr>
                <w:rFonts w:cs="Times New Roman"/>
                <w:b/>
                <w:bCs/>
                <w:szCs w:val="24"/>
                <w:lang w:val="en-GB"/>
              </w:rPr>
            </w:pPr>
            <w:r w:rsidRPr="00030E82">
              <w:rPr>
                <w:rFonts w:cs="Times New Roman"/>
                <w:b/>
                <w:bCs/>
                <w:szCs w:val="24"/>
                <w:lang w:val="en-GB"/>
              </w:rPr>
              <w:t>Threat of new entrants</w:t>
            </w:r>
          </w:p>
        </w:tc>
        <w:tc>
          <w:tcPr>
            <w:tcW w:w="2927" w:type="dxa"/>
          </w:tcPr>
          <w:p w14:paraId="67B489E1" w14:textId="4231981E" w:rsidR="009474F4" w:rsidRPr="00030E82" w:rsidRDefault="009474F4" w:rsidP="00230534">
            <w:pPr>
              <w:spacing w:before="240" w:after="240"/>
              <w:rPr>
                <w:rFonts w:cs="Times New Roman"/>
                <w:szCs w:val="24"/>
                <w:lang w:val="en-GB"/>
              </w:rPr>
            </w:pPr>
            <w:r w:rsidRPr="00030E82">
              <w:rPr>
                <w:rFonts w:cs="Times New Roman"/>
                <w:szCs w:val="24"/>
                <w:lang w:val="en-GB"/>
              </w:rPr>
              <w:t>Low</w:t>
            </w:r>
          </w:p>
        </w:tc>
        <w:tc>
          <w:tcPr>
            <w:tcW w:w="2927" w:type="dxa"/>
          </w:tcPr>
          <w:p w14:paraId="5780FEF4" w14:textId="360574C9" w:rsidR="009474F4" w:rsidRPr="00030E82" w:rsidRDefault="008058F5" w:rsidP="00230534">
            <w:pPr>
              <w:spacing w:before="240" w:after="240"/>
              <w:rPr>
                <w:rFonts w:cs="Times New Roman"/>
                <w:szCs w:val="24"/>
                <w:lang w:val="en-GB"/>
              </w:rPr>
            </w:pPr>
            <w:r w:rsidRPr="00030E82">
              <w:rPr>
                <w:rFonts w:cs="Times New Roman"/>
                <w:szCs w:val="24"/>
                <w:lang w:val="en-GB"/>
              </w:rPr>
              <w:t>Although new brands are day by day entering in the sportswear industry, the threat because of these new entries is comparatively low because the old brands have already set a positive reputation in the minds of the consumers, which the new industries will take time to establish. That is why this is a big positive sign that the sportswear industry does not have a threat of new entrants.</w:t>
            </w:r>
          </w:p>
        </w:tc>
      </w:tr>
    </w:tbl>
    <w:p w14:paraId="49D8661E" w14:textId="77777777" w:rsidR="009474F4" w:rsidRPr="00030E82" w:rsidRDefault="009474F4" w:rsidP="00230534">
      <w:pPr>
        <w:spacing w:before="240" w:after="240"/>
        <w:rPr>
          <w:rFonts w:cs="Times New Roman"/>
          <w:szCs w:val="24"/>
          <w:lang w:val="en-GB"/>
        </w:rPr>
      </w:pPr>
    </w:p>
    <w:p w14:paraId="3C485088" w14:textId="18FB7A7A" w:rsidR="002769BF" w:rsidRPr="00030E82" w:rsidRDefault="008058F5" w:rsidP="00230534">
      <w:pPr>
        <w:pStyle w:val="Heading1"/>
        <w:spacing w:after="240"/>
        <w:rPr>
          <w:rFonts w:cs="Times New Roman"/>
          <w:szCs w:val="24"/>
          <w:lang w:val="en-GB"/>
        </w:rPr>
      </w:pPr>
      <w:bookmarkStart w:id="8" w:name="_Toc123134691"/>
      <w:bookmarkStart w:id="9" w:name="_Toc123134797"/>
      <w:r w:rsidRPr="00030E82">
        <w:rPr>
          <w:rFonts w:cs="Times New Roman"/>
          <w:szCs w:val="24"/>
          <w:lang w:val="en-GB"/>
        </w:rPr>
        <w:t>Internal Environment Analysis of Nike</w:t>
      </w:r>
      <w:bookmarkEnd w:id="8"/>
      <w:bookmarkEnd w:id="9"/>
      <w:r w:rsidRPr="00030E82">
        <w:rPr>
          <w:rFonts w:cs="Times New Roman"/>
          <w:szCs w:val="24"/>
          <w:lang w:val="en-GB"/>
        </w:rPr>
        <w:t xml:space="preserve"> </w:t>
      </w:r>
    </w:p>
    <w:p w14:paraId="029657FE" w14:textId="7D082D6B" w:rsidR="008058F5" w:rsidRPr="00030E82" w:rsidRDefault="008058F5" w:rsidP="00230534">
      <w:pPr>
        <w:spacing w:before="240" w:after="240"/>
        <w:rPr>
          <w:rFonts w:cs="Times New Roman"/>
          <w:szCs w:val="24"/>
          <w:lang w:val="en-GB"/>
        </w:rPr>
      </w:pPr>
      <w:r w:rsidRPr="00030E82">
        <w:rPr>
          <w:rFonts w:cs="Times New Roman"/>
          <w:szCs w:val="24"/>
          <w:lang w:val="en-GB"/>
        </w:rPr>
        <w:t xml:space="preserve">The internal environment of </w:t>
      </w:r>
      <w:r w:rsidR="00C84336" w:rsidRPr="00030E82">
        <w:rPr>
          <w:rFonts w:cs="Times New Roman"/>
          <w:szCs w:val="24"/>
          <w:lang w:val="en-GB"/>
        </w:rPr>
        <w:t xml:space="preserve">Nike </w:t>
      </w:r>
      <w:r w:rsidRPr="00030E82">
        <w:rPr>
          <w:rFonts w:cs="Times New Roman"/>
          <w:szCs w:val="24"/>
          <w:lang w:val="en-GB"/>
        </w:rPr>
        <w:t xml:space="preserve">includes its investors, employees, managers and many more assets that are present inside the organisation and affect it. </w:t>
      </w:r>
    </w:p>
    <w:p w14:paraId="51BED20D" w14:textId="01BD8F9E" w:rsidR="008058F5" w:rsidRPr="00030E82" w:rsidRDefault="008058F5" w:rsidP="00230534">
      <w:pPr>
        <w:spacing w:before="240" w:after="240"/>
        <w:rPr>
          <w:rFonts w:cs="Times New Roman"/>
          <w:b/>
          <w:bCs/>
          <w:szCs w:val="24"/>
          <w:lang w:val="en-GB"/>
        </w:rPr>
      </w:pPr>
      <w:r w:rsidRPr="00030E82">
        <w:rPr>
          <w:rFonts w:cs="Times New Roman"/>
          <w:b/>
          <w:bCs/>
          <w:szCs w:val="24"/>
          <w:lang w:val="en-GB"/>
        </w:rPr>
        <w:t>SWOT analysis of Nike</w:t>
      </w:r>
    </w:p>
    <w:tbl>
      <w:tblPr>
        <w:tblStyle w:val="TableGrid"/>
        <w:tblW w:w="0" w:type="auto"/>
        <w:tblLook w:val="04A0" w:firstRow="1" w:lastRow="0" w:firstColumn="1" w:lastColumn="0" w:noHBand="0" w:noVBand="1"/>
      </w:tblPr>
      <w:tblGrid>
        <w:gridCol w:w="4508"/>
        <w:gridCol w:w="4508"/>
      </w:tblGrid>
      <w:tr w:rsidR="008058F5" w:rsidRPr="00030E82" w14:paraId="349257B3" w14:textId="77777777" w:rsidTr="008058F5">
        <w:tc>
          <w:tcPr>
            <w:tcW w:w="4508" w:type="dxa"/>
          </w:tcPr>
          <w:p w14:paraId="06363A0F" w14:textId="77777777" w:rsidR="008058F5" w:rsidRPr="00030E82" w:rsidRDefault="008058F5" w:rsidP="00230534">
            <w:pPr>
              <w:spacing w:before="240" w:after="240"/>
              <w:rPr>
                <w:rFonts w:cs="Times New Roman"/>
                <w:b/>
                <w:bCs/>
                <w:szCs w:val="24"/>
                <w:lang w:val="en-GB"/>
              </w:rPr>
            </w:pPr>
            <w:r w:rsidRPr="00030E82">
              <w:rPr>
                <w:rFonts w:cs="Times New Roman"/>
                <w:b/>
                <w:bCs/>
                <w:szCs w:val="24"/>
                <w:lang w:val="en-GB"/>
              </w:rPr>
              <w:t>Strengths</w:t>
            </w:r>
          </w:p>
          <w:p w14:paraId="10E2AC20" w14:textId="77777777" w:rsidR="00DD2734" w:rsidRPr="00030E82" w:rsidRDefault="00DD2734" w:rsidP="00230534">
            <w:pPr>
              <w:pStyle w:val="ListParagraph"/>
              <w:numPr>
                <w:ilvl w:val="0"/>
                <w:numId w:val="5"/>
              </w:numPr>
              <w:spacing w:before="240" w:after="240"/>
              <w:rPr>
                <w:rFonts w:cs="Times New Roman"/>
                <w:szCs w:val="24"/>
                <w:lang w:val="en-GB"/>
              </w:rPr>
            </w:pPr>
            <w:r w:rsidRPr="00030E82">
              <w:rPr>
                <w:rFonts w:cs="Times New Roman"/>
                <w:szCs w:val="24"/>
                <w:lang w:val="en-GB"/>
              </w:rPr>
              <w:t>Strong brand reputation</w:t>
            </w:r>
          </w:p>
          <w:p w14:paraId="32536145" w14:textId="77777777" w:rsidR="00DD2734" w:rsidRPr="00030E82" w:rsidRDefault="00DD2734" w:rsidP="00230534">
            <w:pPr>
              <w:pStyle w:val="ListParagraph"/>
              <w:numPr>
                <w:ilvl w:val="0"/>
                <w:numId w:val="5"/>
              </w:numPr>
              <w:spacing w:before="240" w:after="240"/>
              <w:rPr>
                <w:rFonts w:cs="Times New Roman"/>
                <w:szCs w:val="24"/>
                <w:lang w:val="en-GB"/>
              </w:rPr>
            </w:pPr>
            <w:r w:rsidRPr="00030E82">
              <w:rPr>
                <w:rFonts w:cs="Times New Roman"/>
                <w:szCs w:val="24"/>
                <w:lang w:val="en-GB"/>
              </w:rPr>
              <w:t>High consumer base</w:t>
            </w:r>
          </w:p>
          <w:p w14:paraId="2759E617" w14:textId="77777777" w:rsidR="00DD2734" w:rsidRPr="00030E82" w:rsidRDefault="00DD2734" w:rsidP="00230534">
            <w:pPr>
              <w:pStyle w:val="ListParagraph"/>
              <w:numPr>
                <w:ilvl w:val="0"/>
                <w:numId w:val="5"/>
              </w:numPr>
              <w:spacing w:before="240" w:after="240"/>
              <w:rPr>
                <w:rFonts w:cs="Times New Roman"/>
                <w:szCs w:val="24"/>
                <w:lang w:val="en-GB"/>
              </w:rPr>
            </w:pPr>
            <w:r w:rsidRPr="00030E82">
              <w:rPr>
                <w:rFonts w:cs="Times New Roman"/>
                <w:szCs w:val="24"/>
                <w:lang w:val="en-GB"/>
              </w:rPr>
              <w:t>Aims for sustainability</w:t>
            </w:r>
          </w:p>
          <w:p w14:paraId="648AA535" w14:textId="77777777" w:rsidR="00DD2734" w:rsidRPr="00030E82" w:rsidRDefault="00DD2734" w:rsidP="00230534">
            <w:pPr>
              <w:pStyle w:val="ListParagraph"/>
              <w:numPr>
                <w:ilvl w:val="0"/>
                <w:numId w:val="5"/>
              </w:numPr>
              <w:spacing w:before="240" w:after="240"/>
              <w:rPr>
                <w:rFonts w:cs="Times New Roman"/>
                <w:szCs w:val="24"/>
                <w:lang w:val="en-GB"/>
              </w:rPr>
            </w:pPr>
            <w:r w:rsidRPr="00030E82">
              <w:rPr>
                <w:rFonts w:cs="Times New Roman"/>
                <w:szCs w:val="24"/>
                <w:lang w:val="en-GB"/>
              </w:rPr>
              <w:t>Low manufacturing cost of the products</w:t>
            </w:r>
          </w:p>
          <w:p w14:paraId="6500441C" w14:textId="526504E6" w:rsidR="00DD2734" w:rsidRPr="00030E82" w:rsidRDefault="00DD2734" w:rsidP="00230534">
            <w:pPr>
              <w:pStyle w:val="ListParagraph"/>
              <w:numPr>
                <w:ilvl w:val="0"/>
                <w:numId w:val="5"/>
              </w:numPr>
              <w:spacing w:before="240" w:after="240"/>
              <w:rPr>
                <w:rFonts w:cs="Times New Roman"/>
                <w:szCs w:val="24"/>
                <w:lang w:val="en-GB"/>
              </w:rPr>
            </w:pPr>
            <w:r w:rsidRPr="00030E82">
              <w:rPr>
                <w:rFonts w:cs="Times New Roman"/>
                <w:szCs w:val="24"/>
                <w:lang w:val="en-GB"/>
              </w:rPr>
              <w:t>Strong brand awareness and value of the brand</w:t>
            </w:r>
            <w:r w:rsidR="00C84336" w:rsidRPr="00030E82">
              <w:rPr>
                <w:rFonts w:cs="Times New Roman"/>
                <w:szCs w:val="24"/>
                <w:lang w:val="en-GB"/>
              </w:rPr>
              <w:t xml:space="preserve"> (Meng, et al, 2021)</w:t>
            </w:r>
          </w:p>
        </w:tc>
        <w:tc>
          <w:tcPr>
            <w:tcW w:w="4508" w:type="dxa"/>
          </w:tcPr>
          <w:p w14:paraId="53FDDCF8" w14:textId="77777777" w:rsidR="008058F5" w:rsidRPr="00030E82" w:rsidRDefault="008058F5" w:rsidP="00230534">
            <w:pPr>
              <w:spacing w:before="240" w:after="240"/>
              <w:rPr>
                <w:rFonts w:cs="Times New Roman"/>
                <w:b/>
                <w:bCs/>
                <w:szCs w:val="24"/>
                <w:lang w:val="en-GB"/>
              </w:rPr>
            </w:pPr>
            <w:r w:rsidRPr="00030E82">
              <w:rPr>
                <w:rFonts w:cs="Times New Roman"/>
                <w:b/>
                <w:bCs/>
                <w:szCs w:val="24"/>
                <w:lang w:val="en-GB"/>
              </w:rPr>
              <w:t>Weaknesses</w:t>
            </w:r>
          </w:p>
          <w:p w14:paraId="0358A531" w14:textId="4A1AB88B" w:rsidR="00DD2734" w:rsidRPr="00030E82" w:rsidRDefault="00DD2734" w:rsidP="00230534">
            <w:pPr>
              <w:pStyle w:val="ListParagraph"/>
              <w:numPr>
                <w:ilvl w:val="0"/>
                <w:numId w:val="6"/>
              </w:numPr>
              <w:spacing w:before="240" w:after="240"/>
              <w:rPr>
                <w:rFonts w:cs="Times New Roman"/>
                <w:szCs w:val="24"/>
                <w:lang w:val="en-GB"/>
              </w:rPr>
            </w:pPr>
            <w:r w:rsidRPr="00030E82">
              <w:rPr>
                <w:rFonts w:cs="Times New Roman"/>
                <w:szCs w:val="24"/>
                <w:lang w:val="en-GB"/>
              </w:rPr>
              <w:t>Dependent on the markets of the USA</w:t>
            </w:r>
          </w:p>
          <w:p w14:paraId="2BB7EF9C" w14:textId="488F21E8" w:rsidR="00DD2734" w:rsidRPr="00030E82" w:rsidRDefault="00DD2734" w:rsidP="00230534">
            <w:pPr>
              <w:pStyle w:val="ListParagraph"/>
              <w:numPr>
                <w:ilvl w:val="0"/>
                <w:numId w:val="6"/>
              </w:numPr>
              <w:spacing w:before="240" w:after="240"/>
              <w:rPr>
                <w:rFonts w:cs="Times New Roman"/>
                <w:szCs w:val="24"/>
                <w:lang w:val="en-GB"/>
              </w:rPr>
            </w:pPr>
            <w:r w:rsidRPr="00030E82">
              <w:rPr>
                <w:rFonts w:cs="Times New Roman"/>
                <w:szCs w:val="24"/>
                <w:lang w:val="en-GB"/>
              </w:rPr>
              <w:t>Poor condition of labour in other countries</w:t>
            </w:r>
          </w:p>
          <w:p w14:paraId="2C5ABFB2" w14:textId="77777777" w:rsidR="00DD2734" w:rsidRPr="00030E82" w:rsidRDefault="00DD2734" w:rsidP="00230534">
            <w:pPr>
              <w:pStyle w:val="ListParagraph"/>
              <w:numPr>
                <w:ilvl w:val="0"/>
                <w:numId w:val="6"/>
              </w:numPr>
              <w:spacing w:before="240" w:after="240"/>
              <w:rPr>
                <w:rFonts w:cs="Times New Roman"/>
                <w:szCs w:val="24"/>
                <w:lang w:val="en-GB"/>
              </w:rPr>
            </w:pPr>
            <w:r w:rsidRPr="00030E82">
              <w:rPr>
                <w:rFonts w:cs="Times New Roman"/>
                <w:szCs w:val="24"/>
                <w:lang w:val="en-GB"/>
              </w:rPr>
              <w:t>Lack of diversification in the products</w:t>
            </w:r>
          </w:p>
          <w:p w14:paraId="5641C794" w14:textId="20E69607" w:rsidR="00DD2734" w:rsidRPr="00030E82" w:rsidRDefault="00DD2734" w:rsidP="00230534">
            <w:pPr>
              <w:pStyle w:val="ListParagraph"/>
              <w:numPr>
                <w:ilvl w:val="0"/>
                <w:numId w:val="6"/>
              </w:numPr>
              <w:spacing w:before="240" w:after="240"/>
              <w:rPr>
                <w:rFonts w:cs="Times New Roman"/>
                <w:szCs w:val="24"/>
                <w:lang w:val="en-GB"/>
              </w:rPr>
            </w:pPr>
            <w:r w:rsidRPr="00030E82">
              <w:rPr>
                <w:rFonts w:cs="Times New Roman"/>
                <w:szCs w:val="24"/>
                <w:lang w:val="en-GB"/>
              </w:rPr>
              <w:t>Strong hold on the profits by the retailers</w:t>
            </w:r>
            <w:r w:rsidR="00C84336" w:rsidRPr="00030E82">
              <w:rPr>
                <w:rFonts w:cs="Times New Roman"/>
                <w:szCs w:val="24"/>
                <w:lang w:val="en-GB"/>
              </w:rPr>
              <w:t xml:space="preserve"> (Li,2022).</w:t>
            </w:r>
          </w:p>
        </w:tc>
      </w:tr>
      <w:tr w:rsidR="008058F5" w:rsidRPr="00030E82" w14:paraId="67983E7D" w14:textId="77777777" w:rsidTr="008058F5">
        <w:tc>
          <w:tcPr>
            <w:tcW w:w="4508" w:type="dxa"/>
          </w:tcPr>
          <w:p w14:paraId="15854140" w14:textId="77777777" w:rsidR="008058F5" w:rsidRPr="00030E82" w:rsidRDefault="008058F5" w:rsidP="00230534">
            <w:pPr>
              <w:spacing w:before="240" w:after="240"/>
              <w:rPr>
                <w:rFonts w:cs="Times New Roman"/>
                <w:b/>
                <w:bCs/>
                <w:szCs w:val="24"/>
                <w:lang w:val="en-GB"/>
              </w:rPr>
            </w:pPr>
            <w:r w:rsidRPr="00030E82">
              <w:rPr>
                <w:rFonts w:cs="Times New Roman"/>
                <w:b/>
                <w:bCs/>
                <w:szCs w:val="24"/>
                <w:lang w:val="en-GB"/>
              </w:rPr>
              <w:t>Opportunities</w:t>
            </w:r>
          </w:p>
          <w:p w14:paraId="36240C3A" w14:textId="77777777" w:rsidR="00DD2734" w:rsidRPr="00030E82" w:rsidRDefault="00DD2734" w:rsidP="00230534">
            <w:pPr>
              <w:pStyle w:val="ListParagraph"/>
              <w:numPr>
                <w:ilvl w:val="0"/>
                <w:numId w:val="7"/>
              </w:numPr>
              <w:spacing w:before="240" w:after="240"/>
              <w:rPr>
                <w:rFonts w:cs="Times New Roman"/>
                <w:szCs w:val="24"/>
                <w:lang w:val="en-GB"/>
              </w:rPr>
            </w:pPr>
            <w:r w:rsidRPr="00030E82">
              <w:rPr>
                <w:rFonts w:cs="Times New Roman"/>
                <w:szCs w:val="24"/>
                <w:lang w:val="en-GB"/>
              </w:rPr>
              <w:t>Emergence of new markets globally</w:t>
            </w:r>
          </w:p>
          <w:p w14:paraId="51610CAC" w14:textId="77777777" w:rsidR="00DD2734" w:rsidRPr="00030E82" w:rsidRDefault="00DD2734" w:rsidP="00230534">
            <w:pPr>
              <w:pStyle w:val="ListParagraph"/>
              <w:numPr>
                <w:ilvl w:val="0"/>
                <w:numId w:val="7"/>
              </w:numPr>
              <w:spacing w:before="240" w:after="240"/>
              <w:rPr>
                <w:rFonts w:cs="Times New Roman"/>
                <w:szCs w:val="24"/>
                <w:lang w:val="en-GB"/>
              </w:rPr>
            </w:pPr>
            <w:r w:rsidRPr="00030E82">
              <w:rPr>
                <w:rFonts w:cs="Times New Roman"/>
                <w:szCs w:val="24"/>
                <w:lang w:val="en-GB"/>
              </w:rPr>
              <w:t>Innovating new products</w:t>
            </w:r>
          </w:p>
          <w:p w14:paraId="7281A540" w14:textId="5D86168F" w:rsidR="00DD2734" w:rsidRPr="00030E82" w:rsidRDefault="00DD2734" w:rsidP="00230534">
            <w:pPr>
              <w:pStyle w:val="ListParagraph"/>
              <w:numPr>
                <w:ilvl w:val="0"/>
                <w:numId w:val="7"/>
              </w:numPr>
              <w:spacing w:before="240" w:after="240"/>
              <w:rPr>
                <w:rFonts w:cs="Times New Roman"/>
                <w:szCs w:val="24"/>
                <w:lang w:val="en-GB"/>
              </w:rPr>
            </w:pPr>
            <w:r w:rsidRPr="00030E82">
              <w:rPr>
                <w:rFonts w:cs="Times New Roman"/>
                <w:szCs w:val="24"/>
                <w:lang w:val="en-GB"/>
              </w:rPr>
              <w:t>Cutting ties with big retailers of the brand</w:t>
            </w:r>
          </w:p>
          <w:p w14:paraId="6D3B4D2F" w14:textId="29CB892B" w:rsidR="00DD2734" w:rsidRPr="00030E82" w:rsidRDefault="00DD2734" w:rsidP="00230534">
            <w:pPr>
              <w:pStyle w:val="ListParagraph"/>
              <w:numPr>
                <w:ilvl w:val="0"/>
                <w:numId w:val="7"/>
              </w:numPr>
              <w:spacing w:before="240" w:after="240"/>
              <w:rPr>
                <w:rFonts w:cs="Times New Roman"/>
                <w:szCs w:val="24"/>
                <w:lang w:val="en-GB"/>
              </w:rPr>
            </w:pPr>
            <w:r w:rsidRPr="00030E82">
              <w:rPr>
                <w:rFonts w:cs="Times New Roman"/>
                <w:szCs w:val="24"/>
                <w:lang w:val="en-GB"/>
              </w:rPr>
              <w:t>Developing consumer-direct strategies</w:t>
            </w:r>
            <w:r w:rsidR="00C84336" w:rsidRPr="00030E82">
              <w:rPr>
                <w:rFonts w:cs="Times New Roman"/>
                <w:szCs w:val="24"/>
                <w:lang w:val="en-GB"/>
              </w:rPr>
              <w:t xml:space="preserve"> (Savic,2019).</w:t>
            </w:r>
          </w:p>
        </w:tc>
        <w:tc>
          <w:tcPr>
            <w:tcW w:w="4508" w:type="dxa"/>
          </w:tcPr>
          <w:p w14:paraId="4E33F595" w14:textId="77777777" w:rsidR="008058F5" w:rsidRPr="00030E82" w:rsidRDefault="008058F5" w:rsidP="00230534">
            <w:pPr>
              <w:spacing w:before="240" w:after="240"/>
              <w:rPr>
                <w:rFonts w:cs="Times New Roman"/>
                <w:b/>
                <w:bCs/>
                <w:szCs w:val="24"/>
                <w:lang w:val="en-GB"/>
              </w:rPr>
            </w:pPr>
            <w:r w:rsidRPr="00030E82">
              <w:rPr>
                <w:rFonts w:cs="Times New Roman"/>
                <w:b/>
                <w:bCs/>
                <w:szCs w:val="24"/>
                <w:lang w:val="en-GB"/>
              </w:rPr>
              <w:t>Threats</w:t>
            </w:r>
          </w:p>
          <w:p w14:paraId="5EFFA070" w14:textId="77777777" w:rsidR="00DD2734" w:rsidRPr="00030E82" w:rsidRDefault="00DD2734" w:rsidP="00230534">
            <w:pPr>
              <w:pStyle w:val="ListParagraph"/>
              <w:numPr>
                <w:ilvl w:val="0"/>
                <w:numId w:val="8"/>
              </w:numPr>
              <w:spacing w:before="240" w:after="240"/>
              <w:rPr>
                <w:rFonts w:cs="Times New Roman"/>
                <w:szCs w:val="24"/>
                <w:lang w:val="en-GB"/>
              </w:rPr>
            </w:pPr>
            <w:r w:rsidRPr="00030E82">
              <w:rPr>
                <w:rFonts w:cs="Times New Roman"/>
                <w:szCs w:val="24"/>
                <w:lang w:val="en-GB"/>
              </w:rPr>
              <w:t>Disputes related to patents of the products and the ideas of innovation</w:t>
            </w:r>
          </w:p>
          <w:p w14:paraId="2A71DE82" w14:textId="77777777" w:rsidR="00DD2734" w:rsidRPr="00030E82" w:rsidRDefault="00DD2734" w:rsidP="00230534">
            <w:pPr>
              <w:pStyle w:val="ListParagraph"/>
              <w:numPr>
                <w:ilvl w:val="0"/>
                <w:numId w:val="8"/>
              </w:numPr>
              <w:spacing w:before="240" w:after="240"/>
              <w:rPr>
                <w:rFonts w:cs="Times New Roman"/>
                <w:szCs w:val="24"/>
                <w:lang w:val="en-GB"/>
              </w:rPr>
            </w:pPr>
            <w:r w:rsidRPr="00030E82">
              <w:rPr>
                <w:rFonts w:cs="Times New Roman"/>
                <w:szCs w:val="24"/>
                <w:lang w:val="en-GB"/>
              </w:rPr>
              <w:t>Increased competitors in the business environment</w:t>
            </w:r>
          </w:p>
          <w:p w14:paraId="1164CC84" w14:textId="77777777" w:rsidR="00DD2734" w:rsidRPr="00030E82" w:rsidRDefault="00DD2734" w:rsidP="00230534">
            <w:pPr>
              <w:pStyle w:val="ListParagraph"/>
              <w:numPr>
                <w:ilvl w:val="0"/>
                <w:numId w:val="8"/>
              </w:numPr>
              <w:spacing w:before="240" w:after="240"/>
              <w:rPr>
                <w:rFonts w:cs="Times New Roman"/>
                <w:szCs w:val="24"/>
                <w:lang w:val="en-GB"/>
              </w:rPr>
            </w:pPr>
            <w:r w:rsidRPr="00030E82">
              <w:rPr>
                <w:rFonts w:cs="Times New Roman"/>
                <w:szCs w:val="24"/>
                <w:lang w:val="en-GB"/>
              </w:rPr>
              <w:t>Tension of trading the goods from one country to another</w:t>
            </w:r>
          </w:p>
          <w:p w14:paraId="170CF824" w14:textId="22EB3524" w:rsidR="00DD2734" w:rsidRPr="00030E82" w:rsidRDefault="00DD2734" w:rsidP="00230534">
            <w:pPr>
              <w:pStyle w:val="ListParagraph"/>
              <w:numPr>
                <w:ilvl w:val="0"/>
                <w:numId w:val="8"/>
              </w:numPr>
              <w:spacing w:before="240" w:after="240"/>
              <w:rPr>
                <w:rFonts w:cs="Times New Roman"/>
                <w:szCs w:val="24"/>
                <w:lang w:val="en-GB"/>
              </w:rPr>
            </w:pPr>
            <w:r w:rsidRPr="00030E82">
              <w:rPr>
                <w:rFonts w:cs="Times New Roman"/>
                <w:szCs w:val="24"/>
                <w:lang w:val="en-GB"/>
              </w:rPr>
              <w:t>Risks for the exchange of currency in various countries</w:t>
            </w:r>
            <w:r w:rsidR="00C84336" w:rsidRPr="00030E82">
              <w:rPr>
                <w:rFonts w:cs="Times New Roman"/>
                <w:szCs w:val="24"/>
                <w:lang w:val="en-GB"/>
              </w:rPr>
              <w:t xml:space="preserve"> (Zhu, 2022)</w:t>
            </w:r>
            <w:r w:rsidRPr="00030E82">
              <w:rPr>
                <w:rFonts w:cs="Times New Roman"/>
                <w:szCs w:val="24"/>
                <w:lang w:val="en-GB"/>
              </w:rPr>
              <w:t>.</w:t>
            </w:r>
          </w:p>
        </w:tc>
      </w:tr>
    </w:tbl>
    <w:p w14:paraId="113D0508" w14:textId="77777777" w:rsidR="00C45E5B" w:rsidRDefault="00C45E5B" w:rsidP="00230534">
      <w:pPr>
        <w:pStyle w:val="Heading1"/>
        <w:spacing w:after="240"/>
        <w:rPr>
          <w:rFonts w:cs="Times New Roman"/>
          <w:szCs w:val="24"/>
          <w:lang w:val="en-GB"/>
        </w:rPr>
      </w:pPr>
      <w:bookmarkStart w:id="10" w:name="_Toc123134692"/>
      <w:bookmarkStart w:id="11" w:name="_Toc123134798"/>
    </w:p>
    <w:p w14:paraId="537DD2E3" w14:textId="77777777" w:rsidR="00C45E5B" w:rsidRDefault="00C45E5B" w:rsidP="00230534">
      <w:pPr>
        <w:spacing w:before="240" w:after="240"/>
        <w:rPr>
          <w:rFonts w:eastAsiaTheme="majorEastAsia" w:cs="Times New Roman"/>
          <w:b/>
          <w:szCs w:val="24"/>
          <w:lang w:val="en-GB"/>
        </w:rPr>
      </w:pPr>
      <w:r>
        <w:rPr>
          <w:rFonts w:cs="Times New Roman"/>
          <w:szCs w:val="24"/>
          <w:lang w:val="en-GB"/>
        </w:rPr>
        <w:br w:type="page"/>
      </w:r>
    </w:p>
    <w:p w14:paraId="4EF258FF" w14:textId="6CF6CF5B" w:rsidR="008058F5" w:rsidRPr="00030E82" w:rsidRDefault="009C26C7" w:rsidP="00230534">
      <w:pPr>
        <w:pStyle w:val="Heading1"/>
        <w:spacing w:after="240"/>
        <w:rPr>
          <w:rFonts w:cs="Times New Roman"/>
          <w:szCs w:val="24"/>
          <w:lang w:val="en-GB"/>
        </w:rPr>
      </w:pPr>
      <w:r w:rsidRPr="00030E82">
        <w:rPr>
          <w:rFonts w:cs="Times New Roman"/>
          <w:szCs w:val="24"/>
          <w:lang w:val="en-GB"/>
        </w:rPr>
        <w:t>Segmentation, Targeting, and Positioning of Nike</w:t>
      </w:r>
      <w:bookmarkEnd w:id="10"/>
      <w:bookmarkEnd w:id="11"/>
    </w:p>
    <w:tbl>
      <w:tblPr>
        <w:tblStyle w:val="TableGrid"/>
        <w:tblW w:w="9067" w:type="dxa"/>
        <w:tblLook w:val="04A0" w:firstRow="1" w:lastRow="0" w:firstColumn="1" w:lastColumn="0" w:noHBand="0" w:noVBand="1"/>
      </w:tblPr>
      <w:tblGrid>
        <w:gridCol w:w="3005"/>
        <w:gridCol w:w="6062"/>
      </w:tblGrid>
      <w:tr w:rsidR="003C1AC9" w:rsidRPr="00030E82" w14:paraId="11E2BA44" w14:textId="77777777" w:rsidTr="003C1AC9">
        <w:tc>
          <w:tcPr>
            <w:tcW w:w="3005" w:type="dxa"/>
          </w:tcPr>
          <w:p w14:paraId="0FE24384" w14:textId="0EF23140" w:rsidR="003C1AC9" w:rsidRPr="00030E82" w:rsidRDefault="003C1AC9" w:rsidP="00230534">
            <w:pPr>
              <w:spacing w:before="240" w:after="240"/>
              <w:rPr>
                <w:rFonts w:cs="Times New Roman"/>
                <w:b/>
                <w:bCs/>
                <w:szCs w:val="24"/>
                <w:lang w:val="en-GB"/>
              </w:rPr>
            </w:pPr>
            <w:r w:rsidRPr="00030E82">
              <w:rPr>
                <w:rFonts w:cs="Times New Roman"/>
                <w:b/>
                <w:bCs/>
                <w:szCs w:val="24"/>
                <w:lang w:val="en-GB"/>
              </w:rPr>
              <w:t>Segmentation</w:t>
            </w:r>
          </w:p>
        </w:tc>
        <w:tc>
          <w:tcPr>
            <w:tcW w:w="6062" w:type="dxa"/>
          </w:tcPr>
          <w:p w14:paraId="7644C83C" w14:textId="04B8D445" w:rsidR="003C1AC9" w:rsidRPr="00030E82" w:rsidRDefault="003C1AC9" w:rsidP="00230534">
            <w:pPr>
              <w:spacing w:before="240" w:after="240"/>
              <w:rPr>
                <w:rFonts w:cs="Times New Roman"/>
                <w:b/>
                <w:bCs/>
                <w:szCs w:val="24"/>
                <w:lang w:val="en-GB"/>
              </w:rPr>
            </w:pPr>
            <w:r w:rsidRPr="00030E82">
              <w:rPr>
                <w:rFonts w:cs="Times New Roman"/>
                <w:b/>
                <w:bCs/>
                <w:szCs w:val="24"/>
                <w:lang w:val="en-GB"/>
              </w:rPr>
              <w:t>Targeting</w:t>
            </w:r>
          </w:p>
        </w:tc>
      </w:tr>
      <w:tr w:rsidR="003C1AC9" w:rsidRPr="00030E82" w14:paraId="48E68EB8" w14:textId="77777777" w:rsidTr="003C1AC9">
        <w:tc>
          <w:tcPr>
            <w:tcW w:w="3005" w:type="dxa"/>
          </w:tcPr>
          <w:p w14:paraId="42106BEA" w14:textId="332C0ED0" w:rsidR="003C1AC9" w:rsidRPr="00030E82" w:rsidRDefault="003C1AC9" w:rsidP="00230534">
            <w:pPr>
              <w:spacing w:before="240" w:after="240"/>
              <w:rPr>
                <w:rFonts w:cs="Times New Roman"/>
                <w:b/>
                <w:bCs/>
                <w:szCs w:val="24"/>
                <w:lang w:val="en-GB"/>
              </w:rPr>
            </w:pPr>
            <w:r w:rsidRPr="00030E82">
              <w:rPr>
                <w:rFonts w:cs="Times New Roman"/>
                <w:b/>
                <w:bCs/>
                <w:szCs w:val="24"/>
                <w:lang w:val="en-GB"/>
              </w:rPr>
              <w:t>Demographic</w:t>
            </w:r>
          </w:p>
        </w:tc>
        <w:tc>
          <w:tcPr>
            <w:tcW w:w="6062" w:type="dxa"/>
          </w:tcPr>
          <w:p w14:paraId="3067411C" w14:textId="702F3763" w:rsidR="003C1AC9" w:rsidRPr="00030E82" w:rsidRDefault="003C1AC9" w:rsidP="00230534">
            <w:pPr>
              <w:pStyle w:val="ListParagraph"/>
              <w:numPr>
                <w:ilvl w:val="0"/>
                <w:numId w:val="9"/>
              </w:numPr>
              <w:spacing w:before="240" w:after="240"/>
              <w:rPr>
                <w:rFonts w:cs="Times New Roman"/>
                <w:szCs w:val="24"/>
                <w:lang w:val="en-GB"/>
              </w:rPr>
            </w:pPr>
            <w:r w:rsidRPr="00030E82">
              <w:rPr>
                <w:rFonts w:cs="Times New Roman"/>
                <w:szCs w:val="24"/>
                <w:lang w:val="en-GB"/>
              </w:rPr>
              <w:t>The brand targets a group of individuals that are 15-55 years old.</w:t>
            </w:r>
          </w:p>
          <w:p w14:paraId="784CBE57" w14:textId="77777777" w:rsidR="003C1AC9" w:rsidRPr="00030E82" w:rsidRDefault="003C1AC9" w:rsidP="00230534">
            <w:pPr>
              <w:pStyle w:val="ListParagraph"/>
              <w:numPr>
                <w:ilvl w:val="0"/>
                <w:numId w:val="9"/>
              </w:numPr>
              <w:spacing w:before="240" w:after="240"/>
              <w:rPr>
                <w:rFonts w:cs="Times New Roman"/>
                <w:szCs w:val="24"/>
                <w:lang w:val="en-GB"/>
              </w:rPr>
            </w:pPr>
            <w:r w:rsidRPr="00030E82">
              <w:rPr>
                <w:rFonts w:cs="Times New Roman"/>
                <w:szCs w:val="24"/>
                <w:lang w:val="en-GB"/>
              </w:rPr>
              <w:t>Men, women, as well as kids</w:t>
            </w:r>
          </w:p>
          <w:p w14:paraId="70930955" w14:textId="77777777" w:rsidR="003C1AC9" w:rsidRPr="00030E82" w:rsidRDefault="003C1AC9" w:rsidP="00230534">
            <w:pPr>
              <w:pStyle w:val="ListParagraph"/>
              <w:numPr>
                <w:ilvl w:val="0"/>
                <w:numId w:val="9"/>
              </w:numPr>
              <w:spacing w:before="240" w:after="240"/>
              <w:rPr>
                <w:rFonts w:cs="Times New Roman"/>
                <w:szCs w:val="24"/>
                <w:lang w:val="en-GB"/>
              </w:rPr>
            </w:pPr>
            <w:r w:rsidRPr="00030E82">
              <w:rPr>
                <w:rFonts w:cs="Times New Roman"/>
                <w:szCs w:val="24"/>
                <w:lang w:val="en-GB"/>
              </w:rPr>
              <w:t>The groups which are financially stable</w:t>
            </w:r>
          </w:p>
          <w:p w14:paraId="0B08C61B" w14:textId="5A3A73AF" w:rsidR="003C1AC9" w:rsidRPr="00030E82" w:rsidRDefault="003C1AC9" w:rsidP="00230534">
            <w:pPr>
              <w:pStyle w:val="ListParagraph"/>
              <w:numPr>
                <w:ilvl w:val="0"/>
                <w:numId w:val="9"/>
              </w:numPr>
              <w:spacing w:before="240" w:after="240"/>
              <w:rPr>
                <w:rFonts w:cs="Times New Roman"/>
                <w:szCs w:val="24"/>
                <w:lang w:val="en-GB"/>
              </w:rPr>
            </w:pPr>
            <w:r w:rsidRPr="00030E82">
              <w:rPr>
                <w:rFonts w:cs="Times New Roman"/>
                <w:szCs w:val="24"/>
                <w:lang w:val="en-GB"/>
              </w:rPr>
              <w:t>The groups that are very enthusiastic about sports or are athletes.</w:t>
            </w:r>
          </w:p>
        </w:tc>
      </w:tr>
      <w:tr w:rsidR="003C1AC9" w:rsidRPr="00030E82" w14:paraId="235E86B7" w14:textId="77777777" w:rsidTr="003C1AC9">
        <w:tc>
          <w:tcPr>
            <w:tcW w:w="3005" w:type="dxa"/>
          </w:tcPr>
          <w:p w14:paraId="4FFE0AB3" w14:textId="48E086A0" w:rsidR="003C1AC9" w:rsidRPr="00030E82" w:rsidRDefault="003C1AC9" w:rsidP="00230534">
            <w:pPr>
              <w:spacing w:before="240" w:after="240"/>
              <w:rPr>
                <w:rFonts w:cs="Times New Roman"/>
                <w:b/>
                <w:bCs/>
                <w:szCs w:val="24"/>
                <w:lang w:val="en-GB"/>
              </w:rPr>
            </w:pPr>
            <w:r w:rsidRPr="00030E82">
              <w:rPr>
                <w:rFonts w:cs="Times New Roman"/>
                <w:b/>
                <w:bCs/>
                <w:szCs w:val="24"/>
                <w:lang w:val="en-GB"/>
              </w:rPr>
              <w:t>Geographic</w:t>
            </w:r>
          </w:p>
        </w:tc>
        <w:tc>
          <w:tcPr>
            <w:tcW w:w="6062" w:type="dxa"/>
          </w:tcPr>
          <w:p w14:paraId="7597CCC9" w14:textId="4531AF66" w:rsidR="003C1AC9" w:rsidRPr="00030E82" w:rsidRDefault="003C1AC9" w:rsidP="00230534">
            <w:pPr>
              <w:pStyle w:val="ListParagraph"/>
              <w:numPr>
                <w:ilvl w:val="0"/>
                <w:numId w:val="10"/>
              </w:numPr>
              <w:spacing w:before="240" w:after="240"/>
              <w:rPr>
                <w:rFonts w:cs="Times New Roman"/>
                <w:szCs w:val="24"/>
                <w:lang w:val="en-GB"/>
              </w:rPr>
            </w:pPr>
            <w:r w:rsidRPr="00030E82">
              <w:rPr>
                <w:rFonts w:cs="Times New Roman"/>
                <w:szCs w:val="24"/>
                <w:lang w:val="en-GB"/>
              </w:rPr>
              <w:t>The brand targets all the areas such as both urban and rural.</w:t>
            </w:r>
          </w:p>
          <w:p w14:paraId="5FED5768" w14:textId="61C07FCB" w:rsidR="003C1AC9" w:rsidRPr="00030E82" w:rsidRDefault="003C1AC9" w:rsidP="00230534">
            <w:pPr>
              <w:pStyle w:val="ListParagraph"/>
              <w:numPr>
                <w:ilvl w:val="0"/>
                <w:numId w:val="10"/>
              </w:numPr>
              <w:spacing w:before="240" w:after="240"/>
              <w:rPr>
                <w:rFonts w:cs="Times New Roman"/>
                <w:szCs w:val="24"/>
                <w:lang w:val="en-GB"/>
              </w:rPr>
            </w:pPr>
            <w:r w:rsidRPr="00030E82">
              <w:rPr>
                <w:rFonts w:cs="Times New Roman"/>
                <w:szCs w:val="24"/>
                <w:lang w:val="en-GB"/>
              </w:rPr>
              <w:t>All the international locations that have sports enthusiastic individuals.</w:t>
            </w:r>
          </w:p>
        </w:tc>
      </w:tr>
      <w:tr w:rsidR="003C1AC9" w:rsidRPr="00030E82" w14:paraId="0AAA8D7C" w14:textId="77777777" w:rsidTr="003C1AC9">
        <w:tc>
          <w:tcPr>
            <w:tcW w:w="3005" w:type="dxa"/>
          </w:tcPr>
          <w:p w14:paraId="7C62ED0C" w14:textId="52DF294D" w:rsidR="003C1AC9" w:rsidRPr="00030E82" w:rsidRDefault="003C1AC9" w:rsidP="00230534">
            <w:pPr>
              <w:spacing w:before="240" w:after="240"/>
              <w:rPr>
                <w:rFonts w:cs="Times New Roman"/>
                <w:b/>
                <w:bCs/>
                <w:szCs w:val="24"/>
                <w:lang w:val="en-GB"/>
              </w:rPr>
            </w:pPr>
            <w:r w:rsidRPr="00030E82">
              <w:rPr>
                <w:rFonts w:cs="Times New Roman"/>
                <w:b/>
                <w:bCs/>
                <w:szCs w:val="24"/>
                <w:lang w:val="en-GB"/>
              </w:rPr>
              <w:t>Psychographic</w:t>
            </w:r>
          </w:p>
        </w:tc>
        <w:tc>
          <w:tcPr>
            <w:tcW w:w="6062" w:type="dxa"/>
          </w:tcPr>
          <w:p w14:paraId="7A2CEC01" w14:textId="6DA884F2" w:rsidR="003C1AC9" w:rsidRPr="00030E82" w:rsidRDefault="003C1AC9" w:rsidP="00230534">
            <w:pPr>
              <w:pStyle w:val="ListParagraph"/>
              <w:numPr>
                <w:ilvl w:val="0"/>
                <w:numId w:val="11"/>
              </w:numPr>
              <w:spacing w:before="240" w:after="240"/>
              <w:rPr>
                <w:rFonts w:cs="Times New Roman"/>
                <w:szCs w:val="24"/>
                <w:lang w:val="en-GB"/>
              </w:rPr>
            </w:pPr>
            <w:r w:rsidRPr="00030E82">
              <w:rPr>
                <w:rFonts w:cs="Times New Roman"/>
                <w:szCs w:val="24"/>
                <w:lang w:val="en-GB"/>
              </w:rPr>
              <w:t>The brand targets to improve the lifestyle, personality, interest in sports activities, the suggestion about the sports of the individuals and the interest of the individuals about the sportswear industry.</w:t>
            </w:r>
          </w:p>
        </w:tc>
      </w:tr>
      <w:tr w:rsidR="003C1AC9" w:rsidRPr="00030E82" w14:paraId="596D8526" w14:textId="77777777" w:rsidTr="003C1AC9">
        <w:tc>
          <w:tcPr>
            <w:tcW w:w="3005" w:type="dxa"/>
          </w:tcPr>
          <w:p w14:paraId="39A74272" w14:textId="22D1DE7D" w:rsidR="003C1AC9" w:rsidRPr="00030E82" w:rsidRDefault="003C1AC9" w:rsidP="00230534">
            <w:pPr>
              <w:spacing w:before="240" w:after="240"/>
              <w:rPr>
                <w:rFonts w:cs="Times New Roman"/>
                <w:b/>
                <w:bCs/>
                <w:szCs w:val="24"/>
                <w:lang w:val="en-GB"/>
              </w:rPr>
            </w:pPr>
            <w:r w:rsidRPr="00030E82">
              <w:rPr>
                <w:rFonts w:cs="Times New Roman"/>
                <w:b/>
                <w:bCs/>
                <w:szCs w:val="24"/>
                <w:lang w:val="en-GB"/>
              </w:rPr>
              <w:t>Behavioural</w:t>
            </w:r>
          </w:p>
        </w:tc>
        <w:tc>
          <w:tcPr>
            <w:tcW w:w="6062" w:type="dxa"/>
          </w:tcPr>
          <w:p w14:paraId="60ACF35E" w14:textId="2D4A2A24" w:rsidR="003C1AC9" w:rsidRPr="00030E82" w:rsidRDefault="003C1AC9" w:rsidP="00230534">
            <w:pPr>
              <w:pStyle w:val="ListParagraph"/>
              <w:numPr>
                <w:ilvl w:val="0"/>
                <w:numId w:val="11"/>
              </w:numPr>
              <w:spacing w:before="240" w:after="240"/>
              <w:rPr>
                <w:rFonts w:cs="Times New Roman"/>
                <w:szCs w:val="24"/>
                <w:lang w:val="en-GB"/>
              </w:rPr>
            </w:pPr>
            <w:r w:rsidRPr="00030E82">
              <w:rPr>
                <w:rFonts w:cs="Times New Roman"/>
                <w:szCs w:val="24"/>
                <w:lang w:val="en-GB"/>
              </w:rPr>
              <w:t>Nike focuses on the frequency at which the products of the brand are sold as well as the loyalty of the consumers that whether the consumers that buy the product once stay connected as the consumers with the brand or not</w:t>
            </w:r>
          </w:p>
        </w:tc>
      </w:tr>
    </w:tbl>
    <w:p w14:paraId="7E2DA0C6" w14:textId="77777777" w:rsidR="009C26C7" w:rsidRPr="00030E82" w:rsidRDefault="009C26C7" w:rsidP="00230534">
      <w:pPr>
        <w:spacing w:before="240" w:after="240"/>
        <w:rPr>
          <w:rFonts w:cs="Times New Roman"/>
          <w:szCs w:val="24"/>
          <w:lang w:val="en-GB"/>
        </w:rPr>
      </w:pPr>
    </w:p>
    <w:p w14:paraId="29234F4A" w14:textId="32106780" w:rsidR="00D37E38" w:rsidRPr="00030E82" w:rsidRDefault="003C1AC9" w:rsidP="00230534">
      <w:pPr>
        <w:pStyle w:val="Heading1"/>
        <w:spacing w:after="240"/>
        <w:rPr>
          <w:rFonts w:cs="Times New Roman"/>
          <w:szCs w:val="24"/>
          <w:lang w:val="en-GB"/>
        </w:rPr>
      </w:pPr>
      <w:bookmarkStart w:id="12" w:name="_Toc123134693"/>
      <w:bookmarkStart w:id="13" w:name="_Toc123134799"/>
      <w:r w:rsidRPr="00030E82">
        <w:rPr>
          <w:rFonts w:cs="Times New Roman"/>
          <w:szCs w:val="24"/>
          <w:lang w:val="en-GB"/>
        </w:rPr>
        <w:t>Positioni</w:t>
      </w:r>
      <w:r w:rsidR="008612F8" w:rsidRPr="00030E82">
        <w:rPr>
          <w:rFonts w:cs="Times New Roman"/>
          <w:szCs w:val="24"/>
          <w:lang w:val="en-GB"/>
        </w:rPr>
        <w:t>ng</w:t>
      </w:r>
      <w:bookmarkEnd w:id="12"/>
      <w:bookmarkEnd w:id="13"/>
      <w:r w:rsidR="008612F8" w:rsidRPr="00030E82">
        <w:rPr>
          <w:rFonts w:cs="Times New Roman"/>
          <w:szCs w:val="24"/>
          <w:lang w:val="en-GB"/>
        </w:rPr>
        <w:t xml:space="preserve"> </w:t>
      </w:r>
    </w:p>
    <w:p w14:paraId="3A5F6C12" w14:textId="1C77E192" w:rsidR="008612F8" w:rsidRPr="00030E82" w:rsidRDefault="008612F8" w:rsidP="00230534">
      <w:pPr>
        <w:spacing w:before="240" w:after="240"/>
        <w:rPr>
          <w:rFonts w:cs="Times New Roman"/>
          <w:szCs w:val="24"/>
          <w:lang w:val="en-GB"/>
        </w:rPr>
      </w:pPr>
      <w:r w:rsidRPr="00030E82">
        <w:rPr>
          <w:rFonts w:cs="Times New Roman"/>
          <w:szCs w:val="24"/>
          <w:lang w:val="en-GB"/>
        </w:rPr>
        <w:t>Nike has positioned the brand very effectively as a market leader in the industry of sportswear that provides innovative and premium quality technology manufactured goods. The brand has strongly printed a strong belief in the consumer’s minds that the company sells the best quality products at a moderate price. The following positioning map is an assessment of the position of Nike in the minds of its consumers.</w:t>
      </w:r>
    </w:p>
    <w:p w14:paraId="5A5C27C3" w14:textId="1D05A75D" w:rsidR="00594097" w:rsidRPr="00030E82" w:rsidRDefault="00594097" w:rsidP="00230534">
      <w:pPr>
        <w:spacing w:before="240" w:after="240"/>
        <w:rPr>
          <w:rFonts w:cs="Times New Roman"/>
          <w:szCs w:val="24"/>
          <w:lang w:val="en-GB"/>
        </w:rPr>
      </w:pPr>
      <w:r w:rsidRPr="00030E82">
        <w:rPr>
          <w:rFonts w:cs="Times New Roman"/>
          <w:noProof/>
          <w:szCs w:val="24"/>
          <w:lang w:val="en-GB"/>
        </w:rPr>
        <w:drawing>
          <wp:inline distT="0" distB="0" distL="0" distR="0" wp14:anchorId="7CF256E0" wp14:editId="3A0D3198">
            <wp:extent cx="5731510" cy="400621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006215"/>
                    </a:xfrm>
                    <a:prstGeom prst="rect">
                      <a:avLst/>
                    </a:prstGeom>
                  </pic:spPr>
                </pic:pic>
              </a:graphicData>
            </a:graphic>
          </wp:inline>
        </w:drawing>
      </w:r>
    </w:p>
    <w:p w14:paraId="4B9346E4" w14:textId="4D7CAB18" w:rsidR="003C1AC9" w:rsidRPr="00030E82" w:rsidRDefault="003C1AC9" w:rsidP="00230534">
      <w:pPr>
        <w:spacing w:before="240" w:after="240"/>
        <w:rPr>
          <w:rFonts w:cs="Times New Roman"/>
          <w:szCs w:val="24"/>
          <w:lang w:val="en-GB"/>
        </w:rPr>
      </w:pPr>
    </w:p>
    <w:p w14:paraId="4B34D368" w14:textId="449F0F6D" w:rsidR="002769BF" w:rsidRPr="00030E82" w:rsidRDefault="002769BF" w:rsidP="00230534">
      <w:pPr>
        <w:spacing w:before="240" w:after="240"/>
        <w:rPr>
          <w:rFonts w:cs="Times New Roman"/>
          <w:szCs w:val="24"/>
          <w:lang w:val="en-GB"/>
        </w:rPr>
      </w:pPr>
    </w:p>
    <w:p w14:paraId="251FAFDA" w14:textId="28D238D1" w:rsidR="002769BF" w:rsidRPr="00030E82" w:rsidRDefault="00C45E5B" w:rsidP="00230534">
      <w:pPr>
        <w:pStyle w:val="Heading1"/>
        <w:spacing w:after="240"/>
        <w:rPr>
          <w:rFonts w:cs="Times New Roman"/>
          <w:szCs w:val="24"/>
          <w:lang w:val="en-GB"/>
        </w:rPr>
      </w:pPr>
      <w:bookmarkStart w:id="14" w:name="_Toc123134694"/>
      <w:bookmarkStart w:id="15" w:name="_Toc123134800"/>
      <w:r>
        <w:rPr>
          <w:rFonts w:cs="Times New Roman"/>
          <w:szCs w:val="24"/>
          <w:lang w:val="en-GB"/>
        </w:rPr>
        <w:br w:type="column"/>
      </w:r>
      <w:r w:rsidR="008612F8" w:rsidRPr="00030E82">
        <w:rPr>
          <w:rFonts w:cs="Times New Roman"/>
          <w:szCs w:val="24"/>
          <w:lang w:val="en-GB"/>
        </w:rPr>
        <w:t>The 4 Ps of marketing in Nike</w:t>
      </w:r>
      <w:bookmarkEnd w:id="14"/>
      <w:bookmarkEnd w:id="15"/>
    </w:p>
    <w:p w14:paraId="3107A008" w14:textId="07B0509C" w:rsidR="00D43D24" w:rsidRPr="00030E82" w:rsidRDefault="00D43D24" w:rsidP="00230534">
      <w:pPr>
        <w:spacing w:before="240" w:after="240"/>
        <w:rPr>
          <w:rFonts w:cs="Times New Roman"/>
          <w:szCs w:val="24"/>
          <w:lang w:val="en-GB"/>
        </w:rPr>
      </w:pPr>
      <w:r w:rsidRPr="00030E82">
        <w:rPr>
          <w:rFonts w:cs="Times New Roman"/>
          <w:b/>
          <w:bCs/>
          <w:szCs w:val="24"/>
          <w:lang w:val="en-GB"/>
        </w:rPr>
        <w:t>Product-</w:t>
      </w:r>
      <w:r w:rsidRPr="00030E82">
        <w:rPr>
          <w:rFonts w:cs="Times New Roman"/>
          <w:szCs w:val="24"/>
          <w:lang w:val="en-GB"/>
        </w:rPr>
        <w:t xml:space="preserve"> Athletic shoes are the most popular products of Nike and the marketing strategy has been gradually increasing and strengthening the product mix of Nike. For instance, Nike sells jerseys, shorts and other products also related to </w:t>
      </w:r>
      <w:r w:rsidR="00FB72A6" w:rsidRPr="00030E82">
        <w:rPr>
          <w:rFonts w:cs="Times New Roman"/>
          <w:szCs w:val="24"/>
          <w:lang w:val="en-GB"/>
        </w:rPr>
        <w:t>sportswear,</w:t>
      </w:r>
      <w:r w:rsidRPr="00030E82">
        <w:rPr>
          <w:rFonts w:cs="Times New Roman"/>
          <w:szCs w:val="24"/>
          <w:lang w:val="en-GB"/>
        </w:rPr>
        <w:t xml:space="preserve"> but the shoes have been the most successful and affordable mix that has lines up the sales and revenues of the company in the sportswear industry.</w:t>
      </w:r>
    </w:p>
    <w:p w14:paraId="5BEC3C28" w14:textId="7BE08C63" w:rsidR="00D43D24" w:rsidRPr="00030E82" w:rsidRDefault="00D43D24" w:rsidP="00230534">
      <w:pPr>
        <w:spacing w:before="240" w:after="240"/>
        <w:rPr>
          <w:rFonts w:cs="Times New Roman"/>
          <w:szCs w:val="24"/>
          <w:lang w:val="en-GB"/>
        </w:rPr>
      </w:pPr>
      <w:r w:rsidRPr="00030E82">
        <w:rPr>
          <w:rFonts w:cs="Times New Roman"/>
          <w:b/>
          <w:bCs/>
          <w:szCs w:val="24"/>
          <w:lang w:val="en-GB"/>
        </w:rPr>
        <w:t>Place-</w:t>
      </w:r>
      <w:r w:rsidRPr="00030E82">
        <w:rPr>
          <w:rFonts w:cs="Times New Roman"/>
          <w:szCs w:val="24"/>
          <w:lang w:val="en-GB"/>
        </w:rPr>
        <w:t xml:space="preserve"> Retail stores are the most common places that are used by </w:t>
      </w:r>
      <w:r w:rsidR="00770C66" w:rsidRPr="00030E82">
        <w:rPr>
          <w:rFonts w:cs="Times New Roman"/>
          <w:szCs w:val="24"/>
          <w:lang w:val="en-GB"/>
        </w:rPr>
        <w:t>consumers</w:t>
      </w:r>
      <w:r w:rsidRPr="00030E82">
        <w:rPr>
          <w:rFonts w:cs="Times New Roman"/>
          <w:szCs w:val="24"/>
          <w:lang w:val="en-GB"/>
        </w:rPr>
        <w:t xml:space="preserve"> to buy the products of the brand. Keeping this in mind, Nike has considered control on the distribution of its products</w:t>
      </w:r>
      <w:r w:rsidR="00770C66" w:rsidRPr="00030E82">
        <w:rPr>
          <w:rFonts w:cs="Times New Roman"/>
          <w:szCs w:val="24"/>
          <w:lang w:val="en-GB"/>
        </w:rPr>
        <w:t>,</w:t>
      </w:r>
      <w:r w:rsidRPr="00030E82">
        <w:rPr>
          <w:rFonts w:cs="Times New Roman"/>
          <w:szCs w:val="24"/>
          <w:lang w:val="en-GB"/>
        </w:rPr>
        <w:t xml:space="preserve"> </w:t>
      </w:r>
      <w:r w:rsidR="00770C66" w:rsidRPr="00030E82">
        <w:rPr>
          <w:rFonts w:cs="Times New Roman"/>
          <w:szCs w:val="24"/>
          <w:lang w:val="en-GB"/>
        </w:rPr>
        <w:t>especially through the outline stores as well as the online retail outlets making a contribution to the vast and quick distribution of the products of brand.</w:t>
      </w:r>
    </w:p>
    <w:p w14:paraId="0EED274D" w14:textId="62C7526D" w:rsidR="00770C66" w:rsidRPr="00030E82" w:rsidRDefault="00770C66" w:rsidP="00230534">
      <w:pPr>
        <w:spacing w:before="240" w:after="240"/>
        <w:rPr>
          <w:rFonts w:cs="Times New Roman"/>
          <w:szCs w:val="24"/>
          <w:lang w:val="en-GB"/>
        </w:rPr>
      </w:pPr>
      <w:r w:rsidRPr="00030E82">
        <w:rPr>
          <w:rFonts w:cs="Times New Roman"/>
          <w:b/>
          <w:bCs/>
          <w:szCs w:val="24"/>
          <w:lang w:val="en-GB"/>
        </w:rPr>
        <w:t>Promotion-</w:t>
      </w:r>
      <w:r w:rsidRPr="00030E82">
        <w:rPr>
          <w:rFonts w:cs="Times New Roman"/>
          <w:szCs w:val="24"/>
          <w:lang w:val="en-GB"/>
        </w:rPr>
        <w:t xml:space="preserve"> Nike has adopted many marketing mix strategies to promote and advertise its products globally on a vast level. The company has started promoting its brand on different platforms of social media and other digital platforms.</w:t>
      </w:r>
    </w:p>
    <w:p w14:paraId="5BD0F8CC" w14:textId="46578847" w:rsidR="00770C66" w:rsidRPr="00030E82" w:rsidRDefault="00770C66" w:rsidP="00230534">
      <w:pPr>
        <w:spacing w:before="240" w:after="240"/>
        <w:rPr>
          <w:rFonts w:cs="Times New Roman"/>
          <w:szCs w:val="24"/>
          <w:lang w:val="en-GB"/>
        </w:rPr>
      </w:pPr>
      <w:r w:rsidRPr="00030E82">
        <w:rPr>
          <w:rFonts w:cs="Times New Roman"/>
          <w:b/>
          <w:bCs/>
          <w:szCs w:val="24"/>
          <w:lang w:val="en-GB"/>
        </w:rPr>
        <w:t>Price-</w:t>
      </w:r>
      <w:r w:rsidRPr="00030E82">
        <w:rPr>
          <w:rFonts w:cs="Times New Roman"/>
          <w:szCs w:val="24"/>
          <w:lang w:val="en-GB"/>
        </w:rPr>
        <w:t xml:space="preserve"> Nike follows both the value-based as well as premium pricing strategies for all the categories of consumers that come for buying products of the brand. The company enjoys higher profit margins as both middle-class and high-class consumers can buy the products because of its pricing.</w:t>
      </w:r>
    </w:p>
    <w:p w14:paraId="73E8109C" w14:textId="77777777" w:rsidR="00C45E5B" w:rsidRDefault="00C45E5B" w:rsidP="00230534">
      <w:pPr>
        <w:spacing w:before="240" w:after="240"/>
        <w:rPr>
          <w:rFonts w:eastAsiaTheme="majorEastAsia" w:cs="Times New Roman"/>
          <w:b/>
          <w:szCs w:val="24"/>
          <w:lang w:val="en-GB"/>
        </w:rPr>
      </w:pPr>
      <w:bookmarkStart w:id="16" w:name="_Toc123134695"/>
      <w:bookmarkStart w:id="17" w:name="_Toc123134801"/>
      <w:r>
        <w:rPr>
          <w:rFonts w:cs="Times New Roman"/>
          <w:szCs w:val="24"/>
          <w:lang w:val="en-GB"/>
        </w:rPr>
        <w:br w:type="page"/>
      </w:r>
    </w:p>
    <w:p w14:paraId="2713EF86" w14:textId="2653B233" w:rsidR="00770C66" w:rsidRPr="00030E82" w:rsidRDefault="00770C66" w:rsidP="00230534">
      <w:pPr>
        <w:pStyle w:val="Heading1"/>
        <w:spacing w:after="240"/>
        <w:rPr>
          <w:rFonts w:cs="Times New Roman"/>
          <w:szCs w:val="24"/>
          <w:lang w:val="en-GB"/>
        </w:rPr>
      </w:pPr>
      <w:r w:rsidRPr="00030E82">
        <w:rPr>
          <w:rFonts w:cs="Times New Roman"/>
          <w:szCs w:val="24"/>
          <w:lang w:val="en-GB"/>
        </w:rPr>
        <w:t>Conclusion</w:t>
      </w:r>
      <w:bookmarkEnd w:id="16"/>
      <w:bookmarkEnd w:id="17"/>
    </w:p>
    <w:p w14:paraId="351C75A9" w14:textId="261F72FF" w:rsidR="00770C66" w:rsidRPr="00030E82" w:rsidRDefault="00770C66" w:rsidP="00230534">
      <w:pPr>
        <w:spacing w:before="240" w:after="240"/>
        <w:rPr>
          <w:rFonts w:cs="Times New Roman"/>
          <w:szCs w:val="24"/>
          <w:lang w:val="en-GB"/>
        </w:rPr>
      </w:pPr>
      <w:r w:rsidRPr="00030E82">
        <w:rPr>
          <w:rFonts w:cs="Times New Roman"/>
          <w:szCs w:val="24"/>
          <w:lang w:val="en-GB"/>
        </w:rPr>
        <w:t xml:space="preserve">The report has critically analysed the internal as well as the external business environment of Nike as a brand with the help of various models such as the PESTEL analysis, Porter’s Five Forces Model, SWOT analysis, Segmentation, Targeting, Positioning, 4P’S of the Marketing Mix which includes the Products, Price, Place and the Promotion of the products of the brand. All these frameworks have clearly stated all the strategies that are being used by Nike to promote its products and services in the </w:t>
      </w:r>
      <w:r w:rsidR="004F4245" w:rsidRPr="00030E82">
        <w:rPr>
          <w:rFonts w:cs="Times New Roman"/>
          <w:szCs w:val="24"/>
          <w:lang w:val="en-GB"/>
        </w:rPr>
        <w:t>field of sportswear.</w:t>
      </w:r>
      <w:r w:rsidRPr="00030E82">
        <w:rPr>
          <w:rFonts w:cs="Times New Roman"/>
          <w:szCs w:val="24"/>
          <w:lang w:val="en-GB"/>
        </w:rPr>
        <w:t xml:space="preserve"> </w:t>
      </w:r>
    </w:p>
    <w:p w14:paraId="1F8B5636" w14:textId="3F772A96" w:rsidR="009C2640" w:rsidRPr="00030E82" w:rsidRDefault="009C2640" w:rsidP="00230534">
      <w:pPr>
        <w:spacing w:before="240" w:after="240"/>
        <w:rPr>
          <w:rFonts w:cs="Times New Roman"/>
          <w:szCs w:val="24"/>
          <w:lang w:val="en-GB"/>
        </w:rPr>
      </w:pPr>
    </w:p>
    <w:p w14:paraId="59A99595" w14:textId="59DC4DD8" w:rsidR="009C2640" w:rsidRPr="00030E82" w:rsidRDefault="009C2640" w:rsidP="00230534">
      <w:pPr>
        <w:spacing w:before="240" w:after="240"/>
        <w:rPr>
          <w:rFonts w:cs="Times New Roman"/>
          <w:szCs w:val="24"/>
          <w:lang w:val="en-GB"/>
        </w:rPr>
      </w:pPr>
    </w:p>
    <w:p w14:paraId="73A333B4" w14:textId="5703713B" w:rsidR="009C2640" w:rsidRPr="00030E82" w:rsidRDefault="009C2640" w:rsidP="00230534">
      <w:pPr>
        <w:spacing w:before="240" w:after="240"/>
        <w:rPr>
          <w:rFonts w:cs="Times New Roman"/>
          <w:szCs w:val="24"/>
          <w:lang w:val="en-GB"/>
        </w:rPr>
      </w:pPr>
    </w:p>
    <w:p w14:paraId="3A1BD38E" w14:textId="588FB05F" w:rsidR="009C2640" w:rsidRPr="00030E82" w:rsidRDefault="009C2640" w:rsidP="00230534">
      <w:pPr>
        <w:spacing w:before="240" w:after="240"/>
        <w:rPr>
          <w:rFonts w:cs="Times New Roman"/>
          <w:szCs w:val="24"/>
          <w:lang w:val="en-GB"/>
        </w:rPr>
      </w:pPr>
    </w:p>
    <w:p w14:paraId="1B6E18C9" w14:textId="69B99C8D" w:rsidR="009C2640" w:rsidRPr="00030E82" w:rsidRDefault="009C2640" w:rsidP="00230534">
      <w:pPr>
        <w:spacing w:before="240" w:after="240"/>
        <w:rPr>
          <w:rFonts w:cs="Times New Roman"/>
          <w:szCs w:val="24"/>
          <w:lang w:val="en-GB"/>
        </w:rPr>
      </w:pPr>
    </w:p>
    <w:p w14:paraId="10B7BCA5" w14:textId="73CCBD3C" w:rsidR="009C2640" w:rsidRPr="00030E82" w:rsidRDefault="009C2640" w:rsidP="00230534">
      <w:pPr>
        <w:spacing w:before="240" w:after="240"/>
        <w:rPr>
          <w:rFonts w:cs="Times New Roman"/>
          <w:szCs w:val="24"/>
          <w:lang w:val="en-GB"/>
        </w:rPr>
      </w:pPr>
    </w:p>
    <w:p w14:paraId="1084A8F3" w14:textId="4C523962" w:rsidR="009C2640" w:rsidRPr="00030E82" w:rsidRDefault="009C2640" w:rsidP="00230534">
      <w:pPr>
        <w:spacing w:before="240" w:after="240"/>
        <w:rPr>
          <w:rFonts w:cs="Times New Roman"/>
          <w:szCs w:val="24"/>
          <w:lang w:val="en-GB"/>
        </w:rPr>
      </w:pPr>
    </w:p>
    <w:p w14:paraId="09704CE8" w14:textId="34430DC4" w:rsidR="009C2640" w:rsidRPr="00030E82" w:rsidRDefault="009C2640" w:rsidP="00230534">
      <w:pPr>
        <w:spacing w:before="240" w:after="240"/>
        <w:rPr>
          <w:rFonts w:cs="Times New Roman"/>
          <w:szCs w:val="24"/>
          <w:lang w:val="en-GB"/>
        </w:rPr>
      </w:pPr>
    </w:p>
    <w:p w14:paraId="0B73D57F" w14:textId="75D232F0" w:rsidR="009C2640" w:rsidRPr="00030E82" w:rsidRDefault="009C2640" w:rsidP="00230534">
      <w:pPr>
        <w:spacing w:before="240" w:after="240"/>
        <w:rPr>
          <w:rFonts w:cs="Times New Roman"/>
          <w:szCs w:val="24"/>
          <w:lang w:val="en-GB"/>
        </w:rPr>
      </w:pPr>
    </w:p>
    <w:p w14:paraId="1BF91E2C" w14:textId="3F073090" w:rsidR="009C2640" w:rsidRPr="00030E82" w:rsidRDefault="009C2640" w:rsidP="00230534">
      <w:pPr>
        <w:spacing w:before="240" w:after="240"/>
        <w:rPr>
          <w:rFonts w:cs="Times New Roman"/>
          <w:szCs w:val="24"/>
          <w:lang w:val="en-GB"/>
        </w:rPr>
      </w:pPr>
    </w:p>
    <w:p w14:paraId="11DECF18" w14:textId="2BBB89D6" w:rsidR="009C2640" w:rsidRPr="00030E82" w:rsidRDefault="009C2640" w:rsidP="00230534">
      <w:pPr>
        <w:spacing w:before="240" w:after="240"/>
        <w:rPr>
          <w:rFonts w:cs="Times New Roman"/>
          <w:szCs w:val="24"/>
          <w:lang w:val="en-GB"/>
        </w:rPr>
      </w:pPr>
    </w:p>
    <w:p w14:paraId="54A3A078" w14:textId="2450119C" w:rsidR="009C2640" w:rsidRPr="00030E82" w:rsidRDefault="009C2640" w:rsidP="00230534">
      <w:pPr>
        <w:spacing w:before="240" w:after="240"/>
        <w:rPr>
          <w:rFonts w:cs="Times New Roman"/>
          <w:szCs w:val="24"/>
          <w:lang w:val="en-GB"/>
        </w:rPr>
      </w:pPr>
    </w:p>
    <w:p w14:paraId="2EC0445F" w14:textId="210BBAEB" w:rsidR="009C2640" w:rsidRPr="00030E82" w:rsidRDefault="009C2640" w:rsidP="00230534">
      <w:pPr>
        <w:spacing w:before="240" w:after="240"/>
        <w:rPr>
          <w:rFonts w:cs="Times New Roman"/>
          <w:szCs w:val="24"/>
          <w:lang w:val="en-GB"/>
        </w:rPr>
      </w:pPr>
    </w:p>
    <w:p w14:paraId="3F2B134E" w14:textId="77777777" w:rsidR="00E5211A" w:rsidRDefault="00E5211A">
      <w:pPr>
        <w:spacing w:line="259" w:lineRule="auto"/>
        <w:jc w:val="left"/>
        <w:rPr>
          <w:rFonts w:eastAsiaTheme="majorEastAsia" w:cs="Times New Roman"/>
          <w:b/>
          <w:szCs w:val="24"/>
          <w:lang w:val="en-GB"/>
        </w:rPr>
      </w:pPr>
      <w:bookmarkStart w:id="18" w:name="_Toc123134696"/>
      <w:bookmarkStart w:id="19" w:name="_Toc123134802"/>
      <w:r>
        <w:rPr>
          <w:rFonts w:cs="Times New Roman"/>
          <w:szCs w:val="24"/>
          <w:lang w:val="en-GB"/>
        </w:rPr>
        <w:br w:type="page"/>
      </w:r>
    </w:p>
    <w:p w14:paraId="6A5AC6C6" w14:textId="0F07F412" w:rsidR="009C2640" w:rsidRPr="00030E82" w:rsidRDefault="009C2640" w:rsidP="00230534">
      <w:pPr>
        <w:pStyle w:val="Heading1"/>
        <w:spacing w:after="240"/>
        <w:rPr>
          <w:rFonts w:cs="Times New Roman"/>
          <w:szCs w:val="24"/>
          <w:lang w:val="en-GB"/>
        </w:rPr>
      </w:pPr>
      <w:r w:rsidRPr="00030E82">
        <w:rPr>
          <w:rFonts w:cs="Times New Roman"/>
          <w:szCs w:val="24"/>
          <w:lang w:val="en-GB"/>
        </w:rPr>
        <w:t>References</w:t>
      </w:r>
      <w:bookmarkEnd w:id="18"/>
      <w:bookmarkEnd w:id="19"/>
    </w:p>
    <w:p w14:paraId="4E7E1AD8" w14:textId="77777777" w:rsidR="00496E09" w:rsidRPr="00030E82" w:rsidRDefault="00496E09" w:rsidP="00230534">
      <w:pPr>
        <w:spacing w:before="240" w:after="240"/>
        <w:rPr>
          <w:rFonts w:cs="Times New Roman"/>
          <w:color w:val="222222"/>
          <w:szCs w:val="24"/>
          <w:shd w:val="clear" w:color="auto" w:fill="FFFFFF"/>
        </w:rPr>
      </w:pPr>
      <w:r w:rsidRPr="00030E82">
        <w:rPr>
          <w:rFonts w:cs="Times New Roman"/>
          <w:color w:val="222222"/>
          <w:szCs w:val="24"/>
          <w:shd w:val="clear" w:color="auto" w:fill="FFFFFF"/>
        </w:rPr>
        <w:t>Distelhorst, G., Hainmueller, J. and Locke, R.M., 2017. Does lean improve labor standards? Management and social performance in the Nike supply chain. </w:t>
      </w:r>
      <w:r w:rsidRPr="00030E82">
        <w:rPr>
          <w:rFonts w:cs="Times New Roman"/>
          <w:i/>
          <w:iCs/>
          <w:color w:val="222222"/>
          <w:szCs w:val="24"/>
          <w:shd w:val="clear" w:color="auto" w:fill="FFFFFF"/>
        </w:rPr>
        <w:t>Management Science</w:t>
      </w:r>
      <w:r w:rsidRPr="00030E82">
        <w:rPr>
          <w:rFonts w:cs="Times New Roman"/>
          <w:color w:val="222222"/>
          <w:szCs w:val="24"/>
          <w:shd w:val="clear" w:color="auto" w:fill="FFFFFF"/>
        </w:rPr>
        <w:t>, </w:t>
      </w:r>
      <w:r w:rsidRPr="00030E82">
        <w:rPr>
          <w:rFonts w:cs="Times New Roman"/>
          <w:i/>
          <w:iCs/>
          <w:color w:val="222222"/>
          <w:szCs w:val="24"/>
          <w:shd w:val="clear" w:color="auto" w:fill="FFFFFF"/>
        </w:rPr>
        <w:t>63</w:t>
      </w:r>
      <w:r w:rsidRPr="00030E82">
        <w:rPr>
          <w:rFonts w:cs="Times New Roman"/>
          <w:color w:val="222222"/>
          <w:szCs w:val="24"/>
          <w:shd w:val="clear" w:color="auto" w:fill="FFFFFF"/>
        </w:rPr>
        <w:t>(3), pp.707-728.</w:t>
      </w:r>
    </w:p>
    <w:p w14:paraId="56D8B519" w14:textId="77777777" w:rsidR="00496E09" w:rsidRPr="00030E82" w:rsidRDefault="00496E09" w:rsidP="00230534">
      <w:pPr>
        <w:spacing w:before="240" w:after="240"/>
        <w:rPr>
          <w:rFonts w:cs="Times New Roman"/>
          <w:color w:val="222222"/>
          <w:szCs w:val="24"/>
          <w:shd w:val="clear" w:color="auto" w:fill="FFFFFF"/>
        </w:rPr>
      </w:pPr>
      <w:r w:rsidRPr="00030E82">
        <w:rPr>
          <w:rFonts w:cs="Times New Roman"/>
          <w:color w:val="222222"/>
          <w:szCs w:val="24"/>
          <w:shd w:val="clear" w:color="auto" w:fill="FFFFFF"/>
        </w:rPr>
        <w:t>Eyada, B., 2020. Brand activism, the relation and impact on consumer perception: A case study on nike advertising. </w:t>
      </w:r>
      <w:r w:rsidRPr="00030E82">
        <w:rPr>
          <w:rFonts w:cs="Times New Roman"/>
          <w:i/>
          <w:iCs/>
          <w:color w:val="222222"/>
          <w:szCs w:val="24"/>
          <w:shd w:val="clear" w:color="auto" w:fill="FFFFFF"/>
        </w:rPr>
        <w:t>International Journal of Marketing Studies</w:t>
      </w:r>
      <w:r w:rsidRPr="00030E82">
        <w:rPr>
          <w:rFonts w:cs="Times New Roman"/>
          <w:color w:val="222222"/>
          <w:szCs w:val="24"/>
          <w:shd w:val="clear" w:color="auto" w:fill="FFFFFF"/>
        </w:rPr>
        <w:t>, </w:t>
      </w:r>
      <w:r w:rsidRPr="00030E82">
        <w:rPr>
          <w:rFonts w:cs="Times New Roman"/>
          <w:i/>
          <w:iCs/>
          <w:color w:val="222222"/>
          <w:szCs w:val="24"/>
          <w:shd w:val="clear" w:color="auto" w:fill="FFFFFF"/>
        </w:rPr>
        <w:t>12</w:t>
      </w:r>
      <w:r w:rsidRPr="00030E82">
        <w:rPr>
          <w:rFonts w:cs="Times New Roman"/>
          <w:color w:val="222222"/>
          <w:szCs w:val="24"/>
          <w:shd w:val="clear" w:color="auto" w:fill="FFFFFF"/>
        </w:rPr>
        <w:t>(4), pp.30-42.</w:t>
      </w:r>
    </w:p>
    <w:p w14:paraId="52A857BF" w14:textId="1A15EEF6" w:rsidR="00496E09" w:rsidRPr="00030E82" w:rsidRDefault="00496E09" w:rsidP="00230534">
      <w:pPr>
        <w:spacing w:before="240" w:after="240"/>
        <w:rPr>
          <w:rFonts w:cs="Times New Roman"/>
          <w:color w:val="222222"/>
          <w:szCs w:val="24"/>
          <w:shd w:val="clear" w:color="auto" w:fill="FFFFFF"/>
        </w:rPr>
      </w:pPr>
      <w:r w:rsidRPr="00030E82">
        <w:rPr>
          <w:rFonts w:cs="Times New Roman"/>
          <w:color w:val="222222"/>
          <w:szCs w:val="24"/>
          <w:shd w:val="clear" w:color="auto" w:fill="FFFFFF"/>
        </w:rPr>
        <w:t xml:space="preserve">Hofer, P., 2020. </w:t>
      </w:r>
      <w:r w:rsidR="00FB72A6" w:rsidRPr="00030E82">
        <w:rPr>
          <w:rFonts w:cs="Times New Roman"/>
          <w:color w:val="222222"/>
          <w:szCs w:val="24"/>
          <w:shd w:val="clear" w:color="auto" w:fill="FFFFFF"/>
        </w:rPr>
        <w:t>Safety And Security Strategies For Sub-Surface Structures Preparing Security Forces For Subsurface Operations</w:t>
      </w:r>
      <w:r w:rsidRPr="00030E82">
        <w:rPr>
          <w:rFonts w:cs="Times New Roman"/>
          <w:color w:val="222222"/>
          <w:szCs w:val="24"/>
          <w:shd w:val="clear" w:color="auto" w:fill="FFFFFF"/>
        </w:rPr>
        <w:t>. </w:t>
      </w:r>
      <w:r w:rsidRPr="00030E82">
        <w:rPr>
          <w:rFonts w:cs="Times New Roman"/>
          <w:i/>
          <w:iCs/>
          <w:color w:val="222222"/>
          <w:szCs w:val="24"/>
          <w:shd w:val="clear" w:color="auto" w:fill="FFFFFF"/>
        </w:rPr>
        <w:t>Tunnel Safety and Ventilation</w:t>
      </w:r>
      <w:r w:rsidRPr="00030E82">
        <w:rPr>
          <w:rFonts w:cs="Times New Roman"/>
          <w:color w:val="222222"/>
          <w:szCs w:val="24"/>
          <w:shd w:val="clear" w:color="auto" w:fill="FFFFFF"/>
        </w:rPr>
        <w:t>, pp.01-03.</w:t>
      </w:r>
    </w:p>
    <w:p w14:paraId="1F3B2829" w14:textId="77777777" w:rsidR="00496E09" w:rsidRPr="00030E82" w:rsidRDefault="00496E09" w:rsidP="00230534">
      <w:pPr>
        <w:spacing w:before="240" w:after="240"/>
        <w:rPr>
          <w:rFonts w:cs="Times New Roman"/>
          <w:color w:val="222222"/>
          <w:szCs w:val="24"/>
          <w:shd w:val="clear" w:color="auto" w:fill="FFFFFF"/>
        </w:rPr>
      </w:pPr>
      <w:r w:rsidRPr="00030E82">
        <w:rPr>
          <w:rFonts w:cs="Times New Roman"/>
          <w:color w:val="222222"/>
          <w:szCs w:val="24"/>
          <w:shd w:val="clear" w:color="auto" w:fill="FFFFFF"/>
        </w:rPr>
        <w:t>Li, Z., 2022, April. The Analysis of the Reasons for the Success of the Under Armour Brand Based on “SWOT” and Porter’s Five Forces. In </w:t>
      </w:r>
      <w:r w:rsidRPr="00030E82">
        <w:rPr>
          <w:rFonts w:cs="Times New Roman"/>
          <w:i/>
          <w:iCs/>
          <w:color w:val="222222"/>
          <w:szCs w:val="24"/>
          <w:shd w:val="clear" w:color="auto" w:fill="FFFFFF"/>
        </w:rPr>
        <w:t>2022 7th International Conference on Social Sciences and Economic Development (ICSSED 2022)</w:t>
      </w:r>
      <w:r w:rsidRPr="00030E82">
        <w:rPr>
          <w:rFonts w:cs="Times New Roman"/>
          <w:color w:val="222222"/>
          <w:szCs w:val="24"/>
          <w:shd w:val="clear" w:color="auto" w:fill="FFFFFF"/>
        </w:rPr>
        <w:t> (pp. 676-680). Atlantis Press.</w:t>
      </w:r>
    </w:p>
    <w:p w14:paraId="3B806458" w14:textId="77777777" w:rsidR="00496E09" w:rsidRPr="00030E82" w:rsidRDefault="00496E09" w:rsidP="00230534">
      <w:pPr>
        <w:spacing w:before="240" w:after="240"/>
        <w:rPr>
          <w:rFonts w:cs="Times New Roman"/>
          <w:color w:val="222222"/>
          <w:szCs w:val="24"/>
          <w:shd w:val="clear" w:color="auto" w:fill="FFFFFF"/>
        </w:rPr>
      </w:pPr>
      <w:r w:rsidRPr="00030E82">
        <w:rPr>
          <w:rFonts w:cs="Times New Roman"/>
          <w:color w:val="222222"/>
          <w:szCs w:val="24"/>
          <w:shd w:val="clear" w:color="auto" w:fill="FFFFFF"/>
        </w:rPr>
        <w:t>Meng, S., Wei, B., Xu, G. and Zhang, R., 2021, September. Analysis of Enterprise Operation Under the Impact of COVID-19 Epidemic: A Case Study of Nike Inc. In </w:t>
      </w:r>
      <w:r w:rsidRPr="00030E82">
        <w:rPr>
          <w:rFonts w:cs="Times New Roman"/>
          <w:i/>
          <w:iCs/>
          <w:color w:val="222222"/>
          <w:szCs w:val="24"/>
          <w:shd w:val="clear" w:color="auto" w:fill="FFFFFF"/>
        </w:rPr>
        <w:t>2021 International Conference on Financial Management and Economic Transition (FMET 2021)</w:t>
      </w:r>
      <w:r w:rsidRPr="00030E82">
        <w:rPr>
          <w:rFonts w:cs="Times New Roman"/>
          <w:color w:val="222222"/>
          <w:szCs w:val="24"/>
          <w:shd w:val="clear" w:color="auto" w:fill="FFFFFF"/>
        </w:rPr>
        <w:t> (pp. 137-145). Atlantis Press.</w:t>
      </w:r>
    </w:p>
    <w:p w14:paraId="47964754" w14:textId="77777777" w:rsidR="00496E09" w:rsidRPr="00030E82" w:rsidRDefault="00496E09" w:rsidP="00230534">
      <w:pPr>
        <w:spacing w:before="240" w:after="240"/>
        <w:rPr>
          <w:rFonts w:cs="Times New Roman"/>
          <w:color w:val="222222"/>
          <w:szCs w:val="24"/>
          <w:shd w:val="clear" w:color="auto" w:fill="FFFFFF"/>
        </w:rPr>
      </w:pPr>
      <w:r w:rsidRPr="00030E82">
        <w:rPr>
          <w:rFonts w:cs="Times New Roman"/>
          <w:color w:val="222222"/>
          <w:szCs w:val="24"/>
          <w:shd w:val="clear" w:color="auto" w:fill="FFFFFF"/>
        </w:rPr>
        <w:t>Nica, I., Chiriță, N. and Ionescu, Ș., 2021. Using of KPIs and Dashboard in the analysis of Nike company's performance management. </w:t>
      </w:r>
      <w:r w:rsidRPr="00030E82">
        <w:rPr>
          <w:rFonts w:cs="Times New Roman"/>
          <w:i/>
          <w:iCs/>
          <w:color w:val="222222"/>
          <w:szCs w:val="24"/>
          <w:shd w:val="clear" w:color="auto" w:fill="FFFFFF"/>
        </w:rPr>
        <w:t>Theoretical &amp; Applied Economics</w:t>
      </w:r>
      <w:r w:rsidRPr="00030E82">
        <w:rPr>
          <w:rFonts w:cs="Times New Roman"/>
          <w:color w:val="222222"/>
          <w:szCs w:val="24"/>
          <w:shd w:val="clear" w:color="auto" w:fill="FFFFFF"/>
        </w:rPr>
        <w:t>, </w:t>
      </w:r>
      <w:r w:rsidRPr="00030E82">
        <w:rPr>
          <w:rFonts w:cs="Times New Roman"/>
          <w:i/>
          <w:iCs/>
          <w:color w:val="222222"/>
          <w:szCs w:val="24"/>
          <w:shd w:val="clear" w:color="auto" w:fill="FFFFFF"/>
        </w:rPr>
        <w:t>28</w:t>
      </w:r>
      <w:r w:rsidRPr="00030E82">
        <w:rPr>
          <w:rFonts w:cs="Times New Roman"/>
          <w:color w:val="222222"/>
          <w:szCs w:val="24"/>
          <w:shd w:val="clear" w:color="auto" w:fill="FFFFFF"/>
        </w:rPr>
        <w:t>(1).</w:t>
      </w:r>
    </w:p>
    <w:p w14:paraId="6B3B46AB" w14:textId="77777777" w:rsidR="00496E09" w:rsidRPr="00030E82" w:rsidRDefault="00496E09" w:rsidP="00230534">
      <w:pPr>
        <w:spacing w:before="240" w:after="240"/>
        <w:rPr>
          <w:rFonts w:cs="Times New Roman"/>
          <w:szCs w:val="24"/>
          <w:lang w:val="en-GB"/>
        </w:rPr>
      </w:pPr>
      <w:r w:rsidRPr="00030E82">
        <w:rPr>
          <w:rFonts w:cs="Times New Roman"/>
          <w:szCs w:val="24"/>
          <w:lang w:val="en-GB"/>
        </w:rPr>
        <w:t>Nike., 2022. [Online]. Available at: https://www.nike.com/in/help/a/india-consumer-care-policy [Accessed on: 28 December 2022].</w:t>
      </w:r>
    </w:p>
    <w:p w14:paraId="5C12F033" w14:textId="77777777" w:rsidR="00496E09" w:rsidRPr="00030E82" w:rsidRDefault="00496E09" w:rsidP="00230534">
      <w:pPr>
        <w:spacing w:before="240" w:after="240"/>
        <w:rPr>
          <w:rFonts w:cs="Times New Roman"/>
          <w:szCs w:val="24"/>
          <w:lang w:val="en-GB"/>
        </w:rPr>
      </w:pPr>
      <w:r w:rsidRPr="00030E82">
        <w:rPr>
          <w:rFonts w:cs="Times New Roman"/>
          <w:szCs w:val="24"/>
          <w:lang w:val="en-GB"/>
        </w:rPr>
        <w:t>Nike., 2022. [Online]. Available at: https://www.nike.com/in/nike-app [Accessed on: 28 December 2022].</w:t>
      </w:r>
    </w:p>
    <w:p w14:paraId="5D95CBE3" w14:textId="77777777" w:rsidR="00496E09" w:rsidRPr="00030E82" w:rsidRDefault="00496E09" w:rsidP="00230534">
      <w:pPr>
        <w:spacing w:before="240" w:after="240"/>
        <w:rPr>
          <w:rFonts w:cs="Times New Roman"/>
          <w:szCs w:val="24"/>
          <w:lang w:val="en-GB"/>
        </w:rPr>
      </w:pPr>
      <w:r w:rsidRPr="00030E82">
        <w:rPr>
          <w:rFonts w:cs="Times New Roman"/>
          <w:szCs w:val="24"/>
          <w:lang w:val="en-GB"/>
        </w:rPr>
        <w:t>Nike., 2022. [Online]. Available at: https://www.nike.com/in/w/sale-3yaep [Accessed on: 28 December 2022].</w:t>
      </w:r>
    </w:p>
    <w:p w14:paraId="56BBAADD" w14:textId="120B2E1E" w:rsidR="00496E09" w:rsidRPr="00030E82" w:rsidRDefault="00496E09" w:rsidP="00230534">
      <w:pPr>
        <w:spacing w:before="240" w:after="240"/>
        <w:rPr>
          <w:rFonts w:cs="Times New Roman"/>
          <w:color w:val="222222"/>
          <w:szCs w:val="24"/>
          <w:shd w:val="clear" w:color="auto" w:fill="FFFFFF"/>
        </w:rPr>
      </w:pPr>
      <w:r w:rsidRPr="00030E82">
        <w:rPr>
          <w:rFonts w:cs="Times New Roman"/>
          <w:color w:val="222222"/>
          <w:szCs w:val="24"/>
          <w:shd w:val="clear" w:color="auto" w:fill="FFFFFF"/>
        </w:rPr>
        <w:t xml:space="preserve">Oviedo, E., 2022. </w:t>
      </w:r>
      <w:r w:rsidR="00FB72A6" w:rsidRPr="00030E82">
        <w:rPr>
          <w:rFonts w:cs="Times New Roman"/>
          <w:color w:val="222222"/>
          <w:szCs w:val="24"/>
          <w:shd w:val="clear" w:color="auto" w:fill="FFFFFF"/>
        </w:rPr>
        <w:t>A Look Into Voluntary Nongovernmental Organization (Ngo) Certifications On Labor Conditions In International Trade Law: Nike, A Case Study</w:t>
      </w:r>
      <w:r w:rsidRPr="00030E82">
        <w:rPr>
          <w:rFonts w:cs="Times New Roman"/>
          <w:color w:val="222222"/>
          <w:szCs w:val="24"/>
          <w:shd w:val="clear" w:color="auto" w:fill="FFFFFF"/>
        </w:rPr>
        <w:t>. </w:t>
      </w:r>
      <w:r w:rsidRPr="00030E82">
        <w:rPr>
          <w:rFonts w:cs="Times New Roman"/>
          <w:i/>
          <w:iCs/>
          <w:color w:val="222222"/>
          <w:szCs w:val="24"/>
          <w:shd w:val="clear" w:color="auto" w:fill="FFFFFF"/>
        </w:rPr>
        <w:t>South Carolina Journal of International Law and Business</w:t>
      </w:r>
      <w:r w:rsidRPr="00030E82">
        <w:rPr>
          <w:rFonts w:cs="Times New Roman"/>
          <w:color w:val="222222"/>
          <w:szCs w:val="24"/>
          <w:shd w:val="clear" w:color="auto" w:fill="FFFFFF"/>
        </w:rPr>
        <w:t>, </w:t>
      </w:r>
      <w:r w:rsidRPr="00030E82">
        <w:rPr>
          <w:rFonts w:cs="Times New Roman"/>
          <w:i/>
          <w:iCs/>
          <w:color w:val="222222"/>
          <w:szCs w:val="24"/>
          <w:shd w:val="clear" w:color="auto" w:fill="FFFFFF"/>
        </w:rPr>
        <w:t>18</w:t>
      </w:r>
      <w:r w:rsidRPr="00030E82">
        <w:rPr>
          <w:rFonts w:cs="Times New Roman"/>
          <w:color w:val="222222"/>
          <w:szCs w:val="24"/>
          <w:shd w:val="clear" w:color="auto" w:fill="FFFFFF"/>
        </w:rPr>
        <w:t>(2), p.9.</w:t>
      </w:r>
    </w:p>
    <w:p w14:paraId="7896D399" w14:textId="77777777" w:rsidR="00496E09" w:rsidRPr="00030E82" w:rsidRDefault="00496E09" w:rsidP="00230534">
      <w:pPr>
        <w:spacing w:before="240" w:after="240"/>
        <w:rPr>
          <w:rFonts w:cs="Times New Roman"/>
          <w:color w:val="222222"/>
          <w:szCs w:val="24"/>
          <w:shd w:val="clear" w:color="auto" w:fill="FFFFFF"/>
        </w:rPr>
      </w:pPr>
      <w:r w:rsidRPr="00030E82">
        <w:rPr>
          <w:rFonts w:cs="Times New Roman"/>
          <w:color w:val="222222"/>
          <w:szCs w:val="24"/>
          <w:shd w:val="clear" w:color="auto" w:fill="FFFFFF"/>
        </w:rPr>
        <w:t>Rizescu, A. and Tileag, C., 2016. Factors influencing continuous organisational change. </w:t>
      </w:r>
      <w:r w:rsidRPr="00030E82">
        <w:rPr>
          <w:rFonts w:cs="Times New Roman"/>
          <w:i/>
          <w:iCs/>
          <w:color w:val="222222"/>
          <w:szCs w:val="24"/>
          <w:shd w:val="clear" w:color="auto" w:fill="FFFFFF"/>
        </w:rPr>
        <w:t>Journal of Defense Resources Management</w:t>
      </w:r>
      <w:r w:rsidRPr="00030E82">
        <w:rPr>
          <w:rFonts w:cs="Times New Roman"/>
          <w:color w:val="222222"/>
          <w:szCs w:val="24"/>
          <w:shd w:val="clear" w:color="auto" w:fill="FFFFFF"/>
        </w:rPr>
        <w:t>, </w:t>
      </w:r>
      <w:r w:rsidRPr="00030E82">
        <w:rPr>
          <w:rFonts w:cs="Times New Roman"/>
          <w:i/>
          <w:iCs/>
          <w:color w:val="222222"/>
          <w:szCs w:val="24"/>
          <w:shd w:val="clear" w:color="auto" w:fill="FFFFFF"/>
        </w:rPr>
        <w:t>7</w:t>
      </w:r>
      <w:r w:rsidRPr="00030E82">
        <w:rPr>
          <w:rFonts w:cs="Times New Roman"/>
          <w:color w:val="222222"/>
          <w:szCs w:val="24"/>
          <w:shd w:val="clear" w:color="auto" w:fill="FFFFFF"/>
        </w:rPr>
        <w:t>(2), p.139.</w:t>
      </w:r>
    </w:p>
    <w:p w14:paraId="4D408353" w14:textId="77777777" w:rsidR="00496E09" w:rsidRPr="00030E82" w:rsidRDefault="00496E09" w:rsidP="00230534">
      <w:pPr>
        <w:spacing w:before="240" w:after="240"/>
        <w:rPr>
          <w:rFonts w:cs="Times New Roman"/>
          <w:color w:val="222222"/>
          <w:szCs w:val="24"/>
          <w:shd w:val="clear" w:color="auto" w:fill="FFFFFF"/>
        </w:rPr>
      </w:pPr>
      <w:r w:rsidRPr="00030E82">
        <w:rPr>
          <w:rFonts w:cs="Times New Roman"/>
          <w:color w:val="222222"/>
          <w:szCs w:val="24"/>
          <w:shd w:val="clear" w:color="auto" w:fill="FFFFFF"/>
        </w:rPr>
        <w:t>Rodrigues, I., Lopes, J.M., Borges, A., Oliveira, J. and Oliveira, M., 2021. How Can Gamified Applications Drive Engagement and Brand Attitude? The Case of Nike Run Club Application. </w:t>
      </w:r>
      <w:r w:rsidRPr="00030E82">
        <w:rPr>
          <w:rFonts w:cs="Times New Roman"/>
          <w:i/>
          <w:iCs/>
          <w:color w:val="222222"/>
          <w:szCs w:val="24"/>
          <w:shd w:val="clear" w:color="auto" w:fill="FFFFFF"/>
        </w:rPr>
        <w:t>Administrative Sciences</w:t>
      </w:r>
      <w:r w:rsidRPr="00030E82">
        <w:rPr>
          <w:rFonts w:cs="Times New Roman"/>
          <w:color w:val="222222"/>
          <w:szCs w:val="24"/>
          <w:shd w:val="clear" w:color="auto" w:fill="FFFFFF"/>
        </w:rPr>
        <w:t>, </w:t>
      </w:r>
      <w:r w:rsidRPr="00030E82">
        <w:rPr>
          <w:rFonts w:cs="Times New Roman"/>
          <w:i/>
          <w:iCs/>
          <w:color w:val="222222"/>
          <w:szCs w:val="24"/>
          <w:shd w:val="clear" w:color="auto" w:fill="FFFFFF"/>
        </w:rPr>
        <w:t>11</w:t>
      </w:r>
      <w:r w:rsidRPr="00030E82">
        <w:rPr>
          <w:rFonts w:cs="Times New Roman"/>
          <w:color w:val="222222"/>
          <w:szCs w:val="24"/>
          <w:shd w:val="clear" w:color="auto" w:fill="FFFFFF"/>
        </w:rPr>
        <w:t>(3), p.92.</w:t>
      </w:r>
    </w:p>
    <w:p w14:paraId="3EFAF2F9" w14:textId="77777777" w:rsidR="00496E09" w:rsidRPr="00030E82" w:rsidRDefault="00496E09" w:rsidP="00230534">
      <w:pPr>
        <w:spacing w:before="240" w:after="240"/>
        <w:rPr>
          <w:rFonts w:cs="Times New Roman"/>
          <w:color w:val="222222"/>
          <w:szCs w:val="24"/>
          <w:shd w:val="clear" w:color="auto" w:fill="FFFFFF"/>
        </w:rPr>
      </w:pPr>
      <w:r w:rsidRPr="00030E82">
        <w:rPr>
          <w:rFonts w:cs="Times New Roman"/>
          <w:color w:val="222222"/>
          <w:szCs w:val="24"/>
          <w:shd w:val="clear" w:color="auto" w:fill="FFFFFF"/>
        </w:rPr>
        <w:t>Savić, M. and Frfulanović-Šomođi, D., 2019. Generation Y and loyalty to fashion brands. </w:t>
      </w:r>
      <w:r w:rsidRPr="00030E82">
        <w:rPr>
          <w:rFonts w:cs="Times New Roman"/>
          <w:i/>
          <w:iCs/>
          <w:color w:val="222222"/>
          <w:szCs w:val="24"/>
          <w:shd w:val="clear" w:color="auto" w:fill="FFFFFF"/>
        </w:rPr>
        <w:t>Tekstilna industrija</w:t>
      </w:r>
      <w:r w:rsidRPr="00030E82">
        <w:rPr>
          <w:rFonts w:cs="Times New Roman"/>
          <w:color w:val="222222"/>
          <w:szCs w:val="24"/>
          <w:shd w:val="clear" w:color="auto" w:fill="FFFFFF"/>
        </w:rPr>
        <w:t>, </w:t>
      </w:r>
      <w:r w:rsidRPr="00030E82">
        <w:rPr>
          <w:rFonts w:cs="Times New Roman"/>
          <w:i/>
          <w:iCs/>
          <w:color w:val="222222"/>
          <w:szCs w:val="24"/>
          <w:shd w:val="clear" w:color="auto" w:fill="FFFFFF"/>
        </w:rPr>
        <w:t>67</w:t>
      </w:r>
      <w:r w:rsidRPr="00030E82">
        <w:rPr>
          <w:rFonts w:cs="Times New Roman"/>
          <w:color w:val="222222"/>
          <w:szCs w:val="24"/>
          <w:shd w:val="clear" w:color="auto" w:fill="FFFFFF"/>
        </w:rPr>
        <w:t>(3), pp.39-44.</w:t>
      </w:r>
    </w:p>
    <w:p w14:paraId="3C4822E8" w14:textId="77777777" w:rsidR="00496E09" w:rsidRPr="00030E82" w:rsidRDefault="00496E09" w:rsidP="00230534">
      <w:pPr>
        <w:spacing w:before="240" w:after="240"/>
        <w:rPr>
          <w:rFonts w:cs="Times New Roman"/>
          <w:szCs w:val="24"/>
          <w:lang w:val="en-GB"/>
        </w:rPr>
      </w:pPr>
      <w:r w:rsidRPr="00030E82">
        <w:rPr>
          <w:rFonts w:cs="Times New Roman"/>
          <w:color w:val="222222"/>
          <w:szCs w:val="24"/>
          <w:shd w:val="clear" w:color="auto" w:fill="FFFFFF"/>
        </w:rPr>
        <w:t>Zhu, X., 2022, May. A Comparative Study of Nike’s Marketing Strategies in China and the US. In </w:t>
      </w:r>
      <w:r w:rsidRPr="00030E82">
        <w:rPr>
          <w:rFonts w:cs="Times New Roman"/>
          <w:i/>
          <w:iCs/>
          <w:color w:val="222222"/>
          <w:szCs w:val="24"/>
          <w:shd w:val="clear" w:color="auto" w:fill="FFFFFF"/>
        </w:rPr>
        <w:t>2022 International Conference on Urban Planning and Regional Economy (UPRE 2022)</w:t>
      </w:r>
      <w:r w:rsidRPr="00030E82">
        <w:rPr>
          <w:rFonts w:cs="Times New Roman"/>
          <w:color w:val="222222"/>
          <w:szCs w:val="24"/>
          <w:shd w:val="clear" w:color="auto" w:fill="FFFFFF"/>
        </w:rPr>
        <w:t> (pp. 467-470). Atlantis Press.</w:t>
      </w:r>
    </w:p>
    <w:sectPr w:rsidR="00496E09" w:rsidRPr="00030E82" w:rsidSect="00EC6711">
      <w:footerReference w:type="default" r:id="rId12"/>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5A2A2E" w14:textId="77777777" w:rsidR="00DB49DF" w:rsidRDefault="00DB49DF" w:rsidP="00EC6711">
      <w:pPr>
        <w:spacing w:after="0" w:line="240" w:lineRule="auto"/>
      </w:pPr>
      <w:r>
        <w:separator/>
      </w:r>
    </w:p>
  </w:endnote>
  <w:endnote w:type="continuationSeparator" w:id="0">
    <w:p w14:paraId="3E411612" w14:textId="77777777" w:rsidR="00DB49DF" w:rsidRDefault="00DB49DF" w:rsidP="00EC6711">
      <w:pPr>
        <w:spacing w:after="0" w:line="240" w:lineRule="auto"/>
      </w:pPr>
      <w:r>
        <w:continuationSeparator/>
      </w:r>
    </w:p>
  </w:endnote>
  <w:endnote w:type="continuationNotice" w:id="1">
    <w:p w14:paraId="4B749C7C" w14:textId="77777777" w:rsidR="00205B24" w:rsidRDefault="00205B2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Mangal">
    <w:panose1 w:val="00000400000000000000"/>
    <w:charset w:val="01"/>
    <w:family w:val="roman"/>
    <w:pitch w:val="variable"/>
    <w:sig w:usb0="00002000" w:usb1="00000000" w:usb2="00000000" w:usb3="00000000" w:csb0="0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373698"/>
      <w:docPartObj>
        <w:docPartGallery w:val="Page Numbers (Bottom of Page)"/>
        <w:docPartUnique/>
      </w:docPartObj>
    </w:sdtPr>
    <w:sdtEndPr>
      <w:rPr>
        <w:noProof/>
      </w:rPr>
    </w:sdtEndPr>
    <w:sdtContent>
      <w:p w14:paraId="05856A0E" w14:textId="111DEF4B" w:rsidR="00EC6711" w:rsidRDefault="00EC671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34D463" w14:textId="77777777" w:rsidR="00EC6711" w:rsidRDefault="00EC67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F24FC9" w14:textId="77777777" w:rsidR="00DB49DF" w:rsidRDefault="00DB49DF" w:rsidP="00EC6711">
      <w:pPr>
        <w:spacing w:after="0" w:line="240" w:lineRule="auto"/>
      </w:pPr>
      <w:r>
        <w:separator/>
      </w:r>
    </w:p>
  </w:footnote>
  <w:footnote w:type="continuationSeparator" w:id="0">
    <w:p w14:paraId="30979AD4" w14:textId="77777777" w:rsidR="00DB49DF" w:rsidRDefault="00DB49DF" w:rsidP="00EC6711">
      <w:pPr>
        <w:spacing w:after="0" w:line="240" w:lineRule="auto"/>
      </w:pPr>
      <w:r>
        <w:continuationSeparator/>
      </w:r>
    </w:p>
  </w:footnote>
  <w:footnote w:type="continuationNotice" w:id="1">
    <w:p w14:paraId="76F1D2C1" w14:textId="77777777" w:rsidR="00205B24" w:rsidRDefault="00205B2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43A27"/>
    <w:multiLevelType w:val="hybridMultilevel"/>
    <w:tmpl w:val="4EBE23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EDF2D23"/>
    <w:multiLevelType w:val="hybridMultilevel"/>
    <w:tmpl w:val="882A36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5F169D4"/>
    <w:multiLevelType w:val="hybridMultilevel"/>
    <w:tmpl w:val="85AEE13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BA5346E"/>
    <w:multiLevelType w:val="hybridMultilevel"/>
    <w:tmpl w:val="396C3F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60F44C7"/>
    <w:multiLevelType w:val="hybridMultilevel"/>
    <w:tmpl w:val="6F80F1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95B48CB"/>
    <w:multiLevelType w:val="hybridMultilevel"/>
    <w:tmpl w:val="C77217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9730877"/>
    <w:multiLevelType w:val="hybridMultilevel"/>
    <w:tmpl w:val="E856AC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A23711A"/>
    <w:multiLevelType w:val="hybridMultilevel"/>
    <w:tmpl w:val="9CD2A3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40F1A6B"/>
    <w:multiLevelType w:val="hybridMultilevel"/>
    <w:tmpl w:val="445035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7120327"/>
    <w:multiLevelType w:val="hybridMultilevel"/>
    <w:tmpl w:val="A56839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67BD171F"/>
    <w:multiLevelType w:val="hybridMultilevel"/>
    <w:tmpl w:val="6110039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784B1B28"/>
    <w:multiLevelType w:val="hybridMultilevel"/>
    <w:tmpl w:val="21422F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7C2B3FB9"/>
    <w:multiLevelType w:val="hybridMultilevel"/>
    <w:tmpl w:val="DD9AE6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994793923">
    <w:abstractNumId w:val="5"/>
  </w:num>
  <w:num w:numId="2" w16cid:durableId="243145522">
    <w:abstractNumId w:val="0"/>
  </w:num>
  <w:num w:numId="3" w16cid:durableId="2139033833">
    <w:abstractNumId w:val="11"/>
  </w:num>
  <w:num w:numId="4" w16cid:durableId="2045640801">
    <w:abstractNumId w:val="6"/>
  </w:num>
  <w:num w:numId="5" w16cid:durableId="163012047">
    <w:abstractNumId w:val="4"/>
  </w:num>
  <w:num w:numId="6" w16cid:durableId="560599728">
    <w:abstractNumId w:val="1"/>
  </w:num>
  <w:num w:numId="7" w16cid:durableId="497769289">
    <w:abstractNumId w:val="8"/>
  </w:num>
  <w:num w:numId="8" w16cid:durableId="1246182617">
    <w:abstractNumId w:val="3"/>
  </w:num>
  <w:num w:numId="9" w16cid:durableId="1026253993">
    <w:abstractNumId w:val="12"/>
  </w:num>
  <w:num w:numId="10" w16cid:durableId="437603691">
    <w:abstractNumId w:val="7"/>
  </w:num>
  <w:num w:numId="11" w16cid:durableId="815805471">
    <w:abstractNumId w:val="9"/>
  </w:num>
  <w:num w:numId="12" w16cid:durableId="303507125">
    <w:abstractNumId w:val="2"/>
  </w:num>
  <w:num w:numId="13" w16cid:durableId="69160747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removePersonalInformation/>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F9D"/>
    <w:rsid w:val="00030E82"/>
    <w:rsid w:val="00063E76"/>
    <w:rsid w:val="001371A1"/>
    <w:rsid w:val="00205B24"/>
    <w:rsid w:val="00230534"/>
    <w:rsid w:val="002769BF"/>
    <w:rsid w:val="002A3E3B"/>
    <w:rsid w:val="00310510"/>
    <w:rsid w:val="0039448F"/>
    <w:rsid w:val="003C1AC9"/>
    <w:rsid w:val="00401524"/>
    <w:rsid w:val="00466900"/>
    <w:rsid w:val="00477E17"/>
    <w:rsid w:val="00496E09"/>
    <w:rsid w:val="004F3DFD"/>
    <w:rsid w:val="004F4245"/>
    <w:rsid w:val="005426FA"/>
    <w:rsid w:val="005469FB"/>
    <w:rsid w:val="00594097"/>
    <w:rsid w:val="005A57EE"/>
    <w:rsid w:val="005F3BFA"/>
    <w:rsid w:val="0061131A"/>
    <w:rsid w:val="00770C66"/>
    <w:rsid w:val="007C299F"/>
    <w:rsid w:val="008058F5"/>
    <w:rsid w:val="008612F8"/>
    <w:rsid w:val="00887357"/>
    <w:rsid w:val="009474F4"/>
    <w:rsid w:val="009C2640"/>
    <w:rsid w:val="009C26C7"/>
    <w:rsid w:val="00A6088C"/>
    <w:rsid w:val="00BB1E3F"/>
    <w:rsid w:val="00C03D3D"/>
    <w:rsid w:val="00C45E5B"/>
    <w:rsid w:val="00C84336"/>
    <w:rsid w:val="00C871ED"/>
    <w:rsid w:val="00CE7F9D"/>
    <w:rsid w:val="00D37E38"/>
    <w:rsid w:val="00D43D24"/>
    <w:rsid w:val="00D524D0"/>
    <w:rsid w:val="00DB49DF"/>
    <w:rsid w:val="00DC13A1"/>
    <w:rsid w:val="00DD2734"/>
    <w:rsid w:val="00E5211A"/>
    <w:rsid w:val="00E96657"/>
    <w:rsid w:val="00EC6711"/>
    <w:rsid w:val="00EF1E7A"/>
    <w:rsid w:val="00F1772B"/>
    <w:rsid w:val="00F72BB5"/>
    <w:rsid w:val="00FA3512"/>
    <w:rsid w:val="00FB72A6"/>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566CE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1E7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1131A"/>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4F3DFD"/>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E96657"/>
    <w:pPr>
      <w:keepNext/>
      <w:keepLines/>
      <w:spacing w:before="40" w:after="0"/>
      <w:outlineLvl w:val="2"/>
    </w:pPr>
    <w:rPr>
      <w:rFonts w:eastAsiaTheme="majorEastAsia" w:cstheme="majorBidi"/>
      <w:szCs w:val="24"/>
    </w:rPr>
  </w:style>
  <w:style w:type="paragraph" w:styleId="Heading4">
    <w:name w:val="heading 4"/>
    <w:basedOn w:val="Normal"/>
    <w:next w:val="Normal"/>
    <w:link w:val="Heading4Char"/>
    <w:uiPriority w:val="9"/>
    <w:unhideWhenUsed/>
    <w:qFormat/>
    <w:rsid w:val="00E96657"/>
    <w:pPr>
      <w:keepNext/>
      <w:keepLines/>
      <w:spacing w:before="40" w:after="0"/>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131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4F3DFD"/>
    <w:rPr>
      <w:rFonts w:ascii="Times New Roman" w:eastAsiaTheme="majorEastAsia" w:hAnsi="Times New Roman" w:cstheme="majorBidi"/>
      <w:b/>
      <w:sz w:val="24"/>
      <w:szCs w:val="26"/>
    </w:rPr>
  </w:style>
  <w:style w:type="paragraph" w:styleId="ListParagraph">
    <w:name w:val="List Paragraph"/>
    <w:basedOn w:val="Normal"/>
    <w:uiPriority w:val="34"/>
    <w:qFormat/>
    <w:rsid w:val="00EF1E7A"/>
    <w:pPr>
      <w:ind w:left="720"/>
      <w:contextualSpacing/>
    </w:pPr>
  </w:style>
  <w:style w:type="paragraph" w:styleId="Title">
    <w:name w:val="Title"/>
    <w:basedOn w:val="Normal"/>
    <w:next w:val="Normal"/>
    <w:link w:val="TitleChar"/>
    <w:uiPriority w:val="10"/>
    <w:qFormat/>
    <w:rsid w:val="00EF1E7A"/>
    <w:pPr>
      <w:spacing w:after="0"/>
      <w:contextualSpacing/>
      <w:jc w:val="center"/>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EF1E7A"/>
    <w:rPr>
      <w:rFonts w:ascii="Times New Roman" w:eastAsiaTheme="majorEastAsia" w:hAnsi="Times New Roman" w:cstheme="majorBidi"/>
      <w:b/>
      <w:spacing w:val="-10"/>
      <w:kern w:val="28"/>
      <w:sz w:val="52"/>
      <w:szCs w:val="56"/>
    </w:rPr>
  </w:style>
  <w:style w:type="character" w:customStyle="1" w:styleId="Heading3Char">
    <w:name w:val="Heading 3 Char"/>
    <w:basedOn w:val="DefaultParagraphFont"/>
    <w:link w:val="Heading3"/>
    <w:uiPriority w:val="9"/>
    <w:rsid w:val="00E96657"/>
    <w:rPr>
      <w:rFonts w:ascii="Times New Roman" w:eastAsiaTheme="majorEastAsia" w:hAnsi="Times New Roman" w:cstheme="majorBidi"/>
      <w:sz w:val="24"/>
      <w:szCs w:val="24"/>
    </w:rPr>
  </w:style>
  <w:style w:type="character" w:customStyle="1" w:styleId="Heading4Char">
    <w:name w:val="Heading 4 Char"/>
    <w:basedOn w:val="DefaultParagraphFont"/>
    <w:link w:val="Heading4"/>
    <w:uiPriority w:val="9"/>
    <w:rsid w:val="00E96657"/>
    <w:rPr>
      <w:rFonts w:ascii="Times New Roman" w:eastAsiaTheme="majorEastAsia" w:hAnsi="Times New Roman" w:cstheme="majorBidi"/>
      <w:b/>
      <w:iCs/>
      <w:sz w:val="24"/>
    </w:rPr>
  </w:style>
  <w:style w:type="table" w:styleId="TableGrid">
    <w:name w:val="Table Grid"/>
    <w:basedOn w:val="TableNormal"/>
    <w:uiPriority w:val="39"/>
    <w:rsid w:val="002769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C2640"/>
    <w:rPr>
      <w:color w:val="0563C1" w:themeColor="hyperlink"/>
      <w:u w:val="single"/>
    </w:rPr>
  </w:style>
  <w:style w:type="character" w:styleId="UnresolvedMention">
    <w:name w:val="Unresolved Mention"/>
    <w:basedOn w:val="DefaultParagraphFont"/>
    <w:uiPriority w:val="99"/>
    <w:semiHidden/>
    <w:unhideWhenUsed/>
    <w:rsid w:val="009C2640"/>
    <w:rPr>
      <w:color w:val="605E5C"/>
      <w:shd w:val="clear" w:color="auto" w:fill="E1DFDD"/>
    </w:rPr>
  </w:style>
  <w:style w:type="paragraph" w:styleId="Header">
    <w:name w:val="header"/>
    <w:basedOn w:val="Normal"/>
    <w:link w:val="HeaderChar"/>
    <w:uiPriority w:val="99"/>
    <w:unhideWhenUsed/>
    <w:rsid w:val="00EC67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6711"/>
    <w:rPr>
      <w:rFonts w:ascii="Times New Roman" w:hAnsi="Times New Roman"/>
      <w:sz w:val="24"/>
    </w:rPr>
  </w:style>
  <w:style w:type="paragraph" w:styleId="Footer">
    <w:name w:val="footer"/>
    <w:basedOn w:val="Normal"/>
    <w:link w:val="FooterChar"/>
    <w:uiPriority w:val="99"/>
    <w:unhideWhenUsed/>
    <w:rsid w:val="00EC67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6711"/>
    <w:rPr>
      <w:rFonts w:ascii="Times New Roman" w:hAnsi="Times New Roman"/>
      <w:sz w:val="24"/>
    </w:rPr>
  </w:style>
  <w:style w:type="paragraph" w:styleId="TOCHeading">
    <w:name w:val="TOC Heading"/>
    <w:basedOn w:val="Heading1"/>
    <w:next w:val="Normal"/>
    <w:uiPriority w:val="39"/>
    <w:unhideWhenUsed/>
    <w:qFormat/>
    <w:rsid w:val="00EC6711"/>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C6711"/>
    <w:pPr>
      <w:spacing w:after="100"/>
    </w:pPr>
  </w:style>
  <w:style w:type="table" w:styleId="GridTable5Dark-Accent5">
    <w:name w:val="Grid Table 5 Dark Accent 5"/>
    <w:basedOn w:val="TableNormal"/>
    <w:uiPriority w:val="50"/>
    <w:rsid w:val="0088735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4" ma:contentTypeDescription="Create a new document." ma:contentTypeScope="" ma:versionID="e7bfff095745e19b4f127eea1bab83d3">
  <xsd:schema xmlns:xsd="http://www.w3.org/2001/XMLSchema" xmlns:xs="http://www.w3.org/2001/XMLSchema" xmlns:p="http://schemas.microsoft.com/office/2006/metadata/properties" xmlns:ns3="da3f2772-8f1e-4acb-bd98-3a0ee892f48a" targetNamespace="http://schemas.microsoft.com/office/2006/metadata/properties" ma:root="true" ma:fieldsID="f866c2a3a13d73c30022fe07e3252612"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14D8E6A-5EDB-4541-AFB9-CABEC8893473}">
  <ds:schemaRefs>
    <ds:schemaRef ds:uri="http://schemas.microsoft.com/office/2006/metadata/properties"/>
    <ds:schemaRef ds:uri="http://www.w3.org/2000/xmlns/"/>
    <ds:schemaRef ds:uri="da3f2772-8f1e-4acb-bd98-3a0ee892f48a"/>
    <ds:schemaRef ds:uri="http://www.w3.org/2001/XMLSchema-instance"/>
    <ds:schemaRef ds:uri="http://schemas.microsoft.com/office/infopath/2007/PartnerControls"/>
  </ds:schemaRefs>
</ds:datastoreItem>
</file>

<file path=customXml/itemProps2.xml><?xml version="1.0" encoding="utf-8"?>
<ds:datastoreItem xmlns:ds="http://schemas.openxmlformats.org/officeDocument/2006/customXml" ds:itemID="{425D975D-26A8-4AD8-8FCF-8E217424E86E}">
  <ds:schemaRefs>
    <ds:schemaRef ds:uri="http://schemas.microsoft.com/sharepoint/v3/contenttype/forms"/>
  </ds:schemaRefs>
</ds:datastoreItem>
</file>

<file path=customXml/itemProps3.xml><?xml version="1.0" encoding="utf-8"?>
<ds:datastoreItem xmlns:ds="http://schemas.openxmlformats.org/officeDocument/2006/customXml" ds:itemID="{29AE5EAD-1587-460E-87AE-595E25E39595}">
  <ds:schemaRefs>
    <ds:schemaRef ds:uri="http://schemas.microsoft.com/office/2006/metadata/contentType"/>
    <ds:schemaRef ds:uri="http://schemas.microsoft.com/office/2006/metadata/properties/metaAttributes"/>
    <ds:schemaRef ds:uri="http://www.w3.org/2000/xmlns/"/>
    <ds:schemaRef ds:uri="http://www.w3.org/2001/XMLSchema"/>
    <ds:schemaRef ds:uri="da3f2772-8f1e-4acb-bd98-3a0ee892f48a"/>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2007</Words>
  <Characters>11441</Characters>
  <Application>Microsoft Office Word</Application>
  <DocSecurity>4</DocSecurity>
  <Lines>95</Lines>
  <Paragraphs>26</Paragraphs>
  <ScaleCrop>false</ScaleCrop>
  <Company/>
  <LinksUpToDate>false</LinksUpToDate>
  <CharactersWithSpaces>13422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2023-01-09T03:44:00Z</dcterms:created>
  <dcterms:modified xsi:type="dcterms:W3CDTF">2023-01-09T03:49:00Z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