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C338AD" w:rsidRDefault="00C338AD" w:rsidP="00463AB9">
      <w:pPr>
        <w:spacing w:line="360" w:lineRule="auto"/>
        <w:jc w:val="center"/>
        <w:rPr>
          <w:rFonts w:ascii="Times New Roman" w:hAnsi="Times New Roman" w:cs="Times New Roman"/>
          <w:b/>
          <w:bCs/>
          <w:sz w:val="32"/>
          <w:szCs w:val="32"/>
          <w:shd w:val="clear" w:color="auto" w:fill="FFFFFF"/>
        </w:rPr>
      </w:pPr>
    </w:p>
    <w:p w:rsidR="004B2560" w:rsidRDefault="00C338AD" w:rsidP="00463AB9">
      <w:pPr>
        <w:spacing w:line="360" w:lineRule="auto"/>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 xml:space="preserve">CRITICAL ANALYSIS OF MANAGEMENT </w:t>
      </w:r>
      <w:r w:rsidRPr="00C338AD">
        <w:rPr>
          <w:rFonts w:ascii="Times New Roman" w:hAnsi="Times New Roman" w:cs="Times New Roman"/>
          <w:b/>
          <w:bCs/>
          <w:sz w:val="32"/>
          <w:szCs w:val="32"/>
          <w:shd w:val="clear" w:color="auto" w:fill="FFFFFF"/>
        </w:rPr>
        <w:t>THEORIES RELEVANT TO WORKPLACE</w:t>
      </w:r>
    </w:p>
    <w:p w:rsidR="004B02CF" w:rsidRDefault="004B02CF" w:rsidP="00463AB9">
      <w:pPr>
        <w:spacing w:line="360" w:lineRule="auto"/>
        <w:jc w:val="center"/>
        <w:rPr>
          <w:rFonts w:ascii="Times New Roman" w:hAnsi="Times New Roman" w:cs="Times New Roman"/>
          <w:b/>
          <w:bCs/>
          <w:sz w:val="32"/>
          <w:szCs w:val="32"/>
          <w:shd w:val="clear" w:color="auto" w:fill="FFFFFF"/>
        </w:rPr>
      </w:pPr>
    </w:p>
    <w:p w:rsidR="004B02CF" w:rsidRDefault="004B02CF" w:rsidP="00463AB9">
      <w:pPr>
        <w:spacing w:line="360" w:lineRule="auto"/>
        <w:jc w:val="center"/>
        <w:rPr>
          <w:rFonts w:ascii="Times New Roman" w:hAnsi="Times New Roman" w:cs="Times New Roman"/>
          <w:b/>
          <w:bCs/>
          <w:sz w:val="32"/>
          <w:szCs w:val="32"/>
          <w:shd w:val="clear" w:color="auto" w:fill="FFFFFF"/>
        </w:rPr>
      </w:pPr>
    </w:p>
    <w:p w:rsidR="004B02CF" w:rsidRDefault="004B02CF" w:rsidP="00463AB9">
      <w:pPr>
        <w:spacing w:line="360" w:lineRule="auto"/>
        <w:jc w:val="center"/>
        <w:rPr>
          <w:rFonts w:ascii="Times New Roman" w:hAnsi="Times New Roman" w:cs="Times New Roman"/>
          <w:b/>
          <w:bCs/>
          <w:sz w:val="32"/>
          <w:szCs w:val="32"/>
          <w:shd w:val="clear" w:color="auto" w:fill="FFFFFF"/>
        </w:rPr>
      </w:pPr>
    </w:p>
    <w:p w:rsidR="004B02CF" w:rsidRDefault="004B02CF" w:rsidP="00E302EB">
      <w:pPr>
        <w:spacing w:line="360" w:lineRule="auto"/>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Module:        Developing work place critical thinking</w:t>
      </w:r>
    </w:p>
    <w:p w:rsidR="004B02CF" w:rsidRDefault="004B02CF" w:rsidP="00E302EB">
      <w:pPr>
        <w:spacing w:line="360" w:lineRule="auto"/>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Module code:</w:t>
      </w:r>
      <w:r w:rsidR="00E302EB">
        <w:rPr>
          <w:rFonts w:ascii="Times New Roman" w:hAnsi="Times New Roman" w:cs="Times New Roman"/>
          <w:b/>
          <w:bCs/>
          <w:sz w:val="32"/>
          <w:szCs w:val="32"/>
          <w:shd w:val="clear" w:color="auto" w:fill="FFFFFF"/>
        </w:rPr>
        <w:t xml:space="preserve">                                   </w:t>
      </w:r>
      <w:r w:rsidR="006B7822">
        <w:rPr>
          <w:rFonts w:ascii="Times New Roman" w:hAnsi="Times New Roman" w:cs="Times New Roman"/>
          <w:b/>
          <w:bCs/>
          <w:sz w:val="32"/>
          <w:szCs w:val="32"/>
          <w:shd w:val="clear" w:color="auto" w:fill="FFFFFF"/>
        </w:rPr>
        <w:t xml:space="preserve">    </w:t>
      </w:r>
      <w:proofErr w:type="gramStart"/>
      <w:r w:rsidR="006B7822">
        <w:rPr>
          <w:rFonts w:ascii="Times New Roman" w:hAnsi="Times New Roman" w:cs="Times New Roman"/>
          <w:b/>
          <w:bCs/>
          <w:sz w:val="32"/>
          <w:szCs w:val="32"/>
          <w:shd w:val="clear" w:color="auto" w:fill="FFFFFF"/>
        </w:rPr>
        <w:t xml:space="preserve">   </w:t>
      </w:r>
      <w:r w:rsidR="00E302EB">
        <w:rPr>
          <w:rFonts w:ascii="Times New Roman" w:hAnsi="Times New Roman" w:cs="Times New Roman"/>
          <w:b/>
          <w:bCs/>
          <w:sz w:val="32"/>
          <w:szCs w:val="32"/>
          <w:shd w:val="clear" w:color="auto" w:fill="FFFFFF"/>
        </w:rPr>
        <w:t>(</w:t>
      </w:r>
      <w:proofErr w:type="gramEnd"/>
      <w:r w:rsidR="006B7822">
        <w:rPr>
          <w:rFonts w:ascii="Times New Roman" w:hAnsi="Times New Roman" w:cs="Times New Roman"/>
          <w:b/>
          <w:bCs/>
          <w:sz w:val="32"/>
          <w:szCs w:val="32"/>
          <w:shd w:val="clear" w:color="auto" w:fill="FFFFFF"/>
        </w:rPr>
        <w:t xml:space="preserve"> </w:t>
      </w:r>
      <w:r w:rsidR="00E302EB">
        <w:rPr>
          <w:rFonts w:ascii="Times New Roman" w:hAnsi="Times New Roman" w:cs="Times New Roman"/>
          <w:b/>
          <w:bCs/>
          <w:sz w:val="32"/>
          <w:szCs w:val="32"/>
          <w:shd w:val="clear" w:color="auto" w:fill="FFFFFF"/>
        </w:rPr>
        <w:t>BMSK 5001)</w:t>
      </w:r>
    </w:p>
    <w:p w:rsidR="006B7822" w:rsidRDefault="006B7822" w:rsidP="00E302EB">
      <w:pPr>
        <w:spacing w:line="360" w:lineRule="auto"/>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 xml:space="preserve">Student number: </w:t>
      </w:r>
      <w:r w:rsidR="00E302EB">
        <w:rPr>
          <w:rFonts w:ascii="Times New Roman" w:hAnsi="Times New Roman" w:cs="Times New Roman"/>
          <w:b/>
          <w:bCs/>
          <w:sz w:val="32"/>
          <w:szCs w:val="32"/>
          <w:shd w:val="clear" w:color="auto" w:fill="FFFFFF"/>
        </w:rPr>
        <w:t xml:space="preserve">  1706835</w:t>
      </w:r>
    </w:p>
    <w:p w:rsidR="00E302EB" w:rsidRDefault="00E302EB" w:rsidP="00E302EB">
      <w:pPr>
        <w:spacing w:line="360" w:lineRule="auto"/>
        <w:jc w:val="center"/>
        <w:rPr>
          <w:rFonts w:ascii="Times New Roman" w:hAnsi="Times New Roman" w:cs="Times New Roman"/>
          <w:b/>
          <w:bCs/>
          <w:sz w:val="32"/>
          <w:szCs w:val="32"/>
          <w:shd w:val="clear" w:color="auto" w:fill="FFFFFF"/>
        </w:rPr>
      </w:pPr>
    </w:p>
    <w:p w:rsidR="00E302EB" w:rsidRDefault="00E302EB" w:rsidP="00E302EB">
      <w:pPr>
        <w:spacing w:line="360" w:lineRule="auto"/>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7</w:t>
      </w:r>
      <w:r w:rsidRPr="00E302EB">
        <w:rPr>
          <w:rFonts w:ascii="Times New Roman" w:hAnsi="Times New Roman" w:cs="Times New Roman"/>
          <w:b/>
          <w:bCs/>
          <w:sz w:val="32"/>
          <w:szCs w:val="32"/>
          <w:shd w:val="clear" w:color="auto" w:fill="FFFFFF"/>
          <w:vertAlign w:val="superscript"/>
        </w:rPr>
        <w:t>TH</w:t>
      </w:r>
      <w:r>
        <w:rPr>
          <w:rFonts w:ascii="Times New Roman" w:hAnsi="Times New Roman" w:cs="Times New Roman"/>
          <w:b/>
          <w:bCs/>
          <w:sz w:val="32"/>
          <w:szCs w:val="32"/>
          <w:shd w:val="clear" w:color="auto" w:fill="FFFFFF"/>
        </w:rPr>
        <w:t xml:space="preserve"> Jan</w:t>
      </w:r>
      <w:r w:rsidR="00B95EE3">
        <w:rPr>
          <w:rFonts w:ascii="Times New Roman" w:hAnsi="Times New Roman" w:cs="Times New Roman"/>
          <w:b/>
          <w:bCs/>
          <w:sz w:val="32"/>
          <w:szCs w:val="32"/>
          <w:shd w:val="clear" w:color="auto" w:fill="FFFFFF"/>
        </w:rPr>
        <w:t>uary 2019</w:t>
      </w:r>
    </w:p>
    <w:p w:rsidR="004B02CF" w:rsidRPr="00BB590E" w:rsidRDefault="00B95EE3" w:rsidP="00BB590E">
      <w:pPr>
        <w:spacing w:line="360" w:lineRule="auto"/>
        <w:jc w:val="center"/>
        <w:rPr>
          <w:rFonts w:ascii="Times New Roman" w:hAnsi="Times New Roman" w:cs="Times New Roman"/>
          <w:b/>
          <w:bCs/>
          <w:sz w:val="32"/>
          <w:szCs w:val="32"/>
          <w:shd w:val="clear" w:color="auto" w:fill="FFFFFF"/>
        </w:rPr>
      </w:pPr>
      <w:r>
        <w:rPr>
          <w:rFonts w:ascii="Times New Roman" w:hAnsi="Times New Roman" w:cs="Times New Roman"/>
          <w:b/>
          <w:bCs/>
          <w:sz w:val="32"/>
          <w:szCs w:val="32"/>
          <w:shd w:val="clear" w:color="auto" w:fill="FFFFFF"/>
        </w:rPr>
        <w:t>UNIVERSITY OF WALES TRINITY SAINT DAVID</w:t>
      </w:r>
      <w:bookmarkStart w:id="0" w:name="_GoBack"/>
      <w:bookmarkEnd w:id="0"/>
    </w:p>
    <w:p w:rsidR="00C338AD" w:rsidRPr="00C338AD" w:rsidRDefault="00C338AD" w:rsidP="00463AB9">
      <w:pPr>
        <w:spacing w:line="360" w:lineRule="auto"/>
        <w:jc w:val="center"/>
        <w:rPr>
          <w:rFonts w:ascii="Times New Roman" w:eastAsia="Times New Roman" w:hAnsi="Times New Roman" w:cs="Times New Roman"/>
          <w:b/>
          <w:bCs/>
          <w:sz w:val="32"/>
          <w:szCs w:val="32"/>
          <w:lang w:val="en-GB"/>
        </w:rPr>
      </w:pPr>
      <w:r w:rsidRPr="00C338AD">
        <w:rPr>
          <w:rFonts w:ascii="Times New Roman" w:eastAsia="Times New Roman" w:hAnsi="Times New Roman" w:cs="Times New Roman"/>
          <w:b/>
          <w:bCs/>
          <w:sz w:val="32"/>
          <w:szCs w:val="32"/>
          <w:lang w:val="en-GB"/>
        </w:rPr>
        <w:br w:type="page"/>
      </w:r>
    </w:p>
    <w:p w:rsidR="00364B81" w:rsidRPr="00224E0F" w:rsidRDefault="00EB5E1E" w:rsidP="00463AB9">
      <w:pPr>
        <w:pStyle w:val="Normal1"/>
        <w:spacing w:line="360" w:lineRule="auto"/>
        <w:jc w:val="center"/>
        <w:rPr>
          <w:rFonts w:ascii="Times New Roman" w:eastAsia="Times New Roman" w:hAnsi="Times New Roman" w:cs="Times New Roman"/>
          <w:b/>
          <w:sz w:val="28"/>
          <w:szCs w:val="28"/>
          <w:lang w:val="en-GB"/>
        </w:rPr>
      </w:pPr>
      <w:r w:rsidRPr="00224E0F">
        <w:rPr>
          <w:rFonts w:ascii="Times New Roman" w:eastAsia="Times New Roman" w:hAnsi="Times New Roman" w:cs="Times New Roman"/>
          <w:b/>
          <w:sz w:val="28"/>
          <w:szCs w:val="28"/>
          <w:lang w:val="en-GB"/>
        </w:rPr>
        <w:lastRenderedPageBreak/>
        <w:t>Executive Summary</w:t>
      </w:r>
    </w:p>
    <w:p w:rsidR="00364B81" w:rsidRPr="004B2560" w:rsidRDefault="00EB5E1E" w:rsidP="00463AB9">
      <w:pPr>
        <w:pStyle w:val="Normal1"/>
        <w:spacing w:line="360" w:lineRule="auto"/>
        <w:jc w:val="both"/>
        <w:rPr>
          <w:rFonts w:ascii="Times New Roman" w:eastAsia="Times New Roman" w:hAnsi="Times New Roman" w:cs="Times New Roman"/>
          <w:sz w:val="24"/>
          <w:szCs w:val="24"/>
          <w:lang w:val="en-GB"/>
        </w:rPr>
      </w:pPr>
      <w:r w:rsidRPr="004B2560">
        <w:rPr>
          <w:rFonts w:ascii="Times New Roman" w:eastAsia="Times New Roman" w:hAnsi="Times New Roman" w:cs="Times New Roman"/>
          <w:sz w:val="24"/>
          <w:szCs w:val="24"/>
          <w:lang w:val="en-GB"/>
        </w:rPr>
        <w:t xml:space="preserve">This report sheds light on workplace beliefs, values and attitudes incorporated by Amazon UK. This report is divided into two tasks in which the impact of workplace beliefs, workplace values and workplace attitudes needs to be produced by considering Amazon. The collaborative work belief and innovative values of Amazon are being highlighted along with their impact over the business process of Amazon. The first task is primarily focused toward mentioning the impact of beliefs on workplace activity of Amazon while the second task is </w:t>
      </w:r>
      <w:r w:rsidR="004B2560" w:rsidRPr="004B2560">
        <w:rPr>
          <w:rFonts w:ascii="Times New Roman" w:eastAsia="Times New Roman" w:hAnsi="Times New Roman" w:cs="Times New Roman"/>
          <w:sz w:val="24"/>
          <w:szCs w:val="24"/>
          <w:lang w:val="en-GB"/>
        </w:rPr>
        <w:t>focused</w:t>
      </w:r>
      <w:r w:rsidRPr="004B2560">
        <w:rPr>
          <w:rFonts w:ascii="Times New Roman" w:eastAsia="Times New Roman" w:hAnsi="Times New Roman" w:cs="Times New Roman"/>
          <w:sz w:val="24"/>
          <w:szCs w:val="24"/>
          <w:lang w:val="en-GB"/>
        </w:rPr>
        <w:t xml:space="preserve"> toward induction of Fayol and Taylor management theory. This part of the report highlighted the management principles of Fayol and Taylor management theory </w:t>
      </w:r>
      <w:proofErr w:type="gramStart"/>
      <w:r w:rsidRPr="004B2560">
        <w:rPr>
          <w:rFonts w:ascii="Times New Roman" w:eastAsia="Times New Roman" w:hAnsi="Times New Roman" w:cs="Times New Roman"/>
          <w:sz w:val="24"/>
          <w:szCs w:val="24"/>
          <w:lang w:val="en-GB"/>
        </w:rPr>
        <w:t>and also</w:t>
      </w:r>
      <w:proofErr w:type="gramEnd"/>
      <w:r w:rsidRPr="004B2560">
        <w:rPr>
          <w:rFonts w:ascii="Times New Roman" w:eastAsia="Times New Roman" w:hAnsi="Times New Roman" w:cs="Times New Roman"/>
          <w:sz w:val="24"/>
          <w:szCs w:val="24"/>
          <w:lang w:val="en-GB"/>
        </w:rPr>
        <w:t xml:space="preserve"> linked the operational advantage of these principles. </w:t>
      </w:r>
    </w:p>
    <w:p w:rsidR="007C3351" w:rsidRPr="004B2560" w:rsidRDefault="004B2560" w:rsidP="00463AB9">
      <w:pPr>
        <w:spacing w:line="360" w:lineRule="auto"/>
        <w:rPr>
          <w:rFonts w:ascii="Times New Roman" w:eastAsia="Times New Roman" w:hAnsi="Times New Roman" w:cs="Times New Roman"/>
          <w:b/>
          <w:sz w:val="24"/>
          <w:szCs w:val="24"/>
          <w:lang w:val="en-GB"/>
        </w:rPr>
      </w:pPr>
      <w:r w:rsidRPr="004B2560">
        <w:rPr>
          <w:rFonts w:ascii="Times New Roman" w:eastAsia="Times New Roman" w:hAnsi="Times New Roman" w:cs="Times New Roman"/>
          <w:b/>
          <w:sz w:val="24"/>
          <w:szCs w:val="24"/>
          <w:lang w:val="en-GB"/>
        </w:rPr>
        <w:br w:type="page"/>
      </w:r>
    </w:p>
    <w:sdt>
      <w:sdtPr>
        <w:rPr>
          <w:rFonts w:ascii="Arial" w:eastAsia="Arial" w:hAnsi="Arial" w:cs="Arial"/>
          <w:b w:val="0"/>
          <w:bCs w:val="0"/>
          <w:color w:val="auto"/>
          <w:sz w:val="22"/>
          <w:szCs w:val="22"/>
        </w:rPr>
        <w:id w:val="28817220"/>
        <w:docPartObj>
          <w:docPartGallery w:val="Table of Contents"/>
          <w:docPartUnique/>
        </w:docPartObj>
      </w:sdtPr>
      <w:sdtEndPr/>
      <w:sdtContent>
        <w:p w:rsidR="007C3351" w:rsidRPr="007C3351" w:rsidRDefault="007C3351" w:rsidP="00463AB9">
          <w:pPr>
            <w:pStyle w:val="TOCHeading"/>
            <w:spacing w:line="360" w:lineRule="auto"/>
            <w:jc w:val="center"/>
            <w:rPr>
              <w:rFonts w:asciiTheme="majorBidi" w:hAnsiTheme="majorBidi"/>
              <w:sz w:val="24"/>
              <w:szCs w:val="24"/>
            </w:rPr>
          </w:pPr>
          <w:r w:rsidRPr="007C3351">
            <w:rPr>
              <w:rFonts w:asciiTheme="majorBidi" w:hAnsiTheme="majorBidi"/>
              <w:color w:val="auto"/>
              <w:sz w:val="32"/>
              <w:szCs w:val="32"/>
            </w:rPr>
            <w:t>Table of Contents</w:t>
          </w:r>
        </w:p>
        <w:p w:rsidR="007C3351" w:rsidRPr="007C3351" w:rsidRDefault="0079024F" w:rsidP="00463AB9">
          <w:pPr>
            <w:pStyle w:val="TOC1"/>
            <w:tabs>
              <w:tab w:val="right" w:leader="dot" w:pos="9350"/>
            </w:tabs>
            <w:spacing w:line="360" w:lineRule="auto"/>
            <w:jc w:val="both"/>
            <w:rPr>
              <w:rFonts w:asciiTheme="majorBidi" w:hAnsiTheme="majorBidi" w:cstheme="majorBidi"/>
              <w:noProof/>
              <w:sz w:val="24"/>
              <w:szCs w:val="24"/>
            </w:rPr>
          </w:pPr>
          <w:r w:rsidRPr="007C3351">
            <w:rPr>
              <w:rFonts w:asciiTheme="majorBidi" w:hAnsiTheme="majorBidi" w:cstheme="majorBidi"/>
              <w:sz w:val="24"/>
              <w:szCs w:val="24"/>
            </w:rPr>
            <w:fldChar w:fldCharType="begin"/>
          </w:r>
          <w:r w:rsidR="007C3351" w:rsidRPr="007C3351">
            <w:rPr>
              <w:rFonts w:asciiTheme="majorBidi" w:hAnsiTheme="majorBidi" w:cstheme="majorBidi"/>
              <w:sz w:val="24"/>
              <w:szCs w:val="24"/>
            </w:rPr>
            <w:instrText xml:space="preserve"> TOC \o "1-3" \h \z \u </w:instrText>
          </w:r>
          <w:r w:rsidRPr="007C3351">
            <w:rPr>
              <w:rFonts w:asciiTheme="majorBidi" w:hAnsiTheme="majorBidi" w:cstheme="majorBidi"/>
              <w:sz w:val="24"/>
              <w:szCs w:val="24"/>
            </w:rPr>
            <w:fldChar w:fldCharType="separate"/>
          </w:r>
          <w:hyperlink w:anchor="_Toc534041977" w:history="1">
            <w:r w:rsidR="007C3351" w:rsidRPr="007C3351">
              <w:rPr>
                <w:rStyle w:val="Hyperlink"/>
                <w:rFonts w:asciiTheme="majorBidi" w:hAnsiTheme="majorBidi" w:cstheme="majorBidi"/>
                <w:noProof/>
                <w:sz w:val="24"/>
                <w:szCs w:val="24"/>
                <w:lang w:val="en-GB"/>
              </w:rPr>
              <w:t>Introduction</w:t>
            </w:r>
            <w:r w:rsidR="007C3351" w:rsidRPr="007C3351">
              <w:rPr>
                <w:rFonts w:asciiTheme="majorBidi" w:hAnsiTheme="majorBidi" w:cstheme="majorBidi"/>
                <w:noProof/>
                <w:webHidden/>
                <w:sz w:val="24"/>
                <w:szCs w:val="24"/>
              </w:rPr>
              <w:tab/>
            </w:r>
            <w:r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_Toc534041977 \h </w:instrText>
            </w:r>
            <w:r w:rsidRPr="007C3351">
              <w:rPr>
                <w:rFonts w:asciiTheme="majorBidi" w:hAnsiTheme="majorBidi" w:cstheme="majorBidi"/>
                <w:noProof/>
                <w:webHidden/>
                <w:sz w:val="24"/>
                <w:szCs w:val="24"/>
              </w:rPr>
            </w:r>
            <w:r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4</w:t>
            </w:r>
            <w:r w:rsidRPr="007C3351">
              <w:rPr>
                <w:rFonts w:asciiTheme="majorBidi" w:hAnsiTheme="majorBidi" w:cstheme="majorBidi"/>
                <w:noProof/>
                <w:webHidden/>
                <w:sz w:val="24"/>
                <w:szCs w:val="24"/>
              </w:rPr>
              <w:fldChar w:fldCharType="end"/>
            </w:r>
          </w:hyperlink>
        </w:p>
        <w:p w:rsidR="007C3351" w:rsidRPr="007C3351" w:rsidRDefault="007C5595" w:rsidP="00463AB9">
          <w:pPr>
            <w:pStyle w:val="TOC1"/>
            <w:tabs>
              <w:tab w:val="right" w:leader="dot" w:pos="9350"/>
            </w:tabs>
            <w:spacing w:line="360" w:lineRule="auto"/>
            <w:jc w:val="both"/>
            <w:rPr>
              <w:rFonts w:asciiTheme="majorBidi" w:hAnsiTheme="majorBidi" w:cstheme="majorBidi"/>
              <w:noProof/>
              <w:sz w:val="24"/>
              <w:szCs w:val="24"/>
            </w:rPr>
          </w:pPr>
          <w:hyperlink w:anchor="_Toc534041978" w:history="1">
            <w:r w:rsidR="007C3351" w:rsidRPr="007C3351">
              <w:rPr>
                <w:rStyle w:val="Hyperlink"/>
                <w:rFonts w:asciiTheme="majorBidi" w:hAnsiTheme="majorBidi" w:cstheme="majorBidi"/>
                <w:noProof/>
                <w:sz w:val="24"/>
                <w:szCs w:val="24"/>
                <w:lang w:val="en-GB"/>
              </w:rPr>
              <w:t>Task A: Critically analyzing the impact of workplace beliefs, values and attitudes in Amazon</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_Toc534041978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4</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79" w:history="1">
            <w:r w:rsidR="007C3351" w:rsidRPr="007C3351">
              <w:rPr>
                <w:rStyle w:val="Hyperlink"/>
                <w:rFonts w:asciiTheme="majorBidi" w:hAnsiTheme="majorBidi" w:cstheme="majorBidi"/>
                <w:noProof/>
                <w:sz w:val="24"/>
                <w:szCs w:val="24"/>
                <w:lang w:val="en-GB"/>
              </w:rPr>
              <w:t>Introduction</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_Toc534041979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4</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0" w:history="1">
            <w:r w:rsidR="007C3351" w:rsidRPr="007C3351">
              <w:rPr>
                <w:rStyle w:val="Hyperlink"/>
                <w:rFonts w:asciiTheme="majorBidi" w:hAnsiTheme="majorBidi" w:cstheme="majorBidi"/>
                <w:noProof/>
                <w:sz w:val="24"/>
                <w:szCs w:val="24"/>
                <w:lang w:val="en-GB"/>
              </w:rPr>
              <w:t>Factors affecting workplace beliefs, values and attitudes in Amazon</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_Toc534041980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4</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1" w:history="1">
            <w:r w:rsidR="007C3351" w:rsidRPr="007C3351">
              <w:rPr>
                <w:rStyle w:val="Hyperlink"/>
                <w:rFonts w:asciiTheme="majorBidi" w:hAnsiTheme="majorBidi" w:cstheme="majorBidi"/>
                <w:noProof/>
                <w:sz w:val="24"/>
                <w:szCs w:val="24"/>
                <w:lang w:val="en-GB"/>
              </w:rPr>
              <w:t>Impact of beliefs</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_Toc534041981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5</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2" w:history="1">
            <w:r w:rsidR="007C3351" w:rsidRPr="007C3351">
              <w:rPr>
                <w:rStyle w:val="Hyperlink"/>
                <w:rFonts w:asciiTheme="majorBidi" w:hAnsiTheme="majorBidi" w:cstheme="majorBidi"/>
                <w:noProof/>
                <w:sz w:val="24"/>
                <w:szCs w:val="24"/>
                <w:lang w:val="en-GB"/>
              </w:rPr>
              <w:t>Impact of values</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_Toc534041982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6</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3" w:history="1">
            <w:r w:rsidR="007C3351" w:rsidRPr="007C3351">
              <w:rPr>
                <w:rStyle w:val="Hyperlink"/>
                <w:rFonts w:asciiTheme="majorBidi" w:hAnsiTheme="majorBidi" w:cstheme="majorBidi"/>
                <w:noProof/>
                <w:sz w:val="24"/>
                <w:szCs w:val="24"/>
                <w:lang w:val="en-GB"/>
              </w:rPr>
              <w:t>Impact of attitudes in workplace</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_Toc534041983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8</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4" w:history="1">
            <w:r w:rsidR="007C3351" w:rsidRPr="007C3351">
              <w:rPr>
                <w:rStyle w:val="Hyperlink"/>
                <w:rFonts w:asciiTheme="majorBidi" w:hAnsiTheme="majorBidi" w:cstheme="majorBidi"/>
                <w:noProof/>
                <w:sz w:val="24"/>
                <w:szCs w:val="24"/>
                <w:lang w:val="en-GB"/>
              </w:rPr>
              <w:t>Conclusion</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_Toc534041984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9</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1"/>
            <w:tabs>
              <w:tab w:val="right" w:leader="dot" w:pos="9350"/>
            </w:tabs>
            <w:spacing w:line="360" w:lineRule="auto"/>
            <w:jc w:val="both"/>
            <w:rPr>
              <w:rFonts w:asciiTheme="majorBidi" w:hAnsiTheme="majorBidi" w:cstheme="majorBidi"/>
              <w:noProof/>
              <w:sz w:val="24"/>
              <w:szCs w:val="24"/>
            </w:rPr>
          </w:pPr>
          <w:hyperlink w:anchor="_Toc534041985" w:history="1">
            <w:r w:rsidR="007C3351" w:rsidRPr="007C3351">
              <w:rPr>
                <w:rStyle w:val="Hyperlink"/>
                <w:rFonts w:asciiTheme="majorBidi" w:hAnsiTheme="majorBidi" w:cstheme="majorBidi"/>
                <w:noProof/>
                <w:sz w:val="24"/>
                <w:szCs w:val="24"/>
                <w:lang w:val="en-GB"/>
              </w:rPr>
              <w:t>Task B: Evaluating the impact of management theories over workplace beliefs, values and attitudes</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_Toc534041985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9</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6" w:history="1">
            <w:r w:rsidR="007C3351" w:rsidRPr="007C3351">
              <w:rPr>
                <w:rStyle w:val="Hyperlink"/>
                <w:rFonts w:asciiTheme="majorBidi" w:hAnsiTheme="majorBidi" w:cstheme="majorBidi"/>
                <w:noProof/>
                <w:sz w:val="24"/>
                <w:szCs w:val="24"/>
                <w:lang w:val="en-GB"/>
              </w:rPr>
              <w:t>Introduction</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_Toc534041986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9</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7" w:history="1">
            <w:r w:rsidR="007C3351" w:rsidRPr="007C3351">
              <w:rPr>
                <w:rStyle w:val="Hyperlink"/>
                <w:rFonts w:asciiTheme="majorBidi" w:hAnsiTheme="majorBidi" w:cstheme="majorBidi"/>
                <w:noProof/>
                <w:sz w:val="24"/>
                <w:szCs w:val="24"/>
                <w:lang w:val="en-GB"/>
              </w:rPr>
              <w:t>Impact of Fayol’s management theory</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_Toc534041987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10</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8" w:history="1">
            <w:r w:rsidR="007C3351" w:rsidRPr="007C3351">
              <w:rPr>
                <w:rStyle w:val="Hyperlink"/>
                <w:rFonts w:asciiTheme="majorBidi" w:hAnsiTheme="majorBidi" w:cstheme="majorBidi"/>
                <w:noProof/>
                <w:sz w:val="24"/>
                <w:szCs w:val="24"/>
                <w:lang w:val="en-GB"/>
              </w:rPr>
              <w:t>Impact of Taylor’s management theory</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_Toc534041988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12</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2"/>
            <w:tabs>
              <w:tab w:val="right" w:leader="dot" w:pos="9350"/>
            </w:tabs>
            <w:spacing w:line="360" w:lineRule="auto"/>
            <w:jc w:val="both"/>
            <w:rPr>
              <w:rFonts w:asciiTheme="majorBidi" w:hAnsiTheme="majorBidi" w:cstheme="majorBidi"/>
              <w:noProof/>
              <w:sz w:val="24"/>
              <w:szCs w:val="24"/>
            </w:rPr>
          </w:pPr>
          <w:hyperlink w:anchor="_Toc534041989" w:history="1">
            <w:r w:rsidR="007C3351" w:rsidRPr="007C3351">
              <w:rPr>
                <w:rStyle w:val="Hyperlink"/>
                <w:rFonts w:asciiTheme="majorBidi" w:hAnsiTheme="majorBidi" w:cstheme="majorBidi"/>
                <w:noProof/>
                <w:sz w:val="24"/>
                <w:szCs w:val="24"/>
                <w:lang w:val="en-GB"/>
              </w:rPr>
              <w:t>Conclusion</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_Toc534041989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14</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1"/>
            <w:tabs>
              <w:tab w:val="right" w:leader="dot" w:pos="9350"/>
            </w:tabs>
            <w:spacing w:line="360" w:lineRule="auto"/>
            <w:jc w:val="both"/>
            <w:rPr>
              <w:rFonts w:asciiTheme="majorBidi" w:hAnsiTheme="majorBidi" w:cstheme="majorBidi"/>
              <w:noProof/>
              <w:sz w:val="24"/>
              <w:szCs w:val="24"/>
            </w:rPr>
          </w:pPr>
          <w:hyperlink w:anchor="_Toc534041990" w:history="1">
            <w:r w:rsidR="007C3351" w:rsidRPr="007C3351">
              <w:rPr>
                <w:rStyle w:val="Hyperlink"/>
                <w:rFonts w:asciiTheme="majorBidi" w:hAnsiTheme="majorBidi" w:cstheme="majorBidi"/>
                <w:noProof/>
                <w:sz w:val="24"/>
                <w:szCs w:val="24"/>
                <w:lang w:val="en-GB"/>
              </w:rPr>
              <w:t>Conclusion of the report</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_Toc534041990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14</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1"/>
            <w:tabs>
              <w:tab w:val="right" w:leader="dot" w:pos="9350"/>
            </w:tabs>
            <w:spacing w:line="360" w:lineRule="auto"/>
            <w:jc w:val="both"/>
            <w:rPr>
              <w:rFonts w:asciiTheme="majorBidi" w:hAnsiTheme="majorBidi" w:cstheme="majorBidi"/>
              <w:noProof/>
              <w:sz w:val="24"/>
              <w:szCs w:val="24"/>
            </w:rPr>
          </w:pPr>
          <w:hyperlink w:anchor="_Toc534041991" w:history="1">
            <w:r w:rsidR="007C3351" w:rsidRPr="007C3351">
              <w:rPr>
                <w:rStyle w:val="Hyperlink"/>
                <w:rFonts w:asciiTheme="majorBidi" w:hAnsiTheme="majorBidi" w:cstheme="majorBidi"/>
                <w:noProof/>
                <w:sz w:val="24"/>
                <w:szCs w:val="24"/>
                <w:lang w:val="en-GB"/>
              </w:rPr>
              <w:t>Reference List</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_Toc534041991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16</w:t>
            </w:r>
            <w:r w:rsidR="0079024F" w:rsidRPr="007C3351">
              <w:rPr>
                <w:rFonts w:asciiTheme="majorBidi" w:hAnsiTheme="majorBidi" w:cstheme="majorBidi"/>
                <w:noProof/>
                <w:webHidden/>
                <w:sz w:val="24"/>
                <w:szCs w:val="24"/>
              </w:rPr>
              <w:fldChar w:fldCharType="end"/>
            </w:r>
          </w:hyperlink>
        </w:p>
        <w:p w:rsidR="007C3351" w:rsidRPr="007C3351" w:rsidRDefault="007C5595" w:rsidP="00463AB9">
          <w:pPr>
            <w:pStyle w:val="TOC1"/>
            <w:tabs>
              <w:tab w:val="right" w:leader="dot" w:pos="9350"/>
            </w:tabs>
            <w:spacing w:line="360" w:lineRule="auto"/>
            <w:jc w:val="both"/>
            <w:rPr>
              <w:rFonts w:asciiTheme="majorBidi" w:hAnsiTheme="majorBidi" w:cstheme="majorBidi"/>
              <w:noProof/>
              <w:sz w:val="24"/>
              <w:szCs w:val="24"/>
            </w:rPr>
          </w:pPr>
          <w:hyperlink w:anchor="_Toc534041992" w:history="1">
            <w:r w:rsidR="007C3351" w:rsidRPr="007C3351">
              <w:rPr>
                <w:rStyle w:val="Hyperlink"/>
                <w:rFonts w:asciiTheme="majorBidi" w:hAnsiTheme="majorBidi" w:cstheme="majorBidi"/>
                <w:noProof/>
                <w:sz w:val="24"/>
                <w:szCs w:val="24"/>
                <w:lang w:val="en-GB"/>
              </w:rPr>
              <w:t>Appendix</w:t>
            </w:r>
            <w:r w:rsidR="007C3351" w:rsidRPr="007C3351">
              <w:rPr>
                <w:rFonts w:asciiTheme="majorBidi" w:hAnsiTheme="majorBidi" w:cstheme="majorBidi"/>
                <w:noProof/>
                <w:webHidden/>
                <w:sz w:val="24"/>
                <w:szCs w:val="24"/>
              </w:rPr>
              <w:tab/>
            </w:r>
            <w:r w:rsidR="0079024F" w:rsidRPr="007C3351">
              <w:rPr>
                <w:rFonts w:asciiTheme="majorBidi" w:hAnsiTheme="majorBidi" w:cstheme="majorBidi"/>
                <w:noProof/>
                <w:webHidden/>
                <w:sz w:val="24"/>
                <w:szCs w:val="24"/>
              </w:rPr>
              <w:fldChar w:fldCharType="begin"/>
            </w:r>
            <w:r w:rsidR="007C3351" w:rsidRPr="007C3351">
              <w:rPr>
                <w:rFonts w:asciiTheme="majorBidi" w:hAnsiTheme="majorBidi" w:cstheme="majorBidi"/>
                <w:noProof/>
                <w:webHidden/>
                <w:sz w:val="24"/>
                <w:szCs w:val="24"/>
              </w:rPr>
              <w:instrText xml:space="preserve"> PAGEREF _Toc534041992 \h </w:instrText>
            </w:r>
            <w:r w:rsidR="0079024F" w:rsidRPr="007C3351">
              <w:rPr>
                <w:rFonts w:asciiTheme="majorBidi" w:hAnsiTheme="majorBidi" w:cstheme="majorBidi"/>
                <w:noProof/>
                <w:webHidden/>
                <w:sz w:val="24"/>
                <w:szCs w:val="24"/>
              </w:rPr>
            </w:r>
            <w:r w:rsidR="0079024F" w:rsidRPr="007C3351">
              <w:rPr>
                <w:rFonts w:asciiTheme="majorBidi" w:hAnsiTheme="majorBidi" w:cstheme="majorBidi"/>
                <w:noProof/>
                <w:webHidden/>
                <w:sz w:val="24"/>
                <w:szCs w:val="24"/>
              </w:rPr>
              <w:fldChar w:fldCharType="separate"/>
            </w:r>
            <w:r w:rsidR="00185592">
              <w:rPr>
                <w:rFonts w:asciiTheme="majorBidi" w:hAnsiTheme="majorBidi" w:cstheme="majorBidi"/>
                <w:noProof/>
                <w:webHidden/>
                <w:sz w:val="24"/>
                <w:szCs w:val="24"/>
              </w:rPr>
              <w:t>19</w:t>
            </w:r>
            <w:r w:rsidR="0079024F" w:rsidRPr="007C3351">
              <w:rPr>
                <w:rFonts w:asciiTheme="majorBidi" w:hAnsiTheme="majorBidi" w:cstheme="majorBidi"/>
                <w:noProof/>
                <w:webHidden/>
                <w:sz w:val="24"/>
                <w:szCs w:val="24"/>
              </w:rPr>
              <w:fldChar w:fldCharType="end"/>
            </w:r>
          </w:hyperlink>
        </w:p>
        <w:p w:rsidR="007C3351" w:rsidRDefault="0079024F" w:rsidP="00463AB9">
          <w:pPr>
            <w:spacing w:line="360" w:lineRule="auto"/>
            <w:jc w:val="both"/>
          </w:pPr>
          <w:r w:rsidRPr="007C3351">
            <w:rPr>
              <w:rFonts w:asciiTheme="majorBidi" w:hAnsiTheme="majorBidi" w:cstheme="majorBidi"/>
              <w:sz w:val="24"/>
              <w:szCs w:val="24"/>
            </w:rPr>
            <w:fldChar w:fldCharType="end"/>
          </w:r>
        </w:p>
      </w:sdtContent>
    </w:sdt>
    <w:p w:rsidR="004B2560" w:rsidRPr="004B2560" w:rsidRDefault="004B2560" w:rsidP="00463AB9">
      <w:pPr>
        <w:spacing w:line="360" w:lineRule="auto"/>
        <w:rPr>
          <w:rFonts w:ascii="Times New Roman" w:eastAsia="Times New Roman" w:hAnsi="Times New Roman" w:cs="Times New Roman"/>
          <w:b/>
          <w:sz w:val="24"/>
          <w:szCs w:val="24"/>
          <w:lang w:val="en-GB"/>
        </w:rPr>
      </w:pPr>
    </w:p>
    <w:p w:rsidR="007C3351" w:rsidRDefault="007C3351" w:rsidP="00463AB9">
      <w:pPr>
        <w:spacing w:line="360" w:lineRule="auto"/>
        <w:rPr>
          <w:rFonts w:ascii="Times New Roman" w:hAnsi="Times New Roman"/>
          <w:b/>
          <w:sz w:val="28"/>
          <w:szCs w:val="40"/>
          <w:lang w:val="en-GB"/>
        </w:rPr>
      </w:pPr>
      <w:bookmarkStart w:id="1" w:name="_Toc534041977"/>
      <w:r>
        <w:rPr>
          <w:lang w:val="en-GB"/>
        </w:rPr>
        <w:br w:type="page"/>
      </w:r>
    </w:p>
    <w:p w:rsidR="00364B81" w:rsidRPr="004B2560" w:rsidRDefault="00EB5E1E" w:rsidP="00463AB9">
      <w:pPr>
        <w:pStyle w:val="Heading1"/>
        <w:rPr>
          <w:lang w:val="en-GB"/>
        </w:rPr>
      </w:pPr>
      <w:r w:rsidRPr="004B2560">
        <w:rPr>
          <w:lang w:val="en-GB"/>
        </w:rPr>
        <w:lastRenderedPageBreak/>
        <w:t>Introduction</w:t>
      </w:r>
      <w:bookmarkEnd w:id="1"/>
    </w:p>
    <w:p w:rsidR="00364B81" w:rsidRPr="004B2560" w:rsidRDefault="00EB5E1E" w:rsidP="00463AB9">
      <w:pPr>
        <w:pStyle w:val="Normal1"/>
        <w:spacing w:line="360" w:lineRule="auto"/>
        <w:jc w:val="both"/>
        <w:rPr>
          <w:rFonts w:ascii="Times New Roman" w:eastAsia="Times New Roman" w:hAnsi="Times New Roman" w:cs="Times New Roman"/>
          <w:sz w:val="24"/>
          <w:szCs w:val="24"/>
          <w:lang w:val="en-GB"/>
        </w:rPr>
      </w:pPr>
      <w:r w:rsidRPr="004B2560">
        <w:rPr>
          <w:rFonts w:ascii="Times New Roman" w:eastAsia="Times New Roman" w:hAnsi="Times New Roman" w:cs="Times New Roman"/>
          <w:sz w:val="24"/>
          <w:szCs w:val="24"/>
          <w:lang w:val="en-GB"/>
        </w:rPr>
        <w:t>An organi</w:t>
      </w:r>
      <w:r w:rsidR="006B7822">
        <w:rPr>
          <w:rFonts w:ascii="Times New Roman" w:eastAsia="Times New Roman" w:hAnsi="Times New Roman" w:cs="Times New Roman"/>
          <w:sz w:val="24"/>
          <w:szCs w:val="24"/>
          <w:lang w:val="en-GB"/>
        </w:rPr>
        <w:t>s</w:t>
      </w:r>
      <w:r w:rsidRPr="004B2560">
        <w:rPr>
          <w:rFonts w:ascii="Times New Roman" w:eastAsia="Times New Roman" w:hAnsi="Times New Roman" w:cs="Times New Roman"/>
          <w:sz w:val="24"/>
          <w:szCs w:val="24"/>
          <w:lang w:val="en-GB"/>
        </w:rPr>
        <w:t xml:space="preserve">ation seeks workplace values and beliefs to inculcate ethical integrity and positivity among employees. These values are generally different from that of team’s attitude and beliefs because it </w:t>
      </w:r>
      <w:r w:rsidR="004B2560" w:rsidRPr="004B2560">
        <w:rPr>
          <w:rFonts w:ascii="Times New Roman" w:eastAsia="Times New Roman" w:hAnsi="Times New Roman" w:cs="Times New Roman"/>
          <w:sz w:val="24"/>
          <w:szCs w:val="24"/>
          <w:lang w:val="en-GB"/>
        </w:rPr>
        <w:t>incorporates</w:t>
      </w:r>
      <w:r w:rsidRPr="004B2560">
        <w:rPr>
          <w:rFonts w:ascii="Times New Roman" w:eastAsia="Times New Roman" w:hAnsi="Times New Roman" w:cs="Times New Roman"/>
          <w:sz w:val="24"/>
          <w:szCs w:val="24"/>
          <w:lang w:val="en-GB"/>
        </w:rPr>
        <w:t xml:space="preserve"> every employee of the organi</w:t>
      </w:r>
      <w:r w:rsidR="006B7822">
        <w:rPr>
          <w:rFonts w:ascii="Times New Roman" w:eastAsia="Times New Roman" w:hAnsi="Times New Roman" w:cs="Times New Roman"/>
          <w:sz w:val="24"/>
          <w:szCs w:val="24"/>
          <w:lang w:val="en-GB"/>
        </w:rPr>
        <w:t>s</w:t>
      </w:r>
      <w:r w:rsidRPr="004B2560">
        <w:rPr>
          <w:rFonts w:ascii="Times New Roman" w:eastAsia="Times New Roman" w:hAnsi="Times New Roman" w:cs="Times New Roman"/>
          <w:sz w:val="24"/>
          <w:szCs w:val="24"/>
          <w:lang w:val="en-GB"/>
        </w:rPr>
        <w:t>ation. The induction of beliefs, values and attitudes allows a globally operable company to inculcate a sense of organi</w:t>
      </w:r>
      <w:r w:rsidR="006B7822">
        <w:rPr>
          <w:rFonts w:ascii="Times New Roman" w:eastAsia="Times New Roman" w:hAnsi="Times New Roman" w:cs="Times New Roman"/>
          <w:sz w:val="24"/>
          <w:szCs w:val="24"/>
          <w:lang w:val="en-GB"/>
        </w:rPr>
        <w:t>s</w:t>
      </w:r>
      <w:r w:rsidRPr="004B2560">
        <w:rPr>
          <w:rFonts w:ascii="Times New Roman" w:eastAsia="Times New Roman" w:hAnsi="Times New Roman" w:cs="Times New Roman"/>
          <w:sz w:val="24"/>
          <w:szCs w:val="24"/>
          <w:lang w:val="en-GB"/>
        </w:rPr>
        <w:t xml:space="preserve">ational culture. It does not only limit their benefits to corporations but also help in spreading positivity in workspace. In order to strengthen the beliefs and values of individual </w:t>
      </w:r>
      <w:proofErr w:type="gramStart"/>
      <w:r w:rsidR="006B7822" w:rsidRPr="004B2560">
        <w:rPr>
          <w:rFonts w:ascii="Times New Roman" w:eastAsia="Times New Roman" w:hAnsi="Times New Roman" w:cs="Times New Roman"/>
          <w:sz w:val="24"/>
          <w:szCs w:val="24"/>
          <w:lang w:val="en-GB"/>
        </w:rPr>
        <w:t>employe</w:t>
      </w:r>
      <w:r w:rsidR="006B7822">
        <w:rPr>
          <w:rFonts w:ascii="Times New Roman" w:eastAsia="Times New Roman" w:hAnsi="Times New Roman" w:cs="Times New Roman"/>
          <w:sz w:val="24"/>
          <w:szCs w:val="24"/>
          <w:lang w:val="en-GB"/>
        </w:rPr>
        <w:t>es</w:t>
      </w:r>
      <w:proofErr w:type="gramEnd"/>
      <w:r w:rsidRPr="004B2560">
        <w:rPr>
          <w:rFonts w:ascii="Times New Roman" w:eastAsia="Times New Roman" w:hAnsi="Times New Roman" w:cs="Times New Roman"/>
          <w:sz w:val="24"/>
          <w:szCs w:val="24"/>
          <w:lang w:val="en-GB"/>
        </w:rPr>
        <w:t xml:space="preserve"> certain management theories are exposed in the organi</w:t>
      </w:r>
      <w:r w:rsidR="006B7822">
        <w:rPr>
          <w:rFonts w:ascii="Times New Roman" w:eastAsia="Times New Roman" w:hAnsi="Times New Roman" w:cs="Times New Roman"/>
          <w:sz w:val="24"/>
          <w:szCs w:val="24"/>
          <w:lang w:val="en-GB"/>
        </w:rPr>
        <w:t>s</w:t>
      </w:r>
      <w:r w:rsidRPr="004B2560">
        <w:rPr>
          <w:rFonts w:ascii="Times New Roman" w:eastAsia="Times New Roman" w:hAnsi="Times New Roman" w:cs="Times New Roman"/>
          <w:sz w:val="24"/>
          <w:szCs w:val="24"/>
          <w:lang w:val="en-GB"/>
        </w:rPr>
        <w:t xml:space="preserve">ation. </w:t>
      </w:r>
      <w:r w:rsidR="004B2560" w:rsidRPr="004B2560">
        <w:rPr>
          <w:rFonts w:ascii="Times New Roman" w:eastAsia="Times New Roman" w:hAnsi="Times New Roman" w:cs="Times New Roman"/>
          <w:sz w:val="24"/>
          <w:szCs w:val="24"/>
          <w:lang w:val="en-GB"/>
        </w:rPr>
        <w:t xml:space="preserve">These theories bring out scientific understanding of situation </w:t>
      </w:r>
      <w:proofErr w:type="gramStart"/>
      <w:r w:rsidR="004B2560" w:rsidRPr="004B2560">
        <w:rPr>
          <w:rFonts w:ascii="Times New Roman" w:eastAsia="Times New Roman" w:hAnsi="Times New Roman" w:cs="Times New Roman"/>
          <w:sz w:val="24"/>
          <w:szCs w:val="24"/>
          <w:lang w:val="en-GB"/>
        </w:rPr>
        <w:t>and also</w:t>
      </w:r>
      <w:proofErr w:type="gramEnd"/>
      <w:r w:rsidR="004B2560" w:rsidRPr="004B2560">
        <w:rPr>
          <w:rFonts w:ascii="Times New Roman" w:eastAsia="Times New Roman" w:hAnsi="Times New Roman" w:cs="Times New Roman"/>
          <w:sz w:val="24"/>
          <w:szCs w:val="24"/>
          <w:lang w:val="en-GB"/>
        </w:rPr>
        <w:t xml:space="preserve"> create</w:t>
      </w:r>
      <w:r w:rsidRPr="004B2560">
        <w:rPr>
          <w:rFonts w:ascii="Times New Roman" w:eastAsia="Times New Roman" w:hAnsi="Times New Roman" w:cs="Times New Roman"/>
          <w:sz w:val="24"/>
          <w:szCs w:val="24"/>
          <w:lang w:val="en-GB"/>
        </w:rPr>
        <w:t xml:space="preserve"> responsible employees for the company. </w:t>
      </w:r>
    </w:p>
    <w:p w:rsidR="00364B81" w:rsidRPr="004B2560" w:rsidRDefault="00EB5E1E" w:rsidP="00463AB9">
      <w:pPr>
        <w:pStyle w:val="Normal1"/>
        <w:spacing w:line="360" w:lineRule="auto"/>
        <w:jc w:val="both"/>
        <w:rPr>
          <w:rFonts w:ascii="Times New Roman" w:eastAsia="Times New Roman" w:hAnsi="Times New Roman" w:cs="Times New Roman"/>
          <w:sz w:val="24"/>
          <w:szCs w:val="24"/>
          <w:lang w:val="en-GB"/>
        </w:rPr>
      </w:pPr>
      <w:r w:rsidRPr="004B2560">
        <w:rPr>
          <w:rFonts w:ascii="Times New Roman" w:eastAsia="Times New Roman" w:hAnsi="Times New Roman" w:cs="Times New Roman"/>
          <w:sz w:val="24"/>
          <w:szCs w:val="24"/>
          <w:lang w:val="en-GB"/>
        </w:rPr>
        <w:t xml:space="preserve">This report is based on critical analysis of workplace beliefs, values and attitudes. Considering this as a reference the probable impact of beliefs, values and attitudes on Amazon needs to be mentioned. Furthermore, the impact of management theories on Amazon’s workplace beliefs, values and attitudes needs to be mentioned. </w:t>
      </w:r>
    </w:p>
    <w:p w:rsidR="00364B81" w:rsidRPr="004B2560" w:rsidRDefault="00EB5E1E" w:rsidP="00463AB9">
      <w:pPr>
        <w:pStyle w:val="Heading1"/>
        <w:rPr>
          <w:highlight w:val="white"/>
          <w:lang w:val="en-GB"/>
        </w:rPr>
      </w:pPr>
      <w:bookmarkStart w:id="2" w:name="_Toc534041978"/>
      <w:r w:rsidRPr="004B2560">
        <w:rPr>
          <w:highlight w:val="white"/>
          <w:lang w:val="en-GB"/>
        </w:rPr>
        <w:t xml:space="preserve">Task A: Critically </w:t>
      </w:r>
      <w:r w:rsidR="006B7822" w:rsidRPr="004B2560">
        <w:rPr>
          <w:highlight w:val="white"/>
          <w:lang w:val="en-GB"/>
        </w:rPr>
        <w:t>analysing</w:t>
      </w:r>
      <w:r w:rsidRPr="004B2560">
        <w:rPr>
          <w:highlight w:val="white"/>
          <w:lang w:val="en-GB"/>
        </w:rPr>
        <w:t xml:space="preserve"> the impact of workplace beliefs, values and attitudes in Amazon</w:t>
      </w:r>
      <w:bookmarkEnd w:id="2"/>
    </w:p>
    <w:p w:rsidR="00364B81" w:rsidRPr="004B2560" w:rsidRDefault="00EB5E1E" w:rsidP="00463AB9">
      <w:pPr>
        <w:pStyle w:val="Heading2"/>
        <w:rPr>
          <w:highlight w:val="white"/>
          <w:lang w:val="en-GB"/>
        </w:rPr>
      </w:pPr>
      <w:bookmarkStart w:id="3" w:name="_Toc534041979"/>
      <w:r w:rsidRPr="004B2560">
        <w:rPr>
          <w:highlight w:val="white"/>
          <w:lang w:val="en-GB"/>
        </w:rPr>
        <w:t>Introduction</w:t>
      </w:r>
      <w:bookmarkEnd w:id="3"/>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Workplace beliefs and values of an organi</w:t>
      </w:r>
      <w:r w:rsidR="006B7822">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w:t>
      </w:r>
      <w:r w:rsidR="004B2560" w:rsidRPr="004B2560">
        <w:rPr>
          <w:rFonts w:ascii="Times New Roman" w:eastAsia="Times New Roman" w:hAnsi="Times New Roman" w:cs="Times New Roman"/>
          <w:sz w:val="24"/>
          <w:szCs w:val="24"/>
          <w:highlight w:val="white"/>
          <w:lang w:val="en-GB"/>
        </w:rPr>
        <w:t>help</w:t>
      </w:r>
      <w:r w:rsidRPr="004B2560">
        <w:rPr>
          <w:rFonts w:ascii="Times New Roman" w:eastAsia="Times New Roman" w:hAnsi="Times New Roman" w:cs="Times New Roman"/>
          <w:sz w:val="24"/>
          <w:szCs w:val="24"/>
          <w:highlight w:val="white"/>
          <w:lang w:val="en-GB"/>
        </w:rPr>
        <w:t xml:space="preserve"> in determining the action that should be taken by employees. It forms the perspectives of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ational culture which also inculcate a sense of responsibility among every employee of the company. The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w:t>
      </w:r>
      <w:r w:rsidR="004B2560" w:rsidRPr="004B2560">
        <w:rPr>
          <w:rFonts w:ascii="Times New Roman" w:eastAsia="Times New Roman" w:hAnsi="Times New Roman" w:cs="Times New Roman"/>
          <w:sz w:val="24"/>
          <w:szCs w:val="24"/>
          <w:highlight w:val="white"/>
          <w:lang w:val="en-GB"/>
        </w:rPr>
        <w:t>culture of Amazon also induces</w:t>
      </w:r>
      <w:r w:rsidRPr="004B2560">
        <w:rPr>
          <w:rFonts w:ascii="Times New Roman" w:eastAsia="Times New Roman" w:hAnsi="Times New Roman" w:cs="Times New Roman"/>
          <w:sz w:val="24"/>
          <w:szCs w:val="24"/>
          <w:highlight w:val="white"/>
          <w:lang w:val="en-GB"/>
        </w:rPr>
        <w:t xml:space="preserve"> certain workplace beliefs and attitudes that </w:t>
      </w:r>
      <w:r w:rsidR="004B2560" w:rsidRPr="004B2560">
        <w:rPr>
          <w:rFonts w:ascii="Times New Roman" w:eastAsia="Times New Roman" w:hAnsi="Times New Roman" w:cs="Times New Roman"/>
          <w:sz w:val="24"/>
          <w:szCs w:val="24"/>
          <w:highlight w:val="white"/>
          <w:lang w:val="en-GB"/>
        </w:rPr>
        <w:t>help</w:t>
      </w:r>
      <w:r w:rsidRPr="004B2560">
        <w:rPr>
          <w:rFonts w:ascii="Times New Roman" w:eastAsia="Times New Roman" w:hAnsi="Times New Roman" w:cs="Times New Roman"/>
          <w:sz w:val="24"/>
          <w:szCs w:val="24"/>
          <w:highlight w:val="white"/>
          <w:lang w:val="en-GB"/>
        </w:rPr>
        <w:t xml:space="preserve"> in maintaining the structure and hierarchy of the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The fact that Amazon </w:t>
      </w:r>
      <w:proofErr w:type="gramStart"/>
      <w:r w:rsidRPr="004B2560">
        <w:rPr>
          <w:rFonts w:ascii="Times New Roman" w:eastAsia="Times New Roman" w:hAnsi="Times New Roman" w:cs="Times New Roman"/>
          <w:sz w:val="24"/>
          <w:szCs w:val="24"/>
          <w:highlight w:val="white"/>
          <w:lang w:val="en-GB"/>
        </w:rPr>
        <w:t>is considered to be</w:t>
      </w:r>
      <w:proofErr w:type="gramEnd"/>
      <w:r w:rsidRPr="004B2560">
        <w:rPr>
          <w:rFonts w:ascii="Times New Roman" w:eastAsia="Times New Roman" w:hAnsi="Times New Roman" w:cs="Times New Roman"/>
          <w:sz w:val="24"/>
          <w:szCs w:val="24"/>
          <w:highlight w:val="white"/>
          <w:lang w:val="en-GB"/>
        </w:rPr>
        <w:t xml:space="preserve"> the most valuable online retailing chain, workplace beliefs and values helps in reaching the customer centric objectives. This task is a critical analysis of impact that Amazon experiences from their workplace beliefs, values and attitudes. </w:t>
      </w:r>
    </w:p>
    <w:p w:rsidR="00AF2A51" w:rsidRPr="00A503B1" w:rsidRDefault="00AF2A51" w:rsidP="00463AB9">
      <w:pPr>
        <w:pStyle w:val="Heading2"/>
        <w:rPr>
          <w:lang w:val="en-GB"/>
        </w:rPr>
      </w:pPr>
      <w:bookmarkStart w:id="4" w:name="_Toc534041980"/>
      <w:r w:rsidRPr="00A503B1">
        <w:rPr>
          <w:lang w:val="en-GB"/>
        </w:rPr>
        <w:t>Factors affecting workplace beliefs, values and attitudes in Amazon</w:t>
      </w:r>
      <w:bookmarkEnd w:id="4"/>
      <w:r w:rsidRPr="00A503B1">
        <w:rPr>
          <w:lang w:val="en-GB"/>
        </w:rPr>
        <w:t xml:space="preserve"> </w:t>
      </w:r>
    </w:p>
    <w:p w:rsidR="00C338AD" w:rsidRDefault="00AF2A51" w:rsidP="00463AB9">
      <w:pPr>
        <w:pStyle w:val="Normal1"/>
        <w:spacing w:line="360" w:lineRule="auto"/>
        <w:jc w:val="both"/>
        <w:rPr>
          <w:rFonts w:ascii="Times New Roman" w:eastAsia="Times New Roman" w:hAnsi="Times New Roman" w:cs="Times New Roman"/>
          <w:sz w:val="24"/>
          <w:szCs w:val="24"/>
          <w:lang w:val="en-GB"/>
        </w:rPr>
      </w:pPr>
      <w:r w:rsidRPr="00A503B1">
        <w:rPr>
          <w:rFonts w:ascii="Times New Roman" w:eastAsia="Times New Roman" w:hAnsi="Times New Roman" w:cs="Times New Roman"/>
          <w:sz w:val="24"/>
          <w:szCs w:val="24"/>
          <w:lang w:val="en-GB"/>
        </w:rPr>
        <w:t xml:space="preserve">Organisational culture is greatly affected by its beliefs, values and attitudes. Amazon is a multinational technology company with a range of sectors and brands. As people are one of the critical components of the company hence, the company has set a boundary in which every individual is required to act. The ethical approach of Amazon is the main factors that can impact </w:t>
      </w:r>
      <w:r w:rsidRPr="00A503B1">
        <w:rPr>
          <w:rFonts w:ascii="Times New Roman" w:eastAsia="Times New Roman" w:hAnsi="Times New Roman" w:cs="Times New Roman"/>
          <w:sz w:val="24"/>
          <w:szCs w:val="24"/>
          <w:lang w:val="en-GB"/>
        </w:rPr>
        <w:lastRenderedPageBreak/>
        <w:t xml:space="preserve">the beliefs, values and attitudes of employees in workplace. According to the views of Collie </w:t>
      </w:r>
      <w:r w:rsidRPr="00A503B1">
        <w:rPr>
          <w:rFonts w:ascii="Times New Roman" w:eastAsia="Times New Roman" w:hAnsi="Times New Roman" w:cs="Times New Roman"/>
          <w:i/>
          <w:sz w:val="24"/>
          <w:szCs w:val="24"/>
          <w:lang w:val="en-GB"/>
        </w:rPr>
        <w:t>et al.</w:t>
      </w:r>
      <w:r w:rsidRPr="00A503B1">
        <w:rPr>
          <w:rFonts w:ascii="Times New Roman" w:eastAsia="Times New Roman" w:hAnsi="Times New Roman" w:cs="Times New Roman"/>
          <w:sz w:val="24"/>
          <w:szCs w:val="24"/>
          <w:lang w:val="en-GB"/>
        </w:rPr>
        <w:t xml:space="preserve"> (2016), workplace beliefs and perceptions are associated as the determination of organisational culture that has close relation with the psychological functioning of the workplace. In this specific context, Amazon has experienced excessive work pressure and tough culture to be a powerful impact on the part of employee attitudes. The </w:t>
      </w:r>
      <w:r w:rsidR="00B95EE3" w:rsidRPr="00A503B1">
        <w:rPr>
          <w:rFonts w:ascii="Times New Roman" w:eastAsia="Times New Roman" w:hAnsi="Times New Roman" w:cs="Times New Roman"/>
          <w:sz w:val="24"/>
          <w:szCs w:val="24"/>
          <w:lang w:val="en-GB"/>
        </w:rPr>
        <w:t>hard-hitting</w:t>
      </w:r>
      <w:r w:rsidRPr="00A503B1">
        <w:rPr>
          <w:rFonts w:ascii="Times New Roman" w:eastAsia="Times New Roman" w:hAnsi="Times New Roman" w:cs="Times New Roman"/>
          <w:sz w:val="24"/>
          <w:szCs w:val="24"/>
          <w:lang w:val="en-GB"/>
        </w:rPr>
        <w:t xml:space="preserve"> management style has been another influential factor regarding this which has impacted the attitudes of the employees (Nytimes.com, 2018).  As influenced by the views of Singh (2016), organisational culture can be determined through individual human behaviour including attitudes, values, beliefs, ethics and skills of the employees.  </w:t>
      </w:r>
    </w:p>
    <w:p w:rsidR="00AF2A51" w:rsidRDefault="00AF2A51" w:rsidP="00463AB9">
      <w:pPr>
        <w:pStyle w:val="Normal1"/>
        <w:spacing w:line="360" w:lineRule="auto"/>
        <w:jc w:val="both"/>
        <w:rPr>
          <w:rFonts w:ascii="Times New Roman" w:eastAsia="Times New Roman" w:hAnsi="Times New Roman" w:cs="Times New Roman"/>
          <w:b/>
          <w:sz w:val="24"/>
          <w:szCs w:val="24"/>
          <w:highlight w:val="white"/>
          <w:lang w:val="en-GB"/>
        </w:rPr>
      </w:pPr>
      <w:r w:rsidRPr="00A503B1">
        <w:rPr>
          <w:rFonts w:ascii="Times New Roman" w:eastAsia="Times New Roman" w:hAnsi="Times New Roman" w:cs="Times New Roman"/>
          <w:sz w:val="24"/>
          <w:szCs w:val="24"/>
          <w:lang w:val="en-GB"/>
        </w:rPr>
        <w:t xml:space="preserve">The major factors that have a direct impact on employee and workplace values for Amazon are salary, incentive, and relationship with colleagues, organisational leadership and development opportunities. Values refer to the </w:t>
      </w:r>
      <w:r w:rsidR="00B95EE3" w:rsidRPr="00A503B1">
        <w:rPr>
          <w:rFonts w:ascii="Times New Roman" w:eastAsia="Times New Roman" w:hAnsi="Times New Roman" w:cs="Times New Roman"/>
          <w:sz w:val="24"/>
          <w:szCs w:val="24"/>
          <w:lang w:val="en-GB"/>
        </w:rPr>
        <w:t>long-lasting</w:t>
      </w:r>
      <w:r w:rsidRPr="00A503B1">
        <w:rPr>
          <w:rFonts w:ascii="Times New Roman" w:eastAsia="Times New Roman" w:hAnsi="Times New Roman" w:cs="Times New Roman"/>
          <w:sz w:val="24"/>
          <w:szCs w:val="24"/>
          <w:lang w:val="en-GB"/>
        </w:rPr>
        <w:t xml:space="preserve"> belief that an </w:t>
      </w:r>
      <w:proofErr w:type="gramStart"/>
      <w:r w:rsidRPr="00A503B1">
        <w:rPr>
          <w:rFonts w:ascii="Times New Roman" w:eastAsia="Times New Roman" w:hAnsi="Times New Roman" w:cs="Times New Roman"/>
          <w:sz w:val="24"/>
          <w:szCs w:val="24"/>
          <w:lang w:val="en-GB"/>
        </w:rPr>
        <w:t>individual holds</w:t>
      </w:r>
      <w:proofErr w:type="gramEnd"/>
      <w:r w:rsidRPr="00A503B1">
        <w:rPr>
          <w:rFonts w:ascii="Times New Roman" w:eastAsia="Times New Roman" w:hAnsi="Times New Roman" w:cs="Times New Roman"/>
          <w:sz w:val="24"/>
          <w:szCs w:val="24"/>
          <w:lang w:val="en-GB"/>
        </w:rPr>
        <w:t xml:space="preserve"> by which one can make choice. In workplace, this has direct connectivity with one’s responsibility and duty as this has been closely tied up with one’s urge to make clear, consistent and rational decisions. Any kind of unethical approach undertaken by organisation can greatly impact on this part. High level of stressful work culture has made employees to skip their breaks. Apart from this, employees always tend to be in the peak of threat for losing their job (Theguardian.com, 2018). This kind of unethical practices has made a negative impact on the part of employee values.</w:t>
      </w:r>
    </w:p>
    <w:p w:rsidR="00364B81" w:rsidRPr="004B2560" w:rsidRDefault="00EB5E1E" w:rsidP="00463AB9">
      <w:pPr>
        <w:pStyle w:val="Heading2"/>
        <w:rPr>
          <w:highlight w:val="white"/>
          <w:lang w:val="en-GB"/>
        </w:rPr>
      </w:pPr>
      <w:bookmarkStart w:id="5" w:name="_Toc534041981"/>
      <w:r w:rsidRPr="004B2560">
        <w:rPr>
          <w:highlight w:val="white"/>
          <w:lang w:val="en-GB"/>
        </w:rPr>
        <w:t>Impact of beliefs</w:t>
      </w:r>
      <w:bookmarkEnd w:id="5"/>
    </w:p>
    <w:p w:rsidR="00F35D18"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Amazon’s positive work culture could </w:t>
      </w:r>
      <w:r w:rsidR="004B2560" w:rsidRPr="004B2560">
        <w:rPr>
          <w:rFonts w:ascii="Times New Roman" w:eastAsia="Times New Roman" w:hAnsi="Times New Roman" w:cs="Times New Roman"/>
          <w:sz w:val="24"/>
          <w:szCs w:val="24"/>
          <w:highlight w:val="white"/>
          <w:lang w:val="en-GB"/>
        </w:rPr>
        <w:t>consider</w:t>
      </w:r>
      <w:r w:rsidRPr="004B2560">
        <w:rPr>
          <w:rFonts w:ascii="Times New Roman" w:eastAsia="Times New Roman" w:hAnsi="Times New Roman" w:cs="Times New Roman"/>
          <w:sz w:val="24"/>
          <w:szCs w:val="24"/>
          <w:highlight w:val="white"/>
          <w:lang w:val="en-GB"/>
        </w:rPr>
        <w:t xml:space="preserve"> </w:t>
      </w:r>
      <w:r w:rsidR="004B2560" w:rsidRPr="004B2560">
        <w:rPr>
          <w:rFonts w:ascii="Times New Roman" w:eastAsia="Times New Roman" w:hAnsi="Times New Roman" w:cs="Times New Roman"/>
          <w:sz w:val="24"/>
          <w:szCs w:val="24"/>
          <w:highlight w:val="white"/>
          <w:lang w:val="en-GB"/>
        </w:rPr>
        <w:t>being</w:t>
      </w:r>
      <w:r w:rsidRPr="004B2560">
        <w:rPr>
          <w:rFonts w:ascii="Times New Roman" w:eastAsia="Times New Roman" w:hAnsi="Times New Roman" w:cs="Times New Roman"/>
          <w:sz w:val="24"/>
          <w:szCs w:val="24"/>
          <w:highlight w:val="white"/>
          <w:lang w:val="en-GB"/>
        </w:rPr>
        <w:t xml:space="preserve"> an offshoot of inherent core beliefs undertaken by company. It has been noticed that primary belief of Amazon is to provide high quality customer experience through collaborative approach of employees. The opinion of Stokes, Baker and </w:t>
      </w:r>
      <w:proofErr w:type="spellStart"/>
      <w:r w:rsidRPr="004B2560">
        <w:rPr>
          <w:rFonts w:ascii="Times New Roman" w:eastAsia="Times New Roman" w:hAnsi="Times New Roman" w:cs="Times New Roman"/>
          <w:sz w:val="24"/>
          <w:szCs w:val="24"/>
          <w:highlight w:val="white"/>
          <w:lang w:val="en-GB"/>
        </w:rPr>
        <w:t>Lichy</w:t>
      </w:r>
      <w:proofErr w:type="spellEnd"/>
      <w:r w:rsidRPr="004B2560">
        <w:rPr>
          <w:rFonts w:ascii="Times New Roman" w:eastAsia="Times New Roman" w:hAnsi="Times New Roman" w:cs="Times New Roman"/>
          <w:sz w:val="24"/>
          <w:szCs w:val="24"/>
          <w:highlight w:val="white"/>
          <w:lang w:val="en-GB"/>
        </w:rPr>
        <w:t xml:space="preserve"> (2016) suggests that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ational beliefs creates a work pattern that simplifies individual responsibility and work process. Amazon </w:t>
      </w:r>
      <w:r w:rsidR="004B2560" w:rsidRPr="004B2560">
        <w:rPr>
          <w:rFonts w:ascii="Times New Roman" w:eastAsia="Times New Roman" w:hAnsi="Times New Roman" w:cs="Times New Roman"/>
          <w:sz w:val="24"/>
          <w:szCs w:val="24"/>
          <w:highlight w:val="white"/>
          <w:lang w:val="en-GB"/>
        </w:rPr>
        <w:t>employs</w:t>
      </w:r>
      <w:r w:rsidRPr="004B2560">
        <w:rPr>
          <w:rFonts w:ascii="Times New Roman" w:eastAsia="Times New Roman" w:hAnsi="Times New Roman" w:cs="Times New Roman"/>
          <w:sz w:val="24"/>
          <w:szCs w:val="24"/>
          <w:highlight w:val="white"/>
          <w:lang w:val="en-GB"/>
        </w:rPr>
        <w:t xml:space="preserve"> higher number of individuals, it needs collaboration to meet operational objective. Amazon currently has more than 224,000 active employees on a global scale (Amazon.co.uk, 2018). It signifies that necessary customer </w:t>
      </w:r>
      <w:r w:rsidR="004B2560" w:rsidRPr="004B2560">
        <w:rPr>
          <w:rFonts w:ascii="Times New Roman" w:eastAsia="Times New Roman" w:hAnsi="Times New Roman" w:cs="Times New Roman"/>
          <w:sz w:val="24"/>
          <w:szCs w:val="24"/>
          <w:highlight w:val="white"/>
          <w:lang w:val="en-GB"/>
        </w:rPr>
        <w:t>approach is</w:t>
      </w:r>
      <w:r w:rsidRPr="004B2560">
        <w:rPr>
          <w:rFonts w:ascii="Times New Roman" w:eastAsia="Times New Roman" w:hAnsi="Times New Roman" w:cs="Times New Roman"/>
          <w:sz w:val="24"/>
          <w:szCs w:val="24"/>
          <w:highlight w:val="white"/>
          <w:lang w:val="en-GB"/>
        </w:rPr>
        <w:t xml:space="preserve"> properly taken care due to effective management of company operation. The most important impact that primary belief of Amazon has is to improve revenue scale and make the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more approachable by potential clients and customers. Another belief of Amazon that allows them to have a productive team at their disposal is that simplification of company operation helps in developing the supply chain management system. </w:t>
      </w:r>
      <w:r w:rsidRPr="004B2560">
        <w:rPr>
          <w:rFonts w:ascii="Times New Roman" w:eastAsia="Times New Roman" w:hAnsi="Times New Roman" w:cs="Times New Roman"/>
          <w:sz w:val="24"/>
          <w:szCs w:val="24"/>
          <w:highlight w:val="white"/>
          <w:lang w:val="en-GB"/>
        </w:rPr>
        <w:lastRenderedPageBreak/>
        <w:t xml:space="preserve">This belief has had a positive impact in terms of introducing newer ways of delivery and processing of manufactured products. </w:t>
      </w:r>
    </w:p>
    <w:p w:rsidR="00F35D18"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It has been found out that 20% of logistic warehousing in UK belonged to online retail operation of Amazon (Davies, 2017). This suggests that Amazon has been able to address the primary concern of inventory management and piled up stocks.  However, Amazon’s prime belief that enables them to fight competitive situation is to increase research practices to counter failures. It could be considered as important belief that allowed Amazon to not only reach higher ranking position in global scale but also defeat other major competitor of UK retailing market. The fact that Amazon considers innovation leads to desired </w:t>
      </w:r>
      <w:proofErr w:type="gramStart"/>
      <w:r w:rsidRPr="004B2560">
        <w:rPr>
          <w:rFonts w:ascii="Times New Roman" w:eastAsia="Times New Roman" w:hAnsi="Times New Roman" w:cs="Times New Roman"/>
          <w:sz w:val="24"/>
          <w:szCs w:val="24"/>
          <w:highlight w:val="white"/>
          <w:lang w:val="en-GB"/>
        </w:rPr>
        <w:t xml:space="preserve">future </w:t>
      </w:r>
      <w:r w:rsidR="004B2560" w:rsidRPr="004B2560">
        <w:rPr>
          <w:rFonts w:ascii="Times New Roman" w:eastAsia="Times New Roman" w:hAnsi="Times New Roman" w:cs="Times New Roman"/>
          <w:sz w:val="24"/>
          <w:szCs w:val="24"/>
          <w:highlight w:val="white"/>
          <w:lang w:val="en-GB"/>
        </w:rPr>
        <w:t>prospects</w:t>
      </w:r>
      <w:proofErr w:type="gramEnd"/>
      <w:r w:rsidR="004B2560" w:rsidRPr="004B2560">
        <w:rPr>
          <w:rFonts w:ascii="Times New Roman" w:eastAsia="Times New Roman" w:hAnsi="Times New Roman" w:cs="Times New Roman"/>
          <w:sz w:val="24"/>
          <w:szCs w:val="24"/>
          <w:highlight w:val="white"/>
          <w:lang w:val="en-GB"/>
        </w:rPr>
        <w:t>;</w:t>
      </w:r>
      <w:r w:rsidRPr="004B2560">
        <w:rPr>
          <w:rFonts w:ascii="Times New Roman" w:eastAsia="Times New Roman" w:hAnsi="Times New Roman" w:cs="Times New Roman"/>
          <w:sz w:val="24"/>
          <w:szCs w:val="24"/>
          <w:highlight w:val="white"/>
          <w:lang w:val="en-GB"/>
        </w:rPr>
        <w:t xml:space="preserve"> it allows them to consider innovative techniques for operational advantage. It has been notified by Amazon that innovative beliefs motivated employees to come up with unique application of drone technology for delivering the purchased products. Amazon is considering the use of drone system that can helps in reducing the delivery time and proper packaging system needs to be developed for delivery via drones. </w:t>
      </w:r>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It has been highlighted by Collie </w:t>
      </w:r>
      <w:r w:rsidRPr="004B2560">
        <w:rPr>
          <w:rFonts w:ascii="Times New Roman" w:eastAsia="Times New Roman" w:hAnsi="Times New Roman" w:cs="Times New Roman"/>
          <w:i/>
          <w:sz w:val="24"/>
          <w:szCs w:val="24"/>
          <w:highlight w:val="white"/>
          <w:lang w:val="en-GB"/>
        </w:rPr>
        <w:t>et al.</w:t>
      </w:r>
      <w:r w:rsidRPr="004B2560">
        <w:rPr>
          <w:rFonts w:ascii="Times New Roman" w:eastAsia="Times New Roman" w:hAnsi="Times New Roman" w:cs="Times New Roman"/>
          <w:sz w:val="24"/>
          <w:szCs w:val="24"/>
          <w:highlight w:val="white"/>
          <w:lang w:val="en-GB"/>
        </w:rPr>
        <w:t xml:space="preserve"> (2016) that </w:t>
      </w:r>
      <w:r w:rsidR="004B2560" w:rsidRPr="004B2560">
        <w:rPr>
          <w:rFonts w:ascii="Times New Roman" w:eastAsia="Times New Roman" w:hAnsi="Times New Roman" w:cs="Times New Roman"/>
          <w:sz w:val="24"/>
          <w:szCs w:val="24"/>
          <w:highlight w:val="white"/>
          <w:lang w:val="en-GB"/>
        </w:rPr>
        <w:t>psychological needs of employees need</w:t>
      </w:r>
      <w:r w:rsidRPr="004B2560">
        <w:rPr>
          <w:rFonts w:ascii="Times New Roman" w:eastAsia="Times New Roman" w:hAnsi="Times New Roman" w:cs="Times New Roman"/>
          <w:sz w:val="24"/>
          <w:szCs w:val="24"/>
          <w:highlight w:val="white"/>
          <w:lang w:val="en-GB"/>
        </w:rPr>
        <w:t xml:space="preserve"> to be met in order to excel in competitive situations of an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ation. Therefore, it is essential for Amazon to satisfy employee demands under the purview of highest standards. Amazon considers that higher standard of an organi</w:t>
      </w:r>
      <w:r w:rsidR="00B95EE3">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empowers the company to improve operational efficiency. It allows them to produce action that can garner maximum advantage from potential markets. It has a deep connection with competitive scenarios as recognized action by customers increases the brand value and image of the company. Therefore, consideration of higher standard beliefs does not only improve the culture of company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upgrade the conventional practices of the company.</w:t>
      </w:r>
    </w:p>
    <w:p w:rsidR="00364B81" w:rsidRPr="004B2560" w:rsidRDefault="00EB5E1E" w:rsidP="00463AB9">
      <w:pPr>
        <w:pStyle w:val="Heading2"/>
        <w:rPr>
          <w:highlight w:val="white"/>
          <w:lang w:val="en-GB"/>
        </w:rPr>
      </w:pPr>
      <w:bookmarkStart w:id="6" w:name="_Toc534041982"/>
      <w:r w:rsidRPr="004B2560">
        <w:rPr>
          <w:highlight w:val="white"/>
          <w:lang w:val="en-GB"/>
        </w:rPr>
        <w:t>Impact of values</w:t>
      </w:r>
      <w:bookmarkEnd w:id="6"/>
    </w:p>
    <w:p w:rsidR="0091546E"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Work values needs to be well aligned with organization culture in order to have necessary dominance over company actions. One of the core values of Amazon is that leaders should be considered as owners. </w:t>
      </w:r>
      <w:r w:rsidR="004B2560" w:rsidRPr="004B2560">
        <w:rPr>
          <w:rFonts w:ascii="Times New Roman" w:eastAsia="Times New Roman" w:hAnsi="Times New Roman" w:cs="Times New Roman"/>
          <w:sz w:val="24"/>
          <w:szCs w:val="24"/>
          <w:highlight w:val="white"/>
          <w:lang w:val="en-GB"/>
        </w:rPr>
        <w:t xml:space="preserve">This </w:t>
      </w:r>
      <w:proofErr w:type="gramStart"/>
      <w:r w:rsidR="004B2560" w:rsidRPr="004B2560">
        <w:rPr>
          <w:rFonts w:ascii="Times New Roman" w:eastAsia="Times New Roman" w:hAnsi="Times New Roman" w:cs="Times New Roman"/>
          <w:sz w:val="24"/>
          <w:szCs w:val="24"/>
          <w:highlight w:val="white"/>
          <w:lang w:val="en-GB"/>
        </w:rPr>
        <w:t>particular value</w:t>
      </w:r>
      <w:proofErr w:type="gramEnd"/>
      <w:r w:rsidR="004B2560" w:rsidRPr="004B2560">
        <w:rPr>
          <w:rFonts w:ascii="Times New Roman" w:eastAsia="Times New Roman" w:hAnsi="Times New Roman" w:cs="Times New Roman"/>
          <w:sz w:val="24"/>
          <w:szCs w:val="24"/>
          <w:highlight w:val="white"/>
          <w:lang w:val="en-GB"/>
        </w:rPr>
        <w:t xml:space="preserve"> of Amazon provides</w:t>
      </w:r>
      <w:r w:rsidRPr="004B2560">
        <w:rPr>
          <w:rFonts w:ascii="Times New Roman" w:eastAsia="Times New Roman" w:hAnsi="Times New Roman" w:cs="Times New Roman"/>
          <w:sz w:val="24"/>
          <w:szCs w:val="24"/>
          <w:highlight w:val="white"/>
          <w:lang w:val="en-GB"/>
        </w:rPr>
        <w:t xml:space="preserve"> necessary advantage in terms of employee productivity and efficiency in performance of the company. It is being confirmed by Stokes, Baker and </w:t>
      </w:r>
      <w:proofErr w:type="spellStart"/>
      <w:r w:rsidRPr="004B2560">
        <w:rPr>
          <w:rFonts w:ascii="Times New Roman" w:eastAsia="Times New Roman" w:hAnsi="Times New Roman" w:cs="Times New Roman"/>
          <w:sz w:val="24"/>
          <w:szCs w:val="24"/>
          <w:highlight w:val="white"/>
          <w:lang w:val="en-GB"/>
        </w:rPr>
        <w:t>Lichy</w:t>
      </w:r>
      <w:proofErr w:type="spellEnd"/>
      <w:r w:rsidRPr="004B2560">
        <w:rPr>
          <w:rFonts w:ascii="Times New Roman" w:eastAsia="Times New Roman" w:hAnsi="Times New Roman" w:cs="Times New Roman"/>
          <w:sz w:val="24"/>
          <w:szCs w:val="24"/>
          <w:highlight w:val="white"/>
          <w:lang w:val="en-GB"/>
        </w:rPr>
        <w:t xml:space="preserve"> (2016) that leaders </w:t>
      </w:r>
      <w:r w:rsidR="00542D66" w:rsidRPr="004B2560">
        <w:rPr>
          <w:rFonts w:ascii="Times New Roman" w:eastAsia="Times New Roman" w:hAnsi="Times New Roman" w:cs="Times New Roman"/>
          <w:sz w:val="24"/>
          <w:szCs w:val="24"/>
          <w:highlight w:val="white"/>
          <w:lang w:val="en-GB"/>
        </w:rPr>
        <w:t>need</w:t>
      </w:r>
      <w:r w:rsidRPr="004B2560">
        <w:rPr>
          <w:rFonts w:ascii="Times New Roman" w:eastAsia="Times New Roman" w:hAnsi="Times New Roman" w:cs="Times New Roman"/>
          <w:sz w:val="24"/>
          <w:szCs w:val="24"/>
          <w:highlight w:val="white"/>
          <w:lang w:val="en-GB"/>
        </w:rPr>
        <w:t xml:space="preserve"> to be respond every query of an employee so that their individual performance are improved. This </w:t>
      </w:r>
      <w:proofErr w:type="gramStart"/>
      <w:r w:rsidRPr="004B2560">
        <w:rPr>
          <w:rFonts w:ascii="Times New Roman" w:eastAsia="Times New Roman" w:hAnsi="Times New Roman" w:cs="Times New Roman"/>
          <w:sz w:val="24"/>
          <w:szCs w:val="24"/>
          <w:highlight w:val="white"/>
          <w:lang w:val="en-GB"/>
        </w:rPr>
        <w:t>particular statement</w:t>
      </w:r>
      <w:proofErr w:type="gramEnd"/>
      <w:r w:rsidRPr="004B2560">
        <w:rPr>
          <w:rFonts w:ascii="Times New Roman" w:eastAsia="Times New Roman" w:hAnsi="Times New Roman" w:cs="Times New Roman"/>
          <w:sz w:val="24"/>
          <w:szCs w:val="24"/>
          <w:highlight w:val="white"/>
          <w:lang w:val="en-GB"/>
        </w:rPr>
        <w:t xml:space="preserve"> can be considered as proper reflection of Amazon values. The </w:t>
      </w:r>
      <w:r w:rsidR="00AE3AD0">
        <w:rPr>
          <w:rFonts w:ascii="Times New Roman" w:eastAsia="Times New Roman" w:hAnsi="Times New Roman" w:cs="Times New Roman"/>
          <w:sz w:val="24"/>
          <w:szCs w:val="24"/>
          <w:highlight w:val="white"/>
          <w:lang w:val="en-GB"/>
        </w:rPr>
        <w:t>employee satisfaction</w:t>
      </w:r>
      <w:r w:rsidRPr="004B2560">
        <w:rPr>
          <w:rFonts w:ascii="Times New Roman" w:eastAsia="Times New Roman" w:hAnsi="Times New Roman" w:cs="Times New Roman"/>
          <w:sz w:val="24"/>
          <w:szCs w:val="24"/>
          <w:highlight w:val="white"/>
          <w:lang w:val="en-GB"/>
        </w:rPr>
        <w:t xml:space="preserve"> graph was particularly garnered </w:t>
      </w:r>
      <w:r w:rsidRPr="004B2560">
        <w:rPr>
          <w:rFonts w:ascii="Times New Roman" w:eastAsia="Times New Roman" w:hAnsi="Times New Roman" w:cs="Times New Roman"/>
          <w:sz w:val="24"/>
          <w:szCs w:val="24"/>
          <w:highlight w:val="white"/>
          <w:lang w:val="en-GB"/>
        </w:rPr>
        <w:lastRenderedPageBreak/>
        <w:t xml:space="preserve">by interviewing existing employees of Amazon UK in order to acquire statistical figure on employee satisfaction. Amazon most important value is to recruit candidates that </w:t>
      </w:r>
      <w:r w:rsidR="00542D66" w:rsidRPr="004B2560">
        <w:rPr>
          <w:rFonts w:ascii="Times New Roman" w:eastAsia="Times New Roman" w:hAnsi="Times New Roman" w:cs="Times New Roman"/>
          <w:sz w:val="24"/>
          <w:szCs w:val="24"/>
          <w:highlight w:val="white"/>
          <w:lang w:val="en-GB"/>
        </w:rPr>
        <w:t>possess</w:t>
      </w:r>
      <w:r w:rsidRPr="004B2560">
        <w:rPr>
          <w:rFonts w:ascii="Times New Roman" w:eastAsia="Times New Roman" w:hAnsi="Times New Roman" w:cs="Times New Roman"/>
          <w:sz w:val="24"/>
          <w:szCs w:val="24"/>
          <w:highlight w:val="white"/>
          <w:lang w:val="en-GB"/>
        </w:rPr>
        <w:t xml:space="preserve"> contemporary skills of computer technology and customer handling. </w:t>
      </w:r>
      <w:r w:rsidR="004B2560" w:rsidRPr="004B2560">
        <w:rPr>
          <w:rFonts w:ascii="Times New Roman" w:eastAsia="Times New Roman" w:hAnsi="Times New Roman" w:cs="Times New Roman"/>
          <w:sz w:val="24"/>
          <w:szCs w:val="24"/>
          <w:highlight w:val="white"/>
          <w:lang w:val="en-GB"/>
        </w:rPr>
        <w:t xml:space="preserve">This </w:t>
      </w:r>
      <w:proofErr w:type="gramStart"/>
      <w:r w:rsidR="004B2560" w:rsidRPr="004B2560">
        <w:rPr>
          <w:rFonts w:ascii="Times New Roman" w:eastAsia="Times New Roman" w:hAnsi="Times New Roman" w:cs="Times New Roman"/>
          <w:sz w:val="24"/>
          <w:szCs w:val="24"/>
          <w:highlight w:val="white"/>
          <w:lang w:val="en-GB"/>
        </w:rPr>
        <w:t>particular value</w:t>
      </w:r>
      <w:proofErr w:type="gramEnd"/>
      <w:r w:rsidR="004B2560" w:rsidRPr="004B2560">
        <w:rPr>
          <w:rFonts w:ascii="Times New Roman" w:eastAsia="Times New Roman" w:hAnsi="Times New Roman" w:cs="Times New Roman"/>
          <w:sz w:val="24"/>
          <w:szCs w:val="24"/>
          <w:highlight w:val="white"/>
          <w:lang w:val="en-GB"/>
        </w:rPr>
        <w:t xml:space="preserve"> induces a positive impact in the company and also promotes</w:t>
      </w:r>
      <w:r w:rsidRPr="004B2560">
        <w:rPr>
          <w:rFonts w:ascii="Times New Roman" w:eastAsia="Times New Roman" w:hAnsi="Times New Roman" w:cs="Times New Roman"/>
          <w:sz w:val="24"/>
          <w:szCs w:val="24"/>
          <w:highlight w:val="white"/>
          <w:lang w:val="en-GB"/>
        </w:rPr>
        <w:t xml:space="preserve"> internal competition among employees. It allows Amazon to rank higher among UK retail sector. The ranking position of Amazon </w:t>
      </w:r>
      <w:proofErr w:type="gramStart"/>
      <w:r w:rsidRPr="004B2560">
        <w:rPr>
          <w:rFonts w:ascii="Times New Roman" w:eastAsia="Times New Roman" w:hAnsi="Times New Roman" w:cs="Times New Roman"/>
          <w:sz w:val="24"/>
          <w:szCs w:val="24"/>
          <w:highlight w:val="white"/>
          <w:lang w:val="en-GB"/>
        </w:rPr>
        <w:t>is considered to be</w:t>
      </w:r>
      <w:proofErr w:type="gramEnd"/>
      <w:r w:rsidRPr="004B2560">
        <w:rPr>
          <w:rFonts w:ascii="Times New Roman" w:eastAsia="Times New Roman" w:hAnsi="Times New Roman" w:cs="Times New Roman"/>
          <w:sz w:val="24"/>
          <w:szCs w:val="24"/>
          <w:highlight w:val="white"/>
          <w:lang w:val="en-GB"/>
        </w:rPr>
        <w:t xml:space="preserve"> falling in 5th position as 33.5 % of online sale occurred in Amazon (Stevens, 2018). </w:t>
      </w:r>
      <w:r w:rsidR="00AF2A51" w:rsidRPr="00AF2A51">
        <w:rPr>
          <w:rFonts w:ascii="Times New Roman" w:eastAsia="Times New Roman" w:hAnsi="Times New Roman" w:cs="Times New Roman"/>
          <w:b/>
          <w:bCs/>
          <w:i/>
          <w:iCs/>
          <w:sz w:val="24"/>
          <w:szCs w:val="24"/>
          <w:highlight w:val="white"/>
          <w:lang w:val="en-GB"/>
        </w:rPr>
        <w:t>(Refer to Appendix)</w:t>
      </w:r>
    </w:p>
    <w:p w:rsidR="00234B8D" w:rsidRDefault="00234B8D" w:rsidP="00463AB9">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rPr>
        <w:drawing>
          <wp:inline distT="0" distB="0" distL="0" distR="0">
            <wp:extent cx="5486400" cy="3200400"/>
            <wp:effectExtent l="57150" t="38100" r="5715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EC4136" w:rsidRPr="00EC4136" w:rsidRDefault="00424C36" w:rsidP="00463AB9">
      <w:pPr>
        <w:pStyle w:val="Normal1"/>
        <w:spacing w:line="360" w:lineRule="auto"/>
        <w:jc w:val="cente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Figure 1</w:t>
      </w:r>
      <w:r w:rsidR="00EC4136" w:rsidRPr="00EC4136">
        <w:rPr>
          <w:rFonts w:ascii="Times New Roman" w:eastAsia="Times New Roman" w:hAnsi="Times New Roman" w:cs="Times New Roman"/>
          <w:b/>
          <w:bCs/>
          <w:sz w:val="24"/>
          <w:szCs w:val="24"/>
          <w:highlight w:val="white"/>
          <w:lang w:val="en-GB"/>
        </w:rPr>
        <w:t>: Impact of beliefs, values and attitudes in Amazon workplace</w:t>
      </w:r>
    </w:p>
    <w:p w:rsidR="00EC4136" w:rsidRDefault="00EC4136" w:rsidP="00463AB9">
      <w:pPr>
        <w:pStyle w:val="Normal1"/>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Based on views of </w:t>
      </w:r>
      <w:r w:rsidRPr="004B2560">
        <w:rPr>
          <w:rFonts w:ascii="Times New Roman" w:eastAsia="Times New Roman" w:hAnsi="Times New Roman" w:cs="Times New Roman"/>
          <w:sz w:val="24"/>
          <w:szCs w:val="24"/>
          <w:highlight w:val="white"/>
          <w:lang w:val="en-GB"/>
        </w:rPr>
        <w:t xml:space="preserve">Cucina </w:t>
      </w:r>
      <w:r w:rsidRPr="004B2560">
        <w:rPr>
          <w:rFonts w:ascii="Times New Roman" w:eastAsia="Times New Roman" w:hAnsi="Times New Roman" w:cs="Times New Roman"/>
          <w:i/>
          <w:sz w:val="24"/>
          <w:szCs w:val="24"/>
          <w:highlight w:val="white"/>
          <w:lang w:val="en-GB"/>
        </w:rPr>
        <w:t>et al.</w:t>
      </w:r>
      <w:r>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sz w:val="24"/>
          <w:szCs w:val="24"/>
          <w:highlight w:val="white"/>
          <w:lang w:val="en-GB"/>
        </w:rPr>
        <w:t>2018</w:t>
      </w:r>
      <w:r>
        <w:rPr>
          <w:rFonts w:ascii="Times New Roman" w:eastAsia="Times New Roman" w:hAnsi="Times New Roman" w:cs="Times New Roman"/>
          <w:sz w:val="24"/>
          <w:szCs w:val="24"/>
          <w:highlight w:val="white"/>
          <w:lang w:val="en-GB"/>
        </w:rPr>
        <w:t>, p.22)</w:t>
      </w:r>
    </w:p>
    <w:p w:rsidR="0091546E"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This suggests that recruitment of best candidates does not only improve production capacity but also influences market position of Amazon.  However, earning supplier and customer trust </w:t>
      </w:r>
      <w:proofErr w:type="gramStart"/>
      <w:r w:rsidRPr="004B2560">
        <w:rPr>
          <w:rFonts w:ascii="Times New Roman" w:eastAsia="Times New Roman" w:hAnsi="Times New Roman" w:cs="Times New Roman"/>
          <w:sz w:val="24"/>
          <w:szCs w:val="24"/>
          <w:highlight w:val="white"/>
          <w:lang w:val="en-GB"/>
        </w:rPr>
        <w:t>is considered to be</w:t>
      </w:r>
      <w:proofErr w:type="gramEnd"/>
      <w:r w:rsidRPr="004B2560">
        <w:rPr>
          <w:rFonts w:ascii="Times New Roman" w:eastAsia="Times New Roman" w:hAnsi="Times New Roman" w:cs="Times New Roman"/>
          <w:sz w:val="24"/>
          <w:szCs w:val="24"/>
          <w:highlight w:val="white"/>
          <w:lang w:val="en-GB"/>
        </w:rPr>
        <w:t xml:space="preserve"> the foremost value of Amazon. This </w:t>
      </w:r>
      <w:proofErr w:type="gramStart"/>
      <w:r w:rsidRPr="004B2560">
        <w:rPr>
          <w:rFonts w:ascii="Times New Roman" w:eastAsia="Times New Roman" w:hAnsi="Times New Roman" w:cs="Times New Roman"/>
          <w:sz w:val="24"/>
          <w:szCs w:val="24"/>
          <w:highlight w:val="white"/>
          <w:lang w:val="en-GB"/>
        </w:rPr>
        <w:t>particular value</w:t>
      </w:r>
      <w:proofErr w:type="gramEnd"/>
      <w:r w:rsidRPr="004B2560">
        <w:rPr>
          <w:rFonts w:ascii="Times New Roman" w:eastAsia="Times New Roman" w:hAnsi="Times New Roman" w:cs="Times New Roman"/>
          <w:sz w:val="24"/>
          <w:szCs w:val="24"/>
          <w:highlight w:val="white"/>
          <w:lang w:val="en-GB"/>
        </w:rPr>
        <w:t xml:space="preserve"> does not only stick to Amazon’s culture but also makes them capable of reducing any unreliable market situation. Amazon’s online retailing unit basically operates under B2B and B2C model of business. Therefore, earning supplier trust helps in reducing operational cost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reason with the requirements of company from suppliers. Cucina </w:t>
      </w:r>
      <w:r w:rsidRPr="004B2560">
        <w:rPr>
          <w:rFonts w:ascii="Times New Roman" w:eastAsia="Times New Roman" w:hAnsi="Times New Roman" w:cs="Times New Roman"/>
          <w:i/>
          <w:sz w:val="24"/>
          <w:szCs w:val="24"/>
          <w:highlight w:val="white"/>
          <w:lang w:val="en-GB"/>
        </w:rPr>
        <w:t>et al.</w:t>
      </w:r>
      <w:r w:rsidRPr="004B2560">
        <w:rPr>
          <w:rFonts w:ascii="Times New Roman" w:eastAsia="Times New Roman" w:hAnsi="Times New Roman" w:cs="Times New Roman"/>
          <w:sz w:val="24"/>
          <w:szCs w:val="24"/>
          <w:highlight w:val="white"/>
          <w:lang w:val="en-GB"/>
        </w:rPr>
        <w:t xml:space="preserve"> (2018) stated that development of individual capability through training and development helps an organization to earn trust of customers with advanced approach by employees. Earning customer trust is an internal practice </w:t>
      </w:r>
      <w:r w:rsidRPr="004B2560">
        <w:rPr>
          <w:rFonts w:ascii="Times New Roman" w:eastAsia="Times New Roman" w:hAnsi="Times New Roman" w:cs="Times New Roman"/>
          <w:sz w:val="24"/>
          <w:szCs w:val="24"/>
          <w:highlight w:val="white"/>
          <w:lang w:val="en-GB"/>
        </w:rPr>
        <w:lastRenderedPageBreak/>
        <w:t xml:space="preserve">of </w:t>
      </w:r>
      <w:r w:rsidR="004B2560" w:rsidRPr="004B2560">
        <w:rPr>
          <w:rFonts w:ascii="Times New Roman" w:eastAsia="Times New Roman" w:hAnsi="Times New Roman" w:cs="Times New Roman"/>
          <w:sz w:val="24"/>
          <w:szCs w:val="24"/>
          <w:highlight w:val="white"/>
          <w:lang w:val="en-GB"/>
        </w:rPr>
        <w:t>Major Corporation</w:t>
      </w:r>
      <w:r w:rsidRPr="004B2560">
        <w:rPr>
          <w:rFonts w:ascii="Times New Roman" w:eastAsia="Times New Roman" w:hAnsi="Times New Roman" w:cs="Times New Roman"/>
          <w:sz w:val="24"/>
          <w:szCs w:val="24"/>
          <w:highlight w:val="white"/>
          <w:lang w:val="en-GB"/>
        </w:rPr>
        <w:t xml:space="preserve"> which does not only allow Amazon to increase annual sales but also maintain customer relationship with the company. </w:t>
      </w:r>
    </w:p>
    <w:p w:rsidR="00F35D18"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One of the core values of Amazon is to learn from achievements and failures and inculcate a sense of curiosity. This </w:t>
      </w:r>
      <w:proofErr w:type="gramStart"/>
      <w:r w:rsidRPr="004B2560">
        <w:rPr>
          <w:rFonts w:ascii="Times New Roman" w:eastAsia="Times New Roman" w:hAnsi="Times New Roman" w:cs="Times New Roman"/>
          <w:sz w:val="24"/>
          <w:szCs w:val="24"/>
          <w:highlight w:val="white"/>
          <w:lang w:val="en-GB"/>
        </w:rPr>
        <w:t>particular value</w:t>
      </w:r>
      <w:proofErr w:type="gramEnd"/>
      <w:r w:rsidRPr="004B2560">
        <w:rPr>
          <w:rFonts w:ascii="Times New Roman" w:eastAsia="Times New Roman" w:hAnsi="Times New Roman" w:cs="Times New Roman"/>
          <w:sz w:val="24"/>
          <w:szCs w:val="24"/>
          <w:highlight w:val="white"/>
          <w:lang w:val="en-GB"/>
        </w:rPr>
        <w:t xml:space="preserve"> of Amazon allows them to approach solution of business intricacies with needed strategies and planning. The fact that Amazon primary mission statement is to become most advanced customer specific organi</w:t>
      </w:r>
      <w:r w:rsidR="00E1372F">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ation is effectively managed by introducing a sense of innovation among employees. Being curious with every action is a positive step for employees of Amazon to be motivated in their action.</w:t>
      </w:r>
    </w:p>
    <w:p w:rsidR="00F35D18" w:rsidRPr="00A503B1" w:rsidRDefault="00F35D18" w:rsidP="00463AB9">
      <w:pPr>
        <w:pStyle w:val="Heading2"/>
        <w:rPr>
          <w:lang w:val="en-GB"/>
        </w:rPr>
      </w:pPr>
      <w:bookmarkStart w:id="7" w:name="_Toc534041983"/>
      <w:r w:rsidRPr="00A503B1">
        <w:rPr>
          <w:lang w:val="en-GB"/>
        </w:rPr>
        <w:t>Impact of attitudes in workplace</w:t>
      </w:r>
      <w:bookmarkEnd w:id="7"/>
      <w:r w:rsidRPr="00A503B1">
        <w:rPr>
          <w:lang w:val="en-GB"/>
        </w:rPr>
        <w:t xml:space="preserve"> </w:t>
      </w:r>
    </w:p>
    <w:p w:rsidR="00364B81" w:rsidRDefault="00F35D18" w:rsidP="00463AB9">
      <w:pPr>
        <w:pStyle w:val="Normal1"/>
        <w:spacing w:line="360" w:lineRule="auto"/>
        <w:jc w:val="both"/>
        <w:rPr>
          <w:rFonts w:ascii="Times New Roman" w:eastAsia="Times New Roman" w:hAnsi="Times New Roman" w:cs="Times New Roman"/>
          <w:sz w:val="24"/>
          <w:szCs w:val="24"/>
          <w:highlight w:val="white"/>
          <w:lang w:val="en-GB"/>
        </w:rPr>
      </w:pPr>
      <w:r w:rsidRPr="00A503B1">
        <w:rPr>
          <w:rFonts w:ascii="Times New Roman" w:eastAsia="Times New Roman" w:hAnsi="Times New Roman" w:cs="Times New Roman"/>
          <w:sz w:val="24"/>
          <w:szCs w:val="24"/>
          <w:lang w:val="en-GB"/>
        </w:rPr>
        <w:t xml:space="preserve">Employee attitudes play a vital role in maintaining ethical approach of workplace environment. It is an integral part of workplace behaviours that eventually lead to impact on productivity level and </w:t>
      </w:r>
      <w:r w:rsidRPr="00F35D18">
        <w:rPr>
          <w:rFonts w:ascii="Times New Roman" w:eastAsia="Times New Roman" w:hAnsi="Times New Roman" w:cs="Times New Roman"/>
          <w:sz w:val="24"/>
          <w:szCs w:val="24"/>
          <w:lang w:val="en-GB"/>
        </w:rPr>
        <w:t xml:space="preserve">employee morale. According to the views of </w:t>
      </w:r>
      <w:r w:rsidRPr="00F35D18">
        <w:rPr>
          <w:rFonts w:ascii="Times New Roman" w:eastAsia="Times New Roman" w:hAnsi="Times New Roman" w:cs="Times New Roman"/>
          <w:sz w:val="24"/>
          <w:szCs w:val="24"/>
          <w:highlight w:val="white"/>
          <w:lang w:val="en-GB"/>
        </w:rPr>
        <w:t xml:space="preserve">Christina </w:t>
      </w:r>
      <w:r w:rsidRPr="00F35D18">
        <w:rPr>
          <w:rFonts w:ascii="Times New Roman" w:eastAsia="Times New Roman" w:hAnsi="Times New Roman" w:cs="Times New Roman"/>
          <w:i/>
          <w:sz w:val="24"/>
          <w:szCs w:val="24"/>
          <w:highlight w:val="white"/>
          <w:lang w:val="en-GB"/>
        </w:rPr>
        <w:t>et al.</w:t>
      </w:r>
      <w:r w:rsidRPr="00F35D18">
        <w:rPr>
          <w:rFonts w:ascii="Times New Roman" w:eastAsia="Times New Roman" w:hAnsi="Times New Roman" w:cs="Times New Roman"/>
          <w:sz w:val="24"/>
          <w:szCs w:val="24"/>
          <w:highlight w:val="white"/>
          <w:lang w:val="en-GB"/>
        </w:rPr>
        <w:t xml:space="preserve"> (2014), organisations are consisted of different employees with different attitudes that can bring up certain issues on every level. In Amazon, a negative attitude has a measurable and tangible impact on the business functions of the company. Lacklustre performance, reduced energy levels, poor customer engagement and ineffective team building are some of the outcomes of negative attitude of employees that end up in generating poor revenue for the company. On the other hand, positivity greatly impacts on Amazon in terms of facilitating the company with lower turnover rate, improved morale and greater probability of collaboration. In Amazon, attitudes of most of the employees are striking that portrays an overall positivity to the organisation. Most of the employees are noticed to be satisfied with their job and hence hold positive attitude. Hence, as a result of a positive approach taken by the company has been able to increase its productivity by generating 8.94 billion GBP (Verdict.co.uk, 2018).</w:t>
      </w:r>
      <w:r w:rsidRPr="00A503B1">
        <w:rPr>
          <w:rFonts w:ascii="Times New Roman" w:eastAsia="Times New Roman" w:hAnsi="Times New Roman" w:cs="Times New Roman"/>
          <w:color w:val="222222"/>
          <w:sz w:val="24"/>
          <w:szCs w:val="24"/>
          <w:highlight w:val="white"/>
          <w:lang w:val="en-GB"/>
        </w:rPr>
        <w:t xml:space="preserve"> </w:t>
      </w:r>
      <w:r w:rsidR="00EB5E1E" w:rsidRPr="004B2560">
        <w:rPr>
          <w:rFonts w:ascii="Times New Roman" w:eastAsia="Times New Roman" w:hAnsi="Times New Roman" w:cs="Times New Roman"/>
          <w:sz w:val="24"/>
          <w:szCs w:val="24"/>
          <w:highlight w:val="white"/>
          <w:lang w:val="en-GB"/>
        </w:rPr>
        <w:t xml:space="preserve"> </w:t>
      </w:r>
    </w:p>
    <w:p w:rsidR="00F35D18" w:rsidRDefault="00F35D18" w:rsidP="00463AB9">
      <w:pPr>
        <w:spacing w:line="360" w:lineRule="auto"/>
        <w:jc w:val="both"/>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noProof/>
          <w:color w:val="222222"/>
          <w:sz w:val="24"/>
          <w:szCs w:val="24"/>
        </w:rPr>
        <w:lastRenderedPageBreak/>
        <w:drawing>
          <wp:inline distT="0" distB="0" distL="0" distR="0">
            <wp:extent cx="5486400" cy="3200400"/>
            <wp:effectExtent l="0" t="38100" r="0" b="95250"/>
            <wp:docPr id="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F35D18" w:rsidRPr="00EC5092" w:rsidRDefault="00F35D18" w:rsidP="00463AB9">
      <w:pPr>
        <w:spacing w:line="360" w:lineRule="auto"/>
        <w:jc w:val="center"/>
        <w:rPr>
          <w:rFonts w:ascii="Times New Roman" w:eastAsia="Times New Roman" w:hAnsi="Times New Roman" w:cs="Times New Roman"/>
          <w:b/>
          <w:color w:val="222222"/>
          <w:sz w:val="24"/>
          <w:szCs w:val="24"/>
          <w:highlight w:val="white"/>
          <w:lang w:val="en-GB"/>
        </w:rPr>
      </w:pPr>
      <w:r>
        <w:rPr>
          <w:rFonts w:ascii="Times New Roman" w:eastAsia="Times New Roman" w:hAnsi="Times New Roman" w:cs="Times New Roman"/>
          <w:b/>
          <w:color w:val="222222"/>
          <w:sz w:val="24"/>
          <w:szCs w:val="24"/>
          <w:highlight w:val="white"/>
          <w:lang w:val="en-GB"/>
        </w:rPr>
        <w:t>Figure 2</w:t>
      </w:r>
      <w:r w:rsidRPr="00EC5092">
        <w:rPr>
          <w:rFonts w:ascii="Times New Roman" w:eastAsia="Times New Roman" w:hAnsi="Times New Roman" w:cs="Times New Roman"/>
          <w:b/>
          <w:color w:val="222222"/>
          <w:sz w:val="24"/>
          <w:szCs w:val="24"/>
          <w:highlight w:val="white"/>
          <w:lang w:val="en-GB"/>
        </w:rPr>
        <w:t>: Impact of attitudes in workplace</w:t>
      </w:r>
    </w:p>
    <w:p w:rsidR="00F35D18" w:rsidRDefault="00F35D18" w:rsidP="00463AB9">
      <w:pPr>
        <w:spacing w:line="360" w:lineRule="auto"/>
        <w:jc w:val="center"/>
        <w:rPr>
          <w:rFonts w:ascii="Times New Roman" w:eastAsia="Times New Roman" w:hAnsi="Times New Roman" w:cs="Times New Roman"/>
          <w:color w:val="222222"/>
          <w:sz w:val="24"/>
          <w:szCs w:val="24"/>
          <w:highlight w:val="white"/>
          <w:lang w:val="en-GB"/>
        </w:rPr>
      </w:pPr>
      <w:r>
        <w:rPr>
          <w:rFonts w:ascii="Times New Roman" w:eastAsia="Times New Roman" w:hAnsi="Times New Roman" w:cs="Times New Roman"/>
          <w:color w:val="222222"/>
          <w:sz w:val="24"/>
          <w:szCs w:val="24"/>
          <w:highlight w:val="white"/>
          <w:lang w:val="en-GB"/>
        </w:rPr>
        <w:t xml:space="preserve">(Source: </w:t>
      </w:r>
      <w:r w:rsidR="00E020B5">
        <w:rPr>
          <w:rFonts w:ascii="Times New Roman" w:eastAsia="Times New Roman" w:hAnsi="Times New Roman" w:cs="Times New Roman"/>
          <w:color w:val="222222"/>
          <w:sz w:val="24"/>
          <w:szCs w:val="24"/>
          <w:highlight w:val="white"/>
          <w:lang w:val="en-GB"/>
        </w:rPr>
        <w:t xml:space="preserve">Based on views of </w:t>
      </w:r>
      <w:r w:rsidRPr="00A503B1">
        <w:rPr>
          <w:rFonts w:ascii="Times New Roman" w:eastAsia="Times New Roman" w:hAnsi="Times New Roman" w:cs="Times New Roman"/>
          <w:color w:val="222222"/>
          <w:sz w:val="24"/>
          <w:szCs w:val="24"/>
          <w:highlight w:val="white"/>
          <w:lang w:val="en-GB"/>
        </w:rPr>
        <w:t xml:space="preserve">Christina </w:t>
      </w:r>
      <w:r w:rsidRPr="00A503B1">
        <w:rPr>
          <w:rFonts w:ascii="Times New Roman" w:eastAsia="Times New Roman" w:hAnsi="Times New Roman" w:cs="Times New Roman"/>
          <w:i/>
          <w:color w:val="222222"/>
          <w:sz w:val="24"/>
          <w:szCs w:val="24"/>
          <w:highlight w:val="white"/>
          <w:lang w:val="en-GB"/>
        </w:rPr>
        <w:t>et al.</w:t>
      </w:r>
      <w:r>
        <w:rPr>
          <w:rFonts w:ascii="Times New Roman" w:eastAsia="Times New Roman" w:hAnsi="Times New Roman" w:cs="Times New Roman"/>
          <w:color w:val="222222"/>
          <w:sz w:val="24"/>
          <w:szCs w:val="24"/>
          <w:highlight w:val="white"/>
          <w:lang w:val="en-GB"/>
        </w:rPr>
        <w:t xml:space="preserve"> </w:t>
      </w:r>
      <w:r w:rsidRPr="00A503B1">
        <w:rPr>
          <w:rFonts w:ascii="Times New Roman" w:eastAsia="Times New Roman" w:hAnsi="Times New Roman" w:cs="Times New Roman"/>
          <w:color w:val="222222"/>
          <w:sz w:val="24"/>
          <w:szCs w:val="24"/>
          <w:highlight w:val="white"/>
          <w:lang w:val="en-GB"/>
        </w:rPr>
        <w:t>2014</w:t>
      </w:r>
      <w:r>
        <w:rPr>
          <w:rFonts w:ascii="Times New Roman" w:eastAsia="Times New Roman" w:hAnsi="Times New Roman" w:cs="Times New Roman"/>
          <w:color w:val="222222"/>
          <w:sz w:val="24"/>
          <w:szCs w:val="24"/>
          <w:highlight w:val="white"/>
          <w:lang w:val="en-GB"/>
        </w:rPr>
        <w:t>, p.165)</w:t>
      </w:r>
    </w:p>
    <w:p w:rsidR="00F35D18" w:rsidRPr="00F35D18" w:rsidRDefault="00F35D18" w:rsidP="00463AB9">
      <w:pPr>
        <w:spacing w:line="360" w:lineRule="auto"/>
        <w:rPr>
          <w:rFonts w:ascii="Times New Roman" w:eastAsia="Times New Roman" w:hAnsi="Times New Roman" w:cs="Times New Roman"/>
          <w:color w:val="222222"/>
          <w:sz w:val="24"/>
          <w:szCs w:val="24"/>
          <w:highlight w:val="white"/>
          <w:lang w:val="en-GB"/>
        </w:rPr>
      </w:pPr>
    </w:p>
    <w:p w:rsidR="00364B81" w:rsidRPr="004B2560" w:rsidRDefault="00EB5E1E" w:rsidP="00463AB9">
      <w:pPr>
        <w:pStyle w:val="Heading2"/>
        <w:rPr>
          <w:highlight w:val="white"/>
          <w:lang w:val="en-GB"/>
        </w:rPr>
      </w:pPr>
      <w:bookmarkStart w:id="8" w:name="_Toc534041984"/>
      <w:r w:rsidRPr="004B2560">
        <w:rPr>
          <w:highlight w:val="white"/>
          <w:lang w:val="en-GB"/>
        </w:rPr>
        <w:t>Conclusion</w:t>
      </w:r>
      <w:bookmarkEnd w:id="8"/>
      <w:r w:rsidRPr="004B2560">
        <w:rPr>
          <w:highlight w:val="white"/>
          <w:lang w:val="en-GB"/>
        </w:rPr>
        <w:t xml:space="preserve"> </w:t>
      </w:r>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From the above attended sections, it can be concluded that Amazon customer centric approaches allows them to experience higher ranking status in UK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incorporate larger employee base among online retailers. The fact that Amazon incorporates innovation to counter competitive organi</w:t>
      </w:r>
      <w:r w:rsidR="00E1372F">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in UK, it came up with </w:t>
      </w:r>
      <w:r w:rsidR="00542D66" w:rsidRPr="004B2560">
        <w:rPr>
          <w:rFonts w:ascii="Times New Roman" w:eastAsia="Times New Roman" w:hAnsi="Times New Roman" w:cs="Times New Roman"/>
          <w:sz w:val="24"/>
          <w:szCs w:val="24"/>
          <w:highlight w:val="white"/>
          <w:lang w:val="en-GB"/>
        </w:rPr>
        <w:t>drone-based</w:t>
      </w:r>
      <w:r w:rsidRPr="004B2560">
        <w:rPr>
          <w:rFonts w:ascii="Times New Roman" w:eastAsia="Times New Roman" w:hAnsi="Times New Roman" w:cs="Times New Roman"/>
          <w:sz w:val="24"/>
          <w:szCs w:val="24"/>
          <w:highlight w:val="white"/>
          <w:lang w:val="en-GB"/>
        </w:rPr>
        <w:t xml:space="preserve"> delivery of products. The primary impact of belief in Amazon is that it sets them in correct direction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prepares them for any challenging situation. It can be concluded from impact of values that Amazon workplace experiences higher employee efficiency and production capacity. </w:t>
      </w:r>
    </w:p>
    <w:p w:rsidR="00364B81" w:rsidRPr="004B2560" w:rsidRDefault="00EB5E1E" w:rsidP="00463AB9">
      <w:pPr>
        <w:pStyle w:val="Heading1"/>
        <w:rPr>
          <w:highlight w:val="white"/>
          <w:lang w:val="en-GB"/>
        </w:rPr>
      </w:pPr>
      <w:bookmarkStart w:id="9" w:name="_Toc534041985"/>
      <w:r w:rsidRPr="004B2560">
        <w:rPr>
          <w:highlight w:val="white"/>
          <w:lang w:val="en-GB"/>
        </w:rPr>
        <w:t>Task B: Evaluating the impact of management theories over workplace beliefs, values and attitudes</w:t>
      </w:r>
      <w:bookmarkEnd w:id="9"/>
    </w:p>
    <w:p w:rsidR="00364B81" w:rsidRPr="004B2560" w:rsidRDefault="00EB5E1E" w:rsidP="00463AB9">
      <w:pPr>
        <w:pStyle w:val="Heading2"/>
        <w:rPr>
          <w:highlight w:val="white"/>
          <w:lang w:val="en-GB"/>
        </w:rPr>
      </w:pPr>
      <w:bookmarkStart w:id="10" w:name="_Toc534041986"/>
      <w:r w:rsidRPr="004B2560">
        <w:rPr>
          <w:highlight w:val="white"/>
          <w:lang w:val="en-GB"/>
        </w:rPr>
        <w:t>Introduction</w:t>
      </w:r>
      <w:bookmarkEnd w:id="10"/>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The management of organi</w:t>
      </w:r>
      <w:r w:rsidR="00E1372F">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is endowed with responsibility to maintain company’s ethical values and codes. Management theories such as Fayol’s theory and Taylor’s theory needs to </w:t>
      </w:r>
      <w:proofErr w:type="gramStart"/>
      <w:r w:rsidR="00542D66" w:rsidRPr="004B2560">
        <w:rPr>
          <w:rFonts w:ascii="Times New Roman" w:eastAsia="Times New Roman" w:hAnsi="Times New Roman" w:cs="Times New Roman"/>
          <w:sz w:val="24"/>
          <w:szCs w:val="24"/>
          <w:highlight w:val="white"/>
          <w:lang w:val="en-GB"/>
        </w:rPr>
        <w:lastRenderedPageBreak/>
        <w:t>address</w:t>
      </w:r>
      <w:r w:rsidR="00542D66">
        <w:rPr>
          <w:rFonts w:ascii="Times New Roman" w:eastAsia="Times New Roman" w:hAnsi="Times New Roman" w:cs="Times New Roman"/>
          <w:sz w:val="24"/>
          <w:szCs w:val="24"/>
          <w:highlight w:val="white"/>
          <w:lang w:val="en-GB"/>
        </w:rPr>
        <w:t>ed</w:t>
      </w:r>
      <w:proofErr w:type="gramEnd"/>
      <w:r w:rsidRPr="004B2560">
        <w:rPr>
          <w:rFonts w:ascii="Times New Roman" w:eastAsia="Times New Roman" w:hAnsi="Times New Roman" w:cs="Times New Roman"/>
          <w:sz w:val="24"/>
          <w:szCs w:val="24"/>
          <w:highlight w:val="white"/>
          <w:lang w:val="en-GB"/>
        </w:rPr>
        <w:t xml:space="preserve"> in this task. This can help in signifying the operational aspect of organi</w:t>
      </w:r>
      <w:r w:rsidR="00542D66">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and suggest probable changes in company operation. The task needs to produce probable impact that Amazon could garner by application of management theories. As I am working as </w:t>
      </w:r>
      <w:proofErr w:type="spellStart"/>
      <w:proofErr w:type="gramStart"/>
      <w:r w:rsidRPr="004B2560">
        <w:rPr>
          <w:rFonts w:ascii="Times New Roman" w:eastAsia="Times New Roman" w:hAnsi="Times New Roman" w:cs="Times New Roman"/>
          <w:sz w:val="24"/>
          <w:szCs w:val="24"/>
          <w:highlight w:val="white"/>
          <w:lang w:val="en-GB"/>
        </w:rPr>
        <w:t>a</w:t>
      </w:r>
      <w:proofErr w:type="spellEnd"/>
      <w:proofErr w:type="gramEnd"/>
      <w:r w:rsidRPr="004B2560">
        <w:rPr>
          <w:rFonts w:ascii="Times New Roman" w:eastAsia="Times New Roman" w:hAnsi="Times New Roman" w:cs="Times New Roman"/>
          <w:sz w:val="24"/>
          <w:szCs w:val="24"/>
          <w:highlight w:val="white"/>
          <w:lang w:val="en-GB"/>
        </w:rPr>
        <w:t xml:space="preserve"> operational head of Amazon, the impact over my personal beliefs, values and workplace attitude needs to be surfaced in this task. The fact that both management theories </w:t>
      </w:r>
      <w:r w:rsidR="004B2560" w:rsidRPr="004B2560">
        <w:rPr>
          <w:rFonts w:ascii="Times New Roman" w:eastAsia="Times New Roman" w:hAnsi="Times New Roman" w:cs="Times New Roman"/>
          <w:sz w:val="24"/>
          <w:szCs w:val="24"/>
          <w:highlight w:val="white"/>
          <w:lang w:val="en-GB"/>
        </w:rPr>
        <w:t>address</w:t>
      </w:r>
      <w:r w:rsidRPr="004B2560">
        <w:rPr>
          <w:rFonts w:ascii="Times New Roman" w:eastAsia="Times New Roman" w:hAnsi="Times New Roman" w:cs="Times New Roman"/>
          <w:sz w:val="24"/>
          <w:szCs w:val="24"/>
          <w:highlight w:val="white"/>
          <w:lang w:val="en-GB"/>
        </w:rPr>
        <w:t xml:space="preserve"> scientific and administrative aspect, it can certainly have positive impact over Amazon’s workplace beliefs and values. The necessary change in leadership and employee action can be assured by Fayol’s management theory and Taylor’s management theory.  </w:t>
      </w:r>
    </w:p>
    <w:p w:rsidR="00364B81" w:rsidRPr="004B2560" w:rsidRDefault="00EB5E1E" w:rsidP="00463AB9">
      <w:pPr>
        <w:pStyle w:val="Heading2"/>
        <w:rPr>
          <w:highlight w:val="white"/>
          <w:lang w:val="en-GB"/>
        </w:rPr>
      </w:pPr>
      <w:bookmarkStart w:id="11" w:name="_Toc534041987"/>
      <w:r w:rsidRPr="004B2560">
        <w:rPr>
          <w:highlight w:val="white"/>
          <w:lang w:val="en-GB"/>
        </w:rPr>
        <w:t>Impact of Fayol’s management theory</w:t>
      </w:r>
      <w:bookmarkEnd w:id="11"/>
    </w:p>
    <w:p w:rsidR="00364B81" w:rsidRPr="004B2560" w:rsidRDefault="004B2560" w:rsidP="00463AB9">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The management theory of Henri</w:t>
      </w:r>
      <w:r w:rsidR="00EB5E1E" w:rsidRPr="004B2560">
        <w:rPr>
          <w:rFonts w:ascii="Times New Roman" w:eastAsia="Times New Roman" w:hAnsi="Times New Roman" w:cs="Times New Roman"/>
          <w:sz w:val="24"/>
          <w:szCs w:val="24"/>
          <w:highlight w:val="white"/>
          <w:lang w:val="en-GB"/>
        </w:rPr>
        <w:t xml:space="preserve"> Fayol is primarily focussed toward interactions between employees and management personal. I can recall that this </w:t>
      </w:r>
      <w:proofErr w:type="gramStart"/>
      <w:r w:rsidR="00EB5E1E" w:rsidRPr="004B2560">
        <w:rPr>
          <w:rFonts w:ascii="Times New Roman" w:eastAsia="Times New Roman" w:hAnsi="Times New Roman" w:cs="Times New Roman"/>
          <w:sz w:val="24"/>
          <w:szCs w:val="24"/>
          <w:highlight w:val="white"/>
          <w:lang w:val="en-GB"/>
        </w:rPr>
        <w:t>particular theory</w:t>
      </w:r>
      <w:proofErr w:type="gramEnd"/>
      <w:r w:rsidR="00EB5E1E" w:rsidRPr="004B2560">
        <w:rPr>
          <w:rFonts w:ascii="Times New Roman" w:eastAsia="Times New Roman" w:hAnsi="Times New Roman" w:cs="Times New Roman"/>
          <w:sz w:val="24"/>
          <w:szCs w:val="24"/>
          <w:highlight w:val="white"/>
          <w:lang w:val="en-GB"/>
        </w:rPr>
        <w:t xml:space="preserve"> was based on 14 management principles that led Fayol to reach conclusion on successful techniques of interaction with employees. The application of this theory in Amazon UK could heighten the impact of employee-employer management </w:t>
      </w:r>
      <w:proofErr w:type="gramStart"/>
      <w:r w:rsidR="00EB5E1E" w:rsidRPr="004B2560">
        <w:rPr>
          <w:rFonts w:ascii="Times New Roman" w:eastAsia="Times New Roman" w:hAnsi="Times New Roman" w:cs="Times New Roman"/>
          <w:sz w:val="24"/>
          <w:szCs w:val="24"/>
          <w:highlight w:val="white"/>
          <w:lang w:val="en-GB"/>
        </w:rPr>
        <w:t>and also</w:t>
      </w:r>
      <w:proofErr w:type="gramEnd"/>
      <w:r w:rsidR="00EB5E1E" w:rsidRPr="004B2560">
        <w:rPr>
          <w:rFonts w:ascii="Times New Roman" w:eastAsia="Times New Roman" w:hAnsi="Times New Roman" w:cs="Times New Roman"/>
          <w:sz w:val="24"/>
          <w:szCs w:val="24"/>
          <w:highlight w:val="white"/>
          <w:lang w:val="en-GB"/>
        </w:rPr>
        <w:t xml:space="preserve"> result better economic performance of the company. It is being propounded by </w:t>
      </w:r>
      <w:proofErr w:type="spellStart"/>
      <w:r w:rsidR="00EB5E1E" w:rsidRPr="004B2560">
        <w:rPr>
          <w:rFonts w:ascii="Times New Roman" w:eastAsia="Times New Roman" w:hAnsi="Times New Roman" w:cs="Times New Roman"/>
          <w:sz w:val="24"/>
          <w:szCs w:val="24"/>
          <w:highlight w:val="white"/>
          <w:lang w:val="en-GB"/>
        </w:rPr>
        <w:t>Khorasani</w:t>
      </w:r>
      <w:proofErr w:type="spellEnd"/>
      <w:r w:rsidR="00EB5E1E" w:rsidRPr="004B2560">
        <w:rPr>
          <w:rFonts w:ascii="Times New Roman" w:eastAsia="Times New Roman" w:hAnsi="Times New Roman" w:cs="Times New Roman"/>
          <w:sz w:val="24"/>
          <w:szCs w:val="24"/>
          <w:highlight w:val="white"/>
          <w:lang w:val="en-GB"/>
        </w:rPr>
        <w:t xml:space="preserve"> and </w:t>
      </w:r>
      <w:proofErr w:type="spellStart"/>
      <w:r w:rsidR="00EB5E1E" w:rsidRPr="004B2560">
        <w:rPr>
          <w:rFonts w:ascii="Times New Roman" w:eastAsia="Times New Roman" w:hAnsi="Times New Roman" w:cs="Times New Roman"/>
          <w:sz w:val="24"/>
          <w:szCs w:val="24"/>
          <w:highlight w:val="white"/>
          <w:lang w:val="en-GB"/>
        </w:rPr>
        <w:t>Almasifard</w:t>
      </w:r>
      <w:proofErr w:type="spellEnd"/>
      <w:r w:rsidR="00EB5E1E" w:rsidRPr="004B2560">
        <w:rPr>
          <w:rFonts w:ascii="Times New Roman" w:eastAsia="Times New Roman" w:hAnsi="Times New Roman" w:cs="Times New Roman"/>
          <w:sz w:val="24"/>
          <w:szCs w:val="24"/>
          <w:highlight w:val="white"/>
          <w:lang w:val="en-GB"/>
        </w:rPr>
        <w:t xml:space="preserve"> (2017) that Fayol’s management theory has termed decisions and managerial actions as prime idea helps in devising the internal system of an organization. Therefore, it can also be said that Amazon core values of higher standards in product and employees can be managed by coordination and controlling over subtle things about the company. One of the management </w:t>
      </w:r>
      <w:r w:rsidR="00513A97">
        <w:rPr>
          <w:rFonts w:ascii="Times New Roman" w:eastAsia="Times New Roman" w:hAnsi="Times New Roman" w:cs="Times New Roman"/>
          <w:sz w:val="24"/>
          <w:szCs w:val="24"/>
          <w:highlight w:val="white"/>
          <w:lang w:val="en-GB"/>
        </w:rPr>
        <w:t xml:space="preserve">principles </w:t>
      </w:r>
      <w:r w:rsidR="00EB5E1E" w:rsidRPr="004B2560">
        <w:rPr>
          <w:rFonts w:ascii="Times New Roman" w:eastAsia="Times New Roman" w:hAnsi="Times New Roman" w:cs="Times New Roman"/>
          <w:sz w:val="24"/>
          <w:szCs w:val="24"/>
          <w:highlight w:val="white"/>
          <w:lang w:val="en-GB"/>
        </w:rPr>
        <w:t xml:space="preserve">devised by Fayol's management theory is </w:t>
      </w:r>
      <w:r w:rsidR="00EB5E1E" w:rsidRPr="004B2560">
        <w:rPr>
          <w:rFonts w:ascii="Times New Roman" w:eastAsia="Times New Roman" w:hAnsi="Times New Roman" w:cs="Times New Roman"/>
          <w:b/>
          <w:i/>
          <w:sz w:val="24"/>
          <w:szCs w:val="24"/>
          <w:highlight w:val="white"/>
          <w:lang w:val="en-GB"/>
        </w:rPr>
        <w:t>divisions of work pressure</w:t>
      </w:r>
      <w:r w:rsidR="00EB5E1E" w:rsidRPr="004B2560">
        <w:rPr>
          <w:rFonts w:ascii="Times New Roman" w:eastAsia="Times New Roman" w:hAnsi="Times New Roman" w:cs="Times New Roman"/>
          <w:sz w:val="24"/>
          <w:szCs w:val="24"/>
          <w:highlight w:val="white"/>
          <w:lang w:val="en-GB"/>
        </w:rPr>
        <w:t xml:space="preserve"> among employees (Andrews and Johnson, 2016). Since Amazon considers recruitment of candidates with higher employability skills can apply their knowledge from division of work. This </w:t>
      </w:r>
      <w:proofErr w:type="gramStart"/>
      <w:r w:rsidR="00EB5E1E" w:rsidRPr="004B2560">
        <w:rPr>
          <w:rFonts w:ascii="Times New Roman" w:eastAsia="Times New Roman" w:hAnsi="Times New Roman" w:cs="Times New Roman"/>
          <w:sz w:val="24"/>
          <w:szCs w:val="24"/>
          <w:highlight w:val="white"/>
          <w:lang w:val="en-GB"/>
        </w:rPr>
        <w:t>particular principle</w:t>
      </w:r>
      <w:proofErr w:type="gramEnd"/>
      <w:r w:rsidR="00EB5E1E" w:rsidRPr="004B2560">
        <w:rPr>
          <w:rFonts w:ascii="Times New Roman" w:eastAsia="Times New Roman" w:hAnsi="Times New Roman" w:cs="Times New Roman"/>
          <w:sz w:val="24"/>
          <w:szCs w:val="24"/>
          <w:highlight w:val="white"/>
          <w:lang w:val="en-GB"/>
        </w:rPr>
        <w:t xml:space="preserve"> could empower my position as operational head of Amazon and I can be able to intensify my belief of collaborative work approach. The division of work as per the specialized region of employees can also increase individual confidence and production capacity of Amazon. I can acquire demanding objectives of Amazon and divide the work as per the competent of employees working under my jurisdiction. </w:t>
      </w:r>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However, </w:t>
      </w:r>
      <w:proofErr w:type="spellStart"/>
      <w:r w:rsidRPr="004B2560">
        <w:rPr>
          <w:rFonts w:ascii="Times New Roman" w:eastAsia="Times New Roman" w:hAnsi="Times New Roman" w:cs="Times New Roman"/>
          <w:sz w:val="24"/>
          <w:szCs w:val="24"/>
          <w:highlight w:val="white"/>
          <w:lang w:val="en-GB"/>
        </w:rPr>
        <w:t>Yuriev</w:t>
      </w:r>
      <w:proofErr w:type="spellEnd"/>
      <w:r w:rsidRPr="004B2560">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i/>
          <w:sz w:val="24"/>
          <w:szCs w:val="24"/>
          <w:highlight w:val="white"/>
          <w:lang w:val="en-GB"/>
        </w:rPr>
        <w:t>et al.</w:t>
      </w:r>
      <w:r w:rsidRPr="004B2560">
        <w:rPr>
          <w:rFonts w:ascii="Times New Roman" w:eastAsia="Times New Roman" w:hAnsi="Times New Roman" w:cs="Times New Roman"/>
          <w:sz w:val="24"/>
          <w:szCs w:val="24"/>
          <w:highlight w:val="white"/>
          <w:lang w:val="en-GB"/>
        </w:rPr>
        <w:t xml:space="preserve"> (2018) commented that responsible action of employees is required by </w:t>
      </w:r>
      <w:proofErr w:type="gramStart"/>
      <w:r w:rsidRPr="004B2560">
        <w:rPr>
          <w:rFonts w:ascii="Times New Roman" w:eastAsia="Times New Roman" w:hAnsi="Times New Roman" w:cs="Times New Roman"/>
          <w:sz w:val="24"/>
          <w:szCs w:val="24"/>
          <w:highlight w:val="white"/>
          <w:lang w:val="en-GB"/>
        </w:rPr>
        <w:t>a</w:t>
      </w:r>
      <w:proofErr w:type="gramEnd"/>
      <w:r w:rsidRPr="004B2560">
        <w:rPr>
          <w:rFonts w:ascii="Times New Roman" w:eastAsia="Times New Roman" w:hAnsi="Times New Roman" w:cs="Times New Roman"/>
          <w:sz w:val="24"/>
          <w:szCs w:val="24"/>
          <w:highlight w:val="white"/>
          <w:lang w:val="en-GB"/>
        </w:rPr>
        <w:t xml:space="preserve"> MNC to excel in every aspect of company. The statement of author can be said to be the reflection of Fayol’s management principle. Another management principle of Fayol is to induct </w:t>
      </w:r>
      <w:r w:rsidRPr="004B2560">
        <w:rPr>
          <w:rFonts w:ascii="Times New Roman" w:eastAsia="Times New Roman" w:hAnsi="Times New Roman" w:cs="Times New Roman"/>
          <w:b/>
          <w:i/>
          <w:sz w:val="24"/>
          <w:szCs w:val="24"/>
          <w:highlight w:val="white"/>
          <w:lang w:val="en-GB"/>
        </w:rPr>
        <w:t>responsible attitude of employees</w:t>
      </w:r>
      <w:r w:rsidRPr="004B2560">
        <w:rPr>
          <w:rFonts w:ascii="Times New Roman" w:eastAsia="Times New Roman" w:hAnsi="Times New Roman" w:cs="Times New Roman"/>
          <w:sz w:val="24"/>
          <w:szCs w:val="24"/>
          <w:highlight w:val="white"/>
          <w:lang w:val="en-GB"/>
        </w:rPr>
        <w:t xml:space="preserve"> toward their work (Block </w:t>
      </w:r>
      <w:r w:rsidRPr="004B2560">
        <w:rPr>
          <w:rFonts w:ascii="Times New Roman" w:eastAsia="Times New Roman" w:hAnsi="Times New Roman" w:cs="Times New Roman"/>
          <w:i/>
          <w:sz w:val="24"/>
          <w:szCs w:val="24"/>
          <w:highlight w:val="white"/>
          <w:lang w:val="en-GB"/>
        </w:rPr>
        <w:t>et al.</w:t>
      </w:r>
      <w:r w:rsidRPr="004B2560">
        <w:rPr>
          <w:rFonts w:ascii="Times New Roman" w:eastAsia="Times New Roman" w:hAnsi="Times New Roman" w:cs="Times New Roman"/>
          <w:sz w:val="24"/>
          <w:szCs w:val="24"/>
          <w:highlight w:val="white"/>
          <w:lang w:val="en-GB"/>
        </w:rPr>
        <w:t xml:space="preserve"> 2017). It does not only bring authoritarian leadership of management personal but also increases the value of work. </w:t>
      </w:r>
      <w:proofErr w:type="gramStart"/>
      <w:r w:rsidRPr="004B2560">
        <w:rPr>
          <w:rFonts w:ascii="Times New Roman" w:eastAsia="Times New Roman" w:hAnsi="Times New Roman" w:cs="Times New Roman"/>
          <w:sz w:val="24"/>
          <w:szCs w:val="24"/>
          <w:highlight w:val="white"/>
          <w:lang w:val="en-GB"/>
        </w:rPr>
        <w:t>Therefore</w:t>
      </w:r>
      <w:proofErr w:type="gramEnd"/>
      <w:r w:rsidRPr="004B2560">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sz w:val="24"/>
          <w:szCs w:val="24"/>
          <w:highlight w:val="white"/>
          <w:lang w:val="en-GB"/>
        </w:rPr>
        <w:lastRenderedPageBreak/>
        <w:t xml:space="preserve">the induction of this principle of Fayol’s management technique can empower the management of Amazon in influencing major decisions of individual tasks. This can also enable me to exercise my personal workplace value that every employee should possess responsible attitude for successful completion. The fact that motivation plays a key role in influencing majority of employees, Amazon’s management can utilize this opportunity to induce motivation and interact with employees of the company. I can also </w:t>
      </w:r>
      <w:proofErr w:type="gramStart"/>
      <w:r w:rsidRPr="004B2560">
        <w:rPr>
          <w:rFonts w:ascii="Times New Roman" w:eastAsia="Times New Roman" w:hAnsi="Times New Roman" w:cs="Times New Roman"/>
          <w:sz w:val="24"/>
          <w:szCs w:val="24"/>
          <w:highlight w:val="white"/>
          <w:lang w:val="en-GB"/>
        </w:rPr>
        <w:t>take into account</w:t>
      </w:r>
      <w:proofErr w:type="gramEnd"/>
      <w:r w:rsidRPr="004B2560">
        <w:rPr>
          <w:rFonts w:ascii="Times New Roman" w:eastAsia="Times New Roman" w:hAnsi="Times New Roman" w:cs="Times New Roman"/>
          <w:sz w:val="24"/>
          <w:szCs w:val="24"/>
          <w:highlight w:val="white"/>
          <w:lang w:val="en-GB"/>
        </w:rPr>
        <w:t xml:space="preserve"> employee motivation to make them feel responsible toward any action and accept the consequences without any incidence of misconduct. </w:t>
      </w:r>
    </w:p>
    <w:p w:rsidR="00513A97"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Another Key principle propounded by Fayol’s management theory is the necessary </w:t>
      </w:r>
      <w:r w:rsidRPr="004B2560">
        <w:rPr>
          <w:rFonts w:ascii="Times New Roman" w:eastAsia="Times New Roman" w:hAnsi="Times New Roman" w:cs="Times New Roman"/>
          <w:b/>
          <w:i/>
          <w:sz w:val="24"/>
          <w:szCs w:val="24"/>
          <w:highlight w:val="white"/>
          <w:lang w:val="en-GB"/>
        </w:rPr>
        <w:t>disciplinary attitude of employees</w:t>
      </w:r>
      <w:r w:rsidRPr="004B2560">
        <w:rPr>
          <w:rFonts w:ascii="Times New Roman" w:eastAsia="Times New Roman" w:hAnsi="Times New Roman" w:cs="Times New Roman"/>
          <w:sz w:val="24"/>
          <w:szCs w:val="24"/>
          <w:highlight w:val="white"/>
          <w:lang w:val="en-GB"/>
        </w:rPr>
        <w:t xml:space="preserve"> in order to run the organization. It has also been commented by Maylor and Turner (2017) that </w:t>
      </w:r>
      <w:r w:rsidR="004B2560" w:rsidRPr="004B2560">
        <w:rPr>
          <w:rFonts w:ascii="Times New Roman" w:eastAsia="Times New Roman" w:hAnsi="Times New Roman" w:cs="Times New Roman"/>
          <w:sz w:val="24"/>
          <w:szCs w:val="24"/>
          <w:highlight w:val="white"/>
          <w:lang w:val="en-GB"/>
        </w:rPr>
        <w:t>induction of discipline and focused approach has</w:t>
      </w:r>
      <w:r w:rsidRPr="004B2560">
        <w:rPr>
          <w:rFonts w:ascii="Times New Roman" w:eastAsia="Times New Roman" w:hAnsi="Times New Roman" w:cs="Times New Roman"/>
          <w:sz w:val="24"/>
          <w:szCs w:val="24"/>
          <w:highlight w:val="white"/>
          <w:lang w:val="en-GB"/>
        </w:rPr>
        <w:t xml:space="preserve"> a positive impact on organization. It can allow me to personally inculcate my personal workplace attitude which is to stay disciplined in work. This principle can </w:t>
      </w:r>
      <w:proofErr w:type="gramStart"/>
      <w:r w:rsidRPr="004B2560">
        <w:rPr>
          <w:rFonts w:ascii="Times New Roman" w:eastAsia="Times New Roman" w:hAnsi="Times New Roman" w:cs="Times New Roman"/>
          <w:sz w:val="24"/>
          <w:szCs w:val="24"/>
          <w:highlight w:val="white"/>
          <w:lang w:val="en-GB"/>
        </w:rPr>
        <w:t>be considered to be</w:t>
      </w:r>
      <w:proofErr w:type="gramEnd"/>
      <w:r w:rsidRPr="004B2560">
        <w:rPr>
          <w:rFonts w:ascii="Times New Roman" w:eastAsia="Times New Roman" w:hAnsi="Times New Roman" w:cs="Times New Roman"/>
          <w:sz w:val="24"/>
          <w:szCs w:val="24"/>
          <w:highlight w:val="white"/>
          <w:lang w:val="en-GB"/>
        </w:rPr>
        <w:t xml:space="preserve"> essential element in achieving the company objectives with less restriction.</w:t>
      </w:r>
    </w:p>
    <w:p w:rsidR="0091546E" w:rsidRDefault="00513A97" w:rsidP="00463AB9">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rPr>
        <w:drawing>
          <wp:inline distT="0" distB="0" distL="0" distR="0">
            <wp:extent cx="5486400" cy="3200400"/>
            <wp:effectExtent l="0" t="381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EB5E1E" w:rsidRPr="004B2560">
        <w:rPr>
          <w:rFonts w:ascii="Times New Roman" w:eastAsia="Times New Roman" w:hAnsi="Times New Roman" w:cs="Times New Roman"/>
          <w:sz w:val="24"/>
          <w:szCs w:val="24"/>
          <w:highlight w:val="white"/>
          <w:lang w:val="en-GB"/>
        </w:rPr>
        <w:t xml:space="preserve"> </w:t>
      </w:r>
    </w:p>
    <w:p w:rsidR="00F329DB" w:rsidRDefault="00F329DB" w:rsidP="00463AB9">
      <w:pPr>
        <w:pStyle w:val="Normal1"/>
        <w:spacing w:line="360" w:lineRule="auto"/>
        <w:jc w:val="center"/>
        <w:rPr>
          <w:rFonts w:ascii="Times New Roman" w:eastAsia="Times New Roman" w:hAnsi="Times New Roman" w:cs="Times New Roman"/>
          <w:b/>
          <w:bCs/>
          <w:sz w:val="24"/>
          <w:szCs w:val="24"/>
          <w:highlight w:val="white"/>
          <w:lang w:val="en-GB"/>
        </w:rPr>
      </w:pPr>
      <w:r w:rsidRPr="001840C4">
        <w:rPr>
          <w:rFonts w:ascii="Times New Roman" w:eastAsia="Times New Roman" w:hAnsi="Times New Roman" w:cs="Times New Roman"/>
          <w:b/>
          <w:bCs/>
          <w:sz w:val="24"/>
          <w:szCs w:val="24"/>
          <w:highlight w:val="white"/>
          <w:lang w:val="en-GB"/>
        </w:rPr>
        <w:t>F</w:t>
      </w:r>
      <w:r w:rsidR="00F35D18">
        <w:rPr>
          <w:rFonts w:ascii="Times New Roman" w:eastAsia="Times New Roman" w:hAnsi="Times New Roman" w:cs="Times New Roman"/>
          <w:b/>
          <w:bCs/>
          <w:sz w:val="24"/>
          <w:szCs w:val="24"/>
          <w:highlight w:val="white"/>
          <w:lang w:val="en-GB"/>
        </w:rPr>
        <w:t>igure 3</w:t>
      </w:r>
      <w:r w:rsidR="001840C4" w:rsidRPr="001840C4">
        <w:rPr>
          <w:rFonts w:ascii="Times New Roman" w:eastAsia="Times New Roman" w:hAnsi="Times New Roman" w:cs="Times New Roman"/>
          <w:b/>
          <w:bCs/>
          <w:sz w:val="24"/>
          <w:szCs w:val="24"/>
          <w:highlight w:val="white"/>
          <w:lang w:val="en-GB"/>
        </w:rPr>
        <w:t>: Management function of Fayol’s management theory</w:t>
      </w:r>
    </w:p>
    <w:p w:rsidR="001840C4" w:rsidRPr="001840C4" w:rsidRDefault="001840C4" w:rsidP="00463AB9">
      <w:pPr>
        <w:pStyle w:val="Normal1"/>
        <w:spacing w:line="360" w:lineRule="auto"/>
        <w:jc w:val="center"/>
        <w:rPr>
          <w:rFonts w:ascii="Times New Roman" w:eastAsia="Times New Roman" w:hAnsi="Times New Roman" w:cs="Times New Roman"/>
          <w:sz w:val="24"/>
          <w:szCs w:val="24"/>
          <w:highlight w:val="white"/>
          <w:lang w:val="en-GB"/>
        </w:rPr>
      </w:pPr>
      <w:r w:rsidRPr="001840C4">
        <w:rPr>
          <w:rFonts w:ascii="Times New Roman" w:eastAsia="Times New Roman" w:hAnsi="Times New Roman" w:cs="Times New Roman"/>
          <w:sz w:val="24"/>
          <w:szCs w:val="24"/>
          <w:highlight w:val="white"/>
          <w:lang w:val="en-GB"/>
        </w:rPr>
        <w:t xml:space="preserve">(Source: Based on views of </w:t>
      </w:r>
      <w:proofErr w:type="spellStart"/>
      <w:r w:rsidRPr="001840C4">
        <w:rPr>
          <w:rFonts w:ascii="Times New Roman" w:eastAsia="Times New Roman" w:hAnsi="Times New Roman" w:cs="Times New Roman"/>
          <w:sz w:val="24"/>
          <w:szCs w:val="24"/>
          <w:highlight w:val="white"/>
          <w:lang w:val="en-GB"/>
        </w:rPr>
        <w:t>Nafis</w:t>
      </w:r>
      <w:proofErr w:type="spellEnd"/>
      <w:r w:rsidRPr="001840C4">
        <w:rPr>
          <w:rFonts w:ascii="Times New Roman" w:eastAsia="Times New Roman" w:hAnsi="Times New Roman" w:cs="Times New Roman"/>
          <w:sz w:val="24"/>
          <w:szCs w:val="24"/>
          <w:highlight w:val="white"/>
          <w:lang w:val="en-GB"/>
        </w:rPr>
        <w:t xml:space="preserve">, </w:t>
      </w:r>
      <w:proofErr w:type="spellStart"/>
      <w:r w:rsidRPr="001840C4">
        <w:rPr>
          <w:rFonts w:ascii="Times New Roman" w:eastAsia="Times New Roman" w:hAnsi="Times New Roman" w:cs="Times New Roman"/>
          <w:sz w:val="24"/>
          <w:szCs w:val="24"/>
          <w:highlight w:val="white"/>
          <w:lang w:val="en-GB"/>
        </w:rPr>
        <w:t>Agus</w:t>
      </w:r>
      <w:proofErr w:type="spellEnd"/>
      <w:r w:rsidRPr="001840C4">
        <w:rPr>
          <w:rFonts w:ascii="Times New Roman" w:eastAsia="Times New Roman" w:hAnsi="Times New Roman" w:cs="Times New Roman"/>
          <w:sz w:val="24"/>
          <w:szCs w:val="24"/>
          <w:highlight w:val="white"/>
          <w:lang w:val="en-GB"/>
        </w:rPr>
        <w:t xml:space="preserve"> and Mujib, 2018, p.92)</w:t>
      </w:r>
    </w:p>
    <w:p w:rsidR="0091546E"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As far as I know that Amazon incorporates various products and suppliers which could make the supply chain process a complex mechanism, it is required by Amazon to induce employee </w:t>
      </w:r>
      <w:r w:rsidRPr="004B2560">
        <w:rPr>
          <w:rFonts w:ascii="Times New Roman" w:eastAsia="Times New Roman" w:hAnsi="Times New Roman" w:cs="Times New Roman"/>
          <w:sz w:val="24"/>
          <w:szCs w:val="24"/>
          <w:highlight w:val="white"/>
          <w:lang w:val="en-GB"/>
        </w:rPr>
        <w:lastRenderedPageBreak/>
        <w:t xml:space="preserve">discipline to simplify the process. I think that the disciplined attitude of Amazon can help them to plan the primary stages of planning regarding certain industrial action. This </w:t>
      </w:r>
      <w:proofErr w:type="gramStart"/>
      <w:r w:rsidRPr="004B2560">
        <w:rPr>
          <w:rFonts w:ascii="Times New Roman" w:eastAsia="Times New Roman" w:hAnsi="Times New Roman" w:cs="Times New Roman"/>
          <w:sz w:val="24"/>
          <w:szCs w:val="24"/>
          <w:highlight w:val="white"/>
          <w:lang w:val="en-GB"/>
        </w:rPr>
        <w:t>particular management</w:t>
      </w:r>
      <w:proofErr w:type="gramEnd"/>
      <w:r w:rsidRPr="004B2560">
        <w:rPr>
          <w:rFonts w:ascii="Times New Roman" w:eastAsia="Times New Roman" w:hAnsi="Times New Roman" w:cs="Times New Roman"/>
          <w:sz w:val="24"/>
          <w:szCs w:val="24"/>
          <w:highlight w:val="white"/>
          <w:lang w:val="en-GB"/>
        </w:rPr>
        <w:t xml:space="preserve"> principle can be easily achieved when there is </w:t>
      </w:r>
      <w:r w:rsidRPr="004B2560">
        <w:rPr>
          <w:rFonts w:ascii="Times New Roman" w:eastAsia="Times New Roman" w:hAnsi="Times New Roman" w:cs="Times New Roman"/>
          <w:b/>
          <w:i/>
          <w:sz w:val="24"/>
          <w:szCs w:val="24"/>
          <w:highlight w:val="white"/>
          <w:lang w:val="en-GB"/>
        </w:rPr>
        <w:t xml:space="preserve">unity in direction, command </w:t>
      </w:r>
      <w:r w:rsidRPr="004B2560">
        <w:rPr>
          <w:rFonts w:ascii="Times New Roman" w:eastAsia="Times New Roman" w:hAnsi="Times New Roman" w:cs="Times New Roman"/>
          <w:sz w:val="24"/>
          <w:szCs w:val="24"/>
          <w:highlight w:val="white"/>
          <w:lang w:val="en-GB"/>
        </w:rPr>
        <w:t>and</w:t>
      </w:r>
      <w:r w:rsidRPr="004B2560">
        <w:rPr>
          <w:rFonts w:ascii="Times New Roman" w:eastAsia="Times New Roman" w:hAnsi="Times New Roman" w:cs="Times New Roman"/>
          <w:b/>
          <w:i/>
          <w:sz w:val="24"/>
          <w:szCs w:val="24"/>
          <w:highlight w:val="white"/>
          <w:lang w:val="en-GB"/>
        </w:rPr>
        <w:t xml:space="preserve"> reward mechanism</w:t>
      </w:r>
      <w:r w:rsidRPr="004B2560">
        <w:rPr>
          <w:rFonts w:ascii="Times New Roman" w:eastAsia="Times New Roman" w:hAnsi="Times New Roman" w:cs="Times New Roman"/>
          <w:sz w:val="24"/>
          <w:szCs w:val="24"/>
          <w:highlight w:val="white"/>
          <w:lang w:val="en-GB"/>
        </w:rPr>
        <w:t>. The probability to have positive impact over employee satisfaction can be guaranteed by application of unity in both command and direction (</w:t>
      </w:r>
      <w:proofErr w:type="spellStart"/>
      <w:r w:rsidRPr="004B2560">
        <w:rPr>
          <w:rFonts w:ascii="Times New Roman" w:eastAsia="Times New Roman" w:hAnsi="Times New Roman" w:cs="Times New Roman"/>
          <w:sz w:val="24"/>
          <w:szCs w:val="24"/>
          <w:highlight w:val="white"/>
          <w:lang w:val="en-GB"/>
        </w:rPr>
        <w:t>Nafis</w:t>
      </w:r>
      <w:proofErr w:type="spellEnd"/>
      <w:r w:rsidRPr="004B2560">
        <w:rPr>
          <w:rFonts w:ascii="Times New Roman" w:eastAsia="Times New Roman" w:hAnsi="Times New Roman" w:cs="Times New Roman"/>
          <w:sz w:val="24"/>
          <w:szCs w:val="24"/>
          <w:highlight w:val="white"/>
          <w:lang w:val="en-GB"/>
        </w:rPr>
        <w:t xml:space="preserve">, </w:t>
      </w:r>
      <w:proofErr w:type="spellStart"/>
      <w:r w:rsidRPr="004B2560">
        <w:rPr>
          <w:rFonts w:ascii="Times New Roman" w:eastAsia="Times New Roman" w:hAnsi="Times New Roman" w:cs="Times New Roman"/>
          <w:sz w:val="24"/>
          <w:szCs w:val="24"/>
          <w:highlight w:val="white"/>
          <w:lang w:val="en-GB"/>
        </w:rPr>
        <w:t>Agus</w:t>
      </w:r>
      <w:proofErr w:type="spellEnd"/>
      <w:r w:rsidRPr="004B2560">
        <w:rPr>
          <w:rFonts w:ascii="Times New Roman" w:eastAsia="Times New Roman" w:hAnsi="Times New Roman" w:cs="Times New Roman"/>
          <w:sz w:val="24"/>
          <w:szCs w:val="24"/>
          <w:highlight w:val="white"/>
          <w:lang w:val="en-GB"/>
        </w:rPr>
        <w:t xml:space="preserve"> and Mujib, 2018). Since I need to make a unified approach in handling employee queries, I can be able to manage internal conflicts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experience. These</w:t>
      </w:r>
      <w:r w:rsidR="00542D66">
        <w:rPr>
          <w:rFonts w:ascii="Times New Roman" w:eastAsia="Times New Roman" w:hAnsi="Times New Roman" w:cs="Times New Roman"/>
          <w:sz w:val="24"/>
          <w:szCs w:val="24"/>
          <w:highlight w:val="white"/>
          <w:lang w:val="en-GB"/>
        </w:rPr>
        <w:t xml:space="preserve"> </w:t>
      </w:r>
      <w:proofErr w:type="gramStart"/>
      <w:r w:rsidR="00542D66" w:rsidRPr="004B2560">
        <w:rPr>
          <w:rFonts w:ascii="Times New Roman" w:eastAsia="Times New Roman" w:hAnsi="Times New Roman" w:cs="Times New Roman"/>
          <w:sz w:val="24"/>
          <w:szCs w:val="24"/>
          <w:highlight w:val="white"/>
          <w:lang w:val="en-GB"/>
        </w:rPr>
        <w:t>tw</w:t>
      </w:r>
      <w:r w:rsidR="00542D66">
        <w:rPr>
          <w:rFonts w:ascii="Times New Roman" w:eastAsia="Times New Roman" w:hAnsi="Times New Roman" w:cs="Times New Roman"/>
          <w:sz w:val="24"/>
          <w:szCs w:val="24"/>
          <w:highlight w:val="white"/>
          <w:lang w:val="en-GB"/>
        </w:rPr>
        <w:t xml:space="preserve">o </w:t>
      </w:r>
      <w:r w:rsidR="00542D66" w:rsidRPr="004B2560">
        <w:rPr>
          <w:rFonts w:ascii="Times New Roman" w:eastAsia="Times New Roman" w:hAnsi="Times New Roman" w:cs="Times New Roman"/>
          <w:sz w:val="24"/>
          <w:szCs w:val="24"/>
          <w:highlight w:val="white"/>
          <w:lang w:val="en-GB"/>
        </w:rPr>
        <w:t>management</w:t>
      </w:r>
      <w:proofErr w:type="gramEnd"/>
      <w:r w:rsidRPr="004B2560">
        <w:rPr>
          <w:rFonts w:ascii="Times New Roman" w:eastAsia="Times New Roman" w:hAnsi="Times New Roman" w:cs="Times New Roman"/>
          <w:sz w:val="24"/>
          <w:szCs w:val="24"/>
          <w:highlight w:val="white"/>
          <w:lang w:val="en-GB"/>
        </w:rPr>
        <w:t xml:space="preserve"> principle of Henri Fayol can enable me to identify mistakes of individual employee and meet both Amazon’s core values of higher competency. The induction of these two principles in Amazon can allow employees to take instruction from one departmental head or managers. </w:t>
      </w:r>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It has been confirmed by </w:t>
      </w:r>
      <w:proofErr w:type="spellStart"/>
      <w:r w:rsidRPr="004B2560">
        <w:rPr>
          <w:rFonts w:ascii="Times New Roman" w:eastAsia="Times New Roman" w:hAnsi="Times New Roman" w:cs="Times New Roman"/>
          <w:sz w:val="24"/>
          <w:szCs w:val="24"/>
          <w:highlight w:val="white"/>
          <w:lang w:val="en-GB"/>
        </w:rPr>
        <w:t>Ciocirlan</w:t>
      </w:r>
      <w:proofErr w:type="spellEnd"/>
      <w:r w:rsidRPr="004B2560">
        <w:rPr>
          <w:rFonts w:ascii="Times New Roman" w:eastAsia="Times New Roman" w:hAnsi="Times New Roman" w:cs="Times New Roman"/>
          <w:sz w:val="24"/>
          <w:szCs w:val="24"/>
          <w:highlight w:val="white"/>
          <w:lang w:val="en-GB"/>
        </w:rPr>
        <w:t xml:space="preserve"> (2017) that recognition and rewards mechanism </w:t>
      </w:r>
      <w:proofErr w:type="gramStart"/>
      <w:r w:rsidR="00E1372F" w:rsidRPr="004B2560">
        <w:rPr>
          <w:rFonts w:ascii="Times New Roman" w:eastAsia="Times New Roman" w:hAnsi="Times New Roman" w:cs="Times New Roman"/>
          <w:sz w:val="24"/>
          <w:szCs w:val="24"/>
          <w:highlight w:val="white"/>
          <w:lang w:val="en-GB"/>
        </w:rPr>
        <w:t>help</w:t>
      </w:r>
      <w:r w:rsidR="00E1372F">
        <w:rPr>
          <w:rFonts w:ascii="Times New Roman" w:eastAsia="Times New Roman" w:hAnsi="Times New Roman" w:cs="Times New Roman"/>
          <w:sz w:val="24"/>
          <w:szCs w:val="24"/>
          <w:highlight w:val="white"/>
          <w:lang w:val="en-GB"/>
        </w:rPr>
        <w:t>s</w:t>
      </w:r>
      <w:proofErr w:type="gramEnd"/>
      <w:r w:rsidR="00E1372F">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sz w:val="24"/>
          <w:szCs w:val="24"/>
          <w:highlight w:val="white"/>
          <w:lang w:val="en-GB"/>
        </w:rPr>
        <w:t xml:space="preserve">in increasing the confidence of employees. One of my personal workplace </w:t>
      </w:r>
      <w:r w:rsidR="00542D66" w:rsidRPr="004B2560">
        <w:rPr>
          <w:rFonts w:ascii="Times New Roman" w:eastAsia="Times New Roman" w:hAnsi="Times New Roman" w:cs="Times New Roman"/>
          <w:sz w:val="24"/>
          <w:szCs w:val="24"/>
          <w:highlight w:val="white"/>
          <w:lang w:val="en-GB"/>
        </w:rPr>
        <w:t>values</w:t>
      </w:r>
      <w:r w:rsidRPr="004B2560">
        <w:rPr>
          <w:rFonts w:ascii="Times New Roman" w:eastAsia="Times New Roman" w:hAnsi="Times New Roman" w:cs="Times New Roman"/>
          <w:sz w:val="24"/>
          <w:szCs w:val="24"/>
          <w:highlight w:val="white"/>
          <w:lang w:val="en-GB"/>
        </w:rPr>
        <w:t xml:space="preserve"> is to not engage in internal conflicts that can harm the usual flow of business. Since I need to manage every operational aspect and restriction on business, the induction of rewarding mechanism can help me to promote smooth business for Amazon. The fact that Amazon requires motivated working employees, I need to make sure that every employee working under my department experience rewarding benefits. This </w:t>
      </w:r>
      <w:proofErr w:type="gramStart"/>
      <w:r w:rsidRPr="004B2560">
        <w:rPr>
          <w:rFonts w:ascii="Times New Roman" w:eastAsia="Times New Roman" w:hAnsi="Times New Roman" w:cs="Times New Roman"/>
          <w:sz w:val="24"/>
          <w:szCs w:val="24"/>
          <w:highlight w:val="white"/>
          <w:lang w:val="en-GB"/>
        </w:rPr>
        <w:t>particular principle</w:t>
      </w:r>
      <w:proofErr w:type="gramEnd"/>
      <w:r w:rsidRPr="004B2560">
        <w:rPr>
          <w:rFonts w:ascii="Times New Roman" w:eastAsia="Times New Roman" w:hAnsi="Times New Roman" w:cs="Times New Roman"/>
          <w:sz w:val="24"/>
          <w:szCs w:val="24"/>
          <w:highlight w:val="white"/>
          <w:lang w:val="en-GB"/>
        </w:rPr>
        <w:t xml:space="preserve"> can help me to make competitive workforce and meet monetary objective of Amazon. My personal workplace belief is that employees should innovate and be curious in every action. This particular belief can be positively impacted by inducing management principle of </w:t>
      </w:r>
      <w:r w:rsidRPr="004B2560">
        <w:rPr>
          <w:rFonts w:ascii="Times New Roman" w:eastAsia="Times New Roman" w:hAnsi="Times New Roman" w:cs="Times New Roman"/>
          <w:b/>
          <w:i/>
          <w:sz w:val="24"/>
          <w:szCs w:val="24"/>
          <w:highlight w:val="white"/>
          <w:lang w:val="en-GB"/>
        </w:rPr>
        <w:t xml:space="preserve">centralized </w:t>
      </w:r>
      <w:proofErr w:type="gramStart"/>
      <w:r w:rsidRPr="004B2560">
        <w:rPr>
          <w:rFonts w:ascii="Times New Roman" w:eastAsia="Times New Roman" w:hAnsi="Times New Roman" w:cs="Times New Roman"/>
          <w:b/>
          <w:i/>
          <w:sz w:val="24"/>
          <w:szCs w:val="24"/>
          <w:highlight w:val="white"/>
          <w:lang w:val="en-GB"/>
        </w:rPr>
        <w:t xml:space="preserve">decision </w:t>
      </w:r>
      <w:r w:rsidRPr="004B2560">
        <w:rPr>
          <w:rFonts w:ascii="Times New Roman" w:eastAsia="Times New Roman" w:hAnsi="Times New Roman" w:cs="Times New Roman"/>
          <w:sz w:val="24"/>
          <w:szCs w:val="24"/>
          <w:highlight w:val="white"/>
          <w:lang w:val="en-GB"/>
        </w:rPr>
        <w:t>making</w:t>
      </w:r>
      <w:proofErr w:type="gramEnd"/>
      <w:r w:rsidRPr="004B2560">
        <w:rPr>
          <w:rFonts w:ascii="Times New Roman" w:eastAsia="Times New Roman" w:hAnsi="Times New Roman" w:cs="Times New Roman"/>
          <w:sz w:val="24"/>
          <w:szCs w:val="24"/>
          <w:highlight w:val="white"/>
          <w:lang w:val="en-GB"/>
        </w:rPr>
        <w:t xml:space="preserve"> process. I need to manage and inculcate responsible decision as I have a responsibility to acquire operational efficiency for Amazon. Therefore, inducting this principle can allow me to organi</w:t>
      </w:r>
      <w:r w:rsidR="00E1372F">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e Amazon’s operational decision and alter conventional practices of the company.  </w:t>
      </w:r>
    </w:p>
    <w:p w:rsidR="00364B81" w:rsidRPr="004B2560" w:rsidRDefault="00EB5E1E" w:rsidP="00463AB9">
      <w:pPr>
        <w:pStyle w:val="Heading2"/>
        <w:rPr>
          <w:highlight w:val="white"/>
          <w:lang w:val="en-GB"/>
        </w:rPr>
      </w:pPr>
      <w:bookmarkStart w:id="12" w:name="_Toc534041988"/>
      <w:r w:rsidRPr="004B2560">
        <w:rPr>
          <w:highlight w:val="white"/>
          <w:lang w:val="en-GB"/>
        </w:rPr>
        <w:t>Impact of Taylor’s management theory</w:t>
      </w:r>
      <w:bookmarkEnd w:id="12"/>
    </w:p>
    <w:p w:rsidR="0091546E"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Management theory of Taylor basically highlights the scientific management process that is primarily linked with annual revenues and brand image of company. Based on the opinion of </w:t>
      </w:r>
      <w:proofErr w:type="spellStart"/>
      <w:r w:rsidRPr="004B2560">
        <w:rPr>
          <w:rFonts w:ascii="Times New Roman" w:eastAsia="Times New Roman" w:hAnsi="Times New Roman" w:cs="Times New Roman"/>
          <w:sz w:val="24"/>
          <w:szCs w:val="24"/>
          <w:highlight w:val="white"/>
          <w:lang w:val="en-GB"/>
        </w:rPr>
        <w:t>Vijai</w:t>
      </w:r>
      <w:proofErr w:type="spellEnd"/>
      <w:r w:rsidRPr="004B2560">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i/>
          <w:sz w:val="24"/>
          <w:szCs w:val="24"/>
          <w:highlight w:val="white"/>
          <w:lang w:val="en-GB"/>
        </w:rPr>
        <w:t>et al.</w:t>
      </w:r>
      <w:r w:rsidRPr="004B2560">
        <w:rPr>
          <w:rFonts w:ascii="Times New Roman" w:eastAsia="Times New Roman" w:hAnsi="Times New Roman" w:cs="Times New Roman"/>
          <w:sz w:val="24"/>
          <w:szCs w:val="24"/>
          <w:highlight w:val="white"/>
          <w:lang w:val="en-GB"/>
        </w:rPr>
        <w:t xml:space="preserve"> (2017) I can highlight that Taylor’s management theory promotes collaboration, scientific and harmony in workplace. One of my personal workplace </w:t>
      </w:r>
      <w:r w:rsidR="0091546E" w:rsidRPr="004B2560">
        <w:rPr>
          <w:rFonts w:ascii="Times New Roman" w:eastAsia="Times New Roman" w:hAnsi="Times New Roman" w:cs="Times New Roman"/>
          <w:sz w:val="24"/>
          <w:szCs w:val="24"/>
          <w:highlight w:val="white"/>
          <w:lang w:val="en-GB"/>
        </w:rPr>
        <w:t>beliefs</w:t>
      </w:r>
      <w:r w:rsidRPr="004B2560">
        <w:rPr>
          <w:rFonts w:ascii="Times New Roman" w:eastAsia="Times New Roman" w:hAnsi="Times New Roman" w:cs="Times New Roman"/>
          <w:sz w:val="24"/>
          <w:szCs w:val="24"/>
          <w:highlight w:val="white"/>
          <w:lang w:val="en-GB"/>
        </w:rPr>
        <w:t xml:space="preserve"> is that every management decision should be </w:t>
      </w:r>
      <w:r w:rsidRPr="004B2560">
        <w:rPr>
          <w:rFonts w:ascii="Times New Roman" w:eastAsia="Times New Roman" w:hAnsi="Times New Roman" w:cs="Times New Roman"/>
          <w:b/>
          <w:i/>
          <w:sz w:val="24"/>
          <w:szCs w:val="24"/>
          <w:highlight w:val="white"/>
          <w:lang w:val="en-GB"/>
        </w:rPr>
        <w:t>scientifically correc</w:t>
      </w:r>
      <w:r w:rsidRPr="004B2560">
        <w:rPr>
          <w:rFonts w:ascii="Times New Roman" w:eastAsia="Times New Roman" w:hAnsi="Times New Roman" w:cs="Times New Roman"/>
          <w:sz w:val="24"/>
          <w:szCs w:val="24"/>
          <w:highlight w:val="white"/>
          <w:lang w:val="en-GB"/>
        </w:rPr>
        <w:t xml:space="preserve">t along with appropriate methods and techniques. I support every managerial action that come </w:t>
      </w:r>
      <w:proofErr w:type="gramStart"/>
      <w:r w:rsidRPr="004B2560">
        <w:rPr>
          <w:rFonts w:ascii="Times New Roman" w:eastAsia="Times New Roman" w:hAnsi="Times New Roman" w:cs="Times New Roman"/>
          <w:sz w:val="24"/>
          <w:szCs w:val="24"/>
          <w:highlight w:val="white"/>
          <w:lang w:val="en-GB"/>
        </w:rPr>
        <w:t>as a consequence of</w:t>
      </w:r>
      <w:proofErr w:type="gramEnd"/>
      <w:r w:rsidRPr="004B2560">
        <w:rPr>
          <w:rFonts w:ascii="Times New Roman" w:eastAsia="Times New Roman" w:hAnsi="Times New Roman" w:cs="Times New Roman"/>
          <w:sz w:val="24"/>
          <w:szCs w:val="24"/>
          <w:highlight w:val="white"/>
          <w:lang w:val="en-GB"/>
        </w:rPr>
        <w:t xml:space="preserve"> analytical report. </w:t>
      </w:r>
      <w:r w:rsidRPr="004B2560">
        <w:rPr>
          <w:rFonts w:ascii="Times New Roman" w:eastAsia="Times New Roman" w:hAnsi="Times New Roman" w:cs="Times New Roman"/>
          <w:sz w:val="24"/>
          <w:szCs w:val="24"/>
          <w:highlight w:val="white"/>
          <w:lang w:val="en-GB"/>
        </w:rPr>
        <w:lastRenderedPageBreak/>
        <w:t xml:space="preserve">The induction of </w:t>
      </w:r>
      <w:r w:rsidR="0091546E" w:rsidRPr="004B2560">
        <w:rPr>
          <w:rFonts w:ascii="Times New Roman" w:eastAsia="Times New Roman" w:hAnsi="Times New Roman" w:cs="Times New Roman"/>
          <w:sz w:val="24"/>
          <w:szCs w:val="24"/>
          <w:highlight w:val="white"/>
          <w:lang w:val="en-GB"/>
        </w:rPr>
        <w:t>Taylor</w:t>
      </w:r>
      <w:r w:rsidRPr="004B2560">
        <w:rPr>
          <w:rFonts w:ascii="Times New Roman" w:eastAsia="Times New Roman" w:hAnsi="Times New Roman" w:cs="Times New Roman"/>
          <w:sz w:val="24"/>
          <w:szCs w:val="24"/>
          <w:highlight w:val="white"/>
          <w:lang w:val="en-GB"/>
        </w:rPr>
        <w:t xml:space="preserve"> management theory can alter the conventional practices of Amazon regarding market and investment decision. </w:t>
      </w:r>
    </w:p>
    <w:p w:rsidR="00E133F9"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I can also instruct my team members to collect relevant information that prepare an analytical report of past action so that rule of thumb can be avoided. It is being suggested by Ng and Sears (2018) that proper analysis allows an organi</w:t>
      </w:r>
      <w:r w:rsidR="00542D66">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ation to </w:t>
      </w:r>
      <w:r w:rsidR="004B2560">
        <w:rPr>
          <w:rFonts w:ascii="Times New Roman" w:eastAsia="Times New Roman" w:hAnsi="Times New Roman" w:cs="Times New Roman"/>
          <w:sz w:val="24"/>
          <w:szCs w:val="24"/>
          <w:highlight w:val="white"/>
          <w:lang w:val="en-GB"/>
        </w:rPr>
        <w:t>pro</w:t>
      </w:r>
      <w:r w:rsidR="00E133F9">
        <w:rPr>
          <w:rFonts w:ascii="Times New Roman" w:eastAsia="Times New Roman" w:hAnsi="Times New Roman" w:cs="Times New Roman"/>
          <w:sz w:val="24"/>
          <w:szCs w:val="24"/>
          <w:highlight w:val="white"/>
          <w:lang w:val="en-GB"/>
        </w:rPr>
        <w:t xml:space="preserve">gress </w:t>
      </w:r>
      <w:r w:rsidRPr="004B2560">
        <w:rPr>
          <w:rFonts w:ascii="Times New Roman" w:eastAsia="Times New Roman" w:hAnsi="Times New Roman" w:cs="Times New Roman"/>
          <w:sz w:val="24"/>
          <w:szCs w:val="24"/>
          <w:highlight w:val="white"/>
          <w:lang w:val="en-GB"/>
        </w:rPr>
        <w:t>with</w:t>
      </w:r>
      <w:r w:rsidR="00E133F9">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sz w:val="24"/>
          <w:szCs w:val="24"/>
          <w:highlight w:val="white"/>
          <w:lang w:val="en-GB"/>
        </w:rPr>
        <w:t xml:space="preserve">scientific based approach rather than assumptions. My personal belief also corresponds with statement of author which signifies that induction of Taylor management principle can empower Amazon to consider only scientifically appropriate steps in expansion of business. I also consider that peaceful workplace </w:t>
      </w:r>
      <w:r w:rsidR="00542D66" w:rsidRPr="004B2560">
        <w:rPr>
          <w:rFonts w:ascii="Times New Roman" w:eastAsia="Times New Roman" w:hAnsi="Times New Roman" w:cs="Times New Roman"/>
          <w:sz w:val="24"/>
          <w:szCs w:val="24"/>
          <w:highlight w:val="white"/>
          <w:lang w:val="en-GB"/>
        </w:rPr>
        <w:t>motivates</w:t>
      </w:r>
      <w:r w:rsidRPr="004B2560">
        <w:rPr>
          <w:rFonts w:ascii="Times New Roman" w:eastAsia="Times New Roman" w:hAnsi="Times New Roman" w:cs="Times New Roman"/>
          <w:sz w:val="24"/>
          <w:szCs w:val="24"/>
          <w:highlight w:val="white"/>
          <w:lang w:val="en-GB"/>
        </w:rPr>
        <w:t xml:space="preserve"> and improves individual capacity. The induction of Taylor management theory in Amazon can allow me to bring mental</w:t>
      </w:r>
      <w:r w:rsidR="00424C36">
        <w:rPr>
          <w:rFonts w:ascii="Times New Roman" w:eastAsia="Times New Roman" w:hAnsi="Times New Roman" w:cs="Times New Roman"/>
          <w:sz w:val="24"/>
          <w:szCs w:val="24"/>
          <w:highlight w:val="white"/>
          <w:lang w:val="en-GB"/>
        </w:rPr>
        <w:t xml:space="preserve"> revolution so that there is</w:t>
      </w:r>
      <w:r w:rsidRPr="004B2560">
        <w:rPr>
          <w:rFonts w:ascii="Times New Roman" w:eastAsia="Times New Roman" w:hAnsi="Times New Roman" w:cs="Times New Roman"/>
          <w:sz w:val="24"/>
          <w:szCs w:val="24"/>
          <w:highlight w:val="white"/>
          <w:lang w:val="en-GB"/>
        </w:rPr>
        <w:t xml:space="preserve"> a </w:t>
      </w:r>
      <w:proofErr w:type="gramStart"/>
      <w:r w:rsidRPr="004B2560">
        <w:rPr>
          <w:rFonts w:ascii="Times New Roman" w:eastAsia="Times New Roman" w:hAnsi="Times New Roman" w:cs="Times New Roman"/>
          <w:b/>
          <w:i/>
          <w:sz w:val="24"/>
          <w:szCs w:val="24"/>
          <w:highlight w:val="white"/>
          <w:lang w:val="en-GB"/>
        </w:rPr>
        <w:t>harmony based</w:t>
      </w:r>
      <w:proofErr w:type="gramEnd"/>
      <w:r w:rsidRPr="004B2560">
        <w:rPr>
          <w:rFonts w:ascii="Times New Roman" w:eastAsia="Times New Roman" w:hAnsi="Times New Roman" w:cs="Times New Roman"/>
          <w:b/>
          <w:i/>
          <w:sz w:val="24"/>
          <w:szCs w:val="24"/>
          <w:highlight w:val="white"/>
          <w:lang w:val="en-GB"/>
        </w:rPr>
        <w:t xml:space="preserve"> relationship</w:t>
      </w:r>
      <w:r w:rsidRPr="004B2560">
        <w:rPr>
          <w:rFonts w:ascii="Times New Roman" w:eastAsia="Times New Roman" w:hAnsi="Times New Roman" w:cs="Times New Roman"/>
          <w:sz w:val="24"/>
          <w:szCs w:val="24"/>
          <w:highlight w:val="white"/>
          <w:lang w:val="en-GB"/>
        </w:rPr>
        <w:t xml:space="preserve"> with between managers and employees. I think the most critical role of my position as operational head is to motivate every department section so that necessary improvements in work approach can be recorded. </w:t>
      </w:r>
    </w:p>
    <w:p w:rsidR="008511BB" w:rsidRDefault="008511BB" w:rsidP="00463AB9">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rPr>
        <w:drawing>
          <wp:inline distT="0" distB="0" distL="0" distR="0">
            <wp:extent cx="5486400" cy="3200400"/>
            <wp:effectExtent l="0" t="38100" r="0" b="952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BE63BE" w:rsidRPr="00BE63BE" w:rsidRDefault="00F35D18" w:rsidP="00463AB9">
      <w:pPr>
        <w:pStyle w:val="Normal1"/>
        <w:spacing w:line="360" w:lineRule="auto"/>
        <w:jc w:val="cente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Figure 4</w:t>
      </w:r>
      <w:r w:rsidR="00BE63BE" w:rsidRPr="00BE63BE">
        <w:rPr>
          <w:rFonts w:ascii="Times New Roman" w:eastAsia="Times New Roman" w:hAnsi="Times New Roman" w:cs="Times New Roman"/>
          <w:b/>
          <w:bCs/>
          <w:sz w:val="24"/>
          <w:szCs w:val="24"/>
          <w:highlight w:val="white"/>
          <w:lang w:val="en-GB"/>
        </w:rPr>
        <w:t>: Management principle of Taylor’s management theory</w:t>
      </w:r>
    </w:p>
    <w:p w:rsidR="00BE63BE" w:rsidRDefault="00BE63BE" w:rsidP="00463AB9">
      <w:pPr>
        <w:pStyle w:val="Normal1"/>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Based on views of </w:t>
      </w:r>
      <w:r w:rsidRPr="004B2560">
        <w:rPr>
          <w:rFonts w:ascii="Times New Roman" w:eastAsia="Times New Roman" w:hAnsi="Times New Roman" w:cs="Times New Roman"/>
          <w:sz w:val="24"/>
          <w:szCs w:val="24"/>
          <w:highlight w:val="white"/>
          <w:lang w:val="en-GB"/>
        </w:rPr>
        <w:t xml:space="preserve">Valentine, </w:t>
      </w:r>
      <w:r>
        <w:rPr>
          <w:rFonts w:ascii="Times New Roman" w:eastAsia="Times New Roman" w:hAnsi="Times New Roman" w:cs="Times New Roman"/>
          <w:sz w:val="24"/>
          <w:szCs w:val="24"/>
          <w:highlight w:val="white"/>
          <w:lang w:val="en-GB"/>
        </w:rPr>
        <w:t>Hollingworth and Schultz, 2018, p.952)</w:t>
      </w:r>
    </w:p>
    <w:p w:rsidR="00E133F9"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The prosperous workplace cannot exist without necessary harmony between employer and employee relationship (Valentine, Hollingworth and Schultz, 2018). For </w:t>
      </w:r>
      <w:r w:rsidR="00E133F9">
        <w:rPr>
          <w:rFonts w:ascii="Times New Roman" w:eastAsia="Times New Roman" w:hAnsi="Times New Roman" w:cs="Times New Roman"/>
          <w:sz w:val="24"/>
          <w:szCs w:val="24"/>
          <w:highlight w:val="white"/>
          <w:lang w:val="en-GB"/>
        </w:rPr>
        <w:t>instance- I</w:t>
      </w:r>
      <w:r w:rsidRPr="004B2560">
        <w:rPr>
          <w:rFonts w:ascii="Times New Roman" w:eastAsia="Times New Roman" w:hAnsi="Times New Roman" w:cs="Times New Roman"/>
          <w:sz w:val="24"/>
          <w:szCs w:val="24"/>
          <w:highlight w:val="white"/>
          <w:lang w:val="en-GB"/>
        </w:rPr>
        <w:t xml:space="preserve">n cases </w:t>
      </w:r>
      <w:r w:rsidR="00E133F9">
        <w:rPr>
          <w:rFonts w:ascii="Times New Roman" w:eastAsia="Times New Roman" w:hAnsi="Times New Roman" w:cs="Times New Roman"/>
          <w:sz w:val="24"/>
          <w:szCs w:val="24"/>
          <w:highlight w:val="white"/>
          <w:lang w:val="en-GB"/>
        </w:rPr>
        <w:t>of</w:t>
      </w:r>
      <w:r w:rsidRPr="004B2560">
        <w:rPr>
          <w:rFonts w:ascii="Times New Roman" w:eastAsia="Times New Roman" w:hAnsi="Times New Roman" w:cs="Times New Roman"/>
          <w:sz w:val="24"/>
          <w:szCs w:val="24"/>
          <w:highlight w:val="white"/>
          <w:lang w:val="en-GB"/>
        </w:rPr>
        <w:t xml:space="preserve"> internal conflicts occur between managers and employee. It might not be beneficial for either of </w:t>
      </w:r>
      <w:r w:rsidRPr="004B2560">
        <w:rPr>
          <w:rFonts w:ascii="Times New Roman" w:eastAsia="Times New Roman" w:hAnsi="Times New Roman" w:cs="Times New Roman"/>
          <w:sz w:val="24"/>
          <w:szCs w:val="24"/>
          <w:highlight w:val="white"/>
          <w:lang w:val="en-GB"/>
        </w:rPr>
        <w:lastRenderedPageBreak/>
        <w:t xml:space="preserve">them as it brings down the production capacity due to uncoordinated approach. I think that workplace attitude should incorporate professionalism and less dominating practices of the managers. This can only be achieved through bringing collaborative work approach where both managers and employees can work together. Being the departmental head of operational aspect of Amazon, I think that the company suffers from production cost and </w:t>
      </w:r>
      <w:r w:rsidR="00E133F9" w:rsidRPr="004B2560">
        <w:rPr>
          <w:rFonts w:ascii="Times New Roman" w:eastAsia="Times New Roman" w:hAnsi="Times New Roman" w:cs="Times New Roman"/>
          <w:sz w:val="24"/>
          <w:szCs w:val="24"/>
          <w:highlight w:val="white"/>
          <w:lang w:val="en-GB"/>
        </w:rPr>
        <w:t>labour</w:t>
      </w:r>
      <w:r w:rsidRPr="004B2560">
        <w:rPr>
          <w:rFonts w:ascii="Times New Roman" w:eastAsia="Times New Roman" w:hAnsi="Times New Roman" w:cs="Times New Roman"/>
          <w:sz w:val="24"/>
          <w:szCs w:val="24"/>
          <w:highlight w:val="white"/>
          <w:lang w:val="en-GB"/>
        </w:rPr>
        <w:t xml:space="preserve"> benefits. This jeopardizes Amazon to maintain cost efficiency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makes them incapable of handling challenging situation. Therefore, Taylor’s management theory can empower me to bring together managers and ground level employees under a single roof. This approach can also allow me to inculcate professionalism attitude in both managers and employees. </w:t>
      </w:r>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Influenced from the views of (Chung, 2017) I can mention that individual development of working employee helps in bringing a sense of enthusiasm and innovation in the company. One of my personal workplace </w:t>
      </w:r>
      <w:r w:rsidR="00E1372F" w:rsidRPr="004B2560">
        <w:rPr>
          <w:rFonts w:ascii="Times New Roman" w:eastAsia="Times New Roman" w:hAnsi="Times New Roman" w:cs="Times New Roman"/>
          <w:sz w:val="24"/>
          <w:szCs w:val="24"/>
          <w:highlight w:val="white"/>
          <w:lang w:val="en-GB"/>
        </w:rPr>
        <w:t>values</w:t>
      </w:r>
      <w:r w:rsidRPr="004B2560">
        <w:rPr>
          <w:rFonts w:ascii="Times New Roman" w:eastAsia="Times New Roman" w:hAnsi="Times New Roman" w:cs="Times New Roman"/>
          <w:sz w:val="24"/>
          <w:szCs w:val="24"/>
          <w:highlight w:val="white"/>
          <w:lang w:val="en-GB"/>
        </w:rPr>
        <w:t xml:space="preserve"> is that high quality work can only attained be through development of capabilities and individual efficiency. Apart from motivation and training, I think scientific evaluation of individual capacity can help in determining skills that needs to be improved. Amazon’s vast employee strength can utilize this principle of individual development for not only increasing efficiency but also consider the prosperity of company. The induction of Taylor’s management principle can allow Amazon to assign tasks as per the efficiency of employees. I can be able to divide the task as per individual capability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acquire operational advantage for Amazon. I think scientific evaluation of individual capability can also empower me to maximize the earning capacity of Amazon </w:t>
      </w:r>
      <w:proofErr w:type="gramStart"/>
      <w:r w:rsidRPr="004B2560">
        <w:rPr>
          <w:rFonts w:ascii="Times New Roman" w:eastAsia="Times New Roman" w:hAnsi="Times New Roman" w:cs="Times New Roman"/>
          <w:sz w:val="24"/>
          <w:szCs w:val="24"/>
          <w:highlight w:val="white"/>
          <w:lang w:val="en-GB"/>
        </w:rPr>
        <w:t>and also</w:t>
      </w:r>
      <w:proofErr w:type="gramEnd"/>
      <w:r w:rsidRPr="004B2560">
        <w:rPr>
          <w:rFonts w:ascii="Times New Roman" w:eastAsia="Times New Roman" w:hAnsi="Times New Roman" w:cs="Times New Roman"/>
          <w:sz w:val="24"/>
          <w:szCs w:val="24"/>
          <w:highlight w:val="white"/>
          <w:lang w:val="en-GB"/>
        </w:rPr>
        <w:t xml:space="preserve"> create a better workforce unit that can handle challenging situation with ease. </w:t>
      </w:r>
    </w:p>
    <w:p w:rsidR="00364B81" w:rsidRPr="004B2560" w:rsidRDefault="00EB5E1E" w:rsidP="00463AB9">
      <w:pPr>
        <w:pStyle w:val="Heading2"/>
        <w:rPr>
          <w:highlight w:val="white"/>
          <w:lang w:val="en-GB"/>
        </w:rPr>
      </w:pPr>
      <w:bookmarkStart w:id="13" w:name="_Toc534041989"/>
      <w:r w:rsidRPr="004B2560">
        <w:rPr>
          <w:highlight w:val="white"/>
          <w:lang w:val="en-GB"/>
        </w:rPr>
        <w:t>Conclusion</w:t>
      </w:r>
      <w:bookmarkEnd w:id="13"/>
    </w:p>
    <w:p w:rsidR="00364B81" w:rsidRPr="004B2560"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The conclusion that can be made from above attended points is that Fayol’s management theory specifies organized approach </w:t>
      </w:r>
      <w:proofErr w:type="spellStart"/>
      <w:r w:rsidRPr="004B2560">
        <w:rPr>
          <w:rFonts w:ascii="Times New Roman" w:eastAsia="Times New Roman" w:hAnsi="Times New Roman" w:cs="Times New Roman"/>
          <w:sz w:val="24"/>
          <w:szCs w:val="24"/>
          <w:highlight w:val="white"/>
          <w:lang w:val="en-GB"/>
        </w:rPr>
        <w:t>where</w:t>
      </w:r>
      <w:r w:rsidR="00BB590E">
        <w:rPr>
          <w:rFonts w:ascii="Times New Roman" w:eastAsia="Times New Roman" w:hAnsi="Times New Roman" w:cs="Times New Roman"/>
          <w:sz w:val="24"/>
          <w:szCs w:val="24"/>
          <w:highlight w:val="white"/>
          <w:lang w:val="en-GB"/>
        </w:rPr>
        <w:t xml:space="preserve"> </w:t>
      </w:r>
      <w:r w:rsidRPr="004B2560">
        <w:rPr>
          <w:rFonts w:ascii="Times New Roman" w:eastAsia="Times New Roman" w:hAnsi="Times New Roman" w:cs="Times New Roman"/>
          <w:sz w:val="24"/>
          <w:szCs w:val="24"/>
          <w:highlight w:val="white"/>
          <w:lang w:val="en-GB"/>
        </w:rPr>
        <w:t>as</w:t>
      </w:r>
      <w:proofErr w:type="spellEnd"/>
      <w:r w:rsidRPr="004B2560">
        <w:rPr>
          <w:rFonts w:ascii="Times New Roman" w:eastAsia="Times New Roman" w:hAnsi="Times New Roman" w:cs="Times New Roman"/>
          <w:sz w:val="24"/>
          <w:szCs w:val="24"/>
          <w:highlight w:val="white"/>
          <w:lang w:val="en-GB"/>
        </w:rPr>
        <w:t xml:space="preserve"> Taylor’s management theory signifies scientific management of organization. The induction of Fayol’s management theory can empower Amazon to introduce centrali</w:t>
      </w:r>
      <w:r w:rsidR="00BB590E">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 xml:space="preserve">ed decision that can enhance personal core values and beliefs of operational head. Taylor’s management theory holds value to scientific analysis of every </w:t>
      </w:r>
      <w:r w:rsidR="008511BB" w:rsidRPr="004B2560">
        <w:rPr>
          <w:rFonts w:ascii="Times New Roman" w:eastAsia="Times New Roman" w:hAnsi="Times New Roman" w:cs="Times New Roman"/>
          <w:sz w:val="24"/>
          <w:szCs w:val="24"/>
          <w:highlight w:val="white"/>
          <w:lang w:val="en-GB"/>
        </w:rPr>
        <w:t>employee</w:t>
      </w:r>
      <w:r w:rsidRPr="004B2560">
        <w:rPr>
          <w:rFonts w:ascii="Times New Roman" w:eastAsia="Times New Roman" w:hAnsi="Times New Roman" w:cs="Times New Roman"/>
          <w:sz w:val="24"/>
          <w:szCs w:val="24"/>
          <w:highlight w:val="white"/>
          <w:lang w:val="en-GB"/>
        </w:rPr>
        <w:t xml:space="preserve"> related action so that assumptions can be avoided. </w:t>
      </w:r>
    </w:p>
    <w:p w:rsidR="00364B81" w:rsidRPr="004B2560" w:rsidRDefault="00EB5E1E" w:rsidP="00463AB9">
      <w:pPr>
        <w:pStyle w:val="Heading1"/>
        <w:rPr>
          <w:highlight w:val="white"/>
          <w:lang w:val="en-GB"/>
        </w:rPr>
      </w:pPr>
      <w:bookmarkStart w:id="14" w:name="_Toc534041990"/>
      <w:r w:rsidRPr="004B2560">
        <w:rPr>
          <w:highlight w:val="white"/>
          <w:lang w:val="en-GB"/>
        </w:rPr>
        <w:lastRenderedPageBreak/>
        <w:t>Conclusion of the report</w:t>
      </w:r>
      <w:bookmarkEnd w:id="14"/>
    </w:p>
    <w:p w:rsidR="00364B81" w:rsidRDefault="00EB5E1E" w:rsidP="00463AB9">
      <w:pPr>
        <w:pStyle w:val="Normal1"/>
        <w:spacing w:line="360" w:lineRule="auto"/>
        <w:jc w:val="both"/>
        <w:rPr>
          <w:rFonts w:ascii="Times New Roman" w:eastAsia="Times New Roman" w:hAnsi="Times New Roman" w:cs="Times New Roman"/>
          <w:sz w:val="24"/>
          <w:szCs w:val="24"/>
          <w:highlight w:val="white"/>
          <w:lang w:val="en-GB"/>
        </w:rPr>
      </w:pPr>
      <w:r w:rsidRPr="004B2560">
        <w:rPr>
          <w:rFonts w:ascii="Times New Roman" w:eastAsia="Times New Roman" w:hAnsi="Times New Roman" w:cs="Times New Roman"/>
          <w:sz w:val="24"/>
          <w:szCs w:val="24"/>
          <w:highlight w:val="white"/>
          <w:lang w:val="en-GB"/>
        </w:rPr>
        <w:t xml:space="preserve">From the </w:t>
      </w:r>
      <w:proofErr w:type="gramStart"/>
      <w:r w:rsidRPr="004B2560">
        <w:rPr>
          <w:rFonts w:ascii="Times New Roman" w:eastAsia="Times New Roman" w:hAnsi="Times New Roman" w:cs="Times New Roman"/>
          <w:sz w:val="24"/>
          <w:szCs w:val="24"/>
          <w:highlight w:val="white"/>
          <w:lang w:val="en-GB"/>
        </w:rPr>
        <w:t>aforementioned sections</w:t>
      </w:r>
      <w:proofErr w:type="gramEnd"/>
      <w:r w:rsidRPr="004B2560">
        <w:rPr>
          <w:rFonts w:ascii="Times New Roman" w:eastAsia="Times New Roman" w:hAnsi="Times New Roman" w:cs="Times New Roman"/>
          <w:sz w:val="24"/>
          <w:szCs w:val="24"/>
          <w:highlight w:val="white"/>
          <w:lang w:val="en-GB"/>
        </w:rPr>
        <w:t xml:space="preserve">, it can be concluded that Amazon can experience needed growth in employee efficiency and operational aspect of the company. The primary belief and core values of Amazon in terms </w:t>
      </w:r>
      <w:r w:rsidR="00E133F9" w:rsidRPr="004B2560">
        <w:rPr>
          <w:rFonts w:ascii="Times New Roman" w:eastAsia="Times New Roman" w:hAnsi="Times New Roman" w:cs="Times New Roman"/>
          <w:sz w:val="24"/>
          <w:szCs w:val="24"/>
          <w:highlight w:val="white"/>
          <w:lang w:val="en-GB"/>
        </w:rPr>
        <w:t>of collaborative</w:t>
      </w:r>
      <w:r w:rsidRPr="004B2560">
        <w:rPr>
          <w:rFonts w:ascii="Times New Roman" w:eastAsia="Times New Roman" w:hAnsi="Times New Roman" w:cs="Times New Roman"/>
          <w:sz w:val="24"/>
          <w:szCs w:val="24"/>
          <w:highlight w:val="white"/>
          <w:lang w:val="en-GB"/>
        </w:rPr>
        <w:t xml:space="preserve"> workspace and healthy relationship between manager and employee can be maintained through proper division of tasks and rewarding mechanism. These two elements are primary elements of Fayol’s management principle which also has the possibility for Amazon to not only introduce changes in company operation but also increase individual efficiency. Taylor’s management theory can conduct scientific analysis of past performance of employees </w:t>
      </w:r>
      <w:proofErr w:type="gramStart"/>
      <w:r w:rsidRPr="004B2560">
        <w:rPr>
          <w:rFonts w:ascii="Times New Roman" w:eastAsia="Times New Roman" w:hAnsi="Times New Roman" w:cs="Times New Roman"/>
          <w:sz w:val="24"/>
          <w:szCs w:val="24"/>
          <w:highlight w:val="white"/>
          <w:lang w:val="en-GB"/>
        </w:rPr>
        <w:t>so as to</w:t>
      </w:r>
      <w:proofErr w:type="gramEnd"/>
      <w:r w:rsidRPr="004B2560">
        <w:rPr>
          <w:rFonts w:ascii="Times New Roman" w:eastAsia="Times New Roman" w:hAnsi="Times New Roman" w:cs="Times New Roman"/>
          <w:sz w:val="24"/>
          <w:szCs w:val="24"/>
          <w:highlight w:val="white"/>
          <w:lang w:val="en-GB"/>
        </w:rPr>
        <w:t xml:space="preserve"> highlight their employability skills and brings balance in work division. The professionalism attitude results Amazon as one of the most competitive and successful </w:t>
      </w:r>
      <w:proofErr w:type="gramStart"/>
      <w:r w:rsidRPr="004B2560">
        <w:rPr>
          <w:rFonts w:ascii="Times New Roman" w:eastAsia="Times New Roman" w:hAnsi="Times New Roman" w:cs="Times New Roman"/>
          <w:sz w:val="24"/>
          <w:szCs w:val="24"/>
          <w:highlight w:val="white"/>
          <w:lang w:val="en-GB"/>
        </w:rPr>
        <w:t>organi</w:t>
      </w:r>
      <w:r w:rsidR="00BB590E">
        <w:rPr>
          <w:rFonts w:ascii="Times New Roman" w:eastAsia="Times New Roman" w:hAnsi="Times New Roman" w:cs="Times New Roman"/>
          <w:sz w:val="24"/>
          <w:szCs w:val="24"/>
          <w:highlight w:val="white"/>
          <w:lang w:val="en-GB"/>
        </w:rPr>
        <w:t>s</w:t>
      </w:r>
      <w:r w:rsidRPr="004B2560">
        <w:rPr>
          <w:rFonts w:ascii="Times New Roman" w:eastAsia="Times New Roman" w:hAnsi="Times New Roman" w:cs="Times New Roman"/>
          <w:sz w:val="24"/>
          <w:szCs w:val="24"/>
          <w:highlight w:val="white"/>
          <w:lang w:val="en-GB"/>
        </w:rPr>
        <w:t>ation</w:t>
      </w:r>
      <w:proofErr w:type="gramEnd"/>
      <w:r w:rsidRPr="004B2560">
        <w:rPr>
          <w:rFonts w:ascii="Times New Roman" w:eastAsia="Times New Roman" w:hAnsi="Times New Roman" w:cs="Times New Roman"/>
          <w:sz w:val="24"/>
          <w:szCs w:val="24"/>
          <w:highlight w:val="white"/>
          <w:lang w:val="en-GB"/>
        </w:rPr>
        <w:t xml:space="preserve"> with employees of higher employability skills. </w:t>
      </w:r>
    </w:p>
    <w:p w:rsidR="004544BC" w:rsidRDefault="004544BC" w:rsidP="00463AB9">
      <w:pPr>
        <w:spacing w:line="36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4544BC" w:rsidRDefault="004544BC" w:rsidP="00463AB9">
      <w:pPr>
        <w:pStyle w:val="Heading1"/>
        <w:rPr>
          <w:highlight w:val="white"/>
          <w:lang w:val="en-GB"/>
        </w:rPr>
      </w:pPr>
      <w:bookmarkStart w:id="15" w:name="_Toc534041991"/>
      <w:r w:rsidRPr="004544BC">
        <w:rPr>
          <w:highlight w:val="white"/>
          <w:lang w:val="en-GB"/>
        </w:rPr>
        <w:lastRenderedPageBreak/>
        <w:t>Reference List</w:t>
      </w:r>
      <w:bookmarkEnd w:id="15"/>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 xml:space="preserve">Amazon.co.uk (2018). </w:t>
      </w:r>
      <w:r w:rsidRPr="00E71E05">
        <w:rPr>
          <w:rFonts w:ascii="Times New Roman" w:hAnsi="Times New Roman" w:cs="Times New Roman"/>
          <w:i/>
          <w:iCs/>
          <w:sz w:val="24"/>
          <w:szCs w:val="24"/>
        </w:rPr>
        <w:t>HOMEPAGE.</w:t>
      </w:r>
      <w:r w:rsidRPr="00E71E05">
        <w:rPr>
          <w:rFonts w:ascii="Times New Roman" w:hAnsi="Times New Roman" w:cs="Times New Roman"/>
          <w:sz w:val="24"/>
          <w:szCs w:val="24"/>
        </w:rPr>
        <w:t xml:space="preserve"> Available at: https://www.amazon.co.uk [Accessed 29/12/2018]</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Andrews, R.N. and Johnson, E., (2016). Energy use, behavioral change, and business organizations: Reviewing recent findings and proposing a future research agenda. </w:t>
      </w:r>
      <w:r w:rsidRPr="00E71E05">
        <w:rPr>
          <w:rFonts w:ascii="Times New Roman" w:hAnsi="Times New Roman" w:cs="Times New Roman"/>
          <w:i/>
          <w:iCs/>
          <w:sz w:val="24"/>
          <w:szCs w:val="24"/>
        </w:rPr>
        <w:t>Energy Research &amp; Social Science</w:t>
      </w:r>
      <w:r w:rsidRPr="00E71E05">
        <w:rPr>
          <w:rFonts w:ascii="Times New Roman" w:hAnsi="Times New Roman" w:cs="Times New Roman"/>
          <w:sz w:val="24"/>
          <w:szCs w:val="24"/>
        </w:rPr>
        <w:t>, </w:t>
      </w:r>
      <w:r w:rsidRPr="00E71E05">
        <w:rPr>
          <w:rFonts w:ascii="Times New Roman" w:hAnsi="Times New Roman" w:cs="Times New Roman"/>
          <w:i/>
          <w:iCs/>
          <w:sz w:val="24"/>
          <w:szCs w:val="24"/>
        </w:rPr>
        <w:t>11</w:t>
      </w:r>
      <w:r w:rsidRPr="00E71E05">
        <w:rPr>
          <w:rFonts w:ascii="Times New Roman" w:hAnsi="Times New Roman" w:cs="Times New Roman"/>
          <w:sz w:val="24"/>
          <w:szCs w:val="24"/>
        </w:rPr>
        <w:t>, pp.195-208.</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 xml:space="preserve">Block, E.S., </w:t>
      </w:r>
      <w:proofErr w:type="spellStart"/>
      <w:r w:rsidRPr="00E71E05">
        <w:rPr>
          <w:rFonts w:ascii="Times New Roman" w:hAnsi="Times New Roman" w:cs="Times New Roman"/>
          <w:sz w:val="24"/>
          <w:szCs w:val="24"/>
        </w:rPr>
        <w:t>Glavas</w:t>
      </w:r>
      <w:proofErr w:type="spellEnd"/>
      <w:r w:rsidRPr="00E71E05">
        <w:rPr>
          <w:rFonts w:ascii="Times New Roman" w:hAnsi="Times New Roman" w:cs="Times New Roman"/>
          <w:sz w:val="24"/>
          <w:szCs w:val="24"/>
        </w:rPr>
        <w:t xml:space="preserve">, A., </w:t>
      </w:r>
      <w:proofErr w:type="spellStart"/>
      <w:r w:rsidRPr="00E71E05">
        <w:rPr>
          <w:rFonts w:ascii="Times New Roman" w:hAnsi="Times New Roman" w:cs="Times New Roman"/>
          <w:sz w:val="24"/>
          <w:szCs w:val="24"/>
        </w:rPr>
        <w:t>Mannor</w:t>
      </w:r>
      <w:proofErr w:type="spellEnd"/>
      <w:r w:rsidRPr="00E71E05">
        <w:rPr>
          <w:rFonts w:ascii="Times New Roman" w:hAnsi="Times New Roman" w:cs="Times New Roman"/>
          <w:sz w:val="24"/>
          <w:szCs w:val="24"/>
        </w:rPr>
        <w:t xml:space="preserve">, M.J. and Erskine, L., (2017). Business for good? An investigation into the </w:t>
      </w:r>
      <w:proofErr w:type="gramStart"/>
      <w:r w:rsidRPr="00E71E05">
        <w:rPr>
          <w:rFonts w:ascii="Times New Roman" w:hAnsi="Times New Roman" w:cs="Times New Roman"/>
          <w:sz w:val="24"/>
          <w:szCs w:val="24"/>
        </w:rPr>
        <w:t>strategies</w:t>
      </w:r>
      <w:proofErr w:type="gramEnd"/>
      <w:r w:rsidRPr="00E71E05">
        <w:rPr>
          <w:rFonts w:ascii="Times New Roman" w:hAnsi="Times New Roman" w:cs="Times New Roman"/>
          <w:sz w:val="24"/>
          <w:szCs w:val="24"/>
        </w:rPr>
        <w:t xml:space="preserve"> firms use to maximize the impact of financial corporate philanthropy on employee attitudes. </w:t>
      </w:r>
      <w:r w:rsidRPr="00E71E05">
        <w:rPr>
          <w:rFonts w:ascii="Times New Roman" w:hAnsi="Times New Roman" w:cs="Times New Roman"/>
          <w:i/>
          <w:iCs/>
          <w:sz w:val="24"/>
          <w:szCs w:val="24"/>
        </w:rPr>
        <w:t>Journal of Business Ethics</w:t>
      </w:r>
      <w:r w:rsidRPr="00E71E05">
        <w:rPr>
          <w:rFonts w:ascii="Times New Roman" w:hAnsi="Times New Roman" w:cs="Times New Roman"/>
          <w:sz w:val="24"/>
          <w:szCs w:val="24"/>
        </w:rPr>
        <w:t>, </w:t>
      </w:r>
      <w:r w:rsidRPr="00E71E05">
        <w:rPr>
          <w:rFonts w:ascii="Times New Roman" w:hAnsi="Times New Roman" w:cs="Times New Roman"/>
          <w:i/>
          <w:iCs/>
          <w:sz w:val="24"/>
          <w:szCs w:val="24"/>
        </w:rPr>
        <w:t>146</w:t>
      </w:r>
      <w:r w:rsidRPr="00E71E05">
        <w:rPr>
          <w:rFonts w:ascii="Times New Roman" w:hAnsi="Times New Roman" w:cs="Times New Roman"/>
          <w:sz w:val="24"/>
          <w:szCs w:val="24"/>
        </w:rPr>
        <w:t>(1), pp.167-183.</w:t>
      </w:r>
    </w:p>
    <w:p w:rsidR="00E94A55" w:rsidRPr="00253DEC" w:rsidRDefault="00E94A55" w:rsidP="00463AB9">
      <w:pPr>
        <w:spacing w:line="360" w:lineRule="auto"/>
        <w:jc w:val="both"/>
        <w:rPr>
          <w:rFonts w:ascii="Times New Roman" w:hAnsi="Times New Roman" w:cs="Times New Roman"/>
          <w:sz w:val="24"/>
          <w:szCs w:val="24"/>
          <w:shd w:val="clear" w:color="auto" w:fill="FFFFFF"/>
        </w:rPr>
      </w:pPr>
      <w:r w:rsidRPr="00253DEC">
        <w:rPr>
          <w:rFonts w:ascii="Times New Roman" w:hAnsi="Times New Roman" w:cs="Times New Roman"/>
          <w:sz w:val="24"/>
          <w:szCs w:val="24"/>
          <w:shd w:val="clear" w:color="auto" w:fill="FFFFFF"/>
        </w:rPr>
        <w:t xml:space="preserve">Christina, S., Dainty, A., Daniels, K. and Waterson, P., 2014. How </w:t>
      </w:r>
      <w:proofErr w:type="spellStart"/>
      <w:r w:rsidRPr="00253DEC">
        <w:rPr>
          <w:rFonts w:ascii="Times New Roman" w:hAnsi="Times New Roman" w:cs="Times New Roman"/>
          <w:sz w:val="24"/>
          <w:szCs w:val="24"/>
          <w:shd w:val="clear" w:color="auto" w:fill="FFFFFF"/>
        </w:rPr>
        <w:t>organisational</w:t>
      </w:r>
      <w:proofErr w:type="spellEnd"/>
      <w:r w:rsidRPr="00253DEC">
        <w:rPr>
          <w:rFonts w:ascii="Times New Roman" w:hAnsi="Times New Roman" w:cs="Times New Roman"/>
          <w:sz w:val="24"/>
          <w:szCs w:val="24"/>
          <w:shd w:val="clear" w:color="auto" w:fill="FFFFFF"/>
        </w:rPr>
        <w:t xml:space="preserve"> </w:t>
      </w:r>
      <w:proofErr w:type="spellStart"/>
      <w:r w:rsidRPr="00253DEC">
        <w:rPr>
          <w:rFonts w:ascii="Times New Roman" w:hAnsi="Times New Roman" w:cs="Times New Roman"/>
          <w:sz w:val="24"/>
          <w:szCs w:val="24"/>
          <w:shd w:val="clear" w:color="auto" w:fill="FFFFFF"/>
        </w:rPr>
        <w:t>behaviour</w:t>
      </w:r>
      <w:proofErr w:type="spellEnd"/>
      <w:r w:rsidRPr="00253DEC">
        <w:rPr>
          <w:rFonts w:ascii="Times New Roman" w:hAnsi="Times New Roman" w:cs="Times New Roman"/>
          <w:sz w:val="24"/>
          <w:szCs w:val="24"/>
          <w:shd w:val="clear" w:color="auto" w:fill="FFFFFF"/>
        </w:rPr>
        <w:t xml:space="preserve"> and attitudes can impact building energy use in the UK retail environment: a theoretical framework. </w:t>
      </w:r>
      <w:r w:rsidRPr="00253DEC">
        <w:rPr>
          <w:rFonts w:ascii="Times New Roman" w:hAnsi="Times New Roman" w:cs="Times New Roman"/>
          <w:i/>
          <w:sz w:val="24"/>
          <w:szCs w:val="24"/>
          <w:shd w:val="clear" w:color="auto" w:fill="FFFFFF"/>
        </w:rPr>
        <w:t>Architectural Engineering and Design Management, 10</w:t>
      </w:r>
      <w:r w:rsidRPr="00253DEC">
        <w:rPr>
          <w:rFonts w:ascii="Times New Roman" w:hAnsi="Times New Roman" w:cs="Times New Roman"/>
          <w:sz w:val="24"/>
          <w:szCs w:val="24"/>
          <w:shd w:val="clear" w:color="auto" w:fill="FFFFFF"/>
        </w:rPr>
        <w:t>(1-2), pp.164-179.</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Chung, Y.W., (2017). The role of person–organization fit and perceived organizational support in the relationship between workplace ostracism and behavioral outcomes. </w:t>
      </w:r>
      <w:r w:rsidRPr="00E71E05">
        <w:rPr>
          <w:rFonts w:ascii="Times New Roman" w:hAnsi="Times New Roman" w:cs="Times New Roman"/>
          <w:i/>
          <w:iCs/>
          <w:sz w:val="24"/>
          <w:szCs w:val="24"/>
        </w:rPr>
        <w:t>Australian Journal of Management</w:t>
      </w:r>
      <w:r w:rsidRPr="00E71E05">
        <w:rPr>
          <w:rFonts w:ascii="Times New Roman" w:hAnsi="Times New Roman" w:cs="Times New Roman"/>
          <w:sz w:val="24"/>
          <w:szCs w:val="24"/>
        </w:rPr>
        <w:t>, </w:t>
      </w:r>
      <w:r w:rsidRPr="00E71E05">
        <w:rPr>
          <w:rFonts w:ascii="Times New Roman" w:hAnsi="Times New Roman" w:cs="Times New Roman"/>
          <w:i/>
          <w:iCs/>
          <w:sz w:val="24"/>
          <w:szCs w:val="24"/>
        </w:rPr>
        <w:t>42</w:t>
      </w:r>
      <w:r w:rsidRPr="00E71E05">
        <w:rPr>
          <w:rFonts w:ascii="Times New Roman" w:hAnsi="Times New Roman" w:cs="Times New Roman"/>
          <w:sz w:val="24"/>
          <w:szCs w:val="24"/>
        </w:rPr>
        <w:t>(2), pp.328-349.</w:t>
      </w:r>
    </w:p>
    <w:p w:rsidR="00E94A55" w:rsidRPr="00E71E05" w:rsidRDefault="00E94A55" w:rsidP="00463AB9">
      <w:pPr>
        <w:spacing w:line="360" w:lineRule="auto"/>
        <w:jc w:val="both"/>
        <w:rPr>
          <w:rFonts w:ascii="Times New Roman" w:hAnsi="Times New Roman" w:cs="Times New Roman"/>
          <w:sz w:val="24"/>
          <w:szCs w:val="24"/>
        </w:rPr>
      </w:pPr>
      <w:proofErr w:type="spellStart"/>
      <w:r w:rsidRPr="00E71E05">
        <w:rPr>
          <w:rFonts w:ascii="Times New Roman" w:hAnsi="Times New Roman" w:cs="Times New Roman"/>
          <w:sz w:val="24"/>
          <w:szCs w:val="24"/>
        </w:rPr>
        <w:t>Ciocirlan</w:t>
      </w:r>
      <w:proofErr w:type="spellEnd"/>
      <w:r w:rsidRPr="00E71E05">
        <w:rPr>
          <w:rFonts w:ascii="Times New Roman" w:hAnsi="Times New Roman" w:cs="Times New Roman"/>
          <w:sz w:val="24"/>
          <w:szCs w:val="24"/>
        </w:rPr>
        <w:t>, C.E., (2017). Environmental workplace behaviors: Definition matters. </w:t>
      </w:r>
      <w:r w:rsidRPr="00E71E05">
        <w:rPr>
          <w:rFonts w:ascii="Times New Roman" w:hAnsi="Times New Roman" w:cs="Times New Roman"/>
          <w:i/>
          <w:iCs/>
          <w:sz w:val="24"/>
          <w:szCs w:val="24"/>
        </w:rPr>
        <w:t>Organization &amp; Environment</w:t>
      </w:r>
      <w:r w:rsidRPr="00E71E05">
        <w:rPr>
          <w:rFonts w:ascii="Times New Roman" w:hAnsi="Times New Roman" w:cs="Times New Roman"/>
          <w:sz w:val="24"/>
          <w:szCs w:val="24"/>
        </w:rPr>
        <w:t>, </w:t>
      </w:r>
      <w:r w:rsidRPr="00E71E05">
        <w:rPr>
          <w:rFonts w:ascii="Times New Roman" w:hAnsi="Times New Roman" w:cs="Times New Roman"/>
          <w:i/>
          <w:iCs/>
          <w:sz w:val="24"/>
          <w:szCs w:val="24"/>
        </w:rPr>
        <w:t>30</w:t>
      </w:r>
      <w:r w:rsidRPr="00E71E05">
        <w:rPr>
          <w:rFonts w:ascii="Times New Roman" w:hAnsi="Times New Roman" w:cs="Times New Roman"/>
          <w:sz w:val="24"/>
          <w:szCs w:val="24"/>
        </w:rPr>
        <w:t>(1), pp.51-70.</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Collie, R.J., Shapka, J.D., Perry, N.E. and Martin, A.J., (2016). Teachers’ psychological functioning in the workplace: Exploring the roles of contextual beliefs, need satisfaction, and personal characteristics. </w:t>
      </w:r>
      <w:r w:rsidRPr="00E71E05">
        <w:rPr>
          <w:rFonts w:ascii="Times New Roman" w:hAnsi="Times New Roman" w:cs="Times New Roman"/>
          <w:i/>
          <w:iCs/>
          <w:sz w:val="24"/>
          <w:szCs w:val="24"/>
        </w:rPr>
        <w:t>Journal of Educational Psychology</w:t>
      </w:r>
      <w:r w:rsidRPr="00E71E05">
        <w:rPr>
          <w:rFonts w:ascii="Times New Roman" w:hAnsi="Times New Roman" w:cs="Times New Roman"/>
          <w:sz w:val="24"/>
          <w:szCs w:val="24"/>
        </w:rPr>
        <w:t>, </w:t>
      </w:r>
      <w:r w:rsidRPr="00E71E05">
        <w:rPr>
          <w:rFonts w:ascii="Times New Roman" w:hAnsi="Times New Roman" w:cs="Times New Roman"/>
          <w:i/>
          <w:iCs/>
          <w:sz w:val="24"/>
          <w:szCs w:val="24"/>
        </w:rPr>
        <w:t>108</w:t>
      </w:r>
      <w:r w:rsidRPr="00E71E05">
        <w:rPr>
          <w:rFonts w:ascii="Times New Roman" w:hAnsi="Times New Roman" w:cs="Times New Roman"/>
          <w:sz w:val="24"/>
          <w:szCs w:val="24"/>
        </w:rPr>
        <w:t>(6), p.788.</w:t>
      </w:r>
    </w:p>
    <w:p w:rsidR="00E94A55" w:rsidRPr="00253DEC" w:rsidRDefault="00E94A55" w:rsidP="00463AB9">
      <w:pPr>
        <w:spacing w:line="360" w:lineRule="auto"/>
        <w:jc w:val="both"/>
        <w:rPr>
          <w:rFonts w:ascii="Times New Roman" w:hAnsi="Times New Roman" w:cs="Times New Roman"/>
          <w:sz w:val="24"/>
          <w:szCs w:val="24"/>
          <w:shd w:val="clear" w:color="auto" w:fill="FFFFFF"/>
        </w:rPr>
      </w:pPr>
      <w:r w:rsidRPr="00253DEC">
        <w:rPr>
          <w:rFonts w:ascii="Times New Roman" w:hAnsi="Times New Roman" w:cs="Times New Roman"/>
          <w:sz w:val="24"/>
          <w:szCs w:val="24"/>
          <w:shd w:val="clear" w:color="auto" w:fill="FFFFFF"/>
        </w:rPr>
        <w:t>Collie, R.J., Shapka, J.D., Perry, N.E. and Martin, A.J., 2016. Teachers’ psychological functioning in the workplace: Exploring the roles of contextual beliefs, need satisfaction, and personal characteristics. </w:t>
      </w:r>
      <w:r w:rsidRPr="00253DEC">
        <w:rPr>
          <w:rFonts w:ascii="Times New Roman" w:hAnsi="Times New Roman" w:cs="Times New Roman"/>
          <w:i/>
          <w:iCs/>
          <w:sz w:val="24"/>
          <w:szCs w:val="24"/>
          <w:shd w:val="clear" w:color="auto" w:fill="FFFFFF"/>
        </w:rPr>
        <w:t>Journal of Educational Psychology</w:t>
      </w:r>
      <w:r w:rsidRPr="00253DEC">
        <w:rPr>
          <w:rFonts w:ascii="Times New Roman" w:hAnsi="Times New Roman" w:cs="Times New Roman"/>
          <w:sz w:val="24"/>
          <w:szCs w:val="24"/>
          <w:shd w:val="clear" w:color="auto" w:fill="FFFFFF"/>
        </w:rPr>
        <w:t>, </w:t>
      </w:r>
      <w:r w:rsidRPr="00253DEC">
        <w:rPr>
          <w:rFonts w:ascii="Times New Roman" w:hAnsi="Times New Roman" w:cs="Times New Roman"/>
          <w:i/>
          <w:iCs/>
          <w:sz w:val="24"/>
          <w:szCs w:val="24"/>
          <w:shd w:val="clear" w:color="auto" w:fill="FFFFFF"/>
        </w:rPr>
        <w:t>108</w:t>
      </w:r>
      <w:r w:rsidRPr="00253DEC">
        <w:rPr>
          <w:rFonts w:ascii="Times New Roman" w:hAnsi="Times New Roman" w:cs="Times New Roman"/>
          <w:sz w:val="24"/>
          <w:szCs w:val="24"/>
          <w:shd w:val="clear" w:color="auto" w:fill="FFFFFF"/>
        </w:rPr>
        <w:t>(6), pp.788-790.</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 xml:space="preserve">Cucina, J.M., </w:t>
      </w:r>
      <w:proofErr w:type="spellStart"/>
      <w:r w:rsidRPr="00E71E05">
        <w:rPr>
          <w:rFonts w:ascii="Times New Roman" w:hAnsi="Times New Roman" w:cs="Times New Roman"/>
          <w:sz w:val="24"/>
          <w:szCs w:val="24"/>
        </w:rPr>
        <w:t>Byle</w:t>
      </w:r>
      <w:proofErr w:type="spellEnd"/>
      <w:r w:rsidRPr="00E71E05">
        <w:rPr>
          <w:rFonts w:ascii="Times New Roman" w:hAnsi="Times New Roman" w:cs="Times New Roman"/>
          <w:sz w:val="24"/>
          <w:szCs w:val="24"/>
        </w:rPr>
        <w:t>, K.A., Martin, N.R., Peyton, S.T. and Gast, I.F., (2018). Generational differences in workplace attitudes and job satisfaction: Lack of sizable differences across cohorts. </w:t>
      </w:r>
      <w:r w:rsidRPr="00E71E05">
        <w:rPr>
          <w:rFonts w:ascii="Times New Roman" w:hAnsi="Times New Roman" w:cs="Times New Roman"/>
          <w:i/>
          <w:iCs/>
          <w:sz w:val="24"/>
          <w:szCs w:val="24"/>
        </w:rPr>
        <w:t>Journal of Managerial Psychology</w:t>
      </w:r>
      <w:r w:rsidRPr="00E71E05">
        <w:rPr>
          <w:rFonts w:ascii="Times New Roman" w:hAnsi="Times New Roman" w:cs="Times New Roman"/>
          <w:sz w:val="24"/>
          <w:szCs w:val="24"/>
        </w:rPr>
        <w:t>, pp.20-44.</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 xml:space="preserve">Davies, M (2017). What does Amazon have planned for the UK? </w:t>
      </w:r>
      <w:proofErr w:type="spellStart"/>
      <w:r w:rsidRPr="00E71E05">
        <w:rPr>
          <w:rFonts w:ascii="Times New Roman" w:hAnsi="Times New Roman" w:cs="Times New Roman"/>
          <w:i/>
          <w:iCs/>
          <w:sz w:val="24"/>
          <w:szCs w:val="24"/>
        </w:rPr>
        <w:t>Logistics&amp;SupplyChain</w:t>
      </w:r>
      <w:proofErr w:type="spellEnd"/>
      <w:r w:rsidRPr="00E71E05">
        <w:rPr>
          <w:rFonts w:ascii="Times New Roman" w:hAnsi="Times New Roman" w:cs="Times New Roman"/>
          <w:sz w:val="24"/>
          <w:szCs w:val="24"/>
        </w:rPr>
        <w:t xml:space="preserve"> [Online]. Available at: https://www.logisticsandsupplychain.com/amazon-planned-uk/ [Accessed 30/12/2018]</w:t>
      </w:r>
    </w:p>
    <w:p w:rsidR="00E94A55" w:rsidRPr="00E71E05" w:rsidRDefault="00E94A55" w:rsidP="00463AB9">
      <w:pPr>
        <w:spacing w:line="360" w:lineRule="auto"/>
        <w:jc w:val="both"/>
        <w:rPr>
          <w:rFonts w:ascii="Times New Roman" w:hAnsi="Times New Roman" w:cs="Times New Roman"/>
          <w:sz w:val="24"/>
          <w:szCs w:val="24"/>
        </w:rPr>
      </w:pPr>
      <w:proofErr w:type="spellStart"/>
      <w:r w:rsidRPr="00E71E05">
        <w:rPr>
          <w:rFonts w:ascii="Times New Roman" w:hAnsi="Times New Roman" w:cs="Times New Roman"/>
          <w:sz w:val="24"/>
          <w:szCs w:val="24"/>
        </w:rPr>
        <w:lastRenderedPageBreak/>
        <w:t>Khorasani</w:t>
      </w:r>
      <w:proofErr w:type="spellEnd"/>
      <w:r w:rsidRPr="00E71E05">
        <w:rPr>
          <w:rFonts w:ascii="Times New Roman" w:hAnsi="Times New Roman" w:cs="Times New Roman"/>
          <w:sz w:val="24"/>
          <w:szCs w:val="24"/>
        </w:rPr>
        <w:t xml:space="preserve">, S.T. and </w:t>
      </w:r>
      <w:proofErr w:type="spellStart"/>
      <w:r w:rsidRPr="00E71E05">
        <w:rPr>
          <w:rFonts w:ascii="Times New Roman" w:hAnsi="Times New Roman" w:cs="Times New Roman"/>
          <w:sz w:val="24"/>
          <w:szCs w:val="24"/>
        </w:rPr>
        <w:t>Almasifard</w:t>
      </w:r>
      <w:proofErr w:type="spellEnd"/>
      <w:r w:rsidRPr="00E71E05">
        <w:rPr>
          <w:rFonts w:ascii="Times New Roman" w:hAnsi="Times New Roman" w:cs="Times New Roman"/>
          <w:sz w:val="24"/>
          <w:szCs w:val="24"/>
        </w:rPr>
        <w:t xml:space="preserve">, M., (2017). Evolution of management theory within 20 </w:t>
      </w:r>
      <w:proofErr w:type="gramStart"/>
      <w:r w:rsidRPr="00E71E05">
        <w:rPr>
          <w:rFonts w:ascii="Times New Roman" w:hAnsi="Times New Roman" w:cs="Times New Roman"/>
          <w:sz w:val="24"/>
          <w:szCs w:val="24"/>
        </w:rPr>
        <w:t>century</w:t>
      </w:r>
      <w:proofErr w:type="gramEnd"/>
      <w:r w:rsidRPr="00E71E05">
        <w:rPr>
          <w:rFonts w:ascii="Times New Roman" w:hAnsi="Times New Roman" w:cs="Times New Roman"/>
          <w:sz w:val="24"/>
          <w:szCs w:val="24"/>
        </w:rPr>
        <w:t>: A systemic overview of paradigm shifts in management. </w:t>
      </w:r>
      <w:r w:rsidRPr="00E71E05">
        <w:rPr>
          <w:rFonts w:ascii="Times New Roman" w:hAnsi="Times New Roman" w:cs="Times New Roman"/>
          <w:i/>
          <w:iCs/>
          <w:sz w:val="24"/>
          <w:szCs w:val="24"/>
        </w:rPr>
        <w:t>International Review of Management and Marketing</w:t>
      </w:r>
      <w:r w:rsidRPr="00E71E05">
        <w:rPr>
          <w:rFonts w:ascii="Times New Roman" w:hAnsi="Times New Roman" w:cs="Times New Roman"/>
          <w:sz w:val="24"/>
          <w:szCs w:val="24"/>
        </w:rPr>
        <w:t>, </w:t>
      </w:r>
      <w:r w:rsidRPr="00E71E05">
        <w:rPr>
          <w:rFonts w:ascii="Times New Roman" w:hAnsi="Times New Roman" w:cs="Times New Roman"/>
          <w:i/>
          <w:iCs/>
          <w:sz w:val="24"/>
          <w:szCs w:val="24"/>
        </w:rPr>
        <w:t>7</w:t>
      </w:r>
      <w:r w:rsidRPr="00E71E05">
        <w:rPr>
          <w:rFonts w:ascii="Times New Roman" w:hAnsi="Times New Roman" w:cs="Times New Roman"/>
          <w:sz w:val="24"/>
          <w:szCs w:val="24"/>
        </w:rPr>
        <w:t>(3), pp.134-137.</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Maylor, H. and Turner, N., (2017). Understand, reduce, respond: project complexity management theory and practice. </w:t>
      </w:r>
      <w:r w:rsidRPr="00E71E05">
        <w:rPr>
          <w:rFonts w:ascii="Times New Roman" w:hAnsi="Times New Roman" w:cs="Times New Roman"/>
          <w:i/>
          <w:iCs/>
          <w:sz w:val="24"/>
          <w:szCs w:val="24"/>
        </w:rPr>
        <w:t>International Journal of Operations &amp; Production Management</w:t>
      </w:r>
      <w:r w:rsidRPr="00E71E05">
        <w:rPr>
          <w:rFonts w:ascii="Times New Roman" w:hAnsi="Times New Roman" w:cs="Times New Roman"/>
          <w:sz w:val="24"/>
          <w:szCs w:val="24"/>
        </w:rPr>
        <w:t>, </w:t>
      </w:r>
      <w:r w:rsidRPr="00E71E05">
        <w:rPr>
          <w:rFonts w:ascii="Times New Roman" w:hAnsi="Times New Roman" w:cs="Times New Roman"/>
          <w:i/>
          <w:iCs/>
          <w:sz w:val="24"/>
          <w:szCs w:val="24"/>
        </w:rPr>
        <w:t>37</w:t>
      </w:r>
      <w:r w:rsidRPr="00E71E05">
        <w:rPr>
          <w:rFonts w:ascii="Times New Roman" w:hAnsi="Times New Roman" w:cs="Times New Roman"/>
          <w:sz w:val="24"/>
          <w:szCs w:val="24"/>
        </w:rPr>
        <w:t>(8), pp.1076-1093.</w:t>
      </w:r>
    </w:p>
    <w:p w:rsidR="00E94A55" w:rsidRDefault="00E94A55" w:rsidP="00463AB9">
      <w:pPr>
        <w:spacing w:line="360" w:lineRule="auto"/>
        <w:jc w:val="both"/>
        <w:rPr>
          <w:rFonts w:ascii="Times New Roman" w:hAnsi="Times New Roman" w:cs="Times New Roman"/>
          <w:sz w:val="24"/>
          <w:szCs w:val="24"/>
        </w:rPr>
      </w:pPr>
      <w:proofErr w:type="spellStart"/>
      <w:r w:rsidRPr="00E71E05">
        <w:rPr>
          <w:rFonts w:ascii="Times New Roman" w:hAnsi="Times New Roman" w:cs="Times New Roman"/>
          <w:sz w:val="24"/>
          <w:szCs w:val="24"/>
        </w:rPr>
        <w:t>Nafis</w:t>
      </w:r>
      <w:proofErr w:type="spellEnd"/>
      <w:r w:rsidRPr="00E71E05">
        <w:rPr>
          <w:rFonts w:ascii="Times New Roman" w:hAnsi="Times New Roman" w:cs="Times New Roman"/>
          <w:sz w:val="24"/>
          <w:szCs w:val="24"/>
        </w:rPr>
        <w:t xml:space="preserve">, M., </w:t>
      </w:r>
      <w:proofErr w:type="spellStart"/>
      <w:r w:rsidRPr="00E71E05">
        <w:rPr>
          <w:rFonts w:ascii="Times New Roman" w:hAnsi="Times New Roman" w:cs="Times New Roman"/>
          <w:sz w:val="24"/>
          <w:szCs w:val="24"/>
        </w:rPr>
        <w:t>Agus</w:t>
      </w:r>
      <w:proofErr w:type="spellEnd"/>
      <w:r w:rsidRPr="00E71E05">
        <w:rPr>
          <w:rFonts w:ascii="Times New Roman" w:hAnsi="Times New Roman" w:cs="Times New Roman"/>
          <w:sz w:val="24"/>
          <w:szCs w:val="24"/>
        </w:rPr>
        <w:t>, Z.F. and Mujib, F., (2018). WORKPLACE SPIRITUALITY TO INCREASE INSTITUTIONS’COMMITMENT AND MEANING OF LIFE. </w:t>
      </w:r>
      <w:proofErr w:type="spellStart"/>
      <w:r w:rsidRPr="00E71E05">
        <w:rPr>
          <w:rFonts w:ascii="Times New Roman" w:hAnsi="Times New Roman" w:cs="Times New Roman"/>
          <w:i/>
          <w:iCs/>
          <w:sz w:val="24"/>
          <w:szCs w:val="24"/>
        </w:rPr>
        <w:t>Epistemé</w:t>
      </w:r>
      <w:proofErr w:type="spellEnd"/>
      <w:r w:rsidRPr="00E71E05">
        <w:rPr>
          <w:rFonts w:ascii="Times New Roman" w:hAnsi="Times New Roman" w:cs="Times New Roman"/>
          <w:i/>
          <w:iCs/>
          <w:sz w:val="24"/>
          <w:szCs w:val="24"/>
        </w:rPr>
        <w:t xml:space="preserve">: </w:t>
      </w:r>
      <w:proofErr w:type="spellStart"/>
      <w:r w:rsidRPr="00E71E05">
        <w:rPr>
          <w:rFonts w:ascii="Times New Roman" w:hAnsi="Times New Roman" w:cs="Times New Roman"/>
          <w:i/>
          <w:iCs/>
          <w:sz w:val="24"/>
          <w:szCs w:val="24"/>
        </w:rPr>
        <w:t>Jurnal</w:t>
      </w:r>
      <w:proofErr w:type="spellEnd"/>
      <w:r w:rsidRPr="00E71E05">
        <w:rPr>
          <w:rFonts w:ascii="Times New Roman" w:hAnsi="Times New Roman" w:cs="Times New Roman"/>
          <w:i/>
          <w:iCs/>
          <w:sz w:val="24"/>
          <w:szCs w:val="24"/>
        </w:rPr>
        <w:t xml:space="preserve"> </w:t>
      </w:r>
      <w:proofErr w:type="spellStart"/>
      <w:r w:rsidRPr="00E71E05">
        <w:rPr>
          <w:rFonts w:ascii="Times New Roman" w:hAnsi="Times New Roman" w:cs="Times New Roman"/>
          <w:i/>
          <w:iCs/>
          <w:sz w:val="24"/>
          <w:szCs w:val="24"/>
        </w:rPr>
        <w:t>Pengembangan</w:t>
      </w:r>
      <w:proofErr w:type="spellEnd"/>
      <w:r w:rsidRPr="00E71E05">
        <w:rPr>
          <w:rFonts w:ascii="Times New Roman" w:hAnsi="Times New Roman" w:cs="Times New Roman"/>
          <w:i/>
          <w:iCs/>
          <w:sz w:val="24"/>
          <w:szCs w:val="24"/>
        </w:rPr>
        <w:t xml:space="preserve"> </w:t>
      </w:r>
      <w:proofErr w:type="spellStart"/>
      <w:r w:rsidRPr="00E71E05">
        <w:rPr>
          <w:rFonts w:ascii="Times New Roman" w:hAnsi="Times New Roman" w:cs="Times New Roman"/>
          <w:i/>
          <w:iCs/>
          <w:sz w:val="24"/>
          <w:szCs w:val="24"/>
        </w:rPr>
        <w:t>Ilmu</w:t>
      </w:r>
      <w:proofErr w:type="spellEnd"/>
      <w:r w:rsidRPr="00E71E05">
        <w:rPr>
          <w:rFonts w:ascii="Times New Roman" w:hAnsi="Times New Roman" w:cs="Times New Roman"/>
          <w:i/>
          <w:iCs/>
          <w:sz w:val="24"/>
          <w:szCs w:val="24"/>
        </w:rPr>
        <w:t xml:space="preserve"> </w:t>
      </w:r>
      <w:proofErr w:type="spellStart"/>
      <w:r w:rsidRPr="00E71E05">
        <w:rPr>
          <w:rFonts w:ascii="Times New Roman" w:hAnsi="Times New Roman" w:cs="Times New Roman"/>
          <w:i/>
          <w:iCs/>
          <w:sz w:val="24"/>
          <w:szCs w:val="24"/>
        </w:rPr>
        <w:t>Keislaman</w:t>
      </w:r>
      <w:proofErr w:type="spellEnd"/>
      <w:r w:rsidRPr="00E71E05">
        <w:rPr>
          <w:rFonts w:ascii="Times New Roman" w:hAnsi="Times New Roman" w:cs="Times New Roman"/>
          <w:sz w:val="24"/>
          <w:szCs w:val="24"/>
        </w:rPr>
        <w:t>, </w:t>
      </w:r>
      <w:r w:rsidRPr="00E71E05">
        <w:rPr>
          <w:rFonts w:ascii="Times New Roman" w:hAnsi="Times New Roman" w:cs="Times New Roman"/>
          <w:i/>
          <w:iCs/>
          <w:sz w:val="24"/>
          <w:szCs w:val="24"/>
        </w:rPr>
        <w:t>13</w:t>
      </w:r>
      <w:r w:rsidRPr="00E71E05">
        <w:rPr>
          <w:rFonts w:ascii="Times New Roman" w:hAnsi="Times New Roman" w:cs="Times New Roman"/>
          <w:sz w:val="24"/>
          <w:szCs w:val="24"/>
        </w:rPr>
        <w:t>(1), pp.89-112.</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Ng, E.S. and Sears, G.J., (2018). Walking the Talk on Diversity: CEO Beliefs, Moral Values, and the Implementation of Workplace Diversity Practices. </w:t>
      </w:r>
      <w:r w:rsidRPr="00E71E05">
        <w:rPr>
          <w:rFonts w:ascii="Times New Roman" w:hAnsi="Times New Roman" w:cs="Times New Roman"/>
          <w:i/>
          <w:iCs/>
          <w:sz w:val="24"/>
          <w:szCs w:val="24"/>
        </w:rPr>
        <w:t>Journal of Business Ethics</w:t>
      </w:r>
      <w:r w:rsidRPr="00E71E05">
        <w:rPr>
          <w:rFonts w:ascii="Times New Roman" w:hAnsi="Times New Roman" w:cs="Times New Roman"/>
          <w:sz w:val="24"/>
          <w:szCs w:val="24"/>
        </w:rPr>
        <w:t>, pp.1-14.</w:t>
      </w:r>
    </w:p>
    <w:p w:rsidR="00E94A55" w:rsidRPr="00253DEC" w:rsidRDefault="00E94A55" w:rsidP="00463AB9">
      <w:pPr>
        <w:spacing w:line="360" w:lineRule="auto"/>
        <w:jc w:val="both"/>
        <w:rPr>
          <w:rFonts w:ascii="Times New Roman" w:hAnsi="Times New Roman" w:cs="Times New Roman"/>
          <w:sz w:val="24"/>
          <w:szCs w:val="24"/>
        </w:rPr>
      </w:pPr>
      <w:r w:rsidRPr="00253DEC">
        <w:rPr>
          <w:rFonts w:ascii="Times New Roman" w:hAnsi="Times New Roman" w:cs="Times New Roman"/>
          <w:sz w:val="24"/>
          <w:szCs w:val="24"/>
        </w:rPr>
        <w:t xml:space="preserve">Nytimes.com (2018), Jeff Bezos and Amazon Employees Join Debate Over Its Culture, </w:t>
      </w:r>
      <w:proofErr w:type="spellStart"/>
      <w:r w:rsidRPr="00253DEC">
        <w:rPr>
          <w:rFonts w:ascii="Times New Roman" w:hAnsi="Times New Roman" w:cs="Times New Roman"/>
          <w:sz w:val="24"/>
          <w:szCs w:val="24"/>
        </w:rPr>
        <w:t>Avialable</w:t>
      </w:r>
      <w:proofErr w:type="spellEnd"/>
      <w:r w:rsidRPr="00253DEC">
        <w:rPr>
          <w:rFonts w:ascii="Times New Roman" w:hAnsi="Times New Roman" w:cs="Times New Roman"/>
          <w:sz w:val="24"/>
          <w:szCs w:val="24"/>
        </w:rPr>
        <w:t xml:space="preserve"> at: </w:t>
      </w:r>
      <w:r w:rsidRPr="00C338AD">
        <w:rPr>
          <w:rFonts w:ascii="Times New Roman" w:hAnsi="Times New Roman" w:cs="Times New Roman"/>
          <w:sz w:val="24"/>
          <w:szCs w:val="24"/>
        </w:rPr>
        <w:t>https://www.nytimes.com/2015/08/18/technology/amazon-bezos-workplace-management-practices.html</w:t>
      </w:r>
      <w:r w:rsidRPr="00253DEC">
        <w:rPr>
          <w:rFonts w:ascii="Times New Roman" w:hAnsi="Times New Roman" w:cs="Times New Roman"/>
          <w:sz w:val="24"/>
          <w:szCs w:val="24"/>
        </w:rPr>
        <w:t xml:space="preserve"> [Accessed on: 25/12/2018]</w:t>
      </w:r>
    </w:p>
    <w:p w:rsidR="00E94A55" w:rsidRPr="00253DEC" w:rsidRDefault="00E94A55" w:rsidP="00463AB9">
      <w:pPr>
        <w:spacing w:line="360" w:lineRule="auto"/>
        <w:jc w:val="both"/>
        <w:rPr>
          <w:rFonts w:ascii="Times New Roman" w:hAnsi="Times New Roman" w:cs="Times New Roman"/>
          <w:sz w:val="24"/>
          <w:szCs w:val="24"/>
        </w:rPr>
      </w:pPr>
      <w:r w:rsidRPr="00253DEC">
        <w:rPr>
          <w:rFonts w:ascii="Times New Roman" w:hAnsi="Times New Roman" w:cs="Times New Roman"/>
          <w:sz w:val="24"/>
          <w:szCs w:val="24"/>
        </w:rPr>
        <w:t xml:space="preserve">Singh, P, J., (2016), FACTORS THAT INFLUENCES HUMAN BEHAVIOR AT WORKPLACE: AN OVERVIEW, </w:t>
      </w:r>
      <w:r w:rsidRPr="00253DEC">
        <w:rPr>
          <w:rFonts w:ascii="Times New Roman" w:hAnsi="Times New Roman" w:cs="Times New Roman"/>
          <w:i/>
          <w:sz w:val="24"/>
          <w:szCs w:val="24"/>
        </w:rPr>
        <w:t>SOPAAN-II, 1</w:t>
      </w:r>
      <w:r w:rsidRPr="00253DEC">
        <w:rPr>
          <w:rFonts w:ascii="Times New Roman" w:hAnsi="Times New Roman" w:cs="Times New Roman"/>
          <w:sz w:val="24"/>
          <w:szCs w:val="24"/>
        </w:rPr>
        <w:t>(1), pp.12-17.</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 xml:space="preserve">Stevens, B (2018). Amazon now 5th largest retailer in UK. </w:t>
      </w:r>
      <w:r w:rsidRPr="00E71E05">
        <w:rPr>
          <w:rFonts w:ascii="Times New Roman" w:hAnsi="Times New Roman" w:cs="Times New Roman"/>
          <w:i/>
          <w:iCs/>
          <w:sz w:val="24"/>
          <w:szCs w:val="24"/>
        </w:rPr>
        <w:t>RETAILGAZETTE</w:t>
      </w:r>
      <w:r w:rsidRPr="00E71E05">
        <w:rPr>
          <w:rFonts w:ascii="Times New Roman" w:hAnsi="Times New Roman" w:cs="Times New Roman"/>
          <w:sz w:val="24"/>
          <w:szCs w:val="24"/>
        </w:rPr>
        <w:t xml:space="preserve"> [Online]. Available at: https://www.retailgazette.co.uk/blog/2018/04/amazon-now-5th-largest-retailer-uk/ [Accessed 30/12/2018]</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 xml:space="preserve">Stokes, P., Baker, C. and </w:t>
      </w:r>
      <w:proofErr w:type="spellStart"/>
      <w:r w:rsidRPr="00E71E05">
        <w:rPr>
          <w:rFonts w:ascii="Times New Roman" w:hAnsi="Times New Roman" w:cs="Times New Roman"/>
          <w:sz w:val="24"/>
          <w:szCs w:val="24"/>
        </w:rPr>
        <w:t>Lichy</w:t>
      </w:r>
      <w:proofErr w:type="spellEnd"/>
      <w:r w:rsidRPr="00E71E05">
        <w:rPr>
          <w:rFonts w:ascii="Times New Roman" w:hAnsi="Times New Roman" w:cs="Times New Roman"/>
          <w:sz w:val="24"/>
          <w:szCs w:val="24"/>
        </w:rPr>
        <w:t xml:space="preserve">, J., (2016). The role of embedded individual values, belief and attitudes and spiritual capital in shaping everyday </w:t>
      </w:r>
      <w:proofErr w:type="spellStart"/>
      <w:r w:rsidRPr="00E71E05">
        <w:rPr>
          <w:rFonts w:ascii="Times New Roman" w:hAnsi="Times New Roman" w:cs="Times New Roman"/>
          <w:sz w:val="24"/>
          <w:szCs w:val="24"/>
        </w:rPr>
        <w:t>postsecular</w:t>
      </w:r>
      <w:proofErr w:type="spellEnd"/>
      <w:r w:rsidRPr="00E71E05">
        <w:rPr>
          <w:rFonts w:ascii="Times New Roman" w:hAnsi="Times New Roman" w:cs="Times New Roman"/>
          <w:sz w:val="24"/>
          <w:szCs w:val="24"/>
        </w:rPr>
        <w:t xml:space="preserve"> organizational culture. </w:t>
      </w:r>
      <w:r w:rsidRPr="00E71E05">
        <w:rPr>
          <w:rFonts w:ascii="Times New Roman" w:hAnsi="Times New Roman" w:cs="Times New Roman"/>
          <w:i/>
          <w:iCs/>
          <w:sz w:val="24"/>
          <w:szCs w:val="24"/>
        </w:rPr>
        <w:t>European Management Review</w:t>
      </w:r>
      <w:r w:rsidRPr="00E71E05">
        <w:rPr>
          <w:rFonts w:ascii="Times New Roman" w:hAnsi="Times New Roman" w:cs="Times New Roman"/>
          <w:sz w:val="24"/>
          <w:szCs w:val="24"/>
        </w:rPr>
        <w:t>, </w:t>
      </w:r>
      <w:r w:rsidRPr="00E71E05">
        <w:rPr>
          <w:rFonts w:ascii="Times New Roman" w:hAnsi="Times New Roman" w:cs="Times New Roman"/>
          <w:i/>
          <w:iCs/>
          <w:sz w:val="24"/>
          <w:szCs w:val="24"/>
        </w:rPr>
        <w:t>13</w:t>
      </w:r>
      <w:r w:rsidRPr="00E71E05">
        <w:rPr>
          <w:rFonts w:ascii="Times New Roman" w:hAnsi="Times New Roman" w:cs="Times New Roman"/>
          <w:sz w:val="24"/>
          <w:szCs w:val="24"/>
        </w:rPr>
        <w:t>(1), pp.37-51.</w:t>
      </w:r>
    </w:p>
    <w:p w:rsidR="00E94A55" w:rsidRPr="00253DEC" w:rsidRDefault="00E94A55" w:rsidP="00463AB9">
      <w:pPr>
        <w:spacing w:line="360" w:lineRule="auto"/>
        <w:jc w:val="both"/>
        <w:rPr>
          <w:rFonts w:ascii="Times New Roman" w:hAnsi="Times New Roman" w:cs="Times New Roman"/>
          <w:sz w:val="24"/>
          <w:szCs w:val="24"/>
        </w:rPr>
      </w:pPr>
      <w:r w:rsidRPr="00253DEC">
        <w:rPr>
          <w:rFonts w:ascii="Times New Roman" w:hAnsi="Times New Roman" w:cs="Times New Roman"/>
          <w:sz w:val="24"/>
          <w:szCs w:val="24"/>
        </w:rPr>
        <w:t xml:space="preserve">Theguardian.com (2018), The flaw in Amazon’s management fad, Available at: </w:t>
      </w:r>
      <w:r w:rsidRPr="00C338AD">
        <w:rPr>
          <w:rFonts w:ascii="Times New Roman" w:hAnsi="Times New Roman" w:cs="Times New Roman"/>
          <w:sz w:val="24"/>
          <w:szCs w:val="24"/>
        </w:rPr>
        <w:t>https://www.theguardian.com/commentisfree/2015/aug/17/amazon-management-fad-rank-yank-jeff-bezos</w:t>
      </w:r>
      <w:r w:rsidRPr="00253DEC">
        <w:rPr>
          <w:rFonts w:ascii="Times New Roman" w:hAnsi="Times New Roman" w:cs="Times New Roman"/>
          <w:sz w:val="24"/>
          <w:szCs w:val="24"/>
        </w:rPr>
        <w:t xml:space="preserve"> [Accessed on: 25/12/2018]</w:t>
      </w:r>
    </w:p>
    <w:p w:rsidR="00E94A55" w:rsidRPr="00E71E05" w:rsidRDefault="00E94A55" w:rsidP="00463AB9">
      <w:pPr>
        <w:spacing w:line="360" w:lineRule="auto"/>
        <w:jc w:val="both"/>
        <w:rPr>
          <w:rFonts w:ascii="Times New Roman" w:hAnsi="Times New Roman" w:cs="Times New Roman"/>
          <w:sz w:val="24"/>
          <w:szCs w:val="24"/>
        </w:rPr>
      </w:pPr>
      <w:r w:rsidRPr="00E71E05">
        <w:rPr>
          <w:rFonts w:ascii="Times New Roman" w:hAnsi="Times New Roman" w:cs="Times New Roman"/>
          <w:sz w:val="24"/>
          <w:szCs w:val="24"/>
        </w:rPr>
        <w:t>Valentine, S.R., Hollingworth, D. and Schultz, P., (2018). Data-based ethical decision making, lateral relations, and organizational commitment: Building positive workplace connections through ethical operations. </w:t>
      </w:r>
      <w:r w:rsidRPr="00E71E05">
        <w:rPr>
          <w:rFonts w:ascii="Times New Roman" w:hAnsi="Times New Roman" w:cs="Times New Roman"/>
          <w:i/>
          <w:iCs/>
          <w:sz w:val="24"/>
          <w:szCs w:val="24"/>
        </w:rPr>
        <w:t>Employee Relations</w:t>
      </w:r>
      <w:r w:rsidRPr="00E71E05">
        <w:rPr>
          <w:rFonts w:ascii="Times New Roman" w:hAnsi="Times New Roman" w:cs="Times New Roman"/>
          <w:sz w:val="24"/>
          <w:szCs w:val="24"/>
        </w:rPr>
        <w:t>, </w:t>
      </w:r>
      <w:r w:rsidRPr="00E71E05">
        <w:rPr>
          <w:rFonts w:ascii="Times New Roman" w:hAnsi="Times New Roman" w:cs="Times New Roman"/>
          <w:i/>
          <w:iCs/>
          <w:sz w:val="24"/>
          <w:szCs w:val="24"/>
        </w:rPr>
        <w:t>40</w:t>
      </w:r>
      <w:r w:rsidRPr="00E71E05">
        <w:rPr>
          <w:rFonts w:ascii="Times New Roman" w:hAnsi="Times New Roman" w:cs="Times New Roman"/>
          <w:sz w:val="24"/>
          <w:szCs w:val="24"/>
        </w:rPr>
        <w:t>(6), pp.946-963.</w:t>
      </w:r>
    </w:p>
    <w:p w:rsidR="00E94A55" w:rsidRPr="00253DEC" w:rsidRDefault="00E94A55" w:rsidP="00463AB9">
      <w:pPr>
        <w:spacing w:line="360" w:lineRule="auto"/>
        <w:jc w:val="both"/>
        <w:rPr>
          <w:rFonts w:ascii="Times New Roman" w:hAnsi="Times New Roman" w:cs="Times New Roman"/>
          <w:sz w:val="24"/>
          <w:szCs w:val="24"/>
        </w:rPr>
      </w:pPr>
      <w:r w:rsidRPr="00253DEC">
        <w:rPr>
          <w:rFonts w:ascii="Times New Roman" w:hAnsi="Times New Roman" w:cs="Times New Roman"/>
          <w:sz w:val="24"/>
          <w:szCs w:val="24"/>
        </w:rPr>
        <w:t xml:space="preserve">Verdict.co.uk (2018), Amazon UK revenue is growing at its fastest rate since 2011, Available at: </w:t>
      </w:r>
      <w:r w:rsidRPr="00C338AD">
        <w:rPr>
          <w:rFonts w:ascii="Times New Roman" w:hAnsi="Times New Roman" w:cs="Times New Roman"/>
          <w:sz w:val="24"/>
          <w:szCs w:val="24"/>
        </w:rPr>
        <w:t>https://www.verdict.co.uk/amazon-uk-revenue-growing-fastest/</w:t>
      </w:r>
      <w:r w:rsidRPr="00253DEC">
        <w:rPr>
          <w:rFonts w:ascii="Times New Roman" w:hAnsi="Times New Roman" w:cs="Times New Roman"/>
          <w:sz w:val="24"/>
          <w:szCs w:val="24"/>
        </w:rPr>
        <w:t xml:space="preserve"> [Accessed on: 25/12/2018]</w:t>
      </w:r>
    </w:p>
    <w:p w:rsidR="00E94A55" w:rsidRPr="00E71E05" w:rsidRDefault="00E94A55" w:rsidP="00463AB9">
      <w:pPr>
        <w:spacing w:line="360" w:lineRule="auto"/>
        <w:jc w:val="both"/>
        <w:rPr>
          <w:rFonts w:ascii="Times New Roman" w:hAnsi="Times New Roman" w:cs="Times New Roman"/>
          <w:sz w:val="24"/>
          <w:szCs w:val="24"/>
        </w:rPr>
      </w:pPr>
      <w:proofErr w:type="spellStart"/>
      <w:r w:rsidRPr="00E71E05">
        <w:rPr>
          <w:rFonts w:ascii="Times New Roman" w:hAnsi="Times New Roman" w:cs="Times New Roman"/>
          <w:sz w:val="24"/>
          <w:szCs w:val="24"/>
        </w:rPr>
        <w:lastRenderedPageBreak/>
        <w:t>Vijai</w:t>
      </w:r>
      <w:proofErr w:type="spellEnd"/>
      <w:r w:rsidRPr="00E71E05">
        <w:rPr>
          <w:rFonts w:ascii="Times New Roman" w:hAnsi="Times New Roman" w:cs="Times New Roman"/>
          <w:sz w:val="24"/>
          <w:szCs w:val="24"/>
        </w:rPr>
        <w:t xml:space="preserve">, J.P., </w:t>
      </w:r>
      <w:proofErr w:type="spellStart"/>
      <w:r w:rsidRPr="00E71E05">
        <w:rPr>
          <w:rFonts w:ascii="Times New Roman" w:hAnsi="Times New Roman" w:cs="Times New Roman"/>
          <w:sz w:val="24"/>
          <w:szCs w:val="24"/>
        </w:rPr>
        <w:t>Somayaji</w:t>
      </w:r>
      <w:proofErr w:type="spellEnd"/>
      <w:r w:rsidRPr="00E71E05">
        <w:rPr>
          <w:rFonts w:ascii="Times New Roman" w:hAnsi="Times New Roman" w:cs="Times New Roman"/>
          <w:sz w:val="24"/>
          <w:szCs w:val="24"/>
        </w:rPr>
        <w:t xml:space="preserve">, G.S.R., Swamy, R.J.R. and </w:t>
      </w:r>
      <w:proofErr w:type="spellStart"/>
      <w:r w:rsidRPr="00E71E05">
        <w:rPr>
          <w:rFonts w:ascii="Times New Roman" w:hAnsi="Times New Roman" w:cs="Times New Roman"/>
          <w:sz w:val="24"/>
          <w:szCs w:val="24"/>
        </w:rPr>
        <w:t>Aital</w:t>
      </w:r>
      <w:proofErr w:type="spellEnd"/>
      <w:r w:rsidRPr="00E71E05">
        <w:rPr>
          <w:rFonts w:ascii="Times New Roman" w:hAnsi="Times New Roman" w:cs="Times New Roman"/>
          <w:sz w:val="24"/>
          <w:szCs w:val="24"/>
        </w:rPr>
        <w:t>, P., (2017). Relevance of FW Taylor’s principles to modern shop-floor practices: A benchmarking work study. </w:t>
      </w:r>
      <w:r w:rsidRPr="00E71E05">
        <w:rPr>
          <w:rFonts w:ascii="Times New Roman" w:hAnsi="Times New Roman" w:cs="Times New Roman"/>
          <w:i/>
          <w:iCs/>
          <w:sz w:val="24"/>
          <w:szCs w:val="24"/>
        </w:rPr>
        <w:t>Benchmarking: An International Journal</w:t>
      </w:r>
      <w:r w:rsidRPr="00E71E05">
        <w:rPr>
          <w:rFonts w:ascii="Times New Roman" w:hAnsi="Times New Roman" w:cs="Times New Roman"/>
          <w:sz w:val="24"/>
          <w:szCs w:val="24"/>
        </w:rPr>
        <w:t>, </w:t>
      </w:r>
      <w:r w:rsidRPr="00E71E05">
        <w:rPr>
          <w:rFonts w:ascii="Times New Roman" w:hAnsi="Times New Roman" w:cs="Times New Roman"/>
          <w:i/>
          <w:iCs/>
          <w:sz w:val="24"/>
          <w:szCs w:val="24"/>
        </w:rPr>
        <w:t>24</w:t>
      </w:r>
      <w:r w:rsidRPr="00E71E05">
        <w:rPr>
          <w:rFonts w:ascii="Times New Roman" w:hAnsi="Times New Roman" w:cs="Times New Roman"/>
          <w:sz w:val="24"/>
          <w:szCs w:val="24"/>
        </w:rPr>
        <w:t>(2), pp.445-466.</w:t>
      </w:r>
    </w:p>
    <w:p w:rsidR="00E94A55" w:rsidRPr="00E71E05" w:rsidRDefault="00E94A55" w:rsidP="00463AB9">
      <w:pPr>
        <w:spacing w:line="360" w:lineRule="auto"/>
        <w:jc w:val="both"/>
        <w:rPr>
          <w:rFonts w:ascii="Times New Roman" w:hAnsi="Times New Roman" w:cs="Times New Roman"/>
          <w:sz w:val="24"/>
          <w:szCs w:val="24"/>
        </w:rPr>
      </w:pPr>
      <w:proofErr w:type="spellStart"/>
      <w:r w:rsidRPr="00E71E05">
        <w:rPr>
          <w:rFonts w:ascii="Times New Roman" w:hAnsi="Times New Roman" w:cs="Times New Roman"/>
          <w:sz w:val="24"/>
          <w:szCs w:val="24"/>
        </w:rPr>
        <w:t>Yuriev</w:t>
      </w:r>
      <w:proofErr w:type="spellEnd"/>
      <w:r w:rsidRPr="00E71E05">
        <w:rPr>
          <w:rFonts w:ascii="Times New Roman" w:hAnsi="Times New Roman" w:cs="Times New Roman"/>
          <w:sz w:val="24"/>
          <w:szCs w:val="24"/>
        </w:rPr>
        <w:t xml:space="preserve">, A., </w:t>
      </w:r>
      <w:proofErr w:type="spellStart"/>
      <w:r w:rsidRPr="00E71E05">
        <w:rPr>
          <w:rFonts w:ascii="Times New Roman" w:hAnsi="Times New Roman" w:cs="Times New Roman"/>
          <w:sz w:val="24"/>
          <w:szCs w:val="24"/>
        </w:rPr>
        <w:t>Boiral</w:t>
      </w:r>
      <w:proofErr w:type="spellEnd"/>
      <w:r w:rsidRPr="00E71E05">
        <w:rPr>
          <w:rFonts w:ascii="Times New Roman" w:hAnsi="Times New Roman" w:cs="Times New Roman"/>
          <w:sz w:val="24"/>
          <w:szCs w:val="24"/>
        </w:rPr>
        <w:t xml:space="preserve">, O., Francoeur, V. and </w:t>
      </w:r>
      <w:proofErr w:type="spellStart"/>
      <w:r w:rsidRPr="00E71E05">
        <w:rPr>
          <w:rFonts w:ascii="Times New Roman" w:hAnsi="Times New Roman" w:cs="Times New Roman"/>
          <w:sz w:val="24"/>
          <w:szCs w:val="24"/>
        </w:rPr>
        <w:t>Paillé</w:t>
      </w:r>
      <w:proofErr w:type="spellEnd"/>
      <w:r w:rsidRPr="00E71E05">
        <w:rPr>
          <w:rFonts w:ascii="Times New Roman" w:hAnsi="Times New Roman" w:cs="Times New Roman"/>
          <w:sz w:val="24"/>
          <w:szCs w:val="24"/>
        </w:rPr>
        <w:t>, P., (2018). Overcoming the barriers to pro-environmental behaviors in the workplace: A systematic review. </w:t>
      </w:r>
      <w:r w:rsidRPr="00E71E05">
        <w:rPr>
          <w:rFonts w:ascii="Times New Roman" w:hAnsi="Times New Roman" w:cs="Times New Roman"/>
          <w:i/>
          <w:iCs/>
          <w:sz w:val="24"/>
          <w:szCs w:val="24"/>
        </w:rPr>
        <w:t>Journal of Cleaner Production</w:t>
      </w:r>
      <w:r w:rsidRPr="00E71E05">
        <w:rPr>
          <w:rFonts w:ascii="Times New Roman" w:hAnsi="Times New Roman" w:cs="Times New Roman"/>
          <w:sz w:val="24"/>
          <w:szCs w:val="24"/>
        </w:rPr>
        <w:t>, </w:t>
      </w:r>
      <w:r w:rsidRPr="00E71E05">
        <w:rPr>
          <w:rFonts w:ascii="Times New Roman" w:hAnsi="Times New Roman" w:cs="Times New Roman"/>
          <w:i/>
          <w:iCs/>
          <w:sz w:val="24"/>
          <w:szCs w:val="24"/>
        </w:rPr>
        <w:t>182</w:t>
      </w:r>
      <w:r w:rsidRPr="00E71E05">
        <w:rPr>
          <w:rFonts w:ascii="Times New Roman" w:hAnsi="Times New Roman" w:cs="Times New Roman"/>
          <w:sz w:val="24"/>
          <w:szCs w:val="24"/>
        </w:rPr>
        <w:t>, pp.379-394.</w:t>
      </w:r>
    </w:p>
    <w:p w:rsidR="004544BC" w:rsidRPr="004544BC" w:rsidRDefault="004544BC" w:rsidP="00463AB9">
      <w:pPr>
        <w:pStyle w:val="Normal1"/>
        <w:spacing w:line="360" w:lineRule="auto"/>
        <w:jc w:val="both"/>
        <w:rPr>
          <w:rFonts w:ascii="Times New Roman" w:eastAsia="Times New Roman" w:hAnsi="Times New Roman" w:cs="Times New Roman"/>
          <w:b/>
          <w:bCs/>
          <w:sz w:val="24"/>
          <w:szCs w:val="24"/>
          <w:highlight w:val="white"/>
          <w:lang w:val="en-GB"/>
        </w:rPr>
      </w:pPr>
    </w:p>
    <w:p w:rsidR="000F429B" w:rsidRDefault="000F429B" w:rsidP="00463AB9">
      <w:pPr>
        <w:spacing w:line="36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364B81" w:rsidRDefault="000F429B" w:rsidP="00463AB9">
      <w:pPr>
        <w:pStyle w:val="Heading1"/>
        <w:rPr>
          <w:highlight w:val="white"/>
          <w:lang w:val="en-GB"/>
        </w:rPr>
      </w:pPr>
      <w:bookmarkStart w:id="16" w:name="_Toc534041992"/>
      <w:r w:rsidRPr="000F429B">
        <w:rPr>
          <w:highlight w:val="white"/>
          <w:lang w:val="en-GB"/>
        </w:rPr>
        <w:lastRenderedPageBreak/>
        <w:t>Appendix</w:t>
      </w:r>
      <w:bookmarkEnd w:id="16"/>
    </w:p>
    <w:p w:rsidR="000F429B" w:rsidRDefault="00AF2A51" w:rsidP="00463AB9">
      <w:pPr>
        <w:pStyle w:val="Normal1"/>
        <w:spacing w:line="360" w:lineRule="auto"/>
        <w:jc w:val="center"/>
        <w:rPr>
          <w:rFonts w:ascii="Times New Roman" w:eastAsia="Times New Roman" w:hAnsi="Times New Roman" w:cs="Times New Roman"/>
          <w:b/>
          <w:bCs/>
          <w:sz w:val="24"/>
          <w:szCs w:val="24"/>
          <w:highlight w:val="white"/>
          <w:lang w:val="en-GB"/>
        </w:rPr>
      </w:pPr>
      <w:r w:rsidRPr="00AF2A51">
        <w:rPr>
          <w:rFonts w:ascii="Times New Roman" w:eastAsia="Times New Roman" w:hAnsi="Times New Roman" w:cs="Times New Roman"/>
          <w:b/>
          <w:bCs/>
          <w:noProof/>
          <w:sz w:val="24"/>
          <w:szCs w:val="24"/>
          <w:highlight w:val="white"/>
        </w:rPr>
        <w:drawing>
          <wp:inline distT="114300" distB="114300" distL="114300" distR="114300">
            <wp:extent cx="3943350" cy="2447925"/>
            <wp:effectExtent l="1905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3943350" cy="2447925"/>
                    </a:xfrm>
                    <a:prstGeom prst="rect">
                      <a:avLst/>
                    </a:prstGeom>
                    <a:ln/>
                  </pic:spPr>
                </pic:pic>
              </a:graphicData>
            </a:graphic>
          </wp:inline>
        </w:drawing>
      </w:r>
    </w:p>
    <w:p w:rsidR="00AF2A51" w:rsidRDefault="00AF2A51" w:rsidP="00463AB9">
      <w:pPr>
        <w:pStyle w:val="Normal1"/>
        <w:spacing w:line="360" w:lineRule="auto"/>
        <w:jc w:val="center"/>
        <w:rPr>
          <w:rFonts w:ascii="Times New Roman" w:eastAsia="Times New Roman" w:hAnsi="Times New Roman" w:cs="Times New Roman"/>
          <w:b/>
          <w:bCs/>
          <w:sz w:val="24"/>
          <w:szCs w:val="24"/>
          <w:highlight w:val="white"/>
          <w:lang w:val="en-GB"/>
        </w:rPr>
      </w:pPr>
      <w:r>
        <w:rPr>
          <w:rFonts w:ascii="Times New Roman" w:eastAsia="Times New Roman" w:hAnsi="Times New Roman" w:cs="Times New Roman"/>
          <w:b/>
          <w:bCs/>
          <w:sz w:val="24"/>
          <w:szCs w:val="24"/>
          <w:highlight w:val="white"/>
          <w:lang w:val="en-GB"/>
        </w:rPr>
        <w:t xml:space="preserve">Employee satisfaction in Amazon </w:t>
      </w:r>
    </w:p>
    <w:p w:rsidR="00AF2A51" w:rsidRPr="00D97F1F" w:rsidRDefault="00AF2A51" w:rsidP="00463AB9">
      <w:pPr>
        <w:pStyle w:val="Normal1"/>
        <w:spacing w:line="360" w:lineRule="auto"/>
        <w:jc w:val="center"/>
        <w:rPr>
          <w:rFonts w:ascii="Times New Roman" w:eastAsia="Times New Roman" w:hAnsi="Times New Roman" w:cs="Times New Roman"/>
          <w:sz w:val="24"/>
          <w:szCs w:val="24"/>
          <w:highlight w:val="white"/>
          <w:lang w:val="en-GB"/>
        </w:rPr>
      </w:pPr>
      <w:r w:rsidRPr="00D97F1F">
        <w:rPr>
          <w:rFonts w:ascii="Times New Roman" w:eastAsia="Times New Roman" w:hAnsi="Times New Roman" w:cs="Times New Roman"/>
          <w:sz w:val="24"/>
          <w:szCs w:val="24"/>
          <w:highlight w:val="white"/>
          <w:lang w:val="en-GB"/>
        </w:rPr>
        <w:t xml:space="preserve">(Source: </w:t>
      </w:r>
      <w:r w:rsidR="00D97F1F" w:rsidRPr="00D97F1F">
        <w:rPr>
          <w:rFonts w:ascii="Times New Roman" w:eastAsia="Times New Roman" w:hAnsi="Times New Roman" w:cs="Times New Roman"/>
          <w:sz w:val="24"/>
          <w:szCs w:val="24"/>
          <w:lang w:val="en-GB"/>
        </w:rPr>
        <w:t>https://www.comparably.com/companies/amazon/mission</w:t>
      </w:r>
      <w:r w:rsidRPr="00D97F1F">
        <w:rPr>
          <w:rFonts w:ascii="Times New Roman" w:eastAsia="Times New Roman" w:hAnsi="Times New Roman" w:cs="Times New Roman"/>
          <w:sz w:val="24"/>
          <w:szCs w:val="24"/>
          <w:highlight w:val="white"/>
          <w:lang w:val="en-GB"/>
        </w:rPr>
        <w:t>)</w:t>
      </w:r>
    </w:p>
    <w:sectPr w:rsidR="00AF2A51" w:rsidRPr="00D97F1F" w:rsidSect="00C338AD">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5595" w:rsidRDefault="007C5595" w:rsidP="00C338AD">
      <w:pPr>
        <w:spacing w:line="240" w:lineRule="auto"/>
      </w:pPr>
      <w:r>
        <w:separator/>
      </w:r>
    </w:p>
  </w:endnote>
  <w:endnote w:type="continuationSeparator" w:id="0">
    <w:p w:rsidR="007C5595" w:rsidRDefault="007C5595" w:rsidP="00C33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17219"/>
      <w:docPartObj>
        <w:docPartGallery w:val="Page Numbers (Bottom of Page)"/>
        <w:docPartUnique/>
      </w:docPartObj>
    </w:sdtPr>
    <w:sdtEndPr/>
    <w:sdtContent>
      <w:p w:rsidR="00C338AD" w:rsidRDefault="007C5595">
        <w:pPr>
          <w:pStyle w:val="Footer"/>
          <w:jc w:val="right"/>
        </w:pPr>
        <w:r>
          <w:rPr>
            <w:noProof/>
          </w:rPr>
          <w:fldChar w:fldCharType="begin"/>
        </w:r>
        <w:r>
          <w:rPr>
            <w:noProof/>
          </w:rPr>
          <w:instrText xml:space="preserve"> PAGE   \* MERGEFORMAT </w:instrText>
        </w:r>
        <w:r>
          <w:rPr>
            <w:noProof/>
          </w:rPr>
          <w:fldChar w:fldCharType="separate"/>
        </w:r>
        <w:r w:rsidR="00E020B5">
          <w:rPr>
            <w:noProof/>
          </w:rPr>
          <w:t>9</w:t>
        </w:r>
        <w:r>
          <w:rPr>
            <w:noProof/>
          </w:rPr>
          <w:fldChar w:fldCharType="end"/>
        </w:r>
      </w:p>
    </w:sdtContent>
  </w:sdt>
  <w:p w:rsidR="00C338AD" w:rsidRDefault="00C33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5595" w:rsidRDefault="007C5595" w:rsidP="00C338AD">
      <w:pPr>
        <w:spacing w:line="240" w:lineRule="auto"/>
      </w:pPr>
      <w:r>
        <w:separator/>
      </w:r>
    </w:p>
  </w:footnote>
  <w:footnote w:type="continuationSeparator" w:id="0">
    <w:p w:rsidR="007C5595" w:rsidRDefault="007C5595" w:rsidP="00C338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4B81"/>
    <w:rsid w:val="000F429B"/>
    <w:rsid w:val="001840C4"/>
    <w:rsid w:val="00185592"/>
    <w:rsid w:val="00224E0F"/>
    <w:rsid w:val="00234B8D"/>
    <w:rsid w:val="00364B81"/>
    <w:rsid w:val="00424C36"/>
    <w:rsid w:val="004544BC"/>
    <w:rsid w:val="00463AB9"/>
    <w:rsid w:val="004B02CF"/>
    <w:rsid w:val="004B2560"/>
    <w:rsid w:val="00513A97"/>
    <w:rsid w:val="00542D66"/>
    <w:rsid w:val="006B7654"/>
    <w:rsid w:val="006B7822"/>
    <w:rsid w:val="006F3D2F"/>
    <w:rsid w:val="0079024F"/>
    <w:rsid w:val="007C3351"/>
    <w:rsid w:val="007C5595"/>
    <w:rsid w:val="008511BB"/>
    <w:rsid w:val="0091546E"/>
    <w:rsid w:val="00972DFA"/>
    <w:rsid w:val="00AE3AD0"/>
    <w:rsid w:val="00AF2A51"/>
    <w:rsid w:val="00B87DBD"/>
    <w:rsid w:val="00B95EE3"/>
    <w:rsid w:val="00BB590E"/>
    <w:rsid w:val="00BE63BE"/>
    <w:rsid w:val="00C338AD"/>
    <w:rsid w:val="00D97F1F"/>
    <w:rsid w:val="00DD0740"/>
    <w:rsid w:val="00E020B5"/>
    <w:rsid w:val="00E133F9"/>
    <w:rsid w:val="00E1372F"/>
    <w:rsid w:val="00E302EB"/>
    <w:rsid w:val="00E94A55"/>
    <w:rsid w:val="00EB5E1E"/>
    <w:rsid w:val="00EC4136"/>
    <w:rsid w:val="00F329DB"/>
    <w:rsid w:val="00F35D18"/>
    <w:rsid w:val="00F96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B0114"/>
  <w15:docId w15:val="{382D9BC1-E5A5-4CF9-8B1B-60EBC1DA7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024F"/>
  </w:style>
  <w:style w:type="paragraph" w:styleId="Heading1">
    <w:name w:val="heading 1"/>
    <w:basedOn w:val="Normal1"/>
    <w:next w:val="Normal1"/>
    <w:rsid w:val="00424C36"/>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1"/>
    <w:next w:val="Normal1"/>
    <w:rsid w:val="00424C36"/>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1"/>
    <w:next w:val="Normal1"/>
    <w:rsid w:val="00364B81"/>
    <w:pPr>
      <w:keepNext/>
      <w:keepLines/>
      <w:spacing w:before="320" w:after="80"/>
      <w:outlineLvl w:val="2"/>
    </w:pPr>
    <w:rPr>
      <w:color w:val="434343"/>
      <w:sz w:val="28"/>
      <w:szCs w:val="28"/>
    </w:rPr>
  </w:style>
  <w:style w:type="paragraph" w:styleId="Heading4">
    <w:name w:val="heading 4"/>
    <w:basedOn w:val="Normal1"/>
    <w:next w:val="Normal1"/>
    <w:rsid w:val="00364B81"/>
    <w:pPr>
      <w:keepNext/>
      <w:keepLines/>
      <w:spacing w:before="280" w:after="80"/>
      <w:outlineLvl w:val="3"/>
    </w:pPr>
    <w:rPr>
      <w:color w:val="666666"/>
      <w:sz w:val="24"/>
      <w:szCs w:val="24"/>
    </w:rPr>
  </w:style>
  <w:style w:type="paragraph" w:styleId="Heading5">
    <w:name w:val="heading 5"/>
    <w:basedOn w:val="Normal1"/>
    <w:next w:val="Normal1"/>
    <w:rsid w:val="00364B81"/>
    <w:pPr>
      <w:keepNext/>
      <w:keepLines/>
      <w:spacing w:before="240" w:after="80"/>
      <w:outlineLvl w:val="4"/>
    </w:pPr>
    <w:rPr>
      <w:color w:val="666666"/>
    </w:rPr>
  </w:style>
  <w:style w:type="paragraph" w:styleId="Heading6">
    <w:name w:val="heading 6"/>
    <w:basedOn w:val="Normal1"/>
    <w:next w:val="Normal1"/>
    <w:rsid w:val="00364B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4B81"/>
  </w:style>
  <w:style w:type="paragraph" w:styleId="Title">
    <w:name w:val="Title"/>
    <w:basedOn w:val="Normal1"/>
    <w:next w:val="Normal1"/>
    <w:rsid w:val="00364B81"/>
    <w:pPr>
      <w:keepNext/>
      <w:keepLines/>
      <w:spacing w:after="60"/>
    </w:pPr>
    <w:rPr>
      <w:sz w:val="52"/>
      <w:szCs w:val="52"/>
    </w:rPr>
  </w:style>
  <w:style w:type="paragraph" w:styleId="Subtitle">
    <w:name w:val="Subtitle"/>
    <w:basedOn w:val="Normal1"/>
    <w:next w:val="Normal1"/>
    <w:rsid w:val="00364B8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64B81"/>
    <w:pPr>
      <w:spacing w:line="240" w:lineRule="auto"/>
    </w:pPr>
    <w:rPr>
      <w:sz w:val="20"/>
      <w:szCs w:val="20"/>
    </w:rPr>
  </w:style>
  <w:style w:type="character" w:customStyle="1" w:styleId="CommentTextChar">
    <w:name w:val="Comment Text Char"/>
    <w:basedOn w:val="DefaultParagraphFont"/>
    <w:link w:val="CommentText"/>
    <w:uiPriority w:val="99"/>
    <w:semiHidden/>
    <w:rsid w:val="00364B81"/>
    <w:rPr>
      <w:sz w:val="20"/>
      <w:szCs w:val="20"/>
    </w:rPr>
  </w:style>
  <w:style w:type="character" w:styleId="CommentReference">
    <w:name w:val="annotation reference"/>
    <w:basedOn w:val="DefaultParagraphFont"/>
    <w:uiPriority w:val="99"/>
    <w:semiHidden/>
    <w:unhideWhenUsed/>
    <w:rsid w:val="00364B81"/>
    <w:rPr>
      <w:sz w:val="16"/>
      <w:szCs w:val="16"/>
    </w:rPr>
  </w:style>
  <w:style w:type="paragraph" w:styleId="BalloonText">
    <w:name w:val="Balloon Text"/>
    <w:basedOn w:val="Normal"/>
    <w:link w:val="BalloonTextChar"/>
    <w:uiPriority w:val="99"/>
    <w:semiHidden/>
    <w:unhideWhenUsed/>
    <w:rsid w:val="004B25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60"/>
    <w:rPr>
      <w:rFonts w:ascii="Tahoma" w:hAnsi="Tahoma" w:cs="Tahoma"/>
      <w:sz w:val="16"/>
      <w:szCs w:val="16"/>
    </w:rPr>
  </w:style>
  <w:style w:type="paragraph" w:styleId="Header">
    <w:name w:val="header"/>
    <w:basedOn w:val="Normal"/>
    <w:link w:val="HeaderChar"/>
    <w:uiPriority w:val="99"/>
    <w:semiHidden/>
    <w:unhideWhenUsed/>
    <w:rsid w:val="00C338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338AD"/>
  </w:style>
  <w:style w:type="paragraph" w:styleId="Footer">
    <w:name w:val="footer"/>
    <w:basedOn w:val="Normal"/>
    <w:link w:val="FooterChar"/>
    <w:uiPriority w:val="99"/>
    <w:unhideWhenUsed/>
    <w:rsid w:val="00C338AD"/>
    <w:pPr>
      <w:tabs>
        <w:tab w:val="center" w:pos="4680"/>
        <w:tab w:val="right" w:pos="9360"/>
      </w:tabs>
      <w:spacing w:line="240" w:lineRule="auto"/>
    </w:pPr>
  </w:style>
  <w:style w:type="character" w:customStyle="1" w:styleId="FooterChar">
    <w:name w:val="Footer Char"/>
    <w:basedOn w:val="DefaultParagraphFont"/>
    <w:link w:val="Footer"/>
    <w:uiPriority w:val="99"/>
    <w:rsid w:val="00C338AD"/>
  </w:style>
  <w:style w:type="character" w:styleId="Hyperlink">
    <w:name w:val="Hyperlink"/>
    <w:basedOn w:val="DefaultParagraphFont"/>
    <w:uiPriority w:val="99"/>
    <w:unhideWhenUsed/>
    <w:rsid w:val="00C338AD"/>
    <w:rPr>
      <w:color w:val="0000FF" w:themeColor="hyperlink"/>
      <w:u w:val="single"/>
    </w:rPr>
  </w:style>
  <w:style w:type="paragraph" w:styleId="TOCHeading">
    <w:name w:val="TOC Heading"/>
    <w:basedOn w:val="Heading1"/>
    <w:next w:val="Normal"/>
    <w:uiPriority w:val="39"/>
    <w:semiHidden/>
    <w:unhideWhenUsed/>
    <w:qFormat/>
    <w:rsid w:val="007C3351"/>
    <w:pPr>
      <w:spacing w:before="480" w:after="0" w:line="276" w:lineRule="auto"/>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C3351"/>
    <w:pPr>
      <w:spacing w:after="100"/>
    </w:pPr>
  </w:style>
  <w:style w:type="paragraph" w:styleId="TOC2">
    <w:name w:val="toc 2"/>
    <w:basedOn w:val="Normal"/>
    <w:next w:val="Normal"/>
    <w:autoRedefine/>
    <w:uiPriority w:val="39"/>
    <w:unhideWhenUsed/>
    <w:rsid w:val="007C335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microsoft.com/office/2007/relationships/diagramDrawing" Target="diagrams/drawing4.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diagramColors" Target="diagrams/colors4.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4.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4.xml"/><Relationship Id="rId28" Type="http://schemas.openxmlformats.org/officeDocument/2006/relationships/footer" Target="footer1.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4.xml"/><Relationship Id="rId27" Type="http://schemas.openxmlformats.org/officeDocument/2006/relationships/image" Target="media/image1.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EABDEC-2140-43A4-8FC8-3DFD22436A89}" type="doc">
      <dgm:prSet loTypeId="urn:microsoft.com/office/officeart/2005/8/layout/list1" loCatId="list" qsTypeId="urn:microsoft.com/office/officeart/2005/8/quickstyle/simple5" qsCatId="simple" csTypeId="urn:microsoft.com/office/officeart/2005/8/colors/colorful3" csCatId="colorful" phldr="1"/>
      <dgm:spPr/>
      <dgm:t>
        <a:bodyPr/>
        <a:lstStyle/>
        <a:p>
          <a:endParaRPr lang="en-US"/>
        </a:p>
      </dgm:t>
    </dgm:pt>
    <dgm:pt modelId="{08A7ACEB-46FB-4731-B539-074139D2F849}">
      <dgm:prSet phldrT="[Text]"/>
      <dgm:spPr/>
      <dgm:t>
        <a:bodyPr/>
        <a:lstStyle/>
        <a:p>
          <a:r>
            <a:rPr lang="en-US" b="1">
              <a:solidFill>
                <a:sysClr val="windowText" lastClr="000000"/>
              </a:solidFill>
              <a:latin typeface="Times New Roman" pitchFamily="18" charset="0"/>
              <a:cs typeface="Times New Roman" pitchFamily="18" charset="0"/>
            </a:rPr>
            <a:t>Employee satisfaction</a:t>
          </a:r>
        </a:p>
      </dgm:t>
    </dgm:pt>
    <dgm:pt modelId="{3096B9A8-E92F-429D-8330-A0773C44BBC1}" type="parTrans" cxnId="{FE680062-BC77-4D25-A0BC-8481BA24FD12}">
      <dgm:prSet/>
      <dgm:spPr/>
      <dgm:t>
        <a:bodyPr/>
        <a:lstStyle/>
        <a:p>
          <a:endParaRPr lang="en-US"/>
        </a:p>
      </dgm:t>
    </dgm:pt>
    <dgm:pt modelId="{9CFB9C27-F1FF-4DC6-9083-E75E43693354}" type="sibTrans" cxnId="{FE680062-BC77-4D25-A0BC-8481BA24FD12}">
      <dgm:prSet/>
      <dgm:spPr/>
      <dgm:t>
        <a:bodyPr/>
        <a:lstStyle/>
        <a:p>
          <a:endParaRPr lang="en-US"/>
        </a:p>
      </dgm:t>
    </dgm:pt>
    <dgm:pt modelId="{79EEE4D7-36B4-4FBA-BE18-AB759446C383}">
      <dgm:prSet phldrT="[Text]"/>
      <dgm:spPr/>
      <dgm:t>
        <a:bodyPr/>
        <a:lstStyle/>
        <a:p>
          <a:r>
            <a:rPr lang="en-US" b="1">
              <a:solidFill>
                <a:sysClr val="windowText" lastClr="000000"/>
              </a:solidFill>
              <a:latin typeface="Times New Roman" pitchFamily="18" charset="0"/>
              <a:cs typeface="Times New Roman" pitchFamily="18" charset="0"/>
            </a:rPr>
            <a:t>Efficient performance</a:t>
          </a:r>
        </a:p>
      </dgm:t>
    </dgm:pt>
    <dgm:pt modelId="{520A8865-40CB-481B-AB50-DC9B0A712B4C}" type="parTrans" cxnId="{B53031D3-7D04-47C9-9F4E-FD4B11CB4EE2}">
      <dgm:prSet/>
      <dgm:spPr/>
      <dgm:t>
        <a:bodyPr/>
        <a:lstStyle/>
        <a:p>
          <a:endParaRPr lang="en-US"/>
        </a:p>
      </dgm:t>
    </dgm:pt>
    <dgm:pt modelId="{49E42334-5AD6-4816-B526-55E8E918C4A5}" type="sibTrans" cxnId="{B53031D3-7D04-47C9-9F4E-FD4B11CB4EE2}">
      <dgm:prSet/>
      <dgm:spPr/>
      <dgm:t>
        <a:bodyPr/>
        <a:lstStyle/>
        <a:p>
          <a:endParaRPr lang="en-US"/>
        </a:p>
      </dgm:t>
    </dgm:pt>
    <dgm:pt modelId="{3DBD6BFB-A953-49C5-803E-8E635BBDF94B}">
      <dgm:prSet phldrT="[Text]"/>
      <dgm:spPr/>
      <dgm:t>
        <a:bodyPr/>
        <a:lstStyle/>
        <a:p>
          <a:r>
            <a:rPr lang="en-US" b="1">
              <a:solidFill>
                <a:sysClr val="windowText" lastClr="000000"/>
              </a:solidFill>
              <a:latin typeface="Times New Roman" pitchFamily="18" charset="0"/>
              <a:cs typeface="Times New Roman" pitchFamily="18" charset="0"/>
            </a:rPr>
            <a:t>Reduction in operational cost</a:t>
          </a:r>
        </a:p>
      </dgm:t>
    </dgm:pt>
    <dgm:pt modelId="{4ECC2407-FA2E-4F7C-88FA-2058C9A6FEAE}" type="parTrans" cxnId="{9870D89A-9C18-4B53-AC42-DF4A85B433AC}">
      <dgm:prSet/>
      <dgm:spPr/>
      <dgm:t>
        <a:bodyPr/>
        <a:lstStyle/>
        <a:p>
          <a:endParaRPr lang="en-US"/>
        </a:p>
      </dgm:t>
    </dgm:pt>
    <dgm:pt modelId="{938E47FE-0DB7-4CD9-8C2D-66F71D1CDCEF}" type="sibTrans" cxnId="{9870D89A-9C18-4B53-AC42-DF4A85B433AC}">
      <dgm:prSet/>
      <dgm:spPr/>
      <dgm:t>
        <a:bodyPr/>
        <a:lstStyle/>
        <a:p>
          <a:endParaRPr lang="en-US"/>
        </a:p>
      </dgm:t>
    </dgm:pt>
    <dgm:pt modelId="{1AC7855A-2821-45CB-AA14-A724F9A876FE}">
      <dgm:prSet phldrT="[Text]"/>
      <dgm:spPr/>
      <dgm:t>
        <a:bodyPr/>
        <a:lstStyle/>
        <a:p>
          <a:r>
            <a:rPr lang="en-US" b="1">
              <a:solidFill>
                <a:sysClr val="windowText" lastClr="000000"/>
              </a:solidFill>
              <a:latin typeface="Times New Roman" pitchFamily="18" charset="0"/>
              <a:cs typeface="Times New Roman" pitchFamily="18" charset="0"/>
            </a:rPr>
            <a:t>Higher market position</a:t>
          </a:r>
        </a:p>
      </dgm:t>
    </dgm:pt>
    <dgm:pt modelId="{C845804F-4595-4D2F-89AE-C2D8C7081A73}" type="parTrans" cxnId="{5477415E-6F70-464C-911F-A621358F9793}">
      <dgm:prSet/>
      <dgm:spPr/>
    </dgm:pt>
    <dgm:pt modelId="{A60A3C6C-3D53-47CE-B7FB-00CF475425FA}" type="sibTrans" cxnId="{5477415E-6F70-464C-911F-A621358F9793}">
      <dgm:prSet/>
      <dgm:spPr/>
    </dgm:pt>
    <dgm:pt modelId="{AB0E8814-9AAA-4587-BB81-B90558188CD7}" type="pres">
      <dgm:prSet presAssocID="{FDEABDEC-2140-43A4-8FC8-3DFD22436A89}" presName="linear" presStyleCnt="0">
        <dgm:presLayoutVars>
          <dgm:dir/>
          <dgm:animLvl val="lvl"/>
          <dgm:resizeHandles val="exact"/>
        </dgm:presLayoutVars>
      </dgm:prSet>
      <dgm:spPr/>
    </dgm:pt>
    <dgm:pt modelId="{6DE311D0-789B-4088-B756-72EAA03953F2}" type="pres">
      <dgm:prSet presAssocID="{08A7ACEB-46FB-4731-B539-074139D2F849}" presName="parentLin" presStyleCnt="0"/>
      <dgm:spPr/>
    </dgm:pt>
    <dgm:pt modelId="{D7B22B95-54D3-4835-ACAA-8280FA9E3572}" type="pres">
      <dgm:prSet presAssocID="{08A7ACEB-46FB-4731-B539-074139D2F849}" presName="parentLeftMargin" presStyleLbl="node1" presStyleIdx="0" presStyleCnt="4"/>
      <dgm:spPr/>
    </dgm:pt>
    <dgm:pt modelId="{CD6DCFF2-0A72-415A-AC64-57F432CE1879}" type="pres">
      <dgm:prSet presAssocID="{08A7ACEB-46FB-4731-B539-074139D2F849}" presName="parentText" presStyleLbl="node1" presStyleIdx="0" presStyleCnt="4">
        <dgm:presLayoutVars>
          <dgm:chMax val="0"/>
          <dgm:bulletEnabled val="1"/>
        </dgm:presLayoutVars>
      </dgm:prSet>
      <dgm:spPr/>
    </dgm:pt>
    <dgm:pt modelId="{FCA42C82-F520-4D40-837B-E1E692C47DFC}" type="pres">
      <dgm:prSet presAssocID="{08A7ACEB-46FB-4731-B539-074139D2F849}" presName="negativeSpace" presStyleCnt="0"/>
      <dgm:spPr/>
    </dgm:pt>
    <dgm:pt modelId="{E9440C35-79F2-4C83-9F69-C6B1D80C4461}" type="pres">
      <dgm:prSet presAssocID="{08A7ACEB-46FB-4731-B539-074139D2F849}" presName="childText" presStyleLbl="conFgAcc1" presStyleIdx="0" presStyleCnt="4">
        <dgm:presLayoutVars>
          <dgm:bulletEnabled val="1"/>
        </dgm:presLayoutVars>
      </dgm:prSet>
      <dgm:spPr/>
    </dgm:pt>
    <dgm:pt modelId="{AA84D64F-BDC6-40F1-BE4A-37DBF1EC14DD}" type="pres">
      <dgm:prSet presAssocID="{9CFB9C27-F1FF-4DC6-9083-E75E43693354}" presName="spaceBetweenRectangles" presStyleCnt="0"/>
      <dgm:spPr/>
    </dgm:pt>
    <dgm:pt modelId="{6FC1F1EF-CCBB-414C-B6D3-91E0EAF6DEE1}" type="pres">
      <dgm:prSet presAssocID="{79EEE4D7-36B4-4FBA-BE18-AB759446C383}" presName="parentLin" presStyleCnt="0"/>
      <dgm:spPr/>
    </dgm:pt>
    <dgm:pt modelId="{E08CD9F7-142B-481E-8DAC-DA4D44D45FC0}" type="pres">
      <dgm:prSet presAssocID="{79EEE4D7-36B4-4FBA-BE18-AB759446C383}" presName="parentLeftMargin" presStyleLbl="node1" presStyleIdx="0" presStyleCnt="4"/>
      <dgm:spPr/>
    </dgm:pt>
    <dgm:pt modelId="{D182219D-1840-437F-B47E-BB6B91AF76F6}" type="pres">
      <dgm:prSet presAssocID="{79EEE4D7-36B4-4FBA-BE18-AB759446C383}" presName="parentText" presStyleLbl="node1" presStyleIdx="1" presStyleCnt="4">
        <dgm:presLayoutVars>
          <dgm:chMax val="0"/>
          <dgm:bulletEnabled val="1"/>
        </dgm:presLayoutVars>
      </dgm:prSet>
      <dgm:spPr/>
    </dgm:pt>
    <dgm:pt modelId="{7858A559-EB4E-4281-989A-5A6D91927291}" type="pres">
      <dgm:prSet presAssocID="{79EEE4D7-36B4-4FBA-BE18-AB759446C383}" presName="negativeSpace" presStyleCnt="0"/>
      <dgm:spPr/>
    </dgm:pt>
    <dgm:pt modelId="{74C8F5B7-651F-4DBC-B800-FFF7F79B1181}" type="pres">
      <dgm:prSet presAssocID="{79EEE4D7-36B4-4FBA-BE18-AB759446C383}" presName="childText" presStyleLbl="conFgAcc1" presStyleIdx="1" presStyleCnt="4">
        <dgm:presLayoutVars>
          <dgm:bulletEnabled val="1"/>
        </dgm:presLayoutVars>
      </dgm:prSet>
      <dgm:spPr/>
    </dgm:pt>
    <dgm:pt modelId="{940A5573-FDDB-4AF8-909B-7326687E51EE}" type="pres">
      <dgm:prSet presAssocID="{49E42334-5AD6-4816-B526-55E8E918C4A5}" presName="spaceBetweenRectangles" presStyleCnt="0"/>
      <dgm:spPr/>
    </dgm:pt>
    <dgm:pt modelId="{3B13EC59-CB60-41EF-9D97-823E0AE330B8}" type="pres">
      <dgm:prSet presAssocID="{3DBD6BFB-A953-49C5-803E-8E635BBDF94B}" presName="parentLin" presStyleCnt="0"/>
      <dgm:spPr/>
    </dgm:pt>
    <dgm:pt modelId="{C8B00386-7F46-42C9-B6F6-D8C92A29013A}" type="pres">
      <dgm:prSet presAssocID="{3DBD6BFB-A953-49C5-803E-8E635BBDF94B}" presName="parentLeftMargin" presStyleLbl="node1" presStyleIdx="1" presStyleCnt="4"/>
      <dgm:spPr/>
    </dgm:pt>
    <dgm:pt modelId="{904600E6-A928-4F1F-9FA7-E4B0A9A37A8F}" type="pres">
      <dgm:prSet presAssocID="{3DBD6BFB-A953-49C5-803E-8E635BBDF94B}" presName="parentText" presStyleLbl="node1" presStyleIdx="2" presStyleCnt="4">
        <dgm:presLayoutVars>
          <dgm:chMax val="0"/>
          <dgm:bulletEnabled val="1"/>
        </dgm:presLayoutVars>
      </dgm:prSet>
      <dgm:spPr/>
    </dgm:pt>
    <dgm:pt modelId="{F80458E9-9337-46A4-A0A3-5B89ADB6EEC3}" type="pres">
      <dgm:prSet presAssocID="{3DBD6BFB-A953-49C5-803E-8E635BBDF94B}" presName="negativeSpace" presStyleCnt="0"/>
      <dgm:spPr/>
    </dgm:pt>
    <dgm:pt modelId="{CA40201E-2D1A-491B-98F7-B2A1EED1DAA3}" type="pres">
      <dgm:prSet presAssocID="{3DBD6BFB-A953-49C5-803E-8E635BBDF94B}" presName="childText" presStyleLbl="conFgAcc1" presStyleIdx="2" presStyleCnt="4">
        <dgm:presLayoutVars>
          <dgm:bulletEnabled val="1"/>
        </dgm:presLayoutVars>
      </dgm:prSet>
      <dgm:spPr/>
    </dgm:pt>
    <dgm:pt modelId="{2F458143-D8E5-41D7-8383-24FD0020B91D}" type="pres">
      <dgm:prSet presAssocID="{938E47FE-0DB7-4CD9-8C2D-66F71D1CDCEF}" presName="spaceBetweenRectangles" presStyleCnt="0"/>
      <dgm:spPr/>
    </dgm:pt>
    <dgm:pt modelId="{EAAA22F3-282E-430A-AEB8-E01BD7D844CB}" type="pres">
      <dgm:prSet presAssocID="{1AC7855A-2821-45CB-AA14-A724F9A876FE}" presName="parentLin" presStyleCnt="0"/>
      <dgm:spPr/>
    </dgm:pt>
    <dgm:pt modelId="{FC101C5A-B18B-4521-ACE5-A85E9AA7A81E}" type="pres">
      <dgm:prSet presAssocID="{1AC7855A-2821-45CB-AA14-A724F9A876FE}" presName="parentLeftMargin" presStyleLbl="node1" presStyleIdx="2" presStyleCnt="4"/>
      <dgm:spPr/>
    </dgm:pt>
    <dgm:pt modelId="{2B72B2FE-7BEC-4E36-9383-D25FCB6D28B2}" type="pres">
      <dgm:prSet presAssocID="{1AC7855A-2821-45CB-AA14-A724F9A876FE}" presName="parentText" presStyleLbl="node1" presStyleIdx="3" presStyleCnt="4">
        <dgm:presLayoutVars>
          <dgm:chMax val="0"/>
          <dgm:bulletEnabled val="1"/>
        </dgm:presLayoutVars>
      </dgm:prSet>
      <dgm:spPr/>
    </dgm:pt>
    <dgm:pt modelId="{D2E55A23-26ED-4DD1-8E2F-AC99C4FD5B1C}" type="pres">
      <dgm:prSet presAssocID="{1AC7855A-2821-45CB-AA14-A724F9A876FE}" presName="negativeSpace" presStyleCnt="0"/>
      <dgm:spPr/>
    </dgm:pt>
    <dgm:pt modelId="{23EC58BC-A0A0-475C-A135-E908E463DDCB}" type="pres">
      <dgm:prSet presAssocID="{1AC7855A-2821-45CB-AA14-A724F9A876FE}" presName="childText" presStyleLbl="conFgAcc1" presStyleIdx="3" presStyleCnt="4">
        <dgm:presLayoutVars>
          <dgm:bulletEnabled val="1"/>
        </dgm:presLayoutVars>
      </dgm:prSet>
      <dgm:spPr/>
    </dgm:pt>
  </dgm:ptLst>
  <dgm:cxnLst>
    <dgm:cxn modelId="{B281FE01-F8CD-413F-AF0E-8B967F89AD97}" type="presOf" srcId="{79EEE4D7-36B4-4FBA-BE18-AB759446C383}" destId="{E08CD9F7-142B-481E-8DAC-DA4D44D45FC0}" srcOrd="0" destOrd="0" presId="urn:microsoft.com/office/officeart/2005/8/layout/list1"/>
    <dgm:cxn modelId="{CE023602-59D5-4B0C-B255-00AE3EE33EE9}" type="presOf" srcId="{08A7ACEB-46FB-4731-B539-074139D2F849}" destId="{CD6DCFF2-0A72-415A-AC64-57F432CE1879}" srcOrd="1" destOrd="0" presId="urn:microsoft.com/office/officeart/2005/8/layout/list1"/>
    <dgm:cxn modelId="{95EF1504-79F5-4559-90AC-ADA1E1C05DF2}" type="presOf" srcId="{1AC7855A-2821-45CB-AA14-A724F9A876FE}" destId="{FC101C5A-B18B-4521-ACE5-A85E9AA7A81E}" srcOrd="0" destOrd="0" presId="urn:microsoft.com/office/officeart/2005/8/layout/list1"/>
    <dgm:cxn modelId="{5477415E-6F70-464C-911F-A621358F9793}" srcId="{FDEABDEC-2140-43A4-8FC8-3DFD22436A89}" destId="{1AC7855A-2821-45CB-AA14-A724F9A876FE}" srcOrd="3" destOrd="0" parTransId="{C845804F-4595-4D2F-89AE-C2D8C7081A73}" sibTransId="{A60A3C6C-3D53-47CE-B7FB-00CF475425FA}"/>
    <dgm:cxn modelId="{FE680062-BC77-4D25-A0BC-8481BA24FD12}" srcId="{FDEABDEC-2140-43A4-8FC8-3DFD22436A89}" destId="{08A7ACEB-46FB-4731-B539-074139D2F849}" srcOrd="0" destOrd="0" parTransId="{3096B9A8-E92F-429D-8330-A0773C44BBC1}" sibTransId="{9CFB9C27-F1FF-4DC6-9083-E75E43693354}"/>
    <dgm:cxn modelId="{8523FB81-98E7-4C6F-92EE-75908B0E2DC5}" type="presOf" srcId="{1AC7855A-2821-45CB-AA14-A724F9A876FE}" destId="{2B72B2FE-7BEC-4E36-9383-D25FCB6D28B2}" srcOrd="1" destOrd="0" presId="urn:microsoft.com/office/officeart/2005/8/layout/list1"/>
    <dgm:cxn modelId="{418D3E98-BA08-4619-9BE1-DB68FD6BFFD8}" type="presOf" srcId="{08A7ACEB-46FB-4731-B539-074139D2F849}" destId="{D7B22B95-54D3-4835-ACAA-8280FA9E3572}" srcOrd="0" destOrd="0" presId="urn:microsoft.com/office/officeart/2005/8/layout/list1"/>
    <dgm:cxn modelId="{9870D89A-9C18-4B53-AC42-DF4A85B433AC}" srcId="{FDEABDEC-2140-43A4-8FC8-3DFD22436A89}" destId="{3DBD6BFB-A953-49C5-803E-8E635BBDF94B}" srcOrd="2" destOrd="0" parTransId="{4ECC2407-FA2E-4F7C-88FA-2058C9A6FEAE}" sibTransId="{938E47FE-0DB7-4CD9-8C2D-66F71D1CDCEF}"/>
    <dgm:cxn modelId="{EC9904B5-1EB9-4B7E-AC86-35B6895D0F10}" type="presOf" srcId="{79EEE4D7-36B4-4FBA-BE18-AB759446C383}" destId="{D182219D-1840-437F-B47E-BB6B91AF76F6}" srcOrd="1" destOrd="0" presId="urn:microsoft.com/office/officeart/2005/8/layout/list1"/>
    <dgm:cxn modelId="{FA0AE1D0-BA49-42D1-9765-2233335727CF}" type="presOf" srcId="{3DBD6BFB-A953-49C5-803E-8E635BBDF94B}" destId="{C8B00386-7F46-42C9-B6F6-D8C92A29013A}" srcOrd="0" destOrd="0" presId="urn:microsoft.com/office/officeart/2005/8/layout/list1"/>
    <dgm:cxn modelId="{B53031D3-7D04-47C9-9F4E-FD4B11CB4EE2}" srcId="{FDEABDEC-2140-43A4-8FC8-3DFD22436A89}" destId="{79EEE4D7-36B4-4FBA-BE18-AB759446C383}" srcOrd="1" destOrd="0" parTransId="{520A8865-40CB-481B-AB50-DC9B0A712B4C}" sibTransId="{49E42334-5AD6-4816-B526-55E8E918C4A5}"/>
    <dgm:cxn modelId="{F83DC7E6-4CE4-443E-B6AE-4F82BE5E3FC3}" type="presOf" srcId="{3DBD6BFB-A953-49C5-803E-8E635BBDF94B}" destId="{904600E6-A928-4F1F-9FA7-E4B0A9A37A8F}" srcOrd="1" destOrd="0" presId="urn:microsoft.com/office/officeart/2005/8/layout/list1"/>
    <dgm:cxn modelId="{9DD46BF5-85AC-45E5-8F9F-79D609A1C209}" type="presOf" srcId="{FDEABDEC-2140-43A4-8FC8-3DFD22436A89}" destId="{AB0E8814-9AAA-4587-BB81-B90558188CD7}" srcOrd="0" destOrd="0" presId="urn:microsoft.com/office/officeart/2005/8/layout/list1"/>
    <dgm:cxn modelId="{9F063333-087D-4A22-8CCD-28B7707F10BA}" type="presParOf" srcId="{AB0E8814-9AAA-4587-BB81-B90558188CD7}" destId="{6DE311D0-789B-4088-B756-72EAA03953F2}" srcOrd="0" destOrd="0" presId="urn:microsoft.com/office/officeart/2005/8/layout/list1"/>
    <dgm:cxn modelId="{2F03C3FC-DA73-45E0-98FC-2B204D4B19D5}" type="presParOf" srcId="{6DE311D0-789B-4088-B756-72EAA03953F2}" destId="{D7B22B95-54D3-4835-ACAA-8280FA9E3572}" srcOrd="0" destOrd="0" presId="urn:microsoft.com/office/officeart/2005/8/layout/list1"/>
    <dgm:cxn modelId="{C4455DEA-CC13-4B8E-B1F2-4240D23965AF}" type="presParOf" srcId="{6DE311D0-789B-4088-B756-72EAA03953F2}" destId="{CD6DCFF2-0A72-415A-AC64-57F432CE1879}" srcOrd="1" destOrd="0" presId="urn:microsoft.com/office/officeart/2005/8/layout/list1"/>
    <dgm:cxn modelId="{808D28A2-B9C5-457D-AEB9-EFB068878491}" type="presParOf" srcId="{AB0E8814-9AAA-4587-BB81-B90558188CD7}" destId="{FCA42C82-F520-4D40-837B-E1E692C47DFC}" srcOrd="1" destOrd="0" presId="urn:microsoft.com/office/officeart/2005/8/layout/list1"/>
    <dgm:cxn modelId="{DF68C56D-1674-4DC3-85BA-0636379910CE}" type="presParOf" srcId="{AB0E8814-9AAA-4587-BB81-B90558188CD7}" destId="{E9440C35-79F2-4C83-9F69-C6B1D80C4461}" srcOrd="2" destOrd="0" presId="urn:microsoft.com/office/officeart/2005/8/layout/list1"/>
    <dgm:cxn modelId="{EA293550-4404-442C-91E5-FB72709895A0}" type="presParOf" srcId="{AB0E8814-9AAA-4587-BB81-B90558188CD7}" destId="{AA84D64F-BDC6-40F1-BE4A-37DBF1EC14DD}" srcOrd="3" destOrd="0" presId="urn:microsoft.com/office/officeart/2005/8/layout/list1"/>
    <dgm:cxn modelId="{5BC59C89-600D-422B-B90A-3F7F6E52201F}" type="presParOf" srcId="{AB0E8814-9AAA-4587-BB81-B90558188CD7}" destId="{6FC1F1EF-CCBB-414C-B6D3-91E0EAF6DEE1}" srcOrd="4" destOrd="0" presId="urn:microsoft.com/office/officeart/2005/8/layout/list1"/>
    <dgm:cxn modelId="{BA97E239-D149-45E3-AEF3-4051F224D53E}" type="presParOf" srcId="{6FC1F1EF-CCBB-414C-B6D3-91E0EAF6DEE1}" destId="{E08CD9F7-142B-481E-8DAC-DA4D44D45FC0}" srcOrd="0" destOrd="0" presId="urn:microsoft.com/office/officeart/2005/8/layout/list1"/>
    <dgm:cxn modelId="{09254B43-ED7A-4260-8423-6DFB59A4FA65}" type="presParOf" srcId="{6FC1F1EF-CCBB-414C-B6D3-91E0EAF6DEE1}" destId="{D182219D-1840-437F-B47E-BB6B91AF76F6}" srcOrd="1" destOrd="0" presId="urn:microsoft.com/office/officeart/2005/8/layout/list1"/>
    <dgm:cxn modelId="{AE7DC39D-0345-437C-B134-AF7F1971E2CC}" type="presParOf" srcId="{AB0E8814-9AAA-4587-BB81-B90558188CD7}" destId="{7858A559-EB4E-4281-989A-5A6D91927291}" srcOrd="5" destOrd="0" presId="urn:microsoft.com/office/officeart/2005/8/layout/list1"/>
    <dgm:cxn modelId="{B9637124-45BC-4C3A-9ADE-0B521E8A3758}" type="presParOf" srcId="{AB0E8814-9AAA-4587-BB81-B90558188CD7}" destId="{74C8F5B7-651F-4DBC-B800-FFF7F79B1181}" srcOrd="6" destOrd="0" presId="urn:microsoft.com/office/officeart/2005/8/layout/list1"/>
    <dgm:cxn modelId="{43BF7B9E-1D58-43EB-8491-7A772805F394}" type="presParOf" srcId="{AB0E8814-9AAA-4587-BB81-B90558188CD7}" destId="{940A5573-FDDB-4AF8-909B-7326687E51EE}" srcOrd="7" destOrd="0" presId="urn:microsoft.com/office/officeart/2005/8/layout/list1"/>
    <dgm:cxn modelId="{98C88150-83FE-40AC-84FE-65D402E0D2AD}" type="presParOf" srcId="{AB0E8814-9AAA-4587-BB81-B90558188CD7}" destId="{3B13EC59-CB60-41EF-9D97-823E0AE330B8}" srcOrd="8" destOrd="0" presId="urn:microsoft.com/office/officeart/2005/8/layout/list1"/>
    <dgm:cxn modelId="{35756AB1-F14B-49CD-9051-4497D69623BD}" type="presParOf" srcId="{3B13EC59-CB60-41EF-9D97-823E0AE330B8}" destId="{C8B00386-7F46-42C9-B6F6-D8C92A29013A}" srcOrd="0" destOrd="0" presId="urn:microsoft.com/office/officeart/2005/8/layout/list1"/>
    <dgm:cxn modelId="{D5BF0195-1793-462F-88B8-FC35296314BF}" type="presParOf" srcId="{3B13EC59-CB60-41EF-9D97-823E0AE330B8}" destId="{904600E6-A928-4F1F-9FA7-E4B0A9A37A8F}" srcOrd="1" destOrd="0" presId="urn:microsoft.com/office/officeart/2005/8/layout/list1"/>
    <dgm:cxn modelId="{FAB522B6-ECBE-4316-ACF9-636705B2F4F2}" type="presParOf" srcId="{AB0E8814-9AAA-4587-BB81-B90558188CD7}" destId="{F80458E9-9337-46A4-A0A3-5B89ADB6EEC3}" srcOrd="9" destOrd="0" presId="urn:microsoft.com/office/officeart/2005/8/layout/list1"/>
    <dgm:cxn modelId="{389F7947-84DF-48F0-A2BD-E8F01C700FDF}" type="presParOf" srcId="{AB0E8814-9AAA-4587-BB81-B90558188CD7}" destId="{CA40201E-2D1A-491B-98F7-B2A1EED1DAA3}" srcOrd="10" destOrd="0" presId="urn:microsoft.com/office/officeart/2005/8/layout/list1"/>
    <dgm:cxn modelId="{C7116F7C-36F6-4D9A-8D63-21927E4AEE47}" type="presParOf" srcId="{AB0E8814-9AAA-4587-BB81-B90558188CD7}" destId="{2F458143-D8E5-41D7-8383-24FD0020B91D}" srcOrd="11" destOrd="0" presId="urn:microsoft.com/office/officeart/2005/8/layout/list1"/>
    <dgm:cxn modelId="{CC85D3D6-4BE6-4F83-81D0-9203225C85E7}" type="presParOf" srcId="{AB0E8814-9AAA-4587-BB81-B90558188CD7}" destId="{EAAA22F3-282E-430A-AEB8-E01BD7D844CB}" srcOrd="12" destOrd="0" presId="urn:microsoft.com/office/officeart/2005/8/layout/list1"/>
    <dgm:cxn modelId="{356547C0-3751-492F-A3AD-486FDD7BE1B8}" type="presParOf" srcId="{EAAA22F3-282E-430A-AEB8-E01BD7D844CB}" destId="{FC101C5A-B18B-4521-ACE5-A85E9AA7A81E}" srcOrd="0" destOrd="0" presId="urn:microsoft.com/office/officeart/2005/8/layout/list1"/>
    <dgm:cxn modelId="{55C0AF9C-57A7-4DB7-AD47-082578A07239}" type="presParOf" srcId="{EAAA22F3-282E-430A-AEB8-E01BD7D844CB}" destId="{2B72B2FE-7BEC-4E36-9383-D25FCB6D28B2}" srcOrd="1" destOrd="0" presId="urn:microsoft.com/office/officeart/2005/8/layout/list1"/>
    <dgm:cxn modelId="{4BC5C3FD-9131-4A86-93BD-183F4885D1CB}" type="presParOf" srcId="{AB0E8814-9AAA-4587-BB81-B90558188CD7}" destId="{D2E55A23-26ED-4DD1-8E2F-AC99C4FD5B1C}" srcOrd="13" destOrd="0" presId="urn:microsoft.com/office/officeart/2005/8/layout/list1"/>
    <dgm:cxn modelId="{CCCFDD30-1D9A-4BD3-846A-84632C0E7384}" type="presParOf" srcId="{AB0E8814-9AAA-4587-BB81-B90558188CD7}" destId="{23EC58BC-A0A0-475C-A135-E908E463DDCB}"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75D1B3A-67A6-43F4-BFEC-DAC86E026EE5}" type="doc">
      <dgm:prSet loTypeId="urn:microsoft.com/office/officeart/2005/8/layout/pyramid2" loCatId="list" qsTypeId="urn:microsoft.com/office/officeart/2005/8/quickstyle/3d2#1" qsCatId="3D" csTypeId="urn:microsoft.com/office/officeart/2005/8/colors/colorful5" csCatId="colorful" phldr="1"/>
      <dgm:spPr/>
    </dgm:pt>
    <dgm:pt modelId="{754BD676-C35E-42A2-BD42-672FF5B35930}">
      <dgm:prSet phldrT="[Text]" custT="1"/>
      <dgm:spPr/>
      <dgm:t>
        <a:bodyPr/>
        <a:lstStyle/>
        <a:p>
          <a:r>
            <a:rPr lang="en-US" sz="1400" b="1">
              <a:latin typeface="Times New Roman" pitchFamily="18" charset="0"/>
              <a:cs typeface="Times New Roman" pitchFamily="18" charset="0"/>
            </a:rPr>
            <a:t>Positive attitude-</a:t>
          </a:r>
          <a:r>
            <a:rPr lang="en-GB" sz="1400" b="1">
              <a:latin typeface="Times New Roman" pitchFamily="18" charset="0"/>
              <a:cs typeface="Times New Roman" pitchFamily="18" charset="0"/>
            </a:rPr>
            <a:t>improved morale, Lower turnover rate, Improved teamwork</a:t>
          </a:r>
          <a:endParaRPr lang="en-US" sz="1400" b="1">
            <a:latin typeface="Times New Roman" pitchFamily="18" charset="0"/>
            <a:cs typeface="Times New Roman" pitchFamily="18" charset="0"/>
          </a:endParaRPr>
        </a:p>
      </dgm:t>
    </dgm:pt>
    <dgm:pt modelId="{17BB2078-C7C3-4379-954E-4797F3000DE7}" type="parTrans" cxnId="{156D59C3-A749-4DF6-B883-0BDC7B7DBCCB}">
      <dgm:prSet/>
      <dgm:spPr/>
      <dgm:t>
        <a:bodyPr/>
        <a:lstStyle/>
        <a:p>
          <a:endParaRPr lang="en-US" sz="1400" b="1">
            <a:latin typeface="Times New Roman" pitchFamily="18" charset="0"/>
            <a:cs typeface="Times New Roman" pitchFamily="18" charset="0"/>
          </a:endParaRPr>
        </a:p>
      </dgm:t>
    </dgm:pt>
    <dgm:pt modelId="{82484CA0-5AA9-4598-A680-AD7743A5B430}" type="sibTrans" cxnId="{156D59C3-A749-4DF6-B883-0BDC7B7DBCCB}">
      <dgm:prSet/>
      <dgm:spPr/>
      <dgm:t>
        <a:bodyPr/>
        <a:lstStyle/>
        <a:p>
          <a:endParaRPr lang="en-US" sz="1400" b="1">
            <a:latin typeface="Times New Roman" pitchFamily="18" charset="0"/>
            <a:cs typeface="Times New Roman" pitchFamily="18" charset="0"/>
          </a:endParaRPr>
        </a:p>
      </dgm:t>
    </dgm:pt>
    <dgm:pt modelId="{D72238CF-C7B6-46A2-90B4-4D97365B43C2}">
      <dgm:prSet phldrT="[Text]" custT="1"/>
      <dgm:spPr/>
      <dgm:t>
        <a:bodyPr/>
        <a:lstStyle/>
        <a:p>
          <a:r>
            <a:rPr lang="en-US" sz="1400" b="1">
              <a:latin typeface="Times New Roman" pitchFamily="18" charset="0"/>
              <a:cs typeface="Times New Roman" pitchFamily="18" charset="0"/>
            </a:rPr>
            <a:t>Negative attitude-</a:t>
          </a:r>
          <a:r>
            <a:rPr lang="en-GB" sz="1400" b="1">
              <a:latin typeface="Times New Roman" pitchFamily="18" charset="0"/>
              <a:cs typeface="Times New Roman" pitchFamily="18" charset="0"/>
            </a:rPr>
            <a:t>Lacklustre performance, Reduced energy level, Poor customer engagement</a:t>
          </a:r>
          <a:endParaRPr lang="en-US" sz="1400" b="1">
            <a:latin typeface="Times New Roman" pitchFamily="18" charset="0"/>
            <a:cs typeface="Times New Roman" pitchFamily="18" charset="0"/>
          </a:endParaRPr>
        </a:p>
      </dgm:t>
    </dgm:pt>
    <dgm:pt modelId="{0AF1A6C7-972C-4277-9CF0-F1A63061193E}" type="parTrans" cxnId="{EDE7F189-2E3C-41F3-8174-16FFAF3E6BF2}">
      <dgm:prSet/>
      <dgm:spPr/>
      <dgm:t>
        <a:bodyPr/>
        <a:lstStyle/>
        <a:p>
          <a:endParaRPr lang="en-US" sz="1400" b="1">
            <a:latin typeface="Times New Roman" pitchFamily="18" charset="0"/>
            <a:cs typeface="Times New Roman" pitchFamily="18" charset="0"/>
          </a:endParaRPr>
        </a:p>
      </dgm:t>
    </dgm:pt>
    <dgm:pt modelId="{75098607-4BFF-436C-A6C7-14B23A16E6C3}" type="sibTrans" cxnId="{EDE7F189-2E3C-41F3-8174-16FFAF3E6BF2}">
      <dgm:prSet/>
      <dgm:spPr/>
      <dgm:t>
        <a:bodyPr/>
        <a:lstStyle/>
        <a:p>
          <a:endParaRPr lang="en-US" sz="1400" b="1">
            <a:latin typeface="Times New Roman" pitchFamily="18" charset="0"/>
            <a:cs typeface="Times New Roman" pitchFamily="18" charset="0"/>
          </a:endParaRPr>
        </a:p>
      </dgm:t>
    </dgm:pt>
    <dgm:pt modelId="{B81E234A-2ED8-4D23-801D-B2015FA9345C}" type="pres">
      <dgm:prSet presAssocID="{D75D1B3A-67A6-43F4-BFEC-DAC86E026EE5}" presName="compositeShape" presStyleCnt="0">
        <dgm:presLayoutVars>
          <dgm:dir/>
          <dgm:resizeHandles/>
        </dgm:presLayoutVars>
      </dgm:prSet>
      <dgm:spPr/>
    </dgm:pt>
    <dgm:pt modelId="{0BF8BF0D-F2B9-42D1-B8F7-5256F6ECACF4}" type="pres">
      <dgm:prSet presAssocID="{D75D1B3A-67A6-43F4-BFEC-DAC86E026EE5}" presName="pyramid" presStyleLbl="node1" presStyleIdx="0" presStyleCnt="1"/>
      <dgm:spPr/>
    </dgm:pt>
    <dgm:pt modelId="{8C44D8F8-83D4-4189-8DE2-53B6EC6EDACA}" type="pres">
      <dgm:prSet presAssocID="{D75D1B3A-67A6-43F4-BFEC-DAC86E026EE5}" presName="theList" presStyleCnt="0"/>
      <dgm:spPr/>
    </dgm:pt>
    <dgm:pt modelId="{B9C69AF4-7F82-4B32-A214-15FACEBAC566}" type="pres">
      <dgm:prSet presAssocID="{754BD676-C35E-42A2-BD42-672FF5B35930}" presName="aNode" presStyleLbl="fgAcc1" presStyleIdx="0" presStyleCnt="2">
        <dgm:presLayoutVars>
          <dgm:bulletEnabled val="1"/>
        </dgm:presLayoutVars>
      </dgm:prSet>
      <dgm:spPr/>
    </dgm:pt>
    <dgm:pt modelId="{D118DA23-7EF2-4BE2-A0BB-88BA1EEE7524}" type="pres">
      <dgm:prSet presAssocID="{754BD676-C35E-42A2-BD42-672FF5B35930}" presName="aSpace" presStyleCnt="0"/>
      <dgm:spPr/>
    </dgm:pt>
    <dgm:pt modelId="{7916010E-A9B6-460F-858F-A04BCC11F80E}" type="pres">
      <dgm:prSet presAssocID="{D72238CF-C7B6-46A2-90B4-4D97365B43C2}" presName="aNode" presStyleLbl="fgAcc1" presStyleIdx="1" presStyleCnt="2">
        <dgm:presLayoutVars>
          <dgm:bulletEnabled val="1"/>
        </dgm:presLayoutVars>
      </dgm:prSet>
      <dgm:spPr/>
    </dgm:pt>
    <dgm:pt modelId="{3D9CCCC9-4669-47F2-8131-D8B02FA1E20E}" type="pres">
      <dgm:prSet presAssocID="{D72238CF-C7B6-46A2-90B4-4D97365B43C2}" presName="aSpace" presStyleCnt="0"/>
      <dgm:spPr/>
    </dgm:pt>
  </dgm:ptLst>
  <dgm:cxnLst>
    <dgm:cxn modelId="{D5410484-906C-4F02-BD8E-6D8120C4E8D5}" type="presOf" srcId="{754BD676-C35E-42A2-BD42-672FF5B35930}" destId="{B9C69AF4-7F82-4B32-A214-15FACEBAC566}" srcOrd="0" destOrd="0" presId="urn:microsoft.com/office/officeart/2005/8/layout/pyramid2"/>
    <dgm:cxn modelId="{EDE7F189-2E3C-41F3-8174-16FFAF3E6BF2}" srcId="{D75D1B3A-67A6-43F4-BFEC-DAC86E026EE5}" destId="{D72238CF-C7B6-46A2-90B4-4D97365B43C2}" srcOrd="1" destOrd="0" parTransId="{0AF1A6C7-972C-4277-9CF0-F1A63061193E}" sibTransId="{75098607-4BFF-436C-A6C7-14B23A16E6C3}"/>
    <dgm:cxn modelId="{E55AD4A8-951E-4257-B2F6-D46B514EC0F5}" type="presOf" srcId="{D72238CF-C7B6-46A2-90B4-4D97365B43C2}" destId="{7916010E-A9B6-460F-858F-A04BCC11F80E}" srcOrd="0" destOrd="0" presId="urn:microsoft.com/office/officeart/2005/8/layout/pyramid2"/>
    <dgm:cxn modelId="{156D59C3-A749-4DF6-B883-0BDC7B7DBCCB}" srcId="{D75D1B3A-67A6-43F4-BFEC-DAC86E026EE5}" destId="{754BD676-C35E-42A2-BD42-672FF5B35930}" srcOrd="0" destOrd="0" parTransId="{17BB2078-C7C3-4379-954E-4797F3000DE7}" sibTransId="{82484CA0-5AA9-4598-A680-AD7743A5B430}"/>
    <dgm:cxn modelId="{2944CCF8-0B17-42D7-BD4B-BD8035CC5EFD}" type="presOf" srcId="{D75D1B3A-67A6-43F4-BFEC-DAC86E026EE5}" destId="{B81E234A-2ED8-4D23-801D-B2015FA9345C}" srcOrd="0" destOrd="0" presId="urn:microsoft.com/office/officeart/2005/8/layout/pyramid2"/>
    <dgm:cxn modelId="{EEC2C584-51E6-4870-A919-6F49CAF932AB}" type="presParOf" srcId="{B81E234A-2ED8-4D23-801D-B2015FA9345C}" destId="{0BF8BF0D-F2B9-42D1-B8F7-5256F6ECACF4}" srcOrd="0" destOrd="0" presId="urn:microsoft.com/office/officeart/2005/8/layout/pyramid2"/>
    <dgm:cxn modelId="{091EFA9A-7198-489B-B64F-4FBEDBD446D5}" type="presParOf" srcId="{B81E234A-2ED8-4D23-801D-B2015FA9345C}" destId="{8C44D8F8-83D4-4189-8DE2-53B6EC6EDACA}" srcOrd="1" destOrd="0" presId="urn:microsoft.com/office/officeart/2005/8/layout/pyramid2"/>
    <dgm:cxn modelId="{19CCB063-AB5A-41D9-B231-2EF9F748D5E6}" type="presParOf" srcId="{8C44D8F8-83D4-4189-8DE2-53B6EC6EDACA}" destId="{B9C69AF4-7F82-4B32-A214-15FACEBAC566}" srcOrd="0" destOrd="0" presId="urn:microsoft.com/office/officeart/2005/8/layout/pyramid2"/>
    <dgm:cxn modelId="{49A9B3D7-1092-448B-B7F7-114868CD61DA}" type="presParOf" srcId="{8C44D8F8-83D4-4189-8DE2-53B6EC6EDACA}" destId="{D118DA23-7EF2-4BE2-A0BB-88BA1EEE7524}" srcOrd="1" destOrd="0" presId="urn:microsoft.com/office/officeart/2005/8/layout/pyramid2"/>
    <dgm:cxn modelId="{AF8E4521-EF02-4095-B4D1-BEDC604789BE}" type="presParOf" srcId="{8C44D8F8-83D4-4189-8DE2-53B6EC6EDACA}" destId="{7916010E-A9B6-460F-858F-A04BCC11F80E}" srcOrd="2" destOrd="0" presId="urn:microsoft.com/office/officeart/2005/8/layout/pyramid2"/>
    <dgm:cxn modelId="{5CCD66E1-E52B-4DDF-9779-F3DB7EFA2291}" type="presParOf" srcId="{8C44D8F8-83D4-4189-8DE2-53B6EC6EDACA}" destId="{3D9CCCC9-4669-47F2-8131-D8B02FA1E20E}" srcOrd="3" destOrd="0" presId="urn:microsoft.com/office/officeart/2005/8/layout/pyramid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97A1FB7-3740-4C6A-A8BF-4E1429C45C2D}" type="doc">
      <dgm:prSet loTypeId="urn:microsoft.com/office/officeart/2005/8/layout/radial6" loCatId="cycle" qsTypeId="urn:microsoft.com/office/officeart/2005/8/quickstyle/simple5" qsCatId="simple" csTypeId="urn:microsoft.com/office/officeart/2005/8/colors/colorful3" csCatId="colorful" phldr="1"/>
      <dgm:spPr/>
      <dgm:t>
        <a:bodyPr/>
        <a:lstStyle/>
        <a:p>
          <a:endParaRPr lang="en-US"/>
        </a:p>
      </dgm:t>
    </dgm:pt>
    <dgm:pt modelId="{24E6DB3C-0DAC-4790-98E9-2B222912A1E9}">
      <dgm:prSet phldrT="[Text]"/>
      <dgm:spPr/>
      <dgm:t>
        <a:bodyPr/>
        <a:lstStyle/>
        <a:p>
          <a:r>
            <a:rPr lang="en-US"/>
            <a:t>Problem solution</a:t>
          </a:r>
        </a:p>
      </dgm:t>
    </dgm:pt>
    <dgm:pt modelId="{C7B917F6-BF6A-433D-A504-111365C291A0}" type="parTrans" cxnId="{19497230-E6B6-4CD9-864F-F44D5647917D}">
      <dgm:prSet/>
      <dgm:spPr/>
      <dgm:t>
        <a:bodyPr/>
        <a:lstStyle/>
        <a:p>
          <a:endParaRPr lang="en-US"/>
        </a:p>
      </dgm:t>
    </dgm:pt>
    <dgm:pt modelId="{AF770C6C-1824-4CE2-B8FC-27EB48E75CFC}" type="sibTrans" cxnId="{19497230-E6B6-4CD9-864F-F44D5647917D}">
      <dgm:prSet/>
      <dgm:spPr/>
      <dgm:t>
        <a:bodyPr/>
        <a:lstStyle/>
        <a:p>
          <a:endParaRPr lang="en-US"/>
        </a:p>
      </dgm:t>
    </dgm:pt>
    <dgm:pt modelId="{00F4FD82-D2DE-4C61-8502-03638D109053}">
      <dgm:prSet phldrT="[Text]" custT="1"/>
      <dgm:spPr/>
      <dgm:t>
        <a:bodyPr/>
        <a:lstStyle/>
        <a:p>
          <a:r>
            <a:rPr lang="en-US" sz="1200" b="1">
              <a:solidFill>
                <a:sysClr val="windowText" lastClr="000000"/>
              </a:solidFill>
              <a:latin typeface="Times New Roman" pitchFamily="18" charset="0"/>
              <a:cs typeface="Times New Roman" pitchFamily="18" charset="0"/>
            </a:rPr>
            <a:t>Planning </a:t>
          </a:r>
        </a:p>
      </dgm:t>
    </dgm:pt>
    <dgm:pt modelId="{AF3B1181-4F94-4E16-905A-7E5096719735}" type="parTrans" cxnId="{F3ED2313-A19B-4C97-93A5-BCB6B729BC81}">
      <dgm:prSet/>
      <dgm:spPr/>
      <dgm:t>
        <a:bodyPr/>
        <a:lstStyle/>
        <a:p>
          <a:endParaRPr lang="en-US"/>
        </a:p>
      </dgm:t>
    </dgm:pt>
    <dgm:pt modelId="{1575D778-9F9A-4270-9802-AEC47177AA00}" type="sibTrans" cxnId="{F3ED2313-A19B-4C97-93A5-BCB6B729BC81}">
      <dgm:prSet/>
      <dgm:spPr/>
      <dgm:t>
        <a:bodyPr/>
        <a:lstStyle/>
        <a:p>
          <a:endParaRPr lang="en-US"/>
        </a:p>
      </dgm:t>
    </dgm:pt>
    <dgm:pt modelId="{209B4EEB-6095-465D-8EF2-C38DB99D769F}">
      <dgm:prSet phldrT="[Text]" custT="1"/>
      <dgm:spPr/>
      <dgm:t>
        <a:bodyPr/>
        <a:lstStyle/>
        <a:p>
          <a:r>
            <a:rPr lang="en-US" sz="1200" b="1">
              <a:solidFill>
                <a:sysClr val="windowText" lastClr="000000"/>
              </a:solidFill>
              <a:latin typeface="Times New Roman" pitchFamily="18" charset="0"/>
              <a:cs typeface="Times New Roman" pitchFamily="18" charset="0"/>
            </a:rPr>
            <a:t>Organizing</a:t>
          </a:r>
        </a:p>
      </dgm:t>
    </dgm:pt>
    <dgm:pt modelId="{E7976F62-5EF8-4332-9111-7349263E63CB}" type="parTrans" cxnId="{CDC726F0-A3DF-4579-8C13-D8A4353AB1B3}">
      <dgm:prSet/>
      <dgm:spPr/>
      <dgm:t>
        <a:bodyPr/>
        <a:lstStyle/>
        <a:p>
          <a:endParaRPr lang="en-US"/>
        </a:p>
      </dgm:t>
    </dgm:pt>
    <dgm:pt modelId="{726587A4-DB53-4692-B220-DBFB6901C315}" type="sibTrans" cxnId="{CDC726F0-A3DF-4579-8C13-D8A4353AB1B3}">
      <dgm:prSet/>
      <dgm:spPr/>
      <dgm:t>
        <a:bodyPr/>
        <a:lstStyle/>
        <a:p>
          <a:endParaRPr lang="en-US"/>
        </a:p>
      </dgm:t>
    </dgm:pt>
    <dgm:pt modelId="{CF5F97BE-241B-48FA-BBE4-38A91A0E6C04}">
      <dgm:prSet phldrT="[Text]" custT="1"/>
      <dgm:spPr/>
      <dgm:t>
        <a:bodyPr/>
        <a:lstStyle/>
        <a:p>
          <a:r>
            <a:rPr lang="en-US" sz="1200" b="1">
              <a:solidFill>
                <a:sysClr val="windowText" lastClr="000000"/>
              </a:solidFill>
              <a:latin typeface="Times New Roman" pitchFamily="18" charset="0"/>
              <a:cs typeface="Times New Roman" pitchFamily="18" charset="0"/>
            </a:rPr>
            <a:t>Commanding</a:t>
          </a:r>
        </a:p>
      </dgm:t>
    </dgm:pt>
    <dgm:pt modelId="{D42A58F2-1833-4377-A0CC-57D730BDE1E8}" type="parTrans" cxnId="{3D7D862B-0770-42D0-9012-68B708388C45}">
      <dgm:prSet/>
      <dgm:spPr/>
      <dgm:t>
        <a:bodyPr/>
        <a:lstStyle/>
        <a:p>
          <a:endParaRPr lang="en-US"/>
        </a:p>
      </dgm:t>
    </dgm:pt>
    <dgm:pt modelId="{192837AD-6BC2-49D9-856A-F1B311526F8D}" type="sibTrans" cxnId="{3D7D862B-0770-42D0-9012-68B708388C45}">
      <dgm:prSet/>
      <dgm:spPr/>
      <dgm:t>
        <a:bodyPr/>
        <a:lstStyle/>
        <a:p>
          <a:endParaRPr lang="en-US"/>
        </a:p>
      </dgm:t>
    </dgm:pt>
    <dgm:pt modelId="{7AA118D6-BB29-42B4-85B3-9620B60748B8}">
      <dgm:prSet phldrT="[Text]" custT="1"/>
      <dgm:spPr/>
      <dgm:t>
        <a:bodyPr/>
        <a:lstStyle/>
        <a:p>
          <a:r>
            <a:rPr lang="en-US" sz="1200" b="1">
              <a:solidFill>
                <a:sysClr val="windowText" lastClr="000000"/>
              </a:solidFill>
              <a:latin typeface="Times New Roman" pitchFamily="18" charset="0"/>
              <a:cs typeface="Times New Roman" pitchFamily="18" charset="0"/>
            </a:rPr>
            <a:t>Control</a:t>
          </a:r>
        </a:p>
      </dgm:t>
    </dgm:pt>
    <dgm:pt modelId="{CF4A6617-4E78-4586-B4DD-CABB420A2619}" type="parTrans" cxnId="{3B18D84E-DCF6-4BC5-80B5-9F71B0483442}">
      <dgm:prSet/>
      <dgm:spPr/>
      <dgm:t>
        <a:bodyPr/>
        <a:lstStyle/>
        <a:p>
          <a:endParaRPr lang="en-US"/>
        </a:p>
      </dgm:t>
    </dgm:pt>
    <dgm:pt modelId="{BE5C55EA-8CFC-4B8A-BBF7-C888773C5B96}" type="sibTrans" cxnId="{3B18D84E-DCF6-4BC5-80B5-9F71B0483442}">
      <dgm:prSet/>
      <dgm:spPr/>
      <dgm:t>
        <a:bodyPr/>
        <a:lstStyle/>
        <a:p>
          <a:endParaRPr lang="en-US"/>
        </a:p>
      </dgm:t>
    </dgm:pt>
    <dgm:pt modelId="{7DFC01CE-3671-4B32-8B36-88A8DF1E3DD5}">
      <dgm:prSet phldrT="[Text]" custT="1"/>
      <dgm:spPr/>
      <dgm:t>
        <a:bodyPr/>
        <a:lstStyle/>
        <a:p>
          <a:r>
            <a:rPr lang="en-US" sz="1200" b="1">
              <a:solidFill>
                <a:sysClr val="windowText" lastClr="000000"/>
              </a:solidFill>
              <a:latin typeface="Times New Roman" pitchFamily="18" charset="0"/>
              <a:cs typeface="Times New Roman" pitchFamily="18" charset="0"/>
            </a:rPr>
            <a:t>Coordination</a:t>
          </a:r>
        </a:p>
      </dgm:t>
    </dgm:pt>
    <dgm:pt modelId="{83421300-54DB-424D-8928-DAED6B2D8375}" type="parTrans" cxnId="{646D20FE-0680-45E6-9EA0-B43BACCA189C}">
      <dgm:prSet/>
      <dgm:spPr/>
    </dgm:pt>
    <dgm:pt modelId="{B214F0B3-6767-4078-8479-F786F6EA896A}" type="sibTrans" cxnId="{646D20FE-0680-45E6-9EA0-B43BACCA189C}">
      <dgm:prSet/>
      <dgm:spPr/>
    </dgm:pt>
    <dgm:pt modelId="{39CC6288-921B-43DC-93FB-8AAD5D5D258C}" type="pres">
      <dgm:prSet presAssocID="{D97A1FB7-3740-4C6A-A8BF-4E1429C45C2D}" presName="Name0" presStyleCnt="0">
        <dgm:presLayoutVars>
          <dgm:chMax val="1"/>
          <dgm:dir/>
          <dgm:animLvl val="ctr"/>
          <dgm:resizeHandles val="exact"/>
        </dgm:presLayoutVars>
      </dgm:prSet>
      <dgm:spPr/>
    </dgm:pt>
    <dgm:pt modelId="{F64533AB-58C2-43E8-B89A-34C760671DE5}" type="pres">
      <dgm:prSet presAssocID="{24E6DB3C-0DAC-4790-98E9-2B222912A1E9}" presName="centerShape" presStyleLbl="node0" presStyleIdx="0" presStyleCnt="1"/>
      <dgm:spPr/>
    </dgm:pt>
    <dgm:pt modelId="{1D5B5EF4-F300-4D1E-B94E-41BCD85B02BE}" type="pres">
      <dgm:prSet presAssocID="{00F4FD82-D2DE-4C61-8502-03638D109053}" presName="node" presStyleLbl="node1" presStyleIdx="0" presStyleCnt="5">
        <dgm:presLayoutVars>
          <dgm:bulletEnabled val="1"/>
        </dgm:presLayoutVars>
      </dgm:prSet>
      <dgm:spPr/>
    </dgm:pt>
    <dgm:pt modelId="{E8D526ED-15CC-4609-88ED-E87494D9DA84}" type="pres">
      <dgm:prSet presAssocID="{00F4FD82-D2DE-4C61-8502-03638D109053}" presName="dummy" presStyleCnt="0"/>
      <dgm:spPr/>
    </dgm:pt>
    <dgm:pt modelId="{82583E89-7121-4539-B3B1-98C02D92793D}" type="pres">
      <dgm:prSet presAssocID="{1575D778-9F9A-4270-9802-AEC47177AA00}" presName="sibTrans" presStyleLbl="sibTrans2D1" presStyleIdx="0" presStyleCnt="5"/>
      <dgm:spPr/>
    </dgm:pt>
    <dgm:pt modelId="{E0A297CE-021F-413A-87D7-657011EAF0F0}" type="pres">
      <dgm:prSet presAssocID="{209B4EEB-6095-465D-8EF2-C38DB99D769F}" presName="node" presStyleLbl="node1" presStyleIdx="1" presStyleCnt="5">
        <dgm:presLayoutVars>
          <dgm:bulletEnabled val="1"/>
        </dgm:presLayoutVars>
      </dgm:prSet>
      <dgm:spPr/>
    </dgm:pt>
    <dgm:pt modelId="{E3BCC678-6857-4D1C-9788-25CF17413771}" type="pres">
      <dgm:prSet presAssocID="{209B4EEB-6095-465D-8EF2-C38DB99D769F}" presName="dummy" presStyleCnt="0"/>
      <dgm:spPr/>
    </dgm:pt>
    <dgm:pt modelId="{9E903E85-F876-40A7-BFA6-39533AC02D9A}" type="pres">
      <dgm:prSet presAssocID="{726587A4-DB53-4692-B220-DBFB6901C315}" presName="sibTrans" presStyleLbl="sibTrans2D1" presStyleIdx="1" presStyleCnt="5"/>
      <dgm:spPr/>
    </dgm:pt>
    <dgm:pt modelId="{9D955061-3B4A-40EF-8974-4D1FE0B279FF}" type="pres">
      <dgm:prSet presAssocID="{CF5F97BE-241B-48FA-BBE4-38A91A0E6C04}" presName="node" presStyleLbl="node1" presStyleIdx="2" presStyleCnt="5">
        <dgm:presLayoutVars>
          <dgm:bulletEnabled val="1"/>
        </dgm:presLayoutVars>
      </dgm:prSet>
      <dgm:spPr/>
    </dgm:pt>
    <dgm:pt modelId="{047C3715-D61C-49A6-B0ED-BD39633009C9}" type="pres">
      <dgm:prSet presAssocID="{CF5F97BE-241B-48FA-BBE4-38A91A0E6C04}" presName="dummy" presStyleCnt="0"/>
      <dgm:spPr/>
    </dgm:pt>
    <dgm:pt modelId="{21D18B29-40F1-41E8-BF00-A4E5B8131DBA}" type="pres">
      <dgm:prSet presAssocID="{192837AD-6BC2-49D9-856A-F1B311526F8D}" presName="sibTrans" presStyleLbl="sibTrans2D1" presStyleIdx="2" presStyleCnt="5"/>
      <dgm:spPr/>
    </dgm:pt>
    <dgm:pt modelId="{820B805B-174A-49F4-BE93-7D69B801A4A8}" type="pres">
      <dgm:prSet presAssocID="{7DFC01CE-3671-4B32-8B36-88A8DF1E3DD5}" presName="node" presStyleLbl="node1" presStyleIdx="3" presStyleCnt="5">
        <dgm:presLayoutVars>
          <dgm:bulletEnabled val="1"/>
        </dgm:presLayoutVars>
      </dgm:prSet>
      <dgm:spPr/>
    </dgm:pt>
    <dgm:pt modelId="{D2B319FC-E588-4E18-B4C9-215EFC4639CF}" type="pres">
      <dgm:prSet presAssocID="{7DFC01CE-3671-4B32-8B36-88A8DF1E3DD5}" presName="dummy" presStyleCnt="0"/>
      <dgm:spPr/>
    </dgm:pt>
    <dgm:pt modelId="{CA9BB815-9CD2-40C0-A901-ABF3FD8F3E7C}" type="pres">
      <dgm:prSet presAssocID="{B214F0B3-6767-4078-8479-F786F6EA896A}" presName="sibTrans" presStyleLbl="sibTrans2D1" presStyleIdx="3" presStyleCnt="5"/>
      <dgm:spPr/>
    </dgm:pt>
    <dgm:pt modelId="{E9E40723-BD5F-42D5-B054-B174C1AC2BE3}" type="pres">
      <dgm:prSet presAssocID="{7AA118D6-BB29-42B4-85B3-9620B60748B8}" presName="node" presStyleLbl="node1" presStyleIdx="4" presStyleCnt="5">
        <dgm:presLayoutVars>
          <dgm:bulletEnabled val="1"/>
        </dgm:presLayoutVars>
      </dgm:prSet>
      <dgm:spPr/>
    </dgm:pt>
    <dgm:pt modelId="{0186CFD5-AEA7-4D4C-A80E-D7F51FCA0FB9}" type="pres">
      <dgm:prSet presAssocID="{7AA118D6-BB29-42B4-85B3-9620B60748B8}" presName="dummy" presStyleCnt="0"/>
      <dgm:spPr/>
    </dgm:pt>
    <dgm:pt modelId="{A27D11FC-F0C4-4970-94A7-548CC1EDBCB5}" type="pres">
      <dgm:prSet presAssocID="{BE5C55EA-8CFC-4B8A-BBF7-C888773C5B96}" presName="sibTrans" presStyleLbl="sibTrans2D1" presStyleIdx="4" presStyleCnt="5"/>
      <dgm:spPr/>
    </dgm:pt>
  </dgm:ptLst>
  <dgm:cxnLst>
    <dgm:cxn modelId="{F423E204-DF28-4EE5-B774-67AFF4F584AE}" type="presOf" srcId="{726587A4-DB53-4692-B220-DBFB6901C315}" destId="{9E903E85-F876-40A7-BFA6-39533AC02D9A}" srcOrd="0" destOrd="0" presId="urn:microsoft.com/office/officeart/2005/8/layout/radial6"/>
    <dgm:cxn modelId="{F3ED2313-A19B-4C97-93A5-BCB6B729BC81}" srcId="{24E6DB3C-0DAC-4790-98E9-2B222912A1E9}" destId="{00F4FD82-D2DE-4C61-8502-03638D109053}" srcOrd="0" destOrd="0" parTransId="{AF3B1181-4F94-4E16-905A-7E5096719735}" sibTransId="{1575D778-9F9A-4270-9802-AEC47177AA00}"/>
    <dgm:cxn modelId="{3D7D862B-0770-42D0-9012-68B708388C45}" srcId="{24E6DB3C-0DAC-4790-98E9-2B222912A1E9}" destId="{CF5F97BE-241B-48FA-BBE4-38A91A0E6C04}" srcOrd="2" destOrd="0" parTransId="{D42A58F2-1833-4377-A0CC-57D730BDE1E8}" sibTransId="{192837AD-6BC2-49D9-856A-F1B311526F8D}"/>
    <dgm:cxn modelId="{19497230-E6B6-4CD9-864F-F44D5647917D}" srcId="{D97A1FB7-3740-4C6A-A8BF-4E1429C45C2D}" destId="{24E6DB3C-0DAC-4790-98E9-2B222912A1E9}" srcOrd="0" destOrd="0" parTransId="{C7B917F6-BF6A-433D-A504-111365C291A0}" sibTransId="{AF770C6C-1824-4CE2-B8FC-27EB48E75CFC}"/>
    <dgm:cxn modelId="{99D1CB36-D254-4741-9220-97F35FA1C06B}" type="presOf" srcId="{192837AD-6BC2-49D9-856A-F1B311526F8D}" destId="{21D18B29-40F1-41E8-BF00-A4E5B8131DBA}" srcOrd="0" destOrd="0" presId="urn:microsoft.com/office/officeart/2005/8/layout/radial6"/>
    <dgm:cxn modelId="{33F4FE3C-8507-4AAA-AA0B-46A4074EBC84}" type="presOf" srcId="{BE5C55EA-8CFC-4B8A-BBF7-C888773C5B96}" destId="{A27D11FC-F0C4-4970-94A7-548CC1EDBCB5}" srcOrd="0" destOrd="0" presId="urn:microsoft.com/office/officeart/2005/8/layout/radial6"/>
    <dgm:cxn modelId="{AA052843-AF5A-40A5-B0D9-25263A5D667C}" type="presOf" srcId="{7AA118D6-BB29-42B4-85B3-9620B60748B8}" destId="{E9E40723-BD5F-42D5-B054-B174C1AC2BE3}" srcOrd="0" destOrd="0" presId="urn:microsoft.com/office/officeart/2005/8/layout/radial6"/>
    <dgm:cxn modelId="{3D3C6B43-9D49-43E0-93E6-2CFA8ECF3FEE}" type="presOf" srcId="{24E6DB3C-0DAC-4790-98E9-2B222912A1E9}" destId="{F64533AB-58C2-43E8-B89A-34C760671DE5}" srcOrd="0" destOrd="0" presId="urn:microsoft.com/office/officeart/2005/8/layout/radial6"/>
    <dgm:cxn modelId="{66955147-3C74-4F1C-9C34-F54DC0CACC48}" type="presOf" srcId="{00F4FD82-D2DE-4C61-8502-03638D109053}" destId="{1D5B5EF4-F300-4D1E-B94E-41BCD85B02BE}" srcOrd="0" destOrd="0" presId="urn:microsoft.com/office/officeart/2005/8/layout/radial6"/>
    <dgm:cxn modelId="{ED0D3F6D-4815-4D4C-B468-2F7354115197}" type="presOf" srcId="{B214F0B3-6767-4078-8479-F786F6EA896A}" destId="{CA9BB815-9CD2-40C0-A901-ABF3FD8F3E7C}" srcOrd="0" destOrd="0" presId="urn:microsoft.com/office/officeart/2005/8/layout/radial6"/>
    <dgm:cxn modelId="{FF29B64D-D9E7-4305-914E-C4788235E48A}" type="presOf" srcId="{D97A1FB7-3740-4C6A-A8BF-4E1429C45C2D}" destId="{39CC6288-921B-43DC-93FB-8AAD5D5D258C}" srcOrd="0" destOrd="0" presId="urn:microsoft.com/office/officeart/2005/8/layout/radial6"/>
    <dgm:cxn modelId="{3B18D84E-DCF6-4BC5-80B5-9F71B0483442}" srcId="{24E6DB3C-0DAC-4790-98E9-2B222912A1E9}" destId="{7AA118D6-BB29-42B4-85B3-9620B60748B8}" srcOrd="4" destOrd="0" parTransId="{CF4A6617-4E78-4586-B4DD-CABB420A2619}" sibTransId="{BE5C55EA-8CFC-4B8A-BBF7-C888773C5B96}"/>
    <dgm:cxn modelId="{27E3EC8D-7AE9-4ADA-AFFD-234C9F12411B}" type="presOf" srcId="{CF5F97BE-241B-48FA-BBE4-38A91A0E6C04}" destId="{9D955061-3B4A-40EF-8974-4D1FE0B279FF}" srcOrd="0" destOrd="0" presId="urn:microsoft.com/office/officeart/2005/8/layout/radial6"/>
    <dgm:cxn modelId="{B91517AE-CD3D-4031-B6D1-E1C8D1D9968A}" type="presOf" srcId="{209B4EEB-6095-465D-8EF2-C38DB99D769F}" destId="{E0A297CE-021F-413A-87D7-657011EAF0F0}" srcOrd="0" destOrd="0" presId="urn:microsoft.com/office/officeart/2005/8/layout/radial6"/>
    <dgm:cxn modelId="{AFC3ABE2-EC86-41EE-BECE-76C171FA2F21}" type="presOf" srcId="{1575D778-9F9A-4270-9802-AEC47177AA00}" destId="{82583E89-7121-4539-B3B1-98C02D92793D}" srcOrd="0" destOrd="0" presId="urn:microsoft.com/office/officeart/2005/8/layout/radial6"/>
    <dgm:cxn modelId="{4713C0E9-5CDB-4511-AC73-052AC06E22F1}" type="presOf" srcId="{7DFC01CE-3671-4B32-8B36-88A8DF1E3DD5}" destId="{820B805B-174A-49F4-BE93-7D69B801A4A8}" srcOrd="0" destOrd="0" presId="urn:microsoft.com/office/officeart/2005/8/layout/radial6"/>
    <dgm:cxn modelId="{CDC726F0-A3DF-4579-8C13-D8A4353AB1B3}" srcId="{24E6DB3C-0DAC-4790-98E9-2B222912A1E9}" destId="{209B4EEB-6095-465D-8EF2-C38DB99D769F}" srcOrd="1" destOrd="0" parTransId="{E7976F62-5EF8-4332-9111-7349263E63CB}" sibTransId="{726587A4-DB53-4692-B220-DBFB6901C315}"/>
    <dgm:cxn modelId="{646D20FE-0680-45E6-9EA0-B43BACCA189C}" srcId="{24E6DB3C-0DAC-4790-98E9-2B222912A1E9}" destId="{7DFC01CE-3671-4B32-8B36-88A8DF1E3DD5}" srcOrd="3" destOrd="0" parTransId="{83421300-54DB-424D-8928-DAED6B2D8375}" sibTransId="{B214F0B3-6767-4078-8479-F786F6EA896A}"/>
    <dgm:cxn modelId="{AF4809B0-C3AA-4348-8F82-EDF55EADABC7}" type="presParOf" srcId="{39CC6288-921B-43DC-93FB-8AAD5D5D258C}" destId="{F64533AB-58C2-43E8-B89A-34C760671DE5}" srcOrd="0" destOrd="0" presId="urn:microsoft.com/office/officeart/2005/8/layout/radial6"/>
    <dgm:cxn modelId="{73EAEDD9-28EF-42EA-A1F0-319A5CF30ED8}" type="presParOf" srcId="{39CC6288-921B-43DC-93FB-8AAD5D5D258C}" destId="{1D5B5EF4-F300-4D1E-B94E-41BCD85B02BE}" srcOrd="1" destOrd="0" presId="urn:microsoft.com/office/officeart/2005/8/layout/radial6"/>
    <dgm:cxn modelId="{6F4230A8-CC0A-415B-969F-40400A1768B3}" type="presParOf" srcId="{39CC6288-921B-43DC-93FB-8AAD5D5D258C}" destId="{E8D526ED-15CC-4609-88ED-E87494D9DA84}" srcOrd="2" destOrd="0" presId="urn:microsoft.com/office/officeart/2005/8/layout/radial6"/>
    <dgm:cxn modelId="{09E8A986-4CDB-4C21-A758-8CF0400A8940}" type="presParOf" srcId="{39CC6288-921B-43DC-93FB-8AAD5D5D258C}" destId="{82583E89-7121-4539-B3B1-98C02D92793D}" srcOrd="3" destOrd="0" presId="urn:microsoft.com/office/officeart/2005/8/layout/radial6"/>
    <dgm:cxn modelId="{6EB70DC8-CAC2-4A8F-B997-9E70707CB037}" type="presParOf" srcId="{39CC6288-921B-43DC-93FB-8AAD5D5D258C}" destId="{E0A297CE-021F-413A-87D7-657011EAF0F0}" srcOrd="4" destOrd="0" presId="urn:microsoft.com/office/officeart/2005/8/layout/radial6"/>
    <dgm:cxn modelId="{DF532675-5680-412C-B232-4A7054FB2A87}" type="presParOf" srcId="{39CC6288-921B-43DC-93FB-8AAD5D5D258C}" destId="{E3BCC678-6857-4D1C-9788-25CF17413771}" srcOrd="5" destOrd="0" presId="urn:microsoft.com/office/officeart/2005/8/layout/radial6"/>
    <dgm:cxn modelId="{4FC660BD-42F2-4373-83D1-92AA4D185B56}" type="presParOf" srcId="{39CC6288-921B-43DC-93FB-8AAD5D5D258C}" destId="{9E903E85-F876-40A7-BFA6-39533AC02D9A}" srcOrd="6" destOrd="0" presId="urn:microsoft.com/office/officeart/2005/8/layout/radial6"/>
    <dgm:cxn modelId="{994EFC2F-D460-4896-93A0-0CBE0B60EAA5}" type="presParOf" srcId="{39CC6288-921B-43DC-93FB-8AAD5D5D258C}" destId="{9D955061-3B4A-40EF-8974-4D1FE0B279FF}" srcOrd="7" destOrd="0" presId="urn:microsoft.com/office/officeart/2005/8/layout/radial6"/>
    <dgm:cxn modelId="{92B0F795-4945-4542-ABFB-6B0C90D9B8C2}" type="presParOf" srcId="{39CC6288-921B-43DC-93FB-8AAD5D5D258C}" destId="{047C3715-D61C-49A6-B0ED-BD39633009C9}" srcOrd="8" destOrd="0" presId="urn:microsoft.com/office/officeart/2005/8/layout/radial6"/>
    <dgm:cxn modelId="{359C5FC2-3D81-47E3-A84D-37625C55675D}" type="presParOf" srcId="{39CC6288-921B-43DC-93FB-8AAD5D5D258C}" destId="{21D18B29-40F1-41E8-BF00-A4E5B8131DBA}" srcOrd="9" destOrd="0" presId="urn:microsoft.com/office/officeart/2005/8/layout/radial6"/>
    <dgm:cxn modelId="{B35F7F97-F286-430E-BEFC-F42A49612114}" type="presParOf" srcId="{39CC6288-921B-43DC-93FB-8AAD5D5D258C}" destId="{820B805B-174A-49F4-BE93-7D69B801A4A8}" srcOrd="10" destOrd="0" presId="urn:microsoft.com/office/officeart/2005/8/layout/radial6"/>
    <dgm:cxn modelId="{8247619E-DA38-4E81-92BE-382BA85EEF3B}" type="presParOf" srcId="{39CC6288-921B-43DC-93FB-8AAD5D5D258C}" destId="{D2B319FC-E588-4E18-B4C9-215EFC4639CF}" srcOrd="11" destOrd="0" presId="urn:microsoft.com/office/officeart/2005/8/layout/radial6"/>
    <dgm:cxn modelId="{C6EB0183-516F-493D-8393-57A29F944A72}" type="presParOf" srcId="{39CC6288-921B-43DC-93FB-8AAD5D5D258C}" destId="{CA9BB815-9CD2-40C0-A901-ABF3FD8F3E7C}" srcOrd="12" destOrd="0" presId="urn:microsoft.com/office/officeart/2005/8/layout/radial6"/>
    <dgm:cxn modelId="{CF21A906-EF90-4DE3-8845-19020FA799D6}" type="presParOf" srcId="{39CC6288-921B-43DC-93FB-8AAD5D5D258C}" destId="{E9E40723-BD5F-42D5-B054-B174C1AC2BE3}" srcOrd="13" destOrd="0" presId="urn:microsoft.com/office/officeart/2005/8/layout/radial6"/>
    <dgm:cxn modelId="{94942578-6C5C-4B78-92BF-EE488037511A}" type="presParOf" srcId="{39CC6288-921B-43DC-93FB-8AAD5D5D258C}" destId="{0186CFD5-AEA7-4D4C-A80E-D7F51FCA0FB9}" srcOrd="14" destOrd="0" presId="urn:microsoft.com/office/officeart/2005/8/layout/radial6"/>
    <dgm:cxn modelId="{6701EA00-DD00-4701-8A22-2849B67E090A}" type="presParOf" srcId="{39CC6288-921B-43DC-93FB-8AAD5D5D258C}" destId="{A27D11FC-F0C4-4970-94A7-548CC1EDBCB5}" srcOrd="15" destOrd="0" presId="urn:microsoft.com/office/officeart/2005/8/layout/radial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A093F01-BA91-423D-A288-7619B0DBD229}" type="doc">
      <dgm:prSet loTypeId="urn:microsoft.com/office/officeart/2005/8/layout/pyramid2" loCatId="pyramid" qsTypeId="urn:microsoft.com/office/officeart/2005/8/quickstyle/simple5" qsCatId="simple" csTypeId="urn:microsoft.com/office/officeart/2005/8/colors/colorful5" csCatId="colorful" phldr="1"/>
      <dgm:spPr/>
    </dgm:pt>
    <dgm:pt modelId="{9999C4B4-699B-4775-A326-A43BBDFD9533}">
      <dgm:prSet phldrT="[Text]"/>
      <dgm:spPr/>
      <dgm:t>
        <a:bodyPr/>
        <a:lstStyle/>
        <a:p>
          <a:r>
            <a:rPr lang="en-US" b="1">
              <a:latin typeface="Times New Roman" pitchFamily="18" charset="0"/>
              <a:cs typeface="Times New Roman" pitchFamily="18" charset="0"/>
            </a:rPr>
            <a:t>Scientific management</a:t>
          </a:r>
        </a:p>
      </dgm:t>
    </dgm:pt>
    <dgm:pt modelId="{0CB23797-7DA5-4347-A468-0B2910067683}" type="parTrans" cxnId="{29BA35D7-24B8-4418-BD00-E5E8C74C4FBE}">
      <dgm:prSet/>
      <dgm:spPr/>
      <dgm:t>
        <a:bodyPr/>
        <a:lstStyle/>
        <a:p>
          <a:endParaRPr lang="en-US"/>
        </a:p>
      </dgm:t>
    </dgm:pt>
    <dgm:pt modelId="{997D70B9-6BCA-4D5F-B793-B78AF7D305D0}" type="sibTrans" cxnId="{29BA35D7-24B8-4418-BD00-E5E8C74C4FBE}">
      <dgm:prSet/>
      <dgm:spPr/>
      <dgm:t>
        <a:bodyPr/>
        <a:lstStyle/>
        <a:p>
          <a:endParaRPr lang="en-US"/>
        </a:p>
      </dgm:t>
    </dgm:pt>
    <dgm:pt modelId="{4D2F7D27-157A-4F86-B02E-DC05A0A02B7C}">
      <dgm:prSet phldrT="[Text]"/>
      <dgm:spPr/>
      <dgm:t>
        <a:bodyPr/>
        <a:lstStyle/>
        <a:p>
          <a:r>
            <a:rPr lang="en-US" b="1">
              <a:latin typeface="Times New Roman" pitchFamily="18" charset="0"/>
              <a:cs typeface="Times New Roman" pitchFamily="18" charset="0"/>
            </a:rPr>
            <a:t>Harmony in workplace</a:t>
          </a:r>
        </a:p>
      </dgm:t>
    </dgm:pt>
    <dgm:pt modelId="{AED3E571-4A7E-424A-A6CE-741782600643}" type="parTrans" cxnId="{980BEC65-5AF3-4D00-B09D-CF3E61FBDDCC}">
      <dgm:prSet/>
      <dgm:spPr/>
      <dgm:t>
        <a:bodyPr/>
        <a:lstStyle/>
        <a:p>
          <a:endParaRPr lang="en-US"/>
        </a:p>
      </dgm:t>
    </dgm:pt>
    <dgm:pt modelId="{133680A3-623C-4CEC-B32A-CBF7A8641E96}" type="sibTrans" cxnId="{980BEC65-5AF3-4D00-B09D-CF3E61FBDDCC}">
      <dgm:prSet/>
      <dgm:spPr/>
      <dgm:t>
        <a:bodyPr/>
        <a:lstStyle/>
        <a:p>
          <a:endParaRPr lang="en-US"/>
        </a:p>
      </dgm:t>
    </dgm:pt>
    <dgm:pt modelId="{4220FF52-BCD0-4548-94FE-3992E6086A30}">
      <dgm:prSet phldrT="[Text]"/>
      <dgm:spPr/>
      <dgm:t>
        <a:bodyPr/>
        <a:lstStyle/>
        <a:p>
          <a:r>
            <a:rPr lang="en-US" b="1">
              <a:latin typeface="Times New Roman" pitchFamily="18" charset="0"/>
              <a:cs typeface="Times New Roman" pitchFamily="18" charset="0"/>
            </a:rPr>
            <a:t>Cooperation </a:t>
          </a:r>
        </a:p>
      </dgm:t>
    </dgm:pt>
    <dgm:pt modelId="{D29A2BCF-79EE-4858-B28A-DA5EAF07AD86}" type="parTrans" cxnId="{94A6AB59-1A2D-42C3-A2CF-025652AA6D96}">
      <dgm:prSet/>
      <dgm:spPr/>
      <dgm:t>
        <a:bodyPr/>
        <a:lstStyle/>
        <a:p>
          <a:endParaRPr lang="en-US"/>
        </a:p>
      </dgm:t>
    </dgm:pt>
    <dgm:pt modelId="{AD928222-A072-4D1C-9819-1563A97D4E7C}" type="sibTrans" cxnId="{94A6AB59-1A2D-42C3-A2CF-025652AA6D96}">
      <dgm:prSet/>
      <dgm:spPr/>
      <dgm:t>
        <a:bodyPr/>
        <a:lstStyle/>
        <a:p>
          <a:endParaRPr lang="en-US"/>
        </a:p>
      </dgm:t>
    </dgm:pt>
    <dgm:pt modelId="{3F154B01-590C-495B-9C46-8CEB7A3EA121}">
      <dgm:prSet phldrT="[Text]"/>
      <dgm:spPr/>
      <dgm:t>
        <a:bodyPr/>
        <a:lstStyle/>
        <a:p>
          <a:r>
            <a:rPr lang="en-US" b="1">
              <a:latin typeface="Times New Roman" pitchFamily="18" charset="0"/>
              <a:cs typeface="Times New Roman" pitchFamily="18" charset="0"/>
            </a:rPr>
            <a:t>Development of individual</a:t>
          </a:r>
        </a:p>
      </dgm:t>
    </dgm:pt>
    <dgm:pt modelId="{F4ED5342-807F-4484-86B0-8D65A0D75759}" type="parTrans" cxnId="{24240590-FA04-4F03-A4C5-B5A490F28F33}">
      <dgm:prSet/>
      <dgm:spPr/>
      <dgm:t>
        <a:bodyPr/>
        <a:lstStyle/>
        <a:p>
          <a:endParaRPr lang="en-US"/>
        </a:p>
      </dgm:t>
    </dgm:pt>
    <dgm:pt modelId="{2A662614-98B7-42E3-BE52-A3462A31FEFD}" type="sibTrans" cxnId="{24240590-FA04-4F03-A4C5-B5A490F28F33}">
      <dgm:prSet/>
      <dgm:spPr/>
      <dgm:t>
        <a:bodyPr/>
        <a:lstStyle/>
        <a:p>
          <a:endParaRPr lang="en-US"/>
        </a:p>
      </dgm:t>
    </dgm:pt>
    <dgm:pt modelId="{36B4816F-EBF2-4053-8E44-95166E4C5110}" type="pres">
      <dgm:prSet presAssocID="{2A093F01-BA91-423D-A288-7619B0DBD229}" presName="compositeShape" presStyleCnt="0">
        <dgm:presLayoutVars>
          <dgm:dir/>
          <dgm:resizeHandles/>
        </dgm:presLayoutVars>
      </dgm:prSet>
      <dgm:spPr/>
    </dgm:pt>
    <dgm:pt modelId="{511450AA-6E30-4CEC-B087-2D13DAFE4B26}" type="pres">
      <dgm:prSet presAssocID="{2A093F01-BA91-423D-A288-7619B0DBD229}" presName="pyramid" presStyleLbl="node1" presStyleIdx="0" presStyleCnt="1"/>
      <dgm:spPr/>
    </dgm:pt>
    <dgm:pt modelId="{2E78A913-7349-42D7-AA27-2A8AC7AE1784}" type="pres">
      <dgm:prSet presAssocID="{2A093F01-BA91-423D-A288-7619B0DBD229}" presName="theList" presStyleCnt="0"/>
      <dgm:spPr/>
    </dgm:pt>
    <dgm:pt modelId="{E8526B26-A053-4005-8CE6-352178F1910B}" type="pres">
      <dgm:prSet presAssocID="{9999C4B4-699B-4775-A326-A43BBDFD9533}" presName="aNode" presStyleLbl="fgAcc1" presStyleIdx="0" presStyleCnt="4">
        <dgm:presLayoutVars>
          <dgm:bulletEnabled val="1"/>
        </dgm:presLayoutVars>
      </dgm:prSet>
      <dgm:spPr/>
    </dgm:pt>
    <dgm:pt modelId="{2E22E36B-DA4B-4DBC-AA92-432983AC3EDD}" type="pres">
      <dgm:prSet presAssocID="{9999C4B4-699B-4775-A326-A43BBDFD9533}" presName="aSpace" presStyleCnt="0"/>
      <dgm:spPr/>
    </dgm:pt>
    <dgm:pt modelId="{2EA59A30-31D9-4CB3-9F7E-BF2901B2F0B1}" type="pres">
      <dgm:prSet presAssocID="{4D2F7D27-157A-4F86-B02E-DC05A0A02B7C}" presName="aNode" presStyleLbl="fgAcc1" presStyleIdx="1" presStyleCnt="4">
        <dgm:presLayoutVars>
          <dgm:bulletEnabled val="1"/>
        </dgm:presLayoutVars>
      </dgm:prSet>
      <dgm:spPr/>
    </dgm:pt>
    <dgm:pt modelId="{E19905C1-737C-4D24-935F-A1169527F35A}" type="pres">
      <dgm:prSet presAssocID="{4D2F7D27-157A-4F86-B02E-DC05A0A02B7C}" presName="aSpace" presStyleCnt="0"/>
      <dgm:spPr/>
    </dgm:pt>
    <dgm:pt modelId="{A3A44C64-418B-4F76-A94B-E166FE65F2FB}" type="pres">
      <dgm:prSet presAssocID="{4220FF52-BCD0-4548-94FE-3992E6086A30}" presName="aNode" presStyleLbl="fgAcc1" presStyleIdx="2" presStyleCnt="4">
        <dgm:presLayoutVars>
          <dgm:bulletEnabled val="1"/>
        </dgm:presLayoutVars>
      </dgm:prSet>
      <dgm:spPr/>
    </dgm:pt>
    <dgm:pt modelId="{1DB825A4-6DD3-49F8-BAF9-BB8025728E8B}" type="pres">
      <dgm:prSet presAssocID="{4220FF52-BCD0-4548-94FE-3992E6086A30}" presName="aSpace" presStyleCnt="0"/>
      <dgm:spPr/>
    </dgm:pt>
    <dgm:pt modelId="{CA2C0C4B-DDCC-406B-AF77-E0C12574AA27}" type="pres">
      <dgm:prSet presAssocID="{3F154B01-590C-495B-9C46-8CEB7A3EA121}" presName="aNode" presStyleLbl="fgAcc1" presStyleIdx="3" presStyleCnt="4">
        <dgm:presLayoutVars>
          <dgm:bulletEnabled val="1"/>
        </dgm:presLayoutVars>
      </dgm:prSet>
      <dgm:spPr/>
    </dgm:pt>
    <dgm:pt modelId="{06A10FF1-9BD1-4FCC-90F2-83E255923227}" type="pres">
      <dgm:prSet presAssocID="{3F154B01-590C-495B-9C46-8CEB7A3EA121}" presName="aSpace" presStyleCnt="0"/>
      <dgm:spPr/>
    </dgm:pt>
  </dgm:ptLst>
  <dgm:cxnLst>
    <dgm:cxn modelId="{D818ED00-659C-4C4B-A6B3-CD06A3B6891F}" type="presOf" srcId="{4220FF52-BCD0-4548-94FE-3992E6086A30}" destId="{A3A44C64-418B-4F76-A94B-E166FE65F2FB}" srcOrd="0" destOrd="0" presId="urn:microsoft.com/office/officeart/2005/8/layout/pyramid2"/>
    <dgm:cxn modelId="{4AF12C13-0B56-45BC-866E-4141C3E41FB1}" type="presOf" srcId="{2A093F01-BA91-423D-A288-7619B0DBD229}" destId="{36B4816F-EBF2-4053-8E44-95166E4C5110}" srcOrd="0" destOrd="0" presId="urn:microsoft.com/office/officeart/2005/8/layout/pyramid2"/>
    <dgm:cxn modelId="{80CF9924-B8F4-451C-81F4-548834F1CFA0}" type="presOf" srcId="{3F154B01-590C-495B-9C46-8CEB7A3EA121}" destId="{CA2C0C4B-DDCC-406B-AF77-E0C12574AA27}" srcOrd="0" destOrd="0" presId="urn:microsoft.com/office/officeart/2005/8/layout/pyramid2"/>
    <dgm:cxn modelId="{DFBE2641-EA06-4B37-A410-783D4DC5DDC6}" type="presOf" srcId="{9999C4B4-699B-4775-A326-A43BBDFD9533}" destId="{E8526B26-A053-4005-8CE6-352178F1910B}" srcOrd="0" destOrd="0" presId="urn:microsoft.com/office/officeart/2005/8/layout/pyramid2"/>
    <dgm:cxn modelId="{980BEC65-5AF3-4D00-B09D-CF3E61FBDDCC}" srcId="{2A093F01-BA91-423D-A288-7619B0DBD229}" destId="{4D2F7D27-157A-4F86-B02E-DC05A0A02B7C}" srcOrd="1" destOrd="0" parTransId="{AED3E571-4A7E-424A-A6CE-741782600643}" sibTransId="{133680A3-623C-4CEC-B32A-CBF7A8641E96}"/>
    <dgm:cxn modelId="{94A6AB59-1A2D-42C3-A2CF-025652AA6D96}" srcId="{2A093F01-BA91-423D-A288-7619B0DBD229}" destId="{4220FF52-BCD0-4548-94FE-3992E6086A30}" srcOrd="2" destOrd="0" parTransId="{D29A2BCF-79EE-4858-B28A-DA5EAF07AD86}" sibTransId="{AD928222-A072-4D1C-9819-1563A97D4E7C}"/>
    <dgm:cxn modelId="{24240590-FA04-4F03-A4C5-B5A490F28F33}" srcId="{2A093F01-BA91-423D-A288-7619B0DBD229}" destId="{3F154B01-590C-495B-9C46-8CEB7A3EA121}" srcOrd="3" destOrd="0" parTransId="{F4ED5342-807F-4484-86B0-8D65A0D75759}" sibTransId="{2A662614-98B7-42E3-BE52-A3462A31FEFD}"/>
    <dgm:cxn modelId="{29BA35D7-24B8-4418-BD00-E5E8C74C4FBE}" srcId="{2A093F01-BA91-423D-A288-7619B0DBD229}" destId="{9999C4B4-699B-4775-A326-A43BBDFD9533}" srcOrd="0" destOrd="0" parTransId="{0CB23797-7DA5-4347-A468-0B2910067683}" sibTransId="{997D70B9-6BCA-4D5F-B793-B78AF7D305D0}"/>
    <dgm:cxn modelId="{C6CEB5F7-7F13-4208-930B-DF0786EDA33F}" type="presOf" srcId="{4D2F7D27-157A-4F86-B02E-DC05A0A02B7C}" destId="{2EA59A30-31D9-4CB3-9F7E-BF2901B2F0B1}" srcOrd="0" destOrd="0" presId="urn:microsoft.com/office/officeart/2005/8/layout/pyramid2"/>
    <dgm:cxn modelId="{F2311A39-AF20-4041-A2AA-832BCD080FFB}" type="presParOf" srcId="{36B4816F-EBF2-4053-8E44-95166E4C5110}" destId="{511450AA-6E30-4CEC-B087-2D13DAFE4B26}" srcOrd="0" destOrd="0" presId="urn:microsoft.com/office/officeart/2005/8/layout/pyramid2"/>
    <dgm:cxn modelId="{B106188F-DAE0-4531-90F4-D611E40213EE}" type="presParOf" srcId="{36B4816F-EBF2-4053-8E44-95166E4C5110}" destId="{2E78A913-7349-42D7-AA27-2A8AC7AE1784}" srcOrd="1" destOrd="0" presId="urn:microsoft.com/office/officeart/2005/8/layout/pyramid2"/>
    <dgm:cxn modelId="{42ED183F-D379-41C0-AFBA-FF3A8130E864}" type="presParOf" srcId="{2E78A913-7349-42D7-AA27-2A8AC7AE1784}" destId="{E8526B26-A053-4005-8CE6-352178F1910B}" srcOrd="0" destOrd="0" presId="urn:microsoft.com/office/officeart/2005/8/layout/pyramid2"/>
    <dgm:cxn modelId="{B25DA884-1597-4552-97B7-6A5E7374E5A8}" type="presParOf" srcId="{2E78A913-7349-42D7-AA27-2A8AC7AE1784}" destId="{2E22E36B-DA4B-4DBC-AA92-432983AC3EDD}" srcOrd="1" destOrd="0" presId="urn:microsoft.com/office/officeart/2005/8/layout/pyramid2"/>
    <dgm:cxn modelId="{90BB6F2E-1330-413C-9EBE-AD4D6C367124}" type="presParOf" srcId="{2E78A913-7349-42D7-AA27-2A8AC7AE1784}" destId="{2EA59A30-31D9-4CB3-9F7E-BF2901B2F0B1}" srcOrd="2" destOrd="0" presId="urn:microsoft.com/office/officeart/2005/8/layout/pyramid2"/>
    <dgm:cxn modelId="{7C2C8B89-847A-4BAF-B69F-577CF982FBBD}" type="presParOf" srcId="{2E78A913-7349-42D7-AA27-2A8AC7AE1784}" destId="{E19905C1-737C-4D24-935F-A1169527F35A}" srcOrd="3" destOrd="0" presId="urn:microsoft.com/office/officeart/2005/8/layout/pyramid2"/>
    <dgm:cxn modelId="{67F934D9-5BE6-45C1-88BA-C280A81F9DF1}" type="presParOf" srcId="{2E78A913-7349-42D7-AA27-2A8AC7AE1784}" destId="{A3A44C64-418B-4F76-A94B-E166FE65F2FB}" srcOrd="4" destOrd="0" presId="urn:microsoft.com/office/officeart/2005/8/layout/pyramid2"/>
    <dgm:cxn modelId="{C92B4645-4F78-4CD1-BD9C-56240486B5A4}" type="presParOf" srcId="{2E78A913-7349-42D7-AA27-2A8AC7AE1784}" destId="{1DB825A4-6DD3-49F8-BAF9-BB8025728E8B}" srcOrd="5" destOrd="0" presId="urn:microsoft.com/office/officeart/2005/8/layout/pyramid2"/>
    <dgm:cxn modelId="{00EC3B4A-AD8F-4702-992E-A17699DB2718}" type="presParOf" srcId="{2E78A913-7349-42D7-AA27-2A8AC7AE1784}" destId="{CA2C0C4B-DDCC-406B-AF77-E0C12574AA27}" srcOrd="6" destOrd="0" presId="urn:microsoft.com/office/officeart/2005/8/layout/pyramid2"/>
    <dgm:cxn modelId="{4C1B4F75-76FB-4BE2-A5A5-B7C88C8E5DC9}" type="presParOf" srcId="{2E78A913-7349-42D7-AA27-2A8AC7AE1784}" destId="{06A10FF1-9BD1-4FCC-90F2-83E255923227}" srcOrd="7" destOrd="0" presId="urn:microsoft.com/office/officeart/2005/8/layout/pyramid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440C35-79F2-4C83-9F69-C6B1D80C4461}">
      <dsp:nvSpPr>
        <dsp:cNvPr id="0" name=""/>
        <dsp:cNvSpPr/>
      </dsp:nvSpPr>
      <dsp:spPr>
        <a:xfrm>
          <a:off x="0" y="281519"/>
          <a:ext cx="5486400" cy="4536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CD6DCFF2-0A72-415A-AC64-57F432CE1879}">
      <dsp:nvSpPr>
        <dsp:cNvPr id="0" name=""/>
        <dsp:cNvSpPr/>
      </dsp:nvSpPr>
      <dsp:spPr>
        <a:xfrm>
          <a:off x="274320" y="15839"/>
          <a:ext cx="3840480" cy="53136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Employee satisfaction</a:t>
          </a:r>
        </a:p>
      </dsp:txBody>
      <dsp:txXfrm>
        <a:off x="300259" y="41778"/>
        <a:ext cx="3788602" cy="479482"/>
      </dsp:txXfrm>
    </dsp:sp>
    <dsp:sp modelId="{74C8F5B7-651F-4DBC-B800-FFF7F79B1181}">
      <dsp:nvSpPr>
        <dsp:cNvPr id="0" name=""/>
        <dsp:cNvSpPr/>
      </dsp:nvSpPr>
      <dsp:spPr>
        <a:xfrm>
          <a:off x="0" y="1098000"/>
          <a:ext cx="5486400" cy="453600"/>
        </a:xfrm>
        <a:prstGeom prst="rect">
          <a:avLst/>
        </a:prstGeom>
        <a:solidFill>
          <a:schemeClr val="lt1">
            <a:alpha val="90000"/>
            <a:hueOff val="0"/>
            <a:satOff val="0"/>
            <a:lumOff val="0"/>
            <a:alphaOff val="0"/>
          </a:schemeClr>
        </a:solidFill>
        <a:ln w="9525" cap="flat" cmpd="sng" algn="ctr">
          <a:solidFill>
            <a:schemeClr val="accent3">
              <a:hueOff val="3750088"/>
              <a:satOff val="-5627"/>
              <a:lumOff val="-915"/>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D182219D-1840-437F-B47E-BB6B91AF76F6}">
      <dsp:nvSpPr>
        <dsp:cNvPr id="0" name=""/>
        <dsp:cNvSpPr/>
      </dsp:nvSpPr>
      <dsp:spPr>
        <a:xfrm>
          <a:off x="274320" y="832320"/>
          <a:ext cx="3840480" cy="531360"/>
        </a:xfrm>
        <a:prstGeom prst="roundRect">
          <a:avLst/>
        </a:prstGeom>
        <a:gradFill rotWithShape="0">
          <a:gsLst>
            <a:gs pos="0">
              <a:schemeClr val="accent3">
                <a:hueOff val="3750088"/>
                <a:satOff val="-5627"/>
                <a:lumOff val="-915"/>
                <a:alphaOff val="0"/>
                <a:tint val="100000"/>
                <a:shade val="100000"/>
                <a:satMod val="130000"/>
              </a:schemeClr>
            </a:gs>
            <a:gs pos="100000">
              <a:schemeClr val="accent3">
                <a:hueOff val="3750088"/>
                <a:satOff val="-5627"/>
                <a:lumOff val="-91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Efficient performance</a:t>
          </a:r>
        </a:p>
      </dsp:txBody>
      <dsp:txXfrm>
        <a:off x="300259" y="858259"/>
        <a:ext cx="3788602" cy="479482"/>
      </dsp:txXfrm>
    </dsp:sp>
    <dsp:sp modelId="{CA40201E-2D1A-491B-98F7-B2A1EED1DAA3}">
      <dsp:nvSpPr>
        <dsp:cNvPr id="0" name=""/>
        <dsp:cNvSpPr/>
      </dsp:nvSpPr>
      <dsp:spPr>
        <a:xfrm>
          <a:off x="0" y="1914480"/>
          <a:ext cx="5486400" cy="453600"/>
        </a:xfrm>
        <a:prstGeom prst="rect">
          <a:avLst/>
        </a:prstGeom>
        <a:solidFill>
          <a:schemeClr val="lt1">
            <a:alpha val="90000"/>
            <a:hueOff val="0"/>
            <a:satOff val="0"/>
            <a:lumOff val="0"/>
            <a:alphaOff val="0"/>
          </a:schemeClr>
        </a:solidFill>
        <a:ln w="9525" cap="flat" cmpd="sng" algn="ctr">
          <a:solidFill>
            <a:schemeClr val="accent3">
              <a:hueOff val="7500176"/>
              <a:satOff val="-11253"/>
              <a:lumOff val="-183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904600E6-A928-4F1F-9FA7-E4B0A9A37A8F}">
      <dsp:nvSpPr>
        <dsp:cNvPr id="0" name=""/>
        <dsp:cNvSpPr/>
      </dsp:nvSpPr>
      <dsp:spPr>
        <a:xfrm>
          <a:off x="274320" y="1648800"/>
          <a:ext cx="3840480" cy="531360"/>
        </a:xfrm>
        <a:prstGeom prst="roundRect">
          <a:avLst/>
        </a:prstGeom>
        <a:gradFill rotWithShape="0">
          <a:gsLst>
            <a:gs pos="0">
              <a:schemeClr val="accent3">
                <a:hueOff val="7500176"/>
                <a:satOff val="-11253"/>
                <a:lumOff val="-1830"/>
                <a:alphaOff val="0"/>
                <a:tint val="100000"/>
                <a:shade val="100000"/>
                <a:satMod val="130000"/>
              </a:schemeClr>
            </a:gs>
            <a:gs pos="100000">
              <a:schemeClr val="accent3">
                <a:hueOff val="7500176"/>
                <a:satOff val="-11253"/>
                <a:lumOff val="-183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Reduction in operational cost</a:t>
          </a:r>
        </a:p>
      </dsp:txBody>
      <dsp:txXfrm>
        <a:off x="300259" y="1674739"/>
        <a:ext cx="3788602" cy="479482"/>
      </dsp:txXfrm>
    </dsp:sp>
    <dsp:sp modelId="{23EC58BC-A0A0-475C-A135-E908E463DDCB}">
      <dsp:nvSpPr>
        <dsp:cNvPr id="0" name=""/>
        <dsp:cNvSpPr/>
      </dsp:nvSpPr>
      <dsp:spPr>
        <a:xfrm>
          <a:off x="0" y="2730960"/>
          <a:ext cx="5486400" cy="453600"/>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2B72B2FE-7BEC-4E36-9383-D25FCB6D28B2}">
      <dsp:nvSpPr>
        <dsp:cNvPr id="0" name=""/>
        <dsp:cNvSpPr/>
      </dsp:nvSpPr>
      <dsp:spPr>
        <a:xfrm>
          <a:off x="274320" y="2465280"/>
          <a:ext cx="3840480" cy="531360"/>
        </a:xfrm>
        <a:prstGeom prst="roundRect">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US" sz="1800" b="1" kern="1200">
              <a:solidFill>
                <a:sysClr val="windowText" lastClr="000000"/>
              </a:solidFill>
              <a:latin typeface="Times New Roman" pitchFamily="18" charset="0"/>
              <a:cs typeface="Times New Roman" pitchFamily="18" charset="0"/>
            </a:rPr>
            <a:t>Higher market position</a:t>
          </a: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F8BF0D-F2B9-42D1-B8F7-5256F6ECACF4}">
      <dsp:nvSpPr>
        <dsp:cNvPr id="0" name=""/>
        <dsp:cNvSpPr/>
      </dsp:nvSpPr>
      <dsp:spPr>
        <a:xfrm>
          <a:off x="902969" y="0"/>
          <a:ext cx="3200400" cy="3200400"/>
        </a:xfrm>
        <a:prstGeom prst="triangl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B9C69AF4-7F82-4B32-A214-15FACEBAC566}">
      <dsp:nvSpPr>
        <dsp:cNvPr id="0" name=""/>
        <dsp:cNvSpPr/>
      </dsp:nvSpPr>
      <dsp:spPr>
        <a:xfrm>
          <a:off x="2503170" y="320352"/>
          <a:ext cx="2080260" cy="1137642"/>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Positive attitude-</a:t>
          </a:r>
          <a:r>
            <a:rPr lang="en-GB" sz="1400" b="1" kern="1200">
              <a:latin typeface="Times New Roman" pitchFamily="18" charset="0"/>
              <a:cs typeface="Times New Roman" pitchFamily="18" charset="0"/>
            </a:rPr>
            <a:t>improved morale, Lower turnover rate, Improved teamwork</a:t>
          </a:r>
          <a:endParaRPr lang="en-US" sz="1400" b="1" kern="1200">
            <a:latin typeface="Times New Roman" pitchFamily="18" charset="0"/>
            <a:cs typeface="Times New Roman" pitchFamily="18" charset="0"/>
          </a:endParaRPr>
        </a:p>
      </dsp:txBody>
      <dsp:txXfrm>
        <a:off x="2558705" y="375887"/>
        <a:ext cx="1969190" cy="1026572"/>
      </dsp:txXfrm>
    </dsp:sp>
    <dsp:sp modelId="{7916010E-A9B6-460F-858F-A04BCC11F80E}">
      <dsp:nvSpPr>
        <dsp:cNvPr id="0" name=""/>
        <dsp:cNvSpPr/>
      </dsp:nvSpPr>
      <dsp:spPr>
        <a:xfrm>
          <a:off x="2503170" y="1600200"/>
          <a:ext cx="2080260" cy="1137642"/>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itchFamily="18" charset="0"/>
              <a:cs typeface="Times New Roman" pitchFamily="18" charset="0"/>
            </a:rPr>
            <a:t>Negative attitude-</a:t>
          </a:r>
          <a:r>
            <a:rPr lang="en-GB" sz="1400" b="1" kern="1200">
              <a:latin typeface="Times New Roman" pitchFamily="18" charset="0"/>
              <a:cs typeface="Times New Roman" pitchFamily="18" charset="0"/>
            </a:rPr>
            <a:t>Lacklustre performance, Reduced energy level, Poor customer engagement</a:t>
          </a:r>
          <a:endParaRPr lang="en-US" sz="1400" b="1" kern="1200">
            <a:latin typeface="Times New Roman" pitchFamily="18" charset="0"/>
            <a:cs typeface="Times New Roman" pitchFamily="18" charset="0"/>
          </a:endParaRPr>
        </a:p>
      </dsp:txBody>
      <dsp:txXfrm>
        <a:off x="2558705" y="1655735"/>
        <a:ext cx="1969190" cy="102657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7D11FC-F0C4-4970-94A7-548CC1EDBCB5}">
      <dsp:nvSpPr>
        <dsp:cNvPr id="0" name=""/>
        <dsp:cNvSpPr/>
      </dsp:nvSpPr>
      <dsp:spPr>
        <a:xfrm>
          <a:off x="1426071" y="395494"/>
          <a:ext cx="2634257" cy="2634257"/>
        </a:xfrm>
        <a:prstGeom prst="blockArc">
          <a:avLst>
            <a:gd name="adj1" fmla="val 11880000"/>
            <a:gd name="adj2" fmla="val 16200000"/>
            <a:gd name="adj3" fmla="val 4644"/>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CA9BB815-9CD2-40C0-A901-ABF3FD8F3E7C}">
      <dsp:nvSpPr>
        <dsp:cNvPr id="0" name=""/>
        <dsp:cNvSpPr/>
      </dsp:nvSpPr>
      <dsp:spPr>
        <a:xfrm>
          <a:off x="1426071" y="395494"/>
          <a:ext cx="2634257" cy="2634257"/>
        </a:xfrm>
        <a:prstGeom prst="blockArc">
          <a:avLst>
            <a:gd name="adj1" fmla="val 7560000"/>
            <a:gd name="adj2" fmla="val 11880000"/>
            <a:gd name="adj3" fmla="val 4644"/>
          </a:avLst>
        </a:prstGeom>
        <a:gradFill rotWithShape="0">
          <a:gsLst>
            <a:gs pos="0">
              <a:schemeClr val="accent3">
                <a:hueOff val="8437698"/>
                <a:satOff val="-12660"/>
                <a:lumOff val="-2059"/>
                <a:alphaOff val="0"/>
                <a:tint val="100000"/>
                <a:shade val="100000"/>
                <a:satMod val="130000"/>
              </a:schemeClr>
            </a:gs>
            <a:gs pos="100000">
              <a:schemeClr val="accent3">
                <a:hueOff val="8437698"/>
                <a:satOff val="-12660"/>
                <a:lumOff val="-205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21D18B29-40F1-41E8-BF00-A4E5B8131DBA}">
      <dsp:nvSpPr>
        <dsp:cNvPr id="0" name=""/>
        <dsp:cNvSpPr/>
      </dsp:nvSpPr>
      <dsp:spPr>
        <a:xfrm>
          <a:off x="1426071" y="395494"/>
          <a:ext cx="2634257" cy="2634257"/>
        </a:xfrm>
        <a:prstGeom prst="blockArc">
          <a:avLst>
            <a:gd name="adj1" fmla="val 3240000"/>
            <a:gd name="adj2" fmla="val 7560000"/>
            <a:gd name="adj3" fmla="val 4644"/>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9E903E85-F876-40A7-BFA6-39533AC02D9A}">
      <dsp:nvSpPr>
        <dsp:cNvPr id="0" name=""/>
        <dsp:cNvSpPr/>
      </dsp:nvSpPr>
      <dsp:spPr>
        <a:xfrm>
          <a:off x="1426071" y="395494"/>
          <a:ext cx="2634257" cy="2634257"/>
        </a:xfrm>
        <a:prstGeom prst="blockArc">
          <a:avLst>
            <a:gd name="adj1" fmla="val 20520000"/>
            <a:gd name="adj2" fmla="val 3240000"/>
            <a:gd name="adj3" fmla="val 4644"/>
          </a:avLst>
        </a:prstGeom>
        <a:gradFill rotWithShape="0">
          <a:gsLst>
            <a:gs pos="0">
              <a:schemeClr val="accent3">
                <a:hueOff val="2812566"/>
                <a:satOff val="-4220"/>
                <a:lumOff val="-686"/>
                <a:alphaOff val="0"/>
                <a:tint val="100000"/>
                <a:shade val="100000"/>
                <a:satMod val="130000"/>
              </a:schemeClr>
            </a:gs>
            <a:gs pos="100000">
              <a:schemeClr val="accent3">
                <a:hueOff val="2812566"/>
                <a:satOff val="-4220"/>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82583E89-7121-4539-B3B1-98C02D92793D}">
      <dsp:nvSpPr>
        <dsp:cNvPr id="0" name=""/>
        <dsp:cNvSpPr/>
      </dsp:nvSpPr>
      <dsp:spPr>
        <a:xfrm>
          <a:off x="1426071" y="395494"/>
          <a:ext cx="2634257" cy="2634257"/>
        </a:xfrm>
        <a:prstGeom prst="blockArc">
          <a:avLst>
            <a:gd name="adj1" fmla="val 16200000"/>
            <a:gd name="adj2" fmla="val 20520000"/>
            <a:gd name="adj3" fmla="val 4644"/>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F64533AB-58C2-43E8-B89A-34C760671DE5}">
      <dsp:nvSpPr>
        <dsp:cNvPr id="0" name=""/>
        <dsp:cNvSpPr/>
      </dsp:nvSpPr>
      <dsp:spPr>
        <a:xfrm>
          <a:off x="2136427" y="1105851"/>
          <a:ext cx="1213544" cy="1213544"/>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kern="1200"/>
            <a:t>Problem solution</a:t>
          </a:r>
        </a:p>
      </dsp:txBody>
      <dsp:txXfrm>
        <a:off x="2314146" y="1283570"/>
        <a:ext cx="858106" cy="858106"/>
      </dsp:txXfrm>
    </dsp:sp>
    <dsp:sp modelId="{1D5B5EF4-F300-4D1E-B94E-41BCD85B02BE}">
      <dsp:nvSpPr>
        <dsp:cNvPr id="0" name=""/>
        <dsp:cNvSpPr/>
      </dsp:nvSpPr>
      <dsp:spPr>
        <a:xfrm>
          <a:off x="2318459" y="1335"/>
          <a:ext cx="849481" cy="849481"/>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Planning </a:t>
          </a:r>
        </a:p>
      </dsp:txBody>
      <dsp:txXfrm>
        <a:off x="2442863" y="125739"/>
        <a:ext cx="600673" cy="600673"/>
      </dsp:txXfrm>
    </dsp:sp>
    <dsp:sp modelId="{E0A297CE-021F-413A-87D7-657011EAF0F0}">
      <dsp:nvSpPr>
        <dsp:cNvPr id="0" name=""/>
        <dsp:cNvSpPr/>
      </dsp:nvSpPr>
      <dsp:spPr>
        <a:xfrm>
          <a:off x="3542038" y="890317"/>
          <a:ext cx="849481" cy="849481"/>
        </a:xfrm>
        <a:prstGeom prst="ellipse">
          <a:avLst/>
        </a:prstGeom>
        <a:gradFill rotWithShape="0">
          <a:gsLst>
            <a:gs pos="0">
              <a:schemeClr val="accent3">
                <a:hueOff val="2812566"/>
                <a:satOff val="-4220"/>
                <a:lumOff val="-686"/>
                <a:alphaOff val="0"/>
                <a:tint val="100000"/>
                <a:shade val="100000"/>
                <a:satMod val="130000"/>
              </a:schemeClr>
            </a:gs>
            <a:gs pos="100000">
              <a:schemeClr val="accent3">
                <a:hueOff val="2812566"/>
                <a:satOff val="-4220"/>
                <a:lumOff val="-68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Organizing</a:t>
          </a:r>
        </a:p>
      </dsp:txBody>
      <dsp:txXfrm>
        <a:off x="3666442" y="1014721"/>
        <a:ext cx="600673" cy="600673"/>
      </dsp:txXfrm>
    </dsp:sp>
    <dsp:sp modelId="{9D955061-3B4A-40EF-8974-4D1FE0B279FF}">
      <dsp:nvSpPr>
        <dsp:cNvPr id="0" name=""/>
        <dsp:cNvSpPr/>
      </dsp:nvSpPr>
      <dsp:spPr>
        <a:xfrm>
          <a:off x="3074673" y="2328721"/>
          <a:ext cx="849481" cy="849481"/>
        </a:xfrm>
        <a:prstGeom prst="ellipse">
          <a:avLst/>
        </a:prstGeom>
        <a:gradFill rotWithShape="0">
          <a:gsLst>
            <a:gs pos="0">
              <a:schemeClr val="accent3">
                <a:hueOff val="5625132"/>
                <a:satOff val="-8440"/>
                <a:lumOff val="-1373"/>
                <a:alphaOff val="0"/>
                <a:tint val="100000"/>
                <a:shade val="100000"/>
                <a:satMod val="130000"/>
              </a:schemeClr>
            </a:gs>
            <a:gs pos="100000">
              <a:schemeClr val="accent3">
                <a:hueOff val="5625132"/>
                <a:satOff val="-8440"/>
                <a:lumOff val="-1373"/>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Commanding</a:t>
          </a:r>
        </a:p>
      </dsp:txBody>
      <dsp:txXfrm>
        <a:off x="3199077" y="2453125"/>
        <a:ext cx="600673" cy="600673"/>
      </dsp:txXfrm>
    </dsp:sp>
    <dsp:sp modelId="{820B805B-174A-49F4-BE93-7D69B801A4A8}">
      <dsp:nvSpPr>
        <dsp:cNvPr id="0" name=""/>
        <dsp:cNvSpPr/>
      </dsp:nvSpPr>
      <dsp:spPr>
        <a:xfrm>
          <a:off x="1562245" y="2328721"/>
          <a:ext cx="849481" cy="849481"/>
        </a:xfrm>
        <a:prstGeom prst="ellipse">
          <a:avLst/>
        </a:prstGeom>
        <a:gradFill rotWithShape="0">
          <a:gsLst>
            <a:gs pos="0">
              <a:schemeClr val="accent3">
                <a:hueOff val="8437698"/>
                <a:satOff val="-12660"/>
                <a:lumOff val="-2059"/>
                <a:alphaOff val="0"/>
                <a:tint val="100000"/>
                <a:shade val="100000"/>
                <a:satMod val="130000"/>
              </a:schemeClr>
            </a:gs>
            <a:gs pos="100000">
              <a:schemeClr val="accent3">
                <a:hueOff val="8437698"/>
                <a:satOff val="-12660"/>
                <a:lumOff val="-205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Coordination</a:t>
          </a:r>
        </a:p>
      </dsp:txBody>
      <dsp:txXfrm>
        <a:off x="1686649" y="2453125"/>
        <a:ext cx="600673" cy="600673"/>
      </dsp:txXfrm>
    </dsp:sp>
    <dsp:sp modelId="{E9E40723-BD5F-42D5-B054-B174C1AC2BE3}">
      <dsp:nvSpPr>
        <dsp:cNvPr id="0" name=""/>
        <dsp:cNvSpPr/>
      </dsp:nvSpPr>
      <dsp:spPr>
        <a:xfrm>
          <a:off x="1094880" y="890317"/>
          <a:ext cx="849481" cy="849481"/>
        </a:xfrm>
        <a:prstGeom prst="ellipse">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Control</a:t>
          </a:r>
        </a:p>
      </dsp:txBody>
      <dsp:txXfrm>
        <a:off x="1219284" y="1014721"/>
        <a:ext cx="600673" cy="6006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1450AA-6E30-4CEC-B087-2D13DAFE4B26}">
      <dsp:nvSpPr>
        <dsp:cNvPr id="0" name=""/>
        <dsp:cNvSpPr/>
      </dsp:nvSpPr>
      <dsp:spPr>
        <a:xfrm>
          <a:off x="902969" y="0"/>
          <a:ext cx="3200400" cy="3200400"/>
        </a:xfrm>
        <a:prstGeom prst="triangl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E8526B26-A053-4005-8CE6-352178F1910B}">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latin typeface="Times New Roman" pitchFamily="18" charset="0"/>
              <a:cs typeface="Times New Roman" pitchFamily="18" charset="0"/>
            </a:rPr>
            <a:t>Scientific management</a:t>
          </a:r>
        </a:p>
      </dsp:txBody>
      <dsp:txXfrm>
        <a:off x="2530938" y="348120"/>
        <a:ext cx="2024724" cy="513285"/>
      </dsp:txXfrm>
    </dsp:sp>
    <dsp:sp modelId="{2EA59A30-31D9-4CB3-9F7E-BF2901B2F0B1}">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latin typeface="Times New Roman" pitchFamily="18" charset="0"/>
              <a:cs typeface="Times New Roman" pitchFamily="18" charset="0"/>
            </a:rPr>
            <a:t>Harmony in workplace</a:t>
          </a:r>
        </a:p>
      </dsp:txBody>
      <dsp:txXfrm>
        <a:off x="2530938" y="988044"/>
        <a:ext cx="2024724" cy="513285"/>
      </dsp:txXfrm>
    </dsp:sp>
    <dsp:sp modelId="{A3A44C64-418B-4F76-A94B-E166FE65F2FB}">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latin typeface="Times New Roman" pitchFamily="18" charset="0"/>
              <a:cs typeface="Times New Roman" pitchFamily="18" charset="0"/>
            </a:rPr>
            <a:t>Cooperation </a:t>
          </a:r>
        </a:p>
      </dsp:txBody>
      <dsp:txXfrm>
        <a:off x="2530938" y="1627968"/>
        <a:ext cx="2024724" cy="513285"/>
      </dsp:txXfrm>
    </dsp:sp>
    <dsp:sp modelId="{CA2C0C4B-DDCC-406B-AF77-E0C12574AA27}">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latin typeface="Times New Roman" pitchFamily="18" charset="0"/>
              <a:cs typeface="Times New Roman" pitchFamily="18" charset="0"/>
            </a:rPr>
            <a:t>Development of individual</a:t>
          </a: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D441515C-5051-4B47-B2F2-A1DA0C5E7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19</Pages>
  <Words>4688</Words>
  <Characters>26722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Haque (1706835)</cp:lastModifiedBy>
  <cp:revision>18</cp:revision>
  <dcterms:created xsi:type="dcterms:W3CDTF">2018-12-31T11:53:00Z</dcterms:created>
  <dcterms:modified xsi:type="dcterms:W3CDTF">2019-01-03T13:40:00Z</dcterms:modified>
</cp:coreProperties>
</file>