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DD"/>
  <w:body>
    <w:p w14:paraId="3EF777EF" w14:textId="7EF27021" w:rsidR="00C12451" w:rsidRDefault="006B48A6">
      <w:pPr>
        <w:pStyle w:val="Heading1"/>
        <w:rPr>
          <w:b/>
          <w:color w:val="4472C4"/>
        </w:rPr>
      </w:pPr>
      <w:r>
        <w:rPr>
          <w:b/>
          <w:color w:val="4472C4"/>
        </w:rPr>
        <w:t>Appendix 4: Final Reports</w:t>
      </w:r>
    </w:p>
    <w:p w14:paraId="36C0D841" w14:textId="77777777" w:rsidR="00C12451" w:rsidRDefault="006B48A6">
      <w:pPr>
        <w:pStyle w:val="Heading2"/>
      </w:pPr>
      <w:bookmarkStart w:id="0" w:name="_22cn09pem3s" w:colFirst="0" w:colLast="0"/>
      <w:bookmarkEnd w:id="0"/>
      <w:r>
        <w:t xml:space="preserve">PRACTICUM SUPERVISORS FINAL REPORT </w:t>
      </w:r>
    </w:p>
    <w:p w14:paraId="1F34F395"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When considering the level of competence of a student in supervision please refer to the marking criteria outlined below:</w:t>
      </w:r>
    </w:p>
    <w:tbl>
      <w:tblPr>
        <w:tblStyle w:val="af"/>
        <w:tblW w:w="12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9923"/>
      </w:tblGrid>
      <w:tr w:rsidR="00C12451" w14:paraId="48009D70" w14:textId="77777777">
        <w:tc>
          <w:tcPr>
            <w:tcW w:w="2830" w:type="dxa"/>
            <w:shd w:val="clear" w:color="auto" w:fill="E7E6E6"/>
          </w:tcPr>
          <w:p w14:paraId="4D7156EC" w14:textId="77777777" w:rsidR="00C12451" w:rsidRDefault="006B48A6">
            <w:pPr>
              <w:spacing w:after="200" w:line="276" w:lineRule="auto"/>
              <w:rPr>
                <w:rFonts w:ascii="Arial" w:eastAsia="Arial" w:hAnsi="Arial" w:cs="Arial"/>
                <w:b/>
                <w:sz w:val="24"/>
                <w:szCs w:val="24"/>
              </w:rPr>
            </w:pPr>
            <w:r>
              <w:rPr>
                <w:rFonts w:ascii="Arial" w:eastAsia="Arial" w:hAnsi="Arial" w:cs="Arial"/>
                <w:b/>
                <w:sz w:val="24"/>
                <w:szCs w:val="24"/>
              </w:rPr>
              <w:t>Percentage marks towards HE qualification</w:t>
            </w:r>
          </w:p>
        </w:tc>
        <w:tc>
          <w:tcPr>
            <w:tcW w:w="9923" w:type="dxa"/>
            <w:shd w:val="clear" w:color="auto" w:fill="E7E6E6"/>
          </w:tcPr>
          <w:p w14:paraId="102073A1" w14:textId="77777777" w:rsidR="00C12451" w:rsidRDefault="006B48A6">
            <w:pPr>
              <w:spacing w:after="200" w:line="276" w:lineRule="auto"/>
              <w:rPr>
                <w:rFonts w:ascii="Arial" w:eastAsia="Arial" w:hAnsi="Arial" w:cs="Arial"/>
                <w:b/>
                <w:sz w:val="24"/>
                <w:szCs w:val="24"/>
              </w:rPr>
            </w:pPr>
            <w:r>
              <w:rPr>
                <w:rFonts w:ascii="Arial" w:eastAsia="Arial" w:hAnsi="Arial" w:cs="Arial"/>
                <w:b/>
                <w:sz w:val="24"/>
                <w:szCs w:val="24"/>
              </w:rPr>
              <w:t>Description</w:t>
            </w:r>
          </w:p>
        </w:tc>
      </w:tr>
      <w:tr w:rsidR="00C12451" w14:paraId="71AC911D" w14:textId="77777777">
        <w:tc>
          <w:tcPr>
            <w:tcW w:w="2830" w:type="dxa"/>
          </w:tcPr>
          <w:p w14:paraId="5AA4A322"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70% &lt;</w:t>
            </w:r>
          </w:p>
        </w:tc>
        <w:tc>
          <w:tcPr>
            <w:tcW w:w="9923" w:type="dxa"/>
          </w:tcPr>
          <w:p w14:paraId="79133A32"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An exceptional trainee Youth worker who is a reflective practitioner; shows initiative and an ability to work independently for a sustained period; demonstrates thoroughness and commitment to all aspects of professional practice.</w:t>
            </w:r>
          </w:p>
        </w:tc>
      </w:tr>
      <w:tr w:rsidR="00C12451" w14:paraId="5413E939" w14:textId="77777777">
        <w:tc>
          <w:tcPr>
            <w:tcW w:w="2830" w:type="dxa"/>
          </w:tcPr>
          <w:p w14:paraId="0447F69B"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60 – 69%</w:t>
            </w:r>
          </w:p>
        </w:tc>
        <w:tc>
          <w:tcPr>
            <w:tcW w:w="9923" w:type="dxa"/>
          </w:tcPr>
          <w:p w14:paraId="57CC4F88"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An effective trainee youth worker who displays a degree of independence and commitment to further professional development.</w:t>
            </w:r>
          </w:p>
        </w:tc>
      </w:tr>
      <w:tr w:rsidR="00C12451" w14:paraId="01A61D40" w14:textId="77777777">
        <w:tc>
          <w:tcPr>
            <w:tcW w:w="2830" w:type="dxa"/>
          </w:tcPr>
          <w:p w14:paraId="1AE7213A"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50 – 59%</w:t>
            </w:r>
          </w:p>
        </w:tc>
        <w:tc>
          <w:tcPr>
            <w:tcW w:w="9923" w:type="dxa"/>
          </w:tcPr>
          <w:p w14:paraId="2FF268AA" w14:textId="77777777" w:rsidR="00C12451" w:rsidRDefault="006B48A6">
            <w:pPr>
              <w:tabs>
                <w:tab w:val="left" w:pos="1298"/>
              </w:tabs>
              <w:spacing w:after="200" w:line="276" w:lineRule="auto"/>
              <w:rPr>
                <w:rFonts w:ascii="Arial" w:eastAsia="Arial" w:hAnsi="Arial" w:cs="Arial"/>
                <w:sz w:val="24"/>
                <w:szCs w:val="24"/>
              </w:rPr>
            </w:pPr>
            <w:r>
              <w:rPr>
                <w:rFonts w:ascii="Arial" w:eastAsia="Arial" w:hAnsi="Arial" w:cs="Arial"/>
                <w:sz w:val="24"/>
                <w:szCs w:val="24"/>
              </w:rPr>
              <w:t>A satisfactory trainee youth worker who has met the requirements appropriate for a professionally qualified Youth Worker and with further experience should develop into an effective youth worker.</w:t>
            </w:r>
            <w:r>
              <w:rPr>
                <w:rFonts w:ascii="Arial" w:eastAsia="Arial" w:hAnsi="Arial" w:cs="Arial"/>
                <w:sz w:val="24"/>
                <w:szCs w:val="24"/>
              </w:rPr>
              <w:tab/>
            </w:r>
          </w:p>
        </w:tc>
      </w:tr>
      <w:tr w:rsidR="00C12451" w14:paraId="57A53D83" w14:textId="77777777">
        <w:tc>
          <w:tcPr>
            <w:tcW w:w="2830" w:type="dxa"/>
          </w:tcPr>
          <w:p w14:paraId="5CBCCB68"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40 – 49%</w:t>
            </w:r>
          </w:p>
        </w:tc>
        <w:tc>
          <w:tcPr>
            <w:tcW w:w="9923" w:type="dxa"/>
          </w:tcPr>
          <w:p w14:paraId="51D44699"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 rather weak trainee youth worker with a basic level of knowledge or skill.  May be very poorly organised with very limited understanding of important concepts</w:t>
            </w:r>
          </w:p>
        </w:tc>
      </w:tr>
      <w:tr w:rsidR="00C12451" w14:paraId="1A597CB0" w14:textId="77777777">
        <w:tc>
          <w:tcPr>
            <w:tcW w:w="2830" w:type="dxa"/>
          </w:tcPr>
          <w:p w14:paraId="7935B3F0"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color w:val="4472C4"/>
                <w:sz w:val="24"/>
                <w:szCs w:val="24"/>
              </w:rPr>
              <w:t xml:space="preserve">&lt; </w:t>
            </w:r>
            <w:r>
              <w:rPr>
                <w:rFonts w:ascii="Arial" w:eastAsia="Arial" w:hAnsi="Arial" w:cs="Arial"/>
                <w:sz w:val="24"/>
                <w:szCs w:val="24"/>
              </w:rPr>
              <w:t>40%</w:t>
            </w:r>
          </w:p>
        </w:tc>
        <w:tc>
          <w:tcPr>
            <w:tcW w:w="9923" w:type="dxa"/>
          </w:tcPr>
          <w:p w14:paraId="1C44E6DD"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 weak trainee youth worker who has been unable or unwilling to meet the required standard, may demonstrate inappropriate values or lack understanding or attention to detail.</w:t>
            </w:r>
          </w:p>
        </w:tc>
      </w:tr>
    </w:tbl>
    <w:p w14:paraId="76111B97" w14:textId="77777777" w:rsidR="00C12451" w:rsidRDefault="00C12451">
      <w:pPr>
        <w:spacing w:after="200" w:line="276" w:lineRule="auto"/>
        <w:rPr>
          <w:rFonts w:ascii="Arial" w:eastAsia="Arial" w:hAnsi="Arial" w:cs="Arial"/>
          <w:sz w:val="24"/>
          <w:szCs w:val="24"/>
        </w:rPr>
      </w:pPr>
    </w:p>
    <w:p w14:paraId="095C5DC7" w14:textId="77777777" w:rsidR="00C12451" w:rsidRDefault="00C12451">
      <w:pPr>
        <w:spacing w:after="200" w:line="276" w:lineRule="auto"/>
        <w:rPr>
          <w:rFonts w:ascii="Arial" w:eastAsia="Arial" w:hAnsi="Arial" w:cs="Arial"/>
          <w:sz w:val="24"/>
          <w:szCs w:val="24"/>
        </w:rPr>
      </w:pPr>
    </w:p>
    <w:p w14:paraId="378660C1"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lastRenderedPageBreak/>
        <w:t>This section of the report should be completed by the fieldwork supervisor.  To complete the report we would like you to use the headings below giving specific examples to support your observations.</w:t>
      </w:r>
    </w:p>
    <w:tbl>
      <w:tblPr>
        <w:tblStyle w:val="af0"/>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7568"/>
      </w:tblGrid>
      <w:tr w:rsidR="00C12451" w14:paraId="166E1C50" w14:textId="77777777">
        <w:tc>
          <w:tcPr>
            <w:tcW w:w="12950" w:type="dxa"/>
            <w:gridSpan w:val="2"/>
            <w:shd w:val="clear" w:color="auto" w:fill="E7E6E6"/>
          </w:tcPr>
          <w:p w14:paraId="393A8E33"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How did the student use supervision and respond to feedback?</w:t>
            </w:r>
          </w:p>
        </w:tc>
      </w:tr>
      <w:tr w:rsidR="00C12451" w14:paraId="555046EE" w14:textId="77777777">
        <w:tc>
          <w:tcPr>
            <w:tcW w:w="12950" w:type="dxa"/>
            <w:gridSpan w:val="2"/>
          </w:tcPr>
          <w:p w14:paraId="6895C916" w14:textId="7E6AA9CA" w:rsidR="00C12451" w:rsidRDefault="006B48A6" w:rsidP="006B48A6">
            <w:pPr>
              <w:spacing w:after="200" w:line="276" w:lineRule="auto"/>
              <w:rPr>
                <w:rFonts w:ascii="Arial" w:eastAsia="Arial" w:hAnsi="Arial" w:cs="Arial"/>
                <w:sz w:val="24"/>
                <w:szCs w:val="24"/>
              </w:rPr>
            </w:pPr>
            <w:r>
              <w:rPr>
                <w:rFonts w:ascii="Arial" w:eastAsia="Arial" w:hAnsi="Arial" w:cs="Arial"/>
                <w:sz w:val="24"/>
                <w:szCs w:val="24"/>
              </w:rPr>
              <w:t xml:space="preserve">Louise attended each supervision meeting with myself on time, and used the time wisely to discuss any issues/ concerns and questions. Louise took on advice from myself and the staff team when given feedback in relation to her practice. </w:t>
            </w:r>
          </w:p>
        </w:tc>
      </w:tr>
      <w:tr w:rsidR="00C12451" w14:paraId="28758C1D" w14:textId="77777777">
        <w:tc>
          <w:tcPr>
            <w:tcW w:w="12950" w:type="dxa"/>
            <w:gridSpan w:val="2"/>
            <w:shd w:val="clear" w:color="auto" w:fill="E7E6E6"/>
          </w:tcPr>
          <w:p w14:paraId="03BDEE8F"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To what extent did the student seek challenging situations, and how were these worked with?</w:t>
            </w:r>
          </w:p>
        </w:tc>
      </w:tr>
      <w:tr w:rsidR="00C12451" w14:paraId="7ABE74F6" w14:textId="77777777">
        <w:tc>
          <w:tcPr>
            <w:tcW w:w="12950" w:type="dxa"/>
            <w:gridSpan w:val="2"/>
          </w:tcPr>
          <w:p w14:paraId="408CF5CC"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During the placement Louise was able to identify issues that needed to be brought to my attention, and any safeguarding concerns. Louise has on times struggled with managing some of the more challenging/ complex behaviours of our young people, and has sometimes taken some of the comments to heart in relation to some of the interactions she has had with young people. Louise has shown resilience to this. </w:t>
            </w:r>
          </w:p>
        </w:tc>
      </w:tr>
      <w:tr w:rsidR="00C12451" w14:paraId="6B82C10A" w14:textId="77777777">
        <w:tc>
          <w:tcPr>
            <w:tcW w:w="12950" w:type="dxa"/>
            <w:gridSpan w:val="2"/>
            <w:shd w:val="clear" w:color="auto" w:fill="E7E6E6"/>
          </w:tcPr>
          <w:p w14:paraId="779A0A1C"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To what extent did the student show enthusiasm and commitment?</w:t>
            </w:r>
          </w:p>
        </w:tc>
      </w:tr>
      <w:tr w:rsidR="00C12451" w14:paraId="090FFDF8" w14:textId="77777777">
        <w:tc>
          <w:tcPr>
            <w:tcW w:w="12950" w:type="dxa"/>
            <w:gridSpan w:val="2"/>
          </w:tcPr>
          <w:p w14:paraId="123499FE"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Louise has shown enthusiasm in her role by means of commitment, and has immersed herself into building relationships with young people who have attended the club. Louise also seems to enjoy attending the activities that we run during the half term activities, we would like to see this in a Volunteer/ student  capacity, as appose of a young person attending to take part. </w:t>
            </w:r>
          </w:p>
          <w:p w14:paraId="4C26D6EC" w14:textId="319A1028" w:rsidR="00C12451" w:rsidRPr="006B48A6" w:rsidRDefault="006B48A6" w:rsidP="006B48A6">
            <w:pPr>
              <w:spacing w:after="200" w:line="276" w:lineRule="auto"/>
            </w:pPr>
            <w:r>
              <w:rPr>
                <w:rFonts w:ascii="Arial" w:eastAsia="Arial" w:hAnsi="Arial" w:cs="Arial"/>
                <w:sz w:val="24"/>
                <w:szCs w:val="24"/>
              </w:rPr>
              <w:t xml:space="preserve">Louise has given 100 percent in means of building relationships with young people and getting stuck in with them during youth club times. </w:t>
            </w:r>
          </w:p>
        </w:tc>
      </w:tr>
      <w:tr w:rsidR="00C12451" w14:paraId="1225380D" w14:textId="77777777">
        <w:tc>
          <w:tcPr>
            <w:tcW w:w="12950" w:type="dxa"/>
            <w:gridSpan w:val="2"/>
            <w:shd w:val="clear" w:color="auto" w:fill="E7E6E6"/>
          </w:tcPr>
          <w:p w14:paraId="458ECB97"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How well was the student able to relate theory to practice and reflect on their own practice and that of others?</w:t>
            </w:r>
          </w:p>
        </w:tc>
      </w:tr>
      <w:tr w:rsidR="00C12451" w14:paraId="306356DA" w14:textId="77777777">
        <w:tc>
          <w:tcPr>
            <w:tcW w:w="12950" w:type="dxa"/>
            <w:gridSpan w:val="2"/>
          </w:tcPr>
          <w:p w14:paraId="185C84E7" w14:textId="35C490A9" w:rsidR="00C12451" w:rsidRPr="006B48A6" w:rsidRDefault="006B48A6" w:rsidP="006B48A6">
            <w:pPr>
              <w:spacing w:after="200" w:line="276" w:lineRule="auto"/>
            </w:pPr>
            <w:r>
              <w:lastRenderedPageBreak/>
              <w:t xml:space="preserve">Louise used her supervision to reflect on her own practice by means of using her journal, During her time on placement Louise completed 5 of these journals, each with a section on what could have gone better/ what Louise could have done better. Louise was able to identify what worked well in each session and what didn't. </w:t>
            </w:r>
          </w:p>
        </w:tc>
      </w:tr>
      <w:tr w:rsidR="00C12451" w14:paraId="3B72FAB3" w14:textId="77777777">
        <w:tc>
          <w:tcPr>
            <w:tcW w:w="12950" w:type="dxa"/>
            <w:gridSpan w:val="2"/>
            <w:shd w:val="clear" w:color="auto" w:fill="E7E6E6"/>
          </w:tcPr>
          <w:p w14:paraId="6E07C73A"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How did the student articulate their own beliefs and values and relate them to the work?</w:t>
            </w:r>
          </w:p>
        </w:tc>
      </w:tr>
      <w:tr w:rsidR="00C12451" w14:paraId="217F187E" w14:textId="77777777">
        <w:tc>
          <w:tcPr>
            <w:tcW w:w="12950" w:type="dxa"/>
            <w:gridSpan w:val="2"/>
          </w:tcPr>
          <w:p w14:paraId="71D55DDF" w14:textId="565B9365" w:rsidR="00C12451" w:rsidRDefault="006B48A6" w:rsidP="006B48A6">
            <w:pPr>
              <w:spacing w:after="200" w:line="276" w:lineRule="auto"/>
              <w:rPr>
                <w:rFonts w:ascii="Arial" w:eastAsia="Arial" w:hAnsi="Arial" w:cs="Arial"/>
                <w:sz w:val="24"/>
                <w:szCs w:val="24"/>
              </w:rPr>
            </w:pPr>
            <w:r>
              <w:rPr>
                <w:rFonts w:ascii="Arial" w:eastAsia="Arial" w:hAnsi="Arial" w:cs="Arial"/>
                <w:sz w:val="24"/>
                <w:szCs w:val="24"/>
              </w:rPr>
              <w:t xml:space="preserve">Louise completed 2 of her own sessions with the young people, and both times Louise was able to take into account ensuring all young people could take part and participate in the activities she did. Louise also took on board advice from the staff members to ensure maximum engagement in her sessions. Louise was sure to put the young people's views before her own. </w:t>
            </w:r>
          </w:p>
        </w:tc>
      </w:tr>
      <w:tr w:rsidR="00C12451" w14:paraId="3287FB62" w14:textId="77777777">
        <w:tc>
          <w:tcPr>
            <w:tcW w:w="12950" w:type="dxa"/>
            <w:gridSpan w:val="2"/>
            <w:shd w:val="clear" w:color="auto" w:fill="E7E6E6"/>
          </w:tcPr>
          <w:p w14:paraId="23DB6394"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How pro-active was the student in demonstrating anti oppressive beliefs, language, and behaviour?</w:t>
            </w:r>
          </w:p>
        </w:tc>
      </w:tr>
      <w:tr w:rsidR="00C12451" w14:paraId="24A75B60" w14:textId="77777777">
        <w:tc>
          <w:tcPr>
            <w:tcW w:w="12950" w:type="dxa"/>
            <w:gridSpan w:val="2"/>
          </w:tcPr>
          <w:p w14:paraId="25C3B78B"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Louise is building confidence when faced with challenges during youth, but did sometimes struggle with managing some of the behaviour of some of the young people along with engaging in large groups. </w:t>
            </w:r>
          </w:p>
          <w:p w14:paraId="21ADD3E9" w14:textId="12326003" w:rsidR="00C12451" w:rsidRDefault="006B48A6" w:rsidP="006B48A6">
            <w:pPr>
              <w:spacing w:after="200" w:line="276" w:lineRule="auto"/>
              <w:rPr>
                <w:rFonts w:ascii="Arial" w:eastAsia="Arial" w:hAnsi="Arial" w:cs="Arial"/>
                <w:sz w:val="24"/>
                <w:szCs w:val="24"/>
              </w:rPr>
            </w:pPr>
            <w:r>
              <w:rPr>
                <w:rFonts w:ascii="Arial" w:eastAsia="Arial" w:hAnsi="Arial" w:cs="Arial"/>
                <w:sz w:val="24"/>
                <w:szCs w:val="24"/>
              </w:rPr>
              <w:t xml:space="preserve"> Louise needs to gain confidence in managing challenging situations, and working with young people in group scenarios where she can gain experience and gain communication skills that will help her in her future role as a youth worker.  </w:t>
            </w:r>
          </w:p>
        </w:tc>
      </w:tr>
      <w:tr w:rsidR="00C12451" w14:paraId="38038EBE" w14:textId="77777777">
        <w:tc>
          <w:tcPr>
            <w:tcW w:w="12950" w:type="dxa"/>
            <w:gridSpan w:val="2"/>
            <w:shd w:val="clear" w:color="auto" w:fill="E7E6E6"/>
          </w:tcPr>
          <w:p w14:paraId="43694186"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In your professional opinion has the student achieved the necessary standards to progress to Level 6?</w:t>
            </w:r>
          </w:p>
        </w:tc>
      </w:tr>
      <w:tr w:rsidR="00C12451" w14:paraId="25AD129A" w14:textId="77777777">
        <w:tc>
          <w:tcPr>
            <w:tcW w:w="12950" w:type="dxa"/>
            <w:gridSpan w:val="2"/>
          </w:tcPr>
          <w:p w14:paraId="7B87D96D"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Yes, Louise's relationship with the young people is positive and she shows great communication skills when engaging one on one and chatting, and has made real progress since starting with us in this area.  With support, confidence and use of own initiative Louise should gain the skills needed to progress into an effective youth worker. </w:t>
            </w:r>
          </w:p>
        </w:tc>
      </w:tr>
      <w:tr w:rsidR="00C12451" w14:paraId="15AD0843" w14:textId="77777777">
        <w:tc>
          <w:tcPr>
            <w:tcW w:w="5382" w:type="dxa"/>
            <w:shd w:val="clear" w:color="auto" w:fill="E7E6E6"/>
          </w:tcPr>
          <w:p w14:paraId="7BAF55EA"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Student’s Provisional Grade </w:t>
            </w:r>
            <w:r>
              <w:rPr>
                <w:rFonts w:ascii="Arial" w:eastAsia="Arial" w:hAnsi="Arial" w:cs="Arial"/>
                <w:sz w:val="24"/>
                <w:szCs w:val="24"/>
              </w:rPr>
              <w:br/>
              <w:t>(Please refer to the grading criteria above)</w:t>
            </w:r>
          </w:p>
        </w:tc>
        <w:tc>
          <w:tcPr>
            <w:tcW w:w="7568" w:type="dxa"/>
          </w:tcPr>
          <w:p w14:paraId="107FE626"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 59%</w:t>
            </w:r>
          </w:p>
        </w:tc>
      </w:tr>
      <w:tr w:rsidR="00C12451" w14:paraId="606DF4C8" w14:textId="77777777">
        <w:tc>
          <w:tcPr>
            <w:tcW w:w="5382" w:type="dxa"/>
            <w:shd w:val="clear" w:color="auto" w:fill="E7E6E6"/>
          </w:tcPr>
          <w:p w14:paraId="2A22BE9E"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Signed Supervisor </w:t>
            </w:r>
          </w:p>
        </w:tc>
        <w:tc>
          <w:tcPr>
            <w:tcW w:w="7568" w:type="dxa"/>
          </w:tcPr>
          <w:p w14:paraId="11F789CB" w14:textId="77777777" w:rsidR="00C12451" w:rsidRDefault="006B48A6">
            <w:pPr>
              <w:spacing w:after="200" w:line="276" w:lineRule="auto"/>
              <w:rPr>
                <w:rFonts w:ascii="Arial" w:eastAsia="Arial" w:hAnsi="Arial" w:cs="Arial"/>
                <w:sz w:val="24"/>
                <w:szCs w:val="24"/>
              </w:rPr>
            </w:pPr>
            <w:proofErr w:type="spellStart"/>
            <w:r>
              <w:rPr>
                <w:rFonts w:ascii="Arial" w:eastAsia="Arial" w:hAnsi="Arial" w:cs="Arial"/>
                <w:sz w:val="24"/>
                <w:szCs w:val="24"/>
              </w:rPr>
              <w:t>D.Fender</w:t>
            </w:r>
            <w:proofErr w:type="spellEnd"/>
            <w:r>
              <w:rPr>
                <w:rFonts w:ascii="Arial" w:eastAsia="Arial" w:hAnsi="Arial" w:cs="Arial"/>
                <w:sz w:val="24"/>
                <w:szCs w:val="24"/>
              </w:rPr>
              <w:t xml:space="preserve"> </w:t>
            </w:r>
          </w:p>
        </w:tc>
      </w:tr>
      <w:tr w:rsidR="00C12451" w14:paraId="327B75AD" w14:textId="77777777">
        <w:tc>
          <w:tcPr>
            <w:tcW w:w="5382" w:type="dxa"/>
            <w:shd w:val="clear" w:color="auto" w:fill="E7E6E6"/>
          </w:tcPr>
          <w:p w14:paraId="755473CC"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Date</w:t>
            </w:r>
          </w:p>
        </w:tc>
        <w:tc>
          <w:tcPr>
            <w:tcW w:w="7568" w:type="dxa"/>
          </w:tcPr>
          <w:p w14:paraId="43EB3C77"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31.03.25</w:t>
            </w:r>
          </w:p>
        </w:tc>
      </w:tr>
    </w:tbl>
    <w:p w14:paraId="3159D2EE" w14:textId="77777777" w:rsidR="00C12451" w:rsidRDefault="006B48A6">
      <w:pPr>
        <w:pStyle w:val="Heading2"/>
      </w:pPr>
      <w:bookmarkStart w:id="1" w:name="_wyp2rqkmtqmq" w:colFirst="0" w:colLast="0"/>
      <w:bookmarkEnd w:id="1"/>
      <w:r>
        <w:lastRenderedPageBreak/>
        <w:t xml:space="preserve">LEARNING MENTORS FINAL REPORT </w:t>
      </w:r>
    </w:p>
    <w:p w14:paraId="5DFDB3D9"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68E97F4B"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60C55CED"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0E8AD388" w14:textId="77777777" w:rsidR="00C12451" w:rsidRDefault="00C12451">
      <w:pPr>
        <w:spacing w:after="200" w:line="276" w:lineRule="auto"/>
        <w:rPr>
          <w:rFonts w:ascii="Arial" w:eastAsia="Arial" w:hAnsi="Arial" w:cs="Arial"/>
          <w:sz w:val="24"/>
          <w:szCs w:val="24"/>
        </w:rPr>
      </w:pPr>
    </w:p>
    <w:p w14:paraId="7EE1BD4D" w14:textId="77777777" w:rsidR="00C12451" w:rsidRDefault="006B48A6">
      <w:pPr>
        <w:spacing w:after="200" w:line="276" w:lineRule="auto"/>
        <w:rPr>
          <w:rFonts w:ascii="Arial" w:eastAsia="Arial" w:hAnsi="Arial" w:cs="Arial"/>
          <w:b/>
          <w:sz w:val="24"/>
          <w:szCs w:val="24"/>
          <w:u w:val="single"/>
        </w:rPr>
      </w:pPr>
      <w:r>
        <w:rPr>
          <w:rFonts w:ascii="Arial" w:eastAsia="Arial" w:hAnsi="Arial" w:cs="Arial"/>
          <w:b/>
          <w:sz w:val="24"/>
          <w:szCs w:val="24"/>
          <w:u w:val="single"/>
        </w:rPr>
        <w:t>Key areas of competence</w:t>
      </w:r>
    </w:p>
    <w:p w14:paraId="35283C51"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When considering the level of competence of a student please refer to the marking criteria outlined below:</w:t>
      </w:r>
    </w:p>
    <w:tbl>
      <w:tblPr>
        <w:tblStyle w:val="af1"/>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379"/>
        <w:gridCol w:w="4591"/>
      </w:tblGrid>
      <w:tr w:rsidR="00C12451" w14:paraId="12D024A9" w14:textId="77777777">
        <w:tc>
          <w:tcPr>
            <w:tcW w:w="1980" w:type="dxa"/>
            <w:shd w:val="clear" w:color="auto" w:fill="E7E6E6"/>
          </w:tcPr>
          <w:p w14:paraId="639EC751" w14:textId="77777777" w:rsidR="00C12451" w:rsidRDefault="006B48A6">
            <w:pPr>
              <w:spacing w:after="200" w:line="276" w:lineRule="auto"/>
              <w:rPr>
                <w:rFonts w:ascii="Arial" w:eastAsia="Arial" w:hAnsi="Arial" w:cs="Arial"/>
                <w:b/>
                <w:sz w:val="24"/>
                <w:szCs w:val="24"/>
              </w:rPr>
            </w:pPr>
            <w:r>
              <w:rPr>
                <w:rFonts w:ascii="Arial" w:eastAsia="Arial" w:hAnsi="Arial" w:cs="Arial"/>
                <w:b/>
                <w:sz w:val="24"/>
                <w:szCs w:val="24"/>
              </w:rPr>
              <w:t>Percentage marks towards qualification</w:t>
            </w:r>
          </w:p>
        </w:tc>
        <w:tc>
          <w:tcPr>
            <w:tcW w:w="6379" w:type="dxa"/>
            <w:shd w:val="clear" w:color="auto" w:fill="E7E6E6"/>
          </w:tcPr>
          <w:p w14:paraId="5D514ABC" w14:textId="77777777" w:rsidR="00C12451" w:rsidRDefault="006B48A6">
            <w:pPr>
              <w:spacing w:after="200" w:line="276" w:lineRule="auto"/>
              <w:rPr>
                <w:rFonts w:ascii="Arial" w:eastAsia="Arial" w:hAnsi="Arial" w:cs="Arial"/>
                <w:b/>
                <w:sz w:val="24"/>
                <w:szCs w:val="24"/>
              </w:rPr>
            </w:pPr>
            <w:r>
              <w:rPr>
                <w:rFonts w:ascii="Arial" w:eastAsia="Arial" w:hAnsi="Arial" w:cs="Arial"/>
                <w:b/>
                <w:sz w:val="24"/>
                <w:szCs w:val="24"/>
              </w:rPr>
              <w:t>Description</w:t>
            </w:r>
          </w:p>
        </w:tc>
        <w:tc>
          <w:tcPr>
            <w:tcW w:w="4591" w:type="dxa"/>
            <w:shd w:val="clear" w:color="auto" w:fill="E7E6E6"/>
          </w:tcPr>
          <w:p w14:paraId="12AD061C" w14:textId="77777777" w:rsidR="00C12451" w:rsidRDefault="006B48A6">
            <w:pPr>
              <w:spacing w:after="200" w:line="276" w:lineRule="auto"/>
              <w:rPr>
                <w:rFonts w:ascii="Arial" w:eastAsia="Arial" w:hAnsi="Arial" w:cs="Arial"/>
                <w:b/>
                <w:sz w:val="24"/>
                <w:szCs w:val="24"/>
              </w:rPr>
            </w:pPr>
            <w:r>
              <w:rPr>
                <w:rFonts w:ascii="Arial" w:eastAsia="Arial" w:hAnsi="Arial" w:cs="Arial"/>
                <w:b/>
                <w:sz w:val="24"/>
                <w:szCs w:val="24"/>
              </w:rPr>
              <w:t>Requirements</w:t>
            </w:r>
          </w:p>
        </w:tc>
      </w:tr>
      <w:tr w:rsidR="00C12451" w14:paraId="6C7B1BFB" w14:textId="77777777">
        <w:tc>
          <w:tcPr>
            <w:tcW w:w="1980" w:type="dxa"/>
          </w:tcPr>
          <w:p w14:paraId="561B1B9E"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70% &lt;</w:t>
            </w:r>
          </w:p>
        </w:tc>
        <w:tc>
          <w:tcPr>
            <w:tcW w:w="6379" w:type="dxa"/>
          </w:tcPr>
          <w:p w14:paraId="68FF6D63"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An exceptional trainee Youth worker who is a reflective practitioner; shows initiative and an ability to work independently for a sustained period; demonstrates thoroughness and commitment to all aspects of professional practice.</w:t>
            </w:r>
          </w:p>
        </w:tc>
        <w:tc>
          <w:tcPr>
            <w:tcW w:w="4591" w:type="dxa"/>
          </w:tcPr>
          <w:p w14:paraId="2A146BDF" w14:textId="77777777" w:rsidR="00C12451" w:rsidRDefault="00C12451">
            <w:pPr>
              <w:spacing w:after="200" w:line="276" w:lineRule="auto"/>
              <w:rPr>
                <w:rFonts w:ascii="Arial" w:eastAsia="Arial" w:hAnsi="Arial" w:cs="Arial"/>
                <w:sz w:val="24"/>
                <w:szCs w:val="24"/>
              </w:rPr>
            </w:pPr>
          </w:p>
        </w:tc>
      </w:tr>
      <w:tr w:rsidR="00C12451" w14:paraId="4AD75DD2" w14:textId="77777777">
        <w:tc>
          <w:tcPr>
            <w:tcW w:w="1980" w:type="dxa"/>
          </w:tcPr>
          <w:p w14:paraId="49ED6172"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lastRenderedPageBreak/>
              <w:t>60 – 69%</w:t>
            </w:r>
          </w:p>
        </w:tc>
        <w:tc>
          <w:tcPr>
            <w:tcW w:w="6379" w:type="dxa"/>
          </w:tcPr>
          <w:p w14:paraId="32C03698"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An effective trainee youth worker who displays a degree of independence and commitment to further professional development.</w:t>
            </w:r>
          </w:p>
        </w:tc>
        <w:tc>
          <w:tcPr>
            <w:tcW w:w="4591" w:type="dxa"/>
          </w:tcPr>
          <w:p w14:paraId="12FB3971" w14:textId="77777777" w:rsidR="00C12451" w:rsidRDefault="00C12451">
            <w:pPr>
              <w:spacing w:after="200" w:line="276" w:lineRule="auto"/>
              <w:rPr>
                <w:rFonts w:ascii="Arial" w:eastAsia="Arial" w:hAnsi="Arial" w:cs="Arial"/>
                <w:sz w:val="24"/>
                <w:szCs w:val="24"/>
              </w:rPr>
            </w:pPr>
          </w:p>
        </w:tc>
      </w:tr>
      <w:tr w:rsidR="00C12451" w14:paraId="6780BFE8" w14:textId="77777777">
        <w:tc>
          <w:tcPr>
            <w:tcW w:w="1980" w:type="dxa"/>
          </w:tcPr>
          <w:p w14:paraId="43371CDA"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50 – 59%</w:t>
            </w:r>
          </w:p>
        </w:tc>
        <w:tc>
          <w:tcPr>
            <w:tcW w:w="6379" w:type="dxa"/>
          </w:tcPr>
          <w:p w14:paraId="345AAFB0" w14:textId="77777777" w:rsidR="00C12451" w:rsidRDefault="006B48A6">
            <w:pPr>
              <w:tabs>
                <w:tab w:val="left" w:pos="1298"/>
              </w:tabs>
              <w:spacing w:after="200" w:line="276" w:lineRule="auto"/>
              <w:rPr>
                <w:rFonts w:ascii="Arial" w:eastAsia="Arial" w:hAnsi="Arial" w:cs="Arial"/>
                <w:sz w:val="24"/>
                <w:szCs w:val="24"/>
              </w:rPr>
            </w:pPr>
            <w:r>
              <w:rPr>
                <w:rFonts w:ascii="Arial" w:eastAsia="Arial" w:hAnsi="Arial" w:cs="Arial"/>
                <w:sz w:val="24"/>
                <w:szCs w:val="24"/>
              </w:rPr>
              <w:t>A satisfactory trainee youth worker who has met the requirements appropriate for a professionally qualified Youth Worker and with further experience should develop into an effective youth worker.</w:t>
            </w:r>
            <w:r>
              <w:rPr>
                <w:rFonts w:ascii="Arial" w:eastAsia="Arial" w:hAnsi="Arial" w:cs="Arial"/>
                <w:sz w:val="24"/>
                <w:szCs w:val="24"/>
              </w:rPr>
              <w:tab/>
            </w:r>
          </w:p>
        </w:tc>
        <w:tc>
          <w:tcPr>
            <w:tcW w:w="4591" w:type="dxa"/>
          </w:tcPr>
          <w:p w14:paraId="1612BA46" w14:textId="642B27CD"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 </w:t>
            </w:r>
          </w:p>
        </w:tc>
      </w:tr>
      <w:tr w:rsidR="00C12451" w14:paraId="76BD1F57" w14:textId="77777777">
        <w:tc>
          <w:tcPr>
            <w:tcW w:w="1980" w:type="dxa"/>
          </w:tcPr>
          <w:p w14:paraId="514F1520"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40 – 49%</w:t>
            </w:r>
          </w:p>
        </w:tc>
        <w:tc>
          <w:tcPr>
            <w:tcW w:w="6379" w:type="dxa"/>
          </w:tcPr>
          <w:p w14:paraId="61EA5167"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 rather weak trainee youth worker with a basic level of knowledge or skill.  May be very poorly organised with very limited understanding of important concepts</w:t>
            </w:r>
          </w:p>
        </w:tc>
        <w:tc>
          <w:tcPr>
            <w:tcW w:w="4591" w:type="dxa"/>
          </w:tcPr>
          <w:p w14:paraId="7541C205" w14:textId="77777777" w:rsidR="00C12451" w:rsidRDefault="00C12451">
            <w:pPr>
              <w:spacing w:after="200" w:line="276" w:lineRule="auto"/>
              <w:rPr>
                <w:rFonts w:ascii="Arial" w:eastAsia="Arial" w:hAnsi="Arial" w:cs="Arial"/>
                <w:sz w:val="24"/>
                <w:szCs w:val="24"/>
              </w:rPr>
            </w:pPr>
          </w:p>
        </w:tc>
      </w:tr>
      <w:tr w:rsidR="00C12451" w14:paraId="282FEA83" w14:textId="77777777">
        <w:tc>
          <w:tcPr>
            <w:tcW w:w="1980" w:type="dxa"/>
          </w:tcPr>
          <w:p w14:paraId="5068519A" w14:textId="77777777" w:rsidR="00C12451" w:rsidRDefault="006B48A6">
            <w:pPr>
              <w:spacing w:after="200" w:line="276" w:lineRule="auto"/>
              <w:rPr>
                <w:rFonts w:ascii="Arial" w:eastAsia="Arial" w:hAnsi="Arial" w:cs="Arial"/>
                <w:sz w:val="24"/>
                <w:szCs w:val="24"/>
              </w:rPr>
            </w:pPr>
            <w:r>
              <w:rPr>
                <w:rFonts w:ascii="Arial" w:eastAsia="Arial" w:hAnsi="Arial" w:cs="Arial"/>
                <w:color w:val="4472C4"/>
                <w:sz w:val="24"/>
                <w:szCs w:val="24"/>
              </w:rPr>
              <w:t xml:space="preserve">&lt; </w:t>
            </w:r>
            <w:r>
              <w:rPr>
                <w:rFonts w:ascii="Arial" w:eastAsia="Arial" w:hAnsi="Arial" w:cs="Arial"/>
                <w:sz w:val="24"/>
                <w:szCs w:val="24"/>
              </w:rPr>
              <w:t>40%</w:t>
            </w:r>
          </w:p>
        </w:tc>
        <w:tc>
          <w:tcPr>
            <w:tcW w:w="6379" w:type="dxa"/>
          </w:tcPr>
          <w:p w14:paraId="4D0F6AAB"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A weak trainee youth worker who has been unable or unwilling to meet the required standard, may demonstrate inappropriate values or lack understanding or attention to detail.</w:t>
            </w:r>
          </w:p>
        </w:tc>
        <w:tc>
          <w:tcPr>
            <w:tcW w:w="4591" w:type="dxa"/>
          </w:tcPr>
          <w:p w14:paraId="637C0746" w14:textId="77777777" w:rsidR="00C12451" w:rsidRDefault="00C12451">
            <w:pPr>
              <w:spacing w:after="200" w:line="276" w:lineRule="auto"/>
              <w:rPr>
                <w:rFonts w:ascii="Arial" w:eastAsia="Arial" w:hAnsi="Arial" w:cs="Arial"/>
                <w:sz w:val="24"/>
                <w:szCs w:val="24"/>
              </w:rPr>
            </w:pPr>
          </w:p>
        </w:tc>
      </w:tr>
    </w:tbl>
    <w:p w14:paraId="51447483" w14:textId="77777777" w:rsidR="00C12451" w:rsidRDefault="00C12451">
      <w:pPr>
        <w:spacing w:after="200" w:line="276" w:lineRule="auto"/>
        <w:rPr>
          <w:rFonts w:ascii="Arial" w:eastAsia="Arial" w:hAnsi="Arial" w:cs="Arial"/>
          <w:sz w:val="24"/>
          <w:szCs w:val="24"/>
        </w:rPr>
      </w:pPr>
    </w:p>
    <w:p w14:paraId="4A36A606"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This section of the report should be completed by the fieldwork supervisor.  To complete the report we would like you to use the headings below giving specific examples to support your observations, the boxes will expand to allow you ample room to provide </w:t>
      </w:r>
      <w:r w:rsidRPr="001E6729">
        <w:rPr>
          <w:rFonts w:ascii="Arial" w:eastAsia="Arial" w:hAnsi="Arial" w:cs="Arial"/>
          <w:color w:val="000000" w:themeColor="text1"/>
          <w:sz w:val="24"/>
          <w:szCs w:val="24"/>
        </w:rPr>
        <w:t xml:space="preserve">detailed </w:t>
      </w:r>
      <w:r>
        <w:rPr>
          <w:rFonts w:ascii="Arial" w:eastAsia="Arial" w:hAnsi="Arial" w:cs="Arial"/>
          <w:sz w:val="24"/>
          <w:szCs w:val="24"/>
        </w:rPr>
        <w:t xml:space="preserve">feedback to the student. </w:t>
      </w:r>
    </w:p>
    <w:tbl>
      <w:tblPr>
        <w:tblStyle w:val="af2"/>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2126"/>
        <w:gridCol w:w="1560"/>
        <w:gridCol w:w="1417"/>
        <w:gridCol w:w="1559"/>
        <w:gridCol w:w="1418"/>
        <w:gridCol w:w="1331"/>
      </w:tblGrid>
      <w:tr w:rsidR="00C12451" w14:paraId="27B1DA98" w14:textId="77777777">
        <w:tc>
          <w:tcPr>
            <w:tcW w:w="5665" w:type="dxa"/>
            <w:gridSpan w:val="2"/>
            <w:shd w:val="clear" w:color="auto" w:fill="auto"/>
          </w:tcPr>
          <w:p w14:paraId="2D8C0541" w14:textId="77777777" w:rsidR="00C12451" w:rsidRDefault="00C12451">
            <w:pPr>
              <w:spacing w:after="200" w:line="276" w:lineRule="auto"/>
              <w:rPr>
                <w:rFonts w:ascii="Arial" w:eastAsia="Arial" w:hAnsi="Arial" w:cs="Arial"/>
                <w:sz w:val="24"/>
                <w:szCs w:val="24"/>
              </w:rPr>
            </w:pPr>
          </w:p>
        </w:tc>
        <w:tc>
          <w:tcPr>
            <w:tcW w:w="7285" w:type="dxa"/>
            <w:gridSpan w:val="5"/>
            <w:shd w:val="clear" w:color="auto" w:fill="E7E6E6"/>
          </w:tcPr>
          <w:p w14:paraId="6FB2569E" w14:textId="77777777" w:rsidR="00C12451" w:rsidRDefault="006B48A6">
            <w:pPr>
              <w:spacing w:after="200" w:line="276" w:lineRule="auto"/>
            </w:pPr>
            <w:r>
              <w:t xml:space="preserve">Please tick the appropriate box. </w:t>
            </w:r>
          </w:p>
        </w:tc>
      </w:tr>
      <w:tr w:rsidR="00C12451" w14:paraId="789B401A" w14:textId="77777777">
        <w:tc>
          <w:tcPr>
            <w:tcW w:w="5665" w:type="dxa"/>
            <w:gridSpan w:val="2"/>
            <w:vMerge w:val="restart"/>
            <w:shd w:val="clear" w:color="auto" w:fill="E7E6E6"/>
          </w:tcPr>
          <w:p w14:paraId="6D1BC1F9" w14:textId="77777777" w:rsidR="00C12451" w:rsidRDefault="006B48A6">
            <w:pPr>
              <w:spacing w:after="200" w:line="276" w:lineRule="auto"/>
              <w:rPr>
                <w:rFonts w:ascii="Arial" w:eastAsia="Arial" w:hAnsi="Arial" w:cs="Arial"/>
                <w:sz w:val="24"/>
                <w:szCs w:val="24"/>
              </w:rPr>
            </w:pPr>
            <w:bookmarkStart w:id="2" w:name="_7ewzzph849ke" w:colFirst="0" w:colLast="0"/>
            <w:bookmarkEnd w:id="2"/>
            <w:r>
              <w:rPr>
                <w:rFonts w:ascii="Arial" w:eastAsia="Arial" w:hAnsi="Arial" w:cs="Arial"/>
                <w:sz w:val="24"/>
                <w:szCs w:val="24"/>
              </w:rPr>
              <w:t>Work in accordance with the pillars of Youth Work in Wales: Principles and Purposes</w:t>
            </w:r>
          </w:p>
        </w:tc>
        <w:tc>
          <w:tcPr>
            <w:tcW w:w="1560" w:type="dxa"/>
            <w:shd w:val="clear" w:color="auto" w:fill="E7E6E6"/>
          </w:tcPr>
          <w:p w14:paraId="5CED559B" w14:textId="77777777" w:rsidR="00C12451" w:rsidRDefault="006B48A6">
            <w:pPr>
              <w:spacing w:after="200" w:line="276" w:lineRule="auto"/>
              <w:rPr>
                <w:rFonts w:ascii="Arial" w:eastAsia="Arial" w:hAnsi="Arial" w:cs="Arial"/>
                <w:sz w:val="24"/>
                <w:szCs w:val="24"/>
              </w:rPr>
            </w:pPr>
            <w:r>
              <w:t>Exceptional</w:t>
            </w:r>
          </w:p>
        </w:tc>
        <w:tc>
          <w:tcPr>
            <w:tcW w:w="1417" w:type="dxa"/>
            <w:shd w:val="clear" w:color="auto" w:fill="E7E6E6"/>
          </w:tcPr>
          <w:p w14:paraId="17FA07BC" w14:textId="77777777" w:rsidR="00C12451" w:rsidRDefault="006B48A6">
            <w:pPr>
              <w:spacing w:after="200" w:line="276" w:lineRule="auto"/>
              <w:rPr>
                <w:rFonts w:ascii="Arial" w:eastAsia="Arial" w:hAnsi="Arial" w:cs="Arial"/>
                <w:sz w:val="24"/>
                <w:szCs w:val="24"/>
              </w:rPr>
            </w:pPr>
            <w:r>
              <w:t>Effective</w:t>
            </w:r>
          </w:p>
        </w:tc>
        <w:tc>
          <w:tcPr>
            <w:tcW w:w="1559" w:type="dxa"/>
            <w:shd w:val="clear" w:color="auto" w:fill="E7E6E6"/>
          </w:tcPr>
          <w:p w14:paraId="6E076467" w14:textId="77777777" w:rsidR="00C12451" w:rsidRDefault="006B48A6">
            <w:pPr>
              <w:spacing w:after="200" w:line="276" w:lineRule="auto"/>
              <w:rPr>
                <w:rFonts w:ascii="Arial" w:eastAsia="Arial" w:hAnsi="Arial" w:cs="Arial"/>
                <w:sz w:val="24"/>
                <w:szCs w:val="24"/>
              </w:rPr>
            </w:pPr>
            <w:r>
              <w:t>Satisfactory</w:t>
            </w:r>
          </w:p>
        </w:tc>
        <w:tc>
          <w:tcPr>
            <w:tcW w:w="1418" w:type="dxa"/>
            <w:shd w:val="clear" w:color="auto" w:fill="E7E6E6"/>
          </w:tcPr>
          <w:p w14:paraId="2CA3AA99" w14:textId="77777777" w:rsidR="00C12451" w:rsidRDefault="006B48A6">
            <w:pPr>
              <w:spacing w:after="200" w:line="276" w:lineRule="auto"/>
              <w:rPr>
                <w:rFonts w:ascii="Arial" w:eastAsia="Arial" w:hAnsi="Arial" w:cs="Arial"/>
                <w:sz w:val="24"/>
                <w:szCs w:val="24"/>
              </w:rPr>
            </w:pPr>
            <w:r>
              <w:t>Rather Weak</w:t>
            </w:r>
          </w:p>
        </w:tc>
        <w:tc>
          <w:tcPr>
            <w:tcW w:w="1331" w:type="dxa"/>
            <w:shd w:val="clear" w:color="auto" w:fill="E7E6E6"/>
          </w:tcPr>
          <w:p w14:paraId="1DD467B5" w14:textId="77777777" w:rsidR="00C12451" w:rsidRDefault="006B48A6">
            <w:pPr>
              <w:spacing w:after="200" w:line="276" w:lineRule="auto"/>
              <w:rPr>
                <w:rFonts w:ascii="Arial" w:eastAsia="Arial" w:hAnsi="Arial" w:cs="Arial"/>
                <w:sz w:val="24"/>
                <w:szCs w:val="24"/>
              </w:rPr>
            </w:pPr>
            <w:r>
              <w:t>Weak</w:t>
            </w:r>
          </w:p>
        </w:tc>
      </w:tr>
      <w:tr w:rsidR="00C12451" w14:paraId="5E3BCACD" w14:textId="77777777">
        <w:tc>
          <w:tcPr>
            <w:tcW w:w="5665" w:type="dxa"/>
            <w:gridSpan w:val="2"/>
            <w:vMerge/>
            <w:shd w:val="clear" w:color="auto" w:fill="E7E6E6"/>
          </w:tcPr>
          <w:p w14:paraId="76F70BDF"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1560" w:type="dxa"/>
          </w:tcPr>
          <w:p w14:paraId="7E8F4F89" w14:textId="77777777" w:rsidR="00C12451" w:rsidRDefault="00C12451">
            <w:pPr>
              <w:spacing w:after="200" w:line="276" w:lineRule="auto"/>
              <w:rPr>
                <w:rFonts w:ascii="Arial" w:eastAsia="Arial" w:hAnsi="Arial" w:cs="Arial"/>
                <w:sz w:val="24"/>
                <w:szCs w:val="24"/>
              </w:rPr>
            </w:pPr>
          </w:p>
        </w:tc>
        <w:tc>
          <w:tcPr>
            <w:tcW w:w="1417" w:type="dxa"/>
          </w:tcPr>
          <w:p w14:paraId="5AEB3FC4" w14:textId="77777777" w:rsidR="00C12451" w:rsidRDefault="00C12451">
            <w:pPr>
              <w:spacing w:after="200" w:line="276" w:lineRule="auto"/>
              <w:rPr>
                <w:rFonts w:ascii="Arial" w:eastAsia="Arial" w:hAnsi="Arial" w:cs="Arial"/>
                <w:sz w:val="24"/>
                <w:szCs w:val="24"/>
              </w:rPr>
            </w:pPr>
          </w:p>
        </w:tc>
        <w:tc>
          <w:tcPr>
            <w:tcW w:w="1559" w:type="dxa"/>
          </w:tcPr>
          <w:p w14:paraId="0DFA2BEE" w14:textId="1AF676C7" w:rsidR="00C12451" w:rsidRDefault="008303C7" w:rsidP="00381E7C">
            <w:pPr>
              <w:spacing w:after="200" w:line="276" w:lineRule="auto"/>
              <w:jc w:val="center"/>
              <w:rPr>
                <w:rFonts w:ascii="Arial" w:eastAsia="Arial" w:hAnsi="Arial" w:cs="Arial"/>
                <w:sz w:val="24"/>
                <w:szCs w:val="24"/>
              </w:rPr>
            </w:pPr>
            <w:r>
              <w:rPr>
                <w:rFonts w:ascii="Arial" w:eastAsia="Arial" w:hAnsi="Arial" w:cs="Arial"/>
                <w:sz w:val="24"/>
                <w:szCs w:val="24"/>
              </w:rPr>
              <w:t>X</w:t>
            </w:r>
          </w:p>
        </w:tc>
        <w:tc>
          <w:tcPr>
            <w:tcW w:w="1418" w:type="dxa"/>
          </w:tcPr>
          <w:p w14:paraId="51740840" w14:textId="77777777" w:rsidR="00C12451" w:rsidRDefault="00C12451">
            <w:pPr>
              <w:spacing w:after="200" w:line="276" w:lineRule="auto"/>
              <w:rPr>
                <w:rFonts w:ascii="Arial" w:eastAsia="Arial" w:hAnsi="Arial" w:cs="Arial"/>
                <w:sz w:val="24"/>
                <w:szCs w:val="24"/>
              </w:rPr>
            </w:pPr>
          </w:p>
        </w:tc>
        <w:tc>
          <w:tcPr>
            <w:tcW w:w="1331" w:type="dxa"/>
          </w:tcPr>
          <w:p w14:paraId="6B6D6154" w14:textId="77777777" w:rsidR="00C12451" w:rsidRDefault="00C12451">
            <w:pPr>
              <w:spacing w:after="200" w:line="276" w:lineRule="auto"/>
              <w:rPr>
                <w:rFonts w:ascii="Arial" w:eastAsia="Arial" w:hAnsi="Arial" w:cs="Arial"/>
                <w:sz w:val="24"/>
                <w:szCs w:val="24"/>
              </w:rPr>
            </w:pPr>
          </w:p>
        </w:tc>
      </w:tr>
      <w:tr w:rsidR="00C12451" w14:paraId="1F971302" w14:textId="77777777">
        <w:tc>
          <w:tcPr>
            <w:tcW w:w="5665" w:type="dxa"/>
            <w:gridSpan w:val="2"/>
            <w:vMerge/>
            <w:shd w:val="clear" w:color="auto" w:fill="E7E6E6"/>
          </w:tcPr>
          <w:p w14:paraId="36DFFAE8"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7285" w:type="dxa"/>
            <w:gridSpan w:val="5"/>
          </w:tcPr>
          <w:p w14:paraId="02EED612" w14:textId="58288BB7" w:rsidR="00C12451" w:rsidRDefault="006B48A6" w:rsidP="00381E7C">
            <w:pPr>
              <w:spacing w:after="200" w:line="276" w:lineRule="auto"/>
              <w:rPr>
                <w:rFonts w:ascii="Arial" w:eastAsia="Arial" w:hAnsi="Arial" w:cs="Arial"/>
                <w:sz w:val="24"/>
                <w:szCs w:val="24"/>
              </w:rPr>
            </w:pPr>
            <w:r>
              <w:rPr>
                <w:rFonts w:ascii="Arial" w:eastAsia="Arial" w:hAnsi="Arial" w:cs="Arial"/>
                <w:sz w:val="24"/>
                <w:szCs w:val="24"/>
              </w:rPr>
              <w:t>Comments:</w:t>
            </w:r>
            <w:r w:rsidR="00381E7C">
              <w:rPr>
                <w:rFonts w:ascii="Arial" w:eastAsia="Arial" w:hAnsi="Arial" w:cs="Arial"/>
                <w:sz w:val="24"/>
                <w:szCs w:val="24"/>
              </w:rPr>
              <w:t xml:space="preserve"> </w:t>
            </w:r>
            <w:r w:rsidR="00381E7C" w:rsidRPr="00381E7C">
              <w:rPr>
                <w:rFonts w:ascii="Arial" w:eastAsia="Arial" w:hAnsi="Arial" w:cs="Arial"/>
                <w:sz w:val="24"/>
                <w:szCs w:val="24"/>
              </w:rPr>
              <w:t xml:space="preserve">Lousie works within the pillars of youth work in </w:t>
            </w:r>
            <w:proofErr w:type="spellStart"/>
            <w:r w:rsidR="00381E7C" w:rsidRPr="00381E7C">
              <w:rPr>
                <w:rFonts w:ascii="Arial" w:eastAsia="Arial" w:hAnsi="Arial" w:cs="Arial"/>
                <w:sz w:val="24"/>
                <w:szCs w:val="24"/>
              </w:rPr>
              <w:t>wales</w:t>
            </w:r>
            <w:proofErr w:type="spellEnd"/>
            <w:r w:rsidR="00381E7C" w:rsidRPr="00381E7C">
              <w:rPr>
                <w:rFonts w:ascii="Arial" w:eastAsia="Arial" w:hAnsi="Arial" w:cs="Arial"/>
                <w:sz w:val="24"/>
                <w:szCs w:val="24"/>
              </w:rPr>
              <w:t>: principles and purposes, showing a good understanding what is required.</w:t>
            </w:r>
          </w:p>
        </w:tc>
      </w:tr>
      <w:tr w:rsidR="00C12451" w14:paraId="5043265E" w14:textId="77777777">
        <w:tc>
          <w:tcPr>
            <w:tcW w:w="5665" w:type="dxa"/>
            <w:gridSpan w:val="2"/>
            <w:vMerge w:val="restart"/>
            <w:shd w:val="clear" w:color="auto" w:fill="E7E6E6"/>
          </w:tcPr>
          <w:p w14:paraId="01C0FC7D"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Facilitate the personal, social and educational development of young people</w:t>
            </w:r>
          </w:p>
        </w:tc>
        <w:tc>
          <w:tcPr>
            <w:tcW w:w="1560" w:type="dxa"/>
            <w:shd w:val="clear" w:color="auto" w:fill="E7E6E6"/>
          </w:tcPr>
          <w:p w14:paraId="63A2F9D6" w14:textId="77777777" w:rsidR="00C12451" w:rsidRDefault="006B48A6">
            <w:pPr>
              <w:spacing w:after="200" w:line="276" w:lineRule="auto"/>
              <w:rPr>
                <w:rFonts w:ascii="Arial" w:eastAsia="Arial" w:hAnsi="Arial" w:cs="Arial"/>
                <w:sz w:val="24"/>
                <w:szCs w:val="24"/>
              </w:rPr>
            </w:pPr>
            <w:r>
              <w:t>Exceptional</w:t>
            </w:r>
          </w:p>
        </w:tc>
        <w:tc>
          <w:tcPr>
            <w:tcW w:w="1417" w:type="dxa"/>
            <w:shd w:val="clear" w:color="auto" w:fill="E7E6E6"/>
          </w:tcPr>
          <w:p w14:paraId="7E5769F2" w14:textId="77777777" w:rsidR="00C12451" w:rsidRDefault="006B48A6">
            <w:pPr>
              <w:spacing w:after="200" w:line="276" w:lineRule="auto"/>
              <w:rPr>
                <w:rFonts w:ascii="Arial" w:eastAsia="Arial" w:hAnsi="Arial" w:cs="Arial"/>
                <w:sz w:val="24"/>
                <w:szCs w:val="24"/>
              </w:rPr>
            </w:pPr>
            <w:r>
              <w:t>Effective</w:t>
            </w:r>
          </w:p>
        </w:tc>
        <w:tc>
          <w:tcPr>
            <w:tcW w:w="1559" w:type="dxa"/>
            <w:shd w:val="clear" w:color="auto" w:fill="E7E6E6"/>
          </w:tcPr>
          <w:p w14:paraId="7A886CA2" w14:textId="77777777" w:rsidR="00C12451" w:rsidRDefault="006B48A6">
            <w:pPr>
              <w:spacing w:after="200" w:line="276" w:lineRule="auto"/>
              <w:rPr>
                <w:rFonts w:ascii="Arial" w:eastAsia="Arial" w:hAnsi="Arial" w:cs="Arial"/>
                <w:sz w:val="24"/>
                <w:szCs w:val="24"/>
              </w:rPr>
            </w:pPr>
            <w:r>
              <w:t>Satisfactory</w:t>
            </w:r>
          </w:p>
        </w:tc>
        <w:tc>
          <w:tcPr>
            <w:tcW w:w="1418" w:type="dxa"/>
            <w:shd w:val="clear" w:color="auto" w:fill="E7E6E6"/>
          </w:tcPr>
          <w:p w14:paraId="5EBC8FA4" w14:textId="77777777" w:rsidR="00C12451" w:rsidRDefault="006B48A6">
            <w:pPr>
              <w:spacing w:after="200" w:line="276" w:lineRule="auto"/>
              <w:rPr>
                <w:rFonts w:ascii="Arial" w:eastAsia="Arial" w:hAnsi="Arial" w:cs="Arial"/>
                <w:sz w:val="24"/>
                <w:szCs w:val="24"/>
              </w:rPr>
            </w:pPr>
            <w:r>
              <w:t>Rather Weak</w:t>
            </w:r>
          </w:p>
        </w:tc>
        <w:tc>
          <w:tcPr>
            <w:tcW w:w="1331" w:type="dxa"/>
            <w:shd w:val="clear" w:color="auto" w:fill="E7E6E6"/>
          </w:tcPr>
          <w:p w14:paraId="02DF6C1C" w14:textId="77777777" w:rsidR="00C12451" w:rsidRDefault="006B48A6">
            <w:pPr>
              <w:spacing w:after="200" w:line="276" w:lineRule="auto"/>
              <w:rPr>
                <w:rFonts w:ascii="Arial" w:eastAsia="Arial" w:hAnsi="Arial" w:cs="Arial"/>
                <w:sz w:val="24"/>
                <w:szCs w:val="24"/>
              </w:rPr>
            </w:pPr>
            <w:r>
              <w:t>Weak</w:t>
            </w:r>
          </w:p>
        </w:tc>
      </w:tr>
      <w:tr w:rsidR="00C12451" w14:paraId="5B51F474" w14:textId="77777777">
        <w:tc>
          <w:tcPr>
            <w:tcW w:w="5665" w:type="dxa"/>
            <w:gridSpan w:val="2"/>
            <w:vMerge/>
            <w:shd w:val="clear" w:color="auto" w:fill="E7E6E6"/>
          </w:tcPr>
          <w:p w14:paraId="3B23C6D5"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1560" w:type="dxa"/>
          </w:tcPr>
          <w:p w14:paraId="668FAC53" w14:textId="77777777" w:rsidR="00C12451" w:rsidRDefault="00C12451">
            <w:pPr>
              <w:spacing w:after="200" w:line="276" w:lineRule="auto"/>
              <w:rPr>
                <w:rFonts w:ascii="Arial" w:eastAsia="Arial" w:hAnsi="Arial" w:cs="Arial"/>
                <w:sz w:val="24"/>
                <w:szCs w:val="24"/>
              </w:rPr>
            </w:pPr>
          </w:p>
        </w:tc>
        <w:tc>
          <w:tcPr>
            <w:tcW w:w="1417" w:type="dxa"/>
          </w:tcPr>
          <w:p w14:paraId="30D2C8EA" w14:textId="2684D2BC" w:rsidR="00C12451" w:rsidRDefault="00381E7C" w:rsidP="00381E7C">
            <w:pPr>
              <w:spacing w:after="200" w:line="276" w:lineRule="auto"/>
              <w:jc w:val="center"/>
              <w:rPr>
                <w:rFonts w:ascii="Arial" w:eastAsia="Arial" w:hAnsi="Arial" w:cs="Arial"/>
                <w:sz w:val="24"/>
                <w:szCs w:val="24"/>
              </w:rPr>
            </w:pPr>
            <w:r>
              <w:rPr>
                <w:rFonts w:ascii="Arial" w:eastAsia="Arial" w:hAnsi="Arial" w:cs="Arial"/>
                <w:sz w:val="24"/>
                <w:szCs w:val="24"/>
              </w:rPr>
              <w:t>X</w:t>
            </w:r>
          </w:p>
        </w:tc>
        <w:tc>
          <w:tcPr>
            <w:tcW w:w="1559" w:type="dxa"/>
          </w:tcPr>
          <w:p w14:paraId="21728DE7" w14:textId="77777777" w:rsidR="00C12451" w:rsidRDefault="00C12451">
            <w:pPr>
              <w:spacing w:after="200" w:line="276" w:lineRule="auto"/>
              <w:rPr>
                <w:rFonts w:ascii="Arial" w:eastAsia="Arial" w:hAnsi="Arial" w:cs="Arial"/>
                <w:sz w:val="24"/>
                <w:szCs w:val="24"/>
              </w:rPr>
            </w:pPr>
          </w:p>
        </w:tc>
        <w:tc>
          <w:tcPr>
            <w:tcW w:w="1418" w:type="dxa"/>
          </w:tcPr>
          <w:p w14:paraId="42BAA90A" w14:textId="77777777" w:rsidR="00C12451" w:rsidRDefault="00C12451">
            <w:pPr>
              <w:spacing w:after="200" w:line="276" w:lineRule="auto"/>
              <w:rPr>
                <w:rFonts w:ascii="Arial" w:eastAsia="Arial" w:hAnsi="Arial" w:cs="Arial"/>
                <w:sz w:val="24"/>
                <w:szCs w:val="24"/>
              </w:rPr>
            </w:pPr>
          </w:p>
        </w:tc>
        <w:tc>
          <w:tcPr>
            <w:tcW w:w="1331" w:type="dxa"/>
          </w:tcPr>
          <w:p w14:paraId="0DF3C179" w14:textId="77777777" w:rsidR="00C12451" w:rsidRDefault="00C12451">
            <w:pPr>
              <w:spacing w:after="200" w:line="276" w:lineRule="auto"/>
              <w:rPr>
                <w:rFonts w:ascii="Arial" w:eastAsia="Arial" w:hAnsi="Arial" w:cs="Arial"/>
                <w:sz w:val="24"/>
                <w:szCs w:val="24"/>
              </w:rPr>
            </w:pPr>
          </w:p>
        </w:tc>
      </w:tr>
      <w:tr w:rsidR="00C12451" w14:paraId="2F7DF83E" w14:textId="77777777">
        <w:tc>
          <w:tcPr>
            <w:tcW w:w="5665" w:type="dxa"/>
            <w:gridSpan w:val="2"/>
            <w:vMerge/>
            <w:shd w:val="clear" w:color="auto" w:fill="E7E6E6"/>
          </w:tcPr>
          <w:p w14:paraId="721BFA80"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7285" w:type="dxa"/>
            <w:gridSpan w:val="5"/>
          </w:tcPr>
          <w:p w14:paraId="471C9B48" w14:textId="28CB14CD" w:rsidR="00C12451" w:rsidRDefault="006B48A6" w:rsidP="0021730E">
            <w:pPr>
              <w:spacing w:after="200" w:line="276" w:lineRule="auto"/>
              <w:rPr>
                <w:rFonts w:ascii="Arial" w:eastAsia="Arial" w:hAnsi="Arial" w:cs="Arial"/>
                <w:sz w:val="24"/>
                <w:szCs w:val="24"/>
              </w:rPr>
            </w:pPr>
            <w:r>
              <w:rPr>
                <w:rFonts w:ascii="Arial" w:eastAsia="Arial" w:hAnsi="Arial" w:cs="Arial"/>
                <w:sz w:val="24"/>
                <w:szCs w:val="24"/>
              </w:rPr>
              <w:t>Comments:</w:t>
            </w:r>
            <w:r w:rsidR="0021730E">
              <w:rPr>
                <w:rFonts w:ascii="Arial" w:eastAsia="Arial" w:hAnsi="Arial" w:cs="Arial"/>
                <w:sz w:val="24"/>
                <w:szCs w:val="24"/>
              </w:rPr>
              <w:t xml:space="preserve">  </w:t>
            </w:r>
            <w:r w:rsidR="0021730E" w:rsidRPr="0021730E">
              <w:rPr>
                <w:rFonts w:ascii="Arial" w:eastAsia="Arial" w:hAnsi="Arial" w:cs="Arial"/>
                <w:sz w:val="24"/>
                <w:szCs w:val="24"/>
              </w:rPr>
              <w:t xml:space="preserve">Lousie engages well with young people, developing positive relationships, and is able to provide support for young people to complete tasks, Lousie does require direction at times but this has been improving as well as </w:t>
            </w:r>
            <w:proofErr w:type="spellStart"/>
            <w:r w:rsidR="0021730E" w:rsidRPr="0021730E">
              <w:rPr>
                <w:rFonts w:ascii="Arial" w:eastAsia="Arial" w:hAnsi="Arial" w:cs="Arial"/>
                <w:sz w:val="24"/>
                <w:szCs w:val="24"/>
              </w:rPr>
              <w:t>lousie's</w:t>
            </w:r>
            <w:proofErr w:type="spellEnd"/>
            <w:r w:rsidR="0021730E" w:rsidRPr="0021730E">
              <w:rPr>
                <w:rFonts w:ascii="Arial" w:eastAsia="Arial" w:hAnsi="Arial" w:cs="Arial"/>
                <w:sz w:val="24"/>
                <w:szCs w:val="24"/>
              </w:rPr>
              <w:t xml:space="preserve"> own confidence.</w:t>
            </w:r>
          </w:p>
        </w:tc>
      </w:tr>
      <w:tr w:rsidR="00C12451" w14:paraId="13ED8583" w14:textId="77777777">
        <w:tc>
          <w:tcPr>
            <w:tcW w:w="5665" w:type="dxa"/>
            <w:gridSpan w:val="2"/>
            <w:vMerge w:val="restart"/>
            <w:shd w:val="clear" w:color="auto" w:fill="E7E6E6"/>
          </w:tcPr>
          <w:p w14:paraId="0EA94043"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Promote inclusion, equality and young people’s interests and wellbeing</w:t>
            </w:r>
          </w:p>
        </w:tc>
        <w:tc>
          <w:tcPr>
            <w:tcW w:w="1560" w:type="dxa"/>
            <w:shd w:val="clear" w:color="auto" w:fill="E7E6E6"/>
          </w:tcPr>
          <w:p w14:paraId="0E1306BC" w14:textId="77777777" w:rsidR="00C12451" w:rsidRDefault="006B48A6">
            <w:pPr>
              <w:spacing w:after="200" w:line="276" w:lineRule="auto"/>
              <w:rPr>
                <w:rFonts w:ascii="Arial" w:eastAsia="Arial" w:hAnsi="Arial" w:cs="Arial"/>
                <w:sz w:val="24"/>
                <w:szCs w:val="24"/>
              </w:rPr>
            </w:pPr>
            <w:r>
              <w:t>Exceptional</w:t>
            </w:r>
          </w:p>
        </w:tc>
        <w:tc>
          <w:tcPr>
            <w:tcW w:w="1417" w:type="dxa"/>
            <w:shd w:val="clear" w:color="auto" w:fill="E7E6E6"/>
          </w:tcPr>
          <w:p w14:paraId="0AF61D36" w14:textId="77777777" w:rsidR="00C12451" w:rsidRDefault="006B48A6">
            <w:pPr>
              <w:spacing w:after="200" w:line="276" w:lineRule="auto"/>
              <w:rPr>
                <w:rFonts w:ascii="Arial" w:eastAsia="Arial" w:hAnsi="Arial" w:cs="Arial"/>
                <w:sz w:val="24"/>
                <w:szCs w:val="24"/>
              </w:rPr>
            </w:pPr>
            <w:r>
              <w:t>Effective</w:t>
            </w:r>
          </w:p>
        </w:tc>
        <w:tc>
          <w:tcPr>
            <w:tcW w:w="1559" w:type="dxa"/>
            <w:shd w:val="clear" w:color="auto" w:fill="E7E6E6"/>
          </w:tcPr>
          <w:p w14:paraId="1ECB5BF6" w14:textId="77777777" w:rsidR="00C12451" w:rsidRDefault="006B48A6">
            <w:pPr>
              <w:spacing w:after="200" w:line="276" w:lineRule="auto"/>
              <w:rPr>
                <w:rFonts w:ascii="Arial" w:eastAsia="Arial" w:hAnsi="Arial" w:cs="Arial"/>
                <w:sz w:val="24"/>
                <w:szCs w:val="24"/>
              </w:rPr>
            </w:pPr>
            <w:r>
              <w:t>Satisfactory</w:t>
            </w:r>
          </w:p>
        </w:tc>
        <w:tc>
          <w:tcPr>
            <w:tcW w:w="1418" w:type="dxa"/>
            <w:shd w:val="clear" w:color="auto" w:fill="E7E6E6"/>
          </w:tcPr>
          <w:p w14:paraId="7A93C0CF" w14:textId="77777777" w:rsidR="00C12451" w:rsidRDefault="006B48A6">
            <w:pPr>
              <w:spacing w:after="200" w:line="276" w:lineRule="auto"/>
              <w:rPr>
                <w:rFonts w:ascii="Arial" w:eastAsia="Arial" w:hAnsi="Arial" w:cs="Arial"/>
                <w:sz w:val="24"/>
                <w:szCs w:val="24"/>
              </w:rPr>
            </w:pPr>
            <w:r>
              <w:t>Rather Weak</w:t>
            </w:r>
          </w:p>
        </w:tc>
        <w:tc>
          <w:tcPr>
            <w:tcW w:w="1331" w:type="dxa"/>
            <w:shd w:val="clear" w:color="auto" w:fill="E7E6E6"/>
          </w:tcPr>
          <w:p w14:paraId="1158BA3E" w14:textId="77777777" w:rsidR="00C12451" w:rsidRDefault="006B48A6">
            <w:pPr>
              <w:spacing w:after="200" w:line="276" w:lineRule="auto"/>
              <w:rPr>
                <w:rFonts w:ascii="Arial" w:eastAsia="Arial" w:hAnsi="Arial" w:cs="Arial"/>
                <w:sz w:val="24"/>
                <w:szCs w:val="24"/>
              </w:rPr>
            </w:pPr>
            <w:r>
              <w:t>Weak</w:t>
            </w:r>
          </w:p>
        </w:tc>
      </w:tr>
      <w:tr w:rsidR="00C12451" w14:paraId="7419D72D" w14:textId="77777777">
        <w:tc>
          <w:tcPr>
            <w:tcW w:w="5665" w:type="dxa"/>
            <w:gridSpan w:val="2"/>
            <w:vMerge/>
            <w:shd w:val="clear" w:color="auto" w:fill="E7E6E6"/>
          </w:tcPr>
          <w:p w14:paraId="1A27B3C8"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1560" w:type="dxa"/>
          </w:tcPr>
          <w:p w14:paraId="0028B42F" w14:textId="77777777" w:rsidR="00C12451" w:rsidRDefault="00C12451">
            <w:pPr>
              <w:spacing w:after="200" w:line="276" w:lineRule="auto"/>
              <w:rPr>
                <w:rFonts w:ascii="Arial" w:eastAsia="Arial" w:hAnsi="Arial" w:cs="Arial"/>
                <w:sz w:val="24"/>
                <w:szCs w:val="24"/>
              </w:rPr>
            </w:pPr>
          </w:p>
        </w:tc>
        <w:tc>
          <w:tcPr>
            <w:tcW w:w="1417" w:type="dxa"/>
          </w:tcPr>
          <w:p w14:paraId="34952F37" w14:textId="11E9D438" w:rsidR="00C12451" w:rsidRDefault="0021730E" w:rsidP="0021730E">
            <w:pPr>
              <w:spacing w:after="200" w:line="276" w:lineRule="auto"/>
              <w:jc w:val="center"/>
              <w:rPr>
                <w:rFonts w:ascii="Arial" w:eastAsia="Arial" w:hAnsi="Arial" w:cs="Arial"/>
                <w:sz w:val="24"/>
                <w:szCs w:val="24"/>
              </w:rPr>
            </w:pPr>
            <w:r>
              <w:rPr>
                <w:rFonts w:ascii="Arial" w:eastAsia="Arial" w:hAnsi="Arial" w:cs="Arial"/>
                <w:sz w:val="24"/>
                <w:szCs w:val="24"/>
              </w:rPr>
              <w:t>X</w:t>
            </w:r>
          </w:p>
        </w:tc>
        <w:tc>
          <w:tcPr>
            <w:tcW w:w="1559" w:type="dxa"/>
          </w:tcPr>
          <w:p w14:paraId="5A41170A" w14:textId="77777777" w:rsidR="00C12451" w:rsidRDefault="00C12451">
            <w:pPr>
              <w:spacing w:after="200" w:line="276" w:lineRule="auto"/>
              <w:rPr>
                <w:rFonts w:ascii="Arial" w:eastAsia="Arial" w:hAnsi="Arial" w:cs="Arial"/>
                <w:sz w:val="24"/>
                <w:szCs w:val="24"/>
              </w:rPr>
            </w:pPr>
          </w:p>
        </w:tc>
        <w:tc>
          <w:tcPr>
            <w:tcW w:w="1418" w:type="dxa"/>
          </w:tcPr>
          <w:p w14:paraId="0E1DBC7E" w14:textId="77777777" w:rsidR="00C12451" w:rsidRDefault="00C12451">
            <w:pPr>
              <w:spacing w:after="200" w:line="276" w:lineRule="auto"/>
              <w:rPr>
                <w:rFonts w:ascii="Arial" w:eastAsia="Arial" w:hAnsi="Arial" w:cs="Arial"/>
                <w:sz w:val="24"/>
                <w:szCs w:val="24"/>
              </w:rPr>
            </w:pPr>
          </w:p>
        </w:tc>
        <w:tc>
          <w:tcPr>
            <w:tcW w:w="1331" w:type="dxa"/>
          </w:tcPr>
          <w:p w14:paraId="25D4E9CB" w14:textId="77777777" w:rsidR="00C12451" w:rsidRDefault="00C12451">
            <w:pPr>
              <w:spacing w:after="200" w:line="276" w:lineRule="auto"/>
              <w:rPr>
                <w:rFonts w:ascii="Arial" w:eastAsia="Arial" w:hAnsi="Arial" w:cs="Arial"/>
                <w:sz w:val="24"/>
                <w:szCs w:val="24"/>
              </w:rPr>
            </w:pPr>
          </w:p>
        </w:tc>
      </w:tr>
      <w:tr w:rsidR="00C12451" w14:paraId="3E2BB27B" w14:textId="77777777">
        <w:tc>
          <w:tcPr>
            <w:tcW w:w="5665" w:type="dxa"/>
            <w:gridSpan w:val="2"/>
            <w:vMerge/>
            <w:shd w:val="clear" w:color="auto" w:fill="E7E6E6"/>
          </w:tcPr>
          <w:p w14:paraId="1E60CFA9"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7285" w:type="dxa"/>
            <w:gridSpan w:val="5"/>
          </w:tcPr>
          <w:p w14:paraId="6563BBE2" w14:textId="0DF8CFF0" w:rsidR="00C12451" w:rsidRDefault="006B48A6" w:rsidP="0021730E">
            <w:pPr>
              <w:spacing w:after="200" w:line="276" w:lineRule="auto"/>
              <w:rPr>
                <w:rFonts w:ascii="Arial" w:eastAsia="Arial" w:hAnsi="Arial" w:cs="Arial"/>
                <w:sz w:val="24"/>
                <w:szCs w:val="24"/>
              </w:rPr>
            </w:pPr>
            <w:r>
              <w:rPr>
                <w:rFonts w:ascii="Arial" w:eastAsia="Arial" w:hAnsi="Arial" w:cs="Arial"/>
                <w:sz w:val="24"/>
                <w:szCs w:val="24"/>
              </w:rPr>
              <w:t>Comments:</w:t>
            </w:r>
            <w:r w:rsidR="0021730E">
              <w:t xml:space="preserve"> </w:t>
            </w:r>
            <w:r w:rsidR="0021730E" w:rsidRPr="0021730E">
              <w:rPr>
                <w:rFonts w:ascii="Arial" w:eastAsia="Arial" w:hAnsi="Arial" w:cs="Arial"/>
                <w:sz w:val="24"/>
                <w:szCs w:val="24"/>
              </w:rPr>
              <w:t>Lousie engages well with young people and is able to actively listen to young people to meet their needs, Lousie plays a big part in engaging young people in wellbeing activities during youth and will take time to speak with the young people to get them to engage and remains patient. Lousie does require some support and guidance from senior staff, but this has been improving over he hours she has been attending and building her own confidence.</w:t>
            </w:r>
          </w:p>
        </w:tc>
      </w:tr>
      <w:tr w:rsidR="00C12451" w14:paraId="422603F4" w14:textId="77777777">
        <w:tc>
          <w:tcPr>
            <w:tcW w:w="5665" w:type="dxa"/>
            <w:gridSpan w:val="2"/>
            <w:vMerge w:val="restart"/>
            <w:shd w:val="clear" w:color="auto" w:fill="E7E6E6"/>
          </w:tcPr>
          <w:p w14:paraId="2D6B0050"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Work with young people and others</w:t>
            </w:r>
          </w:p>
        </w:tc>
        <w:tc>
          <w:tcPr>
            <w:tcW w:w="1560" w:type="dxa"/>
            <w:shd w:val="clear" w:color="auto" w:fill="E7E6E6"/>
          </w:tcPr>
          <w:p w14:paraId="7CF7B88D" w14:textId="77777777" w:rsidR="00C12451" w:rsidRDefault="006B48A6">
            <w:pPr>
              <w:spacing w:after="200" w:line="276" w:lineRule="auto"/>
              <w:rPr>
                <w:rFonts w:ascii="Arial" w:eastAsia="Arial" w:hAnsi="Arial" w:cs="Arial"/>
                <w:sz w:val="24"/>
                <w:szCs w:val="24"/>
              </w:rPr>
            </w:pPr>
            <w:r>
              <w:t>Exceptional</w:t>
            </w:r>
          </w:p>
        </w:tc>
        <w:tc>
          <w:tcPr>
            <w:tcW w:w="1417" w:type="dxa"/>
            <w:shd w:val="clear" w:color="auto" w:fill="E7E6E6"/>
          </w:tcPr>
          <w:p w14:paraId="467001F7" w14:textId="77777777" w:rsidR="00C12451" w:rsidRDefault="006B48A6">
            <w:pPr>
              <w:spacing w:after="200" w:line="276" w:lineRule="auto"/>
              <w:rPr>
                <w:rFonts w:ascii="Arial" w:eastAsia="Arial" w:hAnsi="Arial" w:cs="Arial"/>
                <w:sz w:val="24"/>
                <w:szCs w:val="24"/>
              </w:rPr>
            </w:pPr>
            <w:r>
              <w:t>Effective</w:t>
            </w:r>
          </w:p>
        </w:tc>
        <w:tc>
          <w:tcPr>
            <w:tcW w:w="1559" w:type="dxa"/>
            <w:shd w:val="clear" w:color="auto" w:fill="E7E6E6"/>
          </w:tcPr>
          <w:p w14:paraId="52084D9A" w14:textId="77777777" w:rsidR="00C12451" w:rsidRDefault="006B48A6">
            <w:pPr>
              <w:spacing w:after="200" w:line="276" w:lineRule="auto"/>
              <w:rPr>
                <w:rFonts w:ascii="Arial" w:eastAsia="Arial" w:hAnsi="Arial" w:cs="Arial"/>
                <w:sz w:val="24"/>
                <w:szCs w:val="24"/>
              </w:rPr>
            </w:pPr>
            <w:r>
              <w:t>Satisfactory</w:t>
            </w:r>
          </w:p>
        </w:tc>
        <w:tc>
          <w:tcPr>
            <w:tcW w:w="1418" w:type="dxa"/>
            <w:shd w:val="clear" w:color="auto" w:fill="E7E6E6"/>
          </w:tcPr>
          <w:p w14:paraId="2395E3DD" w14:textId="77777777" w:rsidR="00C12451" w:rsidRDefault="006B48A6">
            <w:pPr>
              <w:spacing w:after="200" w:line="276" w:lineRule="auto"/>
              <w:rPr>
                <w:rFonts w:ascii="Arial" w:eastAsia="Arial" w:hAnsi="Arial" w:cs="Arial"/>
                <w:sz w:val="24"/>
                <w:szCs w:val="24"/>
              </w:rPr>
            </w:pPr>
            <w:r>
              <w:t>Rather Weak</w:t>
            </w:r>
          </w:p>
        </w:tc>
        <w:tc>
          <w:tcPr>
            <w:tcW w:w="1331" w:type="dxa"/>
            <w:shd w:val="clear" w:color="auto" w:fill="E7E6E6"/>
          </w:tcPr>
          <w:p w14:paraId="485363BC" w14:textId="77777777" w:rsidR="00C12451" w:rsidRDefault="006B48A6">
            <w:pPr>
              <w:spacing w:after="200" w:line="276" w:lineRule="auto"/>
              <w:rPr>
                <w:rFonts w:ascii="Arial" w:eastAsia="Arial" w:hAnsi="Arial" w:cs="Arial"/>
                <w:sz w:val="24"/>
                <w:szCs w:val="24"/>
              </w:rPr>
            </w:pPr>
            <w:r>
              <w:t>Weak</w:t>
            </w:r>
          </w:p>
        </w:tc>
      </w:tr>
      <w:tr w:rsidR="00C12451" w14:paraId="5B3E3647" w14:textId="77777777">
        <w:tc>
          <w:tcPr>
            <w:tcW w:w="5665" w:type="dxa"/>
            <w:gridSpan w:val="2"/>
            <w:vMerge/>
            <w:shd w:val="clear" w:color="auto" w:fill="E7E6E6"/>
          </w:tcPr>
          <w:p w14:paraId="47728D9E"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1560" w:type="dxa"/>
          </w:tcPr>
          <w:p w14:paraId="10AFC868" w14:textId="6EDC2A42" w:rsidR="00C12451" w:rsidRDefault="004C7788" w:rsidP="004C7788">
            <w:pPr>
              <w:spacing w:after="200" w:line="276" w:lineRule="auto"/>
              <w:jc w:val="center"/>
              <w:rPr>
                <w:rFonts w:ascii="Arial" w:eastAsia="Arial" w:hAnsi="Arial" w:cs="Arial"/>
                <w:sz w:val="24"/>
                <w:szCs w:val="24"/>
              </w:rPr>
            </w:pPr>
            <w:r>
              <w:rPr>
                <w:rFonts w:ascii="Arial" w:eastAsia="Arial" w:hAnsi="Arial" w:cs="Arial"/>
                <w:sz w:val="24"/>
                <w:szCs w:val="24"/>
              </w:rPr>
              <w:t>X</w:t>
            </w:r>
          </w:p>
        </w:tc>
        <w:tc>
          <w:tcPr>
            <w:tcW w:w="1417" w:type="dxa"/>
          </w:tcPr>
          <w:p w14:paraId="42A807BC" w14:textId="77777777" w:rsidR="00C12451" w:rsidRDefault="00C12451">
            <w:pPr>
              <w:spacing w:after="200" w:line="276" w:lineRule="auto"/>
              <w:rPr>
                <w:rFonts w:ascii="Arial" w:eastAsia="Arial" w:hAnsi="Arial" w:cs="Arial"/>
                <w:sz w:val="24"/>
                <w:szCs w:val="24"/>
              </w:rPr>
            </w:pPr>
          </w:p>
        </w:tc>
        <w:tc>
          <w:tcPr>
            <w:tcW w:w="1559" w:type="dxa"/>
          </w:tcPr>
          <w:p w14:paraId="433D9BDA" w14:textId="77777777" w:rsidR="00C12451" w:rsidRDefault="00C12451">
            <w:pPr>
              <w:spacing w:after="200" w:line="276" w:lineRule="auto"/>
              <w:rPr>
                <w:rFonts w:ascii="Arial" w:eastAsia="Arial" w:hAnsi="Arial" w:cs="Arial"/>
                <w:sz w:val="24"/>
                <w:szCs w:val="24"/>
              </w:rPr>
            </w:pPr>
          </w:p>
        </w:tc>
        <w:tc>
          <w:tcPr>
            <w:tcW w:w="1418" w:type="dxa"/>
          </w:tcPr>
          <w:p w14:paraId="2D90CAE5" w14:textId="77777777" w:rsidR="00C12451" w:rsidRDefault="00C12451">
            <w:pPr>
              <w:spacing w:after="200" w:line="276" w:lineRule="auto"/>
              <w:rPr>
                <w:rFonts w:ascii="Arial" w:eastAsia="Arial" w:hAnsi="Arial" w:cs="Arial"/>
                <w:sz w:val="24"/>
                <w:szCs w:val="24"/>
              </w:rPr>
            </w:pPr>
          </w:p>
        </w:tc>
        <w:tc>
          <w:tcPr>
            <w:tcW w:w="1331" w:type="dxa"/>
          </w:tcPr>
          <w:p w14:paraId="26C47EB9" w14:textId="77777777" w:rsidR="00C12451" w:rsidRDefault="00C12451">
            <w:pPr>
              <w:spacing w:after="200" w:line="276" w:lineRule="auto"/>
              <w:rPr>
                <w:rFonts w:ascii="Arial" w:eastAsia="Arial" w:hAnsi="Arial" w:cs="Arial"/>
                <w:sz w:val="24"/>
                <w:szCs w:val="24"/>
              </w:rPr>
            </w:pPr>
          </w:p>
        </w:tc>
      </w:tr>
      <w:tr w:rsidR="00C12451" w14:paraId="668E5A6A" w14:textId="77777777">
        <w:tc>
          <w:tcPr>
            <w:tcW w:w="5665" w:type="dxa"/>
            <w:gridSpan w:val="2"/>
            <w:vMerge/>
            <w:shd w:val="clear" w:color="auto" w:fill="E7E6E6"/>
          </w:tcPr>
          <w:p w14:paraId="7CB52F09"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c>
          <w:tcPr>
            <w:tcW w:w="7285" w:type="dxa"/>
            <w:gridSpan w:val="5"/>
          </w:tcPr>
          <w:p w14:paraId="780B5A26" w14:textId="74D0EAB0" w:rsidR="00C12451" w:rsidRDefault="006B48A6" w:rsidP="004C7788">
            <w:pPr>
              <w:spacing w:after="200" w:line="276" w:lineRule="auto"/>
              <w:rPr>
                <w:rFonts w:ascii="Arial" w:eastAsia="Arial" w:hAnsi="Arial" w:cs="Arial"/>
                <w:sz w:val="24"/>
                <w:szCs w:val="24"/>
              </w:rPr>
            </w:pPr>
            <w:r>
              <w:rPr>
                <w:rFonts w:ascii="Arial" w:eastAsia="Arial" w:hAnsi="Arial" w:cs="Arial"/>
                <w:sz w:val="24"/>
                <w:szCs w:val="24"/>
              </w:rPr>
              <w:t>Comments:</w:t>
            </w:r>
            <w:r w:rsidR="004C7788">
              <w:rPr>
                <w:rFonts w:ascii="Arial" w:eastAsia="Arial" w:hAnsi="Arial" w:cs="Arial"/>
                <w:sz w:val="24"/>
                <w:szCs w:val="24"/>
              </w:rPr>
              <w:t xml:space="preserve"> </w:t>
            </w:r>
            <w:r w:rsidR="004C7788" w:rsidRPr="004C7788">
              <w:rPr>
                <w:rFonts w:ascii="Arial" w:eastAsia="Arial" w:hAnsi="Arial" w:cs="Arial"/>
                <w:sz w:val="24"/>
                <w:szCs w:val="24"/>
              </w:rPr>
              <w:t>Lousie has developed some positive relationships with young people and is able to communicate with them in an appropriate manor. Lousie remains patient with young people and is able to listen to them. Louse works well with staff and senor staff and is always positive, Lousie does require direction and support but this is improving her overall confidence and building her into a great future support worker.</w:t>
            </w:r>
          </w:p>
        </w:tc>
      </w:tr>
      <w:tr w:rsidR="00C12451" w14:paraId="7FC27A4E" w14:textId="77777777">
        <w:tc>
          <w:tcPr>
            <w:tcW w:w="12950" w:type="dxa"/>
            <w:gridSpan w:val="7"/>
            <w:shd w:val="clear" w:color="auto" w:fill="E7E6E6"/>
          </w:tcPr>
          <w:p w14:paraId="7E2F8306"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How has the student developed during the placement?</w:t>
            </w:r>
          </w:p>
        </w:tc>
      </w:tr>
      <w:tr w:rsidR="00C12451" w14:paraId="0C0B19DB" w14:textId="77777777">
        <w:tc>
          <w:tcPr>
            <w:tcW w:w="12950" w:type="dxa"/>
            <w:gridSpan w:val="7"/>
          </w:tcPr>
          <w:p w14:paraId="08F7231F" w14:textId="35472DE2" w:rsidR="00C12451" w:rsidRDefault="001F28F2" w:rsidP="001F28F2">
            <w:pPr>
              <w:spacing w:after="200" w:line="276" w:lineRule="auto"/>
              <w:rPr>
                <w:rFonts w:ascii="Arial" w:eastAsia="Arial" w:hAnsi="Arial" w:cs="Arial"/>
                <w:sz w:val="24"/>
                <w:szCs w:val="24"/>
              </w:rPr>
            </w:pPr>
            <w:r w:rsidRPr="001F28F2">
              <w:rPr>
                <w:rFonts w:ascii="Arial" w:eastAsia="Arial" w:hAnsi="Arial" w:cs="Arial"/>
                <w:sz w:val="24"/>
                <w:szCs w:val="24"/>
              </w:rPr>
              <w:t>Louse's overall confidence has improved extensively over the placement, Lousie is able to take direction and complete tasks. Lousie is able to seek and ask for help if there is something she is unsure of, Lousie does need to use her own initiative at times but again this is improving over the placem</w:t>
            </w:r>
            <w:r>
              <w:rPr>
                <w:rFonts w:ascii="Arial" w:eastAsia="Arial" w:hAnsi="Arial" w:cs="Arial"/>
                <w:sz w:val="24"/>
                <w:szCs w:val="24"/>
              </w:rPr>
              <w:t xml:space="preserve">ent. </w:t>
            </w:r>
          </w:p>
        </w:tc>
      </w:tr>
      <w:tr w:rsidR="00C12451" w14:paraId="0B474883" w14:textId="77777777">
        <w:tc>
          <w:tcPr>
            <w:tcW w:w="12950" w:type="dxa"/>
            <w:gridSpan w:val="7"/>
            <w:shd w:val="clear" w:color="auto" w:fill="E7E6E6"/>
          </w:tcPr>
          <w:p w14:paraId="20EBA5E0"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What are your suggestions for further development?  What would be your recommendations for the Student’s development during the Level 5 placement?</w:t>
            </w:r>
          </w:p>
        </w:tc>
      </w:tr>
      <w:tr w:rsidR="00C12451" w14:paraId="06D376A2" w14:textId="77777777">
        <w:tc>
          <w:tcPr>
            <w:tcW w:w="12950" w:type="dxa"/>
            <w:gridSpan w:val="7"/>
          </w:tcPr>
          <w:p w14:paraId="008B9B5A" w14:textId="333051B5" w:rsidR="00C12451" w:rsidRDefault="00A90CB8" w:rsidP="00A90CB8">
            <w:pPr>
              <w:spacing w:after="200" w:line="276" w:lineRule="auto"/>
              <w:rPr>
                <w:rFonts w:ascii="Arial" w:eastAsia="Arial" w:hAnsi="Arial" w:cs="Arial"/>
                <w:sz w:val="24"/>
                <w:szCs w:val="24"/>
              </w:rPr>
            </w:pPr>
            <w:r w:rsidRPr="00A90CB8">
              <w:rPr>
                <w:rFonts w:ascii="Arial" w:eastAsia="Arial" w:hAnsi="Arial" w:cs="Arial"/>
                <w:sz w:val="24"/>
                <w:szCs w:val="24"/>
              </w:rPr>
              <w:t xml:space="preserve">Use Own  initiative and have confidence in own abilities, If Lousie continues to build own confidence she will make a fantastic youth worker in the future as </w:t>
            </w:r>
            <w:proofErr w:type="spellStart"/>
            <w:r w:rsidRPr="00A90CB8">
              <w:rPr>
                <w:rFonts w:ascii="Arial" w:eastAsia="Arial" w:hAnsi="Arial" w:cs="Arial"/>
                <w:sz w:val="24"/>
                <w:szCs w:val="24"/>
              </w:rPr>
              <w:t>lousie</w:t>
            </w:r>
            <w:proofErr w:type="spellEnd"/>
            <w:r w:rsidRPr="00A90CB8">
              <w:rPr>
                <w:rFonts w:ascii="Arial" w:eastAsia="Arial" w:hAnsi="Arial" w:cs="Arial"/>
                <w:sz w:val="24"/>
                <w:szCs w:val="24"/>
              </w:rPr>
              <w:t xml:space="preserve"> is relatable to the young people and develops these relationships with ease.</w:t>
            </w:r>
          </w:p>
        </w:tc>
      </w:tr>
      <w:tr w:rsidR="00C12451" w14:paraId="793FC662" w14:textId="77777777">
        <w:tc>
          <w:tcPr>
            <w:tcW w:w="12950" w:type="dxa"/>
            <w:gridSpan w:val="7"/>
            <w:shd w:val="clear" w:color="auto" w:fill="E7E6E6"/>
          </w:tcPr>
          <w:p w14:paraId="797ADB66"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What is your feedback on observing the student’s practice?</w:t>
            </w:r>
          </w:p>
        </w:tc>
      </w:tr>
      <w:tr w:rsidR="00C12451" w14:paraId="2D16A745" w14:textId="77777777">
        <w:tc>
          <w:tcPr>
            <w:tcW w:w="12950" w:type="dxa"/>
            <w:gridSpan w:val="7"/>
          </w:tcPr>
          <w:p w14:paraId="3E99CB3D" w14:textId="28BA2907" w:rsidR="00C12451" w:rsidRDefault="00A90CB8" w:rsidP="00A90CB8">
            <w:pPr>
              <w:spacing w:after="200" w:line="276" w:lineRule="auto"/>
              <w:rPr>
                <w:rFonts w:ascii="Arial" w:eastAsia="Arial" w:hAnsi="Arial" w:cs="Arial"/>
                <w:sz w:val="24"/>
                <w:szCs w:val="24"/>
              </w:rPr>
            </w:pPr>
            <w:r w:rsidRPr="00A90CB8">
              <w:rPr>
                <w:rFonts w:ascii="Arial" w:eastAsia="Arial" w:hAnsi="Arial" w:cs="Arial"/>
                <w:sz w:val="24"/>
                <w:szCs w:val="24"/>
              </w:rPr>
              <w:t>Keep up the good work Lousie, and keep going strength from strength. Lousie has been an asset when engaging with young people as she is able to give her own perspective on topics and helps the young people engage and understand topics she is discussing at youth.</w:t>
            </w:r>
          </w:p>
        </w:tc>
      </w:tr>
      <w:tr w:rsidR="00C12451" w14:paraId="1D73FD95" w14:textId="77777777">
        <w:tc>
          <w:tcPr>
            <w:tcW w:w="12950" w:type="dxa"/>
            <w:gridSpan w:val="7"/>
            <w:shd w:val="clear" w:color="auto" w:fill="E7E6E6"/>
          </w:tcPr>
          <w:p w14:paraId="591BE02D"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Has the student passed the placement?  Please take into account your view of the student’s performance in each of the Key Aspects of Youth Work (Please highlight/mark clearly).</w:t>
            </w:r>
          </w:p>
        </w:tc>
      </w:tr>
      <w:tr w:rsidR="00C12451" w14:paraId="405D2323" w14:textId="77777777">
        <w:tc>
          <w:tcPr>
            <w:tcW w:w="3539" w:type="dxa"/>
          </w:tcPr>
          <w:p w14:paraId="05D411CD" w14:textId="77777777" w:rsidR="00C12451" w:rsidRDefault="006B48A6">
            <w:pPr>
              <w:spacing w:after="200" w:line="276" w:lineRule="auto"/>
              <w:jc w:val="center"/>
              <w:rPr>
                <w:rFonts w:ascii="Arial" w:eastAsia="Arial" w:hAnsi="Arial" w:cs="Arial"/>
                <w:sz w:val="24"/>
                <w:szCs w:val="24"/>
              </w:rPr>
            </w:pPr>
            <w:r>
              <w:rPr>
                <w:rFonts w:ascii="Arial" w:eastAsia="Arial" w:hAnsi="Arial" w:cs="Arial"/>
                <w:sz w:val="24"/>
                <w:szCs w:val="24"/>
              </w:rPr>
              <w:lastRenderedPageBreak/>
              <w:t>Yes, Pass</w:t>
            </w:r>
            <w:r>
              <w:rPr>
                <w:rFonts w:ascii="Arial" w:eastAsia="Arial" w:hAnsi="Arial" w:cs="Arial"/>
                <w:sz w:val="24"/>
                <w:szCs w:val="24"/>
              </w:rPr>
              <w:br/>
              <w:t xml:space="preserve">( </w:t>
            </w:r>
            <w:r>
              <w:rPr>
                <w:rFonts w:ascii="Arial" w:eastAsia="Arial" w:hAnsi="Arial" w:cs="Arial"/>
                <w:color w:val="4472C4"/>
                <w:sz w:val="24"/>
                <w:szCs w:val="24"/>
              </w:rPr>
              <w:t xml:space="preserve">&lt; </w:t>
            </w:r>
            <w:r>
              <w:rPr>
                <w:rFonts w:ascii="Arial" w:eastAsia="Arial" w:hAnsi="Arial" w:cs="Arial"/>
                <w:sz w:val="24"/>
                <w:szCs w:val="24"/>
              </w:rPr>
              <w:t>41 % )</w:t>
            </w:r>
          </w:p>
        </w:tc>
        <w:tc>
          <w:tcPr>
            <w:tcW w:w="9411" w:type="dxa"/>
            <w:gridSpan w:val="6"/>
            <w:vMerge w:val="restart"/>
          </w:tcPr>
          <w:p w14:paraId="33BBA2B1" w14:textId="4DBE8E07" w:rsidR="00C12451" w:rsidRDefault="006B48A6">
            <w:pPr>
              <w:spacing w:after="200" w:line="276" w:lineRule="auto"/>
              <w:rPr>
                <w:rFonts w:ascii="Arial" w:eastAsia="Arial" w:hAnsi="Arial" w:cs="Arial"/>
                <w:sz w:val="24"/>
                <w:szCs w:val="24"/>
              </w:rPr>
            </w:pPr>
            <w:r>
              <w:rPr>
                <w:rFonts w:ascii="Arial" w:eastAsia="Arial" w:hAnsi="Arial" w:cs="Arial"/>
                <w:sz w:val="24"/>
                <w:szCs w:val="24"/>
              </w:rPr>
              <w:t>Provisional Grade:</w:t>
            </w:r>
            <w:r w:rsidR="00A90CB8">
              <w:rPr>
                <w:rFonts w:ascii="Arial" w:eastAsia="Arial" w:hAnsi="Arial" w:cs="Arial"/>
                <w:sz w:val="24"/>
                <w:szCs w:val="24"/>
              </w:rPr>
              <w:t xml:space="preserve">   </w:t>
            </w:r>
            <w:r w:rsidR="001E6729">
              <w:rPr>
                <w:rFonts w:ascii="Arial" w:eastAsia="Arial" w:hAnsi="Arial" w:cs="Arial"/>
                <w:sz w:val="24"/>
                <w:szCs w:val="24"/>
              </w:rPr>
              <w:t>59, Yes, Pass</w:t>
            </w:r>
          </w:p>
        </w:tc>
      </w:tr>
      <w:tr w:rsidR="00C12451" w14:paraId="1493500F" w14:textId="77777777">
        <w:tc>
          <w:tcPr>
            <w:tcW w:w="3539" w:type="dxa"/>
          </w:tcPr>
          <w:p w14:paraId="5019D074" w14:textId="77777777" w:rsidR="00C12451" w:rsidRDefault="006B48A6">
            <w:pPr>
              <w:spacing w:after="200" w:line="276" w:lineRule="auto"/>
              <w:jc w:val="center"/>
              <w:rPr>
                <w:rFonts w:ascii="Arial" w:eastAsia="Arial" w:hAnsi="Arial" w:cs="Arial"/>
                <w:sz w:val="24"/>
                <w:szCs w:val="24"/>
              </w:rPr>
            </w:pPr>
            <w:r>
              <w:rPr>
                <w:rFonts w:ascii="Arial" w:eastAsia="Arial" w:hAnsi="Arial" w:cs="Arial"/>
                <w:sz w:val="24"/>
                <w:szCs w:val="24"/>
              </w:rPr>
              <w:t>No, Fail</w:t>
            </w:r>
            <w:r>
              <w:rPr>
                <w:rFonts w:ascii="Arial" w:eastAsia="Arial" w:hAnsi="Arial" w:cs="Arial"/>
                <w:sz w:val="24"/>
                <w:szCs w:val="24"/>
              </w:rPr>
              <w:br/>
              <w:t xml:space="preserve">( </w:t>
            </w:r>
            <w:r>
              <w:rPr>
                <w:rFonts w:ascii="Arial" w:eastAsia="Arial" w:hAnsi="Arial" w:cs="Arial"/>
                <w:color w:val="4472C4"/>
                <w:sz w:val="24"/>
                <w:szCs w:val="24"/>
              </w:rPr>
              <w:t xml:space="preserve">&lt; </w:t>
            </w:r>
            <w:r>
              <w:rPr>
                <w:rFonts w:ascii="Arial" w:eastAsia="Arial" w:hAnsi="Arial" w:cs="Arial"/>
                <w:sz w:val="24"/>
                <w:szCs w:val="24"/>
              </w:rPr>
              <w:t>40% )</w:t>
            </w:r>
          </w:p>
        </w:tc>
        <w:tc>
          <w:tcPr>
            <w:tcW w:w="9411" w:type="dxa"/>
            <w:gridSpan w:val="6"/>
            <w:vMerge/>
          </w:tcPr>
          <w:p w14:paraId="095ECAB6" w14:textId="77777777" w:rsidR="00C12451" w:rsidRDefault="00C12451">
            <w:pPr>
              <w:widowControl w:val="0"/>
              <w:pBdr>
                <w:top w:val="nil"/>
                <w:left w:val="nil"/>
                <w:bottom w:val="nil"/>
                <w:right w:val="nil"/>
                <w:between w:val="nil"/>
              </w:pBdr>
              <w:spacing w:line="276" w:lineRule="auto"/>
              <w:rPr>
                <w:rFonts w:ascii="Arial" w:eastAsia="Arial" w:hAnsi="Arial" w:cs="Arial"/>
                <w:sz w:val="24"/>
                <w:szCs w:val="24"/>
              </w:rPr>
            </w:pPr>
          </w:p>
        </w:tc>
      </w:tr>
      <w:tr w:rsidR="00C12451" w14:paraId="38BD8ED6" w14:textId="77777777">
        <w:tc>
          <w:tcPr>
            <w:tcW w:w="12950" w:type="dxa"/>
            <w:gridSpan w:val="7"/>
          </w:tcPr>
          <w:p w14:paraId="7272FBCE" w14:textId="169A7E77" w:rsidR="00C12451" w:rsidRDefault="006B48A6">
            <w:pPr>
              <w:spacing w:after="200" w:line="276" w:lineRule="auto"/>
              <w:rPr>
                <w:rFonts w:ascii="Arial" w:eastAsia="Arial" w:hAnsi="Arial" w:cs="Arial"/>
                <w:sz w:val="24"/>
                <w:szCs w:val="24"/>
              </w:rPr>
            </w:pPr>
            <w:r>
              <w:rPr>
                <w:rFonts w:ascii="Arial" w:eastAsia="Arial" w:hAnsi="Arial" w:cs="Arial"/>
                <w:sz w:val="24"/>
                <w:szCs w:val="24"/>
              </w:rPr>
              <w:t>Final Comments:</w:t>
            </w:r>
            <w:r w:rsidR="001E6729">
              <w:rPr>
                <w:rFonts w:ascii="Arial" w:eastAsia="Arial" w:hAnsi="Arial" w:cs="Arial"/>
                <w:sz w:val="24"/>
                <w:szCs w:val="24"/>
              </w:rPr>
              <w:t xml:space="preserve">    Keep up the Good Work Louise</w:t>
            </w:r>
          </w:p>
          <w:p w14:paraId="4032FC0E" w14:textId="77777777" w:rsidR="00C12451" w:rsidRDefault="00C12451">
            <w:pPr>
              <w:spacing w:after="200" w:line="276" w:lineRule="auto"/>
              <w:rPr>
                <w:rFonts w:ascii="Arial" w:eastAsia="Arial" w:hAnsi="Arial" w:cs="Arial"/>
                <w:sz w:val="24"/>
                <w:szCs w:val="24"/>
              </w:rPr>
            </w:pPr>
          </w:p>
          <w:p w14:paraId="7EFC866A" w14:textId="77777777" w:rsidR="00C12451" w:rsidRDefault="00C12451">
            <w:pPr>
              <w:spacing w:after="200" w:line="276" w:lineRule="auto"/>
              <w:rPr>
                <w:rFonts w:ascii="Arial" w:eastAsia="Arial" w:hAnsi="Arial" w:cs="Arial"/>
                <w:sz w:val="24"/>
                <w:szCs w:val="24"/>
              </w:rPr>
            </w:pPr>
          </w:p>
        </w:tc>
      </w:tr>
      <w:tr w:rsidR="00C12451" w14:paraId="630A3DDD" w14:textId="77777777">
        <w:tc>
          <w:tcPr>
            <w:tcW w:w="3539" w:type="dxa"/>
            <w:shd w:val="clear" w:color="auto" w:fill="E7E6E6"/>
          </w:tcPr>
          <w:p w14:paraId="5B1D8B2C"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 xml:space="preserve">Signed Learning Mentor </w:t>
            </w:r>
          </w:p>
        </w:tc>
        <w:tc>
          <w:tcPr>
            <w:tcW w:w="9411" w:type="dxa"/>
            <w:gridSpan w:val="6"/>
          </w:tcPr>
          <w:p w14:paraId="1770F240" w14:textId="5500B12A" w:rsidR="00C12451" w:rsidRDefault="001E6729">
            <w:pPr>
              <w:spacing w:after="200" w:line="276" w:lineRule="auto"/>
              <w:rPr>
                <w:rFonts w:ascii="Arial" w:eastAsia="Arial" w:hAnsi="Arial" w:cs="Arial"/>
                <w:sz w:val="24"/>
                <w:szCs w:val="24"/>
              </w:rPr>
            </w:pPr>
            <w:r>
              <w:rPr>
                <w:rFonts w:ascii="Arial" w:eastAsia="Arial" w:hAnsi="Arial" w:cs="Arial"/>
                <w:sz w:val="24"/>
                <w:szCs w:val="24"/>
              </w:rPr>
              <w:t xml:space="preserve"> Aimee Driscoll </w:t>
            </w:r>
          </w:p>
        </w:tc>
      </w:tr>
      <w:tr w:rsidR="00C12451" w14:paraId="7E3DCBF8" w14:textId="77777777">
        <w:tc>
          <w:tcPr>
            <w:tcW w:w="3539" w:type="dxa"/>
            <w:shd w:val="clear" w:color="auto" w:fill="E7E6E6"/>
          </w:tcPr>
          <w:p w14:paraId="1AF44578" w14:textId="77777777" w:rsidR="00C12451" w:rsidRDefault="006B48A6">
            <w:pPr>
              <w:spacing w:after="200" w:line="276" w:lineRule="auto"/>
              <w:rPr>
                <w:rFonts w:ascii="Arial" w:eastAsia="Arial" w:hAnsi="Arial" w:cs="Arial"/>
                <w:sz w:val="24"/>
                <w:szCs w:val="24"/>
              </w:rPr>
            </w:pPr>
            <w:r>
              <w:rPr>
                <w:rFonts w:ascii="Arial" w:eastAsia="Arial" w:hAnsi="Arial" w:cs="Arial"/>
                <w:sz w:val="24"/>
                <w:szCs w:val="24"/>
              </w:rPr>
              <w:t>Date</w:t>
            </w:r>
          </w:p>
        </w:tc>
        <w:tc>
          <w:tcPr>
            <w:tcW w:w="9411" w:type="dxa"/>
            <w:gridSpan w:val="6"/>
          </w:tcPr>
          <w:p w14:paraId="2819BB93" w14:textId="6C0A023F" w:rsidR="00C12451" w:rsidRDefault="001E6729">
            <w:pPr>
              <w:spacing w:after="200" w:line="276" w:lineRule="auto"/>
              <w:rPr>
                <w:rFonts w:ascii="Arial" w:eastAsia="Arial" w:hAnsi="Arial" w:cs="Arial"/>
                <w:sz w:val="24"/>
                <w:szCs w:val="24"/>
              </w:rPr>
            </w:pPr>
            <w:r>
              <w:rPr>
                <w:rFonts w:ascii="Arial" w:eastAsia="Arial" w:hAnsi="Arial" w:cs="Arial"/>
                <w:sz w:val="24"/>
                <w:szCs w:val="24"/>
              </w:rPr>
              <w:t xml:space="preserve"> 26/03/2025</w:t>
            </w:r>
          </w:p>
        </w:tc>
      </w:tr>
    </w:tbl>
    <w:p w14:paraId="6731C11F" w14:textId="77777777" w:rsidR="00C12451" w:rsidRDefault="00C12451">
      <w:pPr>
        <w:rPr>
          <w:sz w:val="24"/>
          <w:szCs w:val="24"/>
        </w:rPr>
      </w:pPr>
    </w:p>
    <w:sectPr w:rsidR="00C12451">
      <w:footerReference w:type="default" r:id="rId7"/>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89067" w14:textId="77777777" w:rsidR="006B48A6" w:rsidRDefault="006B48A6">
      <w:pPr>
        <w:spacing w:after="0" w:line="240" w:lineRule="auto"/>
      </w:pPr>
      <w:r>
        <w:separator/>
      </w:r>
    </w:p>
  </w:endnote>
  <w:endnote w:type="continuationSeparator" w:id="0">
    <w:p w14:paraId="3D01D8CE" w14:textId="77777777" w:rsidR="006B48A6" w:rsidRDefault="006B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DDC94664-6CB5-4219-9B4D-E337B23E6459}"/>
    <w:embedBold r:id="rId2" w:fontKey="{84069215-E31B-4916-992F-00F2AA42FBBF}"/>
    <w:embedItalic r:id="rId3" w:fontKey="{BD46CE76-20A3-4FA5-9DF1-5EF234668A21}"/>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F4F5D695-A547-4D39-A2E2-54D34CFAA666}"/>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E3E009DA-EB5C-4E77-AB55-B876191293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99E38" w14:textId="7DBDA94B" w:rsidR="00C12451" w:rsidRDefault="006B48A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36</w:t>
    </w:r>
    <w:r>
      <w:rPr>
        <w:color w:val="000000"/>
      </w:rPr>
      <w:fldChar w:fldCharType="end"/>
    </w:r>
  </w:p>
  <w:p w14:paraId="0B679A4C" w14:textId="77777777" w:rsidR="00C12451" w:rsidRDefault="00C1245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7BA80" w14:textId="77777777" w:rsidR="006B48A6" w:rsidRDefault="006B48A6">
      <w:pPr>
        <w:spacing w:after="0" w:line="240" w:lineRule="auto"/>
      </w:pPr>
      <w:r>
        <w:separator/>
      </w:r>
    </w:p>
  </w:footnote>
  <w:footnote w:type="continuationSeparator" w:id="0">
    <w:p w14:paraId="0A5E11AE" w14:textId="77777777" w:rsidR="006B48A6" w:rsidRDefault="006B4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F0CE1"/>
    <w:multiLevelType w:val="multilevel"/>
    <w:tmpl w:val="67B03F3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C45872"/>
    <w:multiLevelType w:val="multilevel"/>
    <w:tmpl w:val="A9E8BFB8"/>
    <w:lvl w:ilvl="0">
      <w:start w:val="1"/>
      <w:numFmt w:val="decimal"/>
      <w:lvlText w:val="(%1)"/>
      <w:lvlJc w:val="left"/>
      <w:pPr>
        <w:ind w:left="0" w:hanging="545"/>
      </w:pPr>
      <w:rPr>
        <w:rFonts w:ascii="Arial" w:eastAsia="Arial" w:hAnsi="Arial" w:cs="Arial"/>
        <w:b/>
        <w:sz w:val="22"/>
        <w:szCs w:val="22"/>
      </w:rPr>
    </w:lvl>
    <w:lvl w:ilvl="1">
      <w:start w:val="1"/>
      <w:numFmt w:val="lowerLetter"/>
      <w:lvlText w:val="%2)"/>
      <w:lvlJc w:val="left"/>
      <w:pPr>
        <w:ind w:left="0" w:hanging="337"/>
      </w:pPr>
      <w:rPr>
        <w:rFonts w:ascii="Arial" w:eastAsia="Arial" w:hAnsi="Arial" w:cs="Arial"/>
        <w:b w:val="0"/>
        <w:sz w:val="22"/>
        <w:szCs w:val="22"/>
      </w:rPr>
    </w:lvl>
    <w:lvl w:ilvl="2">
      <w:start w:val="1"/>
      <w:numFmt w:val="lowerRoman"/>
      <w:lvlText w:val="%3."/>
      <w:lvlJc w:val="left"/>
      <w:pPr>
        <w:ind w:left="0" w:hanging="444"/>
      </w:pPr>
      <w:rPr>
        <w:rFonts w:ascii="Arial" w:eastAsia="Arial" w:hAnsi="Arial" w:cs="Arial"/>
        <w:b w:val="0"/>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36273CC0"/>
    <w:multiLevelType w:val="multilevel"/>
    <w:tmpl w:val="BB6CC14E"/>
    <w:lvl w:ilvl="0">
      <w:numFmt w:val="bullet"/>
      <w:lvlText w:val="·"/>
      <w:lvlJc w:val="left"/>
      <w:pPr>
        <w:ind w:left="720" w:hanging="360"/>
      </w:pPr>
      <w:rPr>
        <w:rFonts w:ascii="Calibri" w:eastAsia="Calibri" w:hAnsi="Calibri" w:cs="Calibri"/>
      </w:rPr>
    </w:lvl>
    <w:lvl w:ilvl="1">
      <w:start w:val="7"/>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810E2E"/>
    <w:multiLevelType w:val="multilevel"/>
    <w:tmpl w:val="4ADA09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908028E"/>
    <w:multiLevelType w:val="multilevel"/>
    <w:tmpl w:val="5096065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color w:val="00000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E567FA9"/>
    <w:multiLevelType w:val="multilevel"/>
    <w:tmpl w:val="BA8C1B30"/>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402483667">
    <w:abstractNumId w:val="4"/>
  </w:num>
  <w:num w:numId="2" w16cid:durableId="1644580970">
    <w:abstractNumId w:val="5"/>
  </w:num>
  <w:num w:numId="3" w16cid:durableId="475730859">
    <w:abstractNumId w:val="0"/>
  </w:num>
  <w:num w:numId="4" w16cid:durableId="567228383">
    <w:abstractNumId w:val="2"/>
  </w:num>
  <w:num w:numId="5" w16cid:durableId="346098149">
    <w:abstractNumId w:val="1"/>
  </w:num>
  <w:num w:numId="6" w16cid:durableId="936981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451"/>
    <w:rsid w:val="000C7A01"/>
    <w:rsid w:val="001E6729"/>
    <w:rsid w:val="001F28F2"/>
    <w:rsid w:val="0021730E"/>
    <w:rsid w:val="00381E7C"/>
    <w:rsid w:val="004C7788"/>
    <w:rsid w:val="006B48A6"/>
    <w:rsid w:val="008303C7"/>
    <w:rsid w:val="00A90CB8"/>
    <w:rsid w:val="00C124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CB4055"/>
  <w15:docId w15:val="{03A00146-A2A2-4AFF-AFC1-406E4C858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color w:val="1F3864"/>
      <w:sz w:val="36"/>
      <w:szCs w:val="36"/>
    </w:rPr>
  </w:style>
  <w:style w:type="paragraph" w:styleId="Heading2">
    <w:name w:val="heading 2"/>
    <w:basedOn w:val="Normal"/>
    <w:next w:val="Normal"/>
    <w:uiPriority w:val="9"/>
    <w:unhideWhenUsed/>
    <w:qFormat/>
    <w:pPr>
      <w:keepNext/>
      <w:keepLines/>
      <w:spacing w:before="40" w:after="0" w:line="240" w:lineRule="auto"/>
      <w:outlineLvl w:val="1"/>
    </w:pPr>
    <w:rPr>
      <w:color w:val="2F5496"/>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color w:val="2F5496"/>
      <w:sz w:val="28"/>
      <w:szCs w:val="28"/>
    </w:rPr>
  </w:style>
  <w:style w:type="paragraph" w:styleId="Heading4">
    <w:name w:val="heading 4"/>
    <w:basedOn w:val="Normal"/>
    <w:next w:val="Normal"/>
    <w:uiPriority w:val="9"/>
    <w:semiHidden/>
    <w:unhideWhenUsed/>
    <w:qFormat/>
    <w:pPr>
      <w:keepNext/>
      <w:keepLines/>
      <w:spacing w:before="40" w:after="0"/>
      <w:outlineLvl w:val="3"/>
    </w:pPr>
    <w:rPr>
      <w:color w:val="2F5496"/>
      <w:sz w:val="24"/>
      <w:szCs w:val="24"/>
    </w:rPr>
  </w:style>
  <w:style w:type="paragraph" w:styleId="Heading5">
    <w:name w:val="heading 5"/>
    <w:basedOn w:val="Normal"/>
    <w:next w:val="Normal"/>
    <w:uiPriority w:val="9"/>
    <w:semiHidden/>
    <w:unhideWhenUsed/>
    <w:qFormat/>
    <w:pPr>
      <w:keepNext/>
      <w:keepLines/>
      <w:spacing w:before="40" w:after="0"/>
      <w:outlineLvl w:val="4"/>
    </w:pPr>
    <w:rPr>
      <w:smallCaps/>
      <w:color w:val="2F5496"/>
    </w:rPr>
  </w:style>
  <w:style w:type="paragraph" w:styleId="Heading6">
    <w:name w:val="heading 6"/>
    <w:basedOn w:val="Normal"/>
    <w:next w:val="Normal"/>
    <w:uiPriority w:val="9"/>
    <w:semiHidden/>
    <w:unhideWhenUsed/>
    <w:qFormat/>
    <w:pPr>
      <w:keepNext/>
      <w:keepLines/>
      <w:spacing w:before="40" w:after="0"/>
      <w:outlineLvl w:val="5"/>
    </w:pPr>
    <w:rPr>
      <w:i/>
      <w:smallCaps/>
      <w:color w:val="1F38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smallCaps/>
      <w:color w:val="44546A"/>
      <w:sz w:val="72"/>
      <w:szCs w:val="72"/>
    </w:rPr>
  </w:style>
  <w:style w:type="paragraph" w:styleId="Subtitle">
    <w:name w:val="Subtitle"/>
    <w:basedOn w:val="Normal"/>
    <w:next w:val="Normal"/>
    <w:uiPriority w:val="11"/>
    <w:qFormat/>
    <w:pPr>
      <w:spacing w:after="240" w:line="240" w:lineRule="auto"/>
    </w:pPr>
    <w:rPr>
      <w:color w:val="4472C4"/>
      <w:sz w:val="28"/>
      <w:szCs w:val="28"/>
    </w:rPr>
  </w:style>
  <w:style w:type="table" w:customStyle="1" w:styleId="a">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line="240" w:lineRule="auto"/>
    </w:pPr>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tblStylePr w:type="firstRow">
      <w:rPr>
        <w:b/>
      </w:rPr>
      <w:tblPr/>
      <w:tcPr>
        <w:tcBorders>
          <w:bottom w:val="single" w:sz="12"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style>
  <w:style w:type="table" w:customStyle="1" w:styleId="a7">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tblStylePr w:type="firstRow">
      <w:rPr>
        <w:b/>
      </w:rPr>
      <w:tblPr/>
      <w:tcPr>
        <w:tcBorders>
          <w:top w:val="nil"/>
          <w:bottom w:val="single" w:sz="12" w:space="0" w:color="C9C9C9"/>
          <w:insideH w:val="nil"/>
          <w:insideV w:val="nil"/>
        </w:tcBorders>
        <w:shd w:val="clear" w:color="auto" w:fill="FFFFFF"/>
      </w:tcPr>
    </w:tblStylePr>
    <w:tblStylePr w:type="lastRow">
      <w:rPr>
        <w:b/>
      </w:rPr>
      <w:tblPr/>
      <w:tcPr>
        <w:tcBorders>
          <w:top w:val="single" w:sz="4" w:space="0" w:color="C9C9C9"/>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830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3C7"/>
  </w:style>
  <w:style w:type="paragraph" w:styleId="Footer">
    <w:name w:val="footer"/>
    <w:basedOn w:val="Normal"/>
    <w:link w:val="FooterChar"/>
    <w:uiPriority w:val="99"/>
    <w:unhideWhenUsed/>
    <w:rsid w:val="00830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1584</Words>
  <Characters>9034</Characters>
  <Application>Microsoft Office Word</Application>
  <DocSecurity>0</DocSecurity>
  <Lines>75</Lines>
  <Paragraphs>21</Paragraphs>
  <ScaleCrop>false</ScaleCrop>
  <Company>University of Wales Trinity Saint David</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 Chester</dc:creator>
  <cp:lastModifiedBy>Frances Chester</cp:lastModifiedBy>
  <cp:revision>9</cp:revision>
  <dcterms:created xsi:type="dcterms:W3CDTF">2025-04-01T09:33:00Z</dcterms:created>
  <dcterms:modified xsi:type="dcterms:W3CDTF">2025-04-01T09:40:00Z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