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Override PartName="/word/settings.xml" ContentType="application/vnd.openxmlformats-officedocument.wordprocessingml.setting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package/2006/relationships/metadata/thumbnail" Target="docProps/thumbnail.jpeg"/></Relationships>
</file>

<file path=word/document.xml><?xml version="1.0" encoding="utf-8"?>
<w:document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body>
    <w:p>
      <w:pPr>
        <w:spacing w:before="240" w:after="240"/>
        <w:jc w:val="center"/>
        <w:rPr>
          <w:rFonts w:ascii="Times New Roman" w:eastAsia="Times New Roman" w:cs="Times New Roman" w:hAnsi="Times New Roman"/>
        </w:rPr>
      </w:pPr>
      <w:r>
        <w:rPr>
          <w:rFonts w:ascii="Times New Roman" w:eastAsia="Times New Roman" w:cs="Times New Roman" w:hAnsi="Times New Roman"/>
          <w:b/>
          <w:bCs/>
        </w:rPr>
        <w:t>BA (Hons) Business Management</w:t>
      </w:r>
      <w:r>
        <w:br/>
      </w:r>
      <w:r>
        <w:rPr>
          <w:rFonts w:ascii="Times New Roman" w:eastAsia="Times New Roman" w:cs="Times New Roman" w:hAnsi="Times New Roman"/>
        </w:rPr>
        <w:t xml:space="preserve"> </w:t>
      </w:r>
      <w:r>
        <w:rPr>
          <w:rFonts w:ascii="Times New Roman" w:eastAsia="Times New Roman" w:cs="Times New Roman" w:hAnsi="Times New Roman"/>
          <w:b/>
          <w:bCs/>
        </w:rPr>
        <w:t>Module:</w:t>
      </w:r>
      <w:r>
        <w:rPr>
          <w:rFonts w:ascii="Times New Roman" w:eastAsia="Times New Roman" w:cs="Times New Roman" w:hAnsi="Times New Roman"/>
        </w:rPr>
        <w:t xml:space="preserve"> Data Handling &amp; Business Intelligence</w:t>
      </w:r>
      <w:r>
        <w:br/>
      </w:r>
      <w:r>
        <w:rPr>
          <w:rFonts w:ascii="Times New Roman" w:eastAsia="Times New Roman" w:cs="Times New Roman" w:hAnsi="Times New Roman"/>
        </w:rPr>
        <w:t xml:space="preserve"> </w:t>
      </w:r>
      <w:r>
        <w:rPr>
          <w:rFonts w:ascii="Times New Roman" w:eastAsia="Times New Roman" w:cs="Times New Roman" w:hAnsi="Times New Roman"/>
          <w:b/>
          <w:bCs/>
        </w:rPr>
        <w:t>Module Code:</w:t>
      </w:r>
      <w:r>
        <w:rPr>
          <w:rFonts w:ascii="Times New Roman" w:eastAsia="Times New Roman" w:cs="Times New Roman" w:hAnsi="Times New Roman"/>
        </w:rPr>
        <w:t xml:space="preserve"> LCBB5014</w:t>
      </w:r>
    </w:p>
    <w:p>
      <w:pPr>
        <w:spacing w:before="240" w:after="240"/>
        <w:jc w:val="center"/>
        <w:rPr>
          <w:rFonts w:ascii="Times New Roman" w:eastAsia="Times New Roman" w:cs="Times New Roman" w:hAnsi="Times New Roman"/>
        </w:rPr>
      </w:pPr>
      <w:r>
        <w:rPr>
          <w:rFonts w:ascii="Times New Roman" w:eastAsia="Times New Roman" w:cs="Times New Roman" w:hAnsi="Times New Roman"/>
          <w:b/>
          <w:bCs/>
        </w:rPr>
        <w:t>Assignment Title:</w:t>
      </w:r>
      <w:r>
        <w:br/>
      </w:r>
      <w:r>
        <w:rPr>
          <w:rFonts w:ascii="Times New Roman" w:eastAsia="Times New Roman" w:cs="Times New Roman" w:hAnsi="Times New Roman"/>
        </w:rPr>
        <w:t xml:space="preserve"> Component 1: Individual Report</w:t>
      </w:r>
    </w:p>
    <w:p>
      <w:pPr>
        <w:spacing w:before="240" w:after="240"/>
        <w:jc w:val="center"/>
        <w:rPr>
          <w:rFonts w:ascii="Times New Roman" w:eastAsia="Times New Roman" w:cs="Times New Roman" w:hAnsi="Times New Roman"/>
        </w:rPr>
      </w:pPr>
      <w:r>
        <w:rPr>
          <w:rFonts w:ascii="Times New Roman" w:eastAsia="Times New Roman" w:cs="Times New Roman" w:hAnsi="Times New Roman"/>
          <w:b/>
          <w:bCs/>
        </w:rPr>
        <w:t>Student Name:</w:t>
      </w:r>
      <w:r>
        <w:rPr>
          <w:rFonts w:ascii="Times New Roman" w:eastAsia="Times New Roman" w:cs="Times New Roman" w:hAnsi="Times New Roman"/>
        </w:rPr>
        <w:t xml:space="preserve"> Geogel Milos</w:t>
      </w:r>
      <w:r>
        <w:br/>
      </w:r>
      <w:r>
        <w:rPr>
          <w:rFonts w:ascii="Times New Roman" w:eastAsia="Times New Roman" w:cs="Times New Roman" w:hAnsi="Times New Roman"/>
          <w:b/>
          <w:bCs/>
        </w:rPr>
        <w:t>Submission Date:</w:t>
      </w:r>
      <w:r>
        <w:rPr>
          <w:rFonts w:ascii="Times New Roman" w:eastAsia="Times New Roman" w:cs="Times New Roman" w:hAnsi="Times New Roman"/>
        </w:rPr>
        <w:t xml:space="preserve"> 28th February 2026</w:t>
      </w:r>
    </w:p>
    <w:p>
      <w:pPr>
        <w:spacing w:before="240" w:after="240"/>
        <w:jc w:val="center"/>
        <w:rPr>
          <w:rFonts w:ascii="Times New Roman" w:eastAsia="Times New Roman" w:cs="Times New Roman" w:hAnsi="Times New Roman"/>
        </w:rPr>
      </w:pPr>
      <w:r>
        <w:rPr>
          <w:rFonts w:ascii="Times New Roman" w:eastAsia="Times New Roman" w:cs="Times New Roman" w:hAnsi="Times New Roman"/>
          <w:b/>
          <w:bCs/>
        </w:rPr>
        <w:t>lecture name</w:t>
      </w:r>
      <w:r>
        <w:rPr>
          <w:rFonts w:ascii="Times New Roman" w:eastAsia="Times New Roman" w:cs="Times New Roman" w:hAnsi="Times New Roman"/>
        </w:rPr>
        <w:t xml:space="preserve"> : Ihsan UI Haq</w:t>
      </w:r>
      <w:bookmarkStart w:id="0" w:name="_GoBack"/>
      <w:bookmarkEnd w:id="0"/>
      <w:r>
        <w:br/>
      </w:r>
    </w:p>
    <w:p>
      <w:pPr>
        <w:rPr>
          <w:rFonts w:ascii="Times New Roman" w:eastAsia="Times New Roman" w:cs="Times New Roman" w:hAnsi="Times New Roman"/>
        </w:rPr>
      </w:pPr>
      <w:r>
        <w:rPr>
          <w:rFonts w:ascii="Times New Roman" w:eastAsia="Times New Roman" w:cs="Times New Roman" w:hAnsi="Times New Roman"/>
        </w:rPr>
        <w:br w:type="page"/>
      </w:r>
    </w:p>
    <w:p>
      <w:pPr>
        <w:spacing w:before="240" w:after="240"/>
        <w:rPr>
          <w:rFonts w:ascii="Times New Roman" w:eastAsia="Times New Roman" w:cs="Times New Roman" w:hAnsi="Times New Roman"/>
        </w:rPr>
      </w:pPr>
    </w:p>
    <w:p>
      <w:pPr>
        <w:jc w:val="center"/>
        <w:rPr>
          <w:rFonts w:ascii="Times New Roman" w:eastAsia="Times New Roman" w:cs="Times New Roman" w:hAnsi="Times New Roman"/>
        </w:rPr>
      </w:pPr>
    </w:p>
    <w:p>
      <w:pPr>
        <w:rPr>
          <w:rFonts w:ascii="Times New Roman" w:eastAsia="Times New Roman" w:cs="Times New Roman" w:hAnsi="Times New Roman"/>
        </w:rPr>
      </w:pPr>
      <w:r>
        <w:rPr>
          <w:rFonts w:ascii="Times New Roman" w:eastAsia="Times New Roman" w:cs="Times New Roman" w:hAnsi="Times New Roman"/>
        </w:rPr>
        <w:br w:type="page"/>
      </w:r>
    </w:p>
    <w:p>
      <w:pPr>
        <w:pStyle w:val="1"/>
        <w:spacing w:before="322" w:after="322"/>
        <w:rPr>
          <w:rFonts w:ascii="Times New Roman" w:eastAsia="Times New Roman" w:cs="Times New Roman" w:hAnsi="Times New Roman"/>
          <w:b/>
          <w:bCs/>
          <w:sz w:val="48"/>
          <w:szCs w:val="48"/>
        </w:rPr>
      </w:pPr>
      <w:r>
        <w:rPr>
          <w:rFonts w:ascii="Times New Roman" w:eastAsia="Times New Roman" w:cs="Times New Roman" w:hAnsi="Times New Roman"/>
          <w:b/>
          <w:bCs/>
          <w:sz w:val="48"/>
          <w:szCs w:val="48"/>
        </w:rPr>
        <w:t xml:space="preserve">Introduction </w:t>
      </w:r>
    </w:p>
    <w:p>
      <w:pPr>
        <w:spacing w:before="240" w:after="240"/>
        <w:rPr>
          <w:rFonts w:ascii="Times New Roman" w:eastAsia="Times New Roman" w:cs="Times New Roman" w:hAnsi="Times New Roman"/>
        </w:rPr>
      </w:pPr>
      <w:r>
        <w:rPr>
          <w:rFonts w:ascii="Times New Roman" w:eastAsia="Times New Roman" w:cs="Times New Roman" w:hAnsi="Times New Roman"/>
        </w:rPr>
        <w:t xml:space="preserve">Business Intelligence (BI) is a complex set of technologies, processes, and analytical procedures that help organisations to convert raw data into useful insights to make strategic decisions (Sharda et al., 2022). In the modern digital economy, companies are producing large amounts of both structured and unstructured data relating to transactions, digital platforms, customer interactions, and operational systems. This data has low strategic value unless it is analysed in a systematic manner. The BI systems solve this issue by incorporating data collection, storage, analysis, and visualisation tools to aid evidence-based managerial decisions (Mikalef et al., 2021). </w:t>
      </w:r>
    </w:p>
    <w:p>
      <w:pPr>
        <w:spacing w:before="240" w:after="240"/>
        <w:rPr>
          <w:rFonts w:ascii="Times New Roman" w:eastAsia="Times New Roman" w:cs="Times New Roman" w:hAnsi="Times New Roman"/>
        </w:rPr>
      </w:pPr>
      <w:r>
        <w:rPr>
          <w:rFonts w:ascii="Times New Roman" w:eastAsia="Times New Roman" w:cs="Times New Roman" w:hAnsi="Times New Roman"/>
        </w:rPr>
        <w:t xml:space="preserve">BI has become more significant in the context of the rapid digital transformation, the rise in the intensity of competition in the market, and the development of analytics based on artificial intelligence (AI). BI has become an important tool that organisations use to improve the efficiency of their operations, optimise customer experiences, predict trends, and maintain a competitive edge (Wamba et al., 2021). With the shift of industries toward data-based business models, BI has gained a new form of advanced predictive and prescriptive analytics platforms instead of the previous reporting systems. </w:t>
      </w:r>
    </w:p>
    <w:p>
      <w:pPr>
        <w:spacing w:before="240" w:after="240"/>
        <w:rPr>
          <w:rFonts w:ascii="Times New Roman" w:eastAsia="Times New Roman" w:cs="Times New Roman" w:hAnsi="Times New Roman"/>
        </w:rPr>
      </w:pPr>
      <w:r>
        <w:rPr>
          <w:rFonts w:ascii="Times New Roman" w:eastAsia="Times New Roman" w:cs="Times New Roman" w:hAnsi="Times New Roman"/>
        </w:rPr>
        <w:t>The report is a critical analysis of main concepts of Business Intelligence, discusses applications of Business Intelligence in different industries, real-life case studies, and advantages and disadvantages of BI implementation. This discussion ends by taking into account future developments of BI and strategic suggestions to organisations.</w:t>
      </w:r>
    </w:p>
    <w:p>
      <w:pPr>
        <w:pStyle w:val="1"/>
        <w:spacing w:before="322" w:after="322"/>
        <w:rPr>
          <w:rFonts w:ascii="Times New Roman" w:eastAsia="Times New Roman" w:cs="Times New Roman" w:hAnsi="Times New Roman"/>
          <w:b/>
          <w:bCs/>
          <w:sz w:val="48"/>
          <w:szCs w:val="48"/>
        </w:rPr>
      </w:pPr>
      <w:r>
        <w:rPr>
          <w:rFonts w:ascii="Times New Roman" w:eastAsia="Times New Roman" w:cs="Times New Roman" w:hAnsi="Times New Roman"/>
          <w:b/>
          <w:bCs/>
          <w:sz w:val="48"/>
          <w:szCs w:val="48"/>
        </w:rPr>
        <w:t>Understanding Business Intelligence Concepts</w:t>
      </w:r>
    </w:p>
    <w:p>
      <w:pPr>
        <w:pStyle w:val="2"/>
        <w:spacing w:before="299" w:after="299"/>
        <w:rPr>
          <w:rFonts w:ascii="Times New Roman" w:eastAsia="Times New Roman" w:cs="Times New Roman" w:hAnsi="Times New Roman"/>
          <w:b/>
          <w:bCs/>
          <w:sz w:val="36"/>
          <w:szCs w:val="36"/>
        </w:rPr>
      </w:pPr>
      <w:r>
        <w:rPr>
          <w:rFonts w:ascii="Times New Roman" w:eastAsia="Times New Roman" w:cs="Times New Roman" w:hAnsi="Times New Roman"/>
          <w:b/>
          <w:bCs/>
          <w:sz w:val="36"/>
          <w:szCs w:val="36"/>
        </w:rPr>
        <w:t>2.1 Defining Business Intelligence</w:t>
      </w:r>
    </w:p>
    <w:p>
      <w:pPr>
        <w:spacing w:before="240" w:after="240"/>
        <w:rPr>
          <w:rFonts w:ascii="Times New Roman" w:eastAsia="Times New Roman" w:cs="Times New Roman" w:hAnsi="Times New Roman"/>
        </w:rPr>
      </w:pPr>
      <w:r>
        <w:rPr>
          <w:rFonts w:ascii="Times New Roman" w:eastAsia="Times New Roman" w:cs="Times New Roman" w:hAnsi="Times New Roman"/>
        </w:rPr>
        <w:t>Business Intelligence (BI) represents an integrated framework of technologies, architectures, and analytical processes that convert raw organisational data into meaningful and actionable insights (Sharda et al., 2022). Traditionally, BI was associated with static reporting systems used to summarise historical performance. However, contemporary BI has evolved into a dynamic decision-support ecosystem incorporating real-time analytics, predictive modelling, and artificial intelligence (AI) capabilities (Wamba et al., 2021).</w:t>
      </w:r>
    </w:p>
    <w:p>
      <w:pPr>
        <w:spacing w:before="240" w:after="240"/>
        <w:rPr>
          <w:rFonts w:ascii="Times New Roman" w:eastAsia="Times New Roman" w:cs="Times New Roman" w:hAnsi="Times New Roman"/>
        </w:rPr>
      </w:pPr>
      <w:r>
        <w:rPr>
          <w:rFonts w:ascii="Times New Roman" w:eastAsia="Times New Roman" w:cs="Times New Roman" w:hAnsi="Times New Roman"/>
        </w:rPr>
        <w:t>At a strategic level, BI supports evidence-based decision-making by reducing uncertainty and enabling managers to evaluate alternatives using quantitative insights rather than intuition alone. Mikalef et al. (2021) argue that organisations that successfully integrate BI into strategic processes demonstrate improved agility and competitive positioning. Therefore, BI should not be viewed merely as a technical system but as a strategic capability embedded within organisational decision structures.</w:t>
      </w:r>
    </w:p>
    <w:p>
      <w:pPr>
        <w:rPr>
          <w:rFonts w:ascii="Times New Roman" w:eastAsia="Times New Roman" w:cs="Times New Roman" w:hAnsi="Times New Roman"/>
        </w:rPr>
      </w:pPr>
    </w:p>
    <w:p>
      <w:pPr>
        <w:pStyle w:val="2"/>
        <w:spacing w:before="299" w:after="299"/>
        <w:rPr>
          <w:rFonts w:ascii="Times New Roman" w:eastAsia="Times New Roman" w:cs="Times New Roman" w:hAnsi="Times New Roman"/>
          <w:b/>
          <w:bCs/>
          <w:sz w:val="36"/>
          <w:szCs w:val="36"/>
        </w:rPr>
      </w:pPr>
      <w:r>
        <w:rPr>
          <w:rFonts w:ascii="Times New Roman" w:eastAsia="Times New Roman" w:cs="Times New Roman" w:hAnsi="Times New Roman"/>
          <w:b/>
          <w:bCs/>
          <w:sz w:val="36"/>
          <w:szCs w:val="36"/>
        </w:rPr>
        <w:t>2.2 Core Components of Business Intelligence</w:t>
      </w:r>
    </w:p>
    <w:p>
      <w:pPr>
        <w:pStyle w:val="3"/>
        <w:spacing w:before="281" w:after="281"/>
        <w:rPr>
          <w:rFonts w:ascii="Times New Roman" w:eastAsia="Times New Roman" w:cs="Times New Roman" w:hAnsi="Times New Roman"/>
          <w:b/>
          <w:bCs/>
        </w:rPr>
      </w:pPr>
      <w:r>
        <w:rPr>
          <w:rFonts w:ascii="Times New Roman" w:eastAsia="Times New Roman" w:cs="Times New Roman" w:hAnsi="Times New Roman"/>
          <w:b/>
          <w:bCs/>
        </w:rPr>
        <w:t>Data Collection</w:t>
      </w:r>
    </w:p>
    <w:p>
      <w:pPr>
        <w:spacing w:before="240" w:after="240"/>
        <w:rPr>
          <w:rFonts w:ascii="Times New Roman" w:eastAsia="Times New Roman" w:cs="Times New Roman" w:hAnsi="Times New Roman"/>
        </w:rPr>
      </w:pPr>
      <w:r>
        <w:rPr>
          <w:rFonts w:ascii="Times New Roman" w:eastAsia="Times New Roman" w:cs="Times New Roman" w:hAnsi="Times New Roman"/>
        </w:rPr>
        <w:t>Effective BI begins with systematic data collection from internal systems such as Enterprise Resource Planning (ERP), Customer Relationship Management (CRM), and external sources including social media and market intelligence platforms. Data quality at this stage is critical, as inaccurate or incomplete data compromises analytical outcomes (Gartner, 2023).</w:t>
      </w:r>
    </w:p>
    <w:p>
      <w:pPr>
        <w:pStyle w:val="3"/>
        <w:spacing w:before="281" w:after="281"/>
        <w:rPr>
          <w:rFonts w:ascii="Times New Roman" w:eastAsia="Times New Roman" w:cs="Times New Roman" w:hAnsi="Times New Roman"/>
          <w:b/>
          <w:bCs/>
        </w:rPr>
      </w:pPr>
      <w:r>
        <w:rPr>
          <w:rFonts w:ascii="Times New Roman" w:eastAsia="Times New Roman" w:cs="Times New Roman" w:hAnsi="Times New Roman"/>
          <w:b/>
          <w:bCs/>
        </w:rPr>
        <w:t>Data Warehousing</w:t>
      </w:r>
    </w:p>
    <w:p>
      <w:pPr>
        <w:spacing w:before="240" w:after="240"/>
        <w:rPr>
          <w:rFonts w:ascii="Times New Roman" w:eastAsia="Times New Roman" w:cs="Times New Roman" w:hAnsi="Times New Roman"/>
        </w:rPr>
      </w:pPr>
      <w:r>
        <w:rPr>
          <w:rFonts w:ascii="Times New Roman" w:eastAsia="Times New Roman" w:cs="Times New Roman" w:hAnsi="Times New Roman"/>
        </w:rPr>
        <w:t>Data warehouses centralise and structure large datasets for analytical processing. Cloud-based data warehouses have become increasingly prevalent due to scalability and cost-efficiency advantages (Oracle, 2023). This infrastructure enables organisations to store historical and real-time data in an integrated format suitable for analysis.</w:t>
      </w:r>
    </w:p>
    <w:p>
      <w:pPr>
        <w:pStyle w:val="3"/>
        <w:spacing w:before="281" w:after="281"/>
        <w:rPr>
          <w:rFonts w:ascii="Times New Roman" w:eastAsia="Times New Roman" w:cs="Times New Roman" w:hAnsi="Times New Roman"/>
          <w:b/>
          <w:bCs/>
        </w:rPr>
      </w:pPr>
      <w:r>
        <w:rPr>
          <w:rFonts w:ascii="Times New Roman" w:eastAsia="Times New Roman" w:cs="Times New Roman" w:hAnsi="Times New Roman"/>
          <w:b/>
          <w:bCs/>
        </w:rPr>
        <w:t>Data Mining and Analytics</w:t>
      </w:r>
    </w:p>
    <w:p>
      <w:pPr>
        <w:spacing w:before="240" w:after="240"/>
        <w:rPr>
          <w:rFonts w:ascii="Times New Roman" w:eastAsia="Times New Roman" w:cs="Times New Roman" w:hAnsi="Times New Roman"/>
        </w:rPr>
      </w:pPr>
      <w:r>
        <w:rPr>
          <w:rFonts w:ascii="Times New Roman" w:eastAsia="Times New Roman" w:cs="Times New Roman" w:hAnsi="Times New Roman"/>
        </w:rPr>
        <w:t>Data mining techniques use statistical algorithms and machine learning models to identify patterns, correlations, and predictive insights within datasets. Predictive analytics extends this capability by forecasting future outcomes, while prescriptive analytics recommends optimal decision pathways (Wamba et al., 2021). These advanced analytics functions represent a shift from descriptive BI towards strategic foresight.</w:t>
      </w:r>
    </w:p>
    <w:p>
      <w:pPr>
        <w:pStyle w:val="3"/>
        <w:spacing w:before="281" w:after="281"/>
        <w:rPr>
          <w:rFonts w:ascii="Times New Roman" w:eastAsia="Times New Roman" w:cs="Times New Roman" w:hAnsi="Times New Roman"/>
          <w:b/>
          <w:bCs/>
        </w:rPr>
      </w:pPr>
      <w:r>
        <w:rPr>
          <w:rFonts w:ascii="Times New Roman" w:eastAsia="Times New Roman" w:cs="Times New Roman" w:hAnsi="Times New Roman"/>
          <w:b/>
          <w:bCs/>
        </w:rPr>
        <w:t>Data Visualisation and Reporting</w:t>
      </w:r>
    </w:p>
    <w:p>
      <w:pPr>
        <w:spacing w:before="240" w:after="240"/>
        <w:rPr>
          <w:rFonts w:ascii="Times New Roman" w:eastAsia="Times New Roman" w:cs="Times New Roman" w:hAnsi="Times New Roman"/>
        </w:rPr>
      </w:pPr>
      <w:r>
        <w:rPr>
          <w:rFonts w:ascii="Times New Roman" w:eastAsia="Times New Roman" w:cs="Times New Roman" w:hAnsi="Times New Roman"/>
        </w:rPr>
        <w:t>Modern BI platforms utilise dashboards and visualisation tools to present complex data in accessible formats. Visual analytics enhances managerial comprehension and accelerates decision cycles, particularly in fast-moving industries (Sharda et al., 2022).</w:t>
      </w:r>
    </w:p>
    <w:p>
      <w:pPr>
        <w:pStyle w:val="2"/>
        <w:spacing w:before="299" w:after="299"/>
        <w:rPr>
          <w:rFonts w:ascii="Times New Roman" w:eastAsia="Times New Roman" w:cs="Times New Roman" w:hAnsi="Times New Roman"/>
          <w:b/>
          <w:bCs/>
          <w:sz w:val="36"/>
          <w:szCs w:val="36"/>
        </w:rPr>
      </w:pPr>
      <w:r>
        <w:rPr>
          <w:rFonts w:ascii="Times New Roman" w:eastAsia="Times New Roman" w:cs="Times New Roman" w:hAnsi="Times New Roman"/>
          <w:b/>
          <w:bCs/>
          <w:sz w:val="36"/>
          <w:szCs w:val="36"/>
        </w:rPr>
        <w:t>2.3 Evolution of Business Intelligence</w:t>
      </w:r>
    </w:p>
    <w:p>
      <w:pPr>
        <w:spacing w:before="240" w:after="240"/>
        <w:rPr>
          <w:rFonts w:ascii="Times New Roman" w:eastAsia="Times New Roman" w:cs="Times New Roman" w:hAnsi="Times New Roman"/>
        </w:rPr>
      </w:pPr>
      <w:r>
        <w:rPr>
          <w:rFonts w:ascii="Times New Roman" w:eastAsia="Times New Roman" w:cs="Times New Roman" w:hAnsi="Times New Roman"/>
        </w:rPr>
        <w:t>The evolution of BI reflects broader digital transformation trends. Early BI systems focused on descriptive reporting. Contemporary systems integrate AI, real-time analytics, and self-service platforms, enabling non-technical users to generate insights independently (Mikalef et al., 2021). This transition marks a move from reactive data analysis to proactive, predictive strategic management.</w:t>
      </w:r>
    </w:p>
    <w:p>
      <w:pPr>
        <w:pStyle w:val="1"/>
        <w:spacing w:before="322" w:after="322"/>
        <w:rPr>
          <w:rFonts w:ascii="Times New Roman" w:eastAsia="Times New Roman" w:cs="Times New Roman" w:hAnsi="Times New Roman"/>
          <w:b/>
          <w:bCs/>
          <w:sz w:val="48"/>
          <w:szCs w:val="48"/>
        </w:rPr>
      </w:pPr>
      <w:r>
        <w:rPr>
          <w:rFonts w:ascii="Times New Roman" w:eastAsia="Times New Roman" w:cs="Times New Roman" w:hAnsi="Times New Roman"/>
          <w:b/>
          <w:bCs/>
          <w:sz w:val="48"/>
          <w:szCs w:val="48"/>
        </w:rPr>
        <w:t xml:space="preserve">3. Business Intelligence Applications </w:t>
      </w:r>
    </w:p>
    <w:p>
      <w:pPr>
        <w:pStyle w:val="2"/>
        <w:spacing w:before="299" w:after="299"/>
        <w:rPr>
          <w:rFonts w:ascii="Times New Roman" w:eastAsia="Times New Roman" w:cs="Times New Roman" w:hAnsi="Times New Roman"/>
          <w:b/>
          <w:bCs/>
          <w:sz w:val="36"/>
          <w:szCs w:val="36"/>
        </w:rPr>
      </w:pPr>
      <w:r>
        <w:rPr>
          <w:rFonts w:ascii="Times New Roman" w:eastAsia="Times New Roman" w:cs="Times New Roman" w:hAnsi="Times New Roman"/>
          <w:b/>
          <w:bCs/>
          <w:sz w:val="36"/>
          <w:szCs w:val="36"/>
        </w:rPr>
        <w:t>3.1 BI Tools and Technologies</w:t>
      </w:r>
    </w:p>
    <w:p>
      <w:pPr>
        <w:spacing w:before="240" w:after="240"/>
        <w:rPr>
          <w:rFonts w:ascii="Times New Roman" w:eastAsia="Times New Roman" w:cs="Times New Roman" w:hAnsi="Times New Roman"/>
        </w:rPr>
      </w:pPr>
      <w:r>
        <w:rPr>
          <w:rFonts w:ascii="Times New Roman" w:eastAsia="Times New Roman" w:cs="Times New Roman" w:hAnsi="Times New Roman"/>
        </w:rPr>
        <w:t xml:space="preserve">The modern Business Intelligence systems are based on the sophisticated tools of analysis, which allow the organisations to convert complex datasets into strategic information. Microsoft Power BI, Tableau and SAP BusinessObjects are among the most popular BI platforms. These solutions offer interactive dashboard features, real-time reporting features, and predictive analytics that improves the managerial decision-making process (Gartner, 2023). </w:t>
      </w:r>
    </w:p>
    <w:p>
      <w:pPr>
        <w:spacing w:before="240" w:after="240"/>
        <w:rPr>
          <w:rFonts w:ascii="Times New Roman" w:eastAsia="Times New Roman" w:cs="Times New Roman" w:hAnsi="Times New Roman"/>
        </w:rPr>
      </w:pPr>
      <w:r>
        <w:rPr>
          <w:rFonts w:ascii="Times New Roman" w:eastAsia="Times New Roman" w:cs="Times New Roman" w:hAnsi="Times New Roman"/>
        </w:rPr>
        <w:t xml:space="preserve">Microsoft Power BI has been known to be integrated with Microsoft ecosystems as well as a friendly interface where organisations can use them to create visual reports and automate monitoring of their performance. Tableau, on the other hand, is more robust in more complex data visualisation and interactive analytics, which allows users to interactively investigate patterns. SAP BusinessObjects is also commonly applied in big organizations to carry out enterprise-wide reporting and organized data management (Oracle, 2023). </w:t>
      </w:r>
    </w:p>
    <w:p>
      <w:pPr>
        <w:spacing w:before="240" w:after="240"/>
        <w:rPr>
          <w:rFonts w:ascii="Times New Roman" w:eastAsia="Times New Roman" w:cs="Times New Roman" w:hAnsi="Times New Roman"/>
        </w:rPr>
      </w:pPr>
      <w:r>
        <w:rPr>
          <w:rFonts w:ascii="Times New Roman" w:eastAsia="Times New Roman" w:cs="Times New Roman" w:hAnsi="Times New Roman"/>
        </w:rPr>
        <w:t xml:space="preserve">In addition to dashboards and reporting applications, predictive analytics and machine learning solutions have now become the focus of contemporary BI. Predictive models are based on historical information to predict trends, customer behaviour and operational risks. Prescriptive analytics goes even a notch higher to prescribe the best decision routes (Wamba et al., 2021). This is an indication that descriptive analytics (what happened) is being replaced by predictive and prescriptive analytics (what will happen and what should be done). </w:t>
      </w:r>
    </w:p>
    <w:p>
      <w:pPr>
        <w:spacing w:before="240" w:after="240"/>
        <w:rPr>
          <w:rFonts w:ascii="Times New Roman" w:eastAsia="Times New Roman" w:cs="Times New Roman" w:hAnsi="Times New Roman"/>
        </w:rPr>
      </w:pPr>
      <w:r>
        <w:rPr>
          <w:rFonts w:ascii="Times New Roman" w:eastAsia="Times New Roman" w:cs="Times New Roman" w:hAnsi="Times New Roman"/>
        </w:rPr>
        <w:t>Self-service BI systems are also a major trend, which enables non-technical employees to create insights without extensive use of the IT departments. Such democratisation of data increases the agility of organisations and aids in the decentralised decision-making (Mikalef et al., 2021).</w:t>
      </w:r>
    </w:p>
    <w:p>
      <w:pPr>
        <w:rPr>
          <w:rFonts w:ascii="Times New Roman" w:eastAsia="Times New Roman" w:cs="Times New Roman" w:hAnsi="Times New Roman"/>
        </w:rPr>
      </w:pPr>
    </w:p>
    <w:p>
      <w:pPr>
        <w:pStyle w:val="2"/>
        <w:spacing w:before="299" w:after="299"/>
        <w:rPr>
          <w:rFonts w:ascii="Times New Roman" w:eastAsia="Times New Roman" w:cs="Times New Roman" w:hAnsi="Times New Roman"/>
          <w:b/>
          <w:bCs/>
          <w:sz w:val="36"/>
          <w:szCs w:val="36"/>
        </w:rPr>
      </w:pPr>
      <w:r>
        <w:rPr>
          <w:rFonts w:ascii="Times New Roman" w:eastAsia="Times New Roman" w:cs="Times New Roman" w:hAnsi="Times New Roman"/>
          <w:b/>
          <w:bCs/>
          <w:sz w:val="36"/>
          <w:szCs w:val="36"/>
        </w:rPr>
        <w:t>3.2 Industry Applications of Business Intelligence</w:t>
      </w:r>
    </w:p>
    <w:p>
      <w:pPr>
        <w:spacing w:before="240" w:after="240"/>
        <w:rPr>
          <w:rFonts w:ascii="Times New Roman" w:eastAsia="Times New Roman" w:cs="Times New Roman" w:hAnsi="Times New Roman"/>
        </w:rPr>
      </w:pPr>
      <w:r>
        <w:rPr>
          <w:rFonts w:ascii="Times New Roman" w:eastAsia="Times New Roman" w:cs="Times New Roman" w:hAnsi="Times New Roman"/>
        </w:rPr>
        <w:t>Business Intelligence applications vary across industries but share a common objective: improving performance through data-driven insights.</w:t>
      </w:r>
    </w:p>
    <w:p>
      <w:pPr>
        <w:pStyle w:val="3"/>
        <w:spacing w:before="281" w:after="281"/>
        <w:rPr>
          <w:rFonts w:ascii="Times New Roman" w:eastAsia="Times New Roman" w:cs="Times New Roman" w:hAnsi="Times New Roman"/>
          <w:b/>
          <w:bCs/>
        </w:rPr>
      </w:pPr>
      <w:r>
        <w:rPr>
          <w:rFonts w:ascii="Times New Roman" w:eastAsia="Times New Roman" w:cs="Times New Roman" w:hAnsi="Times New Roman"/>
          <w:b/>
          <w:bCs/>
        </w:rPr>
        <w:t>Retail Sector</w:t>
      </w:r>
    </w:p>
    <w:p>
      <w:pPr>
        <w:spacing w:before="240" w:after="240"/>
        <w:rPr>
          <w:rFonts w:ascii="Times New Roman" w:eastAsia="Times New Roman" w:cs="Times New Roman" w:hAnsi="Times New Roman"/>
        </w:rPr>
      </w:pPr>
      <w:r>
        <w:rPr>
          <w:rFonts w:ascii="Times New Roman" w:eastAsia="Times New Roman" w:cs="Times New Roman" w:hAnsi="Times New Roman"/>
        </w:rPr>
        <w:t>In retail, BI is used for customer segmentation, demand forecasting, dynamic pricing, and inventory optimisation. Retailers analyse purchasing behaviour to personalise marketing campaigns and improve customer retention. Predictive analytics enables retailers to forecast demand patterns and reduce stock-outs or overstocking, thereby enhancing operational efficiency (Wamba et al., 2021).</w:t>
      </w:r>
    </w:p>
    <w:p>
      <w:pPr>
        <w:pStyle w:val="3"/>
        <w:spacing w:before="281" w:after="281"/>
        <w:rPr>
          <w:rFonts w:ascii="Times New Roman" w:eastAsia="Times New Roman" w:cs="Times New Roman" w:hAnsi="Times New Roman"/>
          <w:b/>
          <w:bCs/>
        </w:rPr>
      </w:pPr>
      <w:r>
        <w:rPr>
          <w:rFonts w:ascii="Times New Roman" w:eastAsia="Times New Roman" w:cs="Times New Roman" w:hAnsi="Times New Roman"/>
          <w:b/>
          <w:bCs/>
        </w:rPr>
        <w:t>Financial Services</w:t>
      </w:r>
    </w:p>
    <w:p>
      <w:pPr>
        <w:spacing w:before="240" w:after="240"/>
        <w:rPr>
          <w:rFonts w:ascii="Times New Roman" w:eastAsia="Times New Roman" w:cs="Times New Roman" w:hAnsi="Times New Roman"/>
        </w:rPr>
      </w:pPr>
      <w:r>
        <w:rPr>
          <w:rFonts w:ascii="Times New Roman" w:eastAsia="Times New Roman" w:cs="Times New Roman" w:hAnsi="Times New Roman"/>
        </w:rPr>
        <w:t>In the financial industry, BI plays a crucial role in fraud detection, credit risk assessment, and portfolio optimisation. Advanced analytics models detect unusual transaction patterns in real time, reducing financial losses and strengthening regulatory compliance. Data-driven risk modelling also improves lending decisions and investment strategies (Gartner, 2023).</w:t>
      </w:r>
    </w:p>
    <w:p>
      <w:pPr>
        <w:pStyle w:val="3"/>
        <w:spacing w:before="281" w:after="281"/>
        <w:rPr>
          <w:rFonts w:ascii="Times New Roman" w:eastAsia="Times New Roman" w:cs="Times New Roman" w:hAnsi="Times New Roman"/>
          <w:b/>
          <w:bCs/>
        </w:rPr>
      </w:pPr>
      <w:r>
        <w:rPr>
          <w:rFonts w:ascii="Times New Roman" w:eastAsia="Times New Roman" w:cs="Times New Roman" w:hAnsi="Times New Roman"/>
          <w:b/>
          <w:bCs/>
        </w:rPr>
        <w:t>Healthcare</w:t>
      </w:r>
    </w:p>
    <w:p>
      <w:pPr>
        <w:spacing w:before="240" w:after="240"/>
        <w:rPr>
          <w:rFonts w:ascii="Times New Roman" w:eastAsia="Times New Roman" w:cs="Times New Roman" w:hAnsi="Times New Roman"/>
        </w:rPr>
      </w:pPr>
      <w:r>
        <w:rPr>
          <w:rFonts w:ascii="Times New Roman" w:eastAsia="Times New Roman" w:cs="Times New Roman" w:hAnsi="Times New Roman"/>
        </w:rPr>
        <w:t>Healthcare organisations utilise BI to monitor patient outcomes, optimise resource allocation, and improve operational workflows. Predictive analytics supports early diagnosis and capacity planning, particularly in high-demand environments (Sharda et al., 2022). The ability to integrate clinical and operational data enhances both efficiency and quality of care.</w:t>
      </w:r>
    </w:p>
    <w:p>
      <w:pPr>
        <w:pStyle w:val="3"/>
        <w:spacing w:before="281" w:after="281"/>
        <w:rPr>
          <w:rFonts w:ascii="Times New Roman" w:eastAsia="Times New Roman" w:cs="Times New Roman" w:hAnsi="Times New Roman"/>
          <w:b/>
          <w:bCs/>
        </w:rPr>
      </w:pPr>
      <w:r>
        <w:rPr>
          <w:rFonts w:ascii="Times New Roman" w:eastAsia="Times New Roman" w:cs="Times New Roman" w:hAnsi="Times New Roman"/>
          <w:b/>
          <w:bCs/>
        </w:rPr>
        <w:t>Manufacturing</w:t>
      </w:r>
    </w:p>
    <w:p>
      <w:pPr>
        <w:spacing w:before="240" w:after="240"/>
        <w:rPr>
          <w:rFonts w:ascii="Times New Roman" w:eastAsia="Times New Roman" w:cs="Times New Roman" w:hAnsi="Times New Roman"/>
        </w:rPr>
      </w:pPr>
      <w:r>
        <w:rPr>
          <w:rFonts w:ascii="Times New Roman" w:eastAsia="Times New Roman" w:cs="Times New Roman" w:hAnsi="Times New Roman"/>
        </w:rPr>
        <w:t>Manufacturers apply BI to predictive maintenance, supply chain optimisation, and quality control. Real-time monitoring systems identify equipment performance issues before breakdowns occur, reducing downtime and operational costs (Oracle, 2023). This proactive approach improves productivity and sustainability.</w:t>
      </w:r>
    </w:p>
    <w:p>
      <w:pPr>
        <w:rPr>
          <w:rFonts w:ascii="Times New Roman" w:eastAsia="Times New Roman" w:cs="Times New Roman" w:hAnsi="Times New Roman"/>
        </w:rPr>
      </w:pPr>
    </w:p>
    <w:p>
      <w:pPr>
        <w:spacing w:before="240" w:after="240"/>
        <w:rPr>
          <w:rFonts w:ascii="Times New Roman" w:eastAsia="Times New Roman" w:cs="Times New Roman" w:hAnsi="Times New Roman"/>
        </w:rPr>
      </w:pPr>
      <w:r>
        <w:rPr>
          <w:rFonts w:ascii="Times New Roman" w:eastAsia="Times New Roman" w:cs="Times New Roman" w:hAnsi="Times New Roman"/>
        </w:rPr>
        <w:t>Across industries, BI applications demonstrate that competitive advantage increasingly depends on analytical capability rather than intuition. However, the effectiveness of BI depends on data quality, organisational culture, and integration with strategic objectives.</w:t>
      </w:r>
    </w:p>
    <w:p>
      <w:pPr>
        <w:pStyle w:val="1"/>
        <w:spacing w:before="322" w:after="322"/>
        <w:rPr>
          <w:rFonts w:ascii="Times New Roman" w:eastAsia="Times New Roman" w:cs="Times New Roman" w:hAnsi="Times New Roman"/>
          <w:b/>
          <w:bCs/>
          <w:sz w:val="48"/>
          <w:szCs w:val="48"/>
        </w:rPr>
      </w:pPr>
      <w:r>
        <w:rPr>
          <w:rFonts w:ascii="Times New Roman" w:eastAsia="Times New Roman" w:cs="Times New Roman" w:hAnsi="Times New Roman"/>
          <w:b/>
          <w:bCs/>
          <w:sz w:val="48"/>
          <w:szCs w:val="48"/>
        </w:rPr>
        <w:t>Real-World Examples of Business Intelligence in Practice</w:t>
      </w:r>
    </w:p>
    <w:p>
      <w:pPr>
        <w:pStyle w:val="2"/>
        <w:spacing w:before="299" w:after="299"/>
        <w:rPr>
          <w:rFonts w:ascii="Times New Roman" w:eastAsia="Times New Roman" w:cs="Times New Roman" w:hAnsi="Times New Roman"/>
          <w:b/>
          <w:bCs/>
          <w:sz w:val="36"/>
          <w:szCs w:val="36"/>
        </w:rPr>
      </w:pPr>
      <w:r>
        <w:rPr>
          <w:rFonts w:ascii="Times New Roman" w:eastAsia="Times New Roman" w:cs="Times New Roman" w:hAnsi="Times New Roman"/>
          <w:b/>
          <w:bCs/>
          <w:sz w:val="36"/>
          <w:szCs w:val="36"/>
        </w:rPr>
        <w:t>4.1 Amazon: BI-Driven Customer Analytics and Strategic Decision-Making</w:t>
      </w:r>
    </w:p>
    <w:p>
      <w:pPr>
        <w:spacing w:before="240" w:after="240"/>
        <w:rPr>
          <w:rFonts w:ascii="Times New Roman" w:eastAsia="Times New Roman" w:cs="Times New Roman" w:hAnsi="Times New Roman"/>
        </w:rPr>
      </w:pPr>
      <w:r>
        <w:rPr>
          <w:rFonts w:ascii="Times New Roman" w:eastAsia="Times New Roman" w:cs="Times New Roman" w:hAnsi="Times New Roman"/>
        </w:rPr>
        <w:t xml:space="preserve">Amazon is known to be highly active in terms of Business Intelligence regarding the use of data to make decisions related to its operations. Amazon gathers immense amounts of customer data through browsing behaviour, purchase record and product interactions. BI and predictive analytics tools are used to analyse this information by creating individualized product recommendations and dynamic pricing strategies (Sharda et al., 2022). </w:t>
      </w:r>
    </w:p>
    <w:p>
      <w:pPr>
        <w:spacing w:before="240" w:after="240"/>
      </w:pPr>
      <w:r>
        <w:rPr>
          <w:rFonts w:ascii="Times New Roman" w:eastAsia="Times New Roman" w:cs="Times New Roman" w:hAnsi="Times New Roman"/>
        </w:rPr>
        <w:t xml:space="preserve">Strategically, the BI capabilities of Amazon improve customer experience and at the same time boost revenue. Taking predictive analytics models predict customer demand and optimise inventory management which decreases delays in the fulfilment and minimises operational costs. Wamba et al. (2021) state that the recommendation systems of Amazon consider a large share of overall sales, which proves the financial influence of BI-enabled decision-making that can be measured. </w:t>
      </w:r>
    </w:p>
    <w:p>
      <w:pPr>
        <w:spacing w:before="240" w:after="240"/>
      </w:pPr>
      <w:r>
        <w:rPr>
          <w:rFonts w:ascii="Times New Roman" w:eastAsia="Times New Roman" w:cs="Times New Roman" w:hAnsi="Times New Roman"/>
        </w:rPr>
        <w:t>Nevertheless, even being successful, Amazon encounters the problems of data privacy and ethical data consumption. The heightened regulatory attention, and especially the focus on consumer data protection, puts the value of well-developed data governance structures into the deployment of BI at scale. This demonstrates that BI can be used to bring a competitive advantage, but it should be counterbalanced with moral and regulatory aspects.</w:t>
      </w:r>
    </w:p>
    <w:p>
      <w:pPr>
        <w:pStyle w:val="2"/>
        <w:spacing w:before="299" w:after="299"/>
        <w:rPr>
          <w:rFonts w:ascii="Times New Roman" w:eastAsia="Times New Roman" w:cs="Times New Roman" w:hAnsi="Times New Roman"/>
          <w:b/>
          <w:bCs/>
          <w:sz w:val="36"/>
          <w:szCs w:val="36"/>
        </w:rPr>
      </w:pPr>
      <w:r>
        <w:rPr>
          <w:rFonts w:ascii="Times New Roman" w:eastAsia="Times New Roman" w:cs="Times New Roman" w:hAnsi="Times New Roman"/>
          <w:b/>
          <w:bCs/>
          <w:sz w:val="36"/>
          <w:szCs w:val="36"/>
        </w:rPr>
        <w:t>4.2 Walmart: BI-Enabled Supply Chain and Operational Efficiency</w:t>
      </w:r>
    </w:p>
    <w:p>
      <w:pPr>
        <w:spacing w:before="240" w:after="240"/>
        <w:rPr>
          <w:rFonts w:ascii="Times New Roman" w:eastAsia="Times New Roman" w:cs="Times New Roman" w:hAnsi="Times New Roman"/>
        </w:rPr>
      </w:pPr>
      <w:r>
        <w:rPr>
          <w:rFonts w:ascii="Times New Roman" w:eastAsia="Times New Roman" w:cs="Times New Roman" w:hAnsi="Times New Roman"/>
        </w:rPr>
        <w:t xml:space="preserve">Another interesting case of how BI can change the performance of an organisation is Walmart. Walmart makes use of BI systems to consolidate information throughout its global supply chain and provide the ability to see the real-time status of inventory, supplier performance, and demand trends of customers (Gartner, 2023). </w:t>
      </w:r>
    </w:p>
    <w:p>
      <w:pPr>
        <w:spacing w:before="240" w:after="240"/>
      </w:pPr>
      <w:r>
        <w:rPr>
          <w:rFonts w:ascii="Times New Roman" w:eastAsia="Times New Roman" w:cs="Times New Roman" w:hAnsi="Times New Roman"/>
        </w:rPr>
        <w:t xml:space="preserve">With the use of predictive analytics, Walmart will be able to predict the changes in demand and respond to them by changing the inventory levels. This has helped a lot to minimize the stock-outs and over stock and has enhanced customer satisfaction and cost effectiveness. According to Oracle (2023), the supply chain optimisation based on BI has helped Walmart to remain responsive and low-cost in operation, which strengthen its competitive standing in the retail business. </w:t>
      </w:r>
    </w:p>
    <w:p>
      <w:pPr>
        <w:spacing w:before="240" w:after="240"/>
      </w:pPr>
      <w:r>
        <w:rPr>
          <w:rFonts w:ascii="Times New Roman" w:eastAsia="Times New Roman" w:cs="Times New Roman" w:hAnsi="Times New Roman"/>
        </w:rPr>
        <w:t>Moreover, BI dashboards assist in decision-making by the managers as they give them real-time performance indicators by store or region. This enables quick adjustment in the operations and enables decentralisation in decision making at stores. However, the complexity of integrating the legacy systems and the necessity of constantly training the employees to get the maximum out of BI is also noted as a challenge of the implementation of BI at Walmart.</w:t>
      </w:r>
    </w:p>
    <w:p>
      <w:pPr>
        <w:rPr>
          <w:rFonts w:ascii="Times New Roman" w:eastAsia="Times New Roman" w:cs="Times New Roman" w:hAnsi="Times New Roman"/>
        </w:rPr>
      </w:pPr>
    </w:p>
    <w:p>
      <w:pPr>
        <w:pStyle w:val="2"/>
        <w:spacing w:before="299" w:after="299"/>
        <w:rPr>
          <w:rFonts w:ascii="Times New Roman" w:eastAsia="Times New Roman" w:cs="Times New Roman" w:hAnsi="Times New Roman"/>
          <w:b/>
          <w:bCs/>
          <w:sz w:val="36"/>
          <w:szCs w:val="36"/>
        </w:rPr>
      </w:pPr>
      <w:r>
        <w:rPr>
          <w:rFonts w:ascii="Times New Roman" w:eastAsia="Times New Roman" w:cs="Times New Roman" w:hAnsi="Times New Roman"/>
          <w:b/>
          <w:bCs/>
          <w:sz w:val="36"/>
          <w:szCs w:val="36"/>
        </w:rPr>
        <w:t>4.3 Critical Evaluation</w:t>
      </w:r>
    </w:p>
    <w:p>
      <w:pPr>
        <w:spacing w:before="240" w:after="240"/>
        <w:rPr>
          <w:rFonts w:ascii="Times New Roman" w:eastAsia="Times New Roman" w:cs="Times New Roman" w:hAnsi="Times New Roman"/>
        </w:rPr>
      </w:pPr>
      <w:r>
        <w:rPr>
          <w:rFonts w:ascii="Times New Roman" w:eastAsia="Times New Roman" w:cs="Times New Roman" w:hAnsi="Times New Roman"/>
        </w:rPr>
        <w:t>Both case studies demonstrate that Business Intelligence can significantly enhance strategic and operational decision-making when aligned with organisational objectives. While Amazon leverages BI primarily for customer-centric innovation, Walmart focuses on operational efficiency and supply chain optimisation. These examples illustrate that BI impact is context-dependent and must be tailored to organisational strategy.</w:t>
      </w:r>
    </w:p>
    <w:p>
      <w:pPr>
        <w:rPr>
          <w:rFonts w:ascii="Times New Roman" w:eastAsia="Times New Roman" w:cs="Times New Roman" w:hAnsi="Times New Roman"/>
        </w:rPr>
      </w:pPr>
    </w:p>
    <w:p>
      <w:pPr>
        <w:pStyle w:val="1"/>
        <w:spacing w:before="322" w:after="322"/>
        <w:rPr>
          <w:rFonts w:ascii="Times New Roman" w:eastAsia="Times New Roman" w:cs="Times New Roman" w:hAnsi="Times New Roman"/>
          <w:b/>
          <w:bCs/>
          <w:sz w:val="48"/>
          <w:szCs w:val="48"/>
        </w:rPr>
      </w:pPr>
      <w:r>
        <w:rPr>
          <w:rFonts w:ascii="Times New Roman" w:eastAsia="Times New Roman" w:cs="Times New Roman" w:hAnsi="Times New Roman"/>
          <w:b/>
          <w:bCs/>
          <w:sz w:val="48"/>
          <w:szCs w:val="48"/>
        </w:rPr>
        <w:t>5. Benefits and Challenges of Business Intelligence</w:t>
      </w:r>
    </w:p>
    <w:p>
      <w:pPr>
        <w:spacing w:before="240" w:after="240"/>
        <w:rPr>
          <w:rFonts w:ascii="Times New Roman" w:eastAsia="Times New Roman" w:cs="Times New Roman" w:hAnsi="Times New Roman"/>
        </w:rPr>
      </w:pPr>
      <w:r>
        <w:rPr>
          <w:rFonts w:ascii="Times New Roman" w:eastAsia="Times New Roman" w:cs="Times New Roman" w:hAnsi="Times New Roman"/>
        </w:rPr>
        <w:t xml:space="preserve">Business Intelligence is a critical strategic and operational advantage to organisations that are operating in a data-driven environment. Among the main BI benefits, the quality of decision-making is included. BI helps in reducing uncertainty and enables managers to make decisions based on empirical data instead of intuition by converting raw data into meaningful structures (Sharda et al., 2022). This results in improved forecasts, risk management and improved strategic planning. </w:t>
      </w:r>
    </w:p>
    <w:p>
      <w:pPr>
        <w:spacing w:before="240" w:after="240"/>
      </w:pPr>
      <w:r>
        <w:rPr>
          <w:rFonts w:ascii="Times New Roman" w:eastAsia="Times New Roman" w:cs="Times New Roman" w:hAnsi="Times New Roman"/>
        </w:rPr>
        <w:t xml:space="preserve">BI also enhances efficiency in the operations by determining inefficiencies, redundancy as well as gaps in performances in business procedures. The real-time dashboards enable organisations to continuously track their key performance indicators (KPIs) and take corrective measures when there is deviation (Wamba et al., 2021). Moreover, BI improves customer awareness by segmenting and analysing their behaviours, therefore, enabling companies to customise their offerings and increase competitive edge. </w:t>
      </w:r>
    </w:p>
    <w:p>
      <w:pPr>
        <w:spacing w:before="240" w:after="240"/>
      </w:pPr>
      <w:r>
        <w:rPr>
          <w:rFonts w:ascii="Times New Roman" w:eastAsia="Times New Roman" w:cs="Times New Roman" w:hAnsi="Times New Roman"/>
        </w:rPr>
        <w:t xml:space="preserve"> </w:t>
      </w:r>
    </w:p>
    <w:p>
      <w:pPr>
        <w:spacing w:before="240" w:after="240"/>
      </w:pPr>
      <w:r>
        <w:rPr>
          <w:rFonts w:ascii="Times New Roman" w:eastAsia="Times New Roman" w:cs="Times New Roman" w:hAnsi="Times New Roman"/>
        </w:rPr>
        <w:t xml:space="preserve">Although these have advantages, organisations are experiencing significant challenges on implementation of BI systems. The most serious obstacles include data quality. Wrong, insufficient or unequal information may result in incorrect analytical results and substandard strategic decisions (Mikalef et al., 2021). Moreover, the implementation of BI is likely to incur significant financial costs with regard to infrastructure, software, and qualified staff. </w:t>
      </w:r>
    </w:p>
    <w:p>
      <w:pPr>
        <w:spacing w:before="240" w:after="240"/>
      </w:pPr>
      <w:r>
        <w:rPr>
          <w:rFonts w:ascii="Times New Roman" w:eastAsia="Times New Roman" w:cs="Times New Roman" w:hAnsi="Times New Roman"/>
        </w:rPr>
        <w:t xml:space="preserve">The other significant issue is the skills gap. The use of BI would need analytical skills and data literacy in an organisation, which most companies do not possess. The problem of cybersecurity and data privacy is also a risk, especially in the context of the emerging regulatory demands, including data protection legislation (Gartner, 2023). </w:t>
      </w:r>
    </w:p>
    <w:p>
      <w:pPr>
        <w:spacing w:before="240" w:after="240"/>
      </w:pPr>
      <w:r>
        <w:rPr>
          <w:rFonts w:ascii="Times New Roman" w:eastAsia="Times New Roman" w:cs="Times New Roman" w:hAnsi="Times New Roman"/>
        </w:rPr>
        <w:t>The organisations can introduce data governance systems, staff training programmes and incremental strategies of BI implementation in order to overcome these challenges. By associating BI efforts with distinct strategic goals, the creation of sustainable value will be guaranteed with minimum risk borne.</w:t>
      </w:r>
    </w:p>
    <w:p>
      <w:pPr>
        <w:pStyle w:val="1"/>
        <w:spacing w:before="322" w:after="322"/>
        <w:rPr>
          <w:rFonts w:ascii="Times New Roman" w:eastAsia="Times New Roman" w:cs="Times New Roman" w:hAnsi="Times New Roman"/>
          <w:b/>
          <w:bCs/>
          <w:sz w:val="48"/>
          <w:szCs w:val="48"/>
        </w:rPr>
      </w:pPr>
      <w:r>
        <w:rPr>
          <w:rFonts w:ascii="Times New Roman" w:eastAsia="Times New Roman" w:cs="Times New Roman" w:hAnsi="Times New Roman"/>
          <w:b/>
          <w:bCs/>
          <w:sz w:val="48"/>
          <w:szCs w:val="48"/>
        </w:rPr>
        <w:t>6. Conclusion</w:t>
      </w:r>
    </w:p>
    <w:p>
      <w:pPr>
        <w:spacing w:before="240" w:after="240"/>
        <w:rPr>
          <w:rFonts w:ascii="Times New Roman" w:eastAsia="Times New Roman" w:cs="Times New Roman" w:hAnsi="Times New Roman"/>
        </w:rPr>
      </w:pPr>
      <w:r>
        <w:rPr>
          <w:rFonts w:ascii="Times New Roman" w:eastAsia="Times New Roman" w:cs="Times New Roman" w:hAnsi="Times New Roman"/>
        </w:rPr>
        <w:t xml:space="preserve">Business Intelligence has also developed out of the conventional reporting system to a strategic capability which allows organisations to use data to gain competitive advantage. This report has been able to illustrate that BI is a combination of data collection, warehousing, analytics and visualisation tools that helps in making informed decisions in any industries. It was revealed by the analysis that the BI applications of the time, such as predictive and prescriptive analytics, drive operational efficiency, customer insight and strategic planning. </w:t>
      </w:r>
    </w:p>
    <w:p>
      <w:pPr>
        <w:spacing w:before="240" w:after="240"/>
      </w:pPr>
      <w:r>
        <w:rPr>
          <w:rFonts w:ascii="Times New Roman" w:eastAsia="Times New Roman" w:cs="Times New Roman" w:hAnsi="Times New Roman"/>
        </w:rPr>
        <w:t xml:space="preserve">The practical examples of Amazon and Walmart show that BI can enhance the performance results significantly when it is oriented at the organisational goals. The advantages of BI should however be weighed against the difficulties such as data quality issues, costs of the implementation, shortage of skills and privacy of the data. BI investments can not yield desired value without proper governance and organisational preparedness. </w:t>
      </w:r>
    </w:p>
    <w:p>
      <w:pPr>
        <w:spacing w:before="240" w:after="240"/>
      </w:pPr>
      <w:r>
        <w:rPr>
          <w:rFonts w:ascii="Times New Roman" w:eastAsia="Times New Roman" w:cs="Times New Roman" w:hAnsi="Times New Roman"/>
        </w:rPr>
        <w:t>Going forward, BI is being influenced more by artificial intelligence, real-time analytics, and self-service BI platforms. Predictive accuracy will be improved with the help of AI-driven analytics, and strategic responsiveness will improve faster due to real-time data processing. By integrating BI into their strategic model, committing to data literacy and being ethical in their approach to data, organisations will be in a better position to maintain competitive advantage in the digital economy.</w:t>
      </w:r>
    </w:p>
    <w:p>
      <w:pPr>
        <w:rPr>
          <w:rFonts w:ascii="Times New Roman" w:eastAsia="Times New Roman" w:cs="Times New Roman" w:hAnsi="Times New Roman"/>
        </w:rPr>
      </w:pPr>
    </w:p>
    <w:p>
      <w:pPr>
        <w:pStyle w:val="1"/>
        <w:spacing w:before="322" w:after="322"/>
        <w:rPr>
          <w:rFonts w:ascii="Times New Roman" w:eastAsia="Times New Roman" w:cs="Times New Roman" w:hAnsi="Times New Roman"/>
          <w:b/>
          <w:bCs/>
          <w:sz w:val="48"/>
          <w:szCs w:val="48"/>
        </w:rPr>
      </w:pPr>
      <w:r>
        <w:rPr>
          <w:rFonts w:ascii="Times New Roman" w:eastAsia="Times New Roman" w:cs="Times New Roman" w:hAnsi="Times New Roman"/>
          <w:b/>
          <w:bCs/>
          <w:sz w:val="48"/>
          <w:szCs w:val="48"/>
        </w:rPr>
        <w:t>Reference List</w:t>
      </w:r>
    </w:p>
    <w:p>
      <w:pPr>
        <w:spacing w:before="240" w:after="240"/>
        <w:rPr>
          <w:rFonts w:ascii="Times New Roman" w:eastAsia="Times New Roman" w:cs="Times New Roman" w:hAnsi="Times New Roman"/>
        </w:rPr>
      </w:pPr>
      <w:r>
        <w:rPr>
          <w:rFonts w:ascii="Times New Roman" w:eastAsia="Times New Roman" w:cs="Times New Roman" w:hAnsi="Times New Roman"/>
        </w:rPr>
        <w:t xml:space="preserve">Gartner (2023) </w:t>
      </w:r>
      <w:r>
        <w:rPr>
          <w:rFonts w:ascii="Times New Roman" w:eastAsia="Times New Roman" w:cs="Times New Roman" w:hAnsi="Times New Roman"/>
          <w:i/>
          <w:iCs/>
        </w:rPr>
        <w:t>Magic Quadrant for Analytics and Business Intelligence Platforms</w:t>
      </w:r>
      <w:r>
        <w:rPr>
          <w:rFonts w:ascii="Times New Roman" w:eastAsia="Times New Roman" w:cs="Times New Roman" w:hAnsi="Times New Roman"/>
        </w:rPr>
        <w:t>. Stamford: Gartner Research.</w:t>
      </w:r>
    </w:p>
    <w:p>
      <w:pPr>
        <w:spacing w:before="240" w:after="240"/>
        <w:rPr>
          <w:rFonts w:ascii="Times New Roman" w:eastAsia="Times New Roman" w:cs="Times New Roman" w:hAnsi="Times New Roman"/>
        </w:rPr>
      </w:pPr>
      <w:r>
        <w:rPr>
          <w:rFonts w:ascii="Times New Roman" w:eastAsia="Times New Roman" w:cs="Times New Roman" w:hAnsi="Times New Roman"/>
        </w:rPr>
        <w:t xml:space="preserve">Mikalef, P., Krogstie, J., Pappas, I.O. and Pavlou, P. (2021) ‘Exploring the relationship between big data analytics capability and competitive performance: The mediating roles of dynamic and operational capabilities’, </w:t>
      </w:r>
      <w:r>
        <w:rPr>
          <w:rFonts w:ascii="Times New Roman" w:eastAsia="Times New Roman" w:cs="Times New Roman" w:hAnsi="Times New Roman"/>
          <w:i/>
          <w:iCs/>
        </w:rPr>
        <w:t>Information &amp; Management</w:t>
      </w:r>
      <w:r>
        <w:rPr>
          <w:rFonts w:ascii="Times New Roman" w:eastAsia="Times New Roman" w:cs="Times New Roman" w:hAnsi="Times New Roman"/>
        </w:rPr>
        <w:t>, 58(2), pp. 1–15.</w:t>
      </w:r>
    </w:p>
    <w:p>
      <w:pPr>
        <w:spacing w:before="240" w:after="240"/>
        <w:rPr>
          <w:rFonts w:ascii="Times New Roman" w:eastAsia="Times New Roman" w:cs="Times New Roman" w:hAnsi="Times New Roman"/>
        </w:rPr>
      </w:pPr>
      <w:r>
        <w:rPr>
          <w:rFonts w:ascii="Times New Roman" w:eastAsia="Times New Roman" w:cs="Times New Roman" w:hAnsi="Times New Roman"/>
        </w:rPr>
        <w:t xml:space="preserve">Oracle (2023) </w:t>
      </w:r>
      <w:r>
        <w:rPr>
          <w:rFonts w:ascii="Times New Roman" w:eastAsia="Times New Roman" w:cs="Times New Roman" w:hAnsi="Times New Roman"/>
          <w:i/>
          <w:iCs/>
        </w:rPr>
        <w:t>What is Business Intelligence?</w:t>
      </w:r>
      <w:r>
        <w:rPr>
          <w:rFonts w:ascii="Times New Roman" w:eastAsia="Times New Roman" w:cs="Times New Roman" w:hAnsi="Times New Roman"/>
        </w:rPr>
        <w:t xml:space="preserve"> Available at: </w:t>
      </w:r>
      <w:r>
        <w:rPr>
          <w:rStyle w:val="16"/>
          <w:rFonts w:ascii="Times New Roman" w:eastAsia="Times New Roman" w:cs="Times New Roman" w:hAnsi="Times New Roman"/>
        </w:rPr>
        <w:fldChar w:fldCharType="begin"/>
      </w:r>
      <w:r>
        <w:instrText>HYPERLINK "https://www.oracle.com/business-analytics/business-intelligence/"</w:instrText>
      </w:r>
      <w:r>
        <w:rPr>
          <w:rStyle w:val="16"/>
          <w:rFonts w:ascii="Times New Roman" w:eastAsia="Times New Roman" w:cs="Times New Roman" w:hAnsi="Times New Roman"/>
        </w:rPr>
        <w:fldChar w:fldCharType="separate"/>
      </w:r>
      <w:r>
        <w:rPr>
          <w:rStyle w:val="16"/>
          <w:rFonts w:ascii="Times New Roman" w:eastAsia="Times New Roman" w:cs="Times New Roman" w:hAnsi="Times New Roman"/>
        </w:rPr>
        <w:t>https://www.oracle.com/business-analytics/business-intelligence/</w:t>
      </w:r>
      <w:r>
        <w:rPr>
          <w:rStyle w:val="16"/>
          <w:rFonts w:ascii="Times New Roman" w:eastAsia="Times New Roman" w:cs="Times New Roman" w:hAnsi="Times New Roman"/>
        </w:rPr>
        <w:fldChar w:fldCharType="end"/>
      </w:r>
      <w:r>
        <w:rPr>
          <w:rFonts w:ascii="Times New Roman" w:eastAsia="Times New Roman" w:cs="Times New Roman" w:hAnsi="Times New Roman"/>
        </w:rPr>
        <w:t xml:space="preserve"> (Accessed: January 2026).</w:t>
      </w:r>
    </w:p>
    <w:p>
      <w:pPr>
        <w:spacing w:before="240" w:after="240"/>
        <w:rPr>
          <w:rFonts w:ascii="Times New Roman" w:eastAsia="Times New Roman" w:cs="Times New Roman" w:hAnsi="Times New Roman"/>
        </w:rPr>
      </w:pPr>
      <w:r>
        <w:rPr>
          <w:rFonts w:ascii="Times New Roman" w:eastAsia="Times New Roman" w:cs="Times New Roman" w:hAnsi="Times New Roman"/>
        </w:rPr>
        <w:t xml:space="preserve">Sharda, R., Delen, D. and Turban, E. (2022) </w:t>
      </w:r>
      <w:r>
        <w:rPr>
          <w:rFonts w:ascii="Times New Roman" w:eastAsia="Times New Roman" w:cs="Times New Roman" w:hAnsi="Times New Roman"/>
          <w:i/>
          <w:iCs/>
        </w:rPr>
        <w:t>Business Intelligence, Analytics, and Data Science: A Managerial Perspective</w:t>
      </w:r>
      <w:r>
        <w:rPr>
          <w:rFonts w:ascii="Times New Roman" w:eastAsia="Times New Roman" w:cs="Times New Roman" w:hAnsi="Times New Roman"/>
        </w:rPr>
        <w:t>. 5th edn. Harlow: Pearson.</w:t>
      </w:r>
    </w:p>
    <w:p>
      <w:pPr>
        <w:spacing w:before="240" w:after="240"/>
        <w:rPr>
          <w:rFonts w:ascii="Times New Roman" w:eastAsia="Times New Roman" w:cs="Times New Roman" w:hAnsi="Times New Roman"/>
        </w:rPr>
      </w:pPr>
      <w:r>
        <w:rPr>
          <w:rFonts w:ascii="Times New Roman" w:eastAsia="Times New Roman" w:cs="Times New Roman" w:hAnsi="Times New Roman"/>
        </w:rPr>
        <w:t xml:space="preserve">Wamba, S.F., Gunasekaran, A., Akter, S., Ren, S.J.F., Dubey, R. and Childe, S.J. (2021) ‘Big data analytics and firm performance: Effects of dynamic capabilities’, </w:t>
      </w:r>
      <w:r>
        <w:rPr>
          <w:rFonts w:ascii="Times New Roman" w:eastAsia="Times New Roman" w:cs="Times New Roman" w:hAnsi="Times New Roman"/>
          <w:i/>
          <w:iCs/>
        </w:rPr>
        <w:t>Journal of Business Research</w:t>
      </w:r>
      <w:r>
        <w:rPr>
          <w:rFonts w:ascii="Times New Roman" w:eastAsia="Times New Roman" w:cs="Times New Roman" w:hAnsi="Times New Roman"/>
        </w:rPr>
        <w:t>, 123, pp. 259–271.</w:t>
      </w:r>
    </w:p>
    <w:p>
      <w:pPr>
        <w:rPr>
          <w:rFonts w:ascii="Times New Roman" w:eastAsia="Times New Roman" w:cs="Times New Roman" w:hAnsi="Times New Roman"/>
        </w:rPr>
      </w:pPr>
    </w:p>
    <w:sectPr>
      <w:pgSz w:w="12240" w:h="15840"/>
      <w:pgMar w:top="1440" w:right="1440" w:bottom="1440" w:left="1440" w:header="720" w:footer="720" w:gutter="0"/>
      <w:docGrid w:linePitch="360" w:charSpace="0"/>
    </w:sectPr>
  </w:body>
</w:document>
</file>

<file path=word/fontTable.xml><?xml version="1.0" encoding="utf-8"?>
<w:fonts xmlns:w="http://schemas.openxmlformats.org/wordprocessingml/2006/main" xmlns:r="http://schemas.openxmlformats.org/officeDocument/2006/relationships">
  <w:font w:name="Times New Roman">
    <w:panose1 w:val="02020603050405020304"/>
    <w:charset w:val="00"/>
    <w:family w:val="roman"/>
    <w:pitch w:val="variable"/>
    <w:sig w:usb0="E0002EFF" w:usb1="C000785B" w:usb2="00000009" w:usb3="00000000" w:csb0="000001FF" w:csb1="00000000"/>
  </w:font>
  <w:font w:name="宋体">
    <w:panose1 w:val="00000000000000000000"/>
    <w:charset w:val="00"/>
    <w:family w:val="auto"/>
    <w:pitch w:val="variable"/>
    <w:sig w:usb0="00000000" w:usb1="00000000" w:usb2="00000000" w:usb3="00000000" w:csb0="00000000" w:csb1="00000000"/>
  </w:font>
  <w:font w:name="Aptos">
    <w:panose1 w:val="020B0004020202020204"/>
    <w:charset w:val="00"/>
    <w:family w:val="swiss"/>
    <w:pitch w:val="variable"/>
    <w:sig w:usb0="20000287" w:usb1="00000003" w:usb2="00000000" w:usb3="00000000" w:csb0="0000019F" w:csb1="00000000"/>
  </w:font>
  <w:font w:name="Arial">
    <w:panose1 w:val="00000000000000000000"/>
    <w:charset w:val="00"/>
    <w:family w:val="auto"/>
    <w:pitch w:val="variable"/>
    <w:sig w:usb0="00000000" w:usb1="00000000" w:usb2="00000000" w:usb3="00000000" w:csb0="00000000"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w="http://schemas.openxmlformats.org/wordprocessingml/2006/main" xmlns:o="urn:schemas-microsoft-com:office:office" xmlns:r="http://schemas.openxmlformats.org/officeDocument/2006/relationships" xmlns:m="http://schemas.openxmlformats.org/officeDocument/2006/math" xmlns:v="urn:schemas-microsoft-com:vml">
  <w:zoom w:percent="313"/>
  <w:bordersDoNotSurroundHeader/>
  <w:bordersDoNotSurroundFooter/>
  <w:defaultTabStop w:val="720"/>
  <w:drawingGridHorizontalSpacing w:val="120"/>
  <w:drawingGridVerticalSpacing w:val="163"/>
  <w:displayHorizontalDrawingGridEvery w:val="0"/>
  <w:displayVerticalDrawingGridEvery w:val="1"/>
  <w:compat>
    <w:spaceForUL/>
    <w:growAutofit/>
    <w:compatSetting w:name="compatibilityMode" w:uri="http://schemas.microsoft.com/office/word" w:val="14"/>
  </w:compat>
  <m:mathPr>
    <m:mathFont m:val="Cambria Math"/>
    <m:brkBin m:val="before"/>
    <m:brkBinSub m:val="--"/>
    <m:smallFrac/>
    <m:dispDef/>
    <m:lMargin m:val="0"/>
    <m:rMargin m:val="0"/>
    <m:defJc m:val="centerGroup"/>
    <m:wrapIndent m:val="1440"/>
    <m:intLim m:val="subSup"/>
    <m:naryLim m:val="undOvr"/>
  </m:mathPr>
</w:settings>
</file>

<file path=word/styles.xml><?xml version="1.0" encoding="utf-8"?>
<w:styles xmlns:w="http://schemas.openxmlformats.org/wordprocessingml/2006/main" xmlns:r="http://schemas.openxmlformats.org/officeDocument/2006/relationships">
  <w:docDefaults>
    <w:rPrDefault>
      <w:rPr>
        <w:rFonts w:ascii="Times New Roman" w:eastAsia="宋体" w:hAnsi="Times New Roman" w:cs="Times New Roman"/>
        <w:lang w:val="en-US" w:eastAsia="zh-CN" w:bidi="ar-SA"/>
      </w:rPr>
    </w:rPrDefault>
    <w:pPrDefault/>
  </w:docDefaults>
  <w:style w:type="paragraph" w:default="1" w:styleId="0">
    <w:name w:val="Normal"/>
    <w:pPr>
      <w:spacing w:after="160" w:line="278" w:lineRule="auto"/>
    </w:pPr>
    <w:rPr>
      <w:rFonts w:ascii="Aptos" w:eastAsia="宋体" w:cs="Arial" w:hAnsi="Aptos"/>
      <w:sz w:val="24"/>
      <w:szCs w:val="24"/>
      <w:lang w:val="en-US" w:eastAsia="ja-JP" w:bidi="ar-SA"/>
    </w:rPr>
  </w:style>
  <w:style w:type="paragraph" w:styleId="1">
    <w:name w:val="heading 1"/>
    <w:basedOn w:val="0"/>
    <w:next w:val="0"/>
    <w:pPr>
      <w:keepNext/>
      <w:keepLines/>
      <w:spacing w:before="360" w:after="80"/>
      <w:outlineLvl w:val="0"/>
    </w:pPr>
    <w:rPr>
      <w:rFonts w:ascii="Aptos Display" w:eastAsia="宋体" w:cs="Times New Roman" w:hAnsi="Aptos Display"/>
      <w:color w:val="0F4761"/>
      <w:sz w:val="40"/>
      <w:szCs w:val="40"/>
    </w:rPr>
  </w:style>
  <w:style w:type="paragraph" w:styleId="2">
    <w:name w:val="heading 2"/>
    <w:basedOn w:val="0"/>
    <w:next w:val="0"/>
    <w:pPr>
      <w:keepNext/>
      <w:keepLines/>
      <w:spacing w:before="160" w:after="80"/>
      <w:outlineLvl w:val="1"/>
    </w:pPr>
    <w:rPr>
      <w:rFonts w:ascii="Aptos Display" w:eastAsia="宋体" w:cs="Times New Roman" w:hAnsi="Aptos Display"/>
      <w:color w:val="0F4761"/>
      <w:sz w:val="32"/>
      <w:szCs w:val="32"/>
    </w:rPr>
  </w:style>
  <w:style w:type="paragraph" w:styleId="3">
    <w:name w:val="heading 3"/>
    <w:basedOn w:val="0"/>
    <w:next w:val="0"/>
    <w:pPr>
      <w:keepNext/>
      <w:keepLines/>
      <w:spacing w:before="160" w:after="80"/>
      <w:outlineLvl w:val="2"/>
    </w:pPr>
    <w:rPr>
      <w:rFonts w:eastAsia="宋体" w:cs="Times New Roman"/>
      <w:color w:val="0F4761"/>
      <w:sz w:val="28"/>
      <w:szCs w:val="28"/>
    </w:rPr>
  </w:style>
  <w:style w:type="character" w:default="1" w:styleId="10">
    <w:name w:val="Default Paragraph Font"/>
  </w:style>
  <w:style w:type="paragraph" w:customStyle="1" w:styleId="15">
    <w:name w:val="List Paragraph"/>
    <w:basedOn w:val="0"/>
    <w:pPr>
      <w:ind w:left="720"/>
      <w:contextualSpacing/>
    </w:pPr>
  </w:style>
  <w:style w:type="character" w:styleId="16">
    <w:name w:val="Hyperlink"/>
    <w:basedOn w:val="10"/>
    <w:rPr>
      <w:color w:val="467886"/>
      <w:u w:val="single"/>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styles" Target="styles.xml"/><Relationship Id="rId3" Type="http://schemas.openxmlformats.org/officeDocument/2006/relationships/fontTable" Target="fontTable.xml"/></Relationships>
</file>

<file path=docProps/app.xml><?xml version="1.0" encoding="utf-8"?>
<Properties xmlns="http://schemas.openxmlformats.org/officeDocument/2006/extended-properties">
  <Template>Normal.eit</Template>
  <TotalTime>1</TotalTime>
  <Application>Honor_Office</Application>
  <Pages>12</Pages>
  <Words>2256</Words>
  <Characters>14298</Characters>
  <Lines>259</Lines>
  <Paragraphs>69</Paragraphs>
  <CharactersWithSpaces>16501</CharactersWithSpaces>
</Properties>
</file>

<file path=docProps/core.xml><?xml version="1.0" encoding="utf-8"?>
<cp:coreProperties xmlns:cp="http://schemas.openxmlformats.org/package/2006/metadata/core-properties" xmlns:dc="http://purl.org/dc/elements/1.1/" xmlns:dcterms="http://purl.org/dc/terms/" xmlns:xsi="http://www.w3.org/2001/XMLSchema-instance">
  <cp:lastModifiedBy>HONOR Docs</cp:lastModifiedBy>
  <cp:revision>0</cp:revision>
  <dcterms:modified xsi:type="dcterms:W3CDTF">2026-02-19T07:22:32Z</dcterms:modified>
</cp:coreProperties>
</file>