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DE550" w14:textId="02AC80FC" w:rsidR="00FE6EE1" w:rsidRDefault="004A6961">
      <w:r>
        <w:t>Module:</w:t>
      </w:r>
      <w:r w:rsidR="00713311">
        <w:t xml:space="preserve"> Marketing Fundamentals</w:t>
      </w:r>
    </w:p>
    <w:p w14:paraId="1F933675" w14:textId="1224E739" w:rsidR="004A6961" w:rsidRDefault="004A6961">
      <w:r>
        <w:t>Module Leader:</w:t>
      </w:r>
      <w:r w:rsidR="00713311">
        <w:t xml:space="preserve"> Riaz Bhati</w:t>
      </w:r>
    </w:p>
    <w:p w14:paraId="675475BA" w14:textId="1C9D2150" w:rsidR="004A6961" w:rsidRDefault="004A6961">
      <w:r>
        <w:t>Student Name:</w:t>
      </w:r>
      <w:r w:rsidR="00713311">
        <w:t xml:space="preserve"> Lora Yonova</w:t>
      </w:r>
    </w:p>
    <w:p w14:paraId="2E6283E4" w14:textId="1CA85D0B" w:rsidR="004A6961" w:rsidRDefault="004A6961">
      <w:r>
        <w:t>Student ID:</w:t>
      </w:r>
      <w:r w:rsidR="00713311">
        <w:t>1917344</w:t>
      </w:r>
    </w:p>
    <w:p w14:paraId="0A6572E4" w14:textId="0944E2B5" w:rsidR="004A6961" w:rsidRDefault="004A6961">
      <w:r>
        <w:t>Date of Submission:</w:t>
      </w:r>
      <w:r w:rsidR="00713311">
        <w:t>04/01/2021</w:t>
      </w:r>
    </w:p>
    <w:p w14:paraId="7716850B" w14:textId="35FAFB2C" w:rsidR="000D1CFB" w:rsidRDefault="000D1CFB"/>
    <w:p w14:paraId="78828A57" w14:textId="4302371F" w:rsidR="000D1CFB" w:rsidRDefault="000D1CFB"/>
    <w:p w14:paraId="4709827E" w14:textId="52DFFAA2" w:rsidR="000D1CFB" w:rsidRDefault="000D1CFB"/>
    <w:p w14:paraId="759EF10A" w14:textId="3F3BBA45" w:rsidR="000D1CFB" w:rsidRDefault="000D1CFB"/>
    <w:p w14:paraId="7165C201" w14:textId="67D09181" w:rsidR="000D1CFB" w:rsidRDefault="000D1CFB"/>
    <w:p w14:paraId="476AE67E" w14:textId="6B194770" w:rsidR="000D1CFB" w:rsidRDefault="000D1CFB"/>
    <w:p w14:paraId="43D68175" w14:textId="17314364" w:rsidR="000D1CFB" w:rsidRDefault="000D1CFB"/>
    <w:p w14:paraId="57F31DA8" w14:textId="24C59711" w:rsidR="000D1CFB" w:rsidRDefault="000D1CFB"/>
    <w:p w14:paraId="4B412345" w14:textId="1CF2DB78" w:rsidR="000D1CFB" w:rsidRDefault="000D1CFB"/>
    <w:p w14:paraId="2BDA566C" w14:textId="7232402D" w:rsidR="000D1CFB" w:rsidRDefault="000D1CFB"/>
    <w:p w14:paraId="0CD5017A" w14:textId="62A65400" w:rsidR="000D1CFB" w:rsidRDefault="000D1CFB"/>
    <w:p w14:paraId="21F1640F" w14:textId="4498680B" w:rsidR="000D1CFB" w:rsidRDefault="000D1CFB"/>
    <w:p w14:paraId="25DC4A9C" w14:textId="0F2709A2" w:rsidR="000D1CFB" w:rsidRDefault="000D1CFB"/>
    <w:p w14:paraId="67A93FDA" w14:textId="63036A48" w:rsidR="000D1CFB" w:rsidRDefault="000D1CFB"/>
    <w:p w14:paraId="15112F11" w14:textId="4F4749A9" w:rsidR="000D1CFB" w:rsidRDefault="000D1CFB"/>
    <w:p w14:paraId="7CE1B1DB" w14:textId="79711A1D" w:rsidR="000D1CFB" w:rsidRDefault="000D1CFB"/>
    <w:p w14:paraId="0303B89C" w14:textId="40CDE5B4" w:rsidR="000D1CFB" w:rsidRDefault="000D1CFB"/>
    <w:p w14:paraId="35F20A9A" w14:textId="218D891E" w:rsidR="000D1CFB" w:rsidRDefault="000D1CFB"/>
    <w:p w14:paraId="4DD20F33" w14:textId="0E9E066D" w:rsidR="000D1CFB" w:rsidRDefault="000D1CFB"/>
    <w:p w14:paraId="485A712A" w14:textId="50B43731" w:rsidR="000D1CFB" w:rsidRDefault="000D1CFB"/>
    <w:p w14:paraId="2CB631F6" w14:textId="64A77811" w:rsidR="000D1CFB" w:rsidRDefault="000D1CFB"/>
    <w:p w14:paraId="07B60BE1" w14:textId="6DF27932" w:rsidR="000D1CFB" w:rsidRDefault="000D1CFB"/>
    <w:p w14:paraId="0A2077CA" w14:textId="70D91B34" w:rsidR="000D1CFB" w:rsidRPr="000D1CFB" w:rsidRDefault="000D1CFB" w:rsidP="000D1CFB">
      <w:pPr>
        <w:pStyle w:val="Title"/>
        <w:jc w:val="center"/>
        <w:rPr>
          <w:sz w:val="52"/>
          <w:szCs w:val="52"/>
        </w:rPr>
      </w:pPr>
      <w:r w:rsidRPr="000D1CFB">
        <w:rPr>
          <w:sz w:val="52"/>
          <w:szCs w:val="52"/>
        </w:rPr>
        <w:lastRenderedPageBreak/>
        <w:t>Introduction</w:t>
      </w:r>
    </w:p>
    <w:p w14:paraId="53F5845D" w14:textId="0CE3D8E7" w:rsidR="000D1CFB" w:rsidRPr="000D1CFB" w:rsidRDefault="000D1CFB" w:rsidP="000D1CFB"/>
    <w:p w14:paraId="7E26F987" w14:textId="37158A38" w:rsidR="000D1CFB" w:rsidRDefault="000D1CFB" w:rsidP="000D1CFB">
      <w:r>
        <w:t xml:space="preserve">Sainsbury’s is a retail brand that was founded back in the year 1869 and is currently one of the most known and largest competitors in the retail and general merchandise sector in the United Kingdom. Our brand is around us the second largest chain in the country which occupation of almost 17% of the market share in the industry for retail brands, which is most prominent competitor being Tesco plc. Sainsbury’s is a public limited company and is associated majorly with lifestyle good provision and services of necessity such as financial advisory. Apart from Tesco as its biggest competitor, other additional retail brands that are in the same market include Morrison’s and ASDA. </w:t>
      </w:r>
    </w:p>
    <w:p w14:paraId="50644F8C" w14:textId="22F3B943" w:rsidR="000D1CFB" w:rsidRDefault="000D1CFB" w:rsidP="000D1CFB">
      <w:r>
        <w:t>Our branch has a multitude of goods and services of promised quality and reasonable price strategy as well as developed outbound and inbound logistics for distribution and ensuring constant supply for its target consumer group. Our blog presents four distinctive aspects about Sainsbury’s and this will reflect upon its current and future forecast of success in the retail market, starting with analysing products and moving onto price, place, and also means a promotion and advertisement.</w:t>
      </w:r>
    </w:p>
    <w:p w14:paraId="1B7D0991" w14:textId="3F78D13C" w:rsidR="000D1CFB" w:rsidRPr="000D1CFB" w:rsidRDefault="000D1CFB" w:rsidP="000D1CFB">
      <w:pPr>
        <w:spacing w:after="0" w:line="240" w:lineRule="auto"/>
        <w:rPr>
          <w:rFonts w:ascii="Times New Roman" w:eastAsia="Times New Roman" w:hAnsi="Times New Roman" w:cs="Times New Roman"/>
          <w:szCs w:val="24"/>
          <w:lang w:eastAsia="en-GB"/>
        </w:rPr>
      </w:pPr>
      <w:r w:rsidRPr="000D1CFB">
        <w:rPr>
          <w:rFonts w:ascii="Times New Roman" w:eastAsia="Times New Roman" w:hAnsi="Times New Roman" w:cs="Times New Roman"/>
          <w:szCs w:val="24"/>
          <w:lang w:eastAsia="en-GB"/>
        </w:rPr>
        <w:fldChar w:fldCharType="begin"/>
      </w:r>
      <w:r w:rsidR="00713311">
        <w:rPr>
          <w:rFonts w:ascii="Times New Roman" w:eastAsia="Times New Roman" w:hAnsi="Times New Roman" w:cs="Times New Roman"/>
          <w:szCs w:val="24"/>
          <w:lang w:eastAsia="en-GB"/>
        </w:rPr>
        <w:instrText xml:space="preserve"> INCLUDEPICTURE "C:\\var\\folders\\87\\6qpq3j7177g0td965h49pxlc0000gn\\T\\com.microsoft.Word\\WebArchiveCopyPasteTempFiles\\2019 095300" \* MERGEFORMAT </w:instrText>
      </w:r>
      <w:r w:rsidRPr="000D1CFB">
        <w:rPr>
          <w:rFonts w:ascii="Times New Roman" w:eastAsia="Times New Roman" w:hAnsi="Times New Roman" w:cs="Times New Roman"/>
          <w:szCs w:val="24"/>
          <w:lang w:eastAsia="en-GB"/>
        </w:rPr>
        <w:fldChar w:fldCharType="separate"/>
      </w:r>
      <w:r w:rsidRPr="000D1CFB">
        <w:rPr>
          <w:rFonts w:ascii="Times New Roman" w:eastAsia="Times New Roman" w:hAnsi="Times New Roman" w:cs="Times New Roman"/>
          <w:noProof/>
          <w:szCs w:val="24"/>
          <w:lang w:eastAsia="en-GB"/>
        </w:rPr>
        <w:drawing>
          <wp:inline distT="0" distB="0" distL="0" distR="0" wp14:anchorId="72F77CD6" wp14:editId="6C73ADC5">
            <wp:extent cx="5731510" cy="3253740"/>
            <wp:effectExtent l="0" t="0" r="0" b="0"/>
            <wp:docPr id="1" name="Picture 1" descr="Sainsbury's to launch refillable lines in bid to halve plastics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insbury's to launch refillable lines in bid to halve plastics packag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53740"/>
                    </a:xfrm>
                    <a:prstGeom prst="rect">
                      <a:avLst/>
                    </a:prstGeom>
                    <a:noFill/>
                    <a:ln>
                      <a:noFill/>
                    </a:ln>
                  </pic:spPr>
                </pic:pic>
              </a:graphicData>
            </a:graphic>
          </wp:inline>
        </w:drawing>
      </w:r>
      <w:r w:rsidRPr="000D1CFB">
        <w:rPr>
          <w:rFonts w:ascii="Times New Roman" w:eastAsia="Times New Roman" w:hAnsi="Times New Roman" w:cs="Times New Roman"/>
          <w:szCs w:val="24"/>
          <w:lang w:eastAsia="en-GB"/>
        </w:rPr>
        <w:fldChar w:fldCharType="end"/>
      </w:r>
    </w:p>
    <w:p w14:paraId="7B170F96" w14:textId="687C4D9B" w:rsidR="000D1CFB" w:rsidRDefault="000D1CFB" w:rsidP="000D1CFB"/>
    <w:p w14:paraId="03BA2833" w14:textId="17A4EDCB" w:rsidR="000D1CFB" w:rsidRDefault="000D1CFB" w:rsidP="000D1CFB"/>
    <w:p w14:paraId="2D43403E" w14:textId="77777777" w:rsidR="000D1CFB" w:rsidRPr="000D1CFB" w:rsidRDefault="000D1CFB" w:rsidP="000D1CFB"/>
    <w:p w14:paraId="7F9B2425" w14:textId="7DC6A4F6" w:rsidR="000D1CFB" w:rsidRPr="000D1CFB" w:rsidRDefault="000D1CFB" w:rsidP="000D1CFB"/>
    <w:p w14:paraId="48B36595" w14:textId="6D4AD63F" w:rsidR="000D1CFB" w:rsidRPr="000D1CFB" w:rsidRDefault="000D1CFB" w:rsidP="000D1CFB">
      <w:pPr>
        <w:pStyle w:val="Title"/>
        <w:jc w:val="center"/>
        <w:rPr>
          <w:sz w:val="52"/>
          <w:szCs w:val="52"/>
        </w:rPr>
      </w:pPr>
      <w:r w:rsidRPr="000D1CFB">
        <w:rPr>
          <w:sz w:val="52"/>
          <w:szCs w:val="52"/>
        </w:rPr>
        <w:lastRenderedPageBreak/>
        <w:t>Products by Sainsbury’s</w:t>
      </w:r>
    </w:p>
    <w:p w14:paraId="0FF6D64F" w14:textId="0E6B8799" w:rsidR="000D1CFB" w:rsidRDefault="000D1CFB" w:rsidP="000D1CFB">
      <w:pPr>
        <w:pStyle w:val="NoSpacing"/>
      </w:pPr>
    </w:p>
    <w:p w14:paraId="235DEC6B" w14:textId="18CDE23B" w:rsidR="00F339A2" w:rsidRDefault="000D1CFB" w:rsidP="00F339A2">
      <w:r>
        <w:t>The chain of Sainsbury’s has a stock of over 30,000 varieties of product lines and has also established goods from its own label which take over 20% of the product range</w:t>
      </w:r>
      <w:r w:rsidR="00780B4F">
        <w:t xml:space="preserve"> (Bhasin, 2019)</w:t>
      </w:r>
      <w:r>
        <w:t xml:space="preserve">. </w:t>
      </w:r>
      <w:r w:rsidR="00F339A2">
        <w:t xml:space="preserve">Our brand focuses immensely on diversification of production regardless of the fact that the retail industry tends to offer similar products for similar prices and similar quality. Well promotion and other means of delivering value to consumers through marketing are important, the biggest focus of Sainsbury’s falls upon product strategizing and further development. Sainsbury’s effectively listens to its target consumer of through constructive feedback and provision of channels for customer service for acquiring as much information as possible in order to improve their customer service. </w:t>
      </w:r>
    </w:p>
    <w:p w14:paraId="3F5C2A7A" w14:textId="796BB59B" w:rsidR="00F339A2" w:rsidRDefault="00F339A2" w:rsidP="00F339A2">
      <w:r>
        <w:t>Apart from that, that they versified product range of the company includes the most demanding its goods for domestic use such as fruits and vegetables, fish and meats, chilled food and as well as that dairy, bakery products, spirits and other beverages such as beer and wine, with additional section for health, beauty, baby products, household products, and pet care</w:t>
      </w:r>
      <w:r w:rsidR="00780B4F">
        <w:t xml:space="preserve"> (Bhasin, 2019)</w:t>
      </w:r>
      <w:r>
        <w:t>.</w:t>
      </w:r>
    </w:p>
    <w:p w14:paraId="32FBA4FD" w14:textId="611FA007" w:rsidR="00F339A2" w:rsidRDefault="00F339A2" w:rsidP="00F339A2">
      <w:r>
        <w:t>The fruit and vegetable section includes:</w:t>
      </w:r>
    </w:p>
    <w:p w14:paraId="154B093B" w14:textId="5079B36E" w:rsidR="00F339A2" w:rsidRDefault="00F339A2" w:rsidP="00F339A2">
      <w:pPr>
        <w:pStyle w:val="ListParagraph"/>
        <w:numPr>
          <w:ilvl w:val="0"/>
          <w:numId w:val="1"/>
        </w:numPr>
      </w:pPr>
      <w:r>
        <w:t>Salads, vegetables and fruits</w:t>
      </w:r>
    </w:p>
    <w:p w14:paraId="67E55FCC" w14:textId="560704E7" w:rsidR="00F339A2" w:rsidRDefault="00F339A2" w:rsidP="00F339A2">
      <w:pPr>
        <w:pStyle w:val="ListParagraph"/>
        <w:numPr>
          <w:ilvl w:val="0"/>
          <w:numId w:val="1"/>
        </w:numPr>
      </w:pPr>
      <w:r>
        <w:t>Alternatives for carb-based products</w:t>
      </w:r>
    </w:p>
    <w:p w14:paraId="6653F8CB" w14:textId="1238D240" w:rsidR="00F339A2" w:rsidRDefault="00F339A2" w:rsidP="00F339A2">
      <w:pPr>
        <w:pStyle w:val="ListParagraph"/>
        <w:numPr>
          <w:ilvl w:val="0"/>
          <w:numId w:val="1"/>
        </w:numPr>
      </w:pPr>
      <w:r>
        <w:t>Vegetables and fruits which are organically prepared</w:t>
      </w:r>
    </w:p>
    <w:p w14:paraId="28E6A630" w14:textId="7C2CBD19" w:rsidR="00F339A2" w:rsidRDefault="00F339A2" w:rsidP="00F339A2">
      <w:pPr>
        <w:pStyle w:val="ListParagraph"/>
        <w:numPr>
          <w:ilvl w:val="0"/>
          <w:numId w:val="1"/>
        </w:numPr>
      </w:pPr>
      <w:r>
        <w:t>Ready-made salads for vegetables and fruits as well</w:t>
      </w:r>
    </w:p>
    <w:p w14:paraId="5B5F72B3" w14:textId="47D51303" w:rsidR="00F339A2" w:rsidRDefault="00F339A2" w:rsidP="00F339A2">
      <w:pPr>
        <w:pStyle w:val="ListParagraph"/>
        <w:numPr>
          <w:ilvl w:val="0"/>
          <w:numId w:val="1"/>
        </w:numPr>
      </w:pPr>
      <w:r>
        <w:t>Herbs and additional fresh ingredients for salads and dressin</w:t>
      </w:r>
      <w:r w:rsidR="00443592">
        <w:t>gs</w:t>
      </w:r>
    </w:p>
    <w:p w14:paraId="70A589B0" w14:textId="64816AC2" w:rsidR="00443592" w:rsidRPr="00443592" w:rsidRDefault="00443592" w:rsidP="00443592">
      <w:pPr>
        <w:spacing w:after="0" w:line="240" w:lineRule="auto"/>
        <w:ind w:left="360"/>
        <w:rPr>
          <w:rFonts w:ascii="Times New Roman" w:eastAsia="Times New Roman" w:hAnsi="Times New Roman" w:cs="Times New Roman"/>
          <w:szCs w:val="24"/>
          <w:lang w:eastAsia="en-GB"/>
        </w:rPr>
      </w:pPr>
      <w:r w:rsidRPr="00443592">
        <w:rPr>
          <w:rFonts w:ascii="Times New Roman" w:eastAsia="Times New Roman" w:hAnsi="Times New Roman" w:cs="Times New Roman"/>
          <w:szCs w:val="24"/>
          <w:lang w:eastAsia="en-GB"/>
        </w:rPr>
        <w:fldChar w:fldCharType="begin"/>
      </w:r>
      <w:r w:rsidR="00713311">
        <w:rPr>
          <w:rFonts w:ascii="Times New Roman" w:eastAsia="Times New Roman" w:hAnsi="Times New Roman" w:cs="Times New Roman"/>
          <w:szCs w:val="24"/>
          <w:lang w:eastAsia="en-GB"/>
        </w:rPr>
        <w:instrText xml:space="preserve"> INCLUDEPICTURE "C:\\var\\folders\\87\\6qpq3j7177g0td965h49pxlc0000gn\\T\\com.microsoft.Word\\WebArchiveCopyPasteTempFiles\\vegetables-and-fruits-farmers-market.jpg" \* MERGEFORMAT </w:instrText>
      </w:r>
      <w:r w:rsidRPr="00443592">
        <w:rPr>
          <w:rFonts w:ascii="Times New Roman" w:eastAsia="Times New Roman" w:hAnsi="Times New Roman" w:cs="Times New Roman"/>
          <w:szCs w:val="24"/>
          <w:lang w:eastAsia="en-GB"/>
        </w:rPr>
        <w:fldChar w:fldCharType="separate"/>
      </w:r>
      <w:r w:rsidRPr="00443592">
        <w:rPr>
          <w:noProof/>
          <w:lang w:eastAsia="en-GB"/>
        </w:rPr>
        <w:drawing>
          <wp:inline distT="0" distB="0" distL="0" distR="0" wp14:anchorId="63A5F499" wp14:editId="31FD9663">
            <wp:extent cx="5073559" cy="3368040"/>
            <wp:effectExtent l="0" t="0" r="0" b="0"/>
            <wp:docPr id="2" name="Picture 2" descr="Vegetables and Fruits | The Nutrition Source | Harvard T.H. Chan School of  Public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egetables and Fruits | The Nutrition Source | Harvard T.H. Chan School of  Public Heal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5890" cy="3376226"/>
                    </a:xfrm>
                    <a:prstGeom prst="rect">
                      <a:avLst/>
                    </a:prstGeom>
                    <a:noFill/>
                    <a:ln>
                      <a:noFill/>
                    </a:ln>
                  </pic:spPr>
                </pic:pic>
              </a:graphicData>
            </a:graphic>
          </wp:inline>
        </w:drawing>
      </w:r>
      <w:r w:rsidRPr="00443592">
        <w:rPr>
          <w:rFonts w:ascii="Times New Roman" w:eastAsia="Times New Roman" w:hAnsi="Times New Roman" w:cs="Times New Roman"/>
          <w:szCs w:val="24"/>
          <w:lang w:eastAsia="en-GB"/>
        </w:rPr>
        <w:fldChar w:fldCharType="end"/>
      </w:r>
    </w:p>
    <w:p w14:paraId="3D45A045" w14:textId="77777777" w:rsidR="00780B4F" w:rsidRDefault="00780B4F" w:rsidP="00443592"/>
    <w:p w14:paraId="5871062C" w14:textId="2586EFA4" w:rsidR="00F339A2" w:rsidRDefault="00F339A2" w:rsidP="00F339A2">
      <w:r>
        <w:lastRenderedPageBreak/>
        <w:t xml:space="preserve">The fish and meat section includes: </w:t>
      </w:r>
    </w:p>
    <w:p w14:paraId="44A42A63" w14:textId="266D404B" w:rsidR="00F339A2" w:rsidRDefault="00F339A2" w:rsidP="00F339A2">
      <w:pPr>
        <w:pStyle w:val="ListParagraph"/>
        <w:numPr>
          <w:ilvl w:val="0"/>
          <w:numId w:val="1"/>
        </w:numPr>
      </w:pPr>
      <w:r>
        <w:t>Products based on pudding and gravy preparation</w:t>
      </w:r>
    </w:p>
    <w:p w14:paraId="11406BE9" w14:textId="5E533AEE" w:rsidR="00F339A2" w:rsidRDefault="00F339A2" w:rsidP="00F339A2">
      <w:pPr>
        <w:pStyle w:val="ListParagraph"/>
        <w:numPr>
          <w:ilvl w:val="0"/>
          <w:numId w:val="1"/>
        </w:numPr>
      </w:pPr>
      <w:r>
        <w:t>Items which are considered just cook</w:t>
      </w:r>
    </w:p>
    <w:p w14:paraId="6F7887E8" w14:textId="3A08A7AF" w:rsidR="00F339A2" w:rsidRDefault="00F339A2" w:rsidP="00F339A2">
      <w:pPr>
        <w:pStyle w:val="ListParagraph"/>
        <w:numPr>
          <w:ilvl w:val="0"/>
          <w:numId w:val="1"/>
        </w:numPr>
      </w:pPr>
      <w:r>
        <w:t>Meet types such as duck, game, and venison</w:t>
      </w:r>
    </w:p>
    <w:p w14:paraId="7915BBA3" w14:textId="63E2FECE" w:rsidR="00F339A2" w:rsidRDefault="00F339A2" w:rsidP="00F339A2">
      <w:pPr>
        <w:pStyle w:val="ListParagraph"/>
        <w:numPr>
          <w:ilvl w:val="0"/>
          <w:numId w:val="1"/>
        </w:numPr>
      </w:pPr>
      <w:r>
        <w:t>Ordinary alternatives such as minced beef, beef steak, lamb and turkey</w:t>
      </w:r>
    </w:p>
    <w:p w14:paraId="271CE645" w14:textId="790380C7" w:rsidR="00F339A2" w:rsidRDefault="00F339A2" w:rsidP="00F339A2">
      <w:pPr>
        <w:pStyle w:val="ListParagraph"/>
        <w:numPr>
          <w:ilvl w:val="0"/>
          <w:numId w:val="1"/>
        </w:numPr>
      </w:pPr>
      <w:r>
        <w:t>Seafood and fish products</w:t>
      </w:r>
    </w:p>
    <w:p w14:paraId="1ABAB5FE" w14:textId="1670563F" w:rsidR="00F339A2" w:rsidRDefault="00F339A2" w:rsidP="00F339A2">
      <w:pPr>
        <w:pStyle w:val="ListParagraph"/>
        <w:numPr>
          <w:ilvl w:val="0"/>
          <w:numId w:val="1"/>
        </w:numPr>
      </w:pPr>
      <w:r>
        <w:t>Sausages, bacon, chicken, and also ham that can be made from either pork or turkey</w:t>
      </w:r>
    </w:p>
    <w:p w14:paraId="6EA95D6A" w14:textId="07513737" w:rsidR="00F339A2" w:rsidRDefault="00F339A2" w:rsidP="00F339A2">
      <w:pPr>
        <w:pStyle w:val="ListParagraph"/>
        <w:numPr>
          <w:ilvl w:val="0"/>
          <w:numId w:val="1"/>
        </w:numPr>
      </w:pPr>
      <w:r>
        <w:t>Pork and cooked meats</w:t>
      </w:r>
    </w:p>
    <w:p w14:paraId="24C59BE7" w14:textId="554262C7" w:rsidR="00443592" w:rsidRPr="00443592" w:rsidRDefault="00443592" w:rsidP="00443592">
      <w:pPr>
        <w:spacing w:after="0" w:line="240" w:lineRule="auto"/>
        <w:rPr>
          <w:rFonts w:ascii="Times New Roman" w:eastAsia="Times New Roman" w:hAnsi="Times New Roman" w:cs="Times New Roman"/>
          <w:szCs w:val="24"/>
          <w:lang w:eastAsia="en-GB"/>
        </w:rPr>
      </w:pPr>
      <w:r w:rsidRPr="00443592">
        <w:rPr>
          <w:rFonts w:ascii="Times New Roman" w:eastAsia="Times New Roman" w:hAnsi="Times New Roman" w:cs="Times New Roman"/>
          <w:szCs w:val="24"/>
          <w:lang w:eastAsia="en-GB"/>
        </w:rPr>
        <w:fldChar w:fldCharType="begin"/>
      </w:r>
      <w:r w:rsidR="00713311">
        <w:rPr>
          <w:rFonts w:ascii="Times New Roman" w:eastAsia="Times New Roman" w:hAnsi="Times New Roman" w:cs="Times New Roman"/>
          <w:szCs w:val="24"/>
          <w:lang w:eastAsia="en-GB"/>
        </w:rPr>
        <w:instrText xml:space="preserve"> INCLUDEPICTURE "C:\\var\\folders\\87\\6qpq3j7177g0td965h49pxlc0000gn\\T\\com.microsoft.Word\\WebArchiveCopyPasteTempFiles\\food-bad-for-dogs-raw-meat-eggs.jpg" \* MERGEFORMAT </w:instrText>
      </w:r>
      <w:r w:rsidRPr="00443592">
        <w:rPr>
          <w:rFonts w:ascii="Times New Roman" w:eastAsia="Times New Roman" w:hAnsi="Times New Roman" w:cs="Times New Roman"/>
          <w:szCs w:val="24"/>
          <w:lang w:eastAsia="en-GB"/>
        </w:rPr>
        <w:fldChar w:fldCharType="separate"/>
      </w:r>
      <w:r w:rsidRPr="00443592">
        <w:rPr>
          <w:noProof/>
          <w:lang w:eastAsia="en-GB"/>
        </w:rPr>
        <w:drawing>
          <wp:inline distT="0" distB="0" distL="0" distR="0" wp14:anchorId="5575D6FD" wp14:editId="7092A9E6">
            <wp:extent cx="5731510" cy="3241675"/>
            <wp:effectExtent l="0" t="0" r="0" b="0"/>
            <wp:docPr id="3" name="Picture 3" descr="Russia to export meat and fish to Turkey &amp;md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ussia to export meat and fish to Turkey &amp;mdas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41675"/>
                    </a:xfrm>
                    <a:prstGeom prst="rect">
                      <a:avLst/>
                    </a:prstGeom>
                    <a:noFill/>
                    <a:ln>
                      <a:noFill/>
                    </a:ln>
                  </pic:spPr>
                </pic:pic>
              </a:graphicData>
            </a:graphic>
          </wp:inline>
        </w:drawing>
      </w:r>
      <w:r w:rsidRPr="00443592">
        <w:rPr>
          <w:rFonts w:ascii="Times New Roman" w:eastAsia="Times New Roman" w:hAnsi="Times New Roman" w:cs="Times New Roman"/>
          <w:szCs w:val="24"/>
          <w:lang w:eastAsia="en-GB"/>
        </w:rPr>
        <w:fldChar w:fldCharType="end"/>
      </w:r>
    </w:p>
    <w:p w14:paraId="51BFFED0" w14:textId="77777777" w:rsidR="00443592" w:rsidRDefault="00443592" w:rsidP="00443592"/>
    <w:p w14:paraId="3D28194B" w14:textId="53047418" w:rsidR="00F339A2" w:rsidRDefault="00F339A2" w:rsidP="00F339A2">
      <w:r>
        <w:t>The chilled food selection at Sainsbury’s offers:</w:t>
      </w:r>
    </w:p>
    <w:p w14:paraId="6CE69821" w14:textId="5753B2A7" w:rsidR="00F339A2" w:rsidRDefault="00F339A2" w:rsidP="00F339A2">
      <w:pPr>
        <w:pStyle w:val="ListParagraph"/>
        <w:numPr>
          <w:ilvl w:val="0"/>
          <w:numId w:val="1"/>
        </w:numPr>
      </w:pPr>
      <w:r>
        <w:t>Halal alternatives</w:t>
      </w:r>
    </w:p>
    <w:p w14:paraId="40F9A6AE" w14:textId="022CA329" w:rsidR="00F339A2" w:rsidRDefault="00F339A2" w:rsidP="00F339A2">
      <w:pPr>
        <w:pStyle w:val="ListParagraph"/>
        <w:numPr>
          <w:ilvl w:val="0"/>
          <w:numId w:val="1"/>
        </w:numPr>
      </w:pPr>
      <w:r>
        <w:t>Kosher</w:t>
      </w:r>
    </w:p>
    <w:p w14:paraId="057C142B" w14:textId="4C69682C" w:rsidR="00F339A2" w:rsidRDefault="00F339A2" w:rsidP="00F339A2">
      <w:pPr>
        <w:pStyle w:val="ListParagraph"/>
        <w:numPr>
          <w:ilvl w:val="0"/>
          <w:numId w:val="1"/>
        </w:numPr>
      </w:pPr>
      <w:r>
        <w:t>Vegetarian alternatives and other meat free-based products</w:t>
      </w:r>
    </w:p>
    <w:p w14:paraId="02CE3628" w14:textId="0370761C" w:rsidR="00F339A2" w:rsidRDefault="00F339A2" w:rsidP="00F339A2">
      <w:pPr>
        <w:pStyle w:val="ListParagraph"/>
        <w:numPr>
          <w:ilvl w:val="0"/>
          <w:numId w:val="1"/>
        </w:numPr>
      </w:pPr>
      <w:r>
        <w:t>Deserts and fruit juices</w:t>
      </w:r>
    </w:p>
    <w:p w14:paraId="0C6FC885" w14:textId="7FA1651C" w:rsidR="00F339A2" w:rsidRDefault="00F339A2" w:rsidP="00F339A2">
      <w:pPr>
        <w:pStyle w:val="ListParagraph"/>
        <w:numPr>
          <w:ilvl w:val="0"/>
          <w:numId w:val="1"/>
        </w:numPr>
      </w:pPr>
      <w:r>
        <w:t>Smoothies and soups</w:t>
      </w:r>
    </w:p>
    <w:p w14:paraId="6DB0E9E4" w14:textId="18FB747F" w:rsidR="00F339A2" w:rsidRDefault="00F339A2" w:rsidP="00F339A2">
      <w:pPr>
        <w:pStyle w:val="ListParagraph"/>
        <w:numPr>
          <w:ilvl w:val="0"/>
          <w:numId w:val="1"/>
        </w:numPr>
      </w:pPr>
      <w:r>
        <w:t>Alternative for cooked meat</w:t>
      </w:r>
    </w:p>
    <w:p w14:paraId="01B0FC9D" w14:textId="3AD87A75" w:rsidR="00F339A2" w:rsidRDefault="00F339A2" w:rsidP="00F339A2">
      <w:pPr>
        <w:pStyle w:val="ListParagraph"/>
        <w:numPr>
          <w:ilvl w:val="0"/>
          <w:numId w:val="1"/>
        </w:numPr>
      </w:pPr>
      <w:r>
        <w:t>Olives, dips, and coleslaw</w:t>
      </w:r>
    </w:p>
    <w:p w14:paraId="1DDEB1B9" w14:textId="40131586" w:rsidR="00F339A2" w:rsidRDefault="00F339A2" w:rsidP="00F339A2">
      <w:pPr>
        <w:pStyle w:val="ListParagraph"/>
        <w:numPr>
          <w:ilvl w:val="0"/>
          <w:numId w:val="1"/>
        </w:numPr>
      </w:pPr>
      <w:r>
        <w:t xml:space="preserve">Sausages and pasties as well as garlic bread and ready meals </w:t>
      </w:r>
    </w:p>
    <w:p w14:paraId="77CAD66C" w14:textId="62F31C6C" w:rsidR="00443592" w:rsidRPr="00443592" w:rsidRDefault="00443592" w:rsidP="00443592">
      <w:pPr>
        <w:spacing w:after="0" w:line="240" w:lineRule="auto"/>
        <w:rPr>
          <w:rFonts w:ascii="Times New Roman" w:eastAsia="Times New Roman" w:hAnsi="Times New Roman" w:cs="Times New Roman"/>
          <w:szCs w:val="24"/>
          <w:lang w:eastAsia="en-GB"/>
        </w:rPr>
      </w:pPr>
      <w:r w:rsidRPr="00443592">
        <w:rPr>
          <w:rFonts w:ascii="Times New Roman" w:eastAsia="Times New Roman" w:hAnsi="Times New Roman" w:cs="Times New Roman"/>
          <w:szCs w:val="24"/>
          <w:lang w:eastAsia="en-GB"/>
        </w:rPr>
        <w:lastRenderedPageBreak/>
        <w:fldChar w:fldCharType="begin"/>
      </w:r>
      <w:r w:rsidR="00713311">
        <w:rPr>
          <w:rFonts w:ascii="Times New Roman" w:eastAsia="Times New Roman" w:hAnsi="Times New Roman" w:cs="Times New Roman"/>
          <w:szCs w:val="24"/>
          <w:lang w:eastAsia="en-GB"/>
        </w:rPr>
        <w:instrText xml:space="preserve"> INCLUDEPICTURE "C:\\var\\folders\\87\\6qpq3j7177g0td965h49pxlc0000gn\\T\\com.microsoft.Word\\WebArchiveCopyPasteTempFiles\\CHILLED-PRODUCTS2.jpg" \* MERGEFORMAT </w:instrText>
      </w:r>
      <w:r w:rsidRPr="00443592">
        <w:rPr>
          <w:rFonts w:ascii="Times New Roman" w:eastAsia="Times New Roman" w:hAnsi="Times New Roman" w:cs="Times New Roman"/>
          <w:szCs w:val="24"/>
          <w:lang w:eastAsia="en-GB"/>
        </w:rPr>
        <w:fldChar w:fldCharType="separate"/>
      </w:r>
      <w:r w:rsidRPr="00443592">
        <w:rPr>
          <w:noProof/>
          <w:lang w:eastAsia="en-GB"/>
        </w:rPr>
        <w:drawing>
          <wp:inline distT="0" distB="0" distL="0" distR="0" wp14:anchorId="4AC80DEB" wp14:editId="1DD1D811">
            <wp:extent cx="5731510" cy="2859405"/>
            <wp:effectExtent l="0" t="0" r="0" b="0"/>
            <wp:docPr id="4" name="Picture 4" descr="Chilling and Freezing: Chilled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illing and Freezing: Chilled Foo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59405"/>
                    </a:xfrm>
                    <a:prstGeom prst="rect">
                      <a:avLst/>
                    </a:prstGeom>
                    <a:noFill/>
                    <a:ln>
                      <a:noFill/>
                    </a:ln>
                  </pic:spPr>
                </pic:pic>
              </a:graphicData>
            </a:graphic>
          </wp:inline>
        </w:drawing>
      </w:r>
      <w:r w:rsidRPr="00443592">
        <w:rPr>
          <w:rFonts w:ascii="Times New Roman" w:eastAsia="Times New Roman" w:hAnsi="Times New Roman" w:cs="Times New Roman"/>
          <w:szCs w:val="24"/>
          <w:lang w:eastAsia="en-GB"/>
        </w:rPr>
        <w:fldChar w:fldCharType="end"/>
      </w:r>
    </w:p>
    <w:p w14:paraId="372D8D46" w14:textId="77777777" w:rsidR="00443592" w:rsidRDefault="00443592" w:rsidP="00443592"/>
    <w:p w14:paraId="74B2C3CF" w14:textId="166FD81B" w:rsidR="00F339A2" w:rsidRDefault="00F339A2" w:rsidP="00F339A2">
      <w:r>
        <w:t>The dairy products at Sainsbury’s offer a selection from different types of:</w:t>
      </w:r>
    </w:p>
    <w:p w14:paraId="0E68056D" w14:textId="448A499C" w:rsidR="00F339A2" w:rsidRDefault="00F339A2" w:rsidP="00F339A2">
      <w:pPr>
        <w:pStyle w:val="ListParagraph"/>
        <w:numPr>
          <w:ilvl w:val="0"/>
          <w:numId w:val="1"/>
        </w:numPr>
      </w:pPr>
      <w:r>
        <w:t>Custard and cream types</w:t>
      </w:r>
    </w:p>
    <w:p w14:paraId="0836CE93" w14:textId="07CAE1A1" w:rsidR="00F339A2" w:rsidRDefault="00F339A2" w:rsidP="00F339A2">
      <w:pPr>
        <w:pStyle w:val="ListParagraph"/>
        <w:numPr>
          <w:ilvl w:val="0"/>
          <w:numId w:val="1"/>
        </w:numPr>
      </w:pPr>
      <w:r>
        <w:t>Deserts and yoghurt’s</w:t>
      </w:r>
    </w:p>
    <w:p w14:paraId="7EE3C6EF" w14:textId="5B091C73" w:rsidR="00F339A2" w:rsidRDefault="00F339A2" w:rsidP="00F339A2">
      <w:pPr>
        <w:pStyle w:val="ListParagraph"/>
        <w:numPr>
          <w:ilvl w:val="0"/>
          <w:numId w:val="1"/>
        </w:numPr>
      </w:pPr>
      <w:r>
        <w:t>Cheese, eggs, and as well as that milk</w:t>
      </w:r>
    </w:p>
    <w:p w14:paraId="0353A9D3" w14:textId="07954D16" w:rsidR="00F339A2" w:rsidRDefault="00F339A2" w:rsidP="00F339A2">
      <w:pPr>
        <w:pStyle w:val="ListParagraph"/>
        <w:numPr>
          <w:ilvl w:val="0"/>
          <w:numId w:val="1"/>
        </w:numPr>
      </w:pPr>
      <w:r>
        <w:t>Spreads and butter types</w:t>
      </w:r>
    </w:p>
    <w:p w14:paraId="28E593F4" w14:textId="0E5562BC" w:rsidR="00F339A2" w:rsidRDefault="00F339A2" w:rsidP="00F339A2">
      <w:pPr>
        <w:pStyle w:val="ListParagraph"/>
        <w:numPr>
          <w:ilvl w:val="0"/>
          <w:numId w:val="1"/>
        </w:numPr>
      </w:pPr>
      <w:r>
        <w:t xml:space="preserve">Dough </w:t>
      </w:r>
    </w:p>
    <w:p w14:paraId="6EDBEA60" w14:textId="55F0083E" w:rsidR="00443592" w:rsidRPr="00443592" w:rsidRDefault="00443592" w:rsidP="00443592">
      <w:pPr>
        <w:spacing w:after="0" w:line="240" w:lineRule="auto"/>
        <w:rPr>
          <w:rFonts w:ascii="Times New Roman" w:eastAsia="Times New Roman" w:hAnsi="Times New Roman" w:cs="Times New Roman"/>
          <w:szCs w:val="24"/>
          <w:lang w:eastAsia="en-GB"/>
        </w:rPr>
      </w:pPr>
      <w:r w:rsidRPr="00443592">
        <w:rPr>
          <w:rFonts w:ascii="Times New Roman" w:eastAsia="Times New Roman" w:hAnsi="Times New Roman" w:cs="Times New Roman"/>
          <w:szCs w:val="24"/>
          <w:lang w:eastAsia="en-GB"/>
        </w:rPr>
        <w:fldChar w:fldCharType="begin"/>
      </w:r>
      <w:r w:rsidR="00713311">
        <w:rPr>
          <w:rFonts w:ascii="Times New Roman" w:eastAsia="Times New Roman" w:hAnsi="Times New Roman" w:cs="Times New Roman"/>
          <w:szCs w:val="24"/>
          <w:lang w:eastAsia="en-GB"/>
        </w:rPr>
        <w:instrText xml:space="preserve"> INCLUDEPICTURE "C:\\var\\folders\\87\\6qpq3j7177g0td965h49pxlc0000gn\\T\\com.microsoft.Word\\WebArchiveCopyPasteTempFiles\\yini_1805_fermenteddairycmd-1280x720.jpg" \* MERGEFORMAT </w:instrText>
      </w:r>
      <w:r w:rsidRPr="00443592">
        <w:rPr>
          <w:rFonts w:ascii="Times New Roman" w:eastAsia="Times New Roman" w:hAnsi="Times New Roman" w:cs="Times New Roman"/>
          <w:szCs w:val="24"/>
          <w:lang w:eastAsia="en-GB"/>
        </w:rPr>
        <w:fldChar w:fldCharType="separate"/>
      </w:r>
      <w:r w:rsidRPr="00443592">
        <w:rPr>
          <w:noProof/>
          <w:lang w:eastAsia="en-GB"/>
        </w:rPr>
        <w:drawing>
          <wp:inline distT="0" distB="0" distL="0" distR="0" wp14:anchorId="639BE638" wp14:editId="679E4ABD">
            <wp:extent cx="5731510" cy="3223260"/>
            <wp:effectExtent l="0" t="0" r="0" b="2540"/>
            <wp:docPr id="5" name="Picture 5" descr="Preventing cardiometabolic disease: new insights into the role of fermented dairy  foods - Yogurt in Nutr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venting cardiometabolic disease: new insights into the role of fermented dairy  foods - Yogurt in Nutri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443592">
        <w:rPr>
          <w:rFonts w:ascii="Times New Roman" w:eastAsia="Times New Roman" w:hAnsi="Times New Roman" w:cs="Times New Roman"/>
          <w:szCs w:val="24"/>
          <w:lang w:eastAsia="en-GB"/>
        </w:rPr>
        <w:fldChar w:fldCharType="end"/>
      </w:r>
    </w:p>
    <w:p w14:paraId="7CB98DED" w14:textId="43448352" w:rsidR="00443592" w:rsidRDefault="00443592" w:rsidP="00443592"/>
    <w:p w14:paraId="366EC9FE" w14:textId="5347E0A7" w:rsidR="00443592" w:rsidRDefault="00443592" w:rsidP="00443592"/>
    <w:p w14:paraId="0782362C" w14:textId="77777777" w:rsidR="00443592" w:rsidRDefault="00443592" w:rsidP="00443592"/>
    <w:p w14:paraId="78572749" w14:textId="34AFB41D" w:rsidR="00F339A2" w:rsidRDefault="00F339A2" w:rsidP="00F339A2">
      <w:r>
        <w:lastRenderedPageBreak/>
        <w:t>The bakery selection offers:</w:t>
      </w:r>
    </w:p>
    <w:p w14:paraId="428B022C" w14:textId="539D8C8F" w:rsidR="00F339A2" w:rsidRDefault="00F339A2" w:rsidP="00F339A2">
      <w:pPr>
        <w:pStyle w:val="ListParagraph"/>
        <w:numPr>
          <w:ilvl w:val="0"/>
          <w:numId w:val="1"/>
        </w:numPr>
      </w:pPr>
      <w:r>
        <w:t>Cake types</w:t>
      </w:r>
    </w:p>
    <w:p w14:paraId="5E26237D" w14:textId="1CD978B4" w:rsidR="00F339A2" w:rsidRDefault="00F339A2" w:rsidP="00F339A2">
      <w:pPr>
        <w:pStyle w:val="ListParagraph"/>
        <w:numPr>
          <w:ilvl w:val="0"/>
          <w:numId w:val="1"/>
        </w:numPr>
      </w:pPr>
      <w:r>
        <w:t>Bakery that is served specifically at breakfast</w:t>
      </w:r>
    </w:p>
    <w:p w14:paraId="5DF85307" w14:textId="5AE7752F" w:rsidR="00F339A2" w:rsidRDefault="00F339A2" w:rsidP="00F339A2">
      <w:pPr>
        <w:pStyle w:val="ListParagraph"/>
        <w:numPr>
          <w:ilvl w:val="0"/>
          <w:numId w:val="1"/>
        </w:numPr>
      </w:pPr>
      <w:r>
        <w:t>Scones and buns as well as muffins and doughnuts</w:t>
      </w:r>
    </w:p>
    <w:p w14:paraId="7C876C5B" w14:textId="1D5C19B5" w:rsidR="00F339A2" w:rsidRDefault="00F339A2" w:rsidP="00F339A2">
      <w:pPr>
        <w:pStyle w:val="ListParagraph"/>
        <w:numPr>
          <w:ilvl w:val="0"/>
          <w:numId w:val="1"/>
        </w:numPr>
      </w:pPr>
      <w:r>
        <w:t>Cookies and cakes surfer parties and birthdays</w:t>
      </w:r>
    </w:p>
    <w:p w14:paraId="7152E36E" w14:textId="302DB52E" w:rsidR="00F339A2" w:rsidRDefault="00F339A2" w:rsidP="00F339A2">
      <w:pPr>
        <w:pStyle w:val="ListParagraph"/>
        <w:numPr>
          <w:ilvl w:val="0"/>
          <w:numId w:val="1"/>
        </w:numPr>
      </w:pPr>
      <w:r>
        <w:t>Bread</w:t>
      </w:r>
    </w:p>
    <w:p w14:paraId="648C5FEE" w14:textId="53092A0D" w:rsidR="00F339A2" w:rsidRDefault="00F339A2" w:rsidP="00F339A2">
      <w:pPr>
        <w:pStyle w:val="ListParagraph"/>
        <w:numPr>
          <w:ilvl w:val="0"/>
          <w:numId w:val="1"/>
        </w:numPr>
      </w:pPr>
      <w:r>
        <w:t>Tarts and Pittas that can be thins or wraps</w:t>
      </w:r>
    </w:p>
    <w:p w14:paraId="219F2066" w14:textId="2964DEBF" w:rsidR="00F339A2" w:rsidRDefault="00F339A2" w:rsidP="00F339A2">
      <w:pPr>
        <w:pStyle w:val="ListParagraph"/>
        <w:numPr>
          <w:ilvl w:val="0"/>
          <w:numId w:val="1"/>
        </w:numPr>
      </w:pPr>
      <w:r>
        <w:t>Rolls and bagels</w:t>
      </w:r>
    </w:p>
    <w:p w14:paraId="39358428" w14:textId="205912EC" w:rsidR="00443592" w:rsidRPr="00443592" w:rsidRDefault="00443592" w:rsidP="00443592">
      <w:pPr>
        <w:spacing w:after="0" w:line="240" w:lineRule="auto"/>
        <w:rPr>
          <w:rFonts w:ascii="Times New Roman" w:eastAsia="Times New Roman" w:hAnsi="Times New Roman" w:cs="Times New Roman"/>
          <w:szCs w:val="24"/>
          <w:lang w:eastAsia="en-GB"/>
        </w:rPr>
      </w:pPr>
      <w:r w:rsidRPr="00443592">
        <w:rPr>
          <w:rFonts w:ascii="Times New Roman" w:eastAsia="Times New Roman" w:hAnsi="Times New Roman" w:cs="Times New Roman"/>
          <w:szCs w:val="24"/>
          <w:lang w:eastAsia="en-GB"/>
        </w:rPr>
        <w:fldChar w:fldCharType="begin"/>
      </w:r>
      <w:r w:rsidR="00713311">
        <w:rPr>
          <w:rFonts w:ascii="Times New Roman" w:eastAsia="Times New Roman" w:hAnsi="Times New Roman" w:cs="Times New Roman"/>
          <w:szCs w:val="24"/>
          <w:lang w:eastAsia="en-GB"/>
        </w:rPr>
        <w:instrText xml:space="preserve"> INCLUDEPICTURE "C:\\var\\folders\\87\\6qpq3j7177g0td965h49pxlc0000gn\\T\\com.microsoft.Word\\WebArchiveCopyPasteTempFiles\\9k=" \* MERGEFORMAT </w:instrText>
      </w:r>
      <w:r w:rsidRPr="00443592">
        <w:rPr>
          <w:rFonts w:ascii="Times New Roman" w:eastAsia="Times New Roman" w:hAnsi="Times New Roman" w:cs="Times New Roman"/>
          <w:szCs w:val="24"/>
          <w:lang w:eastAsia="en-GB"/>
        </w:rPr>
        <w:fldChar w:fldCharType="separate"/>
      </w:r>
      <w:r w:rsidRPr="00443592">
        <w:rPr>
          <w:noProof/>
          <w:lang w:eastAsia="en-GB"/>
        </w:rPr>
        <w:drawing>
          <wp:inline distT="0" distB="0" distL="0" distR="0" wp14:anchorId="17B5EC43" wp14:editId="63CA52F8">
            <wp:extent cx="3505200" cy="2316480"/>
            <wp:effectExtent l="0" t="0" r="0" b="0"/>
            <wp:docPr id="6" name="Picture 6" descr="Пекарна Приятели / Bakery - Bakery - Varna, Bulgaria | Facebook - 5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Пекарна Приятели / Bakery - Bakery - Varna, Bulgaria | Facebook - 5 Photo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5200" cy="2316480"/>
                    </a:xfrm>
                    <a:prstGeom prst="rect">
                      <a:avLst/>
                    </a:prstGeom>
                    <a:noFill/>
                    <a:ln>
                      <a:noFill/>
                    </a:ln>
                  </pic:spPr>
                </pic:pic>
              </a:graphicData>
            </a:graphic>
          </wp:inline>
        </w:drawing>
      </w:r>
      <w:r w:rsidRPr="00443592">
        <w:rPr>
          <w:rFonts w:ascii="Times New Roman" w:eastAsia="Times New Roman" w:hAnsi="Times New Roman" w:cs="Times New Roman"/>
          <w:szCs w:val="24"/>
          <w:lang w:eastAsia="en-GB"/>
        </w:rPr>
        <w:fldChar w:fldCharType="end"/>
      </w:r>
    </w:p>
    <w:p w14:paraId="1DC21809" w14:textId="77777777" w:rsidR="00443592" w:rsidRDefault="00443592" w:rsidP="00443592"/>
    <w:p w14:paraId="466CE7F1" w14:textId="2990FADE" w:rsidR="00F339A2" w:rsidRDefault="00443592" w:rsidP="00F339A2">
      <w:r>
        <w:t>The beverage selection includes:</w:t>
      </w:r>
    </w:p>
    <w:p w14:paraId="39F4DCC8" w14:textId="02435DFA" w:rsidR="00443592" w:rsidRDefault="00443592" w:rsidP="00443592">
      <w:pPr>
        <w:pStyle w:val="ListParagraph"/>
        <w:numPr>
          <w:ilvl w:val="0"/>
          <w:numId w:val="1"/>
        </w:numPr>
      </w:pPr>
      <w:r>
        <w:t>Sparkling wine and champagne</w:t>
      </w:r>
    </w:p>
    <w:p w14:paraId="6D78F23F" w14:textId="35B2D6AE" w:rsidR="00443592" w:rsidRDefault="00443592" w:rsidP="00443592">
      <w:r>
        <w:t>The health and care section of the supermarket chain can offer products for:</w:t>
      </w:r>
    </w:p>
    <w:p w14:paraId="28E2A056" w14:textId="2B57D1CF" w:rsidR="00443592" w:rsidRDefault="00443592" w:rsidP="00443592">
      <w:pPr>
        <w:pStyle w:val="ListParagraph"/>
        <w:numPr>
          <w:ilvl w:val="0"/>
          <w:numId w:val="1"/>
        </w:numPr>
      </w:pPr>
      <w:r>
        <w:t>Hair care</w:t>
      </w:r>
    </w:p>
    <w:p w14:paraId="6318BFC0" w14:textId="1E945025" w:rsidR="00443592" w:rsidRDefault="00443592" w:rsidP="00443592">
      <w:pPr>
        <w:pStyle w:val="ListParagraph"/>
        <w:numPr>
          <w:ilvl w:val="0"/>
          <w:numId w:val="1"/>
        </w:numPr>
      </w:pPr>
      <w:r>
        <w:t>Make-up product</w:t>
      </w:r>
    </w:p>
    <w:p w14:paraId="3AD36EEA" w14:textId="5452C36D" w:rsidR="00443592" w:rsidRDefault="00443592" w:rsidP="00443592">
      <w:pPr>
        <w:pStyle w:val="ListParagraph"/>
        <w:numPr>
          <w:ilvl w:val="0"/>
          <w:numId w:val="1"/>
        </w:numPr>
      </w:pPr>
      <w:r>
        <w:t>Feminine care</w:t>
      </w:r>
    </w:p>
    <w:p w14:paraId="06201D12" w14:textId="1497A876" w:rsidR="00443592" w:rsidRDefault="00443592" w:rsidP="00443592">
      <w:pPr>
        <w:pStyle w:val="ListParagraph"/>
        <w:numPr>
          <w:ilvl w:val="0"/>
          <w:numId w:val="1"/>
        </w:numPr>
      </w:pPr>
      <w:r>
        <w:t>Oral care</w:t>
      </w:r>
    </w:p>
    <w:p w14:paraId="192679DB" w14:textId="0968F2F8" w:rsidR="00443592" w:rsidRDefault="00443592" w:rsidP="00443592">
      <w:pPr>
        <w:pStyle w:val="ListParagraph"/>
        <w:numPr>
          <w:ilvl w:val="0"/>
          <w:numId w:val="1"/>
        </w:numPr>
      </w:pPr>
      <w:r>
        <w:t>Body care</w:t>
      </w:r>
    </w:p>
    <w:p w14:paraId="1A3DBD15" w14:textId="22584FA3" w:rsidR="00443592" w:rsidRDefault="00443592" w:rsidP="00443592">
      <w:r>
        <w:t>The baby selection for products at Sainsbury’s includes meals, wipes and nappies as well as toys and other accessories.</w:t>
      </w:r>
    </w:p>
    <w:p w14:paraId="30F3D903" w14:textId="7CB8D278" w:rsidR="00443592" w:rsidRDefault="00443592" w:rsidP="00443592">
      <w:r>
        <w:t>The household items include products for cleaning and essentials as well as laundry products.</w:t>
      </w:r>
    </w:p>
    <w:p w14:paraId="596F2F9E" w14:textId="543CBAFF" w:rsidR="00443592" w:rsidRDefault="00443592" w:rsidP="00443592">
      <w:r>
        <w:t>The pet care selection offers clean up products for pets and food items.</w:t>
      </w:r>
    </w:p>
    <w:p w14:paraId="38DEBAFA" w14:textId="77777777" w:rsidR="00443592" w:rsidRDefault="00443592" w:rsidP="00443592"/>
    <w:p w14:paraId="33410A3C" w14:textId="4BC4595B" w:rsidR="000D1CFB" w:rsidRDefault="000D1CFB" w:rsidP="000D1CFB">
      <w:pPr>
        <w:pStyle w:val="NoSpacing"/>
      </w:pPr>
    </w:p>
    <w:p w14:paraId="68DE6EF8" w14:textId="77777777" w:rsidR="000D1CFB" w:rsidRPr="000D1CFB" w:rsidRDefault="000D1CFB" w:rsidP="000D1CFB">
      <w:pPr>
        <w:pStyle w:val="NoSpacing"/>
      </w:pPr>
    </w:p>
    <w:p w14:paraId="06CCD1F2" w14:textId="7A9EE210" w:rsidR="000D1CFB" w:rsidRPr="000D1CFB" w:rsidRDefault="000D1CFB" w:rsidP="000D1CFB">
      <w:pPr>
        <w:pStyle w:val="NoSpacing"/>
      </w:pPr>
    </w:p>
    <w:p w14:paraId="3C538602" w14:textId="1AFF70E1" w:rsidR="000D1CFB" w:rsidRDefault="000D1CFB" w:rsidP="000D1CFB">
      <w:pPr>
        <w:pStyle w:val="Title"/>
        <w:jc w:val="center"/>
        <w:rPr>
          <w:sz w:val="52"/>
          <w:szCs w:val="52"/>
        </w:rPr>
      </w:pPr>
      <w:r w:rsidRPr="000D1CFB">
        <w:rPr>
          <w:sz w:val="52"/>
          <w:szCs w:val="52"/>
        </w:rPr>
        <w:t>Pricing Strategy of Sainsbury’s</w:t>
      </w:r>
    </w:p>
    <w:p w14:paraId="549A23D4" w14:textId="77777777" w:rsidR="00827308" w:rsidRPr="00827308" w:rsidRDefault="00827308" w:rsidP="00827308"/>
    <w:p w14:paraId="0DDDDB7E" w14:textId="3C9E550C" w:rsidR="000D1CFB" w:rsidRPr="000D1CFB" w:rsidRDefault="00827308" w:rsidP="000D1CFB">
      <w:r>
        <w:t>Sainsbury’s is generally considered as one of the brands that has the cheapest alternatives for good prices that are offered on an annual basis. The company has sustained an effective development in a multitude of areas of its operational management and it has made a target is to also invest some of his retain savings into corporate social responsibility policy is and development of new regulations. Although they think yours cost from the company, we firmly believe that there is a greater demand to perform up to standards that extend beyond does the internal business environment of Sainsbury’s but to all types of stakeholders that need to be supported. Although they think yours cost from the company, we firmly believe that there is a greater demand to perform up to standards that extend beyond does the internal business environment of Sainsbury’s but to all types of stakeholders that need to be supported.</w:t>
      </w:r>
    </w:p>
    <w:p w14:paraId="55281C45" w14:textId="3EF7D791" w:rsidR="00827308" w:rsidRDefault="00780B4F" w:rsidP="00827308">
      <w:r>
        <w:t>As suggested by Bhasin (2019), b</w:t>
      </w:r>
      <w:r w:rsidR="00827308">
        <w:t>efore the end of fiscal 2017, Sainsbury’s posted its operating income and salaries of £ 26,224 billion and £ 642 million respectively. The organization has focused on family units and families who shop both offline and online as their objective customer.</w:t>
      </w:r>
    </w:p>
    <w:p w14:paraId="7ED16046" w14:textId="77777777" w:rsidR="00827308" w:rsidRDefault="00827308" w:rsidP="00827308">
      <w:r>
        <w:t>Sainsbury's offers an incentive for money and thus has retained an alternative rating for the distinctive arrangement of items. He must guarantee customer support and in this sense tries to maintain his quality and administration. It does not stockpile the impairment system, but nevertheless used a value-sharing strategy in terms of item positioning.</w:t>
      </w:r>
    </w:p>
    <w:p w14:paraId="5779A728" w14:textId="6306C065" w:rsidR="00827308" w:rsidRDefault="00827308" w:rsidP="000D1CFB">
      <w:r>
        <w:t>The organization faces hardened competition in the customer market and has been given a strong valuation strategy to deal with the costs set by its rival brands</w:t>
      </w:r>
      <w:r w:rsidR="00780B4F">
        <w:t xml:space="preserve"> (Sainsburys, 2020)</w:t>
      </w:r>
      <w:r>
        <w:t>. The reach of children and the main elements are generally assessed as low by competitors. Because some supplies of food and new products are purchased directly from nearby business sectors, the organization has the ability to maintain reasonable and reasonable prices to attract its buyers.</w:t>
      </w:r>
    </w:p>
    <w:p w14:paraId="5514C235" w14:textId="0AD42773" w:rsidR="00827308" w:rsidRDefault="00827308" w:rsidP="000D1CFB">
      <w:r>
        <w:t>Although they think yours cost from the company, we firmly believe that there is a greater demand to perform up to standards that extend beyond does the internal business environment of Sainsbury’s but to all types of stakeholders that need to be supported.</w:t>
      </w:r>
    </w:p>
    <w:p w14:paraId="07FA1157" w14:textId="1F77F0AD" w:rsidR="00827308" w:rsidRDefault="00827308" w:rsidP="000D1CFB"/>
    <w:p w14:paraId="5758EDEB" w14:textId="09AC3EBE" w:rsidR="00827308" w:rsidRDefault="00827308" w:rsidP="000D1CFB"/>
    <w:p w14:paraId="2FEFC7DB" w14:textId="77777777" w:rsidR="00827308" w:rsidRPr="000D1CFB" w:rsidRDefault="00827308" w:rsidP="000D1CFB"/>
    <w:p w14:paraId="2AA45352" w14:textId="068E2963" w:rsidR="000D1CFB" w:rsidRPr="000D1CFB" w:rsidRDefault="000D1CFB" w:rsidP="000D1CFB">
      <w:pPr>
        <w:pStyle w:val="Title"/>
        <w:jc w:val="center"/>
        <w:rPr>
          <w:sz w:val="52"/>
          <w:szCs w:val="52"/>
        </w:rPr>
      </w:pPr>
      <w:r w:rsidRPr="000D1CFB">
        <w:rPr>
          <w:sz w:val="52"/>
          <w:szCs w:val="52"/>
        </w:rPr>
        <w:lastRenderedPageBreak/>
        <w:t>Placing Strategy of Sainsbury’s</w:t>
      </w:r>
    </w:p>
    <w:p w14:paraId="61B41636" w14:textId="77777777" w:rsidR="00827308" w:rsidRDefault="00827308" w:rsidP="00827308"/>
    <w:p w14:paraId="0B6EDCA5" w14:textId="2FD55CDD" w:rsidR="00827308" w:rsidRDefault="00827308" w:rsidP="00827308">
      <w:r>
        <w:t xml:space="preserve">Sainsbury's escaped his assignments at Drury Lane in London and by 1922 was the largest retailer in the United Kingdom. The base camp is based in Holborn Circus, London. According to reports published in May 2018, Sainsbury’s has </w:t>
      </w:r>
      <w:r w:rsidR="00780B4F">
        <w:t xml:space="preserve">over 600 </w:t>
      </w:r>
      <w:r>
        <w:t xml:space="preserve">department stores and </w:t>
      </w:r>
      <w:r w:rsidR="00780B4F">
        <w:t xml:space="preserve">over 800 </w:t>
      </w:r>
      <w:r>
        <w:t>comfort stores, all of which display up to 1,400,</w:t>
      </w:r>
      <w:r w:rsidR="00780B4F">
        <w:t>00</w:t>
      </w:r>
      <w:r>
        <w:t xml:space="preserve"> and 23 stores. Its market dominance is usually in regions such as Wolverhampton, Anfield, South East London, Dartford, Redhill, Guildford, Swindon and Torquay.</w:t>
      </w:r>
    </w:p>
    <w:p w14:paraId="371365C8" w14:textId="038702A7" w:rsidR="00827308" w:rsidRDefault="00827308" w:rsidP="00827308">
      <w:r>
        <w:t>The shops have a convenient cabin, self-registration and several items counters. In addition, the organization operates at Sainsbury's Fuel in its general stores selling CityPetrol, oil and diesel. The main fuel chamber in this chain was opened in the Croydon SavaCentre hypermarket in 1974, but it was operated by Jet stations</w:t>
      </w:r>
      <w:r w:rsidR="00780B4F">
        <w:t xml:space="preserve"> (Reference for Business, 2020)</w:t>
      </w:r>
      <w:r>
        <w:t>.</w:t>
      </w:r>
    </w:p>
    <w:p w14:paraId="7E347A33" w14:textId="77777777" w:rsidR="00827308" w:rsidRDefault="00827308" w:rsidP="00827308">
      <w:r>
        <w:t>Since 1980, all courts have been operating by the organization and they provide their own fuel. Sainsbury's Café is open in many of its shared shops. Sainsbury purchased several stores locally and were changed to comfort stores.</w:t>
      </w:r>
    </w:p>
    <w:p w14:paraId="16D68153" w14:textId="40317142" w:rsidR="000D1CFB" w:rsidRDefault="00827308" w:rsidP="00827308">
      <w:r>
        <w:t>The organization has the Sainsbury Internet for web shopping. Customers can choose their items online and also by phone, but telephone orders require a telephone request fee. The site offers food symbols, blessing vouchers, gift vouchers and food symbols that can be recovered from any Sainsbury source. The placing strategy of Sainsbury’s has allowed for expansion in much easier way in comparison to the general requirements for extending branches that is not only expensive but also time-consuming</w:t>
      </w:r>
      <w:r w:rsidR="00780B4F">
        <w:t xml:space="preserve"> (MbaSkool, 2020)</w:t>
      </w:r>
      <w:r>
        <w:t>.</w:t>
      </w:r>
    </w:p>
    <w:p w14:paraId="3BC49AFA" w14:textId="007A3387" w:rsidR="00827308" w:rsidRDefault="00827308" w:rsidP="00827308"/>
    <w:p w14:paraId="6B177930" w14:textId="7E911AA6" w:rsidR="00827308" w:rsidRDefault="00827308" w:rsidP="00827308"/>
    <w:p w14:paraId="1FB8538F" w14:textId="7D6A5529" w:rsidR="00827308" w:rsidRDefault="00827308" w:rsidP="00827308"/>
    <w:p w14:paraId="7351F948" w14:textId="2AD534DF" w:rsidR="00827308" w:rsidRDefault="00827308" w:rsidP="00827308"/>
    <w:p w14:paraId="505A1046" w14:textId="2A2F2F4A" w:rsidR="00827308" w:rsidRDefault="00827308" w:rsidP="00827308"/>
    <w:p w14:paraId="6F35E5E6" w14:textId="01C1955B" w:rsidR="00827308" w:rsidRDefault="00827308" w:rsidP="00827308"/>
    <w:p w14:paraId="7A8B6DA4" w14:textId="51FA2584" w:rsidR="00827308" w:rsidRDefault="00827308" w:rsidP="00827308"/>
    <w:p w14:paraId="047E09F4" w14:textId="725096AD" w:rsidR="00827308" w:rsidRDefault="00827308" w:rsidP="00827308"/>
    <w:p w14:paraId="18B15E2A" w14:textId="77777777" w:rsidR="00827308" w:rsidRDefault="00827308" w:rsidP="00827308"/>
    <w:p w14:paraId="05670B4F" w14:textId="77777777" w:rsidR="000D1CFB" w:rsidRPr="000D1CFB" w:rsidRDefault="000D1CFB" w:rsidP="000D1CFB"/>
    <w:p w14:paraId="3C59ED0B" w14:textId="37B15F04" w:rsidR="000D1CFB" w:rsidRPr="000D1CFB" w:rsidRDefault="000D1CFB" w:rsidP="000D1CFB">
      <w:pPr>
        <w:pStyle w:val="Title"/>
        <w:jc w:val="center"/>
        <w:rPr>
          <w:sz w:val="52"/>
          <w:szCs w:val="52"/>
        </w:rPr>
      </w:pPr>
      <w:r w:rsidRPr="000D1CFB">
        <w:rPr>
          <w:sz w:val="52"/>
          <w:szCs w:val="52"/>
        </w:rPr>
        <w:lastRenderedPageBreak/>
        <w:t>Promotion by Sainsbury’s</w:t>
      </w:r>
    </w:p>
    <w:p w14:paraId="2A96E97B" w14:textId="49DFE841" w:rsidR="000D1CFB" w:rsidRDefault="000D1CFB" w:rsidP="000D1CFB"/>
    <w:p w14:paraId="3CD43ACD" w14:textId="101FF961" w:rsidR="00827308" w:rsidRDefault="00DA1C26" w:rsidP="00827308">
      <w:r>
        <w:t xml:space="preserve">Finally, it is important to outline the fact that our company </w:t>
      </w:r>
      <w:r w:rsidR="00827308">
        <w:t>Sainsbury's has received both BTL and ATL techniques to advertise its items in the customer market. He sent promotional crusades to newspapers, radio, television, billboards and materials to build his name</w:t>
      </w:r>
      <w:r w:rsidR="00780B4F">
        <w:t xml:space="preserve"> (Sainsburys, 2020)</w:t>
      </w:r>
      <w:r w:rsidR="00827308">
        <w:t>. He uses the progress of transactions through motivations and advertising on an information basis as a feature of his special procedure. Its authoritative site is the best special device, as it routinely transfers data for items with just as limited time.</w:t>
      </w:r>
    </w:p>
    <w:p w14:paraId="34E0A968" w14:textId="0BFAF204" w:rsidR="00827308" w:rsidRDefault="00827308" w:rsidP="00827308">
      <w:r>
        <w:t>Sainsbury's sent a Nectar Reward Card to collect deals and increase its customer base</w:t>
      </w:r>
      <w:r w:rsidR="00780B4F">
        <w:t xml:space="preserve"> (MbaSkool, 2020)</w:t>
      </w:r>
      <w:r>
        <w:t>. Tricks can be obtained with each purchase and can always be restored. These cards became famous and helped the brand maintain its loyal customer base. The organization also offers an Active Kids voucher, which can be refunded at certain gaming clubs.</w:t>
      </w:r>
    </w:p>
    <w:p w14:paraId="29CFD9F1" w14:textId="77777777" w:rsidR="00827308" w:rsidRDefault="00827308" w:rsidP="00827308">
      <w:r>
        <w:t>The main trademark created by the author depicts the organization unambiguously. It's quality wonderful costs lower. Enthusiastic slogans are "Good food costs less at Sainsbury's", "Live well for less" and "Value to shout about". Sainsbury's effectively participates in CSR exercises to create a positive image of the brand. The organization perceives the intensity of the sponsorship agreements and the support of the superstar.</w:t>
      </w:r>
    </w:p>
    <w:p w14:paraId="2DDDDB68" w14:textId="3D4F8A55" w:rsidR="000D1CFB" w:rsidRDefault="00827308" w:rsidP="00827308">
      <w:r>
        <w:t>He was the main defender of the 2012 Paralympic Games and the British Paralympic Association. Jamie Oliver was her public figure from 2000-2011, and in 2010-2017 Eli Simmonds, a Paralympic swimmer, was an Active Kids diplomat. Professional footballer David Beckham from 2012-14 was additionally a minister of Active Kids</w:t>
      </w:r>
      <w:r w:rsidR="00780B4F">
        <w:t xml:space="preserve"> (Bhasin, 2019)</w:t>
      </w:r>
      <w:r>
        <w:t>.</w:t>
      </w:r>
    </w:p>
    <w:p w14:paraId="3EB11DBB" w14:textId="2BCE66FA" w:rsidR="00DA1C26" w:rsidRDefault="00DA1C26" w:rsidP="00827308"/>
    <w:p w14:paraId="285148B5" w14:textId="515F10F5" w:rsidR="00DA1C26" w:rsidRDefault="00DA1C26" w:rsidP="00827308"/>
    <w:p w14:paraId="471A729A" w14:textId="5CAB517D" w:rsidR="00DA1C26" w:rsidRDefault="00DA1C26" w:rsidP="00827308"/>
    <w:p w14:paraId="3362168E" w14:textId="55081FE0" w:rsidR="00DA1C26" w:rsidRDefault="00DA1C26" w:rsidP="00827308"/>
    <w:p w14:paraId="33BBA97F" w14:textId="41622DCD" w:rsidR="00DA1C26" w:rsidRDefault="00DA1C26" w:rsidP="00827308"/>
    <w:p w14:paraId="6E83E1F1" w14:textId="547FDDE6" w:rsidR="00DA1C26" w:rsidRDefault="00DA1C26" w:rsidP="00827308"/>
    <w:p w14:paraId="4870AA6E" w14:textId="25470AB1" w:rsidR="00DA1C26" w:rsidRDefault="00DA1C26" w:rsidP="00827308"/>
    <w:p w14:paraId="3171DBC7" w14:textId="77777777" w:rsidR="00DA1C26" w:rsidRPr="000D1CFB" w:rsidRDefault="00DA1C26" w:rsidP="00827308"/>
    <w:p w14:paraId="4A1D9175" w14:textId="5D29873A" w:rsidR="000D1CFB" w:rsidRPr="000D1CFB" w:rsidRDefault="000D1CFB" w:rsidP="000D1CFB"/>
    <w:p w14:paraId="1D359862" w14:textId="6B0A16F6" w:rsidR="000D1CFB" w:rsidRPr="000D1CFB" w:rsidRDefault="000D1CFB" w:rsidP="000D1CFB">
      <w:pPr>
        <w:pStyle w:val="Title"/>
        <w:jc w:val="center"/>
        <w:rPr>
          <w:sz w:val="52"/>
          <w:szCs w:val="52"/>
        </w:rPr>
      </w:pPr>
      <w:r w:rsidRPr="000D1CFB">
        <w:rPr>
          <w:sz w:val="52"/>
          <w:szCs w:val="52"/>
        </w:rPr>
        <w:lastRenderedPageBreak/>
        <w:t>References</w:t>
      </w:r>
    </w:p>
    <w:p w14:paraId="599CBEA6" w14:textId="7D1FC0BE" w:rsidR="000D1CFB" w:rsidRDefault="000D1CFB" w:rsidP="000D1CFB"/>
    <w:p w14:paraId="46323016" w14:textId="1A1A4D68" w:rsidR="000D1CFB" w:rsidRDefault="00780B4F" w:rsidP="000D1CFB">
      <w:r>
        <w:t xml:space="preserve">Bhasin, H. (2019). Marketing mix of Sainsbury’s. </w:t>
      </w:r>
      <w:r>
        <w:rPr>
          <w:i/>
          <w:iCs/>
        </w:rPr>
        <w:t xml:space="preserve">Marketing91 </w:t>
      </w:r>
      <w:r>
        <w:t xml:space="preserve">[online]. Available from: </w:t>
      </w:r>
      <w:hyperlink r:id="rId13" w:history="1">
        <w:r w:rsidRPr="00D526E7">
          <w:rPr>
            <w:rStyle w:val="Hyperlink"/>
          </w:rPr>
          <w:t>https://www.marketing91.com/marketing-mix-of-sainsburys/</w:t>
        </w:r>
      </w:hyperlink>
      <w:r>
        <w:t xml:space="preserve"> [Accessed: 28/12/2020].</w:t>
      </w:r>
    </w:p>
    <w:p w14:paraId="7E185057" w14:textId="0E22D7E6" w:rsidR="00780B4F" w:rsidRPr="00780B4F" w:rsidRDefault="00780B4F" w:rsidP="000D1CFB">
      <w:r>
        <w:t xml:space="preserve">MbaSkool (2020). Sainsbury’s Marketing Mix (4Ps) Strategy. </w:t>
      </w:r>
      <w:r>
        <w:rPr>
          <w:i/>
          <w:iCs/>
        </w:rPr>
        <w:t xml:space="preserve">MbaSkool </w:t>
      </w:r>
      <w:r>
        <w:t xml:space="preserve">[online]. Available from: </w:t>
      </w:r>
      <w:hyperlink r:id="rId14" w:history="1">
        <w:r w:rsidRPr="00D526E7">
          <w:rPr>
            <w:rStyle w:val="Hyperlink"/>
          </w:rPr>
          <w:t>https://www.mbaskool.com/marketing-mix/services/16809-sainsburys.html</w:t>
        </w:r>
      </w:hyperlink>
      <w:r>
        <w:t xml:space="preserve"> [Accessed: 03/01/2021].</w:t>
      </w:r>
    </w:p>
    <w:p w14:paraId="650A3DB1" w14:textId="1F503CE4" w:rsidR="00780B4F" w:rsidRDefault="00780B4F" w:rsidP="00780B4F">
      <w:r>
        <w:t xml:space="preserve">Reference for Business (2020). J Sainsbury plc - Company Profile, Information, Business Description, History, Background Information on J Sainsbury plc. </w:t>
      </w:r>
      <w:r>
        <w:rPr>
          <w:i/>
          <w:iCs/>
        </w:rPr>
        <w:t xml:space="preserve">Reference for Business </w:t>
      </w:r>
      <w:r>
        <w:t xml:space="preserve">[online]. Available from: </w:t>
      </w:r>
      <w:hyperlink r:id="rId15" w:anchor="ixzz6ianK2Rbk" w:history="1">
        <w:r w:rsidRPr="00D526E7">
          <w:rPr>
            <w:rStyle w:val="Hyperlink"/>
          </w:rPr>
          <w:t>https://www.referenceforbusiness.com/history2/88/J-Sainsbury-plc.html#ixzz6ianK2Rbk</w:t>
        </w:r>
      </w:hyperlink>
      <w:r>
        <w:t xml:space="preserve"> [Accessed: 03/01/2021].</w:t>
      </w:r>
    </w:p>
    <w:p w14:paraId="643CC65D" w14:textId="41DB6E11" w:rsidR="00780B4F" w:rsidRPr="00780B4F" w:rsidRDefault="00780B4F" w:rsidP="00780B4F">
      <w:r>
        <w:t xml:space="preserve">Sainsburys (2020). Our business strategy. </w:t>
      </w:r>
      <w:r>
        <w:rPr>
          <w:i/>
          <w:iCs/>
        </w:rPr>
        <w:t xml:space="preserve">Sainsburys </w:t>
      </w:r>
      <w:r>
        <w:t xml:space="preserve">[online]. Available from: </w:t>
      </w:r>
      <w:hyperlink r:id="rId16" w:history="1">
        <w:r w:rsidRPr="00D526E7">
          <w:rPr>
            <w:rStyle w:val="Hyperlink"/>
          </w:rPr>
          <w:t>https://www.about.sainsburys.co.uk/about-us/our-business-strategy</w:t>
        </w:r>
      </w:hyperlink>
      <w:r>
        <w:t xml:space="preserve"> [Accessed: 03/01/2021].</w:t>
      </w:r>
    </w:p>
    <w:p w14:paraId="6CBC6E93" w14:textId="351A2FCD" w:rsidR="00780B4F" w:rsidRDefault="00780B4F" w:rsidP="000D1CFB">
      <w:r>
        <w:t xml:space="preserve">Sainsburys (2020). Our purpose. </w:t>
      </w:r>
      <w:r>
        <w:rPr>
          <w:i/>
          <w:iCs/>
        </w:rPr>
        <w:t xml:space="preserve">Sainsburys </w:t>
      </w:r>
      <w:r>
        <w:t xml:space="preserve">[online]. Available from: </w:t>
      </w:r>
      <w:hyperlink r:id="rId17" w:history="1">
        <w:r w:rsidRPr="00D526E7">
          <w:rPr>
            <w:rStyle w:val="Hyperlink"/>
          </w:rPr>
          <w:t>https://www.about.sainsburys.co.uk/about-us/our-purpose</w:t>
        </w:r>
      </w:hyperlink>
      <w:r>
        <w:t xml:space="preserve"> [Accessed: 28/12/2020].</w:t>
      </w:r>
    </w:p>
    <w:p w14:paraId="48A892CE" w14:textId="77777777" w:rsidR="00780B4F" w:rsidRPr="00780B4F" w:rsidRDefault="00780B4F" w:rsidP="000D1CFB"/>
    <w:sectPr w:rsidR="00780B4F" w:rsidRPr="00780B4F">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075B22" w14:textId="77777777" w:rsidR="008B0AE0" w:rsidRDefault="008B0AE0" w:rsidP="000D1CFB">
      <w:pPr>
        <w:spacing w:after="0" w:line="240" w:lineRule="auto"/>
      </w:pPr>
      <w:r>
        <w:separator/>
      </w:r>
    </w:p>
  </w:endnote>
  <w:endnote w:type="continuationSeparator" w:id="0">
    <w:p w14:paraId="684CB40D" w14:textId="77777777" w:rsidR="008B0AE0" w:rsidRDefault="008B0AE0" w:rsidP="000D1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2603013"/>
      <w:docPartObj>
        <w:docPartGallery w:val="Page Numbers (Bottom of Page)"/>
        <w:docPartUnique/>
      </w:docPartObj>
    </w:sdtPr>
    <w:sdtEndPr>
      <w:rPr>
        <w:rStyle w:val="PageNumber"/>
      </w:rPr>
    </w:sdtEndPr>
    <w:sdtContent>
      <w:p w14:paraId="3F6318B0" w14:textId="1EB9E43D" w:rsidR="000D1CFB" w:rsidRDefault="000D1CFB"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F6D556" w14:textId="77777777" w:rsidR="000D1CFB" w:rsidRDefault="000D1CFB" w:rsidP="000D1C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82262417"/>
      <w:docPartObj>
        <w:docPartGallery w:val="Page Numbers (Bottom of Page)"/>
        <w:docPartUnique/>
      </w:docPartObj>
    </w:sdtPr>
    <w:sdtEndPr>
      <w:rPr>
        <w:rStyle w:val="PageNumber"/>
      </w:rPr>
    </w:sdtEndPr>
    <w:sdtContent>
      <w:p w14:paraId="6E717DAA" w14:textId="562E09D3" w:rsidR="000D1CFB" w:rsidRDefault="000D1CFB"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04FD2D" w14:textId="77777777" w:rsidR="000D1CFB" w:rsidRDefault="000D1CFB" w:rsidP="000D1C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AA04EE" w14:textId="77777777" w:rsidR="008B0AE0" w:rsidRDefault="008B0AE0" w:rsidP="000D1CFB">
      <w:pPr>
        <w:spacing w:after="0" w:line="240" w:lineRule="auto"/>
      </w:pPr>
      <w:r>
        <w:separator/>
      </w:r>
    </w:p>
  </w:footnote>
  <w:footnote w:type="continuationSeparator" w:id="0">
    <w:p w14:paraId="624DF649" w14:textId="77777777" w:rsidR="008B0AE0" w:rsidRDefault="008B0AE0" w:rsidP="000D1C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481293"/>
    <w:multiLevelType w:val="hybridMultilevel"/>
    <w:tmpl w:val="7ED639B2"/>
    <w:lvl w:ilvl="0" w:tplc="44FE2EB6">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CFB"/>
    <w:rsid w:val="000D1CFB"/>
    <w:rsid w:val="00443592"/>
    <w:rsid w:val="004A6961"/>
    <w:rsid w:val="005433BA"/>
    <w:rsid w:val="00713311"/>
    <w:rsid w:val="00780B4F"/>
    <w:rsid w:val="007A3D60"/>
    <w:rsid w:val="00827308"/>
    <w:rsid w:val="008B0AE0"/>
    <w:rsid w:val="00C51363"/>
    <w:rsid w:val="00DA1C26"/>
    <w:rsid w:val="00EB0A82"/>
    <w:rsid w:val="00F339A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F2E43"/>
  <w15:chartTrackingRefBased/>
  <w15:docId w15:val="{CB10F308-0423-9245-A5E1-787CE4547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D1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CFB"/>
    <w:rPr>
      <w:rFonts w:ascii="Arial" w:hAnsi="Arial"/>
      <w:szCs w:val="22"/>
    </w:rPr>
  </w:style>
  <w:style w:type="character" w:styleId="PageNumber">
    <w:name w:val="page number"/>
    <w:basedOn w:val="DefaultParagraphFont"/>
    <w:uiPriority w:val="99"/>
    <w:semiHidden/>
    <w:unhideWhenUsed/>
    <w:rsid w:val="000D1CFB"/>
  </w:style>
  <w:style w:type="paragraph" w:styleId="Title">
    <w:name w:val="Title"/>
    <w:basedOn w:val="Normal"/>
    <w:next w:val="Normal"/>
    <w:link w:val="TitleChar"/>
    <w:uiPriority w:val="10"/>
    <w:qFormat/>
    <w:rsid w:val="000D1C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CFB"/>
    <w:rPr>
      <w:rFonts w:asciiTheme="majorHAnsi" w:eastAsiaTheme="majorEastAsia" w:hAnsiTheme="majorHAnsi" w:cstheme="majorBidi"/>
      <w:spacing w:val="-10"/>
      <w:kern w:val="28"/>
      <w:sz w:val="56"/>
      <w:szCs w:val="56"/>
    </w:rPr>
  </w:style>
  <w:style w:type="paragraph" w:styleId="NoSpacing">
    <w:name w:val="No Spacing"/>
    <w:uiPriority w:val="1"/>
    <w:qFormat/>
    <w:rsid w:val="000D1CFB"/>
    <w:rPr>
      <w:rFonts w:ascii="Arial" w:hAnsi="Arial"/>
      <w:szCs w:val="22"/>
    </w:rPr>
  </w:style>
  <w:style w:type="paragraph" w:styleId="ListParagraph">
    <w:name w:val="List Paragraph"/>
    <w:basedOn w:val="Normal"/>
    <w:uiPriority w:val="34"/>
    <w:qFormat/>
    <w:rsid w:val="00F339A2"/>
    <w:pPr>
      <w:ind w:left="720"/>
      <w:contextualSpacing/>
    </w:pPr>
  </w:style>
  <w:style w:type="character" w:styleId="Hyperlink">
    <w:name w:val="Hyperlink"/>
    <w:basedOn w:val="DefaultParagraphFont"/>
    <w:uiPriority w:val="99"/>
    <w:unhideWhenUsed/>
    <w:rsid w:val="00780B4F"/>
    <w:rPr>
      <w:color w:val="0563C1" w:themeColor="hyperlink"/>
      <w:u w:val="single"/>
    </w:rPr>
  </w:style>
  <w:style w:type="character" w:styleId="UnresolvedMention">
    <w:name w:val="Unresolved Mention"/>
    <w:basedOn w:val="DefaultParagraphFont"/>
    <w:uiPriority w:val="99"/>
    <w:semiHidden/>
    <w:unhideWhenUsed/>
    <w:rsid w:val="00780B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619612">
      <w:bodyDiv w:val="1"/>
      <w:marLeft w:val="0"/>
      <w:marRight w:val="0"/>
      <w:marTop w:val="0"/>
      <w:marBottom w:val="0"/>
      <w:divBdr>
        <w:top w:val="none" w:sz="0" w:space="0" w:color="auto"/>
        <w:left w:val="none" w:sz="0" w:space="0" w:color="auto"/>
        <w:bottom w:val="none" w:sz="0" w:space="0" w:color="auto"/>
        <w:right w:val="none" w:sz="0" w:space="0" w:color="auto"/>
      </w:divBdr>
    </w:div>
    <w:div w:id="173887259">
      <w:bodyDiv w:val="1"/>
      <w:marLeft w:val="0"/>
      <w:marRight w:val="0"/>
      <w:marTop w:val="0"/>
      <w:marBottom w:val="0"/>
      <w:divBdr>
        <w:top w:val="none" w:sz="0" w:space="0" w:color="auto"/>
        <w:left w:val="none" w:sz="0" w:space="0" w:color="auto"/>
        <w:bottom w:val="none" w:sz="0" w:space="0" w:color="auto"/>
        <w:right w:val="none" w:sz="0" w:space="0" w:color="auto"/>
      </w:divBdr>
    </w:div>
    <w:div w:id="202637875">
      <w:bodyDiv w:val="1"/>
      <w:marLeft w:val="0"/>
      <w:marRight w:val="0"/>
      <w:marTop w:val="0"/>
      <w:marBottom w:val="0"/>
      <w:divBdr>
        <w:top w:val="none" w:sz="0" w:space="0" w:color="auto"/>
        <w:left w:val="none" w:sz="0" w:space="0" w:color="auto"/>
        <w:bottom w:val="none" w:sz="0" w:space="0" w:color="auto"/>
        <w:right w:val="none" w:sz="0" w:space="0" w:color="auto"/>
      </w:divBdr>
    </w:div>
    <w:div w:id="863636155">
      <w:bodyDiv w:val="1"/>
      <w:marLeft w:val="0"/>
      <w:marRight w:val="0"/>
      <w:marTop w:val="0"/>
      <w:marBottom w:val="0"/>
      <w:divBdr>
        <w:top w:val="none" w:sz="0" w:space="0" w:color="auto"/>
        <w:left w:val="none" w:sz="0" w:space="0" w:color="auto"/>
        <w:bottom w:val="none" w:sz="0" w:space="0" w:color="auto"/>
        <w:right w:val="none" w:sz="0" w:space="0" w:color="auto"/>
      </w:divBdr>
    </w:div>
    <w:div w:id="941843529">
      <w:bodyDiv w:val="1"/>
      <w:marLeft w:val="0"/>
      <w:marRight w:val="0"/>
      <w:marTop w:val="0"/>
      <w:marBottom w:val="0"/>
      <w:divBdr>
        <w:top w:val="none" w:sz="0" w:space="0" w:color="auto"/>
        <w:left w:val="none" w:sz="0" w:space="0" w:color="auto"/>
        <w:bottom w:val="none" w:sz="0" w:space="0" w:color="auto"/>
        <w:right w:val="none" w:sz="0" w:space="0" w:color="auto"/>
      </w:divBdr>
    </w:div>
    <w:div w:id="2121610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arketing91.com/marketing-mix-of-sainsburys/"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about.sainsburys.co.uk/about-us/our-purpose" TargetMode="External"/><Relationship Id="rId2" Type="http://schemas.openxmlformats.org/officeDocument/2006/relationships/styles" Target="styles.xml"/><Relationship Id="rId16" Type="http://schemas.openxmlformats.org/officeDocument/2006/relationships/hyperlink" Target="https://www.about.sainsburys.co.uk/about-us/our-business-strateg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referenceforbusiness.com/history2/88/J-Sainsbury-plc.html" TargetMode="External"/><Relationship Id="rId10" Type="http://schemas.openxmlformats.org/officeDocument/2006/relationships/image" Target="media/image4.jpe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mbaskool.com/marketing-mix/services/16809-sainsbury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1868</Words>
  <Characters>10650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lora yonova</cp:lastModifiedBy>
  <cp:revision>2</cp:revision>
  <dcterms:created xsi:type="dcterms:W3CDTF">2021-01-04T17:46:00Z</dcterms:created>
  <dcterms:modified xsi:type="dcterms:W3CDTF">2021-01-04T17:46:00Z</dcterms:modified>
</cp:coreProperties>
</file>