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E18E3" w14:textId="1B9A46BD" w:rsidR="00E26D8E" w:rsidRDefault="00E26D8E" w:rsidP="00E26D8E">
      <w:pPr>
        <w:jc w:val="center"/>
        <w:rPr>
          <w:b/>
          <w:bCs/>
          <w:sz w:val="24"/>
          <w:szCs w:val="24"/>
          <w:u w:val="single"/>
        </w:rPr>
      </w:pPr>
      <w:r>
        <w:rPr>
          <w:b/>
          <w:bCs/>
          <w:sz w:val="24"/>
          <w:szCs w:val="24"/>
          <w:u w:val="single"/>
        </w:rPr>
        <w:t xml:space="preserve">To what extent do you think that Chretien’s </w:t>
      </w:r>
      <w:r>
        <w:rPr>
          <w:b/>
          <w:bCs/>
          <w:i/>
          <w:iCs/>
          <w:sz w:val="24"/>
          <w:szCs w:val="24"/>
          <w:u w:val="single"/>
        </w:rPr>
        <w:t>Yvain</w:t>
      </w:r>
      <w:r>
        <w:rPr>
          <w:b/>
          <w:bCs/>
          <w:sz w:val="24"/>
          <w:szCs w:val="24"/>
          <w:u w:val="single"/>
        </w:rPr>
        <w:t xml:space="preserve"> poses an iconic critique and concept of chivalry and the genre of romance?</w:t>
      </w:r>
    </w:p>
    <w:p w14:paraId="066A0761" w14:textId="7401A7C3" w:rsidR="009E2269" w:rsidRDefault="009060BC" w:rsidP="00E26D8E">
      <w:r>
        <w:t xml:space="preserve">In my opinion Chretien’s Yvain poses an iconic critique and concept of chivalry to an incredibly large extent, to the point where I believe that the main purpose of the story is to create a satire of the concept of chivalry and the genre of romance. </w:t>
      </w:r>
      <w:r w:rsidR="00E26D8E">
        <w:t xml:space="preserve">Yvain is possibly one of Chretien’s most out of place works in his Arthurian romances as it is one of his only work that displays the Knights of the Round Table in a negative way. This comes in the form of Kay’s disrespect, </w:t>
      </w:r>
      <w:proofErr w:type="spellStart"/>
      <w:r w:rsidR="00E26D8E">
        <w:t>Calogrenant’s</w:t>
      </w:r>
      <w:proofErr w:type="spellEnd"/>
      <w:r w:rsidR="00E26D8E">
        <w:t xml:space="preserve"> story and the question of Yvain’s moral character</w:t>
      </w:r>
      <w:r w:rsidR="005A64F9">
        <w:t>. This is something that was very rarely, if ever, explored during the time in which Chretien was writing which was the 12</w:t>
      </w:r>
      <w:r w:rsidR="005A64F9" w:rsidRPr="005A64F9">
        <w:rPr>
          <w:vertAlign w:val="superscript"/>
        </w:rPr>
        <w:t>th</w:t>
      </w:r>
      <w:r w:rsidR="005A64F9">
        <w:t xml:space="preserve"> Century though there is a question as to the actual identity of Chretien De Troyes since it actually translates to Christian of Troy </w:t>
      </w:r>
      <w:r w:rsidR="00C772E1">
        <w:t>so he could either be from France or he could be form the pagan Greek city of Troy, what this does mean, however, is that it is very difficult to ascertain Chretien’s exact purpose for writing the text and if the interpretation that Yvain poses an iconic critique and concept of chivalry and the genre of romance is even correct at all.</w:t>
      </w:r>
    </w:p>
    <w:p w14:paraId="35D8A64E" w14:textId="0CC5F5C5" w:rsidR="00C1400D" w:rsidRDefault="009B3B9D" w:rsidP="00E26D8E">
      <w:r>
        <w:t xml:space="preserve">The beginning of the text appears to be rather satirical in its presentation of the idea of chivalry during </w:t>
      </w:r>
      <w:proofErr w:type="spellStart"/>
      <w:r>
        <w:t>Calogrenant’s</w:t>
      </w:r>
      <w:proofErr w:type="spellEnd"/>
      <w:r>
        <w:t xml:space="preserve"> quest for adventure where he appears to do the complete opposite of what an honourable knight </w:t>
      </w:r>
      <w:r w:rsidR="0052410E">
        <w:t>is supposed to do such as seemingly projecting prejudice on to the pilgrim that he describes as being not unlike a monster but they just turn out to be relatively normal.</w:t>
      </w:r>
      <w:r w:rsidR="00616D58">
        <w:t xml:space="preserve"> Chretien also presents </w:t>
      </w:r>
      <w:proofErr w:type="spellStart"/>
      <w:r w:rsidR="00616D58">
        <w:t>Calogrenant</w:t>
      </w:r>
      <w:proofErr w:type="spellEnd"/>
      <w:r w:rsidR="00616D58">
        <w:t xml:space="preserve"> as rather foolish as well when </w:t>
      </w:r>
      <w:proofErr w:type="spellStart"/>
      <w:r w:rsidR="00616D58">
        <w:t>Calogrenant</w:t>
      </w:r>
      <w:proofErr w:type="spellEnd"/>
      <w:r w:rsidR="00616D58">
        <w:t xml:space="preserve"> pours water on the stone which the pilgrim warned him would cause a storm which would destroy the forest not only making </w:t>
      </w:r>
      <w:proofErr w:type="spellStart"/>
      <w:r w:rsidR="00616D58">
        <w:t>Calogrenant</w:t>
      </w:r>
      <w:proofErr w:type="spellEnd"/>
      <w:r w:rsidR="00616D58">
        <w:t xml:space="preserve"> look like and idiot but also making the pilgrim which </w:t>
      </w:r>
      <w:proofErr w:type="spellStart"/>
      <w:r w:rsidR="00616D58">
        <w:t>Calogrenant</w:t>
      </w:r>
      <w:proofErr w:type="spellEnd"/>
      <w:r w:rsidR="00616D58">
        <w:t xml:space="preserve"> saw as monstrous appear to posses more wisdom than </w:t>
      </w:r>
      <w:proofErr w:type="spellStart"/>
      <w:r w:rsidR="00616D58">
        <w:t>Calogrenant</w:t>
      </w:r>
      <w:proofErr w:type="spellEnd"/>
      <w:r w:rsidR="00616D58">
        <w:t xml:space="preserve"> himself. </w:t>
      </w:r>
      <w:proofErr w:type="spellStart"/>
      <w:r w:rsidR="00616D58">
        <w:t>Calogrenant</w:t>
      </w:r>
      <w:proofErr w:type="spellEnd"/>
      <w:r w:rsidR="00616D58">
        <w:t xml:space="preserve"> is a Knight of the Round Table, which is said to be made up of some of the greatest people to have ever lived</w:t>
      </w:r>
      <w:r w:rsidR="00EA0954">
        <w:t xml:space="preserve"> so for him </w:t>
      </w:r>
      <w:proofErr w:type="spellStart"/>
      <w:r w:rsidR="00EA0954">
        <w:t>tpo</w:t>
      </w:r>
      <w:proofErr w:type="spellEnd"/>
      <w:r w:rsidR="00EA0954">
        <w:t xml:space="preserve"> act in this manner heavily brings into to question the legitimacy of his position as a Knight and the question of his honour.</w:t>
      </w:r>
      <w:r w:rsidR="00C1400D">
        <w:t xml:space="preserve"> Overall, </w:t>
      </w:r>
      <w:proofErr w:type="spellStart"/>
      <w:r w:rsidR="00C1400D">
        <w:t>Calogrenant</w:t>
      </w:r>
      <w:proofErr w:type="spellEnd"/>
      <w:r w:rsidR="00C1400D">
        <w:t xml:space="preserve"> appears to be a perfect example as to what a knight should not be and I personally feel that this was meant to make the reader more lenient towards the character of Yvain and the things he does</w:t>
      </w:r>
      <w:r w:rsidR="007E424A">
        <w:t xml:space="preserve"> as presented in the parallel journey’s of </w:t>
      </w:r>
      <w:proofErr w:type="spellStart"/>
      <w:r w:rsidR="007E424A">
        <w:t>Calogrenant</w:t>
      </w:r>
      <w:proofErr w:type="spellEnd"/>
      <w:r w:rsidR="007E424A">
        <w:t xml:space="preserve"> and </w:t>
      </w:r>
      <w:proofErr w:type="spellStart"/>
      <w:r w:rsidR="007E424A">
        <w:t>Yavin</w:t>
      </w:r>
      <w:proofErr w:type="spellEnd"/>
      <w:r w:rsidR="007E424A">
        <w:t>.</w:t>
      </w:r>
      <w:r w:rsidR="007E424A">
        <w:rPr>
          <w:rStyle w:val="FootnoteReference"/>
        </w:rPr>
        <w:footnoteReference w:id="1"/>
      </w:r>
      <w:r w:rsidR="007E424A">
        <w:t xml:space="preserve"> </w:t>
      </w:r>
    </w:p>
    <w:p w14:paraId="4FE479E8" w14:textId="347CFAC8" w:rsidR="009C0B27" w:rsidRDefault="00B83D8E" w:rsidP="00E26D8E">
      <w:r>
        <w:t xml:space="preserve">Yvain, while presented to clearly be the more physically formidable Knight, could possibly be stated to be even less honourable than </w:t>
      </w:r>
      <w:proofErr w:type="spellStart"/>
      <w:r>
        <w:t>Calogrenant</w:t>
      </w:r>
      <w:proofErr w:type="spellEnd"/>
      <w:r>
        <w:t xml:space="preserve"> due to the various questionable actions he takes throughout his narrative, multiple of these actions break one of the ideals of the chivalric code. One such action is his leaving on his own to confront </w:t>
      </w:r>
      <w:proofErr w:type="spellStart"/>
      <w:r>
        <w:t>Escaldos</w:t>
      </w:r>
      <w:proofErr w:type="spellEnd"/>
      <w:r>
        <w:t xml:space="preserve"> Le Ross despite the agreement between the Knights of the Round that they would all go and reclaim </w:t>
      </w:r>
      <w:proofErr w:type="spellStart"/>
      <w:r>
        <w:t>Calogrenant’s</w:t>
      </w:r>
      <w:proofErr w:type="spellEnd"/>
      <w:r>
        <w:t xml:space="preserve"> honour and in doing so, Yvain breaks the chivalric ideal of loyalty to his fellowship, meaning the other Knights of the Round Table, and putting his family before them.</w:t>
      </w:r>
      <w:r w:rsidR="00EA72CF">
        <w:t xml:space="preserve"> Then there is his killing of </w:t>
      </w:r>
      <w:proofErr w:type="spellStart"/>
      <w:r w:rsidR="00EA72CF">
        <w:t>Esclados</w:t>
      </w:r>
      <w:proofErr w:type="spellEnd"/>
      <w:r w:rsidR="00EA72CF">
        <w:t xml:space="preserve"> by chasing him back to his castle despite </w:t>
      </w:r>
      <w:proofErr w:type="spellStart"/>
      <w:r w:rsidR="00EA72CF">
        <w:t>Esclados</w:t>
      </w:r>
      <w:proofErr w:type="spellEnd"/>
      <w:r w:rsidR="00EA72CF">
        <w:t xml:space="preserve"> calling for mercy, breaking the chivalric ideal that Knights must always show mercy when asked for it. This separates the audience from Yvain and makes him appear to less than honourable. Yvain’s journey is not that different to </w:t>
      </w:r>
      <w:proofErr w:type="spellStart"/>
      <w:r w:rsidR="00EA72CF">
        <w:t>Guigemar’s</w:t>
      </w:r>
      <w:proofErr w:type="spellEnd"/>
      <w:r w:rsidR="00EA72CF">
        <w:t xml:space="preserve"> in Marie De Frances Lay of the same name as they are both seen as great knights and both take journeys to win the heart of a woman, however a big difference between them is that </w:t>
      </w:r>
      <w:proofErr w:type="spellStart"/>
      <w:r w:rsidR="00EA72CF">
        <w:t>Guigemar</w:t>
      </w:r>
      <w:proofErr w:type="spellEnd"/>
      <w:r w:rsidR="00EA72CF">
        <w:t xml:space="preserve"> retained his honour in his quest whereas Yvain must later reclaim his honour after he breaks his promise to </w:t>
      </w:r>
      <w:proofErr w:type="spellStart"/>
      <w:r w:rsidR="00EA72CF">
        <w:t>Laudine</w:t>
      </w:r>
      <w:proofErr w:type="spellEnd"/>
      <w:r w:rsidR="00EA72CF">
        <w:t xml:space="preserve"> to return in a month and she rejects him while </w:t>
      </w:r>
      <w:proofErr w:type="spellStart"/>
      <w:r w:rsidR="00EA72CF">
        <w:t>Guigemar</w:t>
      </w:r>
      <w:proofErr w:type="spellEnd"/>
      <w:r w:rsidR="00EA72CF">
        <w:t xml:space="preserve"> never sleeps with an other woman, keeping his promise </w:t>
      </w:r>
      <w:r w:rsidR="00EA72CF">
        <w:lastRenderedPageBreak/>
        <w:t>to his lover.</w:t>
      </w:r>
      <w:r w:rsidR="00EA72CF">
        <w:rPr>
          <w:rStyle w:val="FootnoteReference"/>
        </w:rPr>
        <w:footnoteReference w:id="2"/>
      </w:r>
      <w:r w:rsidR="009C0B27">
        <w:t xml:space="preserve"> So while Yvain performs similar actions to </w:t>
      </w:r>
      <w:proofErr w:type="spellStart"/>
      <w:r w:rsidR="009C0B27">
        <w:t>Guigemar</w:t>
      </w:r>
      <w:proofErr w:type="spellEnd"/>
      <w:r w:rsidR="009C0B27">
        <w:t>, he does them in a way which is seen as dishonourable as he is looked upon negatively for them, even when he is sa</w:t>
      </w:r>
      <w:r w:rsidR="004A240B">
        <w:t>i</w:t>
      </w:r>
      <w:r w:rsidR="009C0B27">
        <w:t xml:space="preserve">d to have done things he never actually did such as using a ring of invisibility to kill </w:t>
      </w:r>
      <w:proofErr w:type="spellStart"/>
      <w:r w:rsidR="009C0B27">
        <w:t>Esclados</w:t>
      </w:r>
      <w:proofErr w:type="spellEnd"/>
      <w:r w:rsidR="009C0B27">
        <w:t xml:space="preserve"> where in reality Yvain beat him in fair combat</w:t>
      </w:r>
      <w:r w:rsidR="00720BA2">
        <w:t xml:space="preserve"> bringing in the question of Yvain honour once more</w:t>
      </w:r>
      <w:r w:rsidR="004A240B">
        <w:t xml:space="preserve">. Even his marriage to </w:t>
      </w:r>
      <w:proofErr w:type="spellStart"/>
      <w:r w:rsidR="004A240B">
        <w:t>Laudin</w:t>
      </w:r>
      <w:proofErr w:type="spellEnd"/>
      <w:r w:rsidR="004A240B">
        <w:t xml:space="preserve"> is not built upon love but rather necessity as stated later by </w:t>
      </w:r>
      <w:proofErr w:type="spellStart"/>
      <w:r w:rsidR="004A240B">
        <w:t>Laudin</w:t>
      </w:r>
      <w:proofErr w:type="spellEnd"/>
      <w:r w:rsidR="004A240B">
        <w:t xml:space="preserve"> because now that </w:t>
      </w:r>
      <w:proofErr w:type="spellStart"/>
      <w:r w:rsidR="004A240B">
        <w:t>Esclados</w:t>
      </w:r>
      <w:proofErr w:type="spellEnd"/>
      <w:r w:rsidR="004A240B">
        <w:t xml:space="preserve"> is dead there is no one to protect the spring f</w:t>
      </w:r>
      <w:r w:rsidR="00720BA2">
        <w:t>rom the imminent threat of King Arthur and the Knights of the Round Table</w:t>
      </w:r>
      <w:r w:rsidR="003C4A06">
        <w:t xml:space="preserve">. </w:t>
      </w:r>
    </w:p>
    <w:p w14:paraId="39AD9E6D" w14:textId="00439236" w:rsidR="003C4A06" w:rsidRDefault="003C4A06" w:rsidP="00E26D8E">
      <w:r>
        <w:t xml:space="preserve">It could be inferred that the lion in the story represents Yvain’s rehabilitation and the return of his honour and how the lion becoming less relevant in the little episodes shows that by the end Yvain has recovered his honour however I personally disagree due to further actions that he takes such as conspiring with Lunette to trick </w:t>
      </w:r>
      <w:proofErr w:type="spellStart"/>
      <w:r>
        <w:t>Laudin</w:t>
      </w:r>
      <w:proofErr w:type="spellEnd"/>
      <w:r>
        <w:t xml:space="preserve"> into marrying him again by destroying the forest using the spring again and forcing </w:t>
      </w:r>
      <w:proofErr w:type="spellStart"/>
      <w:r>
        <w:t>Laudin’s</w:t>
      </w:r>
      <w:proofErr w:type="spellEnd"/>
      <w:r>
        <w:t xml:space="preserve"> hand because, as mentioned before, there is no one to protect the spring from any threats and she even says at the end that she does not love him and is only marrying him because she swore an oath to Lunette that she would marry the Knight with the Lion, unaware at the time that the Knight’s true identity was Yvain, while the story is </w:t>
      </w:r>
      <w:proofErr w:type="spellStart"/>
      <w:r>
        <w:t>brough</w:t>
      </w:r>
      <w:proofErr w:type="spellEnd"/>
      <w:r>
        <w:t xml:space="preserve"> to a close in what I infer is supposed to be a comedic seen in which Yvain appears to be under the impression that she loves him again.</w:t>
      </w:r>
    </w:p>
    <w:p w14:paraId="3B4CDD69" w14:textId="28C81E9C" w:rsidR="0065572F" w:rsidRDefault="0065572F" w:rsidP="00E26D8E">
      <w:r>
        <w:t>To conclude, Chretien’s Yvain presents the concept of chivalry and the genre of romance in a satirical, almost comedic, manner in the way he presents the characters</w:t>
      </w:r>
      <w:r w:rsidR="00EB3CBD">
        <w:t xml:space="preserve">, the two of focus being </w:t>
      </w:r>
      <w:proofErr w:type="spellStart"/>
      <w:r w:rsidR="00EB3CBD">
        <w:t>Calogrenant</w:t>
      </w:r>
      <w:proofErr w:type="spellEnd"/>
      <w:r w:rsidR="00EB3CBD">
        <w:t xml:space="preserve"> and Yvain, and the presentation of the two quests shown. These quests being The Revenge Quest, where Yvain leaves to avenge </w:t>
      </w:r>
      <w:proofErr w:type="spellStart"/>
      <w:r w:rsidR="00EB3CBD">
        <w:t>Calogrenant’s</w:t>
      </w:r>
      <w:proofErr w:type="spellEnd"/>
      <w:r w:rsidR="00EB3CBD">
        <w:t xml:space="preserve"> honour, and the Love quest, which presents Yvain’s rehabilitation and his goal to regain </w:t>
      </w:r>
      <w:proofErr w:type="spellStart"/>
      <w:r w:rsidR="00EB3CBD">
        <w:t>Laudine’s</w:t>
      </w:r>
      <w:proofErr w:type="spellEnd"/>
      <w:r w:rsidR="00EB3CBD">
        <w:t xml:space="preserve"> love and affection. Each quest, in my opinion slightly reflects negatively on Yvain as he is presented as having a lack of honour in each </w:t>
      </w:r>
      <w:proofErr w:type="gramStart"/>
      <w:r w:rsidR="00EB3CBD">
        <w:t>despite the fact that</w:t>
      </w:r>
      <w:proofErr w:type="gramEnd"/>
      <w:r w:rsidR="00EB3CBD">
        <w:t xml:space="preserve"> he supposedly has regained his honour during the love quest. The genre of romance is also shown satirically and, in my personal opinion, rather cynically as while it presents romance it does not present any love involved in this since Yvain’s love for </w:t>
      </w:r>
      <w:proofErr w:type="spellStart"/>
      <w:r w:rsidR="00EB3CBD">
        <w:t>Laudine</w:t>
      </w:r>
      <w:proofErr w:type="spellEnd"/>
      <w:r w:rsidR="00EB3CBD">
        <w:t xml:space="preserve"> seems rather voyeuristic as first since he only seems to think about how beautiful she look while she is grieving for the death of her husband </w:t>
      </w:r>
      <w:proofErr w:type="spellStart"/>
      <w:r w:rsidR="00EB3CBD">
        <w:t>Esclados</w:t>
      </w:r>
      <w:proofErr w:type="spellEnd"/>
      <w:r w:rsidR="00EB3CBD">
        <w:t xml:space="preserve"> while </w:t>
      </w:r>
      <w:proofErr w:type="spellStart"/>
      <w:r w:rsidR="00EB3CBD">
        <w:t>Laudine</w:t>
      </w:r>
      <w:proofErr w:type="spellEnd"/>
      <w:r w:rsidR="00EB3CBD">
        <w:t xml:space="preserve"> only remarries Yvain out of necessity. Overall Chivalry and Romance, while both are the most relevant themes throughout the story, are seen in a very critical and satirical point of view making it iconic among the various romance stories during this period.</w:t>
      </w:r>
    </w:p>
    <w:p w14:paraId="204B193F" w14:textId="7C143FCE" w:rsidR="00CA44B2" w:rsidRDefault="00CA44B2" w:rsidP="00E26D8E"/>
    <w:p w14:paraId="2FE0AB56" w14:textId="5919D27D" w:rsidR="00CA44B2" w:rsidRDefault="00CA44B2" w:rsidP="00E26D8E"/>
    <w:p w14:paraId="4EACF3DB" w14:textId="5C13E85B" w:rsidR="00CA44B2" w:rsidRDefault="00CA44B2" w:rsidP="00E26D8E"/>
    <w:p w14:paraId="02C5D60F" w14:textId="7AB1BF9C" w:rsidR="00CA44B2" w:rsidRDefault="00CA44B2" w:rsidP="00E26D8E"/>
    <w:p w14:paraId="1010AC6D" w14:textId="6AB3999A" w:rsidR="00CA44B2" w:rsidRDefault="00CA44B2" w:rsidP="00E26D8E"/>
    <w:p w14:paraId="07189825" w14:textId="559165D5" w:rsidR="00CA44B2" w:rsidRDefault="00CA44B2" w:rsidP="00E26D8E"/>
    <w:p w14:paraId="45FC8487" w14:textId="03751B52" w:rsidR="00CA44B2" w:rsidRDefault="00CA44B2" w:rsidP="00E26D8E"/>
    <w:p w14:paraId="3EA5B7F6" w14:textId="768F216B" w:rsidR="00CA44B2" w:rsidRDefault="00CA44B2" w:rsidP="00E26D8E"/>
    <w:p w14:paraId="6C0209E4" w14:textId="75EBF2AB" w:rsidR="00CA44B2" w:rsidRDefault="00CA44B2" w:rsidP="00E26D8E">
      <w:pPr>
        <w:rPr>
          <w:b/>
          <w:bCs/>
          <w:sz w:val="24"/>
          <w:szCs w:val="24"/>
          <w:u w:val="single"/>
        </w:rPr>
      </w:pPr>
      <w:r w:rsidRPr="00CA44B2">
        <w:rPr>
          <w:b/>
          <w:bCs/>
          <w:sz w:val="24"/>
          <w:szCs w:val="24"/>
          <w:u w:val="single"/>
        </w:rPr>
        <w:lastRenderedPageBreak/>
        <w:t>Bibliography</w:t>
      </w:r>
    </w:p>
    <w:p w14:paraId="77C98021" w14:textId="2FA42A95" w:rsidR="00CA44B2" w:rsidRDefault="00D004E5" w:rsidP="00E26D8E">
      <w:r>
        <w:t>Schweitzer</w:t>
      </w:r>
      <w:r>
        <w:t xml:space="preserve">. E, </w:t>
      </w:r>
      <w:r w:rsidRPr="00D004E5">
        <w:rPr>
          <w:i/>
          <w:iCs/>
        </w:rPr>
        <w:t>‘Pattern and Theme in Chretien’s Yvain’ (</w:t>
      </w:r>
      <w:r>
        <w:t xml:space="preserve">Cambridge University Press 2016) </w:t>
      </w:r>
      <w:hyperlink r:id="rId6" w:history="1">
        <w:r w:rsidRPr="000F52F0">
          <w:rPr>
            <w:rStyle w:val="Hyperlink"/>
          </w:rPr>
          <w:t>https://www.cambridge.org/core/journals/traditio/article/pattern-and-theme-in-chretiens-yvain/EEC5A05E5659ADE620B5128C598010B8</w:t>
        </w:r>
      </w:hyperlink>
    </w:p>
    <w:p w14:paraId="4802506C" w14:textId="5A84D84C" w:rsidR="00200B64" w:rsidRDefault="00200B64" w:rsidP="00E26D8E">
      <w:r>
        <w:t>Troyes, C, “</w:t>
      </w:r>
      <w:r>
        <w:rPr>
          <w:i/>
          <w:iCs/>
        </w:rPr>
        <w:t>Arthurian Romances”,</w:t>
      </w:r>
      <w:r>
        <w:t xml:space="preserve"> Translated by William W. </w:t>
      </w:r>
      <w:proofErr w:type="spellStart"/>
      <w:r>
        <w:t>Kibler</w:t>
      </w:r>
      <w:proofErr w:type="spellEnd"/>
      <w:r>
        <w:t xml:space="preserve"> (Penguin Books 2004)</w:t>
      </w:r>
    </w:p>
    <w:p w14:paraId="0446B7C9" w14:textId="77777777" w:rsidR="00FC015F" w:rsidRPr="00FC015F" w:rsidRDefault="00FC015F" w:rsidP="00FC015F">
      <w:pPr>
        <w:pStyle w:val="FootnoteText"/>
        <w:rPr>
          <w:sz w:val="22"/>
          <w:szCs w:val="22"/>
        </w:rPr>
      </w:pPr>
      <w:r w:rsidRPr="00FC015F">
        <w:rPr>
          <w:sz w:val="22"/>
          <w:szCs w:val="22"/>
        </w:rPr>
        <w:t>France, Marie, “</w:t>
      </w:r>
      <w:r w:rsidRPr="00FC015F">
        <w:rPr>
          <w:i/>
          <w:iCs/>
          <w:sz w:val="22"/>
          <w:szCs w:val="22"/>
        </w:rPr>
        <w:t xml:space="preserve">The </w:t>
      </w:r>
      <w:proofErr w:type="spellStart"/>
      <w:r w:rsidRPr="00FC015F">
        <w:rPr>
          <w:i/>
          <w:iCs/>
          <w:sz w:val="22"/>
          <w:szCs w:val="22"/>
        </w:rPr>
        <w:t>Lais</w:t>
      </w:r>
      <w:proofErr w:type="spellEnd"/>
      <w:r w:rsidRPr="00FC015F">
        <w:rPr>
          <w:i/>
          <w:iCs/>
          <w:sz w:val="22"/>
          <w:szCs w:val="22"/>
        </w:rPr>
        <w:t xml:space="preserve"> of Marie De France</w:t>
      </w:r>
      <w:r w:rsidRPr="00FC015F">
        <w:rPr>
          <w:sz w:val="22"/>
          <w:szCs w:val="22"/>
        </w:rPr>
        <w:t xml:space="preserve">”, </w:t>
      </w:r>
      <w:r w:rsidRPr="00FC015F">
        <w:rPr>
          <w:sz w:val="22"/>
          <w:szCs w:val="22"/>
        </w:rPr>
        <w:t>Translated by Glyn S. Burgess and Keith Busby (Penguin Books 1986)</w:t>
      </w:r>
      <w:bookmarkStart w:id="0" w:name="_GoBack"/>
      <w:bookmarkEnd w:id="0"/>
    </w:p>
    <w:p w14:paraId="356ACDD6" w14:textId="3C28CCD4" w:rsidR="00FC015F" w:rsidRPr="00FC015F" w:rsidRDefault="00FC015F" w:rsidP="00E26D8E">
      <w:pPr>
        <w:rPr>
          <w:sz w:val="24"/>
          <w:szCs w:val="24"/>
        </w:rPr>
      </w:pPr>
    </w:p>
    <w:sectPr w:rsidR="00FC015F" w:rsidRPr="00FC01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28D14" w14:textId="77777777" w:rsidR="008B5E49" w:rsidRDefault="008B5E49" w:rsidP="007E424A">
      <w:pPr>
        <w:spacing w:after="0" w:line="240" w:lineRule="auto"/>
      </w:pPr>
      <w:r>
        <w:separator/>
      </w:r>
    </w:p>
  </w:endnote>
  <w:endnote w:type="continuationSeparator" w:id="0">
    <w:p w14:paraId="4248A580" w14:textId="77777777" w:rsidR="008B5E49" w:rsidRDefault="008B5E49" w:rsidP="007E4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71E9D" w14:textId="77777777" w:rsidR="008B5E49" w:rsidRDefault="008B5E49" w:rsidP="007E424A">
      <w:pPr>
        <w:spacing w:after="0" w:line="240" w:lineRule="auto"/>
      </w:pPr>
      <w:r>
        <w:separator/>
      </w:r>
    </w:p>
  </w:footnote>
  <w:footnote w:type="continuationSeparator" w:id="0">
    <w:p w14:paraId="4315F465" w14:textId="77777777" w:rsidR="008B5E49" w:rsidRDefault="008B5E49" w:rsidP="007E424A">
      <w:pPr>
        <w:spacing w:after="0" w:line="240" w:lineRule="auto"/>
      </w:pPr>
      <w:r>
        <w:continuationSeparator/>
      </w:r>
    </w:p>
  </w:footnote>
  <w:footnote w:id="1">
    <w:p w14:paraId="5A5466A3" w14:textId="68C1CB48" w:rsidR="007E424A" w:rsidRPr="007E424A" w:rsidRDefault="007E424A">
      <w:pPr>
        <w:pStyle w:val="FootnoteText"/>
      </w:pPr>
      <w:r>
        <w:rPr>
          <w:rStyle w:val="FootnoteReference"/>
        </w:rPr>
        <w:footnoteRef/>
      </w:r>
      <w:r>
        <w:t xml:space="preserve"> Edward </w:t>
      </w:r>
      <w:proofErr w:type="spellStart"/>
      <w:r>
        <w:t>C.Schweitzer</w:t>
      </w:r>
      <w:proofErr w:type="spellEnd"/>
      <w:r>
        <w:t xml:space="preserve">, ‘Pattern and Theme in Chretien’s </w:t>
      </w:r>
      <w:r>
        <w:rPr>
          <w:i/>
          <w:iCs/>
        </w:rPr>
        <w:t>Yvain</w:t>
      </w:r>
      <w:r>
        <w:t xml:space="preserve">’ </w:t>
      </w:r>
      <w:r w:rsidR="00541D8B">
        <w:t>(Cambridge University Press</w:t>
      </w:r>
      <w:r w:rsidR="00001C7F">
        <w:t xml:space="preserve"> 2016</w:t>
      </w:r>
      <w:r w:rsidR="00541D8B">
        <w:t xml:space="preserve">) </w:t>
      </w:r>
      <w:hyperlink r:id="rId1" w:history="1">
        <w:r w:rsidR="00001C7F" w:rsidRPr="000F52F0">
          <w:rPr>
            <w:rStyle w:val="Hyperlink"/>
          </w:rPr>
          <w:t>https://www.cambridge.org/core/journals/traditio/article/pattern-and-theme-in-chretiens-yvain/EEC5A05E5659ADE620B5128C598010B8</w:t>
        </w:r>
      </w:hyperlink>
      <w:r w:rsidR="00B83D8E">
        <w:t xml:space="preserve"> </w:t>
      </w:r>
    </w:p>
  </w:footnote>
  <w:footnote w:id="2">
    <w:p w14:paraId="09682EA0" w14:textId="068AD2AC" w:rsidR="00EA72CF" w:rsidRPr="00EA72CF" w:rsidRDefault="00EA72CF">
      <w:pPr>
        <w:pStyle w:val="FootnoteText"/>
      </w:pPr>
      <w:r>
        <w:rPr>
          <w:rStyle w:val="FootnoteReference"/>
        </w:rPr>
        <w:footnoteRef/>
      </w:r>
      <w:r>
        <w:t xml:space="preserve"> Marie De France, “</w:t>
      </w:r>
      <w:r>
        <w:rPr>
          <w:i/>
          <w:iCs/>
        </w:rPr>
        <w:t xml:space="preserve">The </w:t>
      </w:r>
      <w:proofErr w:type="spellStart"/>
      <w:r>
        <w:rPr>
          <w:i/>
          <w:iCs/>
        </w:rPr>
        <w:t>Lais</w:t>
      </w:r>
      <w:proofErr w:type="spellEnd"/>
      <w:r>
        <w:rPr>
          <w:i/>
          <w:iCs/>
        </w:rPr>
        <w:t xml:space="preserve"> of Marie De France”</w:t>
      </w:r>
      <w:r>
        <w:t xml:space="preserve">, Translated by </w:t>
      </w:r>
      <w:r w:rsidR="00407120">
        <w:t>Glyn S. Burgess and Keith Busby (Penguin Books 1986</w:t>
      </w:r>
      <w:r w:rsidR="007A22E2">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09"/>
    <w:rsid w:val="00001C7F"/>
    <w:rsid w:val="000D0809"/>
    <w:rsid w:val="00200B64"/>
    <w:rsid w:val="00224F03"/>
    <w:rsid w:val="003C4A06"/>
    <w:rsid w:val="00407120"/>
    <w:rsid w:val="00416A33"/>
    <w:rsid w:val="004A240B"/>
    <w:rsid w:val="0052410E"/>
    <w:rsid w:val="00541D8B"/>
    <w:rsid w:val="005A64F9"/>
    <w:rsid w:val="00616D58"/>
    <w:rsid w:val="0065572F"/>
    <w:rsid w:val="00720BA2"/>
    <w:rsid w:val="00775AE3"/>
    <w:rsid w:val="007A22E2"/>
    <w:rsid w:val="007E424A"/>
    <w:rsid w:val="008B5E49"/>
    <w:rsid w:val="009060BC"/>
    <w:rsid w:val="009B3B9D"/>
    <w:rsid w:val="009C0B27"/>
    <w:rsid w:val="009E2269"/>
    <w:rsid w:val="00B83D8E"/>
    <w:rsid w:val="00C1400D"/>
    <w:rsid w:val="00C772E1"/>
    <w:rsid w:val="00CA19AE"/>
    <w:rsid w:val="00CA44B2"/>
    <w:rsid w:val="00CC399B"/>
    <w:rsid w:val="00D004E5"/>
    <w:rsid w:val="00E26D8E"/>
    <w:rsid w:val="00EA0954"/>
    <w:rsid w:val="00EA72CF"/>
    <w:rsid w:val="00EB3CBD"/>
    <w:rsid w:val="00FC01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3A96C"/>
  <w15:chartTrackingRefBased/>
  <w15:docId w15:val="{C82EE9D4-92F9-4B37-8C23-177A2877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E42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E424A"/>
    <w:rPr>
      <w:sz w:val="20"/>
      <w:szCs w:val="20"/>
    </w:rPr>
  </w:style>
  <w:style w:type="character" w:styleId="FootnoteReference">
    <w:name w:val="footnote reference"/>
    <w:basedOn w:val="DefaultParagraphFont"/>
    <w:uiPriority w:val="99"/>
    <w:semiHidden/>
    <w:unhideWhenUsed/>
    <w:rsid w:val="007E424A"/>
    <w:rPr>
      <w:vertAlign w:val="superscript"/>
    </w:rPr>
  </w:style>
  <w:style w:type="character" w:styleId="Hyperlink">
    <w:name w:val="Hyperlink"/>
    <w:basedOn w:val="DefaultParagraphFont"/>
    <w:uiPriority w:val="99"/>
    <w:unhideWhenUsed/>
    <w:rsid w:val="00B83D8E"/>
    <w:rPr>
      <w:color w:val="0563C1" w:themeColor="hyperlink"/>
      <w:u w:val="single"/>
    </w:rPr>
  </w:style>
  <w:style w:type="character" w:styleId="UnresolvedMention">
    <w:name w:val="Unresolved Mention"/>
    <w:basedOn w:val="DefaultParagraphFont"/>
    <w:uiPriority w:val="99"/>
    <w:semiHidden/>
    <w:unhideWhenUsed/>
    <w:rsid w:val="00B83D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traditio/article/pattern-and-theme-in-chretiens-yvain/EEC5A05E5659ADE620B5128C598010B8" TargetMode="Externa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cambridge.org/core/journals/traditio/article/pattern-and-theme-in-chretiens-yvain/EEC5A05E5659ADE620B5128C59801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1783</TotalTime>
  <Pages>3</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27</cp:revision>
  <dcterms:created xsi:type="dcterms:W3CDTF">2019-10-01T13:01:00Z</dcterms:created>
  <dcterms:modified xsi:type="dcterms:W3CDTF">2019-10-02T18:54:00Z</dcterms:modified>
</cp:coreProperties>
</file>