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1587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Style w:val="19"/>
          <w:rFonts w:ascii="Arial" w:hAnsi="Arial" w:cs="Arial"/>
          <w:sz w:val="48"/>
          <w:szCs w:val="48"/>
        </w:rPr>
      </w:pPr>
    </w:p>
    <w:p>
      <w:pPr>
        <w:spacing w:line="360" w:lineRule="auto"/>
        <w:jc w:val="center"/>
        <w:rPr>
          <w:rFonts w:ascii="Arial" w:hAnsi="Arial" w:cs="Arial"/>
          <w:color w:val="auto"/>
        </w:rPr>
      </w:pPr>
      <w:r>
        <w:rPr>
          <w:rStyle w:val="19"/>
          <w:rFonts w:ascii="Arial" w:hAnsi="Arial" w:cs="Arial"/>
          <w:sz w:val="56"/>
          <w:szCs w:val="56"/>
        </w:rPr>
        <w:t>Amazon Competitive Analysis</w:t>
      </w:r>
    </w:p>
    <w:p>
      <w:pPr>
        <w:ind w:firstLine="2400" w:firstLineChars="500"/>
        <w:jc w:val="both"/>
        <w:rPr>
          <w:rFonts w:hint="eastAsia" w:ascii="Arial" w:hAnsi="Arial" w:eastAsia="宋体" w:cs="Arial"/>
          <w:sz w:val="48"/>
          <w:szCs w:val="48"/>
          <w:lang w:val="en-US" w:eastAsia="zh-CN"/>
        </w:rPr>
      </w:pPr>
      <w:r>
        <w:rPr>
          <w:rFonts w:hint="eastAsia" w:ascii="Arial" w:hAnsi="Arial" w:eastAsia="宋体" w:cs="Arial"/>
          <w:sz w:val="48"/>
          <w:szCs w:val="48"/>
          <w:lang w:val="en-US" w:eastAsia="zh-CN"/>
        </w:rPr>
        <w:t>Chen Yilong 2100527</w:t>
      </w:r>
    </w:p>
    <w:p>
      <w:pPr>
        <w:jc w:val="center"/>
        <w:rPr>
          <w:rFonts w:hint="eastAsia" w:ascii="Arial" w:hAnsi="Arial" w:cs="Arial"/>
          <w:sz w:val="44"/>
          <w:szCs w:val="44"/>
          <w:lang w:val="en-US" w:eastAsia="zh-CN"/>
        </w:rPr>
      </w:pPr>
    </w:p>
    <w:p>
      <w:pPr>
        <w:jc w:val="center"/>
        <w:rPr>
          <w:rFonts w:hint="eastAsia" w:ascii="Arial" w:hAnsi="Arial" w:cs="Arial"/>
          <w:sz w:val="44"/>
          <w:szCs w:val="44"/>
          <w:lang w:val="en-US" w:eastAsia="zh-CN"/>
        </w:rPr>
      </w:pPr>
    </w:p>
    <w:p>
      <w:pPr>
        <w:jc w:val="center"/>
        <w:rPr>
          <w:rFonts w:hint="eastAsia" w:ascii="Arial" w:hAnsi="Arial" w:cs="Arial"/>
          <w:sz w:val="44"/>
          <w:szCs w:val="44"/>
          <w:lang w:val="en-US" w:eastAsia="zh-CN"/>
        </w:rPr>
      </w:pPr>
    </w:p>
    <w:p>
      <w:pPr>
        <w:jc w:val="center"/>
        <w:rPr>
          <w:rFonts w:hint="eastAsia" w:ascii="Arial" w:hAnsi="Arial" w:cs="Arial"/>
          <w:sz w:val="44"/>
          <w:szCs w:val="44"/>
          <w:lang w:val="en-US" w:eastAsia="zh-CN"/>
        </w:rPr>
      </w:pPr>
    </w:p>
    <w:p>
      <w:pPr>
        <w:jc w:val="center"/>
        <w:rPr>
          <w:rFonts w:hint="eastAsia" w:ascii="Arial" w:hAnsi="Arial" w:cs="Arial"/>
          <w:sz w:val="44"/>
          <w:szCs w:val="44"/>
          <w:lang w:val="en-US" w:eastAsia="zh-CN"/>
        </w:rPr>
      </w:pPr>
    </w:p>
    <w:p>
      <w:pPr>
        <w:jc w:val="center"/>
        <w:rPr>
          <w:rFonts w:hint="eastAsia" w:ascii="Arial" w:hAnsi="Arial" w:cs="Arial"/>
          <w:sz w:val="44"/>
          <w:szCs w:val="44"/>
          <w:lang w:val="en-US" w:eastAsia="zh-CN"/>
        </w:rPr>
      </w:pPr>
    </w:p>
    <w:p>
      <w:pPr>
        <w:ind w:firstLine="2640" w:firstLineChars="600"/>
        <w:jc w:val="both"/>
        <w:rPr>
          <w:rFonts w:hint="default" w:ascii="Arial" w:hAnsi="Arial" w:cs="Arial"/>
          <w:sz w:val="44"/>
          <w:szCs w:val="44"/>
          <w:lang w:val="en-US" w:eastAsia="zh-CN"/>
        </w:rPr>
      </w:pPr>
      <w:r>
        <w:rPr>
          <w:rFonts w:hint="eastAsia" w:ascii="Arial" w:hAnsi="Arial" w:cs="Arial"/>
          <w:sz w:val="44"/>
          <w:szCs w:val="44"/>
          <w:lang w:val="en-US" w:eastAsia="zh-CN"/>
        </w:rPr>
        <w:t>February</w:t>
      </w:r>
      <w:r>
        <w:rPr>
          <w:rFonts w:hint="default" w:ascii="Arial" w:hAnsi="Arial" w:cs="Arial"/>
          <w:sz w:val="44"/>
          <w:szCs w:val="44"/>
          <w:lang w:val="en-US" w:eastAsia="zh-CN"/>
        </w:rPr>
        <w:t> 24(th), 2023</w:t>
      </w:r>
    </w:p>
    <w:p>
      <w:pPr>
        <w:jc w:val="center"/>
        <w:rPr>
          <w:rFonts w:ascii="Arial" w:hAnsi="Arial" w:cs="Arial"/>
          <w:sz w:val="44"/>
          <w:szCs w:val="44"/>
        </w:rPr>
      </w:pPr>
      <w:r>
        <w:rPr>
          <w:rFonts w:ascii="Arial" w:hAnsi="Arial" w:cs="Arial"/>
          <w:sz w:val="44"/>
          <w:szCs w:val="44"/>
        </w:rPr>
        <w:t>Strategic Management and Sustainability</w:t>
      </w:r>
    </w:p>
    <w:p>
      <w:pPr>
        <w:jc w:val="center"/>
        <w:rPr>
          <w:rFonts w:hint="default" w:ascii="Arial" w:hAnsi="Arial" w:cs="Arial" w:eastAsiaTheme="minorEastAsia"/>
          <w:sz w:val="44"/>
          <w:szCs w:val="44"/>
          <w:lang w:val="en-US" w:eastAsia="zh-CN"/>
        </w:rPr>
      </w:pPr>
      <w:r>
        <w:rPr>
          <w:rFonts w:ascii="Arial" w:hAnsi="Arial" w:cs="Arial"/>
          <w:sz w:val="44"/>
          <w:szCs w:val="44"/>
        </w:rPr>
        <w:t>BMBM</w:t>
      </w:r>
      <w:r>
        <w:rPr>
          <w:rFonts w:hint="eastAsia" w:ascii="Arial" w:hAnsi="Arial" w:cs="Arial"/>
          <w:sz w:val="44"/>
          <w:szCs w:val="44"/>
          <w:lang w:val="en-US" w:eastAsia="zh-CN"/>
        </w:rPr>
        <w:t>6015</w:t>
      </w:r>
    </w:p>
    <w:sdt>
      <w:sdtPr>
        <w:rPr>
          <w:rFonts w:ascii="Arial" w:hAnsi="Arial" w:cs="Arial"/>
        </w:rPr>
        <w:id w:val="-291207718"/>
        <w:docPartObj>
          <w:docPartGallery w:val="Table of Contents"/>
          <w:docPartUnique/>
        </w:docPartObj>
      </w:sdtPr>
      <w:sdtEndPr>
        <w:rPr>
          <w:rFonts w:ascii="Arial" w:hAnsi="Arial" w:cs="Arial" w:eastAsiaTheme="minorEastAsia"/>
          <w:b/>
          <w:bCs/>
          <w:color w:val="auto"/>
          <w:sz w:val="22"/>
          <w:szCs w:val="22"/>
          <w:lang w:eastAsia="zh-TW"/>
        </w:rPr>
      </w:sdtEndPr>
      <w:sdtContent>
        <w:p>
          <w:pPr>
            <w:pStyle w:val="16"/>
            <w:spacing w:line="480" w:lineRule="auto"/>
            <w:rPr>
              <w:rFonts w:ascii="Arial" w:hAnsi="Arial" w:cs="Arial"/>
            </w:rPr>
          </w:pPr>
          <w:r>
            <w:rPr>
              <w:rFonts w:ascii="Arial" w:hAnsi="Arial" w:cs="Arial"/>
            </w:rPr>
            <w:t>Contents</w:t>
          </w:r>
        </w:p>
        <w:p>
          <w:pPr>
            <w:pStyle w:val="6"/>
            <w:tabs>
              <w:tab w:val="right" w:leader="dot" w:pos="9350"/>
            </w:tabs>
            <w:spacing w:line="480" w:lineRule="auto"/>
            <w:rPr>
              <w:rFonts w:ascii="Arial" w:hAnsi="Arial" w:cs="Arial"/>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"_Toc127611616" </w:instrText>
          </w:r>
          <w:r>
            <w:fldChar w:fldCharType="separate"/>
          </w:r>
          <w:r>
            <w:rPr>
              <w:rStyle w:val="11"/>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_Toc127611616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6"/>
            <w:tabs>
              <w:tab w:val="right" w:leader="dot" w:pos="9350"/>
            </w:tabs>
            <w:spacing w:line="480" w:lineRule="auto"/>
            <w:rPr>
              <w:rFonts w:ascii="Arial" w:hAnsi="Arial" w:cs="Arial"/>
            </w:rPr>
          </w:pPr>
          <w:r>
            <w:fldChar w:fldCharType="begin"/>
          </w:r>
          <w:r>
            <w:instrText xml:space="preserve"> HYPERLINK \l "_Toc127611617" </w:instrText>
          </w:r>
          <w:r>
            <w:fldChar w:fldCharType="separate"/>
          </w:r>
          <w:r>
            <w:rPr>
              <w:rStyle w:val="11"/>
              <w:rFonts w:ascii="Arial" w:hAnsi="Arial" w:cs="Arial"/>
            </w:rPr>
            <w:t>Competitive strategy</w:t>
          </w:r>
          <w:r>
            <w:rPr>
              <w:rFonts w:ascii="Arial" w:hAnsi="Arial" w:cs="Arial"/>
            </w:rPr>
            <w:tab/>
          </w:r>
          <w:r>
            <w:rPr>
              <w:rFonts w:ascii="Arial" w:hAnsi="Arial" w:cs="Arial"/>
            </w:rPr>
            <w:fldChar w:fldCharType="begin"/>
          </w:r>
          <w:r>
            <w:rPr>
              <w:rFonts w:ascii="Arial" w:hAnsi="Arial" w:cs="Arial"/>
            </w:rPr>
            <w:instrText xml:space="preserve"> PAGEREF _Toc127611617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"_Toc127611618" </w:instrText>
          </w:r>
          <w:r>
            <w:fldChar w:fldCharType="separate"/>
          </w:r>
          <w:r>
            <w:rPr>
              <w:rStyle w:val="11"/>
              <w:rFonts w:ascii="Arial" w:hAnsi="Arial" w:cs="Arial"/>
            </w:rPr>
            <w:t>Amazon competitors</w:t>
          </w:r>
          <w:r>
            <w:rPr>
              <w:rFonts w:ascii="Arial" w:hAnsi="Arial" w:cs="Arial"/>
            </w:rPr>
            <w:tab/>
          </w:r>
          <w:r>
            <w:rPr>
              <w:rFonts w:ascii="Arial" w:hAnsi="Arial" w:cs="Arial"/>
            </w:rPr>
            <w:fldChar w:fldCharType="begin"/>
          </w:r>
          <w:r>
            <w:rPr>
              <w:rFonts w:ascii="Arial" w:hAnsi="Arial" w:cs="Arial"/>
            </w:rPr>
            <w:instrText xml:space="preserve"> PAGEREF _Toc127611618 \h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fldChar w:fldCharType="end"/>
          </w:r>
        </w:p>
        <w:p>
          <w:pPr>
            <w:pStyle w:val="6"/>
            <w:tabs>
              <w:tab w:val="right" w:leader="dot" w:pos="9350"/>
            </w:tabs>
            <w:spacing w:line="480" w:lineRule="auto"/>
            <w:rPr>
              <w:rFonts w:ascii="Arial" w:hAnsi="Arial" w:cs="Arial"/>
            </w:rPr>
          </w:pPr>
          <w:r>
            <w:fldChar w:fldCharType="begin"/>
          </w:r>
          <w:r>
            <w:instrText xml:space="preserve"> HYPERLINK \l "_Toc127611619" </w:instrText>
          </w:r>
          <w:r>
            <w:fldChar w:fldCharType="separate"/>
          </w:r>
          <w:r>
            <w:rPr>
              <w:rStyle w:val="11"/>
              <w:rFonts w:ascii="Arial" w:hAnsi="Arial" w:cs="Arial"/>
            </w:rPr>
            <w:t>Competitive advantage</w:t>
          </w:r>
          <w:r>
            <w:rPr>
              <w:rFonts w:ascii="Arial" w:hAnsi="Arial" w:cs="Arial"/>
            </w:rPr>
            <w:tab/>
          </w:r>
          <w:r>
            <w:rPr>
              <w:rFonts w:ascii="Arial" w:hAnsi="Arial" w:cs="Arial"/>
            </w:rPr>
            <w:fldChar w:fldCharType="begin"/>
          </w:r>
          <w:r>
            <w:rPr>
              <w:rFonts w:ascii="Arial" w:hAnsi="Arial" w:cs="Arial"/>
            </w:rPr>
            <w:instrText xml:space="preserve"> PAGEREF _Toc127611619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"_Toc127611620" </w:instrText>
          </w:r>
          <w:r>
            <w:fldChar w:fldCharType="separate"/>
          </w:r>
          <w:r>
            <w:rPr>
              <w:rStyle w:val="11"/>
              <w:rFonts w:ascii="Arial" w:hAnsi="Arial" w:cs="Arial"/>
            </w:rPr>
            <w:t>Internet Technology</w:t>
          </w:r>
          <w:r>
            <w:rPr>
              <w:rFonts w:ascii="Arial" w:hAnsi="Arial" w:cs="Arial"/>
            </w:rPr>
            <w:tab/>
          </w:r>
          <w:r>
            <w:rPr>
              <w:rFonts w:ascii="Arial" w:hAnsi="Arial" w:cs="Arial"/>
            </w:rPr>
            <w:fldChar w:fldCharType="begin"/>
          </w:r>
          <w:r>
            <w:rPr>
              <w:rFonts w:ascii="Arial" w:hAnsi="Arial" w:cs="Arial"/>
            </w:rPr>
            <w:instrText xml:space="preserve"> PAGEREF _Toc127611620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"_Toc127611621" </w:instrText>
          </w:r>
          <w:r>
            <w:fldChar w:fldCharType="separate"/>
          </w:r>
          <w:r>
            <w:rPr>
              <w:rStyle w:val="11"/>
              <w:rFonts w:ascii="Arial" w:hAnsi="Arial" w:cs="Arial"/>
            </w:rPr>
            <w:t>Product Variety</w:t>
          </w:r>
          <w:r>
            <w:rPr>
              <w:rFonts w:ascii="Arial" w:hAnsi="Arial" w:cs="Arial"/>
            </w:rPr>
            <w:tab/>
          </w:r>
          <w:r>
            <w:rPr>
              <w:rFonts w:ascii="Arial" w:hAnsi="Arial" w:cs="Arial"/>
            </w:rPr>
            <w:fldChar w:fldCharType="begin"/>
          </w:r>
          <w:r>
            <w:rPr>
              <w:rFonts w:ascii="Arial" w:hAnsi="Arial" w:cs="Arial"/>
            </w:rPr>
            <w:instrText xml:space="preserve"> PAGEREF _Toc127611621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"_Toc127611622" </w:instrText>
          </w:r>
          <w:r>
            <w:fldChar w:fldCharType="separate"/>
          </w:r>
          <w:r>
            <w:rPr>
              <w:rStyle w:val="11"/>
              <w:rFonts w:ascii="Arial" w:hAnsi="Arial" w:cs="Arial"/>
            </w:rPr>
            <w:t>Low prices.</w:t>
          </w:r>
          <w:r>
            <w:rPr>
              <w:rFonts w:ascii="Arial" w:hAnsi="Arial" w:cs="Arial"/>
            </w:rPr>
            <w:tab/>
          </w:r>
          <w:r>
            <w:rPr>
              <w:rFonts w:ascii="Arial" w:hAnsi="Arial" w:cs="Arial"/>
            </w:rPr>
            <w:fldChar w:fldCharType="begin"/>
          </w:r>
          <w:r>
            <w:rPr>
              <w:rFonts w:ascii="Arial" w:hAnsi="Arial" w:cs="Arial"/>
            </w:rPr>
            <w:instrText xml:space="preserve"> PAGEREF _Toc127611622 \h </w:instrText>
          </w:r>
          <w:r>
            <w:rPr>
              <w:rFonts w:ascii="Arial" w:hAnsi="Arial" w:cs="Arial"/>
            </w:rPr>
            <w:fldChar w:fldCharType="separate"/>
          </w:r>
          <w:r>
            <w:rPr>
              <w:rFonts w:ascii="Arial" w:hAnsi="Arial" w:cs="Arial"/>
            </w:rPr>
            <w:t>6</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"_Toc127611623" </w:instrText>
          </w:r>
          <w:r>
            <w:fldChar w:fldCharType="separate"/>
          </w:r>
          <w:r>
            <w:rPr>
              <w:rStyle w:val="11"/>
              <w:rFonts w:ascii="Arial" w:hAnsi="Arial" w:cs="Arial"/>
            </w:rPr>
            <w:t>Great Customer service.</w:t>
          </w:r>
          <w:r>
            <w:rPr>
              <w:rFonts w:ascii="Arial" w:hAnsi="Arial" w:cs="Arial"/>
            </w:rPr>
            <w:tab/>
          </w:r>
          <w:r>
            <w:rPr>
              <w:rFonts w:ascii="Arial" w:hAnsi="Arial" w:cs="Arial"/>
            </w:rPr>
            <w:fldChar w:fldCharType="begin"/>
          </w:r>
          <w:r>
            <w:rPr>
              <w:rFonts w:ascii="Arial" w:hAnsi="Arial" w:cs="Arial"/>
            </w:rPr>
            <w:instrText xml:space="preserve"> PAGEREF _Toc127611623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"_Toc127611624" </w:instrText>
          </w:r>
          <w:r>
            <w:fldChar w:fldCharType="separate"/>
          </w:r>
          <w:r>
            <w:rPr>
              <w:rStyle w:val="11"/>
              <w:rFonts w:ascii="Arial" w:hAnsi="Arial" w:cs="Arial"/>
            </w:rPr>
            <w:t>Segmentation</w:t>
          </w:r>
          <w:r>
            <w:rPr>
              <w:rFonts w:ascii="Arial" w:hAnsi="Arial" w:cs="Arial"/>
            </w:rPr>
            <w:tab/>
          </w:r>
          <w:r>
            <w:rPr>
              <w:rFonts w:ascii="Arial" w:hAnsi="Arial" w:cs="Arial"/>
            </w:rPr>
            <w:fldChar w:fldCharType="begin"/>
          </w:r>
          <w:r>
            <w:rPr>
              <w:rFonts w:ascii="Arial" w:hAnsi="Arial" w:cs="Arial"/>
            </w:rPr>
            <w:instrText xml:space="preserve"> PAGEREF _Toc127611624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7"/>
            <w:tabs>
              <w:tab w:val="right" w:leader="dot" w:pos="9350"/>
            </w:tabs>
            <w:spacing w:line="480" w:lineRule="auto"/>
            <w:rPr>
              <w:rFonts w:ascii="Arial" w:hAnsi="Arial" w:cs="Arial"/>
            </w:rPr>
          </w:pPr>
          <w:r>
            <w:fldChar w:fldCharType="begin"/>
          </w:r>
          <w:r>
            <w:instrText xml:space="preserve"> HYPERLINK \l "_Toc127611625" </w:instrText>
          </w:r>
          <w:r>
            <w:fldChar w:fldCharType="separate"/>
          </w:r>
          <w:r>
            <w:rPr>
              <w:rStyle w:val="11"/>
              <w:rFonts w:ascii="Arial" w:hAnsi="Arial" w:cs="Arial"/>
            </w:rPr>
            <w:t>Leadership Values</w:t>
          </w:r>
          <w:r>
            <w:rPr>
              <w:rFonts w:ascii="Arial" w:hAnsi="Arial" w:cs="Arial"/>
            </w:rPr>
            <w:tab/>
          </w:r>
          <w:r>
            <w:rPr>
              <w:rFonts w:ascii="Arial" w:hAnsi="Arial" w:cs="Arial"/>
            </w:rPr>
            <w:fldChar w:fldCharType="begin"/>
          </w:r>
          <w:r>
            <w:rPr>
              <w:rFonts w:ascii="Arial" w:hAnsi="Arial" w:cs="Arial"/>
            </w:rPr>
            <w:instrText xml:space="preserve"> PAGEREF _Toc127611625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6"/>
            <w:tabs>
              <w:tab w:val="right" w:leader="dot" w:pos="9350"/>
            </w:tabs>
            <w:spacing w:line="480" w:lineRule="auto"/>
            <w:rPr>
              <w:rFonts w:ascii="Arial" w:hAnsi="Arial" w:cs="Arial"/>
            </w:rPr>
          </w:pPr>
          <w:r>
            <w:fldChar w:fldCharType="begin"/>
          </w:r>
          <w:r>
            <w:instrText xml:space="preserve"> HYPERLINK \l "_Toc127611626" </w:instrText>
          </w:r>
          <w:r>
            <w:fldChar w:fldCharType="separate"/>
          </w:r>
          <w:r>
            <w:rPr>
              <w:rStyle w:val="11"/>
              <w:rFonts w:ascii="Arial" w:hAnsi="Arial" w:cs="Arial"/>
            </w:rPr>
            <w:t>Conclusion.</w:t>
          </w:r>
          <w:r>
            <w:rPr>
              <w:rFonts w:ascii="Arial" w:hAnsi="Arial" w:cs="Arial"/>
            </w:rPr>
            <w:tab/>
          </w:r>
          <w:r>
            <w:rPr>
              <w:rFonts w:ascii="Arial" w:hAnsi="Arial" w:cs="Arial"/>
            </w:rPr>
            <w:fldChar w:fldCharType="begin"/>
          </w:r>
          <w:r>
            <w:rPr>
              <w:rFonts w:ascii="Arial" w:hAnsi="Arial" w:cs="Arial"/>
            </w:rPr>
            <w:instrText xml:space="preserve"> PAGEREF _Toc127611626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6"/>
            <w:tabs>
              <w:tab w:val="right" w:leader="dot" w:pos="9350"/>
            </w:tabs>
            <w:spacing w:line="480" w:lineRule="auto"/>
            <w:rPr>
              <w:rFonts w:ascii="Arial" w:hAnsi="Arial" w:cs="Arial"/>
            </w:rPr>
          </w:pPr>
          <w:r>
            <w:fldChar w:fldCharType="begin"/>
          </w:r>
          <w:r>
            <w:instrText xml:space="preserve"> HYPERLINK \l "_Toc127611627" </w:instrText>
          </w:r>
          <w:r>
            <w:fldChar w:fldCharType="separate"/>
          </w:r>
          <w:r>
            <w:rPr>
              <w:rStyle w:val="11"/>
              <w:rFonts w:ascii="Arial" w:hAnsi="Arial" w:cs="Arial"/>
            </w:rPr>
            <w:t>Recommendations</w:t>
          </w:r>
          <w:r>
            <w:rPr>
              <w:rFonts w:ascii="Arial" w:hAnsi="Arial" w:cs="Arial"/>
            </w:rPr>
            <w:tab/>
          </w:r>
          <w:r>
            <w:rPr>
              <w:rFonts w:ascii="Arial" w:hAnsi="Arial" w:cs="Arial"/>
            </w:rPr>
            <w:fldChar w:fldCharType="begin"/>
          </w:r>
          <w:r>
            <w:rPr>
              <w:rFonts w:ascii="Arial" w:hAnsi="Arial" w:cs="Arial"/>
            </w:rPr>
            <w:instrText xml:space="preserve"> PAGEREF _Toc127611627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6"/>
            <w:tabs>
              <w:tab w:val="right" w:leader="dot" w:pos="9350"/>
            </w:tabs>
            <w:spacing w:line="480" w:lineRule="auto"/>
            <w:rPr>
              <w:rFonts w:ascii="Arial" w:hAnsi="Arial" w:cs="Arial"/>
            </w:rPr>
          </w:pPr>
          <w:r>
            <w:fldChar w:fldCharType="begin"/>
          </w:r>
          <w:r>
            <w:instrText xml:space="preserve"> HYPERLINK \l "_Toc127611628" </w:instrText>
          </w:r>
          <w:r>
            <w:fldChar w:fldCharType="separate"/>
          </w:r>
          <w:r>
            <w:rPr>
              <w:rStyle w:val="11"/>
              <w:rFonts w:ascii="Arial" w:hAnsi="Arial" w:cs="Arial"/>
              <w:shd w:val="clear" w:color="auto" w:fill="FFFFFF"/>
            </w:rPr>
            <w:t>References</w:t>
          </w:r>
          <w:r>
            <w:rPr>
              <w:rFonts w:ascii="Arial" w:hAnsi="Arial" w:cs="Arial"/>
            </w:rPr>
            <w:tab/>
          </w:r>
          <w:r>
            <w:rPr>
              <w:rFonts w:ascii="Arial" w:hAnsi="Arial" w:cs="Arial"/>
            </w:rPr>
            <w:fldChar w:fldCharType="begin"/>
          </w:r>
          <w:r>
            <w:rPr>
              <w:rFonts w:ascii="Arial" w:hAnsi="Arial" w:cs="Arial"/>
            </w:rPr>
            <w:instrText xml:space="preserve"> PAGEREF _Toc127611628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6"/>
            <w:tabs>
              <w:tab w:val="right" w:leader="dot" w:pos="9350"/>
            </w:tabs>
            <w:spacing w:line="480" w:lineRule="auto"/>
            <w:rPr>
              <w:rFonts w:ascii="Arial" w:hAnsi="Arial" w:cs="Arial"/>
            </w:rPr>
          </w:pPr>
          <w:r>
            <w:fldChar w:fldCharType="begin"/>
          </w:r>
          <w:r>
            <w:instrText xml:space="preserve"> HYPERLINK \l "_Toc127611629" </w:instrText>
          </w:r>
          <w:r>
            <w:fldChar w:fldCharType="separate"/>
          </w:r>
          <w:r>
            <w:rPr>
              <w:rStyle w:val="11"/>
              <w:rFonts w:ascii="Arial" w:hAnsi="Arial" w:cs="Arial"/>
              <w:shd w:val="clear" w:color="auto" w:fill="FFFFFF"/>
            </w:rPr>
            <w:t>Appendix</w:t>
          </w:r>
          <w:r>
            <w:rPr>
              <w:rFonts w:ascii="Arial" w:hAnsi="Arial" w:cs="Arial"/>
            </w:rPr>
            <w:tab/>
          </w:r>
          <w:r>
            <w:rPr>
              <w:rFonts w:ascii="Arial" w:hAnsi="Arial" w:cs="Arial"/>
            </w:rPr>
            <w:fldChar w:fldCharType="begin"/>
          </w:r>
          <w:r>
            <w:rPr>
              <w:rFonts w:ascii="Arial" w:hAnsi="Arial" w:cs="Arial"/>
            </w:rPr>
            <w:instrText xml:space="preserve"> PAGEREF _Toc127611629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spacing w:line="480" w:lineRule="auto"/>
            <w:rPr>
              <w:rFonts w:ascii="Arial" w:hAnsi="Arial" w:cs="Arial" w:eastAsiaTheme="minorEastAsia"/>
              <w:b/>
              <w:bCs/>
              <w:color w:val="auto"/>
              <w:sz w:val="22"/>
              <w:szCs w:val="22"/>
              <w:lang w:eastAsia="zh-TW"/>
            </w:rPr>
          </w:pPr>
          <w:r>
            <w:rPr>
              <w:rFonts w:ascii="Arial" w:hAnsi="Arial" w:cs="Arial"/>
              <w:b/>
              <w:bCs/>
            </w:rPr>
            <w:fldChar w:fldCharType="end"/>
          </w:r>
        </w:p>
      </w:sdtContent>
    </w:sdt>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ind w:firstLine="3302" w:firstLineChars="1500"/>
        <w:rPr>
          <w:rFonts w:ascii="Arial" w:hAnsi="Arial" w:cs="Arial"/>
          <w:b/>
        </w:rPr>
      </w:pPr>
      <w:r>
        <w:rPr>
          <w:rFonts w:ascii="Arial" w:hAnsi="Arial" w:cs="Arial"/>
          <w:b/>
        </w:rPr>
        <w:t>Executive Summary</w:t>
      </w:r>
    </w:p>
    <w:p>
      <w:pPr>
        <w:spacing w:line="480" w:lineRule="auto"/>
        <w:rPr>
          <w:rFonts w:ascii="Arial" w:hAnsi="Arial" w:cs="Arial"/>
        </w:rPr>
      </w:pPr>
      <w:r>
        <w:rPr>
          <w:rFonts w:ascii="Arial" w:hAnsi="Arial" w:cs="Arial"/>
        </w:rPr>
        <w:t xml:space="preserve">Businesses' success depends on the strategies the business has decided to use. A strategy is a critical factor that determines the success of a business. Amazon is among the most successful brands in the world. In this report, Amazon's competitive strategy has been critically analyzed. These strategies are the strategies that have contributed to the success of the company today. </w:t>
      </w:r>
    </w:p>
    <w:p>
      <w:pPr>
        <w:spacing w:line="480" w:lineRule="auto"/>
        <w:ind w:firstLine="3742" w:firstLineChars="1700"/>
        <w:jc w:val="both"/>
        <w:rPr>
          <w:rFonts w:hint="default" w:ascii="Arial" w:hAnsi="Arial" w:eastAsia="宋体" w:cs="Arial"/>
          <w:lang w:val="en-US" w:eastAsia="zh-CN"/>
        </w:rPr>
      </w:pPr>
      <w:r>
        <w:rPr>
          <w:rFonts w:ascii="Arial" w:hAnsi="Arial" w:cs="Arial"/>
          <w:b/>
        </w:rPr>
        <w:t>Objectives</w:t>
      </w:r>
    </w:p>
    <w:p>
      <w:pPr>
        <w:spacing w:line="480" w:lineRule="auto"/>
        <w:rPr>
          <w:rFonts w:ascii="Arial" w:hAnsi="Arial" w:cs="Arial"/>
        </w:rPr>
      </w:pPr>
      <w:r>
        <w:rPr>
          <w:rFonts w:ascii="Arial" w:hAnsi="Arial" w:cs="Arial"/>
        </w:rPr>
        <w:t>This report has given background information about Amazon Company. In addition to that, Amazon's main competitors are mentioned in this report. This report also gives the drawbacks of each strategy mentioned in this report. The report has also stated a few recommendations that Amazon should try to implement or change for the practical success of their business.</w:t>
      </w: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spacing w:line="480" w:lineRule="auto"/>
        <w:rPr>
          <w:rFonts w:ascii="Arial" w:hAnsi="Arial" w:cs="Arial"/>
          <w:b/>
        </w:rPr>
      </w:pPr>
    </w:p>
    <w:p>
      <w:pPr>
        <w:pStyle w:val="2"/>
        <w:spacing w:line="480" w:lineRule="auto"/>
        <w:rPr>
          <w:rFonts w:cs="Arial"/>
        </w:rPr>
      </w:pPr>
      <w:bookmarkStart w:id="0" w:name="_Toc127611616"/>
      <w:r>
        <w:rPr>
          <w:rFonts w:cs="Arial"/>
        </w:rPr>
        <w:t>Introduction</w:t>
      </w:r>
      <w:bookmarkEnd w:id="0"/>
    </w:p>
    <w:p>
      <w:pPr>
        <w:spacing w:line="480" w:lineRule="auto"/>
        <w:rPr>
          <w:rFonts w:ascii="Arial" w:hAnsi="Arial" w:cs="Arial"/>
          <w:sz w:val="24"/>
          <w:szCs w:val="24"/>
        </w:rPr>
      </w:pPr>
      <w:r>
        <w:rPr>
          <w:rFonts w:ascii="Arial" w:hAnsi="Arial" w:cs="Arial"/>
          <w:sz w:val="24"/>
          <w:szCs w:val="24"/>
        </w:rPr>
        <w:t xml:space="preserve">The current world is dynamic, and businesses worldwide are embracing technology. Amazon is one of the largest ecommerce companies known globally. Amazon was established in the year 1915 in July as a bookstore conducting its operations online. The company has experienced growth and ended up becoming the most significant online retail company globally(Prince and Slobin,2015). The company has maintained its relevance as an online retail firm that serves its consumers through </w:t>
      </w:r>
      <w:r>
        <w:fldChar w:fldCharType="begin"/>
      </w:r>
      <w:r>
        <w:instrText xml:space="preserve"> HYPERLINK "http://www.amazon.com" </w:instrText>
      </w:r>
      <w:r>
        <w:fldChar w:fldCharType="separate"/>
      </w:r>
      <w:r>
        <w:rPr>
          <w:rStyle w:val="11"/>
          <w:rFonts w:ascii="Arial" w:hAnsi="Arial" w:cs="Arial"/>
          <w:sz w:val="24"/>
          <w:szCs w:val="24"/>
        </w:rPr>
        <w:t>www.amazon.com</w:t>
      </w:r>
      <w:r>
        <w:rPr>
          <w:rStyle w:val="11"/>
          <w:rFonts w:ascii="Arial" w:hAnsi="Arial" w:cs="Arial"/>
          <w:sz w:val="24"/>
          <w:szCs w:val="24"/>
        </w:rPr>
        <w:fldChar w:fldCharType="end"/>
      </w:r>
      <w:r>
        <w:rPr>
          <w:rFonts w:ascii="Arial" w:hAnsi="Arial" w:cs="Arial"/>
          <w:sz w:val="24"/>
          <w:szCs w:val="24"/>
        </w:rPr>
        <w:t xml:space="preserve"> and amazon.ca. The company has operated as a seller and as a marketplace. The firm gives small and medium enterprises a platform to showcase and sell their products on Amazon's website (AnnualReports.com.n.d). It is a marketplace because it has allowed it is one hundred and fifty million prime subscribers and three hundred million active account holders to have the ability to purchase their desired products from independent third-party sellers(Amazon,2021a). Fifty per cent of Amazon sales are from third-party sellers(Lai et al.,2018). During the first month of Amazon's operation as an online bookstore, the firm made received many orders which were from 50 states that were located in the United States of America. These orders were distributed to about 40 countries(Martin,2017). This success recorded in the first month was their first step of other numerous success stories and accomplishments that follow up to date. Demand for their products increased, thus increasing sales exponentially, leading to the firm posting an annual revenue of $15.7 million towards the end of 196(Amazon open for business,2015). The company's motto is "Get big fast, " reflecting a flexible approach to the business and growth strategy(McFadden,2019). There exist 6.2 million third-party sellers across Amazon platforms globally(Marketplace Pulse,2021).1.5 million of these sellers are in operation currently, and approximately 369000 sellers joined Amazon platforms in the year 2021. Sellers join Amazon I because Amazon has access to many people globally shopping on their platform, thus creating a market for these sellers. Amazon also has well-established delivery logistics that match and meet the consumers' needs, thus resulting in consumer satisfaction. Lastly, Amazon's reputation is fair and reliable (Ben David, 2015).</w:t>
      </w:r>
    </w:p>
    <w:p>
      <w:pPr>
        <w:spacing w:line="480" w:lineRule="auto"/>
        <w:rPr>
          <w:rFonts w:ascii="Arial" w:hAnsi="Arial" w:cs="Arial"/>
          <w:sz w:val="24"/>
          <w:szCs w:val="24"/>
        </w:rPr>
      </w:pPr>
    </w:p>
    <w:p>
      <w:pPr>
        <w:pStyle w:val="2"/>
        <w:spacing w:line="480" w:lineRule="auto"/>
        <w:rPr>
          <w:rFonts w:cs="Arial"/>
        </w:rPr>
      </w:pPr>
      <w:bookmarkStart w:id="1" w:name="_Toc127611617"/>
      <w:r>
        <w:rPr>
          <w:rFonts w:cs="Arial"/>
        </w:rPr>
        <w:t>Competitive strategy</w:t>
      </w:r>
      <w:bookmarkEnd w:id="1"/>
    </w:p>
    <w:p>
      <w:pPr>
        <w:spacing w:line="480" w:lineRule="auto"/>
        <w:rPr>
          <w:rFonts w:ascii="Arial" w:hAnsi="Arial" w:cs="Arial"/>
          <w:sz w:val="24"/>
          <w:szCs w:val="24"/>
        </w:rPr>
      </w:pPr>
      <w:r>
        <w:rPr>
          <w:rFonts w:ascii="Arial" w:hAnsi="Arial" w:cs="Arial"/>
          <w:sz w:val="24"/>
          <w:szCs w:val="24"/>
        </w:rPr>
        <w:t>The current business environment is and continues to be more competitive. Big companies are growing, and small companies are striving to catch up and meet the standards of the big companies. In the online retail store industry, competition is becoming keener. The internet has become widely available, so consumers are becoming more sophisticated. Most of them are settling for conducting part of their shopping online to gain access to the vast collection of different varieties of products. Also, they shop online because online shopping offers consumers convenience (Apple, Greal, Hadi and Stephen,2019). Amazon is leading the retail store due to its state of art innovations and excellent customer service delivery, resulting in satisfaction for their consumers. The ecommerce sphere has been revolutionized by Amazon with an unlimited offer of services that ranges from entertainment media to web cloud services to grocery(Seeking alpha,2012). The most popular competitive advantage strategy, cost leadership, has been transcended by Amazon. This has gone further into building a culture of active learning, evolution and ventures into new frontiers(Booss,2017).</w:t>
      </w:r>
    </w:p>
    <w:p>
      <w:pPr>
        <w:pStyle w:val="3"/>
        <w:spacing w:line="480" w:lineRule="auto"/>
        <w:rPr>
          <w:rFonts w:cs="Arial"/>
        </w:rPr>
      </w:pPr>
      <w:bookmarkStart w:id="2" w:name="_Toc127611618"/>
      <w:r>
        <w:rPr>
          <w:rFonts w:cs="Arial"/>
        </w:rPr>
        <w:t>Amazon competitors</w:t>
      </w:r>
      <w:bookmarkEnd w:id="2"/>
    </w:p>
    <w:p>
      <w:pPr>
        <w:spacing w:line="480" w:lineRule="auto"/>
        <w:rPr>
          <w:rFonts w:ascii="Arial" w:hAnsi="Arial" w:cs="Arial"/>
          <w:sz w:val="24"/>
          <w:szCs w:val="24"/>
        </w:rPr>
      </w:pPr>
      <w:r>
        <w:rPr>
          <w:rFonts w:ascii="Arial" w:hAnsi="Arial" w:cs="Arial"/>
          <w:sz w:val="24"/>
          <w:szCs w:val="24"/>
        </w:rPr>
        <w:t>Fortune.com's website has a list of companies that are competing with Amazon causing a threat to Amazon. However, not all companies that are listed on this website pose a threat to Amazon. The main competitors of Amazon are Walmart and Alibaba.</w:t>
      </w:r>
    </w:p>
    <w:p>
      <w:pPr>
        <w:spacing w:line="480" w:lineRule="auto"/>
        <w:rPr>
          <w:rFonts w:ascii="Arial" w:hAnsi="Arial" w:cs="Arial"/>
          <w:b/>
        </w:rPr>
      </w:pPr>
      <w:r>
        <w:rPr>
          <w:rFonts w:ascii="Arial" w:hAnsi="Arial" w:cs="Arial"/>
          <w:b/>
        </w:rPr>
        <w:t>Alibaba</w:t>
      </w:r>
    </w:p>
    <w:p>
      <w:pPr>
        <w:spacing w:line="480" w:lineRule="auto"/>
        <w:rPr>
          <w:rFonts w:ascii="Arial" w:hAnsi="Arial" w:cs="Arial"/>
          <w:sz w:val="24"/>
          <w:szCs w:val="24"/>
        </w:rPr>
      </w:pPr>
      <w:r>
        <w:rPr>
          <w:rFonts w:ascii="Arial" w:hAnsi="Arial" w:cs="Arial"/>
          <w:sz w:val="24"/>
          <w:szCs w:val="24"/>
        </w:rPr>
        <w:t>Alibaba is a Chinese company that creates a medium that connects the consumer to the seller, known as Alibaba cloud, with some similarities with that Amazon. Alibaba Cloud also gives consumer service and memory for their clients who are on service. Alibaba also has a solid reputation and a more than seventy-two billion market share. Alibaba also has digital media and entertainment with its own channels. This company also has a competitive pricing strategy in which they maintain lower product prices than their competitors, allowing healthy competition without losing their profit margin. The product strategy of Alibaba is maintaining open communication in all stores and websites. In addition, Alibaba has small and medium-sized brands and stores with the same access to similar data and digital infrastructure. In this way, they are updated with the company and detailed information. Alibaba has always been looking at having quality suppliers supplying quality products in that they will be able to benefit and experience growth with these suppliers. Amazon has a competitive advantage over Alibaba in a way that Alibaba has frequent misconceptions and arguments between its sellers and consumers, which is different from Amazon since Amazon has taken full responsibility. It is also a midpoint between its consumers and sellers(Burgess,020). Amazon s revenue exceeds that of Alibaba because Amazon has imposed taxes on its sellers and has also taken a percentage of sellers' advertisements(Fortune,2021). Appendix 1 shows the revenues of Amazon in comparison to Alibaba.</w:t>
      </w:r>
    </w:p>
    <w:p>
      <w:pPr>
        <w:spacing w:line="480" w:lineRule="auto"/>
        <w:rPr>
          <w:rFonts w:ascii="Arial" w:hAnsi="Arial" w:cs="Arial"/>
          <w:b/>
        </w:rPr>
      </w:pPr>
      <w:r>
        <w:rPr>
          <w:rFonts w:ascii="Arial" w:hAnsi="Arial" w:cs="Arial"/>
          <w:b/>
        </w:rPr>
        <w:t>Walmart</w:t>
      </w:r>
    </w:p>
    <w:p>
      <w:pPr>
        <w:spacing w:line="480" w:lineRule="auto"/>
        <w:rPr>
          <w:rFonts w:ascii="Arial" w:hAnsi="Arial" w:cs="Arial"/>
          <w:sz w:val="24"/>
          <w:szCs w:val="24"/>
        </w:rPr>
      </w:pPr>
      <w:r>
        <w:rPr>
          <w:rFonts w:ascii="Arial" w:hAnsi="Arial" w:cs="Arial"/>
          <w:sz w:val="24"/>
          <w:szCs w:val="24"/>
        </w:rPr>
        <w:t>Walmart is also Amazon's main competitor. It is an American company having a good reputation like that of Amazon(Waber,2019). The services and products offered by Walmart are similar to that of Amazon.Walmart has a service known as Sam’s club, which allows the consumer to have savings and quality merchandise items like prescriptions and fuel savings. These services are exclusive. Walmart is usually considered a warehouse store since it provides most of the products and services that other warehouses like Costo provide to its consumers. Examples of these products include deli. Car repair, home supplies, produce and gardening.</w:t>
      </w:r>
    </w:p>
    <w:p>
      <w:pPr>
        <w:spacing w:line="480" w:lineRule="auto"/>
        <w:rPr>
          <w:rFonts w:ascii="Arial" w:hAnsi="Arial" w:cs="Arial"/>
          <w:sz w:val="24"/>
          <w:szCs w:val="24"/>
        </w:rPr>
      </w:pPr>
      <w:r>
        <w:rPr>
          <w:rFonts w:ascii="Arial" w:hAnsi="Arial" w:cs="Arial"/>
          <w:sz w:val="24"/>
          <w:szCs w:val="24"/>
        </w:rPr>
        <w:t>ELDP (Everyday Low Prices) is a competitor price strategy used by Walmart. This strategy dedicates the company’s research to checking what everyone in the market is charging for a product or service and attempting to lower their prices. In the early 2000s, Walmart used commercials that showed consumers asking for a lower price on products or price matches that other online stores had at a different price.</w:t>
      </w:r>
    </w:p>
    <w:p>
      <w:pPr>
        <w:spacing w:line="480" w:lineRule="auto"/>
        <w:rPr>
          <w:rFonts w:ascii="Arial" w:hAnsi="Arial" w:cs="Arial"/>
          <w:sz w:val="24"/>
          <w:szCs w:val="24"/>
        </w:rPr>
      </w:pPr>
    </w:p>
    <w:p>
      <w:pPr>
        <w:spacing w:line="480" w:lineRule="auto"/>
        <w:rPr>
          <w:rFonts w:ascii="Arial" w:hAnsi="Arial" w:cs="Arial"/>
          <w:sz w:val="24"/>
          <w:szCs w:val="24"/>
        </w:rPr>
      </w:pPr>
      <w:r>
        <w:rPr>
          <w:rFonts w:ascii="Arial" w:hAnsi="Arial" w:cs="Arial"/>
          <w:sz w:val="24"/>
          <w:szCs w:val="24"/>
        </w:rPr>
        <w:t>Most of Walmart’s profit is earned from its physical warehouse compared to sales made online. Walmart's revenue is above 523 billion, and it also lies first on the scale of the fortunes website. (Fortune, 2021). However, Amazon does not consider Walmart a threat because mint Walmart sells misconceptions different from that of Amazon. By conducting a benchmark analysis, Amazon realized that the number of new consumers purchasing its products is higher than that of all its competitors(206 million novel guests). Walmart comes second after Amazon regarding the number of unique consumers(13 million unique consumers). (Bentley,2020).</w:t>
      </w:r>
    </w:p>
    <w:p>
      <w:pPr>
        <w:spacing w:line="480" w:lineRule="auto"/>
        <w:rPr>
          <w:rFonts w:ascii="Arial" w:hAnsi="Arial" w:cs="Arial"/>
          <w:sz w:val="24"/>
          <w:szCs w:val="24"/>
        </w:rPr>
      </w:pPr>
      <w:r>
        <w:rPr>
          <w:rFonts w:ascii="Arial" w:hAnsi="Arial" w:cs="Arial"/>
          <w:sz w:val="24"/>
          <w:szCs w:val="24"/>
        </w:rPr>
        <w:t>Appendix 1 shows the top ten U.S Retail sites by unique visitors in millions.</w:t>
      </w:r>
    </w:p>
    <w:p>
      <w:pPr>
        <w:spacing w:line="480" w:lineRule="auto"/>
        <w:rPr>
          <w:rFonts w:ascii="Arial" w:hAnsi="Arial" w:cs="Arial"/>
          <w:sz w:val="24"/>
          <w:szCs w:val="24"/>
        </w:rPr>
      </w:pPr>
    </w:p>
    <w:p>
      <w:pPr>
        <w:spacing w:line="480" w:lineRule="auto"/>
        <w:rPr>
          <w:rFonts w:ascii="Arial" w:hAnsi="Arial" w:cs="Arial"/>
          <w:sz w:val="24"/>
          <w:szCs w:val="24"/>
        </w:rPr>
      </w:pPr>
      <w:r>
        <w:rPr>
          <w:rFonts w:ascii="Arial" w:hAnsi="Arial" w:cs="Arial"/>
          <w:sz w:val="24"/>
          <w:szCs w:val="24"/>
        </w:rPr>
        <w:t>Appendix 2 exhibits Alibaba, Walmart and Amazon's financial information.</w:t>
      </w:r>
    </w:p>
    <w:p>
      <w:pPr>
        <w:spacing w:line="480" w:lineRule="auto"/>
        <w:rPr>
          <w:rFonts w:ascii="Arial" w:hAnsi="Arial" w:cs="Arial"/>
          <w:sz w:val="24"/>
          <w:szCs w:val="24"/>
        </w:rPr>
      </w:pPr>
    </w:p>
    <w:p>
      <w:pPr>
        <w:spacing w:line="480" w:lineRule="auto"/>
        <w:rPr>
          <w:rFonts w:ascii="Arial" w:hAnsi="Arial" w:cs="Arial"/>
        </w:rPr>
      </w:pPr>
    </w:p>
    <w:p>
      <w:pPr>
        <w:pStyle w:val="2"/>
        <w:spacing w:line="480" w:lineRule="auto"/>
        <w:rPr>
          <w:rFonts w:cs="Arial"/>
        </w:rPr>
      </w:pPr>
      <w:bookmarkStart w:id="3" w:name="_Toc127611619"/>
      <w:r>
        <w:rPr>
          <w:rFonts w:cs="Arial"/>
        </w:rPr>
        <w:t>Competitive advantage</w:t>
      </w:r>
      <w:bookmarkEnd w:id="3"/>
      <w:r>
        <w:rPr>
          <w:rFonts w:cs="Arial"/>
        </w:rPr>
        <w:t xml:space="preserve"> </w:t>
      </w:r>
    </w:p>
    <w:p>
      <w:pPr>
        <w:pStyle w:val="3"/>
        <w:spacing w:line="480" w:lineRule="auto"/>
        <w:rPr>
          <w:rFonts w:cs="Arial"/>
        </w:rPr>
      </w:pPr>
      <w:bookmarkStart w:id="4" w:name="_Toc127611620"/>
      <w:r>
        <w:rPr>
          <w:rFonts w:cs="Arial"/>
        </w:rPr>
        <w:t>Internet technology</w:t>
      </w:r>
      <w:bookmarkEnd w:id="4"/>
    </w:p>
    <w:p>
      <w:pPr>
        <w:spacing w:line="480" w:lineRule="auto"/>
        <w:rPr>
          <w:rFonts w:ascii="Arial" w:hAnsi="Arial" w:cs="Arial"/>
          <w:sz w:val="24"/>
          <w:szCs w:val="24"/>
        </w:rPr>
      </w:pPr>
      <w:r>
        <w:rPr>
          <w:rFonts w:ascii="Arial" w:hAnsi="Arial" w:cs="Arial"/>
          <w:sz w:val="24"/>
          <w:szCs w:val="24"/>
        </w:rPr>
        <w:t>Amazon took advantage of internet technology in the year 1995. Amazon took advantage to create a shopping experience for its global consumers that has no border limit9Schrager, (2019). (Appendix 3).</w:t>
      </w:r>
    </w:p>
    <w:p>
      <w:pPr>
        <w:spacing w:line="480" w:lineRule="auto"/>
        <w:rPr>
          <w:rFonts w:ascii="Arial" w:hAnsi="Arial" w:cs="Arial"/>
          <w:sz w:val="24"/>
          <w:szCs w:val="24"/>
        </w:rPr>
      </w:pPr>
    </w:p>
    <w:p>
      <w:pPr>
        <w:spacing w:line="480" w:lineRule="auto"/>
        <w:rPr>
          <w:rFonts w:ascii="Arial" w:hAnsi="Arial" w:cs="Arial"/>
          <w:sz w:val="24"/>
          <w:szCs w:val="24"/>
        </w:rPr>
      </w:pPr>
      <w:r>
        <w:rPr>
          <w:rFonts w:ascii="Arial" w:hAnsi="Arial" w:cs="Arial"/>
          <w:sz w:val="24"/>
          <w:szCs w:val="24"/>
        </w:rPr>
        <w:t xml:space="preserve"> </w:t>
      </w:r>
    </w:p>
    <w:p>
      <w:pPr>
        <w:spacing w:line="480" w:lineRule="auto"/>
        <w:rPr>
          <w:rFonts w:ascii="Arial" w:hAnsi="Arial" w:cs="Arial"/>
          <w:sz w:val="24"/>
          <w:szCs w:val="24"/>
        </w:rPr>
      </w:pPr>
      <w:r>
        <w:rPr>
          <w:rFonts w:ascii="Arial" w:hAnsi="Arial" w:cs="Arial"/>
          <w:sz w:val="24"/>
          <w:szCs w:val="24"/>
        </w:rPr>
        <w:t>The internet has played a very significant role in the growth of Amazon. However, Amazon's innovation, marketing strategy and business operation model are responsible for its continuous success in the online retail industry. Although Amazon began as an online bookstore, the firm transitioned and expanded to various business areas like groceries, logistics, media entertainment and cloud computing (Singh,2018). Amazon is famous due to its online retail business, where it offers consumers various products ranging from common stationaries to electronics. Since its inception, Amazon has been attracting customers to the company’s website by providing a more comprehensive range of cheaper products than its competitors. Example of these websites includes</w:t>
      </w:r>
    </w:p>
    <w:p>
      <w:pPr>
        <w:spacing w:line="480" w:lineRule="auto"/>
        <w:rPr>
          <w:rFonts w:ascii="Arial" w:hAnsi="Arial" w:cs="Arial"/>
          <w:b/>
          <w:sz w:val="24"/>
          <w:szCs w:val="24"/>
        </w:rPr>
      </w:pPr>
      <w:r>
        <w:rPr>
          <w:rFonts w:ascii="Arial" w:hAnsi="Arial" w:cs="Arial"/>
          <w:b/>
          <w:sz w:val="24"/>
          <w:szCs w:val="24"/>
        </w:rPr>
        <w:t>Amazon Prime</w:t>
      </w:r>
    </w:p>
    <w:p>
      <w:pPr>
        <w:spacing w:line="480" w:lineRule="auto"/>
        <w:rPr>
          <w:rFonts w:ascii="Arial" w:hAnsi="Arial" w:cs="Arial"/>
          <w:sz w:val="24"/>
          <w:szCs w:val="24"/>
        </w:rPr>
      </w:pPr>
      <w:r>
        <w:rPr>
          <w:rFonts w:ascii="Arial" w:hAnsi="Arial" w:cs="Arial"/>
          <w:sz w:val="24"/>
          <w:szCs w:val="24"/>
        </w:rPr>
        <w:t>Amazon prime is a media platform operating based on subscriptions but offering many premium offerings that require consumers to make additional payments. An example is the high-in-demand music that is found on Prime music. For one to play music on premium music, they have to make additional payments. This provides a reliable revenue stream for Amazon. In addition, Amazon Prime delivery service enhances the convenience of a consumer when making purchases from the ecommerce website. However, its subscription model provides a reliable and profitable source of revenue compared to ecommerce business. The third-party sellers are incentivized to achieve a timescale for delivery that is strict so that their products can be sold on Amazon Prime as the delivery method. In addition, data and analytics capabilities are also utilized in the streaming and physical delivery of products. Lastly, the loyalty of consumers is enhanced through the convenience of delivery and media streaming convenience using one web platform.</w:t>
      </w:r>
    </w:p>
    <w:p>
      <w:pPr>
        <w:spacing w:line="480" w:lineRule="auto"/>
        <w:rPr>
          <w:rFonts w:ascii="Arial" w:hAnsi="Arial" w:cs="Arial"/>
          <w:b/>
          <w:sz w:val="24"/>
          <w:szCs w:val="24"/>
        </w:rPr>
      </w:pPr>
      <w:r>
        <w:rPr>
          <w:rFonts w:ascii="Arial" w:hAnsi="Arial" w:cs="Arial"/>
          <w:b/>
          <w:sz w:val="24"/>
          <w:szCs w:val="24"/>
        </w:rPr>
        <w:t>Amazon web services</w:t>
      </w:r>
    </w:p>
    <w:p>
      <w:pPr>
        <w:spacing w:line="480" w:lineRule="auto"/>
        <w:rPr>
          <w:rFonts w:ascii="Arial" w:hAnsi="Arial" w:cs="Arial"/>
          <w:sz w:val="24"/>
          <w:szCs w:val="24"/>
        </w:rPr>
      </w:pPr>
      <w:r>
        <w:rPr>
          <w:rFonts w:ascii="Arial" w:hAnsi="Arial" w:cs="Arial"/>
          <w:sz w:val="24"/>
          <w:szCs w:val="24"/>
        </w:rPr>
        <w:t>Amazon web services help customers to get the most out of the company’s products. The main stakeholders of the web services include developers, chief digital officers and information security officers. Artificial intelligence and machine learning platforms, the company’s Sage Maker, is the critical component of cloud computing, enabling developers to innovate their machine learning models. The company's existing IT capacity and scalability are used in offering IT services like cloud computing, storage and databases to its consumers. Within the company’s service offerings, the capabilities of data and analytics are built up from the other businesses.</w:t>
      </w:r>
    </w:p>
    <w:p>
      <w:pPr>
        <w:spacing w:line="480" w:lineRule="auto"/>
        <w:rPr>
          <w:rFonts w:ascii="Arial" w:hAnsi="Arial" w:cs="Arial"/>
          <w:sz w:val="24"/>
          <w:szCs w:val="24"/>
        </w:rPr>
      </w:pPr>
      <w:r>
        <w:rPr>
          <w:rFonts w:ascii="Arial" w:hAnsi="Arial" w:cs="Arial"/>
          <w:sz w:val="24"/>
          <w:szCs w:val="24"/>
        </w:rPr>
        <w:t>However, internet services have some drawbacks. One of them is that most people still need to be conversant about how to use the internet. Others have trust issues when conducting business transactions online because of the increase in cybercrimes. In addition, the company must refrain from diversifying and expanding into marketing perishable goods such as food products. This is because perishable goods inhibit the company from a market opportunity. After all, most consumers usually prefer to purchase food in traditional ways. Another challenge is luxurious products such as jewellery which are difficult to sell using an ecommerce framework. This is mainly because consumers are afraid of paying for these products electronically due to their security concerns.</w:t>
      </w:r>
    </w:p>
    <w:p>
      <w:pPr>
        <w:spacing w:line="480" w:lineRule="auto"/>
        <w:rPr>
          <w:rFonts w:ascii="Arial" w:hAnsi="Arial" w:cs="Arial"/>
          <w:sz w:val="24"/>
          <w:szCs w:val="24"/>
        </w:rPr>
      </w:pPr>
    </w:p>
    <w:p>
      <w:pPr>
        <w:pStyle w:val="3"/>
        <w:spacing w:line="480" w:lineRule="auto"/>
        <w:rPr>
          <w:rFonts w:cs="Arial"/>
        </w:rPr>
      </w:pPr>
      <w:bookmarkStart w:id="5" w:name="_Toc127611621"/>
      <w:r>
        <w:rPr>
          <w:rFonts w:cs="Arial"/>
        </w:rPr>
        <w:t>Product Variety</w:t>
      </w:r>
      <w:bookmarkEnd w:id="5"/>
    </w:p>
    <w:p>
      <w:pPr>
        <w:spacing w:line="480" w:lineRule="auto"/>
        <w:rPr>
          <w:rFonts w:ascii="Arial" w:hAnsi="Arial" w:cs="Arial"/>
          <w:sz w:val="24"/>
          <w:szCs w:val="24"/>
        </w:rPr>
      </w:pPr>
      <w:r>
        <w:rPr>
          <w:rFonts w:ascii="Arial" w:hAnsi="Arial" w:cs="Arial"/>
          <w:sz w:val="24"/>
          <w:szCs w:val="24"/>
        </w:rPr>
        <w:t>Product variety means different products being sold from a store. Amazon is an industry that provides shoppers with different types of products. Currently, the company owns eighty different privately labelled brands. Amazon has something for each of its customers, which validates the influx of consumers that the site has(Dayton,2020). Amazon has all types of products that consumers need, and there is nothing that consumers need help finding on Amazon. The firm displays products from different brands producing different products on its website. These brands offer consumers the ability to compare and contrast before settling for the products that fit the needs of consumers and will be able to satisfy their needs and wants. Different generations have preferences on the product type they want to purchase via the company’s website. (Appendix 4).</w:t>
      </w:r>
    </w:p>
    <w:p>
      <w:pPr>
        <w:spacing w:line="480" w:lineRule="auto"/>
        <w:rPr>
          <w:rFonts w:ascii="Arial" w:hAnsi="Arial" w:cs="Arial"/>
          <w:sz w:val="24"/>
          <w:szCs w:val="24"/>
        </w:rPr>
      </w:pPr>
    </w:p>
    <w:p>
      <w:pPr>
        <w:spacing w:line="480" w:lineRule="auto"/>
        <w:rPr>
          <w:rFonts w:ascii="Arial" w:hAnsi="Arial" w:cs="Arial"/>
          <w:sz w:val="24"/>
          <w:szCs w:val="24"/>
        </w:rPr>
      </w:pPr>
      <w:r>
        <w:rPr>
          <w:rFonts w:ascii="Arial" w:hAnsi="Arial" w:cs="Arial"/>
          <w:sz w:val="24"/>
          <w:szCs w:val="24"/>
        </w:rPr>
        <w:t>.These generations include Generation Z, the millennials, Generation X and baby boomers. Appendix 5 shows the different types of products sold and the percentage of sales.</w:t>
      </w:r>
    </w:p>
    <w:p>
      <w:pPr>
        <w:spacing w:line="480" w:lineRule="auto"/>
        <w:rPr>
          <w:rFonts w:ascii="Arial" w:hAnsi="Arial" w:cs="Arial"/>
          <w:sz w:val="24"/>
          <w:szCs w:val="24"/>
        </w:rPr>
      </w:pPr>
    </w:p>
    <w:p>
      <w:pPr>
        <w:spacing w:line="480" w:lineRule="auto"/>
        <w:rPr>
          <w:rFonts w:ascii="Arial" w:hAnsi="Arial" w:cs="Arial"/>
          <w:sz w:val="24"/>
          <w:szCs w:val="24"/>
        </w:rPr>
      </w:pPr>
      <w:r>
        <w:rPr>
          <w:rFonts w:ascii="Arial" w:hAnsi="Arial" w:cs="Arial"/>
          <w:sz w:val="24"/>
          <w:szCs w:val="24"/>
        </w:rPr>
        <w:t>Product differentiation has drawbacks, such as the increase in revenue is not guaranteed since consumers find value from unique features. In addition, the differentiation of the company’s products might fail to satisfy consumers by not providing value anymore.</w:t>
      </w:r>
    </w:p>
    <w:p>
      <w:pPr>
        <w:pStyle w:val="3"/>
        <w:spacing w:line="480" w:lineRule="auto"/>
        <w:rPr>
          <w:rFonts w:cs="Arial"/>
        </w:rPr>
      </w:pPr>
      <w:bookmarkStart w:id="6" w:name="_Toc127611622"/>
      <w:r>
        <w:rPr>
          <w:rFonts w:cs="Arial"/>
        </w:rPr>
        <w:t>Low prices.</w:t>
      </w:r>
      <w:bookmarkEnd w:id="6"/>
    </w:p>
    <w:p>
      <w:pPr>
        <w:spacing w:line="480" w:lineRule="auto"/>
        <w:rPr>
          <w:rFonts w:ascii="Arial" w:hAnsi="Arial" w:cs="Arial"/>
          <w:sz w:val="24"/>
          <w:szCs w:val="24"/>
        </w:rPr>
      </w:pPr>
      <w:r>
        <w:rPr>
          <w:rFonts w:ascii="Arial" w:hAnsi="Arial" w:cs="Arial"/>
          <w:sz w:val="24"/>
          <w:szCs w:val="24"/>
        </w:rPr>
        <w:t>The company takes pride in itself because of its ability to provide the lowest prices possible on the products it sells online. Through the company’s cost leadership strategy, the firm has positioned itself to become the favourite industry that attracts consumers from all income levels. In addition, price positioning has made Amazon's website the destination of millions of customers conducting checks on prices. Approximately nine out of ten consumers in the United States visit Amazon.com to research the prices of products (Dayton, 2020). The main disadvantage in this category is that the suppliers will earn less due to the low selling prices. Low suppliers' profits might lead some of them to stop supplying products to Amazon.</w:t>
      </w:r>
    </w:p>
    <w:p>
      <w:pPr>
        <w:pStyle w:val="3"/>
        <w:spacing w:line="480" w:lineRule="auto"/>
        <w:rPr>
          <w:rFonts w:cs="Arial"/>
        </w:rPr>
      </w:pPr>
      <w:bookmarkStart w:id="7" w:name="_Toc127611623"/>
      <w:r>
        <w:rPr>
          <w:rFonts w:cs="Arial"/>
        </w:rPr>
        <w:t>Great Customer service.</w:t>
      </w:r>
      <w:bookmarkEnd w:id="7"/>
    </w:p>
    <w:p>
      <w:pPr>
        <w:spacing w:line="480" w:lineRule="auto"/>
        <w:rPr>
          <w:rFonts w:ascii="Arial" w:hAnsi="Arial" w:cs="Arial"/>
          <w:sz w:val="24"/>
          <w:szCs w:val="24"/>
        </w:rPr>
      </w:pPr>
      <w:r>
        <w:rPr>
          <w:rFonts w:ascii="Arial" w:hAnsi="Arial" w:cs="Arial"/>
          <w:sz w:val="24"/>
          <w:szCs w:val="24"/>
        </w:rPr>
        <w:t>The company has been offering excellent consumer service delivery services, and in return, the company enjoyed the benefits of having a high retention capacity of consumers. The consumer service of the company is topnotch, and this is because their shipment and delivery are fast, and the process of refund is stress-free. The business strategy of Amazon revolves around the satisfaction of consumers, and this is because the company has prioritized consumers over sellers. The company promotes a listening culture by which the customers can do reviews and send feedback on the products they have purchased. The company also offers a return and refund process that is flexible. Consumers have thirty days to return products so that they are able to get a full refund (Goettsche Partners,2011). Refunds are processed only when the product has been received. The company's delivery system has resulted in exceptional customer service excellence. Prime subscription has been the most significant source of revenue for the firm. Members of Amazon Prime enjoy fast and unlimited free shipping of the product they have purchased from Amazon.com by paying a monthly subscription of $14.</w:t>
      </w:r>
    </w:p>
    <w:p>
      <w:pPr>
        <w:spacing w:line="480" w:lineRule="auto"/>
        <w:rPr>
          <w:rFonts w:ascii="Arial" w:hAnsi="Arial" w:cs="Arial"/>
          <w:sz w:val="24"/>
          <w:szCs w:val="24"/>
        </w:rPr>
      </w:pPr>
      <w:r>
        <w:rPr>
          <w:rFonts w:ascii="Arial" w:hAnsi="Arial" w:cs="Arial"/>
          <w:sz w:val="24"/>
          <w:szCs w:val="24"/>
        </w:rPr>
        <w:t>The company also believes that consumers are crucial to their business, so their consumers must be satisfied at all encounters. According to Dudovskiy (2020), the firm focuses more on consumer satisfaction than its competitors. This is because if consumers are unsatisfied, they will willingly migrate to the company’s competitors. Still, satisfied consumers are loyal and invite other consumers because of the quality of the product and service provided by the company, thus increasing the company's retention capacity. High customer retention capacity gives the company a higher competitive advantage over its competitors. In addition, the company's passion is a continuous invention, commitment to excel in its operation, and futuristic thoughts, which drive its business strategy (Dudovskiy, 2020). The company has distinguished itself by adopting a dynamic business culture due to customer and market needs. The company has also ventured into new segments and markets; the continuous innovations made by the company are mainly to strengthen the company’s ecosystem, pay uncompromised attention to the services offered to consumers and emphasize the values of the culture. The company has focused so much on consumers forgetting the other stakeholders who also, for an essential organ of the businessman example, our employees. Neglecting employees affects the quality of service that employees will offer to consumers, and this will lead to consumers not being satisfied and some opting to purchase from their competitors.</w:t>
      </w:r>
    </w:p>
    <w:p>
      <w:pPr>
        <w:pStyle w:val="3"/>
        <w:spacing w:line="480" w:lineRule="auto"/>
        <w:rPr>
          <w:rFonts w:cs="Arial"/>
        </w:rPr>
      </w:pPr>
      <w:bookmarkStart w:id="8" w:name="_Toc127611624"/>
      <w:r>
        <w:rPr>
          <w:rFonts w:cs="Arial"/>
        </w:rPr>
        <w:t>Segmentation</w:t>
      </w:r>
      <w:bookmarkEnd w:id="8"/>
    </w:p>
    <w:p>
      <w:pPr>
        <w:spacing w:line="480" w:lineRule="auto"/>
        <w:rPr>
          <w:rFonts w:ascii="Arial" w:hAnsi="Arial" w:cs="Arial"/>
          <w:sz w:val="24"/>
          <w:szCs w:val="24"/>
        </w:rPr>
      </w:pPr>
      <w:r>
        <w:rPr>
          <w:rFonts w:ascii="Arial" w:hAnsi="Arial" w:cs="Arial"/>
          <w:sz w:val="24"/>
          <w:szCs w:val="24"/>
        </w:rPr>
        <w:t>The company's business strategy has been consistent with the market demand, and it has evolved the expectations of consumers. The company has been deliberate in its marketing efforts by exploring and, at the same time, maximizing all the routes of engagement to interact with its consumers. Like other ecommerce organizations, Amazon segmented its market based on demographic and psychographic segmentation (Bhasin, 2018). The market segmentation of Amazon has been created by tracking the actual purchase of consumers and using data to create a targeted marketing approach (Bhasin, 2018).he marketing approach created is aimed at something other than convincing customers to purchase a product once. Still, it influences them to make repeated purchases (Bhasin, 2018). "The marketing strategies that the company adopted have become learning cues for the majority of emerging Ecommerce Company” (Bhattacharya, 2019).</w:t>
      </w:r>
    </w:p>
    <w:p>
      <w:pPr>
        <w:pStyle w:val="3"/>
        <w:spacing w:line="480" w:lineRule="auto"/>
        <w:rPr>
          <w:rFonts w:cs="Arial"/>
        </w:rPr>
      </w:pPr>
      <w:bookmarkStart w:id="9" w:name="_Toc127611625"/>
      <w:r>
        <w:rPr>
          <w:rFonts w:cs="Arial"/>
        </w:rPr>
        <w:t>Leadership Values</w:t>
      </w:r>
      <w:bookmarkEnd w:id="9"/>
    </w:p>
    <w:p>
      <w:pPr>
        <w:spacing w:line="480" w:lineRule="auto"/>
        <w:rPr>
          <w:rFonts w:ascii="Arial" w:hAnsi="Arial" w:cs="Arial"/>
          <w:sz w:val="24"/>
          <w:szCs w:val="24"/>
        </w:rPr>
      </w:pPr>
      <w:r>
        <w:rPr>
          <w:rFonts w:ascii="Arial" w:hAnsi="Arial" w:cs="Arial"/>
          <w:sz w:val="24"/>
          <w:szCs w:val="24"/>
        </w:rPr>
        <w:t xml:space="preserve">Amazon has gained its competitive advantage by gaining a maximum contribution from human labour. Working for Amazon is challenging because employees are expected to take heavy workloads, leading to employees sacrificing their work–life balance. The company's leadership consists of sixteen principles like consumer obsession, insisting on diving deep and high standards, and playing an instrumental role in increasing input from human labour. Despite offering their workers benefits, training and financial stability and presenting positive figures, the firm has been condemned for providing unsafe and gruel working conditions. The employees of the company claim that while the consumers and shareholders are happy, the workers are not happy because, besides all the salaries and allowances and working conditions, much attention has also been drawn to the increasing rate of injury is found to be exceptionally the national average for warehouses basing on the injury reports of the company to the Occupational Safety and Health Administration. </w:t>
      </w:r>
    </w:p>
    <w:p>
      <w:pPr>
        <w:pStyle w:val="2"/>
        <w:spacing w:line="480" w:lineRule="auto"/>
        <w:rPr>
          <w:rFonts w:cs="Arial"/>
        </w:rPr>
      </w:pPr>
      <w:bookmarkStart w:id="10" w:name="_Toc127611626"/>
      <w:r>
        <w:rPr>
          <w:rFonts w:cs="Arial"/>
        </w:rPr>
        <w:t>Conclusion.</w:t>
      </w:r>
      <w:bookmarkEnd w:id="10"/>
    </w:p>
    <w:p>
      <w:pPr>
        <w:spacing w:line="480" w:lineRule="auto"/>
        <w:rPr>
          <w:rFonts w:ascii="Arial" w:hAnsi="Arial" w:cs="Arial"/>
          <w:sz w:val="24"/>
          <w:szCs w:val="24"/>
        </w:rPr>
      </w:pPr>
      <w:r>
        <w:rPr>
          <w:rFonts w:ascii="Arial" w:hAnsi="Arial" w:cs="Arial"/>
          <w:sz w:val="24"/>
          <w:szCs w:val="24"/>
        </w:rPr>
        <w:t>Amazon Company is the leader in the online retail industry. It has gained a competitive advantage over other companies because of the strategies it has put in place. The company adopted profitable strategies that enabled it to survive and achieve higher revenues despite all the difficulties it faced in the industry. The company has conducted sufficient research on the market and studied and understood its market's needs and wants. It has also developed a long-term vision and mission, which relies on building long-term relationships with its suppliers and supplying them with goods. In addition, the company prioritizes customers who are core to the business. Customer satisfaction is their goal, which has resulted in high customer retention capacity and high revenues.</w:t>
      </w:r>
    </w:p>
    <w:p>
      <w:pPr>
        <w:pStyle w:val="2"/>
        <w:spacing w:line="480" w:lineRule="auto"/>
        <w:rPr>
          <w:rFonts w:cs="Arial"/>
        </w:rPr>
      </w:pPr>
      <w:bookmarkStart w:id="11" w:name="_Toc127611627"/>
      <w:r>
        <w:rPr>
          <w:rFonts w:cs="Arial"/>
        </w:rPr>
        <w:t>Recommendations</w:t>
      </w:r>
      <w:bookmarkEnd w:id="11"/>
    </w:p>
    <w:p>
      <w:pPr>
        <w:spacing w:line="480" w:lineRule="auto"/>
        <w:rPr>
          <w:rFonts w:ascii="Arial" w:hAnsi="Arial" w:cs="Arial"/>
          <w:sz w:val="24"/>
          <w:szCs w:val="24"/>
        </w:rPr>
      </w:pPr>
      <w:r>
        <w:rPr>
          <w:rFonts w:ascii="Arial" w:hAnsi="Arial" w:cs="Arial"/>
          <w:sz w:val="24"/>
          <w:szCs w:val="24"/>
        </w:rPr>
        <w:t>The company should focus on the types of products offered on its website since some goods are against the culture of some nations, which might distract consumers from purchasing from the company. The company should also make risky decisions, such as allowing its competitors to announce prices on their behalf. This is risky because it might weaken the company's competitive position. However, risky decisions have a high return. Participation of employees in decision-making reduces the effect of risk faced by the company. Lastly, the company should constantly follow up on international ad government decisions concerning selling electronics, preserving their clients' intellectual property and complying with the set laws.</w:t>
      </w: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b/>
          <w:color w:val="222222"/>
          <w:sz w:val="20"/>
          <w:szCs w:val="20"/>
          <w:shd w:val="clear" w:color="auto" w:fill="FFFFFF"/>
        </w:rPr>
      </w:pPr>
    </w:p>
    <w:p>
      <w:pPr>
        <w:pStyle w:val="2"/>
        <w:spacing w:line="480" w:lineRule="auto"/>
        <w:ind w:hanging="720"/>
        <w:rPr>
          <w:rFonts w:cs="Arial"/>
          <w:shd w:val="clear" w:color="auto" w:fill="FFFFFF"/>
        </w:rPr>
      </w:pPr>
      <w:bookmarkStart w:id="12" w:name="_Toc127611628"/>
      <w:r>
        <w:rPr>
          <w:rFonts w:cs="Arial"/>
          <w:shd w:val="clear" w:color="auto" w:fill="FFFFFF"/>
        </w:rPr>
        <w:t>References</w:t>
      </w:r>
      <w:bookmarkEnd w:id="12"/>
    </w:p>
    <w:p>
      <w:pPr>
        <w:pStyle w:val="2"/>
        <w:spacing w:line="480" w:lineRule="auto"/>
        <w:ind w:hanging="720"/>
        <w:rPr>
          <w:rFonts w:cs="Arial"/>
          <w:b w:val="0"/>
          <w:color w:val="000000"/>
          <w:sz w:val="24"/>
          <w:szCs w:val="24"/>
        </w:rPr>
      </w:pPr>
      <w:r>
        <w:rPr>
          <w:rFonts w:cs="Arial"/>
          <w:b w:val="0"/>
          <w:color w:val="000000"/>
          <w:sz w:val="24"/>
          <w:szCs w:val="24"/>
        </w:rPr>
        <w:t>www.annualreports.com. (n.d.). </w:t>
      </w:r>
      <w:r>
        <w:rPr>
          <w:rFonts w:cs="Arial"/>
          <w:b w:val="0"/>
          <w:i/>
          <w:iCs/>
          <w:color w:val="000000"/>
          <w:sz w:val="24"/>
          <w:szCs w:val="24"/>
        </w:rPr>
        <w:t>AnnualReports.com</w:t>
      </w:r>
      <w:r>
        <w:rPr>
          <w:rFonts w:cs="Arial"/>
          <w:b w:val="0"/>
          <w:color w:val="000000"/>
          <w:sz w:val="24"/>
          <w:szCs w:val="24"/>
        </w:rPr>
        <w:t>. [online] Available at: https://www.annualreports.com/Company/amazoncom. [Accessed 6 Mar. 2023].</w:t>
      </w:r>
    </w:p>
    <w:p>
      <w:pPr>
        <w:pStyle w:val="2"/>
        <w:spacing w:line="480" w:lineRule="auto"/>
        <w:ind w:hanging="720"/>
        <w:rPr>
          <w:rFonts w:cs="Arial"/>
          <w:b w:val="0"/>
          <w:sz w:val="24"/>
          <w:szCs w:val="24"/>
          <w:shd w:val="clear" w:color="auto" w:fill="FFFFFF"/>
        </w:rPr>
      </w:pPr>
      <w:r>
        <w:rPr>
          <w:rFonts w:cs="Arial"/>
          <w:b w:val="0"/>
          <w:color w:val="000000"/>
          <w:sz w:val="24"/>
          <w:szCs w:val="24"/>
        </w:rPr>
        <w:t>Dudovskiy, J. (2022). </w:t>
      </w:r>
      <w:r>
        <w:rPr>
          <w:rFonts w:cs="Arial"/>
          <w:b w:val="0"/>
          <w:i/>
          <w:iCs/>
          <w:color w:val="000000"/>
          <w:sz w:val="24"/>
          <w:szCs w:val="24"/>
        </w:rPr>
        <w:t>Amazon Business Strategy: cost leadership &amp; customer centricity - Research-Methodology</w:t>
      </w:r>
      <w:r>
        <w:rPr>
          <w:rFonts w:cs="Arial"/>
          <w:b w:val="0"/>
          <w:color w:val="000000"/>
          <w:sz w:val="24"/>
          <w:szCs w:val="24"/>
        </w:rPr>
        <w:t>. [online] Research-Methodology. Available at: https://research-methodology.net/amazon-business-strategy-benefiting-cost-leadership-diversification/.</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Appel, G., Grewal, L., Hadi, R., &amp; Stephen, A. T. (2019). The future of social media in marketing. </w:t>
      </w:r>
      <w:r>
        <w:rPr>
          <w:rFonts w:ascii="Arial" w:hAnsi="Arial" w:cs="Arial"/>
          <w:i/>
          <w:iCs/>
          <w:color w:val="222222"/>
          <w:sz w:val="24"/>
          <w:szCs w:val="24"/>
          <w:shd w:val="clear" w:color="auto" w:fill="FFFFFF"/>
        </w:rPr>
        <w:t>Journal of the Academy of Marketing Science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48</w:t>
      </w:r>
      <w:r>
        <w:rPr>
          <w:rFonts w:ascii="Arial" w:hAnsi="Arial" w:cs="Arial"/>
          <w:color w:val="222222"/>
          <w:sz w:val="24"/>
          <w:szCs w:val="24"/>
          <w:shd w:val="clear" w:color="auto" w:fill="FFFFFF"/>
        </w:rPr>
        <w:t>(1), 79-95.</w:t>
      </w:r>
      <w:r>
        <w:rPr>
          <w:rFonts w:ascii="Arial" w:hAnsi="Arial" w:cs="Arial"/>
          <w:color w:val="000000"/>
          <w:sz w:val="24"/>
          <w:szCs w:val="24"/>
          <w:shd w:val="clear" w:color="auto" w:fill="FFFFFF"/>
        </w:rPr>
        <w:t xml:space="preserve"> https://doi.org/10.1007/s11747-019-00695-1</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Bhasin, H. (2018, September 27). Marketing strategy of Amazon - Amazon marketing strategy. Marketing91. </w:t>
      </w:r>
      <w:r>
        <w:rPr>
          <w:rFonts w:ascii="Arial" w:hAnsi="Arial" w:cs="Arial"/>
          <w:color w:val="000000"/>
          <w:sz w:val="24"/>
          <w:szCs w:val="24"/>
          <w:shd w:val="clear" w:color="auto" w:fill="FFFFFF"/>
        </w:rPr>
        <w:t>https://www.marketing91.com/marketing-strategy-of-amazon/.</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Bhattacharya, J. (2019, August 29). What Amazon's Marketing Strategy Can Teach SMB Owners.Single Grain. https://www.singlegrain.com/amazon/what-amazons-marketing-strategy-can-teach-smb-owners/.</w:t>
      </w: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sz w:val="24"/>
          <w:szCs w:val="24"/>
        </w:rPr>
      </w:pPr>
      <w:r>
        <w:rPr>
          <w:rFonts w:ascii="Arial" w:hAnsi="Arial" w:cs="Arial"/>
          <w:sz w:val="24"/>
          <w:szCs w:val="24"/>
        </w:rPr>
        <w:t>Bentley, T., 2020. Ep 4: Amazon, Walmart Marketplace &amp; eBay Benchmarks. [Online] Available at: https://www.zentail.com/blog/amazon-walmartebay-benchmarks-for-sellers [Accessed February 18 2023]</w:t>
      </w:r>
    </w:p>
    <w:p>
      <w:pPr>
        <w:adjustRightInd w:val="0"/>
        <w:spacing w:line="480" w:lineRule="auto"/>
        <w:ind w:hanging="720"/>
        <w:rPr>
          <w:rFonts w:ascii="Arial" w:hAnsi="Arial" w:cs="Arial"/>
          <w:sz w:val="24"/>
          <w:szCs w:val="24"/>
        </w:rPr>
      </w:pPr>
      <w:r>
        <w:rPr>
          <w:rFonts w:ascii="Arial" w:hAnsi="Arial" w:cs="Arial"/>
          <w:sz w:val="24"/>
          <w:szCs w:val="24"/>
        </w:rPr>
        <w:t>Boss, J. (2017, June 20). Amazon's Competitive Advantage Isn't Cost Or Convenience, and It's This. Forbes.   https://www.forbes.com/sites/jeffboss/2017/06/20/amazons-competitive-advantage-isnt-cost-or-convenience-its-this/.</w:t>
      </w:r>
    </w:p>
    <w:p>
      <w:pPr>
        <w:adjustRightInd w:val="0"/>
        <w:spacing w:line="480" w:lineRule="auto"/>
        <w:ind w:hanging="720"/>
        <w:rPr>
          <w:rFonts w:ascii="Arial" w:hAnsi="Arial" w:cs="Arial"/>
          <w:color w:val="222222"/>
          <w:sz w:val="24"/>
          <w:szCs w:val="24"/>
          <w:shd w:val="clear" w:color="auto" w:fill="FFFFFF"/>
        </w:rPr>
      </w:pPr>
      <w:r>
        <w:rPr>
          <w:rFonts w:ascii="Arial" w:hAnsi="Arial" w:cs="Arial"/>
          <w:sz w:val="24"/>
          <w:szCs w:val="24"/>
        </w:rPr>
        <w:t>Burgess, J., 2020. Reviewing Amazon’s Biggest Competitors Across Different Industries. [Online] Available at: https://www.yieldify.com/blog/amazoncompetitors/ [Accessed February 18 2023].</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Dayton, E. (2020, January 10). 10 Fascinating Amazon Statistics Sellers Needed To Know in 2019. The BigCommerce Blog. </w:t>
      </w:r>
      <w:r>
        <w:fldChar w:fldCharType="begin"/>
      </w:r>
      <w:r>
        <w:instrText xml:space="preserve"> HYPERLINK "https://www.bigcommerce.com/blog/amazon-statistics/" </w:instrText>
      </w:r>
      <w:r>
        <w:fldChar w:fldCharType="separate"/>
      </w:r>
      <w:r>
        <w:rPr>
          <w:rStyle w:val="11"/>
          <w:rFonts w:ascii="Arial" w:hAnsi="Arial" w:cs="Arial"/>
          <w:sz w:val="24"/>
          <w:szCs w:val="24"/>
          <w:shd w:val="clear" w:color="auto" w:fill="FFFFFF"/>
        </w:rPr>
        <w:t>https://www.bigcommerce.com/blog/amazon-statistics/</w:t>
      </w:r>
      <w:r>
        <w:rPr>
          <w:rStyle w:val="11"/>
          <w:rFonts w:ascii="Arial" w:hAnsi="Arial" w:cs="Arial"/>
          <w:sz w:val="24"/>
          <w:szCs w:val="24"/>
          <w:shd w:val="clear" w:color="auto" w:fill="FFFFFF"/>
        </w:rPr>
        <w:fldChar w:fldCharType="end"/>
      </w:r>
      <w:r>
        <w:rPr>
          <w:rFonts w:ascii="Arial" w:hAnsi="Arial" w:cs="Arial"/>
          <w:color w:val="222222"/>
          <w:sz w:val="24"/>
          <w:szCs w:val="24"/>
          <w:shd w:val="clear" w:color="auto" w:fill="FFFFFF"/>
        </w:rPr>
        <w:t>.</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Dudovskiy,   J.   (2020,   March   23).   Amazon   Business   Strategy:   cost leadership  &amp; customer centricity - Research-Methodology.  Research. https://research-methodology.net/amazon-business-strategy-benefiting-cost-leadership-diversification/.</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David, F. R. (2011). </w:t>
      </w:r>
      <w:r>
        <w:rPr>
          <w:rFonts w:ascii="Arial" w:hAnsi="Arial" w:cs="Arial"/>
          <w:i/>
          <w:iCs/>
          <w:color w:val="222222"/>
          <w:sz w:val="24"/>
          <w:szCs w:val="24"/>
          <w:shd w:val="clear" w:color="auto" w:fill="FFFFFF"/>
        </w:rPr>
        <w:t>Strategic management concepts and cases</w:t>
      </w:r>
      <w:r>
        <w:rPr>
          <w:rFonts w:ascii="Arial" w:hAnsi="Arial" w:cs="Arial"/>
          <w:color w:val="222222"/>
          <w:sz w:val="24"/>
          <w:szCs w:val="24"/>
          <w:shd w:val="clear" w:color="auto" w:fill="FFFFFF"/>
        </w:rPr>
        <w:t>. Prentice hall.</w:t>
      </w:r>
    </w:p>
    <w:p>
      <w:pPr>
        <w:adjustRightInd w:val="0"/>
        <w:spacing w:line="480" w:lineRule="auto"/>
        <w:ind w:hanging="720"/>
        <w:rPr>
          <w:rFonts w:ascii="Arial" w:hAnsi="Arial" w:cs="Arial"/>
          <w:color w:val="222222"/>
          <w:sz w:val="24"/>
          <w:szCs w:val="24"/>
          <w:shd w:val="clear" w:color="auto" w:fill="FFFFFF"/>
        </w:rPr>
      </w:pPr>
      <w:r>
        <w:rPr>
          <w:rFonts w:ascii="Arial" w:hAnsi="Arial" w:cs="Arial"/>
          <w:sz w:val="24"/>
          <w:szCs w:val="24"/>
        </w:rPr>
        <w:t>Fortune, 2021. Change the World. [Online] Available at: https://fortune.com/change-theworld/2019/ebay/[Accessed 18 February 2023]</w:t>
      </w:r>
    </w:p>
    <w:p>
      <w:pPr>
        <w:shd w:val="clear" w:color="auto" w:fill="FFFFFF"/>
        <w:adjustRightInd w:val="0"/>
        <w:spacing w:after="0" w:line="480" w:lineRule="auto"/>
        <w:ind w:hanging="720"/>
        <w:rPr>
          <w:rFonts w:ascii="Arial" w:hAnsi="Arial" w:eastAsia="Times New Roman" w:cs="Arial"/>
          <w:color w:val="000000"/>
          <w:sz w:val="24"/>
          <w:szCs w:val="24"/>
        </w:rPr>
      </w:pPr>
      <w:r>
        <w:rPr>
          <w:rFonts w:ascii="Arial" w:hAnsi="Arial" w:eastAsia="Times New Roman" w:cs="Arial"/>
          <w:color w:val="000000"/>
          <w:sz w:val="24"/>
          <w:szCs w:val="24"/>
        </w:rPr>
        <w:t xml:space="preserve">Bhasin, H. (2018, September 27). Marketing strategy of Amazon - Amazon marketing strategy. </w:t>
      </w:r>
    </w:p>
    <w:p>
      <w:pPr>
        <w:shd w:val="clear" w:color="auto" w:fill="FFFFFF"/>
        <w:adjustRightInd w:val="0"/>
        <w:spacing w:after="0" w:line="480" w:lineRule="auto"/>
        <w:ind w:hanging="720"/>
        <w:rPr>
          <w:rFonts w:ascii="Arial" w:hAnsi="Arial" w:eastAsia="Times New Roman" w:cs="Arial"/>
          <w:color w:val="000000"/>
          <w:sz w:val="24"/>
          <w:szCs w:val="24"/>
        </w:rPr>
      </w:pPr>
      <w:r>
        <w:rPr>
          <w:rFonts w:ascii="Arial" w:hAnsi="Arial" w:eastAsia="Times New Roman" w:cs="Arial"/>
          <w:color w:val="000000"/>
          <w:sz w:val="24"/>
          <w:szCs w:val="24"/>
        </w:rPr>
        <w:t>Marketing91. https://www.marketing91.com/marketing-strategy-of-amazon/</w:t>
      </w:r>
    </w:p>
    <w:p>
      <w:pPr>
        <w:shd w:val="clear" w:color="auto" w:fill="FFFFFF"/>
        <w:adjustRightInd w:val="0"/>
        <w:spacing w:after="0" w:line="480" w:lineRule="auto"/>
        <w:ind w:hanging="720"/>
        <w:rPr>
          <w:rFonts w:ascii="Arial" w:hAnsi="Arial" w:eastAsia="Times New Roman" w:cs="Arial"/>
          <w:color w:val="000000"/>
          <w:sz w:val="24"/>
          <w:szCs w:val="24"/>
        </w:rPr>
      </w:pPr>
      <w:r>
        <w:rPr>
          <w:rFonts w:ascii="Arial" w:hAnsi="Arial" w:eastAsia="Times New Roman" w:cs="Arial"/>
          <w:color w:val="000000"/>
          <w:sz w:val="24"/>
          <w:szCs w:val="24"/>
        </w:rPr>
        <w:t xml:space="preserve">Bhasin, H. (2018, September 27). Marketing strategy of Amazon - Amazon marketing strategy. </w:t>
      </w:r>
    </w:p>
    <w:p>
      <w:pPr>
        <w:shd w:val="clear" w:color="auto" w:fill="FFFFFF"/>
        <w:adjustRightInd w:val="0"/>
        <w:spacing w:after="0" w:line="480" w:lineRule="auto"/>
        <w:ind w:hanging="720"/>
        <w:rPr>
          <w:rFonts w:ascii="Arial" w:hAnsi="Arial" w:eastAsia="Times New Roman" w:cs="Arial"/>
          <w:color w:val="000000"/>
          <w:sz w:val="24"/>
          <w:szCs w:val="24"/>
        </w:rPr>
      </w:pPr>
      <w:r>
        <w:rPr>
          <w:rFonts w:ascii="Arial" w:hAnsi="Arial" w:eastAsia="Times New Roman" w:cs="Arial"/>
          <w:color w:val="000000"/>
          <w:sz w:val="24"/>
          <w:szCs w:val="24"/>
        </w:rPr>
        <w:t>Marketing91. https://www.marketing91.com/marketing-strategy-of-amazon/</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Fu, F., Chen, S., &amp; Yan, W. (2021). Implications of e-tailers' transition from reselling to combined reselling and agency selling. </w:t>
      </w:r>
      <w:r>
        <w:rPr>
          <w:rFonts w:ascii="Arial" w:hAnsi="Arial" w:cs="Arial"/>
          <w:i/>
          <w:iCs/>
          <w:color w:val="222222"/>
          <w:sz w:val="24"/>
          <w:szCs w:val="24"/>
          <w:shd w:val="clear" w:color="auto" w:fill="FFFFFF"/>
        </w:rPr>
        <w:t>Electronic Commerce Research</w:t>
      </w:r>
      <w:r>
        <w:rPr>
          <w:rFonts w:ascii="Arial" w:hAnsi="Arial" w:cs="Arial"/>
          <w:color w:val="222222"/>
          <w:sz w:val="24"/>
          <w:szCs w:val="24"/>
          <w:shd w:val="clear" w:color="auto" w:fill="FFFFFF"/>
        </w:rPr>
        <w:t>, 1-36.</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Malinda, J., &amp; Rachmawati, D. (2020). Relevansi nilai modal intelektual (pendekatan return on assets dan market capitalization method). </w:t>
      </w:r>
      <w:r>
        <w:rPr>
          <w:rFonts w:ascii="Arial" w:hAnsi="Arial" w:cs="Arial"/>
          <w:i/>
          <w:iCs/>
          <w:color w:val="222222"/>
          <w:sz w:val="24"/>
          <w:szCs w:val="24"/>
          <w:shd w:val="clear" w:color="auto" w:fill="FFFFFF"/>
        </w:rPr>
        <w:t>Relevansi nilai modal intelektual (pendekatan return on assets dan market capitalization method)</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13</w:t>
      </w:r>
      <w:r>
        <w:rPr>
          <w:rFonts w:ascii="Arial" w:hAnsi="Arial" w:cs="Arial"/>
          <w:color w:val="222222"/>
          <w:sz w:val="24"/>
          <w:szCs w:val="24"/>
          <w:shd w:val="clear" w:color="auto" w:fill="FFFFFF"/>
        </w:rPr>
        <w:t>(2), 117-129.</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Martin, M. H. (2017, June 16). The Next Big Thing: A Bookstore? Fortune. https://fortune.com/1996/12/09/amazon-bookstore-next-big-thing/.</w:t>
      </w: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McFadden, C. (2019, November 2). A Very Brief History of Amazon: the Everything Store. Interesting Engineering. </w:t>
      </w:r>
      <w:r>
        <w:fldChar w:fldCharType="begin"/>
      </w:r>
      <w:r>
        <w:instrText xml:space="preserve"> HYPERLINK "https://interestingengineering.com/a-very-brief-history-of-amazon-the-everything-store" </w:instrText>
      </w:r>
      <w:r>
        <w:fldChar w:fldCharType="separate"/>
      </w:r>
      <w:r>
        <w:rPr>
          <w:rStyle w:val="11"/>
          <w:rFonts w:ascii="Arial" w:hAnsi="Arial" w:cs="Arial"/>
          <w:sz w:val="24"/>
          <w:szCs w:val="24"/>
          <w:shd w:val="clear" w:color="auto" w:fill="FFFFFF"/>
        </w:rPr>
        <w:t>https://interestingengineering.com/a-very-brief-history-of-amazon-the-everything-store</w:t>
      </w:r>
      <w:r>
        <w:rPr>
          <w:rStyle w:val="11"/>
          <w:rFonts w:ascii="Arial" w:hAnsi="Arial" w:cs="Arial"/>
          <w:sz w:val="24"/>
          <w:szCs w:val="24"/>
          <w:shd w:val="clear" w:color="auto" w:fill="FFFFFF"/>
        </w:rPr>
        <w:fldChar w:fldCharType="end"/>
      </w:r>
      <w:r>
        <w:rPr>
          <w:rFonts w:ascii="Arial" w:hAnsi="Arial" w:cs="Arial"/>
          <w:color w:val="222222"/>
          <w:sz w:val="24"/>
          <w:szCs w:val="24"/>
          <w:shd w:val="clear" w:color="auto" w:fill="FFFFFF"/>
        </w:rPr>
        <w:t>.</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Miller, G. (2018, March). Four Keys to Amazon's Marketing Success (and How to Improve Them). Annex Cloud Blog. https://www.annexcloud.com/blog/four-keys-to-amazons-marketing-success/.</w:t>
      </w:r>
    </w:p>
    <w:p>
      <w:pPr>
        <w:pStyle w:val="8"/>
        <w:adjustRightInd w:val="0"/>
        <w:spacing w:line="480" w:lineRule="auto"/>
        <w:ind w:left="567" w:hanging="720"/>
        <w:rPr>
          <w:rFonts w:ascii="Arial" w:hAnsi="Arial" w:cs="Arial"/>
        </w:rPr>
      </w:pPr>
      <w:r>
        <w:rPr>
          <w:rFonts w:ascii="Arial" w:hAnsi="Arial" w:cs="Arial"/>
        </w:rPr>
        <w:t xml:space="preserve">Pratap, A. (2020, February 16). </w:t>
      </w:r>
      <w:r>
        <w:rPr>
          <w:rFonts w:ascii="Arial" w:hAnsi="Arial" w:cs="Arial"/>
          <w:i/>
          <w:iCs/>
        </w:rPr>
        <w:t>EDLP pricing: Walmart's Price Advantage</w:t>
      </w:r>
      <w:r>
        <w:rPr>
          <w:rFonts w:ascii="Arial" w:hAnsi="Arial" w:cs="Arial"/>
        </w:rPr>
        <w:t xml:space="preserve">. Medium. Retrieved February 18, 2023, from https://abhijeetpratap.medium.com/edlp-pricing-walmarts-price-advantage-948ec1145ec5 </w:t>
      </w:r>
    </w:p>
    <w:p>
      <w:pPr>
        <w:pStyle w:val="8"/>
        <w:adjustRightInd w:val="0"/>
        <w:spacing w:line="480" w:lineRule="auto"/>
        <w:ind w:left="567" w:hanging="720"/>
        <w:rPr>
          <w:rFonts w:ascii="Arial" w:hAnsi="Arial" w:cs="Arial"/>
        </w:rPr>
      </w:pPr>
      <w:r>
        <w:rPr>
          <w:rFonts w:ascii="Arial" w:hAnsi="Arial" w:cs="Arial"/>
        </w:rPr>
        <w:t>Prince, M., &amp; Slobin, S. (2015, July 15). How 20 Years of Amazon Changed Retail. The Wall Street Journal. https://www.wsj.com/articles/how-20-years-of-amazon-changed-retail-1436998020</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Schrager, A. (2019, October 29). We would only have ecommerce with Amazon. Quartz. https://qz.com/1688548/amazons-control-of-e-commerce-has-changed-the-way-we-live/.</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Seeking Alpha. (2012, July 20). Amazon's Competitive Advantage. The Growth Opportunities Make It A Buy (NASDAQ: AMZN). Seeking Alpha.https://seekingalpha.com/article/735201-amazons-competitive-advantage-growth-opportunities-make-it-a-buy.</w:t>
      </w: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Singh, V. (2018, February 24). Amazon Business Strategy: Insights of its Core Operations and Investment. GreyB. https://www.greyb.com/amazon-business-strategy/.</w:t>
      </w:r>
    </w:p>
    <w:p>
      <w:pPr>
        <w:pStyle w:val="8"/>
        <w:adjustRightInd w:val="0"/>
        <w:spacing w:line="480" w:lineRule="auto"/>
        <w:ind w:left="567" w:hanging="720"/>
        <w:rPr>
          <w:rFonts w:ascii="Arial" w:hAnsi="Arial" w:cs="Arial"/>
        </w:rPr>
      </w:pPr>
      <w:r>
        <w:rPr>
          <w:rFonts w:ascii="Arial" w:hAnsi="Arial" w:cs="Arial"/>
          <w:i/>
          <w:iCs/>
        </w:rPr>
        <w:t>Strategic report - STRAT&amp;EGOS institute</w:t>
      </w:r>
      <w:r>
        <w:rPr>
          <w:rFonts w:ascii="Arial" w:hAnsi="Arial" w:cs="Arial"/>
        </w:rPr>
        <w:t xml:space="preserve">. (n.d.). Retrieved February 18, 2023, from https://www.strategosinstitute.com/uploads/77f1eff7aa4cc12ed7676a60ee4f4e1c56d865efe56a72c36f4879759fac3be7.pdf </w:t>
      </w: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Vogel, M. A. (2005). </w:t>
      </w:r>
      <w:r>
        <w:rPr>
          <w:rFonts w:ascii="Arial" w:hAnsi="Arial" w:cs="Arial"/>
          <w:i/>
          <w:iCs/>
          <w:color w:val="222222"/>
          <w:sz w:val="24"/>
          <w:szCs w:val="24"/>
          <w:shd w:val="clear" w:color="auto" w:fill="FFFFFF"/>
        </w:rPr>
        <w:t>Leveraging information technology competencies and capabilities for a competitive advantage</w:t>
      </w:r>
      <w:r>
        <w:rPr>
          <w:rFonts w:ascii="Arial" w:hAnsi="Arial" w:cs="Arial"/>
          <w:color w:val="222222"/>
          <w:sz w:val="24"/>
          <w:szCs w:val="24"/>
          <w:shd w:val="clear" w:color="auto" w:fill="FFFFFF"/>
        </w:rPr>
        <w:t xml:space="preserve">. University of Maryland University College. </w:t>
      </w:r>
    </w:p>
    <w:p>
      <w:pPr>
        <w:adjustRightInd w:val="0"/>
        <w:spacing w:line="480" w:lineRule="auto"/>
        <w:ind w:hanging="720"/>
        <w:rPr>
          <w:rFonts w:ascii="Arial" w:hAnsi="Arial" w:cs="Arial"/>
          <w:color w:val="222222"/>
          <w:sz w:val="24"/>
          <w:szCs w:val="24"/>
          <w:shd w:val="clear" w:color="auto" w:fill="FFFFFF"/>
        </w:rPr>
      </w:pPr>
      <w:bookmarkStart w:id="14" w:name="_GoBack"/>
      <w:bookmarkEnd w:id="14"/>
      <w:r>
        <w:rPr>
          <w:rFonts w:ascii="Arial" w:hAnsi="Arial" w:cs="Arial"/>
          <w:color w:val="222222"/>
          <w:sz w:val="24"/>
          <w:szCs w:val="24"/>
          <w:shd w:val="clear" w:color="auto" w:fill="FFFFFF"/>
        </w:rPr>
        <w:t xml:space="preserve"> </w:t>
      </w: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adjustRightInd w:val="0"/>
        <w:spacing w:line="480" w:lineRule="auto"/>
        <w:ind w:hanging="720"/>
        <w:rPr>
          <w:rFonts w:ascii="Arial" w:hAnsi="Arial" w:cs="Arial"/>
          <w:color w:val="222222"/>
          <w:sz w:val="24"/>
          <w:szCs w:val="24"/>
          <w:shd w:val="clear" w:color="auto" w:fill="FFFFFF"/>
        </w:rPr>
      </w:pPr>
    </w:p>
    <w:p>
      <w:pPr>
        <w:spacing w:line="480" w:lineRule="auto"/>
        <w:rPr>
          <w:rFonts w:ascii="Arial" w:hAnsi="Arial" w:cs="Arial"/>
          <w:color w:val="222222"/>
          <w:sz w:val="20"/>
          <w:szCs w:val="20"/>
          <w:shd w:val="clear" w:color="auto" w:fill="FFFFFF"/>
        </w:rPr>
      </w:pPr>
    </w:p>
    <w:p>
      <w:pPr>
        <w:spacing w:line="480" w:lineRule="auto"/>
        <w:rPr>
          <w:rFonts w:ascii="Arial" w:hAnsi="Arial" w:cs="Arial"/>
          <w:color w:val="222222"/>
          <w:sz w:val="20"/>
          <w:szCs w:val="20"/>
          <w:shd w:val="clear" w:color="auto" w:fill="FFFFFF"/>
        </w:rPr>
      </w:pPr>
    </w:p>
    <w:p>
      <w:pPr>
        <w:spacing w:line="480" w:lineRule="auto"/>
        <w:rPr>
          <w:rFonts w:ascii="Arial" w:hAnsi="Arial" w:cs="Arial"/>
          <w:color w:val="222222"/>
          <w:sz w:val="20"/>
          <w:szCs w:val="20"/>
          <w:shd w:val="clear" w:color="auto" w:fill="FFFFFF"/>
        </w:rPr>
      </w:pPr>
    </w:p>
    <w:p>
      <w:pPr>
        <w:pStyle w:val="2"/>
        <w:spacing w:line="480" w:lineRule="auto"/>
        <w:rPr>
          <w:rFonts w:cs="Arial"/>
          <w:shd w:val="clear" w:color="auto" w:fill="FFFFFF"/>
        </w:rPr>
      </w:pPr>
      <w:bookmarkStart w:id="13" w:name="_Toc127611629"/>
      <w:r>
        <w:rPr>
          <w:rFonts w:cs="Arial"/>
          <w:shd w:val="clear" w:color="auto" w:fill="FFFFFF"/>
        </w:rPr>
        <w:t>Appendix</w:t>
      </w:r>
      <w:bookmarkEnd w:id="13"/>
    </w:p>
    <w:p>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Appendix 1</w:t>
      </w:r>
    </w:p>
    <w:p>
      <w:pPr>
        <w:spacing w:line="480" w:lineRule="auto"/>
        <w:rPr>
          <w:rFonts w:ascii="Arial" w:hAnsi="Arial" w:cs="Arial"/>
          <w:color w:val="222222"/>
          <w:sz w:val="20"/>
          <w:szCs w:val="20"/>
          <w:shd w:val="clear" w:color="auto" w:fill="FFFFFF"/>
        </w:rPr>
      </w:pPr>
      <w:r>
        <w:rPr>
          <w:rFonts w:ascii="Arial" w:hAnsi="Arial" w:cs="Arial"/>
        </w:rPr>
        <w:drawing>
          <wp:inline distT="0" distB="0" distL="0" distR="0">
            <wp:extent cx="535305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a:xfrm>
                      <a:off x="0" y="0"/>
                      <a:ext cx="5353050" cy="2628900"/>
                    </a:xfrm>
                    <a:prstGeom prst="rect">
                      <a:avLst/>
                    </a:prstGeom>
                    <a:noFill/>
                  </pic:spPr>
                </pic:pic>
              </a:graphicData>
            </a:graphic>
          </wp:inline>
        </w:drawing>
      </w:r>
    </w:p>
    <w:p>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Appendix 2</w:t>
      </w:r>
    </w:p>
    <w:p>
      <w:pPr>
        <w:spacing w:line="480" w:lineRule="auto"/>
        <w:rPr>
          <w:rFonts w:ascii="Arial" w:hAnsi="Arial" w:cs="Arial"/>
          <w:color w:val="222222"/>
          <w:sz w:val="20"/>
          <w:szCs w:val="20"/>
          <w:shd w:val="clear" w:color="auto" w:fill="FFFFFF"/>
        </w:rPr>
      </w:pPr>
      <w:r>
        <w:rPr>
          <w:rFonts w:ascii="Arial" w:hAnsi="Arial" w:cs="Arial"/>
        </w:rPr>
        <w:drawing>
          <wp:inline distT="0" distB="0" distL="0" distR="0">
            <wp:extent cx="5924550" cy="2654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tretch>
                      <a:fillRect/>
                    </a:stretch>
                  </pic:blipFill>
                  <pic:spPr>
                    <a:xfrm>
                      <a:off x="0" y="0"/>
                      <a:ext cx="5924854" cy="2654436"/>
                    </a:xfrm>
                    <a:prstGeom prst="rect">
                      <a:avLst/>
                    </a:prstGeom>
                  </pic:spPr>
                </pic:pic>
              </a:graphicData>
            </a:graphic>
          </wp:inline>
        </w:drawing>
      </w:r>
    </w:p>
    <w:p>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Appendix 3</w:t>
      </w:r>
    </w:p>
    <w:p>
      <w:pPr>
        <w:spacing w:line="480" w:lineRule="auto"/>
        <w:rPr>
          <w:rFonts w:ascii="Arial" w:hAnsi="Arial" w:cs="Arial"/>
          <w:color w:val="222222"/>
          <w:sz w:val="20"/>
          <w:szCs w:val="20"/>
          <w:shd w:val="clear" w:color="auto" w:fill="FFFFFF"/>
        </w:rPr>
      </w:pPr>
      <w:r>
        <w:rPr>
          <w:rFonts w:ascii="Arial" w:hAnsi="Arial" w:cs="Arial"/>
        </w:rPr>
        <w:drawing>
          <wp:inline distT="0" distB="0" distL="0" distR="0">
            <wp:extent cx="5321300" cy="3187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5321573" cy="3187864"/>
                    </a:xfrm>
                    <a:prstGeom prst="rect">
                      <a:avLst/>
                    </a:prstGeom>
                  </pic:spPr>
                </pic:pic>
              </a:graphicData>
            </a:graphic>
          </wp:inline>
        </w:drawing>
      </w:r>
    </w:p>
    <w:p>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Appendix 4</w:t>
      </w:r>
    </w:p>
    <w:p>
      <w:pPr>
        <w:spacing w:line="480" w:lineRule="auto"/>
        <w:rPr>
          <w:rFonts w:ascii="Arial" w:hAnsi="Arial" w:cs="Arial"/>
          <w:color w:val="222222"/>
          <w:sz w:val="20"/>
          <w:szCs w:val="20"/>
          <w:shd w:val="clear" w:color="auto" w:fill="FFFFFF"/>
        </w:rPr>
      </w:pPr>
      <w:r>
        <w:rPr>
          <w:rFonts w:ascii="Arial" w:hAnsi="Arial" w:cs="Arial"/>
        </w:rPr>
        <w:drawing>
          <wp:inline distT="0" distB="0" distL="0" distR="0">
            <wp:extent cx="4591050" cy="4883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2"/>
                    <a:stretch>
                      <a:fillRect/>
                    </a:stretch>
                  </pic:blipFill>
                  <pic:spPr>
                    <a:xfrm>
                      <a:off x="0" y="0"/>
                      <a:ext cx="4591286" cy="4883401"/>
                    </a:xfrm>
                    <a:prstGeom prst="rect">
                      <a:avLst/>
                    </a:prstGeom>
                  </pic:spPr>
                </pic:pic>
              </a:graphicData>
            </a:graphic>
          </wp:inline>
        </w:drawing>
      </w:r>
    </w:p>
    <w:p>
      <w:pPr>
        <w:spacing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Appendix 5</w:t>
      </w:r>
    </w:p>
    <w:p>
      <w:pPr>
        <w:spacing w:line="480" w:lineRule="auto"/>
        <w:rPr>
          <w:rFonts w:ascii="Arial" w:hAnsi="Arial" w:cs="Arial"/>
          <w:color w:val="222222"/>
          <w:sz w:val="20"/>
          <w:szCs w:val="20"/>
          <w:shd w:val="clear" w:color="auto" w:fill="FFFFFF"/>
        </w:rPr>
      </w:pPr>
      <w:r>
        <w:rPr>
          <w:rFonts w:ascii="Arial" w:hAnsi="Arial" w:cs="Arial"/>
        </w:rPr>
        <w:drawing>
          <wp:inline distT="0" distB="0" distL="0" distR="0">
            <wp:extent cx="5492750" cy="4483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3"/>
                    <a:stretch>
                      <a:fillRect/>
                    </a:stretch>
                  </pic:blipFill>
                  <pic:spPr>
                    <a:xfrm>
                      <a:off x="0" y="0"/>
                      <a:ext cx="5493032" cy="4483330"/>
                    </a:xfrm>
                    <a:prstGeom prst="rect">
                      <a:avLst/>
                    </a:prstGeom>
                  </pic:spPr>
                </pic:pic>
              </a:graphicData>
            </a:graphic>
          </wp:inline>
        </w:drawing>
      </w:r>
    </w:p>
    <w:p>
      <w:pPr>
        <w:spacing w:line="480" w:lineRule="auto"/>
        <w:rPr>
          <w:rFonts w:ascii="Arial" w:hAnsi="Arial" w:cs="Arial"/>
          <w:color w:val="222222"/>
          <w:sz w:val="20"/>
          <w:szCs w:val="20"/>
          <w:shd w:val="clear" w:color="auto" w:fill="FFFFFF"/>
        </w:rPr>
      </w:pPr>
    </w:p>
    <w:p>
      <w:pPr>
        <w:spacing w:line="480" w:lineRule="auto"/>
        <w:rPr>
          <w:rFonts w:ascii="Arial" w:hAnsi="Arial" w:cs="Arial"/>
          <w:color w:val="222222"/>
          <w:sz w:val="20"/>
          <w:szCs w:val="20"/>
          <w:shd w:val="clear" w:color="auto" w:fill="FFFFFF"/>
        </w:rPr>
      </w:pPr>
    </w:p>
    <w:p>
      <w:pPr>
        <w:spacing w:line="480" w:lineRule="auto"/>
        <w:rPr>
          <w:rFonts w:ascii="Arial" w:hAnsi="Arial" w:cs="Arial"/>
        </w:rPr>
      </w:pPr>
    </w:p>
    <w:p>
      <w:pPr>
        <w:spacing w:line="480" w:lineRule="auto"/>
        <w:rPr>
          <w:rFonts w:ascii="Arial" w:hAnsi="Arial" w:cs="Arial"/>
        </w:rPr>
      </w:pPr>
    </w:p>
    <w:sectPr>
      <w:headerReference r:id="rId6" w:type="first"/>
      <w:head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t>Amazon Competitive Analysis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t>Running Head: Amazon Competitive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M5NGJmNjQxMjYyMDc4YWNmMTMzMWZkYzhkM2RhMTgifQ=="/>
  </w:docVars>
  <w:rsids>
    <w:rsidRoot w:val="00642854"/>
    <w:rsid w:val="000A4F30"/>
    <w:rsid w:val="0012192B"/>
    <w:rsid w:val="00125F17"/>
    <w:rsid w:val="001D31F3"/>
    <w:rsid w:val="00204771"/>
    <w:rsid w:val="00240A6B"/>
    <w:rsid w:val="00341A59"/>
    <w:rsid w:val="00642854"/>
    <w:rsid w:val="00644DC0"/>
    <w:rsid w:val="006506B2"/>
    <w:rsid w:val="006932A2"/>
    <w:rsid w:val="006B0403"/>
    <w:rsid w:val="006F75B2"/>
    <w:rsid w:val="007B51FE"/>
    <w:rsid w:val="00806C50"/>
    <w:rsid w:val="0081645D"/>
    <w:rsid w:val="009777B2"/>
    <w:rsid w:val="009F62A9"/>
    <w:rsid w:val="00A95956"/>
    <w:rsid w:val="00AB57E7"/>
    <w:rsid w:val="00AD389E"/>
    <w:rsid w:val="00BA13ED"/>
    <w:rsid w:val="00C71418"/>
    <w:rsid w:val="00CC418B"/>
    <w:rsid w:val="00CD3A66"/>
    <w:rsid w:val="00CF34E1"/>
    <w:rsid w:val="00D37C49"/>
    <w:rsid w:val="00D86B66"/>
    <w:rsid w:val="00D97BF8"/>
    <w:rsid w:val="00DA3A30"/>
    <w:rsid w:val="00DB5C34"/>
    <w:rsid w:val="00E527E0"/>
    <w:rsid w:val="00E614FD"/>
    <w:rsid w:val="00E7693C"/>
    <w:rsid w:val="00ED1B80"/>
    <w:rsid w:val="00F51E1B"/>
    <w:rsid w:val="00FF3DED"/>
    <w:rsid w:val="04697A1A"/>
    <w:rsid w:val="0C8B640D"/>
    <w:rsid w:val="19AE61A3"/>
    <w:rsid w:val="1C913B5A"/>
    <w:rsid w:val="372F1B4E"/>
    <w:rsid w:val="46DE059B"/>
    <w:rsid w:val="48C23B6B"/>
    <w:rsid w:val="52C75604"/>
    <w:rsid w:val="61DC22C3"/>
    <w:rsid w:val="636F0D9F"/>
    <w:rsid w:val="698457E6"/>
    <w:rsid w:val="78FF37F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US" w:eastAsia="zh-TW" w:bidi="ar-SA"/>
    </w:rPr>
  </w:style>
  <w:style w:type="paragraph" w:styleId="2">
    <w:name w:val="heading 1"/>
    <w:basedOn w:val="1"/>
    <w:next w:val="1"/>
    <w:link w:val="14"/>
    <w:qFormat/>
    <w:uiPriority w:val="9"/>
    <w:pPr>
      <w:keepNext/>
      <w:keepLines/>
      <w:spacing w:before="240" w:after="0"/>
      <w:outlineLvl w:val="0"/>
    </w:pPr>
    <w:rPr>
      <w:rFonts w:ascii="Arial" w:hAnsi="Arial" w:eastAsiaTheme="majorEastAsia" w:cstheme="majorBidi"/>
      <w:b/>
      <w:sz w:val="28"/>
      <w:szCs w:val="32"/>
    </w:rPr>
  </w:style>
  <w:style w:type="paragraph" w:styleId="3">
    <w:name w:val="heading 2"/>
    <w:basedOn w:val="1"/>
    <w:next w:val="1"/>
    <w:link w:val="15"/>
    <w:unhideWhenUsed/>
    <w:qFormat/>
    <w:uiPriority w:val="9"/>
    <w:pPr>
      <w:keepNext/>
      <w:keepLines/>
      <w:spacing w:before="40" w:after="0"/>
      <w:outlineLvl w:val="1"/>
    </w:pPr>
    <w:rPr>
      <w:rFonts w:ascii="Arial" w:hAnsi="Arial" w:eastAsiaTheme="majorEastAsia" w:cstheme="majorBidi"/>
      <w:b/>
      <w:sz w:val="26"/>
      <w:szCs w:val="26"/>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8"/>
    <w:unhideWhenUsed/>
    <w:uiPriority w:val="99"/>
    <w:pPr>
      <w:tabs>
        <w:tab w:val="center" w:pos="4680"/>
        <w:tab w:val="right" w:pos="9360"/>
      </w:tabs>
      <w:spacing w:after="0" w:line="240" w:lineRule="auto"/>
    </w:pPr>
  </w:style>
  <w:style w:type="paragraph" w:styleId="5">
    <w:name w:val="header"/>
    <w:basedOn w:val="1"/>
    <w:link w:val="17"/>
    <w:unhideWhenUsed/>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paragraph" w:styleId="8">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1">
    <w:name w:val="Hyperlink"/>
    <w:basedOn w:val="10"/>
    <w:unhideWhenUsed/>
    <w:qFormat/>
    <w:uiPriority w:val="99"/>
    <w:rPr>
      <w:color w:val="0563C1" w:themeColor="hyperlink"/>
      <w:u w:val="single"/>
      <w14:textFill>
        <w14:solidFill>
          <w14:schemeClr w14:val="hlink"/>
        </w14:solidFill>
      </w14:textFill>
    </w:rPr>
  </w:style>
  <w:style w:type="character" w:customStyle="1" w:styleId="12">
    <w:name w:val="ff4"/>
    <w:basedOn w:val="10"/>
    <w:qFormat/>
    <w:uiPriority w:val="0"/>
  </w:style>
  <w:style w:type="character" w:customStyle="1" w:styleId="13">
    <w:name w:val="ff5"/>
    <w:basedOn w:val="10"/>
    <w:qFormat/>
    <w:uiPriority w:val="0"/>
  </w:style>
  <w:style w:type="character" w:customStyle="1" w:styleId="14">
    <w:name w:val="Heading 1 Char"/>
    <w:basedOn w:val="10"/>
    <w:link w:val="2"/>
    <w:qFormat/>
    <w:uiPriority w:val="9"/>
    <w:rPr>
      <w:rFonts w:ascii="Arial" w:hAnsi="Arial" w:eastAsiaTheme="majorEastAsia" w:cstheme="majorBidi"/>
      <w:b/>
      <w:sz w:val="28"/>
      <w:szCs w:val="32"/>
    </w:rPr>
  </w:style>
  <w:style w:type="character" w:customStyle="1" w:styleId="15">
    <w:name w:val="Heading 2 Char"/>
    <w:basedOn w:val="10"/>
    <w:link w:val="3"/>
    <w:qFormat/>
    <w:uiPriority w:val="9"/>
    <w:rPr>
      <w:rFonts w:ascii="Arial" w:hAnsi="Arial" w:eastAsiaTheme="majorEastAsia" w:cstheme="majorBidi"/>
      <w:b/>
      <w:sz w:val="26"/>
      <w:szCs w:val="26"/>
    </w:rPr>
  </w:style>
  <w:style w:type="paragraph" w:customStyle="1" w:styleId="16">
    <w:name w:val="TOC Heading"/>
    <w:basedOn w:val="2"/>
    <w:next w:val="1"/>
    <w:unhideWhenUsed/>
    <w:qFormat/>
    <w:uiPriority w:val="39"/>
    <w:pPr>
      <w:outlineLvl w:val="9"/>
    </w:pPr>
    <w:rPr>
      <w:rFonts w:asciiTheme="majorHAnsi" w:hAnsiTheme="majorHAnsi"/>
      <w:b w:val="0"/>
      <w:color w:val="2E75B6" w:themeColor="accent1" w:themeShade="BF"/>
      <w:sz w:val="32"/>
      <w:lang w:eastAsia="en-US"/>
    </w:rPr>
  </w:style>
  <w:style w:type="character" w:customStyle="1" w:styleId="17">
    <w:name w:val="Header Char"/>
    <w:basedOn w:val="10"/>
    <w:link w:val="5"/>
    <w:qFormat/>
    <w:uiPriority w:val="99"/>
  </w:style>
  <w:style w:type="character" w:customStyle="1" w:styleId="18">
    <w:name w:val="Footer Char"/>
    <w:basedOn w:val="10"/>
    <w:link w:val="4"/>
    <w:qFormat/>
    <w:uiPriority w:val="99"/>
  </w:style>
  <w:style w:type="character" w:customStyle="1" w:styleId="19">
    <w:name w:val="Book Title"/>
    <w:basedOn w:val="10"/>
    <w:qFormat/>
    <w:uiPriority w:val="33"/>
    <w:rPr>
      <w:b/>
      <w:bCs/>
      <w:i/>
      <w:iCs/>
      <w:spacing w:val="5"/>
    </w:rPr>
  </w:style>
  <w:style w:type="paragraph" w:customStyle="1" w:styleId="20">
    <w:name w:val="Default"/>
    <w:qFormat/>
    <w:uiPriority w:val="0"/>
    <w:pPr>
      <w:autoSpaceDE w:val="0"/>
      <w:autoSpaceDN w:val="0"/>
      <w:adjustRightInd w:val="0"/>
      <w:spacing w:after="0" w:line="240" w:lineRule="auto"/>
    </w:pPr>
    <w:rPr>
      <w:rFonts w:ascii="Times New Roman" w:hAnsi="Times New Roman" w:cs="Times New Roman" w:eastAsiaTheme="minorHAnsi"/>
      <w:color w:val="000000"/>
      <w:sz w:val="24"/>
      <w:szCs w:val="24"/>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6AAA7-CA0C-4740-BC18-AB16EE13719D}">
  <ds:schemaRefs/>
</ds:datastoreItem>
</file>

<file path=docProps/app.xml><?xml version="1.0" encoding="utf-8"?>
<Properties xmlns="http://schemas.openxmlformats.org/officeDocument/2006/extended-properties" xmlns:vt="http://schemas.openxmlformats.org/officeDocument/2006/docPropsVTypes">
  <Template>Normal</Template>
  <Pages>23</Pages>
  <Words>3476</Words>
  <Characters>21375</Characters>
  <Lines>190</Lines>
  <Paragraphs>53</Paragraphs>
  <TotalTime>1</TotalTime>
  <ScaleCrop>false</ScaleCrop>
  <LinksUpToDate>false</LinksUpToDate>
  <CharactersWithSpaces>24866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2023-02-18T02:31:00Z</dcterms:created>
  <dc:creator>user</dc:creator>
  <cp:lastModifiedBy>Awaken</cp:lastModifiedBy>
  <dcterms:modified xsi:type="dcterms:W3CDTF">2023-03-07T06:54:55Z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D74F1BA05C5D4ADA8545A9F77ABB8433</vt:lpwstr>
  </property>
</Properties>
</file>