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1.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drawings/drawing2.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B2569" w14:textId="26AECA96" w:rsidR="00EB34F1" w:rsidRPr="00C54B83" w:rsidRDefault="00EB34F1" w:rsidP="00E254CE">
      <w:pPr>
        <w:rPr>
          <w:sz w:val="18"/>
          <w:szCs w:val="18"/>
        </w:rPr>
      </w:pPr>
      <w:r w:rsidRPr="00C54B83">
        <w:rPr>
          <w:sz w:val="18"/>
          <w:szCs w:val="18"/>
        </w:rPr>
        <w:t>Matthew Morris – 1908777</w:t>
      </w:r>
    </w:p>
    <w:p w14:paraId="4B7F96DB" w14:textId="77F4C5F8" w:rsidR="00702F71" w:rsidRPr="00C54B83" w:rsidRDefault="00702F71" w:rsidP="00702F71">
      <w:pPr>
        <w:jc w:val="center"/>
        <w:rPr>
          <w:sz w:val="18"/>
          <w:szCs w:val="18"/>
        </w:rPr>
      </w:pPr>
      <w:r w:rsidRPr="00C54B83">
        <w:rPr>
          <w:sz w:val="18"/>
          <w:szCs w:val="18"/>
        </w:rPr>
        <w:t>Entanglements: Exploring Interactions between the Aegean and the Near East</w:t>
      </w:r>
    </w:p>
    <w:p w14:paraId="78CB1F47" w14:textId="28F75D50" w:rsidR="00702F71" w:rsidRPr="00C54B83" w:rsidRDefault="007964E0" w:rsidP="007964E0">
      <w:pPr>
        <w:jc w:val="center"/>
        <w:rPr>
          <w:sz w:val="18"/>
          <w:szCs w:val="18"/>
          <w:u w:val="single"/>
        </w:rPr>
      </w:pPr>
      <w:r w:rsidRPr="00C54B83">
        <w:rPr>
          <w:sz w:val="18"/>
          <w:szCs w:val="18"/>
          <w:u w:val="single"/>
        </w:rPr>
        <w:t>Lords of the Golden Rings</w:t>
      </w:r>
      <w:r>
        <w:rPr>
          <w:sz w:val="18"/>
          <w:szCs w:val="18"/>
          <w:u w:val="single"/>
        </w:rPr>
        <w:t xml:space="preserve">: </w:t>
      </w:r>
      <w:r w:rsidR="00702F71" w:rsidRPr="00C54B83">
        <w:rPr>
          <w:sz w:val="18"/>
          <w:szCs w:val="18"/>
          <w:u w:val="single"/>
        </w:rPr>
        <w:t xml:space="preserve">Archaeological examination of gold rings found at tombs in Enkomi and Hala Sultan Tekke in developing a narrative of cultural </w:t>
      </w:r>
      <w:r w:rsidR="00AE0AE6" w:rsidRPr="00C54B83">
        <w:rPr>
          <w:sz w:val="18"/>
          <w:szCs w:val="18"/>
          <w:u w:val="single"/>
        </w:rPr>
        <w:t>entanglements</w:t>
      </w:r>
      <w:r w:rsidR="00702F71" w:rsidRPr="00C54B83">
        <w:rPr>
          <w:sz w:val="18"/>
          <w:szCs w:val="18"/>
          <w:u w:val="single"/>
        </w:rPr>
        <w:t xml:space="preserve"> in the Bronze age East Mediterranean.</w:t>
      </w:r>
    </w:p>
    <w:p w14:paraId="42DD1824" w14:textId="1A298730" w:rsidR="0005462C" w:rsidRPr="00C54B83" w:rsidRDefault="008618D3" w:rsidP="008618D3">
      <w:pPr>
        <w:jc w:val="center"/>
        <w:rPr>
          <w:sz w:val="18"/>
          <w:szCs w:val="18"/>
        </w:rPr>
      </w:pPr>
      <w:r w:rsidRPr="00C54B83">
        <w:rPr>
          <w:noProof/>
          <w:sz w:val="18"/>
          <w:szCs w:val="18"/>
        </w:rPr>
        <w:drawing>
          <wp:inline distT="0" distB="0" distL="0" distR="0" wp14:anchorId="307085F2" wp14:editId="32D6573E">
            <wp:extent cx="3872753" cy="3197609"/>
            <wp:effectExtent l="0" t="0" r="0" b="3175"/>
            <wp:docPr id="1" name="Picture 1" descr="A picture containing indoor, dark,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 dark, cup&#10;&#10;Description automatically generated"/>
                    <pic:cNvPicPr>
                      <a:picLocks noChangeAspect="1" noChangeArrowheads="1"/>
                    </pic:cNvPicPr>
                  </pic:nvPicPr>
                  <pic:blipFill rotWithShape="1">
                    <a:blip r:embed="rId7">
                      <a:extLst>
                        <a:ext uri="{28A0092B-C50C-407E-A947-70E740481C1C}">
                          <a14:useLocalDpi xmlns:a14="http://schemas.microsoft.com/office/drawing/2010/main" val="0"/>
                        </a:ext>
                      </a:extLst>
                    </a:blip>
                    <a:srcRect l="21938" r="21980"/>
                    <a:stretch/>
                  </pic:blipFill>
                  <pic:spPr bwMode="auto">
                    <a:xfrm>
                      <a:off x="0" y="0"/>
                      <a:ext cx="3918552" cy="3235424"/>
                    </a:xfrm>
                    <a:prstGeom prst="rect">
                      <a:avLst/>
                    </a:prstGeom>
                    <a:noFill/>
                    <a:ln>
                      <a:noFill/>
                    </a:ln>
                    <a:extLst>
                      <a:ext uri="{53640926-AAD7-44D8-BBD7-CCE9431645EC}">
                        <a14:shadowObscured xmlns:a14="http://schemas.microsoft.com/office/drawing/2010/main"/>
                      </a:ext>
                    </a:extLst>
                  </pic:spPr>
                </pic:pic>
              </a:graphicData>
            </a:graphic>
          </wp:inline>
        </w:drawing>
      </w:r>
    </w:p>
    <w:p w14:paraId="42248F8B" w14:textId="438F8C40" w:rsidR="00F06C24" w:rsidRPr="00C54B83" w:rsidRDefault="00535B0D" w:rsidP="00F06C24">
      <w:pPr>
        <w:jc w:val="center"/>
        <w:rPr>
          <w:sz w:val="18"/>
          <w:szCs w:val="18"/>
        </w:rPr>
      </w:pPr>
      <w:r w:rsidRPr="00C54B83">
        <w:rPr>
          <w:sz w:val="18"/>
          <w:szCs w:val="18"/>
        </w:rPr>
        <w:t>(fig. 1) – (British Museum Press, 2022,</w:t>
      </w:r>
      <w:r w:rsidR="00AE4F41">
        <w:rPr>
          <w:sz w:val="18"/>
          <w:szCs w:val="18"/>
        </w:rPr>
        <w:t xml:space="preserve"> pp. 10) –</w:t>
      </w:r>
      <w:r w:rsidRPr="00C54B83">
        <w:rPr>
          <w:sz w:val="18"/>
          <w:szCs w:val="18"/>
        </w:rPr>
        <w:t xml:space="preserve"> </w:t>
      </w:r>
      <w:r w:rsidR="00AE4F41">
        <w:rPr>
          <w:sz w:val="18"/>
          <w:szCs w:val="18"/>
        </w:rPr>
        <w:t>(</w:t>
      </w:r>
      <w:r w:rsidRPr="00C54B83">
        <w:rPr>
          <w:sz w:val="18"/>
          <w:szCs w:val="18"/>
        </w:rPr>
        <w:t>Item no: 1898,0224.</w:t>
      </w:r>
      <w:r w:rsidR="00AE0AE6" w:rsidRPr="00C54B83">
        <w:rPr>
          <w:sz w:val="18"/>
          <w:szCs w:val="18"/>
        </w:rPr>
        <w:t>1)</w:t>
      </w:r>
      <w:r w:rsidR="00420B06">
        <w:rPr>
          <w:sz w:val="18"/>
          <w:szCs w:val="18"/>
        </w:rPr>
        <w:t xml:space="preserve"> </w:t>
      </w:r>
    </w:p>
    <w:p w14:paraId="6AAE3BD2" w14:textId="4AC9FE10" w:rsidR="00AF5CBC" w:rsidRPr="00C54B83" w:rsidRDefault="00AF5CBC" w:rsidP="00F06C24">
      <w:pPr>
        <w:jc w:val="center"/>
        <w:rPr>
          <w:sz w:val="18"/>
          <w:szCs w:val="18"/>
        </w:rPr>
      </w:pPr>
      <w:r w:rsidRPr="00C54B83">
        <w:rPr>
          <w:sz w:val="18"/>
          <w:szCs w:val="18"/>
          <w:u w:val="single"/>
        </w:rPr>
        <w:t>Abstract:</w:t>
      </w:r>
    </w:p>
    <w:p w14:paraId="3E62CBE8" w14:textId="1D841A6E" w:rsidR="001D2C73" w:rsidRPr="00C54B83" w:rsidRDefault="00C91BC4" w:rsidP="00E428D4">
      <w:pPr>
        <w:rPr>
          <w:sz w:val="18"/>
          <w:szCs w:val="18"/>
        </w:rPr>
      </w:pPr>
      <w:r w:rsidRPr="00C54B83">
        <w:rPr>
          <w:sz w:val="18"/>
          <w:szCs w:val="18"/>
        </w:rPr>
        <w:t xml:space="preserve">This paper will examine the material </w:t>
      </w:r>
      <w:r w:rsidR="00AD7899" w:rsidRPr="00C54B83">
        <w:rPr>
          <w:sz w:val="18"/>
          <w:szCs w:val="18"/>
        </w:rPr>
        <w:t xml:space="preserve">qualities of gold rings </w:t>
      </w:r>
      <w:r w:rsidRPr="00C54B83">
        <w:rPr>
          <w:sz w:val="18"/>
          <w:szCs w:val="18"/>
        </w:rPr>
        <w:t xml:space="preserve">at both </w:t>
      </w:r>
      <w:r w:rsidR="000B43ED" w:rsidRPr="00C54B83">
        <w:rPr>
          <w:sz w:val="18"/>
          <w:szCs w:val="18"/>
        </w:rPr>
        <w:t>tombs Enkomi</w:t>
      </w:r>
      <w:r w:rsidRPr="00C54B83">
        <w:rPr>
          <w:sz w:val="18"/>
          <w:szCs w:val="18"/>
        </w:rPr>
        <w:t xml:space="preserve"> and Hala Sultan Tekke and develop a na</w:t>
      </w:r>
      <w:r w:rsidR="000B43ED" w:rsidRPr="00C54B83">
        <w:rPr>
          <w:sz w:val="18"/>
          <w:szCs w:val="18"/>
        </w:rPr>
        <w:t xml:space="preserve">rrative for an intercultural exchange between Cyprus and the wider Bronze age Mediterranean. Enkomi and Hala Sultan </w:t>
      </w:r>
      <w:r w:rsidR="00831648">
        <w:rPr>
          <w:sz w:val="18"/>
          <w:szCs w:val="18"/>
        </w:rPr>
        <w:t>Tekke possess a rich material trove of golden rings, with many possessing design influences from Egypt and the Levant. This report seeks to elucidate the narrative of entanglement between Cyprus and the</w:t>
      </w:r>
      <w:r w:rsidR="002C27B0">
        <w:rPr>
          <w:sz w:val="18"/>
          <w:szCs w:val="18"/>
        </w:rPr>
        <w:t xml:space="preserve">se Eastern regions. This report will examine the materiality, </w:t>
      </w:r>
      <w:r w:rsidR="00D47D0C">
        <w:rPr>
          <w:sz w:val="18"/>
          <w:szCs w:val="18"/>
        </w:rPr>
        <w:t>symbology,</w:t>
      </w:r>
      <w:r w:rsidR="002C27B0">
        <w:rPr>
          <w:sz w:val="18"/>
          <w:szCs w:val="18"/>
        </w:rPr>
        <w:t xml:space="preserve"> and iconography of golden rings</w:t>
      </w:r>
      <w:r w:rsidR="00D47D0C">
        <w:rPr>
          <w:sz w:val="18"/>
          <w:szCs w:val="18"/>
        </w:rPr>
        <w:t>. With extensive archaeological theory and data gathered from the British Museum, a materially rich an</w:t>
      </w:r>
      <w:r w:rsidR="004E4A86">
        <w:rPr>
          <w:sz w:val="18"/>
          <w:szCs w:val="18"/>
        </w:rPr>
        <w:t xml:space="preserve">d culturally entangled </w:t>
      </w:r>
      <w:r w:rsidR="009B2D1B">
        <w:rPr>
          <w:sz w:val="18"/>
          <w:szCs w:val="18"/>
        </w:rPr>
        <w:t>Cyprus</w:t>
      </w:r>
      <w:r w:rsidR="004E4A86">
        <w:rPr>
          <w:sz w:val="18"/>
          <w:szCs w:val="18"/>
        </w:rPr>
        <w:t xml:space="preserve"> </w:t>
      </w:r>
      <w:r w:rsidR="00DB6AB7">
        <w:rPr>
          <w:sz w:val="18"/>
          <w:szCs w:val="18"/>
        </w:rPr>
        <w:t xml:space="preserve">is revealed. </w:t>
      </w:r>
    </w:p>
    <w:p w14:paraId="09981F56" w14:textId="7043DC7E" w:rsidR="00EC2474" w:rsidRPr="00C54B83" w:rsidRDefault="00EC2474" w:rsidP="00E428D4">
      <w:pPr>
        <w:rPr>
          <w:sz w:val="18"/>
          <w:szCs w:val="18"/>
          <w:u w:val="single"/>
        </w:rPr>
      </w:pPr>
      <w:r w:rsidRPr="00C54B83">
        <w:rPr>
          <w:sz w:val="18"/>
          <w:szCs w:val="18"/>
          <w:u w:val="single"/>
        </w:rPr>
        <w:t>Keywords:</w:t>
      </w:r>
      <w:r w:rsidR="00944AF5" w:rsidRPr="00C54B83">
        <w:rPr>
          <w:sz w:val="18"/>
          <w:szCs w:val="18"/>
          <w:u w:val="single"/>
        </w:rPr>
        <w:t xml:space="preserve"> Gold, </w:t>
      </w:r>
      <w:r w:rsidR="00AE4F41">
        <w:rPr>
          <w:sz w:val="18"/>
          <w:szCs w:val="18"/>
          <w:u w:val="single"/>
        </w:rPr>
        <w:t>Rings, Elite, Materiality, Networks, Entanglements</w:t>
      </w:r>
    </w:p>
    <w:p w14:paraId="6FAAC9BC" w14:textId="6E7FC096" w:rsidR="00AF5CBC" w:rsidRPr="00C54B83" w:rsidRDefault="00AF5CBC" w:rsidP="00E428D4">
      <w:pPr>
        <w:rPr>
          <w:sz w:val="18"/>
          <w:szCs w:val="18"/>
          <w:u w:val="single"/>
        </w:rPr>
      </w:pPr>
      <w:r w:rsidRPr="00C54B83">
        <w:rPr>
          <w:sz w:val="18"/>
          <w:szCs w:val="18"/>
          <w:u w:val="single"/>
        </w:rPr>
        <w:t>Table of Contents:</w:t>
      </w:r>
    </w:p>
    <w:p w14:paraId="2C93C39E" w14:textId="78AF34CA" w:rsidR="004E5CC0" w:rsidRPr="00C54B83" w:rsidRDefault="000B43ED" w:rsidP="00004C4C">
      <w:pPr>
        <w:pStyle w:val="ListParagraph"/>
        <w:numPr>
          <w:ilvl w:val="0"/>
          <w:numId w:val="2"/>
        </w:numPr>
        <w:spacing w:after="0"/>
        <w:rPr>
          <w:sz w:val="18"/>
          <w:szCs w:val="18"/>
        </w:rPr>
      </w:pPr>
      <w:r w:rsidRPr="00C54B83">
        <w:rPr>
          <w:sz w:val="18"/>
          <w:szCs w:val="18"/>
        </w:rPr>
        <w:t>–</w:t>
      </w:r>
      <w:r w:rsidR="004E5CC0" w:rsidRPr="00C54B83">
        <w:rPr>
          <w:sz w:val="18"/>
          <w:szCs w:val="18"/>
        </w:rPr>
        <w:t xml:space="preserve"> Introduction</w:t>
      </w:r>
      <w:r w:rsidR="00D76C27" w:rsidRPr="00C54B83">
        <w:rPr>
          <w:sz w:val="18"/>
          <w:szCs w:val="18"/>
        </w:rPr>
        <w:t xml:space="preserve"> </w:t>
      </w:r>
      <w:r w:rsidR="00DB6AB7">
        <w:rPr>
          <w:sz w:val="18"/>
          <w:szCs w:val="18"/>
        </w:rPr>
        <w:t>- 2</w:t>
      </w:r>
    </w:p>
    <w:p w14:paraId="41BC869E" w14:textId="4DCC106C" w:rsidR="00B7411C" w:rsidRPr="00C54B83" w:rsidRDefault="00004C4C" w:rsidP="00004C4C">
      <w:pPr>
        <w:spacing w:after="0"/>
        <w:rPr>
          <w:sz w:val="18"/>
          <w:szCs w:val="18"/>
        </w:rPr>
      </w:pPr>
      <w:r w:rsidRPr="00C54B83">
        <w:rPr>
          <w:sz w:val="18"/>
          <w:szCs w:val="18"/>
        </w:rPr>
        <w:t xml:space="preserve">                 </w:t>
      </w:r>
      <w:r w:rsidR="00B7411C" w:rsidRPr="00C54B83">
        <w:rPr>
          <w:sz w:val="18"/>
          <w:szCs w:val="18"/>
        </w:rPr>
        <w:t xml:space="preserve">1.5 </w:t>
      </w:r>
      <w:r w:rsidR="00DB6AB7">
        <w:rPr>
          <w:sz w:val="18"/>
          <w:szCs w:val="18"/>
        </w:rPr>
        <w:t>–</w:t>
      </w:r>
      <w:r w:rsidR="00B7411C" w:rsidRPr="00C54B83">
        <w:rPr>
          <w:sz w:val="18"/>
          <w:szCs w:val="18"/>
        </w:rPr>
        <w:t xml:space="preserve"> Background</w:t>
      </w:r>
      <w:r w:rsidR="00DB6AB7">
        <w:rPr>
          <w:sz w:val="18"/>
          <w:szCs w:val="18"/>
        </w:rPr>
        <w:t xml:space="preserve"> 2-3</w:t>
      </w:r>
    </w:p>
    <w:p w14:paraId="683AAAF3" w14:textId="7BB3D83C" w:rsidR="000B43ED" w:rsidRPr="00C54B83" w:rsidRDefault="000B43ED" w:rsidP="00004C4C">
      <w:pPr>
        <w:pStyle w:val="ListParagraph"/>
        <w:numPr>
          <w:ilvl w:val="0"/>
          <w:numId w:val="2"/>
        </w:numPr>
        <w:spacing w:after="0"/>
        <w:rPr>
          <w:sz w:val="18"/>
          <w:szCs w:val="18"/>
        </w:rPr>
      </w:pPr>
      <w:r w:rsidRPr="00C54B83">
        <w:rPr>
          <w:sz w:val="18"/>
          <w:szCs w:val="18"/>
        </w:rPr>
        <w:t xml:space="preserve">– </w:t>
      </w:r>
      <w:r w:rsidR="0005462C" w:rsidRPr="00C54B83">
        <w:rPr>
          <w:sz w:val="18"/>
          <w:szCs w:val="18"/>
        </w:rPr>
        <w:t>Theoretical Perspectives</w:t>
      </w:r>
      <w:r w:rsidR="00D76C27" w:rsidRPr="00C54B83">
        <w:rPr>
          <w:sz w:val="18"/>
          <w:szCs w:val="18"/>
        </w:rPr>
        <w:t xml:space="preserve"> </w:t>
      </w:r>
      <w:r w:rsidR="00DB6AB7">
        <w:rPr>
          <w:sz w:val="18"/>
          <w:szCs w:val="18"/>
        </w:rPr>
        <w:t>3-4</w:t>
      </w:r>
    </w:p>
    <w:p w14:paraId="4755AF97" w14:textId="4495CDE2" w:rsidR="0005462C" w:rsidRPr="00C54B83" w:rsidRDefault="0005462C" w:rsidP="00004C4C">
      <w:pPr>
        <w:pStyle w:val="ListParagraph"/>
        <w:numPr>
          <w:ilvl w:val="0"/>
          <w:numId w:val="2"/>
        </w:numPr>
        <w:spacing w:after="0"/>
        <w:rPr>
          <w:sz w:val="18"/>
          <w:szCs w:val="18"/>
        </w:rPr>
      </w:pPr>
      <w:r w:rsidRPr="00C54B83">
        <w:rPr>
          <w:sz w:val="18"/>
          <w:szCs w:val="18"/>
        </w:rPr>
        <w:t>– Presentation of Data</w:t>
      </w:r>
      <w:r w:rsidR="00DB6AB7">
        <w:rPr>
          <w:sz w:val="18"/>
          <w:szCs w:val="18"/>
        </w:rPr>
        <w:t xml:space="preserve"> 4</w:t>
      </w:r>
    </w:p>
    <w:p w14:paraId="67B65EEB" w14:textId="5A8F7DB6" w:rsidR="00310650" w:rsidRPr="00C54B83" w:rsidRDefault="00310650" w:rsidP="00004C4C">
      <w:pPr>
        <w:pStyle w:val="ListParagraph"/>
        <w:numPr>
          <w:ilvl w:val="1"/>
          <w:numId w:val="2"/>
        </w:numPr>
        <w:spacing w:after="0"/>
        <w:rPr>
          <w:sz w:val="18"/>
          <w:szCs w:val="18"/>
        </w:rPr>
      </w:pPr>
      <w:r w:rsidRPr="00C54B83">
        <w:rPr>
          <w:sz w:val="18"/>
          <w:szCs w:val="18"/>
        </w:rPr>
        <w:t>–</w:t>
      </w:r>
      <w:r w:rsidR="007818ED" w:rsidRPr="00C54B83">
        <w:rPr>
          <w:sz w:val="18"/>
          <w:szCs w:val="18"/>
        </w:rPr>
        <w:t xml:space="preserve"> Tables</w:t>
      </w:r>
      <w:r w:rsidR="00DB6AB7">
        <w:rPr>
          <w:sz w:val="18"/>
          <w:szCs w:val="18"/>
        </w:rPr>
        <w:t xml:space="preserve"> 4-6</w:t>
      </w:r>
    </w:p>
    <w:p w14:paraId="5F8148A4" w14:textId="2D58C5DD" w:rsidR="00310650" w:rsidRPr="00C54B83" w:rsidRDefault="00AC0E09" w:rsidP="00004C4C">
      <w:pPr>
        <w:pStyle w:val="ListParagraph"/>
        <w:numPr>
          <w:ilvl w:val="1"/>
          <w:numId w:val="2"/>
        </w:numPr>
        <w:spacing w:after="0"/>
        <w:rPr>
          <w:sz w:val="18"/>
          <w:szCs w:val="18"/>
        </w:rPr>
      </w:pPr>
      <w:r w:rsidRPr="00C54B83">
        <w:rPr>
          <w:sz w:val="18"/>
          <w:szCs w:val="18"/>
        </w:rPr>
        <w:t>–</w:t>
      </w:r>
      <w:r w:rsidR="007818ED" w:rsidRPr="00C54B83">
        <w:rPr>
          <w:sz w:val="18"/>
          <w:szCs w:val="18"/>
        </w:rPr>
        <w:t xml:space="preserve"> Illustrations</w:t>
      </w:r>
      <w:r w:rsidR="00DB6AB7">
        <w:rPr>
          <w:sz w:val="18"/>
          <w:szCs w:val="18"/>
        </w:rPr>
        <w:t xml:space="preserve"> 6</w:t>
      </w:r>
    </w:p>
    <w:p w14:paraId="4871A28A" w14:textId="67DE9A2A" w:rsidR="00AC0E09" w:rsidRPr="00C54B83" w:rsidRDefault="00AC0E09" w:rsidP="00004C4C">
      <w:pPr>
        <w:pStyle w:val="ListParagraph"/>
        <w:numPr>
          <w:ilvl w:val="1"/>
          <w:numId w:val="2"/>
        </w:numPr>
        <w:spacing w:after="0"/>
        <w:rPr>
          <w:sz w:val="18"/>
          <w:szCs w:val="18"/>
        </w:rPr>
      </w:pPr>
      <w:r w:rsidRPr="00C54B83">
        <w:rPr>
          <w:sz w:val="18"/>
          <w:szCs w:val="18"/>
        </w:rPr>
        <w:t>–</w:t>
      </w:r>
      <w:r w:rsidR="00004C4C" w:rsidRPr="00C54B83">
        <w:rPr>
          <w:sz w:val="18"/>
          <w:szCs w:val="18"/>
        </w:rPr>
        <w:t xml:space="preserve"> Illustrations Hala Sultan Teke</w:t>
      </w:r>
      <w:r w:rsidR="00DB6AB7">
        <w:rPr>
          <w:sz w:val="18"/>
          <w:szCs w:val="18"/>
        </w:rPr>
        <w:t xml:space="preserve"> 7</w:t>
      </w:r>
    </w:p>
    <w:p w14:paraId="6B6618C2" w14:textId="2B0D9A34" w:rsidR="00AC0E09" w:rsidRPr="00C54B83" w:rsidRDefault="00004C4C" w:rsidP="00004C4C">
      <w:pPr>
        <w:pStyle w:val="ListParagraph"/>
        <w:numPr>
          <w:ilvl w:val="1"/>
          <w:numId w:val="2"/>
        </w:numPr>
        <w:spacing w:after="0"/>
        <w:rPr>
          <w:sz w:val="18"/>
          <w:szCs w:val="18"/>
        </w:rPr>
      </w:pPr>
      <w:r w:rsidRPr="00C54B83">
        <w:rPr>
          <w:sz w:val="18"/>
          <w:szCs w:val="18"/>
        </w:rPr>
        <w:t>– Illustrations Enkomi</w:t>
      </w:r>
      <w:r w:rsidR="00DB6AB7">
        <w:rPr>
          <w:sz w:val="18"/>
          <w:szCs w:val="18"/>
        </w:rPr>
        <w:t xml:space="preserve"> 8-12</w:t>
      </w:r>
    </w:p>
    <w:p w14:paraId="0338A5F7" w14:textId="7413B234" w:rsidR="0005462C" w:rsidRPr="00C54B83" w:rsidRDefault="0005462C" w:rsidP="00004C4C">
      <w:pPr>
        <w:pStyle w:val="ListParagraph"/>
        <w:numPr>
          <w:ilvl w:val="0"/>
          <w:numId w:val="2"/>
        </w:numPr>
        <w:spacing w:after="0"/>
        <w:rPr>
          <w:sz w:val="18"/>
          <w:szCs w:val="18"/>
        </w:rPr>
      </w:pPr>
      <w:r w:rsidRPr="00C54B83">
        <w:rPr>
          <w:sz w:val="18"/>
          <w:szCs w:val="18"/>
        </w:rPr>
        <w:t xml:space="preserve"> Interpretation and Analysis</w:t>
      </w:r>
      <w:r w:rsidR="00DB6AB7">
        <w:rPr>
          <w:sz w:val="18"/>
          <w:szCs w:val="18"/>
        </w:rPr>
        <w:t xml:space="preserve"> 12- 13</w:t>
      </w:r>
    </w:p>
    <w:p w14:paraId="270601B2" w14:textId="0A17BC1E" w:rsidR="0005462C" w:rsidRPr="00C54B83" w:rsidRDefault="00DB6AB7" w:rsidP="00004C4C">
      <w:pPr>
        <w:pStyle w:val="ListParagraph"/>
        <w:numPr>
          <w:ilvl w:val="0"/>
          <w:numId w:val="2"/>
        </w:numPr>
        <w:spacing w:after="0"/>
        <w:rPr>
          <w:sz w:val="18"/>
          <w:szCs w:val="18"/>
        </w:rPr>
      </w:pPr>
      <w:r>
        <w:rPr>
          <w:sz w:val="18"/>
          <w:szCs w:val="18"/>
        </w:rPr>
        <w:t>–</w:t>
      </w:r>
      <w:r w:rsidR="0005462C" w:rsidRPr="00C54B83">
        <w:rPr>
          <w:sz w:val="18"/>
          <w:szCs w:val="18"/>
        </w:rPr>
        <w:t xml:space="preserve"> Conclusion</w:t>
      </w:r>
      <w:r>
        <w:rPr>
          <w:sz w:val="18"/>
          <w:szCs w:val="18"/>
        </w:rPr>
        <w:t xml:space="preserve"> 13</w:t>
      </w:r>
    </w:p>
    <w:p w14:paraId="732E4D11" w14:textId="56D92F0F" w:rsidR="0005462C" w:rsidRDefault="0005462C" w:rsidP="00004C4C">
      <w:pPr>
        <w:pStyle w:val="ListParagraph"/>
        <w:numPr>
          <w:ilvl w:val="0"/>
          <w:numId w:val="2"/>
        </w:numPr>
        <w:spacing w:after="0"/>
        <w:rPr>
          <w:sz w:val="18"/>
          <w:szCs w:val="18"/>
        </w:rPr>
      </w:pPr>
      <w:r w:rsidRPr="00C54B83">
        <w:rPr>
          <w:sz w:val="18"/>
          <w:szCs w:val="18"/>
        </w:rPr>
        <w:t>– References</w:t>
      </w:r>
      <w:r w:rsidR="00DB6AB7">
        <w:rPr>
          <w:sz w:val="18"/>
          <w:szCs w:val="18"/>
        </w:rPr>
        <w:t xml:space="preserve"> 13 -15</w:t>
      </w:r>
    </w:p>
    <w:p w14:paraId="2B5504CA" w14:textId="32674E8D" w:rsidR="007F28FD" w:rsidRPr="007F28FD" w:rsidRDefault="007F28FD" w:rsidP="007F28FD">
      <w:pPr>
        <w:spacing w:after="0"/>
        <w:rPr>
          <w:sz w:val="18"/>
          <w:szCs w:val="18"/>
        </w:rPr>
      </w:pPr>
      <w:r>
        <w:rPr>
          <w:sz w:val="18"/>
          <w:szCs w:val="18"/>
        </w:rPr>
        <w:t xml:space="preserve">                  6.1 – Illustration references</w:t>
      </w:r>
      <w:r w:rsidR="00DB6AB7">
        <w:rPr>
          <w:sz w:val="18"/>
          <w:szCs w:val="18"/>
        </w:rPr>
        <w:t xml:space="preserve"> - 16</w:t>
      </w:r>
    </w:p>
    <w:p w14:paraId="4B45284C" w14:textId="3A4C92EA" w:rsidR="0005462C" w:rsidRPr="00C54B83" w:rsidRDefault="0005462C" w:rsidP="00004C4C">
      <w:pPr>
        <w:pStyle w:val="ListParagraph"/>
        <w:numPr>
          <w:ilvl w:val="0"/>
          <w:numId w:val="2"/>
        </w:numPr>
        <w:spacing w:after="0"/>
        <w:rPr>
          <w:sz w:val="18"/>
          <w:szCs w:val="18"/>
        </w:rPr>
      </w:pPr>
      <w:r w:rsidRPr="00C54B83">
        <w:rPr>
          <w:sz w:val="18"/>
          <w:szCs w:val="18"/>
        </w:rPr>
        <w:t>- Appendices &amp; Illustrations</w:t>
      </w:r>
      <w:r w:rsidR="00DB6AB7">
        <w:rPr>
          <w:sz w:val="18"/>
          <w:szCs w:val="18"/>
        </w:rPr>
        <w:t xml:space="preserve"> 17-25</w:t>
      </w:r>
    </w:p>
    <w:p w14:paraId="6489CD78" w14:textId="77777777" w:rsidR="001D2C73" w:rsidRPr="00C54B83" w:rsidRDefault="001D2C73" w:rsidP="001D2C73">
      <w:pPr>
        <w:rPr>
          <w:sz w:val="18"/>
          <w:szCs w:val="18"/>
        </w:rPr>
      </w:pPr>
    </w:p>
    <w:p w14:paraId="7D4AA3D3" w14:textId="217F820D" w:rsidR="00AF5CBC" w:rsidRPr="00C54B83" w:rsidRDefault="00E20E1F" w:rsidP="00E428D4">
      <w:pPr>
        <w:rPr>
          <w:sz w:val="18"/>
          <w:szCs w:val="18"/>
          <w:u w:val="single"/>
        </w:rPr>
      </w:pPr>
      <w:r w:rsidRPr="00C54B83">
        <w:rPr>
          <w:sz w:val="18"/>
          <w:szCs w:val="18"/>
          <w:u w:val="single"/>
        </w:rPr>
        <w:t xml:space="preserve">1.0 - </w:t>
      </w:r>
      <w:r w:rsidR="00AF5CBC" w:rsidRPr="00C54B83">
        <w:rPr>
          <w:sz w:val="18"/>
          <w:szCs w:val="18"/>
          <w:u w:val="single"/>
        </w:rPr>
        <w:t>Introduction:</w:t>
      </w:r>
    </w:p>
    <w:p w14:paraId="616CD32A" w14:textId="61C8A228" w:rsidR="00074409" w:rsidRPr="00C54B83" w:rsidRDefault="00AC1CE1" w:rsidP="00074409">
      <w:pPr>
        <w:rPr>
          <w:sz w:val="18"/>
          <w:szCs w:val="18"/>
        </w:rPr>
      </w:pPr>
      <w:r w:rsidRPr="00C54B83">
        <w:rPr>
          <w:sz w:val="18"/>
          <w:szCs w:val="18"/>
        </w:rPr>
        <w:t xml:space="preserve">This </w:t>
      </w:r>
      <w:r w:rsidR="00074409" w:rsidRPr="00C54B83">
        <w:rPr>
          <w:sz w:val="18"/>
          <w:szCs w:val="18"/>
        </w:rPr>
        <w:t>report seeks to illuminate and detail the materiality of gold rings found at archaeological sites of Enkomi and Hala Sultan Tekke, developing an inter-cultural narrative that conceptualises the flow of materials, peoples, and interconnected networks that spanned across Cyprus and the eastern Mediterranean. The data collected categorizes 4</w:t>
      </w:r>
      <w:r w:rsidR="00234E4F">
        <w:rPr>
          <w:sz w:val="18"/>
          <w:szCs w:val="18"/>
        </w:rPr>
        <w:t xml:space="preserve">8 </w:t>
      </w:r>
      <w:r w:rsidR="00074409" w:rsidRPr="00C54B83">
        <w:rPr>
          <w:sz w:val="18"/>
          <w:szCs w:val="18"/>
        </w:rPr>
        <w:t xml:space="preserve">gold rings, possessing a variety of material and ideological variation. The dataset is sourced from The British Museum and includes item descriptions, production dates, materials and technique used in creation, diameter of the rings (inner and outer if measurements are present), weight, region of origin, and the tomb or external location discovered. These datasets will be investigated through archaeological and anthropological discourse and theories, hoping to elucidate the ability of gold rings as objects of both super-regional communication and as part of a larger network of trade, cultural entanglement, and as conduits of social, political, and religious stratification. Theories applicable to such an expansive discourse will include the works of; Knappett (2018), for his study of networks, hybridisation and for his insightful examination of iconography. Furthermore, the scholarly work of Wengrow (2008) allows for an examination of commodities in becoming ‘brands’, further developing the importance of elite cultural symbols present amongst some of the more Egyptianized rings. Stockhammer’s (2011) terminology will be used referring to cultural interactions as ‘entanglements’ due to the more expansive exchanges suggested by such terminology. Crewe (2009) and Heltzer’s (1977) discourse will also be considered as it provides an extended examination of gold (and metal) amongst Aegean and Near Eastern societies. These theories will </w:t>
      </w:r>
      <w:r w:rsidR="0053106D" w:rsidRPr="00C54B83">
        <w:rPr>
          <w:sz w:val="18"/>
          <w:szCs w:val="18"/>
        </w:rPr>
        <w:t>function as</w:t>
      </w:r>
      <w:r w:rsidR="00074409" w:rsidRPr="00C54B83">
        <w:rPr>
          <w:sz w:val="18"/>
          <w:szCs w:val="18"/>
        </w:rPr>
        <w:t xml:space="preserve"> an initial framework for examining the gold rings dataset and will be expanded and scrutinized when analysing theoretical perspectives throughout this report. </w:t>
      </w:r>
    </w:p>
    <w:p w14:paraId="26EDEB6B" w14:textId="77777777" w:rsidR="00074409" w:rsidRPr="00C54B83" w:rsidRDefault="00074409" w:rsidP="00074409">
      <w:pPr>
        <w:rPr>
          <w:sz w:val="18"/>
          <w:szCs w:val="18"/>
          <w:u w:val="single"/>
        </w:rPr>
      </w:pPr>
      <w:r w:rsidRPr="00C54B83">
        <w:rPr>
          <w:sz w:val="18"/>
          <w:szCs w:val="18"/>
          <w:u w:val="single"/>
        </w:rPr>
        <w:t>1.5 – Background Context</w:t>
      </w:r>
    </w:p>
    <w:p w14:paraId="2A19612C" w14:textId="77777777" w:rsidR="00D956BD" w:rsidRPr="00C54B83" w:rsidRDefault="00074409" w:rsidP="00074409">
      <w:pPr>
        <w:rPr>
          <w:sz w:val="18"/>
          <w:szCs w:val="18"/>
        </w:rPr>
      </w:pPr>
      <w:r w:rsidRPr="00C54B83">
        <w:rPr>
          <w:sz w:val="18"/>
          <w:szCs w:val="18"/>
        </w:rPr>
        <w:t xml:space="preserve">Enkomi &amp; Hala Sultan Tekke are positioned on the </w:t>
      </w:r>
      <w:r w:rsidR="00130FBD" w:rsidRPr="00C54B83">
        <w:rPr>
          <w:sz w:val="18"/>
          <w:szCs w:val="18"/>
        </w:rPr>
        <w:t>north-</w:t>
      </w:r>
      <w:r w:rsidRPr="00C54B83">
        <w:rPr>
          <w:sz w:val="18"/>
          <w:szCs w:val="18"/>
        </w:rPr>
        <w:t xml:space="preserve">eastern and south-eastern coast of Cyprus. </w:t>
      </w:r>
      <w:r w:rsidR="00130FBD" w:rsidRPr="00C54B83">
        <w:rPr>
          <w:sz w:val="18"/>
          <w:szCs w:val="18"/>
        </w:rPr>
        <w:t xml:space="preserve">Cyprus acts as a stepping-stone between </w:t>
      </w:r>
      <w:r w:rsidR="00072E90" w:rsidRPr="00C54B83">
        <w:rPr>
          <w:sz w:val="18"/>
          <w:szCs w:val="18"/>
        </w:rPr>
        <w:t xml:space="preserve">north and south, east, and west, it possesses significant military, commercial and geographical value. </w:t>
      </w:r>
      <w:r w:rsidRPr="00C54B83">
        <w:rPr>
          <w:sz w:val="18"/>
          <w:szCs w:val="18"/>
        </w:rPr>
        <w:t xml:space="preserve">Hala Sultan Tekke is a Late Bronze Age (1650-1150) </w:t>
      </w:r>
      <w:r w:rsidR="00B53C4E" w:rsidRPr="00C54B83">
        <w:rPr>
          <w:sz w:val="18"/>
          <w:szCs w:val="18"/>
        </w:rPr>
        <w:t xml:space="preserve">protected </w:t>
      </w:r>
      <w:r w:rsidRPr="00C54B83">
        <w:rPr>
          <w:sz w:val="18"/>
          <w:szCs w:val="18"/>
        </w:rPr>
        <w:t>harbour city, with geophysical</w:t>
      </w:r>
      <w:r w:rsidR="00AC1CE1" w:rsidRPr="00C54B83">
        <w:rPr>
          <w:sz w:val="18"/>
          <w:szCs w:val="18"/>
        </w:rPr>
        <w:t xml:space="preserve"> analysis determining that it was more than 25 hectares in size. Rich finds establish a culturally entangled </w:t>
      </w:r>
      <w:r w:rsidR="0074459E" w:rsidRPr="00C54B83">
        <w:rPr>
          <w:sz w:val="18"/>
          <w:szCs w:val="18"/>
        </w:rPr>
        <w:t>context to the city, with wealth based on the trade and exportation of copper and dyed purple textiles (Fischer, 2019, pp. 2). Imports and exports to the city indicate extended cultural connections from Mesopotamia, Sardinia,</w:t>
      </w:r>
      <w:r w:rsidR="00491562" w:rsidRPr="00C54B83">
        <w:rPr>
          <w:sz w:val="18"/>
          <w:szCs w:val="18"/>
        </w:rPr>
        <w:t xml:space="preserve"> Anatolia, </w:t>
      </w:r>
      <w:r w:rsidR="00B53C4E" w:rsidRPr="00C54B83">
        <w:rPr>
          <w:sz w:val="18"/>
          <w:szCs w:val="18"/>
        </w:rPr>
        <w:t>Egypt,</w:t>
      </w:r>
      <w:r w:rsidR="0074459E" w:rsidRPr="00C54B83">
        <w:rPr>
          <w:sz w:val="18"/>
          <w:szCs w:val="18"/>
        </w:rPr>
        <w:t xml:space="preserve"> and Scandinavia between 1650-1150 BCE (</w:t>
      </w:r>
      <w:r w:rsidR="00491562" w:rsidRPr="00C54B83">
        <w:rPr>
          <w:sz w:val="18"/>
          <w:szCs w:val="18"/>
        </w:rPr>
        <w:t>Gradoli et al, 2020, pp. 1-3</w:t>
      </w:r>
      <w:r w:rsidR="0074459E" w:rsidRPr="00C54B83">
        <w:rPr>
          <w:sz w:val="18"/>
          <w:szCs w:val="18"/>
        </w:rPr>
        <w:t xml:space="preserve">). </w:t>
      </w:r>
      <w:r w:rsidR="004E252E" w:rsidRPr="00C54B83">
        <w:rPr>
          <w:sz w:val="18"/>
          <w:szCs w:val="18"/>
        </w:rPr>
        <w:t>Additional processes of manufacturing and trade have been observed</w:t>
      </w:r>
      <w:r w:rsidR="00130FBD" w:rsidRPr="00C54B83">
        <w:rPr>
          <w:sz w:val="18"/>
          <w:szCs w:val="18"/>
        </w:rPr>
        <w:t xml:space="preserve"> ranging from; metallurgy</w:t>
      </w:r>
      <w:r w:rsidR="004E252E" w:rsidRPr="00C54B83">
        <w:rPr>
          <w:sz w:val="18"/>
          <w:szCs w:val="18"/>
        </w:rPr>
        <w:t xml:space="preserve">, </w:t>
      </w:r>
      <w:r w:rsidR="002858EF" w:rsidRPr="00C54B83">
        <w:rPr>
          <w:sz w:val="18"/>
          <w:szCs w:val="18"/>
        </w:rPr>
        <w:t>agriculture,</w:t>
      </w:r>
      <w:r w:rsidR="004E252E" w:rsidRPr="00C54B83">
        <w:rPr>
          <w:sz w:val="18"/>
          <w:szCs w:val="18"/>
        </w:rPr>
        <w:t xml:space="preserve"> and animal husbandry, with more than a tonne of copper slag and ore as well as the remains of furnaces and crucibles (Fischer &amp; Burge, 2010).</w:t>
      </w:r>
    </w:p>
    <w:p w14:paraId="5D1B6A5A" w14:textId="390B6B80" w:rsidR="00F64601" w:rsidRPr="00C54B83" w:rsidRDefault="002858EF" w:rsidP="00074409">
      <w:pPr>
        <w:rPr>
          <w:sz w:val="18"/>
          <w:szCs w:val="18"/>
        </w:rPr>
      </w:pPr>
      <w:r w:rsidRPr="00C54B83">
        <w:rPr>
          <w:sz w:val="18"/>
          <w:szCs w:val="18"/>
        </w:rPr>
        <w:t xml:space="preserve"> </w:t>
      </w:r>
      <w:r w:rsidR="00130FBD" w:rsidRPr="00C54B83">
        <w:rPr>
          <w:sz w:val="18"/>
          <w:szCs w:val="18"/>
        </w:rPr>
        <w:t xml:space="preserve">Enkomi </w:t>
      </w:r>
      <w:r w:rsidR="00A76A0B" w:rsidRPr="00C54B83">
        <w:rPr>
          <w:sz w:val="18"/>
          <w:szCs w:val="18"/>
        </w:rPr>
        <w:t>is a Late Bronze Age settlement, first investigated by the British Museum at the end of the 19</w:t>
      </w:r>
      <w:r w:rsidR="00A76A0B" w:rsidRPr="00C54B83">
        <w:rPr>
          <w:sz w:val="18"/>
          <w:szCs w:val="18"/>
          <w:vertAlign w:val="superscript"/>
        </w:rPr>
        <w:t>th</w:t>
      </w:r>
      <w:r w:rsidR="00A76A0B" w:rsidRPr="00C54B83">
        <w:rPr>
          <w:sz w:val="18"/>
          <w:szCs w:val="18"/>
        </w:rPr>
        <w:t xml:space="preserve"> centur</w:t>
      </w:r>
      <w:r w:rsidR="00750530" w:rsidRPr="00C54B83">
        <w:rPr>
          <w:sz w:val="18"/>
          <w:szCs w:val="18"/>
        </w:rPr>
        <w:t>y</w:t>
      </w:r>
      <w:r w:rsidR="006B2186" w:rsidRPr="00C54B83">
        <w:rPr>
          <w:sz w:val="18"/>
          <w:szCs w:val="18"/>
        </w:rPr>
        <w:t xml:space="preserve">- </w:t>
      </w:r>
      <w:r w:rsidR="00750530" w:rsidRPr="00C54B83">
        <w:rPr>
          <w:sz w:val="18"/>
          <w:szCs w:val="18"/>
        </w:rPr>
        <w:t>who excavated many of the</w:t>
      </w:r>
      <w:r w:rsidR="00FB7C04" w:rsidRPr="00C54B83">
        <w:rPr>
          <w:sz w:val="18"/>
          <w:szCs w:val="18"/>
        </w:rPr>
        <w:t xml:space="preserve"> </w:t>
      </w:r>
      <w:r w:rsidR="006B2186" w:rsidRPr="00C54B83">
        <w:rPr>
          <w:sz w:val="18"/>
          <w:szCs w:val="18"/>
        </w:rPr>
        <w:t>very</w:t>
      </w:r>
      <w:r w:rsidR="00FB7C04" w:rsidRPr="00C54B83">
        <w:rPr>
          <w:sz w:val="18"/>
          <w:szCs w:val="18"/>
        </w:rPr>
        <w:t xml:space="preserve"> materially rich</w:t>
      </w:r>
      <w:r w:rsidR="00750530" w:rsidRPr="00C54B83">
        <w:rPr>
          <w:sz w:val="18"/>
          <w:szCs w:val="18"/>
        </w:rPr>
        <w:t xml:space="preserve"> tombs scattered across the landscape (Kassianidou, 2012, pp. 94)</w:t>
      </w:r>
      <w:r w:rsidR="00FB7C04" w:rsidRPr="00C54B83">
        <w:rPr>
          <w:sz w:val="18"/>
          <w:szCs w:val="18"/>
        </w:rPr>
        <w:t xml:space="preserve">. Enkomi </w:t>
      </w:r>
      <w:r w:rsidR="008A283C" w:rsidRPr="00C54B83">
        <w:rPr>
          <w:sz w:val="18"/>
          <w:szCs w:val="18"/>
        </w:rPr>
        <w:t xml:space="preserve">functioned as a maritime station, in which a wide variety of goods were sold, </w:t>
      </w:r>
      <w:r w:rsidR="00D76C27" w:rsidRPr="00C54B83">
        <w:rPr>
          <w:sz w:val="18"/>
          <w:szCs w:val="18"/>
        </w:rPr>
        <w:t>exchanged,</w:t>
      </w:r>
      <w:r w:rsidR="008A283C" w:rsidRPr="00C54B83">
        <w:rPr>
          <w:sz w:val="18"/>
          <w:szCs w:val="18"/>
        </w:rPr>
        <w:t xml:space="preserve"> and trade</w:t>
      </w:r>
      <w:r w:rsidR="00D76C27" w:rsidRPr="00C54B83">
        <w:rPr>
          <w:sz w:val="18"/>
          <w:szCs w:val="18"/>
        </w:rPr>
        <w:t xml:space="preserve">d, these commercial centres because of their location became entangled in popular shipping lanes (Knapp, 1993, pp. 338), which may have influenced social ideologies but also material qualities due to cultural entanglements. </w:t>
      </w:r>
      <w:r w:rsidR="005270D2" w:rsidRPr="00C54B83">
        <w:rPr>
          <w:sz w:val="18"/>
          <w:szCs w:val="18"/>
        </w:rPr>
        <w:t xml:space="preserve">Enkomi like Hela Sultan Tekke </w:t>
      </w:r>
      <w:r w:rsidR="00331C0D" w:rsidRPr="00C54B83">
        <w:rPr>
          <w:sz w:val="18"/>
          <w:szCs w:val="18"/>
        </w:rPr>
        <w:t>exported</w:t>
      </w:r>
      <w:r w:rsidR="005270D2" w:rsidRPr="00C54B83">
        <w:rPr>
          <w:sz w:val="18"/>
          <w:szCs w:val="18"/>
        </w:rPr>
        <w:t xml:space="preserve"> high quantities of copper ore, for shipments to Syria, </w:t>
      </w:r>
      <w:r w:rsidR="00084A83" w:rsidRPr="00C54B83">
        <w:rPr>
          <w:sz w:val="18"/>
          <w:szCs w:val="18"/>
        </w:rPr>
        <w:t>Egypt,</w:t>
      </w:r>
      <w:r w:rsidR="005270D2" w:rsidRPr="00C54B83">
        <w:rPr>
          <w:sz w:val="18"/>
          <w:szCs w:val="18"/>
        </w:rPr>
        <w:t xml:space="preserve"> and the Levant</w:t>
      </w:r>
      <w:r w:rsidR="00331C0D" w:rsidRPr="00C54B83">
        <w:rPr>
          <w:sz w:val="18"/>
          <w:szCs w:val="18"/>
        </w:rPr>
        <w:t xml:space="preserve">, which would </w:t>
      </w:r>
      <w:r w:rsidR="00F74C7D" w:rsidRPr="00C54B83">
        <w:rPr>
          <w:sz w:val="18"/>
          <w:szCs w:val="18"/>
        </w:rPr>
        <w:t>have</w:t>
      </w:r>
      <w:r w:rsidR="00331C0D" w:rsidRPr="00C54B83">
        <w:rPr>
          <w:sz w:val="18"/>
          <w:szCs w:val="18"/>
        </w:rPr>
        <w:t xml:space="preserve"> caused consistent flow of cultural interactions between other ports such as Ugarit (Von Ruden, 2015, pp. 524)</w:t>
      </w:r>
      <w:r w:rsidR="00F74C7D" w:rsidRPr="00C54B83">
        <w:rPr>
          <w:sz w:val="18"/>
          <w:szCs w:val="18"/>
        </w:rPr>
        <w:t>. Enkomi and H</w:t>
      </w:r>
      <w:r w:rsidR="00084A83" w:rsidRPr="00C54B83">
        <w:rPr>
          <w:sz w:val="18"/>
          <w:szCs w:val="18"/>
        </w:rPr>
        <w:t xml:space="preserve">ala Sultan Tekke’s geographical position allowed the import and export of </w:t>
      </w:r>
      <w:r w:rsidR="00EC4D55" w:rsidRPr="00C54B83">
        <w:rPr>
          <w:sz w:val="18"/>
          <w:szCs w:val="18"/>
        </w:rPr>
        <w:t>materials</w:t>
      </w:r>
      <w:r w:rsidR="00084A83" w:rsidRPr="00C54B83">
        <w:rPr>
          <w:sz w:val="18"/>
          <w:szCs w:val="18"/>
        </w:rPr>
        <w:t>, ideologies, and people</w:t>
      </w:r>
      <w:r w:rsidR="00080FCC" w:rsidRPr="00C54B83">
        <w:rPr>
          <w:sz w:val="18"/>
          <w:szCs w:val="18"/>
        </w:rPr>
        <w:t>,</w:t>
      </w:r>
      <w:r w:rsidR="00084A83" w:rsidRPr="00C54B83">
        <w:rPr>
          <w:sz w:val="18"/>
          <w:szCs w:val="18"/>
        </w:rPr>
        <w:t xml:space="preserve"> developing into a growing trade network that </w:t>
      </w:r>
      <w:r w:rsidR="00EC2F07" w:rsidRPr="00C54B83">
        <w:rPr>
          <w:sz w:val="18"/>
          <w:szCs w:val="18"/>
        </w:rPr>
        <w:t>reflect the importance of these sites and Cyprus as focal point for cultural entanglements.</w:t>
      </w:r>
      <w:r w:rsidR="00F64601" w:rsidRPr="00C54B83">
        <w:rPr>
          <w:sz w:val="18"/>
          <w:szCs w:val="18"/>
        </w:rPr>
        <w:t xml:space="preserve"> Enkomi &amp; Hala Sultan Tekke </w:t>
      </w:r>
      <w:r w:rsidR="00AD4A03" w:rsidRPr="00C54B83">
        <w:rPr>
          <w:sz w:val="18"/>
          <w:szCs w:val="18"/>
        </w:rPr>
        <w:t>have a plethora of bronze age tombs across their landscape, these tombs possess various material possessions including imported pottery, figurines, jewellery, metals many of which possess highly artistic and</w:t>
      </w:r>
      <w:r w:rsidR="00D956BD" w:rsidRPr="00C54B83">
        <w:rPr>
          <w:sz w:val="18"/>
          <w:szCs w:val="18"/>
        </w:rPr>
        <w:t xml:space="preserve"> </w:t>
      </w:r>
      <w:r w:rsidR="006B2186" w:rsidRPr="00C54B83">
        <w:rPr>
          <w:sz w:val="18"/>
          <w:szCs w:val="18"/>
        </w:rPr>
        <w:t xml:space="preserve">geographically unique </w:t>
      </w:r>
      <w:r w:rsidR="00584A49" w:rsidRPr="00C54B83">
        <w:rPr>
          <w:sz w:val="18"/>
          <w:szCs w:val="18"/>
        </w:rPr>
        <w:t>artistry</w:t>
      </w:r>
      <w:r w:rsidR="00AD4A03" w:rsidRPr="00C54B83">
        <w:rPr>
          <w:sz w:val="18"/>
          <w:szCs w:val="18"/>
        </w:rPr>
        <w:t xml:space="preserve"> (</w:t>
      </w:r>
      <w:r w:rsidR="00D956BD" w:rsidRPr="00C54B83">
        <w:rPr>
          <w:sz w:val="18"/>
          <w:szCs w:val="18"/>
        </w:rPr>
        <w:t>Cosyns, 2017, pp</w:t>
      </w:r>
      <w:r w:rsidR="00AD4A03" w:rsidRPr="00C54B83">
        <w:rPr>
          <w:sz w:val="18"/>
          <w:szCs w:val="18"/>
        </w:rPr>
        <w:t xml:space="preserve">). </w:t>
      </w:r>
      <w:r w:rsidR="00D956BD" w:rsidRPr="00C54B83">
        <w:rPr>
          <w:sz w:val="18"/>
          <w:szCs w:val="18"/>
        </w:rPr>
        <w:t xml:space="preserve">The dataset of </w:t>
      </w:r>
      <w:r w:rsidR="0053106D" w:rsidRPr="00C54B83">
        <w:rPr>
          <w:sz w:val="18"/>
          <w:szCs w:val="18"/>
        </w:rPr>
        <w:t>forty-eight</w:t>
      </w:r>
      <w:r w:rsidR="00D956BD" w:rsidRPr="00C54B83">
        <w:rPr>
          <w:sz w:val="18"/>
          <w:szCs w:val="18"/>
        </w:rPr>
        <w:t xml:space="preserve"> gold rings, found in tombs, surface excavations and from </w:t>
      </w:r>
      <w:r w:rsidR="006B2186" w:rsidRPr="00C54B83">
        <w:rPr>
          <w:sz w:val="18"/>
          <w:szCs w:val="18"/>
        </w:rPr>
        <w:t xml:space="preserve">displaced </w:t>
      </w:r>
      <w:r w:rsidR="00D956BD" w:rsidRPr="00C54B83">
        <w:rPr>
          <w:sz w:val="18"/>
          <w:szCs w:val="18"/>
        </w:rPr>
        <w:t>sources</w:t>
      </w:r>
      <w:r w:rsidR="006B2186" w:rsidRPr="00C54B83">
        <w:rPr>
          <w:sz w:val="18"/>
          <w:szCs w:val="18"/>
        </w:rPr>
        <w:t xml:space="preserve">, display the continuous and </w:t>
      </w:r>
      <w:r w:rsidR="00D96218" w:rsidRPr="00C54B83">
        <w:rPr>
          <w:sz w:val="18"/>
          <w:szCs w:val="18"/>
        </w:rPr>
        <w:t>individualistic flux</w:t>
      </w:r>
      <w:r w:rsidR="006B2186" w:rsidRPr="00C54B83">
        <w:rPr>
          <w:sz w:val="18"/>
          <w:szCs w:val="18"/>
        </w:rPr>
        <w:t xml:space="preserve"> of Gold Rings within these two sites. </w:t>
      </w:r>
      <w:r w:rsidR="00080FCC" w:rsidRPr="00C54B83">
        <w:rPr>
          <w:sz w:val="18"/>
          <w:szCs w:val="18"/>
        </w:rPr>
        <w:t xml:space="preserve">Only </w:t>
      </w:r>
      <w:r w:rsidR="0053106D" w:rsidRPr="00C54B83">
        <w:rPr>
          <w:sz w:val="18"/>
          <w:szCs w:val="18"/>
        </w:rPr>
        <w:t>two</w:t>
      </w:r>
      <w:r w:rsidR="00080FCC" w:rsidRPr="00C54B83">
        <w:rPr>
          <w:sz w:val="18"/>
          <w:szCs w:val="18"/>
        </w:rPr>
        <w:t xml:space="preserve"> gold rings were found at Hala Sultan </w:t>
      </w:r>
      <w:r w:rsidR="00C15DBF" w:rsidRPr="00C54B83">
        <w:rPr>
          <w:sz w:val="18"/>
          <w:szCs w:val="18"/>
        </w:rPr>
        <w:t>Tekke</w:t>
      </w:r>
      <w:r w:rsidR="00080FCC" w:rsidRPr="00C54B83">
        <w:rPr>
          <w:sz w:val="18"/>
          <w:szCs w:val="18"/>
        </w:rPr>
        <w:t>, in contrast to the 4</w:t>
      </w:r>
      <w:r w:rsidR="00876F03">
        <w:rPr>
          <w:sz w:val="18"/>
          <w:szCs w:val="18"/>
        </w:rPr>
        <w:t>6</w:t>
      </w:r>
      <w:r w:rsidR="00080FCC" w:rsidRPr="00C54B83">
        <w:rPr>
          <w:sz w:val="18"/>
          <w:szCs w:val="18"/>
        </w:rPr>
        <w:t xml:space="preserve"> catalogued at Enkomi, super-regional qualities still support a cross-cultural examination of both sites. </w:t>
      </w:r>
    </w:p>
    <w:p w14:paraId="4D4CAE44" w14:textId="77777777" w:rsidR="00F64601" w:rsidRPr="00C54B83" w:rsidRDefault="00F64601" w:rsidP="00074409">
      <w:pPr>
        <w:rPr>
          <w:sz w:val="18"/>
          <w:szCs w:val="18"/>
        </w:rPr>
      </w:pPr>
    </w:p>
    <w:p w14:paraId="241CE80B" w14:textId="5C7A45E5" w:rsidR="00CE4CA5" w:rsidRPr="00C54B83" w:rsidRDefault="00CE4CA5" w:rsidP="00CE4CA5">
      <w:pPr>
        <w:jc w:val="center"/>
        <w:rPr>
          <w:sz w:val="18"/>
          <w:szCs w:val="18"/>
        </w:rPr>
      </w:pPr>
      <w:r w:rsidRPr="00C54B83">
        <w:rPr>
          <w:noProof/>
          <w:sz w:val="18"/>
          <w:szCs w:val="18"/>
        </w:rPr>
        <w:lastRenderedPageBreak/>
        <w:drawing>
          <wp:inline distT="0" distB="0" distL="0" distR="0" wp14:anchorId="3943F8AC" wp14:editId="07DBB688">
            <wp:extent cx="4986548" cy="3519577"/>
            <wp:effectExtent l="0" t="0" r="5080" b="5080"/>
            <wp:docPr id="2" name="Picture 2" descr="Fig.1 — Map of Cyprus with sites mentioned in the text, indicating the upper and lower pillow lavas, the Arakapas Formation and the distribution of ancient slag he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1 — Map of Cyprus with sites mentioned in the text, indicating the upper and lower pillow lavas, the Arakapas Formation and the distribution of ancient slag heap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5425" cy="3575249"/>
                    </a:xfrm>
                    <a:prstGeom prst="rect">
                      <a:avLst/>
                    </a:prstGeom>
                    <a:noFill/>
                    <a:ln>
                      <a:noFill/>
                    </a:ln>
                  </pic:spPr>
                </pic:pic>
              </a:graphicData>
            </a:graphic>
          </wp:inline>
        </w:drawing>
      </w:r>
    </w:p>
    <w:p w14:paraId="59D83C54" w14:textId="29E291BA" w:rsidR="00CE4CA5" w:rsidRPr="00C54B83" w:rsidRDefault="00CE4CA5" w:rsidP="006B2186">
      <w:pPr>
        <w:rPr>
          <w:sz w:val="18"/>
          <w:szCs w:val="18"/>
        </w:rPr>
      </w:pPr>
      <w:r w:rsidRPr="00C54B83">
        <w:rPr>
          <w:sz w:val="18"/>
          <w:szCs w:val="18"/>
        </w:rPr>
        <w:t>(Fig 2.) – (</w:t>
      </w:r>
      <w:r w:rsidR="00626BF3" w:rsidRPr="00C54B83">
        <w:rPr>
          <w:sz w:val="18"/>
          <w:szCs w:val="18"/>
        </w:rPr>
        <w:t>Georgiou, 201</w:t>
      </w:r>
      <w:r w:rsidR="00F7434E" w:rsidRPr="00C54B83">
        <w:rPr>
          <w:sz w:val="18"/>
          <w:szCs w:val="18"/>
        </w:rPr>
        <w:t>8</w:t>
      </w:r>
      <w:r w:rsidR="00626BF3" w:rsidRPr="00C54B83">
        <w:rPr>
          <w:sz w:val="18"/>
          <w:szCs w:val="18"/>
        </w:rPr>
        <w:t xml:space="preserve">, pp. </w:t>
      </w:r>
      <w:r w:rsidR="00F7434E" w:rsidRPr="00C54B83">
        <w:rPr>
          <w:sz w:val="18"/>
          <w:szCs w:val="18"/>
        </w:rPr>
        <w:t>30</w:t>
      </w:r>
      <w:r w:rsidR="00626BF3" w:rsidRPr="00C54B83">
        <w:rPr>
          <w:sz w:val="18"/>
          <w:szCs w:val="18"/>
        </w:rPr>
        <w:t>)</w:t>
      </w:r>
      <w:r w:rsidR="0072055F" w:rsidRPr="00C54B83">
        <w:rPr>
          <w:sz w:val="18"/>
          <w:szCs w:val="18"/>
        </w:rPr>
        <w:t xml:space="preserve"> A map of Cyprus showing the location of Enkomi and Hala Sultan Tekke as port</w:t>
      </w:r>
      <w:r w:rsidR="00973E59" w:rsidRPr="00C54B83">
        <w:rPr>
          <w:sz w:val="18"/>
          <w:szCs w:val="18"/>
        </w:rPr>
        <w:t>s of trade.</w:t>
      </w:r>
      <w:r w:rsidR="00692483" w:rsidRPr="00C54B83">
        <w:rPr>
          <w:sz w:val="18"/>
          <w:szCs w:val="18"/>
        </w:rPr>
        <w:t xml:space="preserve"> </w:t>
      </w:r>
    </w:p>
    <w:p w14:paraId="05AC4E7A" w14:textId="442AED5A" w:rsidR="00AF5CBC" w:rsidRPr="00C54B83" w:rsidRDefault="004038AD" w:rsidP="00E428D4">
      <w:pPr>
        <w:rPr>
          <w:sz w:val="18"/>
          <w:szCs w:val="18"/>
          <w:u w:val="single"/>
        </w:rPr>
      </w:pPr>
      <w:r w:rsidRPr="00C54B83">
        <w:rPr>
          <w:sz w:val="18"/>
          <w:szCs w:val="18"/>
          <w:u w:val="single"/>
        </w:rPr>
        <w:t xml:space="preserve">2.0 - </w:t>
      </w:r>
      <w:r w:rsidR="00AF5CBC" w:rsidRPr="00C54B83">
        <w:rPr>
          <w:sz w:val="18"/>
          <w:szCs w:val="18"/>
          <w:u w:val="single"/>
        </w:rPr>
        <w:t>Theoretical Perspectives</w:t>
      </w:r>
      <w:r w:rsidRPr="00C54B83">
        <w:rPr>
          <w:sz w:val="18"/>
          <w:szCs w:val="18"/>
          <w:u w:val="single"/>
        </w:rPr>
        <w:t xml:space="preserve"> </w:t>
      </w:r>
    </w:p>
    <w:p w14:paraId="74A8BFB3" w14:textId="2661A4C7" w:rsidR="00080FCC" w:rsidRPr="00C54B83" w:rsidRDefault="006F2F21" w:rsidP="00E428D4">
      <w:pPr>
        <w:rPr>
          <w:sz w:val="18"/>
          <w:szCs w:val="18"/>
        </w:rPr>
      </w:pPr>
      <w:r w:rsidRPr="00C54B83">
        <w:rPr>
          <w:sz w:val="18"/>
          <w:szCs w:val="18"/>
        </w:rPr>
        <w:t>When considering a theory to apply to the dataset, it is important to consider both the multi-faceted nature of the gold rings, and the value of a multi-disciplinary analysis in extracting the ideological, material, and symbolic concepts associated with such entangled assemblages</w:t>
      </w:r>
      <w:r w:rsidR="003B243A" w:rsidRPr="00C54B83">
        <w:rPr>
          <w:sz w:val="18"/>
          <w:szCs w:val="18"/>
        </w:rPr>
        <w:t xml:space="preserve"> and networks</w:t>
      </w:r>
      <w:r w:rsidRPr="00C54B83">
        <w:rPr>
          <w:sz w:val="18"/>
          <w:szCs w:val="18"/>
        </w:rPr>
        <w:t>. The formation of a</w:t>
      </w:r>
      <w:r w:rsidR="00277009" w:rsidRPr="00C54B83">
        <w:rPr>
          <w:sz w:val="18"/>
          <w:szCs w:val="18"/>
        </w:rPr>
        <w:t xml:space="preserve"> </w:t>
      </w:r>
      <w:r w:rsidRPr="00C54B83">
        <w:rPr>
          <w:sz w:val="18"/>
          <w:szCs w:val="18"/>
        </w:rPr>
        <w:t xml:space="preserve">theoretical </w:t>
      </w:r>
      <w:r w:rsidR="00E67606" w:rsidRPr="00C54B83">
        <w:rPr>
          <w:sz w:val="18"/>
          <w:szCs w:val="18"/>
        </w:rPr>
        <w:t>framework</w:t>
      </w:r>
      <w:r w:rsidRPr="00C54B83">
        <w:rPr>
          <w:sz w:val="18"/>
          <w:szCs w:val="18"/>
        </w:rPr>
        <w:t xml:space="preserve">, as such involves a range of </w:t>
      </w:r>
      <w:r w:rsidR="00E67606" w:rsidRPr="00C54B83">
        <w:rPr>
          <w:sz w:val="18"/>
          <w:szCs w:val="18"/>
        </w:rPr>
        <w:t>combined</w:t>
      </w:r>
      <w:r w:rsidR="002A3123" w:rsidRPr="00C54B83">
        <w:rPr>
          <w:sz w:val="18"/>
          <w:szCs w:val="18"/>
        </w:rPr>
        <w:t xml:space="preserve"> theorists. </w:t>
      </w:r>
      <w:r w:rsidR="004E26A6" w:rsidRPr="00C54B83">
        <w:rPr>
          <w:sz w:val="18"/>
          <w:szCs w:val="18"/>
        </w:rPr>
        <w:t>Firstly</w:t>
      </w:r>
      <w:r w:rsidR="00FF5A1A" w:rsidRPr="00C54B83">
        <w:rPr>
          <w:sz w:val="18"/>
          <w:szCs w:val="18"/>
        </w:rPr>
        <w:t>,</w:t>
      </w:r>
      <w:r w:rsidR="004E26A6" w:rsidRPr="00C54B83">
        <w:rPr>
          <w:sz w:val="18"/>
          <w:szCs w:val="18"/>
        </w:rPr>
        <w:t xml:space="preserve"> considering a terminology for such ‘interactions’ as instead ‘Entanglements’ </w:t>
      </w:r>
      <w:r w:rsidR="009855F4" w:rsidRPr="00C54B83">
        <w:rPr>
          <w:sz w:val="18"/>
          <w:szCs w:val="18"/>
        </w:rPr>
        <w:t xml:space="preserve">as Stockhammer (2011) suggests, these are not </w:t>
      </w:r>
      <w:r w:rsidR="00FF5A1A" w:rsidRPr="00C54B83">
        <w:rPr>
          <w:sz w:val="18"/>
          <w:szCs w:val="18"/>
        </w:rPr>
        <w:t>one-dimensional</w:t>
      </w:r>
      <w:r w:rsidR="009855F4" w:rsidRPr="00C54B83">
        <w:rPr>
          <w:sz w:val="18"/>
          <w:szCs w:val="18"/>
        </w:rPr>
        <w:t xml:space="preserve"> interactions and </w:t>
      </w:r>
      <w:r w:rsidR="00FF5A1A" w:rsidRPr="00C54B83">
        <w:rPr>
          <w:sz w:val="18"/>
          <w:szCs w:val="18"/>
        </w:rPr>
        <w:t>are instead cyclical and ancient networks</w:t>
      </w:r>
      <w:r w:rsidR="009855F4" w:rsidRPr="00C54B83">
        <w:rPr>
          <w:sz w:val="18"/>
          <w:szCs w:val="18"/>
        </w:rPr>
        <w:t xml:space="preserve">. </w:t>
      </w:r>
      <w:r w:rsidR="00DB26FA" w:rsidRPr="00C54B83">
        <w:rPr>
          <w:sz w:val="18"/>
          <w:szCs w:val="18"/>
        </w:rPr>
        <w:t>Kna</w:t>
      </w:r>
      <w:r w:rsidR="00C15DBF">
        <w:rPr>
          <w:sz w:val="18"/>
          <w:szCs w:val="18"/>
        </w:rPr>
        <w:t>p</w:t>
      </w:r>
      <w:r w:rsidR="00DB26FA" w:rsidRPr="00C54B83">
        <w:rPr>
          <w:sz w:val="18"/>
          <w:szCs w:val="18"/>
        </w:rPr>
        <w:t>pett</w:t>
      </w:r>
      <w:r w:rsidR="00C15DBF">
        <w:rPr>
          <w:sz w:val="18"/>
          <w:szCs w:val="18"/>
        </w:rPr>
        <w:t>’</w:t>
      </w:r>
      <w:r w:rsidR="00DB26FA" w:rsidRPr="00C54B83">
        <w:rPr>
          <w:sz w:val="18"/>
          <w:szCs w:val="18"/>
        </w:rPr>
        <w:t xml:space="preserve">s (2018) model of </w:t>
      </w:r>
      <w:r w:rsidR="00EA4692" w:rsidRPr="00C54B83">
        <w:rPr>
          <w:sz w:val="18"/>
          <w:szCs w:val="18"/>
        </w:rPr>
        <w:t xml:space="preserve">material networks develops a </w:t>
      </w:r>
      <w:r w:rsidR="00EE1DDD" w:rsidRPr="00C54B83">
        <w:rPr>
          <w:sz w:val="18"/>
          <w:szCs w:val="18"/>
        </w:rPr>
        <w:t xml:space="preserve">spatial </w:t>
      </w:r>
      <w:r w:rsidR="00EB346D" w:rsidRPr="00C54B83">
        <w:rPr>
          <w:sz w:val="18"/>
          <w:szCs w:val="18"/>
        </w:rPr>
        <w:t xml:space="preserve">network of metaphorical bridges between communities, which when plentiful and wide, </w:t>
      </w:r>
      <w:r w:rsidR="005D7D4A" w:rsidRPr="00C54B83">
        <w:rPr>
          <w:sz w:val="18"/>
          <w:szCs w:val="18"/>
        </w:rPr>
        <w:t>as with port cities like Enkomi and Hala Sultan Tekke encourage proliferation of urban coastal settlements, developing centres of cultural enta</w:t>
      </w:r>
      <w:r w:rsidR="001C6A20" w:rsidRPr="00C54B83">
        <w:rPr>
          <w:sz w:val="18"/>
          <w:szCs w:val="18"/>
        </w:rPr>
        <w:t>nglement</w:t>
      </w:r>
      <w:r w:rsidR="001D7526" w:rsidRPr="00C54B83">
        <w:rPr>
          <w:sz w:val="18"/>
          <w:szCs w:val="18"/>
        </w:rPr>
        <w:t xml:space="preserve"> and agents</w:t>
      </w:r>
      <w:r w:rsidR="001C6A20" w:rsidRPr="00C54B83">
        <w:rPr>
          <w:sz w:val="18"/>
          <w:szCs w:val="18"/>
        </w:rPr>
        <w:t xml:space="preserve"> in which hybridisation and material iconography display interconnectivity. Knappett’s mod</w:t>
      </w:r>
      <w:r w:rsidR="00EE1DDD" w:rsidRPr="00C54B83">
        <w:rPr>
          <w:sz w:val="18"/>
          <w:szCs w:val="18"/>
        </w:rPr>
        <w:t xml:space="preserve">el while not expansive in a material context allows for </w:t>
      </w:r>
      <w:r w:rsidR="003B243A" w:rsidRPr="00C54B83">
        <w:rPr>
          <w:sz w:val="18"/>
          <w:szCs w:val="18"/>
        </w:rPr>
        <w:t>a</w:t>
      </w:r>
      <w:r w:rsidR="00EE1DDD" w:rsidRPr="00C54B83">
        <w:rPr>
          <w:sz w:val="18"/>
          <w:szCs w:val="18"/>
        </w:rPr>
        <w:t xml:space="preserve"> </w:t>
      </w:r>
      <w:r w:rsidR="004E26A6" w:rsidRPr="00C54B83">
        <w:rPr>
          <w:sz w:val="18"/>
          <w:szCs w:val="18"/>
        </w:rPr>
        <w:t>definition of physical parameters</w:t>
      </w:r>
      <w:r w:rsidR="00EE1DDD" w:rsidRPr="00C54B83">
        <w:rPr>
          <w:sz w:val="18"/>
          <w:szCs w:val="18"/>
        </w:rPr>
        <w:t xml:space="preserve"> (Knappet</w:t>
      </w:r>
      <w:r w:rsidR="00C15DBF">
        <w:rPr>
          <w:sz w:val="18"/>
          <w:szCs w:val="18"/>
        </w:rPr>
        <w:t>t</w:t>
      </w:r>
      <w:r w:rsidR="00EE1DDD" w:rsidRPr="00C54B83">
        <w:rPr>
          <w:sz w:val="18"/>
          <w:szCs w:val="18"/>
        </w:rPr>
        <w:t xml:space="preserve">, 2018, pp,2) of mobility across the Mediterranean and can explain the presence of Egyptianized and quadruped rings in the dataset. </w:t>
      </w:r>
      <w:r w:rsidR="00482B30" w:rsidRPr="00C54B83">
        <w:rPr>
          <w:sz w:val="18"/>
          <w:szCs w:val="18"/>
        </w:rPr>
        <w:t xml:space="preserve">Wengrow (2008), explores the </w:t>
      </w:r>
      <w:r w:rsidR="002B6A94" w:rsidRPr="00C54B83">
        <w:rPr>
          <w:sz w:val="18"/>
          <w:szCs w:val="18"/>
        </w:rPr>
        <w:t>branding of commodities</w:t>
      </w:r>
      <w:r w:rsidR="001221B8" w:rsidRPr="00C54B83">
        <w:rPr>
          <w:sz w:val="18"/>
          <w:szCs w:val="18"/>
        </w:rPr>
        <w:t xml:space="preserve"> examining the fusion of mass-produced homogeneity and cultural symbolism. Wengrow’s symbolic analysis perpetuates a web of agency that surround instantly recognisable features, particularly examining the link between </w:t>
      </w:r>
      <w:r w:rsidR="003B243A" w:rsidRPr="00C54B83">
        <w:rPr>
          <w:sz w:val="18"/>
          <w:szCs w:val="18"/>
        </w:rPr>
        <w:t>commodities r</w:t>
      </w:r>
      <w:r w:rsidR="001221B8" w:rsidRPr="00C54B83">
        <w:rPr>
          <w:sz w:val="18"/>
          <w:szCs w:val="18"/>
        </w:rPr>
        <w:t xml:space="preserve">oyal ceremonies, elite interactions and social or economic dependency (Wengrow, 2008, pp. 13). These </w:t>
      </w:r>
      <w:r w:rsidR="003B243A" w:rsidRPr="00C54B83">
        <w:rPr>
          <w:sz w:val="18"/>
          <w:szCs w:val="18"/>
        </w:rPr>
        <w:t xml:space="preserve">branding features appear throughout the dataset with obviously imported or Egyptianized rings, indicating extended </w:t>
      </w:r>
      <w:r w:rsidR="00B66292" w:rsidRPr="00C54B83">
        <w:rPr>
          <w:sz w:val="18"/>
          <w:szCs w:val="18"/>
        </w:rPr>
        <w:t>political-social entanglements</w:t>
      </w:r>
      <w:r w:rsidR="003B243A" w:rsidRPr="00C54B83">
        <w:rPr>
          <w:sz w:val="18"/>
          <w:szCs w:val="18"/>
        </w:rPr>
        <w:t>.</w:t>
      </w:r>
      <w:r w:rsidR="004D45EE" w:rsidRPr="00C54B83">
        <w:rPr>
          <w:sz w:val="18"/>
          <w:szCs w:val="18"/>
        </w:rPr>
        <w:t xml:space="preserve"> Steel (2012) insightfully identities material culture as having the ability to express identities to a social world</w:t>
      </w:r>
      <w:r w:rsidR="00B66292" w:rsidRPr="00C54B83">
        <w:rPr>
          <w:sz w:val="18"/>
          <w:szCs w:val="18"/>
        </w:rPr>
        <w:t xml:space="preserve"> (Steel, 2012, pp. 7)</w:t>
      </w:r>
      <w:r w:rsidR="004D45EE" w:rsidRPr="00C54B83">
        <w:rPr>
          <w:sz w:val="18"/>
          <w:szCs w:val="18"/>
        </w:rPr>
        <w:t>, in whi</w:t>
      </w:r>
      <w:r w:rsidR="00B66292" w:rsidRPr="00C54B83">
        <w:rPr>
          <w:sz w:val="18"/>
          <w:szCs w:val="18"/>
        </w:rPr>
        <w:t xml:space="preserve">ch social relations are expressed through objects which mediate intercultural relationships. </w:t>
      </w:r>
      <w:r w:rsidR="00E54C70" w:rsidRPr="00C54B83">
        <w:rPr>
          <w:sz w:val="18"/>
          <w:szCs w:val="18"/>
        </w:rPr>
        <w:t>Steel’s (2012) interpretation is complimented well by Feldman’s (2002) perception that foreign iconography can display strong, centralized kingship,</w:t>
      </w:r>
      <w:r w:rsidR="001D7526" w:rsidRPr="00C54B83">
        <w:rPr>
          <w:sz w:val="18"/>
          <w:szCs w:val="18"/>
        </w:rPr>
        <w:t xml:space="preserve"> through objects</w:t>
      </w:r>
      <w:r w:rsidR="00E54C70" w:rsidRPr="00C54B83">
        <w:rPr>
          <w:sz w:val="18"/>
          <w:szCs w:val="18"/>
        </w:rPr>
        <w:t xml:space="preserve"> such as the gold rings </w:t>
      </w:r>
      <w:r w:rsidR="001D7526" w:rsidRPr="00C54B83">
        <w:rPr>
          <w:sz w:val="18"/>
          <w:szCs w:val="18"/>
        </w:rPr>
        <w:t xml:space="preserve">and can be </w:t>
      </w:r>
      <w:r w:rsidR="00E54C70" w:rsidRPr="00C54B83">
        <w:rPr>
          <w:sz w:val="18"/>
          <w:szCs w:val="18"/>
        </w:rPr>
        <w:t xml:space="preserve">associated with ‘elite contexts’ (Feldman, 2002, pp. 22), chosen for their symbolic strength and international connections. </w:t>
      </w:r>
    </w:p>
    <w:p w14:paraId="06A43057" w14:textId="0F63A67E" w:rsidR="008B5B28" w:rsidRPr="00C54B83" w:rsidRDefault="00E54C70" w:rsidP="00E428D4">
      <w:pPr>
        <w:rPr>
          <w:sz w:val="18"/>
          <w:szCs w:val="18"/>
        </w:rPr>
      </w:pPr>
      <w:r w:rsidRPr="00C54B83">
        <w:rPr>
          <w:sz w:val="18"/>
          <w:szCs w:val="18"/>
        </w:rPr>
        <w:t xml:space="preserve">Heltzer (1977) provides a contextual framework for </w:t>
      </w:r>
      <w:r w:rsidR="00E578AB" w:rsidRPr="00C54B83">
        <w:rPr>
          <w:sz w:val="18"/>
          <w:szCs w:val="18"/>
        </w:rPr>
        <w:t xml:space="preserve">locations of gold production and additional motivations for Egyptian imports </w:t>
      </w:r>
      <w:r w:rsidR="001D7526" w:rsidRPr="00C54B83">
        <w:rPr>
          <w:sz w:val="18"/>
          <w:szCs w:val="18"/>
        </w:rPr>
        <w:t>due to</w:t>
      </w:r>
      <w:r w:rsidR="00E578AB" w:rsidRPr="00C54B83">
        <w:rPr>
          <w:sz w:val="18"/>
          <w:szCs w:val="18"/>
        </w:rPr>
        <w:t xml:space="preserve"> cheap and accessible gold (Heltzer, 1977, 206), in exchange for raw or otherwise unobtainable resources locally. </w:t>
      </w:r>
      <w:r w:rsidR="00850EFB" w:rsidRPr="00C54B83">
        <w:rPr>
          <w:sz w:val="18"/>
          <w:szCs w:val="18"/>
        </w:rPr>
        <w:t>Furthermore, Von</w:t>
      </w:r>
      <w:r w:rsidR="007F2C17" w:rsidRPr="00C54B83">
        <w:rPr>
          <w:sz w:val="18"/>
          <w:szCs w:val="18"/>
        </w:rPr>
        <w:t xml:space="preserve"> Ruden (2015) associates foreign craftsmanship (of high quality) </w:t>
      </w:r>
      <w:r w:rsidR="00484986" w:rsidRPr="00C54B83">
        <w:rPr>
          <w:sz w:val="18"/>
          <w:szCs w:val="18"/>
        </w:rPr>
        <w:t xml:space="preserve">as </w:t>
      </w:r>
      <w:r w:rsidR="007F2C17" w:rsidRPr="00C54B83">
        <w:rPr>
          <w:sz w:val="18"/>
          <w:szCs w:val="18"/>
        </w:rPr>
        <w:t xml:space="preserve">acting as a symbol to elevate and consolidate social, </w:t>
      </w:r>
      <w:r w:rsidR="00BE238E" w:rsidRPr="00C54B83">
        <w:rPr>
          <w:sz w:val="18"/>
          <w:szCs w:val="18"/>
        </w:rPr>
        <w:t>political,</w:t>
      </w:r>
      <w:r w:rsidR="007F2C17" w:rsidRPr="00C54B83">
        <w:rPr>
          <w:sz w:val="18"/>
          <w:szCs w:val="18"/>
        </w:rPr>
        <w:t xml:space="preserve"> and cultural status</w:t>
      </w:r>
      <w:r w:rsidR="00E94FC1" w:rsidRPr="00C54B83">
        <w:rPr>
          <w:sz w:val="18"/>
          <w:szCs w:val="18"/>
        </w:rPr>
        <w:t xml:space="preserve">- </w:t>
      </w:r>
      <w:r w:rsidR="007F2C17" w:rsidRPr="00C54B83">
        <w:rPr>
          <w:sz w:val="18"/>
          <w:szCs w:val="18"/>
        </w:rPr>
        <w:t xml:space="preserve">to legitimize </w:t>
      </w:r>
      <w:r w:rsidR="00850EFB" w:rsidRPr="00C54B83">
        <w:rPr>
          <w:sz w:val="18"/>
          <w:szCs w:val="18"/>
        </w:rPr>
        <w:t>elites</w:t>
      </w:r>
      <w:r w:rsidR="00E94FC1" w:rsidRPr="00C54B83">
        <w:rPr>
          <w:sz w:val="18"/>
          <w:szCs w:val="18"/>
        </w:rPr>
        <w:t xml:space="preserve"> and</w:t>
      </w:r>
      <w:r w:rsidR="00850EFB" w:rsidRPr="00C54B83">
        <w:rPr>
          <w:sz w:val="18"/>
          <w:szCs w:val="18"/>
        </w:rPr>
        <w:t xml:space="preserve"> city states. Von Ruden, also implies that authenticity of iconographic goods may be less important, citing that replicated goods provide the same power as of the original</w:t>
      </w:r>
      <w:r w:rsidR="0012123D" w:rsidRPr="00C54B83">
        <w:rPr>
          <w:sz w:val="18"/>
          <w:szCs w:val="18"/>
        </w:rPr>
        <w:t>, encapsulated through the presence of varying levels of ‘Egyptianized’ rings</w:t>
      </w:r>
      <w:r w:rsidR="00584A49" w:rsidRPr="00C54B83">
        <w:rPr>
          <w:sz w:val="18"/>
          <w:szCs w:val="18"/>
        </w:rPr>
        <w:t xml:space="preserve">. </w:t>
      </w:r>
      <w:r w:rsidR="00484986" w:rsidRPr="00C54B83">
        <w:rPr>
          <w:sz w:val="18"/>
          <w:szCs w:val="18"/>
        </w:rPr>
        <w:t xml:space="preserve">Stockhammer (2011) capitalised on </w:t>
      </w:r>
      <w:r w:rsidR="00C502DB" w:rsidRPr="00C54B83">
        <w:rPr>
          <w:sz w:val="18"/>
          <w:szCs w:val="18"/>
        </w:rPr>
        <w:t xml:space="preserve">material </w:t>
      </w:r>
      <w:r w:rsidR="00484986" w:rsidRPr="00C54B83">
        <w:rPr>
          <w:sz w:val="18"/>
          <w:szCs w:val="18"/>
        </w:rPr>
        <w:t xml:space="preserve">hybridity, suggesting </w:t>
      </w:r>
      <w:r w:rsidR="00E254CE" w:rsidRPr="00C54B83">
        <w:rPr>
          <w:sz w:val="18"/>
          <w:szCs w:val="18"/>
        </w:rPr>
        <w:t>that</w:t>
      </w:r>
      <w:r w:rsidR="00484986" w:rsidRPr="00C54B83">
        <w:rPr>
          <w:sz w:val="18"/>
          <w:szCs w:val="18"/>
        </w:rPr>
        <w:t xml:space="preserve"> it can infer strength and vitality as a means</w:t>
      </w:r>
      <w:r w:rsidR="00C502DB" w:rsidRPr="00C54B83">
        <w:rPr>
          <w:sz w:val="18"/>
          <w:szCs w:val="18"/>
        </w:rPr>
        <w:t xml:space="preserve"> </w:t>
      </w:r>
      <w:r w:rsidR="00EC4D55" w:rsidRPr="00C54B83">
        <w:rPr>
          <w:sz w:val="18"/>
          <w:szCs w:val="18"/>
        </w:rPr>
        <w:t>to ‘</w:t>
      </w:r>
      <w:r w:rsidR="00484986" w:rsidRPr="00C54B83">
        <w:rPr>
          <w:sz w:val="18"/>
          <w:szCs w:val="18"/>
        </w:rPr>
        <w:t xml:space="preserve">constitute and facilitate channels of interaction’ (Stockhmmer, 2011, pp. </w:t>
      </w:r>
    </w:p>
    <w:p w14:paraId="6637C8A9" w14:textId="6681C7BE" w:rsidR="00D217AD" w:rsidRPr="00C54B83" w:rsidRDefault="00D217AD" w:rsidP="00E428D4">
      <w:pPr>
        <w:rPr>
          <w:sz w:val="18"/>
          <w:szCs w:val="18"/>
        </w:rPr>
      </w:pPr>
    </w:p>
    <w:p w14:paraId="15567893" w14:textId="25A9E93C" w:rsidR="00D217AD" w:rsidRPr="00C54B83" w:rsidRDefault="00D217AD" w:rsidP="00D217AD">
      <w:pPr>
        <w:rPr>
          <w:sz w:val="18"/>
          <w:szCs w:val="18"/>
        </w:rPr>
      </w:pPr>
      <w:r w:rsidRPr="00C54B83">
        <w:rPr>
          <w:sz w:val="18"/>
          <w:szCs w:val="18"/>
        </w:rPr>
        <w:t>52)</w:t>
      </w:r>
      <w:r w:rsidR="00584A49" w:rsidRPr="00C54B83">
        <w:rPr>
          <w:sz w:val="18"/>
          <w:szCs w:val="18"/>
        </w:rPr>
        <w:t xml:space="preserve">. </w:t>
      </w:r>
      <w:r w:rsidRPr="00C54B83">
        <w:rPr>
          <w:sz w:val="18"/>
          <w:szCs w:val="18"/>
        </w:rPr>
        <w:t xml:space="preserve">An object biographical approach allows the gold rings to be involved in extended relationships during its birth (production and use) and its death (deposition or destruction). Through this it should be possible to reveal extended relationships between people via objects. Joy (2010) ascribes object biographies astutely as acting as symbols of continuity to ‘reinforce, and renegotiate social life and identity’ (Joy, 2010, pp. 552). </w:t>
      </w:r>
    </w:p>
    <w:p w14:paraId="315C6982" w14:textId="2C025F89" w:rsidR="00D217AD" w:rsidRPr="00C54B83" w:rsidRDefault="00D217AD" w:rsidP="00D217AD">
      <w:pPr>
        <w:rPr>
          <w:sz w:val="18"/>
          <w:szCs w:val="18"/>
          <w:u w:val="single"/>
        </w:rPr>
      </w:pPr>
      <w:r w:rsidRPr="00C54B83">
        <w:rPr>
          <w:sz w:val="18"/>
          <w:szCs w:val="18"/>
          <w:u w:val="single"/>
        </w:rPr>
        <w:t xml:space="preserve">3.0 - Presentation of Data: </w:t>
      </w:r>
    </w:p>
    <w:p w14:paraId="41486C5B" w14:textId="79D89671" w:rsidR="00D217AD" w:rsidRPr="00C54B83" w:rsidRDefault="00D217AD" w:rsidP="00D217AD">
      <w:pPr>
        <w:rPr>
          <w:sz w:val="18"/>
          <w:szCs w:val="18"/>
        </w:rPr>
      </w:pPr>
      <w:r w:rsidRPr="00C54B83">
        <w:rPr>
          <w:sz w:val="18"/>
          <w:szCs w:val="18"/>
        </w:rPr>
        <w:t xml:space="preserve">The dataset collected from the British Museum includes </w:t>
      </w:r>
      <w:r w:rsidR="0053106D" w:rsidRPr="00C54B83">
        <w:rPr>
          <w:sz w:val="18"/>
          <w:szCs w:val="18"/>
        </w:rPr>
        <w:t>forty-eight</w:t>
      </w:r>
      <w:r w:rsidRPr="00C54B83">
        <w:rPr>
          <w:sz w:val="18"/>
          <w:szCs w:val="18"/>
        </w:rPr>
        <w:t xml:space="preserve"> gold rings from both Enkomi and Hala Sultan Tekke. </w:t>
      </w:r>
      <w:r w:rsidR="0053106D" w:rsidRPr="00C54B83">
        <w:rPr>
          <w:sz w:val="18"/>
          <w:szCs w:val="18"/>
        </w:rPr>
        <w:t>Forty-eight</w:t>
      </w:r>
      <w:r w:rsidRPr="00C54B83">
        <w:rPr>
          <w:sz w:val="18"/>
          <w:szCs w:val="18"/>
        </w:rPr>
        <w:t xml:space="preserve"> gold rings were found at tombs and around Enkomi possessing the geographical larger and more diverse site. </w:t>
      </w:r>
      <w:r w:rsidR="0053106D" w:rsidRPr="00C54B83">
        <w:rPr>
          <w:sz w:val="18"/>
          <w:szCs w:val="18"/>
        </w:rPr>
        <w:t>Two</w:t>
      </w:r>
      <w:r w:rsidRPr="00C54B83">
        <w:rPr>
          <w:sz w:val="18"/>
          <w:szCs w:val="18"/>
        </w:rPr>
        <w:t xml:space="preserve"> gold rings were found at the tombs of Hala Sultan Tekke, while significantly less they display a similar interregional narrative observed across much of Cyprus. </w:t>
      </w:r>
    </w:p>
    <w:p w14:paraId="19051A4C" w14:textId="3D848945" w:rsidR="00AB035F" w:rsidRPr="00C54B83" w:rsidRDefault="00AB035F" w:rsidP="00D217AD">
      <w:pPr>
        <w:rPr>
          <w:sz w:val="18"/>
          <w:szCs w:val="18"/>
          <w:u w:val="single"/>
        </w:rPr>
      </w:pPr>
      <w:r w:rsidRPr="00C54B83">
        <w:rPr>
          <w:sz w:val="18"/>
          <w:szCs w:val="18"/>
          <w:u w:val="single"/>
        </w:rPr>
        <w:t>3.1 - Tables</w:t>
      </w:r>
    </w:p>
    <w:p w14:paraId="5B430F4F" w14:textId="447E53E2" w:rsidR="002E4494" w:rsidRPr="00C54B83" w:rsidRDefault="00D21497" w:rsidP="00D21497">
      <w:pPr>
        <w:jc w:val="center"/>
        <w:rPr>
          <w:sz w:val="18"/>
          <w:szCs w:val="18"/>
        </w:rPr>
      </w:pPr>
      <w:r w:rsidRPr="00C54B83">
        <w:rPr>
          <w:noProof/>
          <w:sz w:val="18"/>
          <w:szCs w:val="18"/>
        </w:rPr>
        <w:drawing>
          <wp:inline distT="0" distB="0" distL="0" distR="0" wp14:anchorId="1C1080D2" wp14:editId="0A56272C">
            <wp:extent cx="4747260" cy="3013710"/>
            <wp:effectExtent l="0" t="0" r="15240" b="15240"/>
            <wp:docPr id="10" name="Chart 10" descr="swdwa&#10;">
              <a:extLst xmlns:a="http://schemas.openxmlformats.org/drawingml/2006/main">
                <a:ext uri="{FF2B5EF4-FFF2-40B4-BE49-F238E27FC236}">
                  <a16:creationId xmlns:a16="http://schemas.microsoft.com/office/drawing/2014/main" id="{66683DF6-E25D-4733-9BFF-C736980DA148}"/>
                </a:ext>
                <a:ext uri="{C183D7F6-B498-43B3-948B-1728B52AA6E4}">
                  <adec:decorative xmlns:adec="http://schemas.microsoft.com/office/drawing/2017/decorative" val="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64E922" w14:textId="2EC44C0E" w:rsidR="002E4494" w:rsidRPr="00C54B83" w:rsidRDefault="002E4494" w:rsidP="00D21497">
      <w:pPr>
        <w:jc w:val="center"/>
        <w:rPr>
          <w:sz w:val="18"/>
          <w:szCs w:val="18"/>
        </w:rPr>
      </w:pPr>
      <w:r w:rsidRPr="00C54B83">
        <w:rPr>
          <w:sz w:val="18"/>
          <w:szCs w:val="18"/>
        </w:rPr>
        <w:t xml:space="preserve">(Table </w:t>
      </w:r>
      <w:r w:rsidR="008015FC" w:rsidRPr="00C54B83">
        <w:rPr>
          <w:sz w:val="18"/>
          <w:szCs w:val="18"/>
        </w:rPr>
        <w:t>1)</w:t>
      </w:r>
      <w:r w:rsidRPr="00C54B83">
        <w:rPr>
          <w:sz w:val="18"/>
          <w:szCs w:val="18"/>
        </w:rPr>
        <w:t xml:space="preserve"> –</w:t>
      </w:r>
      <w:r w:rsidR="00AE0B40" w:rsidRPr="00C54B83">
        <w:rPr>
          <w:sz w:val="18"/>
          <w:szCs w:val="18"/>
        </w:rPr>
        <w:t xml:space="preserve"> (Morris, 2022)</w:t>
      </w:r>
      <w:r w:rsidRPr="00C54B83">
        <w:rPr>
          <w:sz w:val="18"/>
          <w:szCs w:val="18"/>
        </w:rPr>
        <w:t xml:space="preserve"> </w:t>
      </w:r>
      <w:r w:rsidR="00692483" w:rsidRPr="00C54B83">
        <w:rPr>
          <w:sz w:val="18"/>
          <w:szCs w:val="18"/>
        </w:rPr>
        <w:t>Enkomi and the surrounding area</w:t>
      </w:r>
      <w:r w:rsidRPr="00C54B83">
        <w:rPr>
          <w:sz w:val="18"/>
          <w:szCs w:val="18"/>
        </w:rPr>
        <w:t xml:space="preserve"> the dataset was collected across, notably 93, 66 display the richest concentration of gold ring</w:t>
      </w:r>
      <w:r w:rsidR="009A5EEF" w:rsidRPr="00C54B83">
        <w:rPr>
          <w:sz w:val="18"/>
          <w:szCs w:val="18"/>
        </w:rPr>
        <w:t>s.</w:t>
      </w:r>
      <w:r w:rsidR="009C264B" w:rsidRPr="00C54B83">
        <w:rPr>
          <w:sz w:val="18"/>
          <w:szCs w:val="18"/>
        </w:rPr>
        <w:t xml:space="preserve"> With </w:t>
      </w:r>
      <w:r w:rsidR="0053106D" w:rsidRPr="00C54B83">
        <w:rPr>
          <w:sz w:val="18"/>
          <w:szCs w:val="18"/>
        </w:rPr>
        <w:t>six</w:t>
      </w:r>
      <w:r w:rsidR="009C264B" w:rsidRPr="00C54B83">
        <w:rPr>
          <w:sz w:val="18"/>
          <w:szCs w:val="18"/>
        </w:rPr>
        <w:t xml:space="preserve"> rings being found amongst surface finds, 8 were found displaced from their original location.</w:t>
      </w:r>
    </w:p>
    <w:p w14:paraId="1ADC1648" w14:textId="58E2AD2F" w:rsidR="00CC7C1F" w:rsidRPr="00C54B83" w:rsidRDefault="00D21497" w:rsidP="00D21497">
      <w:pPr>
        <w:jc w:val="center"/>
        <w:rPr>
          <w:sz w:val="18"/>
          <w:szCs w:val="18"/>
        </w:rPr>
      </w:pPr>
      <w:r w:rsidRPr="00C54B83">
        <w:rPr>
          <w:noProof/>
          <w:sz w:val="18"/>
          <w:szCs w:val="18"/>
        </w:rPr>
        <w:lastRenderedPageBreak/>
        <w:drawing>
          <wp:inline distT="0" distB="0" distL="0" distR="0" wp14:anchorId="6243FE3D" wp14:editId="4959E97D">
            <wp:extent cx="4776281" cy="2568102"/>
            <wp:effectExtent l="0" t="0" r="5715" b="381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B1AC350" w14:textId="4A98105A" w:rsidR="009A5EEF" w:rsidRPr="00C54B83" w:rsidRDefault="009A5EEF" w:rsidP="00D21497">
      <w:pPr>
        <w:jc w:val="center"/>
        <w:rPr>
          <w:sz w:val="18"/>
          <w:szCs w:val="18"/>
        </w:rPr>
      </w:pPr>
      <w:r w:rsidRPr="00C54B83">
        <w:rPr>
          <w:sz w:val="18"/>
          <w:szCs w:val="18"/>
        </w:rPr>
        <w:t xml:space="preserve">(Table 2) </w:t>
      </w:r>
      <w:r w:rsidR="0010079B" w:rsidRPr="00C54B83">
        <w:rPr>
          <w:sz w:val="18"/>
          <w:szCs w:val="18"/>
        </w:rPr>
        <w:t>–</w:t>
      </w:r>
      <w:r w:rsidRPr="00C54B83">
        <w:rPr>
          <w:sz w:val="18"/>
          <w:szCs w:val="18"/>
        </w:rPr>
        <w:t xml:space="preserve"> </w:t>
      </w:r>
      <w:r w:rsidR="00AE0B40" w:rsidRPr="00C54B83">
        <w:rPr>
          <w:sz w:val="18"/>
          <w:szCs w:val="18"/>
        </w:rPr>
        <w:t xml:space="preserve">(Morris, 2022) </w:t>
      </w:r>
      <w:r w:rsidR="0010079B" w:rsidRPr="00C54B83">
        <w:rPr>
          <w:sz w:val="18"/>
          <w:szCs w:val="18"/>
        </w:rPr>
        <w:t xml:space="preserve">Tombs around Hala Sultan Tekke are </w:t>
      </w:r>
      <w:r w:rsidR="008160F7" w:rsidRPr="00C54B83">
        <w:rPr>
          <w:sz w:val="18"/>
          <w:szCs w:val="18"/>
        </w:rPr>
        <w:t xml:space="preserve">not as plentiful for gold rings, but </w:t>
      </w:r>
      <w:r w:rsidR="00AE0B40" w:rsidRPr="00C54B83">
        <w:rPr>
          <w:sz w:val="18"/>
          <w:szCs w:val="18"/>
        </w:rPr>
        <w:t xml:space="preserve">one still </w:t>
      </w:r>
      <w:r w:rsidR="00DE7063" w:rsidRPr="00C54B83">
        <w:rPr>
          <w:sz w:val="18"/>
          <w:szCs w:val="18"/>
        </w:rPr>
        <w:t>possesses</w:t>
      </w:r>
      <w:r w:rsidR="00AE0B40" w:rsidRPr="00C54B83">
        <w:rPr>
          <w:sz w:val="18"/>
          <w:szCs w:val="18"/>
        </w:rPr>
        <w:t xml:space="preserve"> Egyptianizing qualities.</w:t>
      </w:r>
    </w:p>
    <w:p w14:paraId="36B64682" w14:textId="056699C1" w:rsidR="00DD422D" w:rsidRPr="00C54B83" w:rsidRDefault="00DD422D" w:rsidP="00B87EDC">
      <w:pPr>
        <w:jc w:val="center"/>
        <w:rPr>
          <w:sz w:val="18"/>
          <w:szCs w:val="18"/>
        </w:rPr>
      </w:pPr>
    </w:p>
    <w:p w14:paraId="20229172" w14:textId="77777777" w:rsidR="00AE0B40" w:rsidRPr="00C54B83" w:rsidRDefault="005945CC" w:rsidP="00D217AD">
      <w:pPr>
        <w:jc w:val="center"/>
        <w:rPr>
          <w:sz w:val="18"/>
          <w:szCs w:val="18"/>
        </w:rPr>
      </w:pPr>
      <w:r w:rsidRPr="00C54B83">
        <w:rPr>
          <w:noProof/>
          <w:sz w:val="18"/>
          <w:szCs w:val="18"/>
        </w:rPr>
        <w:drawing>
          <wp:inline distT="0" distB="0" distL="0" distR="0" wp14:anchorId="7E6CF5FA" wp14:editId="66470E5F">
            <wp:extent cx="5875507" cy="3200400"/>
            <wp:effectExtent l="0" t="0" r="1143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F9F6079" w14:textId="165FB20A" w:rsidR="00AE0B40" w:rsidRPr="00C54B83" w:rsidRDefault="00AE0B40" w:rsidP="00D217AD">
      <w:pPr>
        <w:jc w:val="center"/>
        <w:rPr>
          <w:sz w:val="18"/>
          <w:szCs w:val="18"/>
        </w:rPr>
      </w:pPr>
      <w:r w:rsidRPr="00C54B83">
        <w:rPr>
          <w:sz w:val="18"/>
          <w:szCs w:val="18"/>
        </w:rPr>
        <w:t>(Table 3) – (Morris, 2022)</w:t>
      </w:r>
      <w:r w:rsidR="008015FC" w:rsidRPr="00C54B83">
        <w:rPr>
          <w:sz w:val="18"/>
          <w:szCs w:val="18"/>
        </w:rPr>
        <w:t xml:space="preserve"> Origins and inspirations behind material designs of rings found at both Enkomi and Hala Sultan Teke. High frequency of Cypriot designs, followed by </w:t>
      </w:r>
      <w:r w:rsidR="004248A5" w:rsidRPr="00C54B83">
        <w:rPr>
          <w:sz w:val="18"/>
          <w:szCs w:val="18"/>
        </w:rPr>
        <w:t>a considerable influence</w:t>
      </w:r>
      <w:r w:rsidR="008015FC" w:rsidRPr="00C54B83">
        <w:rPr>
          <w:sz w:val="18"/>
          <w:szCs w:val="18"/>
        </w:rPr>
        <w:t xml:space="preserve"> from Egyptian, Levant and then Greek. </w:t>
      </w:r>
      <w:r w:rsidR="009C264B" w:rsidRPr="00C54B83">
        <w:rPr>
          <w:sz w:val="18"/>
          <w:szCs w:val="18"/>
        </w:rPr>
        <w:t xml:space="preserve">The British Museum categorised many of the rings as possessing overlapping </w:t>
      </w:r>
      <w:r w:rsidR="000E5C6E" w:rsidRPr="00C54B83">
        <w:rPr>
          <w:sz w:val="18"/>
          <w:szCs w:val="18"/>
        </w:rPr>
        <w:t xml:space="preserve">cultural </w:t>
      </w:r>
      <w:r w:rsidR="00DE7063" w:rsidRPr="00C54B83">
        <w:rPr>
          <w:sz w:val="18"/>
          <w:szCs w:val="18"/>
        </w:rPr>
        <w:t>materiality,</w:t>
      </w:r>
      <w:r w:rsidR="00672EFB" w:rsidRPr="00C54B83">
        <w:rPr>
          <w:sz w:val="18"/>
          <w:szCs w:val="18"/>
        </w:rPr>
        <w:t xml:space="preserve"> </w:t>
      </w:r>
      <w:r w:rsidR="009C264B" w:rsidRPr="00C54B83">
        <w:rPr>
          <w:sz w:val="18"/>
          <w:szCs w:val="18"/>
        </w:rPr>
        <w:t xml:space="preserve">so their strongest aesthetical motifs were chosen </w:t>
      </w:r>
      <w:r w:rsidR="00672EFB" w:rsidRPr="00C54B83">
        <w:rPr>
          <w:sz w:val="18"/>
          <w:szCs w:val="18"/>
        </w:rPr>
        <w:t>in</w:t>
      </w:r>
      <w:r w:rsidR="009C264B" w:rsidRPr="00C54B83">
        <w:rPr>
          <w:sz w:val="18"/>
          <w:szCs w:val="18"/>
        </w:rPr>
        <w:t xml:space="preserve"> deciding their origin and/or inspiration. </w:t>
      </w:r>
    </w:p>
    <w:p w14:paraId="165BA451" w14:textId="251FD6ED" w:rsidR="00D217AD" w:rsidRPr="00C54B83" w:rsidRDefault="00E1749A" w:rsidP="00D217AD">
      <w:pPr>
        <w:jc w:val="center"/>
        <w:rPr>
          <w:sz w:val="18"/>
          <w:szCs w:val="18"/>
        </w:rPr>
      </w:pPr>
      <w:r w:rsidRPr="00C54B83">
        <w:rPr>
          <w:noProof/>
          <w:sz w:val="18"/>
          <w:szCs w:val="18"/>
        </w:rPr>
        <w:lastRenderedPageBreak/>
        <w:drawing>
          <wp:inline distT="0" distB="0" distL="0" distR="0" wp14:anchorId="1604233E" wp14:editId="72D4C378">
            <wp:extent cx="5486400" cy="32004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1851B43" w14:textId="62E6BB9D" w:rsidR="008015FC" w:rsidRPr="00C54B83" w:rsidRDefault="008015FC" w:rsidP="00D217AD">
      <w:pPr>
        <w:jc w:val="center"/>
        <w:rPr>
          <w:sz w:val="18"/>
          <w:szCs w:val="18"/>
        </w:rPr>
      </w:pPr>
      <w:r w:rsidRPr="00C54B83">
        <w:rPr>
          <w:sz w:val="18"/>
          <w:szCs w:val="18"/>
        </w:rPr>
        <w:t>(Table 4) – (Morris, 2022)</w:t>
      </w:r>
      <w:r w:rsidR="00692483" w:rsidRPr="00C54B83">
        <w:rPr>
          <w:sz w:val="18"/>
          <w:szCs w:val="18"/>
        </w:rPr>
        <w:t xml:space="preserve">. Frequency </w:t>
      </w:r>
      <w:r w:rsidR="00672EFB" w:rsidRPr="00C54B83">
        <w:rPr>
          <w:sz w:val="18"/>
          <w:szCs w:val="18"/>
        </w:rPr>
        <w:t>of technique’s</w:t>
      </w:r>
      <w:r w:rsidR="00692483" w:rsidRPr="00C54B83">
        <w:rPr>
          <w:sz w:val="18"/>
          <w:szCs w:val="18"/>
        </w:rPr>
        <w:t xml:space="preserve"> used</w:t>
      </w:r>
      <w:r w:rsidR="00672EFB" w:rsidRPr="00C54B83">
        <w:rPr>
          <w:sz w:val="18"/>
          <w:szCs w:val="18"/>
        </w:rPr>
        <w:t xml:space="preserve"> in construction amongst</w:t>
      </w:r>
      <w:r w:rsidR="00692483" w:rsidRPr="00C54B83">
        <w:rPr>
          <w:sz w:val="18"/>
          <w:szCs w:val="18"/>
        </w:rPr>
        <w:t xml:space="preserve"> the </w:t>
      </w:r>
      <w:r w:rsidR="0053106D" w:rsidRPr="00C54B83">
        <w:rPr>
          <w:sz w:val="18"/>
          <w:szCs w:val="18"/>
        </w:rPr>
        <w:t>forty-eight</w:t>
      </w:r>
      <w:r w:rsidR="00692483" w:rsidRPr="00C54B83">
        <w:rPr>
          <w:sz w:val="18"/>
          <w:szCs w:val="18"/>
        </w:rPr>
        <w:t xml:space="preserve"> gold rings found at Enkomi and Hala Sultan Teke. </w:t>
      </w:r>
      <w:r w:rsidR="00672EFB" w:rsidRPr="00C54B83">
        <w:rPr>
          <w:sz w:val="18"/>
          <w:szCs w:val="18"/>
        </w:rPr>
        <w:t>Soldered appears to be the most popular crafting method, followed by Twisted, Incised and Hammered. Many of these techniques overlap, with</w:t>
      </w:r>
      <w:r w:rsidR="00AB035F" w:rsidRPr="00C54B83">
        <w:rPr>
          <w:sz w:val="18"/>
          <w:szCs w:val="18"/>
        </w:rPr>
        <w:t xml:space="preserve"> </w:t>
      </w:r>
      <w:r w:rsidR="00672EFB" w:rsidRPr="00C54B83">
        <w:rPr>
          <w:sz w:val="18"/>
          <w:szCs w:val="18"/>
        </w:rPr>
        <w:t xml:space="preserve">multiple techniques being used per ring. </w:t>
      </w:r>
    </w:p>
    <w:p w14:paraId="50314737" w14:textId="62044B72" w:rsidR="0010079B" w:rsidRPr="00C54B83" w:rsidRDefault="0010079B" w:rsidP="00D217AD">
      <w:pPr>
        <w:jc w:val="center"/>
        <w:rPr>
          <w:sz w:val="18"/>
          <w:szCs w:val="18"/>
        </w:rPr>
      </w:pPr>
    </w:p>
    <w:p w14:paraId="3F695295" w14:textId="63FD6FEC" w:rsidR="0010079B" w:rsidRPr="00C54B83" w:rsidRDefault="00F473BB" w:rsidP="00074087">
      <w:pPr>
        <w:rPr>
          <w:b/>
          <w:bCs/>
          <w:sz w:val="18"/>
          <w:szCs w:val="18"/>
        </w:rPr>
      </w:pPr>
      <w:r w:rsidRPr="00C54B83">
        <w:rPr>
          <w:noProof/>
          <w:sz w:val="18"/>
          <w:szCs w:val="18"/>
        </w:rPr>
        <w:drawing>
          <wp:inline distT="0" distB="0" distL="0" distR="0" wp14:anchorId="0CBB9D62" wp14:editId="36C6239F">
            <wp:extent cx="6582196" cy="2623559"/>
            <wp:effectExtent l="0" t="0" r="0" b="5715"/>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13"/>
                    <a:stretch>
                      <a:fillRect/>
                    </a:stretch>
                  </pic:blipFill>
                  <pic:spPr>
                    <a:xfrm>
                      <a:off x="0" y="0"/>
                      <a:ext cx="6582196" cy="2623559"/>
                    </a:xfrm>
                    <a:prstGeom prst="rect">
                      <a:avLst/>
                    </a:prstGeom>
                  </pic:spPr>
                </pic:pic>
              </a:graphicData>
            </a:graphic>
          </wp:inline>
        </w:drawing>
      </w:r>
    </w:p>
    <w:p w14:paraId="2D85479A" w14:textId="02A2D72B" w:rsidR="0010079B" w:rsidRPr="00C54B83" w:rsidRDefault="00672EFB" w:rsidP="00D217AD">
      <w:pPr>
        <w:jc w:val="center"/>
        <w:rPr>
          <w:sz w:val="18"/>
          <w:szCs w:val="18"/>
        </w:rPr>
      </w:pPr>
      <w:r w:rsidRPr="00C54B83">
        <w:rPr>
          <w:sz w:val="18"/>
          <w:szCs w:val="18"/>
        </w:rPr>
        <w:t xml:space="preserve">(Table 5) – (Morris, 2022). </w:t>
      </w:r>
      <w:r w:rsidR="00E41C64">
        <w:rPr>
          <w:sz w:val="18"/>
          <w:szCs w:val="18"/>
        </w:rPr>
        <w:t>C</w:t>
      </w:r>
      <w:r w:rsidRPr="00C54B83">
        <w:rPr>
          <w:sz w:val="18"/>
          <w:szCs w:val="18"/>
        </w:rPr>
        <w:t xml:space="preserve">atalogue </w:t>
      </w:r>
      <w:r w:rsidR="00F3166F" w:rsidRPr="00C54B83">
        <w:rPr>
          <w:sz w:val="18"/>
          <w:szCs w:val="18"/>
        </w:rPr>
        <w:t>of golden rings at Enkomi and Hala Sultan Teke. Primary record of British Museum data extracted from the Enkomi and Hala Sultan Teke assemblage catalogues. Extracted data record</w:t>
      </w:r>
      <w:r w:rsidR="00E41C64">
        <w:rPr>
          <w:sz w:val="18"/>
          <w:szCs w:val="18"/>
        </w:rPr>
        <w:t xml:space="preserve">s: </w:t>
      </w:r>
      <w:r w:rsidR="00F3166F" w:rsidRPr="00C54B83">
        <w:rPr>
          <w:sz w:val="18"/>
          <w:szCs w:val="18"/>
        </w:rPr>
        <w:t xml:space="preserve">item number, related location, brief item description, date produced, materials used in construction, technique used in construction, inner </w:t>
      </w:r>
      <w:r w:rsidR="00584A49" w:rsidRPr="00C54B83">
        <w:rPr>
          <w:sz w:val="18"/>
          <w:szCs w:val="18"/>
        </w:rPr>
        <w:t>diameter,</w:t>
      </w:r>
      <w:r w:rsidR="00F3166F" w:rsidRPr="00C54B83">
        <w:rPr>
          <w:sz w:val="18"/>
          <w:szCs w:val="18"/>
        </w:rPr>
        <w:t xml:space="preserve"> and outer diameter of the rings (cm), weight (grams), country of origin and tomb number discovered in.</w:t>
      </w:r>
      <w:r w:rsidR="00AB035F" w:rsidRPr="00C54B83">
        <w:rPr>
          <w:sz w:val="18"/>
          <w:szCs w:val="18"/>
        </w:rPr>
        <w:t xml:space="preserve"> </w:t>
      </w:r>
    </w:p>
    <w:p w14:paraId="0F4DDCA4" w14:textId="36084184" w:rsidR="00F3166F" w:rsidRDefault="00F3166F" w:rsidP="00F3166F">
      <w:pPr>
        <w:jc w:val="center"/>
        <w:rPr>
          <w:sz w:val="18"/>
          <w:szCs w:val="18"/>
        </w:rPr>
      </w:pPr>
      <w:r w:rsidRPr="00C54B83">
        <w:rPr>
          <w:sz w:val="18"/>
          <w:szCs w:val="18"/>
        </w:rPr>
        <w:t>U = Moved   S = Surface Find</w:t>
      </w:r>
      <w:r w:rsidR="00AB035F" w:rsidRPr="00C54B83">
        <w:rPr>
          <w:sz w:val="18"/>
          <w:szCs w:val="18"/>
        </w:rPr>
        <w:t xml:space="preserve"> </w:t>
      </w:r>
      <w:r w:rsidRPr="00C54B83">
        <w:rPr>
          <w:sz w:val="18"/>
          <w:szCs w:val="18"/>
        </w:rPr>
        <w:t xml:space="preserve">  S/U -Moved Surface Find</w:t>
      </w:r>
    </w:p>
    <w:p w14:paraId="75C626AA" w14:textId="77777777" w:rsidR="00AE4F41" w:rsidRPr="00C54B83" w:rsidRDefault="00AE4F41" w:rsidP="00F3166F">
      <w:pPr>
        <w:jc w:val="center"/>
        <w:rPr>
          <w:sz w:val="18"/>
          <w:szCs w:val="18"/>
        </w:rPr>
      </w:pPr>
    </w:p>
    <w:p w14:paraId="5858B8AC" w14:textId="3C7524B5" w:rsidR="00F60772" w:rsidRPr="00C54B83" w:rsidRDefault="00F60772" w:rsidP="00F60772">
      <w:pPr>
        <w:spacing w:after="0"/>
        <w:jc w:val="center"/>
        <w:rPr>
          <w:sz w:val="18"/>
          <w:szCs w:val="18"/>
        </w:rPr>
      </w:pPr>
      <w:r w:rsidRPr="00C54B83">
        <w:rPr>
          <w:noProof/>
          <w:sz w:val="18"/>
          <w:szCs w:val="18"/>
        </w:rPr>
        <w:t xml:space="preserve"> </w:t>
      </w:r>
    </w:p>
    <w:p w14:paraId="33688EB8" w14:textId="066BF711" w:rsidR="00AB035F" w:rsidRPr="00C54B83" w:rsidRDefault="00AB035F" w:rsidP="00AB035F">
      <w:pPr>
        <w:rPr>
          <w:sz w:val="18"/>
          <w:szCs w:val="18"/>
          <w:u w:val="single"/>
        </w:rPr>
      </w:pPr>
      <w:r w:rsidRPr="00C54B83">
        <w:rPr>
          <w:sz w:val="18"/>
          <w:szCs w:val="18"/>
          <w:u w:val="single"/>
        </w:rPr>
        <w:lastRenderedPageBreak/>
        <w:t xml:space="preserve">3.2 Illustrations: </w:t>
      </w:r>
    </w:p>
    <w:p w14:paraId="76F1F481" w14:textId="5E6E5162" w:rsidR="00AB035F" w:rsidRPr="00C54B83" w:rsidRDefault="00AB035F" w:rsidP="00AB035F">
      <w:pPr>
        <w:rPr>
          <w:sz w:val="18"/>
          <w:szCs w:val="18"/>
        </w:rPr>
      </w:pPr>
      <w:r w:rsidRPr="00C54B83">
        <w:rPr>
          <w:sz w:val="18"/>
          <w:szCs w:val="18"/>
        </w:rPr>
        <w:t xml:space="preserve">Images </w:t>
      </w:r>
      <w:r w:rsidR="00842E47" w:rsidRPr="00C54B83">
        <w:rPr>
          <w:sz w:val="18"/>
          <w:szCs w:val="18"/>
        </w:rPr>
        <w:t xml:space="preserve">representing the </w:t>
      </w:r>
      <w:r w:rsidRPr="00C54B83">
        <w:rPr>
          <w:sz w:val="18"/>
          <w:szCs w:val="18"/>
        </w:rPr>
        <w:t>material qualities of the rings found at both Enkomi and Hala Sultan Teke</w:t>
      </w:r>
      <w:r w:rsidR="005A45F2" w:rsidRPr="00C54B83">
        <w:rPr>
          <w:sz w:val="18"/>
          <w:szCs w:val="18"/>
        </w:rPr>
        <w:t xml:space="preserve">. Images chosen are a mixture of unique context and materially notable finds amongst both locations. Furthermore, examples of ‘plain’ Cypriote </w:t>
      </w:r>
      <w:r w:rsidR="006D36AA" w:rsidRPr="00C54B83">
        <w:rPr>
          <w:sz w:val="18"/>
          <w:szCs w:val="18"/>
        </w:rPr>
        <w:t xml:space="preserve">rings are included, as a contrast to some of the more Egyptianizing, Levantine and Greek designs. </w:t>
      </w:r>
    </w:p>
    <w:p w14:paraId="66756555" w14:textId="50765824" w:rsidR="006D36AA" w:rsidRPr="00C54B83" w:rsidRDefault="006D36AA" w:rsidP="00AB035F">
      <w:pPr>
        <w:rPr>
          <w:sz w:val="18"/>
          <w:szCs w:val="18"/>
          <w:u w:val="single"/>
        </w:rPr>
      </w:pPr>
      <w:r w:rsidRPr="00C54B83">
        <w:rPr>
          <w:sz w:val="18"/>
          <w:szCs w:val="18"/>
          <w:u w:val="single"/>
        </w:rPr>
        <w:t>3.3 Hala Sultan Teke Illustrations:</w:t>
      </w:r>
    </w:p>
    <w:p w14:paraId="1F44133C" w14:textId="5DEF7BDF" w:rsidR="00AB035F" w:rsidRPr="00C54B83" w:rsidRDefault="00AB035F" w:rsidP="00F329E4">
      <w:pPr>
        <w:jc w:val="center"/>
        <w:rPr>
          <w:sz w:val="18"/>
          <w:szCs w:val="18"/>
        </w:rPr>
      </w:pPr>
      <w:r w:rsidRPr="00C54B83">
        <w:rPr>
          <w:noProof/>
          <w:sz w:val="18"/>
          <w:szCs w:val="18"/>
        </w:rPr>
        <w:drawing>
          <wp:inline distT="0" distB="0" distL="0" distR="0" wp14:anchorId="11B1C6E8" wp14:editId="2821CD11">
            <wp:extent cx="3054665" cy="2395242"/>
            <wp:effectExtent l="0" t="0" r="0" b="5080"/>
            <wp:docPr id="30" name="Picture 30" descr="A picture containing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box&#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4736" t="8714" r="6144" b="9012"/>
                    <a:stretch/>
                  </pic:blipFill>
                  <pic:spPr bwMode="auto">
                    <a:xfrm>
                      <a:off x="0" y="0"/>
                      <a:ext cx="3079289" cy="2414550"/>
                    </a:xfrm>
                    <a:prstGeom prst="rect">
                      <a:avLst/>
                    </a:prstGeom>
                    <a:noFill/>
                    <a:ln>
                      <a:noFill/>
                    </a:ln>
                    <a:extLst>
                      <a:ext uri="{53640926-AAD7-44D8-BBD7-CCE9431645EC}">
                        <a14:shadowObscured xmlns:a14="http://schemas.microsoft.com/office/drawing/2010/main"/>
                      </a:ext>
                    </a:extLst>
                  </pic:spPr>
                </pic:pic>
              </a:graphicData>
            </a:graphic>
          </wp:inline>
        </w:drawing>
      </w:r>
    </w:p>
    <w:p w14:paraId="794D1F6C" w14:textId="3C25CBE1" w:rsidR="00AB035F" w:rsidRPr="00C54B83" w:rsidRDefault="006D36AA" w:rsidP="00AB035F">
      <w:pPr>
        <w:rPr>
          <w:sz w:val="18"/>
          <w:szCs w:val="18"/>
        </w:rPr>
      </w:pPr>
      <w:r w:rsidRPr="00C54B83">
        <w:rPr>
          <w:sz w:val="18"/>
          <w:szCs w:val="18"/>
        </w:rPr>
        <w:t>(Fig. 3) – (</w:t>
      </w:r>
      <w:r w:rsidR="00F329E4" w:rsidRPr="00C54B83">
        <w:rPr>
          <w:sz w:val="18"/>
          <w:szCs w:val="18"/>
        </w:rPr>
        <w:t>Above</w:t>
      </w:r>
      <w:r w:rsidRPr="00C54B83">
        <w:rPr>
          <w:sz w:val="18"/>
          <w:szCs w:val="18"/>
        </w:rPr>
        <w:t xml:space="preserve">) – (British Museum, 2022, pp.1) </w:t>
      </w:r>
      <w:r w:rsidR="00055BD9" w:rsidRPr="00C54B83">
        <w:rPr>
          <w:sz w:val="18"/>
          <w:szCs w:val="18"/>
        </w:rPr>
        <w:t xml:space="preserve">- (Item no. </w:t>
      </w:r>
      <w:r w:rsidR="00055BD9" w:rsidRPr="00C54B83">
        <w:rPr>
          <w:sz w:val="18"/>
          <w:szCs w:val="18"/>
        </w:rPr>
        <w:t>1898,1201.177</w:t>
      </w:r>
      <w:r w:rsidR="00055BD9" w:rsidRPr="00C54B83">
        <w:rPr>
          <w:sz w:val="18"/>
          <w:szCs w:val="18"/>
        </w:rPr>
        <w:t xml:space="preserve">) </w:t>
      </w:r>
      <w:r w:rsidRPr="00C54B83">
        <w:rPr>
          <w:sz w:val="18"/>
          <w:szCs w:val="18"/>
        </w:rPr>
        <w:t>Cypriot ring with Egyptian characters that do not</w:t>
      </w:r>
      <w:r w:rsidR="00F329E4" w:rsidRPr="00C54B83">
        <w:rPr>
          <w:sz w:val="18"/>
          <w:szCs w:val="18"/>
        </w:rPr>
        <w:t xml:space="preserve"> spell anything and are suggesting </w:t>
      </w:r>
      <w:r w:rsidR="00D01D7F" w:rsidRPr="00C54B83">
        <w:rPr>
          <w:sz w:val="18"/>
          <w:szCs w:val="18"/>
        </w:rPr>
        <w:t>being</w:t>
      </w:r>
      <w:r w:rsidR="00F329E4" w:rsidRPr="00C54B83">
        <w:rPr>
          <w:sz w:val="18"/>
          <w:szCs w:val="18"/>
        </w:rPr>
        <w:t xml:space="preserve"> used decoratively or symbolically. Features incised symbols, lotus sceptre, figure-of-eight shield, a flail, a djed pillar and lotus sceptre (Late Cypriot IIC)</w:t>
      </w:r>
      <w:r w:rsidR="00F329E4" w:rsidRPr="00C54B83">
        <w:rPr>
          <w:noProof/>
          <w:sz w:val="18"/>
          <w:szCs w:val="18"/>
        </w:rPr>
        <w:t xml:space="preserve"> </w:t>
      </w:r>
      <w:r w:rsidR="00AC0E09" w:rsidRPr="00C54B83">
        <w:rPr>
          <w:noProof/>
          <w:sz w:val="18"/>
          <w:szCs w:val="18"/>
        </w:rPr>
        <w:t>– (Tomb – 1)</w:t>
      </w:r>
    </w:p>
    <w:p w14:paraId="283BA312" w14:textId="01DAF70E" w:rsidR="00F329E4" w:rsidRPr="00C54B83" w:rsidRDefault="00F329E4" w:rsidP="00F60772">
      <w:pPr>
        <w:jc w:val="center"/>
        <w:rPr>
          <w:sz w:val="18"/>
          <w:szCs w:val="18"/>
          <w:u w:val="single"/>
        </w:rPr>
      </w:pPr>
      <w:r w:rsidRPr="00C54B83">
        <w:rPr>
          <w:noProof/>
          <w:sz w:val="18"/>
          <w:szCs w:val="18"/>
        </w:rPr>
        <w:drawing>
          <wp:inline distT="0" distB="0" distL="0" distR="0" wp14:anchorId="684453DA" wp14:editId="61A3DF5D">
            <wp:extent cx="2379058" cy="2931832"/>
            <wp:effectExtent l="0" t="0" r="2540" b="1905"/>
            <wp:docPr id="31" name="Picture 31"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Shape, circle&#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15539" r="15539"/>
                    <a:stretch/>
                  </pic:blipFill>
                  <pic:spPr bwMode="auto">
                    <a:xfrm>
                      <a:off x="0" y="0"/>
                      <a:ext cx="2408887" cy="2968592"/>
                    </a:xfrm>
                    <a:prstGeom prst="rect">
                      <a:avLst/>
                    </a:prstGeom>
                    <a:noFill/>
                    <a:ln>
                      <a:noFill/>
                    </a:ln>
                    <a:extLst>
                      <a:ext uri="{53640926-AAD7-44D8-BBD7-CCE9431645EC}">
                        <a14:shadowObscured xmlns:a14="http://schemas.microsoft.com/office/drawing/2010/main"/>
                      </a:ext>
                    </a:extLst>
                  </pic:spPr>
                </pic:pic>
              </a:graphicData>
            </a:graphic>
          </wp:inline>
        </w:drawing>
      </w:r>
    </w:p>
    <w:p w14:paraId="48448A09" w14:textId="790A8556" w:rsidR="00F329E4" w:rsidRPr="00C54B83" w:rsidRDefault="00F329E4" w:rsidP="00F60772">
      <w:pPr>
        <w:jc w:val="center"/>
        <w:rPr>
          <w:sz w:val="18"/>
          <w:szCs w:val="18"/>
        </w:rPr>
      </w:pPr>
      <w:r w:rsidRPr="00C54B83">
        <w:rPr>
          <w:sz w:val="18"/>
          <w:szCs w:val="18"/>
        </w:rPr>
        <w:t xml:space="preserve">(Fig. 4) – (Above) – (British Museum, 2022, pp. 1) </w:t>
      </w:r>
      <w:r w:rsidR="00055BD9" w:rsidRPr="00C54B83">
        <w:rPr>
          <w:sz w:val="18"/>
          <w:szCs w:val="18"/>
        </w:rPr>
        <w:t xml:space="preserve">– (Item no. </w:t>
      </w:r>
      <w:r w:rsidR="00055BD9" w:rsidRPr="00C54B83">
        <w:rPr>
          <w:sz w:val="18"/>
          <w:szCs w:val="18"/>
        </w:rPr>
        <w:t>1898,1201.187</w:t>
      </w:r>
      <w:r w:rsidR="00055BD9" w:rsidRPr="00C54B83">
        <w:rPr>
          <w:sz w:val="18"/>
          <w:szCs w:val="18"/>
        </w:rPr>
        <w:t xml:space="preserve">) </w:t>
      </w:r>
      <w:r w:rsidRPr="00C54B83">
        <w:rPr>
          <w:sz w:val="18"/>
          <w:szCs w:val="18"/>
        </w:rPr>
        <w:t xml:space="preserve">Plain Cypriot gold ring, ends overlap and are soldered together. Example of a more standardized ring found between the tombs. </w:t>
      </w:r>
      <w:r w:rsidR="00055BD9" w:rsidRPr="00C54B83">
        <w:rPr>
          <w:sz w:val="18"/>
          <w:szCs w:val="18"/>
        </w:rPr>
        <w:t>(Late Cypriot IB-IIA)</w:t>
      </w:r>
      <w:r w:rsidR="00AC0E09" w:rsidRPr="00C54B83">
        <w:rPr>
          <w:sz w:val="18"/>
          <w:szCs w:val="18"/>
        </w:rPr>
        <w:t xml:space="preserve"> – (Tomb 2)</w:t>
      </w:r>
    </w:p>
    <w:p w14:paraId="754ED13F" w14:textId="6BBE50F9" w:rsidR="008021F9" w:rsidRPr="00C54B83" w:rsidRDefault="008021F9" w:rsidP="00F60772">
      <w:pPr>
        <w:jc w:val="center"/>
        <w:rPr>
          <w:sz w:val="18"/>
          <w:szCs w:val="18"/>
        </w:rPr>
      </w:pPr>
    </w:p>
    <w:p w14:paraId="7F3560A8" w14:textId="3DCA0524" w:rsidR="008021F9" w:rsidRPr="00C54B83" w:rsidRDefault="008021F9" w:rsidP="00F60772">
      <w:pPr>
        <w:jc w:val="center"/>
        <w:rPr>
          <w:sz w:val="18"/>
          <w:szCs w:val="18"/>
        </w:rPr>
      </w:pPr>
    </w:p>
    <w:p w14:paraId="0A341684" w14:textId="77777777" w:rsidR="008021F9" w:rsidRPr="00C54B83" w:rsidRDefault="008021F9" w:rsidP="00F60772">
      <w:pPr>
        <w:jc w:val="center"/>
        <w:rPr>
          <w:sz w:val="18"/>
          <w:szCs w:val="18"/>
        </w:rPr>
      </w:pPr>
    </w:p>
    <w:p w14:paraId="7722175F" w14:textId="7310BB8F" w:rsidR="00F329E4" w:rsidRPr="00C54B83" w:rsidRDefault="00F329E4" w:rsidP="00F329E4">
      <w:pPr>
        <w:rPr>
          <w:sz w:val="18"/>
          <w:szCs w:val="18"/>
          <w:u w:val="single"/>
        </w:rPr>
      </w:pPr>
      <w:r w:rsidRPr="00C54B83">
        <w:rPr>
          <w:sz w:val="18"/>
          <w:szCs w:val="18"/>
          <w:u w:val="single"/>
        </w:rPr>
        <w:lastRenderedPageBreak/>
        <w:t>3.4 Enkomi Illustrations</w:t>
      </w:r>
    </w:p>
    <w:p w14:paraId="41CBC423" w14:textId="77777777" w:rsidR="008021F9" w:rsidRPr="00C54B83" w:rsidRDefault="008021F9" w:rsidP="00F329E4">
      <w:pPr>
        <w:rPr>
          <w:noProof/>
          <w:sz w:val="18"/>
          <w:szCs w:val="18"/>
          <w:u w:val="single"/>
        </w:rPr>
      </w:pPr>
    </w:p>
    <w:p w14:paraId="4C382CCE" w14:textId="32BE2F5F" w:rsidR="00055BD9" w:rsidRPr="00C54B83" w:rsidRDefault="008021F9" w:rsidP="008021F9">
      <w:pPr>
        <w:jc w:val="center"/>
        <w:rPr>
          <w:sz w:val="18"/>
          <w:szCs w:val="18"/>
          <w:u w:val="single"/>
        </w:rPr>
      </w:pPr>
      <w:r w:rsidRPr="00C54B83">
        <w:rPr>
          <w:noProof/>
          <w:sz w:val="18"/>
          <w:szCs w:val="18"/>
          <w:u w:val="single"/>
        </w:rPr>
        <w:drawing>
          <wp:inline distT="0" distB="0" distL="0" distR="0" wp14:anchorId="2D8409F8" wp14:editId="02FEB030">
            <wp:extent cx="2482252" cy="2160574"/>
            <wp:effectExtent l="0" t="0" r="0" b="0"/>
            <wp:docPr id="32" name="Picture 32" descr="A gold ring on a whit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gold ring on a white surface&#10;&#10;Description automatically generated with medium confidence"/>
                    <pic:cNvPicPr>
                      <a:picLocks noChangeAspect="1" noChangeArrowheads="1"/>
                    </pic:cNvPicPr>
                  </pic:nvPicPr>
                  <pic:blipFill rotWithShape="1">
                    <a:blip r:embed="rId16">
                      <a:extLst>
                        <a:ext uri="{28A0092B-C50C-407E-A947-70E740481C1C}">
                          <a14:useLocalDpi xmlns:a14="http://schemas.microsoft.com/office/drawing/2010/main" val="0"/>
                        </a:ext>
                      </a:extLst>
                    </a:blip>
                    <a:srcRect l="10770" t="22911" r="14289"/>
                    <a:stretch/>
                  </pic:blipFill>
                  <pic:spPr bwMode="auto">
                    <a:xfrm>
                      <a:off x="0" y="0"/>
                      <a:ext cx="2501865" cy="2177645"/>
                    </a:xfrm>
                    <a:prstGeom prst="rect">
                      <a:avLst/>
                    </a:prstGeom>
                    <a:noFill/>
                    <a:ln>
                      <a:noFill/>
                    </a:ln>
                    <a:extLst>
                      <a:ext uri="{53640926-AAD7-44D8-BBD7-CCE9431645EC}">
                        <a14:shadowObscured xmlns:a14="http://schemas.microsoft.com/office/drawing/2010/main"/>
                      </a:ext>
                    </a:extLst>
                  </pic:spPr>
                </pic:pic>
              </a:graphicData>
            </a:graphic>
          </wp:inline>
        </w:drawing>
      </w:r>
    </w:p>
    <w:p w14:paraId="452C284D" w14:textId="076199D2" w:rsidR="008021F9" w:rsidRPr="00C54B83" w:rsidRDefault="008021F9" w:rsidP="008021F9">
      <w:pPr>
        <w:rPr>
          <w:sz w:val="18"/>
          <w:szCs w:val="18"/>
        </w:rPr>
      </w:pPr>
      <w:r w:rsidRPr="00C54B83">
        <w:rPr>
          <w:sz w:val="18"/>
          <w:szCs w:val="18"/>
        </w:rPr>
        <w:t>(Fig. 5) –(Above) – (</w:t>
      </w:r>
      <w:r w:rsidRPr="00C54B83">
        <w:rPr>
          <w:sz w:val="18"/>
          <w:szCs w:val="18"/>
        </w:rPr>
        <w:t>British Museum, 2022, pp. 1</w:t>
      </w:r>
      <w:r w:rsidR="00783372" w:rsidRPr="00C54B83">
        <w:rPr>
          <w:sz w:val="18"/>
          <w:szCs w:val="18"/>
        </w:rPr>
        <w:t>0</w:t>
      </w:r>
      <w:r w:rsidRPr="00C54B83">
        <w:rPr>
          <w:sz w:val="18"/>
          <w:szCs w:val="18"/>
        </w:rPr>
        <w:t>)</w:t>
      </w:r>
      <w:r w:rsidRPr="00C54B83">
        <w:rPr>
          <w:sz w:val="18"/>
          <w:szCs w:val="18"/>
        </w:rPr>
        <w:t xml:space="preserve"> – (Item no. </w:t>
      </w:r>
      <w:r w:rsidRPr="00C54B83">
        <w:rPr>
          <w:sz w:val="18"/>
          <w:szCs w:val="18"/>
        </w:rPr>
        <w:t>1897,0401.684</w:t>
      </w:r>
      <w:r w:rsidRPr="00C54B83">
        <w:rPr>
          <w:sz w:val="18"/>
          <w:szCs w:val="18"/>
        </w:rPr>
        <w:t>) Example of standard Cypriot gold ring, flat inner surface and convex outer surface, signs of wear and an original join</w:t>
      </w:r>
      <w:r w:rsidR="002C178B" w:rsidRPr="00C54B83">
        <w:rPr>
          <w:sz w:val="18"/>
          <w:szCs w:val="18"/>
        </w:rPr>
        <w:t>t</w:t>
      </w:r>
      <w:r w:rsidR="004C1284" w:rsidRPr="00C54B83">
        <w:rPr>
          <w:sz w:val="18"/>
          <w:szCs w:val="18"/>
        </w:rPr>
        <w:t>.</w:t>
      </w:r>
      <w:r w:rsidR="002C178B" w:rsidRPr="00C54B83">
        <w:rPr>
          <w:sz w:val="18"/>
          <w:szCs w:val="18"/>
        </w:rPr>
        <w:t xml:space="preserve"> </w:t>
      </w:r>
      <w:r w:rsidRPr="00C54B83">
        <w:rPr>
          <w:sz w:val="18"/>
          <w:szCs w:val="18"/>
        </w:rPr>
        <w:t>(Late Cypriot)</w:t>
      </w:r>
      <w:r w:rsidR="00CA3E31" w:rsidRPr="00C54B83">
        <w:rPr>
          <w:sz w:val="18"/>
          <w:szCs w:val="18"/>
        </w:rPr>
        <w:t xml:space="preserve"> </w:t>
      </w:r>
      <w:r w:rsidR="004C1284" w:rsidRPr="00C54B83">
        <w:rPr>
          <w:sz w:val="18"/>
          <w:szCs w:val="18"/>
        </w:rPr>
        <w:t xml:space="preserve">- </w:t>
      </w:r>
      <w:r w:rsidR="00CA3E31" w:rsidRPr="00C54B83">
        <w:rPr>
          <w:sz w:val="18"/>
          <w:szCs w:val="18"/>
        </w:rPr>
        <w:t>(Tomb U)</w:t>
      </w:r>
      <w:r w:rsidR="004C1284" w:rsidRPr="00C54B83">
        <w:rPr>
          <w:sz w:val="18"/>
          <w:szCs w:val="18"/>
        </w:rPr>
        <w:t>.</w:t>
      </w:r>
    </w:p>
    <w:p w14:paraId="3666B365" w14:textId="22651E22" w:rsidR="008021F9" w:rsidRPr="00C54B83" w:rsidRDefault="00992855" w:rsidP="00992855">
      <w:pPr>
        <w:jc w:val="center"/>
        <w:rPr>
          <w:noProof/>
          <w:sz w:val="18"/>
          <w:szCs w:val="18"/>
        </w:rPr>
      </w:pPr>
      <w:r w:rsidRPr="00C54B83">
        <w:rPr>
          <w:noProof/>
          <w:sz w:val="18"/>
          <w:szCs w:val="18"/>
        </w:rPr>
        <w:drawing>
          <wp:inline distT="0" distB="0" distL="0" distR="0" wp14:anchorId="1671CB79" wp14:editId="2697A36C">
            <wp:extent cx="2362538" cy="2353945"/>
            <wp:effectExtent l="0" t="0" r="0" b="8255"/>
            <wp:docPr id="33" name="Picture 33" descr="A picture containing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sliced&#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7586" r="7225"/>
                    <a:stretch/>
                  </pic:blipFill>
                  <pic:spPr bwMode="auto">
                    <a:xfrm>
                      <a:off x="0" y="0"/>
                      <a:ext cx="2375692" cy="2367051"/>
                    </a:xfrm>
                    <a:prstGeom prst="rect">
                      <a:avLst/>
                    </a:prstGeom>
                    <a:noFill/>
                    <a:ln>
                      <a:noFill/>
                    </a:ln>
                    <a:extLst>
                      <a:ext uri="{53640926-AAD7-44D8-BBD7-CCE9431645EC}">
                        <a14:shadowObscured xmlns:a14="http://schemas.microsoft.com/office/drawing/2010/main"/>
                      </a:ext>
                    </a:extLst>
                  </pic:spPr>
                </pic:pic>
              </a:graphicData>
            </a:graphic>
          </wp:inline>
        </w:drawing>
      </w:r>
    </w:p>
    <w:p w14:paraId="3ED2C5C8" w14:textId="59E4071E" w:rsidR="00783372" w:rsidRPr="00C54B83" w:rsidRDefault="00783372" w:rsidP="00783372">
      <w:pPr>
        <w:rPr>
          <w:sz w:val="18"/>
          <w:szCs w:val="18"/>
        </w:rPr>
      </w:pPr>
      <w:r w:rsidRPr="00C54B83">
        <w:rPr>
          <w:sz w:val="18"/>
          <w:szCs w:val="18"/>
        </w:rPr>
        <w:t xml:space="preserve">(Fig. 6) – (Above) – (British Museum, 2022, pp. 10) – (Item no. </w:t>
      </w:r>
      <w:r w:rsidRPr="00C54B83">
        <w:rPr>
          <w:sz w:val="18"/>
          <w:szCs w:val="18"/>
        </w:rPr>
        <w:t>1897,0401.420</w:t>
      </w:r>
      <w:r w:rsidRPr="00C54B83">
        <w:rPr>
          <w:sz w:val="18"/>
          <w:szCs w:val="18"/>
        </w:rPr>
        <w:t xml:space="preserve">). Gold double ring joined at the circumference. Notably </w:t>
      </w:r>
      <w:r w:rsidR="00C15DBF" w:rsidRPr="00C54B83">
        <w:rPr>
          <w:sz w:val="18"/>
          <w:szCs w:val="18"/>
        </w:rPr>
        <w:t>possesses</w:t>
      </w:r>
      <w:r w:rsidRPr="00C54B83">
        <w:rPr>
          <w:sz w:val="18"/>
          <w:szCs w:val="18"/>
        </w:rPr>
        <w:t xml:space="preserve"> a stirrup shaped hoop, </w:t>
      </w:r>
      <w:r w:rsidR="00584A49" w:rsidRPr="00C54B83">
        <w:rPr>
          <w:sz w:val="18"/>
          <w:szCs w:val="18"/>
        </w:rPr>
        <w:t>incised,</w:t>
      </w:r>
      <w:r w:rsidRPr="00C54B83">
        <w:rPr>
          <w:sz w:val="18"/>
          <w:szCs w:val="18"/>
        </w:rPr>
        <w:t xml:space="preserve"> and chased decoration with two facing human figures with almond eyes and long draped robes. Worn and faded. (Late Cypriot)</w:t>
      </w:r>
      <w:r w:rsidR="004C1284" w:rsidRPr="00C54B83">
        <w:rPr>
          <w:sz w:val="18"/>
          <w:szCs w:val="18"/>
        </w:rPr>
        <w:t xml:space="preserve"> - (Tomb 75)</w:t>
      </w:r>
    </w:p>
    <w:p w14:paraId="1AD73DDE" w14:textId="77777777" w:rsidR="00992855" w:rsidRDefault="00992855" w:rsidP="00783372">
      <w:pPr>
        <w:jc w:val="center"/>
        <w:rPr>
          <w:noProof/>
          <w:sz w:val="18"/>
          <w:szCs w:val="18"/>
        </w:rPr>
      </w:pPr>
    </w:p>
    <w:p w14:paraId="77E74699" w14:textId="114EE5EC" w:rsidR="00F329E4" w:rsidRPr="00C54B83" w:rsidRDefault="00783372" w:rsidP="00783372">
      <w:pPr>
        <w:jc w:val="center"/>
        <w:rPr>
          <w:sz w:val="18"/>
          <w:szCs w:val="18"/>
        </w:rPr>
      </w:pPr>
      <w:r w:rsidRPr="00C54B83">
        <w:rPr>
          <w:noProof/>
          <w:sz w:val="18"/>
          <w:szCs w:val="18"/>
        </w:rPr>
        <w:lastRenderedPageBreak/>
        <w:drawing>
          <wp:inline distT="0" distB="0" distL="0" distR="0" wp14:anchorId="77CA3DD7" wp14:editId="1B52455A">
            <wp:extent cx="2536340" cy="2516623"/>
            <wp:effectExtent l="0" t="0" r="0" b="0"/>
            <wp:docPr id="34" name="Picture 34" descr="A picture containing metalware, lo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metalware, locket&#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11759" t="4376" r="11688" b="6134"/>
                    <a:stretch/>
                  </pic:blipFill>
                  <pic:spPr bwMode="auto">
                    <a:xfrm>
                      <a:off x="0" y="0"/>
                      <a:ext cx="2552468" cy="2532626"/>
                    </a:xfrm>
                    <a:prstGeom prst="rect">
                      <a:avLst/>
                    </a:prstGeom>
                    <a:noFill/>
                    <a:ln>
                      <a:noFill/>
                    </a:ln>
                    <a:extLst>
                      <a:ext uri="{53640926-AAD7-44D8-BBD7-CCE9431645EC}">
                        <a14:shadowObscured xmlns:a14="http://schemas.microsoft.com/office/drawing/2010/main"/>
                      </a:ext>
                    </a:extLst>
                  </pic:spPr>
                </pic:pic>
              </a:graphicData>
            </a:graphic>
          </wp:inline>
        </w:drawing>
      </w:r>
    </w:p>
    <w:p w14:paraId="1CAB18DE" w14:textId="266E1ADF" w:rsidR="00783372" w:rsidRPr="00C54B83" w:rsidRDefault="00783372" w:rsidP="00783372">
      <w:pPr>
        <w:rPr>
          <w:sz w:val="18"/>
          <w:szCs w:val="18"/>
        </w:rPr>
      </w:pPr>
      <w:r w:rsidRPr="00C54B83">
        <w:rPr>
          <w:sz w:val="18"/>
          <w:szCs w:val="18"/>
        </w:rPr>
        <w:t xml:space="preserve">(Fig. 7) – (Above) – (British Museum, 2022, pp. 10) </w:t>
      </w:r>
      <w:r w:rsidR="002C178B" w:rsidRPr="00C54B83">
        <w:rPr>
          <w:sz w:val="18"/>
          <w:szCs w:val="18"/>
        </w:rPr>
        <w:t>–</w:t>
      </w:r>
      <w:r w:rsidRPr="00C54B83">
        <w:rPr>
          <w:sz w:val="18"/>
          <w:szCs w:val="18"/>
        </w:rPr>
        <w:t xml:space="preserve"> (Item no. </w:t>
      </w:r>
      <w:r w:rsidRPr="00C54B83">
        <w:rPr>
          <w:sz w:val="18"/>
          <w:szCs w:val="18"/>
        </w:rPr>
        <w:t>1897,0401.547</w:t>
      </w:r>
      <w:r w:rsidRPr="00C54B83">
        <w:rPr>
          <w:sz w:val="18"/>
          <w:szCs w:val="18"/>
        </w:rPr>
        <w:t xml:space="preserve">). </w:t>
      </w:r>
      <w:r w:rsidR="002C178B" w:rsidRPr="00C54B83">
        <w:rPr>
          <w:sz w:val="18"/>
          <w:szCs w:val="18"/>
        </w:rPr>
        <w:t>Worn g</w:t>
      </w:r>
      <w:r w:rsidRPr="00C54B83">
        <w:rPr>
          <w:sz w:val="18"/>
          <w:szCs w:val="18"/>
        </w:rPr>
        <w:t xml:space="preserve">old flat hooped ring with lipped edges. </w:t>
      </w:r>
      <w:r w:rsidR="002C178B" w:rsidRPr="00C54B83">
        <w:rPr>
          <w:sz w:val="18"/>
          <w:szCs w:val="18"/>
        </w:rPr>
        <w:t>Outer surface is soldered plait of three strands of wire. Bezel is flat disc with circular cloison, within which is a bright blue glazed composition with a tiny gold cylindrical inlay. (Late Cypriot II)</w:t>
      </w:r>
      <w:r w:rsidR="004C1284" w:rsidRPr="00C54B83">
        <w:rPr>
          <w:sz w:val="18"/>
          <w:szCs w:val="18"/>
        </w:rPr>
        <w:t xml:space="preserve"> – (Tomb 93).</w:t>
      </w:r>
    </w:p>
    <w:p w14:paraId="67832336" w14:textId="77777777" w:rsidR="00992855" w:rsidRDefault="00992855" w:rsidP="002C178B">
      <w:pPr>
        <w:jc w:val="center"/>
        <w:rPr>
          <w:noProof/>
          <w:sz w:val="18"/>
          <w:szCs w:val="18"/>
        </w:rPr>
      </w:pPr>
    </w:p>
    <w:p w14:paraId="197620B5" w14:textId="3CA02A4A" w:rsidR="002C178B" w:rsidRPr="00C54B83" w:rsidRDefault="002C178B" w:rsidP="002C178B">
      <w:pPr>
        <w:jc w:val="center"/>
        <w:rPr>
          <w:sz w:val="18"/>
          <w:szCs w:val="18"/>
        </w:rPr>
      </w:pPr>
      <w:r w:rsidRPr="00C54B83">
        <w:rPr>
          <w:noProof/>
          <w:sz w:val="18"/>
          <w:szCs w:val="18"/>
        </w:rPr>
        <w:drawing>
          <wp:inline distT="0" distB="0" distL="0" distR="0" wp14:anchorId="33F89C63" wp14:editId="65FD8120">
            <wp:extent cx="2869865" cy="2901827"/>
            <wp:effectExtent l="0" t="0" r="6985" b="0"/>
            <wp:docPr id="35" name="Picture 35" descr="A close-up of a co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lose-up of a coin&#10;&#10;Description automatically generated with medium confidence"/>
                    <pic:cNvPicPr>
                      <a:picLocks noChangeAspect="1" noChangeArrowheads="1"/>
                    </pic:cNvPicPr>
                  </pic:nvPicPr>
                  <pic:blipFill rotWithShape="1">
                    <a:blip r:embed="rId19">
                      <a:extLst>
                        <a:ext uri="{28A0092B-C50C-407E-A947-70E740481C1C}">
                          <a14:useLocalDpi xmlns:a14="http://schemas.microsoft.com/office/drawing/2010/main" val="0"/>
                        </a:ext>
                      </a:extLst>
                    </a:blip>
                    <a:srcRect l="8623" r="7433"/>
                    <a:stretch/>
                  </pic:blipFill>
                  <pic:spPr bwMode="auto">
                    <a:xfrm>
                      <a:off x="0" y="0"/>
                      <a:ext cx="2883094" cy="2915203"/>
                    </a:xfrm>
                    <a:prstGeom prst="rect">
                      <a:avLst/>
                    </a:prstGeom>
                    <a:noFill/>
                    <a:ln>
                      <a:noFill/>
                    </a:ln>
                    <a:extLst>
                      <a:ext uri="{53640926-AAD7-44D8-BBD7-CCE9431645EC}">
                        <a14:shadowObscured xmlns:a14="http://schemas.microsoft.com/office/drawing/2010/main"/>
                      </a:ext>
                    </a:extLst>
                  </pic:spPr>
                </pic:pic>
              </a:graphicData>
            </a:graphic>
          </wp:inline>
        </w:drawing>
      </w:r>
    </w:p>
    <w:p w14:paraId="6AACB420" w14:textId="413CAE83" w:rsidR="00F329E4" w:rsidRPr="00C54B83" w:rsidRDefault="002C178B" w:rsidP="002C178B">
      <w:pPr>
        <w:rPr>
          <w:sz w:val="18"/>
          <w:szCs w:val="18"/>
        </w:rPr>
      </w:pPr>
      <w:r w:rsidRPr="00C54B83">
        <w:rPr>
          <w:sz w:val="18"/>
          <w:szCs w:val="18"/>
        </w:rPr>
        <w:t xml:space="preserve">(Fig. 8) – (Above) – (British Museum, 2022, pp. 10) – (Item no. </w:t>
      </w:r>
      <w:r w:rsidRPr="00C54B83">
        <w:rPr>
          <w:sz w:val="18"/>
          <w:szCs w:val="18"/>
        </w:rPr>
        <w:t>1897,0401.95</w:t>
      </w:r>
      <w:r w:rsidR="009C5674" w:rsidRPr="00C54B83">
        <w:rPr>
          <w:sz w:val="18"/>
          <w:szCs w:val="18"/>
        </w:rPr>
        <w:t>). Gold stirrup shaped oval bezel with Egyptian hieroglyph inscription: ‘Maat the golden one of the two lands</w:t>
      </w:r>
      <w:r w:rsidR="00584A49" w:rsidRPr="00C54B83">
        <w:rPr>
          <w:sz w:val="18"/>
          <w:szCs w:val="18"/>
        </w:rPr>
        <w:t>;’</w:t>
      </w:r>
      <w:r w:rsidR="009C5674" w:rsidRPr="00C54B83">
        <w:rPr>
          <w:sz w:val="18"/>
          <w:szCs w:val="18"/>
        </w:rPr>
        <w:t xml:space="preserve"> above this is a vulture, cast and chased. Suggested to be Egyptian / Levantine product or a Cypriot Egyptianizing (Late Cypriot</w:t>
      </w:r>
      <w:r w:rsidR="004C1284" w:rsidRPr="00C54B83">
        <w:rPr>
          <w:sz w:val="18"/>
          <w:szCs w:val="18"/>
        </w:rPr>
        <w:t>) - (Tomb 19).</w:t>
      </w:r>
    </w:p>
    <w:p w14:paraId="021D646D" w14:textId="02F98C13" w:rsidR="009C5674" w:rsidRPr="00C54B83" w:rsidRDefault="009C5674" w:rsidP="009C5674">
      <w:pPr>
        <w:jc w:val="center"/>
        <w:rPr>
          <w:sz w:val="18"/>
          <w:szCs w:val="18"/>
        </w:rPr>
      </w:pPr>
      <w:r w:rsidRPr="00C54B83">
        <w:rPr>
          <w:noProof/>
          <w:sz w:val="18"/>
          <w:szCs w:val="18"/>
        </w:rPr>
        <w:lastRenderedPageBreak/>
        <w:br/>
      </w:r>
      <w:r w:rsidRPr="00C54B83">
        <w:rPr>
          <w:noProof/>
          <w:sz w:val="18"/>
          <w:szCs w:val="18"/>
        </w:rPr>
        <w:drawing>
          <wp:inline distT="0" distB="0" distL="0" distR="0" wp14:anchorId="09224356" wp14:editId="1DD140A2">
            <wp:extent cx="2843784" cy="2828357"/>
            <wp:effectExtent l="0" t="0" r="0" b="0"/>
            <wp:docPr id="36" name="Picture 36" descr="A picture containing indoor,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indoor, sliced&#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7254" r="7405"/>
                    <a:stretch/>
                  </pic:blipFill>
                  <pic:spPr bwMode="auto">
                    <a:xfrm>
                      <a:off x="0" y="0"/>
                      <a:ext cx="2848723" cy="2833270"/>
                    </a:xfrm>
                    <a:prstGeom prst="rect">
                      <a:avLst/>
                    </a:prstGeom>
                    <a:noFill/>
                    <a:ln>
                      <a:noFill/>
                    </a:ln>
                    <a:extLst>
                      <a:ext uri="{53640926-AAD7-44D8-BBD7-CCE9431645EC}">
                        <a14:shadowObscured xmlns:a14="http://schemas.microsoft.com/office/drawing/2010/main"/>
                      </a:ext>
                    </a:extLst>
                  </pic:spPr>
                </pic:pic>
              </a:graphicData>
            </a:graphic>
          </wp:inline>
        </w:drawing>
      </w:r>
    </w:p>
    <w:p w14:paraId="1B1E8840" w14:textId="0ECBA69F" w:rsidR="009C5674" w:rsidRPr="00C54B83" w:rsidRDefault="009C5674" w:rsidP="009C5674">
      <w:pPr>
        <w:jc w:val="center"/>
        <w:rPr>
          <w:sz w:val="18"/>
          <w:szCs w:val="18"/>
        </w:rPr>
      </w:pPr>
      <w:r w:rsidRPr="00C54B83">
        <w:rPr>
          <w:sz w:val="18"/>
          <w:szCs w:val="18"/>
        </w:rPr>
        <w:t xml:space="preserve">(Fig. 9) – (Above) – (British Museum, 2022, pp. 10) – (Item no. </w:t>
      </w:r>
      <w:r w:rsidRPr="00C54B83">
        <w:rPr>
          <w:sz w:val="18"/>
          <w:szCs w:val="18"/>
        </w:rPr>
        <w:t>1897,0401.548</w:t>
      </w:r>
      <w:r w:rsidRPr="00C54B83">
        <w:rPr>
          <w:sz w:val="18"/>
          <w:szCs w:val="18"/>
        </w:rPr>
        <w:t>). Broad flat gold band with ring of gold wire soldered across either end. Two rows of hollowed stamped lion heads run along the outside, with six in each row.</w:t>
      </w:r>
      <w:r w:rsidR="001B2CF3" w:rsidRPr="00C54B83">
        <w:rPr>
          <w:sz w:val="18"/>
          <w:szCs w:val="18"/>
        </w:rPr>
        <w:t xml:space="preserve"> (Late Cypriot)</w:t>
      </w:r>
      <w:r w:rsidR="004C1284" w:rsidRPr="00C54B83">
        <w:rPr>
          <w:sz w:val="18"/>
          <w:szCs w:val="18"/>
        </w:rPr>
        <w:t xml:space="preserve"> – (Tomb 93)</w:t>
      </w:r>
    </w:p>
    <w:p w14:paraId="2B20EAEF" w14:textId="77777777" w:rsidR="001B2CF3" w:rsidRPr="00C54B83" w:rsidRDefault="001B2CF3" w:rsidP="001B2CF3">
      <w:pPr>
        <w:jc w:val="center"/>
        <w:rPr>
          <w:sz w:val="18"/>
          <w:szCs w:val="18"/>
        </w:rPr>
      </w:pPr>
      <w:r w:rsidRPr="00C54B83">
        <w:rPr>
          <w:noProof/>
          <w:sz w:val="18"/>
          <w:szCs w:val="18"/>
        </w:rPr>
        <w:drawing>
          <wp:inline distT="0" distB="0" distL="0" distR="0" wp14:anchorId="15D1BA11" wp14:editId="322BAC20">
            <wp:extent cx="2881791" cy="2871216"/>
            <wp:effectExtent l="0" t="0" r="0" b="5715"/>
            <wp:docPr id="37" name="Picture 37"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lose-up of a light bulb&#10;&#10;Description automatically generated with low confidence"/>
                    <pic:cNvPicPr>
                      <a:picLocks noChangeAspect="1" noChangeArrowheads="1"/>
                    </pic:cNvPicPr>
                  </pic:nvPicPr>
                  <pic:blipFill rotWithShape="1">
                    <a:blip r:embed="rId21">
                      <a:extLst>
                        <a:ext uri="{28A0092B-C50C-407E-A947-70E740481C1C}">
                          <a14:useLocalDpi xmlns:a14="http://schemas.microsoft.com/office/drawing/2010/main" val="0"/>
                        </a:ext>
                      </a:extLst>
                    </a:blip>
                    <a:srcRect l="7561" r="7247"/>
                    <a:stretch/>
                  </pic:blipFill>
                  <pic:spPr bwMode="auto">
                    <a:xfrm>
                      <a:off x="0" y="0"/>
                      <a:ext cx="2890905" cy="2880296"/>
                    </a:xfrm>
                    <a:prstGeom prst="rect">
                      <a:avLst/>
                    </a:prstGeom>
                    <a:noFill/>
                    <a:ln>
                      <a:noFill/>
                    </a:ln>
                    <a:extLst>
                      <a:ext uri="{53640926-AAD7-44D8-BBD7-CCE9431645EC}">
                        <a14:shadowObscured xmlns:a14="http://schemas.microsoft.com/office/drawing/2010/main"/>
                      </a:ext>
                    </a:extLst>
                  </pic:spPr>
                </pic:pic>
              </a:graphicData>
            </a:graphic>
          </wp:inline>
        </w:drawing>
      </w:r>
    </w:p>
    <w:p w14:paraId="20688A8A" w14:textId="06563F0B" w:rsidR="00F329E4" w:rsidRPr="00C54B83" w:rsidRDefault="001B2CF3" w:rsidP="001B2CF3">
      <w:pPr>
        <w:rPr>
          <w:sz w:val="18"/>
          <w:szCs w:val="18"/>
        </w:rPr>
      </w:pPr>
      <w:r w:rsidRPr="00C54B83">
        <w:rPr>
          <w:sz w:val="18"/>
          <w:szCs w:val="18"/>
        </w:rPr>
        <w:t xml:space="preserve"> (Fig.10) – (Above) – (British Museum, 2022, pp.10) – (Item no. </w:t>
      </w:r>
      <w:r w:rsidRPr="00C54B83">
        <w:rPr>
          <w:sz w:val="18"/>
          <w:szCs w:val="18"/>
        </w:rPr>
        <w:t>1897,0401.354</w:t>
      </w:r>
      <w:r w:rsidRPr="00C54B83">
        <w:rPr>
          <w:sz w:val="18"/>
          <w:szCs w:val="18"/>
        </w:rPr>
        <w:t>). Gold stirrup shaped with Egyptianizing style; bezel is an incised oval with a roughly incised ankh. (Late Cypriot)</w:t>
      </w:r>
      <w:r w:rsidR="004C1284" w:rsidRPr="00C54B83">
        <w:rPr>
          <w:sz w:val="18"/>
          <w:szCs w:val="18"/>
        </w:rPr>
        <w:t xml:space="preserve"> - (Tomb 67)</w:t>
      </w:r>
    </w:p>
    <w:p w14:paraId="0678F951" w14:textId="77777777" w:rsidR="001B2CF3" w:rsidRPr="00C54B83" w:rsidRDefault="001B2CF3" w:rsidP="001B2CF3">
      <w:pPr>
        <w:rPr>
          <w:noProof/>
          <w:sz w:val="18"/>
          <w:szCs w:val="18"/>
        </w:rPr>
      </w:pPr>
    </w:p>
    <w:p w14:paraId="22C4D42E" w14:textId="1F25C165" w:rsidR="001B2CF3" w:rsidRPr="00C54B83" w:rsidRDefault="001B2CF3" w:rsidP="001B2CF3">
      <w:pPr>
        <w:jc w:val="center"/>
        <w:rPr>
          <w:sz w:val="18"/>
          <w:szCs w:val="18"/>
        </w:rPr>
      </w:pPr>
      <w:r w:rsidRPr="00C54B83">
        <w:rPr>
          <w:noProof/>
          <w:sz w:val="18"/>
          <w:szCs w:val="18"/>
        </w:rPr>
        <w:lastRenderedPageBreak/>
        <w:drawing>
          <wp:inline distT="0" distB="0" distL="0" distR="0" wp14:anchorId="20E03D65" wp14:editId="7CD1F0FC">
            <wp:extent cx="3154680" cy="3003255"/>
            <wp:effectExtent l="0" t="0" r="7620" b="6985"/>
            <wp:docPr id="38" name="Picture 38" descr="A pair of gold coi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air of gold coins&#10;&#10;Description automatically generated with medium confidence"/>
                    <pic:cNvPicPr>
                      <a:picLocks noChangeAspect="1" noChangeArrowheads="1"/>
                    </pic:cNvPicPr>
                  </pic:nvPicPr>
                  <pic:blipFill rotWithShape="1">
                    <a:blip r:embed="rId22">
                      <a:extLst>
                        <a:ext uri="{28A0092B-C50C-407E-A947-70E740481C1C}">
                          <a14:useLocalDpi xmlns:a14="http://schemas.microsoft.com/office/drawing/2010/main" val="0"/>
                        </a:ext>
                      </a:extLst>
                    </a:blip>
                    <a:srcRect l="11729" t="5819" r="11096" b="7623"/>
                    <a:stretch/>
                  </pic:blipFill>
                  <pic:spPr bwMode="auto">
                    <a:xfrm>
                      <a:off x="0" y="0"/>
                      <a:ext cx="3159921" cy="3008245"/>
                    </a:xfrm>
                    <a:prstGeom prst="rect">
                      <a:avLst/>
                    </a:prstGeom>
                    <a:noFill/>
                    <a:ln>
                      <a:noFill/>
                    </a:ln>
                    <a:extLst>
                      <a:ext uri="{53640926-AAD7-44D8-BBD7-CCE9431645EC}">
                        <a14:shadowObscured xmlns:a14="http://schemas.microsoft.com/office/drawing/2010/main"/>
                      </a:ext>
                    </a:extLst>
                  </pic:spPr>
                </pic:pic>
              </a:graphicData>
            </a:graphic>
          </wp:inline>
        </w:drawing>
      </w:r>
    </w:p>
    <w:p w14:paraId="0233373E" w14:textId="70DF9D2D" w:rsidR="00F329E4" w:rsidRPr="00C54B83" w:rsidRDefault="001B2CF3" w:rsidP="00F60772">
      <w:pPr>
        <w:jc w:val="center"/>
        <w:rPr>
          <w:sz w:val="18"/>
          <w:szCs w:val="18"/>
        </w:rPr>
      </w:pPr>
      <w:r w:rsidRPr="00C54B83">
        <w:rPr>
          <w:sz w:val="18"/>
          <w:szCs w:val="18"/>
        </w:rPr>
        <w:t>(Fig.1</w:t>
      </w:r>
      <w:r w:rsidR="00D41E8B">
        <w:rPr>
          <w:sz w:val="18"/>
          <w:szCs w:val="18"/>
        </w:rPr>
        <w:t>1</w:t>
      </w:r>
      <w:r w:rsidRPr="00C54B83">
        <w:rPr>
          <w:sz w:val="18"/>
          <w:szCs w:val="18"/>
        </w:rPr>
        <w:t>) – (Above) – (British Museum, 2022, pp.10) – (Item no.</w:t>
      </w:r>
      <w:r w:rsidRPr="00C54B83">
        <w:rPr>
          <w:sz w:val="18"/>
          <w:szCs w:val="18"/>
        </w:rPr>
        <w:t xml:space="preserve"> </w:t>
      </w:r>
      <w:r w:rsidRPr="00C54B83">
        <w:rPr>
          <w:sz w:val="18"/>
          <w:szCs w:val="18"/>
        </w:rPr>
        <w:t>1897,0401.351</w:t>
      </w:r>
      <w:r w:rsidRPr="00C54B83">
        <w:rPr>
          <w:sz w:val="18"/>
          <w:szCs w:val="18"/>
        </w:rPr>
        <w:t xml:space="preserve">). Golden double ring with stirrup shaped oval bezels. Each bezel engraved with a design of two running calves with heads turned back, one above another. Plant decorations on </w:t>
      </w:r>
      <w:r w:rsidR="00BD2CD9" w:rsidRPr="00C54B83">
        <w:rPr>
          <w:sz w:val="18"/>
          <w:szCs w:val="18"/>
        </w:rPr>
        <w:t>but</w:t>
      </w:r>
      <w:r w:rsidRPr="00C54B83">
        <w:rPr>
          <w:sz w:val="18"/>
          <w:szCs w:val="18"/>
        </w:rPr>
        <w:t xml:space="preserve"> in </w:t>
      </w:r>
      <w:r w:rsidR="004248A5" w:rsidRPr="00C54B83">
        <w:rPr>
          <w:sz w:val="18"/>
          <w:szCs w:val="18"/>
        </w:rPr>
        <w:t>separate locations</w:t>
      </w:r>
      <w:r w:rsidR="00501E91" w:rsidRPr="00C54B83">
        <w:rPr>
          <w:sz w:val="18"/>
          <w:szCs w:val="18"/>
        </w:rPr>
        <w:t>- broken in two at bezel join. (Late Cypriot I-II)</w:t>
      </w:r>
      <w:r w:rsidR="004C1284" w:rsidRPr="00C54B83">
        <w:rPr>
          <w:sz w:val="18"/>
          <w:szCs w:val="18"/>
        </w:rPr>
        <w:t xml:space="preserve"> – (Tomb -67)</w:t>
      </w:r>
    </w:p>
    <w:p w14:paraId="25A3F35D" w14:textId="5D1840B3" w:rsidR="005D6A86" w:rsidRPr="00C54B83" w:rsidRDefault="005D6A86" w:rsidP="00F60772">
      <w:pPr>
        <w:jc w:val="center"/>
        <w:rPr>
          <w:sz w:val="18"/>
          <w:szCs w:val="18"/>
        </w:rPr>
      </w:pPr>
      <w:r w:rsidRPr="00C54B83">
        <w:rPr>
          <w:noProof/>
          <w:sz w:val="18"/>
          <w:szCs w:val="18"/>
        </w:rPr>
        <w:drawing>
          <wp:inline distT="0" distB="0" distL="0" distR="0" wp14:anchorId="3ED9A604" wp14:editId="60FACEB9">
            <wp:extent cx="2859741" cy="2859741"/>
            <wp:effectExtent l="0" t="0" r="0" b="0"/>
            <wp:docPr id="39" name="Picture 3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indoor&#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11968" t="5909" r="12163" b="4773"/>
                    <a:stretch/>
                  </pic:blipFill>
                  <pic:spPr bwMode="auto">
                    <a:xfrm>
                      <a:off x="0" y="0"/>
                      <a:ext cx="2861532" cy="2861532"/>
                    </a:xfrm>
                    <a:prstGeom prst="rect">
                      <a:avLst/>
                    </a:prstGeom>
                    <a:noFill/>
                    <a:ln>
                      <a:noFill/>
                    </a:ln>
                    <a:extLst>
                      <a:ext uri="{53640926-AAD7-44D8-BBD7-CCE9431645EC}">
                        <a14:shadowObscured xmlns:a14="http://schemas.microsoft.com/office/drawing/2010/main"/>
                      </a:ext>
                    </a:extLst>
                  </pic:spPr>
                </pic:pic>
              </a:graphicData>
            </a:graphic>
          </wp:inline>
        </w:drawing>
      </w:r>
    </w:p>
    <w:p w14:paraId="311F307B" w14:textId="28B5D800" w:rsidR="005D6A86" w:rsidRPr="00C54B83" w:rsidRDefault="005D6A86" w:rsidP="005D6A86">
      <w:pPr>
        <w:rPr>
          <w:sz w:val="18"/>
          <w:szCs w:val="18"/>
        </w:rPr>
      </w:pPr>
      <w:r w:rsidRPr="00C54B83">
        <w:rPr>
          <w:sz w:val="18"/>
          <w:szCs w:val="18"/>
        </w:rPr>
        <w:t>(Fig.1</w:t>
      </w:r>
      <w:r w:rsidR="00D41E8B">
        <w:rPr>
          <w:sz w:val="18"/>
          <w:szCs w:val="18"/>
        </w:rPr>
        <w:t>2</w:t>
      </w:r>
      <w:r w:rsidRPr="00C54B83">
        <w:rPr>
          <w:sz w:val="18"/>
          <w:szCs w:val="18"/>
        </w:rPr>
        <w:t>) – (Above) – (British Museum, 2022, pp.10) – (Item no</w:t>
      </w:r>
      <w:r w:rsidRPr="00C54B83">
        <w:rPr>
          <w:sz w:val="18"/>
          <w:szCs w:val="18"/>
        </w:rPr>
        <w:t xml:space="preserve">. </w:t>
      </w:r>
      <w:r w:rsidRPr="00C54B83">
        <w:rPr>
          <w:sz w:val="18"/>
          <w:szCs w:val="18"/>
        </w:rPr>
        <w:t>1897,0401.353</w:t>
      </w:r>
      <w:r w:rsidRPr="00C54B83">
        <w:rPr>
          <w:sz w:val="18"/>
          <w:szCs w:val="18"/>
        </w:rPr>
        <w:t>) Pale Gold Egyptian or Egyptianizing ring with swivelling bezel.</w:t>
      </w:r>
      <w:r w:rsidR="00C233B2" w:rsidRPr="00C54B83">
        <w:rPr>
          <w:sz w:val="18"/>
          <w:szCs w:val="18"/>
        </w:rPr>
        <w:t xml:space="preserve"> Rounded hoop with tapering towards the bezel. Wire twisted around the hoop, featuring a scaraboid of brown glazed composition, poorly preserved. </w:t>
      </w:r>
      <w:r w:rsidR="00AA75EC" w:rsidRPr="00C54B83">
        <w:rPr>
          <w:sz w:val="18"/>
          <w:szCs w:val="18"/>
        </w:rPr>
        <w:t>(Late Cypriot I) - (Tomb – 67)</w:t>
      </w:r>
    </w:p>
    <w:p w14:paraId="18FACC03" w14:textId="1E8D63D3" w:rsidR="005D6A86" w:rsidRPr="00C54B83" w:rsidRDefault="00C233B2" w:rsidP="005A6B0F">
      <w:pPr>
        <w:jc w:val="center"/>
        <w:rPr>
          <w:sz w:val="18"/>
          <w:szCs w:val="18"/>
        </w:rPr>
      </w:pPr>
      <w:r w:rsidRPr="00C54B83">
        <w:rPr>
          <w:noProof/>
          <w:sz w:val="18"/>
          <w:szCs w:val="18"/>
        </w:rPr>
        <w:lastRenderedPageBreak/>
        <w:drawing>
          <wp:inline distT="0" distB="0" distL="0" distR="0" wp14:anchorId="4AA625E2" wp14:editId="39737CF4">
            <wp:extent cx="2958353" cy="2958353"/>
            <wp:effectExtent l="0" t="0" r="0" b="0"/>
            <wp:docPr id="40" name="Picture 40" descr="A coin with a face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coin with a face on it&#10;&#10;Description automatically generated with low confidence"/>
                    <pic:cNvPicPr>
                      <a:picLocks noChangeAspect="1" noChangeArrowheads="1"/>
                    </pic:cNvPicPr>
                  </pic:nvPicPr>
                  <pic:blipFill rotWithShape="1">
                    <a:blip r:embed="rId24">
                      <a:extLst>
                        <a:ext uri="{28A0092B-C50C-407E-A947-70E740481C1C}">
                          <a14:useLocalDpi xmlns:a14="http://schemas.microsoft.com/office/drawing/2010/main" val="0"/>
                        </a:ext>
                      </a:extLst>
                    </a:blip>
                    <a:srcRect l="7336" r="7722"/>
                    <a:stretch/>
                  </pic:blipFill>
                  <pic:spPr bwMode="auto">
                    <a:xfrm>
                      <a:off x="0" y="0"/>
                      <a:ext cx="2960842" cy="2960842"/>
                    </a:xfrm>
                    <a:prstGeom prst="rect">
                      <a:avLst/>
                    </a:prstGeom>
                    <a:noFill/>
                    <a:ln>
                      <a:noFill/>
                    </a:ln>
                    <a:extLst>
                      <a:ext uri="{53640926-AAD7-44D8-BBD7-CCE9431645EC}">
                        <a14:shadowObscured xmlns:a14="http://schemas.microsoft.com/office/drawing/2010/main"/>
                      </a:ext>
                    </a:extLst>
                  </pic:spPr>
                </pic:pic>
              </a:graphicData>
            </a:graphic>
          </wp:inline>
        </w:drawing>
      </w:r>
    </w:p>
    <w:p w14:paraId="2D9F4976" w14:textId="0E029FF9" w:rsidR="005D6A86" w:rsidRPr="00C54B83" w:rsidRDefault="005D6A86" w:rsidP="005D6A86">
      <w:pPr>
        <w:rPr>
          <w:sz w:val="18"/>
          <w:szCs w:val="18"/>
        </w:rPr>
      </w:pPr>
      <w:r w:rsidRPr="00C54B83">
        <w:rPr>
          <w:sz w:val="18"/>
          <w:szCs w:val="18"/>
        </w:rPr>
        <w:t>(Fig.1</w:t>
      </w:r>
      <w:r w:rsidR="00D41E8B">
        <w:rPr>
          <w:sz w:val="18"/>
          <w:szCs w:val="18"/>
        </w:rPr>
        <w:t>3</w:t>
      </w:r>
      <w:r w:rsidRPr="00C54B83">
        <w:rPr>
          <w:sz w:val="18"/>
          <w:szCs w:val="18"/>
        </w:rPr>
        <w:t>) – (Above) – (British Museum, 2022, pp.10) – (Item no</w:t>
      </w:r>
      <w:r w:rsidR="00C233B2" w:rsidRPr="00C54B83">
        <w:rPr>
          <w:sz w:val="18"/>
          <w:szCs w:val="18"/>
        </w:rPr>
        <w:t xml:space="preserve">. </w:t>
      </w:r>
      <w:r w:rsidR="00C233B2" w:rsidRPr="00C54B83">
        <w:rPr>
          <w:sz w:val="18"/>
          <w:szCs w:val="18"/>
        </w:rPr>
        <w:t>1897,0401.741</w:t>
      </w:r>
      <w:r w:rsidR="00C233B2" w:rsidRPr="00C54B83">
        <w:rPr>
          <w:sz w:val="18"/>
          <w:szCs w:val="18"/>
        </w:rPr>
        <w:t xml:space="preserve">) </w:t>
      </w:r>
      <w:r w:rsidR="004C1284" w:rsidRPr="00C54B83">
        <w:rPr>
          <w:sz w:val="18"/>
          <w:szCs w:val="18"/>
        </w:rPr>
        <w:t>Worn p</w:t>
      </w:r>
      <w:r w:rsidR="00C233B2" w:rsidRPr="00C54B83">
        <w:rPr>
          <w:sz w:val="18"/>
          <w:szCs w:val="18"/>
        </w:rPr>
        <w:t xml:space="preserve">ale gold ring of Egyptian Origin. </w:t>
      </w:r>
      <w:r w:rsidR="004248A5" w:rsidRPr="00C54B83">
        <w:rPr>
          <w:sz w:val="18"/>
          <w:szCs w:val="18"/>
        </w:rPr>
        <w:t>Exceptionally large</w:t>
      </w:r>
      <w:r w:rsidR="00C233B2" w:rsidRPr="00C54B83">
        <w:rPr>
          <w:sz w:val="18"/>
          <w:szCs w:val="18"/>
        </w:rPr>
        <w:t xml:space="preserve"> and heavy, with stirrup shaped oval bezel. Engraved with sun disc above a queen wearing the modius and feathers of Maat, she is standing before a seated king offering him a lily, below this scene is a lion. Proposed to represent: Amenophis III &amp; Queen Tiye, Akhenaten &amp; Nefertiti, or Tutankhamen and Ankesanamun</w:t>
      </w:r>
      <w:r w:rsidR="004C1284" w:rsidRPr="00C54B83">
        <w:rPr>
          <w:sz w:val="18"/>
          <w:szCs w:val="18"/>
        </w:rPr>
        <w:t xml:space="preserve">. </w:t>
      </w:r>
      <w:r w:rsidR="003F65C9" w:rsidRPr="00C54B83">
        <w:rPr>
          <w:sz w:val="18"/>
          <w:szCs w:val="18"/>
        </w:rPr>
        <w:t>(18</w:t>
      </w:r>
      <w:r w:rsidR="003F65C9" w:rsidRPr="00C54B83">
        <w:rPr>
          <w:sz w:val="18"/>
          <w:szCs w:val="18"/>
          <w:vertAlign w:val="superscript"/>
        </w:rPr>
        <w:t>th</w:t>
      </w:r>
      <w:r w:rsidR="003F65C9" w:rsidRPr="00C54B83">
        <w:rPr>
          <w:sz w:val="18"/>
          <w:szCs w:val="18"/>
        </w:rPr>
        <w:t xml:space="preserve"> Dynasty) – (Tomb S)</w:t>
      </w:r>
    </w:p>
    <w:p w14:paraId="584A2452" w14:textId="455E6A51" w:rsidR="00BD2CD9" w:rsidRPr="00AD724B" w:rsidRDefault="00BD2CD9" w:rsidP="00BD2CD9">
      <w:pPr>
        <w:rPr>
          <w:sz w:val="18"/>
          <w:szCs w:val="18"/>
        </w:rPr>
      </w:pPr>
    </w:p>
    <w:p w14:paraId="144B6F39" w14:textId="13E204B3" w:rsidR="00EB346D" w:rsidRPr="00C54B83" w:rsidRDefault="00D27F48" w:rsidP="00AC0E09">
      <w:pPr>
        <w:rPr>
          <w:sz w:val="18"/>
          <w:szCs w:val="18"/>
        </w:rPr>
      </w:pPr>
      <w:r w:rsidRPr="00C54B83">
        <w:rPr>
          <w:sz w:val="18"/>
          <w:szCs w:val="18"/>
          <w:u w:val="single"/>
        </w:rPr>
        <w:t xml:space="preserve">4.0 - </w:t>
      </w:r>
      <w:r w:rsidR="00EB346D" w:rsidRPr="00C54B83">
        <w:rPr>
          <w:sz w:val="18"/>
          <w:szCs w:val="18"/>
          <w:u w:val="single"/>
        </w:rPr>
        <w:t>Interpretation and Analysis</w:t>
      </w:r>
      <w:r w:rsidRPr="00C54B83">
        <w:rPr>
          <w:sz w:val="18"/>
          <w:szCs w:val="18"/>
          <w:u w:val="single"/>
        </w:rPr>
        <w:t>:</w:t>
      </w:r>
      <w:r w:rsidR="00F60772" w:rsidRPr="00C54B83">
        <w:rPr>
          <w:sz w:val="18"/>
          <w:szCs w:val="18"/>
        </w:rPr>
        <w:t xml:space="preserve"> </w:t>
      </w:r>
    </w:p>
    <w:p w14:paraId="60DAF029" w14:textId="4CEE3603" w:rsidR="00C359BB" w:rsidRDefault="003153C3" w:rsidP="00187460">
      <w:pPr>
        <w:rPr>
          <w:sz w:val="18"/>
          <w:szCs w:val="18"/>
        </w:rPr>
      </w:pPr>
      <w:r>
        <w:rPr>
          <w:sz w:val="18"/>
          <w:szCs w:val="18"/>
        </w:rPr>
        <w:t xml:space="preserve">The dataset and materials establish an entangled network in which </w:t>
      </w:r>
      <w:r w:rsidR="004248A5">
        <w:rPr>
          <w:sz w:val="18"/>
          <w:szCs w:val="18"/>
        </w:rPr>
        <w:t>a considerable proportion</w:t>
      </w:r>
      <w:r>
        <w:rPr>
          <w:sz w:val="18"/>
          <w:szCs w:val="18"/>
        </w:rPr>
        <w:t xml:space="preserve"> of Egyptian inspired (or origin) rings contrast with </w:t>
      </w:r>
      <w:r w:rsidR="00A72198">
        <w:rPr>
          <w:sz w:val="18"/>
          <w:szCs w:val="18"/>
        </w:rPr>
        <w:t>a majority of locally</w:t>
      </w:r>
      <w:r>
        <w:rPr>
          <w:sz w:val="18"/>
          <w:szCs w:val="18"/>
        </w:rPr>
        <w:t xml:space="preserve"> produced Cypriot rin</w:t>
      </w:r>
      <w:r w:rsidR="00A72198">
        <w:rPr>
          <w:sz w:val="18"/>
          <w:szCs w:val="18"/>
        </w:rPr>
        <w:t xml:space="preserve">gs. Rings of Greek origin </w:t>
      </w:r>
      <w:r w:rsidR="004248A5">
        <w:rPr>
          <w:sz w:val="18"/>
          <w:szCs w:val="18"/>
        </w:rPr>
        <w:t>also is</w:t>
      </w:r>
      <w:r w:rsidR="00A72198">
        <w:rPr>
          <w:sz w:val="18"/>
          <w:szCs w:val="18"/>
        </w:rPr>
        <w:t xml:space="preserve"> present although in a lesser </w:t>
      </w:r>
      <w:r w:rsidR="00F56481">
        <w:rPr>
          <w:sz w:val="18"/>
          <w:szCs w:val="18"/>
        </w:rPr>
        <w:t xml:space="preserve">capacity. </w:t>
      </w:r>
    </w:p>
    <w:p w14:paraId="59499C12" w14:textId="1F3CF8BD" w:rsidR="00876F03" w:rsidRDefault="000A6F9A" w:rsidP="00187460">
      <w:pPr>
        <w:rPr>
          <w:sz w:val="18"/>
          <w:szCs w:val="18"/>
        </w:rPr>
      </w:pPr>
      <w:r>
        <w:rPr>
          <w:sz w:val="18"/>
          <w:szCs w:val="18"/>
        </w:rPr>
        <w:t xml:space="preserve">Cyprus has very little gold as </w:t>
      </w:r>
      <w:r w:rsidR="000E7848">
        <w:rPr>
          <w:sz w:val="18"/>
          <w:szCs w:val="18"/>
        </w:rPr>
        <w:t xml:space="preserve">a </w:t>
      </w:r>
      <w:r>
        <w:rPr>
          <w:sz w:val="18"/>
          <w:szCs w:val="18"/>
        </w:rPr>
        <w:t xml:space="preserve">natural resource (Kassianidou, </w:t>
      </w:r>
      <w:r w:rsidR="00194A93">
        <w:rPr>
          <w:sz w:val="18"/>
          <w:szCs w:val="18"/>
        </w:rPr>
        <w:t xml:space="preserve">2006, </w:t>
      </w:r>
      <w:r>
        <w:rPr>
          <w:sz w:val="18"/>
          <w:szCs w:val="18"/>
        </w:rPr>
        <w:t>pp.11),</w:t>
      </w:r>
      <w:r w:rsidR="000E7848">
        <w:rPr>
          <w:sz w:val="18"/>
          <w:szCs w:val="18"/>
        </w:rPr>
        <w:t xml:space="preserve"> ye</w:t>
      </w:r>
      <w:r w:rsidR="00FD37A9">
        <w:rPr>
          <w:sz w:val="18"/>
          <w:szCs w:val="18"/>
        </w:rPr>
        <w:t>t</w:t>
      </w:r>
      <w:r w:rsidR="00194A93">
        <w:rPr>
          <w:sz w:val="18"/>
          <w:szCs w:val="18"/>
        </w:rPr>
        <w:t xml:space="preserve"> </w:t>
      </w:r>
      <w:r w:rsidR="00FD37A9">
        <w:rPr>
          <w:sz w:val="18"/>
          <w:szCs w:val="18"/>
        </w:rPr>
        <w:t xml:space="preserve">as </w:t>
      </w:r>
      <w:r w:rsidR="000E7848">
        <w:rPr>
          <w:sz w:val="18"/>
          <w:szCs w:val="18"/>
        </w:rPr>
        <w:t>materialised</w:t>
      </w:r>
      <w:r w:rsidR="00194A93">
        <w:rPr>
          <w:sz w:val="18"/>
          <w:szCs w:val="18"/>
        </w:rPr>
        <w:t xml:space="preserve"> through the forty-eight golden rings they </w:t>
      </w:r>
      <w:r w:rsidR="00F01653">
        <w:rPr>
          <w:sz w:val="18"/>
          <w:szCs w:val="18"/>
        </w:rPr>
        <w:t xml:space="preserve">did have </w:t>
      </w:r>
      <w:r w:rsidR="00FD37A9">
        <w:rPr>
          <w:sz w:val="18"/>
          <w:szCs w:val="18"/>
        </w:rPr>
        <w:t xml:space="preserve">access to gold and golden jewellery, indicating that </w:t>
      </w:r>
      <w:r w:rsidR="00992855">
        <w:rPr>
          <w:sz w:val="18"/>
          <w:szCs w:val="18"/>
        </w:rPr>
        <w:t>the movement of</w:t>
      </w:r>
      <w:r w:rsidR="00FD37A9">
        <w:rPr>
          <w:sz w:val="18"/>
          <w:szCs w:val="18"/>
        </w:rPr>
        <w:t xml:space="preserve"> gold to the island would have required significant </w:t>
      </w:r>
      <w:r w:rsidR="00EC678E">
        <w:rPr>
          <w:sz w:val="18"/>
          <w:szCs w:val="18"/>
        </w:rPr>
        <w:t>intercultural entanglement</w:t>
      </w:r>
      <w:r w:rsidR="00A0002C">
        <w:rPr>
          <w:sz w:val="18"/>
          <w:szCs w:val="18"/>
        </w:rPr>
        <w:t xml:space="preserve"> involving: </w:t>
      </w:r>
      <w:r w:rsidR="00B046F8">
        <w:rPr>
          <w:sz w:val="18"/>
          <w:szCs w:val="18"/>
        </w:rPr>
        <w:t xml:space="preserve">trade, </w:t>
      </w:r>
      <w:r w:rsidR="00A0002C">
        <w:rPr>
          <w:sz w:val="18"/>
          <w:szCs w:val="18"/>
        </w:rPr>
        <w:t xml:space="preserve">mobility, </w:t>
      </w:r>
      <w:r w:rsidR="00B046F8">
        <w:rPr>
          <w:sz w:val="18"/>
          <w:szCs w:val="18"/>
        </w:rPr>
        <w:t>and hybridity (Voskos &amp; Knapp, 2008, pp. 661).</w:t>
      </w:r>
      <w:r w:rsidR="00D1009C">
        <w:rPr>
          <w:sz w:val="18"/>
          <w:szCs w:val="18"/>
        </w:rPr>
        <w:t xml:space="preserve"> Cyprus therefore must have imported </w:t>
      </w:r>
      <w:r w:rsidR="00992855">
        <w:rPr>
          <w:sz w:val="18"/>
          <w:szCs w:val="18"/>
        </w:rPr>
        <w:t>its</w:t>
      </w:r>
      <w:r w:rsidR="00D1009C">
        <w:rPr>
          <w:sz w:val="18"/>
          <w:szCs w:val="18"/>
        </w:rPr>
        <w:t xml:space="preserve"> gold</w:t>
      </w:r>
      <w:r w:rsidR="004E4A86">
        <w:rPr>
          <w:sz w:val="18"/>
          <w:szCs w:val="18"/>
        </w:rPr>
        <w:t xml:space="preserve"> (Crewe, 2009, 29)</w:t>
      </w:r>
      <w:r w:rsidR="00D1009C">
        <w:rPr>
          <w:sz w:val="18"/>
          <w:szCs w:val="18"/>
        </w:rPr>
        <w:t xml:space="preserve">- and </w:t>
      </w:r>
      <w:r w:rsidR="00992855">
        <w:rPr>
          <w:sz w:val="18"/>
          <w:szCs w:val="18"/>
        </w:rPr>
        <w:t>an</w:t>
      </w:r>
      <w:r w:rsidR="00D1009C">
        <w:rPr>
          <w:sz w:val="18"/>
          <w:szCs w:val="18"/>
        </w:rPr>
        <w:t xml:space="preserve"> obvious candidate </w:t>
      </w:r>
      <w:r w:rsidR="004D7D24">
        <w:rPr>
          <w:sz w:val="18"/>
          <w:szCs w:val="18"/>
        </w:rPr>
        <w:t xml:space="preserve">is the cheaper Egyptian gold market (Heltzer, 1977, pp. </w:t>
      </w:r>
      <w:r w:rsidR="007A0316">
        <w:rPr>
          <w:sz w:val="18"/>
          <w:szCs w:val="18"/>
        </w:rPr>
        <w:t>206)</w:t>
      </w:r>
      <w:r w:rsidR="00225ED3">
        <w:rPr>
          <w:sz w:val="18"/>
          <w:szCs w:val="18"/>
        </w:rPr>
        <w:t>. This spread of Egyptian gold into Cyprus</w:t>
      </w:r>
      <w:r w:rsidR="001C2574">
        <w:rPr>
          <w:sz w:val="18"/>
          <w:szCs w:val="18"/>
        </w:rPr>
        <w:t xml:space="preserve"> through Enkomi &amp; Hala Sultan Tekke</w:t>
      </w:r>
      <w:r w:rsidR="00225ED3">
        <w:rPr>
          <w:sz w:val="18"/>
          <w:szCs w:val="18"/>
        </w:rPr>
        <w:t xml:space="preserve"> </w:t>
      </w:r>
      <w:r w:rsidR="005B44AE">
        <w:rPr>
          <w:sz w:val="18"/>
          <w:szCs w:val="18"/>
        </w:rPr>
        <w:t xml:space="preserve">followed as Knappett (2018) ascribes </w:t>
      </w:r>
      <w:r w:rsidR="00A37FC6">
        <w:rPr>
          <w:sz w:val="18"/>
          <w:szCs w:val="18"/>
        </w:rPr>
        <w:t>a ‘</w:t>
      </w:r>
      <w:r w:rsidR="005B44AE">
        <w:rPr>
          <w:sz w:val="18"/>
          <w:szCs w:val="18"/>
        </w:rPr>
        <w:t>wide bridge</w:t>
      </w:r>
      <w:r w:rsidR="001C2574">
        <w:rPr>
          <w:sz w:val="18"/>
          <w:szCs w:val="18"/>
        </w:rPr>
        <w:t>d</w:t>
      </w:r>
      <w:r w:rsidR="005B44AE">
        <w:rPr>
          <w:sz w:val="18"/>
          <w:szCs w:val="18"/>
        </w:rPr>
        <w:t>’</w:t>
      </w:r>
      <w:r w:rsidR="004E0A4C">
        <w:rPr>
          <w:sz w:val="18"/>
          <w:szCs w:val="18"/>
        </w:rPr>
        <w:t xml:space="preserve"> (Knappet, 2018, pp. 4)</w:t>
      </w:r>
      <w:r w:rsidR="005B44AE">
        <w:rPr>
          <w:sz w:val="18"/>
          <w:szCs w:val="18"/>
        </w:rPr>
        <w:t xml:space="preserve"> network in which maritime </w:t>
      </w:r>
      <w:r w:rsidR="001C2574">
        <w:rPr>
          <w:sz w:val="18"/>
          <w:szCs w:val="18"/>
        </w:rPr>
        <w:t xml:space="preserve">exchanges </w:t>
      </w:r>
      <w:r w:rsidR="00935670">
        <w:rPr>
          <w:sz w:val="18"/>
          <w:szCs w:val="18"/>
        </w:rPr>
        <w:t>allowed</w:t>
      </w:r>
      <w:r w:rsidR="001C2574">
        <w:rPr>
          <w:sz w:val="18"/>
          <w:szCs w:val="18"/>
        </w:rPr>
        <w:t xml:space="preserve"> for the </w:t>
      </w:r>
      <w:r w:rsidR="00935670">
        <w:rPr>
          <w:sz w:val="18"/>
          <w:szCs w:val="18"/>
        </w:rPr>
        <w:t>continuous trad</w:t>
      </w:r>
      <w:r w:rsidR="00BC2EC1">
        <w:rPr>
          <w:sz w:val="18"/>
          <w:szCs w:val="18"/>
        </w:rPr>
        <w:t xml:space="preserve">e </w:t>
      </w:r>
      <w:r w:rsidR="00935670">
        <w:rPr>
          <w:sz w:val="18"/>
          <w:szCs w:val="18"/>
        </w:rPr>
        <w:t xml:space="preserve">of regionally rare goods and resources by constant agent, </w:t>
      </w:r>
      <w:r w:rsidR="003C3B30">
        <w:rPr>
          <w:sz w:val="18"/>
          <w:szCs w:val="18"/>
        </w:rPr>
        <w:t>object,</w:t>
      </w:r>
      <w:r w:rsidR="00935670">
        <w:rPr>
          <w:sz w:val="18"/>
          <w:szCs w:val="18"/>
        </w:rPr>
        <w:t xml:space="preserve"> and trade interactions</w:t>
      </w:r>
      <w:r w:rsidR="004E0A4C">
        <w:rPr>
          <w:sz w:val="18"/>
          <w:szCs w:val="18"/>
        </w:rPr>
        <w:t xml:space="preserve">, allowing the necessary complex </w:t>
      </w:r>
      <w:r w:rsidR="003C3B30">
        <w:rPr>
          <w:sz w:val="18"/>
          <w:szCs w:val="18"/>
        </w:rPr>
        <w:t>entanglements</w:t>
      </w:r>
      <w:r w:rsidR="004E0A4C">
        <w:rPr>
          <w:sz w:val="18"/>
          <w:szCs w:val="18"/>
        </w:rPr>
        <w:t xml:space="preserve"> for the </w:t>
      </w:r>
      <w:r w:rsidR="001C2574">
        <w:rPr>
          <w:sz w:val="18"/>
          <w:szCs w:val="18"/>
        </w:rPr>
        <w:t>development of a</w:t>
      </w:r>
      <w:r w:rsidR="0090377F">
        <w:rPr>
          <w:sz w:val="18"/>
          <w:szCs w:val="18"/>
        </w:rPr>
        <w:t xml:space="preserve"> multi-</w:t>
      </w:r>
      <w:r w:rsidR="000F1080">
        <w:rPr>
          <w:sz w:val="18"/>
          <w:szCs w:val="18"/>
        </w:rPr>
        <w:t>faceted international</w:t>
      </w:r>
      <w:r w:rsidR="001C2574">
        <w:rPr>
          <w:sz w:val="18"/>
          <w:szCs w:val="18"/>
        </w:rPr>
        <w:t xml:space="preserve"> </w:t>
      </w:r>
      <w:r w:rsidR="0090377F">
        <w:rPr>
          <w:sz w:val="18"/>
          <w:szCs w:val="18"/>
        </w:rPr>
        <w:t xml:space="preserve">elite </w:t>
      </w:r>
      <w:r w:rsidR="001C2574">
        <w:rPr>
          <w:sz w:val="18"/>
          <w:szCs w:val="18"/>
        </w:rPr>
        <w:t xml:space="preserve">cultural identity. Furthermore, trade entanglements such as these are rarely one-sided engagements </w:t>
      </w:r>
      <w:r w:rsidR="00ED64EE" w:rsidRPr="00ED64EE">
        <w:rPr>
          <w:sz w:val="18"/>
          <w:szCs w:val="18"/>
        </w:rPr>
        <w:t>(Aruz et al, 2013, pp. 2</w:t>
      </w:r>
      <w:r w:rsidR="00ED64EE" w:rsidRPr="00ED64EE">
        <w:rPr>
          <w:sz w:val="18"/>
          <w:szCs w:val="18"/>
        </w:rPr>
        <w:t>)</w:t>
      </w:r>
      <w:r w:rsidR="00ED64EE">
        <w:rPr>
          <w:sz w:val="18"/>
          <w:szCs w:val="18"/>
        </w:rPr>
        <w:t>, with</w:t>
      </w:r>
      <w:r w:rsidR="001C2574">
        <w:rPr>
          <w:sz w:val="18"/>
          <w:szCs w:val="18"/>
        </w:rPr>
        <w:t xml:space="preserve"> Egypt </w:t>
      </w:r>
      <w:r w:rsidR="00ED64EE">
        <w:rPr>
          <w:sz w:val="18"/>
          <w:szCs w:val="18"/>
        </w:rPr>
        <w:t>importing</w:t>
      </w:r>
      <w:r w:rsidR="001C2574">
        <w:rPr>
          <w:sz w:val="18"/>
          <w:szCs w:val="18"/>
        </w:rPr>
        <w:t xml:space="preserve"> </w:t>
      </w:r>
      <w:r w:rsidR="004248A5">
        <w:rPr>
          <w:sz w:val="18"/>
          <w:szCs w:val="18"/>
        </w:rPr>
        <w:t>copious quantities</w:t>
      </w:r>
      <w:r w:rsidR="001C2574">
        <w:rPr>
          <w:sz w:val="18"/>
          <w:szCs w:val="18"/>
        </w:rPr>
        <w:t xml:space="preserve"> of Cypriot copper</w:t>
      </w:r>
      <w:r w:rsidR="00ED64EE">
        <w:rPr>
          <w:sz w:val="18"/>
          <w:szCs w:val="18"/>
        </w:rPr>
        <w:t xml:space="preserve"> (</w:t>
      </w:r>
      <w:r w:rsidR="00584A49">
        <w:rPr>
          <w:sz w:val="18"/>
          <w:szCs w:val="18"/>
        </w:rPr>
        <w:t>Heltzer, 1997, 203-4</w:t>
      </w:r>
      <w:r w:rsidR="00ED64EE">
        <w:rPr>
          <w:sz w:val="18"/>
          <w:szCs w:val="18"/>
        </w:rPr>
        <w:t>)</w:t>
      </w:r>
      <w:r w:rsidR="001C2574">
        <w:rPr>
          <w:sz w:val="18"/>
          <w:szCs w:val="18"/>
        </w:rPr>
        <w:t xml:space="preserve"> </w:t>
      </w:r>
      <w:r w:rsidR="00ED64EE">
        <w:rPr>
          <w:sz w:val="18"/>
          <w:szCs w:val="18"/>
        </w:rPr>
        <w:t xml:space="preserve">and Enkomi and Hala Sultan Tekke </w:t>
      </w:r>
      <w:r w:rsidR="00BC2EC1">
        <w:rPr>
          <w:sz w:val="18"/>
          <w:szCs w:val="18"/>
        </w:rPr>
        <w:t>copious quantities</w:t>
      </w:r>
      <w:r w:rsidR="00ED64EE">
        <w:rPr>
          <w:sz w:val="18"/>
          <w:szCs w:val="18"/>
        </w:rPr>
        <w:t xml:space="preserve"> of gold. Elite network imports may have </w:t>
      </w:r>
      <w:r w:rsidR="00BC2EC1">
        <w:rPr>
          <w:sz w:val="18"/>
          <w:szCs w:val="18"/>
        </w:rPr>
        <w:t>functioned as</w:t>
      </w:r>
      <w:r w:rsidR="00ED64EE">
        <w:rPr>
          <w:sz w:val="18"/>
          <w:szCs w:val="18"/>
        </w:rPr>
        <w:t xml:space="preserve"> Knapp (1993) suggests; as ‘determinants of regional politico-economic power’ </w:t>
      </w:r>
      <w:r w:rsidR="00E33E57">
        <w:rPr>
          <w:sz w:val="18"/>
          <w:szCs w:val="18"/>
        </w:rPr>
        <w:t xml:space="preserve">(Knapp, 1993, pp. 340). </w:t>
      </w:r>
      <w:r w:rsidR="00605860">
        <w:rPr>
          <w:sz w:val="18"/>
          <w:szCs w:val="18"/>
        </w:rPr>
        <w:t>E</w:t>
      </w:r>
      <w:r w:rsidR="0009144F">
        <w:rPr>
          <w:sz w:val="18"/>
          <w:szCs w:val="18"/>
        </w:rPr>
        <w:t>lite imports are present in the tombs of Enkomi and Hala Sultan Tekke, through Egyptianiz</w:t>
      </w:r>
      <w:r w:rsidR="00E54CF0">
        <w:rPr>
          <w:sz w:val="18"/>
          <w:szCs w:val="18"/>
        </w:rPr>
        <w:t>ed rings</w:t>
      </w:r>
      <w:r w:rsidR="0009144F">
        <w:rPr>
          <w:sz w:val="18"/>
          <w:szCs w:val="18"/>
        </w:rPr>
        <w:t xml:space="preserve"> </w:t>
      </w:r>
      <w:r w:rsidR="00AE0A9E">
        <w:rPr>
          <w:sz w:val="18"/>
          <w:szCs w:val="18"/>
        </w:rPr>
        <w:t xml:space="preserve">elite craftsmanship </w:t>
      </w:r>
      <w:r w:rsidR="0009144F">
        <w:rPr>
          <w:sz w:val="18"/>
          <w:szCs w:val="18"/>
        </w:rPr>
        <w:t>and their extensive symbolism display</w:t>
      </w:r>
      <w:r w:rsidR="00E54CF0">
        <w:rPr>
          <w:sz w:val="18"/>
          <w:szCs w:val="18"/>
        </w:rPr>
        <w:t>ing</w:t>
      </w:r>
      <w:r w:rsidR="0009144F">
        <w:rPr>
          <w:sz w:val="18"/>
          <w:szCs w:val="18"/>
        </w:rPr>
        <w:t xml:space="preserve"> ‘cultural enrichment’</w:t>
      </w:r>
      <w:r w:rsidR="00680DA0">
        <w:rPr>
          <w:sz w:val="18"/>
          <w:szCs w:val="18"/>
        </w:rPr>
        <w:t xml:space="preserve"> via</w:t>
      </w:r>
      <w:r w:rsidR="0009144F">
        <w:rPr>
          <w:sz w:val="18"/>
          <w:szCs w:val="18"/>
        </w:rPr>
        <w:t xml:space="preserve"> stylistic elements and iconography </w:t>
      </w:r>
      <w:r w:rsidR="0009144F" w:rsidRPr="0009144F">
        <w:rPr>
          <w:sz w:val="18"/>
          <w:szCs w:val="18"/>
        </w:rPr>
        <w:t xml:space="preserve">(Aruz &amp; Wallenfels, 2003, pp. </w:t>
      </w:r>
      <w:r w:rsidR="0009144F">
        <w:rPr>
          <w:sz w:val="18"/>
          <w:szCs w:val="18"/>
        </w:rPr>
        <w:t>8).</w:t>
      </w:r>
      <w:r w:rsidR="00A37FC6">
        <w:rPr>
          <w:sz w:val="18"/>
          <w:szCs w:val="18"/>
        </w:rPr>
        <w:t xml:space="preserve"> Therefore, the use of such obviously Egyptian stylistic designs in a Cypriot context suggest</w:t>
      </w:r>
      <w:r w:rsidR="00976309">
        <w:rPr>
          <w:sz w:val="18"/>
          <w:szCs w:val="18"/>
        </w:rPr>
        <w:t xml:space="preserve"> </w:t>
      </w:r>
      <w:r w:rsidR="00A37FC6">
        <w:rPr>
          <w:sz w:val="18"/>
          <w:szCs w:val="18"/>
        </w:rPr>
        <w:t xml:space="preserve">a consolidation of both socio-political </w:t>
      </w:r>
      <w:r w:rsidR="00AC5C41">
        <w:rPr>
          <w:sz w:val="18"/>
          <w:szCs w:val="18"/>
        </w:rPr>
        <w:t>powers</w:t>
      </w:r>
      <w:r w:rsidR="00A37FC6">
        <w:rPr>
          <w:sz w:val="18"/>
          <w:szCs w:val="18"/>
        </w:rPr>
        <w:t>, but a</w:t>
      </w:r>
      <w:r w:rsidR="00AC5C41">
        <w:rPr>
          <w:sz w:val="18"/>
          <w:szCs w:val="18"/>
        </w:rPr>
        <w:t>lso a cultural identity linked to the entanglement with Egypt</w:t>
      </w:r>
      <w:r w:rsidR="00605860">
        <w:rPr>
          <w:sz w:val="18"/>
          <w:szCs w:val="18"/>
        </w:rPr>
        <w:t xml:space="preserve"> (Joy, 2010, pp. 552-4)</w:t>
      </w:r>
      <w:r w:rsidR="00AC5C41">
        <w:rPr>
          <w:sz w:val="18"/>
          <w:szCs w:val="18"/>
        </w:rPr>
        <w:t>.</w:t>
      </w:r>
      <w:r w:rsidR="00445C0A">
        <w:rPr>
          <w:sz w:val="18"/>
          <w:szCs w:val="18"/>
        </w:rPr>
        <w:t xml:space="preserve"> The high quantity of gold </w:t>
      </w:r>
      <w:r w:rsidR="00861AC7">
        <w:rPr>
          <w:sz w:val="18"/>
          <w:szCs w:val="18"/>
        </w:rPr>
        <w:t>rings suggests</w:t>
      </w:r>
      <w:r w:rsidR="00976309">
        <w:rPr>
          <w:sz w:val="18"/>
          <w:szCs w:val="18"/>
        </w:rPr>
        <w:t xml:space="preserve"> </w:t>
      </w:r>
      <w:r w:rsidR="00445C0A">
        <w:rPr>
          <w:sz w:val="18"/>
          <w:szCs w:val="18"/>
        </w:rPr>
        <w:t>these cultural</w:t>
      </w:r>
      <w:r w:rsidR="00976309">
        <w:rPr>
          <w:sz w:val="18"/>
          <w:szCs w:val="18"/>
        </w:rPr>
        <w:t>ly</w:t>
      </w:r>
      <w:r w:rsidR="00445C0A">
        <w:rPr>
          <w:sz w:val="18"/>
          <w:szCs w:val="18"/>
        </w:rPr>
        <w:t xml:space="preserve"> </w:t>
      </w:r>
      <w:r w:rsidR="00976309">
        <w:rPr>
          <w:sz w:val="18"/>
          <w:szCs w:val="18"/>
        </w:rPr>
        <w:t xml:space="preserve">entangled trade networks </w:t>
      </w:r>
      <w:r w:rsidR="00445C0A">
        <w:rPr>
          <w:sz w:val="18"/>
          <w:szCs w:val="18"/>
        </w:rPr>
        <w:t xml:space="preserve">were </w:t>
      </w:r>
      <w:r w:rsidR="00BC2EC1">
        <w:rPr>
          <w:sz w:val="18"/>
          <w:szCs w:val="18"/>
        </w:rPr>
        <w:t>greatly beneficial</w:t>
      </w:r>
      <w:r w:rsidR="00445C0A">
        <w:rPr>
          <w:sz w:val="18"/>
          <w:szCs w:val="18"/>
        </w:rPr>
        <w:t xml:space="preserve"> to Enkomi and Hala Sultan Tekke, and so by </w:t>
      </w:r>
      <w:r w:rsidR="00976309">
        <w:rPr>
          <w:sz w:val="18"/>
          <w:szCs w:val="18"/>
        </w:rPr>
        <w:t xml:space="preserve">using entangled objects they may reflect a redefinition of status, political </w:t>
      </w:r>
      <w:r w:rsidR="00861AC7">
        <w:rPr>
          <w:sz w:val="18"/>
          <w:szCs w:val="18"/>
        </w:rPr>
        <w:t>legitimacy,</w:t>
      </w:r>
      <w:r w:rsidR="00976309">
        <w:rPr>
          <w:sz w:val="18"/>
          <w:szCs w:val="18"/>
        </w:rPr>
        <w:t xml:space="preserve"> a</w:t>
      </w:r>
      <w:r w:rsidR="00E54CF0">
        <w:rPr>
          <w:sz w:val="18"/>
          <w:szCs w:val="18"/>
        </w:rPr>
        <w:t>nd individual identity.</w:t>
      </w:r>
      <w:r w:rsidR="00F03E07">
        <w:rPr>
          <w:sz w:val="18"/>
          <w:szCs w:val="18"/>
        </w:rPr>
        <w:t xml:space="preserve"> </w:t>
      </w:r>
    </w:p>
    <w:p w14:paraId="33AF5A23" w14:textId="5581D437" w:rsidR="00876F03" w:rsidRPr="00876F03" w:rsidRDefault="00AE0A9E" w:rsidP="00876F03">
      <w:r>
        <w:rPr>
          <w:sz w:val="18"/>
          <w:szCs w:val="18"/>
        </w:rPr>
        <w:t xml:space="preserve">The ten observable ‘Egyptianized’ rings offer </w:t>
      </w:r>
      <w:r w:rsidR="00477FE1">
        <w:rPr>
          <w:sz w:val="18"/>
          <w:szCs w:val="18"/>
        </w:rPr>
        <w:t>an</w:t>
      </w:r>
      <w:r>
        <w:rPr>
          <w:sz w:val="18"/>
          <w:szCs w:val="18"/>
        </w:rPr>
        <w:t xml:space="preserve"> insight into what cultural entanglements were taking place. </w:t>
      </w:r>
      <w:r w:rsidR="00477FE1">
        <w:rPr>
          <w:sz w:val="18"/>
          <w:szCs w:val="18"/>
        </w:rPr>
        <w:t>Fig. 3 d</w:t>
      </w:r>
      <w:r w:rsidR="00AC5C41">
        <w:rPr>
          <w:sz w:val="18"/>
          <w:szCs w:val="18"/>
        </w:rPr>
        <w:t xml:space="preserve">epicts a lotus </w:t>
      </w:r>
      <w:r w:rsidR="00861AC7">
        <w:rPr>
          <w:sz w:val="18"/>
          <w:szCs w:val="18"/>
        </w:rPr>
        <w:t>flower</w:t>
      </w:r>
      <w:r w:rsidR="00D01D7F">
        <w:rPr>
          <w:sz w:val="18"/>
          <w:szCs w:val="18"/>
        </w:rPr>
        <w:t xml:space="preserve"> and lotus sceptre</w:t>
      </w:r>
      <w:r w:rsidR="00CE4E96">
        <w:rPr>
          <w:sz w:val="18"/>
          <w:szCs w:val="18"/>
        </w:rPr>
        <w:t>, the lotus was considered as a symbol of rebirth, and everlasting life</w:t>
      </w:r>
      <w:r w:rsidR="00DC5DBF">
        <w:rPr>
          <w:sz w:val="18"/>
          <w:szCs w:val="18"/>
        </w:rPr>
        <w:t xml:space="preserve"> </w:t>
      </w:r>
      <w:r w:rsidR="00BC2EC1">
        <w:rPr>
          <w:sz w:val="18"/>
          <w:szCs w:val="18"/>
        </w:rPr>
        <w:t>(</w:t>
      </w:r>
      <w:r w:rsidR="00DC5DBF">
        <w:rPr>
          <w:sz w:val="18"/>
          <w:szCs w:val="18"/>
        </w:rPr>
        <w:t>McDonald, 2018, pp. 256</w:t>
      </w:r>
      <w:r w:rsidR="00BC2EC1">
        <w:rPr>
          <w:sz w:val="18"/>
          <w:szCs w:val="18"/>
        </w:rPr>
        <w:t>)</w:t>
      </w:r>
      <w:r w:rsidR="00CE4E96">
        <w:rPr>
          <w:sz w:val="18"/>
          <w:szCs w:val="18"/>
        </w:rPr>
        <w:t xml:space="preserve">. The lotus flower was a common icon used throughout Egypt and </w:t>
      </w:r>
      <w:r w:rsidR="008C6528">
        <w:rPr>
          <w:sz w:val="18"/>
          <w:szCs w:val="18"/>
        </w:rPr>
        <w:t>its</w:t>
      </w:r>
      <w:r w:rsidR="00CE4E96">
        <w:rPr>
          <w:sz w:val="18"/>
          <w:szCs w:val="18"/>
        </w:rPr>
        <w:t xml:space="preserve"> prese</w:t>
      </w:r>
      <w:r w:rsidR="001C0901">
        <w:rPr>
          <w:sz w:val="18"/>
          <w:szCs w:val="18"/>
        </w:rPr>
        <w:t>nce</w:t>
      </w:r>
      <w:r w:rsidR="00CE4E96">
        <w:rPr>
          <w:sz w:val="18"/>
          <w:szCs w:val="18"/>
        </w:rPr>
        <w:t xml:space="preserve"> in Enkomi &amp; Hala Sultan Tekke may reflect</w:t>
      </w:r>
      <w:r w:rsidR="006E1E6F">
        <w:rPr>
          <w:sz w:val="18"/>
          <w:szCs w:val="18"/>
        </w:rPr>
        <w:t xml:space="preserve"> </w:t>
      </w:r>
      <w:r w:rsidR="005F1615">
        <w:rPr>
          <w:sz w:val="18"/>
          <w:szCs w:val="18"/>
        </w:rPr>
        <w:t>an</w:t>
      </w:r>
      <w:r w:rsidR="00044C53">
        <w:rPr>
          <w:sz w:val="18"/>
          <w:szCs w:val="18"/>
        </w:rPr>
        <w:t xml:space="preserve"> Egyptian</w:t>
      </w:r>
      <w:r w:rsidR="006E1E6F">
        <w:rPr>
          <w:sz w:val="18"/>
          <w:szCs w:val="18"/>
        </w:rPr>
        <w:t xml:space="preserve"> ‘brand’</w:t>
      </w:r>
      <w:r w:rsidR="00044C53">
        <w:rPr>
          <w:sz w:val="18"/>
          <w:szCs w:val="18"/>
        </w:rPr>
        <w:t xml:space="preserve"> to </w:t>
      </w:r>
      <w:r w:rsidR="000E47E8">
        <w:rPr>
          <w:sz w:val="18"/>
          <w:szCs w:val="18"/>
        </w:rPr>
        <w:t xml:space="preserve">the </w:t>
      </w:r>
      <w:r w:rsidR="00044C53">
        <w:rPr>
          <w:sz w:val="18"/>
          <w:szCs w:val="18"/>
        </w:rPr>
        <w:t>Cypriot elite</w:t>
      </w:r>
      <w:r w:rsidR="006E1E6F">
        <w:rPr>
          <w:sz w:val="18"/>
          <w:szCs w:val="18"/>
        </w:rPr>
        <w:t xml:space="preserve"> (Wengrow, 2008, pp. 13). This use of a brand iconography extends into a material </w:t>
      </w:r>
      <w:r w:rsidR="006E1E6F">
        <w:rPr>
          <w:sz w:val="18"/>
          <w:szCs w:val="18"/>
        </w:rPr>
        <w:lastRenderedPageBreak/>
        <w:t>narrative, providing ‘</w:t>
      </w:r>
      <w:r w:rsidR="00C15DBF">
        <w:rPr>
          <w:sz w:val="18"/>
          <w:szCs w:val="18"/>
        </w:rPr>
        <w:t>bureaucratic</w:t>
      </w:r>
      <w:r w:rsidR="006E1E6F">
        <w:rPr>
          <w:sz w:val="18"/>
          <w:szCs w:val="18"/>
        </w:rPr>
        <w:t xml:space="preserve"> information’ or as displayed in Fig. 1</w:t>
      </w:r>
      <w:r w:rsidR="00D41E8B">
        <w:rPr>
          <w:sz w:val="18"/>
          <w:szCs w:val="18"/>
        </w:rPr>
        <w:t>2 &amp; 13</w:t>
      </w:r>
      <w:r w:rsidR="006E1E6F">
        <w:rPr>
          <w:sz w:val="18"/>
          <w:szCs w:val="18"/>
        </w:rPr>
        <w:t xml:space="preserve">, links to ‘royal ceremonies’ (Wengrow, 2008, pp. 15) and </w:t>
      </w:r>
      <w:r w:rsidR="005F1615">
        <w:rPr>
          <w:sz w:val="18"/>
          <w:szCs w:val="18"/>
        </w:rPr>
        <w:t xml:space="preserve">to </w:t>
      </w:r>
      <w:r w:rsidR="006E1E6F">
        <w:rPr>
          <w:sz w:val="18"/>
          <w:szCs w:val="18"/>
        </w:rPr>
        <w:t xml:space="preserve">signify </w:t>
      </w:r>
      <w:r w:rsidR="008C6528">
        <w:rPr>
          <w:sz w:val="18"/>
          <w:szCs w:val="18"/>
        </w:rPr>
        <w:t>an</w:t>
      </w:r>
      <w:r w:rsidR="006E1E6F">
        <w:rPr>
          <w:sz w:val="18"/>
          <w:szCs w:val="18"/>
        </w:rPr>
        <w:t xml:space="preserve"> </w:t>
      </w:r>
      <w:r w:rsidR="008C6528">
        <w:rPr>
          <w:sz w:val="18"/>
          <w:szCs w:val="18"/>
        </w:rPr>
        <w:t>inferred</w:t>
      </w:r>
      <w:r w:rsidR="006E1E6F">
        <w:rPr>
          <w:sz w:val="18"/>
          <w:szCs w:val="18"/>
        </w:rPr>
        <w:t xml:space="preserve"> Cypriot dependency </w:t>
      </w:r>
      <w:r w:rsidR="008C6528">
        <w:rPr>
          <w:sz w:val="18"/>
          <w:szCs w:val="18"/>
        </w:rPr>
        <w:t xml:space="preserve">on social and economic networks in Egypt and the Levant. Interregional materiality is observed throughout the design of Fig. 10, which depicts a crudely drawn Ankh (Egyptian symbol of life) across the bezel, </w:t>
      </w:r>
      <w:r w:rsidR="00AE6FB1">
        <w:rPr>
          <w:sz w:val="18"/>
          <w:szCs w:val="18"/>
        </w:rPr>
        <w:t xml:space="preserve">suggesting a cultural hybridisation of Egyptian materiality in Cyprus. Hybridisation in </w:t>
      </w:r>
      <w:r w:rsidR="00A57411">
        <w:rPr>
          <w:sz w:val="18"/>
          <w:szCs w:val="18"/>
        </w:rPr>
        <w:t xml:space="preserve">fig. 10 </w:t>
      </w:r>
      <w:r w:rsidR="00AE6FB1">
        <w:rPr>
          <w:sz w:val="18"/>
          <w:szCs w:val="18"/>
        </w:rPr>
        <w:t xml:space="preserve">may </w:t>
      </w:r>
      <w:r w:rsidR="00A57411">
        <w:rPr>
          <w:sz w:val="18"/>
          <w:szCs w:val="18"/>
        </w:rPr>
        <w:t xml:space="preserve">be explained as an ‘unchanged materiality’ (Stockhammer, 2011, pp. 50) </w:t>
      </w:r>
      <w:r w:rsidR="00044C53">
        <w:rPr>
          <w:sz w:val="18"/>
          <w:szCs w:val="18"/>
        </w:rPr>
        <w:t xml:space="preserve">but an </w:t>
      </w:r>
      <w:r w:rsidR="00A57411">
        <w:rPr>
          <w:sz w:val="18"/>
          <w:szCs w:val="18"/>
        </w:rPr>
        <w:t>altered social context</w:t>
      </w:r>
      <w:r w:rsidR="00044C53">
        <w:rPr>
          <w:sz w:val="18"/>
          <w:szCs w:val="18"/>
        </w:rPr>
        <w:t xml:space="preserve">, allowing rings to </w:t>
      </w:r>
      <w:r w:rsidR="00A57411">
        <w:rPr>
          <w:sz w:val="18"/>
          <w:szCs w:val="18"/>
        </w:rPr>
        <w:t xml:space="preserve">retain </w:t>
      </w:r>
      <w:r w:rsidR="00044C53">
        <w:rPr>
          <w:sz w:val="18"/>
          <w:szCs w:val="18"/>
        </w:rPr>
        <w:t>cultural associations but</w:t>
      </w:r>
      <w:r w:rsidR="007323C6">
        <w:rPr>
          <w:sz w:val="18"/>
          <w:szCs w:val="18"/>
        </w:rPr>
        <w:t xml:space="preserve"> also extend social agency, by being part of a </w:t>
      </w:r>
      <w:r w:rsidR="000E47E8">
        <w:rPr>
          <w:sz w:val="18"/>
          <w:szCs w:val="18"/>
        </w:rPr>
        <w:t xml:space="preserve">flux and flow trade </w:t>
      </w:r>
      <w:r w:rsidR="007323C6">
        <w:rPr>
          <w:sz w:val="18"/>
          <w:szCs w:val="18"/>
        </w:rPr>
        <w:t>network (Knappet, 2018, pp. 7)</w:t>
      </w:r>
      <w:r w:rsidR="002A7298">
        <w:rPr>
          <w:sz w:val="18"/>
          <w:szCs w:val="18"/>
        </w:rPr>
        <w:t xml:space="preserve">. </w:t>
      </w:r>
      <w:r w:rsidR="00AD0CF3">
        <w:rPr>
          <w:sz w:val="18"/>
          <w:szCs w:val="18"/>
        </w:rPr>
        <w:t xml:space="preserve">Materials such as fig.8 may act to bridge these </w:t>
      </w:r>
      <w:r w:rsidR="005F1615">
        <w:rPr>
          <w:sz w:val="18"/>
          <w:szCs w:val="18"/>
        </w:rPr>
        <w:t xml:space="preserve">social entanglements, </w:t>
      </w:r>
      <w:r w:rsidR="0053106D">
        <w:rPr>
          <w:sz w:val="18"/>
          <w:szCs w:val="18"/>
        </w:rPr>
        <w:t xml:space="preserve">with </w:t>
      </w:r>
      <w:r w:rsidR="002A1750">
        <w:rPr>
          <w:sz w:val="18"/>
          <w:szCs w:val="18"/>
        </w:rPr>
        <w:t>hieroglyph</w:t>
      </w:r>
      <w:r w:rsidR="0053106D">
        <w:rPr>
          <w:sz w:val="18"/>
          <w:szCs w:val="18"/>
        </w:rPr>
        <w:t>ics</w:t>
      </w:r>
      <w:r w:rsidR="002A1750">
        <w:rPr>
          <w:sz w:val="18"/>
          <w:szCs w:val="18"/>
        </w:rPr>
        <w:t xml:space="preserve"> inscribed: ‘Maat </w:t>
      </w:r>
      <w:r w:rsidR="002A7298">
        <w:rPr>
          <w:sz w:val="18"/>
          <w:szCs w:val="18"/>
        </w:rPr>
        <w:t>the golden one</w:t>
      </w:r>
      <w:r w:rsidR="002A1750">
        <w:rPr>
          <w:sz w:val="18"/>
          <w:szCs w:val="18"/>
        </w:rPr>
        <w:t xml:space="preserve"> of two lands’ referring to Egypt as one of these lands</w:t>
      </w:r>
      <w:r w:rsidR="002E1B4D">
        <w:rPr>
          <w:sz w:val="18"/>
          <w:szCs w:val="18"/>
        </w:rPr>
        <w:t>.</w:t>
      </w:r>
      <w:r w:rsidR="002A1750">
        <w:rPr>
          <w:sz w:val="18"/>
          <w:szCs w:val="18"/>
        </w:rPr>
        <w:t xml:space="preserve"> </w:t>
      </w:r>
      <w:r w:rsidR="002E1B4D">
        <w:rPr>
          <w:sz w:val="18"/>
          <w:szCs w:val="18"/>
        </w:rPr>
        <w:t>I</w:t>
      </w:r>
      <w:r w:rsidR="002A1750">
        <w:rPr>
          <w:sz w:val="18"/>
          <w:szCs w:val="18"/>
        </w:rPr>
        <w:t xml:space="preserve">t could be proposed that this ‘second land’ is Cyprus due to the </w:t>
      </w:r>
      <w:r w:rsidR="002E1B4D">
        <w:rPr>
          <w:sz w:val="18"/>
          <w:szCs w:val="18"/>
        </w:rPr>
        <w:t>altered social conte</w:t>
      </w:r>
      <w:r w:rsidR="00B44F50">
        <w:rPr>
          <w:sz w:val="18"/>
          <w:szCs w:val="18"/>
        </w:rPr>
        <w:t>xt, it has become a hybrid object that forms a geophysical and social link to both Enkomi and Egypt (Stockhammer,</w:t>
      </w:r>
      <w:r w:rsidR="00234235">
        <w:rPr>
          <w:sz w:val="18"/>
          <w:szCs w:val="18"/>
        </w:rPr>
        <w:t xml:space="preserve"> 2011</w:t>
      </w:r>
      <w:r w:rsidR="00B44F50">
        <w:rPr>
          <w:sz w:val="18"/>
          <w:szCs w:val="18"/>
        </w:rPr>
        <w:t xml:space="preserve"> pp. 54).</w:t>
      </w:r>
      <w:r w:rsidR="00876F03" w:rsidRPr="00876F03">
        <w:rPr>
          <w:sz w:val="18"/>
          <w:szCs w:val="18"/>
        </w:rPr>
        <w:t xml:space="preserve"> </w:t>
      </w:r>
      <w:r w:rsidR="00876F03">
        <w:rPr>
          <w:sz w:val="18"/>
          <w:szCs w:val="18"/>
        </w:rPr>
        <w:t xml:space="preserve">Furthermore, Steel (2012) suggests that </w:t>
      </w:r>
      <w:r w:rsidR="00876F03" w:rsidRPr="00876F03">
        <w:rPr>
          <w:sz w:val="18"/>
          <w:szCs w:val="18"/>
        </w:rPr>
        <w:t xml:space="preserve">social relations are </w:t>
      </w:r>
      <w:r w:rsidR="00876F03">
        <w:rPr>
          <w:sz w:val="18"/>
          <w:szCs w:val="18"/>
        </w:rPr>
        <w:t>‘</w:t>
      </w:r>
      <w:r w:rsidR="00876F03" w:rsidRPr="00876F03">
        <w:rPr>
          <w:sz w:val="18"/>
          <w:szCs w:val="18"/>
        </w:rPr>
        <w:t>expressed through objects</w:t>
      </w:r>
      <w:r w:rsidR="00876F03">
        <w:rPr>
          <w:sz w:val="18"/>
          <w:szCs w:val="18"/>
        </w:rPr>
        <w:t>’</w:t>
      </w:r>
      <w:r w:rsidR="00876F03" w:rsidRPr="00876F03">
        <w:rPr>
          <w:sz w:val="18"/>
          <w:szCs w:val="18"/>
        </w:rPr>
        <w:t xml:space="preserve"> </w:t>
      </w:r>
      <w:r w:rsidR="00876F03">
        <w:rPr>
          <w:sz w:val="18"/>
          <w:szCs w:val="18"/>
        </w:rPr>
        <w:t xml:space="preserve">(Steel, 2012, 7-8) </w:t>
      </w:r>
      <w:r w:rsidR="00876F03" w:rsidRPr="00876F03">
        <w:rPr>
          <w:sz w:val="18"/>
          <w:szCs w:val="18"/>
        </w:rPr>
        <w:t>which mediate intercultural relationships</w:t>
      </w:r>
      <w:r w:rsidR="00876F03">
        <w:rPr>
          <w:sz w:val="18"/>
          <w:szCs w:val="18"/>
        </w:rPr>
        <w:t>. Expressions of</w:t>
      </w:r>
      <w:r w:rsidR="00F56481">
        <w:rPr>
          <w:sz w:val="18"/>
          <w:szCs w:val="18"/>
        </w:rPr>
        <w:t xml:space="preserve"> </w:t>
      </w:r>
      <w:r w:rsidR="002C27B0">
        <w:rPr>
          <w:sz w:val="18"/>
          <w:szCs w:val="18"/>
        </w:rPr>
        <w:t xml:space="preserve">interconnected </w:t>
      </w:r>
      <w:r w:rsidR="00F56481">
        <w:rPr>
          <w:sz w:val="18"/>
          <w:szCs w:val="18"/>
        </w:rPr>
        <w:t xml:space="preserve">material reveal extended </w:t>
      </w:r>
      <w:r w:rsidR="00876F03">
        <w:rPr>
          <w:sz w:val="18"/>
          <w:szCs w:val="18"/>
        </w:rPr>
        <w:t xml:space="preserve">relationships </w:t>
      </w:r>
      <w:r w:rsidR="00F56481">
        <w:rPr>
          <w:sz w:val="18"/>
          <w:szCs w:val="18"/>
        </w:rPr>
        <w:t>between Cyprus and Egypt, in which trade and cultural entanglement were a key concept of supporting and perpetuating elite identity (Coldburn, 2008, pp. 212).</w:t>
      </w:r>
      <w:r w:rsidR="00250A4C">
        <w:rPr>
          <w:sz w:val="18"/>
          <w:szCs w:val="18"/>
        </w:rPr>
        <w:t xml:space="preserve"> </w:t>
      </w:r>
    </w:p>
    <w:p w14:paraId="498B188F" w14:textId="16BAB524" w:rsidR="009A53A8" w:rsidRDefault="002A7298" w:rsidP="00187460">
      <w:pPr>
        <w:rPr>
          <w:sz w:val="18"/>
          <w:szCs w:val="18"/>
        </w:rPr>
      </w:pPr>
      <w:r>
        <w:rPr>
          <w:sz w:val="18"/>
          <w:szCs w:val="18"/>
        </w:rPr>
        <w:t>Th</w:t>
      </w:r>
      <w:r w:rsidR="000E47E8">
        <w:rPr>
          <w:sz w:val="18"/>
          <w:szCs w:val="18"/>
        </w:rPr>
        <w:t xml:space="preserve">e Iconography of fig. </w:t>
      </w:r>
      <w:r w:rsidR="00D41E8B">
        <w:rPr>
          <w:sz w:val="18"/>
          <w:szCs w:val="18"/>
        </w:rPr>
        <w:t>13 represents</w:t>
      </w:r>
      <w:r w:rsidR="005655E0">
        <w:rPr>
          <w:sz w:val="18"/>
          <w:szCs w:val="18"/>
        </w:rPr>
        <w:t xml:space="preserve"> very elite and dynamic </w:t>
      </w:r>
      <w:r w:rsidR="00943436">
        <w:rPr>
          <w:sz w:val="18"/>
          <w:szCs w:val="18"/>
        </w:rPr>
        <w:t>design and</w:t>
      </w:r>
      <w:r w:rsidR="00461335">
        <w:rPr>
          <w:sz w:val="18"/>
          <w:szCs w:val="18"/>
        </w:rPr>
        <w:t xml:space="preserve"> </w:t>
      </w:r>
      <w:r w:rsidR="00B37BA4">
        <w:rPr>
          <w:sz w:val="18"/>
          <w:szCs w:val="18"/>
        </w:rPr>
        <w:t>would have been perceived as a symbol of power</w:t>
      </w:r>
      <w:r w:rsidR="00943436">
        <w:rPr>
          <w:sz w:val="18"/>
          <w:szCs w:val="18"/>
        </w:rPr>
        <w:t xml:space="preserve"> (Knap</w:t>
      </w:r>
      <w:r w:rsidR="00C15DBF">
        <w:rPr>
          <w:sz w:val="18"/>
          <w:szCs w:val="18"/>
        </w:rPr>
        <w:t>p</w:t>
      </w:r>
      <w:r w:rsidR="00943436">
        <w:rPr>
          <w:sz w:val="18"/>
          <w:szCs w:val="18"/>
        </w:rPr>
        <w:t>ett, 2018, pp. 17). Fig. 1</w:t>
      </w:r>
      <w:r w:rsidR="00D41E8B">
        <w:rPr>
          <w:sz w:val="18"/>
          <w:szCs w:val="18"/>
        </w:rPr>
        <w:t xml:space="preserve">3 </w:t>
      </w:r>
      <w:r w:rsidR="00943436">
        <w:rPr>
          <w:sz w:val="18"/>
          <w:szCs w:val="18"/>
        </w:rPr>
        <w:t>weighs a he</w:t>
      </w:r>
      <w:r w:rsidR="00C52863">
        <w:rPr>
          <w:sz w:val="18"/>
          <w:szCs w:val="18"/>
        </w:rPr>
        <w:t>avy</w:t>
      </w:r>
      <w:r w:rsidR="00943436">
        <w:rPr>
          <w:sz w:val="18"/>
          <w:szCs w:val="18"/>
        </w:rPr>
        <w:t xml:space="preserve"> 49.75g with the largest internal diameter (1.9cm) and largest external diameter (3.0cm) recorded across the dataset.</w:t>
      </w:r>
      <w:r w:rsidR="0077211B">
        <w:rPr>
          <w:sz w:val="18"/>
          <w:szCs w:val="18"/>
        </w:rPr>
        <w:t xml:space="preserve"> This size of the material would have been instantly noticeable</w:t>
      </w:r>
      <w:r w:rsidR="00841197">
        <w:rPr>
          <w:sz w:val="18"/>
          <w:szCs w:val="18"/>
        </w:rPr>
        <w:t xml:space="preserve"> in addition to denoting an elite </w:t>
      </w:r>
      <w:r w:rsidR="00250A4C">
        <w:rPr>
          <w:sz w:val="18"/>
          <w:szCs w:val="18"/>
        </w:rPr>
        <w:t xml:space="preserve">and physical analogue for </w:t>
      </w:r>
      <w:r w:rsidR="00D31522">
        <w:rPr>
          <w:sz w:val="18"/>
          <w:szCs w:val="18"/>
        </w:rPr>
        <w:t>a ‘</w:t>
      </w:r>
      <w:r w:rsidR="00250A4C">
        <w:rPr>
          <w:sz w:val="18"/>
          <w:szCs w:val="18"/>
        </w:rPr>
        <w:t xml:space="preserve">kingly’ </w:t>
      </w:r>
      <w:r w:rsidR="00250A4C" w:rsidRPr="00250A4C">
        <w:rPr>
          <w:sz w:val="18"/>
          <w:szCs w:val="18"/>
        </w:rPr>
        <w:t>(Gell, 2010, pp. 52</w:t>
      </w:r>
      <w:r w:rsidR="00250A4C">
        <w:rPr>
          <w:sz w:val="18"/>
          <w:szCs w:val="18"/>
        </w:rPr>
        <w:t xml:space="preserve">) </w:t>
      </w:r>
      <w:r w:rsidR="00841197">
        <w:rPr>
          <w:sz w:val="18"/>
          <w:szCs w:val="18"/>
        </w:rPr>
        <w:t>relationship</w:t>
      </w:r>
      <w:r w:rsidR="0077211B">
        <w:rPr>
          <w:sz w:val="18"/>
          <w:szCs w:val="18"/>
        </w:rPr>
        <w:t xml:space="preserve"> inferring </w:t>
      </w:r>
      <w:r w:rsidR="00C368E8">
        <w:rPr>
          <w:sz w:val="18"/>
          <w:szCs w:val="18"/>
        </w:rPr>
        <w:t>a</w:t>
      </w:r>
      <w:r w:rsidR="00250A4C">
        <w:rPr>
          <w:sz w:val="18"/>
          <w:szCs w:val="18"/>
        </w:rPr>
        <w:t xml:space="preserve">n elite craftsmanship within a </w:t>
      </w:r>
      <w:r w:rsidR="00C368E8">
        <w:rPr>
          <w:sz w:val="18"/>
          <w:szCs w:val="18"/>
        </w:rPr>
        <w:t>network of exchange between Enkomi</w:t>
      </w:r>
      <w:r w:rsidR="0084198F">
        <w:rPr>
          <w:sz w:val="18"/>
          <w:szCs w:val="18"/>
        </w:rPr>
        <w:t>,</w:t>
      </w:r>
      <w:r w:rsidR="00C368E8">
        <w:rPr>
          <w:sz w:val="18"/>
          <w:szCs w:val="18"/>
        </w:rPr>
        <w:t xml:space="preserve"> Hala Sultan Tekke and Egy</w:t>
      </w:r>
      <w:r w:rsidR="00841197">
        <w:rPr>
          <w:sz w:val="18"/>
          <w:szCs w:val="18"/>
        </w:rPr>
        <w:t>pt</w:t>
      </w:r>
      <w:r w:rsidR="00C368E8">
        <w:rPr>
          <w:sz w:val="18"/>
          <w:szCs w:val="18"/>
        </w:rPr>
        <w:t>.</w:t>
      </w:r>
      <w:r w:rsidR="00943436">
        <w:rPr>
          <w:sz w:val="18"/>
          <w:szCs w:val="18"/>
        </w:rPr>
        <w:t xml:space="preserve"> </w:t>
      </w:r>
      <w:r w:rsidR="0077211B">
        <w:rPr>
          <w:sz w:val="18"/>
          <w:szCs w:val="18"/>
        </w:rPr>
        <w:t>Blatant iconographical and symbolic depiction of Egypt</w:t>
      </w:r>
      <w:r w:rsidR="0077211B">
        <w:rPr>
          <w:sz w:val="18"/>
          <w:szCs w:val="18"/>
        </w:rPr>
        <w:t xml:space="preserve">ian culture and society is </w:t>
      </w:r>
      <w:r w:rsidR="00D31522">
        <w:rPr>
          <w:sz w:val="18"/>
          <w:szCs w:val="18"/>
        </w:rPr>
        <w:t>displayed through</w:t>
      </w:r>
      <w:r w:rsidR="00584A49">
        <w:rPr>
          <w:sz w:val="18"/>
          <w:szCs w:val="18"/>
        </w:rPr>
        <w:t xml:space="preserve"> fig.13</w:t>
      </w:r>
      <w:r w:rsidR="00D31522">
        <w:rPr>
          <w:sz w:val="18"/>
          <w:szCs w:val="18"/>
        </w:rPr>
        <w:t>,</w:t>
      </w:r>
      <w:r w:rsidR="0077211B">
        <w:rPr>
          <w:sz w:val="18"/>
          <w:szCs w:val="18"/>
        </w:rPr>
        <w:t xml:space="preserve"> </w:t>
      </w:r>
      <w:r w:rsidR="00584A04">
        <w:rPr>
          <w:sz w:val="18"/>
          <w:szCs w:val="18"/>
        </w:rPr>
        <w:t xml:space="preserve">engraving </w:t>
      </w:r>
      <w:r w:rsidR="0084198F">
        <w:rPr>
          <w:sz w:val="18"/>
          <w:szCs w:val="18"/>
        </w:rPr>
        <w:t>of a</w:t>
      </w:r>
      <w:r w:rsidR="0077211B">
        <w:rPr>
          <w:sz w:val="18"/>
          <w:szCs w:val="18"/>
        </w:rPr>
        <w:t xml:space="preserve"> </w:t>
      </w:r>
      <w:r w:rsidR="00584A04">
        <w:rPr>
          <w:sz w:val="18"/>
          <w:szCs w:val="18"/>
        </w:rPr>
        <w:t xml:space="preserve">sun disc, a </w:t>
      </w:r>
      <w:r w:rsidR="002C27B0">
        <w:rPr>
          <w:sz w:val="18"/>
          <w:szCs w:val="18"/>
        </w:rPr>
        <w:t>queen,</w:t>
      </w:r>
      <w:r w:rsidR="00584A04">
        <w:rPr>
          <w:sz w:val="18"/>
          <w:szCs w:val="18"/>
        </w:rPr>
        <w:t xml:space="preserve"> and a lion</w:t>
      </w:r>
      <w:r w:rsidR="002C27B0">
        <w:rPr>
          <w:sz w:val="18"/>
          <w:szCs w:val="18"/>
        </w:rPr>
        <w:t xml:space="preserve"> with </w:t>
      </w:r>
      <w:r w:rsidR="004248A5">
        <w:rPr>
          <w:sz w:val="18"/>
          <w:szCs w:val="18"/>
        </w:rPr>
        <w:t>depiction</w:t>
      </w:r>
      <w:r w:rsidR="002C27B0">
        <w:rPr>
          <w:sz w:val="18"/>
          <w:szCs w:val="18"/>
        </w:rPr>
        <w:t xml:space="preserve"> of a pharaoh</w:t>
      </w:r>
      <w:r w:rsidR="0077211B">
        <w:rPr>
          <w:sz w:val="18"/>
          <w:szCs w:val="18"/>
        </w:rPr>
        <w:t xml:space="preserve"> (Bader, 2015</w:t>
      </w:r>
      <w:r w:rsidR="00234235">
        <w:rPr>
          <w:sz w:val="18"/>
          <w:szCs w:val="18"/>
        </w:rPr>
        <w:t>, pp.3-6</w:t>
      </w:r>
      <w:r w:rsidR="0077211B">
        <w:rPr>
          <w:sz w:val="18"/>
          <w:szCs w:val="18"/>
        </w:rPr>
        <w:t>)</w:t>
      </w:r>
      <w:r w:rsidR="002C27B0">
        <w:rPr>
          <w:sz w:val="18"/>
          <w:szCs w:val="18"/>
        </w:rPr>
        <w:t xml:space="preserve">. </w:t>
      </w:r>
      <w:r w:rsidR="0084198F">
        <w:rPr>
          <w:sz w:val="18"/>
          <w:szCs w:val="18"/>
        </w:rPr>
        <w:t xml:space="preserve">These iconographic depictions </w:t>
      </w:r>
      <w:r w:rsidR="000D7D54">
        <w:rPr>
          <w:sz w:val="18"/>
          <w:szCs w:val="18"/>
        </w:rPr>
        <w:t>act as an extension of Egypt’s key role in trade and influential power</w:t>
      </w:r>
      <w:r w:rsidR="00243E17">
        <w:rPr>
          <w:sz w:val="18"/>
          <w:szCs w:val="18"/>
        </w:rPr>
        <w:t xml:space="preserve"> (</w:t>
      </w:r>
      <w:r w:rsidR="00243E17" w:rsidRPr="00243E17">
        <w:rPr>
          <w:sz w:val="18"/>
          <w:szCs w:val="18"/>
        </w:rPr>
        <w:t>Knapp, 1993, pp. 337)</w:t>
      </w:r>
      <w:r w:rsidR="000D7D54">
        <w:rPr>
          <w:sz w:val="18"/>
          <w:szCs w:val="18"/>
        </w:rPr>
        <w:t xml:space="preserve"> over sites like Enkomi and Hala Sultan Tekke</w:t>
      </w:r>
      <w:r w:rsidR="00243E17">
        <w:rPr>
          <w:sz w:val="18"/>
          <w:szCs w:val="18"/>
        </w:rPr>
        <w:t xml:space="preserve">. Furthermore, the iconography of fig.12 may have acted as a method of ‘symbolic communication’ </w:t>
      </w:r>
      <w:r w:rsidR="000932C3">
        <w:rPr>
          <w:sz w:val="18"/>
          <w:szCs w:val="18"/>
        </w:rPr>
        <w:t>(</w:t>
      </w:r>
      <w:r w:rsidR="000932C3" w:rsidRPr="000932C3">
        <w:rPr>
          <w:sz w:val="18"/>
          <w:szCs w:val="18"/>
        </w:rPr>
        <w:t>Coldburn, 2008, pp. 206)</w:t>
      </w:r>
      <w:r w:rsidR="000932C3">
        <w:rPr>
          <w:sz w:val="18"/>
          <w:szCs w:val="18"/>
        </w:rPr>
        <w:t xml:space="preserve"> between inter-regional </w:t>
      </w:r>
      <w:r w:rsidR="00D31522">
        <w:rPr>
          <w:sz w:val="18"/>
          <w:szCs w:val="18"/>
        </w:rPr>
        <w:t xml:space="preserve">Cypriot </w:t>
      </w:r>
      <w:r w:rsidR="000932C3">
        <w:rPr>
          <w:sz w:val="18"/>
          <w:szCs w:val="18"/>
        </w:rPr>
        <w:t xml:space="preserve">elites </w:t>
      </w:r>
      <w:r w:rsidR="004566DD" w:rsidRPr="004566DD">
        <w:rPr>
          <w:sz w:val="18"/>
          <w:szCs w:val="18"/>
        </w:rPr>
        <w:t>(Aruz et al, 2013, pp. 7)</w:t>
      </w:r>
      <w:r w:rsidR="000932C3">
        <w:rPr>
          <w:sz w:val="18"/>
          <w:szCs w:val="18"/>
        </w:rPr>
        <w:t xml:space="preserve">) and </w:t>
      </w:r>
      <w:r w:rsidR="004566DD">
        <w:rPr>
          <w:sz w:val="18"/>
          <w:szCs w:val="18"/>
        </w:rPr>
        <w:t>leaders seeking socio-political power and legitimisation (</w:t>
      </w:r>
      <w:r w:rsidR="000932C3">
        <w:rPr>
          <w:sz w:val="18"/>
          <w:szCs w:val="18"/>
        </w:rPr>
        <w:t>Feldman, 2002, pp.17)</w:t>
      </w:r>
      <w:r w:rsidR="00D31522">
        <w:rPr>
          <w:sz w:val="18"/>
          <w:szCs w:val="18"/>
        </w:rPr>
        <w:t xml:space="preserve">.  The ownership and associated agency of </w:t>
      </w:r>
      <w:r w:rsidR="00C358AA">
        <w:rPr>
          <w:sz w:val="18"/>
          <w:szCs w:val="18"/>
        </w:rPr>
        <w:t>Egyptianizing rings</w:t>
      </w:r>
      <w:r w:rsidR="00B267D8">
        <w:rPr>
          <w:sz w:val="18"/>
          <w:szCs w:val="18"/>
        </w:rPr>
        <w:t xml:space="preserve"> (especially fig.12)</w:t>
      </w:r>
      <w:r w:rsidR="00C358AA">
        <w:rPr>
          <w:sz w:val="18"/>
          <w:szCs w:val="18"/>
        </w:rPr>
        <w:t xml:space="preserve"> in Enkomi and Hala Sultan Tekke</w:t>
      </w:r>
      <w:r w:rsidR="00D31522">
        <w:rPr>
          <w:sz w:val="18"/>
          <w:szCs w:val="18"/>
        </w:rPr>
        <w:t xml:space="preserve"> may have also suggested a ‘power over the esoteric’ </w:t>
      </w:r>
      <w:r w:rsidR="00C358AA">
        <w:rPr>
          <w:sz w:val="18"/>
          <w:szCs w:val="18"/>
        </w:rPr>
        <w:t xml:space="preserve">(Helm, 1988, pp.13) by which </w:t>
      </w:r>
      <w:r w:rsidR="00770C9D">
        <w:rPr>
          <w:sz w:val="18"/>
          <w:szCs w:val="18"/>
        </w:rPr>
        <w:t xml:space="preserve">ownership </w:t>
      </w:r>
      <w:r w:rsidR="00C358AA">
        <w:rPr>
          <w:sz w:val="18"/>
          <w:szCs w:val="18"/>
        </w:rPr>
        <w:t>rare and powerful objects translated into cosmological</w:t>
      </w:r>
      <w:r w:rsidR="00C07694">
        <w:rPr>
          <w:sz w:val="18"/>
          <w:szCs w:val="18"/>
        </w:rPr>
        <w:t xml:space="preserve"> </w:t>
      </w:r>
      <w:r w:rsidR="00C358AA">
        <w:rPr>
          <w:sz w:val="18"/>
          <w:szCs w:val="18"/>
        </w:rPr>
        <w:t>(Broodbank, 2011, pp. 316) authority</w:t>
      </w:r>
      <w:r w:rsidR="00686C46">
        <w:rPr>
          <w:sz w:val="18"/>
          <w:szCs w:val="18"/>
        </w:rPr>
        <w:t xml:space="preserve">, while also </w:t>
      </w:r>
      <w:r w:rsidR="00B267D8">
        <w:rPr>
          <w:sz w:val="18"/>
          <w:szCs w:val="18"/>
        </w:rPr>
        <w:t xml:space="preserve">facilitating as cross-cultural ‘channel of interaction’ (Stockhammer, 2011, pp 52-3). </w:t>
      </w:r>
    </w:p>
    <w:p w14:paraId="7ACC26FC" w14:textId="7EAE8A53" w:rsidR="00CE44D2" w:rsidRDefault="00CE44D2" w:rsidP="00187460">
      <w:pPr>
        <w:rPr>
          <w:sz w:val="18"/>
          <w:szCs w:val="18"/>
          <w:u w:val="single"/>
        </w:rPr>
      </w:pPr>
      <w:r>
        <w:rPr>
          <w:sz w:val="18"/>
          <w:szCs w:val="18"/>
          <w:u w:val="single"/>
        </w:rPr>
        <w:t>5.0 -</w:t>
      </w:r>
      <w:r w:rsidRPr="00CE44D2">
        <w:rPr>
          <w:sz w:val="18"/>
          <w:szCs w:val="18"/>
          <w:u w:val="single"/>
        </w:rPr>
        <w:t>Conclusion:</w:t>
      </w:r>
    </w:p>
    <w:p w14:paraId="61F6D861" w14:textId="33B7CF73" w:rsidR="000D766F" w:rsidRDefault="00686C46" w:rsidP="00187460">
      <w:pPr>
        <w:rPr>
          <w:sz w:val="18"/>
          <w:szCs w:val="18"/>
        </w:rPr>
      </w:pPr>
      <w:r>
        <w:rPr>
          <w:sz w:val="18"/>
          <w:szCs w:val="18"/>
        </w:rPr>
        <w:t xml:space="preserve">The golden rings, encapsulate a vast variety of cross-cultural entanglements, and establish a unique narrative between </w:t>
      </w:r>
      <w:r w:rsidR="008A6B3A">
        <w:rPr>
          <w:sz w:val="18"/>
          <w:szCs w:val="18"/>
        </w:rPr>
        <w:t xml:space="preserve">Egypt and Cyprus. This narrative develops </w:t>
      </w:r>
      <w:r w:rsidR="00B16C17">
        <w:rPr>
          <w:sz w:val="18"/>
          <w:szCs w:val="18"/>
        </w:rPr>
        <w:t xml:space="preserve">into a multi-faceted channel of interactions between materiality and agents, </w:t>
      </w:r>
      <w:r w:rsidR="00C15DBF">
        <w:rPr>
          <w:sz w:val="18"/>
          <w:szCs w:val="18"/>
        </w:rPr>
        <w:t>which</w:t>
      </w:r>
      <w:r w:rsidR="000D766F">
        <w:rPr>
          <w:sz w:val="18"/>
          <w:szCs w:val="18"/>
        </w:rPr>
        <w:t xml:space="preserve"> conceptualize politico-social, cultural, and elite relationships through the materiality of the golden rings. Channels of entanglement perpetuate a well developed and advanced trading network that allows the mutually beneficial acquisition of rare trade goods</w:t>
      </w:r>
      <w:r w:rsidR="00D275B4">
        <w:rPr>
          <w:sz w:val="18"/>
          <w:szCs w:val="18"/>
        </w:rPr>
        <w:t xml:space="preserve">. Golden material extended </w:t>
      </w:r>
      <w:r w:rsidR="000D766F">
        <w:rPr>
          <w:sz w:val="18"/>
          <w:szCs w:val="18"/>
        </w:rPr>
        <w:t xml:space="preserve">the power and legitimacy of Cypriot elite through there inter-cultural relationships to both Egypt and </w:t>
      </w:r>
      <w:r w:rsidR="00D275B4">
        <w:rPr>
          <w:sz w:val="18"/>
          <w:szCs w:val="18"/>
        </w:rPr>
        <w:t>their</w:t>
      </w:r>
      <w:r w:rsidR="000D766F">
        <w:rPr>
          <w:sz w:val="18"/>
          <w:szCs w:val="18"/>
        </w:rPr>
        <w:t xml:space="preserve"> </w:t>
      </w:r>
      <w:r w:rsidR="00D275B4">
        <w:rPr>
          <w:sz w:val="18"/>
          <w:szCs w:val="18"/>
        </w:rPr>
        <w:t xml:space="preserve">dynamic iconography that reveal symbolic communication of political ends and cosmological stratification. </w:t>
      </w:r>
      <w:r w:rsidR="008B5047">
        <w:rPr>
          <w:sz w:val="18"/>
          <w:szCs w:val="18"/>
        </w:rPr>
        <w:t xml:space="preserve">Enkomi and Hala Sultan Tekke through rich gold materiality show how coastal cities </w:t>
      </w:r>
      <w:r w:rsidR="00251AF6">
        <w:rPr>
          <w:sz w:val="18"/>
          <w:szCs w:val="18"/>
        </w:rPr>
        <w:t>function as</w:t>
      </w:r>
      <w:r w:rsidR="008B5047">
        <w:rPr>
          <w:sz w:val="18"/>
          <w:szCs w:val="18"/>
        </w:rPr>
        <w:t xml:space="preserve"> focal points for cultural </w:t>
      </w:r>
      <w:r w:rsidR="00DA2FAC">
        <w:rPr>
          <w:sz w:val="18"/>
          <w:szCs w:val="18"/>
        </w:rPr>
        <w:t>entanglements,</w:t>
      </w:r>
      <w:r w:rsidR="008B5047">
        <w:rPr>
          <w:sz w:val="18"/>
          <w:szCs w:val="18"/>
        </w:rPr>
        <w:t xml:space="preserve"> by which socio-political elite can manifest extensions of authority, p</w:t>
      </w:r>
      <w:r w:rsidR="00945B3E">
        <w:rPr>
          <w:sz w:val="18"/>
          <w:szCs w:val="18"/>
        </w:rPr>
        <w:t xml:space="preserve">ower by their ability to network between other legitimized powers such as Egypt. </w:t>
      </w:r>
    </w:p>
    <w:p w14:paraId="6509CD6E" w14:textId="77777777" w:rsidR="00EB34F1" w:rsidRDefault="00EB34F1" w:rsidP="00D275B4">
      <w:pPr>
        <w:rPr>
          <w:sz w:val="18"/>
          <w:szCs w:val="18"/>
        </w:rPr>
      </w:pPr>
    </w:p>
    <w:p w14:paraId="03BA6D36" w14:textId="105A4198" w:rsidR="00E82F6C" w:rsidRDefault="00CE44D2" w:rsidP="00E428D4">
      <w:pPr>
        <w:rPr>
          <w:sz w:val="18"/>
          <w:szCs w:val="18"/>
          <w:u w:val="single"/>
        </w:rPr>
      </w:pPr>
      <w:r w:rsidRPr="00CE44D2">
        <w:rPr>
          <w:sz w:val="18"/>
          <w:szCs w:val="18"/>
          <w:u w:val="single"/>
        </w:rPr>
        <w:t>6.0 – References:</w:t>
      </w:r>
    </w:p>
    <w:p w14:paraId="67894EF2" w14:textId="77777777" w:rsidR="00F57E38" w:rsidRDefault="00F57E38" w:rsidP="00750530">
      <w:pPr>
        <w:rPr>
          <w:sz w:val="18"/>
          <w:szCs w:val="18"/>
        </w:rPr>
      </w:pPr>
      <w:r w:rsidRPr="00BC489A">
        <w:rPr>
          <w:sz w:val="18"/>
          <w:szCs w:val="18"/>
        </w:rPr>
        <w:t>Aruz, J. Graff, S.B. Rakie, Y. (2013), Cultures in Contact: From Mesopotamia to the Mediterranean in the Second Millennium B.C. pp. 1-376, No. 1, Published by: The Metropolitan Museum of Art, New York, Url: https://b-ok.cc/book/5397748/3a8931, accessed online: 12/02/22</w:t>
      </w:r>
    </w:p>
    <w:p w14:paraId="19A69B51" w14:textId="77777777" w:rsidR="00F57E38" w:rsidRDefault="00F57E38" w:rsidP="00750530">
      <w:pPr>
        <w:rPr>
          <w:sz w:val="18"/>
          <w:szCs w:val="18"/>
        </w:rPr>
      </w:pPr>
      <w:r w:rsidRPr="00BC489A">
        <w:rPr>
          <w:sz w:val="18"/>
          <w:szCs w:val="18"/>
        </w:rPr>
        <w:t>Aruz, J. Wallenfels, R. (2003), Art of the First Cities: The Third Millennium B.C. from the Mediterranean to the Indus, No. 1, pp. 1-556  Published by: Metropolitan Museum of Art &amp; Yale University Press, Url: https://www.abebooks.co.uk/servlet/BookDetailsPL?bi=31042648218&amp;searchurl=an%3Daruz%2Bjoan%26sortby%3D17%26tn%3Dart%2Bof%2Bthe%2Bfirst%2Bcities%2Bthe%2Bthird%2Bmillennium%2Bb%2Bc%2Bfrom%2Bthe%2Bmediterranean%2Bto%2Bthe%2Bindus&amp;cm_sp=snippet-_-srp1-_-image1m Accessed online: 12/02/22</w:t>
      </w:r>
    </w:p>
    <w:p w14:paraId="27A14081" w14:textId="77777777" w:rsidR="00F57E38" w:rsidRPr="00750530" w:rsidRDefault="00F57E38" w:rsidP="00750530">
      <w:pPr>
        <w:rPr>
          <w:sz w:val="18"/>
          <w:szCs w:val="18"/>
        </w:rPr>
      </w:pPr>
      <w:r>
        <w:rPr>
          <w:sz w:val="18"/>
          <w:szCs w:val="18"/>
        </w:rPr>
        <w:t xml:space="preserve">Bader, B. (2015), </w:t>
      </w:r>
      <w:r w:rsidRPr="00234235">
        <w:rPr>
          <w:sz w:val="18"/>
          <w:szCs w:val="18"/>
        </w:rPr>
        <w:t>Egypt and the Mediterranean in the Bronze Age: The Archaeological Evidence</w:t>
      </w:r>
      <w:r>
        <w:rPr>
          <w:sz w:val="18"/>
          <w:szCs w:val="18"/>
        </w:rPr>
        <w:t xml:space="preserve">, Archaeology, Egyptian Archaeology, pp. 1-32, Published by: Oxford Handbooks, url: </w:t>
      </w:r>
      <w:hyperlink r:id="rId25" w:history="1">
        <w:r w:rsidRPr="00E54930">
          <w:rPr>
            <w:rStyle w:val="Hyperlink"/>
            <w:sz w:val="18"/>
            <w:szCs w:val="18"/>
          </w:rPr>
          <w:t>https://www.researchgate.net/publication/311075704_Egypt_and_the_Bronze_Age_Mediterranean_The_Archaeological_Evidence_Oxford_Handbooks_online</w:t>
        </w:r>
      </w:hyperlink>
      <w:r>
        <w:rPr>
          <w:sz w:val="18"/>
          <w:szCs w:val="18"/>
        </w:rPr>
        <w:t xml:space="preserve">, </w:t>
      </w:r>
      <w:r w:rsidRPr="00A721D3">
        <w:rPr>
          <w:sz w:val="18"/>
          <w:szCs w:val="18"/>
        </w:rPr>
        <w:t xml:space="preserve">Accessed online: </w:t>
      </w:r>
      <w:r>
        <w:rPr>
          <w:sz w:val="18"/>
          <w:szCs w:val="18"/>
        </w:rPr>
        <w:t>12</w:t>
      </w:r>
      <w:r w:rsidRPr="00A721D3">
        <w:rPr>
          <w:sz w:val="18"/>
          <w:szCs w:val="18"/>
        </w:rPr>
        <w:t>/03/22</w:t>
      </w:r>
    </w:p>
    <w:p w14:paraId="703452AD" w14:textId="77777777" w:rsidR="00F57E38" w:rsidRDefault="00F57E38" w:rsidP="00750530">
      <w:pPr>
        <w:rPr>
          <w:sz w:val="18"/>
          <w:szCs w:val="18"/>
        </w:rPr>
      </w:pPr>
      <w:r w:rsidRPr="00BC489A">
        <w:rPr>
          <w:sz w:val="18"/>
          <w:szCs w:val="18"/>
        </w:rPr>
        <w:lastRenderedPageBreak/>
        <w:t>Broodbank, C. (2010), Ulysses without sails: Trade, distance, knowledge and power in the early Cyclades, World Archaeology, Vol. 24, No.3, pp. 315-331, Published by: Taylor &amp; Francis, Url: https://www.tandfonline.com/doi/abs/10.1080/00438243.1993.9980211, Accessed online: 15/02/22</w:t>
      </w:r>
    </w:p>
    <w:p w14:paraId="2254B16F" w14:textId="77777777" w:rsidR="00F57E38" w:rsidRDefault="00F57E38" w:rsidP="00750530">
      <w:pPr>
        <w:rPr>
          <w:sz w:val="18"/>
          <w:szCs w:val="18"/>
        </w:rPr>
      </w:pPr>
      <w:r w:rsidRPr="00BC489A">
        <w:rPr>
          <w:sz w:val="18"/>
          <w:szCs w:val="18"/>
        </w:rPr>
        <w:t>Cline, E.H. (1995), EEGYPTIAN AND NEAR EASTERN IMPORTS AT LATE BRONZE AGE MYCENAE, Egypt the Aegean and the Levant, Interconnections in the Second Millennium BC, pp. 91-115, No. 1, Published by: British Museum &amp; Jstor, url: https://canvas.brown.edu/courses/1075915/files/61520032/download?wrap=1, Accessed online: 27/02/22</w:t>
      </w:r>
    </w:p>
    <w:p w14:paraId="2627A919" w14:textId="77777777" w:rsidR="00F57E38" w:rsidRDefault="00F57E38" w:rsidP="00750530">
      <w:pPr>
        <w:rPr>
          <w:sz w:val="18"/>
          <w:szCs w:val="18"/>
        </w:rPr>
      </w:pPr>
      <w:r w:rsidRPr="00BC489A">
        <w:rPr>
          <w:sz w:val="18"/>
          <w:szCs w:val="18"/>
        </w:rPr>
        <w:t>Coldburn, C.S. (2008), Exotica and the Early Minoan Elite: Eastern Imports in Prepalatial Crete, American Journal of Archaeology, Vol. 112, No.2, pp. 203-224, Published by: The University of Chicago Press, Url: https://www.jstor.org/stable/20627447, Accessed online: 15/02/22</w:t>
      </w:r>
    </w:p>
    <w:p w14:paraId="5A8ED948" w14:textId="607B178B" w:rsidR="00F57E38" w:rsidRPr="00676A62" w:rsidRDefault="00F57E38" w:rsidP="00E428D4">
      <w:pPr>
        <w:rPr>
          <w:sz w:val="18"/>
          <w:szCs w:val="18"/>
        </w:rPr>
      </w:pPr>
      <w:r>
        <w:rPr>
          <w:sz w:val="18"/>
          <w:szCs w:val="18"/>
        </w:rPr>
        <w:t xml:space="preserve">Cosyns, P. (2017), </w:t>
      </w:r>
      <w:r w:rsidRPr="00676A62">
        <w:rPr>
          <w:sz w:val="18"/>
          <w:szCs w:val="18"/>
        </w:rPr>
        <w:t>The Late Bronze Age core-formed glass vessels in Cyprus: preliminary report</w:t>
      </w:r>
      <w:r>
        <w:rPr>
          <w:sz w:val="18"/>
          <w:szCs w:val="18"/>
        </w:rPr>
        <w:t xml:space="preserve">, </w:t>
      </w:r>
      <w:r w:rsidRPr="00676A62">
        <w:rPr>
          <w:sz w:val="18"/>
          <w:szCs w:val="18"/>
        </w:rPr>
        <w:t>Conference: 15th POCA Meeting (Postgraduate Cypriote Archaeology), November 25th-27th 2015At: Turin, Italy</w:t>
      </w:r>
      <w:r>
        <w:rPr>
          <w:sz w:val="18"/>
          <w:szCs w:val="18"/>
        </w:rPr>
        <w:t xml:space="preserve">, pp. 1-103, Published by: </w:t>
      </w:r>
      <w:r w:rsidR="00C15DBF">
        <w:rPr>
          <w:sz w:val="18"/>
          <w:szCs w:val="18"/>
        </w:rPr>
        <w:t>ResearchGate</w:t>
      </w:r>
      <w:r>
        <w:rPr>
          <w:sz w:val="18"/>
          <w:szCs w:val="18"/>
        </w:rPr>
        <w:t xml:space="preserve">, Url: </w:t>
      </w:r>
      <w:hyperlink r:id="rId26" w:history="1">
        <w:r w:rsidRPr="00E54930">
          <w:rPr>
            <w:rStyle w:val="Hyperlink"/>
            <w:sz w:val="18"/>
            <w:szCs w:val="18"/>
          </w:rPr>
          <w:t>https://www.researchgate.net/publication/328364790_The_Late_Bronze_Age_core-formed_glass_vessels_in_Cyprus_preliminary_report</w:t>
        </w:r>
      </w:hyperlink>
      <w:r>
        <w:rPr>
          <w:sz w:val="18"/>
          <w:szCs w:val="18"/>
        </w:rPr>
        <w:t>, Accessed online: 12/03/22</w:t>
      </w:r>
    </w:p>
    <w:p w14:paraId="353277A6" w14:textId="77777777" w:rsidR="00F57E38" w:rsidRDefault="00F57E38" w:rsidP="00750530">
      <w:pPr>
        <w:rPr>
          <w:sz w:val="18"/>
          <w:szCs w:val="18"/>
        </w:rPr>
      </w:pPr>
      <w:r w:rsidRPr="00A721D3">
        <w:rPr>
          <w:sz w:val="18"/>
          <w:szCs w:val="18"/>
        </w:rPr>
        <w:t>Crewe, L. (2009), Feasting with the dead? Tomb 66 at Enkomi, Ancient Cyprus in the British Museum: Essays in honour of Dr.Veronica Tatton-Brown, pp. 27-48, Published by: British Museum Press, Url: https://www.escholar.manchester.ac.uk/uk-ac-man-scw:16024, Accessed online: 03/03/22</w:t>
      </w:r>
    </w:p>
    <w:p w14:paraId="6C24E2A2" w14:textId="77777777" w:rsidR="00F57E38" w:rsidRDefault="00F57E38" w:rsidP="00750530">
      <w:pPr>
        <w:rPr>
          <w:sz w:val="18"/>
          <w:szCs w:val="18"/>
        </w:rPr>
      </w:pPr>
      <w:r w:rsidRPr="00BC489A">
        <w:rPr>
          <w:sz w:val="18"/>
          <w:szCs w:val="18"/>
        </w:rPr>
        <w:t>Feldman, M.H. (2002), Luxurious Forms: Redefining a Mediterranean "International Style," 1400-1200 B.C.E. ): The Art Bulletin, Vol. 84, No. 1, pp. 6-29, Published by: College art Association, Url: http://www.jstor.org/stable/3177251?origin=JSTOR-pdf, Accessed online: 27/02/22</w:t>
      </w:r>
    </w:p>
    <w:p w14:paraId="5E175E0E" w14:textId="77777777" w:rsidR="00F57E38" w:rsidRDefault="00F57E38" w:rsidP="00E428D4">
      <w:pPr>
        <w:rPr>
          <w:sz w:val="18"/>
          <w:szCs w:val="18"/>
        </w:rPr>
      </w:pPr>
      <w:r>
        <w:rPr>
          <w:sz w:val="18"/>
          <w:szCs w:val="18"/>
        </w:rPr>
        <w:t xml:space="preserve">Fischer, P.M. (2019), </w:t>
      </w:r>
      <w:r w:rsidRPr="004E0D14">
        <w:rPr>
          <w:sz w:val="18"/>
          <w:szCs w:val="18"/>
        </w:rPr>
        <w:t>Hala Sultan Tekke, Cyprus: A Late Bronze Age Trade Metropolis</w:t>
      </w:r>
      <w:r>
        <w:rPr>
          <w:sz w:val="18"/>
          <w:szCs w:val="18"/>
        </w:rPr>
        <w:t xml:space="preserve">, Near Eastern Archaeology, </w:t>
      </w:r>
      <w:r w:rsidRPr="004E0D14">
        <w:rPr>
          <w:sz w:val="18"/>
          <w:szCs w:val="18"/>
        </w:rPr>
        <w:t>American Schools of Oriental Research</w:t>
      </w:r>
      <w:r>
        <w:rPr>
          <w:sz w:val="18"/>
          <w:szCs w:val="18"/>
        </w:rPr>
        <w:t xml:space="preserve">, Vol. 82, No. 4, pp. 1-4, Published by: University of Chicago Press, Url: </w:t>
      </w:r>
      <w:hyperlink r:id="rId27" w:anchor=":~:text=Hala%20Sultan%20Tekke%2C%20Cyprus%20A%20Late%20Bronze%20Age%20Trade%20Metropolis&amp;text=These%20surveys%20indicate%20a%20city,copper%20and%20purple%2Ddyed%20textiles" w:history="1">
        <w:r w:rsidRPr="00E54930">
          <w:rPr>
            <w:rStyle w:val="Hyperlink"/>
            <w:sz w:val="18"/>
            <w:szCs w:val="18"/>
          </w:rPr>
          <w:t>https://www.journals.uchicago.edu/doi/abs/10.1086/705491#:~:text=Hala%20Sultan%20Tekke%2C%20Cyprus%20A%20Late%20Bronze%20Age%20Trade%20Metropolis&amp;text=These%20surveys%20indicate%20a%20city,copper%20and%20purple%2Ddyed%20textiles</w:t>
        </w:r>
      </w:hyperlink>
      <w:r w:rsidRPr="004E0D14">
        <w:rPr>
          <w:sz w:val="18"/>
          <w:szCs w:val="18"/>
        </w:rPr>
        <w:t>.</w:t>
      </w:r>
      <w:r>
        <w:rPr>
          <w:sz w:val="18"/>
          <w:szCs w:val="18"/>
        </w:rPr>
        <w:t>, Accessed online: 11/03/22</w:t>
      </w:r>
    </w:p>
    <w:p w14:paraId="41802D02" w14:textId="77777777" w:rsidR="00F57E38" w:rsidRDefault="00F57E38" w:rsidP="004E252E">
      <w:pPr>
        <w:rPr>
          <w:sz w:val="18"/>
          <w:szCs w:val="18"/>
        </w:rPr>
      </w:pPr>
      <w:r>
        <w:rPr>
          <w:sz w:val="18"/>
          <w:szCs w:val="18"/>
        </w:rPr>
        <w:t xml:space="preserve">Fischer, P.M. Burge, T. (2010), </w:t>
      </w:r>
      <w:r w:rsidRPr="004E252E">
        <w:rPr>
          <w:sz w:val="18"/>
          <w:szCs w:val="18"/>
        </w:rPr>
        <w:t>EXCAVATIONS AT THE LATE BRONZE AGE HARBOUR CITY OF HALA SULTAN TEKKE, CYPRU</w:t>
      </w:r>
      <w:r>
        <w:rPr>
          <w:sz w:val="18"/>
          <w:szCs w:val="18"/>
        </w:rPr>
        <w:t xml:space="preserve">S, </w:t>
      </w:r>
      <w:r w:rsidRPr="004E252E">
        <w:rPr>
          <w:sz w:val="18"/>
          <w:szCs w:val="18"/>
        </w:rPr>
        <w:t>ÖSTERREICHISCHE AKADEMIE DER WISSENSCHAFTEN</w:t>
      </w:r>
      <w:r>
        <w:rPr>
          <w:sz w:val="18"/>
          <w:szCs w:val="18"/>
        </w:rPr>
        <w:t xml:space="preserve">, </w:t>
      </w:r>
      <w:r w:rsidRPr="004E252E">
        <w:rPr>
          <w:sz w:val="18"/>
          <w:szCs w:val="18"/>
        </w:rPr>
        <w:t>ÖSTERREICHISCHES ARCHÄOLOGISCHES INSTITUT</w:t>
      </w:r>
      <w:r>
        <w:rPr>
          <w:sz w:val="18"/>
          <w:szCs w:val="18"/>
        </w:rPr>
        <w:t xml:space="preserve">, Published by: OAW, Url: </w:t>
      </w:r>
      <w:hyperlink r:id="rId28" w:history="1">
        <w:r w:rsidRPr="00E54930">
          <w:rPr>
            <w:rStyle w:val="Hyperlink"/>
            <w:sz w:val="18"/>
            <w:szCs w:val="18"/>
          </w:rPr>
          <w:t>https://www.oeaw.ac.at/oeai/forschung/praehistorie-wana-archaeologie/mediterrane-oekonomien/excavations-at-the-late-bronze-age-harbour-city-of-hala-sultan-tekke</w:t>
        </w:r>
      </w:hyperlink>
      <w:r>
        <w:rPr>
          <w:sz w:val="18"/>
          <w:szCs w:val="18"/>
        </w:rPr>
        <w:t>, Accessed online: 11/03/22</w:t>
      </w:r>
      <w:r>
        <w:rPr>
          <w:sz w:val="18"/>
          <w:szCs w:val="18"/>
        </w:rPr>
        <w:tab/>
      </w:r>
    </w:p>
    <w:p w14:paraId="6D4B6B1C" w14:textId="77777777" w:rsidR="00F57E38" w:rsidRDefault="00F57E38" w:rsidP="00750530">
      <w:pPr>
        <w:rPr>
          <w:sz w:val="18"/>
          <w:szCs w:val="18"/>
        </w:rPr>
      </w:pPr>
      <w:r w:rsidRPr="00BC489A">
        <w:rPr>
          <w:sz w:val="18"/>
          <w:szCs w:val="18"/>
        </w:rPr>
        <w:t>Gell, A. (2010), The Theory of Enchantment and the Enchantment of Theory: the Art of Alfred Gell, No. 2, Vol. 80, pp. 40-63 Published by: Wiley, Url: https://www.jstor.org/stable/25699954, accessed online: 12/02/22</w:t>
      </w:r>
    </w:p>
    <w:p w14:paraId="0158F2A8" w14:textId="77777777" w:rsidR="00F57E38" w:rsidRDefault="00F57E38" w:rsidP="00E428D4">
      <w:pPr>
        <w:rPr>
          <w:sz w:val="18"/>
          <w:szCs w:val="18"/>
        </w:rPr>
      </w:pPr>
      <w:r>
        <w:rPr>
          <w:sz w:val="18"/>
          <w:szCs w:val="18"/>
        </w:rPr>
        <w:t xml:space="preserve">Gradoli, M.G. Waiman-Barak, P. Burge, T. Dunseth, Z.C. Sterba, J.H. Schiavo, F.L. Perra, M. Sabatini, S. Fischer, P.M. (2020), </w:t>
      </w:r>
      <w:r w:rsidRPr="00491562">
        <w:rPr>
          <w:sz w:val="18"/>
          <w:szCs w:val="18"/>
        </w:rPr>
        <w:t>Cyprus and Sardinia in the Late Bronze Age: Nuragic table ware at Hala Sultan Tekke</w:t>
      </w:r>
      <w:r>
        <w:rPr>
          <w:sz w:val="18"/>
          <w:szCs w:val="18"/>
        </w:rPr>
        <w:t xml:space="preserve">, Journal of Archaeological Science, Vol. 33, pp. 1-15, Published by: Elsevier, Url: </w:t>
      </w:r>
      <w:hyperlink r:id="rId29" w:history="1">
        <w:r w:rsidRPr="00E54930">
          <w:rPr>
            <w:rStyle w:val="Hyperlink"/>
            <w:sz w:val="18"/>
            <w:szCs w:val="18"/>
          </w:rPr>
          <w:t>https://reader.elsevier.com/reader/sd/pii/S2352409X20302704?token=2CAA1CC999D555003F0046E8C580EE1E7FB0E29C6AEBFB27602F2F5C501DF12DD0B4FF72116D281474D15ACA4D237D91&amp;originRegion=eu-west-1&amp;originCreation=20220311143423</w:t>
        </w:r>
      </w:hyperlink>
      <w:r>
        <w:rPr>
          <w:sz w:val="18"/>
          <w:szCs w:val="18"/>
        </w:rPr>
        <w:t>, Accessed online: 11/03/22</w:t>
      </w:r>
    </w:p>
    <w:p w14:paraId="4C61D6A5" w14:textId="77777777" w:rsidR="00F57E38" w:rsidRDefault="00F57E38" w:rsidP="00750530">
      <w:pPr>
        <w:rPr>
          <w:sz w:val="18"/>
          <w:szCs w:val="18"/>
        </w:rPr>
      </w:pPr>
      <w:r w:rsidRPr="00BC489A">
        <w:rPr>
          <w:sz w:val="18"/>
          <w:szCs w:val="18"/>
        </w:rPr>
        <w:t>Helms, M.W. (1988), Ulysses' Sail:  AN ETHNOGRAPHIC ODYSSEY OF POWER, KNOWLEDGE, AND GEOGRAPHICAL DISTANCE, pp. 1-297, Published by: Princeton University Press, Url: https://booksc.org/book/79838600/a9c3d9, Accessed online: 15/02/22</w:t>
      </w:r>
    </w:p>
    <w:p w14:paraId="607459F2" w14:textId="77777777" w:rsidR="00F57E38" w:rsidRDefault="00F57E38" w:rsidP="00750530">
      <w:pPr>
        <w:rPr>
          <w:sz w:val="18"/>
          <w:szCs w:val="18"/>
        </w:rPr>
      </w:pPr>
      <w:r w:rsidRPr="00BC489A">
        <w:rPr>
          <w:sz w:val="18"/>
          <w:szCs w:val="18"/>
        </w:rPr>
        <w:t>Heltzer, M. (1977), The Metal Trade of Ugarit and the Problem of Transportation of Commercial Goods, Iraq, Vol. 39, No. 2, pp. 203-211, Published by: British Institute for the Study of Iraq, Url: http://www.jstor.org/stable/4200067?origin=JSTOR-pdf, Accessed online: 03/03/22</w:t>
      </w:r>
    </w:p>
    <w:p w14:paraId="6AAB94B1" w14:textId="77777777" w:rsidR="00F57E38" w:rsidRPr="00184749" w:rsidRDefault="00F57E38" w:rsidP="00E428D4">
      <w:pPr>
        <w:rPr>
          <w:sz w:val="18"/>
          <w:szCs w:val="18"/>
        </w:rPr>
      </w:pPr>
      <w:r w:rsidRPr="00184749">
        <w:rPr>
          <w:sz w:val="18"/>
          <w:szCs w:val="18"/>
        </w:rPr>
        <w:t xml:space="preserve">Joy, J. (2009), </w:t>
      </w:r>
      <w:r w:rsidRPr="00184749">
        <w:rPr>
          <w:sz w:val="18"/>
          <w:szCs w:val="18"/>
        </w:rPr>
        <w:t>Reinvigorating object biography: Reproducing the drama of object lives</w:t>
      </w:r>
      <w:r>
        <w:rPr>
          <w:sz w:val="18"/>
          <w:szCs w:val="18"/>
        </w:rPr>
        <w:t xml:space="preserve">, World Archaeology, No.4, Vol. 41, pp. 540-556, Published by: Routledge, Url: </w:t>
      </w:r>
      <w:hyperlink r:id="rId30" w:history="1">
        <w:r w:rsidRPr="00E54930">
          <w:rPr>
            <w:rStyle w:val="Hyperlink"/>
            <w:sz w:val="18"/>
            <w:szCs w:val="18"/>
          </w:rPr>
          <w:t>https://www.researchgate.net/publication/249007164_Reinvigorating_object_biography_Reproducing_the_drama_of_object_lives</w:t>
        </w:r>
      </w:hyperlink>
      <w:r>
        <w:rPr>
          <w:sz w:val="18"/>
          <w:szCs w:val="18"/>
        </w:rPr>
        <w:t>, Accessed online: 12/03/22</w:t>
      </w:r>
    </w:p>
    <w:p w14:paraId="53744D33" w14:textId="77777777" w:rsidR="00F57E38" w:rsidRDefault="00F57E38" w:rsidP="00750530">
      <w:pPr>
        <w:rPr>
          <w:sz w:val="18"/>
          <w:szCs w:val="18"/>
        </w:rPr>
      </w:pPr>
      <w:r>
        <w:rPr>
          <w:sz w:val="18"/>
          <w:szCs w:val="18"/>
        </w:rPr>
        <w:lastRenderedPageBreak/>
        <w:t xml:space="preserve">Kassianidou, V. (2006), </w:t>
      </w:r>
      <w:r w:rsidRPr="00FD37A9">
        <w:rPr>
          <w:sz w:val="18"/>
          <w:szCs w:val="18"/>
        </w:rPr>
        <w:t>The production, use and trade of metals in Cyprus and Sardinia: so similar and yet so different</w:t>
      </w:r>
      <w:r>
        <w:rPr>
          <w:sz w:val="18"/>
          <w:szCs w:val="18"/>
        </w:rPr>
        <w:t xml:space="preserve">, </w:t>
      </w:r>
      <w:r w:rsidRPr="00FD37A9">
        <w:rPr>
          <w:sz w:val="18"/>
          <w:szCs w:val="18"/>
        </w:rPr>
        <w:t>instrumentum</w:t>
      </w:r>
      <w:r>
        <w:rPr>
          <w:sz w:val="18"/>
          <w:szCs w:val="18"/>
        </w:rPr>
        <w:t xml:space="preserve">, No. 23, pp. 1-12, Published by: Academia, Url: </w:t>
      </w:r>
      <w:hyperlink r:id="rId31" w:history="1">
        <w:r w:rsidRPr="00E54930">
          <w:rPr>
            <w:rStyle w:val="Hyperlink"/>
            <w:sz w:val="18"/>
            <w:szCs w:val="18"/>
          </w:rPr>
          <w:t>https://www.academia.edu/4157287/The_production_use_and_trade_of_metals_in_Cyprus_and_Sardinia_so_similar_and_yet_so_different</w:t>
        </w:r>
      </w:hyperlink>
      <w:r>
        <w:rPr>
          <w:sz w:val="18"/>
          <w:szCs w:val="18"/>
        </w:rPr>
        <w:t>, Accessed online: 12/03/22</w:t>
      </w:r>
    </w:p>
    <w:p w14:paraId="2FC283E1" w14:textId="77777777" w:rsidR="00F57E38" w:rsidRDefault="00F57E38" w:rsidP="00750530">
      <w:pPr>
        <w:rPr>
          <w:sz w:val="18"/>
          <w:szCs w:val="18"/>
        </w:rPr>
      </w:pPr>
      <w:r>
        <w:rPr>
          <w:sz w:val="18"/>
          <w:szCs w:val="18"/>
        </w:rPr>
        <w:t xml:space="preserve">Kassianidou, V. (2012), </w:t>
      </w:r>
      <w:r w:rsidRPr="00750530">
        <w:rPr>
          <w:sz w:val="18"/>
          <w:szCs w:val="18"/>
        </w:rPr>
        <w:t>Metallurgy and metalwork in Enkomi: the early phases</w:t>
      </w:r>
      <w:r>
        <w:rPr>
          <w:sz w:val="18"/>
          <w:szCs w:val="18"/>
        </w:rPr>
        <w:t>.</w:t>
      </w:r>
      <w:r w:rsidRPr="00750530">
        <w:t xml:space="preserve"> </w:t>
      </w:r>
      <w:r w:rsidRPr="00750530">
        <w:rPr>
          <w:sz w:val="18"/>
          <w:szCs w:val="18"/>
        </w:rPr>
        <w:t>eastern Mediterranean Metallurgy</w:t>
      </w:r>
      <w:r>
        <w:rPr>
          <w:sz w:val="18"/>
          <w:szCs w:val="18"/>
        </w:rPr>
        <w:t xml:space="preserve"> </w:t>
      </w:r>
      <w:r w:rsidRPr="00750530">
        <w:rPr>
          <w:sz w:val="18"/>
          <w:szCs w:val="18"/>
        </w:rPr>
        <w:t>and Metal</w:t>
      </w:r>
      <w:r>
        <w:rPr>
          <w:sz w:val="18"/>
          <w:szCs w:val="18"/>
        </w:rPr>
        <w:t xml:space="preserve"> </w:t>
      </w:r>
      <w:r w:rsidRPr="00750530">
        <w:rPr>
          <w:sz w:val="18"/>
          <w:szCs w:val="18"/>
        </w:rPr>
        <w:t>work</w:t>
      </w:r>
      <w:r>
        <w:rPr>
          <w:sz w:val="18"/>
          <w:szCs w:val="18"/>
        </w:rPr>
        <w:t xml:space="preserve"> </w:t>
      </w:r>
      <w:r w:rsidRPr="00750530">
        <w:rPr>
          <w:sz w:val="18"/>
          <w:szCs w:val="18"/>
        </w:rPr>
        <w:t>in the Second Millennium BC</w:t>
      </w:r>
      <w:r>
        <w:rPr>
          <w:sz w:val="18"/>
          <w:szCs w:val="18"/>
        </w:rPr>
        <w:t xml:space="preserve">, pp. 94-106, Published by: Oxbow Books, Url: </w:t>
      </w:r>
      <w:hyperlink r:id="rId32" w:history="1">
        <w:r w:rsidRPr="00E54930">
          <w:rPr>
            <w:rStyle w:val="Hyperlink"/>
            <w:sz w:val="18"/>
            <w:szCs w:val="18"/>
          </w:rPr>
          <w:t>https://www.researchgate.net/publication/333129839_Metallurgy_and_metalwork_in_Enkomi_the_early_phases</w:t>
        </w:r>
      </w:hyperlink>
      <w:r>
        <w:rPr>
          <w:sz w:val="18"/>
          <w:szCs w:val="18"/>
        </w:rPr>
        <w:t>, Accessed online: 11/03/22</w:t>
      </w:r>
    </w:p>
    <w:p w14:paraId="544A2D39" w14:textId="77777777" w:rsidR="00F57E38" w:rsidRDefault="00F57E38" w:rsidP="00750530">
      <w:pPr>
        <w:rPr>
          <w:sz w:val="18"/>
          <w:szCs w:val="18"/>
        </w:rPr>
      </w:pPr>
      <w:r w:rsidRPr="00BC489A">
        <w:rPr>
          <w:sz w:val="18"/>
          <w:szCs w:val="18"/>
        </w:rPr>
        <w:t>Kassianidou, V. Karageorghis, V. (2002), Metalworking and Recycling in Late Bronze Age Cyprus – the Evidence from Kition, Oxford Journal of Archaeology, Vol. 18, No. 1, pp. 171-188, Published by: Wiley, Url: https://www.researchgate.net/publication/229787004_Metalworking_and_Recycling_in_Late_Bronze_Age_Cyprus_-_the_Evidence_from_Kition, Accessed online: 01/03/22</w:t>
      </w:r>
    </w:p>
    <w:p w14:paraId="3CB5BF6B" w14:textId="77777777" w:rsidR="00F57E38" w:rsidRDefault="00F57E38" w:rsidP="00750530">
      <w:pPr>
        <w:rPr>
          <w:sz w:val="18"/>
          <w:szCs w:val="18"/>
        </w:rPr>
      </w:pPr>
      <w:r w:rsidRPr="00BC489A">
        <w:rPr>
          <w:sz w:val="18"/>
          <w:szCs w:val="18"/>
        </w:rPr>
        <w:t>Knapp, B.A. (1993), Thalassocracies in Bronze Age Eastern Mediterranean Trade: Making and Breaking a Myth, World Archaeology: Ancient Trade: New Perspectives, Vol. 24, No. 3, pp. 332-347, Published by: Taylor &amp; Francis Ltd, Url: https://www.jstor.org/stable/124712, Accessed online: 12/02/22 (READING FOR EXPLORING CONNECTIVITY)</w:t>
      </w:r>
    </w:p>
    <w:p w14:paraId="237D524D" w14:textId="70B737FD" w:rsidR="00F57E38" w:rsidRDefault="00F57E38" w:rsidP="00750530">
      <w:pPr>
        <w:rPr>
          <w:sz w:val="18"/>
          <w:szCs w:val="18"/>
        </w:rPr>
      </w:pPr>
      <w:r w:rsidRPr="00BC489A">
        <w:rPr>
          <w:sz w:val="18"/>
          <w:szCs w:val="18"/>
        </w:rPr>
        <w:t>Knappett, C. (2018), From Network Connectivity to Human Mobility: Models for Minoanization, Journal of Archaeological Method and Theory, Vol. 25, No. 1, pp. 1-22, Published by: SpringerLink, Url: https://booksc.org/book/72406888/dedaee, Accessed online: 17/02/22</w:t>
      </w:r>
    </w:p>
    <w:p w14:paraId="3FEBE856" w14:textId="781652D6" w:rsidR="00DC5DBF" w:rsidRDefault="00DC5DBF" w:rsidP="00750530">
      <w:pPr>
        <w:rPr>
          <w:sz w:val="18"/>
          <w:szCs w:val="18"/>
        </w:rPr>
      </w:pPr>
      <w:r>
        <w:rPr>
          <w:sz w:val="18"/>
          <w:szCs w:val="18"/>
        </w:rPr>
        <w:t xml:space="preserve">McDonald, J.W. (2018), </w:t>
      </w:r>
      <w:r w:rsidRPr="00DC5DBF">
        <w:rPr>
          <w:sz w:val="18"/>
          <w:szCs w:val="18"/>
        </w:rPr>
        <w:t>Influences of Egyptian Lotus Symbolism and Ritualistic Practices on Sacral Tree Worship in the Fertile Crescent from 1500 BCE to 200 CE</w:t>
      </w:r>
      <w:r>
        <w:rPr>
          <w:sz w:val="18"/>
          <w:szCs w:val="18"/>
        </w:rPr>
        <w:t xml:space="preserve">, Religions, No. 9, Vol. 9. Pp. 256, Published by: MDPI, Url: </w:t>
      </w:r>
      <w:hyperlink r:id="rId33" w:history="1">
        <w:r w:rsidRPr="00E54930">
          <w:rPr>
            <w:rStyle w:val="Hyperlink"/>
            <w:sz w:val="18"/>
            <w:szCs w:val="18"/>
          </w:rPr>
          <w:t>https://www.researchgate.net/publication/327255234_Influences_of_Egyptian_Lotus_Symbolism_and_Ritualistic_Practices_on_Sacral_Tree_Worship_in_the_Fertile_Crescent_from_1500_BCE_to_200_CE</w:t>
        </w:r>
      </w:hyperlink>
      <w:r>
        <w:rPr>
          <w:sz w:val="18"/>
          <w:szCs w:val="18"/>
        </w:rPr>
        <w:t>, Accessed online: 12/03/22</w:t>
      </w:r>
    </w:p>
    <w:p w14:paraId="19CB1311" w14:textId="77777777" w:rsidR="00F57E38" w:rsidRDefault="00F57E38" w:rsidP="00750530">
      <w:pPr>
        <w:rPr>
          <w:sz w:val="18"/>
          <w:szCs w:val="18"/>
        </w:rPr>
      </w:pPr>
      <w:r w:rsidRPr="00BC489A">
        <w:rPr>
          <w:sz w:val="18"/>
          <w:szCs w:val="18"/>
        </w:rPr>
        <w:t>Steel, L. (2012), Materiality and Consumption in the Bronze Age Mediterranean, Vol. 1, pp. 1-282, Published by: Routledge, Url: https://www.routledge.com/Materiality-and-Consumption-in-the-Bronze-Age-Mediterranean/Steel/p/book/9781138107915, Accessed online: 12/02/22</w:t>
      </w:r>
    </w:p>
    <w:p w14:paraId="1EA72468" w14:textId="77777777" w:rsidR="00F57E38" w:rsidRDefault="00F57E38" w:rsidP="00750530">
      <w:pPr>
        <w:rPr>
          <w:sz w:val="18"/>
          <w:szCs w:val="18"/>
        </w:rPr>
      </w:pPr>
      <w:r w:rsidRPr="00BC489A">
        <w:rPr>
          <w:sz w:val="18"/>
          <w:szCs w:val="18"/>
        </w:rPr>
        <w:t>Stockhammer, P.W. (2011), Conceptualizing cultural hybridization in archaeology, Transcultural Research – Heidelberg Studies on Asia and Europe in a Global Context, Vol. 1, pp. 43-58, Published by: Springer Berlin &amp; Heidelberg, Url: https://link.springer.com/book/10.1007/978-3-642-21846-0#about, Accessed online: 24/02/22</w:t>
      </w:r>
    </w:p>
    <w:p w14:paraId="0D2C6A39" w14:textId="77777777" w:rsidR="00F57E38" w:rsidRDefault="00F57E38" w:rsidP="00750530">
      <w:pPr>
        <w:rPr>
          <w:sz w:val="18"/>
          <w:szCs w:val="18"/>
        </w:rPr>
      </w:pPr>
      <w:r w:rsidRPr="00BC489A">
        <w:rPr>
          <w:sz w:val="18"/>
          <w:szCs w:val="18"/>
        </w:rPr>
        <w:t xml:space="preserve">von Ruden, C. (2015), A touch of luxury from the western fringe western fringe of the ancient world: the Aegean impact on the Qatna wall paintings, in: Peter Pfälzner, Michel Al-Maqdissi (eds), Qatna and the Networks of Bronze Age Globalism, pp. 249-61, [Proceedings], Published by: Wiesbaden: Harrassowitz Verlag &amp; Research Gate, url: </w:t>
      </w:r>
      <w:hyperlink r:id="rId34" w:history="1">
        <w:r w:rsidRPr="00E54930">
          <w:rPr>
            <w:rStyle w:val="Hyperlink"/>
            <w:sz w:val="18"/>
            <w:szCs w:val="18"/>
          </w:rPr>
          <w:t>https://www.researchgate.net/publication/335327283_A_Touch_of_Luxury_from_the_Western_Fringe_of_the_Ancient_World_The_Aegean_Impact_on_the_Qatna_Wall_Paintings_in_Peter_Pfalzner_Michel_Al-Maqdissi_eds_Qatna_and_the_Networks_of_Bronze_Age_Globalism_Wie</w:t>
        </w:r>
      </w:hyperlink>
    </w:p>
    <w:p w14:paraId="7BF3C846" w14:textId="77777777" w:rsidR="00F57E38" w:rsidRDefault="00F57E38" w:rsidP="00750530">
      <w:pPr>
        <w:rPr>
          <w:sz w:val="18"/>
          <w:szCs w:val="18"/>
        </w:rPr>
      </w:pPr>
      <w:r>
        <w:rPr>
          <w:sz w:val="18"/>
          <w:szCs w:val="18"/>
        </w:rPr>
        <w:t xml:space="preserve">Voskos, I. Knapp, B. (2008), </w:t>
      </w:r>
      <w:r w:rsidRPr="00B046F8">
        <w:rPr>
          <w:sz w:val="18"/>
          <w:szCs w:val="18"/>
        </w:rPr>
        <w:t>Cyprus at the End of the Late Bronze Age: Crisis and Colonization or Continuity and Hybridization</w:t>
      </w:r>
      <w:r>
        <w:rPr>
          <w:sz w:val="18"/>
          <w:szCs w:val="18"/>
        </w:rPr>
        <w:t xml:space="preserve">, American Journal of Archaeology, Vol. 112, No. 4, pp. 659-684, Published by: University of Chicago Press, Url: </w:t>
      </w:r>
      <w:hyperlink r:id="rId35" w:history="1">
        <w:r w:rsidRPr="00E54930">
          <w:rPr>
            <w:rStyle w:val="Hyperlink"/>
            <w:sz w:val="18"/>
            <w:szCs w:val="18"/>
          </w:rPr>
          <w:t>https://www.jstor.org/stable/20627514?seq=1#metadata_info_tab_contents</w:t>
        </w:r>
      </w:hyperlink>
      <w:r>
        <w:rPr>
          <w:sz w:val="18"/>
          <w:szCs w:val="18"/>
        </w:rPr>
        <w:t>, Accessed online: 12/03/22</w:t>
      </w:r>
    </w:p>
    <w:p w14:paraId="52570EC7" w14:textId="4EE1CFFC" w:rsidR="00F57E38" w:rsidRDefault="00F57E38" w:rsidP="00750530">
      <w:pPr>
        <w:rPr>
          <w:sz w:val="18"/>
          <w:szCs w:val="18"/>
        </w:rPr>
      </w:pPr>
      <w:r w:rsidRPr="00BC489A">
        <w:rPr>
          <w:sz w:val="18"/>
          <w:szCs w:val="18"/>
        </w:rPr>
        <w:t>Wengrow, D. (2008), Prehistories of Commodity Branding, Current Anthropology, Vol. 49, No. 1, pp. 7-34, Published by: Left Coast Press, Url: https://www.researchgate.net/publication/249179933_Prehistories_of_Commodity_Branding, Accessed online: 22/02/22</w:t>
      </w:r>
    </w:p>
    <w:p w14:paraId="47F4D136" w14:textId="160AD638" w:rsidR="00DB6AB7" w:rsidRDefault="00DB6AB7" w:rsidP="00750530">
      <w:pPr>
        <w:rPr>
          <w:sz w:val="18"/>
          <w:szCs w:val="18"/>
        </w:rPr>
      </w:pPr>
    </w:p>
    <w:p w14:paraId="38C8CE67" w14:textId="0AA317C5" w:rsidR="00DB6AB7" w:rsidRDefault="00DB6AB7" w:rsidP="00750530">
      <w:pPr>
        <w:rPr>
          <w:sz w:val="18"/>
          <w:szCs w:val="18"/>
        </w:rPr>
      </w:pPr>
    </w:p>
    <w:p w14:paraId="2DD38595" w14:textId="26B874A1" w:rsidR="00DB6AB7" w:rsidRDefault="00DB6AB7" w:rsidP="00750530">
      <w:pPr>
        <w:rPr>
          <w:sz w:val="18"/>
          <w:szCs w:val="18"/>
        </w:rPr>
      </w:pPr>
    </w:p>
    <w:p w14:paraId="0D5F139E" w14:textId="138040AF" w:rsidR="00DB6AB7" w:rsidRDefault="00DB6AB7" w:rsidP="00750530">
      <w:pPr>
        <w:rPr>
          <w:sz w:val="18"/>
          <w:szCs w:val="18"/>
        </w:rPr>
      </w:pPr>
    </w:p>
    <w:p w14:paraId="3A3E3A76" w14:textId="0055A640" w:rsidR="00DB6AB7" w:rsidRDefault="00DB6AB7" w:rsidP="00750530">
      <w:pPr>
        <w:rPr>
          <w:sz w:val="18"/>
          <w:szCs w:val="18"/>
        </w:rPr>
      </w:pPr>
    </w:p>
    <w:p w14:paraId="70D78F82" w14:textId="18A95927" w:rsidR="00DB6AB7" w:rsidRDefault="00DB6AB7" w:rsidP="00750530">
      <w:pPr>
        <w:rPr>
          <w:sz w:val="18"/>
          <w:szCs w:val="18"/>
        </w:rPr>
      </w:pPr>
    </w:p>
    <w:p w14:paraId="33CDF6D3" w14:textId="77777777" w:rsidR="00DB6AB7" w:rsidRDefault="00DB6AB7" w:rsidP="00750530">
      <w:pPr>
        <w:rPr>
          <w:sz w:val="18"/>
          <w:szCs w:val="18"/>
        </w:rPr>
      </w:pPr>
    </w:p>
    <w:p w14:paraId="3CBE84EE" w14:textId="543FF4C9" w:rsidR="000B43ED" w:rsidRPr="00CE44D2" w:rsidRDefault="00CE44D2" w:rsidP="00E428D4">
      <w:pPr>
        <w:rPr>
          <w:sz w:val="18"/>
          <w:szCs w:val="18"/>
          <w:u w:val="single"/>
        </w:rPr>
      </w:pPr>
      <w:r w:rsidRPr="00CE44D2">
        <w:rPr>
          <w:sz w:val="18"/>
          <w:szCs w:val="18"/>
          <w:u w:val="single"/>
        </w:rPr>
        <w:t xml:space="preserve">6.1 - </w:t>
      </w:r>
      <w:r w:rsidR="000B43ED" w:rsidRPr="00CE44D2">
        <w:rPr>
          <w:sz w:val="18"/>
          <w:szCs w:val="18"/>
          <w:u w:val="single"/>
        </w:rPr>
        <w:t xml:space="preserve">Image References: </w:t>
      </w:r>
    </w:p>
    <w:p w14:paraId="29F538ED" w14:textId="1BA1185B" w:rsidR="001D2C73" w:rsidRDefault="001D2C73" w:rsidP="00E428D4">
      <w:pPr>
        <w:rPr>
          <w:sz w:val="18"/>
          <w:szCs w:val="18"/>
        </w:rPr>
      </w:pPr>
      <w:r>
        <w:rPr>
          <w:sz w:val="18"/>
          <w:szCs w:val="18"/>
        </w:rPr>
        <w:t>Fig. 1</w:t>
      </w:r>
      <w:r w:rsidR="00973E59">
        <w:rPr>
          <w:sz w:val="18"/>
          <w:szCs w:val="18"/>
        </w:rPr>
        <w:t xml:space="preserve">. – British </w:t>
      </w:r>
      <w:r w:rsidR="00B52BF7">
        <w:rPr>
          <w:sz w:val="18"/>
          <w:szCs w:val="18"/>
        </w:rPr>
        <w:t>Museum, (</w:t>
      </w:r>
      <w:r w:rsidR="00973E59">
        <w:rPr>
          <w:sz w:val="18"/>
          <w:szCs w:val="18"/>
        </w:rPr>
        <w:t xml:space="preserve">2022), </w:t>
      </w:r>
      <w:r w:rsidR="008F41AE">
        <w:rPr>
          <w:sz w:val="18"/>
          <w:szCs w:val="18"/>
        </w:rPr>
        <w:t xml:space="preserve">British Museum Catalogue of Associated materials from: Enkomi, </w:t>
      </w:r>
      <w:r w:rsidR="00973E59" w:rsidRPr="00973E59">
        <w:rPr>
          <w:sz w:val="18"/>
          <w:szCs w:val="18"/>
        </w:rPr>
        <w:t>finger-ring</w:t>
      </w:r>
      <w:r w:rsidR="00973E59">
        <w:rPr>
          <w:sz w:val="18"/>
          <w:szCs w:val="18"/>
        </w:rPr>
        <w:t xml:space="preserve">, </w:t>
      </w:r>
      <w:r w:rsidR="00B52BF7">
        <w:rPr>
          <w:sz w:val="18"/>
          <w:szCs w:val="18"/>
        </w:rPr>
        <w:t xml:space="preserve">pp.10, </w:t>
      </w:r>
      <w:r w:rsidR="00973E59">
        <w:rPr>
          <w:sz w:val="18"/>
          <w:szCs w:val="18"/>
        </w:rPr>
        <w:t xml:space="preserve">published by: BMP, Url: </w:t>
      </w:r>
      <w:hyperlink r:id="rId36" w:history="1">
        <w:r w:rsidR="00973E59" w:rsidRPr="00E54930">
          <w:rPr>
            <w:rStyle w:val="Hyperlink"/>
            <w:sz w:val="18"/>
            <w:szCs w:val="18"/>
          </w:rPr>
          <w:t>https://www.britishmuseum.org/collection/object/G_1898-0224-1</w:t>
        </w:r>
      </w:hyperlink>
      <w:r w:rsidR="00973E59">
        <w:rPr>
          <w:sz w:val="18"/>
          <w:szCs w:val="18"/>
        </w:rPr>
        <w:t>, Accessed online: 11/03/22</w:t>
      </w:r>
    </w:p>
    <w:p w14:paraId="0CFF6E18" w14:textId="1F1A30E8" w:rsidR="00973E59" w:rsidRDefault="00973E59" w:rsidP="00E428D4">
      <w:pPr>
        <w:rPr>
          <w:sz w:val="18"/>
          <w:szCs w:val="18"/>
        </w:rPr>
      </w:pPr>
      <w:r>
        <w:rPr>
          <w:sz w:val="18"/>
          <w:szCs w:val="18"/>
        </w:rPr>
        <w:t>Fig 2. – Georgiou, A. (201</w:t>
      </w:r>
      <w:r w:rsidR="00F7434E">
        <w:rPr>
          <w:sz w:val="18"/>
          <w:szCs w:val="18"/>
        </w:rPr>
        <w:t>8</w:t>
      </w:r>
      <w:r>
        <w:rPr>
          <w:sz w:val="18"/>
          <w:szCs w:val="18"/>
        </w:rPr>
        <w:t xml:space="preserve">), </w:t>
      </w:r>
      <w:r w:rsidR="00F7434E" w:rsidRPr="00F7434E">
        <w:rPr>
          <w:sz w:val="18"/>
          <w:szCs w:val="18"/>
        </w:rPr>
        <w:t>Ceramic Fluidity and Regional Variations: Elucidating the Transformed Ceramic Industry of Finewares in Cyprus at the Close of the Late Bronze Age</w:t>
      </w:r>
      <w:r w:rsidR="00F7434E">
        <w:rPr>
          <w:sz w:val="18"/>
          <w:szCs w:val="18"/>
        </w:rPr>
        <w:t xml:space="preserve">, Vol. 1, pp. 29-48, Published by: </w:t>
      </w:r>
      <w:r w:rsidR="00F7434E" w:rsidRPr="00F7434E">
        <w:rPr>
          <w:sz w:val="18"/>
          <w:szCs w:val="18"/>
        </w:rPr>
        <w:t>French School of Athens</w:t>
      </w:r>
      <w:r w:rsidR="00F7434E">
        <w:rPr>
          <w:sz w:val="18"/>
          <w:szCs w:val="18"/>
        </w:rPr>
        <w:t xml:space="preserve">, Url: </w:t>
      </w:r>
      <w:hyperlink r:id="rId37" w:history="1">
        <w:r w:rsidR="00F7434E" w:rsidRPr="00E54930">
          <w:rPr>
            <w:rStyle w:val="Hyperlink"/>
            <w:sz w:val="18"/>
            <w:szCs w:val="18"/>
          </w:rPr>
          <w:t>https://books.openedition.org/efa/2901</w:t>
        </w:r>
      </w:hyperlink>
      <w:r w:rsidR="00F7434E">
        <w:rPr>
          <w:sz w:val="18"/>
          <w:szCs w:val="18"/>
        </w:rPr>
        <w:t>, Accessed online: 11/03/22</w:t>
      </w:r>
    </w:p>
    <w:p w14:paraId="7F9010B8" w14:textId="25602D77" w:rsidR="007F28FD" w:rsidRDefault="007F28FD" w:rsidP="00E428D4">
      <w:pPr>
        <w:rPr>
          <w:sz w:val="18"/>
          <w:szCs w:val="18"/>
        </w:rPr>
      </w:pPr>
      <w:r>
        <w:rPr>
          <w:sz w:val="18"/>
          <w:szCs w:val="18"/>
        </w:rPr>
        <w:t>Fig 3. –</w:t>
      </w:r>
      <w:r w:rsidRPr="007F28FD">
        <w:rPr>
          <w:sz w:val="18"/>
          <w:szCs w:val="18"/>
        </w:rPr>
        <w:t xml:space="preserve"> </w:t>
      </w:r>
      <w:r>
        <w:rPr>
          <w:sz w:val="18"/>
          <w:szCs w:val="18"/>
        </w:rPr>
        <w:t xml:space="preserve">British Museum, (2022), </w:t>
      </w:r>
      <w:r w:rsidRPr="00973E59">
        <w:rPr>
          <w:sz w:val="18"/>
          <w:szCs w:val="18"/>
        </w:rPr>
        <w:t>finger-ring</w:t>
      </w:r>
      <w:r>
        <w:rPr>
          <w:sz w:val="18"/>
          <w:szCs w:val="18"/>
        </w:rPr>
        <w:t>,</w:t>
      </w:r>
      <w:r w:rsidR="00B52BF7">
        <w:rPr>
          <w:sz w:val="18"/>
          <w:szCs w:val="18"/>
        </w:rPr>
        <w:t xml:space="preserve"> pp. 1,</w:t>
      </w:r>
      <w:r>
        <w:rPr>
          <w:sz w:val="18"/>
          <w:szCs w:val="18"/>
        </w:rPr>
        <w:t xml:space="preserve"> published by: BMP</w:t>
      </w:r>
      <w:r w:rsidR="00B52BF7">
        <w:rPr>
          <w:sz w:val="18"/>
          <w:szCs w:val="18"/>
        </w:rPr>
        <w:t xml:space="preserve">, Url: </w:t>
      </w:r>
      <w:hyperlink r:id="rId38" w:history="1">
        <w:r w:rsidR="00B52BF7" w:rsidRPr="00E54930">
          <w:rPr>
            <w:rStyle w:val="Hyperlink"/>
            <w:sz w:val="18"/>
            <w:szCs w:val="18"/>
          </w:rPr>
          <w:t>https://www.britishmuseum.org/collection/object/G_1898-1201-177</w:t>
        </w:r>
      </w:hyperlink>
      <w:r w:rsidR="00B52BF7">
        <w:rPr>
          <w:sz w:val="18"/>
          <w:szCs w:val="18"/>
        </w:rPr>
        <w:t>, Accessed online: 12/03/22</w:t>
      </w:r>
    </w:p>
    <w:p w14:paraId="61D71E49" w14:textId="5685886F" w:rsidR="00B52BF7" w:rsidRDefault="007F28FD" w:rsidP="00E428D4">
      <w:pPr>
        <w:rPr>
          <w:sz w:val="18"/>
          <w:szCs w:val="18"/>
        </w:rPr>
      </w:pPr>
      <w:r>
        <w:rPr>
          <w:sz w:val="18"/>
          <w:szCs w:val="18"/>
        </w:rPr>
        <w:t xml:space="preserve">Fig 4. – </w:t>
      </w:r>
      <w:r>
        <w:rPr>
          <w:sz w:val="18"/>
          <w:szCs w:val="18"/>
        </w:rPr>
        <w:t xml:space="preserve">British Museum, (2022), </w:t>
      </w:r>
      <w:r w:rsidR="008F41AE">
        <w:rPr>
          <w:sz w:val="18"/>
          <w:szCs w:val="18"/>
        </w:rPr>
        <w:t xml:space="preserve">British Museum Catalogue of Associated materials from: </w:t>
      </w:r>
      <w:r w:rsidR="008F41AE">
        <w:rPr>
          <w:sz w:val="18"/>
          <w:szCs w:val="18"/>
        </w:rPr>
        <w:t>Hala Sultan Tekke</w:t>
      </w:r>
      <w:r w:rsidR="008F41AE">
        <w:rPr>
          <w:sz w:val="18"/>
          <w:szCs w:val="18"/>
        </w:rPr>
        <w:t xml:space="preserve">, </w:t>
      </w:r>
      <w:r w:rsidRPr="00973E59">
        <w:rPr>
          <w:sz w:val="18"/>
          <w:szCs w:val="18"/>
        </w:rPr>
        <w:t>finger-ring</w:t>
      </w:r>
      <w:r>
        <w:rPr>
          <w:sz w:val="18"/>
          <w:szCs w:val="18"/>
        </w:rPr>
        <w:t>,</w:t>
      </w:r>
      <w:r w:rsidR="00B52BF7">
        <w:rPr>
          <w:sz w:val="18"/>
          <w:szCs w:val="18"/>
        </w:rPr>
        <w:t xml:space="preserve"> pp.1,</w:t>
      </w:r>
      <w:r>
        <w:rPr>
          <w:sz w:val="18"/>
          <w:szCs w:val="18"/>
        </w:rPr>
        <w:t xml:space="preserve"> published by: BMP</w:t>
      </w:r>
      <w:r w:rsidR="00B52BF7">
        <w:rPr>
          <w:sz w:val="18"/>
          <w:szCs w:val="18"/>
        </w:rPr>
        <w:t xml:space="preserve">, Url </w:t>
      </w:r>
      <w:hyperlink r:id="rId39" w:history="1">
        <w:r w:rsidR="00B52BF7" w:rsidRPr="00E54930">
          <w:rPr>
            <w:rStyle w:val="Hyperlink"/>
            <w:sz w:val="18"/>
            <w:szCs w:val="18"/>
          </w:rPr>
          <w:t>https://www.britishmuseum.org/collection/object/G_1898-1201-187</w:t>
        </w:r>
      </w:hyperlink>
      <w:r w:rsidR="008F41AE">
        <w:rPr>
          <w:sz w:val="18"/>
          <w:szCs w:val="18"/>
        </w:rPr>
        <w:t>, Accessed online: 12/03/22</w:t>
      </w:r>
    </w:p>
    <w:p w14:paraId="4C3875B4" w14:textId="6EDBE4D8" w:rsidR="00D41E8B" w:rsidRDefault="007F28FD" w:rsidP="00E428D4">
      <w:pPr>
        <w:rPr>
          <w:sz w:val="18"/>
          <w:szCs w:val="18"/>
        </w:rPr>
      </w:pPr>
      <w:r>
        <w:rPr>
          <w:sz w:val="18"/>
          <w:szCs w:val="18"/>
        </w:rPr>
        <w:t xml:space="preserve">Fig 5. – </w:t>
      </w:r>
      <w:r>
        <w:rPr>
          <w:sz w:val="18"/>
          <w:szCs w:val="18"/>
        </w:rPr>
        <w:t>British Museum, (2022),</w:t>
      </w:r>
      <w:r w:rsidR="008F41AE" w:rsidRPr="008F41AE">
        <w:rPr>
          <w:sz w:val="18"/>
          <w:szCs w:val="18"/>
        </w:rPr>
        <w:t xml:space="preserve"> </w:t>
      </w:r>
      <w:r w:rsidR="008F41AE">
        <w:rPr>
          <w:sz w:val="18"/>
          <w:szCs w:val="18"/>
        </w:rPr>
        <w:t xml:space="preserve">British Museum Catalogue of Associated materials from: </w:t>
      </w:r>
      <w:r w:rsidR="008F41AE">
        <w:rPr>
          <w:sz w:val="18"/>
          <w:szCs w:val="18"/>
        </w:rPr>
        <w:t>Hala Sultan Tekke</w:t>
      </w:r>
      <w:r w:rsidR="008F41AE">
        <w:rPr>
          <w:sz w:val="18"/>
          <w:szCs w:val="18"/>
        </w:rPr>
        <w:t xml:space="preserve">i, </w:t>
      </w:r>
      <w:r>
        <w:rPr>
          <w:sz w:val="18"/>
          <w:szCs w:val="18"/>
        </w:rPr>
        <w:t xml:space="preserve"> </w:t>
      </w:r>
      <w:r w:rsidR="008F41AE">
        <w:rPr>
          <w:sz w:val="18"/>
          <w:szCs w:val="18"/>
        </w:rPr>
        <w:t xml:space="preserve">British Museum Catalogue of Associated materials from: Enkomi, </w:t>
      </w:r>
      <w:r w:rsidRPr="00973E59">
        <w:rPr>
          <w:sz w:val="18"/>
          <w:szCs w:val="18"/>
        </w:rPr>
        <w:t>finger-ring</w:t>
      </w:r>
      <w:r>
        <w:rPr>
          <w:sz w:val="18"/>
          <w:szCs w:val="18"/>
        </w:rPr>
        <w:t>,</w:t>
      </w:r>
      <w:r w:rsidR="00700431" w:rsidRPr="00700431">
        <w:rPr>
          <w:sz w:val="18"/>
          <w:szCs w:val="18"/>
        </w:rPr>
        <w:t xml:space="preserve"> </w:t>
      </w:r>
      <w:r w:rsidR="00700431">
        <w:rPr>
          <w:sz w:val="18"/>
          <w:szCs w:val="18"/>
        </w:rPr>
        <w:t>pp.</w:t>
      </w:r>
      <w:r w:rsidR="00B70E03">
        <w:rPr>
          <w:sz w:val="18"/>
          <w:szCs w:val="18"/>
        </w:rPr>
        <w:t>10, published</w:t>
      </w:r>
      <w:r>
        <w:rPr>
          <w:sz w:val="18"/>
          <w:szCs w:val="18"/>
        </w:rPr>
        <w:t xml:space="preserve"> by: BMP</w:t>
      </w:r>
      <w:r w:rsidR="00B70E03">
        <w:rPr>
          <w:sz w:val="18"/>
          <w:szCs w:val="18"/>
        </w:rPr>
        <w:t>, Url:</w:t>
      </w:r>
      <w:r w:rsidR="00D41E8B">
        <w:rPr>
          <w:sz w:val="18"/>
          <w:szCs w:val="18"/>
        </w:rPr>
        <w:t xml:space="preserve"> </w:t>
      </w:r>
      <w:hyperlink r:id="rId40" w:history="1">
        <w:r w:rsidR="008F41AE" w:rsidRPr="00E54930">
          <w:rPr>
            <w:rStyle w:val="Hyperlink"/>
            <w:sz w:val="18"/>
            <w:szCs w:val="18"/>
          </w:rPr>
          <w:t>https://www.britishmuseum.org/collection/object/G_1897-0401-684</w:t>
        </w:r>
      </w:hyperlink>
      <w:r w:rsidR="008F41AE">
        <w:rPr>
          <w:sz w:val="18"/>
          <w:szCs w:val="18"/>
        </w:rPr>
        <w:t xml:space="preserve">, </w:t>
      </w:r>
      <w:r w:rsidR="008F41AE">
        <w:rPr>
          <w:sz w:val="18"/>
          <w:szCs w:val="18"/>
        </w:rPr>
        <w:t>, Accessed online: 12/03/22</w:t>
      </w:r>
    </w:p>
    <w:p w14:paraId="6EDBFFB7" w14:textId="2D875D59" w:rsidR="007F28FD" w:rsidRDefault="007F28FD" w:rsidP="00E428D4">
      <w:pPr>
        <w:rPr>
          <w:sz w:val="18"/>
          <w:szCs w:val="18"/>
        </w:rPr>
      </w:pPr>
      <w:r>
        <w:rPr>
          <w:sz w:val="18"/>
          <w:szCs w:val="18"/>
        </w:rPr>
        <w:t>Fig 6. –</w:t>
      </w:r>
      <w:r w:rsidRPr="007F28FD">
        <w:rPr>
          <w:sz w:val="18"/>
          <w:szCs w:val="18"/>
        </w:rPr>
        <w:t xml:space="preserve"> </w:t>
      </w:r>
      <w:r>
        <w:rPr>
          <w:sz w:val="18"/>
          <w:szCs w:val="18"/>
        </w:rPr>
        <w:t>British Museum, (2022),</w:t>
      </w:r>
      <w:r w:rsidR="008F41AE" w:rsidRPr="008F41AE">
        <w:rPr>
          <w:sz w:val="18"/>
          <w:szCs w:val="18"/>
        </w:rPr>
        <w:t xml:space="preserve"> </w:t>
      </w:r>
      <w:r w:rsidR="008F41AE">
        <w:rPr>
          <w:sz w:val="18"/>
          <w:szCs w:val="18"/>
        </w:rPr>
        <w:t xml:space="preserve">British Museum Catalogue of Associated materials from: Enkomi, </w:t>
      </w:r>
      <w:r>
        <w:rPr>
          <w:sz w:val="18"/>
          <w:szCs w:val="18"/>
        </w:rPr>
        <w:t xml:space="preserve"> </w:t>
      </w:r>
      <w:r w:rsidRPr="00973E59">
        <w:rPr>
          <w:sz w:val="18"/>
          <w:szCs w:val="18"/>
        </w:rPr>
        <w:t>finger-ring</w:t>
      </w:r>
      <w:r>
        <w:rPr>
          <w:sz w:val="18"/>
          <w:szCs w:val="18"/>
        </w:rPr>
        <w:t>,</w:t>
      </w:r>
      <w:r w:rsidR="00700431" w:rsidRPr="00700431">
        <w:rPr>
          <w:sz w:val="18"/>
          <w:szCs w:val="18"/>
        </w:rPr>
        <w:t xml:space="preserve"> </w:t>
      </w:r>
      <w:r w:rsidR="00700431">
        <w:rPr>
          <w:sz w:val="18"/>
          <w:szCs w:val="18"/>
        </w:rPr>
        <w:t>pp.</w:t>
      </w:r>
      <w:r w:rsidR="00B70E03">
        <w:rPr>
          <w:sz w:val="18"/>
          <w:szCs w:val="18"/>
        </w:rPr>
        <w:t>10, published</w:t>
      </w:r>
      <w:r>
        <w:rPr>
          <w:sz w:val="18"/>
          <w:szCs w:val="18"/>
        </w:rPr>
        <w:t xml:space="preserve"> by: BMP</w:t>
      </w:r>
      <w:r w:rsidR="00B70E03">
        <w:rPr>
          <w:sz w:val="18"/>
          <w:szCs w:val="18"/>
        </w:rPr>
        <w:t>, Url:</w:t>
      </w:r>
      <w:r w:rsidR="00D41E8B" w:rsidRPr="00D41E8B">
        <w:t xml:space="preserve"> </w:t>
      </w:r>
      <w:hyperlink r:id="rId41" w:history="1">
        <w:r w:rsidR="008F41AE" w:rsidRPr="00E54930">
          <w:rPr>
            <w:rStyle w:val="Hyperlink"/>
            <w:sz w:val="18"/>
            <w:szCs w:val="18"/>
          </w:rPr>
          <w:t>https://www.britishmuseum.org/collection/object/G_1897-0401-420</w:t>
        </w:r>
      </w:hyperlink>
      <w:r w:rsidR="008F41AE">
        <w:rPr>
          <w:sz w:val="18"/>
          <w:szCs w:val="18"/>
        </w:rPr>
        <w:t xml:space="preserve">, </w:t>
      </w:r>
      <w:r w:rsidR="008F41AE">
        <w:rPr>
          <w:sz w:val="18"/>
          <w:szCs w:val="18"/>
        </w:rPr>
        <w:t>, Accessed online: 12/03/22</w:t>
      </w:r>
    </w:p>
    <w:p w14:paraId="13F21DBF" w14:textId="518B478B" w:rsidR="007F28FD" w:rsidRDefault="007F28FD" w:rsidP="00E428D4">
      <w:pPr>
        <w:rPr>
          <w:sz w:val="18"/>
          <w:szCs w:val="18"/>
        </w:rPr>
      </w:pPr>
      <w:r>
        <w:rPr>
          <w:sz w:val="18"/>
          <w:szCs w:val="18"/>
        </w:rPr>
        <w:t>Fig. 7 –</w:t>
      </w:r>
      <w:r w:rsidRPr="007F28FD">
        <w:rPr>
          <w:sz w:val="18"/>
          <w:szCs w:val="18"/>
        </w:rPr>
        <w:t xml:space="preserve"> </w:t>
      </w:r>
      <w:r>
        <w:rPr>
          <w:sz w:val="18"/>
          <w:szCs w:val="18"/>
        </w:rPr>
        <w:t>British Museum, (2022),</w:t>
      </w:r>
      <w:r w:rsidR="008F41AE" w:rsidRPr="008F41AE">
        <w:rPr>
          <w:sz w:val="18"/>
          <w:szCs w:val="18"/>
        </w:rPr>
        <w:t xml:space="preserve"> </w:t>
      </w:r>
      <w:r w:rsidR="008F41AE">
        <w:rPr>
          <w:sz w:val="18"/>
          <w:szCs w:val="18"/>
        </w:rPr>
        <w:t xml:space="preserve">British Museum Catalogue of Associated materials from: </w:t>
      </w:r>
      <w:r w:rsidR="008F41AE">
        <w:rPr>
          <w:sz w:val="18"/>
          <w:szCs w:val="18"/>
        </w:rPr>
        <w:t>Enkomi, finger</w:t>
      </w:r>
      <w:r w:rsidRPr="00973E59">
        <w:rPr>
          <w:sz w:val="18"/>
          <w:szCs w:val="18"/>
        </w:rPr>
        <w:t>-ring</w:t>
      </w:r>
      <w:r>
        <w:rPr>
          <w:sz w:val="18"/>
          <w:szCs w:val="18"/>
        </w:rPr>
        <w:t>,</w:t>
      </w:r>
      <w:r w:rsidR="00700431" w:rsidRPr="00700431">
        <w:rPr>
          <w:sz w:val="18"/>
          <w:szCs w:val="18"/>
        </w:rPr>
        <w:t xml:space="preserve"> </w:t>
      </w:r>
      <w:r w:rsidR="00700431">
        <w:rPr>
          <w:sz w:val="18"/>
          <w:szCs w:val="18"/>
        </w:rPr>
        <w:t>pp.</w:t>
      </w:r>
      <w:r w:rsidR="00B70E03">
        <w:rPr>
          <w:sz w:val="18"/>
          <w:szCs w:val="18"/>
        </w:rPr>
        <w:t>10, published</w:t>
      </w:r>
      <w:r>
        <w:rPr>
          <w:sz w:val="18"/>
          <w:szCs w:val="18"/>
        </w:rPr>
        <w:t xml:space="preserve"> by: BMP</w:t>
      </w:r>
      <w:r w:rsidR="00B70E03">
        <w:rPr>
          <w:sz w:val="18"/>
          <w:szCs w:val="18"/>
        </w:rPr>
        <w:t>, Url:</w:t>
      </w:r>
      <w:r w:rsidR="00D41E8B" w:rsidRPr="00D41E8B">
        <w:t xml:space="preserve"> </w:t>
      </w:r>
      <w:r w:rsidR="00D41E8B" w:rsidRPr="00D41E8B">
        <w:rPr>
          <w:sz w:val="18"/>
          <w:szCs w:val="18"/>
        </w:rPr>
        <w:t>https://www.britishmuseum.org/collection/object/G_1897-0401-547</w:t>
      </w:r>
      <w:r w:rsidR="008F41AE">
        <w:rPr>
          <w:sz w:val="18"/>
          <w:szCs w:val="18"/>
        </w:rPr>
        <w:t>, Accessed online: 12/03/22</w:t>
      </w:r>
    </w:p>
    <w:p w14:paraId="147F2D25" w14:textId="60453419" w:rsidR="007F28FD" w:rsidRDefault="007F28FD" w:rsidP="00E428D4">
      <w:pPr>
        <w:rPr>
          <w:sz w:val="18"/>
          <w:szCs w:val="18"/>
        </w:rPr>
      </w:pPr>
      <w:r>
        <w:rPr>
          <w:sz w:val="18"/>
          <w:szCs w:val="18"/>
        </w:rPr>
        <w:t>Fig. 8 –</w:t>
      </w:r>
      <w:r w:rsidRPr="007F28FD">
        <w:rPr>
          <w:sz w:val="18"/>
          <w:szCs w:val="18"/>
        </w:rPr>
        <w:t xml:space="preserve"> </w:t>
      </w:r>
      <w:r>
        <w:rPr>
          <w:sz w:val="18"/>
          <w:szCs w:val="18"/>
        </w:rPr>
        <w:t>British Museum, (2022),</w:t>
      </w:r>
      <w:r w:rsidR="008F41AE" w:rsidRPr="008F41AE">
        <w:rPr>
          <w:sz w:val="18"/>
          <w:szCs w:val="18"/>
        </w:rPr>
        <w:t xml:space="preserve"> </w:t>
      </w:r>
      <w:r w:rsidR="008F41AE">
        <w:rPr>
          <w:sz w:val="18"/>
          <w:szCs w:val="18"/>
        </w:rPr>
        <w:t xml:space="preserve">British Museum Catalogue of Associated materials from: </w:t>
      </w:r>
      <w:r w:rsidR="008F41AE">
        <w:rPr>
          <w:sz w:val="18"/>
          <w:szCs w:val="18"/>
        </w:rPr>
        <w:t>Enkomi, finger</w:t>
      </w:r>
      <w:r w:rsidRPr="00973E59">
        <w:rPr>
          <w:sz w:val="18"/>
          <w:szCs w:val="18"/>
        </w:rPr>
        <w:t>-ring</w:t>
      </w:r>
      <w:r>
        <w:rPr>
          <w:sz w:val="18"/>
          <w:szCs w:val="18"/>
        </w:rPr>
        <w:t xml:space="preserve">, </w:t>
      </w:r>
      <w:r w:rsidR="00700431">
        <w:rPr>
          <w:sz w:val="18"/>
          <w:szCs w:val="18"/>
        </w:rPr>
        <w:t xml:space="preserve">pp.10, </w:t>
      </w:r>
      <w:r>
        <w:rPr>
          <w:sz w:val="18"/>
          <w:szCs w:val="18"/>
        </w:rPr>
        <w:t>published by: BMP</w:t>
      </w:r>
      <w:r w:rsidR="00B70E03">
        <w:rPr>
          <w:sz w:val="18"/>
          <w:szCs w:val="18"/>
        </w:rPr>
        <w:t>, Url:</w:t>
      </w:r>
      <w:r w:rsidR="00D41E8B" w:rsidRPr="00D41E8B">
        <w:t xml:space="preserve"> </w:t>
      </w:r>
      <w:r w:rsidR="00D41E8B" w:rsidRPr="00D41E8B">
        <w:rPr>
          <w:sz w:val="18"/>
          <w:szCs w:val="18"/>
        </w:rPr>
        <w:t>https://www.britishmuseum.org/collection/object/G_1897-0401-95</w:t>
      </w:r>
      <w:r w:rsidR="008F41AE">
        <w:rPr>
          <w:sz w:val="18"/>
          <w:szCs w:val="18"/>
        </w:rPr>
        <w:t>, Accessed online: 12/03/22</w:t>
      </w:r>
    </w:p>
    <w:p w14:paraId="287489C4" w14:textId="45CF512B" w:rsidR="007F28FD" w:rsidRDefault="007F28FD" w:rsidP="00E428D4">
      <w:pPr>
        <w:rPr>
          <w:sz w:val="18"/>
          <w:szCs w:val="18"/>
        </w:rPr>
      </w:pPr>
      <w:r>
        <w:rPr>
          <w:sz w:val="18"/>
          <w:szCs w:val="18"/>
        </w:rPr>
        <w:t>Fig. 9</w:t>
      </w:r>
      <w:r w:rsidR="00B70E03">
        <w:rPr>
          <w:sz w:val="18"/>
          <w:szCs w:val="18"/>
        </w:rPr>
        <w:t xml:space="preserve"> </w:t>
      </w:r>
      <w:r>
        <w:rPr>
          <w:sz w:val="18"/>
          <w:szCs w:val="18"/>
        </w:rPr>
        <w:t xml:space="preserve">- </w:t>
      </w:r>
      <w:r>
        <w:rPr>
          <w:sz w:val="18"/>
          <w:szCs w:val="18"/>
        </w:rPr>
        <w:t>British Museum, (2022),</w:t>
      </w:r>
      <w:r w:rsidR="008F41AE" w:rsidRPr="008F41AE">
        <w:rPr>
          <w:sz w:val="18"/>
          <w:szCs w:val="18"/>
        </w:rPr>
        <w:t xml:space="preserve"> </w:t>
      </w:r>
      <w:r w:rsidR="008F41AE">
        <w:rPr>
          <w:sz w:val="18"/>
          <w:szCs w:val="18"/>
        </w:rPr>
        <w:t xml:space="preserve">British Museum Catalogue of Associated materials from: </w:t>
      </w:r>
      <w:r w:rsidR="008F41AE">
        <w:rPr>
          <w:sz w:val="18"/>
          <w:szCs w:val="18"/>
        </w:rPr>
        <w:t>Enkomi, finger</w:t>
      </w:r>
      <w:r w:rsidRPr="00973E59">
        <w:rPr>
          <w:sz w:val="18"/>
          <w:szCs w:val="18"/>
        </w:rPr>
        <w:t>-ring</w:t>
      </w:r>
      <w:r>
        <w:rPr>
          <w:sz w:val="18"/>
          <w:szCs w:val="18"/>
        </w:rPr>
        <w:t>,</w:t>
      </w:r>
      <w:r w:rsidR="00700431" w:rsidRPr="00700431">
        <w:rPr>
          <w:sz w:val="18"/>
          <w:szCs w:val="18"/>
        </w:rPr>
        <w:t xml:space="preserve"> </w:t>
      </w:r>
      <w:r w:rsidR="00700431">
        <w:rPr>
          <w:sz w:val="18"/>
          <w:szCs w:val="18"/>
        </w:rPr>
        <w:t>pp.</w:t>
      </w:r>
      <w:r w:rsidR="00B70E03">
        <w:rPr>
          <w:sz w:val="18"/>
          <w:szCs w:val="18"/>
        </w:rPr>
        <w:t>10, published</w:t>
      </w:r>
      <w:r>
        <w:rPr>
          <w:sz w:val="18"/>
          <w:szCs w:val="18"/>
        </w:rPr>
        <w:t xml:space="preserve"> by: BMP</w:t>
      </w:r>
      <w:r w:rsidR="00B70E03">
        <w:rPr>
          <w:sz w:val="18"/>
          <w:szCs w:val="18"/>
        </w:rPr>
        <w:t>, Url:</w:t>
      </w:r>
      <w:r w:rsidR="006230CF" w:rsidRPr="006230CF">
        <w:t xml:space="preserve"> </w:t>
      </w:r>
      <w:r w:rsidR="006230CF" w:rsidRPr="006230CF">
        <w:rPr>
          <w:sz w:val="18"/>
          <w:szCs w:val="18"/>
        </w:rPr>
        <w:t>https://www.britishmuseum.org/collection/object/G_1897-0401-548</w:t>
      </w:r>
      <w:r w:rsidR="008F41AE">
        <w:rPr>
          <w:sz w:val="18"/>
          <w:szCs w:val="18"/>
        </w:rPr>
        <w:t>, Accessed online: 12/03/22</w:t>
      </w:r>
    </w:p>
    <w:p w14:paraId="451793E9" w14:textId="0B15184F" w:rsidR="007F28FD" w:rsidRDefault="007F28FD" w:rsidP="00E428D4">
      <w:pPr>
        <w:rPr>
          <w:sz w:val="18"/>
          <w:szCs w:val="18"/>
        </w:rPr>
      </w:pPr>
      <w:r>
        <w:rPr>
          <w:sz w:val="18"/>
          <w:szCs w:val="18"/>
        </w:rPr>
        <w:t>Fig. 10 -</w:t>
      </w:r>
      <w:r w:rsidRPr="007F28FD">
        <w:rPr>
          <w:sz w:val="18"/>
          <w:szCs w:val="18"/>
        </w:rPr>
        <w:t xml:space="preserve"> </w:t>
      </w:r>
      <w:r>
        <w:rPr>
          <w:sz w:val="18"/>
          <w:szCs w:val="18"/>
        </w:rPr>
        <w:t>British Museum, (2022),</w:t>
      </w:r>
      <w:r w:rsidR="008F41AE" w:rsidRPr="008F41AE">
        <w:rPr>
          <w:sz w:val="18"/>
          <w:szCs w:val="18"/>
        </w:rPr>
        <w:t xml:space="preserve"> </w:t>
      </w:r>
      <w:r w:rsidR="008F41AE">
        <w:rPr>
          <w:sz w:val="18"/>
          <w:szCs w:val="18"/>
        </w:rPr>
        <w:t xml:space="preserve">British Museum Catalogue of Associated materials from: </w:t>
      </w:r>
      <w:r w:rsidR="008F41AE">
        <w:rPr>
          <w:sz w:val="18"/>
          <w:szCs w:val="18"/>
        </w:rPr>
        <w:t>Enkomi, finger</w:t>
      </w:r>
      <w:r w:rsidRPr="00973E59">
        <w:rPr>
          <w:sz w:val="18"/>
          <w:szCs w:val="18"/>
        </w:rPr>
        <w:t>-ring</w:t>
      </w:r>
      <w:r>
        <w:rPr>
          <w:sz w:val="18"/>
          <w:szCs w:val="18"/>
        </w:rPr>
        <w:t>,</w:t>
      </w:r>
      <w:r w:rsidR="00700431" w:rsidRPr="00700431">
        <w:rPr>
          <w:sz w:val="18"/>
          <w:szCs w:val="18"/>
        </w:rPr>
        <w:t xml:space="preserve"> </w:t>
      </w:r>
      <w:r w:rsidR="00700431">
        <w:rPr>
          <w:sz w:val="18"/>
          <w:szCs w:val="18"/>
        </w:rPr>
        <w:t>pp.</w:t>
      </w:r>
      <w:r w:rsidR="00B70E03">
        <w:rPr>
          <w:sz w:val="18"/>
          <w:szCs w:val="18"/>
        </w:rPr>
        <w:t>10, published</w:t>
      </w:r>
      <w:r>
        <w:rPr>
          <w:sz w:val="18"/>
          <w:szCs w:val="18"/>
        </w:rPr>
        <w:t xml:space="preserve"> by: BMP</w:t>
      </w:r>
      <w:r w:rsidR="00B70E03">
        <w:rPr>
          <w:sz w:val="18"/>
          <w:szCs w:val="18"/>
        </w:rPr>
        <w:t>, Url:</w:t>
      </w:r>
      <w:r w:rsidR="00F02B11" w:rsidRPr="00F02B11">
        <w:t xml:space="preserve"> </w:t>
      </w:r>
      <w:r w:rsidR="00F02B11" w:rsidRPr="00F02B11">
        <w:rPr>
          <w:sz w:val="18"/>
          <w:szCs w:val="18"/>
        </w:rPr>
        <w:t>https://www.britishmuseum.org/collection/object/G_1897-0401-354</w:t>
      </w:r>
      <w:r w:rsidR="008F41AE">
        <w:rPr>
          <w:sz w:val="18"/>
          <w:szCs w:val="18"/>
        </w:rPr>
        <w:t>, Accessed online: 12/03/22</w:t>
      </w:r>
    </w:p>
    <w:p w14:paraId="69AF2947" w14:textId="611215DA" w:rsidR="007F28FD" w:rsidRDefault="007F28FD" w:rsidP="00E428D4">
      <w:pPr>
        <w:rPr>
          <w:sz w:val="18"/>
          <w:szCs w:val="18"/>
        </w:rPr>
      </w:pPr>
      <w:r>
        <w:rPr>
          <w:sz w:val="18"/>
          <w:szCs w:val="18"/>
        </w:rPr>
        <w:t>Fig. 11 -</w:t>
      </w:r>
      <w:r w:rsidRPr="007F28FD">
        <w:rPr>
          <w:sz w:val="18"/>
          <w:szCs w:val="18"/>
        </w:rPr>
        <w:t xml:space="preserve"> </w:t>
      </w:r>
      <w:r>
        <w:rPr>
          <w:sz w:val="18"/>
          <w:szCs w:val="18"/>
        </w:rPr>
        <w:t xml:space="preserve">British Museum, (2022), </w:t>
      </w:r>
      <w:r w:rsidR="008F41AE">
        <w:rPr>
          <w:sz w:val="18"/>
          <w:szCs w:val="18"/>
        </w:rPr>
        <w:t xml:space="preserve">British Museum Catalogue of Associated materials from: Enkomi, </w:t>
      </w:r>
      <w:r w:rsidRPr="00973E59">
        <w:rPr>
          <w:sz w:val="18"/>
          <w:szCs w:val="18"/>
        </w:rPr>
        <w:t>finger-ring</w:t>
      </w:r>
      <w:r>
        <w:rPr>
          <w:sz w:val="18"/>
          <w:szCs w:val="18"/>
        </w:rPr>
        <w:t>,</w:t>
      </w:r>
      <w:r w:rsidR="00700431" w:rsidRPr="00700431">
        <w:rPr>
          <w:sz w:val="18"/>
          <w:szCs w:val="18"/>
        </w:rPr>
        <w:t xml:space="preserve"> </w:t>
      </w:r>
      <w:r w:rsidR="00700431">
        <w:rPr>
          <w:sz w:val="18"/>
          <w:szCs w:val="18"/>
        </w:rPr>
        <w:t>pp.</w:t>
      </w:r>
      <w:r w:rsidR="00B70E03">
        <w:rPr>
          <w:sz w:val="18"/>
          <w:szCs w:val="18"/>
        </w:rPr>
        <w:t>10, published</w:t>
      </w:r>
      <w:r>
        <w:rPr>
          <w:sz w:val="18"/>
          <w:szCs w:val="18"/>
        </w:rPr>
        <w:t xml:space="preserve"> by: BMP</w:t>
      </w:r>
      <w:r w:rsidR="00B70E03">
        <w:rPr>
          <w:sz w:val="18"/>
          <w:szCs w:val="18"/>
        </w:rPr>
        <w:t>, Url:</w:t>
      </w:r>
      <w:r w:rsidR="00F02B11" w:rsidRPr="00F02B11">
        <w:t xml:space="preserve"> </w:t>
      </w:r>
      <w:r w:rsidR="00F02B11" w:rsidRPr="00F02B11">
        <w:rPr>
          <w:sz w:val="18"/>
          <w:szCs w:val="18"/>
        </w:rPr>
        <w:t>https://www.britishmuseum.org/collection/object/G_1897-0401-351</w:t>
      </w:r>
      <w:r w:rsidR="008F41AE">
        <w:rPr>
          <w:sz w:val="18"/>
          <w:szCs w:val="18"/>
        </w:rPr>
        <w:t>, Accessed online: 12/03/22</w:t>
      </w:r>
    </w:p>
    <w:p w14:paraId="1F12F325" w14:textId="0DDD279C" w:rsidR="007F28FD" w:rsidRDefault="007F28FD" w:rsidP="00E428D4">
      <w:pPr>
        <w:rPr>
          <w:sz w:val="18"/>
          <w:szCs w:val="18"/>
        </w:rPr>
      </w:pPr>
      <w:r>
        <w:rPr>
          <w:sz w:val="18"/>
          <w:szCs w:val="18"/>
        </w:rPr>
        <w:t>Fig. 12 -</w:t>
      </w:r>
      <w:r w:rsidRPr="007F28FD">
        <w:rPr>
          <w:sz w:val="18"/>
          <w:szCs w:val="18"/>
        </w:rPr>
        <w:t xml:space="preserve"> </w:t>
      </w:r>
      <w:r>
        <w:rPr>
          <w:sz w:val="18"/>
          <w:szCs w:val="18"/>
        </w:rPr>
        <w:t xml:space="preserve">British Museum, (2022), </w:t>
      </w:r>
      <w:r w:rsidR="008F41AE">
        <w:rPr>
          <w:sz w:val="18"/>
          <w:szCs w:val="18"/>
        </w:rPr>
        <w:t xml:space="preserve">British Museum Catalogue of Associated materials from: Enkomi, </w:t>
      </w:r>
      <w:r w:rsidRPr="00973E59">
        <w:rPr>
          <w:sz w:val="18"/>
          <w:szCs w:val="18"/>
        </w:rPr>
        <w:t>finger-ring</w:t>
      </w:r>
      <w:r>
        <w:rPr>
          <w:sz w:val="18"/>
          <w:szCs w:val="18"/>
        </w:rPr>
        <w:t>,</w:t>
      </w:r>
      <w:r w:rsidR="00700431" w:rsidRPr="00700431">
        <w:rPr>
          <w:sz w:val="18"/>
          <w:szCs w:val="18"/>
        </w:rPr>
        <w:t xml:space="preserve"> </w:t>
      </w:r>
      <w:r w:rsidR="00700431">
        <w:rPr>
          <w:sz w:val="18"/>
          <w:szCs w:val="18"/>
        </w:rPr>
        <w:t>pp.</w:t>
      </w:r>
      <w:r w:rsidR="00B70E03">
        <w:rPr>
          <w:sz w:val="18"/>
          <w:szCs w:val="18"/>
        </w:rPr>
        <w:t>10, published</w:t>
      </w:r>
      <w:r>
        <w:rPr>
          <w:sz w:val="18"/>
          <w:szCs w:val="18"/>
        </w:rPr>
        <w:t xml:space="preserve"> by: BMP</w:t>
      </w:r>
      <w:r w:rsidR="00B70E03">
        <w:rPr>
          <w:sz w:val="18"/>
          <w:szCs w:val="18"/>
        </w:rPr>
        <w:t xml:space="preserve">, Url: </w:t>
      </w:r>
      <w:r w:rsidR="00F02B11" w:rsidRPr="00F02B11">
        <w:rPr>
          <w:sz w:val="18"/>
          <w:szCs w:val="18"/>
        </w:rPr>
        <w:t>https://www.britishmuseum.org/collection/object/G_1897-0401-353</w:t>
      </w:r>
      <w:r w:rsidR="008F41AE">
        <w:rPr>
          <w:sz w:val="18"/>
          <w:szCs w:val="18"/>
        </w:rPr>
        <w:t>, Accessed online: 12/03/22</w:t>
      </w:r>
    </w:p>
    <w:p w14:paraId="08AC6DF6" w14:textId="0D25B6F6" w:rsidR="008F41AE" w:rsidRDefault="006230CF" w:rsidP="008F41AE">
      <w:pPr>
        <w:rPr>
          <w:sz w:val="18"/>
          <w:szCs w:val="18"/>
        </w:rPr>
      </w:pPr>
      <w:r>
        <w:rPr>
          <w:sz w:val="18"/>
          <w:szCs w:val="18"/>
        </w:rPr>
        <w:t xml:space="preserve">Fig. 13 – British Museum, (2022), </w:t>
      </w:r>
      <w:r w:rsidR="008F41AE">
        <w:rPr>
          <w:sz w:val="18"/>
          <w:szCs w:val="18"/>
        </w:rPr>
        <w:t xml:space="preserve">British Museum Catalogue of Associated materials from: Enkomi, </w:t>
      </w:r>
      <w:r>
        <w:rPr>
          <w:sz w:val="18"/>
          <w:szCs w:val="18"/>
        </w:rPr>
        <w:t xml:space="preserve">finger-ring, pp. 10, Published by: BMP, Url: </w:t>
      </w:r>
      <w:r w:rsidR="00F02B11" w:rsidRPr="00F02B11">
        <w:rPr>
          <w:sz w:val="18"/>
          <w:szCs w:val="18"/>
        </w:rPr>
        <w:t>https://www.britishmuseum.org/collection/object/G_1897-0401-741</w:t>
      </w:r>
      <w:r w:rsidR="008F41AE">
        <w:rPr>
          <w:sz w:val="18"/>
          <w:szCs w:val="18"/>
        </w:rPr>
        <w:t>, Accessed online: 12/03/22</w:t>
      </w:r>
    </w:p>
    <w:p w14:paraId="7AE8B788" w14:textId="3875159B" w:rsidR="006F565F" w:rsidRDefault="008B5047" w:rsidP="008F41AE">
      <w:pPr>
        <w:rPr>
          <w:sz w:val="18"/>
          <w:szCs w:val="18"/>
        </w:rPr>
      </w:pPr>
      <w:r>
        <w:rPr>
          <w:sz w:val="18"/>
          <w:szCs w:val="18"/>
        </w:rPr>
        <w:t xml:space="preserve">Tables 1-5 – Morris, M. (2022), Examinations of Rings at Enkomi &amp; Hala Sultan Tekke, Published: Self. </w:t>
      </w:r>
    </w:p>
    <w:p w14:paraId="2FDA2B49" w14:textId="5FBB4B63" w:rsidR="007F28FD" w:rsidRDefault="007F28FD" w:rsidP="00E428D4">
      <w:pPr>
        <w:rPr>
          <w:sz w:val="18"/>
          <w:szCs w:val="18"/>
        </w:rPr>
      </w:pPr>
    </w:p>
    <w:p w14:paraId="2F47F3D3" w14:textId="7661BDD7" w:rsidR="007F28FD" w:rsidRDefault="007F28FD" w:rsidP="00E428D4">
      <w:pPr>
        <w:rPr>
          <w:sz w:val="18"/>
          <w:szCs w:val="18"/>
        </w:rPr>
      </w:pPr>
    </w:p>
    <w:p w14:paraId="1EBCD94B" w14:textId="4DE8D335" w:rsidR="007F28FD" w:rsidRDefault="007F28FD" w:rsidP="00E428D4">
      <w:pPr>
        <w:rPr>
          <w:sz w:val="18"/>
          <w:szCs w:val="18"/>
        </w:rPr>
      </w:pPr>
    </w:p>
    <w:p w14:paraId="77FB8499" w14:textId="0B1E2C1A" w:rsidR="007F28FD" w:rsidRDefault="007F28FD" w:rsidP="00E428D4">
      <w:pPr>
        <w:rPr>
          <w:sz w:val="18"/>
          <w:szCs w:val="18"/>
        </w:rPr>
      </w:pPr>
    </w:p>
    <w:p w14:paraId="1F8E8B42" w14:textId="3A812417" w:rsidR="00E94BF0" w:rsidRDefault="00E94BF0" w:rsidP="00E428D4">
      <w:pPr>
        <w:rPr>
          <w:sz w:val="18"/>
          <w:szCs w:val="18"/>
        </w:rPr>
      </w:pPr>
    </w:p>
    <w:p w14:paraId="07525A47" w14:textId="7D5E1A0D" w:rsidR="00E94BF0" w:rsidRDefault="00E94BF0" w:rsidP="00E428D4">
      <w:pPr>
        <w:rPr>
          <w:sz w:val="18"/>
          <w:szCs w:val="18"/>
        </w:rPr>
      </w:pPr>
    </w:p>
    <w:p w14:paraId="1E1A50C6" w14:textId="72996CB5" w:rsidR="00E94BF0" w:rsidRDefault="00E94BF0" w:rsidP="00E428D4">
      <w:pPr>
        <w:rPr>
          <w:sz w:val="18"/>
          <w:szCs w:val="18"/>
        </w:rPr>
      </w:pPr>
    </w:p>
    <w:p w14:paraId="02EC3F1D" w14:textId="3C3DE99E" w:rsidR="00E94BF0" w:rsidRDefault="00E94BF0" w:rsidP="00E428D4">
      <w:pPr>
        <w:rPr>
          <w:sz w:val="18"/>
          <w:szCs w:val="18"/>
        </w:rPr>
      </w:pPr>
    </w:p>
    <w:p w14:paraId="2E382114" w14:textId="3A59BC1B" w:rsidR="00E94BF0" w:rsidRDefault="00E94BF0" w:rsidP="00E428D4">
      <w:pPr>
        <w:rPr>
          <w:sz w:val="18"/>
          <w:szCs w:val="18"/>
        </w:rPr>
      </w:pPr>
    </w:p>
    <w:p w14:paraId="1F92285C" w14:textId="45230F03" w:rsidR="00E94BF0" w:rsidRDefault="00E94BF0" w:rsidP="00E428D4">
      <w:pPr>
        <w:rPr>
          <w:sz w:val="18"/>
          <w:szCs w:val="18"/>
        </w:rPr>
      </w:pPr>
    </w:p>
    <w:p w14:paraId="6D03CBC4" w14:textId="45AD0AB3" w:rsidR="00E94BF0" w:rsidRDefault="00E94BF0" w:rsidP="00E428D4">
      <w:pPr>
        <w:rPr>
          <w:sz w:val="18"/>
          <w:szCs w:val="18"/>
        </w:rPr>
      </w:pPr>
    </w:p>
    <w:p w14:paraId="1A804F78" w14:textId="47756B49" w:rsidR="00E94BF0" w:rsidRDefault="00E94BF0" w:rsidP="00E428D4">
      <w:pPr>
        <w:rPr>
          <w:sz w:val="18"/>
          <w:szCs w:val="18"/>
        </w:rPr>
      </w:pPr>
    </w:p>
    <w:p w14:paraId="7EA1AE4D" w14:textId="1BA8B790" w:rsidR="00E94BF0" w:rsidRDefault="00E94BF0" w:rsidP="00E428D4">
      <w:pPr>
        <w:rPr>
          <w:sz w:val="18"/>
          <w:szCs w:val="18"/>
        </w:rPr>
      </w:pPr>
    </w:p>
    <w:p w14:paraId="3296BEE5" w14:textId="5C2617C7" w:rsidR="00E94BF0" w:rsidRDefault="00E94BF0" w:rsidP="00E428D4">
      <w:pPr>
        <w:rPr>
          <w:sz w:val="18"/>
          <w:szCs w:val="18"/>
        </w:rPr>
      </w:pPr>
    </w:p>
    <w:p w14:paraId="3C6B1D29" w14:textId="77777777" w:rsidR="00E94BF0" w:rsidRDefault="00E94BF0" w:rsidP="00E428D4">
      <w:pPr>
        <w:rPr>
          <w:sz w:val="18"/>
          <w:szCs w:val="18"/>
        </w:rPr>
      </w:pPr>
    </w:p>
    <w:p w14:paraId="3BEE8CD4" w14:textId="5FB61DCF" w:rsidR="0009701A" w:rsidRDefault="00AD724B" w:rsidP="00E428D4">
      <w:pPr>
        <w:rPr>
          <w:sz w:val="18"/>
          <w:szCs w:val="18"/>
          <w:u w:val="single"/>
        </w:rPr>
      </w:pPr>
      <w:r>
        <w:rPr>
          <w:sz w:val="18"/>
          <w:szCs w:val="18"/>
          <w:u w:val="single"/>
        </w:rPr>
        <w:t xml:space="preserve">7.0 - </w:t>
      </w:r>
      <w:r w:rsidRPr="00AD724B">
        <w:rPr>
          <w:sz w:val="18"/>
          <w:szCs w:val="18"/>
          <w:u w:val="single"/>
        </w:rPr>
        <w:t>Appendices &amp; Illustrations</w:t>
      </w:r>
    </w:p>
    <w:p w14:paraId="7C46E894" w14:textId="77777777" w:rsidR="00E94BF0" w:rsidRDefault="00E94BF0" w:rsidP="00E428D4">
      <w:pPr>
        <w:rPr>
          <w:sz w:val="18"/>
          <w:szCs w:val="18"/>
        </w:rPr>
      </w:pPr>
      <w:r w:rsidRPr="00E94BF0">
        <w:rPr>
          <w:sz w:val="18"/>
          <w:szCs w:val="18"/>
        </w:rPr>
        <w:t>Table</w:t>
      </w:r>
      <w:r>
        <w:rPr>
          <w:sz w:val="18"/>
          <w:szCs w:val="18"/>
        </w:rPr>
        <w:t xml:space="preserve"> – 1 –</w:t>
      </w:r>
    </w:p>
    <w:p w14:paraId="070A9356" w14:textId="744A8F00" w:rsidR="00E94BF0" w:rsidRDefault="00E94BF0" w:rsidP="00E428D4">
      <w:pPr>
        <w:rPr>
          <w:sz w:val="18"/>
          <w:szCs w:val="18"/>
        </w:rPr>
      </w:pPr>
      <w:r w:rsidRPr="00C54B83">
        <w:rPr>
          <w:noProof/>
          <w:sz w:val="18"/>
          <w:szCs w:val="18"/>
        </w:rPr>
        <w:drawing>
          <wp:inline distT="0" distB="0" distL="0" distR="0" wp14:anchorId="640D21C0" wp14:editId="2751E07F">
            <wp:extent cx="3971636" cy="2789382"/>
            <wp:effectExtent l="0" t="0" r="10160" b="11430"/>
            <wp:docPr id="43" name="Chart 43" descr="swdwa&#10;">
              <a:extLst xmlns:a="http://schemas.openxmlformats.org/drawingml/2006/main">
                <a:ext uri="{FF2B5EF4-FFF2-40B4-BE49-F238E27FC236}">
                  <a16:creationId xmlns:a16="http://schemas.microsoft.com/office/drawing/2014/main" id="{66683DF6-E25D-4733-9BFF-C736980DA148}"/>
                </a:ext>
                <a:ext uri="{C183D7F6-B498-43B3-948B-1728B52AA6E4}">
                  <adec:decorative xmlns:adec="http://schemas.microsoft.com/office/drawing/2017/decorative" val="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1239EF41" w14:textId="6B5CDC6C" w:rsidR="00E94BF0" w:rsidRDefault="00E94BF0" w:rsidP="00E428D4">
      <w:pPr>
        <w:rPr>
          <w:sz w:val="18"/>
          <w:szCs w:val="18"/>
        </w:rPr>
      </w:pPr>
      <w:r>
        <w:rPr>
          <w:sz w:val="18"/>
          <w:szCs w:val="18"/>
        </w:rPr>
        <w:t>Table 2 –</w:t>
      </w:r>
    </w:p>
    <w:p w14:paraId="64810AF3" w14:textId="03672A16" w:rsidR="00E94BF0" w:rsidRDefault="00E94BF0" w:rsidP="00E428D4">
      <w:pPr>
        <w:rPr>
          <w:sz w:val="18"/>
          <w:szCs w:val="18"/>
        </w:rPr>
      </w:pPr>
      <w:r w:rsidRPr="00C54B83">
        <w:rPr>
          <w:noProof/>
          <w:sz w:val="18"/>
          <w:szCs w:val="18"/>
        </w:rPr>
        <w:lastRenderedPageBreak/>
        <w:drawing>
          <wp:inline distT="0" distB="0" distL="0" distR="0" wp14:anchorId="61303EAB" wp14:editId="12E10429">
            <wp:extent cx="4776281" cy="2568102"/>
            <wp:effectExtent l="0" t="0" r="5715" b="381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27C630B0" w14:textId="7946873B" w:rsidR="00C52A5A" w:rsidRDefault="00C52A5A" w:rsidP="00E428D4">
      <w:pPr>
        <w:rPr>
          <w:sz w:val="18"/>
          <w:szCs w:val="18"/>
        </w:rPr>
      </w:pPr>
    </w:p>
    <w:p w14:paraId="21BEE496" w14:textId="3354159A" w:rsidR="00C52A5A" w:rsidRDefault="00C52A5A" w:rsidP="00E428D4">
      <w:pPr>
        <w:rPr>
          <w:sz w:val="18"/>
          <w:szCs w:val="18"/>
        </w:rPr>
      </w:pPr>
    </w:p>
    <w:p w14:paraId="3BCD76E2" w14:textId="54568FF2" w:rsidR="00C52A5A" w:rsidRDefault="00C52A5A" w:rsidP="00E428D4">
      <w:pPr>
        <w:rPr>
          <w:sz w:val="18"/>
          <w:szCs w:val="18"/>
        </w:rPr>
      </w:pPr>
    </w:p>
    <w:p w14:paraId="17DD1A92" w14:textId="18511CD9" w:rsidR="00C52A5A" w:rsidRDefault="00C52A5A" w:rsidP="00E428D4">
      <w:pPr>
        <w:rPr>
          <w:sz w:val="18"/>
          <w:szCs w:val="18"/>
        </w:rPr>
      </w:pPr>
    </w:p>
    <w:p w14:paraId="7ACC6115" w14:textId="0DB561EF" w:rsidR="00C52A5A" w:rsidRDefault="00C52A5A" w:rsidP="00E428D4">
      <w:pPr>
        <w:rPr>
          <w:sz w:val="18"/>
          <w:szCs w:val="18"/>
        </w:rPr>
      </w:pPr>
    </w:p>
    <w:p w14:paraId="027AD8AF" w14:textId="3DD7504C" w:rsidR="00C52A5A" w:rsidRDefault="00C52A5A" w:rsidP="00E428D4">
      <w:pPr>
        <w:rPr>
          <w:sz w:val="18"/>
          <w:szCs w:val="18"/>
        </w:rPr>
      </w:pPr>
    </w:p>
    <w:p w14:paraId="08303939" w14:textId="77777777" w:rsidR="00C52A5A" w:rsidRDefault="00C52A5A" w:rsidP="00E428D4">
      <w:pPr>
        <w:rPr>
          <w:sz w:val="18"/>
          <w:szCs w:val="18"/>
        </w:rPr>
      </w:pPr>
    </w:p>
    <w:p w14:paraId="41DF712A" w14:textId="053C6F10" w:rsidR="00E94BF0" w:rsidRDefault="00E94BF0" w:rsidP="00E428D4">
      <w:pPr>
        <w:rPr>
          <w:sz w:val="18"/>
          <w:szCs w:val="18"/>
        </w:rPr>
      </w:pPr>
      <w:r>
        <w:rPr>
          <w:sz w:val="18"/>
          <w:szCs w:val="18"/>
        </w:rPr>
        <w:t>Table 3 –</w:t>
      </w:r>
    </w:p>
    <w:p w14:paraId="21CFEA48" w14:textId="5E9E5188" w:rsidR="00E94BF0" w:rsidRDefault="00E94BF0" w:rsidP="00E428D4">
      <w:pPr>
        <w:rPr>
          <w:sz w:val="18"/>
          <w:szCs w:val="18"/>
        </w:rPr>
      </w:pPr>
      <w:r w:rsidRPr="00C54B83">
        <w:rPr>
          <w:noProof/>
          <w:sz w:val="18"/>
          <w:szCs w:val="18"/>
        </w:rPr>
        <w:drawing>
          <wp:inline distT="0" distB="0" distL="0" distR="0" wp14:anchorId="03A50EA3" wp14:editId="15EA752F">
            <wp:extent cx="5375564" cy="2955636"/>
            <wp:effectExtent l="0" t="0" r="15875" b="16510"/>
            <wp:docPr id="45" name="Chart 45"/>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16273B79" w14:textId="3204B43F" w:rsidR="00E94BF0" w:rsidRDefault="00E94BF0" w:rsidP="00E428D4">
      <w:pPr>
        <w:rPr>
          <w:sz w:val="18"/>
          <w:szCs w:val="18"/>
        </w:rPr>
      </w:pPr>
      <w:r>
        <w:rPr>
          <w:sz w:val="18"/>
          <w:szCs w:val="18"/>
        </w:rPr>
        <w:t>Table 4 –</w:t>
      </w:r>
    </w:p>
    <w:p w14:paraId="06EDD955" w14:textId="10541E05" w:rsidR="00E94BF0" w:rsidRPr="00E94BF0" w:rsidRDefault="00E94BF0" w:rsidP="00E428D4">
      <w:pPr>
        <w:rPr>
          <w:sz w:val="18"/>
          <w:szCs w:val="18"/>
        </w:rPr>
      </w:pPr>
      <w:r w:rsidRPr="00C54B83">
        <w:rPr>
          <w:noProof/>
          <w:sz w:val="18"/>
          <w:szCs w:val="18"/>
        </w:rPr>
        <w:lastRenderedPageBreak/>
        <w:drawing>
          <wp:inline distT="0" distB="0" distL="0" distR="0" wp14:anchorId="59DAA9C1" wp14:editId="34AF416F">
            <wp:extent cx="5486400" cy="3200400"/>
            <wp:effectExtent l="0" t="0" r="0" b="0"/>
            <wp:docPr id="46" name="Chart 46"/>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7EBF54D0" w14:textId="77777777" w:rsidR="006F565F" w:rsidRPr="00AD724B" w:rsidRDefault="006F565F" w:rsidP="00E428D4">
      <w:pPr>
        <w:rPr>
          <w:sz w:val="18"/>
          <w:szCs w:val="18"/>
          <w:u w:val="single"/>
        </w:rPr>
      </w:pPr>
    </w:p>
    <w:p w14:paraId="7FD9A756" w14:textId="5B455929" w:rsidR="0009701A" w:rsidRDefault="0009701A" w:rsidP="0009701A">
      <w:pPr>
        <w:rPr>
          <w:sz w:val="18"/>
          <w:szCs w:val="18"/>
        </w:rPr>
      </w:pPr>
      <w:r>
        <w:rPr>
          <w:sz w:val="18"/>
          <w:szCs w:val="18"/>
        </w:rPr>
        <w:t xml:space="preserve">Table </w:t>
      </w:r>
      <w:r w:rsidR="00E94BF0">
        <w:rPr>
          <w:sz w:val="18"/>
          <w:szCs w:val="18"/>
        </w:rPr>
        <w:t>5</w:t>
      </w:r>
      <w:r>
        <w:rPr>
          <w:sz w:val="18"/>
          <w:szCs w:val="18"/>
        </w:rPr>
        <w:t xml:space="preserve"> – (Below) - Dataset sourced from British Museum pages of Enkomi &amp; Hala Sultan Teke. The chosen data set of </w:t>
      </w:r>
      <w:r w:rsidR="00C15DBF">
        <w:rPr>
          <w:sz w:val="18"/>
          <w:szCs w:val="18"/>
        </w:rPr>
        <w:t>gold</w:t>
      </w:r>
      <w:r>
        <w:rPr>
          <w:sz w:val="18"/>
          <w:szCs w:val="18"/>
        </w:rPr>
        <w:t xml:space="preserve"> rings provides: Catalogue number, Location </w:t>
      </w:r>
      <w:r w:rsidR="006B263F">
        <w:rPr>
          <w:sz w:val="18"/>
          <w:szCs w:val="18"/>
        </w:rPr>
        <w:t>found,</w:t>
      </w:r>
      <w:r>
        <w:rPr>
          <w:sz w:val="18"/>
          <w:szCs w:val="18"/>
        </w:rPr>
        <w:t xml:space="preserve"> a short description of its material qualities, date of production, materials and techniques used in construction, Diameter (Both inner and outer in CM), Weight (Grams), Place of origin and which tomb or site they were discovered in.</w:t>
      </w:r>
    </w:p>
    <w:p w14:paraId="5BF59231" w14:textId="77777777" w:rsidR="0009701A" w:rsidRDefault="0009701A" w:rsidP="0009701A">
      <w:pPr>
        <w:rPr>
          <w:sz w:val="18"/>
          <w:szCs w:val="18"/>
        </w:rPr>
      </w:pPr>
      <w:r>
        <w:rPr>
          <w:sz w:val="18"/>
          <w:szCs w:val="18"/>
        </w:rPr>
        <w:t>U – Unknown origin but related find.</w:t>
      </w:r>
    </w:p>
    <w:p w14:paraId="76F636B1" w14:textId="683F35BF" w:rsidR="0009701A" w:rsidRDefault="0009701A" w:rsidP="0009701A">
      <w:pPr>
        <w:rPr>
          <w:sz w:val="18"/>
          <w:szCs w:val="18"/>
        </w:rPr>
      </w:pPr>
      <w:r>
        <w:rPr>
          <w:sz w:val="18"/>
          <w:szCs w:val="18"/>
        </w:rPr>
        <w:t>S – Surface Find.</w:t>
      </w:r>
    </w:p>
    <w:p w14:paraId="5BFDD4E6" w14:textId="33DD66B4" w:rsidR="00AD724B" w:rsidRDefault="00AD724B" w:rsidP="0009701A">
      <w:pPr>
        <w:rPr>
          <w:sz w:val="18"/>
          <w:szCs w:val="18"/>
        </w:rPr>
      </w:pPr>
    </w:p>
    <w:p w14:paraId="5E9D1CC9" w14:textId="77777777" w:rsidR="0009701A" w:rsidRDefault="0009701A" w:rsidP="0009701A">
      <w:pPr>
        <w:rPr>
          <w:sz w:val="18"/>
          <w:szCs w:val="18"/>
        </w:rPr>
      </w:pPr>
    </w:p>
    <w:p w14:paraId="4C6627DB" w14:textId="77777777" w:rsidR="0009701A" w:rsidRDefault="0009701A" w:rsidP="0009701A">
      <w:r>
        <w:rPr>
          <w:sz w:val="18"/>
          <w:szCs w:val="18"/>
        </w:rPr>
        <w:fldChar w:fldCharType="begin"/>
      </w:r>
      <w:r>
        <w:rPr>
          <w:sz w:val="18"/>
          <w:szCs w:val="18"/>
        </w:rPr>
        <w:instrText xml:space="preserve"> LINK Excel.Sheet.12 "C:\\Users\\Matth\\OneDrive\\Documents\\Year 3 Work\\Entanglements Exploring interactions between the Aegean and the Near East\\RIngs.xlsx" "Sheet1!R1C1:R49C11" \a \f 5 \h  \* MERGEFORMAT </w:instrText>
      </w:r>
      <w:r>
        <w:rPr>
          <w:sz w:val="18"/>
          <w:szCs w:val="18"/>
        </w:rPr>
        <w:fldChar w:fldCharType="separate"/>
      </w:r>
    </w:p>
    <w:tbl>
      <w:tblPr>
        <w:tblStyle w:val="TableGrid"/>
        <w:tblW w:w="10348" w:type="dxa"/>
        <w:tblInd w:w="-998" w:type="dxa"/>
        <w:tblLook w:val="04A0" w:firstRow="1" w:lastRow="0" w:firstColumn="1" w:lastColumn="0" w:noHBand="0" w:noVBand="1"/>
      </w:tblPr>
      <w:tblGrid>
        <w:gridCol w:w="1064"/>
        <w:gridCol w:w="633"/>
        <w:gridCol w:w="1076"/>
        <w:gridCol w:w="831"/>
        <w:gridCol w:w="907"/>
        <w:gridCol w:w="1844"/>
        <w:gridCol w:w="738"/>
        <w:gridCol w:w="738"/>
        <w:gridCol w:w="621"/>
        <w:gridCol w:w="1360"/>
        <w:gridCol w:w="536"/>
      </w:tblGrid>
      <w:tr w:rsidR="00C15DBF" w:rsidRPr="00A43E77" w14:paraId="7AB60962" w14:textId="77777777" w:rsidTr="00F56AD7">
        <w:trPr>
          <w:trHeight w:val="288"/>
        </w:trPr>
        <w:tc>
          <w:tcPr>
            <w:tcW w:w="1115" w:type="dxa"/>
            <w:noWrap/>
            <w:hideMark/>
          </w:tcPr>
          <w:p w14:paraId="0613D86D" w14:textId="77777777" w:rsidR="0009701A" w:rsidRPr="00ED5E5A" w:rsidRDefault="0009701A" w:rsidP="00F56AD7">
            <w:pPr>
              <w:rPr>
                <w:b/>
                <w:bCs/>
                <w:sz w:val="16"/>
                <w:szCs w:val="16"/>
              </w:rPr>
            </w:pPr>
            <w:r w:rsidRPr="00ED5E5A">
              <w:rPr>
                <w:b/>
                <w:bCs/>
                <w:sz w:val="16"/>
                <w:szCs w:val="16"/>
              </w:rPr>
              <w:t>Museum No.</w:t>
            </w:r>
          </w:p>
        </w:tc>
        <w:tc>
          <w:tcPr>
            <w:tcW w:w="625" w:type="dxa"/>
            <w:noWrap/>
            <w:hideMark/>
          </w:tcPr>
          <w:p w14:paraId="4262753C" w14:textId="77777777" w:rsidR="0009701A" w:rsidRPr="00ED5E5A" w:rsidRDefault="0009701A" w:rsidP="00F56AD7">
            <w:pPr>
              <w:rPr>
                <w:b/>
                <w:bCs/>
                <w:sz w:val="16"/>
                <w:szCs w:val="16"/>
              </w:rPr>
            </w:pPr>
            <w:r w:rsidRPr="00ED5E5A">
              <w:rPr>
                <w:b/>
                <w:bCs/>
                <w:sz w:val="16"/>
                <w:szCs w:val="16"/>
              </w:rPr>
              <w:t>Enkomi or Hala Sultan Tekke</w:t>
            </w:r>
          </w:p>
        </w:tc>
        <w:tc>
          <w:tcPr>
            <w:tcW w:w="1143" w:type="dxa"/>
            <w:noWrap/>
            <w:hideMark/>
          </w:tcPr>
          <w:p w14:paraId="56385C02" w14:textId="77777777" w:rsidR="0009701A" w:rsidRPr="00ED5E5A" w:rsidRDefault="0009701A" w:rsidP="00F56AD7">
            <w:pPr>
              <w:rPr>
                <w:b/>
                <w:bCs/>
                <w:sz w:val="16"/>
                <w:szCs w:val="16"/>
              </w:rPr>
            </w:pPr>
            <w:r w:rsidRPr="00ED5E5A">
              <w:rPr>
                <w:b/>
                <w:bCs/>
                <w:sz w:val="16"/>
                <w:szCs w:val="16"/>
              </w:rPr>
              <w:t>Item Description:</w:t>
            </w:r>
          </w:p>
        </w:tc>
        <w:tc>
          <w:tcPr>
            <w:tcW w:w="820" w:type="dxa"/>
            <w:noWrap/>
            <w:hideMark/>
          </w:tcPr>
          <w:p w14:paraId="4B2E9111" w14:textId="77777777" w:rsidR="0009701A" w:rsidRPr="00ED5E5A" w:rsidRDefault="0009701A" w:rsidP="00F56AD7">
            <w:pPr>
              <w:rPr>
                <w:b/>
                <w:bCs/>
                <w:sz w:val="16"/>
                <w:szCs w:val="16"/>
              </w:rPr>
            </w:pPr>
            <w:r w:rsidRPr="00ED5E5A">
              <w:rPr>
                <w:b/>
                <w:bCs/>
                <w:sz w:val="16"/>
                <w:szCs w:val="16"/>
              </w:rPr>
              <w:t>Production Date (BCE)</w:t>
            </w:r>
          </w:p>
        </w:tc>
        <w:tc>
          <w:tcPr>
            <w:tcW w:w="894" w:type="dxa"/>
            <w:noWrap/>
            <w:hideMark/>
          </w:tcPr>
          <w:p w14:paraId="548018EF" w14:textId="77777777" w:rsidR="0009701A" w:rsidRPr="00ED5E5A" w:rsidRDefault="0009701A" w:rsidP="00F56AD7">
            <w:pPr>
              <w:rPr>
                <w:b/>
                <w:bCs/>
                <w:sz w:val="16"/>
                <w:szCs w:val="16"/>
              </w:rPr>
            </w:pPr>
            <w:r w:rsidRPr="00ED5E5A">
              <w:rPr>
                <w:b/>
                <w:bCs/>
                <w:sz w:val="16"/>
                <w:szCs w:val="16"/>
              </w:rPr>
              <w:t>Materials</w:t>
            </w:r>
          </w:p>
        </w:tc>
        <w:tc>
          <w:tcPr>
            <w:tcW w:w="1813" w:type="dxa"/>
            <w:noWrap/>
            <w:hideMark/>
          </w:tcPr>
          <w:p w14:paraId="514967E8" w14:textId="77777777" w:rsidR="0009701A" w:rsidRPr="00ED5E5A" w:rsidRDefault="0009701A" w:rsidP="00F56AD7">
            <w:pPr>
              <w:rPr>
                <w:b/>
                <w:bCs/>
                <w:sz w:val="16"/>
                <w:szCs w:val="16"/>
              </w:rPr>
            </w:pPr>
            <w:r w:rsidRPr="00ED5E5A">
              <w:rPr>
                <w:b/>
                <w:bCs/>
                <w:sz w:val="16"/>
                <w:szCs w:val="16"/>
              </w:rPr>
              <w:t>Technique</w:t>
            </w:r>
          </w:p>
        </w:tc>
        <w:tc>
          <w:tcPr>
            <w:tcW w:w="728" w:type="dxa"/>
            <w:noWrap/>
            <w:hideMark/>
          </w:tcPr>
          <w:p w14:paraId="08241C61" w14:textId="77777777" w:rsidR="0009701A" w:rsidRPr="00ED5E5A" w:rsidRDefault="0009701A" w:rsidP="00F56AD7">
            <w:pPr>
              <w:rPr>
                <w:b/>
                <w:bCs/>
                <w:sz w:val="16"/>
                <w:szCs w:val="16"/>
              </w:rPr>
            </w:pPr>
            <w:r w:rsidRPr="00ED5E5A">
              <w:rPr>
                <w:b/>
                <w:bCs/>
                <w:sz w:val="16"/>
                <w:szCs w:val="16"/>
              </w:rPr>
              <w:t>Diameter (Inner) CM</w:t>
            </w:r>
          </w:p>
        </w:tc>
        <w:tc>
          <w:tcPr>
            <w:tcW w:w="728" w:type="dxa"/>
            <w:noWrap/>
            <w:hideMark/>
          </w:tcPr>
          <w:p w14:paraId="6C617AB2" w14:textId="77777777" w:rsidR="0009701A" w:rsidRPr="00ED5E5A" w:rsidRDefault="0009701A" w:rsidP="00F56AD7">
            <w:pPr>
              <w:rPr>
                <w:b/>
                <w:bCs/>
                <w:sz w:val="16"/>
                <w:szCs w:val="16"/>
              </w:rPr>
            </w:pPr>
            <w:r w:rsidRPr="00ED5E5A">
              <w:rPr>
                <w:b/>
                <w:bCs/>
                <w:sz w:val="16"/>
                <w:szCs w:val="16"/>
              </w:rPr>
              <w:t>Diameter (Outer) CM</w:t>
            </w:r>
          </w:p>
        </w:tc>
        <w:tc>
          <w:tcPr>
            <w:tcW w:w="613" w:type="dxa"/>
            <w:noWrap/>
            <w:hideMark/>
          </w:tcPr>
          <w:p w14:paraId="72ACE71D" w14:textId="77777777" w:rsidR="0009701A" w:rsidRPr="00ED5E5A" w:rsidRDefault="0009701A" w:rsidP="00F56AD7">
            <w:pPr>
              <w:rPr>
                <w:b/>
                <w:bCs/>
                <w:sz w:val="16"/>
                <w:szCs w:val="16"/>
              </w:rPr>
            </w:pPr>
            <w:r w:rsidRPr="00ED5E5A">
              <w:rPr>
                <w:b/>
                <w:bCs/>
                <w:sz w:val="16"/>
                <w:szCs w:val="16"/>
              </w:rPr>
              <w:t>Weight (g)</w:t>
            </w:r>
          </w:p>
        </w:tc>
        <w:tc>
          <w:tcPr>
            <w:tcW w:w="1339" w:type="dxa"/>
            <w:noWrap/>
            <w:hideMark/>
          </w:tcPr>
          <w:p w14:paraId="6E2B2577" w14:textId="77777777" w:rsidR="0009701A" w:rsidRPr="00ED5E5A" w:rsidRDefault="0009701A" w:rsidP="00F56AD7">
            <w:pPr>
              <w:rPr>
                <w:b/>
                <w:bCs/>
                <w:sz w:val="16"/>
                <w:szCs w:val="16"/>
              </w:rPr>
            </w:pPr>
            <w:r w:rsidRPr="00ED5E5A">
              <w:rPr>
                <w:b/>
                <w:bCs/>
                <w:sz w:val="16"/>
                <w:szCs w:val="16"/>
              </w:rPr>
              <w:t>Place of Origin</w:t>
            </w:r>
          </w:p>
        </w:tc>
        <w:tc>
          <w:tcPr>
            <w:tcW w:w="530" w:type="dxa"/>
            <w:noWrap/>
            <w:hideMark/>
          </w:tcPr>
          <w:p w14:paraId="08492FA9" w14:textId="77777777" w:rsidR="0009701A" w:rsidRPr="00ED5E5A" w:rsidRDefault="0009701A" w:rsidP="00F56AD7">
            <w:pPr>
              <w:rPr>
                <w:b/>
                <w:bCs/>
                <w:sz w:val="16"/>
                <w:szCs w:val="16"/>
              </w:rPr>
            </w:pPr>
            <w:r w:rsidRPr="00ED5E5A">
              <w:rPr>
                <w:b/>
                <w:bCs/>
                <w:sz w:val="16"/>
                <w:szCs w:val="16"/>
              </w:rPr>
              <w:t xml:space="preserve">Tomb no. </w:t>
            </w:r>
          </w:p>
        </w:tc>
      </w:tr>
      <w:tr w:rsidR="00C15DBF" w:rsidRPr="00A43E77" w14:paraId="6D4178D2" w14:textId="77777777" w:rsidTr="00F56AD7">
        <w:trPr>
          <w:trHeight w:val="288"/>
        </w:trPr>
        <w:tc>
          <w:tcPr>
            <w:tcW w:w="1115" w:type="dxa"/>
            <w:noWrap/>
            <w:hideMark/>
          </w:tcPr>
          <w:p w14:paraId="3492EE23" w14:textId="77777777" w:rsidR="0009701A" w:rsidRPr="00ED5E5A" w:rsidRDefault="0009701A" w:rsidP="00F56AD7">
            <w:pPr>
              <w:rPr>
                <w:sz w:val="16"/>
                <w:szCs w:val="16"/>
              </w:rPr>
            </w:pPr>
            <w:r w:rsidRPr="00ED5E5A">
              <w:rPr>
                <w:sz w:val="16"/>
                <w:szCs w:val="16"/>
              </w:rPr>
              <w:t>1898, 1201.187</w:t>
            </w:r>
          </w:p>
        </w:tc>
        <w:tc>
          <w:tcPr>
            <w:tcW w:w="625" w:type="dxa"/>
            <w:noWrap/>
            <w:hideMark/>
          </w:tcPr>
          <w:p w14:paraId="03C6802C" w14:textId="77777777" w:rsidR="0009701A" w:rsidRPr="00ED5E5A" w:rsidRDefault="0009701A" w:rsidP="00F56AD7">
            <w:pPr>
              <w:rPr>
                <w:sz w:val="16"/>
                <w:szCs w:val="16"/>
              </w:rPr>
            </w:pPr>
            <w:r w:rsidRPr="00ED5E5A">
              <w:rPr>
                <w:sz w:val="16"/>
                <w:szCs w:val="16"/>
              </w:rPr>
              <w:t>HSK</w:t>
            </w:r>
          </w:p>
        </w:tc>
        <w:tc>
          <w:tcPr>
            <w:tcW w:w="1143" w:type="dxa"/>
            <w:noWrap/>
            <w:hideMark/>
          </w:tcPr>
          <w:p w14:paraId="712FC816" w14:textId="77777777" w:rsidR="0009701A" w:rsidRPr="00ED5E5A" w:rsidRDefault="0009701A" w:rsidP="00F56AD7">
            <w:pPr>
              <w:rPr>
                <w:sz w:val="14"/>
                <w:szCs w:val="14"/>
              </w:rPr>
            </w:pPr>
            <w:r w:rsidRPr="00ED5E5A">
              <w:rPr>
                <w:sz w:val="14"/>
                <w:szCs w:val="14"/>
              </w:rPr>
              <w:t>Gold finger-ring, plain and angular</w:t>
            </w:r>
          </w:p>
        </w:tc>
        <w:tc>
          <w:tcPr>
            <w:tcW w:w="820" w:type="dxa"/>
            <w:noWrap/>
            <w:hideMark/>
          </w:tcPr>
          <w:p w14:paraId="511BE55C" w14:textId="77777777" w:rsidR="0009701A" w:rsidRPr="00ED5E5A" w:rsidRDefault="0009701A" w:rsidP="00F56AD7">
            <w:pPr>
              <w:rPr>
                <w:sz w:val="16"/>
                <w:szCs w:val="16"/>
              </w:rPr>
            </w:pPr>
            <w:r w:rsidRPr="00ED5E5A">
              <w:rPr>
                <w:sz w:val="16"/>
                <w:szCs w:val="16"/>
              </w:rPr>
              <w:t>1550-1100</w:t>
            </w:r>
          </w:p>
        </w:tc>
        <w:tc>
          <w:tcPr>
            <w:tcW w:w="894" w:type="dxa"/>
            <w:noWrap/>
            <w:hideMark/>
          </w:tcPr>
          <w:p w14:paraId="363ACD85" w14:textId="77777777" w:rsidR="0009701A" w:rsidRPr="00ED5E5A" w:rsidRDefault="0009701A" w:rsidP="00F56AD7">
            <w:pPr>
              <w:rPr>
                <w:sz w:val="16"/>
                <w:szCs w:val="16"/>
              </w:rPr>
            </w:pPr>
            <w:r w:rsidRPr="00ED5E5A">
              <w:rPr>
                <w:sz w:val="16"/>
                <w:szCs w:val="16"/>
              </w:rPr>
              <w:t>Gold, Solder</w:t>
            </w:r>
          </w:p>
        </w:tc>
        <w:tc>
          <w:tcPr>
            <w:tcW w:w="1813" w:type="dxa"/>
            <w:noWrap/>
            <w:hideMark/>
          </w:tcPr>
          <w:p w14:paraId="08EB2BA8" w14:textId="77777777" w:rsidR="0009701A" w:rsidRPr="00ED5E5A" w:rsidRDefault="0009701A" w:rsidP="00F56AD7">
            <w:pPr>
              <w:rPr>
                <w:sz w:val="16"/>
                <w:szCs w:val="16"/>
              </w:rPr>
            </w:pPr>
            <w:r w:rsidRPr="00ED5E5A">
              <w:rPr>
                <w:sz w:val="16"/>
                <w:szCs w:val="16"/>
              </w:rPr>
              <w:t>Soldered</w:t>
            </w:r>
          </w:p>
        </w:tc>
        <w:tc>
          <w:tcPr>
            <w:tcW w:w="728" w:type="dxa"/>
            <w:noWrap/>
            <w:hideMark/>
          </w:tcPr>
          <w:p w14:paraId="40F67252" w14:textId="77777777" w:rsidR="0009701A" w:rsidRPr="00ED5E5A" w:rsidRDefault="0009701A" w:rsidP="00F56AD7">
            <w:pPr>
              <w:rPr>
                <w:sz w:val="16"/>
                <w:szCs w:val="16"/>
              </w:rPr>
            </w:pPr>
            <w:r w:rsidRPr="00ED5E5A">
              <w:rPr>
                <w:sz w:val="16"/>
                <w:szCs w:val="16"/>
              </w:rPr>
              <w:t>1.8</w:t>
            </w:r>
          </w:p>
        </w:tc>
        <w:tc>
          <w:tcPr>
            <w:tcW w:w="728" w:type="dxa"/>
            <w:noWrap/>
            <w:hideMark/>
          </w:tcPr>
          <w:p w14:paraId="498C86A9" w14:textId="77777777" w:rsidR="0009701A" w:rsidRPr="00ED5E5A" w:rsidRDefault="0009701A" w:rsidP="00F56AD7">
            <w:pPr>
              <w:rPr>
                <w:sz w:val="16"/>
                <w:szCs w:val="16"/>
              </w:rPr>
            </w:pPr>
            <w:r w:rsidRPr="00ED5E5A">
              <w:rPr>
                <w:sz w:val="16"/>
                <w:szCs w:val="16"/>
              </w:rPr>
              <w:t>2.2</w:t>
            </w:r>
          </w:p>
        </w:tc>
        <w:tc>
          <w:tcPr>
            <w:tcW w:w="613" w:type="dxa"/>
            <w:noWrap/>
            <w:hideMark/>
          </w:tcPr>
          <w:p w14:paraId="2F16D730" w14:textId="77777777" w:rsidR="0009701A" w:rsidRPr="00ED5E5A" w:rsidRDefault="0009701A" w:rsidP="00F56AD7">
            <w:pPr>
              <w:rPr>
                <w:sz w:val="16"/>
                <w:szCs w:val="16"/>
              </w:rPr>
            </w:pPr>
            <w:r w:rsidRPr="00ED5E5A">
              <w:rPr>
                <w:sz w:val="16"/>
                <w:szCs w:val="16"/>
              </w:rPr>
              <w:t>3.24</w:t>
            </w:r>
          </w:p>
        </w:tc>
        <w:tc>
          <w:tcPr>
            <w:tcW w:w="1339" w:type="dxa"/>
            <w:noWrap/>
            <w:hideMark/>
          </w:tcPr>
          <w:p w14:paraId="1A4A2574" w14:textId="77777777" w:rsidR="0009701A" w:rsidRPr="00ED5E5A" w:rsidRDefault="0009701A" w:rsidP="00F56AD7">
            <w:pPr>
              <w:rPr>
                <w:sz w:val="16"/>
                <w:szCs w:val="16"/>
              </w:rPr>
            </w:pPr>
            <w:r w:rsidRPr="00ED5E5A">
              <w:rPr>
                <w:sz w:val="16"/>
                <w:szCs w:val="16"/>
              </w:rPr>
              <w:t>Cyprus</w:t>
            </w:r>
          </w:p>
        </w:tc>
        <w:tc>
          <w:tcPr>
            <w:tcW w:w="530" w:type="dxa"/>
            <w:noWrap/>
            <w:hideMark/>
          </w:tcPr>
          <w:p w14:paraId="298BA4E4" w14:textId="77777777" w:rsidR="0009701A" w:rsidRPr="00ED5E5A" w:rsidRDefault="0009701A" w:rsidP="00F56AD7">
            <w:pPr>
              <w:rPr>
                <w:sz w:val="16"/>
                <w:szCs w:val="16"/>
              </w:rPr>
            </w:pPr>
            <w:r w:rsidRPr="00ED5E5A">
              <w:rPr>
                <w:sz w:val="16"/>
                <w:szCs w:val="16"/>
              </w:rPr>
              <w:t>2</w:t>
            </w:r>
          </w:p>
        </w:tc>
      </w:tr>
      <w:tr w:rsidR="00C15DBF" w:rsidRPr="00A43E77" w14:paraId="02822426" w14:textId="77777777" w:rsidTr="00F56AD7">
        <w:trPr>
          <w:trHeight w:val="288"/>
        </w:trPr>
        <w:tc>
          <w:tcPr>
            <w:tcW w:w="1115" w:type="dxa"/>
            <w:noWrap/>
            <w:hideMark/>
          </w:tcPr>
          <w:p w14:paraId="03C500C3" w14:textId="77777777" w:rsidR="0009701A" w:rsidRPr="00ED5E5A" w:rsidRDefault="0009701A" w:rsidP="00F56AD7">
            <w:pPr>
              <w:rPr>
                <w:sz w:val="16"/>
                <w:szCs w:val="16"/>
              </w:rPr>
            </w:pPr>
            <w:r w:rsidRPr="00ED5E5A">
              <w:rPr>
                <w:sz w:val="16"/>
                <w:szCs w:val="16"/>
              </w:rPr>
              <w:t>1898, 1201.177</w:t>
            </w:r>
          </w:p>
        </w:tc>
        <w:tc>
          <w:tcPr>
            <w:tcW w:w="625" w:type="dxa"/>
            <w:noWrap/>
            <w:hideMark/>
          </w:tcPr>
          <w:p w14:paraId="37BADEAE" w14:textId="77777777" w:rsidR="0009701A" w:rsidRPr="00ED5E5A" w:rsidRDefault="0009701A" w:rsidP="00F56AD7">
            <w:pPr>
              <w:rPr>
                <w:sz w:val="16"/>
                <w:szCs w:val="16"/>
              </w:rPr>
            </w:pPr>
            <w:r w:rsidRPr="00ED5E5A">
              <w:rPr>
                <w:sz w:val="16"/>
                <w:szCs w:val="16"/>
              </w:rPr>
              <w:t>HSK</w:t>
            </w:r>
          </w:p>
        </w:tc>
        <w:tc>
          <w:tcPr>
            <w:tcW w:w="1143" w:type="dxa"/>
            <w:noWrap/>
            <w:hideMark/>
          </w:tcPr>
          <w:p w14:paraId="16FD88A3" w14:textId="77777777" w:rsidR="0009701A" w:rsidRPr="00ED5E5A" w:rsidRDefault="0009701A" w:rsidP="00F56AD7">
            <w:pPr>
              <w:rPr>
                <w:sz w:val="14"/>
                <w:szCs w:val="14"/>
              </w:rPr>
            </w:pPr>
            <w:r w:rsidRPr="00ED5E5A">
              <w:rPr>
                <w:sz w:val="14"/>
                <w:szCs w:val="14"/>
              </w:rPr>
              <w:t>Gold ring with oval bezel, Egyptianizing symbols, lotus, figure-of-eight shield, a flail and lotus sceptre.</w:t>
            </w:r>
          </w:p>
        </w:tc>
        <w:tc>
          <w:tcPr>
            <w:tcW w:w="820" w:type="dxa"/>
            <w:noWrap/>
            <w:hideMark/>
          </w:tcPr>
          <w:p w14:paraId="176F9D60" w14:textId="77777777" w:rsidR="0009701A" w:rsidRPr="00ED5E5A" w:rsidRDefault="0009701A" w:rsidP="00F56AD7">
            <w:pPr>
              <w:rPr>
                <w:sz w:val="16"/>
                <w:szCs w:val="16"/>
              </w:rPr>
            </w:pPr>
            <w:r w:rsidRPr="00ED5E5A">
              <w:rPr>
                <w:sz w:val="16"/>
                <w:szCs w:val="16"/>
              </w:rPr>
              <w:t>1340-1200</w:t>
            </w:r>
          </w:p>
        </w:tc>
        <w:tc>
          <w:tcPr>
            <w:tcW w:w="894" w:type="dxa"/>
            <w:noWrap/>
            <w:hideMark/>
          </w:tcPr>
          <w:p w14:paraId="2FF51C48" w14:textId="77777777" w:rsidR="0009701A" w:rsidRPr="00ED5E5A" w:rsidRDefault="0009701A" w:rsidP="00F56AD7">
            <w:pPr>
              <w:rPr>
                <w:sz w:val="16"/>
                <w:szCs w:val="16"/>
              </w:rPr>
            </w:pPr>
            <w:r w:rsidRPr="00ED5E5A">
              <w:rPr>
                <w:sz w:val="16"/>
                <w:szCs w:val="16"/>
              </w:rPr>
              <w:t>Gold</w:t>
            </w:r>
          </w:p>
        </w:tc>
        <w:tc>
          <w:tcPr>
            <w:tcW w:w="1813" w:type="dxa"/>
            <w:noWrap/>
            <w:hideMark/>
          </w:tcPr>
          <w:p w14:paraId="694AB6AB" w14:textId="77777777" w:rsidR="0009701A" w:rsidRPr="00ED5E5A" w:rsidRDefault="0009701A" w:rsidP="00F56AD7">
            <w:pPr>
              <w:rPr>
                <w:sz w:val="16"/>
                <w:szCs w:val="16"/>
              </w:rPr>
            </w:pPr>
            <w:r w:rsidRPr="00ED5E5A">
              <w:rPr>
                <w:sz w:val="16"/>
                <w:szCs w:val="16"/>
              </w:rPr>
              <w:t>Incised</w:t>
            </w:r>
          </w:p>
        </w:tc>
        <w:tc>
          <w:tcPr>
            <w:tcW w:w="728" w:type="dxa"/>
            <w:noWrap/>
            <w:hideMark/>
          </w:tcPr>
          <w:p w14:paraId="724EA705" w14:textId="77777777" w:rsidR="0009701A" w:rsidRPr="00ED5E5A" w:rsidRDefault="0009701A" w:rsidP="00F56AD7">
            <w:pPr>
              <w:rPr>
                <w:sz w:val="16"/>
                <w:szCs w:val="16"/>
              </w:rPr>
            </w:pPr>
            <w:r w:rsidRPr="00ED5E5A">
              <w:rPr>
                <w:sz w:val="16"/>
                <w:szCs w:val="16"/>
              </w:rPr>
              <w:t>1.8</w:t>
            </w:r>
          </w:p>
        </w:tc>
        <w:tc>
          <w:tcPr>
            <w:tcW w:w="728" w:type="dxa"/>
            <w:noWrap/>
            <w:hideMark/>
          </w:tcPr>
          <w:p w14:paraId="4E6A500B" w14:textId="77777777" w:rsidR="0009701A" w:rsidRPr="00ED5E5A" w:rsidRDefault="0009701A" w:rsidP="00F56AD7">
            <w:pPr>
              <w:rPr>
                <w:sz w:val="16"/>
                <w:szCs w:val="16"/>
              </w:rPr>
            </w:pPr>
            <w:r w:rsidRPr="00ED5E5A">
              <w:rPr>
                <w:sz w:val="16"/>
                <w:szCs w:val="16"/>
              </w:rPr>
              <w:t>2.3</w:t>
            </w:r>
          </w:p>
        </w:tc>
        <w:tc>
          <w:tcPr>
            <w:tcW w:w="613" w:type="dxa"/>
            <w:noWrap/>
            <w:hideMark/>
          </w:tcPr>
          <w:p w14:paraId="5F8D9F1E" w14:textId="77777777" w:rsidR="0009701A" w:rsidRPr="00ED5E5A" w:rsidRDefault="0009701A" w:rsidP="00F56AD7">
            <w:pPr>
              <w:rPr>
                <w:sz w:val="16"/>
                <w:szCs w:val="16"/>
              </w:rPr>
            </w:pPr>
            <w:r w:rsidRPr="00ED5E5A">
              <w:rPr>
                <w:sz w:val="16"/>
                <w:szCs w:val="16"/>
              </w:rPr>
              <w:t>16.58</w:t>
            </w:r>
          </w:p>
        </w:tc>
        <w:tc>
          <w:tcPr>
            <w:tcW w:w="1339" w:type="dxa"/>
            <w:noWrap/>
            <w:hideMark/>
          </w:tcPr>
          <w:p w14:paraId="571E3C08" w14:textId="77777777" w:rsidR="0009701A" w:rsidRPr="00ED5E5A" w:rsidRDefault="0009701A" w:rsidP="00F56AD7">
            <w:pPr>
              <w:rPr>
                <w:sz w:val="16"/>
                <w:szCs w:val="16"/>
              </w:rPr>
            </w:pPr>
            <w:r w:rsidRPr="00ED5E5A">
              <w:rPr>
                <w:sz w:val="16"/>
                <w:szCs w:val="16"/>
              </w:rPr>
              <w:t>Cyprus</w:t>
            </w:r>
          </w:p>
        </w:tc>
        <w:tc>
          <w:tcPr>
            <w:tcW w:w="530" w:type="dxa"/>
            <w:noWrap/>
            <w:hideMark/>
          </w:tcPr>
          <w:p w14:paraId="3DF1DB98" w14:textId="77777777" w:rsidR="0009701A" w:rsidRPr="00ED5E5A" w:rsidRDefault="0009701A" w:rsidP="00F56AD7">
            <w:pPr>
              <w:rPr>
                <w:sz w:val="16"/>
                <w:szCs w:val="16"/>
              </w:rPr>
            </w:pPr>
            <w:r w:rsidRPr="00ED5E5A">
              <w:rPr>
                <w:sz w:val="16"/>
                <w:szCs w:val="16"/>
              </w:rPr>
              <w:t>1</w:t>
            </w:r>
          </w:p>
        </w:tc>
      </w:tr>
      <w:tr w:rsidR="00C15DBF" w:rsidRPr="00A43E77" w14:paraId="14FA396D" w14:textId="77777777" w:rsidTr="00F56AD7">
        <w:trPr>
          <w:trHeight w:val="288"/>
        </w:trPr>
        <w:tc>
          <w:tcPr>
            <w:tcW w:w="1115" w:type="dxa"/>
            <w:noWrap/>
            <w:hideMark/>
          </w:tcPr>
          <w:p w14:paraId="55B175AF" w14:textId="77777777" w:rsidR="0009701A" w:rsidRPr="00ED5E5A" w:rsidRDefault="0009701A" w:rsidP="00F56AD7">
            <w:pPr>
              <w:rPr>
                <w:sz w:val="16"/>
                <w:szCs w:val="16"/>
              </w:rPr>
            </w:pPr>
            <w:r w:rsidRPr="00ED5E5A">
              <w:rPr>
                <w:sz w:val="16"/>
                <w:szCs w:val="16"/>
              </w:rPr>
              <w:t>1900, 0615.3</w:t>
            </w:r>
          </w:p>
        </w:tc>
        <w:tc>
          <w:tcPr>
            <w:tcW w:w="625" w:type="dxa"/>
            <w:noWrap/>
            <w:hideMark/>
          </w:tcPr>
          <w:p w14:paraId="13FC970B" w14:textId="77777777" w:rsidR="0009701A" w:rsidRPr="00ED5E5A" w:rsidRDefault="0009701A" w:rsidP="00F56AD7">
            <w:pPr>
              <w:rPr>
                <w:sz w:val="16"/>
                <w:szCs w:val="16"/>
              </w:rPr>
            </w:pPr>
            <w:r w:rsidRPr="00ED5E5A">
              <w:rPr>
                <w:sz w:val="16"/>
                <w:szCs w:val="16"/>
              </w:rPr>
              <w:t>E</w:t>
            </w:r>
          </w:p>
        </w:tc>
        <w:tc>
          <w:tcPr>
            <w:tcW w:w="1143" w:type="dxa"/>
            <w:noWrap/>
            <w:hideMark/>
          </w:tcPr>
          <w:p w14:paraId="5C3B2AA8" w14:textId="77777777" w:rsidR="0009701A" w:rsidRPr="00ED5E5A" w:rsidRDefault="0009701A" w:rsidP="00F56AD7">
            <w:pPr>
              <w:rPr>
                <w:sz w:val="14"/>
                <w:szCs w:val="14"/>
              </w:rPr>
            </w:pPr>
            <w:r w:rsidRPr="00ED5E5A">
              <w:rPr>
                <w:sz w:val="14"/>
                <w:szCs w:val="14"/>
              </w:rPr>
              <w:t xml:space="preserve">Gold Egyptianizing ring, with stirrup shaped bezel, engraved with </w:t>
            </w:r>
            <w:r w:rsidRPr="00ED5E5A">
              <w:rPr>
                <w:sz w:val="14"/>
                <w:szCs w:val="14"/>
              </w:rPr>
              <w:lastRenderedPageBreak/>
              <w:t xml:space="preserve">two pairs of antithetic uraei, signs of wear. </w:t>
            </w:r>
          </w:p>
        </w:tc>
        <w:tc>
          <w:tcPr>
            <w:tcW w:w="820" w:type="dxa"/>
            <w:noWrap/>
            <w:hideMark/>
          </w:tcPr>
          <w:p w14:paraId="64E04892" w14:textId="77777777" w:rsidR="0009701A" w:rsidRPr="00ED5E5A" w:rsidRDefault="0009701A" w:rsidP="00F56AD7">
            <w:pPr>
              <w:rPr>
                <w:sz w:val="16"/>
                <w:szCs w:val="16"/>
              </w:rPr>
            </w:pPr>
            <w:r w:rsidRPr="00ED5E5A">
              <w:rPr>
                <w:sz w:val="16"/>
                <w:szCs w:val="16"/>
              </w:rPr>
              <w:lastRenderedPageBreak/>
              <w:t>1500-1200</w:t>
            </w:r>
          </w:p>
        </w:tc>
        <w:tc>
          <w:tcPr>
            <w:tcW w:w="894" w:type="dxa"/>
            <w:noWrap/>
            <w:hideMark/>
          </w:tcPr>
          <w:p w14:paraId="0B4CE534" w14:textId="77777777" w:rsidR="0009701A" w:rsidRPr="00ED5E5A" w:rsidRDefault="0009701A" w:rsidP="00F56AD7">
            <w:pPr>
              <w:rPr>
                <w:sz w:val="16"/>
                <w:szCs w:val="16"/>
              </w:rPr>
            </w:pPr>
            <w:r w:rsidRPr="00ED5E5A">
              <w:rPr>
                <w:sz w:val="16"/>
                <w:szCs w:val="16"/>
              </w:rPr>
              <w:t>Gold</w:t>
            </w:r>
          </w:p>
        </w:tc>
        <w:tc>
          <w:tcPr>
            <w:tcW w:w="1813" w:type="dxa"/>
            <w:noWrap/>
            <w:hideMark/>
          </w:tcPr>
          <w:p w14:paraId="2001BF67" w14:textId="77777777" w:rsidR="0009701A" w:rsidRPr="00ED5E5A" w:rsidRDefault="0009701A" w:rsidP="00F56AD7">
            <w:pPr>
              <w:rPr>
                <w:sz w:val="16"/>
                <w:szCs w:val="16"/>
              </w:rPr>
            </w:pPr>
            <w:r w:rsidRPr="00ED5E5A">
              <w:rPr>
                <w:sz w:val="16"/>
                <w:szCs w:val="16"/>
              </w:rPr>
              <w:t>Engraved</w:t>
            </w:r>
          </w:p>
        </w:tc>
        <w:tc>
          <w:tcPr>
            <w:tcW w:w="728" w:type="dxa"/>
            <w:noWrap/>
            <w:hideMark/>
          </w:tcPr>
          <w:p w14:paraId="7E189F24" w14:textId="77777777" w:rsidR="0009701A" w:rsidRPr="00ED5E5A" w:rsidRDefault="0009701A" w:rsidP="00F56AD7">
            <w:pPr>
              <w:rPr>
                <w:sz w:val="16"/>
                <w:szCs w:val="16"/>
              </w:rPr>
            </w:pPr>
            <w:r w:rsidRPr="00ED5E5A">
              <w:rPr>
                <w:sz w:val="16"/>
                <w:szCs w:val="16"/>
              </w:rPr>
              <w:t>1.7</w:t>
            </w:r>
          </w:p>
        </w:tc>
        <w:tc>
          <w:tcPr>
            <w:tcW w:w="728" w:type="dxa"/>
            <w:noWrap/>
            <w:hideMark/>
          </w:tcPr>
          <w:p w14:paraId="119E2849" w14:textId="77777777" w:rsidR="0009701A" w:rsidRPr="00ED5E5A" w:rsidRDefault="0009701A" w:rsidP="00F56AD7">
            <w:pPr>
              <w:rPr>
                <w:sz w:val="16"/>
                <w:szCs w:val="16"/>
              </w:rPr>
            </w:pPr>
            <w:r w:rsidRPr="00ED5E5A">
              <w:rPr>
                <w:sz w:val="16"/>
                <w:szCs w:val="16"/>
              </w:rPr>
              <w:t>2.3</w:t>
            </w:r>
          </w:p>
        </w:tc>
        <w:tc>
          <w:tcPr>
            <w:tcW w:w="613" w:type="dxa"/>
            <w:noWrap/>
            <w:hideMark/>
          </w:tcPr>
          <w:p w14:paraId="7B7C23E6" w14:textId="77777777" w:rsidR="0009701A" w:rsidRPr="00ED5E5A" w:rsidRDefault="0009701A" w:rsidP="00F56AD7">
            <w:pPr>
              <w:rPr>
                <w:sz w:val="16"/>
                <w:szCs w:val="16"/>
              </w:rPr>
            </w:pPr>
            <w:r w:rsidRPr="00ED5E5A">
              <w:rPr>
                <w:sz w:val="16"/>
                <w:szCs w:val="16"/>
              </w:rPr>
              <w:t>14.39</w:t>
            </w:r>
          </w:p>
        </w:tc>
        <w:tc>
          <w:tcPr>
            <w:tcW w:w="1339" w:type="dxa"/>
            <w:noWrap/>
            <w:hideMark/>
          </w:tcPr>
          <w:p w14:paraId="647A3546" w14:textId="77777777" w:rsidR="0009701A" w:rsidRPr="00ED5E5A" w:rsidRDefault="0009701A" w:rsidP="00F56AD7">
            <w:pPr>
              <w:rPr>
                <w:sz w:val="16"/>
                <w:szCs w:val="16"/>
              </w:rPr>
            </w:pPr>
            <w:r w:rsidRPr="00ED5E5A">
              <w:rPr>
                <w:sz w:val="16"/>
                <w:szCs w:val="16"/>
              </w:rPr>
              <w:t>Cyprus / Egypt</w:t>
            </w:r>
          </w:p>
        </w:tc>
        <w:tc>
          <w:tcPr>
            <w:tcW w:w="530" w:type="dxa"/>
            <w:noWrap/>
            <w:hideMark/>
          </w:tcPr>
          <w:p w14:paraId="3F5AAF0C" w14:textId="77777777" w:rsidR="0009701A" w:rsidRPr="00ED5E5A" w:rsidRDefault="0009701A" w:rsidP="00F56AD7">
            <w:pPr>
              <w:rPr>
                <w:sz w:val="16"/>
                <w:szCs w:val="16"/>
              </w:rPr>
            </w:pPr>
            <w:r w:rsidRPr="00ED5E5A">
              <w:rPr>
                <w:sz w:val="16"/>
                <w:szCs w:val="16"/>
              </w:rPr>
              <w:t>93</w:t>
            </w:r>
          </w:p>
        </w:tc>
      </w:tr>
      <w:tr w:rsidR="00C15DBF" w:rsidRPr="00A43E77" w14:paraId="57045E44" w14:textId="77777777" w:rsidTr="00F56AD7">
        <w:trPr>
          <w:trHeight w:val="288"/>
        </w:trPr>
        <w:tc>
          <w:tcPr>
            <w:tcW w:w="1115" w:type="dxa"/>
            <w:noWrap/>
            <w:hideMark/>
          </w:tcPr>
          <w:p w14:paraId="5E79CACF" w14:textId="77777777" w:rsidR="0009701A" w:rsidRPr="00ED5E5A" w:rsidRDefault="0009701A" w:rsidP="00F56AD7">
            <w:pPr>
              <w:rPr>
                <w:sz w:val="16"/>
                <w:szCs w:val="16"/>
              </w:rPr>
            </w:pPr>
            <w:r w:rsidRPr="00ED5E5A">
              <w:rPr>
                <w:sz w:val="16"/>
                <w:szCs w:val="16"/>
              </w:rPr>
              <w:t>1897, 0401.352</w:t>
            </w:r>
          </w:p>
        </w:tc>
        <w:tc>
          <w:tcPr>
            <w:tcW w:w="625" w:type="dxa"/>
            <w:noWrap/>
            <w:hideMark/>
          </w:tcPr>
          <w:p w14:paraId="01665A98" w14:textId="77777777" w:rsidR="0009701A" w:rsidRPr="00ED5E5A" w:rsidRDefault="0009701A" w:rsidP="00F56AD7">
            <w:pPr>
              <w:rPr>
                <w:sz w:val="16"/>
                <w:szCs w:val="16"/>
              </w:rPr>
            </w:pPr>
            <w:r w:rsidRPr="00ED5E5A">
              <w:rPr>
                <w:sz w:val="16"/>
                <w:szCs w:val="16"/>
              </w:rPr>
              <w:t>E</w:t>
            </w:r>
          </w:p>
        </w:tc>
        <w:tc>
          <w:tcPr>
            <w:tcW w:w="1143" w:type="dxa"/>
            <w:noWrap/>
            <w:hideMark/>
          </w:tcPr>
          <w:p w14:paraId="4EAE2234" w14:textId="77777777" w:rsidR="0009701A" w:rsidRPr="00ED5E5A" w:rsidRDefault="0009701A" w:rsidP="00F56AD7">
            <w:pPr>
              <w:rPr>
                <w:sz w:val="14"/>
                <w:szCs w:val="14"/>
              </w:rPr>
            </w:pPr>
            <w:r w:rsidRPr="00ED5E5A">
              <w:rPr>
                <w:sz w:val="14"/>
                <w:szCs w:val="14"/>
              </w:rPr>
              <w:t>Gold scaraboid ring, swivelling bezel of blue glazed scarab; set with twisted gold tubes; Egyptianizing</w:t>
            </w:r>
          </w:p>
        </w:tc>
        <w:tc>
          <w:tcPr>
            <w:tcW w:w="820" w:type="dxa"/>
            <w:noWrap/>
            <w:hideMark/>
          </w:tcPr>
          <w:p w14:paraId="09630C72" w14:textId="77777777" w:rsidR="0009701A" w:rsidRPr="00ED5E5A" w:rsidRDefault="0009701A" w:rsidP="00F56AD7">
            <w:pPr>
              <w:rPr>
                <w:sz w:val="16"/>
                <w:szCs w:val="16"/>
              </w:rPr>
            </w:pPr>
            <w:r w:rsidRPr="00ED5E5A">
              <w:rPr>
                <w:sz w:val="16"/>
                <w:szCs w:val="16"/>
              </w:rPr>
              <w:t>1550-1050</w:t>
            </w:r>
          </w:p>
        </w:tc>
        <w:tc>
          <w:tcPr>
            <w:tcW w:w="894" w:type="dxa"/>
            <w:noWrap/>
            <w:hideMark/>
          </w:tcPr>
          <w:p w14:paraId="37E13167" w14:textId="77777777" w:rsidR="0009701A" w:rsidRPr="00ED5E5A" w:rsidRDefault="0009701A" w:rsidP="00F56AD7">
            <w:pPr>
              <w:rPr>
                <w:sz w:val="16"/>
                <w:szCs w:val="16"/>
              </w:rPr>
            </w:pPr>
            <w:r w:rsidRPr="00ED5E5A">
              <w:rPr>
                <w:sz w:val="16"/>
                <w:szCs w:val="16"/>
              </w:rPr>
              <w:t>Gold, Glazed composition</w:t>
            </w:r>
          </w:p>
        </w:tc>
        <w:tc>
          <w:tcPr>
            <w:tcW w:w="1813" w:type="dxa"/>
            <w:noWrap/>
            <w:hideMark/>
          </w:tcPr>
          <w:p w14:paraId="55311AE7" w14:textId="77777777" w:rsidR="0009701A" w:rsidRPr="00ED5E5A" w:rsidRDefault="0009701A" w:rsidP="00F56AD7">
            <w:pPr>
              <w:rPr>
                <w:sz w:val="16"/>
                <w:szCs w:val="16"/>
              </w:rPr>
            </w:pPr>
            <w:r w:rsidRPr="00ED5E5A">
              <w:rPr>
                <w:sz w:val="16"/>
                <w:szCs w:val="16"/>
              </w:rPr>
              <w:t>Soldered/Twisted/Pierced</w:t>
            </w:r>
          </w:p>
        </w:tc>
        <w:tc>
          <w:tcPr>
            <w:tcW w:w="728" w:type="dxa"/>
            <w:noWrap/>
            <w:hideMark/>
          </w:tcPr>
          <w:p w14:paraId="57E1EBA1" w14:textId="77777777" w:rsidR="0009701A" w:rsidRPr="00ED5E5A" w:rsidRDefault="0009701A" w:rsidP="00F56AD7">
            <w:pPr>
              <w:rPr>
                <w:sz w:val="16"/>
                <w:szCs w:val="16"/>
              </w:rPr>
            </w:pPr>
            <w:r w:rsidRPr="00ED5E5A">
              <w:rPr>
                <w:sz w:val="16"/>
                <w:szCs w:val="16"/>
              </w:rPr>
              <w:t>1.9</w:t>
            </w:r>
          </w:p>
        </w:tc>
        <w:tc>
          <w:tcPr>
            <w:tcW w:w="728" w:type="dxa"/>
            <w:noWrap/>
            <w:hideMark/>
          </w:tcPr>
          <w:p w14:paraId="111965EB" w14:textId="77777777" w:rsidR="0009701A" w:rsidRPr="00ED5E5A" w:rsidRDefault="0009701A" w:rsidP="00F56AD7">
            <w:pPr>
              <w:rPr>
                <w:sz w:val="16"/>
                <w:szCs w:val="16"/>
              </w:rPr>
            </w:pPr>
            <w:r w:rsidRPr="00ED5E5A">
              <w:rPr>
                <w:sz w:val="16"/>
                <w:szCs w:val="16"/>
              </w:rPr>
              <w:t>2.7</w:t>
            </w:r>
          </w:p>
        </w:tc>
        <w:tc>
          <w:tcPr>
            <w:tcW w:w="613" w:type="dxa"/>
            <w:noWrap/>
            <w:hideMark/>
          </w:tcPr>
          <w:p w14:paraId="1667A777" w14:textId="77777777" w:rsidR="0009701A" w:rsidRPr="00ED5E5A" w:rsidRDefault="0009701A" w:rsidP="00F56AD7">
            <w:pPr>
              <w:rPr>
                <w:sz w:val="16"/>
                <w:szCs w:val="16"/>
              </w:rPr>
            </w:pPr>
            <w:r w:rsidRPr="00ED5E5A">
              <w:rPr>
                <w:sz w:val="16"/>
                <w:szCs w:val="16"/>
              </w:rPr>
              <w:t>7.42</w:t>
            </w:r>
          </w:p>
        </w:tc>
        <w:tc>
          <w:tcPr>
            <w:tcW w:w="1339" w:type="dxa"/>
            <w:noWrap/>
            <w:hideMark/>
          </w:tcPr>
          <w:p w14:paraId="21903176" w14:textId="77777777" w:rsidR="0009701A" w:rsidRPr="00ED5E5A" w:rsidRDefault="0009701A" w:rsidP="00F56AD7">
            <w:pPr>
              <w:rPr>
                <w:sz w:val="16"/>
                <w:szCs w:val="16"/>
              </w:rPr>
            </w:pPr>
            <w:r w:rsidRPr="00ED5E5A">
              <w:rPr>
                <w:sz w:val="16"/>
                <w:szCs w:val="16"/>
              </w:rPr>
              <w:t>Cyprus / Levant</w:t>
            </w:r>
          </w:p>
        </w:tc>
        <w:tc>
          <w:tcPr>
            <w:tcW w:w="530" w:type="dxa"/>
            <w:noWrap/>
            <w:hideMark/>
          </w:tcPr>
          <w:p w14:paraId="33C63C4E" w14:textId="77777777" w:rsidR="0009701A" w:rsidRPr="00ED5E5A" w:rsidRDefault="0009701A" w:rsidP="00F56AD7">
            <w:pPr>
              <w:rPr>
                <w:sz w:val="16"/>
                <w:szCs w:val="16"/>
              </w:rPr>
            </w:pPr>
            <w:r w:rsidRPr="00ED5E5A">
              <w:rPr>
                <w:sz w:val="16"/>
                <w:szCs w:val="16"/>
              </w:rPr>
              <w:t>67</w:t>
            </w:r>
          </w:p>
        </w:tc>
      </w:tr>
      <w:tr w:rsidR="00C15DBF" w:rsidRPr="00A43E77" w14:paraId="7036A609" w14:textId="77777777" w:rsidTr="00F56AD7">
        <w:trPr>
          <w:trHeight w:val="288"/>
        </w:trPr>
        <w:tc>
          <w:tcPr>
            <w:tcW w:w="1115" w:type="dxa"/>
            <w:hideMark/>
          </w:tcPr>
          <w:p w14:paraId="5DA1400D" w14:textId="77777777" w:rsidR="0009701A" w:rsidRPr="00ED5E5A" w:rsidRDefault="0009701A" w:rsidP="00F56AD7">
            <w:pPr>
              <w:rPr>
                <w:sz w:val="16"/>
                <w:szCs w:val="16"/>
              </w:rPr>
            </w:pPr>
            <w:r w:rsidRPr="00ED5E5A">
              <w:rPr>
                <w:sz w:val="16"/>
                <w:szCs w:val="16"/>
              </w:rPr>
              <w:t>1897, 0401.277</w:t>
            </w:r>
          </w:p>
        </w:tc>
        <w:tc>
          <w:tcPr>
            <w:tcW w:w="625" w:type="dxa"/>
            <w:noWrap/>
            <w:hideMark/>
          </w:tcPr>
          <w:p w14:paraId="0E231B67" w14:textId="77777777" w:rsidR="0009701A" w:rsidRPr="00ED5E5A" w:rsidRDefault="0009701A" w:rsidP="00F56AD7">
            <w:pPr>
              <w:rPr>
                <w:sz w:val="16"/>
                <w:szCs w:val="16"/>
              </w:rPr>
            </w:pPr>
            <w:r w:rsidRPr="00ED5E5A">
              <w:rPr>
                <w:sz w:val="16"/>
                <w:szCs w:val="16"/>
              </w:rPr>
              <w:t>E</w:t>
            </w:r>
          </w:p>
        </w:tc>
        <w:tc>
          <w:tcPr>
            <w:tcW w:w="1143" w:type="dxa"/>
            <w:noWrap/>
            <w:hideMark/>
          </w:tcPr>
          <w:p w14:paraId="73DEE860" w14:textId="77777777" w:rsidR="0009701A" w:rsidRPr="00ED5E5A" w:rsidRDefault="0009701A" w:rsidP="00F56AD7">
            <w:pPr>
              <w:rPr>
                <w:sz w:val="14"/>
                <w:szCs w:val="14"/>
              </w:rPr>
            </w:pPr>
            <w:r w:rsidRPr="00ED5E5A">
              <w:rPr>
                <w:sz w:val="14"/>
                <w:szCs w:val="14"/>
              </w:rPr>
              <w:t>Gold concavo-convex hoop; incised ridged edges; missing glazed inlay, signs of heavy wear.</w:t>
            </w:r>
          </w:p>
        </w:tc>
        <w:tc>
          <w:tcPr>
            <w:tcW w:w="820" w:type="dxa"/>
            <w:noWrap/>
            <w:hideMark/>
          </w:tcPr>
          <w:p w14:paraId="4985A04A" w14:textId="77777777" w:rsidR="0009701A" w:rsidRPr="00ED5E5A" w:rsidRDefault="0009701A" w:rsidP="00F56AD7">
            <w:pPr>
              <w:rPr>
                <w:sz w:val="16"/>
                <w:szCs w:val="16"/>
              </w:rPr>
            </w:pPr>
            <w:r w:rsidRPr="00ED5E5A">
              <w:rPr>
                <w:sz w:val="16"/>
                <w:szCs w:val="16"/>
              </w:rPr>
              <w:t>1450-1200</w:t>
            </w:r>
          </w:p>
        </w:tc>
        <w:tc>
          <w:tcPr>
            <w:tcW w:w="894" w:type="dxa"/>
            <w:noWrap/>
            <w:hideMark/>
          </w:tcPr>
          <w:p w14:paraId="266302A3" w14:textId="77777777" w:rsidR="0009701A" w:rsidRPr="00ED5E5A" w:rsidRDefault="0009701A" w:rsidP="00F56AD7">
            <w:pPr>
              <w:rPr>
                <w:sz w:val="16"/>
                <w:szCs w:val="16"/>
              </w:rPr>
            </w:pPr>
            <w:r w:rsidRPr="00ED5E5A">
              <w:rPr>
                <w:sz w:val="16"/>
                <w:szCs w:val="16"/>
              </w:rPr>
              <w:t>Gold</w:t>
            </w:r>
          </w:p>
        </w:tc>
        <w:tc>
          <w:tcPr>
            <w:tcW w:w="1813" w:type="dxa"/>
            <w:noWrap/>
            <w:hideMark/>
          </w:tcPr>
          <w:p w14:paraId="3F68F331" w14:textId="77777777" w:rsidR="0009701A" w:rsidRPr="00ED5E5A" w:rsidRDefault="0009701A" w:rsidP="00F56AD7">
            <w:pPr>
              <w:rPr>
                <w:sz w:val="16"/>
                <w:szCs w:val="16"/>
              </w:rPr>
            </w:pPr>
            <w:r w:rsidRPr="00ED5E5A">
              <w:rPr>
                <w:sz w:val="16"/>
                <w:szCs w:val="16"/>
              </w:rPr>
              <w:t>Incised/Soldered/Twisted</w:t>
            </w:r>
          </w:p>
        </w:tc>
        <w:tc>
          <w:tcPr>
            <w:tcW w:w="728" w:type="dxa"/>
            <w:noWrap/>
            <w:hideMark/>
          </w:tcPr>
          <w:p w14:paraId="38467FAF" w14:textId="77777777" w:rsidR="0009701A" w:rsidRPr="00ED5E5A" w:rsidRDefault="0009701A" w:rsidP="00F56AD7">
            <w:pPr>
              <w:rPr>
                <w:sz w:val="16"/>
                <w:szCs w:val="16"/>
              </w:rPr>
            </w:pPr>
            <w:r w:rsidRPr="00ED5E5A">
              <w:rPr>
                <w:sz w:val="16"/>
                <w:szCs w:val="16"/>
              </w:rPr>
              <w:t>1.9</w:t>
            </w:r>
          </w:p>
        </w:tc>
        <w:tc>
          <w:tcPr>
            <w:tcW w:w="728" w:type="dxa"/>
            <w:noWrap/>
            <w:hideMark/>
          </w:tcPr>
          <w:p w14:paraId="039D3119" w14:textId="77777777" w:rsidR="0009701A" w:rsidRPr="00ED5E5A" w:rsidRDefault="0009701A" w:rsidP="00F56AD7">
            <w:pPr>
              <w:rPr>
                <w:sz w:val="16"/>
                <w:szCs w:val="16"/>
              </w:rPr>
            </w:pPr>
            <w:r w:rsidRPr="00ED5E5A">
              <w:rPr>
                <w:sz w:val="16"/>
                <w:szCs w:val="16"/>
              </w:rPr>
              <w:t>2.2</w:t>
            </w:r>
          </w:p>
        </w:tc>
        <w:tc>
          <w:tcPr>
            <w:tcW w:w="613" w:type="dxa"/>
            <w:noWrap/>
            <w:hideMark/>
          </w:tcPr>
          <w:p w14:paraId="40713B5D" w14:textId="77777777" w:rsidR="0009701A" w:rsidRPr="00ED5E5A" w:rsidRDefault="0009701A" w:rsidP="00F56AD7">
            <w:pPr>
              <w:rPr>
                <w:sz w:val="16"/>
                <w:szCs w:val="16"/>
              </w:rPr>
            </w:pPr>
            <w:r w:rsidRPr="00ED5E5A">
              <w:rPr>
                <w:sz w:val="16"/>
                <w:szCs w:val="16"/>
              </w:rPr>
              <w:t>4.59</w:t>
            </w:r>
          </w:p>
        </w:tc>
        <w:tc>
          <w:tcPr>
            <w:tcW w:w="1339" w:type="dxa"/>
            <w:noWrap/>
            <w:hideMark/>
          </w:tcPr>
          <w:p w14:paraId="52FF29DD" w14:textId="77777777" w:rsidR="0009701A" w:rsidRPr="00ED5E5A" w:rsidRDefault="0009701A" w:rsidP="00F56AD7">
            <w:pPr>
              <w:rPr>
                <w:sz w:val="16"/>
                <w:szCs w:val="16"/>
              </w:rPr>
            </w:pPr>
            <w:r w:rsidRPr="00ED5E5A">
              <w:rPr>
                <w:sz w:val="16"/>
                <w:szCs w:val="16"/>
              </w:rPr>
              <w:t>Cyprus</w:t>
            </w:r>
          </w:p>
        </w:tc>
        <w:tc>
          <w:tcPr>
            <w:tcW w:w="530" w:type="dxa"/>
            <w:noWrap/>
            <w:hideMark/>
          </w:tcPr>
          <w:p w14:paraId="21F5DD47" w14:textId="77777777" w:rsidR="0009701A" w:rsidRPr="00ED5E5A" w:rsidRDefault="0009701A" w:rsidP="00F56AD7">
            <w:pPr>
              <w:rPr>
                <w:sz w:val="16"/>
                <w:szCs w:val="16"/>
              </w:rPr>
            </w:pPr>
            <w:r w:rsidRPr="00ED5E5A">
              <w:rPr>
                <w:sz w:val="16"/>
                <w:szCs w:val="16"/>
              </w:rPr>
              <w:t>66</w:t>
            </w:r>
          </w:p>
        </w:tc>
      </w:tr>
      <w:tr w:rsidR="00C15DBF" w:rsidRPr="00A43E77" w14:paraId="662F1FAA" w14:textId="77777777" w:rsidTr="00F56AD7">
        <w:trPr>
          <w:trHeight w:val="288"/>
        </w:trPr>
        <w:tc>
          <w:tcPr>
            <w:tcW w:w="1115" w:type="dxa"/>
            <w:noWrap/>
            <w:hideMark/>
          </w:tcPr>
          <w:p w14:paraId="7B8C9EC7" w14:textId="77777777" w:rsidR="0009701A" w:rsidRPr="00ED5E5A" w:rsidRDefault="0009701A" w:rsidP="00F56AD7">
            <w:pPr>
              <w:rPr>
                <w:sz w:val="16"/>
                <w:szCs w:val="16"/>
              </w:rPr>
            </w:pPr>
            <w:r w:rsidRPr="00ED5E5A">
              <w:rPr>
                <w:sz w:val="16"/>
                <w:szCs w:val="16"/>
              </w:rPr>
              <w:t>1897, 0401.687</w:t>
            </w:r>
          </w:p>
        </w:tc>
        <w:tc>
          <w:tcPr>
            <w:tcW w:w="625" w:type="dxa"/>
            <w:noWrap/>
            <w:hideMark/>
          </w:tcPr>
          <w:p w14:paraId="5CB42DB4" w14:textId="77777777" w:rsidR="0009701A" w:rsidRPr="00ED5E5A" w:rsidRDefault="0009701A" w:rsidP="00F56AD7">
            <w:pPr>
              <w:rPr>
                <w:sz w:val="16"/>
                <w:szCs w:val="16"/>
              </w:rPr>
            </w:pPr>
            <w:r w:rsidRPr="00ED5E5A">
              <w:rPr>
                <w:sz w:val="16"/>
                <w:szCs w:val="16"/>
              </w:rPr>
              <w:t>E</w:t>
            </w:r>
          </w:p>
        </w:tc>
        <w:tc>
          <w:tcPr>
            <w:tcW w:w="1143" w:type="dxa"/>
            <w:noWrap/>
            <w:hideMark/>
          </w:tcPr>
          <w:p w14:paraId="074A4483" w14:textId="77777777" w:rsidR="0009701A" w:rsidRPr="00ED5E5A" w:rsidRDefault="0009701A" w:rsidP="00F56AD7">
            <w:pPr>
              <w:rPr>
                <w:sz w:val="14"/>
                <w:szCs w:val="14"/>
              </w:rPr>
            </w:pPr>
            <w:r w:rsidRPr="00ED5E5A">
              <w:rPr>
                <w:sz w:val="14"/>
                <w:szCs w:val="14"/>
              </w:rPr>
              <w:t>Plain gold band; sloped inner and convex outer surface; ends soldered together.</w:t>
            </w:r>
          </w:p>
        </w:tc>
        <w:tc>
          <w:tcPr>
            <w:tcW w:w="820" w:type="dxa"/>
            <w:noWrap/>
            <w:hideMark/>
          </w:tcPr>
          <w:p w14:paraId="4732FB34" w14:textId="77777777" w:rsidR="0009701A" w:rsidRPr="00ED5E5A" w:rsidRDefault="0009701A" w:rsidP="00F56AD7">
            <w:pPr>
              <w:rPr>
                <w:sz w:val="16"/>
                <w:szCs w:val="16"/>
              </w:rPr>
            </w:pPr>
            <w:r w:rsidRPr="00ED5E5A">
              <w:rPr>
                <w:sz w:val="16"/>
                <w:szCs w:val="16"/>
              </w:rPr>
              <w:t>1550-1050</w:t>
            </w:r>
          </w:p>
        </w:tc>
        <w:tc>
          <w:tcPr>
            <w:tcW w:w="894" w:type="dxa"/>
            <w:noWrap/>
            <w:hideMark/>
          </w:tcPr>
          <w:p w14:paraId="09DBDAC7" w14:textId="77777777" w:rsidR="0009701A" w:rsidRPr="00ED5E5A" w:rsidRDefault="0009701A" w:rsidP="00F56AD7">
            <w:pPr>
              <w:rPr>
                <w:sz w:val="16"/>
                <w:szCs w:val="16"/>
              </w:rPr>
            </w:pPr>
            <w:r w:rsidRPr="00ED5E5A">
              <w:rPr>
                <w:sz w:val="16"/>
                <w:szCs w:val="16"/>
              </w:rPr>
              <w:t>Gold</w:t>
            </w:r>
          </w:p>
        </w:tc>
        <w:tc>
          <w:tcPr>
            <w:tcW w:w="1813" w:type="dxa"/>
            <w:noWrap/>
            <w:hideMark/>
          </w:tcPr>
          <w:p w14:paraId="5264B273" w14:textId="77777777" w:rsidR="0009701A" w:rsidRPr="00ED5E5A" w:rsidRDefault="0009701A" w:rsidP="00F56AD7">
            <w:pPr>
              <w:rPr>
                <w:sz w:val="16"/>
                <w:szCs w:val="16"/>
              </w:rPr>
            </w:pPr>
            <w:r w:rsidRPr="00ED5E5A">
              <w:rPr>
                <w:sz w:val="16"/>
                <w:szCs w:val="16"/>
              </w:rPr>
              <w:t xml:space="preserve">Hammered/ Soldered </w:t>
            </w:r>
          </w:p>
        </w:tc>
        <w:tc>
          <w:tcPr>
            <w:tcW w:w="728" w:type="dxa"/>
            <w:noWrap/>
            <w:hideMark/>
          </w:tcPr>
          <w:p w14:paraId="7C1EBB6B" w14:textId="77777777" w:rsidR="0009701A" w:rsidRPr="00ED5E5A" w:rsidRDefault="0009701A" w:rsidP="00F56AD7">
            <w:pPr>
              <w:rPr>
                <w:sz w:val="16"/>
                <w:szCs w:val="16"/>
              </w:rPr>
            </w:pPr>
            <w:r w:rsidRPr="00ED5E5A">
              <w:rPr>
                <w:sz w:val="16"/>
                <w:szCs w:val="16"/>
              </w:rPr>
              <w:t>n/a</w:t>
            </w:r>
          </w:p>
        </w:tc>
        <w:tc>
          <w:tcPr>
            <w:tcW w:w="728" w:type="dxa"/>
            <w:noWrap/>
            <w:hideMark/>
          </w:tcPr>
          <w:p w14:paraId="4208E950" w14:textId="77777777" w:rsidR="0009701A" w:rsidRPr="00ED5E5A" w:rsidRDefault="0009701A" w:rsidP="00F56AD7">
            <w:pPr>
              <w:rPr>
                <w:sz w:val="16"/>
                <w:szCs w:val="16"/>
              </w:rPr>
            </w:pPr>
            <w:r w:rsidRPr="00ED5E5A">
              <w:rPr>
                <w:sz w:val="16"/>
                <w:szCs w:val="16"/>
              </w:rPr>
              <w:t>2</w:t>
            </w:r>
          </w:p>
        </w:tc>
        <w:tc>
          <w:tcPr>
            <w:tcW w:w="613" w:type="dxa"/>
            <w:noWrap/>
            <w:hideMark/>
          </w:tcPr>
          <w:p w14:paraId="6AEB7C33" w14:textId="77777777" w:rsidR="0009701A" w:rsidRPr="00ED5E5A" w:rsidRDefault="0009701A" w:rsidP="00F56AD7">
            <w:pPr>
              <w:rPr>
                <w:sz w:val="16"/>
                <w:szCs w:val="16"/>
              </w:rPr>
            </w:pPr>
            <w:r w:rsidRPr="00ED5E5A">
              <w:rPr>
                <w:sz w:val="16"/>
                <w:szCs w:val="16"/>
              </w:rPr>
              <w:t>1.61</w:t>
            </w:r>
          </w:p>
        </w:tc>
        <w:tc>
          <w:tcPr>
            <w:tcW w:w="1339" w:type="dxa"/>
            <w:noWrap/>
            <w:hideMark/>
          </w:tcPr>
          <w:p w14:paraId="67089E12" w14:textId="77777777" w:rsidR="0009701A" w:rsidRPr="00ED5E5A" w:rsidRDefault="0009701A" w:rsidP="00F56AD7">
            <w:pPr>
              <w:rPr>
                <w:sz w:val="16"/>
                <w:szCs w:val="16"/>
              </w:rPr>
            </w:pPr>
            <w:r w:rsidRPr="00ED5E5A">
              <w:rPr>
                <w:sz w:val="16"/>
                <w:szCs w:val="16"/>
              </w:rPr>
              <w:t>Cyprus</w:t>
            </w:r>
          </w:p>
        </w:tc>
        <w:tc>
          <w:tcPr>
            <w:tcW w:w="530" w:type="dxa"/>
            <w:noWrap/>
            <w:hideMark/>
          </w:tcPr>
          <w:p w14:paraId="50A507F5" w14:textId="77777777" w:rsidR="0009701A" w:rsidRPr="00ED5E5A" w:rsidRDefault="0009701A" w:rsidP="00F56AD7">
            <w:pPr>
              <w:rPr>
                <w:sz w:val="16"/>
                <w:szCs w:val="16"/>
              </w:rPr>
            </w:pPr>
            <w:r w:rsidRPr="00ED5E5A">
              <w:rPr>
                <w:sz w:val="16"/>
                <w:szCs w:val="16"/>
              </w:rPr>
              <w:t>U</w:t>
            </w:r>
          </w:p>
        </w:tc>
      </w:tr>
      <w:tr w:rsidR="00C15DBF" w:rsidRPr="00A43E77" w14:paraId="6961E4DD" w14:textId="77777777" w:rsidTr="00F56AD7">
        <w:trPr>
          <w:trHeight w:val="288"/>
        </w:trPr>
        <w:tc>
          <w:tcPr>
            <w:tcW w:w="1115" w:type="dxa"/>
            <w:noWrap/>
            <w:hideMark/>
          </w:tcPr>
          <w:p w14:paraId="38DE988C" w14:textId="77777777" w:rsidR="0009701A" w:rsidRPr="00ED5E5A" w:rsidRDefault="0009701A" w:rsidP="00F56AD7">
            <w:pPr>
              <w:rPr>
                <w:sz w:val="16"/>
                <w:szCs w:val="16"/>
              </w:rPr>
            </w:pPr>
            <w:r w:rsidRPr="00ED5E5A">
              <w:rPr>
                <w:sz w:val="16"/>
                <w:szCs w:val="16"/>
              </w:rPr>
              <w:t>1897, 0401.662</w:t>
            </w:r>
          </w:p>
        </w:tc>
        <w:tc>
          <w:tcPr>
            <w:tcW w:w="625" w:type="dxa"/>
            <w:noWrap/>
            <w:hideMark/>
          </w:tcPr>
          <w:p w14:paraId="4E8EF9E4" w14:textId="77777777" w:rsidR="0009701A" w:rsidRPr="00ED5E5A" w:rsidRDefault="0009701A" w:rsidP="00F56AD7">
            <w:pPr>
              <w:rPr>
                <w:sz w:val="16"/>
                <w:szCs w:val="16"/>
              </w:rPr>
            </w:pPr>
            <w:r w:rsidRPr="00ED5E5A">
              <w:rPr>
                <w:sz w:val="16"/>
                <w:szCs w:val="16"/>
              </w:rPr>
              <w:t>E</w:t>
            </w:r>
          </w:p>
        </w:tc>
        <w:tc>
          <w:tcPr>
            <w:tcW w:w="1143" w:type="dxa"/>
            <w:noWrap/>
            <w:hideMark/>
          </w:tcPr>
          <w:p w14:paraId="5E158129" w14:textId="77777777" w:rsidR="0009701A" w:rsidRPr="00ED5E5A" w:rsidRDefault="0009701A" w:rsidP="00F56AD7">
            <w:pPr>
              <w:rPr>
                <w:sz w:val="14"/>
                <w:szCs w:val="14"/>
              </w:rPr>
            </w:pPr>
            <w:r w:rsidRPr="00ED5E5A">
              <w:rPr>
                <w:sz w:val="14"/>
                <w:szCs w:val="14"/>
              </w:rPr>
              <w:t xml:space="preserve">Plain gold band, convex outer and flat inner surface; ends hammered but unjointed. </w:t>
            </w:r>
          </w:p>
        </w:tc>
        <w:tc>
          <w:tcPr>
            <w:tcW w:w="820" w:type="dxa"/>
            <w:noWrap/>
            <w:hideMark/>
          </w:tcPr>
          <w:p w14:paraId="7A08D9DB" w14:textId="77777777" w:rsidR="0009701A" w:rsidRPr="00ED5E5A" w:rsidRDefault="0009701A" w:rsidP="00F56AD7">
            <w:pPr>
              <w:rPr>
                <w:sz w:val="16"/>
                <w:szCs w:val="16"/>
              </w:rPr>
            </w:pPr>
            <w:r w:rsidRPr="00ED5E5A">
              <w:rPr>
                <w:sz w:val="16"/>
                <w:szCs w:val="16"/>
              </w:rPr>
              <w:t>1550-1050</w:t>
            </w:r>
          </w:p>
        </w:tc>
        <w:tc>
          <w:tcPr>
            <w:tcW w:w="894" w:type="dxa"/>
            <w:noWrap/>
            <w:hideMark/>
          </w:tcPr>
          <w:p w14:paraId="409AB034" w14:textId="77777777" w:rsidR="0009701A" w:rsidRPr="00ED5E5A" w:rsidRDefault="0009701A" w:rsidP="00F56AD7">
            <w:pPr>
              <w:rPr>
                <w:sz w:val="16"/>
                <w:szCs w:val="16"/>
              </w:rPr>
            </w:pPr>
            <w:r w:rsidRPr="00ED5E5A">
              <w:rPr>
                <w:sz w:val="16"/>
                <w:szCs w:val="16"/>
              </w:rPr>
              <w:t>Gold</w:t>
            </w:r>
          </w:p>
        </w:tc>
        <w:tc>
          <w:tcPr>
            <w:tcW w:w="1813" w:type="dxa"/>
            <w:noWrap/>
            <w:hideMark/>
          </w:tcPr>
          <w:p w14:paraId="0966884C" w14:textId="77777777" w:rsidR="0009701A" w:rsidRPr="00ED5E5A" w:rsidRDefault="0009701A" w:rsidP="00F56AD7">
            <w:pPr>
              <w:rPr>
                <w:sz w:val="16"/>
                <w:szCs w:val="16"/>
              </w:rPr>
            </w:pPr>
            <w:r w:rsidRPr="00ED5E5A">
              <w:rPr>
                <w:sz w:val="16"/>
                <w:szCs w:val="16"/>
              </w:rPr>
              <w:t xml:space="preserve">Hammered/Soldered </w:t>
            </w:r>
          </w:p>
        </w:tc>
        <w:tc>
          <w:tcPr>
            <w:tcW w:w="728" w:type="dxa"/>
            <w:noWrap/>
            <w:hideMark/>
          </w:tcPr>
          <w:p w14:paraId="3D877113" w14:textId="77777777" w:rsidR="0009701A" w:rsidRPr="00ED5E5A" w:rsidRDefault="0009701A" w:rsidP="00F56AD7">
            <w:pPr>
              <w:rPr>
                <w:sz w:val="16"/>
                <w:szCs w:val="16"/>
              </w:rPr>
            </w:pPr>
            <w:r w:rsidRPr="00ED5E5A">
              <w:rPr>
                <w:sz w:val="16"/>
                <w:szCs w:val="16"/>
              </w:rPr>
              <w:t>2</w:t>
            </w:r>
          </w:p>
        </w:tc>
        <w:tc>
          <w:tcPr>
            <w:tcW w:w="728" w:type="dxa"/>
            <w:noWrap/>
            <w:hideMark/>
          </w:tcPr>
          <w:p w14:paraId="1009B8DA" w14:textId="77777777" w:rsidR="0009701A" w:rsidRPr="00ED5E5A" w:rsidRDefault="0009701A" w:rsidP="00F56AD7">
            <w:pPr>
              <w:rPr>
                <w:sz w:val="16"/>
                <w:szCs w:val="16"/>
              </w:rPr>
            </w:pPr>
            <w:r w:rsidRPr="00ED5E5A">
              <w:rPr>
                <w:sz w:val="16"/>
                <w:szCs w:val="16"/>
              </w:rPr>
              <w:t>2.4</w:t>
            </w:r>
          </w:p>
        </w:tc>
        <w:tc>
          <w:tcPr>
            <w:tcW w:w="613" w:type="dxa"/>
            <w:noWrap/>
            <w:hideMark/>
          </w:tcPr>
          <w:p w14:paraId="60053997" w14:textId="77777777" w:rsidR="0009701A" w:rsidRPr="00ED5E5A" w:rsidRDefault="0009701A" w:rsidP="00F56AD7">
            <w:pPr>
              <w:rPr>
                <w:sz w:val="16"/>
                <w:szCs w:val="16"/>
              </w:rPr>
            </w:pPr>
            <w:r w:rsidRPr="00ED5E5A">
              <w:rPr>
                <w:sz w:val="16"/>
                <w:szCs w:val="16"/>
              </w:rPr>
              <w:t>1.96</w:t>
            </w:r>
          </w:p>
        </w:tc>
        <w:tc>
          <w:tcPr>
            <w:tcW w:w="1339" w:type="dxa"/>
            <w:noWrap/>
            <w:hideMark/>
          </w:tcPr>
          <w:p w14:paraId="437F511D" w14:textId="77777777" w:rsidR="0009701A" w:rsidRPr="00ED5E5A" w:rsidRDefault="0009701A" w:rsidP="00F56AD7">
            <w:pPr>
              <w:rPr>
                <w:sz w:val="16"/>
                <w:szCs w:val="16"/>
              </w:rPr>
            </w:pPr>
            <w:r w:rsidRPr="00ED5E5A">
              <w:rPr>
                <w:sz w:val="16"/>
                <w:szCs w:val="16"/>
              </w:rPr>
              <w:t>Cyprus</w:t>
            </w:r>
          </w:p>
        </w:tc>
        <w:tc>
          <w:tcPr>
            <w:tcW w:w="530" w:type="dxa"/>
            <w:noWrap/>
            <w:hideMark/>
          </w:tcPr>
          <w:p w14:paraId="065797A9" w14:textId="77777777" w:rsidR="0009701A" w:rsidRPr="00ED5E5A" w:rsidRDefault="0009701A" w:rsidP="00F56AD7">
            <w:pPr>
              <w:rPr>
                <w:sz w:val="16"/>
                <w:szCs w:val="16"/>
              </w:rPr>
            </w:pPr>
            <w:r w:rsidRPr="00ED5E5A">
              <w:rPr>
                <w:sz w:val="16"/>
                <w:szCs w:val="16"/>
              </w:rPr>
              <w:t>U</w:t>
            </w:r>
          </w:p>
        </w:tc>
      </w:tr>
      <w:tr w:rsidR="00C15DBF" w:rsidRPr="00A43E77" w14:paraId="0E0F79EA" w14:textId="77777777" w:rsidTr="00F56AD7">
        <w:trPr>
          <w:trHeight w:val="288"/>
        </w:trPr>
        <w:tc>
          <w:tcPr>
            <w:tcW w:w="1115" w:type="dxa"/>
            <w:noWrap/>
            <w:hideMark/>
          </w:tcPr>
          <w:p w14:paraId="6B95F482" w14:textId="77777777" w:rsidR="0009701A" w:rsidRPr="00ED5E5A" w:rsidRDefault="0009701A" w:rsidP="00F56AD7">
            <w:pPr>
              <w:rPr>
                <w:sz w:val="16"/>
                <w:szCs w:val="16"/>
              </w:rPr>
            </w:pPr>
            <w:r w:rsidRPr="00ED5E5A">
              <w:rPr>
                <w:sz w:val="16"/>
                <w:szCs w:val="16"/>
              </w:rPr>
              <w:t>1900, 615.48</w:t>
            </w:r>
          </w:p>
        </w:tc>
        <w:tc>
          <w:tcPr>
            <w:tcW w:w="625" w:type="dxa"/>
            <w:noWrap/>
            <w:hideMark/>
          </w:tcPr>
          <w:p w14:paraId="72D21396" w14:textId="77777777" w:rsidR="0009701A" w:rsidRPr="00ED5E5A" w:rsidRDefault="0009701A" w:rsidP="00F56AD7">
            <w:pPr>
              <w:rPr>
                <w:sz w:val="16"/>
                <w:szCs w:val="16"/>
              </w:rPr>
            </w:pPr>
            <w:r w:rsidRPr="00ED5E5A">
              <w:rPr>
                <w:sz w:val="16"/>
                <w:szCs w:val="16"/>
              </w:rPr>
              <w:t>E</w:t>
            </w:r>
          </w:p>
        </w:tc>
        <w:tc>
          <w:tcPr>
            <w:tcW w:w="1143" w:type="dxa"/>
            <w:noWrap/>
            <w:hideMark/>
          </w:tcPr>
          <w:p w14:paraId="00466525" w14:textId="77777777" w:rsidR="0009701A" w:rsidRPr="00ED5E5A" w:rsidRDefault="0009701A" w:rsidP="00F56AD7">
            <w:pPr>
              <w:rPr>
                <w:sz w:val="14"/>
                <w:szCs w:val="14"/>
              </w:rPr>
            </w:pPr>
            <w:r w:rsidRPr="00ED5E5A">
              <w:rPr>
                <w:sz w:val="14"/>
                <w:szCs w:val="14"/>
              </w:rPr>
              <w:t>Gold Egyptianizing ring, swivelling bezel with coiled hoops; incised decoration underneath; scaraboid missing.</w:t>
            </w:r>
          </w:p>
        </w:tc>
        <w:tc>
          <w:tcPr>
            <w:tcW w:w="820" w:type="dxa"/>
            <w:noWrap/>
            <w:hideMark/>
          </w:tcPr>
          <w:p w14:paraId="27A2F577" w14:textId="77777777" w:rsidR="0009701A" w:rsidRPr="00ED5E5A" w:rsidRDefault="0009701A" w:rsidP="00F56AD7">
            <w:pPr>
              <w:rPr>
                <w:sz w:val="16"/>
                <w:szCs w:val="16"/>
              </w:rPr>
            </w:pPr>
            <w:r w:rsidRPr="00ED5E5A">
              <w:rPr>
                <w:sz w:val="16"/>
                <w:szCs w:val="16"/>
              </w:rPr>
              <w:t>1550-1050</w:t>
            </w:r>
          </w:p>
        </w:tc>
        <w:tc>
          <w:tcPr>
            <w:tcW w:w="894" w:type="dxa"/>
            <w:noWrap/>
            <w:hideMark/>
          </w:tcPr>
          <w:p w14:paraId="31AF927A" w14:textId="77777777" w:rsidR="0009701A" w:rsidRPr="00ED5E5A" w:rsidRDefault="0009701A" w:rsidP="00F56AD7">
            <w:pPr>
              <w:rPr>
                <w:sz w:val="16"/>
                <w:szCs w:val="16"/>
              </w:rPr>
            </w:pPr>
            <w:r w:rsidRPr="00ED5E5A">
              <w:rPr>
                <w:sz w:val="16"/>
                <w:szCs w:val="16"/>
              </w:rPr>
              <w:t>Gold</w:t>
            </w:r>
          </w:p>
        </w:tc>
        <w:tc>
          <w:tcPr>
            <w:tcW w:w="1813" w:type="dxa"/>
            <w:noWrap/>
            <w:hideMark/>
          </w:tcPr>
          <w:p w14:paraId="379315AF" w14:textId="77777777" w:rsidR="0009701A" w:rsidRPr="00ED5E5A" w:rsidRDefault="0009701A" w:rsidP="00F56AD7">
            <w:pPr>
              <w:rPr>
                <w:sz w:val="16"/>
                <w:szCs w:val="16"/>
              </w:rPr>
            </w:pPr>
            <w:r w:rsidRPr="00ED5E5A">
              <w:rPr>
                <w:sz w:val="16"/>
                <w:szCs w:val="16"/>
              </w:rPr>
              <w:t>Incised/Pierced/Twisted</w:t>
            </w:r>
          </w:p>
        </w:tc>
        <w:tc>
          <w:tcPr>
            <w:tcW w:w="728" w:type="dxa"/>
            <w:noWrap/>
            <w:hideMark/>
          </w:tcPr>
          <w:p w14:paraId="20B3995E" w14:textId="77777777" w:rsidR="0009701A" w:rsidRPr="00ED5E5A" w:rsidRDefault="0009701A" w:rsidP="00F56AD7">
            <w:pPr>
              <w:rPr>
                <w:sz w:val="16"/>
                <w:szCs w:val="16"/>
              </w:rPr>
            </w:pPr>
            <w:r w:rsidRPr="00ED5E5A">
              <w:rPr>
                <w:sz w:val="16"/>
                <w:szCs w:val="16"/>
              </w:rPr>
              <w:t>1.8</w:t>
            </w:r>
          </w:p>
        </w:tc>
        <w:tc>
          <w:tcPr>
            <w:tcW w:w="728" w:type="dxa"/>
            <w:noWrap/>
            <w:hideMark/>
          </w:tcPr>
          <w:p w14:paraId="250F66DE" w14:textId="77777777" w:rsidR="0009701A" w:rsidRPr="00ED5E5A" w:rsidRDefault="0009701A" w:rsidP="00F56AD7">
            <w:pPr>
              <w:rPr>
                <w:sz w:val="16"/>
                <w:szCs w:val="16"/>
              </w:rPr>
            </w:pPr>
            <w:r w:rsidRPr="00ED5E5A">
              <w:rPr>
                <w:sz w:val="16"/>
                <w:szCs w:val="16"/>
              </w:rPr>
              <w:t>2.5</w:t>
            </w:r>
          </w:p>
        </w:tc>
        <w:tc>
          <w:tcPr>
            <w:tcW w:w="613" w:type="dxa"/>
            <w:noWrap/>
            <w:hideMark/>
          </w:tcPr>
          <w:p w14:paraId="5AEA2392" w14:textId="77777777" w:rsidR="0009701A" w:rsidRPr="00ED5E5A" w:rsidRDefault="0009701A" w:rsidP="00F56AD7">
            <w:pPr>
              <w:rPr>
                <w:sz w:val="16"/>
                <w:szCs w:val="16"/>
              </w:rPr>
            </w:pPr>
            <w:r w:rsidRPr="00ED5E5A">
              <w:rPr>
                <w:sz w:val="16"/>
                <w:szCs w:val="16"/>
              </w:rPr>
              <w:t>12.41</w:t>
            </w:r>
          </w:p>
        </w:tc>
        <w:tc>
          <w:tcPr>
            <w:tcW w:w="1339" w:type="dxa"/>
            <w:noWrap/>
            <w:hideMark/>
          </w:tcPr>
          <w:p w14:paraId="63637878" w14:textId="77777777" w:rsidR="0009701A" w:rsidRPr="00ED5E5A" w:rsidRDefault="0009701A" w:rsidP="00F56AD7">
            <w:pPr>
              <w:rPr>
                <w:sz w:val="16"/>
                <w:szCs w:val="16"/>
              </w:rPr>
            </w:pPr>
            <w:r w:rsidRPr="00ED5E5A">
              <w:rPr>
                <w:sz w:val="16"/>
                <w:szCs w:val="16"/>
              </w:rPr>
              <w:t>Cyprus / Levant / Egypt</w:t>
            </w:r>
          </w:p>
        </w:tc>
        <w:tc>
          <w:tcPr>
            <w:tcW w:w="530" w:type="dxa"/>
            <w:noWrap/>
            <w:hideMark/>
          </w:tcPr>
          <w:p w14:paraId="7A118B07" w14:textId="77777777" w:rsidR="0009701A" w:rsidRPr="00ED5E5A" w:rsidRDefault="0009701A" w:rsidP="00F56AD7">
            <w:pPr>
              <w:rPr>
                <w:sz w:val="16"/>
                <w:szCs w:val="16"/>
              </w:rPr>
            </w:pPr>
            <w:r w:rsidRPr="00ED5E5A">
              <w:rPr>
                <w:sz w:val="16"/>
                <w:szCs w:val="16"/>
              </w:rPr>
              <w:t>93</w:t>
            </w:r>
          </w:p>
        </w:tc>
      </w:tr>
      <w:tr w:rsidR="00C15DBF" w:rsidRPr="00A43E77" w14:paraId="7E20494C" w14:textId="77777777" w:rsidTr="00F56AD7">
        <w:trPr>
          <w:trHeight w:val="288"/>
        </w:trPr>
        <w:tc>
          <w:tcPr>
            <w:tcW w:w="1115" w:type="dxa"/>
            <w:noWrap/>
            <w:hideMark/>
          </w:tcPr>
          <w:p w14:paraId="02C4CEEB" w14:textId="77777777" w:rsidR="0009701A" w:rsidRPr="00ED5E5A" w:rsidRDefault="0009701A" w:rsidP="00F56AD7">
            <w:pPr>
              <w:rPr>
                <w:sz w:val="16"/>
                <w:szCs w:val="16"/>
              </w:rPr>
            </w:pPr>
            <w:r w:rsidRPr="00ED5E5A">
              <w:rPr>
                <w:sz w:val="16"/>
                <w:szCs w:val="16"/>
              </w:rPr>
              <w:t>1897, 0401.259</w:t>
            </w:r>
          </w:p>
        </w:tc>
        <w:tc>
          <w:tcPr>
            <w:tcW w:w="625" w:type="dxa"/>
            <w:noWrap/>
            <w:hideMark/>
          </w:tcPr>
          <w:p w14:paraId="5342B6BB" w14:textId="77777777" w:rsidR="0009701A" w:rsidRPr="00ED5E5A" w:rsidRDefault="0009701A" w:rsidP="00F56AD7">
            <w:pPr>
              <w:rPr>
                <w:sz w:val="16"/>
                <w:szCs w:val="16"/>
              </w:rPr>
            </w:pPr>
            <w:r w:rsidRPr="00ED5E5A">
              <w:rPr>
                <w:sz w:val="16"/>
                <w:szCs w:val="16"/>
              </w:rPr>
              <w:t>E</w:t>
            </w:r>
          </w:p>
        </w:tc>
        <w:tc>
          <w:tcPr>
            <w:tcW w:w="1143" w:type="dxa"/>
            <w:noWrap/>
            <w:hideMark/>
          </w:tcPr>
          <w:p w14:paraId="416907F7" w14:textId="152A0D24" w:rsidR="0009701A" w:rsidRPr="00ED5E5A" w:rsidRDefault="0009701A" w:rsidP="00F56AD7">
            <w:pPr>
              <w:rPr>
                <w:sz w:val="14"/>
                <w:szCs w:val="14"/>
              </w:rPr>
            </w:pPr>
            <w:r w:rsidRPr="00ED5E5A">
              <w:rPr>
                <w:sz w:val="14"/>
                <w:szCs w:val="14"/>
              </w:rPr>
              <w:t xml:space="preserve">Flat gold </w:t>
            </w:r>
            <w:r w:rsidR="00C15DBF" w:rsidRPr="00ED5E5A">
              <w:rPr>
                <w:sz w:val="14"/>
                <w:szCs w:val="14"/>
              </w:rPr>
              <w:t>hoop</w:t>
            </w:r>
            <w:r w:rsidRPr="00ED5E5A">
              <w:rPr>
                <w:sz w:val="14"/>
                <w:szCs w:val="14"/>
              </w:rPr>
              <w:t xml:space="preserve"> made of five wires soldered together, missing glazed composition inlay</w:t>
            </w:r>
          </w:p>
        </w:tc>
        <w:tc>
          <w:tcPr>
            <w:tcW w:w="820" w:type="dxa"/>
            <w:noWrap/>
            <w:hideMark/>
          </w:tcPr>
          <w:p w14:paraId="75636C03" w14:textId="77777777" w:rsidR="0009701A" w:rsidRPr="00ED5E5A" w:rsidRDefault="0009701A" w:rsidP="00F56AD7">
            <w:pPr>
              <w:rPr>
                <w:sz w:val="16"/>
                <w:szCs w:val="16"/>
              </w:rPr>
            </w:pPr>
            <w:r w:rsidRPr="00ED5E5A">
              <w:rPr>
                <w:sz w:val="16"/>
                <w:szCs w:val="16"/>
              </w:rPr>
              <w:t>1450-1050</w:t>
            </w:r>
          </w:p>
        </w:tc>
        <w:tc>
          <w:tcPr>
            <w:tcW w:w="894" w:type="dxa"/>
            <w:noWrap/>
            <w:hideMark/>
          </w:tcPr>
          <w:p w14:paraId="0233B4C4" w14:textId="77777777" w:rsidR="0009701A" w:rsidRPr="00ED5E5A" w:rsidRDefault="0009701A" w:rsidP="00F56AD7">
            <w:pPr>
              <w:rPr>
                <w:sz w:val="16"/>
                <w:szCs w:val="16"/>
              </w:rPr>
            </w:pPr>
            <w:r w:rsidRPr="00ED5E5A">
              <w:rPr>
                <w:sz w:val="16"/>
                <w:szCs w:val="16"/>
              </w:rPr>
              <w:t>Gold</w:t>
            </w:r>
          </w:p>
        </w:tc>
        <w:tc>
          <w:tcPr>
            <w:tcW w:w="1813" w:type="dxa"/>
            <w:noWrap/>
            <w:hideMark/>
          </w:tcPr>
          <w:p w14:paraId="14AA787B" w14:textId="77777777" w:rsidR="0009701A" w:rsidRPr="00ED5E5A" w:rsidRDefault="0009701A" w:rsidP="00F56AD7">
            <w:pPr>
              <w:rPr>
                <w:sz w:val="16"/>
                <w:szCs w:val="16"/>
              </w:rPr>
            </w:pPr>
            <w:r w:rsidRPr="00ED5E5A">
              <w:rPr>
                <w:sz w:val="16"/>
                <w:szCs w:val="16"/>
              </w:rPr>
              <w:t>Soldered/Hammered/Twisted</w:t>
            </w:r>
          </w:p>
        </w:tc>
        <w:tc>
          <w:tcPr>
            <w:tcW w:w="728" w:type="dxa"/>
            <w:noWrap/>
            <w:hideMark/>
          </w:tcPr>
          <w:p w14:paraId="6ADCBFC7" w14:textId="77777777" w:rsidR="0009701A" w:rsidRPr="00ED5E5A" w:rsidRDefault="0009701A" w:rsidP="00F56AD7">
            <w:pPr>
              <w:rPr>
                <w:sz w:val="16"/>
                <w:szCs w:val="16"/>
              </w:rPr>
            </w:pPr>
            <w:r w:rsidRPr="00ED5E5A">
              <w:rPr>
                <w:sz w:val="16"/>
                <w:szCs w:val="16"/>
              </w:rPr>
              <w:t>1.7</w:t>
            </w:r>
          </w:p>
        </w:tc>
        <w:tc>
          <w:tcPr>
            <w:tcW w:w="728" w:type="dxa"/>
            <w:noWrap/>
            <w:hideMark/>
          </w:tcPr>
          <w:p w14:paraId="31B635DF" w14:textId="77777777" w:rsidR="0009701A" w:rsidRPr="00ED5E5A" w:rsidRDefault="0009701A" w:rsidP="00F56AD7">
            <w:pPr>
              <w:rPr>
                <w:sz w:val="16"/>
                <w:szCs w:val="16"/>
              </w:rPr>
            </w:pPr>
            <w:r w:rsidRPr="00ED5E5A">
              <w:rPr>
                <w:sz w:val="16"/>
                <w:szCs w:val="16"/>
              </w:rPr>
              <w:t>2</w:t>
            </w:r>
          </w:p>
        </w:tc>
        <w:tc>
          <w:tcPr>
            <w:tcW w:w="613" w:type="dxa"/>
            <w:noWrap/>
            <w:hideMark/>
          </w:tcPr>
          <w:p w14:paraId="363D7A2A" w14:textId="77777777" w:rsidR="0009701A" w:rsidRPr="00ED5E5A" w:rsidRDefault="0009701A" w:rsidP="00F56AD7">
            <w:pPr>
              <w:rPr>
                <w:sz w:val="16"/>
                <w:szCs w:val="16"/>
              </w:rPr>
            </w:pPr>
            <w:r w:rsidRPr="00ED5E5A">
              <w:rPr>
                <w:sz w:val="16"/>
                <w:szCs w:val="16"/>
              </w:rPr>
              <w:t>4.21</w:t>
            </w:r>
          </w:p>
        </w:tc>
        <w:tc>
          <w:tcPr>
            <w:tcW w:w="1339" w:type="dxa"/>
            <w:noWrap/>
            <w:hideMark/>
          </w:tcPr>
          <w:p w14:paraId="6F84620A" w14:textId="77777777" w:rsidR="0009701A" w:rsidRPr="00ED5E5A" w:rsidRDefault="0009701A" w:rsidP="00F56AD7">
            <w:pPr>
              <w:rPr>
                <w:sz w:val="16"/>
                <w:szCs w:val="16"/>
              </w:rPr>
            </w:pPr>
            <w:r w:rsidRPr="00ED5E5A">
              <w:rPr>
                <w:sz w:val="16"/>
                <w:szCs w:val="16"/>
              </w:rPr>
              <w:t>Cyprus</w:t>
            </w:r>
          </w:p>
        </w:tc>
        <w:tc>
          <w:tcPr>
            <w:tcW w:w="530" w:type="dxa"/>
            <w:noWrap/>
            <w:hideMark/>
          </w:tcPr>
          <w:p w14:paraId="44B21018" w14:textId="77777777" w:rsidR="0009701A" w:rsidRPr="00ED5E5A" w:rsidRDefault="0009701A" w:rsidP="00F56AD7">
            <w:pPr>
              <w:rPr>
                <w:sz w:val="16"/>
                <w:szCs w:val="16"/>
              </w:rPr>
            </w:pPr>
            <w:r w:rsidRPr="00ED5E5A">
              <w:rPr>
                <w:sz w:val="16"/>
                <w:szCs w:val="16"/>
              </w:rPr>
              <w:t>65</w:t>
            </w:r>
          </w:p>
        </w:tc>
      </w:tr>
      <w:tr w:rsidR="00C15DBF" w:rsidRPr="00A43E77" w14:paraId="34D96D38" w14:textId="77777777" w:rsidTr="00F56AD7">
        <w:trPr>
          <w:trHeight w:val="288"/>
        </w:trPr>
        <w:tc>
          <w:tcPr>
            <w:tcW w:w="1115" w:type="dxa"/>
            <w:noWrap/>
            <w:hideMark/>
          </w:tcPr>
          <w:p w14:paraId="37A8EDFC" w14:textId="77777777" w:rsidR="0009701A" w:rsidRPr="00ED5E5A" w:rsidRDefault="0009701A" w:rsidP="00F56AD7">
            <w:pPr>
              <w:rPr>
                <w:sz w:val="16"/>
                <w:szCs w:val="16"/>
              </w:rPr>
            </w:pPr>
            <w:r w:rsidRPr="00ED5E5A">
              <w:rPr>
                <w:sz w:val="16"/>
                <w:szCs w:val="16"/>
              </w:rPr>
              <w:t>1897, 0401.353</w:t>
            </w:r>
          </w:p>
        </w:tc>
        <w:tc>
          <w:tcPr>
            <w:tcW w:w="625" w:type="dxa"/>
            <w:noWrap/>
            <w:hideMark/>
          </w:tcPr>
          <w:p w14:paraId="66BE9C4F" w14:textId="77777777" w:rsidR="0009701A" w:rsidRPr="00ED5E5A" w:rsidRDefault="0009701A" w:rsidP="00F56AD7">
            <w:pPr>
              <w:rPr>
                <w:sz w:val="16"/>
                <w:szCs w:val="16"/>
              </w:rPr>
            </w:pPr>
            <w:r w:rsidRPr="00ED5E5A">
              <w:rPr>
                <w:sz w:val="16"/>
                <w:szCs w:val="16"/>
              </w:rPr>
              <w:t>E</w:t>
            </w:r>
          </w:p>
        </w:tc>
        <w:tc>
          <w:tcPr>
            <w:tcW w:w="1143" w:type="dxa"/>
            <w:noWrap/>
            <w:hideMark/>
          </w:tcPr>
          <w:p w14:paraId="397F72A5" w14:textId="77777777" w:rsidR="0009701A" w:rsidRPr="00ED5E5A" w:rsidRDefault="0009701A" w:rsidP="00F56AD7">
            <w:pPr>
              <w:rPr>
                <w:sz w:val="14"/>
                <w:szCs w:val="14"/>
              </w:rPr>
            </w:pPr>
            <w:r w:rsidRPr="00ED5E5A">
              <w:rPr>
                <w:sz w:val="14"/>
                <w:szCs w:val="14"/>
              </w:rPr>
              <w:t>Light gold Egyptianizing ring; rounded coils; bezel features scaraboid in poorly preserved brown composition</w:t>
            </w:r>
          </w:p>
        </w:tc>
        <w:tc>
          <w:tcPr>
            <w:tcW w:w="820" w:type="dxa"/>
            <w:noWrap/>
            <w:hideMark/>
          </w:tcPr>
          <w:p w14:paraId="695DE5A7" w14:textId="77777777" w:rsidR="0009701A" w:rsidRPr="00ED5E5A" w:rsidRDefault="0009701A" w:rsidP="00F56AD7">
            <w:pPr>
              <w:rPr>
                <w:sz w:val="16"/>
                <w:szCs w:val="16"/>
              </w:rPr>
            </w:pPr>
            <w:r w:rsidRPr="00ED5E5A">
              <w:rPr>
                <w:sz w:val="16"/>
                <w:szCs w:val="16"/>
              </w:rPr>
              <w:t>1550-1050</w:t>
            </w:r>
          </w:p>
        </w:tc>
        <w:tc>
          <w:tcPr>
            <w:tcW w:w="894" w:type="dxa"/>
            <w:noWrap/>
            <w:hideMark/>
          </w:tcPr>
          <w:p w14:paraId="52401CF8" w14:textId="77777777" w:rsidR="0009701A" w:rsidRPr="00ED5E5A" w:rsidRDefault="0009701A" w:rsidP="00F56AD7">
            <w:pPr>
              <w:rPr>
                <w:sz w:val="16"/>
                <w:szCs w:val="16"/>
              </w:rPr>
            </w:pPr>
            <w:r w:rsidRPr="00ED5E5A">
              <w:rPr>
                <w:sz w:val="16"/>
                <w:szCs w:val="16"/>
              </w:rPr>
              <w:t>Gold, Glazed Composition</w:t>
            </w:r>
          </w:p>
        </w:tc>
        <w:tc>
          <w:tcPr>
            <w:tcW w:w="1813" w:type="dxa"/>
            <w:noWrap/>
            <w:hideMark/>
          </w:tcPr>
          <w:p w14:paraId="00A4461E" w14:textId="77777777" w:rsidR="0009701A" w:rsidRPr="00ED5E5A" w:rsidRDefault="0009701A" w:rsidP="00F56AD7">
            <w:pPr>
              <w:rPr>
                <w:sz w:val="16"/>
                <w:szCs w:val="16"/>
              </w:rPr>
            </w:pPr>
            <w:r w:rsidRPr="00ED5E5A">
              <w:rPr>
                <w:sz w:val="16"/>
                <w:szCs w:val="16"/>
              </w:rPr>
              <w:t>Hammered/Twisted/Pierced</w:t>
            </w:r>
          </w:p>
        </w:tc>
        <w:tc>
          <w:tcPr>
            <w:tcW w:w="728" w:type="dxa"/>
            <w:noWrap/>
            <w:hideMark/>
          </w:tcPr>
          <w:p w14:paraId="39228F37" w14:textId="77777777" w:rsidR="0009701A" w:rsidRPr="00ED5E5A" w:rsidRDefault="0009701A" w:rsidP="00F56AD7">
            <w:pPr>
              <w:rPr>
                <w:sz w:val="16"/>
                <w:szCs w:val="16"/>
              </w:rPr>
            </w:pPr>
            <w:r w:rsidRPr="00ED5E5A">
              <w:rPr>
                <w:sz w:val="16"/>
                <w:szCs w:val="16"/>
              </w:rPr>
              <w:t>1.8</w:t>
            </w:r>
          </w:p>
        </w:tc>
        <w:tc>
          <w:tcPr>
            <w:tcW w:w="728" w:type="dxa"/>
            <w:noWrap/>
            <w:hideMark/>
          </w:tcPr>
          <w:p w14:paraId="7DDD1229" w14:textId="77777777" w:rsidR="0009701A" w:rsidRPr="00ED5E5A" w:rsidRDefault="0009701A" w:rsidP="00F56AD7">
            <w:pPr>
              <w:rPr>
                <w:sz w:val="16"/>
                <w:szCs w:val="16"/>
              </w:rPr>
            </w:pPr>
            <w:r w:rsidRPr="00ED5E5A">
              <w:rPr>
                <w:sz w:val="16"/>
                <w:szCs w:val="16"/>
              </w:rPr>
              <w:t>2.6</w:t>
            </w:r>
          </w:p>
        </w:tc>
        <w:tc>
          <w:tcPr>
            <w:tcW w:w="613" w:type="dxa"/>
            <w:noWrap/>
            <w:hideMark/>
          </w:tcPr>
          <w:p w14:paraId="250EAAC1" w14:textId="77777777" w:rsidR="0009701A" w:rsidRPr="00ED5E5A" w:rsidRDefault="0009701A" w:rsidP="00F56AD7">
            <w:pPr>
              <w:rPr>
                <w:sz w:val="16"/>
                <w:szCs w:val="16"/>
              </w:rPr>
            </w:pPr>
            <w:r w:rsidRPr="00ED5E5A">
              <w:rPr>
                <w:sz w:val="16"/>
                <w:szCs w:val="16"/>
              </w:rPr>
              <w:t>8.65</w:t>
            </w:r>
          </w:p>
        </w:tc>
        <w:tc>
          <w:tcPr>
            <w:tcW w:w="1339" w:type="dxa"/>
            <w:noWrap/>
            <w:hideMark/>
          </w:tcPr>
          <w:p w14:paraId="3EB96B55" w14:textId="77777777" w:rsidR="0009701A" w:rsidRPr="00ED5E5A" w:rsidRDefault="0009701A" w:rsidP="00F56AD7">
            <w:pPr>
              <w:rPr>
                <w:sz w:val="16"/>
                <w:szCs w:val="16"/>
              </w:rPr>
            </w:pPr>
            <w:r w:rsidRPr="00ED5E5A">
              <w:rPr>
                <w:sz w:val="16"/>
                <w:szCs w:val="16"/>
              </w:rPr>
              <w:t>Cyprus/Levant/Egypt</w:t>
            </w:r>
          </w:p>
        </w:tc>
        <w:tc>
          <w:tcPr>
            <w:tcW w:w="530" w:type="dxa"/>
            <w:noWrap/>
            <w:hideMark/>
          </w:tcPr>
          <w:p w14:paraId="6A575EB6" w14:textId="77777777" w:rsidR="0009701A" w:rsidRPr="00ED5E5A" w:rsidRDefault="0009701A" w:rsidP="00F56AD7">
            <w:pPr>
              <w:rPr>
                <w:sz w:val="16"/>
                <w:szCs w:val="16"/>
              </w:rPr>
            </w:pPr>
            <w:r w:rsidRPr="00ED5E5A">
              <w:rPr>
                <w:sz w:val="16"/>
                <w:szCs w:val="16"/>
              </w:rPr>
              <w:t>67</w:t>
            </w:r>
          </w:p>
        </w:tc>
      </w:tr>
      <w:tr w:rsidR="00C15DBF" w:rsidRPr="00A43E77" w14:paraId="6F290352" w14:textId="77777777" w:rsidTr="00F56AD7">
        <w:trPr>
          <w:trHeight w:val="288"/>
        </w:trPr>
        <w:tc>
          <w:tcPr>
            <w:tcW w:w="1115" w:type="dxa"/>
            <w:noWrap/>
            <w:hideMark/>
          </w:tcPr>
          <w:p w14:paraId="143FD5E9" w14:textId="77777777" w:rsidR="0009701A" w:rsidRPr="00ED5E5A" w:rsidRDefault="0009701A" w:rsidP="00F56AD7">
            <w:pPr>
              <w:rPr>
                <w:sz w:val="16"/>
                <w:szCs w:val="16"/>
              </w:rPr>
            </w:pPr>
            <w:r w:rsidRPr="00ED5E5A">
              <w:rPr>
                <w:sz w:val="16"/>
                <w:szCs w:val="16"/>
              </w:rPr>
              <w:t>1897, 0401.547</w:t>
            </w:r>
          </w:p>
        </w:tc>
        <w:tc>
          <w:tcPr>
            <w:tcW w:w="625" w:type="dxa"/>
            <w:noWrap/>
            <w:hideMark/>
          </w:tcPr>
          <w:p w14:paraId="6FFE19F1" w14:textId="77777777" w:rsidR="0009701A" w:rsidRPr="00ED5E5A" w:rsidRDefault="0009701A" w:rsidP="00F56AD7">
            <w:pPr>
              <w:rPr>
                <w:sz w:val="16"/>
                <w:szCs w:val="16"/>
              </w:rPr>
            </w:pPr>
            <w:r w:rsidRPr="00ED5E5A">
              <w:rPr>
                <w:sz w:val="16"/>
                <w:szCs w:val="16"/>
              </w:rPr>
              <w:t>E</w:t>
            </w:r>
          </w:p>
        </w:tc>
        <w:tc>
          <w:tcPr>
            <w:tcW w:w="1143" w:type="dxa"/>
            <w:noWrap/>
            <w:hideMark/>
          </w:tcPr>
          <w:p w14:paraId="02362BA4" w14:textId="77777777" w:rsidR="0009701A" w:rsidRPr="00ED5E5A" w:rsidRDefault="0009701A" w:rsidP="00F56AD7">
            <w:pPr>
              <w:rPr>
                <w:sz w:val="14"/>
                <w:szCs w:val="14"/>
              </w:rPr>
            </w:pPr>
            <w:r w:rsidRPr="00ED5E5A">
              <w:rPr>
                <w:sz w:val="14"/>
                <w:szCs w:val="14"/>
              </w:rPr>
              <w:t>Flat gold raised hoop; soldered 3 triple strands of wire; bright blue glaze composition with tiny gold cylinder.</w:t>
            </w:r>
          </w:p>
        </w:tc>
        <w:tc>
          <w:tcPr>
            <w:tcW w:w="820" w:type="dxa"/>
            <w:noWrap/>
            <w:hideMark/>
          </w:tcPr>
          <w:p w14:paraId="7334D411" w14:textId="77777777" w:rsidR="0009701A" w:rsidRPr="00ED5E5A" w:rsidRDefault="0009701A" w:rsidP="00F56AD7">
            <w:pPr>
              <w:rPr>
                <w:sz w:val="16"/>
                <w:szCs w:val="16"/>
              </w:rPr>
            </w:pPr>
            <w:r w:rsidRPr="00ED5E5A">
              <w:rPr>
                <w:sz w:val="16"/>
                <w:szCs w:val="16"/>
              </w:rPr>
              <w:t>1450-1200</w:t>
            </w:r>
          </w:p>
        </w:tc>
        <w:tc>
          <w:tcPr>
            <w:tcW w:w="894" w:type="dxa"/>
            <w:noWrap/>
            <w:hideMark/>
          </w:tcPr>
          <w:p w14:paraId="4CB897CC" w14:textId="77777777" w:rsidR="0009701A" w:rsidRPr="00ED5E5A" w:rsidRDefault="0009701A" w:rsidP="00F56AD7">
            <w:pPr>
              <w:rPr>
                <w:sz w:val="16"/>
                <w:szCs w:val="16"/>
              </w:rPr>
            </w:pPr>
            <w:r w:rsidRPr="00ED5E5A">
              <w:rPr>
                <w:sz w:val="16"/>
                <w:szCs w:val="16"/>
              </w:rPr>
              <w:t>Gold, Glazed Composition</w:t>
            </w:r>
          </w:p>
        </w:tc>
        <w:tc>
          <w:tcPr>
            <w:tcW w:w="1813" w:type="dxa"/>
            <w:noWrap/>
            <w:hideMark/>
          </w:tcPr>
          <w:p w14:paraId="60A4552F" w14:textId="77777777" w:rsidR="0009701A" w:rsidRPr="00ED5E5A" w:rsidRDefault="0009701A" w:rsidP="00F56AD7">
            <w:pPr>
              <w:rPr>
                <w:sz w:val="16"/>
                <w:szCs w:val="16"/>
              </w:rPr>
            </w:pPr>
            <w:r w:rsidRPr="00ED5E5A">
              <w:rPr>
                <w:sz w:val="16"/>
                <w:szCs w:val="16"/>
              </w:rPr>
              <w:t>Plaited/ Soldered</w:t>
            </w:r>
          </w:p>
        </w:tc>
        <w:tc>
          <w:tcPr>
            <w:tcW w:w="728" w:type="dxa"/>
            <w:noWrap/>
            <w:hideMark/>
          </w:tcPr>
          <w:p w14:paraId="1B64D161" w14:textId="77777777" w:rsidR="0009701A" w:rsidRPr="00ED5E5A" w:rsidRDefault="0009701A" w:rsidP="00F56AD7">
            <w:pPr>
              <w:rPr>
                <w:sz w:val="16"/>
                <w:szCs w:val="16"/>
              </w:rPr>
            </w:pPr>
            <w:r w:rsidRPr="00ED5E5A">
              <w:rPr>
                <w:sz w:val="16"/>
                <w:szCs w:val="16"/>
              </w:rPr>
              <w:t>1.91</w:t>
            </w:r>
          </w:p>
        </w:tc>
        <w:tc>
          <w:tcPr>
            <w:tcW w:w="728" w:type="dxa"/>
            <w:noWrap/>
            <w:hideMark/>
          </w:tcPr>
          <w:p w14:paraId="05C13FE6" w14:textId="77777777" w:rsidR="0009701A" w:rsidRPr="00ED5E5A" w:rsidRDefault="0009701A" w:rsidP="00F56AD7">
            <w:pPr>
              <w:rPr>
                <w:sz w:val="16"/>
                <w:szCs w:val="16"/>
              </w:rPr>
            </w:pPr>
            <w:r w:rsidRPr="00ED5E5A">
              <w:rPr>
                <w:sz w:val="16"/>
                <w:szCs w:val="16"/>
              </w:rPr>
              <w:t>2.2</w:t>
            </w:r>
          </w:p>
        </w:tc>
        <w:tc>
          <w:tcPr>
            <w:tcW w:w="613" w:type="dxa"/>
            <w:noWrap/>
            <w:hideMark/>
          </w:tcPr>
          <w:p w14:paraId="61BCFCDF" w14:textId="77777777" w:rsidR="0009701A" w:rsidRPr="00ED5E5A" w:rsidRDefault="0009701A" w:rsidP="00F56AD7">
            <w:pPr>
              <w:rPr>
                <w:sz w:val="16"/>
                <w:szCs w:val="16"/>
              </w:rPr>
            </w:pPr>
            <w:r w:rsidRPr="00ED5E5A">
              <w:rPr>
                <w:sz w:val="16"/>
                <w:szCs w:val="16"/>
              </w:rPr>
              <w:t>10.39</w:t>
            </w:r>
          </w:p>
        </w:tc>
        <w:tc>
          <w:tcPr>
            <w:tcW w:w="1339" w:type="dxa"/>
            <w:noWrap/>
            <w:hideMark/>
          </w:tcPr>
          <w:p w14:paraId="2A3DD832" w14:textId="77777777" w:rsidR="0009701A" w:rsidRPr="00ED5E5A" w:rsidRDefault="0009701A" w:rsidP="00F56AD7">
            <w:pPr>
              <w:rPr>
                <w:sz w:val="16"/>
                <w:szCs w:val="16"/>
              </w:rPr>
            </w:pPr>
            <w:r w:rsidRPr="00ED5E5A">
              <w:rPr>
                <w:sz w:val="16"/>
                <w:szCs w:val="16"/>
              </w:rPr>
              <w:t>Cyprus</w:t>
            </w:r>
          </w:p>
        </w:tc>
        <w:tc>
          <w:tcPr>
            <w:tcW w:w="530" w:type="dxa"/>
            <w:noWrap/>
            <w:hideMark/>
          </w:tcPr>
          <w:p w14:paraId="219BC032" w14:textId="77777777" w:rsidR="0009701A" w:rsidRPr="00ED5E5A" w:rsidRDefault="0009701A" w:rsidP="00F56AD7">
            <w:pPr>
              <w:rPr>
                <w:sz w:val="16"/>
                <w:szCs w:val="16"/>
              </w:rPr>
            </w:pPr>
            <w:r w:rsidRPr="00ED5E5A">
              <w:rPr>
                <w:sz w:val="16"/>
                <w:szCs w:val="16"/>
              </w:rPr>
              <w:t>93</w:t>
            </w:r>
          </w:p>
        </w:tc>
      </w:tr>
      <w:tr w:rsidR="00C15DBF" w:rsidRPr="00A43E77" w14:paraId="59F2196B" w14:textId="77777777" w:rsidTr="00F56AD7">
        <w:trPr>
          <w:trHeight w:val="288"/>
        </w:trPr>
        <w:tc>
          <w:tcPr>
            <w:tcW w:w="1115" w:type="dxa"/>
            <w:noWrap/>
            <w:hideMark/>
          </w:tcPr>
          <w:p w14:paraId="137153BB" w14:textId="77777777" w:rsidR="0009701A" w:rsidRPr="00ED5E5A" w:rsidRDefault="0009701A" w:rsidP="00F56AD7">
            <w:pPr>
              <w:rPr>
                <w:sz w:val="16"/>
                <w:szCs w:val="16"/>
              </w:rPr>
            </w:pPr>
            <w:r w:rsidRPr="00ED5E5A">
              <w:rPr>
                <w:sz w:val="16"/>
                <w:szCs w:val="16"/>
              </w:rPr>
              <w:t>1897, 0401.419</w:t>
            </w:r>
          </w:p>
        </w:tc>
        <w:tc>
          <w:tcPr>
            <w:tcW w:w="625" w:type="dxa"/>
            <w:noWrap/>
            <w:hideMark/>
          </w:tcPr>
          <w:p w14:paraId="7DA5F8FB" w14:textId="77777777" w:rsidR="0009701A" w:rsidRPr="00ED5E5A" w:rsidRDefault="0009701A" w:rsidP="00F56AD7">
            <w:pPr>
              <w:rPr>
                <w:sz w:val="16"/>
                <w:szCs w:val="16"/>
              </w:rPr>
            </w:pPr>
            <w:r w:rsidRPr="00ED5E5A">
              <w:rPr>
                <w:sz w:val="16"/>
                <w:szCs w:val="16"/>
              </w:rPr>
              <w:t>E</w:t>
            </w:r>
          </w:p>
        </w:tc>
        <w:tc>
          <w:tcPr>
            <w:tcW w:w="1143" w:type="dxa"/>
            <w:noWrap/>
            <w:hideMark/>
          </w:tcPr>
          <w:p w14:paraId="634DC365" w14:textId="77777777" w:rsidR="0009701A" w:rsidRPr="00ED5E5A" w:rsidRDefault="0009701A" w:rsidP="00F56AD7">
            <w:pPr>
              <w:rPr>
                <w:sz w:val="14"/>
                <w:szCs w:val="14"/>
              </w:rPr>
            </w:pPr>
            <w:r w:rsidRPr="00ED5E5A">
              <w:rPr>
                <w:sz w:val="14"/>
                <w:szCs w:val="14"/>
              </w:rPr>
              <w:t xml:space="preserve">Gold ridged ring, made from 3 strips with convex outer and flat inner faces </w:t>
            </w:r>
            <w:r w:rsidRPr="00ED5E5A">
              <w:rPr>
                <w:sz w:val="14"/>
                <w:szCs w:val="14"/>
              </w:rPr>
              <w:lastRenderedPageBreak/>
              <w:t>soldered together.</w:t>
            </w:r>
          </w:p>
        </w:tc>
        <w:tc>
          <w:tcPr>
            <w:tcW w:w="820" w:type="dxa"/>
            <w:noWrap/>
            <w:hideMark/>
          </w:tcPr>
          <w:p w14:paraId="394DF09A" w14:textId="77777777" w:rsidR="0009701A" w:rsidRPr="00ED5E5A" w:rsidRDefault="0009701A" w:rsidP="00F56AD7">
            <w:pPr>
              <w:rPr>
                <w:sz w:val="16"/>
                <w:szCs w:val="16"/>
              </w:rPr>
            </w:pPr>
            <w:r w:rsidRPr="00ED5E5A">
              <w:rPr>
                <w:sz w:val="16"/>
                <w:szCs w:val="16"/>
              </w:rPr>
              <w:lastRenderedPageBreak/>
              <w:t>1550-1050</w:t>
            </w:r>
          </w:p>
        </w:tc>
        <w:tc>
          <w:tcPr>
            <w:tcW w:w="894" w:type="dxa"/>
            <w:noWrap/>
            <w:hideMark/>
          </w:tcPr>
          <w:p w14:paraId="7E1427E5" w14:textId="77777777" w:rsidR="0009701A" w:rsidRPr="00ED5E5A" w:rsidRDefault="0009701A" w:rsidP="00F56AD7">
            <w:pPr>
              <w:rPr>
                <w:sz w:val="16"/>
                <w:szCs w:val="16"/>
              </w:rPr>
            </w:pPr>
            <w:r w:rsidRPr="00ED5E5A">
              <w:rPr>
                <w:sz w:val="16"/>
                <w:szCs w:val="16"/>
              </w:rPr>
              <w:t>Gold</w:t>
            </w:r>
          </w:p>
        </w:tc>
        <w:tc>
          <w:tcPr>
            <w:tcW w:w="1813" w:type="dxa"/>
            <w:noWrap/>
            <w:hideMark/>
          </w:tcPr>
          <w:p w14:paraId="664B883B" w14:textId="77777777" w:rsidR="0009701A" w:rsidRPr="00ED5E5A" w:rsidRDefault="0009701A" w:rsidP="00F56AD7">
            <w:pPr>
              <w:rPr>
                <w:sz w:val="16"/>
                <w:szCs w:val="16"/>
              </w:rPr>
            </w:pPr>
            <w:r w:rsidRPr="00ED5E5A">
              <w:rPr>
                <w:sz w:val="16"/>
                <w:szCs w:val="16"/>
              </w:rPr>
              <w:t>Soldered</w:t>
            </w:r>
          </w:p>
        </w:tc>
        <w:tc>
          <w:tcPr>
            <w:tcW w:w="728" w:type="dxa"/>
            <w:noWrap/>
            <w:hideMark/>
          </w:tcPr>
          <w:p w14:paraId="7AB62C00" w14:textId="77777777" w:rsidR="0009701A" w:rsidRPr="00ED5E5A" w:rsidRDefault="0009701A" w:rsidP="00F56AD7">
            <w:pPr>
              <w:rPr>
                <w:sz w:val="16"/>
                <w:szCs w:val="16"/>
              </w:rPr>
            </w:pPr>
            <w:r w:rsidRPr="00ED5E5A">
              <w:rPr>
                <w:sz w:val="16"/>
                <w:szCs w:val="16"/>
              </w:rPr>
              <w:t>n/a</w:t>
            </w:r>
          </w:p>
        </w:tc>
        <w:tc>
          <w:tcPr>
            <w:tcW w:w="728" w:type="dxa"/>
            <w:noWrap/>
            <w:hideMark/>
          </w:tcPr>
          <w:p w14:paraId="39C303C5" w14:textId="77777777" w:rsidR="0009701A" w:rsidRPr="00ED5E5A" w:rsidRDefault="0009701A" w:rsidP="00F56AD7">
            <w:pPr>
              <w:rPr>
                <w:sz w:val="16"/>
                <w:szCs w:val="16"/>
              </w:rPr>
            </w:pPr>
            <w:r w:rsidRPr="00ED5E5A">
              <w:rPr>
                <w:sz w:val="16"/>
                <w:szCs w:val="16"/>
              </w:rPr>
              <w:t>2.1</w:t>
            </w:r>
          </w:p>
        </w:tc>
        <w:tc>
          <w:tcPr>
            <w:tcW w:w="613" w:type="dxa"/>
            <w:noWrap/>
            <w:hideMark/>
          </w:tcPr>
          <w:p w14:paraId="09747B81" w14:textId="77777777" w:rsidR="0009701A" w:rsidRPr="00ED5E5A" w:rsidRDefault="0009701A" w:rsidP="00F56AD7">
            <w:pPr>
              <w:rPr>
                <w:sz w:val="16"/>
                <w:szCs w:val="16"/>
              </w:rPr>
            </w:pPr>
            <w:r w:rsidRPr="00ED5E5A">
              <w:rPr>
                <w:sz w:val="16"/>
                <w:szCs w:val="16"/>
              </w:rPr>
              <w:t>9.12</w:t>
            </w:r>
          </w:p>
        </w:tc>
        <w:tc>
          <w:tcPr>
            <w:tcW w:w="1339" w:type="dxa"/>
            <w:noWrap/>
            <w:hideMark/>
          </w:tcPr>
          <w:p w14:paraId="54B2BCA8" w14:textId="77777777" w:rsidR="0009701A" w:rsidRPr="00ED5E5A" w:rsidRDefault="0009701A" w:rsidP="00F56AD7">
            <w:pPr>
              <w:rPr>
                <w:sz w:val="16"/>
                <w:szCs w:val="16"/>
              </w:rPr>
            </w:pPr>
            <w:r w:rsidRPr="00ED5E5A">
              <w:rPr>
                <w:sz w:val="16"/>
                <w:szCs w:val="16"/>
              </w:rPr>
              <w:t>Cyprus</w:t>
            </w:r>
          </w:p>
        </w:tc>
        <w:tc>
          <w:tcPr>
            <w:tcW w:w="530" w:type="dxa"/>
            <w:noWrap/>
            <w:hideMark/>
          </w:tcPr>
          <w:p w14:paraId="67FC6D18" w14:textId="77777777" w:rsidR="0009701A" w:rsidRPr="00ED5E5A" w:rsidRDefault="0009701A" w:rsidP="00F56AD7">
            <w:pPr>
              <w:rPr>
                <w:sz w:val="16"/>
                <w:szCs w:val="16"/>
              </w:rPr>
            </w:pPr>
            <w:r w:rsidRPr="00ED5E5A">
              <w:rPr>
                <w:sz w:val="16"/>
                <w:szCs w:val="16"/>
              </w:rPr>
              <w:t>75</w:t>
            </w:r>
          </w:p>
        </w:tc>
      </w:tr>
      <w:tr w:rsidR="00C15DBF" w:rsidRPr="00A43E77" w14:paraId="2EA44A2F" w14:textId="77777777" w:rsidTr="00F56AD7">
        <w:trPr>
          <w:trHeight w:val="288"/>
        </w:trPr>
        <w:tc>
          <w:tcPr>
            <w:tcW w:w="1115" w:type="dxa"/>
            <w:noWrap/>
            <w:hideMark/>
          </w:tcPr>
          <w:p w14:paraId="37C606B2" w14:textId="77777777" w:rsidR="0009701A" w:rsidRPr="00ED5E5A" w:rsidRDefault="0009701A" w:rsidP="00F56AD7">
            <w:pPr>
              <w:rPr>
                <w:sz w:val="16"/>
                <w:szCs w:val="16"/>
              </w:rPr>
            </w:pPr>
            <w:r w:rsidRPr="00ED5E5A">
              <w:rPr>
                <w:sz w:val="16"/>
                <w:szCs w:val="16"/>
              </w:rPr>
              <w:t>1897, 0401.684</w:t>
            </w:r>
          </w:p>
        </w:tc>
        <w:tc>
          <w:tcPr>
            <w:tcW w:w="625" w:type="dxa"/>
            <w:noWrap/>
            <w:hideMark/>
          </w:tcPr>
          <w:p w14:paraId="42FBB8ED" w14:textId="77777777" w:rsidR="0009701A" w:rsidRPr="00ED5E5A" w:rsidRDefault="0009701A" w:rsidP="00F56AD7">
            <w:pPr>
              <w:rPr>
                <w:sz w:val="16"/>
                <w:szCs w:val="16"/>
              </w:rPr>
            </w:pPr>
            <w:r w:rsidRPr="00ED5E5A">
              <w:rPr>
                <w:sz w:val="16"/>
                <w:szCs w:val="16"/>
              </w:rPr>
              <w:t>E</w:t>
            </w:r>
          </w:p>
        </w:tc>
        <w:tc>
          <w:tcPr>
            <w:tcW w:w="1143" w:type="dxa"/>
            <w:noWrap/>
            <w:hideMark/>
          </w:tcPr>
          <w:p w14:paraId="4DF222E8" w14:textId="77777777" w:rsidR="0009701A" w:rsidRPr="00ED5E5A" w:rsidRDefault="0009701A" w:rsidP="00F56AD7">
            <w:pPr>
              <w:rPr>
                <w:sz w:val="14"/>
                <w:szCs w:val="14"/>
              </w:rPr>
            </w:pPr>
            <w:r w:rsidRPr="00ED5E5A">
              <w:rPr>
                <w:sz w:val="14"/>
                <w:szCs w:val="14"/>
              </w:rPr>
              <w:t>Gold band with flat inner and convex outer surface; originally joined together; signs of wear; hammered.</w:t>
            </w:r>
          </w:p>
        </w:tc>
        <w:tc>
          <w:tcPr>
            <w:tcW w:w="820" w:type="dxa"/>
            <w:noWrap/>
            <w:hideMark/>
          </w:tcPr>
          <w:p w14:paraId="5D31EAB5" w14:textId="77777777" w:rsidR="0009701A" w:rsidRPr="00ED5E5A" w:rsidRDefault="0009701A" w:rsidP="00F56AD7">
            <w:pPr>
              <w:rPr>
                <w:sz w:val="16"/>
                <w:szCs w:val="16"/>
              </w:rPr>
            </w:pPr>
            <w:r w:rsidRPr="00ED5E5A">
              <w:rPr>
                <w:sz w:val="16"/>
                <w:szCs w:val="16"/>
              </w:rPr>
              <w:t>1550-1050</w:t>
            </w:r>
          </w:p>
        </w:tc>
        <w:tc>
          <w:tcPr>
            <w:tcW w:w="894" w:type="dxa"/>
            <w:noWrap/>
            <w:hideMark/>
          </w:tcPr>
          <w:p w14:paraId="5F060615" w14:textId="77777777" w:rsidR="0009701A" w:rsidRPr="00ED5E5A" w:rsidRDefault="0009701A" w:rsidP="00F56AD7">
            <w:pPr>
              <w:rPr>
                <w:sz w:val="16"/>
                <w:szCs w:val="16"/>
              </w:rPr>
            </w:pPr>
            <w:r w:rsidRPr="00ED5E5A">
              <w:rPr>
                <w:sz w:val="16"/>
                <w:szCs w:val="16"/>
              </w:rPr>
              <w:t>Gold</w:t>
            </w:r>
          </w:p>
        </w:tc>
        <w:tc>
          <w:tcPr>
            <w:tcW w:w="1813" w:type="dxa"/>
            <w:noWrap/>
            <w:hideMark/>
          </w:tcPr>
          <w:p w14:paraId="052435CA" w14:textId="77777777" w:rsidR="0009701A" w:rsidRPr="00ED5E5A" w:rsidRDefault="0009701A" w:rsidP="00F56AD7">
            <w:pPr>
              <w:rPr>
                <w:sz w:val="16"/>
                <w:szCs w:val="16"/>
              </w:rPr>
            </w:pPr>
            <w:r w:rsidRPr="00ED5E5A">
              <w:rPr>
                <w:sz w:val="16"/>
                <w:szCs w:val="16"/>
              </w:rPr>
              <w:t>Hammered</w:t>
            </w:r>
          </w:p>
        </w:tc>
        <w:tc>
          <w:tcPr>
            <w:tcW w:w="728" w:type="dxa"/>
            <w:noWrap/>
            <w:hideMark/>
          </w:tcPr>
          <w:p w14:paraId="593037E9" w14:textId="77777777" w:rsidR="0009701A" w:rsidRPr="00ED5E5A" w:rsidRDefault="0009701A" w:rsidP="00F56AD7">
            <w:pPr>
              <w:rPr>
                <w:sz w:val="16"/>
                <w:szCs w:val="16"/>
              </w:rPr>
            </w:pPr>
            <w:r w:rsidRPr="00ED5E5A">
              <w:rPr>
                <w:sz w:val="16"/>
                <w:szCs w:val="16"/>
              </w:rPr>
              <w:t>1.9</w:t>
            </w:r>
          </w:p>
        </w:tc>
        <w:tc>
          <w:tcPr>
            <w:tcW w:w="728" w:type="dxa"/>
            <w:noWrap/>
            <w:hideMark/>
          </w:tcPr>
          <w:p w14:paraId="29DDC1F5" w14:textId="77777777" w:rsidR="0009701A" w:rsidRPr="00ED5E5A" w:rsidRDefault="0009701A" w:rsidP="00F56AD7">
            <w:pPr>
              <w:rPr>
                <w:sz w:val="16"/>
                <w:szCs w:val="16"/>
              </w:rPr>
            </w:pPr>
            <w:r w:rsidRPr="00ED5E5A">
              <w:rPr>
                <w:sz w:val="16"/>
                <w:szCs w:val="16"/>
              </w:rPr>
              <w:t>2.1</w:t>
            </w:r>
          </w:p>
        </w:tc>
        <w:tc>
          <w:tcPr>
            <w:tcW w:w="613" w:type="dxa"/>
            <w:noWrap/>
            <w:hideMark/>
          </w:tcPr>
          <w:p w14:paraId="3B66A574" w14:textId="77777777" w:rsidR="0009701A" w:rsidRPr="00ED5E5A" w:rsidRDefault="0009701A" w:rsidP="00F56AD7">
            <w:pPr>
              <w:rPr>
                <w:sz w:val="16"/>
                <w:szCs w:val="16"/>
              </w:rPr>
            </w:pPr>
            <w:r w:rsidRPr="00ED5E5A">
              <w:rPr>
                <w:sz w:val="16"/>
                <w:szCs w:val="16"/>
              </w:rPr>
              <w:t>3.33</w:t>
            </w:r>
          </w:p>
        </w:tc>
        <w:tc>
          <w:tcPr>
            <w:tcW w:w="1339" w:type="dxa"/>
            <w:noWrap/>
            <w:hideMark/>
          </w:tcPr>
          <w:p w14:paraId="6BE6179F" w14:textId="77777777" w:rsidR="0009701A" w:rsidRPr="00ED5E5A" w:rsidRDefault="0009701A" w:rsidP="00F56AD7">
            <w:pPr>
              <w:rPr>
                <w:sz w:val="16"/>
                <w:szCs w:val="16"/>
              </w:rPr>
            </w:pPr>
            <w:r w:rsidRPr="00ED5E5A">
              <w:rPr>
                <w:sz w:val="16"/>
                <w:szCs w:val="16"/>
              </w:rPr>
              <w:t>Cyprus</w:t>
            </w:r>
          </w:p>
        </w:tc>
        <w:tc>
          <w:tcPr>
            <w:tcW w:w="530" w:type="dxa"/>
            <w:noWrap/>
            <w:hideMark/>
          </w:tcPr>
          <w:p w14:paraId="75252FB6" w14:textId="77777777" w:rsidR="0009701A" w:rsidRPr="00ED5E5A" w:rsidRDefault="0009701A" w:rsidP="00F56AD7">
            <w:pPr>
              <w:rPr>
                <w:sz w:val="16"/>
                <w:szCs w:val="16"/>
              </w:rPr>
            </w:pPr>
            <w:r w:rsidRPr="00ED5E5A">
              <w:rPr>
                <w:sz w:val="16"/>
                <w:szCs w:val="16"/>
              </w:rPr>
              <w:t>U</w:t>
            </w:r>
          </w:p>
        </w:tc>
      </w:tr>
      <w:tr w:rsidR="00C15DBF" w:rsidRPr="00A43E77" w14:paraId="29F16520" w14:textId="77777777" w:rsidTr="00F56AD7">
        <w:trPr>
          <w:trHeight w:val="288"/>
        </w:trPr>
        <w:tc>
          <w:tcPr>
            <w:tcW w:w="1115" w:type="dxa"/>
            <w:noWrap/>
            <w:hideMark/>
          </w:tcPr>
          <w:p w14:paraId="6FBECAA8" w14:textId="77777777" w:rsidR="0009701A" w:rsidRPr="00ED5E5A" w:rsidRDefault="0009701A" w:rsidP="00F56AD7">
            <w:pPr>
              <w:rPr>
                <w:sz w:val="16"/>
                <w:szCs w:val="16"/>
              </w:rPr>
            </w:pPr>
            <w:r w:rsidRPr="00ED5E5A">
              <w:rPr>
                <w:sz w:val="16"/>
                <w:szCs w:val="16"/>
              </w:rPr>
              <w:t>1898, 0224.1</w:t>
            </w:r>
          </w:p>
        </w:tc>
        <w:tc>
          <w:tcPr>
            <w:tcW w:w="625" w:type="dxa"/>
            <w:noWrap/>
            <w:hideMark/>
          </w:tcPr>
          <w:p w14:paraId="05718A38" w14:textId="77777777" w:rsidR="0009701A" w:rsidRPr="00ED5E5A" w:rsidRDefault="0009701A" w:rsidP="00F56AD7">
            <w:pPr>
              <w:rPr>
                <w:sz w:val="16"/>
                <w:szCs w:val="16"/>
              </w:rPr>
            </w:pPr>
            <w:r w:rsidRPr="00ED5E5A">
              <w:rPr>
                <w:sz w:val="16"/>
                <w:szCs w:val="16"/>
              </w:rPr>
              <w:t>E</w:t>
            </w:r>
          </w:p>
        </w:tc>
        <w:tc>
          <w:tcPr>
            <w:tcW w:w="1143" w:type="dxa"/>
            <w:noWrap/>
            <w:hideMark/>
          </w:tcPr>
          <w:p w14:paraId="6FD02B22" w14:textId="77777777" w:rsidR="0009701A" w:rsidRPr="00ED5E5A" w:rsidRDefault="0009701A" w:rsidP="00F56AD7">
            <w:pPr>
              <w:rPr>
                <w:sz w:val="14"/>
                <w:szCs w:val="14"/>
              </w:rPr>
            </w:pPr>
            <w:r w:rsidRPr="00ED5E5A">
              <w:rPr>
                <w:sz w:val="14"/>
                <w:szCs w:val="14"/>
              </w:rPr>
              <w:t>Detailed gold sheet soldered into band; boarded with rows of alternating gold wire; four rams heads with curling horns and granulation.</w:t>
            </w:r>
          </w:p>
        </w:tc>
        <w:tc>
          <w:tcPr>
            <w:tcW w:w="820" w:type="dxa"/>
            <w:noWrap/>
            <w:hideMark/>
          </w:tcPr>
          <w:p w14:paraId="20139850" w14:textId="77777777" w:rsidR="0009701A" w:rsidRPr="00ED5E5A" w:rsidRDefault="0009701A" w:rsidP="00F56AD7">
            <w:pPr>
              <w:rPr>
                <w:sz w:val="16"/>
                <w:szCs w:val="16"/>
              </w:rPr>
            </w:pPr>
            <w:r w:rsidRPr="00ED5E5A">
              <w:rPr>
                <w:sz w:val="16"/>
                <w:szCs w:val="16"/>
              </w:rPr>
              <w:t>1450-1200</w:t>
            </w:r>
          </w:p>
        </w:tc>
        <w:tc>
          <w:tcPr>
            <w:tcW w:w="894" w:type="dxa"/>
            <w:noWrap/>
            <w:hideMark/>
          </w:tcPr>
          <w:p w14:paraId="2AC6EA57" w14:textId="77777777" w:rsidR="0009701A" w:rsidRPr="00ED5E5A" w:rsidRDefault="0009701A" w:rsidP="00F56AD7">
            <w:pPr>
              <w:rPr>
                <w:sz w:val="16"/>
                <w:szCs w:val="16"/>
              </w:rPr>
            </w:pPr>
            <w:r w:rsidRPr="00ED5E5A">
              <w:rPr>
                <w:sz w:val="16"/>
                <w:szCs w:val="16"/>
              </w:rPr>
              <w:t>Gold</w:t>
            </w:r>
          </w:p>
        </w:tc>
        <w:tc>
          <w:tcPr>
            <w:tcW w:w="1813" w:type="dxa"/>
            <w:noWrap/>
            <w:hideMark/>
          </w:tcPr>
          <w:p w14:paraId="2C18C4B4" w14:textId="77777777" w:rsidR="0009701A" w:rsidRPr="00ED5E5A" w:rsidRDefault="0009701A" w:rsidP="00F56AD7">
            <w:pPr>
              <w:rPr>
                <w:sz w:val="16"/>
                <w:szCs w:val="16"/>
              </w:rPr>
            </w:pPr>
            <w:r w:rsidRPr="00ED5E5A">
              <w:rPr>
                <w:sz w:val="16"/>
                <w:szCs w:val="16"/>
              </w:rPr>
              <w:t>Soldered/Cut/Granulation</w:t>
            </w:r>
          </w:p>
        </w:tc>
        <w:tc>
          <w:tcPr>
            <w:tcW w:w="728" w:type="dxa"/>
            <w:noWrap/>
            <w:hideMark/>
          </w:tcPr>
          <w:p w14:paraId="4D3EF09A" w14:textId="77777777" w:rsidR="0009701A" w:rsidRPr="00ED5E5A" w:rsidRDefault="0009701A" w:rsidP="00F56AD7">
            <w:pPr>
              <w:rPr>
                <w:sz w:val="16"/>
                <w:szCs w:val="16"/>
              </w:rPr>
            </w:pPr>
            <w:r w:rsidRPr="00ED5E5A">
              <w:rPr>
                <w:sz w:val="16"/>
                <w:szCs w:val="16"/>
              </w:rPr>
              <w:t>1.8</w:t>
            </w:r>
          </w:p>
        </w:tc>
        <w:tc>
          <w:tcPr>
            <w:tcW w:w="728" w:type="dxa"/>
            <w:noWrap/>
            <w:hideMark/>
          </w:tcPr>
          <w:p w14:paraId="02A11B2A" w14:textId="77777777" w:rsidR="0009701A" w:rsidRPr="00ED5E5A" w:rsidRDefault="0009701A" w:rsidP="00F56AD7">
            <w:pPr>
              <w:rPr>
                <w:sz w:val="16"/>
                <w:szCs w:val="16"/>
              </w:rPr>
            </w:pPr>
            <w:r w:rsidRPr="00ED5E5A">
              <w:rPr>
                <w:sz w:val="16"/>
                <w:szCs w:val="16"/>
              </w:rPr>
              <w:t>2</w:t>
            </w:r>
          </w:p>
        </w:tc>
        <w:tc>
          <w:tcPr>
            <w:tcW w:w="613" w:type="dxa"/>
            <w:noWrap/>
            <w:hideMark/>
          </w:tcPr>
          <w:p w14:paraId="799BDE37" w14:textId="77777777" w:rsidR="0009701A" w:rsidRPr="00ED5E5A" w:rsidRDefault="0009701A" w:rsidP="00F56AD7">
            <w:pPr>
              <w:rPr>
                <w:sz w:val="16"/>
                <w:szCs w:val="16"/>
              </w:rPr>
            </w:pPr>
            <w:r w:rsidRPr="00ED5E5A">
              <w:rPr>
                <w:sz w:val="16"/>
                <w:szCs w:val="16"/>
              </w:rPr>
              <w:t>11.45</w:t>
            </w:r>
          </w:p>
        </w:tc>
        <w:tc>
          <w:tcPr>
            <w:tcW w:w="1339" w:type="dxa"/>
            <w:noWrap/>
            <w:hideMark/>
          </w:tcPr>
          <w:p w14:paraId="6BA8DA84" w14:textId="77777777" w:rsidR="0009701A" w:rsidRPr="00ED5E5A" w:rsidRDefault="0009701A" w:rsidP="00F56AD7">
            <w:pPr>
              <w:rPr>
                <w:sz w:val="16"/>
                <w:szCs w:val="16"/>
              </w:rPr>
            </w:pPr>
            <w:r w:rsidRPr="00ED5E5A">
              <w:rPr>
                <w:sz w:val="16"/>
                <w:szCs w:val="16"/>
              </w:rPr>
              <w:t>Cyprus</w:t>
            </w:r>
          </w:p>
        </w:tc>
        <w:tc>
          <w:tcPr>
            <w:tcW w:w="530" w:type="dxa"/>
            <w:noWrap/>
            <w:hideMark/>
          </w:tcPr>
          <w:p w14:paraId="47D3F882" w14:textId="77777777" w:rsidR="0009701A" w:rsidRPr="00ED5E5A" w:rsidRDefault="0009701A" w:rsidP="00F56AD7">
            <w:pPr>
              <w:rPr>
                <w:sz w:val="16"/>
                <w:szCs w:val="16"/>
              </w:rPr>
            </w:pPr>
            <w:r w:rsidRPr="00ED5E5A">
              <w:rPr>
                <w:sz w:val="16"/>
                <w:szCs w:val="16"/>
              </w:rPr>
              <w:t>U/S</w:t>
            </w:r>
          </w:p>
        </w:tc>
      </w:tr>
      <w:tr w:rsidR="00C15DBF" w:rsidRPr="00A43E77" w14:paraId="6051F01C" w14:textId="77777777" w:rsidTr="00F56AD7">
        <w:trPr>
          <w:trHeight w:val="288"/>
        </w:trPr>
        <w:tc>
          <w:tcPr>
            <w:tcW w:w="1115" w:type="dxa"/>
            <w:noWrap/>
            <w:hideMark/>
          </w:tcPr>
          <w:p w14:paraId="2CC1448F" w14:textId="77777777" w:rsidR="0009701A" w:rsidRPr="00ED5E5A" w:rsidRDefault="0009701A" w:rsidP="00F56AD7">
            <w:pPr>
              <w:rPr>
                <w:sz w:val="16"/>
                <w:szCs w:val="16"/>
              </w:rPr>
            </w:pPr>
            <w:r w:rsidRPr="00ED5E5A">
              <w:rPr>
                <w:sz w:val="16"/>
                <w:szCs w:val="16"/>
              </w:rPr>
              <w:t>1897, 0401.54</w:t>
            </w:r>
          </w:p>
        </w:tc>
        <w:tc>
          <w:tcPr>
            <w:tcW w:w="625" w:type="dxa"/>
            <w:noWrap/>
            <w:hideMark/>
          </w:tcPr>
          <w:p w14:paraId="0D6FE3D1" w14:textId="77777777" w:rsidR="0009701A" w:rsidRPr="00ED5E5A" w:rsidRDefault="0009701A" w:rsidP="00F56AD7">
            <w:pPr>
              <w:rPr>
                <w:sz w:val="16"/>
                <w:szCs w:val="16"/>
              </w:rPr>
            </w:pPr>
            <w:r w:rsidRPr="00ED5E5A">
              <w:rPr>
                <w:sz w:val="16"/>
                <w:szCs w:val="16"/>
              </w:rPr>
              <w:t>E</w:t>
            </w:r>
          </w:p>
        </w:tc>
        <w:tc>
          <w:tcPr>
            <w:tcW w:w="1143" w:type="dxa"/>
            <w:noWrap/>
            <w:hideMark/>
          </w:tcPr>
          <w:p w14:paraId="18836F71" w14:textId="77777777" w:rsidR="0009701A" w:rsidRPr="00ED5E5A" w:rsidRDefault="0009701A" w:rsidP="00F56AD7">
            <w:pPr>
              <w:rPr>
                <w:sz w:val="14"/>
                <w:szCs w:val="14"/>
              </w:rPr>
            </w:pPr>
            <w:r w:rsidRPr="00ED5E5A">
              <w:rPr>
                <w:sz w:val="14"/>
                <w:szCs w:val="14"/>
              </w:rPr>
              <w:t xml:space="preserve">Plain narrow gold band, with flat inner and convex outer surface; well worn. </w:t>
            </w:r>
          </w:p>
        </w:tc>
        <w:tc>
          <w:tcPr>
            <w:tcW w:w="820" w:type="dxa"/>
            <w:noWrap/>
            <w:hideMark/>
          </w:tcPr>
          <w:p w14:paraId="05570378" w14:textId="77777777" w:rsidR="0009701A" w:rsidRPr="00ED5E5A" w:rsidRDefault="0009701A" w:rsidP="00F56AD7">
            <w:pPr>
              <w:rPr>
                <w:sz w:val="16"/>
                <w:szCs w:val="16"/>
              </w:rPr>
            </w:pPr>
            <w:r w:rsidRPr="00ED5E5A">
              <w:rPr>
                <w:sz w:val="16"/>
                <w:szCs w:val="16"/>
              </w:rPr>
              <w:t>1550-1050</w:t>
            </w:r>
          </w:p>
        </w:tc>
        <w:tc>
          <w:tcPr>
            <w:tcW w:w="894" w:type="dxa"/>
            <w:noWrap/>
            <w:hideMark/>
          </w:tcPr>
          <w:p w14:paraId="762CB5A8" w14:textId="77777777" w:rsidR="0009701A" w:rsidRPr="00ED5E5A" w:rsidRDefault="0009701A" w:rsidP="00F56AD7">
            <w:pPr>
              <w:rPr>
                <w:sz w:val="16"/>
                <w:szCs w:val="16"/>
              </w:rPr>
            </w:pPr>
            <w:r w:rsidRPr="00ED5E5A">
              <w:rPr>
                <w:sz w:val="16"/>
                <w:szCs w:val="16"/>
              </w:rPr>
              <w:t>Gold</w:t>
            </w:r>
          </w:p>
        </w:tc>
        <w:tc>
          <w:tcPr>
            <w:tcW w:w="1813" w:type="dxa"/>
            <w:noWrap/>
            <w:hideMark/>
          </w:tcPr>
          <w:p w14:paraId="2C41EE89" w14:textId="77777777" w:rsidR="0009701A" w:rsidRPr="00ED5E5A" w:rsidRDefault="0009701A" w:rsidP="00F56AD7">
            <w:pPr>
              <w:rPr>
                <w:sz w:val="16"/>
                <w:szCs w:val="16"/>
              </w:rPr>
            </w:pPr>
            <w:r w:rsidRPr="00ED5E5A">
              <w:rPr>
                <w:sz w:val="16"/>
                <w:szCs w:val="16"/>
              </w:rPr>
              <w:t>Soldered/Hammered</w:t>
            </w:r>
          </w:p>
        </w:tc>
        <w:tc>
          <w:tcPr>
            <w:tcW w:w="728" w:type="dxa"/>
            <w:noWrap/>
            <w:hideMark/>
          </w:tcPr>
          <w:p w14:paraId="7868C506" w14:textId="77777777" w:rsidR="0009701A" w:rsidRPr="00ED5E5A" w:rsidRDefault="0009701A" w:rsidP="00F56AD7">
            <w:pPr>
              <w:rPr>
                <w:sz w:val="16"/>
                <w:szCs w:val="16"/>
              </w:rPr>
            </w:pPr>
            <w:r w:rsidRPr="00ED5E5A">
              <w:rPr>
                <w:sz w:val="16"/>
                <w:szCs w:val="16"/>
              </w:rPr>
              <w:t>n/a</w:t>
            </w:r>
          </w:p>
        </w:tc>
        <w:tc>
          <w:tcPr>
            <w:tcW w:w="728" w:type="dxa"/>
            <w:noWrap/>
            <w:hideMark/>
          </w:tcPr>
          <w:p w14:paraId="665B6D6A" w14:textId="77777777" w:rsidR="0009701A" w:rsidRPr="00ED5E5A" w:rsidRDefault="0009701A" w:rsidP="00F56AD7">
            <w:pPr>
              <w:rPr>
                <w:sz w:val="16"/>
                <w:szCs w:val="16"/>
              </w:rPr>
            </w:pPr>
            <w:r w:rsidRPr="00ED5E5A">
              <w:rPr>
                <w:sz w:val="16"/>
                <w:szCs w:val="16"/>
              </w:rPr>
              <w:t>2</w:t>
            </w:r>
          </w:p>
        </w:tc>
        <w:tc>
          <w:tcPr>
            <w:tcW w:w="613" w:type="dxa"/>
            <w:noWrap/>
            <w:hideMark/>
          </w:tcPr>
          <w:p w14:paraId="5C816D9F" w14:textId="77777777" w:rsidR="0009701A" w:rsidRPr="00ED5E5A" w:rsidRDefault="0009701A" w:rsidP="00F56AD7">
            <w:pPr>
              <w:rPr>
                <w:sz w:val="16"/>
                <w:szCs w:val="16"/>
              </w:rPr>
            </w:pPr>
            <w:r w:rsidRPr="00ED5E5A">
              <w:rPr>
                <w:sz w:val="16"/>
                <w:szCs w:val="16"/>
              </w:rPr>
              <w:t>1.74</w:t>
            </w:r>
          </w:p>
        </w:tc>
        <w:tc>
          <w:tcPr>
            <w:tcW w:w="1339" w:type="dxa"/>
            <w:noWrap/>
            <w:hideMark/>
          </w:tcPr>
          <w:p w14:paraId="6C575F1A" w14:textId="77777777" w:rsidR="0009701A" w:rsidRPr="00ED5E5A" w:rsidRDefault="0009701A" w:rsidP="00F56AD7">
            <w:pPr>
              <w:rPr>
                <w:sz w:val="16"/>
                <w:szCs w:val="16"/>
              </w:rPr>
            </w:pPr>
            <w:r w:rsidRPr="00ED5E5A">
              <w:rPr>
                <w:sz w:val="16"/>
                <w:szCs w:val="16"/>
              </w:rPr>
              <w:t>Cyprus</w:t>
            </w:r>
          </w:p>
        </w:tc>
        <w:tc>
          <w:tcPr>
            <w:tcW w:w="530" w:type="dxa"/>
            <w:noWrap/>
            <w:hideMark/>
          </w:tcPr>
          <w:p w14:paraId="6EE84953" w14:textId="77777777" w:rsidR="0009701A" w:rsidRPr="00ED5E5A" w:rsidRDefault="0009701A" w:rsidP="00F56AD7">
            <w:pPr>
              <w:rPr>
                <w:sz w:val="16"/>
                <w:szCs w:val="16"/>
              </w:rPr>
            </w:pPr>
            <w:r w:rsidRPr="00ED5E5A">
              <w:rPr>
                <w:sz w:val="16"/>
                <w:szCs w:val="16"/>
              </w:rPr>
              <w:t>93</w:t>
            </w:r>
          </w:p>
        </w:tc>
      </w:tr>
      <w:tr w:rsidR="00C15DBF" w:rsidRPr="00A43E77" w14:paraId="2F1A1AD8" w14:textId="77777777" w:rsidTr="00F56AD7">
        <w:trPr>
          <w:trHeight w:val="288"/>
        </w:trPr>
        <w:tc>
          <w:tcPr>
            <w:tcW w:w="1115" w:type="dxa"/>
            <w:noWrap/>
            <w:hideMark/>
          </w:tcPr>
          <w:p w14:paraId="42753EDC" w14:textId="77777777" w:rsidR="0009701A" w:rsidRPr="00ED5E5A" w:rsidRDefault="0009701A" w:rsidP="00F56AD7">
            <w:pPr>
              <w:rPr>
                <w:sz w:val="16"/>
                <w:szCs w:val="16"/>
              </w:rPr>
            </w:pPr>
            <w:r w:rsidRPr="00ED5E5A">
              <w:rPr>
                <w:sz w:val="16"/>
                <w:szCs w:val="16"/>
              </w:rPr>
              <w:t>1897, 0401.351</w:t>
            </w:r>
          </w:p>
        </w:tc>
        <w:tc>
          <w:tcPr>
            <w:tcW w:w="625" w:type="dxa"/>
            <w:noWrap/>
            <w:hideMark/>
          </w:tcPr>
          <w:p w14:paraId="26F94BD9" w14:textId="77777777" w:rsidR="0009701A" w:rsidRPr="00ED5E5A" w:rsidRDefault="0009701A" w:rsidP="00F56AD7">
            <w:pPr>
              <w:rPr>
                <w:sz w:val="16"/>
                <w:szCs w:val="16"/>
              </w:rPr>
            </w:pPr>
            <w:r w:rsidRPr="00ED5E5A">
              <w:rPr>
                <w:sz w:val="16"/>
                <w:szCs w:val="16"/>
              </w:rPr>
              <w:t>E</w:t>
            </w:r>
          </w:p>
        </w:tc>
        <w:tc>
          <w:tcPr>
            <w:tcW w:w="1143" w:type="dxa"/>
            <w:noWrap/>
            <w:hideMark/>
          </w:tcPr>
          <w:p w14:paraId="44DF9A13" w14:textId="77777777" w:rsidR="0009701A" w:rsidRPr="00ED5E5A" w:rsidRDefault="0009701A" w:rsidP="00F56AD7">
            <w:pPr>
              <w:rPr>
                <w:sz w:val="14"/>
                <w:szCs w:val="14"/>
              </w:rPr>
            </w:pPr>
            <w:r w:rsidRPr="00ED5E5A">
              <w:rPr>
                <w:sz w:val="14"/>
                <w:szCs w:val="14"/>
              </w:rPr>
              <w:t>Gold double ring; stirrup shape with two oval bezels; two running calves with heads turned back; plant decoration on both; broken in two at bezel joint</w:t>
            </w:r>
          </w:p>
        </w:tc>
        <w:tc>
          <w:tcPr>
            <w:tcW w:w="820" w:type="dxa"/>
            <w:noWrap/>
            <w:hideMark/>
          </w:tcPr>
          <w:p w14:paraId="5126A75D" w14:textId="77777777" w:rsidR="0009701A" w:rsidRPr="00ED5E5A" w:rsidRDefault="0009701A" w:rsidP="00F56AD7">
            <w:pPr>
              <w:rPr>
                <w:sz w:val="16"/>
                <w:szCs w:val="16"/>
              </w:rPr>
            </w:pPr>
            <w:r w:rsidRPr="00ED5E5A">
              <w:rPr>
                <w:sz w:val="16"/>
                <w:szCs w:val="16"/>
              </w:rPr>
              <w:t>1450-1050</w:t>
            </w:r>
          </w:p>
        </w:tc>
        <w:tc>
          <w:tcPr>
            <w:tcW w:w="894" w:type="dxa"/>
            <w:noWrap/>
            <w:hideMark/>
          </w:tcPr>
          <w:p w14:paraId="52EF7A2B" w14:textId="77777777" w:rsidR="0009701A" w:rsidRPr="00ED5E5A" w:rsidRDefault="0009701A" w:rsidP="00F56AD7">
            <w:pPr>
              <w:rPr>
                <w:sz w:val="16"/>
                <w:szCs w:val="16"/>
              </w:rPr>
            </w:pPr>
            <w:r w:rsidRPr="00ED5E5A">
              <w:rPr>
                <w:sz w:val="16"/>
                <w:szCs w:val="16"/>
              </w:rPr>
              <w:t>Gold</w:t>
            </w:r>
          </w:p>
        </w:tc>
        <w:tc>
          <w:tcPr>
            <w:tcW w:w="1813" w:type="dxa"/>
            <w:noWrap/>
            <w:hideMark/>
          </w:tcPr>
          <w:p w14:paraId="482EA63A" w14:textId="77777777" w:rsidR="0009701A" w:rsidRPr="00ED5E5A" w:rsidRDefault="0009701A" w:rsidP="00F56AD7">
            <w:pPr>
              <w:rPr>
                <w:sz w:val="16"/>
                <w:szCs w:val="16"/>
              </w:rPr>
            </w:pPr>
            <w:r w:rsidRPr="00ED5E5A">
              <w:rPr>
                <w:sz w:val="16"/>
                <w:szCs w:val="16"/>
              </w:rPr>
              <w:t>Engraved/Soldered</w:t>
            </w:r>
          </w:p>
        </w:tc>
        <w:tc>
          <w:tcPr>
            <w:tcW w:w="728" w:type="dxa"/>
            <w:noWrap/>
            <w:hideMark/>
          </w:tcPr>
          <w:p w14:paraId="40ABDA68" w14:textId="77777777" w:rsidR="0009701A" w:rsidRPr="00ED5E5A" w:rsidRDefault="0009701A" w:rsidP="00F56AD7">
            <w:pPr>
              <w:rPr>
                <w:sz w:val="16"/>
                <w:szCs w:val="16"/>
              </w:rPr>
            </w:pPr>
            <w:r w:rsidRPr="00ED5E5A">
              <w:rPr>
                <w:sz w:val="16"/>
                <w:szCs w:val="16"/>
              </w:rPr>
              <w:t>1.8</w:t>
            </w:r>
          </w:p>
        </w:tc>
        <w:tc>
          <w:tcPr>
            <w:tcW w:w="728" w:type="dxa"/>
            <w:noWrap/>
            <w:hideMark/>
          </w:tcPr>
          <w:p w14:paraId="1BE6B1BB" w14:textId="77777777" w:rsidR="0009701A" w:rsidRPr="00ED5E5A" w:rsidRDefault="0009701A" w:rsidP="00F56AD7">
            <w:pPr>
              <w:rPr>
                <w:sz w:val="16"/>
                <w:szCs w:val="16"/>
              </w:rPr>
            </w:pPr>
            <w:r w:rsidRPr="00ED5E5A">
              <w:rPr>
                <w:sz w:val="16"/>
                <w:szCs w:val="16"/>
              </w:rPr>
              <w:t>2.4</w:t>
            </w:r>
          </w:p>
        </w:tc>
        <w:tc>
          <w:tcPr>
            <w:tcW w:w="613" w:type="dxa"/>
            <w:noWrap/>
            <w:hideMark/>
          </w:tcPr>
          <w:p w14:paraId="7C3D26A0" w14:textId="77777777" w:rsidR="0009701A" w:rsidRPr="00ED5E5A" w:rsidRDefault="0009701A" w:rsidP="00F56AD7">
            <w:pPr>
              <w:rPr>
                <w:sz w:val="16"/>
                <w:szCs w:val="16"/>
              </w:rPr>
            </w:pPr>
            <w:r w:rsidRPr="00ED5E5A">
              <w:rPr>
                <w:sz w:val="16"/>
                <w:szCs w:val="16"/>
              </w:rPr>
              <w:t>12.21</w:t>
            </w:r>
          </w:p>
        </w:tc>
        <w:tc>
          <w:tcPr>
            <w:tcW w:w="1339" w:type="dxa"/>
            <w:noWrap/>
            <w:hideMark/>
          </w:tcPr>
          <w:p w14:paraId="50FFC435" w14:textId="77777777" w:rsidR="0009701A" w:rsidRPr="00ED5E5A" w:rsidRDefault="0009701A" w:rsidP="00F56AD7">
            <w:pPr>
              <w:rPr>
                <w:sz w:val="16"/>
                <w:szCs w:val="16"/>
              </w:rPr>
            </w:pPr>
            <w:r w:rsidRPr="00ED5E5A">
              <w:rPr>
                <w:sz w:val="16"/>
                <w:szCs w:val="16"/>
              </w:rPr>
              <w:t>Cyprus</w:t>
            </w:r>
          </w:p>
        </w:tc>
        <w:tc>
          <w:tcPr>
            <w:tcW w:w="530" w:type="dxa"/>
            <w:noWrap/>
            <w:hideMark/>
          </w:tcPr>
          <w:p w14:paraId="7F16F74C" w14:textId="77777777" w:rsidR="0009701A" w:rsidRPr="00ED5E5A" w:rsidRDefault="0009701A" w:rsidP="00F56AD7">
            <w:pPr>
              <w:rPr>
                <w:sz w:val="16"/>
                <w:szCs w:val="16"/>
              </w:rPr>
            </w:pPr>
            <w:r w:rsidRPr="00ED5E5A">
              <w:rPr>
                <w:sz w:val="16"/>
                <w:szCs w:val="16"/>
              </w:rPr>
              <w:t>67</w:t>
            </w:r>
          </w:p>
        </w:tc>
      </w:tr>
      <w:tr w:rsidR="00C15DBF" w:rsidRPr="00A43E77" w14:paraId="62D79803" w14:textId="77777777" w:rsidTr="00F56AD7">
        <w:trPr>
          <w:trHeight w:val="288"/>
        </w:trPr>
        <w:tc>
          <w:tcPr>
            <w:tcW w:w="1115" w:type="dxa"/>
            <w:noWrap/>
            <w:hideMark/>
          </w:tcPr>
          <w:p w14:paraId="17848A3E" w14:textId="77777777" w:rsidR="0009701A" w:rsidRPr="00ED5E5A" w:rsidRDefault="0009701A" w:rsidP="00F56AD7">
            <w:pPr>
              <w:rPr>
                <w:sz w:val="16"/>
                <w:szCs w:val="16"/>
              </w:rPr>
            </w:pPr>
            <w:r w:rsidRPr="00ED5E5A">
              <w:rPr>
                <w:sz w:val="16"/>
                <w:szCs w:val="16"/>
              </w:rPr>
              <w:t>1897, 0401.384</w:t>
            </w:r>
          </w:p>
        </w:tc>
        <w:tc>
          <w:tcPr>
            <w:tcW w:w="625" w:type="dxa"/>
            <w:noWrap/>
            <w:hideMark/>
          </w:tcPr>
          <w:p w14:paraId="52B821B9" w14:textId="77777777" w:rsidR="0009701A" w:rsidRPr="00ED5E5A" w:rsidRDefault="0009701A" w:rsidP="00F56AD7">
            <w:pPr>
              <w:rPr>
                <w:sz w:val="16"/>
                <w:szCs w:val="16"/>
              </w:rPr>
            </w:pPr>
            <w:r w:rsidRPr="00ED5E5A">
              <w:rPr>
                <w:sz w:val="16"/>
                <w:szCs w:val="16"/>
              </w:rPr>
              <w:t>E</w:t>
            </w:r>
          </w:p>
        </w:tc>
        <w:tc>
          <w:tcPr>
            <w:tcW w:w="1143" w:type="dxa"/>
            <w:noWrap/>
            <w:hideMark/>
          </w:tcPr>
          <w:p w14:paraId="7CF28EB2" w14:textId="77777777" w:rsidR="0009701A" w:rsidRPr="00ED5E5A" w:rsidRDefault="0009701A" w:rsidP="00F56AD7">
            <w:pPr>
              <w:rPr>
                <w:sz w:val="14"/>
                <w:szCs w:val="14"/>
              </w:rPr>
            </w:pPr>
            <w:r w:rsidRPr="00ED5E5A">
              <w:rPr>
                <w:sz w:val="14"/>
                <w:szCs w:val="14"/>
              </w:rPr>
              <w:t>Concavo-convex hoop; incised ridges and dashes; bezel is a disk with a poorly preserved glazed composition; crushed and well worn</w:t>
            </w:r>
          </w:p>
        </w:tc>
        <w:tc>
          <w:tcPr>
            <w:tcW w:w="820" w:type="dxa"/>
            <w:noWrap/>
            <w:hideMark/>
          </w:tcPr>
          <w:p w14:paraId="0059305D" w14:textId="77777777" w:rsidR="0009701A" w:rsidRPr="00ED5E5A" w:rsidRDefault="0009701A" w:rsidP="00F56AD7">
            <w:pPr>
              <w:rPr>
                <w:sz w:val="16"/>
                <w:szCs w:val="16"/>
              </w:rPr>
            </w:pPr>
            <w:r w:rsidRPr="00ED5E5A">
              <w:rPr>
                <w:sz w:val="16"/>
                <w:szCs w:val="16"/>
              </w:rPr>
              <w:t>1450-1050</w:t>
            </w:r>
          </w:p>
        </w:tc>
        <w:tc>
          <w:tcPr>
            <w:tcW w:w="894" w:type="dxa"/>
            <w:noWrap/>
            <w:hideMark/>
          </w:tcPr>
          <w:p w14:paraId="78A11043" w14:textId="77777777" w:rsidR="0009701A" w:rsidRPr="00ED5E5A" w:rsidRDefault="0009701A" w:rsidP="00F56AD7">
            <w:pPr>
              <w:rPr>
                <w:sz w:val="16"/>
                <w:szCs w:val="16"/>
              </w:rPr>
            </w:pPr>
            <w:r w:rsidRPr="00ED5E5A">
              <w:rPr>
                <w:sz w:val="16"/>
                <w:szCs w:val="16"/>
              </w:rPr>
              <w:t>Gold, Glazed composition</w:t>
            </w:r>
          </w:p>
        </w:tc>
        <w:tc>
          <w:tcPr>
            <w:tcW w:w="1813" w:type="dxa"/>
            <w:noWrap/>
            <w:hideMark/>
          </w:tcPr>
          <w:p w14:paraId="55F9C82F" w14:textId="77777777" w:rsidR="0009701A" w:rsidRPr="00ED5E5A" w:rsidRDefault="0009701A" w:rsidP="00F56AD7">
            <w:pPr>
              <w:rPr>
                <w:sz w:val="16"/>
                <w:szCs w:val="16"/>
              </w:rPr>
            </w:pPr>
            <w:r w:rsidRPr="00ED5E5A">
              <w:rPr>
                <w:sz w:val="16"/>
                <w:szCs w:val="16"/>
              </w:rPr>
              <w:t>Incised/Soldered/Twisted</w:t>
            </w:r>
          </w:p>
        </w:tc>
        <w:tc>
          <w:tcPr>
            <w:tcW w:w="728" w:type="dxa"/>
            <w:noWrap/>
            <w:hideMark/>
          </w:tcPr>
          <w:p w14:paraId="6A81A63D" w14:textId="77777777" w:rsidR="0009701A" w:rsidRPr="00ED5E5A" w:rsidRDefault="0009701A" w:rsidP="00F56AD7">
            <w:pPr>
              <w:rPr>
                <w:sz w:val="16"/>
                <w:szCs w:val="16"/>
              </w:rPr>
            </w:pPr>
            <w:r w:rsidRPr="00ED5E5A">
              <w:rPr>
                <w:sz w:val="16"/>
                <w:szCs w:val="16"/>
              </w:rPr>
              <w:t>1.7</w:t>
            </w:r>
          </w:p>
        </w:tc>
        <w:tc>
          <w:tcPr>
            <w:tcW w:w="728" w:type="dxa"/>
            <w:noWrap/>
            <w:hideMark/>
          </w:tcPr>
          <w:p w14:paraId="0AD352F9" w14:textId="77777777" w:rsidR="0009701A" w:rsidRPr="00ED5E5A" w:rsidRDefault="0009701A" w:rsidP="00F56AD7">
            <w:pPr>
              <w:rPr>
                <w:sz w:val="16"/>
                <w:szCs w:val="16"/>
              </w:rPr>
            </w:pPr>
            <w:r w:rsidRPr="00ED5E5A">
              <w:rPr>
                <w:sz w:val="16"/>
                <w:szCs w:val="16"/>
              </w:rPr>
              <w:t>2</w:t>
            </w:r>
          </w:p>
        </w:tc>
        <w:tc>
          <w:tcPr>
            <w:tcW w:w="613" w:type="dxa"/>
            <w:noWrap/>
            <w:hideMark/>
          </w:tcPr>
          <w:p w14:paraId="6822C1A4" w14:textId="77777777" w:rsidR="0009701A" w:rsidRPr="00ED5E5A" w:rsidRDefault="0009701A" w:rsidP="00F56AD7">
            <w:pPr>
              <w:rPr>
                <w:sz w:val="16"/>
                <w:szCs w:val="16"/>
              </w:rPr>
            </w:pPr>
            <w:r w:rsidRPr="00ED5E5A">
              <w:rPr>
                <w:sz w:val="16"/>
                <w:szCs w:val="16"/>
              </w:rPr>
              <w:t>4.4</w:t>
            </w:r>
          </w:p>
        </w:tc>
        <w:tc>
          <w:tcPr>
            <w:tcW w:w="1339" w:type="dxa"/>
            <w:noWrap/>
            <w:hideMark/>
          </w:tcPr>
          <w:p w14:paraId="186BB0B5" w14:textId="77777777" w:rsidR="0009701A" w:rsidRPr="00ED5E5A" w:rsidRDefault="0009701A" w:rsidP="00F56AD7">
            <w:pPr>
              <w:rPr>
                <w:sz w:val="16"/>
                <w:szCs w:val="16"/>
              </w:rPr>
            </w:pPr>
            <w:r w:rsidRPr="00ED5E5A">
              <w:rPr>
                <w:sz w:val="16"/>
                <w:szCs w:val="16"/>
              </w:rPr>
              <w:t>Cyprus</w:t>
            </w:r>
          </w:p>
        </w:tc>
        <w:tc>
          <w:tcPr>
            <w:tcW w:w="530" w:type="dxa"/>
            <w:noWrap/>
            <w:hideMark/>
          </w:tcPr>
          <w:p w14:paraId="7666DA74" w14:textId="77777777" w:rsidR="0009701A" w:rsidRPr="00ED5E5A" w:rsidRDefault="0009701A" w:rsidP="00F56AD7">
            <w:pPr>
              <w:rPr>
                <w:sz w:val="16"/>
                <w:szCs w:val="16"/>
              </w:rPr>
            </w:pPr>
            <w:r w:rsidRPr="00ED5E5A">
              <w:rPr>
                <w:sz w:val="16"/>
                <w:szCs w:val="16"/>
              </w:rPr>
              <w:t>69</w:t>
            </w:r>
          </w:p>
        </w:tc>
      </w:tr>
      <w:tr w:rsidR="00C15DBF" w:rsidRPr="00A43E77" w14:paraId="51CBA36D" w14:textId="77777777" w:rsidTr="00F56AD7">
        <w:trPr>
          <w:trHeight w:val="288"/>
        </w:trPr>
        <w:tc>
          <w:tcPr>
            <w:tcW w:w="1115" w:type="dxa"/>
            <w:noWrap/>
            <w:hideMark/>
          </w:tcPr>
          <w:p w14:paraId="03EF9F4F" w14:textId="77777777" w:rsidR="0009701A" w:rsidRPr="00ED5E5A" w:rsidRDefault="0009701A" w:rsidP="00F56AD7">
            <w:pPr>
              <w:rPr>
                <w:sz w:val="16"/>
                <w:szCs w:val="16"/>
              </w:rPr>
            </w:pPr>
            <w:r w:rsidRPr="00ED5E5A">
              <w:rPr>
                <w:sz w:val="16"/>
                <w:szCs w:val="16"/>
              </w:rPr>
              <w:t>1897, 0401.683</w:t>
            </w:r>
          </w:p>
        </w:tc>
        <w:tc>
          <w:tcPr>
            <w:tcW w:w="625" w:type="dxa"/>
            <w:noWrap/>
            <w:hideMark/>
          </w:tcPr>
          <w:p w14:paraId="1ABF429D" w14:textId="77777777" w:rsidR="0009701A" w:rsidRPr="00ED5E5A" w:rsidRDefault="0009701A" w:rsidP="00F56AD7">
            <w:pPr>
              <w:rPr>
                <w:sz w:val="16"/>
                <w:szCs w:val="16"/>
              </w:rPr>
            </w:pPr>
            <w:r w:rsidRPr="00ED5E5A">
              <w:rPr>
                <w:sz w:val="16"/>
                <w:szCs w:val="16"/>
              </w:rPr>
              <w:t>E</w:t>
            </w:r>
          </w:p>
        </w:tc>
        <w:tc>
          <w:tcPr>
            <w:tcW w:w="1143" w:type="dxa"/>
            <w:noWrap/>
            <w:hideMark/>
          </w:tcPr>
          <w:p w14:paraId="366B3B41" w14:textId="77777777" w:rsidR="0009701A" w:rsidRPr="00ED5E5A" w:rsidRDefault="0009701A" w:rsidP="00F56AD7">
            <w:pPr>
              <w:rPr>
                <w:sz w:val="14"/>
                <w:szCs w:val="14"/>
              </w:rPr>
            </w:pPr>
            <w:r w:rsidRPr="00ED5E5A">
              <w:rPr>
                <w:sz w:val="14"/>
                <w:szCs w:val="14"/>
              </w:rPr>
              <w:t>Gold band of thin sheet design; jagged, roughly cut edges; damaged</w:t>
            </w:r>
          </w:p>
        </w:tc>
        <w:tc>
          <w:tcPr>
            <w:tcW w:w="820" w:type="dxa"/>
            <w:noWrap/>
            <w:hideMark/>
          </w:tcPr>
          <w:p w14:paraId="4ACD0B9F" w14:textId="77777777" w:rsidR="0009701A" w:rsidRPr="00ED5E5A" w:rsidRDefault="0009701A" w:rsidP="00F56AD7">
            <w:pPr>
              <w:rPr>
                <w:sz w:val="16"/>
                <w:szCs w:val="16"/>
              </w:rPr>
            </w:pPr>
            <w:r w:rsidRPr="00ED5E5A">
              <w:rPr>
                <w:sz w:val="16"/>
                <w:szCs w:val="16"/>
              </w:rPr>
              <w:t>1550-1050</w:t>
            </w:r>
          </w:p>
        </w:tc>
        <w:tc>
          <w:tcPr>
            <w:tcW w:w="894" w:type="dxa"/>
            <w:noWrap/>
            <w:hideMark/>
          </w:tcPr>
          <w:p w14:paraId="3743B8E4" w14:textId="77777777" w:rsidR="0009701A" w:rsidRPr="00ED5E5A" w:rsidRDefault="0009701A" w:rsidP="00F56AD7">
            <w:pPr>
              <w:rPr>
                <w:sz w:val="16"/>
                <w:szCs w:val="16"/>
              </w:rPr>
            </w:pPr>
            <w:r w:rsidRPr="00ED5E5A">
              <w:rPr>
                <w:sz w:val="16"/>
                <w:szCs w:val="16"/>
              </w:rPr>
              <w:t>Gold</w:t>
            </w:r>
          </w:p>
        </w:tc>
        <w:tc>
          <w:tcPr>
            <w:tcW w:w="1813" w:type="dxa"/>
            <w:noWrap/>
            <w:hideMark/>
          </w:tcPr>
          <w:p w14:paraId="3C18CC69" w14:textId="77777777" w:rsidR="0009701A" w:rsidRPr="00ED5E5A" w:rsidRDefault="0009701A" w:rsidP="00F56AD7">
            <w:pPr>
              <w:rPr>
                <w:sz w:val="16"/>
                <w:szCs w:val="16"/>
              </w:rPr>
            </w:pPr>
            <w:r w:rsidRPr="00ED5E5A">
              <w:rPr>
                <w:sz w:val="16"/>
                <w:szCs w:val="16"/>
              </w:rPr>
              <w:t>Hammered/Soldered/Cut</w:t>
            </w:r>
          </w:p>
        </w:tc>
        <w:tc>
          <w:tcPr>
            <w:tcW w:w="728" w:type="dxa"/>
            <w:noWrap/>
            <w:hideMark/>
          </w:tcPr>
          <w:p w14:paraId="1E6699DC" w14:textId="77777777" w:rsidR="0009701A" w:rsidRPr="00ED5E5A" w:rsidRDefault="0009701A" w:rsidP="00F56AD7">
            <w:pPr>
              <w:rPr>
                <w:sz w:val="16"/>
                <w:szCs w:val="16"/>
              </w:rPr>
            </w:pPr>
            <w:r w:rsidRPr="00ED5E5A">
              <w:rPr>
                <w:sz w:val="16"/>
                <w:szCs w:val="16"/>
              </w:rPr>
              <w:t>1.9</w:t>
            </w:r>
          </w:p>
        </w:tc>
        <w:tc>
          <w:tcPr>
            <w:tcW w:w="728" w:type="dxa"/>
            <w:noWrap/>
            <w:hideMark/>
          </w:tcPr>
          <w:p w14:paraId="61294BDC" w14:textId="77777777" w:rsidR="0009701A" w:rsidRPr="00ED5E5A" w:rsidRDefault="0009701A" w:rsidP="00F56AD7">
            <w:pPr>
              <w:rPr>
                <w:sz w:val="16"/>
                <w:szCs w:val="16"/>
              </w:rPr>
            </w:pPr>
            <w:r w:rsidRPr="00ED5E5A">
              <w:rPr>
                <w:sz w:val="16"/>
                <w:szCs w:val="16"/>
              </w:rPr>
              <w:t>2.5</w:t>
            </w:r>
          </w:p>
        </w:tc>
        <w:tc>
          <w:tcPr>
            <w:tcW w:w="613" w:type="dxa"/>
            <w:noWrap/>
            <w:hideMark/>
          </w:tcPr>
          <w:p w14:paraId="085026F2" w14:textId="77777777" w:rsidR="0009701A" w:rsidRPr="00ED5E5A" w:rsidRDefault="0009701A" w:rsidP="00F56AD7">
            <w:pPr>
              <w:rPr>
                <w:sz w:val="16"/>
                <w:szCs w:val="16"/>
              </w:rPr>
            </w:pPr>
            <w:r w:rsidRPr="00ED5E5A">
              <w:rPr>
                <w:sz w:val="16"/>
                <w:szCs w:val="16"/>
              </w:rPr>
              <w:t>1.6</w:t>
            </w:r>
          </w:p>
        </w:tc>
        <w:tc>
          <w:tcPr>
            <w:tcW w:w="1339" w:type="dxa"/>
            <w:noWrap/>
            <w:hideMark/>
          </w:tcPr>
          <w:p w14:paraId="05F2B43C" w14:textId="77777777" w:rsidR="0009701A" w:rsidRPr="00ED5E5A" w:rsidRDefault="0009701A" w:rsidP="00F56AD7">
            <w:pPr>
              <w:rPr>
                <w:sz w:val="16"/>
                <w:szCs w:val="16"/>
              </w:rPr>
            </w:pPr>
            <w:r w:rsidRPr="00ED5E5A">
              <w:rPr>
                <w:sz w:val="16"/>
                <w:szCs w:val="16"/>
              </w:rPr>
              <w:t>Cyprus</w:t>
            </w:r>
          </w:p>
        </w:tc>
        <w:tc>
          <w:tcPr>
            <w:tcW w:w="530" w:type="dxa"/>
            <w:noWrap/>
            <w:hideMark/>
          </w:tcPr>
          <w:p w14:paraId="4AF91C9E" w14:textId="77777777" w:rsidR="0009701A" w:rsidRPr="00ED5E5A" w:rsidRDefault="0009701A" w:rsidP="00F56AD7">
            <w:pPr>
              <w:rPr>
                <w:sz w:val="16"/>
                <w:szCs w:val="16"/>
              </w:rPr>
            </w:pPr>
            <w:r w:rsidRPr="00ED5E5A">
              <w:rPr>
                <w:sz w:val="16"/>
                <w:szCs w:val="16"/>
              </w:rPr>
              <w:t>U</w:t>
            </w:r>
          </w:p>
        </w:tc>
      </w:tr>
      <w:tr w:rsidR="00C15DBF" w:rsidRPr="00A43E77" w14:paraId="7BD87B22" w14:textId="77777777" w:rsidTr="00F56AD7">
        <w:trPr>
          <w:trHeight w:val="288"/>
        </w:trPr>
        <w:tc>
          <w:tcPr>
            <w:tcW w:w="1115" w:type="dxa"/>
            <w:noWrap/>
            <w:hideMark/>
          </w:tcPr>
          <w:p w14:paraId="0C497820" w14:textId="77777777" w:rsidR="0009701A" w:rsidRPr="00ED5E5A" w:rsidRDefault="0009701A" w:rsidP="00F56AD7">
            <w:pPr>
              <w:rPr>
                <w:sz w:val="16"/>
                <w:szCs w:val="16"/>
              </w:rPr>
            </w:pPr>
            <w:r w:rsidRPr="00ED5E5A">
              <w:rPr>
                <w:sz w:val="16"/>
                <w:szCs w:val="16"/>
              </w:rPr>
              <w:t>1897, 0401.42</w:t>
            </w:r>
          </w:p>
        </w:tc>
        <w:tc>
          <w:tcPr>
            <w:tcW w:w="625" w:type="dxa"/>
            <w:noWrap/>
            <w:hideMark/>
          </w:tcPr>
          <w:p w14:paraId="799209D6" w14:textId="77777777" w:rsidR="0009701A" w:rsidRPr="00ED5E5A" w:rsidRDefault="0009701A" w:rsidP="00F56AD7">
            <w:pPr>
              <w:rPr>
                <w:sz w:val="16"/>
                <w:szCs w:val="16"/>
              </w:rPr>
            </w:pPr>
            <w:r w:rsidRPr="00ED5E5A">
              <w:rPr>
                <w:sz w:val="16"/>
                <w:szCs w:val="16"/>
              </w:rPr>
              <w:t>E</w:t>
            </w:r>
          </w:p>
        </w:tc>
        <w:tc>
          <w:tcPr>
            <w:tcW w:w="1143" w:type="dxa"/>
            <w:noWrap/>
            <w:hideMark/>
          </w:tcPr>
          <w:p w14:paraId="72904901" w14:textId="77777777" w:rsidR="0009701A" w:rsidRPr="00ED5E5A" w:rsidRDefault="0009701A" w:rsidP="00F56AD7">
            <w:pPr>
              <w:rPr>
                <w:sz w:val="14"/>
                <w:szCs w:val="14"/>
              </w:rPr>
            </w:pPr>
            <w:r w:rsidRPr="00ED5E5A">
              <w:rPr>
                <w:sz w:val="14"/>
                <w:szCs w:val="14"/>
              </w:rPr>
              <w:t>Gold double ring joined on circumference; bezel areas marked by two pairs of horseshoes; two human figures with almond eyes and long robes; worn motifs</w:t>
            </w:r>
          </w:p>
        </w:tc>
        <w:tc>
          <w:tcPr>
            <w:tcW w:w="820" w:type="dxa"/>
            <w:noWrap/>
            <w:hideMark/>
          </w:tcPr>
          <w:p w14:paraId="244DABB8" w14:textId="77777777" w:rsidR="0009701A" w:rsidRPr="00ED5E5A" w:rsidRDefault="0009701A" w:rsidP="00F56AD7">
            <w:pPr>
              <w:rPr>
                <w:sz w:val="16"/>
                <w:szCs w:val="16"/>
              </w:rPr>
            </w:pPr>
            <w:r w:rsidRPr="00ED5E5A">
              <w:rPr>
                <w:sz w:val="16"/>
                <w:szCs w:val="16"/>
              </w:rPr>
              <w:t>1550-1050</w:t>
            </w:r>
          </w:p>
        </w:tc>
        <w:tc>
          <w:tcPr>
            <w:tcW w:w="894" w:type="dxa"/>
            <w:noWrap/>
            <w:hideMark/>
          </w:tcPr>
          <w:p w14:paraId="52C16B2A" w14:textId="77777777" w:rsidR="0009701A" w:rsidRPr="00ED5E5A" w:rsidRDefault="0009701A" w:rsidP="00F56AD7">
            <w:pPr>
              <w:rPr>
                <w:sz w:val="16"/>
                <w:szCs w:val="16"/>
              </w:rPr>
            </w:pPr>
            <w:r w:rsidRPr="00ED5E5A">
              <w:rPr>
                <w:sz w:val="16"/>
                <w:szCs w:val="16"/>
              </w:rPr>
              <w:t>Gold</w:t>
            </w:r>
          </w:p>
        </w:tc>
        <w:tc>
          <w:tcPr>
            <w:tcW w:w="1813" w:type="dxa"/>
            <w:noWrap/>
            <w:hideMark/>
          </w:tcPr>
          <w:p w14:paraId="6139025F" w14:textId="77777777" w:rsidR="0009701A" w:rsidRPr="00ED5E5A" w:rsidRDefault="0009701A" w:rsidP="00F56AD7">
            <w:pPr>
              <w:rPr>
                <w:sz w:val="16"/>
                <w:szCs w:val="16"/>
              </w:rPr>
            </w:pPr>
            <w:r w:rsidRPr="00ED5E5A">
              <w:rPr>
                <w:sz w:val="16"/>
                <w:szCs w:val="16"/>
              </w:rPr>
              <w:t>Incised/Chased/Soldered</w:t>
            </w:r>
          </w:p>
        </w:tc>
        <w:tc>
          <w:tcPr>
            <w:tcW w:w="728" w:type="dxa"/>
            <w:noWrap/>
            <w:hideMark/>
          </w:tcPr>
          <w:p w14:paraId="631CE7BA" w14:textId="77777777" w:rsidR="0009701A" w:rsidRPr="00ED5E5A" w:rsidRDefault="0009701A" w:rsidP="00F56AD7">
            <w:pPr>
              <w:rPr>
                <w:sz w:val="16"/>
                <w:szCs w:val="16"/>
              </w:rPr>
            </w:pPr>
            <w:r w:rsidRPr="00ED5E5A">
              <w:rPr>
                <w:sz w:val="16"/>
                <w:szCs w:val="16"/>
              </w:rPr>
              <w:t>1.8</w:t>
            </w:r>
          </w:p>
        </w:tc>
        <w:tc>
          <w:tcPr>
            <w:tcW w:w="728" w:type="dxa"/>
            <w:noWrap/>
            <w:hideMark/>
          </w:tcPr>
          <w:p w14:paraId="66F2B604" w14:textId="77777777" w:rsidR="0009701A" w:rsidRPr="00ED5E5A" w:rsidRDefault="0009701A" w:rsidP="00F56AD7">
            <w:pPr>
              <w:rPr>
                <w:sz w:val="16"/>
                <w:szCs w:val="16"/>
              </w:rPr>
            </w:pPr>
            <w:r w:rsidRPr="00ED5E5A">
              <w:rPr>
                <w:sz w:val="16"/>
                <w:szCs w:val="16"/>
              </w:rPr>
              <w:t>2.1</w:t>
            </w:r>
          </w:p>
        </w:tc>
        <w:tc>
          <w:tcPr>
            <w:tcW w:w="613" w:type="dxa"/>
            <w:noWrap/>
            <w:hideMark/>
          </w:tcPr>
          <w:p w14:paraId="083DA36E" w14:textId="77777777" w:rsidR="0009701A" w:rsidRPr="00ED5E5A" w:rsidRDefault="0009701A" w:rsidP="00F56AD7">
            <w:pPr>
              <w:rPr>
                <w:sz w:val="16"/>
                <w:szCs w:val="16"/>
              </w:rPr>
            </w:pPr>
            <w:r w:rsidRPr="00ED5E5A">
              <w:rPr>
                <w:sz w:val="16"/>
                <w:szCs w:val="16"/>
              </w:rPr>
              <w:t>18.29</w:t>
            </w:r>
          </w:p>
        </w:tc>
        <w:tc>
          <w:tcPr>
            <w:tcW w:w="1339" w:type="dxa"/>
            <w:noWrap/>
            <w:hideMark/>
          </w:tcPr>
          <w:p w14:paraId="3FB35C9F" w14:textId="77777777" w:rsidR="0009701A" w:rsidRPr="00ED5E5A" w:rsidRDefault="0009701A" w:rsidP="00F56AD7">
            <w:pPr>
              <w:rPr>
                <w:sz w:val="16"/>
                <w:szCs w:val="16"/>
              </w:rPr>
            </w:pPr>
            <w:r w:rsidRPr="00ED5E5A">
              <w:rPr>
                <w:sz w:val="16"/>
                <w:szCs w:val="16"/>
              </w:rPr>
              <w:t>Cyprus</w:t>
            </w:r>
          </w:p>
        </w:tc>
        <w:tc>
          <w:tcPr>
            <w:tcW w:w="530" w:type="dxa"/>
            <w:noWrap/>
            <w:hideMark/>
          </w:tcPr>
          <w:p w14:paraId="5EF5194D" w14:textId="77777777" w:rsidR="0009701A" w:rsidRPr="00ED5E5A" w:rsidRDefault="0009701A" w:rsidP="00F56AD7">
            <w:pPr>
              <w:rPr>
                <w:sz w:val="16"/>
                <w:szCs w:val="16"/>
              </w:rPr>
            </w:pPr>
            <w:r w:rsidRPr="00ED5E5A">
              <w:rPr>
                <w:sz w:val="16"/>
                <w:szCs w:val="16"/>
              </w:rPr>
              <w:t>75</w:t>
            </w:r>
          </w:p>
        </w:tc>
      </w:tr>
      <w:tr w:rsidR="00C15DBF" w:rsidRPr="00A43E77" w14:paraId="51CD6534" w14:textId="77777777" w:rsidTr="00F56AD7">
        <w:trPr>
          <w:trHeight w:val="288"/>
        </w:trPr>
        <w:tc>
          <w:tcPr>
            <w:tcW w:w="1115" w:type="dxa"/>
            <w:noWrap/>
            <w:hideMark/>
          </w:tcPr>
          <w:p w14:paraId="3AF8B13A" w14:textId="0DB27BA0" w:rsidR="0009701A" w:rsidRPr="00ED5E5A" w:rsidRDefault="0009701A" w:rsidP="00F56AD7">
            <w:pPr>
              <w:rPr>
                <w:sz w:val="16"/>
                <w:szCs w:val="16"/>
              </w:rPr>
            </w:pPr>
            <w:r w:rsidRPr="00ED5E5A">
              <w:rPr>
                <w:sz w:val="16"/>
                <w:szCs w:val="16"/>
              </w:rPr>
              <w:t>1897,0401.</w:t>
            </w:r>
            <w:r w:rsidR="00C15DBF" w:rsidRPr="00ED5E5A">
              <w:rPr>
                <w:sz w:val="16"/>
                <w:szCs w:val="16"/>
              </w:rPr>
              <w:t>279. +</w:t>
            </w:r>
          </w:p>
        </w:tc>
        <w:tc>
          <w:tcPr>
            <w:tcW w:w="625" w:type="dxa"/>
            <w:noWrap/>
            <w:hideMark/>
          </w:tcPr>
          <w:p w14:paraId="71B3CADE" w14:textId="77777777" w:rsidR="0009701A" w:rsidRPr="00ED5E5A" w:rsidRDefault="0009701A" w:rsidP="00F56AD7">
            <w:pPr>
              <w:rPr>
                <w:sz w:val="16"/>
                <w:szCs w:val="16"/>
              </w:rPr>
            </w:pPr>
            <w:r w:rsidRPr="00ED5E5A">
              <w:rPr>
                <w:sz w:val="16"/>
                <w:szCs w:val="16"/>
              </w:rPr>
              <w:t>E</w:t>
            </w:r>
          </w:p>
        </w:tc>
        <w:tc>
          <w:tcPr>
            <w:tcW w:w="1143" w:type="dxa"/>
            <w:noWrap/>
            <w:hideMark/>
          </w:tcPr>
          <w:p w14:paraId="197AADD2" w14:textId="77777777" w:rsidR="0009701A" w:rsidRPr="00ED5E5A" w:rsidRDefault="0009701A" w:rsidP="00F56AD7">
            <w:pPr>
              <w:rPr>
                <w:sz w:val="14"/>
                <w:szCs w:val="14"/>
              </w:rPr>
            </w:pPr>
            <w:r w:rsidRPr="00ED5E5A">
              <w:rPr>
                <w:sz w:val="14"/>
                <w:szCs w:val="14"/>
              </w:rPr>
              <w:t xml:space="preserve">Flattened gold hoop, angular below, bezel engraved with </w:t>
            </w:r>
            <w:r w:rsidRPr="00ED5E5A">
              <w:rPr>
                <w:sz w:val="14"/>
                <w:szCs w:val="14"/>
              </w:rPr>
              <w:lastRenderedPageBreak/>
              <w:t>a quadruped with head turned; very worn.</w:t>
            </w:r>
          </w:p>
        </w:tc>
        <w:tc>
          <w:tcPr>
            <w:tcW w:w="820" w:type="dxa"/>
            <w:noWrap/>
            <w:hideMark/>
          </w:tcPr>
          <w:p w14:paraId="126B1ED8" w14:textId="77777777" w:rsidR="0009701A" w:rsidRPr="00ED5E5A" w:rsidRDefault="0009701A" w:rsidP="00F56AD7">
            <w:pPr>
              <w:rPr>
                <w:sz w:val="16"/>
                <w:szCs w:val="16"/>
              </w:rPr>
            </w:pPr>
            <w:r w:rsidRPr="00ED5E5A">
              <w:rPr>
                <w:sz w:val="16"/>
                <w:szCs w:val="16"/>
              </w:rPr>
              <w:lastRenderedPageBreak/>
              <w:t>1400-1200</w:t>
            </w:r>
          </w:p>
        </w:tc>
        <w:tc>
          <w:tcPr>
            <w:tcW w:w="894" w:type="dxa"/>
            <w:noWrap/>
            <w:hideMark/>
          </w:tcPr>
          <w:p w14:paraId="328AF7DF" w14:textId="77777777" w:rsidR="0009701A" w:rsidRPr="00ED5E5A" w:rsidRDefault="0009701A" w:rsidP="00F56AD7">
            <w:pPr>
              <w:rPr>
                <w:sz w:val="16"/>
                <w:szCs w:val="16"/>
              </w:rPr>
            </w:pPr>
            <w:r w:rsidRPr="00ED5E5A">
              <w:rPr>
                <w:sz w:val="16"/>
                <w:szCs w:val="16"/>
              </w:rPr>
              <w:t>Gold</w:t>
            </w:r>
          </w:p>
        </w:tc>
        <w:tc>
          <w:tcPr>
            <w:tcW w:w="1813" w:type="dxa"/>
            <w:noWrap/>
            <w:hideMark/>
          </w:tcPr>
          <w:p w14:paraId="1853F0B8" w14:textId="77777777" w:rsidR="0009701A" w:rsidRPr="00ED5E5A" w:rsidRDefault="0009701A" w:rsidP="00F56AD7">
            <w:pPr>
              <w:rPr>
                <w:sz w:val="16"/>
                <w:szCs w:val="16"/>
              </w:rPr>
            </w:pPr>
            <w:r w:rsidRPr="00ED5E5A">
              <w:rPr>
                <w:sz w:val="16"/>
                <w:szCs w:val="16"/>
              </w:rPr>
              <w:t>Engraved</w:t>
            </w:r>
          </w:p>
        </w:tc>
        <w:tc>
          <w:tcPr>
            <w:tcW w:w="728" w:type="dxa"/>
            <w:noWrap/>
            <w:hideMark/>
          </w:tcPr>
          <w:p w14:paraId="674679FD" w14:textId="77777777" w:rsidR="0009701A" w:rsidRPr="00ED5E5A" w:rsidRDefault="0009701A" w:rsidP="00F56AD7">
            <w:pPr>
              <w:rPr>
                <w:sz w:val="16"/>
                <w:szCs w:val="16"/>
              </w:rPr>
            </w:pPr>
            <w:r w:rsidRPr="00ED5E5A">
              <w:rPr>
                <w:sz w:val="16"/>
                <w:szCs w:val="16"/>
              </w:rPr>
              <w:t>1.8</w:t>
            </w:r>
          </w:p>
        </w:tc>
        <w:tc>
          <w:tcPr>
            <w:tcW w:w="728" w:type="dxa"/>
            <w:noWrap/>
            <w:hideMark/>
          </w:tcPr>
          <w:p w14:paraId="15C2D320" w14:textId="77777777" w:rsidR="0009701A" w:rsidRPr="00ED5E5A" w:rsidRDefault="0009701A" w:rsidP="00F56AD7">
            <w:pPr>
              <w:rPr>
                <w:sz w:val="16"/>
                <w:szCs w:val="16"/>
              </w:rPr>
            </w:pPr>
            <w:r w:rsidRPr="00ED5E5A">
              <w:rPr>
                <w:sz w:val="16"/>
                <w:szCs w:val="16"/>
              </w:rPr>
              <w:t>2.1</w:t>
            </w:r>
          </w:p>
        </w:tc>
        <w:tc>
          <w:tcPr>
            <w:tcW w:w="613" w:type="dxa"/>
            <w:noWrap/>
            <w:hideMark/>
          </w:tcPr>
          <w:p w14:paraId="6E2A41E6" w14:textId="77777777" w:rsidR="0009701A" w:rsidRPr="00ED5E5A" w:rsidRDefault="0009701A" w:rsidP="00F56AD7">
            <w:pPr>
              <w:rPr>
                <w:sz w:val="16"/>
                <w:szCs w:val="16"/>
              </w:rPr>
            </w:pPr>
            <w:r w:rsidRPr="00ED5E5A">
              <w:rPr>
                <w:sz w:val="16"/>
                <w:szCs w:val="16"/>
              </w:rPr>
              <w:t>6.84</w:t>
            </w:r>
          </w:p>
        </w:tc>
        <w:tc>
          <w:tcPr>
            <w:tcW w:w="1339" w:type="dxa"/>
            <w:noWrap/>
            <w:hideMark/>
          </w:tcPr>
          <w:p w14:paraId="662EF523" w14:textId="77777777" w:rsidR="0009701A" w:rsidRPr="00ED5E5A" w:rsidRDefault="0009701A" w:rsidP="00F56AD7">
            <w:pPr>
              <w:rPr>
                <w:sz w:val="16"/>
                <w:szCs w:val="16"/>
              </w:rPr>
            </w:pPr>
            <w:r w:rsidRPr="00ED5E5A">
              <w:rPr>
                <w:sz w:val="16"/>
                <w:szCs w:val="16"/>
              </w:rPr>
              <w:t>Greece / Cyprus</w:t>
            </w:r>
          </w:p>
        </w:tc>
        <w:tc>
          <w:tcPr>
            <w:tcW w:w="530" w:type="dxa"/>
            <w:noWrap/>
            <w:hideMark/>
          </w:tcPr>
          <w:p w14:paraId="327F1ECD" w14:textId="77777777" w:rsidR="0009701A" w:rsidRPr="00ED5E5A" w:rsidRDefault="0009701A" w:rsidP="00F56AD7">
            <w:pPr>
              <w:rPr>
                <w:sz w:val="16"/>
                <w:szCs w:val="16"/>
              </w:rPr>
            </w:pPr>
            <w:r w:rsidRPr="00ED5E5A">
              <w:rPr>
                <w:sz w:val="16"/>
                <w:szCs w:val="16"/>
              </w:rPr>
              <w:t>66</w:t>
            </w:r>
          </w:p>
        </w:tc>
      </w:tr>
      <w:tr w:rsidR="00C15DBF" w:rsidRPr="00A43E77" w14:paraId="41CC7419" w14:textId="77777777" w:rsidTr="00F56AD7">
        <w:trPr>
          <w:trHeight w:val="288"/>
        </w:trPr>
        <w:tc>
          <w:tcPr>
            <w:tcW w:w="1115" w:type="dxa"/>
            <w:noWrap/>
            <w:hideMark/>
          </w:tcPr>
          <w:p w14:paraId="4FB067B6" w14:textId="77777777" w:rsidR="0009701A" w:rsidRPr="00ED5E5A" w:rsidRDefault="0009701A" w:rsidP="00F56AD7">
            <w:pPr>
              <w:rPr>
                <w:sz w:val="16"/>
                <w:szCs w:val="16"/>
              </w:rPr>
            </w:pPr>
            <w:r w:rsidRPr="00ED5E5A">
              <w:rPr>
                <w:sz w:val="16"/>
                <w:szCs w:val="16"/>
              </w:rPr>
              <w:t>1897, 0401.421</w:t>
            </w:r>
          </w:p>
        </w:tc>
        <w:tc>
          <w:tcPr>
            <w:tcW w:w="625" w:type="dxa"/>
            <w:noWrap/>
            <w:hideMark/>
          </w:tcPr>
          <w:p w14:paraId="3D879991" w14:textId="77777777" w:rsidR="0009701A" w:rsidRPr="00ED5E5A" w:rsidRDefault="0009701A" w:rsidP="00F56AD7">
            <w:pPr>
              <w:rPr>
                <w:sz w:val="16"/>
                <w:szCs w:val="16"/>
              </w:rPr>
            </w:pPr>
            <w:r w:rsidRPr="00ED5E5A">
              <w:rPr>
                <w:sz w:val="16"/>
                <w:szCs w:val="16"/>
              </w:rPr>
              <w:t>E</w:t>
            </w:r>
          </w:p>
        </w:tc>
        <w:tc>
          <w:tcPr>
            <w:tcW w:w="1143" w:type="dxa"/>
            <w:noWrap/>
            <w:hideMark/>
          </w:tcPr>
          <w:p w14:paraId="161B3176" w14:textId="34B18AA2" w:rsidR="0009701A" w:rsidRPr="00ED5E5A" w:rsidRDefault="0009701A" w:rsidP="00F56AD7">
            <w:pPr>
              <w:rPr>
                <w:sz w:val="14"/>
                <w:szCs w:val="14"/>
              </w:rPr>
            </w:pPr>
            <w:r w:rsidRPr="00ED5E5A">
              <w:rPr>
                <w:sz w:val="14"/>
                <w:szCs w:val="14"/>
              </w:rPr>
              <w:t xml:space="preserve">Gold double </w:t>
            </w:r>
            <w:r w:rsidR="00C15DBF" w:rsidRPr="00ED5E5A">
              <w:rPr>
                <w:sz w:val="14"/>
                <w:szCs w:val="14"/>
              </w:rPr>
              <w:t>ring:</w:t>
            </w:r>
            <w:r w:rsidRPr="00ED5E5A">
              <w:rPr>
                <w:sz w:val="14"/>
                <w:szCs w:val="14"/>
              </w:rPr>
              <w:t xml:space="preserve"> bezel flattened and marked by two horseshoe wires; decorated with incised and hatched motif, signs of wear.</w:t>
            </w:r>
          </w:p>
        </w:tc>
        <w:tc>
          <w:tcPr>
            <w:tcW w:w="820" w:type="dxa"/>
            <w:noWrap/>
            <w:hideMark/>
          </w:tcPr>
          <w:p w14:paraId="2C4530EB" w14:textId="77777777" w:rsidR="0009701A" w:rsidRPr="00ED5E5A" w:rsidRDefault="0009701A" w:rsidP="00F56AD7">
            <w:pPr>
              <w:rPr>
                <w:sz w:val="16"/>
                <w:szCs w:val="16"/>
              </w:rPr>
            </w:pPr>
            <w:r w:rsidRPr="00ED5E5A">
              <w:rPr>
                <w:sz w:val="16"/>
                <w:szCs w:val="16"/>
              </w:rPr>
              <w:t>1550-1050</w:t>
            </w:r>
          </w:p>
        </w:tc>
        <w:tc>
          <w:tcPr>
            <w:tcW w:w="894" w:type="dxa"/>
            <w:noWrap/>
            <w:hideMark/>
          </w:tcPr>
          <w:p w14:paraId="757271EC" w14:textId="77777777" w:rsidR="0009701A" w:rsidRPr="00ED5E5A" w:rsidRDefault="0009701A" w:rsidP="00F56AD7">
            <w:pPr>
              <w:rPr>
                <w:sz w:val="16"/>
                <w:szCs w:val="16"/>
              </w:rPr>
            </w:pPr>
            <w:r w:rsidRPr="00ED5E5A">
              <w:rPr>
                <w:sz w:val="16"/>
                <w:szCs w:val="16"/>
              </w:rPr>
              <w:t>Gold</w:t>
            </w:r>
          </w:p>
        </w:tc>
        <w:tc>
          <w:tcPr>
            <w:tcW w:w="1813" w:type="dxa"/>
            <w:noWrap/>
            <w:hideMark/>
          </w:tcPr>
          <w:p w14:paraId="428960AC" w14:textId="77777777" w:rsidR="0009701A" w:rsidRPr="00ED5E5A" w:rsidRDefault="0009701A" w:rsidP="00F56AD7">
            <w:pPr>
              <w:rPr>
                <w:sz w:val="16"/>
                <w:szCs w:val="16"/>
              </w:rPr>
            </w:pPr>
            <w:r w:rsidRPr="00ED5E5A">
              <w:rPr>
                <w:sz w:val="16"/>
                <w:szCs w:val="16"/>
              </w:rPr>
              <w:t xml:space="preserve">Incised / Soldered </w:t>
            </w:r>
          </w:p>
        </w:tc>
        <w:tc>
          <w:tcPr>
            <w:tcW w:w="728" w:type="dxa"/>
            <w:noWrap/>
            <w:hideMark/>
          </w:tcPr>
          <w:p w14:paraId="2B4E7CBA" w14:textId="77777777" w:rsidR="0009701A" w:rsidRPr="00ED5E5A" w:rsidRDefault="0009701A" w:rsidP="00F56AD7">
            <w:pPr>
              <w:rPr>
                <w:sz w:val="16"/>
                <w:szCs w:val="16"/>
              </w:rPr>
            </w:pPr>
            <w:r w:rsidRPr="00ED5E5A">
              <w:rPr>
                <w:sz w:val="16"/>
                <w:szCs w:val="16"/>
              </w:rPr>
              <w:t>1.7</w:t>
            </w:r>
          </w:p>
        </w:tc>
        <w:tc>
          <w:tcPr>
            <w:tcW w:w="728" w:type="dxa"/>
            <w:noWrap/>
            <w:hideMark/>
          </w:tcPr>
          <w:p w14:paraId="7D13C807" w14:textId="77777777" w:rsidR="0009701A" w:rsidRPr="00ED5E5A" w:rsidRDefault="0009701A" w:rsidP="00F56AD7">
            <w:pPr>
              <w:rPr>
                <w:sz w:val="16"/>
                <w:szCs w:val="16"/>
              </w:rPr>
            </w:pPr>
            <w:r w:rsidRPr="00ED5E5A">
              <w:rPr>
                <w:sz w:val="16"/>
                <w:szCs w:val="16"/>
              </w:rPr>
              <w:t>2.1</w:t>
            </w:r>
          </w:p>
        </w:tc>
        <w:tc>
          <w:tcPr>
            <w:tcW w:w="613" w:type="dxa"/>
            <w:noWrap/>
            <w:hideMark/>
          </w:tcPr>
          <w:p w14:paraId="7AEDBA49" w14:textId="77777777" w:rsidR="0009701A" w:rsidRPr="00ED5E5A" w:rsidRDefault="0009701A" w:rsidP="00F56AD7">
            <w:pPr>
              <w:rPr>
                <w:sz w:val="16"/>
                <w:szCs w:val="16"/>
              </w:rPr>
            </w:pPr>
            <w:r w:rsidRPr="00ED5E5A">
              <w:rPr>
                <w:sz w:val="16"/>
                <w:szCs w:val="16"/>
              </w:rPr>
              <w:t>19.63</w:t>
            </w:r>
          </w:p>
        </w:tc>
        <w:tc>
          <w:tcPr>
            <w:tcW w:w="1339" w:type="dxa"/>
            <w:noWrap/>
            <w:hideMark/>
          </w:tcPr>
          <w:p w14:paraId="0D108B91" w14:textId="77777777" w:rsidR="0009701A" w:rsidRPr="00ED5E5A" w:rsidRDefault="0009701A" w:rsidP="00F56AD7">
            <w:pPr>
              <w:rPr>
                <w:sz w:val="16"/>
                <w:szCs w:val="16"/>
              </w:rPr>
            </w:pPr>
            <w:r w:rsidRPr="00ED5E5A">
              <w:rPr>
                <w:sz w:val="16"/>
                <w:szCs w:val="16"/>
              </w:rPr>
              <w:t>Cyprus</w:t>
            </w:r>
          </w:p>
        </w:tc>
        <w:tc>
          <w:tcPr>
            <w:tcW w:w="530" w:type="dxa"/>
            <w:noWrap/>
            <w:hideMark/>
          </w:tcPr>
          <w:p w14:paraId="4EC6F5B1" w14:textId="77777777" w:rsidR="0009701A" w:rsidRPr="00ED5E5A" w:rsidRDefault="0009701A" w:rsidP="00F56AD7">
            <w:pPr>
              <w:rPr>
                <w:sz w:val="16"/>
                <w:szCs w:val="16"/>
              </w:rPr>
            </w:pPr>
            <w:r w:rsidRPr="00ED5E5A">
              <w:rPr>
                <w:sz w:val="16"/>
                <w:szCs w:val="16"/>
              </w:rPr>
              <w:t>75</w:t>
            </w:r>
          </w:p>
        </w:tc>
      </w:tr>
      <w:tr w:rsidR="00C15DBF" w:rsidRPr="00A43E77" w14:paraId="6FCCCF19" w14:textId="77777777" w:rsidTr="00F56AD7">
        <w:trPr>
          <w:trHeight w:val="288"/>
        </w:trPr>
        <w:tc>
          <w:tcPr>
            <w:tcW w:w="1115" w:type="dxa"/>
            <w:noWrap/>
            <w:hideMark/>
          </w:tcPr>
          <w:p w14:paraId="5B8EB307" w14:textId="77777777" w:rsidR="0009701A" w:rsidRPr="00ED5E5A" w:rsidRDefault="0009701A" w:rsidP="00F56AD7">
            <w:pPr>
              <w:rPr>
                <w:sz w:val="16"/>
                <w:szCs w:val="16"/>
              </w:rPr>
            </w:pPr>
            <w:r w:rsidRPr="00ED5E5A">
              <w:rPr>
                <w:sz w:val="16"/>
                <w:szCs w:val="16"/>
              </w:rPr>
              <w:t>1897, 0401.95</w:t>
            </w:r>
          </w:p>
        </w:tc>
        <w:tc>
          <w:tcPr>
            <w:tcW w:w="625" w:type="dxa"/>
            <w:noWrap/>
            <w:hideMark/>
          </w:tcPr>
          <w:p w14:paraId="0C770C7B" w14:textId="77777777" w:rsidR="0009701A" w:rsidRPr="00ED5E5A" w:rsidRDefault="0009701A" w:rsidP="00F56AD7">
            <w:pPr>
              <w:rPr>
                <w:sz w:val="16"/>
                <w:szCs w:val="16"/>
              </w:rPr>
            </w:pPr>
            <w:r w:rsidRPr="00ED5E5A">
              <w:rPr>
                <w:sz w:val="16"/>
                <w:szCs w:val="16"/>
              </w:rPr>
              <w:t>E</w:t>
            </w:r>
          </w:p>
        </w:tc>
        <w:tc>
          <w:tcPr>
            <w:tcW w:w="1143" w:type="dxa"/>
            <w:noWrap/>
            <w:hideMark/>
          </w:tcPr>
          <w:p w14:paraId="4E26849A" w14:textId="63BF458E" w:rsidR="0009701A" w:rsidRPr="00ED5E5A" w:rsidRDefault="0009701A" w:rsidP="00F56AD7">
            <w:pPr>
              <w:rPr>
                <w:sz w:val="14"/>
                <w:szCs w:val="14"/>
              </w:rPr>
            </w:pPr>
            <w:r w:rsidRPr="00ED5E5A">
              <w:rPr>
                <w:sz w:val="14"/>
                <w:szCs w:val="14"/>
              </w:rPr>
              <w:t xml:space="preserve">Gold stirrup shaped ring; oval bezel with Egyptian hieroglyphic inscription: 'Maat </w:t>
            </w:r>
            <w:r w:rsidR="00C15DBF" w:rsidRPr="00ED5E5A">
              <w:rPr>
                <w:sz w:val="14"/>
                <w:szCs w:val="14"/>
              </w:rPr>
              <w:t>the golden one</w:t>
            </w:r>
            <w:r w:rsidRPr="00ED5E5A">
              <w:rPr>
                <w:sz w:val="14"/>
                <w:szCs w:val="14"/>
              </w:rPr>
              <w:t xml:space="preserve"> of the two lands'; including vulture. </w:t>
            </w:r>
          </w:p>
        </w:tc>
        <w:tc>
          <w:tcPr>
            <w:tcW w:w="820" w:type="dxa"/>
            <w:noWrap/>
            <w:hideMark/>
          </w:tcPr>
          <w:p w14:paraId="36B9F172" w14:textId="77777777" w:rsidR="0009701A" w:rsidRPr="00ED5E5A" w:rsidRDefault="0009701A" w:rsidP="00F56AD7">
            <w:pPr>
              <w:rPr>
                <w:sz w:val="16"/>
                <w:szCs w:val="16"/>
              </w:rPr>
            </w:pPr>
            <w:r w:rsidRPr="00ED5E5A">
              <w:rPr>
                <w:sz w:val="16"/>
                <w:szCs w:val="16"/>
              </w:rPr>
              <w:t>1500-1200</w:t>
            </w:r>
          </w:p>
        </w:tc>
        <w:tc>
          <w:tcPr>
            <w:tcW w:w="894" w:type="dxa"/>
            <w:noWrap/>
            <w:hideMark/>
          </w:tcPr>
          <w:p w14:paraId="167072AA" w14:textId="77777777" w:rsidR="0009701A" w:rsidRPr="00ED5E5A" w:rsidRDefault="0009701A" w:rsidP="00F56AD7">
            <w:pPr>
              <w:rPr>
                <w:sz w:val="16"/>
                <w:szCs w:val="16"/>
              </w:rPr>
            </w:pPr>
            <w:r w:rsidRPr="00ED5E5A">
              <w:rPr>
                <w:sz w:val="16"/>
                <w:szCs w:val="16"/>
              </w:rPr>
              <w:t>Gold</w:t>
            </w:r>
          </w:p>
        </w:tc>
        <w:tc>
          <w:tcPr>
            <w:tcW w:w="1813" w:type="dxa"/>
            <w:noWrap/>
            <w:hideMark/>
          </w:tcPr>
          <w:p w14:paraId="72EBABD6" w14:textId="77777777" w:rsidR="0009701A" w:rsidRPr="00ED5E5A" w:rsidRDefault="0009701A" w:rsidP="00F56AD7">
            <w:pPr>
              <w:rPr>
                <w:sz w:val="16"/>
                <w:szCs w:val="16"/>
              </w:rPr>
            </w:pPr>
            <w:r w:rsidRPr="00ED5E5A">
              <w:rPr>
                <w:sz w:val="16"/>
                <w:szCs w:val="16"/>
              </w:rPr>
              <w:t>Cast/Chased</w:t>
            </w:r>
          </w:p>
        </w:tc>
        <w:tc>
          <w:tcPr>
            <w:tcW w:w="728" w:type="dxa"/>
            <w:noWrap/>
            <w:hideMark/>
          </w:tcPr>
          <w:p w14:paraId="562C26E7" w14:textId="77777777" w:rsidR="0009701A" w:rsidRPr="00ED5E5A" w:rsidRDefault="0009701A" w:rsidP="00F56AD7">
            <w:pPr>
              <w:rPr>
                <w:sz w:val="16"/>
                <w:szCs w:val="16"/>
              </w:rPr>
            </w:pPr>
            <w:r w:rsidRPr="00ED5E5A">
              <w:rPr>
                <w:sz w:val="16"/>
                <w:szCs w:val="16"/>
              </w:rPr>
              <w:t>1.9</w:t>
            </w:r>
          </w:p>
        </w:tc>
        <w:tc>
          <w:tcPr>
            <w:tcW w:w="728" w:type="dxa"/>
            <w:noWrap/>
            <w:hideMark/>
          </w:tcPr>
          <w:p w14:paraId="76DD56FD" w14:textId="77777777" w:rsidR="0009701A" w:rsidRPr="00ED5E5A" w:rsidRDefault="0009701A" w:rsidP="00F56AD7">
            <w:pPr>
              <w:rPr>
                <w:sz w:val="16"/>
                <w:szCs w:val="16"/>
              </w:rPr>
            </w:pPr>
            <w:r w:rsidRPr="00ED5E5A">
              <w:rPr>
                <w:sz w:val="16"/>
                <w:szCs w:val="16"/>
              </w:rPr>
              <w:t>2.4</w:t>
            </w:r>
          </w:p>
        </w:tc>
        <w:tc>
          <w:tcPr>
            <w:tcW w:w="613" w:type="dxa"/>
            <w:noWrap/>
            <w:hideMark/>
          </w:tcPr>
          <w:p w14:paraId="245F1768" w14:textId="77777777" w:rsidR="0009701A" w:rsidRPr="00ED5E5A" w:rsidRDefault="0009701A" w:rsidP="00F56AD7">
            <w:pPr>
              <w:rPr>
                <w:sz w:val="16"/>
                <w:szCs w:val="16"/>
              </w:rPr>
            </w:pPr>
            <w:r w:rsidRPr="00ED5E5A">
              <w:rPr>
                <w:sz w:val="16"/>
                <w:szCs w:val="16"/>
              </w:rPr>
              <w:t>15.45</w:t>
            </w:r>
          </w:p>
        </w:tc>
        <w:tc>
          <w:tcPr>
            <w:tcW w:w="1339" w:type="dxa"/>
            <w:noWrap/>
            <w:hideMark/>
          </w:tcPr>
          <w:p w14:paraId="6F11AF0B" w14:textId="77777777" w:rsidR="0009701A" w:rsidRPr="00ED5E5A" w:rsidRDefault="0009701A" w:rsidP="00F56AD7">
            <w:pPr>
              <w:rPr>
                <w:sz w:val="16"/>
                <w:szCs w:val="16"/>
              </w:rPr>
            </w:pPr>
            <w:r w:rsidRPr="00ED5E5A">
              <w:rPr>
                <w:sz w:val="16"/>
                <w:szCs w:val="16"/>
              </w:rPr>
              <w:t>Egypt/Levant</w:t>
            </w:r>
          </w:p>
        </w:tc>
        <w:tc>
          <w:tcPr>
            <w:tcW w:w="530" w:type="dxa"/>
            <w:noWrap/>
            <w:hideMark/>
          </w:tcPr>
          <w:p w14:paraId="14753707" w14:textId="77777777" w:rsidR="0009701A" w:rsidRPr="00ED5E5A" w:rsidRDefault="0009701A" w:rsidP="00F56AD7">
            <w:pPr>
              <w:rPr>
                <w:sz w:val="16"/>
                <w:szCs w:val="16"/>
              </w:rPr>
            </w:pPr>
            <w:r w:rsidRPr="00ED5E5A">
              <w:rPr>
                <w:sz w:val="16"/>
                <w:szCs w:val="16"/>
              </w:rPr>
              <w:t>19</w:t>
            </w:r>
          </w:p>
        </w:tc>
      </w:tr>
      <w:tr w:rsidR="00C15DBF" w:rsidRPr="00A43E77" w14:paraId="39718793" w14:textId="77777777" w:rsidTr="00F56AD7">
        <w:trPr>
          <w:trHeight w:val="492"/>
        </w:trPr>
        <w:tc>
          <w:tcPr>
            <w:tcW w:w="1115" w:type="dxa"/>
            <w:noWrap/>
            <w:hideMark/>
          </w:tcPr>
          <w:p w14:paraId="1F31DDD5" w14:textId="77777777" w:rsidR="0009701A" w:rsidRPr="00ED5E5A" w:rsidRDefault="0009701A" w:rsidP="00F56AD7">
            <w:pPr>
              <w:rPr>
                <w:sz w:val="16"/>
                <w:szCs w:val="16"/>
              </w:rPr>
            </w:pPr>
            <w:r w:rsidRPr="00ED5E5A">
              <w:rPr>
                <w:sz w:val="16"/>
                <w:szCs w:val="16"/>
              </w:rPr>
              <w:t>1897, 0401.741</w:t>
            </w:r>
          </w:p>
        </w:tc>
        <w:tc>
          <w:tcPr>
            <w:tcW w:w="625" w:type="dxa"/>
            <w:noWrap/>
            <w:hideMark/>
          </w:tcPr>
          <w:p w14:paraId="5717EFA5" w14:textId="77777777" w:rsidR="0009701A" w:rsidRPr="00ED5E5A" w:rsidRDefault="0009701A" w:rsidP="00F56AD7">
            <w:pPr>
              <w:rPr>
                <w:sz w:val="16"/>
                <w:szCs w:val="16"/>
              </w:rPr>
            </w:pPr>
            <w:r w:rsidRPr="00ED5E5A">
              <w:rPr>
                <w:sz w:val="16"/>
                <w:szCs w:val="16"/>
              </w:rPr>
              <w:t>E</w:t>
            </w:r>
          </w:p>
        </w:tc>
        <w:tc>
          <w:tcPr>
            <w:tcW w:w="1143" w:type="dxa"/>
            <w:hideMark/>
          </w:tcPr>
          <w:p w14:paraId="4C5180C8" w14:textId="77777777" w:rsidR="0009701A" w:rsidRPr="00ED5E5A" w:rsidRDefault="0009701A" w:rsidP="00F56AD7">
            <w:pPr>
              <w:rPr>
                <w:sz w:val="14"/>
                <w:szCs w:val="14"/>
              </w:rPr>
            </w:pPr>
            <w:r w:rsidRPr="00ED5E5A">
              <w:rPr>
                <w:sz w:val="14"/>
                <w:szCs w:val="14"/>
              </w:rPr>
              <w:t xml:space="preserve">Pale Gold Egyptian style ring; large &amp; heavy; engraved bezel with sun disc above a queen wearing the feathers of Maat, she is before a seated king offering a lily, below this a lion; Very detailed. (Representation of: Amenhotep III (?) Representation of: Akhenaten (?)Representation of: Tutankhamun) </w:t>
            </w:r>
          </w:p>
        </w:tc>
        <w:tc>
          <w:tcPr>
            <w:tcW w:w="820" w:type="dxa"/>
            <w:noWrap/>
            <w:hideMark/>
          </w:tcPr>
          <w:p w14:paraId="6DC64B73" w14:textId="77777777" w:rsidR="0009701A" w:rsidRPr="00ED5E5A" w:rsidRDefault="0009701A" w:rsidP="00F56AD7">
            <w:pPr>
              <w:rPr>
                <w:sz w:val="16"/>
                <w:szCs w:val="16"/>
              </w:rPr>
            </w:pPr>
            <w:r w:rsidRPr="00ED5E5A">
              <w:rPr>
                <w:sz w:val="16"/>
                <w:szCs w:val="16"/>
              </w:rPr>
              <w:t>1390-1327</w:t>
            </w:r>
          </w:p>
        </w:tc>
        <w:tc>
          <w:tcPr>
            <w:tcW w:w="894" w:type="dxa"/>
            <w:noWrap/>
            <w:hideMark/>
          </w:tcPr>
          <w:p w14:paraId="6B496FF6" w14:textId="77777777" w:rsidR="0009701A" w:rsidRPr="00ED5E5A" w:rsidRDefault="0009701A" w:rsidP="00F56AD7">
            <w:pPr>
              <w:rPr>
                <w:sz w:val="16"/>
                <w:szCs w:val="16"/>
              </w:rPr>
            </w:pPr>
            <w:r w:rsidRPr="00ED5E5A">
              <w:rPr>
                <w:sz w:val="16"/>
                <w:szCs w:val="16"/>
              </w:rPr>
              <w:t>Gold</w:t>
            </w:r>
          </w:p>
        </w:tc>
        <w:tc>
          <w:tcPr>
            <w:tcW w:w="1813" w:type="dxa"/>
            <w:noWrap/>
            <w:hideMark/>
          </w:tcPr>
          <w:p w14:paraId="7B5933DD" w14:textId="77777777" w:rsidR="0009701A" w:rsidRPr="00ED5E5A" w:rsidRDefault="0009701A" w:rsidP="00F56AD7">
            <w:pPr>
              <w:rPr>
                <w:sz w:val="16"/>
                <w:szCs w:val="16"/>
              </w:rPr>
            </w:pPr>
            <w:r w:rsidRPr="00ED5E5A">
              <w:rPr>
                <w:sz w:val="16"/>
                <w:szCs w:val="16"/>
              </w:rPr>
              <w:t>Engraved</w:t>
            </w:r>
          </w:p>
        </w:tc>
        <w:tc>
          <w:tcPr>
            <w:tcW w:w="728" w:type="dxa"/>
            <w:noWrap/>
            <w:hideMark/>
          </w:tcPr>
          <w:p w14:paraId="28279D19" w14:textId="77777777" w:rsidR="0009701A" w:rsidRPr="00ED5E5A" w:rsidRDefault="0009701A" w:rsidP="00F56AD7">
            <w:pPr>
              <w:rPr>
                <w:sz w:val="16"/>
                <w:szCs w:val="16"/>
              </w:rPr>
            </w:pPr>
            <w:r w:rsidRPr="00ED5E5A">
              <w:rPr>
                <w:sz w:val="16"/>
                <w:szCs w:val="16"/>
              </w:rPr>
              <w:t>1.9</w:t>
            </w:r>
          </w:p>
        </w:tc>
        <w:tc>
          <w:tcPr>
            <w:tcW w:w="728" w:type="dxa"/>
            <w:noWrap/>
            <w:hideMark/>
          </w:tcPr>
          <w:p w14:paraId="12C28CA5" w14:textId="77777777" w:rsidR="0009701A" w:rsidRPr="00ED5E5A" w:rsidRDefault="0009701A" w:rsidP="00F56AD7">
            <w:pPr>
              <w:rPr>
                <w:sz w:val="16"/>
                <w:szCs w:val="16"/>
              </w:rPr>
            </w:pPr>
            <w:r w:rsidRPr="00ED5E5A">
              <w:rPr>
                <w:sz w:val="16"/>
                <w:szCs w:val="16"/>
              </w:rPr>
              <w:t>3.1</w:t>
            </w:r>
          </w:p>
        </w:tc>
        <w:tc>
          <w:tcPr>
            <w:tcW w:w="613" w:type="dxa"/>
            <w:noWrap/>
            <w:hideMark/>
          </w:tcPr>
          <w:p w14:paraId="4C9A5122" w14:textId="77777777" w:rsidR="0009701A" w:rsidRPr="00ED5E5A" w:rsidRDefault="0009701A" w:rsidP="00F56AD7">
            <w:pPr>
              <w:rPr>
                <w:sz w:val="16"/>
                <w:szCs w:val="16"/>
              </w:rPr>
            </w:pPr>
            <w:r w:rsidRPr="00ED5E5A">
              <w:rPr>
                <w:sz w:val="16"/>
                <w:szCs w:val="16"/>
              </w:rPr>
              <w:t>49.75</w:t>
            </w:r>
          </w:p>
        </w:tc>
        <w:tc>
          <w:tcPr>
            <w:tcW w:w="1339" w:type="dxa"/>
            <w:noWrap/>
            <w:hideMark/>
          </w:tcPr>
          <w:p w14:paraId="57277239" w14:textId="77777777" w:rsidR="0009701A" w:rsidRPr="00ED5E5A" w:rsidRDefault="0009701A" w:rsidP="00F56AD7">
            <w:pPr>
              <w:rPr>
                <w:sz w:val="16"/>
                <w:szCs w:val="16"/>
              </w:rPr>
            </w:pPr>
            <w:r w:rsidRPr="00ED5E5A">
              <w:rPr>
                <w:sz w:val="16"/>
                <w:szCs w:val="16"/>
              </w:rPr>
              <w:t xml:space="preserve">Egypt </w:t>
            </w:r>
          </w:p>
        </w:tc>
        <w:tc>
          <w:tcPr>
            <w:tcW w:w="530" w:type="dxa"/>
            <w:noWrap/>
            <w:hideMark/>
          </w:tcPr>
          <w:p w14:paraId="1F55CBA0" w14:textId="77777777" w:rsidR="0009701A" w:rsidRPr="00ED5E5A" w:rsidRDefault="0009701A" w:rsidP="00F56AD7">
            <w:pPr>
              <w:rPr>
                <w:sz w:val="16"/>
                <w:szCs w:val="16"/>
              </w:rPr>
            </w:pPr>
            <w:r w:rsidRPr="00ED5E5A">
              <w:rPr>
                <w:sz w:val="16"/>
                <w:szCs w:val="16"/>
              </w:rPr>
              <w:t>S</w:t>
            </w:r>
          </w:p>
        </w:tc>
      </w:tr>
      <w:tr w:rsidR="00C15DBF" w:rsidRPr="00A43E77" w14:paraId="01EB50DF" w14:textId="77777777" w:rsidTr="00F56AD7">
        <w:trPr>
          <w:trHeight w:val="288"/>
        </w:trPr>
        <w:tc>
          <w:tcPr>
            <w:tcW w:w="1115" w:type="dxa"/>
            <w:noWrap/>
            <w:hideMark/>
          </w:tcPr>
          <w:p w14:paraId="536AF30F" w14:textId="3270BBA0" w:rsidR="0009701A" w:rsidRPr="00ED5E5A" w:rsidRDefault="0009701A" w:rsidP="00F56AD7">
            <w:pPr>
              <w:rPr>
                <w:sz w:val="16"/>
                <w:szCs w:val="16"/>
              </w:rPr>
            </w:pPr>
            <w:r w:rsidRPr="00ED5E5A">
              <w:rPr>
                <w:sz w:val="16"/>
                <w:szCs w:val="16"/>
              </w:rPr>
              <w:t>1897,0401.</w:t>
            </w:r>
            <w:r w:rsidR="00C15DBF" w:rsidRPr="00ED5E5A">
              <w:rPr>
                <w:sz w:val="16"/>
                <w:szCs w:val="16"/>
              </w:rPr>
              <w:t>542. +</w:t>
            </w:r>
          </w:p>
        </w:tc>
        <w:tc>
          <w:tcPr>
            <w:tcW w:w="625" w:type="dxa"/>
            <w:noWrap/>
            <w:hideMark/>
          </w:tcPr>
          <w:p w14:paraId="48FB6C6D" w14:textId="77777777" w:rsidR="0009701A" w:rsidRPr="00ED5E5A" w:rsidRDefault="0009701A" w:rsidP="00F56AD7">
            <w:pPr>
              <w:rPr>
                <w:sz w:val="16"/>
                <w:szCs w:val="16"/>
              </w:rPr>
            </w:pPr>
            <w:r w:rsidRPr="00ED5E5A">
              <w:rPr>
                <w:sz w:val="16"/>
                <w:szCs w:val="16"/>
              </w:rPr>
              <w:t>E</w:t>
            </w:r>
          </w:p>
        </w:tc>
        <w:tc>
          <w:tcPr>
            <w:tcW w:w="1143" w:type="dxa"/>
            <w:noWrap/>
            <w:hideMark/>
          </w:tcPr>
          <w:p w14:paraId="707B739A" w14:textId="77777777" w:rsidR="0009701A" w:rsidRPr="00ED5E5A" w:rsidRDefault="0009701A" w:rsidP="00F56AD7">
            <w:pPr>
              <w:rPr>
                <w:sz w:val="14"/>
                <w:szCs w:val="14"/>
              </w:rPr>
            </w:pPr>
            <w:r w:rsidRPr="00ED5E5A">
              <w:rPr>
                <w:sz w:val="14"/>
                <w:szCs w:val="14"/>
              </w:rPr>
              <w:t>Gold hoop with ridged edges and cross hatched lines; bezel is disk with four concentric wires in a circular position; missing glazed inlay.</w:t>
            </w:r>
          </w:p>
        </w:tc>
        <w:tc>
          <w:tcPr>
            <w:tcW w:w="820" w:type="dxa"/>
            <w:noWrap/>
            <w:hideMark/>
          </w:tcPr>
          <w:p w14:paraId="4B0ECB43" w14:textId="77777777" w:rsidR="0009701A" w:rsidRPr="00ED5E5A" w:rsidRDefault="0009701A" w:rsidP="00F56AD7">
            <w:pPr>
              <w:rPr>
                <w:sz w:val="16"/>
                <w:szCs w:val="16"/>
              </w:rPr>
            </w:pPr>
            <w:r w:rsidRPr="00ED5E5A">
              <w:rPr>
                <w:sz w:val="16"/>
                <w:szCs w:val="16"/>
              </w:rPr>
              <w:t>1450-1200</w:t>
            </w:r>
          </w:p>
        </w:tc>
        <w:tc>
          <w:tcPr>
            <w:tcW w:w="894" w:type="dxa"/>
            <w:noWrap/>
            <w:hideMark/>
          </w:tcPr>
          <w:p w14:paraId="1198ADF9" w14:textId="77777777" w:rsidR="0009701A" w:rsidRPr="00ED5E5A" w:rsidRDefault="0009701A" w:rsidP="00F56AD7">
            <w:pPr>
              <w:rPr>
                <w:sz w:val="16"/>
                <w:szCs w:val="16"/>
              </w:rPr>
            </w:pPr>
            <w:r w:rsidRPr="00ED5E5A">
              <w:rPr>
                <w:sz w:val="16"/>
                <w:szCs w:val="16"/>
              </w:rPr>
              <w:t>Gold</w:t>
            </w:r>
          </w:p>
        </w:tc>
        <w:tc>
          <w:tcPr>
            <w:tcW w:w="1813" w:type="dxa"/>
            <w:noWrap/>
            <w:hideMark/>
          </w:tcPr>
          <w:p w14:paraId="2956DAC3" w14:textId="77777777" w:rsidR="0009701A" w:rsidRPr="00ED5E5A" w:rsidRDefault="0009701A" w:rsidP="00F56AD7">
            <w:pPr>
              <w:rPr>
                <w:sz w:val="16"/>
                <w:szCs w:val="16"/>
              </w:rPr>
            </w:pPr>
            <w:r w:rsidRPr="00ED5E5A">
              <w:rPr>
                <w:sz w:val="16"/>
                <w:szCs w:val="16"/>
              </w:rPr>
              <w:t>Hammered/Soldered/Twisted</w:t>
            </w:r>
          </w:p>
        </w:tc>
        <w:tc>
          <w:tcPr>
            <w:tcW w:w="728" w:type="dxa"/>
            <w:noWrap/>
            <w:hideMark/>
          </w:tcPr>
          <w:p w14:paraId="04133240" w14:textId="77777777" w:rsidR="0009701A" w:rsidRPr="00ED5E5A" w:rsidRDefault="0009701A" w:rsidP="00F56AD7">
            <w:pPr>
              <w:rPr>
                <w:sz w:val="16"/>
                <w:szCs w:val="16"/>
              </w:rPr>
            </w:pPr>
            <w:r w:rsidRPr="00ED5E5A">
              <w:rPr>
                <w:sz w:val="16"/>
                <w:szCs w:val="16"/>
              </w:rPr>
              <w:t>1.9</w:t>
            </w:r>
          </w:p>
        </w:tc>
        <w:tc>
          <w:tcPr>
            <w:tcW w:w="728" w:type="dxa"/>
            <w:noWrap/>
            <w:hideMark/>
          </w:tcPr>
          <w:p w14:paraId="6F7B78B2" w14:textId="77777777" w:rsidR="0009701A" w:rsidRPr="00ED5E5A" w:rsidRDefault="0009701A" w:rsidP="00F56AD7">
            <w:pPr>
              <w:rPr>
                <w:sz w:val="16"/>
                <w:szCs w:val="16"/>
              </w:rPr>
            </w:pPr>
            <w:r w:rsidRPr="00ED5E5A">
              <w:rPr>
                <w:sz w:val="16"/>
                <w:szCs w:val="16"/>
              </w:rPr>
              <w:t>2.2</w:t>
            </w:r>
          </w:p>
        </w:tc>
        <w:tc>
          <w:tcPr>
            <w:tcW w:w="613" w:type="dxa"/>
            <w:noWrap/>
            <w:hideMark/>
          </w:tcPr>
          <w:p w14:paraId="6ED22E63" w14:textId="77777777" w:rsidR="0009701A" w:rsidRPr="00ED5E5A" w:rsidRDefault="0009701A" w:rsidP="00F56AD7">
            <w:pPr>
              <w:rPr>
                <w:sz w:val="16"/>
                <w:szCs w:val="16"/>
              </w:rPr>
            </w:pPr>
            <w:r w:rsidRPr="00ED5E5A">
              <w:rPr>
                <w:sz w:val="16"/>
                <w:szCs w:val="16"/>
              </w:rPr>
              <w:t>3.79</w:t>
            </w:r>
          </w:p>
        </w:tc>
        <w:tc>
          <w:tcPr>
            <w:tcW w:w="1339" w:type="dxa"/>
            <w:noWrap/>
            <w:hideMark/>
          </w:tcPr>
          <w:p w14:paraId="104A7132" w14:textId="77777777" w:rsidR="0009701A" w:rsidRPr="00ED5E5A" w:rsidRDefault="0009701A" w:rsidP="00F56AD7">
            <w:pPr>
              <w:rPr>
                <w:sz w:val="16"/>
                <w:szCs w:val="16"/>
              </w:rPr>
            </w:pPr>
            <w:r w:rsidRPr="00ED5E5A">
              <w:rPr>
                <w:sz w:val="16"/>
                <w:szCs w:val="16"/>
              </w:rPr>
              <w:t>Cyprus</w:t>
            </w:r>
          </w:p>
        </w:tc>
        <w:tc>
          <w:tcPr>
            <w:tcW w:w="530" w:type="dxa"/>
            <w:noWrap/>
            <w:hideMark/>
          </w:tcPr>
          <w:p w14:paraId="12E54DEE" w14:textId="77777777" w:rsidR="0009701A" w:rsidRPr="00ED5E5A" w:rsidRDefault="0009701A" w:rsidP="00F56AD7">
            <w:pPr>
              <w:rPr>
                <w:sz w:val="16"/>
                <w:szCs w:val="16"/>
              </w:rPr>
            </w:pPr>
            <w:r w:rsidRPr="00ED5E5A">
              <w:rPr>
                <w:sz w:val="16"/>
                <w:szCs w:val="16"/>
              </w:rPr>
              <w:t>93</w:t>
            </w:r>
          </w:p>
        </w:tc>
      </w:tr>
      <w:tr w:rsidR="00C15DBF" w:rsidRPr="00A43E77" w14:paraId="7BA6AF32" w14:textId="77777777" w:rsidTr="00F56AD7">
        <w:trPr>
          <w:trHeight w:val="288"/>
        </w:trPr>
        <w:tc>
          <w:tcPr>
            <w:tcW w:w="1115" w:type="dxa"/>
            <w:noWrap/>
            <w:hideMark/>
          </w:tcPr>
          <w:p w14:paraId="3B8A3156" w14:textId="77777777" w:rsidR="0009701A" w:rsidRPr="00ED5E5A" w:rsidRDefault="0009701A" w:rsidP="00F56AD7">
            <w:pPr>
              <w:rPr>
                <w:sz w:val="16"/>
                <w:szCs w:val="16"/>
              </w:rPr>
            </w:pPr>
            <w:r w:rsidRPr="00ED5E5A">
              <w:rPr>
                <w:sz w:val="16"/>
                <w:szCs w:val="16"/>
              </w:rPr>
              <w:t>1897, 0401.276</w:t>
            </w:r>
          </w:p>
        </w:tc>
        <w:tc>
          <w:tcPr>
            <w:tcW w:w="625" w:type="dxa"/>
            <w:noWrap/>
            <w:hideMark/>
          </w:tcPr>
          <w:p w14:paraId="3F937E2C" w14:textId="77777777" w:rsidR="0009701A" w:rsidRPr="00ED5E5A" w:rsidRDefault="0009701A" w:rsidP="00F56AD7">
            <w:pPr>
              <w:rPr>
                <w:sz w:val="16"/>
                <w:szCs w:val="16"/>
              </w:rPr>
            </w:pPr>
            <w:r w:rsidRPr="00ED5E5A">
              <w:rPr>
                <w:sz w:val="16"/>
                <w:szCs w:val="16"/>
              </w:rPr>
              <w:t>E</w:t>
            </w:r>
          </w:p>
        </w:tc>
        <w:tc>
          <w:tcPr>
            <w:tcW w:w="1143" w:type="dxa"/>
            <w:noWrap/>
            <w:hideMark/>
          </w:tcPr>
          <w:p w14:paraId="185C24DF" w14:textId="77777777" w:rsidR="0009701A" w:rsidRPr="00ED5E5A" w:rsidRDefault="0009701A" w:rsidP="00F56AD7">
            <w:pPr>
              <w:rPr>
                <w:sz w:val="14"/>
                <w:szCs w:val="14"/>
              </w:rPr>
            </w:pPr>
            <w:r w:rsidRPr="00ED5E5A">
              <w:rPr>
                <w:sz w:val="14"/>
                <w:szCs w:val="14"/>
              </w:rPr>
              <w:t>Gold scaraboid ring, swivelling bezel; rounded twisted hoop; glazed composition is extremely worn.</w:t>
            </w:r>
          </w:p>
        </w:tc>
        <w:tc>
          <w:tcPr>
            <w:tcW w:w="820" w:type="dxa"/>
            <w:noWrap/>
            <w:hideMark/>
          </w:tcPr>
          <w:p w14:paraId="21FF2C0C" w14:textId="77777777" w:rsidR="0009701A" w:rsidRPr="00ED5E5A" w:rsidRDefault="0009701A" w:rsidP="00F56AD7">
            <w:pPr>
              <w:rPr>
                <w:sz w:val="16"/>
                <w:szCs w:val="16"/>
              </w:rPr>
            </w:pPr>
            <w:r w:rsidRPr="00ED5E5A">
              <w:rPr>
                <w:sz w:val="16"/>
                <w:szCs w:val="16"/>
              </w:rPr>
              <w:t>1550-1050</w:t>
            </w:r>
          </w:p>
        </w:tc>
        <w:tc>
          <w:tcPr>
            <w:tcW w:w="894" w:type="dxa"/>
            <w:noWrap/>
            <w:hideMark/>
          </w:tcPr>
          <w:p w14:paraId="55498234" w14:textId="77777777" w:rsidR="0009701A" w:rsidRPr="00ED5E5A" w:rsidRDefault="0009701A" w:rsidP="00F56AD7">
            <w:pPr>
              <w:rPr>
                <w:sz w:val="16"/>
                <w:szCs w:val="16"/>
              </w:rPr>
            </w:pPr>
            <w:r w:rsidRPr="00ED5E5A">
              <w:rPr>
                <w:sz w:val="16"/>
                <w:szCs w:val="16"/>
              </w:rPr>
              <w:t>Gold, Glazed composition</w:t>
            </w:r>
          </w:p>
        </w:tc>
        <w:tc>
          <w:tcPr>
            <w:tcW w:w="1813" w:type="dxa"/>
            <w:noWrap/>
            <w:hideMark/>
          </w:tcPr>
          <w:p w14:paraId="0014E76D" w14:textId="77777777" w:rsidR="0009701A" w:rsidRPr="00ED5E5A" w:rsidRDefault="0009701A" w:rsidP="00F56AD7">
            <w:pPr>
              <w:rPr>
                <w:sz w:val="16"/>
                <w:szCs w:val="16"/>
              </w:rPr>
            </w:pPr>
            <w:r w:rsidRPr="00ED5E5A">
              <w:rPr>
                <w:sz w:val="16"/>
                <w:szCs w:val="16"/>
              </w:rPr>
              <w:t>Pierced/Twisted</w:t>
            </w:r>
          </w:p>
        </w:tc>
        <w:tc>
          <w:tcPr>
            <w:tcW w:w="728" w:type="dxa"/>
            <w:noWrap/>
            <w:hideMark/>
          </w:tcPr>
          <w:p w14:paraId="3CFEEE9B" w14:textId="77777777" w:rsidR="0009701A" w:rsidRPr="00ED5E5A" w:rsidRDefault="0009701A" w:rsidP="00F56AD7">
            <w:pPr>
              <w:rPr>
                <w:sz w:val="16"/>
                <w:szCs w:val="16"/>
              </w:rPr>
            </w:pPr>
            <w:r w:rsidRPr="00ED5E5A">
              <w:rPr>
                <w:sz w:val="16"/>
                <w:szCs w:val="16"/>
              </w:rPr>
              <w:t>2</w:t>
            </w:r>
          </w:p>
        </w:tc>
        <w:tc>
          <w:tcPr>
            <w:tcW w:w="728" w:type="dxa"/>
            <w:noWrap/>
            <w:hideMark/>
          </w:tcPr>
          <w:p w14:paraId="1B147805" w14:textId="77777777" w:rsidR="0009701A" w:rsidRPr="00ED5E5A" w:rsidRDefault="0009701A" w:rsidP="00F56AD7">
            <w:pPr>
              <w:rPr>
                <w:sz w:val="16"/>
                <w:szCs w:val="16"/>
              </w:rPr>
            </w:pPr>
            <w:r w:rsidRPr="00ED5E5A">
              <w:rPr>
                <w:sz w:val="16"/>
                <w:szCs w:val="16"/>
              </w:rPr>
              <w:t>3</w:t>
            </w:r>
          </w:p>
        </w:tc>
        <w:tc>
          <w:tcPr>
            <w:tcW w:w="613" w:type="dxa"/>
            <w:noWrap/>
            <w:hideMark/>
          </w:tcPr>
          <w:p w14:paraId="7B4D1268" w14:textId="77777777" w:rsidR="0009701A" w:rsidRPr="00ED5E5A" w:rsidRDefault="0009701A" w:rsidP="00F56AD7">
            <w:pPr>
              <w:rPr>
                <w:sz w:val="16"/>
                <w:szCs w:val="16"/>
              </w:rPr>
            </w:pPr>
            <w:r w:rsidRPr="00ED5E5A">
              <w:rPr>
                <w:sz w:val="16"/>
                <w:szCs w:val="16"/>
              </w:rPr>
              <w:t>21.08</w:t>
            </w:r>
          </w:p>
        </w:tc>
        <w:tc>
          <w:tcPr>
            <w:tcW w:w="1339" w:type="dxa"/>
            <w:noWrap/>
            <w:hideMark/>
          </w:tcPr>
          <w:p w14:paraId="56C821A2" w14:textId="77777777" w:rsidR="0009701A" w:rsidRPr="00ED5E5A" w:rsidRDefault="0009701A" w:rsidP="00F56AD7">
            <w:pPr>
              <w:rPr>
                <w:sz w:val="16"/>
                <w:szCs w:val="16"/>
              </w:rPr>
            </w:pPr>
            <w:r w:rsidRPr="00ED5E5A">
              <w:rPr>
                <w:sz w:val="16"/>
                <w:szCs w:val="16"/>
              </w:rPr>
              <w:t>Cyprus/Levant/Egypt</w:t>
            </w:r>
          </w:p>
        </w:tc>
        <w:tc>
          <w:tcPr>
            <w:tcW w:w="530" w:type="dxa"/>
            <w:noWrap/>
            <w:hideMark/>
          </w:tcPr>
          <w:p w14:paraId="56BF1573" w14:textId="77777777" w:rsidR="0009701A" w:rsidRPr="00ED5E5A" w:rsidRDefault="0009701A" w:rsidP="00F56AD7">
            <w:pPr>
              <w:rPr>
                <w:sz w:val="16"/>
                <w:szCs w:val="16"/>
              </w:rPr>
            </w:pPr>
            <w:r w:rsidRPr="00ED5E5A">
              <w:rPr>
                <w:sz w:val="16"/>
                <w:szCs w:val="16"/>
              </w:rPr>
              <w:t>66</w:t>
            </w:r>
          </w:p>
        </w:tc>
      </w:tr>
      <w:tr w:rsidR="00C15DBF" w:rsidRPr="00A43E77" w14:paraId="2642E517" w14:textId="77777777" w:rsidTr="00F56AD7">
        <w:trPr>
          <w:trHeight w:val="288"/>
        </w:trPr>
        <w:tc>
          <w:tcPr>
            <w:tcW w:w="1115" w:type="dxa"/>
            <w:noWrap/>
            <w:hideMark/>
          </w:tcPr>
          <w:p w14:paraId="449C09E0" w14:textId="77777777" w:rsidR="0009701A" w:rsidRPr="00ED5E5A" w:rsidRDefault="0009701A" w:rsidP="00F56AD7">
            <w:pPr>
              <w:rPr>
                <w:sz w:val="16"/>
                <w:szCs w:val="16"/>
              </w:rPr>
            </w:pPr>
            <w:r w:rsidRPr="00ED5E5A">
              <w:rPr>
                <w:sz w:val="16"/>
                <w:szCs w:val="16"/>
              </w:rPr>
              <w:t>1897, 0401.358</w:t>
            </w:r>
          </w:p>
        </w:tc>
        <w:tc>
          <w:tcPr>
            <w:tcW w:w="625" w:type="dxa"/>
            <w:noWrap/>
            <w:hideMark/>
          </w:tcPr>
          <w:p w14:paraId="3133A1D4" w14:textId="77777777" w:rsidR="0009701A" w:rsidRPr="00ED5E5A" w:rsidRDefault="0009701A" w:rsidP="00F56AD7">
            <w:pPr>
              <w:rPr>
                <w:sz w:val="16"/>
                <w:szCs w:val="16"/>
              </w:rPr>
            </w:pPr>
            <w:r w:rsidRPr="00ED5E5A">
              <w:rPr>
                <w:sz w:val="16"/>
                <w:szCs w:val="16"/>
              </w:rPr>
              <w:t>E</w:t>
            </w:r>
          </w:p>
        </w:tc>
        <w:tc>
          <w:tcPr>
            <w:tcW w:w="1143" w:type="dxa"/>
            <w:noWrap/>
            <w:hideMark/>
          </w:tcPr>
          <w:p w14:paraId="24D4187C" w14:textId="77777777" w:rsidR="0009701A" w:rsidRPr="00ED5E5A" w:rsidRDefault="0009701A" w:rsidP="00F56AD7">
            <w:pPr>
              <w:rPr>
                <w:sz w:val="14"/>
                <w:szCs w:val="14"/>
              </w:rPr>
            </w:pPr>
            <w:r w:rsidRPr="00ED5E5A">
              <w:rPr>
                <w:sz w:val="14"/>
                <w:szCs w:val="14"/>
              </w:rPr>
              <w:t xml:space="preserve">Gold hoop, with concavo-convex edges; </w:t>
            </w:r>
            <w:r w:rsidRPr="00ED5E5A">
              <w:rPr>
                <w:sz w:val="14"/>
                <w:szCs w:val="14"/>
              </w:rPr>
              <w:lastRenderedPageBreak/>
              <w:t>concentric twisted wires incised in spiral</w:t>
            </w:r>
            <w:r>
              <w:rPr>
                <w:sz w:val="14"/>
                <w:szCs w:val="14"/>
              </w:rPr>
              <w:t>,</w:t>
            </w:r>
            <w:r w:rsidRPr="00ED5E5A">
              <w:rPr>
                <w:sz w:val="14"/>
                <w:szCs w:val="14"/>
              </w:rPr>
              <w:t xml:space="preserve"> very worn. </w:t>
            </w:r>
          </w:p>
        </w:tc>
        <w:tc>
          <w:tcPr>
            <w:tcW w:w="820" w:type="dxa"/>
            <w:noWrap/>
            <w:hideMark/>
          </w:tcPr>
          <w:p w14:paraId="77BC180C" w14:textId="77777777" w:rsidR="0009701A" w:rsidRPr="00ED5E5A" w:rsidRDefault="0009701A" w:rsidP="00F56AD7">
            <w:pPr>
              <w:rPr>
                <w:sz w:val="16"/>
                <w:szCs w:val="16"/>
              </w:rPr>
            </w:pPr>
            <w:r w:rsidRPr="00ED5E5A">
              <w:rPr>
                <w:sz w:val="16"/>
                <w:szCs w:val="16"/>
              </w:rPr>
              <w:lastRenderedPageBreak/>
              <w:t>1450-1200</w:t>
            </w:r>
          </w:p>
        </w:tc>
        <w:tc>
          <w:tcPr>
            <w:tcW w:w="894" w:type="dxa"/>
            <w:noWrap/>
            <w:hideMark/>
          </w:tcPr>
          <w:p w14:paraId="05F37DBF" w14:textId="77777777" w:rsidR="0009701A" w:rsidRPr="00ED5E5A" w:rsidRDefault="0009701A" w:rsidP="00F56AD7">
            <w:pPr>
              <w:rPr>
                <w:sz w:val="16"/>
                <w:szCs w:val="16"/>
              </w:rPr>
            </w:pPr>
            <w:r w:rsidRPr="00ED5E5A">
              <w:rPr>
                <w:sz w:val="16"/>
                <w:szCs w:val="16"/>
              </w:rPr>
              <w:t>Gold</w:t>
            </w:r>
          </w:p>
        </w:tc>
        <w:tc>
          <w:tcPr>
            <w:tcW w:w="1813" w:type="dxa"/>
            <w:noWrap/>
            <w:hideMark/>
          </w:tcPr>
          <w:p w14:paraId="692BC5C0" w14:textId="77777777" w:rsidR="0009701A" w:rsidRPr="00ED5E5A" w:rsidRDefault="0009701A" w:rsidP="00F56AD7">
            <w:pPr>
              <w:rPr>
                <w:sz w:val="16"/>
                <w:szCs w:val="16"/>
              </w:rPr>
            </w:pPr>
            <w:r w:rsidRPr="00ED5E5A">
              <w:rPr>
                <w:sz w:val="16"/>
                <w:szCs w:val="16"/>
              </w:rPr>
              <w:t>Incised/Soldered/Twisted</w:t>
            </w:r>
          </w:p>
        </w:tc>
        <w:tc>
          <w:tcPr>
            <w:tcW w:w="728" w:type="dxa"/>
            <w:noWrap/>
            <w:hideMark/>
          </w:tcPr>
          <w:p w14:paraId="4F4E4DE3" w14:textId="77777777" w:rsidR="0009701A" w:rsidRPr="00ED5E5A" w:rsidRDefault="0009701A" w:rsidP="00F56AD7">
            <w:pPr>
              <w:rPr>
                <w:sz w:val="16"/>
                <w:szCs w:val="16"/>
              </w:rPr>
            </w:pPr>
            <w:r w:rsidRPr="00ED5E5A">
              <w:rPr>
                <w:sz w:val="16"/>
                <w:szCs w:val="16"/>
              </w:rPr>
              <w:t>1.7</w:t>
            </w:r>
          </w:p>
        </w:tc>
        <w:tc>
          <w:tcPr>
            <w:tcW w:w="728" w:type="dxa"/>
            <w:noWrap/>
            <w:hideMark/>
          </w:tcPr>
          <w:p w14:paraId="0A0ECFF7" w14:textId="77777777" w:rsidR="0009701A" w:rsidRPr="00ED5E5A" w:rsidRDefault="0009701A" w:rsidP="00F56AD7">
            <w:pPr>
              <w:rPr>
                <w:sz w:val="16"/>
                <w:szCs w:val="16"/>
              </w:rPr>
            </w:pPr>
            <w:r w:rsidRPr="00ED5E5A">
              <w:rPr>
                <w:sz w:val="16"/>
                <w:szCs w:val="16"/>
              </w:rPr>
              <w:t>1.9</w:t>
            </w:r>
          </w:p>
        </w:tc>
        <w:tc>
          <w:tcPr>
            <w:tcW w:w="613" w:type="dxa"/>
            <w:noWrap/>
            <w:hideMark/>
          </w:tcPr>
          <w:p w14:paraId="754CE9AE" w14:textId="77777777" w:rsidR="0009701A" w:rsidRPr="00ED5E5A" w:rsidRDefault="0009701A" w:rsidP="00F56AD7">
            <w:pPr>
              <w:rPr>
                <w:sz w:val="16"/>
                <w:szCs w:val="16"/>
              </w:rPr>
            </w:pPr>
            <w:r w:rsidRPr="00ED5E5A">
              <w:rPr>
                <w:sz w:val="16"/>
                <w:szCs w:val="16"/>
              </w:rPr>
              <w:t>3.04</w:t>
            </w:r>
          </w:p>
        </w:tc>
        <w:tc>
          <w:tcPr>
            <w:tcW w:w="1339" w:type="dxa"/>
            <w:noWrap/>
            <w:hideMark/>
          </w:tcPr>
          <w:p w14:paraId="22ADA5D5" w14:textId="77777777" w:rsidR="0009701A" w:rsidRPr="00ED5E5A" w:rsidRDefault="0009701A" w:rsidP="00F56AD7">
            <w:pPr>
              <w:rPr>
                <w:sz w:val="16"/>
                <w:szCs w:val="16"/>
              </w:rPr>
            </w:pPr>
            <w:r w:rsidRPr="00ED5E5A">
              <w:rPr>
                <w:sz w:val="16"/>
                <w:szCs w:val="16"/>
              </w:rPr>
              <w:t>Cyprus</w:t>
            </w:r>
          </w:p>
        </w:tc>
        <w:tc>
          <w:tcPr>
            <w:tcW w:w="530" w:type="dxa"/>
            <w:noWrap/>
            <w:hideMark/>
          </w:tcPr>
          <w:p w14:paraId="7ABFAC53" w14:textId="77777777" w:rsidR="0009701A" w:rsidRPr="00ED5E5A" w:rsidRDefault="0009701A" w:rsidP="00F56AD7">
            <w:pPr>
              <w:rPr>
                <w:sz w:val="16"/>
                <w:szCs w:val="16"/>
              </w:rPr>
            </w:pPr>
            <w:r w:rsidRPr="00ED5E5A">
              <w:rPr>
                <w:sz w:val="16"/>
                <w:szCs w:val="16"/>
              </w:rPr>
              <w:t>67</w:t>
            </w:r>
          </w:p>
        </w:tc>
      </w:tr>
      <w:tr w:rsidR="00C15DBF" w:rsidRPr="00A43E77" w14:paraId="22470C7D" w14:textId="77777777" w:rsidTr="00F56AD7">
        <w:trPr>
          <w:trHeight w:val="288"/>
        </w:trPr>
        <w:tc>
          <w:tcPr>
            <w:tcW w:w="1115" w:type="dxa"/>
            <w:noWrap/>
            <w:hideMark/>
          </w:tcPr>
          <w:p w14:paraId="6F5B5D6C" w14:textId="77777777" w:rsidR="0009701A" w:rsidRPr="00ED5E5A" w:rsidRDefault="0009701A" w:rsidP="00F56AD7">
            <w:pPr>
              <w:rPr>
                <w:sz w:val="16"/>
                <w:szCs w:val="16"/>
              </w:rPr>
            </w:pPr>
            <w:r w:rsidRPr="00ED5E5A">
              <w:rPr>
                <w:sz w:val="16"/>
                <w:szCs w:val="16"/>
              </w:rPr>
              <w:t>1897, 0401.543</w:t>
            </w:r>
          </w:p>
        </w:tc>
        <w:tc>
          <w:tcPr>
            <w:tcW w:w="625" w:type="dxa"/>
            <w:noWrap/>
            <w:hideMark/>
          </w:tcPr>
          <w:p w14:paraId="1F1BEFAC" w14:textId="77777777" w:rsidR="0009701A" w:rsidRPr="00ED5E5A" w:rsidRDefault="0009701A" w:rsidP="00F56AD7">
            <w:pPr>
              <w:rPr>
                <w:sz w:val="16"/>
                <w:szCs w:val="16"/>
              </w:rPr>
            </w:pPr>
            <w:r w:rsidRPr="00ED5E5A">
              <w:rPr>
                <w:sz w:val="16"/>
                <w:szCs w:val="16"/>
              </w:rPr>
              <w:t>E</w:t>
            </w:r>
          </w:p>
        </w:tc>
        <w:tc>
          <w:tcPr>
            <w:tcW w:w="1143" w:type="dxa"/>
            <w:noWrap/>
            <w:hideMark/>
          </w:tcPr>
          <w:p w14:paraId="0DC661A5" w14:textId="77777777" w:rsidR="0009701A" w:rsidRPr="00ED5E5A" w:rsidRDefault="0009701A" w:rsidP="00F56AD7">
            <w:pPr>
              <w:rPr>
                <w:sz w:val="14"/>
                <w:szCs w:val="14"/>
              </w:rPr>
            </w:pPr>
            <w:r w:rsidRPr="00ED5E5A">
              <w:rPr>
                <w:sz w:val="14"/>
                <w:szCs w:val="14"/>
              </w:rPr>
              <w:t xml:space="preserve">Gold Egyptianized ring, swivelling bezel with gold beads coiled around each other; bead is crushed but may have been bull's head. </w:t>
            </w:r>
          </w:p>
        </w:tc>
        <w:tc>
          <w:tcPr>
            <w:tcW w:w="820" w:type="dxa"/>
            <w:noWrap/>
            <w:hideMark/>
          </w:tcPr>
          <w:p w14:paraId="0E9CA759" w14:textId="77777777" w:rsidR="0009701A" w:rsidRPr="00ED5E5A" w:rsidRDefault="0009701A" w:rsidP="00F56AD7">
            <w:pPr>
              <w:rPr>
                <w:sz w:val="16"/>
                <w:szCs w:val="16"/>
              </w:rPr>
            </w:pPr>
            <w:r w:rsidRPr="00ED5E5A">
              <w:rPr>
                <w:sz w:val="16"/>
                <w:szCs w:val="16"/>
              </w:rPr>
              <w:t>1550-1050</w:t>
            </w:r>
          </w:p>
        </w:tc>
        <w:tc>
          <w:tcPr>
            <w:tcW w:w="894" w:type="dxa"/>
            <w:noWrap/>
            <w:hideMark/>
          </w:tcPr>
          <w:p w14:paraId="2ACCC1D9" w14:textId="77777777" w:rsidR="0009701A" w:rsidRPr="00ED5E5A" w:rsidRDefault="0009701A" w:rsidP="00F56AD7">
            <w:pPr>
              <w:rPr>
                <w:sz w:val="16"/>
                <w:szCs w:val="16"/>
              </w:rPr>
            </w:pPr>
            <w:r w:rsidRPr="00ED5E5A">
              <w:rPr>
                <w:sz w:val="16"/>
                <w:szCs w:val="16"/>
              </w:rPr>
              <w:t>Gold</w:t>
            </w:r>
          </w:p>
        </w:tc>
        <w:tc>
          <w:tcPr>
            <w:tcW w:w="1813" w:type="dxa"/>
            <w:noWrap/>
            <w:hideMark/>
          </w:tcPr>
          <w:p w14:paraId="0C35645F" w14:textId="77777777" w:rsidR="0009701A" w:rsidRPr="00ED5E5A" w:rsidRDefault="0009701A" w:rsidP="00F56AD7">
            <w:pPr>
              <w:rPr>
                <w:sz w:val="16"/>
                <w:szCs w:val="16"/>
              </w:rPr>
            </w:pPr>
            <w:r w:rsidRPr="00ED5E5A">
              <w:rPr>
                <w:sz w:val="16"/>
                <w:szCs w:val="16"/>
              </w:rPr>
              <w:t>Twisted/Impressed</w:t>
            </w:r>
          </w:p>
        </w:tc>
        <w:tc>
          <w:tcPr>
            <w:tcW w:w="728" w:type="dxa"/>
            <w:noWrap/>
            <w:hideMark/>
          </w:tcPr>
          <w:p w14:paraId="77584F60" w14:textId="77777777" w:rsidR="0009701A" w:rsidRPr="00ED5E5A" w:rsidRDefault="0009701A" w:rsidP="00F56AD7">
            <w:pPr>
              <w:rPr>
                <w:sz w:val="16"/>
                <w:szCs w:val="16"/>
              </w:rPr>
            </w:pPr>
            <w:r w:rsidRPr="00ED5E5A">
              <w:rPr>
                <w:sz w:val="16"/>
                <w:szCs w:val="16"/>
              </w:rPr>
              <w:t>1.9</w:t>
            </w:r>
          </w:p>
        </w:tc>
        <w:tc>
          <w:tcPr>
            <w:tcW w:w="728" w:type="dxa"/>
            <w:noWrap/>
            <w:hideMark/>
          </w:tcPr>
          <w:p w14:paraId="11E9FEED" w14:textId="77777777" w:rsidR="0009701A" w:rsidRPr="00ED5E5A" w:rsidRDefault="0009701A" w:rsidP="00F56AD7">
            <w:pPr>
              <w:rPr>
                <w:sz w:val="16"/>
                <w:szCs w:val="16"/>
              </w:rPr>
            </w:pPr>
            <w:r w:rsidRPr="00ED5E5A">
              <w:rPr>
                <w:sz w:val="16"/>
                <w:szCs w:val="16"/>
              </w:rPr>
              <w:t>2.3</w:t>
            </w:r>
          </w:p>
        </w:tc>
        <w:tc>
          <w:tcPr>
            <w:tcW w:w="613" w:type="dxa"/>
            <w:noWrap/>
            <w:hideMark/>
          </w:tcPr>
          <w:p w14:paraId="58E5970C" w14:textId="77777777" w:rsidR="0009701A" w:rsidRPr="00ED5E5A" w:rsidRDefault="0009701A" w:rsidP="00F56AD7">
            <w:pPr>
              <w:rPr>
                <w:sz w:val="16"/>
                <w:szCs w:val="16"/>
              </w:rPr>
            </w:pPr>
            <w:r w:rsidRPr="00ED5E5A">
              <w:rPr>
                <w:sz w:val="16"/>
                <w:szCs w:val="16"/>
              </w:rPr>
              <w:t>2.26</w:t>
            </w:r>
          </w:p>
        </w:tc>
        <w:tc>
          <w:tcPr>
            <w:tcW w:w="1339" w:type="dxa"/>
            <w:noWrap/>
            <w:hideMark/>
          </w:tcPr>
          <w:p w14:paraId="7AE0961A" w14:textId="77777777" w:rsidR="0009701A" w:rsidRPr="00ED5E5A" w:rsidRDefault="0009701A" w:rsidP="00F56AD7">
            <w:pPr>
              <w:rPr>
                <w:sz w:val="16"/>
                <w:szCs w:val="16"/>
              </w:rPr>
            </w:pPr>
            <w:r w:rsidRPr="00ED5E5A">
              <w:rPr>
                <w:sz w:val="16"/>
                <w:szCs w:val="16"/>
              </w:rPr>
              <w:t>Egypt/Levant</w:t>
            </w:r>
          </w:p>
        </w:tc>
        <w:tc>
          <w:tcPr>
            <w:tcW w:w="530" w:type="dxa"/>
            <w:noWrap/>
            <w:hideMark/>
          </w:tcPr>
          <w:p w14:paraId="14EB4F1F" w14:textId="77777777" w:rsidR="0009701A" w:rsidRPr="00ED5E5A" w:rsidRDefault="0009701A" w:rsidP="00F56AD7">
            <w:pPr>
              <w:rPr>
                <w:sz w:val="16"/>
                <w:szCs w:val="16"/>
              </w:rPr>
            </w:pPr>
            <w:r w:rsidRPr="00ED5E5A">
              <w:rPr>
                <w:sz w:val="16"/>
                <w:szCs w:val="16"/>
              </w:rPr>
              <w:t>93</w:t>
            </w:r>
          </w:p>
        </w:tc>
      </w:tr>
      <w:tr w:rsidR="00C15DBF" w:rsidRPr="00A43E77" w14:paraId="1EE93E12" w14:textId="77777777" w:rsidTr="00F56AD7">
        <w:trPr>
          <w:trHeight w:val="288"/>
        </w:trPr>
        <w:tc>
          <w:tcPr>
            <w:tcW w:w="1115" w:type="dxa"/>
            <w:noWrap/>
            <w:hideMark/>
          </w:tcPr>
          <w:p w14:paraId="1AB6E20B" w14:textId="77777777" w:rsidR="0009701A" w:rsidRPr="00ED5E5A" w:rsidRDefault="0009701A" w:rsidP="00F56AD7">
            <w:pPr>
              <w:rPr>
                <w:sz w:val="16"/>
                <w:szCs w:val="16"/>
              </w:rPr>
            </w:pPr>
            <w:r w:rsidRPr="00ED5E5A">
              <w:rPr>
                <w:sz w:val="16"/>
                <w:szCs w:val="16"/>
              </w:rPr>
              <w:t>1897, 0401.279</w:t>
            </w:r>
          </w:p>
        </w:tc>
        <w:tc>
          <w:tcPr>
            <w:tcW w:w="625" w:type="dxa"/>
            <w:noWrap/>
            <w:hideMark/>
          </w:tcPr>
          <w:p w14:paraId="750A702C" w14:textId="77777777" w:rsidR="0009701A" w:rsidRPr="00ED5E5A" w:rsidRDefault="0009701A" w:rsidP="00F56AD7">
            <w:pPr>
              <w:rPr>
                <w:sz w:val="16"/>
                <w:szCs w:val="16"/>
              </w:rPr>
            </w:pPr>
            <w:r w:rsidRPr="00ED5E5A">
              <w:rPr>
                <w:sz w:val="16"/>
                <w:szCs w:val="16"/>
              </w:rPr>
              <w:t>E</w:t>
            </w:r>
          </w:p>
        </w:tc>
        <w:tc>
          <w:tcPr>
            <w:tcW w:w="1143" w:type="dxa"/>
            <w:noWrap/>
            <w:hideMark/>
          </w:tcPr>
          <w:p w14:paraId="2C7E4052" w14:textId="77777777" w:rsidR="0009701A" w:rsidRPr="00ED5E5A" w:rsidRDefault="0009701A" w:rsidP="00F56AD7">
            <w:pPr>
              <w:rPr>
                <w:sz w:val="14"/>
                <w:szCs w:val="14"/>
              </w:rPr>
            </w:pPr>
            <w:r w:rsidRPr="00ED5E5A">
              <w:rPr>
                <w:sz w:val="14"/>
                <w:szCs w:val="14"/>
              </w:rPr>
              <w:t xml:space="preserve">Gold flat hoop composed of 3 gold wires soldered; bezel is a disc with 3 concentric wires, missing glazed composition. </w:t>
            </w:r>
          </w:p>
        </w:tc>
        <w:tc>
          <w:tcPr>
            <w:tcW w:w="820" w:type="dxa"/>
            <w:noWrap/>
            <w:hideMark/>
          </w:tcPr>
          <w:p w14:paraId="027658D8" w14:textId="77777777" w:rsidR="0009701A" w:rsidRPr="00ED5E5A" w:rsidRDefault="0009701A" w:rsidP="00F56AD7">
            <w:pPr>
              <w:rPr>
                <w:sz w:val="16"/>
                <w:szCs w:val="16"/>
              </w:rPr>
            </w:pPr>
            <w:r w:rsidRPr="00ED5E5A">
              <w:rPr>
                <w:sz w:val="16"/>
                <w:szCs w:val="16"/>
              </w:rPr>
              <w:t>1450-1200</w:t>
            </w:r>
          </w:p>
        </w:tc>
        <w:tc>
          <w:tcPr>
            <w:tcW w:w="894" w:type="dxa"/>
            <w:noWrap/>
            <w:hideMark/>
          </w:tcPr>
          <w:p w14:paraId="113AFBC9" w14:textId="77777777" w:rsidR="0009701A" w:rsidRPr="00ED5E5A" w:rsidRDefault="0009701A" w:rsidP="00F56AD7">
            <w:pPr>
              <w:rPr>
                <w:sz w:val="16"/>
                <w:szCs w:val="16"/>
              </w:rPr>
            </w:pPr>
            <w:r w:rsidRPr="00ED5E5A">
              <w:rPr>
                <w:sz w:val="16"/>
                <w:szCs w:val="16"/>
              </w:rPr>
              <w:t>Gold</w:t>
            </w:r>
          </w:p>
        </w:tc>
        <w:tc>
          <w:tcPr>
            <w:tcW w:w="1813" w:type="dxa"/>
            <w:noWrap/>
            <w:hideMark/>
          </w:tcPr>
          <w:p w14:paraId="1EDA1308" w14:textId="77777777" w:rsidR="0009701A" w:rsidRPr="00ED5E5A" w:rsidRDefault="0009701A" w:rsidP="00F56AD7">
            <w:pPr>
              <w:rPr>
                <w:sz w:val="16"/>
                <w:szCs w:val="16"/>
              </w:rPr>
            </w:pPr>
            <w:r w:rsidRPr="00ED5E5A">
              <w:rPr>
                <w:sz w:val="16"/>
                <w:szCs w:val="16"/>
              </w:rPr>
              <w:t>Soldered/Hammered/Twisted</w:t>
            </w:r>
          </w:p>
        </w:tc>
        <w:tc>
          <w:tcPr>
            <w:tcW w:w="728" w:type="dxa"/>
            <w:noWrap/>
            <w:hideMark/>
          </w:tcPr>
          <w:p w14:paraId="2F18EF8D" w14:textId="77777777" w:rsidR="0009701A" w:rsidRPr="00ED5E5A" w:rsidRDefault="0009701A" w:rsidP="00F56AD7">
            <w:pPr>
              <w:rPr>
                <w:sz w:val="16"/>
                <w:szCs w:val="16"/>
              </w:rPr>
            </w:pPr>
            <w:r w:rsidRPr="00ED5E5A">
              <w:rPr>
                <w:sz w:val="16"/>
                <w:szCs w:val="16"/>
              </w:rPr>
              <w:t>1.9</w:t>
            </w:r>
          </w:p>
        </w:tc>
        <w:tc>
          <w:tcPr>
            <w:tcW w:w="728" w:type="dxa"/>
            <w:noWrap/>
            <w:hideMark/>
          </w:tcPr>
          <w:p w14:paraId="6AAABF4C" w14:textId="77777777" w:rsidR="0009701A" w:rsidRPr="00ED5E5A" w:rsidRDefault="0009701A" w:rsidP="00F56AD7">
            <w:pPr>
              <w:rPr>
                <w:sz w:val="16"/>
                <w:szCs w:val="16"/>
              </w:rPr>
            </w:pPr>
            <w:r w:rsidRPr="00ED5E5A">
              <w:rPr>
                <w:sz w:val="16"/>
                <w:szCs w:val="16"/>
              </w:rPr>
              <w:t>2.1</w:t>
            </w:r>
          </w:p>
        </w:tc>
        <w:tc>
          <w:tcPr>
            <w:tcW w:w="613" w:type="dxa"/>
            <w:noWrap/>
            <w:hideMark/>
          </w:tcPr>
          <w:p w14:paraId="3379C6F6" w14:textId="77777777" w:rsidR="0009701A" w:rsidRPr="00ED5E5A" w:rsidRDefault="0009701A" w:rsidP="00F56AD7">
            <w:pPr>
              <w:rPr>
                <w:sz w:val="16"/>
                <w:szCs w:val="16"/>
              </w:rPr>
            </w:pPr>
            <w:r w:rsidRPr="00ED5E5A">
              <w:rPr>
                <w:sz w:val="16"/>
                <w:szCs w:val="16"/>
              </w:rPr>
              <w:t>4.01</w:t>
            </w:r>
          </w:p>
        </w:tc>
        <w:tc>
          <w:tcPr>
            <w:tcW w:w="1339" w:type="dxa"/>
            <w:noWrap/>
            <w:hideMark/>
          </w:tcPr>
          <w:p w14:paraId="61D2AAF9" w14:textId="77777777" w:rsidR="0009701A" w:rsidRPr="00ED5E5A" w:rsidRDefault="0009701A" w:rsidP="00F56AD7">
            <w:pPr>
              <w:rPr>
                <w:sz w:val="16"/>
                <w:szCs w:val="16"/>
              </w:rPr>
            </w:pPr>
            <w:r w:rsidRPr="00ED5E5A">
              <w:rPr>
                <w:sz w:val="16"/>
                <w:szCs w:val="16"/>
              </w:rPr>
              <w:t>Cyprus</w:t>
            </w:r>
          </w:p>
        </w:tc>
        <w:tc>
          <w:tcPr>
            <w:tcW w:w="530" w:type="dxa"/>
            <w:noWrap/>
            <w:hideMark/>
          </w:tcPr>
          <w:p w14:paraId="69F609F7" w14:textId="77777777" w:rsidR="0009701A" w:rsidRPr="00ED5E5A" w:rsidRDefault="0009701A" w:rsidP="00F56AD7">
            <w:pPr>
              <w:rPr>
                <w:sz w:val="16"/>
                <w:szCs w:val="16"/>
              </w:rPr>
            </w:pPr>
            <w:r w:rsidRPr="00ED5E5A">
              <w:rPr>
                <w:sz w:val="16"/>
                <w:szCs w:val="16"/>
              </w:rPr>
              <w:t>66</w:t>
            </w:r>
          </w:p>
        </w:tc>
      </w:tr>
      <w:tr w:rsidR="00C15DBF" w:rsidRPr="00A43E77" w14:paraId="1575F129" w14:textId="77777777" w:rsidTr="00F56AD7">
        <w:trPr>
          <w:trHeight w:val="288"/>
        </w:trPr>
        <w:tc>
          <w:tcPr>
            <w:tcW w:w="1115" w:type="dxa"/>
            <w:noWrap/>
            <w:hideMark/>
          </w:tcPr>
          <w:p w14:paraId="74FEFD3F" w14:textId="77777777" w:rsidR="0009701A" w:rsidRPr="00ED5E5A" w:rsidRDefault="0009701A" w:rsidP="00F56AD7">
            <w:pPr>
              <w:rPr>
                <w:sz w:val="16"/>
                <w:szCs w:val="16"/>
              </w:rPr>
            </w:pPr>
            <w:r w:rsidRPr="00ED5E5A">
              <w:rPr>
                <w:sz w:val="16"/>
                <w:szCs w:val="16"/>
              </w:rPr>
              <w:t>1897, 0401.278</w:t>
            </w:r>
          </w:p>
        </w:tc>
        <w:tc>
          <w:tcPr>
            <w:tcW w:w="625" w:type="dxa"/>
            <w:noWrap/>
            <w:hideMark/>
          </w:tcPr>
          <w:p w14:paraId="75464961" w14:textId="77777777" w:rsidR="0009701A" w:rsidRPr="00ED5E5A" w:rsidRDefault="0009701A" w:rsidP="00F56AD7">
            <w:pPr>
              <w:rPr>
                <w:sz w:val="16"/>
                <w:szCs w:val="16"/>
              </w:rPr>
            </w:pPr>
            <w:r w:rsidRPr="00ED5E5A">
              <w:rPr>
                <w:sz w:val="16"/>
                <w:szCs w:val="16"/>
              </w:rPr>
              <w:t>E</w:t>
            </w:r>
          </w:p>
        </w:tc>
        <w:tc>
          <w:tcPr>
            <w:tcW w:w="1143" w:type="dxa"/>
            <w:noWrap/>
            <w:hideMark/>
          </w:tcPr>
          <w:p w14:paraId="2479F2DE" w14:textId="77777777" w:rsidR="0009701A" w:rsidRPr="00ED5E5A" w:rsidRDefault="0009701A" w:rsidP="00F56AD7">
            <w:pPr>
              <w:rPr>
                <w:sz w:val="14"/>
                <w:szCs w:val="14"/>
              </w:rPr>
            </w:pPr>
            <w:r w:rsidRPr="00ED5E5A">
              <w:rPr>
                <w:sz w:val="14"/>
                <w:szCs w:val="14"/>
              </w:rPr>
              <w:t>Gold thin wire hoop hooked around a circular bezel; looped spirals decorate the underside; four concentric circles of granules surround blue glass inlay; worn around bezel.</w:t>
            </w:r>
          </w:p>
        </w:tc>
        <w:tc>
          <w:tcPr>
            <w:tcW w:w="820" w:type="dxa"/>
            <w:noWrap/>
            <w:hideMark/>
          </w:tcPr>
          <w:p w14:paraId="75670663" w14:textId="77777777" w:rsidR="0009701A" w:rsidRPr="00ED5E5A" w:rsidRDefault="0009701A" w:rsidP="00F56AD7">
            <w:pPr>
              <w:rPr>
                <w:sz w:val="16"/>
                <w:szCs w:val="16"/>
              </w:rPr>
            </w:pPr>
            <w:r w:rsidRPr="00ED5E5A">
              <w:rPr>
                <w:sz w:val="16"/>
                <w:szCs w:val="16"/>
              </w:rPr>
              <w:t>1550-1050</w:t>
            </w:r>
          </w:p>
        </w:tc>
        <w:tc>
          <w:tcPr>
            <w:tcW w:w="894" w:type="dxa"/>
            <w:noWrap/>
            <w:hideMark/>
          </w:tcPr>
          <w:p w14:paraId="0C6CF8B5" w14:textId="77777777" w:rsidR="0009701A" w:rsidRPr="00ED5E5A" w:rsidRDefault="0009701A" w:rsidP="00F56AD7">
            <w:pPr>
              <w:rPr>
                <w:sz w:val="16"/>
                <w:szCs w:val="16"/>
              </w:rPr>
            </w:pPr>
            <w:r w:rsidRPr="00ED5E5A">
              <w:rPr>
                <w:sz w:val="16"/>
                <w:szCs w:val="16"/>
              </w:rPr>
              <w:t>Gold</w:t>
            </w:r>
          </w:p>
        </w:tc>
        <w:tc>
          <w:tcPr>
            <w:tcW w:w="1813" w:type="dxa"/>
            <w:noWrap/>
            <w:hideMark/>
          </w:tcPr>
          <w:p w14:paraId="4B8DEB3B" w14:textId="77777777" w:rsidR="0009701A" w:rsidRPr="00ED5E5A" w:rsidRDefault="0009701A" w:rsidP="00F56AD7">
            <w:pPr>
              <w:rPr>
                <w:sz w:val="16"/>
                <w:szCs w:val="16"/>
              </w:rPr>
            </w:pPr>
            <w:r w:rsidRPr="00ED5E5A">
              <w:rPr>
                <w:sz w:val="16"/>
                <w:szCs w:val="16"/>
              </w:rPr>
              <w:t>Soldered/Granulation</w:t>
            </w:r>
          </w:p>
        </w:tc>
        <w:tc>
          <w:tcPr>
            <w:tcW w:w="728" w:type="dxa"/>
            <w:noWrap/>
            <w:hideMark/>
          </w:tcPr>
          <w:p w14:paraId="1E86081C" w14:textId="77777777" w:rsidR="0009701A" w:rsidRPr="00ED5E5A" w:rsidRDefault="0009701A" w:rsidP="00F56AD7">
            <w:pPr>
              <w:rPr>
                <w:sz w:val="16"/>
                <w:szCs w:val="16"/>
              </w:rPr>
            </w:pPr>
            <w:r w:rsidRPr="00ED5E5A">
              <w:rPr>
                <w:sz w:val="16"/>
                <w:szCs w:val="16"/>
              </w:rPr>
              <w:t>1.8</w:t>
            </w:r>
          </w:p>
        </w:tc>
        <w:tc>
          <w:tcPr>
            <w:tcW w:w="728" w:type="dxa"/>
            <w:noWrap/>
            <w:hideMark/>
          </w:tcPr>
          <w:p w14:paraId="16F1CD33" w14:textId="77777777" w:rsidR="0009701A" w:rsidRPr="00ED5E5A" w:rsidRDefault="0009701A" w:rsidP="00F56AD7">
            <w:pPr>
              <w:rPr>
                <w:sz w:val="16"/>
                <w:szCs w:val="16"/>
              </w:rPr>
            </w:pPr>
            <w:r w:rsidRPr="00ED5E5A">
              <w:rPr>
                <w:sz w:val="16"/>
                <w:szCs w:val="16"/>
              </w:rPr>
              <w:t>2.2</w:t>
            </w:r>
          </w:p>
        </w:tc>
        <w:tc>
          <w:tcPr>
            <w:tcW w:w="613" w:type="dxa"/>
            <w:noWrap/>
            <w:hideMark/>
          </w:tcPr>
          <w:p w14:paraId="5559EBC0" w14:textId="77777777" w:rsidR="0009701A" w:rsidRPr="00ED5E5A" w:rsidRDefault="0009701A" w:rsidP="00F56AD7">
            <w:pPr>
              <w:rPr>
                <w:sz w:val="16"/>
                <w:szCs w:val="16"/>
              </w:rPr>
            </w:pPr>
            <w:r w:rsidRPr="00ED5E5A">
              <w:rPr>
                <w:sz w:val="16"/>
                <w:szCs w:val="16"/>
              </w:rPr>
              <w:t>3.2</w:t>
            </w:r>
          </w:p>
        </w:tc>
        <w:tc>
          <w:tcPr>
            <w:tcW w:w="1339" w:type="dxa"/>
            <w:noWrap/>
            <w:hideMark/>
          </w:tcPr>
          <w:p w14:paraId="75B616DD" w14:textId="77777777" w:rsidR="0009701A" w:rsidRPr="00ED5E5A" w:rsidRDefault="0009701A" w:rsidP="00F56AD7">
            <w:pPr>
              <w:rPr>
                <w:sz w:val="16"/>
                <w:szCs w:val="16"/>
              </w:rPr>
            </w:pPr>
            <w:r w:rsidRPr="00ED5E5A">
              <w:rPr>
                <w:sz w:val="16"/>
                <w:szCs w:val="16"/>
              </w:rPr>
              <w:t>Cyprus</w:t>
            </w:r>
          </w:p>
        </w:tc>
        <w:tc>
          <w:tcPr>
            <w:tcW w:w="530" w:type="dxa"/>
            <w:noWrap/>
            <w:hideMark/>
          </w:tcPr>
          <w:p w14:paraId="65980EA0" w14:textId="77777777" w:rsidR="0009701A" w:rsidRPr="00ED5E5A" w:rsidRDefault="0009701A" w:rsidP="00F56AD7">
            <w:pPr>
              <w:rPr>
                <w:sz w:val="16"/>
                <w:szCs w:val="16"/>
              </w:rPr>
            </w:pPr>
            <w:r w:rsidRPr="00ED5E5A">
              <w:rPr>
                <w:sz w:val="16"/>
                <w:szCs w:val="16"/>
              </w:rPr>
              <w:t>66</w:t>
            </w:r>
          </w:p>
        </w:tc>
      </w:tr>
      <w:tr w:rsidR="00C15DBF" w:rsidRPr="00A43E77" w14:paraId="390E5EE0" w14:textId="77777777" w:rsidTr="00F56AD7">
        <w:trPr>
          <w:trHeight w:val="288"/>
        </w:trPr>
        <w:tc>
          <w:tcPr>
            <w:tcW w:w="1115" w:type="dxa"/>
            <w:noWrap/>
            <w:hideMark/>
          </w:tcPr>
          <w:p w14:paraId="68B16DFC" w14:textId="77777777" w:rsidR="0009701A" w:rsidRPr="00ED5E5A" w:rsidRDefault="0009701A" w:rsidP="00F56AD7">
            <w:pPr>
              <w:rPr>
                <w:sz w:val="16"/>
                <w:szCs w:val="16"/>
              </w:rPr>
            </w:pPr>
            <w:r w:rsidRPr="00ED5E5A">
              <w:rPr>
                <w:sz w:val="16"/>
                <w:szCs w:val="16"/>
              </w:rPr>
              <w:t>1897, 0401.31</w:t>
            </w:r>
          </w:p>
        </w:tc>
        <w:tc>
          <w:tcPr>
            <w:tcW w:w="625" w:type="dxa"/>
            <w:noWrap/>
            <w:hideMark/>
          </w:tcPr>
          <w:p w14:paraId="79D5504F" w14:textId="77777777" w:rsidR="0009701A" w:rsidRPr="00ED5E5A" w:rsidRDefault="0009701A" w:rsidP="00F56AD7">
            <w:pPr>
              <w:rPr>
                <w:sz w:val="16"/>
                <w:szCs w:val="16"/>
              </w:rPr>
            </w:pPr>
            <w:r w:rsidRPr="00ED5E5A">
              <w:rPr>
                <w:sz w:val="16"/>
                <w:szCs w:val="16"/>
              </w:rPr>
              <w:t>E</w:t>
            </w:r>
          </w:p>
        </w:tc>
        <w:tc>
          <w:tcPr>
            <w:tcW w:w="1143" w:type="dxa"/>
            <w:noWrap/>
            <w:hideMark/>
          </w:tcPr>
          <w:p w14:paraId="0776D8E5" w14:textId="77777777" w:rsidR="0009701A" w:rsidRPr="00ED5E5A" w:rsidRDefault="0009701A" w:rsidP="00F56AD7">
            <w:pPr>
              <w:rPr>
                <w:sz w:val="14"/>
                <w:szCs w:val="14"/>
              </w:rPr>
            </w:pPr>
            <w:r w:rsidRPr="00ED5E5A">
              <w:rPr>
                <w:sz w:val="14"/>
                <w:szCs w:val="14"/>
              </w:rPr>
              <w:t>Heavy gold band, flattened on one surface to form oval bezel, reasonably worn.</w:t>
            </w:r>
          </w:p>
        </w:tc>
        <w:tc>
          <w:tcPr>
            <w:tcW w:w="820" w:type="dxa"/>
            <w:noWrap/>
            <w:hideMark/>
          </w:tcPr>
          <w:p w14:paraId="756B75C5" w14:textId="77777777" w:rsidR="0009701A" w:rsidRPr="00ED5E5A" w:rsidRDefault="0009701A" w:rsidP="00F56AD7">
            <w:pPr>
              <w:rPr>
                <w:sz w:val="16"/>
                <w:szCs w:val="16"/>
              </w:rPr>
            </w:pPr>
            <w:r w:rsidRPr="00ED5E5A">
              <w:rPr>
                <w:sz w:val="16"/>
                <w:szCs w:val="16"/>
              </w:rPr>
              <w:t>1550-1050</w:t>
            </w:r>
          </w:p>
        </w:tc>
        <w:tc>
          <w:tcPr>
            <w:tcW w:w="894" w:type="dxa"/>
            <w:noWrap/>
            <w:hideMark/>
          </w:tcPr>
          <w:p w14:paraId="369209B1" w14:textId="77777777" w:rsidR="0009701A" w:rsidRPr="00ED5E5A" w:rsidRDefault="0009701A" w:rsidP="00F56AD7">
            <w:pPr>
              <w:rPr>
                <w:sz w:val="16"/>
                <w:szCs w:val="16"/>
              </w:rPr>
            </w:pPr>
            <w:r w:rsidRPr="00ED5E5A">
              <w:rPr>
                <w:sz w:val="16"/>
                <w:szCs w:val="16"/>
              </w:rPr>
              <w:t>Gold</w:t>
            </w:r>
          </w:p>
        </w:tc>
        <w:tc>
          <w:tcPr>
            <w:tcW w:w="1813" w:type="dxa"/>
            <w:noWrap/>
            <w:hideMark/>
          </w:tcPr>
          <w:p w14:paraId="1B8AA059" w14:textId="77777777" w:rsidR="0009701A" w:rsidRPr="00ED5E5A" w:rsidRDefault="0009701A" w:rsidP="00F56AD7">
            <w:pPr>
              <w:rPr>
                <w:sz w:val="16"/>
                <w:szCs w:val="16"/>
              </w:rPr>
            </w:pPr>
            <w:r w:rsidRPr="00ED5E5A">
              <w:rPr>
                <w:sz w:val="16"/>
                <w:szCs w:val="16"/>
              </w:rPr>
              <w:t>Hammered</w:t>
            </w:r>
          </w:p>
        </w:tc>
        <w:tc>
          <w:tcPr>
            <w:tcW w:w="728" w:type="dxa"/>
            <w:noWrap/>
            <w:hideMark/>
          </w:tcPr>
          <w:p w14:paraId="30363007" w14:textId="77777777" w:rsidR="0009701A" w:rsidRPr="00ED5E5A" w:rsidRDefault="0009701A" w:rsidP="00F56AD7">
            <w:pPr>
              <w:rPr>
                <w:sz w:val="16"/>
                <w:szCs w:val="16"/>
              </w:rPr>
            </w:pPr>
            <w:r w:rsidRPr="00ED5E5A">
              <w:rPr>
                <w:sz w:val="16"/>
                <w:szCs w:val="16"/>
              </w:rPr>
              <w:t>1.6</w:t>
            </w:r>
          </w:p>
        </w:tc>
        <w:tc>
          <w:tcPr>
            <w:tcW w:w="728" w:type="dxa"/>
            <w:noWrap/>
            <w:hideMark/>
          </w:tcPr>
          <w:p w14:paraId="29DD5124" w14:textId="77777777" w:rsidR="0009701A" w:rsidRPr="00ED5E5A" w:rsidRDefault="0009701A" w:rsidP="00F56AD7">
            <w:pPr>
              <w:rPr>
                <w:sz w:val="16"/>
                <w:szCs w:val="16"/>
              </w:rPr>
            </w:pPr>
            <w:r w:rsidRPr="00ED5E5A">
              <w:rPr>
                <w:sz w:val="16"/>
                <w:szCs w:val="16"/>
              </w:rPr>
              <w:t>2</w:t>
            </w:r>
          </w:p>
        </w:tc>
        <w:tc>
          <w:tcPr>
            <w:tcW w:w="613" w:type="dxa"/>
            <w:noWrap/>
            <w:hideMark/>
          </w:tcPr>
          <w:p w14:paraId="2A7E8854" w14:textId="77777777" w:rsidR="0009701A" w:rsidRPr="00ED5E5A" w:rsidRDefault="0009701A" w:rsidP="00F56AD7">
            <w:pPr>
              <w:rPr>
                <w:sz w:val="16"/>
                <w:szCs w:val="16"/>
              </w:rPr>
            </w:pPr>
            <w:r w:rsidRPr="00ED5E5A">
              <w:rPr>
                <w:sz w:val="16"/>
                <w:szCs w:val="16"/>
              </w:rPr>
              <w:t>2.91</w:t>
            </w:r>
          </w:p>
        </w:tc>
        <w:tc>
          <w:tcPr>
            <w:tcW w:w="1339" w:type="dxa"/>
            <w:noWrap/>
            <w:hideMark/>
          </w:tcPr>
          <w:p w14:paraId="5340C579" w14:textId="77777777" w:rsidR="0009701A" w:rsidRPr="00ED5E5A" w:rsidRDefault="0009701A" w:rsidP="00F56AD7">
            <w:pPr>
              <w:rPr>
                <w:sz w:val="16"/>
                <w:szCs w:val="16"/>
              </w:rPr>
            </w:pPr>
            <w:r w:rsidRPr="00ED5E5A">
              <w:rPr>
                <w:sz w:val="16"/>
                <w:szCs w:val="16"/>
              </w:rPr>
              <w:t>Cyprus</w:t>
            </w:r>
          </w:p>
        </w:tc>
        <w:tc>
          <w:tcPr>
            <w:tcW w:w="530" w:type="dxa"/>
            <w:noWrap/>
            <w:hideMark/>
          </w:tcPr>
          <w:p w14:paraId="76E48D51" w14:textId="77777777" w:rsidR="0009701A" w:rsidRPr="00ED5E5A" w:rsidRDefault="0009701A" w:rsidP="00F56AD7">
            <w:pPr>
              <w:rPr>
                <w:sz w:val="16"/>
                <w:szCs w:val="16"/>
              </w:rPr>
            </w:pPr>
            <w:r w:rsidRPr="00ED5E5A">
              <w:rPr>
                <w:sz w:val="16"/>
                <w:szCs w:val="16"/>
              </w:rPr>
              <w:t>24</w:t>
            </w:r>
          </w:p>
        </w:tc>
      </w:tr>
      <w:tr w:rsidR="00C15DBF" w:rsidRPr="00A43E77" w14:paraId="731AB601" w14:textId="77777777" w:rsidTr="00F56AD7">
        <w:trPr>
          <w:trHeight w:val="288"/>
        </w:trPr>
        <w:tc>
          <w:tcPr>
            <w:tcW w:w="1115" w:type="dxa"/>
            <w:noWrap/>
            <w:hideMark/>
          </w:tcPr>
          <w:p w14:paraId="775A9A5A" w14:textId="77777777" w:rsidR="0009701A" w:rsidRPr="00ED5E5A" w:rsidRDefault="0009701A" w:rsidP="00F56AD7">
            <w:pPr>
              <w:rPr>
                <w:sz w:val="16"/>
                <w:szCs w:val="16"/>
              </w:rPr>
            </w:pPr>
            <w:r w:rsidRPr="00ED5E5A">
              <w:rPr>
                <w:sz w:val="16"/>
                <w:szCs w:val="16"/>
              </w:rPr>
              <w:t>1897, 0401.682</w:t>
            </w:r>
          </w:p>
        </w:tc>
        <w:tc>
          <w:tcPr>
            <w:tcW w:w="625" w:type="dxa"/>
            <w:noWrap/>
            <w:hideMark/>
          </w:tcPr>
          <w:p w14:paraId="69E06CDF" w14:textId="77777777" w:rsidR="0009701A" w:rsidRPr="00ED5E5A" w:rsidRDefault="0009701A" w:rsidP="00F56AD7">
            <w:pPr>
              <w:rPr>
                <w:sz w:val="16"/>
                <w:szCs w:val="16"/>
              </w:rPr>
            </w:pPr>
            <w:r w:rsidRPr="00ED5E5A">
              <w:rPr>
                <w:sz w:val="16"/>
                <w:szCs w:val="16"/>
              </w:rPr>
              <w:t>E</w:t>
            </w:r>
          </w:p>
        </w:tc>
        <w:tc>
          <w:tcPr>
            <w:tcW w:w="1143" w:type="dxa"/>
            <w:noWrap/>
            <w:hideMark/>
          </w:tcPr>
          <w:p w14:paraId="61BDA2B7" w14:textId="080F5360" w:rsidR="0009701A" w:rsidRPr="00ED5E5A" w:rsidRDefault="0009701A" w:rsidP="00F56AD7">
            <w:pPr>
              <w:rPr>
                <w:sz w:val="14"/>
                <w:szCs w:val="14"/>
              </w:rPr>
            </w:pPr>
            <w:r w:rsidRPr="00ED5E5A">
              <w:rPr>
                <w:sz w:val="14"/>
                <w:szCs w:val="14"/>
              </w:rPr>
              <w:t xml:space="preserve">Heavy gold band, flattened on one surface to form oval bezel, amateur incised </w:t>
            </w:r>
            <w:r w:rsidR="00584A49" w:rsidRPr="00ED5E5A">
              <w:rPr>
                <w:sz w:val="14"/>
                <w:szCs w:val="14"/>
              </w:rPr>
              <w:t>quadruped,</w:t>
            </w:r>
            <w:r w:rsidRPr="00ED5E5A">
              <w:rPr>
                <w:sz w:val="14"/>
                <w:szCs w:val="14"/>
              </w:rPr>
              <w:t xml:space="preserve"> or bird.</w:t>
            </w:r>
          </w:p>
        </w:tc>
        <w:tc>
          <w:tcPr>
            <w:tcW w:w="820" w:type="dxa"/>
            <w:noWrap/>
            <w:hideMark/>
          </w:tcPr>
          <w:p w14:paraId="43184269" w14:textId="77777777" w:rsidR="0009701A" w:rsidRPr="00ED5E5A" w:rsidRDefault="0009701A" w:rsidP="00F56AD7">
            <w:pPr>
              <w:rPr>
                <w:sz w:val="16"/>
                <w:szCs w:val="16"/>
              </w:rPr>
            </w:pPr>
            <w:r w:rsidRPr="00ED5E5A">
              <w:rPr>
                <w:sz w:val="16"/>
                <w:szCs w:val="16"/>
              </w:rPr>
              <w:t>1550-1050</w:t>
            </w:r>
          </w:p>
        </w:tc>
        <w:tc>
          <w:tcPr>
            <w:tcW w:w="894" w:type="dxa"/>
            <w:noWrap/>
            <w:hideMark/>
          </w:tcPr>
          <w:p w14:paraId="14B8A09F" w14:textId="77777777" w:rsidR="0009701A" w:rsidRPr="00ED5E5A" w:rsidRDefault="0009701A" w:rsidP="00F56AD7">
            <w:pPr>
              <w:rPr>
                <w:sz w:val="16"/>
                <w:szCs w:val="16"/>
              </w:rPr>
            </w:pPr>
            <w:r w:rsidRPr="00ED5E5A">
              <w:rPr>
                <w:sz w:val="16"/>
                <w:szCs w:val="16"/>
              </w:rPr>
              <w:t>Gold</w:t>
            </w:r>
          </w:p>
        </w:tc>
        <w:tc>
          <w:tcPr>
            <w:tcW w:w="1813" w:type="dxa"/>
            <w:noWrap/>
            <w:hideMark/>
          </w:tcPr>
          <w:p w14:paraId="09F6AB83" w14:textId="77777777" w:rsidR="0009701A" w:rsidRPr="00ED5E5A" w:rsidRDefault="0009701A" w:rsidP="00F56AD7">
            <w:pPr>
              <w:rPr>
                <w:sz w:val="16"/>
                <w:szCs w:val="16"/>
              </w:rPr>
            </w:pPr>
            <w:r w:rsidRPr="00ED5E5A">
              <w:rPr>
                <w:sz w:val="16"/>
                <w:szCs w:val="16"/>
              </w:rPr>
              <w:t>Incised</w:t>
            </w:r>
          </w:p>
        </w:tc>
        <w:tc>
          <w:tcPr>
            <w:tcW w:w="728" w:type="dxa"/>
            <w:noWrap/>
            <w:hideMark/>
          </w:tcPr>
          <w:p w14:paraId="571E7976" w14:textId="77777777" w:rsidR="0009701A" w:rsidRPr="00ED5E5A" w:rsidRDefault="0009701A" w:rsidP="00F56AD7">
            <w:pPr>
              <w:rPr>
                <w:sz w:val="16"/>
                <w:szCs w:val="16"/>
              </w:rPr>
            </w:pPr>
            <w:r w:rsidRPr="00ED5E5A">
              <w:rPr>
                <w:sz w:val="16"/>
                <w:szCs w:val="16"/>
              </w:rPr>
              <w:t>1.7</w:t>
            </w:r>
          </w:p>
        </w:tc>
        <w:tc>
          <w:tcPr>
            <w:tcW w:w="728" w:type="dxa"/>
            <w:noWrap/>
            <w:hideMark/>
          </w:tcPr>
          <w:p w14:paraId="47267889" w14:textId="77777777" w:rsidR="0009701A" w:rsidRPr="00ED5E5A" w:rsidRDefault="0009701A" w:rsidP="00F56AD7">
            <w:pPr>
              <w:rPr>
                <w:sz w:val="16"/>
                <w:szCs w:val="16"/>
              </w:rPr>
            </w:pPr>
            <w:r w:rsidRPr="00ED5E5A">
              <w:rPr>
                <w:sz w:val="16"/>
                <w:szCs w:val="16"/>
              </w:rPr>
              <w:t>2</w:t>
            </w:r>
          </w:p>
        </w:tc>
        <w:tc>
          <w:tcPr>
            <w:tcW w:w="613" w:type="dxa"/>
            <w:noWrap/>
            <w:hideMark/>
          </w:tcPr>
          <w:p w14:paraId="29EB035A" w14:textId="77777777" w:rsidR="0009701A" w:rsidRPr="00ED5E5A" w:rsidRDefault="0009701A" w:rsidP="00F56AD7">
            <w:pPr>
              <w:rPr>
                <w:sz w:val="16"/>
                <w:szCs w:val="16"/>
              </w:rPr>
            </w:pPr>
            <w:r w:rsidRPr="00ED5E5A">
              <w:rPr>
                <w:sz w:val="16"/>
                <w:szCs w:val="16"/>
              </w:rPr>
              <w:t>5.44</w:t>
            </w:r>
          </w:p>
        </w:tc>
        <w:tc>
          <w:tcPr>
            <w:tcW w:w="1339" w:type="dxa"/>
            <w:noWrap/>
            <w:hideMark/>
          </w:tcPr>
          <w:p w14:paraId="37EC5688" w14:textId="77777777" w:rsidR="0009701A" w:rsidRPr="00ED5E5A" w:rsidRDefault="0009701A" w:rsidP="00F56AD7">
            <w:pPr>
              <w:rPr>
                <w:sz w:val="16"/>
                <w:szCs w:val="16"/>
              </w:rPr>
            </w:pPr>
            <w:r w:rsidRPr="00ED5E5A">
              <w:rPr>
                <w:sz w:val="16"/>
                <w:szCs w:val="16"/>
              </w:rPr>
              <w:t>Cyprus</w:t>
            </w:r>
          </w:p>
        </w:tc>
        <w:tc>
          <w:tcPr>
            <w:tcW w:w="530" w:type="dxa"/>
            <w:noWrap/>
            <w:hideMark/>
          </w:tcPr>
          <w:p w14:paraId="00C07A26" w14:textId="77777777" w:rsidR="0009701A" w:rsidRPr="00ED5E5A" w:rsidRDefault="0009701A" w:rsidP="00F56AD7">
            <w:pPr>
              <w:rPr>
                <w:sz w:val="16"/>
                <w:szCs w:val="16"/>
              </w:rPr>
            </w:pPr>
            <w:r w:rsidRPr="00ED5E5A">
              <w:rPr>
                <w:sz w:val="16"/>
                <w:szCs w:val="16"/>
              </w:rPr>
              <w:t>U</w:t>
            </w:r>
          </w:p>
        </w:tc>
      </w:tr>
      <w:tr w:rsidR="00C15DBF" w:rsidRPr="00A43E77" w14:paraId="676AE866" w14:textId="77777777" w:rsidTr="00F56AD7">
        <w:trPr>
          <w:trHeight w:val="288"/>
        </w:trPr>
        <w:tc>
          <w:tcPr>
            <w:tcW w:w="1115" w:type="dxa"/>
            <w:noWrap/>
            <w:hideMark/>
          </w:tcPr>
          <w:p w14:paraId="62C53907" w14:textId="77777777" w:rsidR="0009701A" w:rsidRPr="00ED5E5A" w:rsidRDefault="0009701A" w:rsidP="00F56AD7">
            <w:pPr>
              <w:rPr>
                <w:sz w:val="16"/>
                <w:szCs w:val="16"/>
              </w:rPr>
            </w:pPr>
            <w:r w:rsidRPr="00ED5E5A">
              <w:rPr>
                <w:sz w:val="16"/>
                <w:szCs w:val="16"/>
              </w:rPr>
              <w:t>1897, 0401.549</w:t>
            </w:r>
          </w:p>
        </w:tc>
        <w:tc>
          <w:tcPr>
            <w:tcW w:w="625" w:type="dxa"/>
            <w:noWrap/>
            <w:hideMark/>
          </w:tcPr>
          <w:p w14:paraId="43299FE1" w14:textId="77777777" w:rsidR="0009701A" w:rsidRPr="00ED5E5A" w:rsidRDefault="0009701A" w:rsidP="00F56AD7">
            <w:pPr>
              <w:rPr>
                <w:sz w:val="16"/>
                <w:szCs w:val="16"/>
              </w:rPr>
            </w:pPr>
            <w:r w:rsidRPr="00ED5E5A">
              <w:rPr>
                <w:sz w:val="16"/>
                <w:szCs w:val="16"/>
              </w:rPr>
              <w:t>E</w:t>
            </w:r>
          </w:p>
        </w:tc>
        <w:tc>
          <w:tcPr>
            <w:tcW w:w="1143" w:type="dxa"/>
            <w:noWrap/>
            <w:hideMark/>
          </w:tcPr>
          <w:p w14:paraId="2EE74884" w14:textId="77777777" w:rsidR="0009701A" w:rsidRPr="00ED5E5A" w:rsidRDefault="0009701A" w:rsidP="00F56AD7">
            <w:pPr>
              <w:rPr>
                <w:sz w:val="14"/>
                <w:szCs w:val="14"/>
              </w:rPr>
            </w:pPr>
            <w:r w:rsidRPr="00ED5E5A">
              <w:rPr>
                <w:sz w:val="14"/>
                <w:szCs w:val="14"/>
              </w:rPr>
              <w:t>Thick and heavy gold spiral; less delicate and larger in size, hammered and tapered ends.</w:t>
            </w:r>
          </w:p>
        </w:tc>
        <w:tc>
          <w:tcPr>
            <w:tcW w:w="820" w:type="dxa"/>
            <w:noWrap/>
            <w:hideMark/>
          </w:tcPr>
          <w:p w14:paraId="79D5B841" w14:textId="77777777" w:rsidR="0009701A" w:rsidRPr="00ED5E5A" w:rsidRDefault="0009701A" w:rsidP="00F56AD7">
            <w:pPr>
              <w:rPr>
                <w:sz w:val="16"/>
                <w:szCs w:val="16"/>
              </w:rPr>
            </w:pPr>
            <w:r w:rsidRPr="00ED5E5A">
              <w:rPr>
                <w:sz w:val="16"/>
                <w:szCs w:val="16"/>
              </w:rPr>
              <w:t>1550-1050</w:t>
            </w:r>
          </w:p>
        </w:tc>
        <w:tc>
          <w:tcPr>
            <w:tcW w:w="894" w:type="dxa"/>
            <w:noWrap/>
            <w:hideMark/>
          </w:tcPr>
          <w:p w14:paraId="170AA0AF" w14:textId="77777777" w:rsidR="0009701A" w:rsidRPr="00ED5E5A" w:rsidRDefault="0009701A" w:rsidP="00F56AD7">
            <w:pPr>
              <w:rPr>
                <w:sz w:val="16"/>
                <w:szCs w:val="16"/>
              </w:rPr>
            </w:pPr>
            <w:r w:rsidRPr="00ED5E5A">
              <w:rPr>
                <w:sz w:val="16"/>
                <w:szCs w:val="16"/>
              </w:rPr>
              <w:t>Gold</w:t>
            </w:r>
          </w:p>
        </w:tc>
        <w:tc>
          <w:tcPr>
            <w:tcW w:w="1813" w:type="dxa"/>
            <w:noWrap/>
            <w:hideMark/>
          </w:tcPr>
          <w:p w14:paraId="0DC311D9" w14:textId="77777777" w:rsidR="0009701A" w:rsidRPr="00ED5E5A" w:rsidRDefault="0009701A" w:rsidP="00F56AD7">
            <w:pPr>
              <w:rPr>
                <w:sz w:val="16"/>
                <w:szCs w:val="16"/>
              </w:rPr>
            </w:pPr>
            <w:r w:rsidRPr="00ED5E5A">
              <w:rPr>
                <w:sz w:val="16"/>
                <w:szCs w:val="16"/>
              </w:rPr>
              <w:t>Hammered</w:t>
            </w:r>
          </w:p>
        </w:tc>
        <w:tc>
          <w:tcPr>
            <w:tcW w:w="728" w:type="dxa"/>
            <w:noWrap/>
            <w:hideMark/>
          </w:tcPr>
          <w:p w14:paraId="0F90751F" w14:textId="77777777" w:rsidR="0009701A" w:rsidRPr="00ED5E5A" w:rsidRDefault="0009701A" w:rsidP="00F56AD7">
            <w:pPr>
              <w:rPr>
                <w:sz w:val="16"/>
                <w:szCs w:val="16"/>
              </w:rPr>
            </w:pPr>
            <w:r w:rsidRPr="00ED5E5A">
              <w:rPr>
                <w:sz w:val="16"/>
                <w:szCs w:val="16"/>
              </w:rPr>
              <w:t>n/a</w:t>
            </w:r>
          </w:p>
        </w:tc>
        <w:tc>
          <w:tcPr>
            <w:tcW w:w="728" w:type="dxa"/>
            <w:noWrap/>
            <w:hideMark/>
          </w:tcPr>
          <w:p w14:paraId="33E9DE16" w14:textId="77777777" w:rsidR="0009701A" w:rsidRPr="00ED5E5A" w:rsidRDefault="0009701A" w:rsidP="00F56AD7">
            <w:pPr>
              <w:rPr>
                <w:sz w:val="16"/>
                <w:szCs w:val="16"/>
              </w:rPr>
            </w:pPr>
            <w:r w:rsidRPr="00ED5E5A">
              <w:rPr>
                <w:sz w:val="16"/>
                <w:szCs w:val="16"/>
              </w:rPr>
              <w:t>2.5</w:t>
            </w:r>
          </w:p>
        </w:tc>
        <w:tc>
          <w:tcPr>
            <w:tcW w:w="613" w:type="dxa"/>
            <w:noWrap/>
            <w:hideMark/>
          </w:tcPr>
          <w:p w14:paraId="2DF9B1D5" w14:textId="77777777" w:rsidR="0009701A" w:rsidRPr="00ED5E5A" w:rsidRDefault="0009701A" w:rsidP="00F56AD7">
            <w:pPr>
              <w:rPr>
                <w:sz w:val="16"/>
                <w:szCs w:val="16"/>
              </w:rPr>
            </w:pPr>
            <w:r w:rsidRPr="00ED5E5A">
              <w:rPr>
                <w:sz w:val="16"/>
                <w:szCs w:val="16"/>
              </w:rPr>
              <w:t>40.98</w:t>
            </w:r>
          </w:p>
        </w:tc>
        <w:tc>
          <w:tcPr>
            <w:tcW w:w="1339" w:type="dxa"/>
            <w:noWrap/>
            <w:hideMark/>
          </w:tcPr>
          <w:p w14:paraId="5F2808ED" w14:textId="77777777" w:rsidR="0009701A" w:rsidRPr="00ED5E5A" w:rsidRDefault="0009701A" w:rsidP="00F56AD7">
            <w:pPr>
              <w:rPr>
                <w:sz w:val="16"/>
                <w:szCs w:val="16"/>
              </w:rPr>
            </w:pPr>
            <w:r w:rsidRPr="00ED5E5A">
              <w:rPr>
                <w:sz w:val="16"/>
                <w:szCs w:val="16"/>
              </w:rPr>
              <w:t>Cyprus</w:t>
            </w:r>
          </w:p>
        </w:tc>
        <w:tc>
          <w:tcPr>
            <w:tcW w:w="530" w:type="dxa"/>
            <w:noWrap/>
            <w:hideMark/>
          </w:tcPr>
          <w:p w14:paraId="1DEB500E" w14:textId="77777777" w:rsidR="0009701A" w:rsidRPr="00ED5E5A" w:rsidRDefault="0009701A" w:rsidP="00F56AD7">
            <w:pPr>
              <w:rPr>
                <w:sz w:val="16"/>
                <w:szCs w:val="16"/>
              </w:rPr>
            </w:pPr>
            <w:r w:rsidRPr="00ED5E5A">
              <w:rPr>
                <w:sz w:val="16"/>
                <w:szCs w:val="16"/>
              </w:rPr>
              <w:t>93</w:t>
            </w:r>
          </w:p>
        </w:tc>
      </w:tr>
      <w:tr w:rsidR="00C15DBF" w:rsidRPr="00A43E77" w14:paraId="76D5BA86" w14:textId="77777777" w:rsidTr="00F56AD7">
        <w:trPr>
          <w:trHeight w:val="288"/>
        </w:trPr>
        <w:tc>
          <w:tcPr>
            <w:tcW w:w="1115" w:type="dxa"/>
            <w:noWrap/>
            <w:hideMark/>
          </w:tcPr>
          <w:p w14:paraId="0B627D8E" w14:textId="77777777" w:rsidR="0009701A" w:rsidRPr="00ED5E5A" w:rsidRDefault="0009701A" w:rsidP="00F56AD7">
            <w:pPr>
              <w:rPr>
                <w:sz w:val="16"/>
                <w:szCs w:val="16"/>
              </w:rPr>
            </w:pPr>
            <w:r w:rsidRPr="00ED5E5A">
              <w:rPr>
                <w:sz w:val="16"/>
                <w:szCs w:val="16"/>
              </w:rPr>
              <w:t>1897, 0401.685</w:t>
            </w:r>
          </w:p>
        </w:tc>
        <w:tc>
          <w:tcPr>
            <w:tcW w:w="625" w:type="dxa"/>
            <w:noWrap/>
            <w:hideMark/>
          </w:tcPr>
          <w:p w14:paraId="5C7764A9" w14:textId="77777777" w:rsidR="0009701A" w:rsidRPr="00ED5E5A" w:rsidRDefault="0009701A" w:rsidP="00F56AD7">
            <w:pPr>
              <w:rPr>
                <w:sz w:val="16"/>
                <w:szCs w:val="16"/>
              </w:rPr>
            </w:pPr>
            <w:r w:rsidRPr="00ED5E5A">
              <w:rPr>
                <w:sz w:val="16"/>
                <w:szCs w:val="16"/>
              </w:rPr>
              <w:t>E</w:t>
            </w:r>
          </w:p>
        </w:tc>
        <w:tc>
          <w:tcPr>
            <w:tcW w:w="1143" w:type="dxa"/>
            <w:noWrap/>
            <w:hideMark/>
          </w:tcPr>
          <w:p w14:paraId="6B5D8A73" w14:textId="77777777" w:rsidR="0009701A" w:rsidRPr="00ED5E5A" w:rsidRDefault="0009701A" w:rsidP="00F56AD7">
            <w:pPr>
              <w:rPr>
                <w:sz w:val="14"/>
                <w:szCs w:val="14"/>
              </w:rPr>
            </w:pPr>
            <w:r w:rsidRPr="00ED5E5A">
              <w:rPr>
                <w:sz w:val="14"/>
                <w:szCs w:val="14"/>
              </w:rPr>
              <w:t>Plain gold band, with overlapping ends soldered together.</w:t>
            </w:r>
          </w:p>
        </w:tc>
        <w:tc>
          <w:tcPr>
            <w:tcW w:w="820" w:type="dxa"/>
            <w:noWrap/>
            <w:hideMark/>
          </w:tcPr>
          <w:p w14:paraId="7E953C8F" w14:textId="77777777" w:rsidR="0009701A" w:rsidRPr="00ED5E5A" w:rsidRDefault="0009701A" w:rsidP="00F56AD7">
            <w:pPr>
              <w:rPr>
                <w:sz w:val="16"/>
                <w:szCs w:val="16"/>
              </w:rPr>
            </w:pPr>
            <w:r w:rsidRPr="00ED5E5A">
              <w:rPr>
                <w:sz w:val="16"/>
                <w:szCs w:val="16"/>
              </w:rPr>
              <w:t>1550-1050</w:t>
            </w:r>
          </w:p>
        </w:tc>
        <w:tc>
          <w:tcPr>
            <w:tcW w:w="894" w:type="dxa"/>
            <w:noWrap/>
            <w:hideMark/>
          </w:tcPr>
          <w:p w14:paraId="3E41319C" w14:textId="77777777" w:rsidR="0009701A" w:rsidRPr="00ED5E5A" w:rsidRDefault="0009701A" w:rsidP="00F56AD7">
            <w:pPr>
              <w:rPr>
                <w:sz w:val="16"/>
                <w:szCs w:val="16"/>
              </w:rPr>
            </w:pPr>
            <w:r w:rsidRPr="00ED5E5A">
              <w:rPr>
                <w:sz w:val="16"/>
                <w:szCs w:val="16"/>
              </w:rPr>
              <w:t>Gold</w:t>
            </w:r>
          </w:p>
        </w:tc>
        <w:tc>
          <w:tcPr>
            <w:tcW w:w="1813" w:type="dxa"/>
            <w:noWrap/>
            <w:hideMark/>
          </w:tcPr>
          <w:p w14:paraId="66190AA8" w14:textId="77777777" w:rsidR="0009701A" w:rsidRPr="00ED5E5A" w:rsidRDefault="0009701A" w:rsidP="00F56AD7">
            <w:pPr>
              <w:rPr>
                <w:sz w:val="16"/>
                <w:szCs w:val="16"/>
              </w:rPr>
            </w:pPr>
            <w:r w:rsidRPr="00ED5E5A">
              <w:rPr>
                <w:sz w:val="16"/>
                <w:szCs w:val="16"/>
              </w:rPr>
              <w:t>Hammered/Soldered</w:t>
            </w:r>
          </w:p>
        </w:tc>
        <w:tc>
          <w:tcPr>
            <w:tcW w:w="728" w:type="dxa"/>
            <w:noWrap/>
            <w:hideMark/>
          </w:tcPr>
          <w:p w14:paraId="69BAB8D4" w14:textId="77777777" w:rsidR="0009701A" w:rsidRPr="00ED5E5A" w:rsidRDefault="0009701A" w:rsidP="00F56AD7">
            <w:pPr>
              <w:rPr>
                <w:sz w:val="16"/>
                <w:szCs w:val="16"/>
              </w:rPr>
            </w:pPr>
            <w:r w:rsidRPr="00ED5E5A">
              <w:rPr>
                <w:sz w:val="16"/>
                <w:szCs w:val="16"/>
              </w:rPr>
              <w:t>n/a</w:t>
            </w:r>
          </w:p>
        </w:tc>
        <w:tc>
          <w:tcPr>
            <w:tcW w:w="728" w:type="dxa"/>
            <w:noWrap/>
            <w:hideMark/>
          </w:tcPr>
          <w:p w14:paraId="3B518923" w14:textId="77777777" w:rsidR="0009701A" w:rsidRPr="00ED5E5A" w:rsidRDefault="0009701A" w:rsidP="00F56AD7">
            <w:pPr>
              <w:rPr>
                <w:sz w:val="16"/>
                <w:szCs w:val="16"/>
              </w:rPr>
            </w:pPr>
            <w:r w:rsidRPr="00ED5E5A">
              <w:rPr>
                <w:sz w:val="16"/>
                <w:szCs w:val="16"/>
              </w:rPr>
              <w:t>2.3</w:t>
            </w:r>
          </w:p>
        </w:tc>
        <w:tc>
          <w:tcPr>
            <w:tcW w:w="613" w:type="dxa"/>
            <w:noWrap/>
            <w:hideMark/>
          </w:tcPr>
          <w:p w14:paraId="4206E1AD" w14:textId="77777777" w:rsidR="0009701A" w:rsidRPr="00ED5E5A" w:rsidRDefault="0009701A" w:rsidP="00F56AD7">
            <w:pPr>
              <w:rPr>
                <w:sz w:val="16"/>
                <w:szCs w:val="16"/>
              </w:rPr>
            </w:pPr>
            <w:r w:rsidRPr="00ED5E5A">
              <w:rPr>
                <w:sz w:val="16"/>
                <w:szCs w:val="16"/>
              </w:rPr>
              <w:t>2.3</w:t>
            </w:r>
          </w:p>
        </w:tc>
        <w:tc>
          <w:tcPr>
            <w:tcW w:w="1339" w:type="dxa"/>
            <w:noWrap/>
            <w:hideMark/>
          </w:tcPr>
          <w:p w14:paraId="1D0C7B26" w14:textId="77777777" w:rsidR="0009701A" w:rsidRPr="00ED5E5A" w:rsidRDefault="0009701A" w:rsidP="00F56AD7">
            <w:pPr>
              <w:rPr>
                <w:sz w:val="16"/>
                <w:szCs w:val="16"/>
              </w:rPr>
            </w:pPr>
            <w:r w:rsidRPr="00ED5E5A">
              <w:rPr>
                <w:sz w:val="16"/>
                <w:szCs w:val="16"/>
              </w:rPr>
              <w:t>Cyprus</w:t>
            </w:r>
          </w:p>
        </w:tc>
        <w:tc>
          <w:tcPr>
            <w:tcW w:w="530" w:type="dxa"/>
            <w:noWrap/>
            <w:hideMark/>
          </w:tcPr>
          <w:p w14:paraId="02DD175B" w14:textId="77777777" w:rsidR="0009701A" w:rsidRPr="00ED5E5A" w:rsidRDefault="0009701A" w:rsidP="00F56AD7">
            <w:pPr>
              <w:rPr>
                <w:sz w:val="16"/>
                <w:szCs w:val="16"/>
              </w:rPr>
            </w:pPr>
            <w:r w:rsidRPr="00ED5E5A">
              <w:rPr>
                <w:sz w:val="16"/>
                <w:szCs w:val="16"/>
              </w:rPr>
              <w:t>U</w:t>
            </w:r>
          </w:p>
        </w:tc>
      </w:tr>
      <w:tr w:rsidR="00C15DBF" w:rsidRPr="00A43E77" w14:paraId="72CA1E82" w14:textId="77777777" w:rsidTr="00F56AD7">
        <w:trPr>
          <w:trHeight w:val="288"/>
        </w:trPr>
        <w:tc>
          <w:tcPr>
            <w:tcW w:w="1115" w:type="dxa"/>
            <w:noWrap/>
            <w:hideMark/>
          </w:tcPr>
          <w:p w14:paraId="006196EE" w14:textId="77777777" w:rsidR="0009701A" w:rsidRPr="00ED5E5A" w:rsidRDefault="0009701A" w:rsidP="00F56AD7">
            <w:pPr>
              <w:rPr>
                <w:sz w:val="16"/>
                <w:szCs w:val="16"/>
              </w:rPr>
            </w:pPr>
            <w:r w:rsidRPr="00ED5E5A">
              <w:rPr>
                <w:sz w:val="16"/>
                <w:szCs w:val="16"/>
              </w:rPr>
              <w:t>18970, 401.548</w:t>
            </w:r>
          </w:p>
        </w:tc>
        <w:tc>
          <w:tcPr>
            <w:tcW w:w="625" w:type="dxa"/>
            <w:noWrap/>
            <w:hideMark/>
          </w:tcPr>
          <w:p w14:paraId="3AE7D066" w14:textId="77777777" w:rsidR="0009701A" w:rsidRPr="00ED5E5A" w:rsidRDefault="0009701A" w:rsidP="00F56AD7">
            <w:pPr>
              <w:rPr>
                <w:sz w:val="16"/>
                <w:szCs w:val="16"/>
              </w:rPr>
            </w:pPr>
            <w:r w:rsidRPr="00ED5E5A">
              <w:rPr>
                <w:sz w:val="16"/>
                <w:szCs w:val="16"/>
              </w:rPr>
              <w:t>E</w:t>
            </w:r>
          </w:p>
        </w:tc>
        <w:tc>
          <w:tcPr>
            <w:tcW w:w="1143" w:type="dxa"/>
            <w:noWrap/>
            <w:hideMark/>
          </w:tcPr>
          <w:p w14:paraId="6A32ABC6" w14:textId="77777777" w:rsidR="0009701A" w:rsidRPr="00ED5E5A" w:rsidRDefault="0009701A" w:rsidP="00F56AD7">
            <w:pPr>
              <w:rPr>
                <w:sz w:val="14"/>
                <w:szCs w:val="14"/>
              </w:rPr>
            </w:pPr>
            <w:r w:rsidRPr="00ED5E5A">
              <w:rPr>
                <w:sz w:val="14"/>
                <w:szCs w:val="14"/>
              </w:rPr>
              <w:t xml:space="preserve">Broad flat gold band, with ring of gold wire </w:t>
            </w:r>
            <w:r w:rsidRPr="00ED5E5A">
              <w:rPr>
                <w:sz w:val="14"/>
                <w:szCs w:val="14"/>
              </w:rPr>
              <w:lastRenderedPageBreak/>
              <w:t>either end; outside of the band are two rows of stamped lions' heads, six in each row.</w:t>
            </w:r>
          </w:p>
        </w:tc>
        <w:tc>
          <w:tcPr>
            <w:tcW w:w="820" w:type="dxa"/>
            <w:noWrap/>
            <w:hideMark/>
          </w:tcPr>
          <w:p w14:paraId="34F4C789" w14:textId="77777777" w:rsidR="0009701A" w:rsidRPr="00ED5E5A" w:rsidRDefault="0009701A" w:rsidP="00F56AD7">
            <w:pPr>
              <w:rPr>
                <w:sz w:val="16"/>
                <w:szCs w:val="16"/>
              </w:rPr>
            </w:pPr>
            <w:r w:rsidRPr="00ED5E5A">
              <w:rPr>
                <w:sz w:val="16"/>
                <w:szCs w:val="16"/>
              </w:rPr>
              <w:lastRenderedPageBreak/>
              <w:t>1550-1050</w:t>
            </w:r>
          </w:p>
        </w:tc>
        <w:tc>
          <w:tcPr>
            <w:tcW w:w="894" w:type="dxa"/>
            <w:noWrap/>
            <w:hideMark/>
          </w:tcPr>
          <w:p w14:paraId="2D97AF3C" w14:textId="77777777" w:rsidR="0009701A" w:rsidRPr="00ED5E5A" w:rsidRDefault="0009701A" w:rsidP="00F56AD7">
            <w:pPr>
              <w:rPr>
                <w:sz w:val="16"/>
                <w:szCs w:val="16"/>
              </w:rPr>
            </w:pPr>
            <w:r w:rsidRPr="00ED5E5A">
              <w:rPr>
                <w:sz w:val="16"/>
                <w:szCs w:val="16"/>
              </w:rPr>
              <w:t>Gold</w:t>
            </w:r>
          </w:p>
        </w:tc>
        <w:tc>
          <w:tcPr>
            <w:tcW w:w="1813" w:type="dxa"/>
            <w:noWrap/>
            <w:hideMark/>
          </w:tcPr>
          <w:p w14:paraId="2F2A49D2" w14:textId="77777777" w:rsidR="0009701A" w:rsidRPr="00ED5E5A" w:rsidRDefault="0009701A" w:rsidP="00F56AD7">
            <w:pPr>
              <w:rPr>
                <w:sz w:val="16"/>
                <w:szCs w:val="16"/>
              </w:rPr>
            </w:pPr>
            <w:r w:rsidRPr="00ED5E5A">
              <w:rPr>
                <w:sz w:val="16"/>
                <w:szCs w:val="16"/>
              </w:rPr>
              <w:t>Soldered/Stamped</w:t>
            </w:r>
          </w:p>
        </w:tc>
        <w:tc>
          <w:tcPr>
            <w:tcW w:w="728" w:type="dxa"/>
            <w:noWrap/>
            <w:hideMark/>
          </w:tcPr>
          <w:p w14:paraId="045EB989" w14:textId="77777777" w:rsidR="0009701A" w:rsidRPr="00ED5E5A" w:rsidRDefault="0009701A" w:rsidP="00F56AD7">
            <w:pPr>
              <w:rPr>
                <w:sz w:val="16"/>
                <w:szCs w:val="16"/>
              </w:rPr>
            </w:pPr>
            <w:r w:rsidRPr="00ED5E5A">
              <w:rPr>
                <w:sz w:val="16"/>
                <w:szCs w:val="16"/>
              </w:rPr>
              <w:t>1.8</w:t>
            </w:r>
          </w:p>
        </w:tc>
        <w:tc>
          <w:tcPr>
            <w:tcW w:w="728" w:type="dxa"/>
            <w:noWrap/>
            <w:hideMark/>
          </w:tcPr>
          <w:p w14:paraId="410071BE" w14:textId="77777777" w:rsidR="0009701A" w:rsidRPr="00ED5E5A" w:rsidRDefault="0009701A" w:rsidP="00F56AD7">
            <w:pPr>
              <w:rPr>
                <w:sz w:val="16"/>
                <w:szCs w:val="16"/>
              </w:rPr>
            </w:pPr>
            <w:r w:rsidRPr="00ED5E5A">
              <w:rPr>
                <w:sz w:val="16"/>
                <w:szCs w:val="16"/>
              </w:rPr>
              <w:t>2.6</w:t>
            </w:r>
          </w:p>
        </w:tc>
        <w:tc>
          <w:tcPr>
            <w:tcW w:w="613" w:type="dxa"/>
            <w:noWrap/>
            <w:hideMark/>
          </w:tcPr>
          <w:p w14:paraId="49186FF9" w14:textId="77777777" w:rsidR="0009701A" w:rsidRPr="00ED5E5A" w:rsidRDefault="0009701A" w:rsidP="00F56AD7">
            <w:pPr>
              <w:rPr>
                <w:sz w:val="16"/>
                <w:szCs w:val="16"/>
              </w:rPr>
            </w:pPr>
            <w:r w:rsidRPr="00ED5E5A">
              <w:rPr>
                <w:sz w:val="16"/>
                <w:szCs w:val="16"/>
              </w:rPr>
              <w:t>21.12</w:t>
            </w:r>
          </w:p>
        </w:tc>
        <w:tc>
          <w:tcPr>
            <w:tcW w:w="1339" w:type="dxa"/>
            <w:noWrap/>
            <w:hideMark/>
          </w:tcPr>
          <w:p w14:paraId="498C7727" w14:textId="77777777" w:rsidR="0009701A" w:rsidRPr="00ED5E5A" w:rsidRDefault="0009701A" w:rsidP="00F56AD7">
            <w:pPr>
              <w:rPr>
                <w:sz w:val="16"/>
                <w:szCs w:val="16"/>
              </w:rPr>
            </w:pPr>
            <w:r w:rsidRPr="00ED5E5A">
              <w:rPr>
                <w:sz w:val="16"/>
                <w:szCs w:val="16"/>
              </w:rPr>
              <w:t>Cyprus</w:t>
            </w:r>
          </w:p>
        </w:tc>
        <w:tc>
          <w:tcPr>
            <w:tcW w:w="530" w:type="dxa"/>
            <w:noWrap/>
            <w:hideMark/>
          </w:tcPr>
          <w:p w14:paraId="2CC3E8E3" w14:textId="77777777" w:rsidR="0009701A" w:rsidRPr="00ED5E5A" w:rsidRDefault="0009701A" w:rsidP="00F56AD7">
            <w:pPr>
              <w:rPr>
                <w:sz w:val="16"/>
                <w:szCs w:val="16"/>
              </w:rPr>
            </w:pPr>
            <w:r w:rsidRPr="00ED5E5A">
              <w:rPr>
                <w:sz w:val="16"/>
                <w:szCs w:val="16"/>
              </w:rPr>
              <w:t>93</w:t>
            </w:r>
          </w:p>
        </w:tc>
      </w:tr>
      <w:tr w:rsidR="00C15DBF" w:rsidRPr="00A43E77" w14:paraId="07EB779B" w14:textId="77777777" w:rsidTr="00F56AD7">
        <w:trPr>
          <w:trHeight w:val="288"/>
        </w:trPr>
        <w:tc>
          <w:tcPr>
            <w:tcW w:w="1115" w:type="dxa"/>
            <w:noWrap/>
            <w:hideMark/>
          </w:tcPr>
          <w:p w14:paraId="4F015D75" w14:textId="77777777" w:rsidR="0009701A" w:rsidRPr="00ED5E5A" w:rsidRDefault="0009701A" w:rsidP="00F56AD7">
            <w:pPr>
              <w:rPr>
                <w:sz w:val="16"/>
                <w:szCs w:val="16"/>
              </w:rPr>
            </w:pPr>
            <w:r w:rsidRPr="00ED5E5A">
              <w:rPr>
                <w:sz w:val="16"/>
                <w:szCs w:val="16"/>
              </w:rPr>
              <w:t>1897, 0401.686</w:t>
            </w:r>
          </w:p>
        </w:tc>
        <w:tc>
          <w:tcPr>
            <w:tcW w:w="625" w:type="dxa"/>
            <w:noWrap/>
            <w:hideMark/>
          </w:tcPr>
          <w:p w14:paraId="026B31A4" w14:textId="77777777" w:rsidR="0009701A" w:rsidRPr="00ED5E5A" w:rsidRDefault="0009701A" w:rsidP="00F56AD7">
            <w:pPr>
              <w:rPr>
                <w:sz w:val="16"/>
                <w:szCs w:val="16"/>
              </w:rPr>
            </w:pPr>
            <w:r w:rsidRPr="00ED5E5A">
              <w:rPr>
                <w:sz w:val="16"/>
                <w:szCs w:val="16"/>
              </w:rPr>
              <w:t>E</w:t>
            </w:r>
          </w:p>
        </w:tc>
        <w:tc>
          <w:tcPr>
            <w:tcW w:w="1143" w:type="dxa"/>
            <w:noWrap/>
            <w:hideMark/>
          </w:tcPr>
          <w:p w14:paraId="655C15C6" w14:textId="77777777" w:rsidR="0009701A" w:rsidRPr="00ED5E5A" w:rsidRDefault="0009701A" w:rsidP="00F56AD7">
            <w:pPr>
              <w:rPr>
                <w:sz w:val="14"/>
                <w:szCs w:val="14"/>
              </w:rPr>
            </w:pPr>
            <w:r w:rsidRPr="00ED5E5A">
              <w:rPr>
                <w:sz w:val="14"/>
                <w:szCs w:val="14"/>
              </w:rPr>
              <w:t>Plain gold band; sloped inner and convex outer surface; ends soldered together.</w:t>
            </w:r>
          </w:p>
        </w:tc>
        <w:tc>
          <w:tcPr>
            <w:tcW w:w="820" w:type="dxa"/>
            <w:noWrap/>
            <w:hideMark/>
          </w:tcPr>
          <w:p w14:paraId="18BC4BCA" w14:textId="77777777" w:rsidR="0009701A" w:rsidRPr="00ED5E5A" w:rsidRDefault="0009701A" w:rsidP="00F56AD7">
            <w:pPr>
              <w:rPr>
                <w:sz w:val="16"/>
                <w:szCs w:val="16"/>
              </w:rPr>
            </w:pPr>
            <w:r w:rsidRPr="00ED5E5A">
              <w:rPr>
                <w:sz w:val="16"/>
                <w:szCs w:val="16"/>
              </w:rPr>
              <w:t>1550-1050</w:t>
            </w:r>
          </w:p>
        </w:tc>
        <w:tc>
          <w:tcPr>
            <w:tcW w:w="894" w:type="dxa"/>
            <w:noWrap/>
            <w:hideMark/>
          </w:tcPr>
          <w:p w14:paraId="0AB43C5C" w14:textId="77777777" w:rsidR="0009701A" w:rsidRPr="00ED5E5A" w:rsidRDefault="0009701A" w:rsidP="00F56AD7">
            <w:pPr>
              <w:rPr>
                <w:sz w:val="16"/>
                <w:szCs w:val="16"/>
              </w:rPr>
            </w:pPr>
            <w:r w:rsidRPr="00ED5E5A">
              <w:rPr>
                <w:sz w:val="16"/>
                <w:szCs w:val="16"/>
              </w:rPr>
              <w:t>Gold</w:t>
            </w:r>
          </w:p>
        </w:tc>
        <w:tc>
          <w:tcPr>
            <w:tcW w:w="1813" w:type="dxa"/>
            <w:noWrap/>
            <w:hideMark/>
          </w:tcPr>
          <w:p w14:paraId="3F7C3CD6" w14:textId="77777777" w:rsidR="0009701A" w:rsidRPr="00ED5E5A" w:rsidRDefault="0009701A" w:rsidP="00F56AD7">
            <w:pPr>
              <w:rPr>
                <w:sz w:val="16"/>
                <w:szCs w:val="16"/>
              </w:rPr>
            </w:pPr>
            <w:r w:rsidRPr="00ED5E5A">
              <w:rPr>
                <w:sz w:val="16"/>
                <w:szCs w:val="16"/>
              </w:rPr>
              <w:t>Soldered/Hammered</w:t>
            </w:r>
          </w:p>
        </w:tc>
        <w:tc>
          <w:tcPr>
            <w:tcW w:w="728" w:type="dxa"/>
            <w:noWrap/>
            <w:hideMark/>
          </w:tcPr>
          <w:p w14:paraId="1C36A60D" w14:textId="77777777" w:rsidR="0009701A" w:rsidRPr="00ED5E5A" w:rsidRDefault="0009701A" w:rsidP="00F56AD7">
            <w:pPr>
              <w:rPr>
                <w:sz w:val="16"/>
                <w:szCs w:val="16"/>
              </w:rPr>
            </w:pPr>
            <w:r w:rsidRPr="00ED5E5A">
              <w:rPr>
                <w:sz w:val="16"/>
                <w:szCs w:val="16"/>
              </w:rPr>
              <w:t>n/a</w:t>
            </w:r>
          </w:p>
        </w:tc>
        <w:tc>
          <w:tcPr>
            <w:tcW w:w="728" w:type="dxa"/>
            <w:noWrap/>
            <w:hideMark/>
          </w:tcPr>
          <w:p w14:paraId="778CFF0F" w14:textId="77777777" w:rsidR="0009701A" w:rsidRPr="00ED5E5A" w:rsidRDefault="0009701A" w:rsidP="00F56AD7">
            <w:pPr>
              <w:rPr>
                <w:sz w:val="16"/>
                <w:szCs w:val="16"/>
              </w:rPr>
            </w:pPr>
            <w:r w:rsidRPr="00ED5E5A">
              <w:rPr>
                <w:sz w:val="16"/>
                <w:szCs w:val="16"/>
              </w:rPr>
              <w:t>2.35</w:t>
            </w:r>
          </w:p>
        </w:tc>
        <w:tc>
          <w:tcPr>
            <w:tcW w:w="613" w:type="dxa"/>
            <w:noWrap/>
            <w:hideMark/>
          </w:tcPr>
          <w:p w14:paraId="7721E772" w14:textId="77777777" w:rsidR="0009701A" w:rsidRPr="00ED5E5A" w:rsidRDefault="0009701A" w:rsidP="00F56AD7">
            <w:pPr>
              <w:rPr>
                <w:sz w:val="16"/>
                <w:szCs w:val="16"/>
              </w:rPr>
            </w:pPr>
            <w:r w:rsidRPr="00ED5E5A">
              <w:rPr>
                <w:sz w:val="16"/>
                <w:szCs w:val="16"/>
              </w:rPr>
              <w:t>2.3</w:t>
            </w:r>
          </w:p>
        </w:tc>
        <w:tc>
          <w:tcPr>
            <w:tcW w:w="1339" w:type="dxa"/>
            <w:noWrap/>
            <w:hideMark/>
          </w:tcPr>
          <w:p w14:paraId="6AB8EA23" w14:textId="77777777" w:rsidR="0009701A" w:rsidRPr="00ED5E5A" w:rsidRDefault="0009701A" w:rsidP="00F56AD7">
            <w:pPr>
              <w:rPr>
                <w:sz w:val="16"/>
                <w:szCs w:val="16"/>
              </w:rPr>
            </w:pPr>
            <w:r w:rsidRPr="00ED5E5A">
              <w:rPr>
                <w:sz w:val="16"/>
                <w:szCs w:val="16"/>
              </w:rPr>
              <w:t>Cyprus</w:t>
            </w:r>
          </w:p>
        </w:tc>
        <w:tc>
          <w:tcPr>
            <w:tcW w:w="530" w:type="dxa"/>
            <w:noWrap/>
            <w:hideMark/>
          </w:tcPr>
          <w:p w14:paraId="52FB25F1" w14:textId="77777777" w:rsidR="0009701A" w:rsidRPr="00ED5E5A" w:rsidRDefault="0009701A" w:rsidP="00F56AD7">
            <w:pPr>
              <w:rPr>
                <w:sz w:val="16"/>
                <w:szCs w:val="16"/>
              </w:rPr>
            </w:pPr>
            <w:r w:rsidRPr="00ED5E5A">
              <w:rPr>
                <w:sz w:val="16"/>
                <w:szCs w:val="16"/>
              </w:rPr>
              <w:t>U</w:t>
            </w:r>
          </w:p>
        </w:tc>
      </w:tr>
      <w:tr w:rsidR="00C15DBF" w:rsidRPr="00A43E77" w14:paraId="72DC4E32" w14:textId="77777777" w:rsidTr="00F56AD7">
        <w:trPr>
          <w:trHeight w:val="288"/>
        </w:trPr>
        <w:tc>
          <w:tcPr>
            <w:tcW w:w="1115" w:type="dxa"/>
            <w:noWrap/>
            <w:hideMark/>
          </w:tcPr>
          <w:p w14:paraId="6F581BBF" w14:textId="77777777" w:rsidR="0009701A" w:rsidRPr="00ED5E5A" w:rsidRDefault="0009701A" w:rsidP="00F56AD7">
            <w:pPr>
              <w:rPr>
                <w:sz w:val="16"/>
                <w:szCs w:val="16"/>
              </w:rPr>
            </w:pPr>
            <w:r w:rsidRPr="00ED5E5A">
              <w:rPr>
                <w:sz w:val="16"/>
                <w:szCs w:val="16"/>
              </w:rPr>
              <w:t>1900, 0615.4</w:t>
            </w:r>
          </w:p>
        </w:tc>
        <w:tc>
          <w:tcPr>
            <w:tcW w:w="625" w:type="dxa"/>
            <w:noWrap/>
            <w:hideMark/>
          </w:tcPr>
          <w:p w14:paraId="222D4F32" w14:textId="77777777" w:rsidR="0009701A" w:rsidRPr="00ED5E5A" w:rsidRDefault="0009701A" w:rsidP="00F56AD7">
            <w:pPr>
              <w:rPr>
                <w:sz w:val="16"/>
                <w:szCs w:val="16"/>
              </w:rPr>
            </w:pPr>
            <w:r w:rsidRPr="00ED5E5A">
              <w:rPr>
                <w:sz w:val="16"/>
                <w:szCs w:val="16"/>
              </w:rPr>
              <w:t>E</w:t>
            </w:r>
          </w:p>
        </w:tc>
        <w:tc>
          <w:tcPr>
            <w:tcW w:w="1143" w:type="dxa"/>
            <w:noWrap/>
            <w:hideMark/>
          </w:tcPr>
          <w:p w14:paraId="3F43FEB7" w14:textId="77777777" w:rsidR="0009701A" w:rsidRPr="00ED5E5A" w:rsidRDefault="0009701A" w:rsidP="00F56AD7">
            <w:pPr>
              <w:rPr>
                <w:sz w:val="14"/>
                <w:szCs w:val="14"/>
              </w:rPr>
            </w:pPr>
            <w:r w:rsidRPr="00ED5E5A">
              <w:rPr>
                <w:sz w:val="14"/>
                <w:szCs w:val="14"/>
              </w:rPr>
              <w:t>Large gold double ring, with stirrup shape; Egyptianizing; made in pieces and soldered; decorated with lotus flowers; bezel is elongated figure 8; missing glazed composition setting.</w:t>
            </w:r>
          </w:p>
        </w:tc>
        <w:tc>
          <w:tcPr>
            <w:tcW w:w="820" w:type="dxa"/>
            <w:noWrap/>
            <w:hideMark/>
          </w:tcPr>
          <w:p w14:paraId="2E8F8C3F" w14:textId="77777777" w:rsidR="0009701A" w:rsidRPr="00ED5E5A" w:rsidRDefault="0009701A" w:rsidP="00F56AD7">
            <w:pPr>
              <w:rPr>
                <w:sz w:val="16"/>
                <w:szCs w:val="16"/>
              </w:rPr>
            </w:pPr>
            <w:r w:rsidRPr="00ED5E5A">
              <w:rPr>
                <w:sz w:val="16"/>
                <w:szCs w:val="16"/>
              </w:rPr>
              <w:t>1550-1050</w:t>
            </w:r>
          </w:p>
        </w:tc>
        <w:tc>
          <w:tcPr>
            <w:tcW w:w="894" w:type="dxa"/>
            <w:noWrap/>
            <w:hideMark/>
          </w:tcPr>
          <w:p w14:paraId="54041797" w14:textId="77777777" w:rsidR="0009701A" w:rsidRPr="00ED5E5A" w:rsidRDefault="0009701A" w:rsidP="00F56AD7">
            <w:pPr>
              <w:rPr>
                <w:sz w:val="16"/>
                <w:szCs w:val="16"/>
              </w:rPr>
            </w:pPr>
            <w:r w:rsidRPr="00ED5E5A">
              <w:rPr>
                <w:sz w:val="16"/>
                <w:szCs w:val="16"/>
              </w:rPr>
              <w:t>Gold</w:t>
            </w:r>
          </w:p>
        </w:tc>
        <w:tc>
          <w:tcPr>
            <w:tcW w:w="1813" w:type="dxa"/>
            <w:noWrap/>
            <w:hideMark/>
          </w:tcPr>
          <w:p w14:paraId="3C09D95E" w14:textId="77777777" w:rsidR="0009701A" w:rsidRPr="00ED5E5A" w:rsidRDefault="0009701A" w:rsidP="00F56AD7">
            <w:pPr>
              <w:rPr>
                <w:sz w:val="16"/>
                <w:szCs w:val="16"/>
              </w:rPr>
            </w:pPr>
            <w:r w:rsidRPr="00ED5E5A">
              <w:rPr>
                <w:sz w:val="16"/>
                <w:szCs w:val="16"/>
              </w:rPr>
              <w:t>Incised/Soldered/Granulation</w:t>
            </w:r>
          </w:p>
        </w:tc>
        <w:tc>
          <w:tcPr>
            <w:tcW w:w="728" w:type="dxa"/>
            <w:noWrap/>
            <w:hideMark/>
          </w:tcPr>
          <w:p w14:paraId="60E4B8FF" w14:textId="77777777" w:rsidR="0009701A" w:rsidRPr="00ED5E5A" w:rsidRDefault="0009701A" w:rsidP="00F56AD7">
            <w:pPr>
              <w:rPr>
                <w:sz w:val="16"/>
                <w:szCs w:val="16"/>
              </w:rPr>
            </w:pPr>
            <w:r w:rsidRPr="00ED5E5A">
              <w:rPr>
                <w:sz w:val="16"/>
                <w:szCs w:val="16"/>
              </w:rPr>
              <w:t>1.8</w:t>
            </w:r>
          </w:p>
        </w:tc>
        <w:tc>
          <w:tcPr>
            <w:tcW w:w="728" w:type="dxa"/>
            <w:noWrap/>
            <w:hideMark/>
          </w:tcPr>
          <w:p w14:paraId="419A0446" w14:textId="77777777" w:rsidR="0009701A" w:rsidRPr="00ED5E5A" w:rsidRDefault="0009701A" w:rsidP="00F56AD7">
            <w:pPr>
              <w:rPr>
                <w:sz w:val="16"/>
                <w:szCs w:val="16"/>
              </w:rPr>
            </w:pPr>
            <w:r w:rsidRPr="00ED5E5A">
              <w:rPr>
                <w:sz w:val="16"/>
                <w:szCs w:val="16"/>
              </w:rPr>
              <w:t>2.6</w:t>
            </w:r>
          </w:p>
        </w:tc>
        <w:tc>
          <w:tcPr>
            <w:tcW w:w="613" w:type="dxa"/>
            <w:noWrap/>
            <w:hideMark/>
          </w:tcPr>
          <w:p w14:paraId="4CA2D203" w14:textId="77777777" w:rsidR="0009701A" w:rsidRPr="00ED5E5A" w:rsidRDefault="0009701A" w:rsidP="00F56AD7">
            <w:pPr>
              <w:rPr>
                <w:sz w:val="16"/>
                <w:szCs w:val="16"/>
              </w:rPr>
            </w:pPr>
            <w:r w:rsidRPr="00ED5E5A">
              <w:rPr>
                <w:sz w:val="16"/>
                <w:szCs w:val="16"/>
              </w:rPr>
              <w:t>14.69</w:t>
            </w:r>
          </w:p>
        </w:tc>
        <w:tc>
          <w:tcPr>
            <w:tcW w:w="1339" w:type="dxa"/>
            <w:noWrap/>
            <w:hideMark/>
          </w:tcPr>
          <w:p w14:paraId="1D5F9C1A" w14:textId="77777777" w:rsidR="0009701A" w:rsidRPr="00ED5E5A" w:rsidRDefault="0009701A" w:rsidP="00F56AD7">
            <w:pPr>
              <w:rPr>
                <w:sz w:val="16"/>
                <w:szCs w:val="16"/>
              </w:rPr>
            </w:pPr>
            <w:r w:rsidRPr="00ED5E5A">
              <w:rPr>
                <w:sz w:val="16"/>
                <w:szCs w:val="16"/>
              </w:rPr>
              <w:t>Cyprus</w:t>
            </w:r>
          </w:p>
        </w:tc>
        <w:tc>
          <w:tcPr>
            <w:tcW w:w="530" w:type="dxa"/>
            <w:noWrap/>
            <w:hideMark/>
          </w:tcPr>
          <w:p w14:paraId="77F45135" w14:textId="77777777" w:rsidR="0009701A" w:rsidRPr="00ED5E5A" w:rsidRDefault="0009701A" w:rsidP="00F56AD7">
            <w:pPr>
              <w:rPr>
                <w:sz w:val="16"/>
                <w:szCs w:val="16"/>
              </w:rPr>
            </w:pPr>
            <w:r w:rsidRPr="00ED5E5A">
              <w:rPr>
                <w:sz w:val="16"/>
                <w:szCs w:val="16"/>
              </w:rPr>
              <w:t>93</w:t>
            </w:r>
          </w:p>
        </w:tc>
      </w:tr>
      <w:tr w:rsidR="00C15DBF" w:rsidRPr="00A43E77" w14:paraId="33DA1E03" w14:textId="77777777" w:rsidTr="00F56AD7">
        <w:trPr>
          <w:trHeight w:val="288"/>
        </w:trPr>
        <w:tc>
          <w:tcPr>
            <w:tcW w:w="1115" w:type="dxa"/>
            <w:noWrap/>
            <w:hideMark/>
          </w:tcPr>
          <w:p w14:paraId="08B0BC65" w14:textId="77777777" w:rsidR="0009701A" w:rsidRPr="00ED5E5A" w:rsidRDefault="0009701A" w:rsidP="00F56AD7">
            <w:pPr>
              <w:rPr>
                <w:sz w:val="16"/>
                <w:szCs w:val="16"/>
              </w:rPr>
            </w:pPr>
            <w:r w:rsidRPr="00ED5E5A">
              <w:rPr>
                <w:sz w:val="16"/>
                <w:szCs w:val="16"/>
              </w:rPr>
              <w:t>1897, 0401.92</w:t>
            </w:r>
          </w:p>
        </w:tc>
        <w:tc>
          <w:tcPr>
            <w:tcW w:w="625" w:type="dxa"/>
            <w:noWrap/>
            <w:hideMark/>
          </w:tcPr>
          <w:p w14:paraId="7F381547" w14:textId="77777777" w:rsidR="0009701A" w:rsidRPr="00ED5E5A" w:rsidRDefault="0009701A" w:rsidP="00F56AD7">
            <w:pPr>
              <w:rPr>
                <w:sz w:val="16"/>
                <w:szCs w:val="16"/>
              </w:rPr>
            </w:pPr>
            <w:r w:rsidRPr="00ED5E5A">
              <w:rPr>
                <w:sz w:val="16"/>
                <w:szCs w:val="16"/>
              </w:rPr>
              <w:t>E</w:t>
            </w:r>
          </w:p>
        </w:tc>
        <w:tc>
          <w:tcPr>
            <w:tcW w:w="1143" w:type="dxa"/>
            <w:noWrap/>
            <w:hideMark/>
          </w:tcPr>
          <w:p w14:paraId="2595338A" w14:textId="77777777" w:rsidR="0009701A" w:rsidRPr="00ED5E5A" w:rsidRDefault="0009701A" w:rsidP="00F56AD7">
            <w:pPr>
              <w:rPr>
                <w:sz w:val="14"/>
                <w:szCs w:val="14"/>
              </w:rPr>
            </w:pPr>
            <w:r w:rsidRPr="00ED5E5A">
              <w:rPr>
                <w:sz w:val="14"/>
                <w:szCs w:val="14"/>
              </w:rPr>
              <w:t xml:space="preserve">Gold band flattened surfaces to form oval bezel; unevenly cut edges; </w:t>
            </w:r>
          </w:p>
        </w:tc>
        <w:tc>
          <w:tcPr>
            <w:tcW w:w="820" w:type="dxa"/>
            <w:noWrap/>
            <w:hideMark/>
          </w:tcPr>
          <w:p w14:paraId="67E6FA97" w14:textId="77777777" w:rsidR="0009701A" w:rsidRPr="00ED5E5A" w:rsidRDefault="0009701A" w:rsidP="00F56AD7">
            <w:pPr>
              <w:rPr>
                <w:sz w:val="16"/>
                <w:szCs w:val="16"/>
              </w:rPr>
            </w:pPr>
            <w:r w:rsidRPr="00ED5E5A">
              <w:rPr>
                <w:sz w:val="16"/>
                <w:szCs w:val="16"/>
              </w:rPr>
              <w:t>1550-1050</w:t>
            </w:r>
          </w:p>
        </w:tc>
        <w:tc>
          <w:tcPr>
            <w:tcW w:w="894" w:type="dxa"/>
            <w:noWrap/>
            <w:hideMark/>
          </w:tcPr>
          <w:p w14:paraId="23285B4F" w14:textId="77777777" w:rsidR="0009701A" w:rsidRPr="00ED5E5A" w:rsidRDefault="0009701A" w:rsidP="00F56AD7">
            <w:pPr>
              <w:rPr>
                <w:sz w:val="16"/>
                <w:szCs w:val="16"/>
              </w:rPr>
            </w:pPr>
            <w:r w:rsidRPr="00ED5E5A">
              <w:rPr>
                <w:sz w:val="16"/>
                <w:szCs w:val="16"/>
              </w:rPr>
              <w:t>Gold</w:t>
            </w:r>
          </w:p>
        </w:tc>
        <w:tc>
          <w:tcPr>
            <w:tcW w:w="1813" w:type="dxa"/>
            <w:noWrap/>
            <w:hideMark/>
          </w:tcPr>
          <w:p w14:paraId="5E43A11E" w14:textId="77777777" w:rsidR="0009701A" w:rsidRPr="00ED5E5A" w:rsidRDefault="0009701A" w:rsidP="00F56AD7">
            <w:pPr>
              <w:rPr>
                <w:sz w:val="16"/>
                <w:szCs w:val="16"/>
              </w:rPr>
            </w:pPr>
            <w:r w:rsidRPr="00ED5E5A">
              <w:rPr>
                <w:sz w:val="16"/>
                <w:szCs w:val="16"/>
              </w:rPr>
              <w:t>Cut</w:t>
            </w:r>
          </w:p>
        </w:tc>
        <w:tc>
          <w:tcPr>
            <w:tcW w:w="728" w:type="dxa"/>
            <w:noWrap/>
            <w:hideMark/>
          </w:tcPr>
          <w:p w14:paraId="6388D74F" w14:textId="77777777" w:rsidR="0009701A" w:rsidRPr="00ED5E5A" w:rsidRDefault="0009701A" w:rsidP="00F56AD7">
            <w:pPr>
              <w:rPr>
                <w:sz w:val="16"/>
                <w:szCs w:val="16"/>
              </w:rPr>
            </w:pPr>
            <w:r w:rsidRPr="00ED5E5A">
              <w:rPr>
                <w:sz w:val="16"/>
                <w:szCs w:val="16"/>
              </w:rPr>
              <w:t>1.4</w:t>
            </w:r>
          </w:p>
        </w:tc>
        <w:tc>
          <w:tcPr>
            <w:tcW w:w="728" w:type="dxa"/>
            <w:noWrap/>
            <w:hideMark/>
          </w:tcPr>
          <w:p w14:paraId="13B8E29F" w14:textId="77777777" w:rsidR="0009701A" w:rsidRPr="00ED5E5A" w:rsidRDefault="0009701A" w:rsidP="00F56AD7">
            <w:pPr>
              <w:rPr>
                <w:sz w:val="16"/>
                <w:szCs w:val="16"/>
              </w:rPr>
            </w:pPr>
            <w:r w:rsidRPr="00ED5E5A">
              <w:rPr>
                <w:sz w:val="16"/>
                <w:szCs w:val="16"/>
              </w:rPr>
              <w:t>1.6</w:t>
            </w:r>
          </w:p>
        </w:tc>
        <w:tc>
          <w:tcPr>
            <w:tcW w:w="613" w:type="dxa"/>
            <w:noWrap/>
            <w:hideMark/>
          </w:tcPr>
          <w:p w14:paraId="36DA96F9" w14:textId="77777777" w:rsidR="0009701A" w:rsidRPr="00ED5E5A" w:rsidRDefault="0009701A" w:rsidP="00F56AD7">
            <w:pPr>
              <w:rPr>
                <w:sz w:val="16"/>
                <w:szCs w:val="16"/>
              </w:rPr>
            </w:pPr>
            <w:r w:rsidRPr="00ED5E5A">
              <w:rPr>
                <w:sz w:val="16"/>
                <w:szCs w:val="16"/>
              </w:rPr>
              <w:t>3.04</w:t>
            </w:r>
          </w:p>
        </w:tc>
        <w:tc>
          <w:tcPr>
            <w:tcW w:w="1339" w:type="dxa"/>
            <w:noWrap/>
            <w:hideMark/>
          </w:tcPr>
          <w:p w14:paraId="7ADEA48C" w14:textId="77777777" w:rsidR="0009701A" w:rsidRPr="00ED5E5A" w:rsidRDefault="0009701A" w:rsidP="00F56AD7">
            <w:pPr>
              <w:rPr>
                <w:sz w:val="16"/>
                <w:szCs w:val="16"/>
              </w:rPr>
            </w:pPr>
            <w:r w:rsidRPr="00ED5E5A">
              <w:rPr>
                <w:sz w:val="16"/>
                <w:szCs w:val="16"/>
              </w:rPr>
              <w:t>Cyprus</w:t>
            </w:r>
          </w:p>
        </w:tc>
        <w:tc>
          <w:tcPr>
            <w:tcW w:w="530" w:type="dxa"/>
            <w:noWrap/>
            <w:hideMark/>
          </w:tcPr>
          <w:p w14:paraId="4A5B83BF" w14:textId="77777777" w:rsidR="0009701A" w:rsidRPr="00ED5E5A" w:rsidRDefault="0009701A" w:rsidP="00F56AD7">
            <w:pPr>
              <w:rPr>
                <w:sz w:val="16"/>
                <w:szCs w:val="16"/>
              </w:rPr>
            </w:pPr>
            <w:r w:rsidRPr="00ED5E5A">
              <w:rPr>
                <w:sz w:val="16"/>
                <w:szCs w:val="16"/>
              </w:rPr>
              <w:t>19</w:t>
            </w:r>
          </w:p>
        </w:tc>
      </w:tr>
      <w:tr w:rsidR="00C15DBF" w:rsidRPr="00A43E77" w14:paraId="18A8B6B3" w14:textId="77777777" w:rsidTr="00F56AD7">
        <w:trPr>
          <w:trHeight w:val="288"/>
        </w:trPr>
        <w:tc>
          <w:tcPr>
            <w:tcW w:w="1115" w:type="dxa"/>
            <w:noWrap/>
            <w:hideMark/>
          </w:tcPr>
          <w:p w14:paraId="51BE3AF2" w14:textId="77777777" w:rsidR="0009701A" w:rsidRPr="00ED5E5A" w:rsidRDefault="0009701A" w:rsidP="00F56AD7">
            <w:pPr>
              <w:rPr>
                <w:sz w:val="16"/>
                <w:szCs w:val="16"/>
              </w:rPr>
            </w:pPr>
            <w:r w:rsidRPr="00ED5E5A">
              <w:rPr>
                <w:sz w:val="16"/>
                <w:szCs w:val="16"/>
              </w:rPr>
              <w:t>1897, 0401.777</w:t>
            </w:r>
          </w:p>
        </w:tc>
        <w:tc>
          <w:tcPr>
            <w:tcW w:w="625" w:type="dxa"/>
            <w:noWrap/>
            <w:hideMark/>
          </w:tcPr>
          <w:p w14:paraId="09E8384C" w14:textId="77777777" w:rsidR="0009701A" w:rsidRPr="00ED5E5A" w:rsidRDefault="0009701A" w:rsidP="00F56AD7">
            <w:pPr>
              <w:rPr>
                <w:sz w:val="16"/>
                <w:szCs w:val="16"/>
              </w:rPr>
            </w:pPr>
            <w:r w:rsidRPr="00ED5E5A">
              <w:rPr>
                <w:sz w:val="16"/>
                <w:szCs w:val="16"/>
              </w:rPr>
              <w:t>E</w:t>
            </w:r>
          </w:p>
        </w:tc>
        <w:tc>
          <w:tcPr>
            <w:tcW w:w="1143" w:type="dxa"/>
            <w:noWrap/>
            <w:hideMark/>
          </w:tcPr>
          <w:p w14:paraId="2CC4820B" w14:textId="48E66A5C" w:rsidR="0009701A" w:rsidRPr="00ED5E5A" w:rsidRDefault="0009701A" w:rsidP="00F56AD7">
            <w:pPr>
              <w:rPr>
                <w:sz w:val="14"/>
                <w:szCs w:val="14"/>
              </w:rPr>
            </w:pPr>
            <w:r w:rsidRPr="00ED5E5A">
              <w:rPr>
                <w:sz w:val="14"/>
                <w:szCs w:val="14"/>
              </w:rPr>
              <w:t xml:space="preserve">Pale gold thin hooped </w:t>
            </w:r>
            <w:r w:rsidR="00C15DBF" w:rsidRPr="00ED5E5A">
              <w:rPr>
                <w:sz w:val="14"/>
                <w:szCs w:val="14"/>
              </w:rPr>
              <w:t>wire:</w:t>
            </w:r>
            <w:r w:rsidRPr="00ED5E5A">
              <w:rPr>
                <w:sz w:val="14"/>
                <w:szCs w:val="14"/>
              </w:rPr>
              <w:t xml:space="preserve"> spiral bezel formed by twisting wire as a knot and coiling either side; very worn/</w:t>
            </w:r>
          </w:p>
        </w:tc>
        <w:tc>
          <w:tcPr>
            <w:tcW w:w="820" w:type="dxa"/>
            <w:noWrap/>
            <w:hideMark/>
          </w:tcPr>
          <w:p w14:paraId="09BDAFF3" w14:textId="77777777" w:rsidR="0009701A" w:rsidRPr="00ED5E5A" w:rsidRDefault="0009701A" w:rsidP="00F56AD7">
            <w:pPr>
              <w:rPr>
                <w:sz w:val="16"/>
                <w:szCs w:val="16"/>
              </w:rPr>
            </w:pPr>
            <w:r w:rsidRPr="00ED5E5A">
              <w:rPr>
                <w:sz w:val="16"/>
                <w:szCs w:val="16"/>
              </w:rPr>
              <w:t>1550-1050</w:t>
            </w:r>
          </w:p>
        </w:tc>
        <w:tc>
          <w:tcPr>
            <w:tcW w:w="894" w:type="dxa"/>
            <w:noWrap/>
            <w:hideMark/>
          </w:tcPr>
          <w:p w14:paraId="4D13A97C" w14:textId="77777777" w:rsidR="0009701A" w:rsidRPr="00ED5E5A" w:rsidRDefault="0009701A" w:rsidP="00F56AD7">
            <w:pPr>
              <w:rPr>
                <w:sz w:val="16"/>
                <w:szCs w:val="16"/>
              </w:rPr>
            </w:pPr>
            <w:r w:rsidRPr="00ED5E5A">
              <w:rPr>
                <w:sz w:val="16"/>
                <w:szCs w:val="16"/>
              </w:rPr>
              <w:t>Gold</w:t>
            </w:r>
          </w:p>
        </w:tc>
        <w:tc>
          <w:tcPr>
            <w:tcW w:w="1813" w:type="dxa"/>
            <w:noWrap/>
            <w:hideMark/>
          </w:tcPr>
          <w:p w14:paraId="0659DA55" w14:textId="77777777" w:rsidR="0009701A" w:rsidRPr="00ED5E5A" w:rsidRDefault="0009701A" w:rsidP="00F56AD7">
            <w:pPr>
              <w:rPr>
                <w:sz w:val="16"/>
                <w:szCs w:val="16"/>
              </w:rPr>
            </w:pPr>
            <w:r w:rsidRPr="00ED5E5A">
              <w:rPr>
                <w:sz w:val="16"/>
                <w:szCs w:val="16"/>
              </w:rPr>
              <w:t>Twisted/Soldered</w:t>
            </w:r>
          </w:p>
        </w:tc>
        <w:tc>
          <w:tcPr>
            <w:tcW w:w="728" w:type="dxa"/>
            <w:noWrap/>
            <w:hideMark/>
          </w:tcPr>
          <w:p w14:paraId="4019B204" w14:textId="77777777" w:rsidR="0009701A" w:rsidRPr="00ED5E5A" w:rsidRDefault="0009701A" w:rsidP="00F56AD7">
            <w:pPr>
              <w:rPr>
                <w:sz w:val="16"/>
                <w:szCs w:val="16"/>
              </w:rPr>
            </w:pPr>
            <w:r w:rsidRPr="00ED5E5A">
              <w:rPr>
                <w:sz w:val="16"/>
                <w:szCs w:val="16"/>
              </w:rPr>
              <w:t>n/a</w:t>
            </w:r>
          </w:p>
        </w:tc>
        <w:tc>
          <w:tcPr>
            <w:tcW w:w="728" w:type="dxa"/>
            <w:noWrap/>
            <w:hideMark/>
          </w:tcPr>
          <w:p w14:paraId="34CF13B4" w14:textId="77777777" w:rsidR="0009701A" w:rsidRPr="00ED5E5A" w:rsidRDefault="0009701A" w:rsidP="00F56AD7">
            <w:pPr>
              <w:rPr>
                <w:sz w:val="16"/>
                <w:szCs w:val="16"/>
              </w:rPr>
            </w:pPr>
            <w:r w:rsidRPr="00ED5E5A">
              <w:rPr>
                <w:sz w:val="16"/>
                <w:szCs w:val="16"/>
              </w:rPr>
              <w:t>2.1</w:t>
            </w:r>
          </w:p>
        </w:tc>
        <w:tc>
          <w:tcPr>
            <w:tcW w:w="613" w:type="dxa"/>
            <w:noWrap/>
            <w:hideMark/>
          </w:tcPr>
          <w:p w14:paraId="0733A87A" w14:textId="77777777" w:rsidR="0009701A" w:rsidRPr="00ED5E5A" w:rsidRDefault="0009701A" w:rsidP="00F56AD7">
            <w:pPr>
              <w:rPr>
                <w:sz w:val="16"/>
                <w:szCs w:val="16"/>
              </w:rPr>
            </w:pPr>
            <w:r w:rsidRPr="00ED5E5A">
              <w:rPr>
                <w:sz w:val="16"/>
                <w:szCs w:val="16"/>
              </w:rPr>
              <w:t>2.11</w:t>
            </w:r>
          </w:p>
        </w:tc>
        <w:tc>
          <w:tcPr>
            <w:tcW w:w="1339" w:type="dxa"/>
            <w:noWrap/>
            <w:hideMark/>
          </w:tcPr>
          <w:p w14:paraId="63D2F9C1" w14:textId="77777777" w:rsidR="0009701A" w:rsidRPr="00ED5E5A" w:rsidRDefault="0009701A" w:rsidP="00F56AD7">
            <w:pPr>
              <w:rPr>
                <w:sz w:val="16"/>
                <w:szCs w:val="16"/>
              </w:rPr>
            </w:pPr>
            <w:r w:rsidRPr="00ED5E5A">
              <w:rPr>
                <w:sz w:val="16"/>
                <w:szCs w:val="16"/>
              </w:rPr>
              <w:t>Cyprus</w:t>
            </w:r>
          </w:p>
        </w:tc>
        <w:tc>
          <w:tcPr>
            <w:tcW w:w="530" w:type="dxa"/>
            <w:noWrap/>
            <w:hideMark/>
          </w:tcPr>
          <w:p w14:paraId="2FC44C1D" w14:textId="77777777" w:rsidR="0009701A" w:rsidRPr="00ED5E5A" w:rsidRDefault="0009701A" w:rsidP="00F56AD7">
            <w:pPr>
              <w:rPr>
                <w:sz w:val="16"/>
                <w:szCs w:val="16"/>
              </w:rPr>
            </w:pPr>
            <w:r w:rsidRPr="00ED5E5A">
              <w:rPr>
                <w:sz w:val="16"/>
                <w:szCs w:val="16"/>
              </w:rPr>
              <w:t>U</w:t>
            </w:r>
          </w:p>
        </w:tc>
      </w:tr>
      <w:tr w:rsidR="00C15DBF" w:rsidRPr="00A43E77" w14:paraId="0EE6D65A" w14:textId="77777777" w:rsidTr="00F56AD7">
        <w:trPr>
          <w:trHeight w:val="288"/>
        </w:trPr>
        <w:tc>
          <w:tcPr>
            <w:tcW w:w="1115" w:type="dxa"/>
            <w:noWrap/>
            <w:hideMark/>
          </w:tcPr>
          <w:p w14:paraId="1B75B36B" w14:textId="77777777" w:rsidR="0009701A" w:rsidRPr="00ED5E5A" w:rsidRDefault="0009701A" w:rsidP="00F56AD7">
            <w:pPr>
              <w:rPr>
                <w:sz w:val="16"/>
                <w:szCs w:val="16"/>
              </w:rPr>
            </w:pPr>
            <w:r w:rsidRPr="00ED5E5A">
              <w:rPr>
                <w:sz w:val="16"/>
                <w:szCs w:val="16"/>
              </w:rPr>
              <w:t>1897, 0401.544</w:t>
            </w:r>
          </w:p>
        </w:tc>
        <w:tc>
          <w:tcPr>
            <w:tcW w:w="625" w:type="dxa"/>
            <w:noWrap/>
            <w:hideMark/>
          </w:tcPr>
          <w:p w14:paraId="0D70C0CD" w14:textId="77777777" w:rsidR="0009701A" w:rsidRPr="00ED5E5A" w:rsidRDefault="0009701A" w:rsidP="00F56AD7">
            <w:pPr>
              <w:rPr>
                <w:sz w:val="16"/>
                <w:szCs w:val="16"/>
              </w:rPr>
            </w:pPr>
            <w:r w:rsidRPr="00ED5E5A">
              <w:rPr>
                <w:sz w:val="16"/>
                <w:szCs w:val="16"/>
              </w:rPr>
              <w:t>E</w:t>
            </w:r>
          </w:p>
        </w:tc>
        <w:tc>
          <w:tcPr>
            <w:tcW w:w="1143" w:type="dxa"/>
            <w:noWrap/>
            <w:hideMark/>
          </w:tcPr>
          <w:p w14:paraId="39A14367" w14:textId="77777777" w:rsidR="0009701A" w:rsidRPr="00ED5E5A" w:rsidRDefault="0009701A" w:rsidP="00F56AD7">
            <w:pPr>
              <w:rPr>
                <w:sz w:val="14"/>
                <w:szCs w:val="14"/>
              </w:rPr>
            </w:pPr>
            <w:r w:rsidRPr="00ED5E5A">
              <w:rPr>
                <w:sz w:val="14"/>
                <w:szCs w:val="14"/>
              </w:rPr>
              <w:t>Thin gold band formed from twisted wire wound into spiral of four; soldered together.</w:t>
            </w:r>
          </w:p>
        </w:tc>
        <w:tc>
          <w:tcPr>
            <w:tcW w:w="820" w:type="dxa"/>
            <w:noWrap/>
            <w:hideMark/>
          </w:tcPr>
          <w:p w14:paraId="7AA39278" w14:textId="77777777" w:rsidR="0009701A" w:rsidRPr="00ED5E5A" w:rsidRDefault="0009701A" w:rsidP="00F56AD7">
            <w:pPr>
              <w:rPr>
                <w:sz w:val="16"/>
                <w:szCs w:val="16"/>
              </w:rPr>
            </w:pPr>
            <w:r w:rsidRPr="00ED5E5A">
              <w:rPr>
                <w:sz w:val="16"/>
                <w:szCs w:val="16"/>
              </w:rPr>
              <w:t>1550-1050</w:t>
            </w:r>
          </w:p>
        </w:tc>
        <w:tc>
          <w:tcPr>
            <w:tcW w:w="894" w:type="dxa"/>
            <w:noWrap/>
            <w:hideMark/>
          </w:tcPr>
          <w:p w14:paraId="7036ED71" w14:textId="77777777" w:rsidR="0009701A" w:rsidRPr="00ED5E5A" w:rsidRDefault="0009701A" w:rsidP="00F56AD7">
            <w:pPr>
              <w:rPr>
                <w:sz w:val="16"/>
                <w:szCs w:val="16"/>
              </w:rPr>
            </w:pPr>
            <w:r w:rsidRPr="00ED5E5A">
              <w:rPr>
                <w:sz w:val="16"/>
                <w:szCs w:val="16"/>
              </w:rPr>
              <w:t>Gold</w:t>
            </w:r>
          </w:p>
        </w:tc>
        <w:tc>
          <w:tcPr>
            <w:tcW w:w="1813" w:type="dxa"/>
            <w:noWrap/>
            <w:hideMark/>
          </w:tcPr>
          <w:p w14:paraId="063FFEF7" w14:textId="77777777" w:rsidR="0009701A" w:rsidRPr="00ED5E5A" w:rsidRDefault="0009701A" w:rsidP="00F56AD7">
            <w:pPr>
              <w:rPr>
                <w:sz w:val="16"/>
                <w:szCs w:val="16"/>
              </w:rPr>
            </w:pPr>
            <w:r w:rsidRPr="00ED5E5A">
              <w:rPr>
                <w:sz w:val="16"/>
                <w:szCs w:val="16"/>
              </w:rPr>
              <w:t>Soldered/Twisted</w:t>
            </w:r>
          </w:p>
        </w:tc>
        <w:tc>
          <w:tcPr>
            <w:tcW w:w="728" w:type="dxa"/>
            <w:noWrap/>
            <w:hideMark/>
          </w:tcPr>
          <w:p w14:paraId="60250765" w14:textId="77777777" w:rsidR="0009701A" w:rsidRPr="00ED5E5A" w:rsidRDefault="0009701A" w:rsidP="00F56AD7">
            <w:pPr>
              <w:rPr>
                <w:sz w:val="16"/>
                <w:szCs w:val="16"/>
              </w:rPr>
            </w:pPr>
            <w:r w:rsidRPr="00ED5E5A">
              <w:rPr>
                <w:sz w:val="16"/>
                <w:szCs w:val="16"/>
              </w:rPr>
              <w:t>n/a</w:t>
            </w:r>
          </w:p>
        </w:tc>
        <w:tc>
          <w:tcPr>
            <w:tcW w:w="728" w:type="dxa"/>
            <w:noWrap/>
            <w:hideMark/>
          </w:tcPr>
          <w:p w14:paraId="07999A57" w14:textId="77777777" w:rsidR="0009701A" w:rsidRPr="00ED5E5A" w:rsidRDefault="0009701A" w:rsidP="00F56AD7">
            <w:pPr>
              <w:rPr>
                <w:sz w:val="16"/>
                <w:szCs w:val="16"/>
              </w:rPr>
            </w:pPr>
            <w:r w:rsidRPr="00ED5E5A">
              <w:rPr>
                <w:sz w:val="16"/>
                <w:szCs w:val="16"/>
              </w:rPr>
              <w:t>1.9</w:t>
            </w:r>
          </w:p>
        </w:tc>
        <w:tc>
          <w:tcPr>
            <w:tcW w:w="613" w:type="dxa"/>
            <w:noWrap/>
            <w:hideMark/>
          </w:tcPr>
          <w:p w14:paraId="2AC2BD9E" w14:textId="77777777" w:rsidR="0009701A" w:rsidRPr="00ED5E5A" w:rsidRDefault="0009701A" w:rsidP="00F56AD7">
            <w:pPr>
              <w:rPr>
                <w:sz w:val="16"/>
                <w:szCs w:val="16"/>
              </w:rPr>
            </w:pPr>
            <w:r w:rsidRPr="00ED5E5A">
              <w:rPr>
                <w:sz w:val="16"/>
                <w:szCs w:val="16"/>
              </w:rPr>
              <w:t>1.77</w:t>
            </w:r>
          </w:p>
        </w:tc>
        <w:tc>
          <w:tcPr>
            <w:tcW w:w="1339" w:type="dxa"/>
            <w:noWrap/>
            <w:hideMark/>
          </w:tcPr>
          <w:p w14:paraId="0BF13137" w14:textId="77777777" w:rsidR="0009701A" w:rsidRPr="00ED5E5A" w:rsidRDefault="0009701A" w:rsidP="00F56AD7">
            <w:pPr>
              <w:rPr>
                <w:sz w:val="16"/>
                <w:szCs w:val="16"/>
              </w:rPr>
            </w:pPr>
            <w:r w:rsidRPr="00ED5E5A">
              <w:rPr>
                <w:sz w:val="16"/>
                <w:szCs w:val="16"/>
              </w:rPr>
              <w:t>Cyprus</w:t>
            </w:r>
          </w:p>
        </w:tc>
        <w:tc>
          <w:tcPr>
            <w:tcW w:w="530" w:type="dxa"/>
            <w:noWrap/>
            <w:hideMark/>
          </w:tcPr>
          <w:p w14:paraId="3EF9C427" w14:textId="77777777" w:rsidR="0009701A" w:rsidRPr="00ED5E5A" w:rsidRDefault="0009701A" w:rsidP="00F56AD7">
            <w:pPr>
              <w:rPr>
                <w:sz w:val="16"/>
                <w:szCs w:val="16"/>
              </w:rPr>
            </w:pPr>
            <w:r w:rsidRPr="00ED5E5A">
              <w:rPr>
                <w:sz w:val="16"/>
                <w:szCs w:val="16"/>
              </w:rPr>
              <w:t>93</w:t>
            </w:r>
          </w:p>
        </w:tc>
      </w:tr>
      <w:tr w:rsidR="00C15DBF" w:rsidRPr="00A43E77" w14:paraId="4209F6B5" w14:textId="77777777" w:rsidTr="00F56AD7">
        <w:trPr>
          <w:trHeight w:val="288"/>
        </w:trPr>
        <w:tc>
          <w:tcPr>
            <w:tcW w:w="1115" w:type="dxa"/>
            <w:noWrap/>
            <w:hideMark/>
          </w:tcPr>
          <w:p w14:paraId="48B9E76D" w14:textId="77777777" w:rsidR="0009701A" w:rsidRPr="00ED5E5A" w:rsidRDefault="0009701A" w:rsidP="00F56AD7">
            <w:pPr>
              <w:rPr>
                <w:sz w:val="16"/>
                <w:szCs w:val="16"/>
              </w:rPr>
            </w:pPr>
            <w:r w:rsidRPr="00ED5E5A">
              <w:rPr>
                <w:sz w:val="16"/>
                <w:szCs w:val="16"/>
              </w:rPr>
              <w:t>1897, 0401.418</w:t>
            </w:r>
          </w:p>
        </w:tc>
        <w:tc>
          <w:tcPr>
            <w:tcW w:w="625" w:type="dxa"/>
            <w:noWrap/>
            <w:hideMark/>
          </w:tcPr>
          <w:p w14:paraId="1EF02B4C" w14:textId="77777777" w:rsidR="0009701A" w:rsidRPr="00ED5E5A" w:rsidRDefault="0009701A" w:rsidP="00F56AD7">
            <w:pPr>
              <w:rPr>
                <w:sz w:val="16"/>
                <w:szCs w:val="16"/>
              </w:rPr>
            </w:pPr>
            <w:r w:rsidRPr="00ED5E5A">
              <w:rPr>
                <w:sz w:val="16"/>
                <w:szCs w:val="16"/>
              </w:rPr>
              <w:t>E</w:t>
            </w:r>
          </w:p>
        </w:tc>
        <w:tc>
          <w:tcPr>
            <w:tcW w:w="1143" w:type="dxa"/>
            <w:noWrap/>
            <w:hideMark/>
          </w:tcPr>
          <w:p w14:paraId="7EB9CF42" w14:textId="44EFBCAB" w:rsidR="0009701A" w:rsidRPr="00ED5E5A" w:rsidRDefault="0009701A" w:rsidP="00F56AD7">
            <w:pPr>
              <w:rPr>
                <w:sz w:val="14"/>
                <w:szCs w:val="14"/>
              </w:rPr>
            </w:pPr>
            <w:r w:rsidRPr="00ED5E5A">
              <w:rPr>
                <w:sz w:val="14"/>
                <w:szCs w:val="14"/>
              </w:rPr>
              <w:t xml:space="preserve">Large gold </w:t>
            </w:r>
            <w:r w:rsidR="00C15DBF" w:rsidRPr="00ED5E5A">
              <w:rPr>
                <w:sz w:val="14"/>
                <w:szCs w:val="14"/>
              </w:rPr>
              <w:t>band</w:t>
            </w:r>
            <w:r w:rsidRPr="00ED5E5A">
              <w:rPr>
                <w:sz w:val="14"/>
                <w:szCs w:val="14"/>
              </w:rPr>
              <w:t xml:space="preserve"> made from four strips of convex outer and flat inner faces soldered.</w:t>
            </w:r>
          </w:p>
        </w:tc>
        <w:tc>
          <w:tcPr>
            <w:tcW w:w="820" w:type="dxa"/>
            <w:noWrap/>
            <w:hideMark/>
          </w:tcPr>
          <w:p w14:paraId="39511036" w14:textId="77777777" w:rsidR="0009701A" w:rsidRPr="00ED5E5A" w:rsidRDefault="0009701A" w:rsidP="00F56AD7">
            <w:pPr>
              <w:rPr>
                <w:sz w:val="16"/>
                <w:szCs w:val="16"/>
              </w:rPr>
            </w:pPr>
            <w:r w:rsidRPr="00ED5E5A">
              <w:rPr>
                <w:sz w:val="16"/>
                <w:szCs w:val="16"/>
              </w:rPr>
              <w:t>1550-1050</w:t>
            </w:r>
          </w:p>
        </w:tc>
        <w:tc>
          <w:tcPr>
            <w:tcW w:w="894" w:type="dxa"/>
            <w:noWrap/>
            <w:hideMark/>
          </w:tcPr>
          <w:p w14:paraId="75E7BD8F" w14:textId="77777777" w:rsidR="0009701A" w:rsidRPr="00ED5E5A" w:rsidRDefault="0009701A" w:rsidP="00F56AD7">
            <w:pPr>
              <w:rPr>
                <w:sz w:val="16"/>
                <w:szCs w:val="16"/>
              </w:rPr>
            </w:pPr>
            <w:r w:rsidRPr="00ED5E5A">
              <w:rPr>
                <w:sz w:val="16"/>
                <w:szCs w:val="16"/>
              </w:rPr>
              <w:t>Gold</w:t>
            </w:r>
          </w:p>
        </w:tc>
        <w:tc>
          <w:tcPr>
            <w:tcW w:w="1813" w:type="dxa"/>
            <w:noWrap/>
            <w:hideMark/>
          </w:tcPr>
          <w:p w14:paraId="565FFDE6" w14:textId="77777777" w:rsidR="0009701A" w:rsidRPr="00ED5E5A" w:rsidRDefault="0009701A" w:rsidP="00F56AD7">
            <w:pPr>
              <w:rPr>
                <w:sz w:val="16"/>
                <w:szCs w:val="16"/>
              </w:rPr>
            </w:pPr>
            <w:r w:rsidRPr="00ED5E5A">
              <w:rPr>
                <w:sz w:val="16"/>
                <w:szCs w:val="16"/>
              </w:rPr>
              <w:t>Soldered</w:t>
            </w:r>
          </w:p>
        </w:tc>
        <w:tc>
          <w:tcPr>
            <w:tcW w:w="728" w:type="dxa"/>
            <w:noWrap/>
            <w:hideMark/>
          </w:tcPr>
          <w:p w14:paraId="3B9C5093" w14:textId="77777777" w:rsidR="0009701A" w:rsidRPr="00ED5E5A" w:rsidRDefault="0009701A" w:rsidP="00F56AD7">
            <w:pPr>
              <w:rPr>
                <w:sz w:val="16"/>
                <w:szCs w:val="16"/>
              </w:rPr>
            </w:pPr>
            <w:r w:rsidRPr="00ED5E5A">
              <w:rPr>
                <w:sz w:val="16"/>
                <w:szCs w:val="16"/>
              </w:rPr>
              <w:t>n/a</w:t>
            </w:r>
          </w:p>
        </w:tc>
        <w:tc>
          <w:tcPr>
            <w:tcW w:w="728" w:type="dxa"/>
            <w:noWrap/>
            <w:hideMark/>
          </w:tcPr>
          <w:p w14:paraId="76CBE014" w14:textId="77777777" w:rsidR="0009701A" w:rsidRPr="00ED5E5A" w:rsidRDefault="0009701A" w:rsidP="00F56AD7">
            <w:pPr>
              <w:rPr>
                <w:sz w:val="16"/>
                <w:szCs w:val="16"/>
              </w:rPr>
            </w:pPr>
            <w:r w:rsidRPr="00ED5E5A">
              <w:rPr>
                <w:sz w:val="16"/>
                <w:szCs w:val="16"/>
              </w:rPr>
              <w:t>2</w:t>
            </w:r>
          </w:p>
        </w:tc>
        <w:tc>
          <w:tcPr>
            <w:tcW w:w="613" w:type="dxa"/>
            <w:noWrap/>
            <w:hideMark/>
          </w:tcPr>
          <w:p w14:paraId="066066D1" w14:textId="77777777" w:rsidR="0009701A" w:rsidRPr="00ED5E5A" w:rsidRDefault="0009701A" w:rsidP="00F56AD7">
            <w:pPr>
              <w:rPr>
                <w:sz w:val="16"/>
                <w:szCs w:val="16"/>
              </w:rPr>
            </w:pPr>
            <w:r w:rsidRPr="00ED5E5A">
              <w:rPr>
                <w:sz w:val="16"/>
                <w:szCs w:val="16"/>
              </w:rPr>
              <w:t>10.15</w:t>
            </w:r>
          </w:p>
        </w:tc>
        <w:tc>
          <w:tcPr>
            <w:tcW w:w="1339" w:type="dxa"/>
            <w:noWrap/>
            <w:hideMark/>
          </w:tcPr>
          <w:p w14:paraId="3B5503AB" w14:textId="77777777" w:rsidR="0009701A" w:rsidRPr="00ED5E5A" w:rsidRDefault="0009701A" w:rsidP="00F56AD7">
            <w:pPr>
              <w:rPr>
                <w:sz w:val="16"/>
                <w:szCs w:val="16"/>
              </w:rPr>
            </w:pPr>
            <w:r w:rsidRPr="00ED5E5A">
              <w:rPr>
                <w:sz w:val="16"/>
                <w:szCs w:val="16"/>
              </w:rPr>
              <w:t>Cyprus</w:t>
            </w:r>
          </w:p>
        </w:tc>
        <w:tc>
          <w:tcPr>
            <w:tcW w:w="530" w:type="dxa"/>
            <w:noWrap/>
            <w:hideMark/>
          </w:tcPr>
          <w:p w14:paraId="477A8340" w14:textId="77777777" w:rsidR="0009701A" w:rsidRPr="00ED5E5A" w:rsidRDefault="0009701A" w:rsidP="00F56AD7">
            <w:pPr>
              <w:rPr>
                <w:sz w:val="16"/>
                <w:szCs w:val="16"/>
              </w:rPr>
            </w:pPr>
            <w:r w:rsidRPr="00ED5E5A">
              <w:rPr>
                <w:sz w:val="16"/>
                <w:szCs w:val="16"/>
              </w:rPr>
              <w:t>75</w:t>
            </w:r>
          </w:p>
        </w:tc>
      </w:tr>
      <w:tr w:rsidR="00C15DBF" w:rsidRPr="00A43E77" w14:paraId="53D8398C" w14:textId="77777777" w:rsidTr="00F56AD7">
        <w:trPr>
          <w:trHeight w:val="288"/>
        </w:trPr>
        <w:tc>
          <w:tcPr>
            <w:tcW w:w="1115" w:type="dxa"/>
            <w:noWrap/>
            <w:hideMark/>
          </w:tcPr>
          <w:p w14:paraId="134A4A09" w14:textId="77777777" w:rsidR="0009701A" w:rsidRPr="00ED5E5A" w:rsidRDefault="0009701A" w:rsidP="00F56AD7">
            <w:pPr>
              <w:rPr>
                <w:sz w:val="16"/>
                <w:szCs w:val="16"/>
              </w:rPr>
            </w:pPr>
            <w:r w:rsidRPr="00ED5E5A">
              <w:rPr>
                <w:sz w:val="16"/>
                <w:szCs w:val="16"/>
              </w:rPr>
              <w:t>1897, 0401.354</w:t>
            </w:r>
          </w:p>
        </w:tc>
        <w:tc>
          <w:tcPr>
            <w:tcW w:w="625" w:type="dxa"/>
            <w:noWrap/>
            <w:hideMark/>
          </w:tcPr>
          <w:p w14:paraId="2406EB4D" w14:textId="77777777" w:rsidR="0009701A" w:rsidRPr="00ED5E5A" w:rsidRDefault="0009701A" w:rsidP="00F56AD7">
            <w:pPr>
              <w:rPr>
                <w:sz w:val="16"/>
                <w:szCs w:val="16"/>
              </w:rPr>
            </w:pPr>
            <w:r w:rsidRPr="00ED5E5A">
              <w:rPr>
                <w:sz w:val="16"/>
                <w:szCs w:val="16"/>
              </w:rPr>
              <w:t>E</w:t>
            </w:r>
          </w:p>
        </w:tc>
        <w:tc>
          <w:tcPr>
            <w:tcW w:w="1143" w:type="dxa"/>
            <w:noWrap/>
            <w:hideMark/>
          </w:tcPr>
          <w:p w14:paraId="387DAD02" w14:textId="77777777" w:rsidR="0009701A" w:rsidRPr="00ED5E5A" w:rsidRDefault="0009701A" w:rsidP="00F56AD7">
            <w:pPr>
              <w:rPr>
                <w:sz w:val="14"/>
                <w:szCs w:val="14"/>
              </w:rPr>
            </w:pPr>
            <w:r w:rsidRPr="00ED5E5A">
              <w:rPr>
                <w:sz w:val="14"/>
                <w:szCs w:val="14"/>
              </w:rPr>
              <w:t>Gold Egyptianizing style; made from flat strip of gold; ends don't quite meet; bezel marked out by incised oval nearly an ankh.</w:t>
            </w:r>
          </w:p>
        </w:tc>
        <w:tc>
          <w:tcPr>
            <w:tcW w:w="820" w:type="dxa"/>
            <w:noWrap/>
            <w:hideMark/>
          </w:tcPr>
          <w:p w14:paraId="4862FCDE" w14:textId="77777777" w:rsidR="0009701A" w:rsidRPr="00ED5E5A" w:rsidRDefault="0009701A" w:rsidP="00F56AD7">
            <w:pPr>
              <w:rPr>
                <w:sz w:val="16"/>
                <w:szCs w:val="16"/>
              </w:rPr>
            </w:pPr>
            <w:r w:rsidRPr="00ED5E5A">
              <w:rPr>
                <w:sz w:val="16"/>
                <w:szCs w:val="16"/>
              </w:rPr>
              <w:t>1550-1050</w:t>
            </w:r>
          </w:p>
        </w:tc>
        <w:tc>
          <w:tcPr>
            <w:tcW w:w="894" w:type="dxa"/>
            <w:noWrap/>
            <w:hideMark/>
          </w:tcPr>
          <w:p w14:paraId="188BB402" w14:textId="77777777" w:rsidR="0009701A" w:rsidRPr="00ED5E5A" w:rsidRDefault="0009701A" w:rsidP="00F56AD7">
            <w:pPr>
              <w:rPr>
                <w:sz w:val="16"/>
                <w:szCs w:val="16"/>
              </w:rPr>
            </w:pPr>
            <w:r w:rsidRPr="00ED5E5A">
              <w:rPr>
                <w:sz w:val="16"/>
                <w:szCs w:val="16"/>
              </w:rPr>
              <w:t>Gold</w:t>
            </w:r>
          </w:p>
        </w:tc>
        <w:tc>
          <w:tcPr>
            <w:tcW w:w="1813" w:type="dxa"/>
            <w:noWrap/>
            <w:hideMark/>
          </w:tcPr>
          <w:p w14:paraId="42855EA8" w14:textId="77777777" w:rsidR="0009701A" w:rsidRPr="00ED5E5A" w:rsidRDefault="0009701A" w:rsidP="00F56AD7">
            <w:pPr>
              <w:rPr>
                <w:sz w:val="16"/>
                <w:szCs w:val="16"/>
              </w:rPr>
            </w:pPr>
            <w:r w:rsidRPr="00ED5E5A">
              <w:rPr>
                <w:sz w:val="16"/>
                <w:szCs w:val="16"/>
              </w:rPr>
              <w:t>Incised/Soldered</w:t>
            </w:r>
          </w:p>
        </w:tc>
        <w:tc>
          <w:tcPr>
            <w:tcW w:w="728" w:type="dxa"/>
            <w:noWrap/>
            <w:hideMark/>
          </w:tcPr>
          <w:p w14:paraId="118D3A23" w14:textId="77777777" w:rsidR="0009701A" w:rsidRPr="00ED5E5A" w:rsidRDefault="0009701A" w:rsidP="00F56AD7">
            <w:pPr>
              <w:rPr>
                <w:sz w:val="16"/>
                <w:szCs w:val="16"/>
              </w:rPr>
            </w:pPr>
            <w:r w:rsidRPr="00ED5E5A">
              <w:rPr>
                <w:sz w:val="16"/>
                <w:szCs w:val="16"/>
              </w:rPr>
              <w:t>1.7</w:t>
            </w:r>
          </w:p>
        </w:tc>
        <w:tc>
          <w:tcPr>
            <w:tcW w:w="728" w:type="dxa"/>
            <w:noWrap/>
            <w:hideMark/>
          </w:tcPr>
          <w:p w14:paraId="71FC01CA" w14:textId="77777777" w:rsidR="0009701A" w:rsidRPr="00ED5E5A" w:rsidRDefault="0009701A" w:rsidP="00F56AD7">
            <w:pPr>
              <w:rPr>
                <w:sz w:val="16"/>
                <w:szCs w:val="16"/>
              </w:rPr>
            </w:pPr>
            <w:r w:rsidRPr="00ED5E5A">
              <w:rPr>
                <w:sz w:val="16"/>
                <w:szCs w:val="16"/>
              </w:rPr>
              <w:t>2</w:t>
            </w:r>
          </w:p>
        </w:tc>
        <w:tc>
          <w:tcPr>
            <w:tcW w:w="613" w:type="dxa"/>
            <w:noWrap/>
            <w:hideMark/>
          </w:tcPr>
          <w:p w14:paraId="6BDDA19C" w14:textId="77777777" w:rsidR="0009701A" w:rsidRPr="00ED5E5A" w:rsidRDefault="0009701A" w:rsidP="00F56AD7">
            <w:pPr>
              <w:rPr>
                <w:sz w:val="16"/>
                <w:szCs w:val="16"/>
              </w:rPr>
            </w:pPr>
            <w:r w:rsidRPr="00ED5E5A">
              <w:rPr>
                <w:sz w:val="16"/>
                <w:szCs w:val="16"/>
              </w:rPr>
              <w:t>5.42</w:t>
            </w:r>
          </w:p>
        </w:tc>
        <w:tc>
          <w:tcPr>
            <w:tcW w:w="1339" w:type="dxa"/>
            <w:noWrap/>
            <w:hideMark/>
          </w:tcPr>
          <w:p w14:paraId="308DC7FF" w14:textId="77777777" w:rsidR="0009701A" w:rsidRPr="00ED5E5A" w:rsidRDefault="0009701A" w:rsidP="00F56AD7">
            <w:pPr>
              <w:rPr>
                <w:sz w:val="16"/>
                <w:szCs w:val="16"/>
              </w:rPr>
            </w:pPr>
            <w:r w:rsidRPr="00ED5E5A">
              <w:rPr>
                <w:sz w:val="16"/>
                <w:szCs w:val="16"/>
              </w:rPr>
              <w:t>Cyprus</w:t>
            </w:r>
          </w:p>
        </w:tc>
        <w:tc>
          <w:tcPr>
            <w:tcW w:w="530" w:type="dxa"/>
            <w:noWrap/>
            <w:hideMark/>
          </w:tcPr>
          <w:p w14:paraId="4A3E51E2" w14:textId="77777777" w:rsidR="0009701A" w:rsidRPr="00ED5E5A" w:rsidRDefault="0009701A" w:rsidP="00F56AD7">
            <w:pPr>
              <w:rPr>
                <w:sz w:val="16"/>
                <w:szCs w:val="16"/>
              </w:rPr>
            </w:pPr>
            <w:r w:rsidRPr="00ED5E5A">
              <w:rPr>
                <w:sz w:val="16"/>
                <w:szCs w:val="16"/>
              </w:rPr>
              <w:t>67</w:t>
            </w:r>
          </w:p>
        </w:tc>
      </w:tr>
      <w:tr w:rsidR="00C15DBF" w:rsidRPr="00A43E77" w14:paraId="6C38A881" w14:textId="77777777" w:rsidTr="00F56AD7">
        <w:trPr>
          <w:trHeight w:val="288"/>
        </w:trPr>
        <w:tc>
          <w:tcPr>
            <w:tcW w:w="1115" w:type="dxa"/>
            <w:noWrap/>
            <w:hideMark/>
          </w:tcPr>
          <w:p w14:paraId="29247FA9" w14:textId="77777777" w:rsidR="0009701A" w:rsidRPr="00ED5E5A" w:rsidRDefault="0009701A" w:rsidP="00F56AD7">
            <w:pPr>
              <w:rPr>
                <w:sz w:val="16"/>
                <w:szCs w:val="16"/>
              </w:rPr>
            </w:pPr>
            <w:r w:rsidRPr="00ED5E5A">
              <w:rPr>
                <w:sz w:val="16"/>
                <w:szCs w:val="16"/>
              </w:rPr>
              <w:t>1897, 0401.542</w:t>
            </w:r>
          </w:p>
        </w:tc>
        <w:tc>
          <w:tcPr>
            <w:tcW w:w="625" w:type="dxa"/>
            <w:noWrap/>
            <w:hideMark/>
          </w:tcPr>
          <w:p w14:paraId="78423B07" w14:textId="77777777" w:rsidR="0009701A" w:rsidRPr="00ED5E5A" w:rsidRDefault="0009701A" w:rsidP="00F56AD7">
            <w:pPr>
              <w:rPr>
                <w:sz w:val="16"/>
                <w:szCs w:val="16"/>
              </w:rPr>
            </w:pPr>
            <w:r w:rsidRPr="00ED5E5A">
              <w:rPr>
                <w:sz w:val="16"/>
                <w:szCs w:val="16"/>
              </w:rPr>
              <w:t>E</w:t>
            </w:r>
          </w:p>
        </w:tc>
        <w:tc>
          <w:tcPr>
            <w:tcW w:w="1143" w:type="dxa"/>
            <w:noWrap/>
            <w:hideMark/>
          </w:tcPr>
          <w:p w14:paraId="1FDF6412" w14:textId="06860907" w:rsidR="0009701A" w:rsidRPr="00ED5E5A" w:rsidRDefault="0009701A" w:rsidP="00F56AD7">
            <w:pPr>
              <w:rPr>
                <w:sz w:val="14"/>
                <w:szCs w:val="14"/>
              </w:rPr>
            </w:pPr>
            <w:r w:rsidRPr="00ED5E5A">
              <w:rPr>
                <w:sz w:val="14"/>
                <w:szCs w:val="14"/>
              </w:rPr>
              <w:t xml:space="preserve">Gold flat </w:t>
            </w:r>
            <w:r w:rsidR="00C15DBF" w:rsidRPr="00ED5E5A">
              <w:rPr>
                <w:sz w:val="14"/>
                <w:szCs w:val="14"/>
              </w:rPr>
              <w:t>hoop:</w:t>
            </w:r>
            <w:r w:rsidRPr="00ED5E5A">
              <w:rPr>
                <w:sz w:val="14"/>
                <w:szCs w:val="14"/>
              </w:rPr>
              <w:t xml:space="preserve"> spiral bezel constructed of wound wire into a spiral; </w:t>
            </w:r>
            <w:r w:rsidRPr="00ED5E5A">
              <w:rPr>
                <w:sz w:val="14"/>
                <w:szCs w:val="14"/>
              </w:rPr>
              <w:lastRenderedPageBreak/>
              <w:t>small gold wire loop is hanging from the loop.</w:t>
            </w:r>
          </w:p>
        </w:tc>
        <w:tc>
          <w:tcPr>
            <w:tcW w:w="820" w:type="dxa"/>
            <w:noWrap/>
            <w:hideMark/>
          </w:tcPr>
          <w:p w14:paraId="580EC900" w14:textId="77777777" w:rsidR="0009701A" w:rsidRPr="00ED5E5A" w:rsidRDefault="0009701A" w:rsidP="00F56AD7">
            <w:pPr>
              <w:rPr>
                <w:sz w:val="16"/>
                <w:szCs w:val="16"/>
              </w:rPr>
            </w:pPr>
            <w:r w:rsidRPr="00ED5E5A">
              <w:rPr>
                <w:sz w:val="16"/>
                <w:szCs w:val="16"/>
              </w:rPr>
              <w:lastRenderedPageBreak/>
              <w:t>1550-1050</w:t>
            </w:r>
          </w:p>
        </w:tc>
        <w:tc>
          <w:tcPr>
            <w:tcW w:w="894" w:type="dxa"/>
            <w:noWrap/>
            <w:hideMark/>
          </w:tcPr>
          <w:p w14:paraId="4A41E342" w14:textId="77777777" w:rsidR="0009701A" w:rsidRPr="00ED5E5A" w:rsidRDefault="0009701A" w:rsidP="00F56AD7">
            <w:pPr>
              <w:rPr>
                <w:sz w:val="16"/>
                <w:szCs w:val="16"/>
              </w:rPr>
            </w:pPr>
            <w:r w:rsidRPr="00ED5E5A">
              <w:rPr>
                <w:sz w:val="16"/>
                <w:szCs w:val="16"/>
              </w:rPr>
              <w:t>Gold</w:t>
            </w:r>
          </w:p>
        </w:tc>
        <w:tc>
          <w:tcPr>
            <w:tcW w:w="1813" w:type="dxa"/>
            <w:noWrap/>
            <w:hideMark/>
          </w:tcPr>
          <w:p w14:paraId="5CB84825" w14:textId="77777777" w:rsidR="0009701A" w:rsidRPr="00ED5E5A" w:rsidRDefault="0009701A" w:rsidP="00F56AD7">
            <w:pPr>
              <w:rPr>
                <w:sz w:val="16"/>
                <w:szCs w:val="16"/>
              </w:rPr>
            </w:pPr>
            <w:r w:rsidRPr="00ED5E5A">
              <w:rPr>
                <w:sz w:val="16"/>
                <w:szCs w:val="16"/>
              </w:rPr>
              <w:t>Soldered</w:t>
            </w:r>
          </w:p>
        </w:tc>
        <w:tc>
          <w:tcPr>
            <w:tcW w:w="728" w:type="dxa"/>
            <w:noWrap/>
            <w:hideMark/>
          </w:tcPr>
          <w:p w14:paraId="24B4A63C" w14:textId="77777777" w:rsidR="0009701A" w:rsidRPr="00ED5E5A" w:rsidRDefault="0009701A" w:rsidP="00F56AD7">
            <w:pPr>
              <w:rPr>
                <w:sz w:val="16"/>
                <w:szCs w:val="16"/>
              </w:rPr>
            </w:pPr>
            <w:r w:rsidRPr="00ED5E5A">
              <w:rPr>
                <w:sz w:val="16"/>
                <w:szCs w:val="16"/>
              </w:rPr>
              <w:t>1.5</w:t>
            </w:r>
          </w:p>
        </w:tc>
        <w:tc>
          <w:tcPr>
            <w:tcW w:w="728" w:type="dxa"/>
            <w:noWrap/>
            <w:hideMark/>
          </w:tcPr>
          <w:p w14:paraId="415A09C3" w14:textId="77777777" w:rsidR="0009701A" w:rsidRPr="00ED5E5A" w:rsidRDefault="0009701A" w:rsidP="00F56AD7">
            <w:pPr>
              <w:rPr>
                <w:sz w:val="16"/>
                <w:szCs w:val="16"/>
              </w:rPr>
            </w:pPr>
            <w:r w:rsidRPr="00ED5E5A">
              <w:rPr>
                <w:sz w:val="16"/>
                <w:szCs w:val="16"/>
              </w:rPr>
              <w:t>n/a</w:t>
            </w:r>
          </w:p>
        </w:tc>
        <w:tc>
          <w:tcPr>
            <w:tcW w:w="613" w:type="dxa"/>
            <w:noWrap/>
            <w:hideMark/>
          </w:tcPr>
          <w:p w14:paraId="36355FFF" w14:textId="77777777" w:rsidR="0009701A" w:rsidRPr="00ED5E5A" w:rsidRDefault="0009701A" w:rsidP="00F56AD7">
            <w:pPr>
              <w:rPr>
                <w:sz w:val="16"/>
                <w:szCs w:val="16"/>
              </w:rPr>
            </w:pPr>
            <w:r w:rsidRPr="00ED5E5A">
              <w:rPr>
                <w:sz w:val="16"/>
                <w:szCs w:val="16"/>
              </w:rPr>
              <w:t>1.19</w:t>
            </w:r>
          </w:p>
        </w:tc>
        <w:tc>
          <w:tcPr>
            <w:tcW w:w="1339" w:type="dxa"/>
            <w:noWrap/>
            <w:hideMark/>
          </w:tcPr>
          <w:p w14:paraId="38B09187" w14:textId="77777777" w:rsidR="0009701A" w:rsidRPr="00ED5E5A" w:rsidRDefault="0009701A" w:rsidP="00F56AD7">
            <w:pPr>
              <w:rPr>
                <w:sz w:val="16"/>
                <w:szCs w:val="16"/>
              </w:rPr>
            </w:pPr>
            <w:r w:rsidRPr="00ED5E5A">
              <w:rPr>
                <w:sz w:val="16"/>
                <w:szCs w:val="16"/>
              </w:rPr>
              <w:t>Cyprus</w:t>
            </w:r>
          </w:p>
        </w:tc>
        <w:tc>
          <w:tcPr>
            <w:tcW w:w="530" w:type="dxa"/>
            <w:noWrap/>
            <w:hideMark/>
          </w:tcPr>
          <w:p w14:paraId="68CBC45A" w14:textId="77777777" w:rsidR="0009701A" w:rsidRPr="00ED5E5A" w:rsidRDefault="0009701A" w:rsidP="00F56AD7">
            <w:pPr>
              <w:rPr>
                <w:sz w:val="16"/>
                <w:szCs w:val="16"/>
              </w:rPr>
            </w:pPr>
            <w:r w:rsidRPr="00ED5E5A">
              <w:rPr>
                <w:sz w:val="16"/>
                <w:szCs w:val="16"/>
              </w:rPr>
              <w:t>93</w:t>
            </w:r>
          </w:p>
        </w:tc>
      </w:tr>
      <w:tr w:rsidR="00C15DBF" w:rsidRPr="00A43E77" w14:paraId="13066467" w14:textId="77777777" w:rsidTr="00F56AD7">
        <w:trPr>
          <w:trHeight w:val="288"/>
        </w:trPr>
        <w:tc>
          <w:tcPr>
            <w:tcW w:w="1115" w:type="dxa"/>
            <w:noWrap/>
            <w:hideMark/>
          </w:tcPr>
          <w:p w14:paraId="54A547B6" w14:textId="77777777" w:rsidR="0009701A" w:rsidRPr="00ED5E5A" w:rsidRDefault="0009701A" w:rsidP="00F56AD7">
            <w:pPr>
              <w:rPr>
                <w:sz w:val="16"/>
                <w:szCs w:val="16"/>
              </w:rPr>
            </w:pPr>
            <w:r w:rsidRPr="00ED5E5A">
              <w:rPr>
                <w:sz w:val="16"/>
                <w:szCs w:val="16"/>
              </w:rPr>
              <w:t>1897, 0401.359</w:t>
            </w:r>
          </w:p>
        </w:tc>
        <w:tc>
          <w:tcPr>
            <w:tcW w:w="625" w:type="dxa"/>
            <w:noWrap/>
            <w:hideMark/>
          </w:tcPr>
          <w:p w14:paraId="63BCEBDA" w14:textId="77777777" w:rsidR="0009701A" w:rsidRPr="00ED5E5A" w:rsidRDefault="0009701A" w:rsidP="00F56AD7">
            <w:pPr>
              <w:rPr>
                <w:sz w:val="16"/>
                <w:szCs w:val="16"/>
              </w:rPr>
            </w:pPr>
            <w:r w:rsidRPr="00ED5E5A">
              <w:rPr>
                <w:sz w:val="16"/>
                <w:szCs w:val="16"/>
              </w:rPr>
              <w:t>E</w:t>
            </w:r>
          </w:p>
        </w:tc>
        <w:tc>
          <w:tcPr>
            <w:tcW w:w="1143" w:type="dxa"/>
            <w:noWrap/>
            <w:hideMark/>
          </w:tcPr>
          <w:p w14:paraId="61B1091F" w14:textId="77777777" w:rsidR="0009701A" w:rsidRPr="00ED5E5A" w:rsidRDefault="0009701A" w:rsidP="00F56AD7">
            <w:pPr>
              <w:rPr>
                <w:sz w:val="14"/>
                <w:szCs w:val="14"/>
              </w:rPr>
            </w:pPr>
            <w:r w:rsidRPr="00ED5E5A">
              <w:rPr>
                <w:sz w:val="14"/>
                <w:szCs w:val="14"/>
              </w:rPr>
              <w:t>Hammered thin gold sheet with jagged, rough, and cut edges, soldered together.</w:t>
            </w:r>
          </w:p>
        </w:tc>
        <w:tc>
          <w:tcPr>
            <w:tcW w:w="820" w:type="dxa"/>
            <w:noWrap/>
            <w:hideMark/>
          </w:tcPr>
          <w:p w14:paraId="5FB7DEEC" w14:textId="77777777" w:rsidR="0009701A" w:rsidRPr="00ED5E5A" w:rsidRDefault="0009701A" w:rsidP="00F56AD7">
            <w:pPr>
              <w:rPr>
                <w:sz w:val="16"/>
                <w:szCs w:val="16"/>
              </w:rPr>
            </w:pPr>
            <w:r w:rsidRPr="00ED5E5A">
              <w:rPr>
                <w:sz w:val="16"/>
                <w:szCs w:val="16"/>
              </w:rPr>
              <w:t>1550-1050</w:t>
            </w:r>
          </w:p>
        </w:tc>
        <w:tc>
          <w:tcPr>
            <w:tcW w:w="894" w:type="dxa"/>
            <w:noWrap/>
            <w:hideMark/>
          </w:tcPr>
          <w:p w14:paraId="2BEFFCD2" w14:textId="77777777" w:rsidR="0009701A" w:rsidRPr="00ED5E5A" w:rsidRDefault="0009701A" w:rsidP="00F56AD7">
            <w:pPr>
              <w:rPr>
                <w:sz w:val="16"/>
                <w:szCs w:val="16"/>
              </w:rPr>
            </w:pPr>
            <w:r w:rsidRPr="00ED5E5A">
              <w:rPr>
                <w:sz w:val="16"/>
                <w:szCs w:val="16"/>
              </w:rPr>
              <w:t>Gold</w:t>
            </w:r>
          </w:p>
        </w:tc>
        <w:tc>
          <w:tcPr>
            <w:tcW w:w="1813" w:type="dxa"/>
            <w:noWrap/>
            <w:hideMark/>
          </w:tcPr>
          <w:p w14:paraId="30C2CC26" w14:textId="77777777" w:rsidR="0009701A" w:rsidRPr="00ED5E5A" w:rsidRDefault="0009701A" w:rsidP="00F56AD7">
            <w:pPr>
              <w:rPr>
                <w:sz w:val="16"/>
                <w:szCs w:val="16"/>
              </w:rPr>
            </w:pPr>
            <w:r w:rsidRPr="00ED5E5A">
              <w:rPr>
                <w:sz w:val="16"/>
                <w:szCs w:val="16"/>
              </w:rPr>
              <w:t>Hammered/Soldered/Cut</w:t>
            </w:r>
          </w:p>
        </w:tc>
        <w:tc>
          <w:tcPr>
            <w:tcW w:w="728" w:type="dxa"/>
            <w:noWrap/>
            <w:hideMark/>
          </w:tcPr>
          <w:p w14:paraId="3C1E88B3" w14:textId="77777777" w:rsidR="0009701A" w:rsidRPr="00ED5E5A" w:rsidRDefault="0009701A" w:rsidP="00F56AD7">
            <w:pPr>
              <w:rPr>
                <w:sz w:val="16"/>
                <w:szCs w:val="16"/>
              </w:rPr>
            </w:pPr>
            <w:r w:rsidRPr="00ED5E5A">
              <w:rPr>
                <w:sz w:val="16"/>
                <w:szCs w:val="16"/>
              </w:rPr>
              <w:t>2</w:t>
            </w:r>
          </w:p>
        </w:tc>
        <w:tc>
          <w:tcPr>
            <w:tcW w:w="728" w:type="dxa"/>
            <w:noWrap/>
            <w:hideMark/>
          </w:tcPr>
          <w:p w14:paraId="7A6F0C06" w14:textId="77777777" w:rsidR="0009701A" w:rsidRPr="00ED5E5A" w:rsidRDefault="0009701A" w:rsidP="00F56AD7">
            <w:pPr>
              <w:rPr>
                <w:sz w:val="16"/>
                <w:szCs w:val="16"/>
              </w:rPr>
            </w:pPr>
            <w:r w:rsidRPr="00ED5E5A">
              <w:rPr>
                <w:sz w:val="16"/>
                <w:szCs w:val="16"/>
              </w:rPr>
              <w:t>2.45</w:t>
            </w:r>
          </w:p>
        </w:tc>
        <w:tc>
          <w:tcPr>
            <w:tcW w:w="613" w:type="dxa"/>
            <w:noWrap/>
            <w:hideMark/>
          </w:tcPr>
          <w:p w14:paraId="112D2995" w14:textId="77777777" w:rsidR="0009701A" w:rsidRPr="00ED5E5A" w:rsidRDefault="0009701A" w:rsidP="00F56AD7">
            <w:pPr>
              <w:rPr>
                <w:sz w:val="16"/>
                <w:szCs w:val="16"/>
              </w:rPr>
            </w:pPr>
            <w:r w:rsidRPr="00ED5E5A">
              <w:rPr>
                <w:sz w:val="16"/>
                <w:szCs w:val="16"/>
              </w:rPr>
              <w:t>1.46</w:t>
            </w:r>
          </w:p>
        </w:tc>
        <w:tc>
          <w:tcPr>
            <w:tcW w:w="1339" w:type="dxa"/>
            <w:noWrap/>
            <w:hideMark/>
          </w:tcPr>
          <w:p w14:paraId="0CA10615" w14:textId="77777777" w:rsidR="0009701A" w:rsidRPr="00ED5E5A" w:rsidRDefault="0009701A" w:rsidP="00F56AD7">
            <w:pPr>
              <w:rPr>
                <w:sz w:val="16"/>
                <w:szCs w:val="16"/>
              </w:rPr>
            </w:pPr>
            <w:r w:rsidRPr="00ED5E5A">
              <w:rPr>
                <w:sz w:val="16"/>
                <w:szCs w:val="16"/>
              </w:rPr>
              <w:t>Cyprus</w:t>
            </w:r>
          </w:p>
        </w:tc>
        <w:tc>
          <w:tcPr>
            <w:tcW w:w="530" w:type="dxa"/>
            <w:noWrap/>
            <w:hideMark/>
          </w:tcPr>
          <w:p w14:paraId="18731C03" w14:textId="77777777" w:rsidR="0009701A" w:rsidRPr="00ED5E5A" w:rsidRDefault="0009701A" w:rsidP="00F56AD7">
            <w:pPr>
              <w:rPr>
                <w:sz w:val="16"/>
                <w:szCs w:val="16"/>
              </w:rPr>
            </w:pPr>
            <w:r w:rsidRPr="00ED5E5A">
              <w:rPr>
                <w:sz w:val="16"/>
                <w:szCs w:val="16"/>
              </w:rPr>
              <w:t>67</w:t>
            </w:r>
          </w:p>
        </w:tc>
      </w:tr>
      <w:tr w:rsidR="00C15DBF" w:rsidRPr="00A43E77" w14:paraId="4F3503AB" w14:textId="77777777" w:rsidTr="00F56AD7">
        <w:trPr>
          <w:trHeight w:val="288"/>
        </w:trPr>
        <w:tc>
          <w:tcPr>
            <w:tcW w:w="1115" w:type="dxa"/>
            <w:noWrap/>
            <w:hideMark/>
          </w:tcPr>
          <w:p w14:paraId="77467791" w14:textId="77777777" w:rsidR="0009701A" w:rsidRPr="00ED5E5A" w:rsidRDefault="0009701A" w:rsidP="00F56AD7">
            <w:pPr>
              <w:rPr>
                <w:sz w:val="16"/>
                <w:szCs w:val="16"/>
              </w:rPr>
            </w:pPr>
            <w:r w:rsidRPr="00ED5E5A">
              <w:rPr>
                <w:sz w:val="16"/>
                <w:szCs w:val="16"/>
              </w:rPr>
              <w:t>1897, 0401.3</w:t>
            </w:r>
          </w:p>
        </w:tc>
        <w:tc>
          <w:tcPr>
            <w:tcW w:w="625" w:type="dxa"/>
            <w:noWrap/>
            <w:hideMark/>
          </w:tcPr>
          <w:p w14:paraId="6565DFB3" w14:textId="77777777" w:rsidR="0009701A" w:rsidRPr="00ED5E5A" w:rsidRDefault="0009701A" w:rsidP="00F56AD7">
            <w:pPr>
              <w:rPr>
                <w:sz w:val="16"/>
                <w:szCs w:val="16"/>
              </w:rPr>
            </w:pPr>
            <w:r w:rsidRPr="00ED5E5A">
              <w:rPr>
                <w:sz w:val="16"/>
                <w:szCs w:val="16"/>
              </w:rPr>
              <w:t>E</w:t>
            </w:r>
          </w:p>
        </w:tc>
        <w:tc>
          <w:tcPr>
            <w:tcW w:w="1143" w:type="dxa"/>
            <w:noWrap/>
            <w:hideMark/>
          </w:tcPr>
          <w:p w14:paraId="1043B0C5" w14:textId="5BC8C1BD" w:rsidR="0009701A" w:rsidRPr="00ED5E5A" w:rsidRDefault="0009701A" w:rsidP="00F56AD7">
            <w:pPr>
              <w:rPr>
                <w:sz w:val="14"/>
                <w:szCs w:val="14"/>
              </w:rPr>
            </w:pPr>
            <w:r w:rsidRPr="00ED5E5A">
              <w:rPr>
                <w:sz w:val="14"/>
                <w:szCs w:val="14"/>
              </w:rPr>
              <w:t xml:space="preserve">Heavy gold band, flattened on one surface to form oval bezel, </w:t>
            </w:r>
            <w:r w:rsidR="004248A5" w:rsidRPr="00ED5E5A">
              <w:rPr>
                <w:sz w:val="14"/>
                <w:szCs w:val="14"/>
              </w:rPr>
              <w:t>cast</w:t>
            </w:r>
            <w:r w:rsidRPr="00ED5E5A">
              <w:rPr>
                <w:sz w:val="14"/>
                <w:szCs w:val="14"/>
              </w:rPr>
              <w:t>, worn looking</w:t>
            </w:r>
          </w:p>
        </w:tc>
        <w:tc>
          <w:tcPr>
            <w:tcW w:w="820" w:type="dxa"/>
            <w:noWrap/>
            <w:hideMark/>
          </w:tcPr>
          <w:p w14:paraId="0FE127C6" w14:textId="77777777" w:rsidR="0009701A" w:rsidRPr="00ED5E5A" w:rsidRDefault="0009701A" w:rsidP="00F56AD7">
            <w:pPr>
              <w:rPr>
                <w:sz w:val="16"/>
                <w:szCs w:val="16"/>
              </w:rPr>
            </w:pPr>
            <w:r w:rsidRPr="00ED5E5A">
              <w:rPr>
                <w:sz w:val="16"/>
                <w:szCs w:val="16"/>
              </w:rPr>
              <w:t>1550-1050</w:t>
            </w:r>
          </w:p>
        </w:tc>
        <w:tc>
          <w:tcPr>
            <w:tcW w:w="894" w:type="dxa"/>
            <w:noWrap/>
            <w:hideMark/>
          </w:tcPr>
          <w:p w14:paraId="4BBF7EDE" w14:textId="77777777" w:rsidR="0009701A" w:rsidRPr="00ED5E5A" w:rsidRDefault="0009701A" w:rsidP="00F56AD7">
            <w:pPr>
              <w:rPr>
                <w:sz w:val="16"/>
                <w:szCs w:val="16"/>
              </w:rPr>
            </w:pPr>
            <w:r w:rsidRPr="00ED5E5A">
              <w:rPr>
                <w:sz w:val="16"/>
                <w:szCs w:val="16"/>
              </w:rPr>
              <w:t>Gold</w:t>
            </w:r>
          </w:p>
        </w:tc>
        <w:tc>
          <w:tcPr>
            <w:tcW w:w="1813" w:type="dxa"/>
            <w:noWrap/>
            <w:hideMark/>
          </w:tcPr>
          <w:p w14:paraId="0C72DD5F" w14:textId="77777777" w:rsidR="0009701A" w:rsidRPr="00ED5E5A" w:rsidRDefault="0009701A" w:rsidP="00F56AD7">
            <w:pPr>
              <w:rPr>
                <w:sz w:val="16"/>
                <w:szCs w:val="16"/>
              </w:rPr>
            </w:pPr>
            <w:r w:rsidRPr="00ED5E5A">
              <w:rPr>
                <w:sz w:val="16"/>
                <w:szCs w:val="16"/>
              </w:rPr>
              <w:t>Cast(?)</w:t>
            </w:r>
          </w:p>
        </w:tc>
        <w:tc>
          <w:tcPr>
            <w:tcW w:w="728" w:type="dxa"/>
            <w:noWrap/>
            <w:hideMark/>
          </w:tcPr>
          <w:p w14:paraId="2DA34D5F" w14:textId="77777777" w:rsidR="0009701A" w:rsidRPr="00ED5E5A" w:rsidRDefault="0009701A" w:rsidP="00F56AD7">
            <w:pPr>
              <w:rPr>
                <w:sz w:val="16"/>
                <w:szCs w:val="16"/>
              </w:rPr>
            </w:pPr>
            <w:r w:rsidRPr="00ED5E5A">
              <w:rPr>
                <w:sz w:val="16"/>
                <w:szCs w:val="16"/>
              </w:rPr>
              <w:t>1.6</w:t>
            </w:r>
          </w:p>
        </w:tc>
        <w:tc>
          <w:tcPr>
            <w:tcW w:w="728" w:type="dxa"/>
            <w:noWrap/>
            <w:hideMark/>
          </w:tcPr>
          <w:p w14:paraId="6CDBF067" w14:textId="77777777" w:rsidR="0009701A" w:rsidRPr="00ED5E5A" w:rsidRDefault="0009701A" w:rsidP="00F56AD7">
            <w:pPr>
              <w:rPr>
                <w:sz w:val="16"/>
                <w:szCs w:val="16"/>
              </w:rPr>
            </w:pPr>
            <w:r w:rsidRPr="00ED5E5A">
              <w:rPr>
                <w:sz w:val="16"/>
                <w:szCs w:val="16"/>
              </w:rPr>
              <w:t>2</w:t>
            </w:r>
          </w:p>
        </w:tc>
        <w:tc>
          <w:tcPr>
            <w:tcW w:w="613" w:type="dxa"/>
            <w:noWrap/>
            <w:hideMark/>
          </w:tcPr>
          <w:p w14:paraId="4CA296C7" w14:textId="77777777" w:rsidR="0009701A" w:rsidRPr="00ED5E5A" w:rsidRDefault="0009701A" w:rsidP="00F56AD7">
            <w:pPr>
              <w:rPr>
                <w:sz w:val="16"/>
                <w:szCs w:val="16"/>
              </w:rPr>
            </w:pPr>
            <w:r w:rsidRPr="00ED5E5A">
              <w:rPr>
                <w:sz w:val="16"/>
                <w:szCs w:val="16"/>
              </w:rPr>
              <w:t>7.1</w:t>
            </w:r>
          </w:p>
        </w:tc>
        <w:tc>
          <w:tcPr>
            <w:tcW w:w="1339" w:type="dxa"/>
            <w:noWrap/>
            <w:hideMark/>
          </w:tcPr>
          <w:p w14:paraId="147F37C6" w14:textId="77777777" w:rsidR="0009701A" w:rsidRPr="00ED5E5A" w:rsidRDefault="0009701A" w:rsidP="00F56AD7">
            <w:pPr>
              <w:rPr>
                <w:sz w:val="16"/>
                <w:szCs w:val="16"/>
              </w:rPr>
            </w:pPr>
            <w:r w:rsidRPr="00ED5E5A">
              <w:rPr>
                <w:sz w:val="16"/>
                <w:szCs w:val="16"/>
              </w:rPr>
              <w:t>Cyprus</w:t>
            </w:r>
          </w:p>
        </w:tc>
        <w:tc>
          <w:tcPr>
            <w:tcW w:w="530" w:type="dxa"/>
            <w:noWrap/>
            <w:hideMark/>
          </w:tcPr>
          <w:p w14:paraId="6F8B547C" w14:textId="77777777" w:rsidR="0009701A" w:rsidRPr="00ED5E5A" w:rsidRDefault="0009701A" w:rsidP="00F56AD7">
            <w:pPr>
              <w:rPr>
                <w:sz w:val="16"/>
                <w:szCs w:val="16"/>
              </w:rPr>
            </w:pPr>
            <w:r w:rsidRPr="00ED5E5A">
              <w:rPr>
                <w:sz w:val="16"/>
                <w:szCs w:val="16"/>
              </w:rPr>
              <w:t>24</w:t>
            </w:r>
          </w:p>
        </w:tc>
      </w:tr>
      <w:tr w:rsidR="00C15DBF" w:rsidRPr="00A43E77" w14:paraId="24587929" w14:textId="77777777" w:rsidTr="00F56AD7">
        <w:trPr>
          <w:trHeight w:val="288"/>
        </w:trPr>
        <w:tc>
          <w:tcPr>
            <w:tcW w:w="1115" w:type="dxa"/>
            <w:noWrap/>
            <w:hideMark/>
          </w:tcPr>
          <w:p w14:paraId="3FDAA33E" w14:textId="77777777" w:rsidR="0009701A" w:rsidRPr="00ED5E5A" w:rsidRDefault="0009701A" w:rsidP="00F56AD7">
            <w:pPr>
              <w:rPr>
                <w:sz w:val="16"/>
                <w:szCs w:val="16"/>
              </w:rPr>
            </w:pPr>
            <w:r w:rsidRPr="00ED5E5A">
              <w:rPr>
                <w:sz w:val="16"/>
                <w:szCs w:val="16"/>
              </w:rPr>
              <w:t>1897, 0401.93</w:t>
            </w:r>
          </w:p>
        </w:tc>
        <w:tc>
          <w:tcPr>
            <w:tcW w:w="625" w:type="dxa"/>
            <w:noWrap/>
            <w:hideMark/>
          </w:tcPr>
          <w:p w14:paraId="41B55F7C" w14:textId="77777777" w:rsidR="0009701A" w:rsidRPr="00ED5E5A" w:rsidRDefault="0009701A" w:rsidP="00F56AD7">
            <w:pPr>
              <w:rPr>
                <w:sz w:val="16"/>
                <w:szCs w:val="16"/>
              </w:rPr>
            </w:pPr>
            <w:r w:rsidRPr="00ED5E5A">
              <w:rPr>
                <w:sz w:val="16"/>
                <w:szCs w:val="16"/>
              </w:rPr>
              <w:t>E</w:t>
            </w:r>
          </w:p>
        </w:tc>
        <w:tc>
          <w:tcPr>
            <w:tcW w:w="1143" w:type="dxa"/>
            <w:noWrap/>
            <w:hideMark/>
          </w:tcPr>
          <w:p w14:paraId="661CE958" w14:textId="77777777" w:rsidR="0009701A" w:rsidRPr="00ED5E5A" w:rsidRDefault="0009701A" w:rsidP="00F56AD7">
            <w:pPr>
              <w:rPr>
                <w:sz w:val="14"/>
                <w:szCs w:val="14"/>
              </w:rPr>
            </w:pPr>
            <w:r w:rsidRPr="00ED5E5A">
              <w:rPr>
                <w:sz w:val="14"/>
                <w:szCs w:val="14"/>
              </w:rPr>
              <w:t>Flat gold hoop with gold wire soldering along each edge; bezel is thick disk decorated with concentric wires; white glazed composition inlay.</w:t>
            </w:r>
          </w:p>
        </w:tc>
        <w:tc>
          <w:tcPr>
            <w:tcW w:w="820" w:type="dxa"/>
            <w:noWrap/>
            <w:hideMark/>
          </w:tcPr>
          <w:p w14:paraId="7E30B1E0" w14:textId="77777777" w:rsidR="0009701A" w:rsidRPr="00ED5E5A" w:rsidRDefault="0009701A" w:rsidP="00F56AD7">
            <w:pPr>
              <w:rPr>
                <w:sz w:val="16"/>
                <w:szCs w:val="16"/>
              </w:rPr>
            </w:pPr>
            <w:r w:rsidRPr="00ED5E5A">
              <w:rPr>
                <w:sz w:val="16"/>
                <w:szCs w:val="16"/>
              </w:rPr>
              <w:t>1450-1200</w:t>
            </w:r>
          </w:p>
        </w:tc>
        <w:tc>
          <w:tcPr>
            <w:tcW w:w="894" w:type="dxa"/>
            <w:noWrap/>
            <w:hideMark/>
          </w:tcPr>
          <w:p w14:paraId="2D24E792" w14:textId="77777777" w:rsidR="0009701A" w:rsidRPr="00ED5E5A" w:rsidRDefault="0009701A" w:rsidP="00F56AD7">
            <w:pPr>
              <w:rPr>
                <w:sz w:val="16"/>
                <w:szCs w:val="16"/>
              </w:rPr>
            </w:pPr>
            <w:r w:rsidRPr="00ED5E5A">
              <w:rPr>
                <w:sz w:val="16"/>
                <w:szCs w:val="16"/>
              </w:rPr>
              <w:t>Gold, Glazed composition</w:t>
            </w:r>
          </w:p>
        </w:tc>
        <w:tc>
          <w:tcPr>
            <w:tcW w:w="1813" w:type="dxa"/>
            <w:noWrap/>
            <w:hideMark/>
          </w:tcPr>
          <w:p w14:paraId="7BD495FD" w14:textId="77777777" w:rsidR="0009701A" w:rsidRPr="00ED5E5A" w:rsidRDefault="0009701A" w:rsidP="00F56AD7">
            <w:pPr>
              <w:rPr>
                <w:sz w:val="16"/>
                <w:szCs w:val="16"/>
              </w:rPr>
            </w:pPr>
            <w:r w:rsidRPr="00ED5E5A">
              <w:rPr>
                <w:sz w:val="16"/>
                <w:szCs w:val="16"/>
              </w:rPr>
              <w:t>Twisted/Soldered</w:t>
            </w:r>
          </w:p>
        </w:tc>
        <w:tc>
          <w:tcPr>
            <w:tcW w:w="728" w:type="dxa"/>
            <w:noWrap/>
            <w:hideMark/>
          </w:tcPr>
          <w:p w14:paraId="258B15D4" w14:textId="77777777" w:rsidR="0009701A" w:rsidRPr="00ED5E5A" w:rsidRDefault="0009701A" w:rsidP="00F56AD7">
            <w:pPr>
              <w:rPr>
                <w:sz w:val="16"/>
                <w:szCs w:val="16"/>
              </w:rPr>
            </w:pPr>
            <w:r w:rsidRPr="00ED5E5A">
              <w:rPr>
                <w:sz w:val="16"/>
                <w:szCs w:val="16"/>
              </w:rPr>
              <w:t>1.9</w:t>
            </w:r>
          </w:p>
        </w:tc>
        <w:tc>
          <w:tcPr>
            <w:tcW w:w="728" w:type="dxa"/>
            <w:noWrap/>
            <w:hideMark/>
          </w:tcPr>
          <w:p w14:paraId="63D136DD" w14:textId="77777777" w:rsidR="0009701A" w:rsidRPr="00ED5E5A" w:rsidRDefault="0009701A" w:rsidP="00F56AD7">
            <w:pPr>
              <w:rPr>
                <w:sz w:val="16"/>
                <w:szCs w:val="16"/>
              </w:rPr>
            </w:pPr>
            <w:r w:rsidRPr="00ED5E5A">
              <w:rPr>
                <w:sz w:val="16"/>
                <w:szCs w:val="16"/>
              </w:rPr>
              <w:t>2.2</w:t>
            </w:r>
          </w:p>
        </w:tc>
        <w:tc>
          <w:tcPr>
            <w:tcW w:w="613" w:type="dxa"/>
            <w:noWrap/>
            <w:hideMark/>
          </w:tcPr>
          <w:p w14:paraId="6C3295BF" w14:textId="77777777" w:rsidR="0009701A" w:rsidRPr="00ED5E5A" w:rsidRDefault="0009701A" w:rsidP="00F56AD7">
            <w:pPr>
              <w:rPr>
                <w:sz w:val="16"/>
                <w:szCs w:val="16"/>
              </w:rPr>
            </w:pPr>
            <w:r w:rsidRPr="00ED5E5A">
              <w:rPr>
                <w:sz w:val="16"/>
                <w:szCs w:val="16"/>
              </w:rPr>
              <w:t>10.39</w:t>
            </w:r>
          </w:p>
        </w:tc>
        <w:tc>
          <w:tcPr>
            <w:tcW w:w="1339" w:type="dxa"/>
            <w:noWrap/>
            <w:hideMark/>
          </w:tcPr>
          <w:p w14:paraId="6BA7BBF1" w14:textId="77777777" w:rsidR="0009701A" w:rsidRPr="00ED5E5A" w:rsidRDefault="0009701A" w:rsidP="00F56AD7">
            <w:pPr>
              <w:rPr>
                <w:sz w:val="16"/>
                <w:szCs w:val="16"/>
              </w:rPr>
            </w:pPr>
            <w:r w:rsidRPr="00ED5E5A">
              <w:rPr>
                <w:sz w:val="16"/>
                <w:szCs w:val="16"/>
              </w:rPr>
              <w:t>Cyprus</w:t>
            </w:r>
          </w:p>
        </w:tc>
        <w:tc>
          <w:tcPr>
            <w:tcW w:w="530" w:type="dxa"/>
            <w:noWrap/>
            <w:hideMark/>
          </w:tcPr>
          <w:p w14:paraId="1CE1FA9F" w14:textId="77777777" w:rsidR="0009701A" w:rsidRPr="00ED5E5A" w:rsidRDefault="0009701A" w:rsidP="00F56AD7">
            <w:pPr>
              <w:rPr>
                <w:sz w:val="16"/>
                <w:szCs w:val="16"/>
              </w:rPr>
            </w:pPr>
            <w:r w:rsidRPr="00ED5E5A">
              <w:rPr>
                <w:sz w:val="16"/>
                <w:szCs w:val="16"/>
              </w:rPr>
              <w:t>19</w:t>
            </w:r>
          </w:p>
        </w:tc>
      </w:tr>
      <w:tr w:rsidR="00C15DBF" w:rsidRPr="00A43E77" w14:paraId="27C38B2F" w14:textId="77777777" w:rsidTr="00F56AD7">
        <w:trPr>
          <w:trHeight w:val="288"/>
        </w:trPr>
        <w:tc>
          <w:tcPr>
            <w:tcW w:w="1115" w:type="dxa"/>
            <w:noWrap/>
            <w:hideMark/>
          </w:tcPr>
          <w:p w14:paraId="712CD3BD" w14:textId="77777777" w:rsidR="0009701A" w:rsidRPr="00ED5E5A" w:rsidRDefault="0009701A" w:rsidP="00F56AD7">
            <w:pPr>
              <w:rPr>
                <w:sz w:val="16"/>
                <w:szCs w:val="16"/>
              </w:rPr>
            </w:pPr>
            <w:r w:rsidRPr="00ED5E5A">
              <w:rPr>
                <w:sz w:val="16"/>
                <w:szCs w:val="16"/>
              </w:rPr>
              <w:t>1897, 0401.541</w:t>
            </w:r>
          </w:p>
        </w:tc>
        <w:tc>
          <w:tcPr>
            <w:tcW w:w="625" w:type="dxa"/>
            <w:noWrap/>
            <w:hideMark/>
          </w:tcPr>
          <w:p w14:paraId="5FC3DC30" w14:textId="77777777" w:rsidR="0009701A" w:rsidRPr="00ED5E5A" w:rsidRDefault="0009701A" w:rsidP="00F56AD7">
            <w:pPr>
              <w:rPr>
                <w:sz w:val="16"/>
                <w:szCs w:val="16"/>
              </w:rPr>
            </w:pPr>
            <w:r w:rsidRPr="00ED5E5A">
              <w:rPr>
                <w:sz w:val="16"/>
                <w:szCs w:val="16"/>
              </w:rPr>
              <w:t>E</w:t>
            </w:r>
          </w:p>
        </w:tc>
        <w:tc>
          <w:tcPr>
            <w:tcW w:w="1143" w:type="dxa"/>
            <w:noWrap/>
            <w:hideMark/>
          </w:tcPr>
          <w:p w14:paraId="77E3183E" w14:textId="77777777" w:rsidR="0009701A" w:rsidRPr="00ED5E5A" w:rsidRDefault="0009701A" w:rsidP="00F56AD7">
            <w:pPr>
              <w:rPr>
                <w:sz w:val="14"/>
                <w:szCs w:val="14"/>
              </w:rPr>
            </w:pPr>
            <w:r w:rsidRPr="00ED5E5A">
              <w:rPr>
                <w:sz w:val="14"/>
                <w:szCs w:val="14"/>
              </w:rPr>
              <w:t>Plain and narrow gold band, with slightly raised surface, ends overlap and are soldered.</w:t>
            </w:r>
          </w:p>
        </w:tc>
        <w:tc>
          <w:tcPr>
            <w:tcW w:w="820" w:type="dxa"/>
            <w:noWrap/>
            <w:hideMark/>
          </w:tcPr>
          <w:p w14:paraId="5E25F78F" w14:textId="77777777" w:rsidR="0009701A" w:rsidRPr="00ED5E5A" w:rsidRDefault="0009701A" w:rsidP="00F56AD7">
            <w:pPr>
              <w:rPr>
                <w:sz w:val="16"/>
                <w:szCs w:val="16"/>
              </w:rPr>
            </w:pPr>
            <w:r w:rsidRPr="00ED5E5A">
              <w:rPr>
                <w:sz w:val="16"/>
                <w:szCs w:val="16"/>
              </w:rPr>
              <w:t>1550-1050</w:t>
            </w:r>
          </w:p>
        </w:tc>
        <w:tc>
          <w:tcPr>
            <w:tcW w:w="894" w:type="dxa"/>
            <w:noWrap/>
            <w:hideMark/>
          </w:tcPr>
          <w:p w14:paraId="71971EA9" w14:textId="77777777" w:rsidR="0009701A" w:rsidRPr="00ED5E5A" w:rsidRDefault="0009701A" w:rsidP="00F56AD7">
            <w:pPr>
              <w:rPr>
                <w:sz w:val="16"/>
                <w:szCs w:val="16"/>
              </w:rPr>
            </w:pPr>
            <w:r w:rsidRPr="00ED5E5A">
              <w:rPr>
                <w:sz w:val="16"/>
                <w:szCs w:val="16"/>
              </w:rPr>
              <w:t>Gold</w:t>
            </w:r>
          </w:p>
        </w:tc>
        <w:tc>
          <w:tcPr>
            <w:tcW w:w="1813" w:type="dxa"/>
            <w:noWrap/>
            <w:hideMark/>
          </w:tcPr>
          <w:p w14:paraId="4D8020F2" w14:textId="77777777" w:rsidR="0009701A" w:rsidRPr="00ED5E5A" w:rsidRDefault="0009701A" w:rsidP="00F56AD7">
            <w:pPr>
              <w:rPr>
                <w:sz w:val="16"/>
                <w:szCs w:val="16"/>
              </w:rPr>
            </w:pPr>
            <w:r w:rsidRPr="00ED5E5A">
              <w:rPr>
                <w:sz w:val="16"/>
                <w:szCs w:val="16"/>
              </w:rPr>
              <w:t>Soldered/Hammered</w:t>
            </w:r>
          </w:p>
        </w:tc>
        <w:tc>
          <w:tcPr>
            <w:tcW w:w="728" w:type="dxa"/>
            <w:noWrap/>
            <w:hideMark/>
          </w:tcPr>
          <w:p w14:paraId="477CBEF4" w14:textId="77777777" w:rsidR="0009701A" w:rsidRPr="00ED5E5A" w:rsidRDefault="0009701A" w:rsidP="00F56AD7">
            <w:pPr>
              <w:rPr>
                <w:sz w:val="16"/>
                <w:szCs w:val="16"/>
              </w:rPr>
            </w:pPr>
            <w:r w:rsidRPr="00ED5E5A">
              <w:rPr>
                <w:sz w:val="16"/>
                <w:szCs w:val="16"/>
              </w:rPr>
              <w:t>n/a</w:t>
            </w:r>
          </w:p>
        </w:tc>
        <w:tc>
          <w:tcPr>
            <w:tcW w:w="728" w:type="dxa"/>
            <w:noWrap/>
            <w:hideMark/>
          </w:tcPr>
          <w:p w14:paraId="17B664B8" w14:textId="77777777" w:rsidR="0009701A" w:rsidRPr="00ED5E5A" w:rsidRDefault="0009701A" w:rsidP="00F56AD7">
            <w:pPr>
              <w:rPr>
                <w:sz w:val="16"/>
                <w:szCs w:val="16"/>
              </w:rPr>
            </w:pPr>
            <w:r w:rsidRPr="00ED5E5A">
              <w:rPr>
                <w:sz w:val="16"/>
                <w:szCs w:val="16"/>
              </w:rPr>
              <w:t>2.1</w:t>
            </w:r>
          </w:p>
        </w:tc>
        <w:tc>
          <w:tcPr>
            <w:tcW w:w="613" w:type="dxa"/>
            <w:noWrap/>
            <w:hideMark/>
          </w:tcPr>
          <w:p w14:paraId="4B42A4A9" w14:textId="77777777" w:rsidR="0009701A" w:rsidRPr="00ED5E5A" w:rsidRDefault="0009701A" w:rsidP="00F56AD7">
            <w:pPr>
              <w:rPr>
                <w:sz w:val="16"/>
                <w:szCs w:val="16"/>
              </w:rPr>
            </w:pPr>
            <w:r w:rsidRPr="00ED5E5A">
              <w:rPr>
                <w:sz w:val="16"/>
                <w:szCs w:val="16"/>
              </w:rPr>
              <w:t>3.61</w:t>
            </w:r>
          </w:p>
        </w:tc>
        <w:tc>
          <w:tcPr>
            <w:tcW w:w="1339" w:type="dxa"/>
            <w:noWrap/>
            <w:hideMark/>
          </w:tcPr>
          <w:p w14:paraId="56B3BB9D" w14:textId="77777777" w:rsidR="0009701A" w:rsidRPr="00ED5E5A" w:rsidRDefault="0009701A" w:rsidP="00F56AD7">
            <w:pPr>
              <w:rPr>
                <w:sz w:val="16"/>
                <w:szCs w:val="16"/>
              </w:rPr>
            </w:pPr>
            <w:r w:rsidRPr="00ED5E5A">
              <w:rPr>
                <w:sz w:val="16"/>
                <w:szCs w:val="16"/>
              </w:rPr>
              <w:t>Cyprus</w:t>
            </w:r>
          </w:p>
        </w:tc>
        <w:tc>
          <w:tcPr>
            <w:tcW w:w="530" w:type="dxa"/>
            <w:noWrap/>
            <w:hideMark/>
          </w:tcPr>
          <w:p w14:paraId="4831562B" w14:textId="77777777" w:rsidR="0009701A" w:rsidRPr="00ED5E5A" w:rsidRDefault="0009701A" w:rsidP="00F56AD7">
            <w:pPr>
              <w:rPr>
                <w:sz w:val="16"/>
                <w:szCs w:val="16"/>
              </w:rPr>
            </w:pPr>
            <w:r w:rsidRPr="00ED5E5A">
              <w:rPr>
                <w:sz w:val="16"/>
                <w:szCs w:val="16"/>
              </w:rPr>
              <w:t>93</w:t>
            </w:r>
          </w:p>
        </w:tc>
      </w:tr>
      <w:tr w:rsidR="00C15DBF" w:rsidRPr="00A43E77" w14:paraId="54D6A217" w14:textId="77777777" w:rsidTr="00F56AD7">
        <w:trPr>
          <w:trHeight w:val="288"/>
        </w:trPr>
        <w:tc>
          <w:tcPr>
            <w:tcW w:w="1115" w:type="dxa"/>
            <w:noWrap/>
            <w:hideMark/>
          </w:tcPr>
          <w:p w14:paraId="13BF6291" w14:textId="77777777" w:rsidR="0009701A" w:rsidRPr="00ED5E5A" w:rsidRDefault="0009701A" w:rsidP="00F56AD7">
            <w:pPr>
              <w:rPr>
                <w:sz w:val="16"/>
                <w:szCs w:val="16"/>
              </w:rPr>
            </w:pPr>
            <w:r w:rsidRPr="00ED5E5A">
              <w:rPr>
                <w:sz w:val="16"/>
                <w:szCs w:val="16"/>
              </w:rPr>
              <w:t>1897, 0401.648</w:t>
            </w:r>
          </w:p>
        </w:tc>
        <w:tc>
          <w:tcPr>
            <w:tcW w:w="625" w:type="dxa"/>
            <w:noWrap/>
            <w:hideMark/>
          </w:tcPr>
          <w:p w14:paraId="30351C02" w14:textId="77777777" w:rsidR="0009701A" w:rsidRPr="00ED5E5A" w:rsidRDefault="0009701A" w:rsidP="00F56AD7">
            <w:pPr>
              <w:rPr>
                <w:sz w:val="16"/>
                <w:szCs w:val="16"/>
              </w:rPr>
            </w:pPr>
            <w:r w:rsidRPr="00ED5E5A">
              <w:rPr>
                <w:sz w:val="16"/>
                <w:szCs w:val="16"/>
              </w:rPr>
              <w:t>E</w:t>
            </w:r>
          </w:p>
        </w:tc>
        <w:tc>
          <w:tcPr>
            <w:tcW w:w="1143" w:type="dxa"/>
            <w:noWrap/>
            <w:hideMark/>
          </w:tcPr>
          <w:p w14:paraId="00804F93" w14:textId="77777777" w:rsidR="0009701A" w:rsidRPr="00ED5E5A" w:rsidRDefault="0009701A" w:rsidP="00F56AD7">
            <w:pPr>
              <w:rPr>
                <w:sz w:val="14"/>
                <w:szCs w:val="14"/>
              </w:rPr>
            </w:pPr>
            <w:r w:rsidRPr="00ED5E5A">
              <w:rPr>
                <w:sz w:val="14"/>
                <w:szCs w:val="14"/>
              </w:rPr>
              <w:t>Circular gold hoop made in one piece &amp; soldered at the back; design of naturalistically rendered bird with outstretched wings, worn.</w:t>
            </w:r>
          </w:p>
        </w:tc>
        <w:tc>
          <w:tcPr>
            <w:tcW w:w="820" w:type="dxa"/>
            <w:noWrap/>
            <w:hideMark/>
          </w:tcPr>
          <w:p w14:paraId="55795B85" w14:textId="77777777" w:rsidR="0009701A" w:rsidRPr="00ED5E5A" w:rsidRDefault="0009701A" w:rsidP="00F56AD7">
            <w:pPr>
              <w:rPr>
                <w:sz w:val="16"/>
                <w:szCs w:val="16"/>
              </w:rPr>
            </w:pPr>
            <w:r w:rsidRPr="00ED5E5A">
              <w:rPr>
                <w:sz w:val="16"/>
                <w:szCs w:val="16"/>
              </w:rPr>
              <w:t>1400-1200</w:t>
            </w:r>
          </w:p>
        </w:tc>
        <w:tc>
          <w:tcPr>
            <w:tcW w:w="894" w:type="dxa"/>
            <w:noWrap/>
            <w:hideMark/>
          </w:tcPr>
          <w:p w14:paraId="2BB8E219" w14:textId="77777777" w:rsidR="0009701A" w:rsidRPr="00ED5E5A" w:rsidRDefault="0009701A" w:rsidP="00F56AD7">
            <w:pPr>
              <w:rPr>
                <w:sz w:val="16"/>
                <w:szCs w:val="16"/>
              </w:rPr>
            </w:pPr>
            <w:r w:rsidRPr="00ED5E5A">
              <w:rPr>
                <w:sz w:val="16"/>
                <w:szCs w:val="16"/>
              </w:rPr>
              <w:t>Gold</w:t>
            </w:r>
          </w:p>
        </w:tc>
        <w:tc>
          <w:tcPr>
            <w:tcW w:w="1813" w:type="dxa"/>
            <w:noWrap/>
            <w:hideMark/>
          </w:tcPr>
          <w:p w14:paraId="6EC6A3C8" w14:textId="77777777" w:rsidR="0009701A" w:rsidRPr="00ED5E5A" w:rsidRDefault="0009701A" w:rsidP="00F56AD7">
            <w:pPr>
              <w:rPr>
                <w:sz w:val="16"/>
                <w:szCs w:val="16"/>
              </w:rPr>
            </w:pPr>
            <w:r w:rsidRPr="00ED5E5A">
              <w:rPr>
                <w:sz w:val="16"/>
                <w:szCs w:val="16"/>
              </w:rPr>
              <w:t>Intaglio/Chased</w:t>
            </w:r>
          </w:p>
        </w:tc>
        <w:tc>
          <w:tcPr>
            <w:tcW w:w="728" w:type="dxa"/>
            <w:noWrap/>
            <w:hideMark/>
          </w:tcPr>
          <w:p w14:paraId="55863387" w14:textId="77777777" w:rsidR="0009701A" w:rsidRPr="00ED5E5A" w:rsidRDefault="0009701A" w:rsidP="00F56AD7">
            <w:pPr>
              <w:rPr>
                <w:sz w:val="16"/>
                <w:szCs w:val="16"/>
              </w:rPr>
            </w:pPr>
            <w:r w:rsidRPr="00ED5E5A">
              <w:rPr>
                <w:sz w:val="16"/>
                <w:szCs w:val="16"/>
              </w:rPr>
              <w:t>1.5</w:t>
            </w:r>
          </w:p>
        </w:tc>
        <w:tc>
          <w:tcPr>
            <w:tcW w:w="728" w:type="dxa"/>
            <w:noWrap/>
            <w:hideMark/>
          </w:tcPr>
          <w:p w14:paraId="1873B642" w14:textId="77777777" w:rsidR="0009701A" w:rsidRPr="00ED5E5A" w:rsidRDefault="0009701A" w:rsidP="00F56AD7">
            <w:pPr>
              <w:rPr>
                <w:sz w:val="16"/>
                <w:szCs w:val="16"/>
              </w:rPr>
            </w:pPr>
            <w:r w:rsidRPr="00ED5E5A">
              <w:rPr>
                <w:sz w:val="16"/>
                <w:szCs w:val="16"/>
              </w:rPr>
              <w:t>1.7</w:t>
            </w:r>
          </w:p>
        </w:tc>
        <w:tc>
          <w:tcPr>
            <w:tcW w:w="613" w:type="dxa"/>
            <w:noWrap/>
            <w:hideMark/>
          </w:tcPr>
          <w:p w14:paraId="2A23D141" w14:textId="77777777" w:rsidR="0009701A" w:rsidRPr="00ED5E5A" w:rsidRDefault="0009701A" w:rsidP="00F56AD7">
            <w:pPr>
              <w:rPr>
                <w:sz w:val="16"/>
                <w:szCs w:val="16"/>
              </w:rPr>
            </w:pPr>
            <w:r w:rsidRPr="00ED5E5A">
              <w:rPr>
                <w:sz w:val="16"/>
                <w:szCs w:val="16"/>
              </w:rPr>
              <w:t>4.75</w:t>
            </w:r>
          </w:p>
        </w:tc>
        <w:tc>
          <w:tcPr>
            <w:tcW w:w="1339" w:type="dxa"/>
            <w:noWrap/>
            <w:hideMark/>
          </w:tcPr>
          <w:p w14:paraId="3B1F64D5" w14:textId="77777777" w:rsidR="0009701A" w:rsidRPr="00ED5E5A" w:rsidRDefault="0009701A" w:rsidP="00F56AD7">
            <w:pPr>
              <w:rPr>
                <w:sz w:val="16"/>
                <w:szCs w:val="16"/>
              </w:rPr>
            </w:pPr>
            <w:r w:rsidRPr="00ED5E5A">
              <w:rPr>
                <w:sz w:val="16"/>
                <w:szCs w:val="16"/>
              </w:rPr>
              <w:t>Greece / Cyprus</w:t>
            </w:r>
          </w:p>
        </w:tc>
        <w:tc>
          <w:tcPr>
            <w:tcW w:w="530" w:type="dxa"/>
            <w:noWrap/>
            <w:hideMark/>
          </w:tcPr>
          <w:p w14:paraId="3E6C1E63" w14:textId="77777777" w:rsidR="0009701A" w:rsidRPr="00ED5E5A" w:rsidRDefault="0009701A" w:rsidP="00F56AD7">
            <w:pPr>
              <w:rPr>
                <w:sz w:val="16"/>
                <w:szCs w:val="16"/>
              </w:rPr>
            </w:pPr>
            <w:r w:rsidRPr="00ED5E5A">
              <w:rPr>
                <w:sz w:val="16"/>
                <w:szCs w:val="16"/>
              </w:rPr>
              <w:t>100</w:t>
            </w:r>
          </w:p>
        </w:tc>
      </w:tr>
      <w:tr w:rsidR="00C15DBF" w:rsidRPr="00A43E77" w14:paraId="53E9A283" w14:textId="77777777" w:rsidTr="00F56AD7">
        <w:trPr>
          <w:trHeight w:val="288"/>
        </w:trPr>
        <w:tc>
          <w:tcPr>
            <w:tcW w:w="1115" w:type="dxa"/>
            <w:noWrap/>
            <w:hideMark/>
          </w:tcPr>
          <w:p w14:paraId="49153C4C" w14:textId="77777777" w:rsidR="0009701A" w:rsidRPr="00ED5E5A" w:rsidRDefault="0009701A" w:rsidP="00F56AD7">
            <w:pPr>
              <w:rPr>
                <w:sz w:val="16"/>
                <w:szCs w:val="16"/>
              </w:rPr>
            </w:pPr>
            <w:r w:rsidRPr="00ED5E5A">
              <w:rPr>
                <w:sz w:val="16"/>
                <w:szCs w:val="16"/>
              </w:rPr>
              <w:t>1969, 0701.11</w:t>
            </w:r>
          </w:p>
        </w:tc>
        <w:tc>
          <w:tcPr>
            <w:tcW w:w="625" w:type="dxa"/>
            <w:noWrap/>
            <w:hideMark/>
          </w:tcPr>
          <w:p w14:paraId="4EB717AF" w14:textId="77777777" w:rsidR="0009701A" w:rsidRPr="00ED5E5A" w:rsidRDefault="0009701A" w:rsidP="00F56AD7">
            <w:pPr>
              <w:rPr>
                <w:sz w:val="16"/>
                <w:szCs w:val="16"/>
              </w:rPr>
            </w:pPr>
            <w:r w:rsidRPr="00ED5E5A">
              <w:rPr>
                <w:sz w:val="16"/>
                <w:szCs w:val="16"/>
              </w:rPr>
              <w:t>E</w:t>
            </w:r>
          </w:p>
        </w:tc>
        <w:tc>
          <w:tcPr>
            <w:tcW w:w="1143" w:type="dxa"/>
            <w:noWrap/>
            <w:hideMark/>
          </w:tcPr>
          <w:p w14:paraId="611479E0" w14:textId="77777777" w:rsidR="0009701A" w:rsidRPr="00ED5E5A" w:rsidRDefault="0009701A" w:rsidP="00F56AD7">
            <w:pPr>
              <w:rPr>
                <w:sz w:val="14"/>
                <w:szCs w:val="14"/>
              </w:rPr>
            </w:pPr>
            <w:r w:rsidRPr="00ED5E5A">
              <w:rPr>
                <w:sz w:val="14"/>
                <w:szCs w:val="14"/>
              </w:rPr>
              <w:t>Fragmented part of gold hoop ring; decorated with 3 geometric incisions creating raised bands, central two are hatched.</w:t>
            </w:r>
          </w:p>
        </w:tc>
        <w:tc>
          <w:tcPr>
            <w:tcW w:w="820" w:type="dxa"/>
            <w:noWrap/>
            <w:hideMark/>
          </w:tcPr>
          <w:p w14:paraId="69947664" w14:textId="77777777" w:rsidR="0009701A" w:rsidRPr="00ED5E5A" w:rsidRDefault="0009701A" w:rsidP="00F56AD7">
            <w:pPr>
              <w:rPr>
                <w:sz w:val="16"/>
                <w:szCs w:val="16"/>
              </w:rPr>
            </w:pPr>
            <w:r w:rsidRPr="00ED5E5A">
              <w:rPr>
                <w:sz w:val="16"/>
                <w:szCs w:val="16"/>
              </w:rPr>
              <w:t>1550-1050</w:t>
            </w:r>
          </w:p>
        </w:tc>
        <w:tc>
          <w:tcPr>
            <w:tcW w:w="894" w:type="dxa"/>
            <w:noWrap/>
            <w:hideMark/>
          </w:tcPr>
          <w:p w14:paraId="7F8EC95E" w14:textId="77777777" w:rsidR="0009701A" w:rsidRPr="00ED5E5A" w:rsidRDefault="0009701A" w:rsidP="00F56AD7">
            <w:pPr>
              <w:rPr>
                <w:sz w:val="16"/>
                <w:szCs w:val="16"/>
              </w:rPr>
            </w:pPr>
            <w:r w:rsidRPr="00ED5E5A">
              <w:rPr>
                <w:sz w:val="16"/>
                <w:szCs w:val="16"/>
              </w:rPr>
              <w:t>Gold</w:t>
            </w:r>
          </w:p>
        </w:tc>
        <w:tc>
          <w:tcPr>
            <w:tcW w:w="1813" w:type="dxa"/>
            <w:noWrap/>
            <w:hideMark/>
          </w:tcPr>
          <w:p w14:paraId="23D022B2" w14:textId="77777777" w:rsidR="0009701A" w:rsidRPr="00ED5E5A" w:rsidRDefault="0009701A" w:rsidP="00F56AD7">
            <w:pPr>
              <w:rPr>
                <w:sz w:val="16"/>
                <w:szCs w:val="16"/>
              </w:rPr>
            </w:pPr>
            <w:r w:rsidRPr="00ED5E5A">
              <w:rPr>
                <w:sz w:val="16"/>
                <w:szCs w:val="16"/>
              </w:rPr>
              <w:t>Incised</w:t>
            </w:r>
          </w:p>
        </w:tc>
        <w:tc>
          <w:tcPr>
            <w:tcW w:w="728" w:type="dxa"/>
            <w:noWrap/>
            <w:hideMark/>
          </w:tcPr>
          <w:p w14:paraId="02CFD0C6" w14:textId="77777777" w:rsidR="0009701A" w:rsidRPr="00ED5E5A" w:rsidRDefault="0009701A" w:rsidP="00F56AD7">
            <w:pPr>
              <w:rPr>
                <w:sz w:val="16"/>
                <w:szCs w:val="16"/>
              </w:rPr>
            </w:pPr>
            <w:r w:rsidRPr="00ED5E5A">
              <w:rPr>
                <w:sz w:val="16"/>
                <w:szCs w:val="16"/>
              </w:rPr>
              <w:t>n/a</w:t>
            </w:r>
          </w:p>
        </w:tc>
        <w:tc>
          <w:tcPr>
            <w:tcW w:w="728" w:type="dxa"/>
            <w:noWrap/>
            <w:hideMark/>
          </w:tcPr>
          <w:p w14:paraId="7988E1B1" w14:textId="77777777" w:rsidR="0009701A" w:rsidRPr="00ED5E5A" w:rsidRDefault="0009701A" w:rsidP="00F56AD7">
            <w:pPr>
              <w:rPr>
                <w:sz w:val="16"/>
                <w:szCs w:val="16"/>
              </w:rPr>
            </w:pPr>
            <w:r w:rsidRPr="00ED5E5A">
              <w:rPr>
                <w:sz w:val="16"/>
                <w:szCs w:val="16"/>
              </w:rPr>
              <w:t>n/a</w:t>
            </w:r>
          </w:p>
        </w:tc>
        <w:tc>
          <w:tcPr>
            <w:tcW w:w="613" w:type="dxa"/>
            <w:noWrap/>
            <w:hideMark/>
          </w:tcPr>
          <w:p w14:paraId="13473220" w14:textId="77777777" w:rsidR="0009701A" w:rsidRPr="00ED5E5A" w:rsidRDefault="0009701A" w:rsidP="00F56AD7">
            <w:pPr>
              <w:rPr>
                <w:sz w:val="16"/>
                <w:szCs w:val="16"/>
              </w:rPr>
            </w:pPr>
            <w:r w:rsidRPr="00ED5E5A">
              <w:rPr>
                <w:sz w:val="16"/>
                <w:szCs w:val="16"/>
              </w:rPr>
              <w:t>0.52</w:t>
            </w:r>
          </w:p>
        </w:tc>
        <w:tc>
          <w:tcPr>
            <w:tcW w:w="1339" w:type="dxa"/>
            <w:noWrap/>
            <w:hideMark/>
          </w:tcPr>
          <w:p w14:paraId="2D5AB28B" w14:textId="77777777" w:rsidR="0009701A" w:rsidRPr="00ED5E5A" w:rsidRDefault="0009701A" w:rsidP="00F56AD7">
            <w:pPr>
              <w:rPr>
                <w:sz w:val="16"/>
                <w:szCs w:val="16"/>
              </w:rPr>
            </w:pPr>
            <w:r w:rsidRPr="00ED5E5A">
              <w:rPr>
                <w:sz w:val="16"/>
                <w:szCs w:val="16"/>
              </w:rPr>
              <w:t>Cyprus</w:t>
            </w:r>
          </w:p>
        </w:tc>
        <w:tc>
          <w:tcPr>
            <w:tcW w:w="530" w:type="dxa"/>
            <w:noWrap/>
            <w:hideMark/>
          </w:tcPr>
          <w:p w14:paraId="0B804BD3" w14:textId="77777777" w:rsidR="0009701A" w:rsidRPr="00ED5E5A" w:rsidRDefault="0009701A" w:rsidP="00F56AD7">
            <w:pPr>
              <w:rPr>
                <w:sz w:val="16"/>
                <w:szCs w:val="16"/>
              </w:rPr>
            </w:pPr>
            <w:r w:rsidRPr="00ED5E5A">
              <w:rPr>
                <w:sz w:val="16"/>
                <w:szCs w:val="16"/>
              </w:rPr>
              <w:t>1</w:t>
            </w:r>
          </w:p>
        </w:tc>
      </w:tr>
    </w:tbl>
    <w:p w14:paraId="39F4CFEE" w14:textId="450C52A8" w:rsidR="0009701A" w:rsidRPr="00DC3F44" w:rsidRDefault="0009701A" w:rsidP="00E428D4">
      <w:pPr>
        <w:rPr>
          <w:sz w:val="18"/>
          <w:szCs w:val="18"/>
        </w:rPr>
      </w:pPr>
      <w:r>
        <w:rPr>
          <w:sz w:val="18"/>
          <w:szCs w:val="18"/>
        </w:rPr>
        <w:fldChar w:fldCharType="end"/>
      </w:r>
    </w:p>
    <w:sectPr w:rsidR="0009701A" w:rsidRPr="00DC3F44">
      <w:footerReference w:type="default" r:id="rId4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14863" w14:textId="77777777" w:rsidR="00403E80" w:rsidRDefault="00403E80" w:rsidP="00DB6AB7">
      <w:pPr>
        <w:spacing w:after="0" w:line="240" w:lineRule="auto"/>
      </w:pPr>
      <w:r>
        <w:separator/>
      </w:r>
    </w:p>
  </w:endnote>
  <w:endnote w:type="continuationSeparator" w:id="0">
    <w:p w14:paraId="7E675F9F" w14:textId="77777777" w:rsidR="00403E80" w:rsidRDefault="00403E80" w:rsidP="00DB6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61D25" w14:textId="1D18BF47" w:rsidR="00DB6AB7" w:rsidRDefault="00DB6AB7">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96ED372" wp14:editId="0BB28F4A">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3DFE68A"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E111D" w14:textId="77777777" w:rsidR="00403E80" w:rsidRDefault="00403E80" w:rsidP="00DB6AB7">
      <w:pPr>
        <w:spacing w:after="0" w:line="240" w:lineRule="auto"/>
      </w:pPr>
      <w:r>
        <w:separator/>
      </w:r>
    </w:p>
  </w:footnote>
  <w:footnote w:type="continuationSeparator" w:id="0">
    <w:p w14:paraId="2E6E5A61" w14:textId="77777777" w:rsidR="00403E80" w:rsidRDefault="00403E80" w:rsidP="00DB6A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A6879"/>
    <w:multiLevelType w:val="hybridMultilevel"/>
    <w:tmpl w:val="79F2C876"/>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EC3AA1"/>
    <w:multiLevelType w:val="multilevel"/>
    <w:tmpl w:val="4F88A72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1800" w:hanging="36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120" w:hanging="108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D8D645E"/>
    <w:multiLevelType w:val="multilevel"/>
    <w:tmpl w:val="4F88A72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1800" w:hanging="36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120" w:hanging="108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1CD"/>
    <w:rsid w:val="00004C4C"/>
    <w:rsid w:val="00044C53"/>
    <w:rsid w:val="0005462C"/>
    <w:rsid w:val="00055BD9"/>
    <w:rsid w:val="00072E90"/>
    <w:rsid w:val="00074087"/>
    <w:rsid w:val="00074409"/>
    <w:rsid w:val="00080FCC"/>
    <w:rsid w:val="000827E1"/>
    <w:rsid w:val="00084A83"/>
    <w:rsid w:val="0009144F"/>
    <w:rsid w:val="000932C3"/>
    <w:rsid w:val="0009701A"/>
    <w:rsid w:val="000A6F9A"/>
    <w:rsid w:val="000B43ED"/>
    <w:rsid w:val="000D766F"/>
    <w:rsid w:val="000D7D54"/>
    <w:rsid w:val="000E47D2"/>
    <w:rsid w:val="000E47E8"/>
    <w:rsid w:val="000E5C6E"/>
    <w:rsid w:val="000E7848"/>
    <w:rsid w:val="000F1080"/>
    <w:rsid w:val="0010079B"/>
    <w:rsid w:val="0012123D"/>
    <w:rsid w:val="001221B8"/>
    <w:rsid w:val="001227BA"/>
    <w:rsid w:val="00130FBD"/>
    <w:rsid w:val="001427E1"/>
    <w:rsid w:val="00171DA1"/>
    <w:rsid w:val="0018210B"/>
    <w:rsid w:val="00184749"/>
    <w:rsid w:val="00187460"/>
    <w:rsid w:val="00187D28"/>
    <w:rsid w:val="00193E5F"/>
    <w:rsid w:val="00194A93"/>
    <w:rsid w:val="001B2CF3"/>
    <w:rsid w:val="001C0901"/>
    <w:rsid w:val="001C2574"/>
    <w:rsid w:val="001C6A20"/>
    <w:rsid w:val="001D2C73"/>
    <w:rsid w:val="001D7526"/>
    <w:rsid w:val="0020796F"/>
    <w:rsid w:val="00216370"/>
    <w:rsid w:val="00225ED3"/>
    <w:rsid w:val="0023325E"/>
    <w:rsid w:val="00234235"/>
    <w:rsid w:val="00234E4F"/>
    <w:rsid w:val="00243E17"/>
    <w:rsid w:val="00250A4C"/>
    <w:rsid w:val="00251AF6"/>
    <w:rsid w:val="00251F3E"/>
    <w:rsid w:val="00276653"/>
    <w:rsid w:val="00277009"/>
    <w:rsid w:val="002858EF"/>
    <w:rsid w:val="002A1750"/>
    <w:rsid w:val="002A3123"/>
    <w:rsid w:val="002A7298"/>
    <w:rsid w:val="002B6A94"/>
    <w:rsid w:val="002C178B"/>
    <w:rsid w:val="002C27B0"/>
    <w:rsid w:val="002E1B4D"/>
    <w:rsid w:val="002E4494"/>
    <w:rsid w:val="003072E4"/>
    <w:rsid w:val="00310650"/>
    <w:rsid w:val="003153C3"/>
    <w:rsid w:val="00331C0D"/>
    <w:rsid w:val="0034337C"/>
    <w:rsid w:val="003B243A"/>
    <w:rsid w:val="003C3B30"/>
    <w:rsid w:val="003F65C9"/>
    <w:rsid w:val="004038AD"/>
    <w:rsid w:val="00403E80"/>
    <w:rsid w:val="00420B06"/>
    <w:rsid w:val="004248A5"/>
    <w:rsid w:val="00445C0A"/>
    <w:rsid w:val="004566DD"/>
    <w:rsid w:val="00461335"/>
    <w:rsid w:val="004662AE"/>
    <w:rsid w:val="00477FE1"/>
    <w:rsid w:val="00482B30"/>
    <w:rsid w:val="00484986"/>
    <w:rsid w:val="00491562"/>
    <w:rsid w:val="004B1160"/>
    <w:rsid w:val="004C1284"/>
    <w:rsid w:val="004C1C44"/>
    <w:rsid w:val="004D45EE"/>
    <w:rsid w:val="004D7D24"/>
    <w:rsid w:val="004E0A4C"/>
    <w:rsid w:val="004E0D14"/>
    <w:rsid w:val="004E252E"/>
    <w:rsid w:val="004E26A6"/>
    <w:rsid w:val="004E4A86"/>
    <w:rsid w:val="004E51CD"/>
    <w:rsid w:val="004E5CC0"/>
    <w:rsid w:val="004F2418"/>
    <w:rsid w:val="004F3A5F"/>
    <w:rsid w:val="00501E91"/>
    <w:rsid w:val="00516382"/>
    <w:rsid w:val="005270D2"/>
    <w:rsid w:val="0053106D"/>
    <w:rsid w:val="00535B0D"/>
    <w:rsid w:val="00547FF6"/>
    <w:rsid w:val="005655E0"/>
    <w:rsid w:val="00573DD2"/>
    <w:rsid w:val="00584A04"/>
    <w:rsid w:val="00584A49"/>
    <w:rsid w:val="005945CC"/>
    <w:rsid w:val="00596FA8"/>
    <w:rsid w:val="005A45F2"/>
    <w:rsid w:val="005A6B0F"/>
    <w:rsid w:val="005B435E"/>
    <w:rsid w:val="005B44AE"/>
    <w:rsid w:val="005D6A86"/>
    <w:rsid w:val="005D7D4A"/>
    <w:rsid w:val="005F1615"/>
    <w:rsid w:val="00605860"/>
    <w:rsid w:val="00610583"/>
    <w:rsid w:val="006230CF"/>
    <w:rsid w:val="00626BF3"/>
    <w:rsid w:val="00654845"/>
    <w:rsid w:val="00672EFB"/>
    <w:rsid w:val="00676A62"/>
    <w:rsid w:val="00680DA0"/>
    <w:rsid w:val="00686C46"/>
    <w:rsid w:val="00692483"/>
    <w:rsid w:val="006B2186"/>
    <w:rsid w:val="006B263F"/>
    <w:rsid w:val="006C4031"/>
    <w:rsid w:val="006D36AA"/>
    <w:rsid w:val="006E1E6F"/>
    <w:rsid w:val="006F2F21"/>
    <w:rsid w:val="006F565F"/>
    <w:rsid w:val="006F7C56"/>
    <w:rsid w:val="006F7EE3"/>
    <w:rsid w:val="00700431"/>
    <w:rsid w:val="00702F71"/>
    <w:rsid w:val="007121FE"/>
    <w:rsid w:val="0072055F"/>
    <w:rsid w:val="00727EF4"/>
    <w:rsid w:val="007323C6"/>
    <w:rsid w:val="0074459E"/>
    <w:rsid w:val="00750530"/>
    <w:rsid w:val="007523CE"/>
    <w:rsid w:val="007619C5"/>
    <w:rsid w:val="00770C9D"/>
    <w:rsid w:val="0077211B"/>
    <w:rsid w:val="007818ED"/>
    <w:rsid w:val="00783372"/>
    <w:rsid w:val="007908D7"/>
    <w:rsid w:val="007964E0"/>
    <w:rsid w:val="00797CA2"/>
    <w:rsid w:val="007A0316"/>
    <w:rsid w:val="007B304C"/>
    <w:rsid w:val="007F28FD"/>
    <w:rsid w:val="007F2C17"/>
    <w:rsid w:val="007F2F96"/>
    <w:rsid w:val="008015FC"/>
    <w:rsid w:val="008021F9"/>
    <w:rsid w:val="008160F7"/>
    <w:rsid w:val="00831648"/>
    <w:rsid w:val="0083287A"/>
    <w:rsid w:val="008357F2"/>
    <w:rsid w:val="00841197"/>
    <w:rsid w:val="0084198F"/>
    <w:rsid w:val="00841D9D"/>
    <w:rsid w:val="00842595"/>
    <w:rsid w:val="00842E47"/>
    <w:rsid w:val="00844FF0"/>
    <w:rsid w:val="00847746"/>
    <w:rsid w:val="00850EFB"/>
    <w:rsid w:val="00853D47"/>
    <w:rsid w:val="008618D3"/>
    <w:rsid w:val="00861AC7"/>
    <w:rsid w:val="00876F03"/>
    <w:rsid w:val="00884187"/>
    <w:rsid w:val="008A283C"/>
    <w:rsid w:val="008A6B3A"/>
    <w:rsid w:val="008B20EB"/>
    <w:rsid w:val="008B5047"/>
    <w:rsid w:val="008B5B28"/>
    <w:rsid w:val="008C6528"/>
    <w:rsid w:val="008F41AE"/>
    <w:rsid w:val="0090377F"/>
    <w:rsid w:val="00935670"/>
    <w:rsid w:val="00943436"/>
    <w:rsid w:val="00944AF5"/>
    <w:rsid w:val="00945B3E"/>
    <w:rsid w:val="00971EFC"/>
    <w:rsid w:val="00973E59"/>
    <w:rsid w:val="00976309"/>
    <w:rsid w:val="009855F4"/>
    <w:rsid w:val="00992855"/>
    <w:rsid w:val="009A53A8"/>
    <w:rsid w:val="009A5EEF"/>
    <w:rsid w:val="009B2D1B"/>
    <w:rsid w:val="009C264B"/>
    <w:rsid w:val="009C33FD"/>
    <w:rsid w:val="009C5674"/>
    <w:rsid w:val="009D08A0"/>
    <w:rsid w:val="00A0002C"/>
    <w:rsid w:val="00A127BD"/>
    <w:rsid w:val="00A37FC6"/>
    <w:rsid w:val="00A43E77"/>
    <w:rsid w:val="00A52A1A"/>
    <w:rsid w:val="00A57411"/>
    <w:rsid w:val="00A61399"/>
    <w:rsid w:val="00A6467C"/>
    <w:rsid w:val="00A72198"/>
    <w:rsid w:val="00A721D3"/>
    <w:rsid w:val="00A76A0B"/>
    <w:rsid w:val="00A83EDD"/>
    <w:rsid w:val="00A87310"/>
    <w:rsid w:val="00A9206A"/>
    <w:rsid w:val="00A940C6"/>
    <w:rsid w:val="00A957B1"/>
    <w:rsid w:val="00AA75EC"/>
    <w:rsid w:val="00AB035F"/>
    <w:rsid w:val="00AB733E"/>
    <w:rsid w:val="00AC0E09"/>
    <w:rsid w:val="00AC1CE1"/>
    <w:rsid w:val="00AC5C41"/>
    <w:rsid w:val="00AD0CF3"/>
    <w:rsid w:val="00AD4A03"/>
    <w:rsid w:val="00AD724B"/>
    <w:rsid w:val="00AD7899"/>
    <w:rsid w:val="00AE0A9E"/>
    <w:rsid w:val="00AE0AE6"/>
    <w:rsid w:val="00AE0B40"/>
    <w:rsid w:val="00AE4F41"/>
    <w:rsid w:val="00AE6FB1"/>
    <w:rsid w:val="00AF5CBC"/>
    <w:rsid w:val="00AF67AD"/>
    <w:rsid w:val="00B046F8"/>
    <w:rsid w:val="00B16C17"/>
    <w:rsid w:val="00B267D8"/>
    <w:rsid w:val="00B37BA4"/>
    <w:rsid w:val="00B43157"/>
    <w:rsid w:val="00B44F50"/>
    <w:rsid w:val="00B52BF7"/>
    <w:rsid w:val="00B53C4E"/>
    <w:rsid w:val="00B66292"/>
    <w:rsid w:val="00B70E03"/>
    <w:rsid w:val="00B7411C"/>
    <w:rsid w:val="00B763B8"/>
    <w:rsid w:val="00B87EDC"/>
    <w:rsid w:val="00BA380B"/>
    <w:rsid w:val="00BA3C2F"/>
    <w:rsid w:val="00BC2EC1"/>
    <w:rsid w:val="00BC489A"/>
    <w:rsid w:val="00BD20E8"/>
    <w:rsid w:val="00BD2CD9"/>
    <w:rsid w:val="00BE238E"/>
    <w:rsid w:val="00C07694"/>
    <w:rsid w:val="00C15DBF"/>
    <w:rsid w:val="00C179E3"/>
    <w:rsid w:val="00C233B2"/>
    <w:rsid w:val="00C2726A"/>
    <w:rsid w:val="00C358AA"/>
    <w:rsid w:val="00C359BB"/>
    <w:rsid w:val="00C368E8"/>
    <w:rsid w:val="00C502DB"/>
    <w:rsid w:val="00C52863"/>
    <w:rsid w:val="00C52A5A"/>
    <w:rsid w:val="00C54B83"/>
    <w:rsid w:val="00C908DC"/>
    <w:rsid w:val="00C91BC4"/>
    <w:rsid w:val="00CA3E31"/>
    <w:rsid w:val="00CA62CA"/>
    <w:rsid w:val="00CC29DB"/>
    <w:rsid w:val="00CC7C1F"/>
    <w:rsid w:val="00CE44D2"/>
    <w:rsid w:val="00CE4CA5"/>
    <w:rsid w:val="00CE4E96"/>
    <w:rsid w:val="00D01D7F"/>
    <w:rsid w:val="00D1009C"/>
    <w:rsid w:val="00D21497"/>
    <w:rsid w:val="00D217AD"/>
    <w:rsid w:val="00D275B4"/>
    <w:rsid w:val="00D27F48"/>
    <w:rsid w:val="00D31522"/>
    <w:rsid w:val="00D41E8B"/>
    <w:rsid w:val="00D42364"/>
    <w:rsid w:val="00D47D0C"/>
    <w:rsid w:val="00D76C27"/>
    <w:rsid w:val="00D943A1"/>
    <w:rsid w:val="00D956BD"/>
    <w:rsid w:val="00D96218"/>
    <w:rsid w:val="00D9683B"/>
    <w:rsid w:val="00DA2FAC"/>
    <w:rsid w:val="00DB01E4"/>
    <w:rsid w:val="00DB26FA"/>
    <w:rsid w:val="00DB54F7"/>
    <w:rsid w:val="00DB6AB7"/>
    <w:rsid w:val="00DC3F44"/>
    <w:rsid w:val="00DC5DBF"/>
    <w:rsid w:val="00DD422D"/>
    <w:rsid w:val="00DE0333"/>
    <w:rsid w:val="00DE7063"/>
    <w:rsid w:val="00DF7749"/>
    <w:rsid w:val="00E03289"/>
    <w:rsid w:val="00E1749A"/>
    <w:rsid w:val="00E20E1F"/>
    <w:rsid w:val="00E221F1"/>
    <w:rsid w:val="00E254CE"/>
    <w:rsid w:val="00E33E57"/>
    <w:rsid w:val="00E41C64"/>
    <w:rsid w:val="00E4211F"/>
    <w:rsid w:val="00E428D4"/>
    <w:rsid w:val="00E515D2"/>
    <w:rsid w:val="00E51C0B"/>
    <w:rsid w:val="00E54C70"/>
    <w:rsid w:val="00E54CF0"/>
    <w:rsid w:val="00E578AB"/>
    <w:rsid w:val="00E67606"/>
    <w:rsid w:val="00E82F6C"/>
    <w:rsid w:val="00E84EEF"/>
    <w:rsid w:val="00E93AC8"/>
    <w:rsid w:val="00E94BF0"/>
    <w:rsid w:val="00E94FC1"/>
    <w:rsid w:val="00EA058F"/>
    <w:rsid w:val="00EA4692"/>
    <w:rsid w:val="00EB155F"/>
    <w:rsid w:val="00EB346D"/>
    <w:rsid w:val="00EB34F1"/>
    <w:rsid w:val="00EB65C2"/>
    <w:rsid w:val="00EC2474"/>
    <w:rsid w:val="00EC2F07"/>
    <w:rsid w:val="00EC4D55"/>
    <w:rsid w:val="00EC678E"/>
    <w:rsid w:val="00ED0987"/>
    <w:rsid w:val="00ED5E5A"/>
    <w:rsid w:val="00ED64EE"/>
    <w:rsid w:val="00ED7FBF"/>
    <w:rsid w:val="00EE1DDD"/>
    <w:rsid w:val="00F001B4"/>
    <w:rsid w:val="00F01653"/>
    <w:rsid w:val="00F02B11"/>
    <w:rsid w:val="00F03E07"/>
    <w:rsid w:val="00F06C24"/>
    <w:rsid w:val="00F2229F"/>
    <w:rsid w:val="00F26D00"/>
    <w:rsid w:val="00F3166F"/>
    <w:rsid w:val="00F329E4"/>
    <w:rsid w:val="00F473BB"/>
    <w:rsid w:val="00F5512D"/>
    <w:rsid w:val="00F56481"/>
    <w:rsid w:val="00F57E38"/>
    <w:rsid w:val="00F60772"/>
    <w:rsid w:val="00F64601"/>
    <w:rsid w:val="00F7434E"/>
    <w:rsid w:val="00F74C7D"/>
    <w:rsid w:val="00F82E39"/>
    <w:rsid w:val="00F84AAC"/>
    <w:rsid w:val="00F95EB0"/>
    <w:rsid w:val="00FA2126"/>
    <w:rsid w:val="00FB7C04"/>
    <w:rsid w:val="00FD2CBA"/>
    <w:rsid w:val="00FD37A9"/>
    <w:rsid w:val="00FF14FC"/>
    <w:rsid w:val="00FF5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2C7EB"/>
  <w15:chartTrackingRefBased/>
  <w15:docId w15:val="{E09559C9-B12D-4D68-A4B9-F37284480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5CC0"/>
    <w:pPr>
      <w:ind w:left="720"/>
      <w:contextualSpacing/>
    </w:pPr>
  </w:style>
  <w:style w:type="character" w:styleId="Hyperlink">
    <w:name w:val="Hyperlink"/>
    <w:basedOn w:val="DefaultParagraphFont"/>
    <w:uiPriority w:val="99"/>
    <w:unhideWhenUsed/>
    <w:rsid w:val="00973E59"/>
    <w:rPr>
      <w:color w:val="0563C1" w:themeColor="hyperlink"/>
      <w:u w:val="single"/>
    </w:rPr>
  </w:style>
  <w:style w:type="character" w:styleId="UnresolvedMention">
    <w:name w:val="Unresolved Mention"/>
    <w:basedOn w:val="DefaultParagraphFont"/>
    <w:uiPriority w:val="99"/>
    <w:semiHidden/>
    <w:unhideWhenUsed/>
    <w:rsid w:val="00973E59"/>
    <w:rPr>
      <w:color w:val="605E5C"/>
      <w:shd w:val="clear" w:color="auto" w:fill="E1DFDD"/>
    </w:rPr>
  </w:style>
  <w:style w:type="table" w:styleId="TableGrid">
    <w:name w:val="Table Grid"/>
    <w:basedOn w:val="TableNormal"/>
    <w:uiPriority w:val="39"/>
    <w:rsid w:val="00E676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D5E5A"/>
    <w:rPr>
      <w:sz w:val="16"/>
      <w:szCs w:val="16"/>
    </w:rPr>
  </w:style>
  <w:style w:type="paragraph" w:styleId="CommentText">
    <w:name w:val="annotation text"/>
    <w:basedOn w:val="Normal"/>
    <w:link w:val="CommentTextChar"/>
    <w:uiPriority w:val="99"/>
    <w:semiHidden/>
    <w:unhideWhenUsed/>
    <w:rsid w:val="00ED5E5A"/>
    <w:pPr>
      <w:spacing w:line="240" w:lineRule="auto"/>
    </w:pPr>
    <w:rPr>
      <w:sz w:val="20"/>
      <w:szCs w:val="20"/>
    </w:rPr>
  </w:style>
  <w:style w:type="character" w:customStyle="1" w:styleId="CommentTextChar">
    <w:name w:val="Comment Text Char"/>
    <w:basedOn w:val="DefaultParagraphFont"/>
    <w:link w:val="CommentText"/>
    <w:uiPriority w:val="99"/>
    <w:semiHidden/>
    <w:rsid w:val="00ED5E5A"/>
    <w:rPr>
      <w:sz w:val="20"/>
      <w:szCs w:val="20"/>
    </w:rPr>
  </w:style>
  <w:style w:type="paragraph" w:styleId="CommentSubject">
    <w:name w:val="annotation subject"/>
    <w:basedOn w:val="CommentText"/>
    <w:next w:val="CommentText"/>
    <w:link w:val="CommentSubjectChar"/>
    <w:uiPriority w:val="99"/>
    <w:semiHidden/>
    <w:unhideWhenUsed/>
    <w:rsid w:val="00ED5E5A"/>
    <w:rPr>
      <w:b/>
      <w:bCs/>
    </w:rPr>
  </w:style>
  <w:style w:type="character" w:customStyle="1" w:styleId="CommentSubjectChar">
    <w:name w:val="Comment Subject Char"/>
    <w:basedOn w:val="CommentTextChar"/>
    <w:link w:val="CommentSubject"/>
    <w:uiPriority w:val="99"/>
    <w:semiHidden/>
    <w:rsid w:val="00ED5E5A"/>
    <w:rPr>
      <w:b/>
      <w:bCs/>
      <w:sz w:val="20"/>
      <w:szCs w:val="20"/>
    </w:rPr>
  </w:style>
  <w:style w:type="paragraph" w:styleId="Header">
    <w:name w:val="header"/>
    <w:basedOn w:val="Normal"/>
    <w:link w:val="HeaderChar"/>
    <w:uiPriority w:val="99"/>
    <w:unhideWhenUsed/>
    <w:rsid w:val="00DB6A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AB7"/>
  </w:style>
  <w:style w:type="paragraph" w:styleId="Footer">
    <w:name w:val="footer"/>
    <w:basedOn w:val="Normal"/>
    <w:link w:val="FooterChar"/>
    <w:uiPriority w:val="99"/>
    <w:unhideWhenUsed/>
    <w:rsid w:val="00DB6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A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55732">
      <w:bodyDiv w:val="1"/>
      <w:marLeft w:val="0"/>
      <w:marRight w:val="0"/>
      <w:marTop w:val="0"/>
      <w:marBottom w:val="0"/>
      <w:divBdr>
        <w:top w:val="none" w:sz="0" w:space="0" w:color="auto"/>
        <w:left w:val="none" w:sz="0" w:space="0" w:color="auto"/>
        <w:bottom w:val="none" w:sz="0" w:space="0" w:color="auto"/>
        <w:right w:val="none" w:sz="0" w:space="0" w:color="auto"/>
      </w:divBdr>
      <w:divsChild>
        <w:div w:id="355691440">
          <w:marLeft w:val="0"/>
          <w:marRight w:val="0"/>
          <w:marTop w:val="0"/>
          <w:marBottom w:val="0"/>
          <w:divBdr>
            <w:top w:val="none" w:sz="0" w:space="0" w:color="auto"/>
            <w:left w:val="none" w:sz="0" w:space="0" w:color="auto"/>
            <w:bottom w:val="none" w:sz="0" w:space="0" w:color="auto"/>
            <w:right w:val="none" w:sz="0" w:space="0" w:color="auto"/>
          </w:divBdr>
        </w:div>
      </w:divsChild>
    </w:div>
    <w:div w:id="195698281">
      <w:bodyDiv w:val="1"/>
      <w:marLeft w:val="0"/>
      <w:marRight w:val="0"/>
      <w:marTop w:val="0"/>
      <w:marBottom w:val="0"/>
      <w:divBdr>
        <w:top w:val="none" w:sz="0" w:space="0" w:color="auto"/>
        <w:left w:val="none" w:sz="0" w:space="0" w:color="auto"/>
        <w:bottom w:val="none" w:sz="0" w:space="0" w:color="auto"/>
        <w:right w:val="none" w:sz="0" w:space="0" w:color="auto"/>
      </w:divBdr>
      <w:divsChild>
        <w:div w:id="1611858170">
          <w:marLeft w:val="0"/>
          <w:marRight w:val="0"/>
          <w:marTop w:val="0"/>
          <w:marBottom w:val="0"/>
          <w:divBdr>
            <w:top w:val="none" w:sz="0" w:space="0" w:color="auto"/>
            <w:left w:val="none" w:sz="0" w:space="0" w:color="auto"/>
            <w:bottom w:val="none" w:sz="0" w:space="0" w:color="auto"/>
            <w:right w:val="none" w:sz="0" w:space="0" w:color="auto"/>
          </w:divBdr>
        </w:div>
      </w:divsChild>
    </w:div>
    <w:div w:id="208997246">
      <w:bodyDiv w:val="1"/>
      <w:marLeft w:val="0"/>
      <w:marRight w:val="0"/>
      <w:marTop w:val="0"/>
      <w:marBottom w:val="0"/>
      <w:divBdr>
        <w:top w:val="none" w:sz="0" w:space="0" w:color="auto"/>
        <w:left w:val="none" w:sz="0" w:space="0" w:color="auto"/>
        <w:bottom w:val="none" w:sz="0" w:space="0" w:color="auto"/>
        <w:right w:val="none" w:sz="0" w:space="0" w:color="auto"/>
      </w:divBdr>
    </w:div>
    <w:div w:id="220292562">
      <w:bodyDiv w:val="1"/>
      <w:marLeft w:val="0"/>
      <w:marRight w:val="0"/>
      <w:marTop w:val="0"/>
      <w:marBottom w:val="0"/>
      <w:divBdr>
        <w:top w:val="none" w:sz="0" w:space="0" w:color="auto"/>
        <w:left w:val="none" w:sz="0" w:space="0" w:color="auto"/>
        <w:bottom w:val="none" w:sz="0" w:space="0" w:color="auto"/>
        <w:right w:val="none" w:sz="0" w:space="0" w:color="auto"/>
      </w:divBdr>
    </w:div>
    <w:div w:id="228997905">
      <w:bodyDiv w:val="1"/>
      <w:marLeft w:val="0"/>
      <w:marRight w:val="0"/>
      <w:marTop w:val="0"/>
      <w:marBottom w:val="0"/>
      <w:divBdr>
        <w:top w:val="none" w:sz="0" w:space="0" w:color="auto"/>
        <w:left w:val="none" w:sz="0" w:space="0" w:color="auto"/>
        <w:bottom w:val="none" w:sz="0" w:space="0" w:color="auto"/>
        <w:right w:val="none" w:sz="0" w:space="0" w:color="auto"/>
      </w:divBdr>
      <w:divsChild>
        <w:div w:id="1141577908">
          <w:marLeft w:val="0"/>
          <w:marRight w:val="0"/>
          <w:marTop w:val="0"/>
          <w:marBottom w:val="0"/>
          <w:divBdr>
            <w:top w:val="none" w:sz="0" w:space="0" w:color="auto"/>
            <w:left w:val="none" w:sz="0" w:space="0" w:color="auto"/>
            <w:bottom w:val="none" w:sz="0" w:space="0" w:color="auto"/>
            <w:right w:val="none" w:sz="0" w:space="0" w:color="auto"/>
          </w:divBdr>
        </w:div>
      </w:divsChild>
    </w:div>
    <w:div w:id="237517801">
      <w:bodyDiv w:val="1"/>
      <w:marLeft w:val="0"/>
      <w:marRight w:val="0"/>
      <w:marTop w:val="0"/>
      <w:marBottom w:val="0"/>
      <w:divBdr>
        <w:top w:val="none" w:sz="0" w:space="0" w:color="auto"/>
        <w:left w:val="none" w:sz="0" w:space="0" w:color="auto"/>
        <w:bottom w:val="none" w:sz="0" w:space="0" w:color="auto"/>
        <w:right w:val="none" w:sz="0" w:space="0" w:color="auto"/>
      </w:divBdr>
      <w:divsChild>
        <w:div w:id="1597787325">
          <w:marLeft w:val="0"/>
          <w:marRight w:val="0"/>
          <w:marTop w:val="0"/>
          <w:marBottom w:val="0"/>
          <w:divBdr>
            <w:top w:val="none" w:sz="0" w:space="0" w:color="auto"/>
            <w:left w:val="none" w:sz="0" w:space="0" w:color="auto"/>
            <w:bottom w:val="none" w:sz="0" w:space="0" w:color="auto"/>
            <w:right w:val="none" w:sz="0" w:space="0" w:color="auto"/>
          </w:divBdr>
        </w:div>
      </w:divsChild>
    </w:div>
    <w:div w:id="281346289">
      <w:bodyDiv w:val="1"/>
      <w:marLeft w:val="0"/>
      <w:marRight w:val="0"/>
      <w:marTop w:val="0"/>
      <w:marBottom w:val="0"/>
      <w:divBdr>
        <w:top w:val="none" w:sz="0" w:space="0" w:color="auto"/>
        <w:left w:val="none" w:sz="0" w:space="0" w:color="auto"/>
        <w:bottom w:val="none" w:sz="0" w:space="0" w:color="auto"/>
        <w:right w:val="none" w:sz="0" w:space="0" w:color="auto"/>
      </w:divBdr>
    </w:div>
    <w:div w:id="401951252">
      <w:bodyDiv w:val="1"/>
      <w:marLeft w:val="0"/>
      <w:marRight w:val="0"/>
      <w:marTop w:val="0"/>
      <w:marBottom w:val="0"/>
      <w:divBdr>
        <w:top w:val="none" w:sz="0" w:space="0" w:color="auto"/>
        <w:left w:val="none" w:sz="0" w:space="0" w:color="auto"/>
        <w:bottom w:val="none" w:sz="0" w:space="0" w:color="auto"/>
        <w:right w:val="none" w:sz="0" w:space="0" w:color="auto"/>
      </w:divBdr>
    </w:div>
    <w:div w:id="426734912">
      <w:bodyDiv w:val="1"/>
      <w:marLeft w:val="0"/>
      <w:marRight w:val="0"/>
      <w:marTop w:val="0"/>
      <w:marBottom w:val="0"/>
      <w:divBdr>
        <w:top w:val="none" w:sz="0" w:space="0" w:color="auto"/>
        <w:left w:val="none" w:sz="0" w:space="0" w:color="auto"/>
        <w:bottom w:val="none" w:sz="0" w:space="0" w:color="auto"/>
        <w:right w:val="none" w:sz="0" w:space="0" w:color="auto"/>
      </w:divBdr>
      <w:divsChild>
        <w:div w:id="1489784932">
          <w:marLeft w:val="0"/>
          <w:marRight w:val="0"/>
          <w:marTop w:val="0"/>
          <w:marBottom w:val="0"/>
          <w:divBdr>
            <w:top w:val="none" w:sz="0" w:space="0" w:color="auto"/>
            <w:left w:val="none" w:sz="0" w:space="0" w:color="auto"/>
            <w:bottom w:val="none" w:sz="0" w:space="0" w:color="auto"/>
            <w:right w:val="none" w:sz="0" w:space="0" w:color="auto"/>
          </w:divBdr>
        </w:div>
      </w:divsChild>
    </w:div>
    <w:div w:id="694619879">
      <w:bodyDiv w:val="1"/>
      <w:marLeft w:val="0"/>
      <w:marRight w:val="0"/>
      <w:marTop w:val="0"/>
      <w:marBottom w:val="0"/>
      <w:divBdr>
        <w:top w:val="none" w:sz="0" w:space="0" w:color="auto"/>
        <w:left w:val="none" w:sz="0" w:space="0" w:color="auto"/>
        <w:bottom w:val="none" w:sz="0" w:space="0" w:color="auto"/>
        <w:right w:val="none" w:sz="0" w:space="0" w:color="auto"/>
      </w:divBdr>
    </w:div>
    <w:div w:id="781539304">
      <w:bodyDiv w:val="1"/>
      <w:marLeft w:val="0"/>
      <w:marRight w:val="0"/>
      <w:marTop w:val="0"/>
      <w:marBottom w:val="0"/>
      <w:divBdr>
        <w:top w:val="none" w:sz="0" w:space="0" w:color="auto"/>
        <w:left w:val="none" w:sz="0" w:space="0" w:color="auto"/>
        <w:bottom w:val="none" w:sz="0" w:space="0" w:color="auto"/>
        <w:right w:val="none" w:sz="0" w:space="0" w:color="auto"/>
      </w:divBdr>
      <w:divsChild>
        <w:div w:id="556285775">
          <w:marLeft w:val="0"/>
          <w:marRight w:val="0"/>
          <w:marTop w:val="0"/>
          <w:marBottom w:val="0"/>
          <w:divBdr>
            <w:top w:val="none" w:sz="0" w:space="0" w:color="auto"/>
            <w:left w:val="none" w:sz="0" w:space="0" w:color="auto"/>
            <w:bottom w:val="none" w:sz="0" w:space="0" w:color="auto"/>
            <w:right w:val="none" w:sz="0" w:space="0" w:color="auto"/>
          </w:divBdr>
        </w:div>
      </w:divsChild>
    </w:div>
    <w:div w:id="855654481">
      <w:bodyDiv w:val="1"/>
      <w:marLeft w:val="0"/>
      <w:marRight w:val="0"/>
      <w:marTop w:val="0"/>
      <w:marBottom w:val="0"/>
      <w:divBdr>
        <w:top w:val="none" w:sz="0" w:space="0" w:color="auto"/>
        <w:left w:val="none" w:sz="0" w:space="0" w:color="auto"/>
        <w:bottom w:val="none" w:sz="0" w:space="0" w:color="auto"/>
        <w:right w:val="none" w:sz="0" w:space="0" w:color="auto"/>
      </w:divBdr>
      <w:divsChild>
        <w:div w:id="929315289">
          <w:marLeft w:val="0"/>
          <w:marRight w:val="0"/>
          <w:marTop w:val="0"/>
          <w:marBottom w:val="0"/>
          <w:divBdr>
            <w:top w:val="none" w:sz="0" w:space="0" w:color="auto"/>
            <w:left w:val="none" w:sz="0" w:space="0" w:color="auto"/>
            <w:bottom w:val="none" w:sz="0" w:space="0" w:color="auto"/>
            <w:right w:val="none" w:sz="0" w:space="0" w:color="auto"/>
          </w:divBdr>
        </w:div>
      </w:divsChild>
    </w:div>
    <w:div w:id="994147295">
      <w:bodyDiv w:val="1"/>
      <w:marLeft w:val="0"/>
      <w:marRight w:val="0"/>
      <w:marTop w:val="0"/>
      <w:marBottom w:val="0"/>
      <w:divBdr>
        <w:top w:val="none" w:sz="0" w:space="0" w:color="auto"/>
        <w:left w:val="none" w:sz="0" w:space="0" w:color="auto"/>
        <w:bottom w:val="none" w:sz="0" w:space="0" w:color="auto"/>
        <w:right w:val="none" w:sz="0" w:space="0" w:color="auto"/>
      </w:divBdr>
    </w:div>
    <w:div w:id="998968351">
      <w:bodyDiv w:val="1"/>
      <w:marLeft w:val="0"/>
      <w:marRight w:val="0"/>
      <w:marTop w:val="0"/>
      <w:marBottom w:val="0"/>
      <w:divBdr>
        <w:top w:val="none" w:sz="0" w:space="0" w:color="auto"/>
        <w:left w:val="none" w:sz="0" w:space="0" w:color="auto"/>
        <w:bottom w:val="none" w:sz="0" w:space="0" w:color="auto"/>
        <w:right w:val="none" w:sz="0" w:space="0" w:color="auto"/>
      </w:divBdr>
    </w:div>
    <w:div w:id="1022899503">
      <w:bodyDiv w:val="1"/>
      <w:marLeft w:val="0"/>
      <w:marRight w:val="0"/>
      <w:marTop w:val="0"/>
      <w:marBottom w:val="0"/>
      <w:divBdr>
        <w:top w:val="none" w:sz="0" w:space="0" w:color="auto"/>
        <w:left w:val="none" w:sz="0" w:space="0" w:color="auto"/>
        <w:bottom w:val="none" w:sz="0" w:space="0" w:color="auto"/>
        <w:right w:val="none" w:sz="0" w:space="0" w:color="auto"/>
      </w:divBdr>
      <w:divsChild>
        <w:div w:id="871115362">
          <w:marLeft w:val="0"/>
          <w:marRight w:val="0"/>
          <w:marTop w:val="0"/>
          <w:marBottom w:val="0"/>
          <w:divBdr>
            <w:top w:val="none" w:sz="0" w:space="0" w:color="auto"/>
            <w:left w:val="none" w:sz="0" w:space="0" w:color="auto"/>
            <w:bottom w:val="none" w:sz="0" w:space="0" w:color="auto"/>
            <w:right w:val="none" w:sz="0" w:space="0" w:color="auto"/>
          </w:divBdr>
        </w:div>
      </w:divsChild>
    </w:div>
    <w:div w:id="1054543474">
      <w:bodyDiv w:val="1"/>
      <w:marLeft w:val="0"/>
      <w:marRight w:val="0"/>
      <w:marTop w:val="0"/>
      <w:marBottom w:val="0"/>
      <w:divBdr>
        <w:top w:val="none" w:sz="0" w:space="0" w:color="auto"/>
        <w:left w:val="none" w:sz="0" w:space="0" w:color="auto"/>
        <w:bottom w:val="none" w:sz="0" w:space="0" w:color="auto"/>
        <w:right w:val="none" w:sz="0" w:space="0" w:color="auto"/>
      </w:divBdr>
      <w:divsChild>
        <w:div w:id="1421682275">
          <w:marLeft w:val="0"/>
          <w:marRight w:val="0"/>
          <w:marTop w:val="0"/>
          <w:marBottom w:val="0"/>
          <w:divBdr>
            <w:top w:val="none" w:sz="0" w:space="0" w:color="auto"/>
            <w:left w:val="none" w:sz="0" w:space="0" w:color="auto"/>
            <w:bottom w:val="none" w:sz="0" w:space="0" w:color="auto"/>
            <w:right w:val="none" w:sz="0" w:space="0" w:color="auto"/>
          </w:divBdr>
        </w:div>
      </w:divsChild>
    </w:div>
    <w:div w:id="1248419159">
      <w:bodyDiv w:val="1"/>
      <w:marLeft w:val="0"/>
      <w:marRight w:val="0"/>
      <w:marTop w:val="0"/>
      <w:marBottom w:val="0"/>
      <w:divBdr>
        <w:top w:val="none" w:sz="0" w:space="0" w:color="auto"/>
        <w:left w:val="none" w:sz="0" w:space="0" w:color="auto"/>
        <w:bottom w:val="none" w:sz="0" w:space="0" w:color="auto"/>
        <w:right w:val="none" w:sz="0" w:space="0" w:color="auto"/>
      </w:divBdr>
    </w:div>
    <w:div w:id="1273198700">
      <w:bodyDiv w:val="1"/>
      <w:marLeft w:val="0"/>
      <w:marRight w:val="0"/>
      <w:marTop w:val="0"/>
      <w:marBottom w:val="0"/>
      <w:divBdr>
        <w:top w:val="none" w:sz="0" w:space="0" w:color="auto"/>
        <w:left w:val="none" w:sz="0" w:space="0" w:color="auto"/>
        <w:bottom w:val="none" w:sz="0" w:space="0" w:color="auto"/>
        <w:right w:val="none" w:sz="0" w:space="0" w:color="auto"/>
      </w:divBdr>
    </w:div>
    <w:div w:id="1304232245">
      <w:bodyDiv w:val="1"/>
      <w:marLeft w:val="0"/>
      <w:marRight w:val="0"/>
      <w:marTop w:val="0"/>
      <w:marBottom w:val="0"/>
      <w:divBdr>
        <w:top w:val="none" w:sz="0" w:space="0" w:color="auto"/>
        <w:left w:val="none" w:sz="0" w:space="0" w:color="auto"/>
        <w:bottom w:val="none" w:sz="0" w:space="0" w:color="auto"/>
        <w:right w:val="none" w:sz="0" w:space="0" w:color="auto"/>
      </w:divBdr>
      <w:divsChild>
        <w:div w:id="228418867">
          <w:marLeft w:val="0"/>
          <w:marRight w:val="0"/>
          <w:marTop w:val="0"/>
          <w:marBottom w:val="0"/>
          <w:divBdr>
            <w:top w:val="none" w:sz="0" w:space="0" w:color="auto"/>
            <w:left w:val="none" w:sz="0" w:space="0" w:color="auto"/>
            <w:bottom w:val="none" w:sz="0" w:space="0" w:color="auto"/>
            <w:right w:val="none" w:sz="0" w:space="0" w:color="auto"/>
          </w:divBdr>
        </w:div>
      </w:divsChild>
    </w:div>
    <w:div w:id="1372537382">
      <w:bodyDiv w:val="1"/>
      <w:marLeft w:val="0"/>
      <w:marRight w:val="0"/>
      <w:marTop w:val="0"/>
      <w:marBottom w:val="0"/>
      <w:divBdr>
        <w:top w:val="none" w:sz="0" w:space="0" w:color="auto"/>
        <w:left w:val="none" w:sz="0" w:space="0" w:color="auto"/>
        <w:bottom w:val="none" w:sz="0" w:space="0" w:color="auto"/>
        <w:right w:val="none" w:sz="0" w:space="0" w:color="auto"/>
      </w:divBdr>
      <w:divsChild>
        <w:div w:id="839084925">
          <w:marLeft w:val="0"/>
          <w:marRight w:val="0"/>
          <w:marTop w:val="0"/>
          <w:marBottom w:val="0"/>
          <w:divBdr>
            <w:top w:val="none" w:sz="0" w:space="0" w:color="auto"/>
            <w:left w:val="none" w:sz="0" w:space="0" w:color="auto"/>
            <w:bottom w:val="none" w:sz="0" w:space="0" w:color="auto"/>
            <w:right w:val="none" w:sz="0" w:space="0" w:color="auto"/>
          </w:divBdr>
          <w:divsChild>
            <w:div w:id="153892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464741">
      <w:bodyDiv w:val="1"/>
      <w:marLeft w:val="0"/>
      <w:marRight w:val="0"/>
      <w:marTop w:val="0"/>
      <w:marBottom w:val="0"/>
      <w:divBdr>
        <w:top w:val="none" w:sz="0" w:space="0" w:color="auto"/>
        <w:left w:val="none" w:sz="0" w:space="0" w:color="auto"/>
        <w:bottom w:val="none" w:sz="0" w:space="0" w:color="auto"/>
        <w:right w:val="none" w:sz="0" w:space="0" w:color="auto"/>
      </w:divBdr>
      <w:divsChild>
        <w:div w:id="1897087062">
          <w:marLeft w:val="0"/>
          <w:marRight w:val="0"/>
          <w:marTop w:val="0"/>
          <w:marBottom w:val="0"/>
          <w:divBdr>
            <w:top w:val="none" w:sz="0" w:space="0" w:color="auto"/>
            <w:left w:val="none" w:sz="0" w:space="0" w:color="auto"/>
            <w:bottom w:val="none" w:sz="0" w:space="0" w:color="auto"/>
            <w:right w:val="none" w:sz="0" w:space="0" w:color="auto"/>
          </w:divBdr>
        </w:div>
      </w:divsChild>
    </w:div>
    <w:div w:id="1411997855">
      <w:bodyDiv w:val="1"/>
      <w:marLeft w:val="0"/>
      <w:marRight w:val="0"/>
      <w:marTop w:val="0"/>
      <w:marBottom w:val="0"/>
      <w:divBdr>
        <w:top w:val="none" w:sz="0" w:space="0" w:color="auto"/>
        <w:left w:val="none" w:sz="0" w:space="0" w:color="auto"/>
        <w:bottom w:val="none" w:sz="0" w:space="0" w:color="auto"/>
        <w:right w:val="none" w:sz="0" w:space="0" w:color="auto"/>
      </w:divBdr>
      <w:divsChild>
        <w:div w:id="698242523">
          <w:marLeft w:val="0"/>
          <w:marRight w:val="0"/>
          <w:marTop w:val="0"/>
          <w:marBottom w:val="0"/>
          <w:divBdr>
            <w:top w:val="none" w:sz="0" w:space="0" w:color="auto"/>
            <w:left w:val="none" w:sz="0" w:space="0" w:color="auto"/>
            <w:bottom w:val="none" w:sz="0" w:space="0" w:color="auto"/>
            <w:right w:val="none" w:sz="0" w:space="0" w:color="auto"/>
          </w:divBdr>
          <w:divsChild>
            <w:div w:id="109401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132695">
      <w:bodyDiv w:val="1"/>
      <w:marLeft w:val="0"/>
      <w:marRight w:val="0"/>
      <w:marTop w:val="0"/>
      <w:marBottom w:val="0"/>
      <w:divBdr>
        <w:top w:val="none" w:sz="0" w:space="0" w:color="auto"/>
        <w:left w:val="none" w:sz="0" w:space="0" w:color="auto"/>
        <w:bottom w:val="none" w:sz="0" w:space="0" w:color="auto"/>
        <w:right w:val="none" w:sz="0" w:space="0" w:color="auto"/>
      </w:divBdr>
    </w:div>
    <w:div w:id="1936353269">
      <w:bodyDiv w:val="1"/>
      <w:marLeft w:val="0"/>
      <w:marRight w:val="0"/>
      <w:marTop w:val="0"/>
      <w:marBottom w:val="0"/>
      <w:divBdr>
        <w:top w:val="none" w:sz="0" w:space="0" w:color="auto"/>
        <w:left w:val="none" w:sz="0" w:space="0" w:color="auto"/>
        <w:bottom w:val="none" w:sz="0" w:space="0" w:color="auto"/>
        <w:right w:val="none" w:sz="0" w:space="0" w:color="auto"/>
      </w:divBdr>
      <w:divsChild>
        <w:div w:id="1247883331">
          <w:marLeft w:val="0"/>
          <w:marRight w:val="0"/>
          <w:marTop w:val="0"/>
          <w:marBottom w:val="0"/>
          <w:divBdr>
            <w:top w:val="none" w:sz="0" w:space="0" w:color="auto"/>
            <w:left w:val="none" w:sz="0" w:space="0" w:color="auto"/>
            <w:bottom w:val="none" w:sz="0" w:space="0" w:color="auto"/>
            <w:right w:val="none" w:sz="0" w:space="0" w:color="auto"/>
          </w:divBdr>
        </w:div>
        <w:div w:id="575091766">
          <w:marLeft w:val="0"/>
          <w:marRight w:val="0"/>
          <w:marTop w:val="0"/>
          <w:marBottom w:val="0"/>
          <w:divBdr>
            <w:top w:val="none" w:sz="0" w:space="0" w:color="auto"/>
            <w:left w:val="none" w:sz="0" w:space="0" w:color="auto"/>
            <w:bottom w:val="none" w:sz="0" w:space="0" w:color="auto"/>
            <w:right w:val="none" w:sz="0" w:space="0" w:color="auto"/>
          </w:divBdr>
        </w:div>
        <w:div w:id="25105170">
          <w:marLeft w:val="0"/>
          <w:marRight w:val="0"/>
          <w:marTop w:val="0"/>
          <w:marBottom w:val="0"/>
          <w:divBdr>
            <w:top w:val="none" w:sz="0" w:space="0" w:color="auto"/>
            <w:left w:val="none" w:sz="0" w:space="0" w:color="auto"/>
            <w:bottom w:val="none" w:sz="0" w:space="0" w:color="auto"/>
            <w:right w:val="none" w:sz="0" w:space="0" w:color="auto"/>
          </w:divBdr>
        </w:div>
        <w:div w:id="581722181">
          <w:marLeft w:val="0"/>
          <w:marRight w:val="0"/>
          <w:marTop w:val="0"/>
          <w:marBottom w:val="0"/>
          <w:divBdr>
            <w:top w:val="none" w:sz="0" w:space="0" w:color="auto"/>
            <w:left w:val="none" w:sz="0" w:space="0" w:color="auto"/>
            <w:bottom w:val="none" w:sz="0" w:space="0" w:color="auto"/>
            <w:right w:val="none" w:sz="0" w:space="0" w:color="auto"/>
          </w:divBdr>
        </w:div>
        <w:div w:id="1230070425">
          <w:marLeft w:val="0"/>
          <w:marRight w:val="0"/>
          <w:marTop w:val="0"/>
          <w:marBottom w:val="0"/>
          <w:divBdr>
            <w:top w:val="none" w:sz="0" w:space="0" w:color="auto"/>
            <w:left w:val="none" w:sz="0" w:space="0" w:color="auto"/>
            <w:bottom w:val="none" w:sz="0" w:space="0" w:color="auto"/>
            <w:right w:val="none" w:sz="0" w:space="0" w:color="auto"/>
          </w:divBdr>
        </w:div>
        <w:div w:id="785349153">
          <w:marLeft w:val="0"/>
          <w:marRight w:val="0"/>
          <w:marTop w:val="0"/>
          <w:marBottom w:val="0"/>
          <w:divBdr>
            <w:top w:val="none" w:sz="0" w:space="0" w:color="auto"/>
            <w:left w:val="none" w:sz="0" w:space="0" w:color="auto"/>
            <w:bottom w:val="none" w:sz="0" w:space="0" w:color="auto"/>
            <w:right w:val="none" w:sz="0" w:space="0" w:color="auto"/>
          </w:divBdr>
        </w:div>
        <w:div w:id="1640332837">
          <w:marLeft w:val="0"/>
          <w:marRight w:val="0"/>
          <w:marTop w:val="0"/>
          <w:marBottom w:val="0"/>
          <w:divBdr>
            <w:top w:val="none" w:sz="0" w:space="0" w:color="auto"/>
            <w:left w:val="none" w:sz="0" w:space="0" w:color="auto"/>
            <w:bottom w:val="none" w:sz="0" w:space="0" w:color="auto"/>
            <w:right w:val="none" w:sz="0" w:space="0" w:color="auto"/>
          </w:divBdr>
        </w:div>
        <w:div w:id="2096171035">
          <w:marLeft w:val="0"/>
          <w:marRight w:val="0"/>
          <w:marTop w:val="0"/>
          <w:marBottom w:val="0"/>
          <w:divBdr>
            <w:top w:val="none" w:sz="0" w:space="0" w:color="auto"/>
            <w:left w:val="none" w:sz="0" w:space="0" w:color="auto"/>
            <w:bottom w:val="none" w:sz="0" w:space="0" w:color="auto"/>
            <w:right w:val="none" w:sz="0" w:space="0" w:color="auto"/>
          </w:divBdr>
        </w:div>
      </w:divsChild>
    </w:div>
    <w:div w:id="1998143813">
      <w:bodyDiv w:val="1"/>
      <w:marLeft w:val="0"/>
      <w:marRight w:val="0"/>
      <w:marTop w:val="0"/>
      <w:marBottom w:val="0"/>
      <w:divBdr>
        <w:top w:val="none" w:sz="0" w:space="0" w:color="auto"/>
        <w:left w:val="none" w:sz="0" w:space="0" w:color="auto"/>
        <w:bottom w:val="none" w:sz="0" w:space="0" w:color="auto"/>
        <w:right w:val="none" w:sz="0" w:space="0" w:color="auto"/>
      </w:divBdr>
      <w:divsChild>
        <w:div w:id="989016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researchgate.net/publication/328364790_The_Late_Bronze_Age_core-formed_glass_vessels_in_Cyprus_preliminary_report" TargetMode="External"/><Relationship Id="rId39" Type="http://schemas.openxmlformats.org/officeDocument/2006/relationships/hyperlink" Target="https://www.britishmuseum.org/collection/object/G_1898-1201-187" TargetMode="External"/><Relationship Id="rId21" Type="http://schemas.openxmlformats.org/officeDocument/2006/relationships/image" Target="media/image12.png"/><Relationship Id="rId34" Type="http://schemas.openxmlformats.org/officeDocument/2006/relationships/hyperlink" Target="https://www.researchgate.net/publication/335327283_A_Touch_of_Luxury_from_the_Western_Fringe_of_the_Ancient_World_The_Aegean_Impact_on_the_Qatna_Wall_Paintings_in_Peter_Pfalzner_Michel_Al-Maqdissi_eds_Qatna_and_the_Networks_of_Bronze_Age_Globalism_Wie" TargetMode="External"/><Relationship Id="rId42" Type="http://schemas.openxmlformats.org/officeDocument/2006/relationships/chart" Target="charts/chart5.xm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hyperlink" Target="https://reader.elsevier.com/reader/sd/pii/S2352409X20302704?token=2CAA1CC999D555003F0046E8C580EE1E7FB0E29C6AEBFB27602F2F5C501DF12DD0B4FF72116D281474D15ACA4D237D91&amp;originRegion=eu-west-1&amp;originCreation=202203111434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image" Target="media/image15.png"/><Relationship Id="rId32" Type="http://schemas.openxmlformats.org/officeDocument/2006/relationships/hyperlink" Target="https://www.researchgate.net/publication/333129839_Metallurgy_and_metalwork_in_Enkomi_the_early_phases" TargetMode="External"/><Relationship Id="rId37" Type="http://schemas.openxmlformats.org/officeDocument/2006/relationships/hyperlink" Target="https://books.openedition.org/efa/2901" TargetMode="External"/><Relationship Id="rId40" Type="http://schemas.openxmlformats.org/officeDocument/2006/relationships/hyperlink" Target="https://www.britishmuseum.org/collection/object/G_1897-0401-684" TargetMode="External"/><Relationship Id="rId45" Type="http://schemas.openxmlformats.org/officeDocument/2006/relationships/chart" Target="charts/chart8.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oeaw.ac.at/oeai/forschung/praehistorie-wana-archaeologie/mediterrane-oekonomien/excavations-at-the-late-bronze-age-harbour-city-of-hala-sultan-tekke" TargetMode="External"/><Relationship Id="rId36" Type="http://schemas.openxmlformats.org/officeDocument/2006/relationships/hyperlink" Target="https://www.britishmuseum.org/collection/object/G_1898-0224-1" TargetMode="External"/><Relationship Id="rId10" Type="http://schemas.openxmlformats.org/officeDocument/2006/relationships/chart" Target="charts/chart2.xml"/><Relationship Id="rId19" Type="http://schemas.openxmlformats.org/officeDocument/2006/relationships/image" Target="media/image10.png"/><Relationship Id="rId31" Type="http://schemas.openxmlformats.org/officeDocument/2006/relationships/hyperlink" Target="https://www.academia.edu/4157287/The_production_use_and_trade_of_metals_in_Cyprus_and_Sardinia_so_similar_and_yet_so_different" TargetMode="External"/><Relationship Id="rId44" Type="http://schemas.openxmlformats.org/officeDocument/2006/relationships/chart" Target="charts/chart7.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journals.uchicago.edu/doi/abs/10.1086/705491" TargetMode="External"/><Relationship Id="rId30" Type="http://schemas.openxmlformats.org/officeDocument/2006/relationships/hyperlink" Target="https://www.researchgate.net/publication/249007164_Reinvigorating_object_biography_Reproducing_the_drama_of_object_lives" TargetMode="External"/><Relationship Id="rId35" Type="http://schemas.openxmlformats.org/officeDocument/2006/relationships/hyperlink" Target="https://www.jstor.org/stable/20627514?seq=1#metadata_info_tab_contents" TargetMode="External"/><Relationship Id="rId43" Type="http://schemas.openxmlformats.org/officeDocument/2006/relationships/chart" Target="charts/chart6.xm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chart" Target="charts/chart4.xml"/><Relationship Id="rId17" Type="http://schemas.openxmlformats.org/officeDocument/2006/relationships/image" Target="media/image8.png"/><Relationship Id="rId25" Type="http://schemas.openxmlformats.org/officeDocument/2006/relationships/hyperlink" Target="https://www.researchgate.net/publication/311075704_Egypt_and_the_Bronze_Age_Mediterranean_The_Archaeological_Evidence_Oxford_Handbooks_online" TargetMode="External"/><Relationship Id="rId33" Type="http://schemas.openxmlformats.org/officeDocument/2006/relationships/hyperlink" Target="https://www.researchgate.net/publication/327255234_Influences_of_Egyptian_Lotus_Symbolism_and_Ritualistic_Practices_on_Sacral_Tree_Worship_in_the_Fertile_Crescent_from_1500_BCE_to_200_CE" TargetMode="External"/><Relationship Id="rId38" Type="http://schemas.openxmlformats.org/officeDocument/2006/relationships/hyperlink" Target="https://www.britishmuseum.org/collection/object/G_1898-1201-177" TargetMode="External"/><Relationship Id="rId46" Type="http://schemas.openxmlformats.org/officeDocument/2006/relationships/footer" Target="footer1.xml"/><Relationship Id="rId20" Type="http://schemas.openxmlformats.org/officeDocument/2006/relationships/image" Target="media/image11.png"/><Relationship Id="rId41" Type="http://schemas.openxmlformats.org/officeDocument/2006/relationships/hyperlink" Target="https://www.britishmuseum.org/collection/object/G_1897-0401-420"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1.xml"/></Relationships>
</file>

<file path=word/charts/_rels/chart5.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chartUserShapes" Target="../drawings/drawing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46 gold rings found in Enkomi and</a:t>
            </a:r>
            <a:r>
              <a:rPr lang="en-GB" baseline="0"/>
              <a:t> associated Tombs</a:t>
            </a:r>
            <a:r>
              <a:rPr lang="en-GB"/>
              <a:t> </a:t>
            </a:r>
          </a:p>
        </c:rich>
      </c:tx>
      <c:layout>
        <c:manualLayout>
          <c:xMode val="edge"/>
          <c:yMode val="edge"/>
          <c:x val="2.1652700715781303E-2"/>
          <c:y val="2.018077386344405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6879484165602894"/>
          <c:y val="0.15068569968576936"/>
          <c:w val="0.323940546757498"/>
          <c:h val="0.51027802940561628"/>
        </c:manualLayout>
      </c:layout>
      <c:pieChart>
        <c:varyColors val="1"/>
        <c:ser>
          <c:idx val="1"/>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E81-41B7-81FB-94AEE1B4805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E81-41B7-81FB-94AEE1B4805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E81-41B7-81FB-94AEE1B4805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E81-41B7-81FB-94AEE1B4805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E81-41B7-81FB-94AEE1B4805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E81-41B7-81FB-94AEE1B48055}"/>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4E81-41B7-81FB-94AEE1B48055}"/>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4E81-41B7-81FB-94AEE1B48055}"/>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4E81-41B7-81FB-94AEE1B48055}"/>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4E81-41B7-81FB-94AEE1B48055}"/>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4E81-41B7-81FB-94AEE1B48055}"/>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7-4E81-41B7-81FB-94AEE1B48055}"/>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9-4E81-41B7-81FB-94AEE1B48055}"/>
              </c:ext>
            </c:extLst>
          </c:dPt>
          <c:dLbls>
            <c:dLbl>
              <c:idx val="6"/>
              <c:tx>
                <c:rich>
                  <a:bodyPr/>
                  <a:lstStyle/>
                  <a:p>
                    <a:fld id="{CDB1A919-53EA-4A87-A1B9-9BFD345C6442}" type="VALUE">
                      <a:rPr lang="en-US">
                        <a:solidFill>
                          <a:schemeClr val="bg2"/>
                        </a:solidFill>
                      </a:rPr>
                      <a:pPr/>
                      <a:t>[VALUE]</a:t>
                    </a:fld>
                    <a:endParaRPr lang="en-GB"/>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D-4E81-41B7-81FB-94AEE1B48055}"/>
                </c:ext>
              </c:extLst>
            </c:dLbl>
            <c:dLbl>
              <c:idx val="12"/>
              <c:layout>
                <c:manualLayout>
                  <c:x val="0.20481899032283885"/>
                  <c:y val="3.1325509090124798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9-4E81-41B7-81FB-94AEE1B4805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Sheet1!$A$2:$A$14</c:f>
              <c:strCache>
                <c:ptCount val="13"/>
                <c:pt idx="0">
                  <c:v>Tomb - 93</c:v>
                </c:pt>
                <c:pt idx="1">
                  <c:v>Tomb -1</c:v>
                </c:pt>
                <c:pt idx="2">
                  <c:v>Tomb -19</c:v>
                </c:pt>
                <c:pt idx="3">
                  <c:v>Tomb -24</c:v>
                </c:pt>
                <c:pt idx="4">
                  <c:v>Tomb -65</c:v>
                </c:pt>
                <c:pt idx="5">
                  <c:v>Tomb -66</c:v>
                </c:pt>
                <c:pt idx="6">
                  <c:v>Tomb -67</c:v>
                </c:pt>
                <c:pt idx="7">
                  <c:v>Tomb -69</c:v>
                </c:pt>
                <c:pt idx="8">
                  <c:v>Tomb -75</c:v>
                </c:pt>
                <c:pt idx="9">
                  <c:v>Tomb - 100</c:v>
                </c:pt>
                <c:pt idx="10">
                  <c:v>S (Surface)</c:v>
                </c:pt>
                <c:pt idx="11">
                  <c:v>U (Moved)</c:v>
                </c:pt>
                <c:pt idx="12">
                  <c:v>S/U - (Surface &amp; Moved)</c:v>
                </c:pt>
              </c:strCache>
            </c:strRef>
          </c:cat>
          <c:val>
            <c:numRef>
              <c:f>Sheet1!$B$2:$B$14</c:f>
              <c:numCache>
                <c:formatCode>General</c:formatCode>
                <c:ptCount val="13"/>
                <c:pt idx="0">
                  <c:v>12</c:v>
                </c:pt>
                <c:pt idx="1">
                  <c:v>1</c:v>
                </c:pt>
                <c:pt idx="2">
                  <c:v>3</c:v>
                </c:pt>
                <c:pt idx="3">
                  <c:v>2</c:v>
                </c:pt>
                <c:pt idx="4">
                  <c:v>1</c:v>
                </c:pt>
                <c:pt idx="5">
                  <c:v>5</c:v>
                </c:pt>
                <c:pt idx="6">
                  <c:v>6</c:v>
                </c:pt>
                <c:pt idx="7">
                  <c:v>1</c:v>
                </c:pt>
                <c:pt idx="8">
                  <c:v>4</c:v>
                </c:pt>
                <c:pt idx="9">
                  <c:v>1</c:v>
                </c:pt>
                <c:pt idx="10">
                  <c:v>1</c:v>
                </c:pt>
                <c:pt idx="11">
                  <c:v>8</c:v>
                </c:pt>
                <c:pt idx="12">
                  <c:v>1</c:v>
                </c:pt>
              </c:numCache>
            </c:numRef>
          </c:val>
          <c:extLst>
            <c:ext xmlns:c16="http://schemas.microsoft.com/office/drawing/2014/chart" uri="{C3380CC4-5D6E-409C-BE32-E72D297353CC}">
              <c16:uniqueId val="{0000001A-4E81-41B7-81FB-94AEE1B48055}"/>
            </c:ext>
          </c:extLst>
        </c:ser>
        <c:dLbls>
          <c:dLblPos val="bestFit"/>
          <c:showLegendKey val="0"/>
          <c:showVal val="1"/>
          <c:showCatName val="0"/>
          <c:showSerName val="0"/>
          <c:showPercent val="0"/>
          <c:showBubbleSize val="0"/>
          <c:showLeaderLines val="1"/>
        </c:dLbls>
        <c:firstSliceAng val="20"/>
        <c:extLst>
          <c:ext xmlns:c15="http://schemas.microsoft.com/office/drawing/2012/chart" uri="{02D57815-91ED-43cb-92C2-25804820EDAC}">
            <c15:filteredPieSeries>
              <c15:ser>
                <c:idx val="0"/>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1C-4E81-41B7-81FB-94AEE1B4805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E-4E81-41B7-81FB-94AEE1B4805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20-4E81-41B7-81FB-94AEE1B4805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22-4E81-41B7-81FB-94AEE1B4805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24-4E81-41B7-81FB-94AEE1B4805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26-4E81-41B7-81FB-94AEE1B48055}"/>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28-4E81-41B7-81FB-94AEE1B48055}"/>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2A-4E81-41B7-81FB-94AEE1B48055}"/>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2C-4E81-41B7-81FB-94AEE1B48055}"/>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2E-4E81-41B7-81FB-94AEE1B48055}"/>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30-4E81-41B7-81FB-94AEE1B48055}"/>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32-4E81-41B7-81FB-94AEE1B48055}"/>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34-4E81-41B7-81FB-94AEE1B4805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Sheet1!$A$2:$A$14</c15:sqref>
                        </c15:formulaRef>
                      </c:ext>
                    </c:extLst>
                    <c:strCache>
                      <c:ptCount val="13"/>
                      <c:pt idx="0">
                        <c:v>Tomb - 93</c:v>
                      </c:pt>
                      <c:pt idx="1">
                        <c:v>Tomb -1</c:v>
                      </c:pt>
                      <c:pt idx="2">
                        <c:v>Tomb -19</c:v>
                      </c:pt>
                      <c:pt idx="3">
                        <c:v>Tomb -24</c:v>
                      </c:pt>
                      <c:pt idx="4">
                        <c:v>Tomb -65</c:v>
                      </c:pt>
                      <c:pt idx="5">
                        <c:v>Tomb -66</c:v>
                      </c:pt>
                      <c:pt idx="6">
                        <c:v>Tomb -67</c:v>
                      </c:pt>
                      <c:pt idx="7">
                        <c:v>Tomb -69</c:v>
                      </c:pt>
                      <c:pt idx="8">
                        <c:v>Tomb -75</c:v>
                      </c:pt>
                      <c:pt idx="9">
                        <c:v>Tomb - 100</c:v>
                      </c:pt>
                      <c:pt idx="10">
                        <c:v>S (Surface)</c:v>
                      </c:pt>
                      <c:pt idx="11">
                        <c:v>U (Moved)</c:v>
                      </c:pt>
                      <c:pt idx="12">
                        <c:v>S/U - (Surface &amp; Moved)</c:v>
                      </c:pt>
                    </c:strCache>
                  </c:strRef>
                </c:cat>
                <c:val>
                  <c:numRef>
                    <c:extLst>
                      <c:ext uri="{02D57815-91ED-43cb-92C2-25804820EDAC}">
                        <c15:formulaRef>
                          <c15:sqref>Sheet1!$B$2:$B$14</c15:sqref>
                        </c15:formulaRef>
                      </c:ext>
                    </c:extLst>
                    <c:numCache>
                      <c:formatCode>General</c:formatCode>
                      <c:ptCount val="13"/>
                      <c:pt idx="0">
                        <c:v>12</c:v>
                      </c:pt>
                      <c:pt idx="1">
                        <c:v>1</c:v>
                      </c:pt>
                      <c:pt idx="2">
                        <c:v>3</c:v>
                      </c:pt>
                      <c:pt idx="3">
                        <c:v>2</c:v>
                      </c:pt>
                      <c:pt idx="4">
                        <c:v>1</c:v>
                      </c:pt>
                      <c:pt idx="5">
                        <c:v>5</c:v>
                      </c:pt>
                      <c:pt idx="6">
                        <c:v>6</c:v>
                      </c:pt>
                      <c:pt idx="7">
                        <c:v>1</c:v>
                      </c:pt>
                      <c:pt idx="8">
                        <c:v>4</c:v>
                      </c:pt>
                      <c:pt idx="9">
                        <c:v>1</c:v>
                      </c:pt>
                      <c:pt idx="10">
                        <c:v>1</c:v>
                      </c:pt>
                      <c:pt idx="11">
                        <c:v>8</c:v>
                      </c:pt>
                      <c:pt idx="12">
                        <c:v>1</c:v>
                      </c:pt>
                    </c:numCache>
                  </c:numRef>
                </c:val>
                <c:extLst>
                  <c:ext xmlns:c16="http://schemas.microsoft.com/office/drawing/2014/chart" uri="{C3380CC4-5D6E-409C-BE32-E72D297353CC}">
                    <c16:uniqueId val="{00000035-4E81-41B7-81FB-94AEE1B48055}"/>
                  </c:ext>
                </c:extLst>
              </c15:ser>
            </c15:filteredPieSeries>
          </c:ext>
        </c:extLst>
      </c:pieChart>
      <c:spPr>
        <a:noFill/>
        <a:ln>
          <a:noFill/>
        </a:ln>
        <a:effectLst/>
      </c:spPr>
    </c:plotArea>
    <c:legend>
      <c:legendPos val="b"/>
      <c:layout>
        <c:manualLayout>
          <c:xMode val="edge"/>
          <c:yMode val="edge"/>
          <c:x val="9.7896470806317741E-3"/>
          <c:y val="0.66339826990652717"/>
          <c:w val="0.79315478823574015"/>
          <c:h val="0.319745430051332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 Gold rings at Hala Sultan Tekke and associated tombs</a:t>
            </a:r>
          </a:p>
          <a:p>
            <a:pPr>
              <a:defRPr/>
            </a:pPr>
            <a:endParaRPr lang="en-US"/>
          </a:p>
        </c:rich>
      </c:tx>
      <c:layout>
        <c:manualLayout>
          <c:xMode val="edge"/>
          <c:yMode val="edge"/>
          <c:x val="0.1244037984835229"/>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 Gold rings at Hala Sultan Tekke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B60-4E1B-BCC4-097FA41596B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B60-4E1B-BCC4-097FA41596BC}"/>
              </c:ext>
            </c:extLst>
          </c:dPt>
          <c:dLbls>
            <c:dLbl>
              <c:idx val="1"/>
              <c:tx>
                <c:rich>
                  <a:bodyPr/>
                  <a:lstStyle/>
                  <a:p>
                    <a:fld id="{CE682B09-9B38-4E92-908F-1D0AF9D7FAC3}" type="CATEGORYNAME">
                      <a:rPr lang="en-US"/>
                      <a:pPr/>
                      <a:t>[CATEGORY NAME]</a:t>
                    </a:fld>
                    <a:r>
                      <a:rPr lang="en-US" baseline="0"/>
                      <a:t>
1</a:t>
                    </a:r>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5B60-4E1B-BCC4-097FA41596B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Tomb 1</c:v>
                </c:pt>
                <c:pt idx="1">
                  <c:v>Tomb 2</c:v>
                </c:pt>
              </c:strCache>
            </c:strRef>
          </c:cat>
          <c:val>
            <c:numRef>
              <c:f>Sheet1!$B$2:$B$3</c:f>
              <c:numCache>
                <c:formatCode>General</c:formatCode>
                <c:ptCount val="2"/>
                <c:pt idx="0">
                  <c:v>1</c:v>
                </c:pt>
                <c:pt idx="1">
                  <c:v>1</c:v>
                </c:pt>
              </c:numCache>
            </c:numRef>
          </c:val>
          <c:extLst>
            <c:ext xmlns:c16="http://schemas.microsoft.com/office/drawing/2014/chart" uri="{C3380CC4-5D6E-409C-BE32-E72D297353CC}">
              <c16:uniqueId val="{00000004-5B60-4E1B-BCC4-097FA41596BC}"/>
            </c:ext>
          </c:extLst>
        </c:ser>
        <c:dLbls>
          <c:dLblPos val="inEnd"/>
          <c:showLegendKey val="0"/>
          <c:showVal val="0"/>
          <c:showCatName val="1"/>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Origin &amp;</a:t>
            </a:r>
            <a:r>
              <a:rPr lang="en-GB" baseline="0"/>
              <a:t> </a:t>
            </a:r>
            <a:r>
              <a:rPr lang="en-GB"/>
              <a:t>Inspiration</a:t>
            </a:r>
            <a:r>
              <a:rPr lang="en-GB" baseline="0"/>
              <a:t> of ring designs found in Enkomi &amp; Hala Sultan Teke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Rings of Levant or Egyptian Origin &amp; Inspiration</c:v>
                </c:pt>
              </c:strCache>
            </c:strRef>
          </c:tx>
          <c:spPr>
            <a:solidFill>
              <a:schemeClr val="accent1"/>
            </a:solidFill>
            <a:ln>
              <a:noFill/>
            </a:ln>
            <a:effectLst/>
          </c:spPr>
          <c:invertIfNegative val="0"/>
          <c:cat>
            <c:numRef>
              <c:f>Sheet1!$A$2:$A$4</c:f>
              <c:numCache>
                <c:formatCode>General</c:formatCode>
                <c:ptCount val="3"/>
                <c:pt idx="0">
                  <c:v>8</c:v>
                </c:pt>
                <c:pt idx="1">
                  <c:v>38</c:v>
                </c:pt>
                <c:pt idx="2">
                  <c:v>2</c:v>
                </c:pt>
              </c:numCache>
            </c:numRef>
          </c:cat>
          <c:val>
            <c:numRef>
              <c:f>Sheet1!$B$2:$B$4</c:f>
              <c:numCache>
                <c:formatCode>General</c:formatCode>
                <c:ptCount val="3"/>
                <c:pt idx="0">
                  <c:v>8</c:v>
                </c:pt>
              </c:numCache>
            </c:numRef>
          </c:val>
          <c:extLst>
            <c:ext xmlns:c16="http://schemas.microsoft.com/office/drawing/2014/chart" uri="{C3380CC4-5D6E-409C-BE32-E72D297353CC}">
              <c16:uniqueId val="{00000000-7F09-4DA2-90E1-2EE6464AAC02}"/>
            </c:ext>
          </c:extLst>
        </c:ser>
        <c:ser>
          <c:idx val="1"/>
          <c:order val="1"/>
          <c:tx>
            <c:strRef>
              <c:f>Sheet1!$C$1</c:f>
              <c:strCache>
                <c:ptCount val="1"/>
                <c:pt idx="0">
                  <c:v>Rings of Cyprtiotic Origin &amp; Inspiration</c:v>
                </c:pt>
              </c:strCache>
            </c:strRef>
          </c:tx>
          <c:spPr>
            <a:solidFill>
              <a:schemeClr val="accent2"/>
            </a:solidFill>
            <a:ln>
              <a:noFill/>
            </a:ln>
            <a:effectLst/>
          </c:spPr>
          <c:invertIfNegative val="0"/>
          <c:cat>
            <c:numRef>
              <c:f>Sheet1!$A$2:$A$4</c:f>
              <c:numCache>
                <c:formatCode>General</c:formatCode>
                <c:ptCount val="3"/>
                <c:pt idx="0">
                  <c:v>8</c:v>
                </c:pt>
                <c:pt idx="1">
                  <c:v>38</c:v>
                </c:pt>
                <c:pt idx="2">
                  <c:v>2</c:v>
                </c:pt>
              </c:numCache>
            </c:numRef>
          </c:cat>
          <c:val>
            <c:numRef>
              <c:f>Sheet1!$C$2:$C$4</c:f>
              <c:numCache>
                <c:formatCode>General</c:formatCode>
                <c:ptCount val="3"/>
                <c:pt idx="1">
                  <c:v>38</c:v>
                </c:pt>
              </c:numCache>
            </c:numRef>
          </c:val>
          <c:extLst>
            <c:ext xmlns:c16="http://schemas.microsoft.com/office/drawing/2014/chart" uri="{C3380CC4-5D6E-409C-BE32-E72D297353CC}">
              <c16:uniqueId val="{00000001-7F09-4DA2-90E1-2EE6464AAC02}"/>
            </c:ext>
          </c:extLst>
        </c:ser>
        <c:ser>
          <c:idx val="2"/>
          <c:order val="2"/>
          <c:tx>
            <c:strRef>
              <c:f>Sheet1!$D$1</c:f>
              <c:strCache>
                <c:ptCount val="1"/>
                <c:pt idx="0">
                  <c:v>Rings of Greek Origin and Inspiration</c:v>
                </c:pt>
              </c:strCache>
            </c:strRef>
          </c:tx>
          <c:spPr>
            <a:solidFill>
              <a:schemeClr val="accent3"/>
            </a:solidFill>
            <a:ln>
              <a:noFill/>
            </a:ln>
            <a:effectLst/>
          </c:spPr>
          <c:invertIfNegative val="0"/>
          <c:cat>
            <c:numRef>
              <c:f>Sheet1!$A$2:$A$4</c:f>
              <c:numCache>
                <c:formatCode>General</c:formatCode>
                <c:ptCount val="3"/>
                <c:pt idx="0">
                  <c:v>8</c:v>
                </c:pt>
                <c:pt idx="1">
                  <c:v>38</c:v>
                </c:pt>
                <c:pt idx="2">
                  <c:v>2</c:v>
                </c:pt>
              </c:numCache>
            </c:numRef>
          </c:cat>
          <c:val>
            <c:numRef>
              <c:f>Sheet1!$D$2:$D$4</c:f>
              <c:numCache>
                <c:formatCode>General</c:formatCode>
                <c:ptCount val="3"/>
                <c:pt idx="2">
                  <c:v>2</c:v>
                </c:pt>
              </c:numCache>
            </c:numRef>
          </c:val>
          <c:extLst>
            <c:ext xmlns:c16="http://schemas.microsoft.com/office/drawing/2014/chart" uri="{C3380CC4-5D6E-409C-BE32-E72D297353CC}">
              <c16:uniqueId val="{00000002-7F09-4DA2-90E1-2EE6464AAC02}"/>
            </c:ext>
          </c:extLst>
        </c:ser>
        <c:dLbls>
          <c:showLegendKey val="0"/>
          <c:showVal val="0"/>
          <c:showCatName val="0"/>
          <c:showSerName val="0"/>
          <c:showPercent val="0"/>
          <c:showBubbleSize val="0"/>
        </c:dLbls>
        <c:gapWidth val="150"/>
        <c:overlap val="100"/>
        <c:axId val="120489776"/>
        <c:axId val="120488112"/>
      </c:barChart>
      <c:catAx>
        <c:axId val="1204897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manualLayout>
              <c:xMode val="edge"/>
              <c:yMode val="edge"/>
              <c:x val="0.47817130835299282"/>
              <c:y val="0.7640663667041621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488112"/>
        <c:crosses val="autoZero"/>
        <c:auto val="1"/>
        <c:lblAlgn val="ctr"/>
        <c:lblOffset val="100"/>
        <c:noMultiLvlLbl val="0"/>
      </c:catAx>
      <c:valAx>
        <c:axId val="120488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Individual rings found</a:t>
                </a:r>
                <a:endParaRPr lang="en-GB"/>
              </a:p>
            </c:rich>
          </c:tx>
          <c:layout>
            <c:manualLayout>
              <c:xMode val="edge"/>
              <c:yMode val="edge"/>
              <c:x val="1.7293558149589279E-2"/>
              <c:y val="0.1729293213348331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489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Frequency of Techniques used in ring construction'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C2F-4A10-B4AB-E155996BB18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C2F-4A10-B4AB-E155996BB18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C2F-4A10-B4AB-E155996BB18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C2F-4A10-B4AB-E155996BB18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C2F-4A10-B4AB-E155996BB180}"/>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9C2F-4A10-B4AB-E155996BB180}"/>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9C2F-4A10-B4AB-E155996BB180}"/>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9C2F-4A10-B4AB-E155996BB180}"/>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03-265C-4F4A-A8CD-65AA020C6AF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9C2F-4A10-B4AB-E155996BB180}"/>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2-265C-4F4A-A8CD-65AA020C6AFE}"/>
              </c:ext>
            </c:extLst>
          </c:dPt>
          <c:dLbls>
            <c:dLbl>
              <c:idx val="8"/>
              <c:tx>
                <c:rich>
                  <a:bodyPr/>
                  <a:lstStyle/>
                  <a:p>
                    <a:fld id="{A8F7B59D-7776-4C5B-8DB5-33923F9B4634}" type="VALUE">
                      <a:rPr lang="en-US">
                        <a:solidFill>
                          <a:schemeClr val="bg2"/>
                        </a:solidFill>
                      </a:rPr>
                      <a:pPr/>
                      <a:t>[VALUE]</a:t>
                    </a:fld>
                    <a:endParaRPr lang="en-GB"/>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265C-4F4A-A8CD-65AA020C6AFE}"/>
                </c:ext>
              </c:extLst>
            </c:dLbl>
            <c:dLbl>
              <c:idx val="1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2"/>
                      </a:solidFill>
                      <a:latin typeface="+mn-lt"/>
                      <a:ea typeface="+mn-ea"/>
                      <a:cs typeface="+mn-cs"/>
                    </a:defRPr>
                  </a:pPr>
                  <a:endParaRPr lang="en-US"/>
                </a:p>
              </c:txPr>
              <c:dLblPos val="bestFit"/>
              <c:showLegendKey val="0"/>
              <c:showVal val="1"/>
              <c:showCatName val="0"/>
              <c:showSerName val="0"/>
              <c:showPercent val="0"/>
              <c:showBubbleSize val="0"/>
              <c:extLst>
                <c:ext xmlns:c16="http://schemas.microsoft.com/office/drawing/2014/chart" uri="{C3380CC4-5D6E-409C-BE32-E72D297353CC}">
                  <c16:uniqueId val="{00000002-265C-4F4A-A8CD-65AA020C6AF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Sheet1!$A$2:$A$12</c:f>
              <c:strCache>
                <c:ptCount val="11"/>
                <c:pt idx="0">
                  <c:v>Hammered</c:v>
                </c:pt>
                <c:pt idx="1">
                  <c:v>Soldered</c:v>
                </c:pt>
                <c:pt idx="2">
                  <c:v>Twisted</c:v>
                </c:pt>
                <c:pt idx="3">
                  <c:v>Impressed</c:v>
                </c:pt>
                <c:pt idx="4">
                  <c:v>Stamped</c:v>
                </c:pt>
                <c:pt idx="5">
                  <c:v>Pierced</c:v>
                </c:pt>
                <c:pt idx="6">
                  <c:v>Plaited</c:v>
                </c:pt>
                <c:pt idx="7">
                  <c:v>Italligo</c:v>
                </c:pt>
                <c:pt idx="8">
                  <c:v>Incised </c:v>
                </c:pt>
                <c:pt idx="9">
                  <c:v>Cast</c:v>
                </c:pt>
                <c:pt idx="10">
                  <c:v>Engraved</c:v>
                </c:pt>
              </c:strCache>
            </c:strRef>
          </c:cat>
          <c:val>
            <c:numRef>
              <c:f>Sheet1!$B$2:$B$12</c:f>
              <c:numCache>
                <c:formatCode>General</c:formatCode>
                <c:ptCount val="11"/>
                <c:pt idx="0">
                  <c:v>9</c:v>
                </c:pt>
                <c:pt idx="1">
                  <c:v>24</c:v>
                </c:pt>
                <c:pt idx="2">
                  <c:v>13</c:v>
                </c:pt>
                <c:pt idx="3">
                  <c:v>1</c:v>
                </c:pt>
                <c:pt idx="4">
                  <c:v>1</c:v>
                </c:pt>
                <c:pt idx="5">
                  <c:v>4</c:v>
                </c:pt>
                <c:pt idx="6">
                  <c:v>1</c:v>
                </c:pt>
                <c:pt idx="7">
                  <c:v>1</c:v>
                </c:pt>
                <c:pt idx="8">
                  <c:v>10</c:v>
                </c:pt>
                <c:pt idx="9">
                  <c:v>1</c:v>
                </c:pt>
                <c:pt idx="10">
                  <c:v>2</c:v>
                </c:pt>
              </c:numCache>
            </c:numRef>
          </c:val>
          <c:extLst>
            <c:ext xmlns:c16="http://schemas.microsoft.com/office/drawing/2014/chart" uri="{C3380CC4-5D6E-409C-BE32-E72D297353CC}">
              <c16:uniqueId val="{00000000-265C-4F4A-A8CD-65AA020C6AF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4.6215915718868468E-2"/>
          <c:y val="0.79662604674415716"/>
          <c:w val="0.85664224263633715"/>
          <c:h val="0.179564429446319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46 gold rings found in Enkomi and</a:t>
            </a:r>
            <a:r>
              <a:rPr lang="en-GB" baseline="0"/>
              <a:t> associated Tombs</a:t>
            </a:r>
            <a:r>
              <a:rPr lang="en-GB"/>
              <a:t> </a:t>
            </a:r>
          </a:p>
        </c:rich>
      </c:tx>
      <c:layout>
        <c:manualLayout>
          <c:xMode val="edge"/>
          <c:yMode val="edge"/>
          <c:x val="2.1652700715781303E-2"/>
          <c:y val="2.018077386344405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6879484165602894"/>
          <c:y val="0.15068569968576936"/>
          <c:w val="0.323940546757498"/>
          <c:h val="0.51027802940561628"/>
        </c:manualLayout>
      </c:layout>
      <c:pieChart>
        <c:varyColors val="1"/>
        <c:ser>
          <c:idx val="1"/>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080-454F-AC1F-DC1AE259E21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080-454F-AC1F-DC1AE259E21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080-454F-AC1F-DC1AE259E21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080-454F-AC1F-DC1AE259E21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080-454F-AC1F-DC1AE259E21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080-454F-AC1F-DC1AE259E216}"/>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C080-454F-AC1F-DC1AE259E216}"/>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C080-454F-AC1F-DC1AE259E216}"/>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C080-454F-AC1F-DC1AE259E216}"/>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C080-454F-AC1F-DC1AE259E216}"/>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C080-454F-AC1F-DC1AE259E216}"/>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17-C080-454F-AC1F-DC1AE259E216}"/>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19-C080-454F-AC1F-DC1AE259E216}"/>
              </c:ext>
            </c:extLst>
          </c:dPt>
          <c:dLbls>
            <c:dLbl>
              <c:idx val="6"/>
              <c:tx>
                <c:rich>
                  <a:bodyPr/>
                  <a:lstStyle/>
                  <a:p>
                    <a:fld id="{CDB1A919-53EA-4A87-A1B9-9BFD345C6442}" type="VALUE">
                      <a:rPr lang="en-US">
                        <a:solidFill>
                          <a:schemeClr val="bg2"/>
                        </a:solidFill>
                      </a:rPr>
                      <a:pPr/>
                      <a:t>[VALUE]</a:t>
                    </a:fld>
                    <a:endParaRPr lang="en-GB"/>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D-C080-454F-AC1F-DC1AE259E216}"/>
                </c:ext>
              </c:extLst>
            </c:dLbl>
            <c:dLbl>
              <c:idx val="12"/>
              <c:layout>
                <c:manualLayout>
                  <c:x val="0.20481899032283885"/>
                  <c:y val="3.1325509090124798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9-C080-454F-AC1F-DC1AE259E21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Sheet1!$A$2:$A$14</c:f>
              <c:strCache>
                <c:ptCount val="13"/>
                <c:pt idx="0">
                  <c:v>Tomb - 93</c:v>
                </c:pt>
                <c:pt idx="1">
                  <c:v>Tomb -1</c:v>
                </c:pt>
                <c:pt idx="2">
                  <c:v>Tomb -19</c:v>
                </c:pt>
                <c:pt idx="3">
                  <c:v>Tomb -24</c:v>
                </c:pt>
                <c:pt idx="4">
                  <c:v>Tomb -65</c:v>
                </c:pt>
                <c:pt idx="5">
                  <c:v>Tomb -66</c:v>
                </c:pt>
                <c:pt idx="6">
                  <c:v>Tomb -67</c:v>
                </c:pt>
                <c:pt idx="7">
                  <c:v>Tomb -69</c:v>
                </c:pt>
                <c:pt idx="8">
                  <c:v>Tomb -75</c:v>
                </c:pt>
                <c:pt idx="9">
                  <c:v>Tomb - 100</c:v>
                </c:pt>
                <c:pt idx="10">
                  <c:v>S (Surface)</c:v>
                </c:pt>
                <c:pt idx="11">
                  <c:v>U (Moved)</c:v>
                </c:pt>
                <c:pt idx="12">
                  <c:v>S/U - (Surface &amp; Moved)</c:v>
                </c:pt>
              </c:strCache>
            </c:strRef>
          </c:cat>
          <c:val>
            <c:numRef>
              <c:f>Sheet1!$B$2:$B$14</c:f>
              <c:numCache>
                <c:formatCode>General</c:formatCode>
                <c:ptCount val="13"/>
                <c:pt idx="0">
                  <c:v>12</c:v>
                </c:pt>
                <c:pt idx="1">
                  <c:v>1</c:v>
                </c:pt>
                <c:pt idx="2">
                  <c:v>3</c:v>
                </c:pt>
                <c:pt idx="3">
                  <c:v>2</c:v>
                </c:pt>
                <c:pt idx="4">
                  <c:v>1</c:v>
                </c:pt>
                <c:pt idx="5">
                  <c:v>5</c:v>
                </c:pt>
                <c:pt idx="6">
                  <c:v>6</c:v>
                </c:pt>
                <c:pt idx="7">
                  <c:v>1</c:v>
                </c:pt>
                <c:pt idx="8">
                  <c:v>4</c:v>
                </c:pt>
                <c:pt idx="9">
                  <c:v>1</c:v>
                </c:pt>
                <c:pt idx="10">
                  <c:v>1</c:v>
                </c:pt>
                <c:pt idx="11">
                  <c:v>8</c:v>
                </c:pt>
                <c:pt idx="12">
                  <c:v>1</c:v>
                </c:pt>
              </c:numCache>
            </c:numRef>
          </c:val>
          <c:extLst>
            <c:ext xmlns:c16="http://schemas.microsoft.com/office/drawing/2014/chart" uri="{C3380CC4-5D6E-409C-BE32-E72D297353CC}">
              <c16:uniqueId val="{0000001A-C080-454F-AC1F-DC1AE259E216}"/>
            </c:ext>
          </c:extLst>
        </c:ser>
        <c:dLbls>
          <c:dLblPos val="bestFit"/>
          <c:showLegendKey val="0"/>
          <c:showVal val="1"/>
          <c:showCatName val="0"/>
          <c:showSerName val="0"/>
          <c:showPercent val="0"/>
          <c:showBubbleSize val="0"/>
          <c:showLeaderLines val="1"/>
        </c:dLbls>
        <c:firstSliceAng val="20"/>
        <c:extLst>
          <c:ext xmlns:c15="http://schemas.microsoft.com/office/drawing/2012/chart" uri="{02D57815-91ED-43cb-92C2-25804820EDAC}">
            <c15:filteredPieSeries>
              <c15:ser>
                <c:idx val="0"/>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1C-C080-454F-AC1F-DC1AE259E21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E-C080-454F-AC1F-DC1AE259E21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20-C080-454F-AC1F-DC1AE259E21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22-C080-454F-AC1F-DC1AE259E21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24-C080-454F-AC1F-DC1AE259E21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26-C080-454F-AC1F-DC1AE259E216}"/>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28-C080-454F-AC1F-DC1AE259E216}"/>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2A-C080-454F-AC1F-DC1AE259E216}"/>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2C-C080-454F-AC1F-DC1AE259E216}"/>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2E-C080-454F-AC1F-DC1AE259E216}"/>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30-C080-454F-AC1F-DC1AE259E216}"/>
                    </c:ext>
                  </c:extLst>
                </c:dPt>
                <c:dPt>
                  <c:idx val="11"/>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32-C080-454F-AC1F-DC1AE259E216}"/>
                    </c:ext>
                  </c:extLst>
                </c:dPt>
                <c:dPt>
                  <c:idx val="12"/>
                  <c:bubble3D val="0"/>
                  <c:spPr>
                    <a:solidFill>
                      <a:schemeClr val="accent1">
                        <a:lumMod val="80000"/>
                        <a:lumOff val="20000"/>
                      </a:schemeClr>
                    </a:solidFill>
                    <a:ln w="19050">
                      <a:solidFill>
                        <a:schemeClr val="lt1"/>
                      </a:solidFill>
                    </a:ln>
                    <a:effectLst/>
                  </c:spPr>
                  <c:extLst>
                    <c:ext xmlns:c16="http://schemas.microsoft.com/office/drawing/2014/chart" uri="{C3380CC4-5D6E-409C-BE32-E72D297353CC}">
                      <c16:uniqueId val="{00000034-C080-454F-AC1F-DC1AE259E21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Sheet1!$A$2:$A$14</c15:sqref>
                        </c15:formulaRef>
                      </c:ext>
                    </c:extLst>
                    <c:strCache>
                      <c:ptCount val="13"/>
                      <c:pt idx="0">
                        <c:v>Tomb - 93</c:v>
                      </c:pt>
                      <c:pt idx="1">
                        <c:v>Tomb -1</c:v>
                      </c:pt>
                      <c:pt idx="2">
                        <c:v>Tomb -19</c:v>
                      </c:pt>
                      <c:pt idx="3">
                        <c:v>Tomb -24</c:v>
                      </c:pt>
                      <c:pt idx="4">
                        <c:v>Tomb -65</c:v>
                      </c:pt>
                      <c:pt idx="5">
                        <c:v>Tomb -66</c:v>
                      </c:pt>
                      <c:pt idx="6">
                        <c:v>Tomb -67</c:v>
                      </c:pt>
                      <c:pt idx="7">
                        <c:v>Tomb -69</c:v>
                      </c:pt>
                      <c:pt idx="8">
                        <c:v>Tomb -75</c:v>
                      </c:pt>
                      <c:pt idx="9">
                        <c:v>Tomb - 100</c:v>
                      </c:pt>
                      <c:pt idx="10">
                        <c:v>S (Surface)</c:v>
                      </c:pt>
                      <c:pt idx="11">
                        <c:v>U (Moved)</c:v>
                      </c:pt>
                      <c:pt idx="12">
                        <c:v>S/U - (Surface &amp; Moved)</c:v>
                      </c:pt>
                    </c:strCache>
                  </c:strRef>
                </c:cat>
                <c:val>
                  <c:numRef>
                    <c:extLst>
                      <c:ext uri="{02D57815-91ED-43cb-92C2-25804820EDAC}">
                        <c15:formulaRef>
                          <c15:sqref>Sheet1!$B$2:$B$14</c15:sqref>
                        </c15:formulaRef>
                      </c:ext>
                    </c:extLst>
                    <c:numCache>
                      <c:formatCode>General</c:formatCode>
                      <c:ptCount val="13"/>
                      <c:pt idx="0">
                        <c:v>12</c:v>
                      </c:pt>
                      <c:pt idx="1">
                        <c:v>1</c:v>
                      </c:pt>
                      <c:pt idx="2">
                        <c:v>3</c:v>
                      </c:pt>
                      <c:pt idx="3">
                        <c:v>2</c:v>
                      </c:pt>
                      <c:pt idx="4">
                        <c:v>1</c:v>
                      </c:pt>
                      <c:pt idx="5">
                        <c:v>5</c:v>
                      </c:pt>
                      <c:pt idx="6">
                        <c:v>6</c:v>
                      </c:pt>
                      <c:pt idx="7">
                        <c:v>1</c:v>
                      </c:pt>
                      <c:pt idx="8">
                        <c:v>4</c:v>
                      </c:pt>
                      <c:pt idx="9">
                        <c:v>1</c:v>
                      </c:pt>
                      <c:pt idx="10">
                        <c:v>1</c:v>
                      </c:pt>
                      <c:pt idx="11">
                        <c:v>8</c:v>
                      </c:pt>
                      <c:pt idx="12">
                        <c:v>1</c:v>
                      </c:pt>
                    </c:numCache>
                  </c:numRef>
                </c:val>
                <c:extLst>
                  <c:ext xmlns:c16="http://schemas.microsoft.com/office/drawing/2014/chart" uri="{C3380CC4-5D6E-409C-BE32-E72D297353CC}">
                    <c16:uniqueId val="{00000035-C080-454F-AC1F-DC1AE259E216}"/>
                  </c:ext>
                </c:extLst>
              </c15:ser>
            </c15:filteredPieSeries>
          </c:ext>
        </c:extLst>
      </c:pieChart>
      <c:spPr>
        <a:noFill/>
        <a:ln>
          <a:noFill/>
        </a:ln>
        <a:effectLst/>
      </c:spPr>
    </c:plotArea>
    <c:legend>
      <c:legendPos val="b"/>
      <c:layout>
        <c:manualLayout>
          <c:xMode val="edge"/>
          <c:yMode val="edge"/>
          <c:x val="0"/>
          <c:y val="0.68025456994866784"/>
          <c:w val="0.79315478823574015"/>
          <c:h val="0.319745430051332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 Gold rings at Hala Sultan Tekke and associated tombs</a:t>
            </a:r>
          </a:p>
          <a:p>
            <a:pPr>
              <a:defRPr/>
            </a:pPr>
            <a:endParaRPr lang="en-US"/>
          </a:p>
        </c:rich>
      </c:tx>
      <c:layout>
        <c:manualLayout>
          <c:xMode val="edge"/>
          <c:yMode val="edge"/>
          <c:x val="0.1244037984835229"/>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 Gold rings at Hala Sultan Tekke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B0-41D3-85AF-2F7AA45BA3B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3B0-41D3-85AF-2F7AA45BA3BD}"/>
              </c:ext>
            </c:extLst>
          </c:dPt>
          <c:dLbls>
            <c:dLbl>
              <c:idx val="1"/>
              <c:tx>
                <c:rich>
                  <a:bodyPr/>
                  <a:lstStyle/>
                  <a:p>
                    <a:fld id="{CE682B09-9B38-4E92-908F-1D0AF9D7FAC3}" type="CATEGORYNAME">
                      <a:rPr lang="en-US"/>
                      <a:pPr/>
                      <a:t>[CATEGORY NAME]</a:t>
                    </a:fld>
                    <a:r>
                      <a:rPr lang="en-US" baseline="0"/>
                      <a:t>
1</a:t>
                    </a:r>
                  </a:p>
                </c:rich>
              </c:tx>
              <c:dLblPos val="in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63B0-41D3-85AF-2F7AA45BA3B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Tomb 1</c:v>
                </c:pt>
                <c:pt idx="1">
                  <c:v>Tomb 2</c:v>
                </c:pt>
              </c:strCache>
            </c:strRef>
          </c:cat>
          <c:val>
            <c:numRef>
              <c:f>Sheet1!$B$2:$B$3</c:f>
              <c:numCache>
                <c:formatCode>General</c:formatCode>
                <c:ptCount val="2"/>
                <c:pt idx="0">
                  <c:v>1</c:v>
                </c:pt>
                <c:pt idx="1">
                  <c:v>1</c:v>
                </c:pt>
              </c:numCache>
            </c:numRef>
          </c:val>
          <c:extLst>
            <c:ext xmlns:c16="http://schemas.microsoft.com/office/drawing/2014/chart" uri="{C3380CC4-5D6E-409C-BE32-E72D297353CC}">
              <c16:uniqueId val="{00000004-63B0-41D3-85AF-2F7AA45BA3BD}"/>
            </c:ext>
          </c:extLst>
        </c:ser>
        <c:dLbls>
          <c:dLblPos val="inEnd"/>
          <c:showLegendKey val="0"/>
          <c:showVal val="0"/>
          <c:showCatName val="1"/>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Origin &amp;</a:t>
            </a:r>
            <a:r>
              <a:rPr lang="en-GB" baseline="0"/>
              <a:t> </a:t>
            </a:r>
            <a:r>
              <a:rPr lang="en-GB"/>
              <a:t>Inspiration</a:t>
            </a:r>
            <a:r>
              <a:rPr lang="en-GB" baseline="0"/>
              <a:t> of ring designs found in Enkomi &amp; Hala Sultan Teke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Rings of Levant or Egyptian Origin &amp; Inspiration</c:v>
                </c:pt>
              </c:strCache>
            </c:strRef>
          </c:tx>
          <c:spPr>
            <a:solidFill>
              <a:schemeClr val="accent1"/>
            </a:solidFill>
            <a:ln>
              <a:noFill/>
            </a:ln>
            <a:effectLst/>
          </c:spPr>
          <c:invertIfNegative val="0"/>
          <c:cat>
            <c:numRef>
              <c:f>Sheet1!$A$2:$A$4</c:f>
              <c:numCache>
                <c:formatCode>General</c:formatCode>
                <c:ptCount val="3"/>
                <c:pt idx="0">
                  <c:v>8</c:v>
                </c:pt>
                <c:pt idx="1">
                  <c:v>38</c:v>
                </c:pt>
                <c:pt idx="2">
                  <c:v>2</c:v>
                </c:pt>
              </c:numCache>
            </c:numRef>
          </c:cat>
          <c:val>
            <c:numRef>
              <c:f>Sheet1!$B$2:$B$4</c:f>
              <c:numCache>
                <c:formatCode>General</c:formatCode>
                <c:ptCount val="3"/>
                <c:pt idx="0">
                  <c:v>8</c:v>
                </c:pt>
              </c:numCache>
            </c:numRef>
          </c:val>
          <c:extLst>
            <c:ext xmlns:c16="http://schemas.microsoft.com/office/drawing/2014/chart" uri="{C3380CC4-5D6E-409C-BE32-E72D297353CC}">
              <c16:uniqueId val="{00000000-5C3B-4BB6-9BC5-FD14E79569D5}"/>
            </c:ext>
          </c:extLst>
        </c:ser>
        <c:ser>
          <c:idx val="1"/>
          <c:order val="1"/>
          <c:tx>
            <c:strRef>
              <c:f>Sheet1!$C$1</c:f>
              <c:strCache>
                <c:ptCount val="1"/>
                <c:pt idx="0">
                  <c:v>Rings of Cyprtiotic Origin &amp; Inspiration</c:v>
                </c:pt>
              </c:strCache>
            </c:strRef>
          </c:tx>
          <c:spPr>
            <a:solidFill>
              <a:schemeClr val="accent2"/>
            </a:solidFill>
            <a:ln>
              <a:noFill/>
            </a:ln>
            <a:effectLst/>
          </c:spPr>
          <c:invertIfNegative val="0"/>
          <c:cat>
            <c:numRef>
              <c:f>Sheet1!$A$2:$A$4</c:f>
              <c:numCache>
                <c:formatCode>General</c:formatCode>
                <c:ptCount val="3"/>
                <c:pt idx="0">
                  <c:v>8</c:v>
                </c:pt>
                <c:pt idx="1">
                  <c:v>38</c:v>
                </c:pt>
                <c:pt idx="2">
                  <c:v>2</c:v>
                </c:pt>
              </c:numCache>
            </c:numRef>
          </c:cat>
          <c:val>
            <c:numRef>
              <c:f>Sheet1!$C$2:$C$4</c:f>
              <c:numCache>
                <c:formatCode>General</c:formatCode>
                <c:ptCount val="3"/>
                <c:pt idx="1">
                  <c:v>38</c:v>
                </c:pt>
              </c:numCache>
            </c:numRef>
          </c:val>
          <c:extLst>
            <c:ext xmlns:c16="http://schemas.microsoft.com/office/drawing/2014/chart" uri="{C3380CC4-5D6E-409C-BE32-E72D297353CC}">
              <c16:uniqueId val="{00000001-5C3B-4BB6-9BC5-FD14E79569D5}"/>
            </c:ext>
          </c:extLst>
        </c:ser>
        <c:ser>
          <c:idx val="2"/>
          <c:order val="2"/>
          <c:tx>
            <c:strRef>
              <c:f>Sheet1!$D$1</c:f>
              <c:strCache>
                <c:ptCount val="1"/>
                <c:pt idx="0">
                  <c:v>Rings of Greek Origin and Inspiration</c:v>
                </c:pt>
              </c:strCache>
            </c:strRef>
          </c:tx>
          <c:spPr>
            <a:solidFill>
              <a:schemeClr val="accent3"/>
            </a:solidFill>
            <a:ln>
              <a:noFill/>
            </a:ln>
            <a:effectLst/>
          </c:spPr>
          <c:invertIfNegative val="0"/>
          <c:cat>
            <c:numRef>
              <c:f>Sheet1!$A$2:$A$4</c:f>
              <c:numCache>
                <c:formatCode>General</c:formatCode>
                <c:ptCount val="3"/>
                <c:pt idx="0">
                  <c:v>8</c:v>
                </c:pt>
                <c:pt idx="1">
                  <c:v>38</c:v>
                </c:pt>
                <c:pt idx="2">
                  <c:v>2</c:v>
                </c:pt>
              </c:numCache>
            </c:numRef>
          </c:cat>
          <c:val>
            <c:numRef>
              <c:f>Sheet1!$D$2:$D$4</c:f>
              <c:numCache>
                <c:formatCode>General</c:formatCode>
                <c:ptCount val="3"/>
                <c:pt idx="2">
                  <c:v>2</c:v>
                </c:pt>
              </c:numCache>
            </c:numRef>
          </c:val>
          <c:extLst>
            <c:ext xmlns:c16="http://schemas.microsoft.com/office/drawing/2014/chart" uri="{C3380CC4-5D6E-409C-BE32-E72D297353CC}">
              <c16:uniqueId val="{00000002-5C3B-4BB6-9BC5-FD14E79569D5}"/>
            </c:ext>
          </c:extLst>
        </c:ser>
        <c:dLbls>
          <c:showLegendKey val="0"/>
          <c:showVal val="0"/>
          <c:showCatName val="0"/>
          <c:showSerName val="0"/>
          <c:showPercent val="0"/>
          <c:showBubbleSize val="0"/>
        </c:dLbls>
        <c:gapWidth val="150"/>
        <c:overlap val="100"/>
        <c:axId val="120489776"/>
        <c:axId val="120488112"/>
      </c:barChart>
      <c:catAx>
        <c:axId val="1204897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c:rich>
          </c:tx>
          <c:layout>
            <c:manualLayout>
              <c:xMode val="edge"/>
              <c:yMode val="edge"/>
              <c:x val="0.47817130835299282"/>
              <c:y val="0.7640663667041621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488112"/>
        <c:crosses val="autoZero"/>
        <c:auto val="1"/>
        <c:lblAlgn val="ctr"/>
        <c:lblOffset val="100"/>
        <c:noMultiLvlLbl val="0"/>
      </c:catAx>
      <c:valAx>
        <c:axId val="120488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Individual rings found</a:t>
                </a:r>
                <a:endParaRPr lang="en-GB"/>
              </a:p>
            </c:rich>
          </c:tx>
          <c:layout>
            <c:manualLayout>
              <c:xMode val="edge"/>
              <c:yMode val="edge"/>
              <c:x val="1.7293558149589279E-2"/>
              <c:y val="0.1729293213348331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489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Frequency of Techniques used in ring construction'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459-4396-BA89-F31AA9B5AC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459-4396-BA89-F31AA9B5AC1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459-4396-BA89-F31AA9B5AC1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459-4396-BA89-F31AA9B5AC1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459-4396-BA89-F31AA9B5AC1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459-4396-BA89-F31AA9B5AC12}"/>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3459-4396-BA89-F31AA9B5AC12}"/>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3459-4396-BA89-F31AA9B5AC12}"/>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3459-4396-BA89-F31AA9B5AC12}"/>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3459-4396-BA89-F31AA9B5AC12}"/>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3459-4396-BA89-F31AA9B5AC12}"/>
              </c:ext>
            </c:extLst>
          </c:dPt>
          <c:dLbls>
            <c:dLbl>
              <c:idx val="8"/>
              <c:tx>
                <c:rich>
                  <a:bodyPr/>
                  <a:lstStyle/>
                  <a:p>
                    <a:fld id="{A8F7B59D-7776-4C5B-8DB5-33923F9B4634}" type="VALUE">
                      <a:rPr lang="en-US">
                        <a:solidFill>
                          <a:schemeClr val="bg2"/>
                        </a:solidFill>
                      </a:rPr>
                      <a:pPr/>
                      <a:t>[VALUE]</a:t>
                    </a:fld>
                    <a:endParaRPr lang="en-GB"/>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11-3459-4396-BA89-F31AA9B5AC12}"/>
                </c:ext>
              </c:extLst>
            </c:dLbl>
            <c:dLbl>
              <c:idx val="1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2"/>
                      </a:solidFill>
                      <a:latin typeface="+mn-lt"/>
                      <a:ea typeface="+mn-ea"/>
                      <a:cs typeface="+mn-cs"/>
                    </a:defRPr>
                  </a:pPr>
                  <a:endParaRPr lang="en-US"/>
                </a:p>
              </c:txPr>
              <c:dLblPos val="bestFit"/>
              <c:showLegendKey val="0"/>
              <c:showVal val="1"/>
              <c:showCatName val="0"/>
              <c:showSerName val="0"/>
              <c:showPercent val="0"/>
              <c:showBubbleSize val="0"/>
              <c:extLst>
                <c:ext xmlns:c16="http://schemas.microsoft.com/office/drawing/2014/chart" uri="{C3380CC4-5D6E-409C-BE32-E72D297353CC}">
                  <c16:uniqueId val="{00000015-3459-4396-BA89-F31AA9B5AC1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Sheet1!$A$2:$A$12</c:f>
              <c:strCache>
                <c:ptCount val="11"/>
                <c:pt idx="0">
                  <c:v>Hammered</c:v>
                </c:pt>
                <c:pt idx="1">
                  <c:v>Soldered</c:v>
                </c:pt>
                <c:pt idx="2">
                  <c:v>Twisted</c:v>
                </c:pt>
                <c:pt idx="3">
                  <c:v>Impressed</c:v>
                </c:pt>
                <c:pt idx="4">
                  <c:v>Stamped</c:v>
                </c:pt>
                <c:pt idx="5">
                  <c:v>Pierced</c:v>
                </c:pt>
                <c:pt idx="6">
                  <c:v>Plaited</c:v>
                </c:pt>
                <c:pt idx="7">
                  <c:v>Italligo</c:v>
                </c:pt>
                <c:pt idx="8">
                  <c:v>Incised </c:v>
                </c:pt>
                <c:pt idx="9">
                  <c:v>Cast</c:v>
                </c:pt>
                <c:pt idx="10">
                  <c:v>Engraved</c:v>
                </c:pt>
              </c:strCache>
            </c:strRef>
          </c:cat>
          <c:val>
            <c:numRef>
              <c:f>Sheet1!$B$2:$B$12</c:f>
              <c:numCache>
                <c:formatCode>General</c:formatCode>
                <c:ptCount val="11"/>
                <c:pt idx="0">
                  <c:v>9</c:v>
                </c:pt>
                <c:pt idx="1">
                  <c:v>24</c:v>
                </c:pt>
                <c:pt idx="2">
                  <c:v>13</c:v>
                </c:pt>
                <c:pt idx="3">
                  <c:v>1</c:v>
                </c:pt>
                <c:pt idx="4">
                  <c:v>1</c:v>
                </c:pt>
                <c:pt idx="5">
                  <c:v>4</c:v>
                </c:pt>
                <c:pt idx="6">
                  <c:v>1</c:v>
                </c:pt>
                <c:pt idx="7">
                  <c:v>1</c:v>
                </c:pt>
                <c:pt idx="8">
                  <c:v>10</c:v>
                </c:pt>
                <c:pt idx="9">
                  <c:v>1</c:v>
                </c:pt>
                <c:pt idx="10">
                  <c:v>2</c:v>
                </c:pt>
              </c:numCache>
            </c:numRef>
          </c:val>
          <c:extLst>
            <c:ext xmlns:c16="http://schemas.microsoft.com/office/drawing/2014/chart" uri="{C3380CC4-5D6E-409C-BE32-E72D297353CC}">
              <c16:uniqueId val="{00000016-3459-4396-BA89-F31AA9B5AC12}"/>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4.6215915718868468E-2"/>
          <c:y val="0.79662604674415716"/>
          <c:w val="0.85664224263633715"/>
          <c:h val="0.179564429446319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3.png"/></Relationships>
</file>

<file path=word/drawings/_rels/drawing2.xml.rels><?xml version="1.0" encoding="UTF-8" standalone="yes"?>
<Relationships xmlns="http://schemas.openxmlformats.org/package/2006/relationships"><Relationship Id="rId1" Type="http://schemas.openxmlformats.org/officeDocument/2006/relationships/image" Target="../media/image3.png"/></Relationships>
</file>

<file path=word/drawings/drawing1.xml><?xml version="1.0" encoding="utf-8"?>
<c:userShapes xmlns:c="http://schemas.openxmlformats.org/drawingml/2006/chart">
  <cdr:relSizeAnchor xmlns:cdr="http://schemas.openxmlformats.org/drawingml/2006/chartDrawing">
    <cdr:from>
      <cdr:x>0</cdr:x>
      <cdr:y>3.12461E-7</cdr:y>
    </cdr:from>
    <cdr:to>
      <cdr:x>1</cdr:x>
      <cdr:y>0.08815</cdr:y>
    </cdr:to>
    <cdr:pic>
      <cdr:nvPicPr>
        <cdr:cNvPr id="3"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0" y="1"/>
          <a:ext cx="5486400" cy="282102"/>
        </a:xfrm>
        <a:prstGeom xmlns:a="http://schemas.openxmlformats.org/drawingml/2006/main" prst="rect">
          <a:avLst/>
        </a:prstGeom>
      </cdr:spPr>
    </cdr:pic>
  </cdr:relSizeAnchor>
</c:userShapes>
</file>

<file path=word/drawings/drawing2.xml><?xml version="1.0" encoding="utf-8"?>
<c:userShapes xmlns:c="http://schemas.openxmlformats.org/drawingml/2006/chart">
  <cdr:relSizeAnchor xmlns:cdr="http://schemas.openxmlformats.org/drawingml/2006/chartDrawing">
    <cdr:from>
      <cdr:x>0</cdr:x>
      <cdr:y>3.12461E-7</cdr:y>
    </cdr:from>
    <cdr:to>
      <cdr:x>1</cdr:x>
      <cdr:y>0.08815</cdr:y>
    </cdr:to>
    <cdr:pic>
      <cdr:nvPicPr>
        <cdr:cNvPr id="3" name="chart"/>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0" y="1"/>
          <a:ext cx="5486400" cy="282102"/>
        </a:xfrm>
        <a:prstGeom xmlns:a="http://schemas.openxmlformats.org/drawingml/2006/main" prst="rect">
          <a:avLst/>
        </a:prstGeom>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5103</TotalTime>
  <Pages>25</Pages>
  <Words>7157</Words>
  <Characters>40798</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161</cp:revision>
  <dcterms:created xsi:type="dcterms:W3CDTF">2022-03-10T00:25:00Z</dcterms:created>
  <dcterms:modified xsi:type="dcterms:W3CDTF">2022-03-13T15:11:00Z</dcterms:modified>
</cp:coreProperties>
</file>