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49C3" w:rsidRDefault="005F49C3" w:rsidP="005F49C3">
      <w:pPr>
        <w:jc w:val="both"/>
        <w:rPr>
          <w:b/>
        </w:rPr>
      </w:pPr>
      <w:bookmarkStart w:id="0" w:name="_Hlk536749374"/>
      <w:bookmarkEnd w:id="0"/>
      <w:r w:rsidRPr="005F49C3">
        <w:rPr>
          <w:b/>
        </w:rPr>
        <w:t xml:space="preserve">How effective were </w:t>
      </w:r>
      <w:bookmarkStart w:id="1" w:name="_Hlk536749202"/>
      <w:r w:rsidRPr="005F49C3">
        <w:rPr>
          <w:b/>
        </w:rPr>
        <w:t>medieval representations of the differences between hell and purgatory</w:t>
      </w:r>
      <w:bookmarkEnd w:id="1"/>
      <w:r w:rsidRPr="005F49C3">
        <w:rPr>
          <w:b/>
        </w:rPr>
        <w:t>?</w:t>
      </w:r>
      <w:r w:rsidRPr="005F49C3">
        <w:rPr>
          <w:b/>
        </w:rPr>
        <w:t xml:space="preserve"> </w:t>
      </w:r>
    </w:p>
    <w:p w:rsidR="005F49C3" w:rsidRDefault="005F49C3" w:rsidP="005F49C3">
      <w:pPr>
        <w:jc w:val="both"/>
      </w:pPr>
      <w:proofErr w:type="gramStart"/>
      <w:r>
        <w:t>Due to the fact that</w:t>
      </w:r>
      <w:proofErr w:type="gramEnd"/>
      <w:r>
        <w:t xml:space="preserve"> there is no actual mention of the existence of purgatory in the bible, </w:t>
      </w:r>
      <w:r w:rsidR="00F262DA">
        <w:t>it is very difficult to determine what it looks like, how long you</w:t>
      </w:r>
      <w:r w:rsidR="00B6721B">
        <w:t>’</w:t>
      </w:r>
      <w:r w:rsidR="00F262DA">
        <w:t xml:space="preserve">re there for, what happens </w:t>
      </w:r>
      <w:r w:rsidR="00B6721B">
        <w:t xml:space="preserve">there </w:t>
      </w:r>
      <w:r w:rsidR="00F262DA">
        <w:t xml:space="preserve">etc. </w:t>
      </w:r>
      <w:r w:rsidR="00B6721B">
        <w:t>This caused a lot of inspiration to be drawn from previous ideas and biblical descriptions of hell</w:t>
      </w:r>
      <w:r w:rsidR="00CE73DD">
        <w:t xml:space="preserve">. The only </w:t>
      </w:r>
      <w:r w:rsidR="00FE75FC">
        <w:t>constant</w:t>
      </w:r>
      <w:r w:rsidR="00CE73DD">
        <w:t xml:space="preserve"> feature in </w:t>
      </w:r>
      <w:r w:rsidR="00FE75FC">
        <w:t>descriptions</w:t>
      </w:r>
      <w:r w:rsidR="00CE73DD">
        <w:t xml:space="preserve"> of purgatory is that it is temporary. In this essay I will compare medieval representations of hell and purgatory, both artistic and literary in order to prove that they are not very effective at portraying the differences between the two places. </w:t>
      </w:r>
    </w:p>
    <w:p w:rsidR="00A422B6" w:rsidRDefault="00CE73DD" w:rsidP="005F49C3">
      <w:pPr>
        <w:jc w:val="both"/>
      </w:pPr>
      <w:r>
        <w:t>The bibl</w:t>
      </w:r>
      <w:r w:rsidR="00454AA6">
        <w:t>e doesn’t have anything specific that it tells us about hell,</w:t>
      </w:r>
      <w:r w:rsidR="000A40B1">
        <w:t xml:space="preserve"> </w:t>
      </w:r>
      <w:r w:rsidR="00685F31">
        <w:t xml:space="preserve">just that </w:t>
      </w:r>
      <w:r w:rsidR="000A40B1">
        <w:t xml:space="preserve">it was designed for the devil (Revelation 20:10) and </w:t>
      </w:r>
      <w:r w:rsidR="000A40B1">
        <w:t>it is ‘eternal’ (Matthew 25:46)</w:t>
      </w:r>
      <w:r w:rsidR="000A40B1">
        <w:t xml:space="preserve">. </w:t>
      </w:r>
      <w:r w:rsidR="00CE215A">
        <w:t xml:space="preserve">The descriptions of what it </w:t>
      </w:r>
      <w:proofErr w:type="gramStart"/>
      <w:r w:rsidR="00CE215A">
        <w:t>actually entails</w:t>
      </w:r>
      <w:proofErr w:type="gramEnd"/>
      <w:r w:rsidR="00CE215A">
        <w:t xml:space="preserve"> is sparse as well, fire is mentioned a lot. </w:t>
      </w:r>
      <w:r w:rsidR="00FA0086">
        <w:t xml:space="preserve">For example, </w:t>
      </w:r>
      <w:r w:rsidR="00CE215A">
        <w:t>Mark states hell is ‘where the fire never goes out’ (Mark 9:43) and Jude describes it as ‘the punishment of eternal flame’ (Jude 1:7)</w:t>
      </w:r>
      <w:r w:rsidR="00FA0086">
        <w:t xml:space="preserve">. Matthew adds that ‘there will be weeping and gnashing of teeth’ </w:t>
      </w:r>
      <w:r w:rsidR="000849D5">
        <w:t xml:space="preserve">but other than this, there is no official description of hell, which means the </w:t>
      </w:r>
      <w:r w:rsidR="0059451E">
        <w:t>medieval people had to come up with their own interpretations</w:t>
      </w:r>
      <w:r w:rsidR="00483E0F">
        <w:t xml:space="preserve">. </w:t>
      </w:r>
      <w:r w:rsidR="0059451E">
        <w:t xml:space="preserve"> </w:t>
      </w:r>
      <w:r w:rsidR="00A422B6">
        <w:t xml:space="preserve">Because of this emphasis on the evilness of fire, </w:t>
      </w:r>
      <w:r w:rsidR="00263683">
        <w:t>in hell, when it comes to biblical writings about cleansing flames</w:t>
      </w:r>
      <w:r w:rsidR="003F22C2">
        <w:t xml:space="preserve"> (e.g. </w:t>
      </w:r>
      <w:r w:rsidR="000357DA">
        <w:t xml:space="preserve">Isaiah 4:4) </w:t>
      </w:r>
      <w:r w:rsidR="00263683">
        <w:t>medieval people</w:t>
      </w:r>
      <w:r w:rsidR="00900AAB">
        <w:t xml:space="preserve"> took this as evidence for a separate place, a purgatory that people could work their way back to God</w:t>
      </w:r>
      <w:r w:rsidR="000357DA">
        <w:t xml:space="preserve"> </w:t>
      </w:r>
      <w:r w:rsidR="00900AAB">
        <w:t>even in the afterlife</w:t>
      </w:r>
      <w:r w:rsidR="000357DA">
        <w:t xml:space="preserve"> (e.g. Matthew 5:25-26)</w:t>
      </w:r>
      <w:r w:rsidR="00900AAB">
        <w:t xml:space="preserve"> again helping with contradictory passages</w:t>
      </w:r>
      <w:r w:rsidR="000357DA">
        <w:t xml:space="preserve"> about the eternity of the afterlife</w:t>
      </w:r>
      <w:r w:rsidR="00900AAB">
        <w:t xml:space="preserve">. </w:t>
      </w:r>
      <w:r w:rsidR="00A63DC8">
        <w:t xml:space="preserve">These ideas from the bible are the basis on which medieval people formed their </w:t>
      </w:r>
      <w:r w:rsidR="00340B26">
        <w:t xml:space="preserve">ideas about hell and purgatory, therefore we can tell straight away </w:t>
      </w:r>
      <w:r w:rsidR="003B1DEA">
        <w:t xml:space="preserve">that the only consistent difference between the two places will be </w:t>
      </w:r>
      <w:r w:rsidR="00DD3A58">
        <w:t xml:space="preserve">that purgatory is </w:t>
      </w:r>
      <w:proofErr w:type="gramStart"/>
      <w:r w:rsidR="00DD3A58">
        <w:t>escapable</w:t>
      </w:r>
      <w:proofErr w:type="gramEnd"/>
      <w:r w:rsidR="00DD3A58">
        <w:t xml:space="preserve"> but hell is not. The medieval writer Dante portrays this well.</w:t>
      </w:r>
    </w:p>
    <w:p w:rsidR="005B075B" w:rsidRDefault="005B075B" w:rsidP="005F49C3">
      <w:pPr>
        <w:jc w:val="both"/>
      </w:pPr>
      <w:r>
        <w:t xml:space="preserve">Possibly the most famous medieval representations of hell and purgatory come from Dante. His ‘inferno’ </w:t>
      </w:r>
      <w:r w:rsidR="00A44E83">
        <w:t>reflects the biblical teachings of an eternal hell through the description ‘abandon all hope, you who enter here’</w:t>
      </w:r>
      <w:r w:rsidR="002511A6">
        <w:t xml:space="preserve">. </w:t>
      </w:r>
      <w:r w:rsidR="00AD557B">
        <w:t>His ‘</w:t>
      </w:r>
      <w:proofErr w:type="spellStart"/>
      <w:r w:rsidR="00AD557B">
        <w:t>purgatorio</w:t>
      </w:r>
      <w:proofErr w:type="spellEnd"/>
      <w:r w:rsidR="00AD557B">
        <w:t xml:space="preserve">’ also reflects this main difference between them as at the end, Dante is ready to ascend to heaven, agreeing that purgatory is only temporary. </w:t>
      </w:r>
      <w:r w:rsidR="00806C65">
        <w:t xml:space="preserve">Dante also presents this difference between the two places through the people he speaks to, and their attitudes. The souls in purgatory have hope that those in hell lack.  </w:t>
      </w:r>
      <w:r w:rsidR="00AD557B">
        <w:t xml:space="preserve"> </w:t>
      </w:r>
    </w:p>
    <w:p w:rsidR="00DA4C57" w:rsidRDefault="00E3722F" w:rsidP="005F49C3">
      <w:pPr>
        <w:jc w:val="both"/>
      </w:pPr>
      <w:r>
        <w:t xml:space="preserve">The main form of medieval </w:t>
      </w:r>
      <w:r w:rsidR="00DA4C57">
        <w:t xml:space="preserve">writings about </w:t>
      </w:r>
      <w:r>
        <w:t>purgatory</w:t>
      </w:r>
      <w:r w:rsidR="00DA4C57">
        <w:t xml:space="preserve"> come from the visions of monks</w:t>
      </w:r>
      <w:r w:rsidR="00827909">
        <w:t>. The monk of Ey</w:t>
      </w:r>
      <w:r w:rsidR="008200BC">
        <w:t>n</w:t>
      </w:r>
      <w:r w:rsidR="00827909">
        <w:t>sham presents</w:t>
      </w:r>
      <w:r>
        <w:t xml:space="preserve"> the idea of a purgatory where people all have individual punishments</w:t>
      </w:r>
      <w:r w:rsidR="008200BC">
        <w:t xml:space="preserve">, yet they all have hope. Although, this is contradicted slightly by him stating that he witnessed people trying to escape but ‘a flame engulfed </w:t>
      </w:r>
      <w:proofErr w:type="gramStart"/>
      <w:r w:rsidR="008200BC">
        <w:t>them</w:t>
      </w:r>
      <w:proofErr w:type="gramEnd"/>
      <w:r w:rsidR="008200BC">
        <w:t xml:space="preserve"> and devils challenged them’. This is a very similar idea to most visions of hell as it </w:t>
      </w:r>
      <w:proofErr w:type="gramStart"/>
      <w:r w:rsidR="008200BC">
        <w:t>feature</w:t>
      </w:r>
      <w:proofErr w:type="gramEnd"/>
      <w:r w:rsidR="008200BC">
        <w:t xml:space="preserve"> demons or ‘devils’ and fire as a form of torture and containment. </w:t>
      </w:r>
      <w:r w:rsidR="008A3B88">
        <w:t xml:space="preserve"> </w:t>
      </w:r>
    </w:p>
    <w:p w:rsidR="007C3906" w:rsidRDefault="007C3906" w:rsidP="005F49C3">
      <w:pPr>
        <w:jc w:val="both"/>
      </w:pPr>
      <w:r>
        <w:t xml:space="preserve">Julian of </w:t>
      </w:r>
      <w:proofErr w:type="spellStart"/>
      <w:r>
        <w:t>Vezelay</w:t>
      </w:r>
      <w:proofErr w:type="spellEnd"/>
      <w:r>
        <w:t xml:space="preserve">, a twelfth century Benedictine monk writes a very interesting account of hell and purgatory </w:t>
      </w:r>
      <w:r w:rsidR="006E71D3">
        <w:t xml:space="preserve">in which he attempts to describe the </w:t>
      </w:r>
      <w:r w:rsidR="00191CBD">
        <w:t xml:space="preserve">entrance to the afterlife being in </w:t>
      </w:r>
      <w:proofErr w:type="spellStart"/>
      <w:r w:rsidR="00191CBD">
        <w:t>mt</w:t>
      </w:r>
      <w:proofErr w:type="spellEnd"/>
      <w:r w:rsidR="00191CBD">
        <w:t xml:space="preserve"> Etna, however it is very hard to distinguish when he is talking about the </w:t>
      </w:r>
      <w:r w:rsidR="006E71D3">
        <w:t>eternal flames and the purgatorial flame</w:t>
      </w:r>
      <w:r w:rsidR="00191CBD">
        <w:t xml:space="preserve">. This shows how </w:t>
      </w:r>
      <w:r w:rsidR="00CF0BA5">
        <w:t xml:space="preserve">similar the medieval representations of purgatory and hell were. </w:t>
      </w:r>
    </w:p>
    <w:p w:rsidR="003555C7" w:rsidRDefault="003555C7" w:rsidP="005F49C3">
      <w:pPr>
        <w:jc w:val="both"/>
      </w:pPr>
    </w:p>
    <w:p w:rsidR="003555C7" w:rsidRDefault="003555C7" w:rsidP="005F49C3">
      <w:pPr>
        <w:jc w:val="both"/>
      </w:pPr>
    </w:p>
    <w:p w:rsidR="003555C7" w:rsidRDefault="003555C7" w:rsidP="005F49C3">
      <w:pPr>
        <w:jc w:val="both"/>
      </w:pPr>
    </w:p>
    <w:p w:rsidR="003555C7" w:rsidRDefault="003555C7" w:rsidP="005F49C3">
      <w:pPr>
        <w:jc w:val="both"/>
      </w:pPr>
    </w:p>
    <w:p w:rsidR="003555C7" w:rsidRDefault="003555C7" w:rsidP="005F49C3">
      <w:pPr>
        <w:jc w:val="both"/>
      </w:pPr>
    </w:p>
    <w:p w:rsidR="003555C7" w:rsidRDefault="003555C7" w:rsidP="005F49C3">
      <w:pPr>
        <w:jc w:val="both"/>
      </w:pPr>
    </w:p>
    <w:p w:rsidR="00CF0BA5" w:rsidRDefault="006F70EF" w:rsidP="005F49C3">
      <w:pPr>
        <w:jc w:val="both"/>
      </w:pPr>
      <w:r>
        <w:lastRenderedPageBreak/>
        <w:t>Medieval artwork also makes it very hard to distinguish between the representations of hell and purgatory</w:t>
      </w:r>
      <w:r w:rsidR="00A6147D">
        <w:t xml:space="preserve"> mainly </w:t>
      </w:r>
      <w:proofErr w:type="gramStart"/>
      <w:r w:rsidR="00A6147D">
        <w:t>d</w:t>
      </w:r>
      <w:r>
        <w:t xml:space="preserve">ue to the </w:t>
      </w:r>
      <w:r w:rsidR="00533DAC">
        <w:t>fact that</w:t>
      </w:r>
      <w:proofErr w:type="gramEnd"/>
      <w:r w:rsidR="00533DAC">
        <w:t xml:space="preserve"> both hell and purgatory involve torture, especially invested in flames</w:t>
      </w:r>
      <w:r w:rsidR="00903F68">
        <w:t xml:space="preserve">. </w:t>
      </w:r>
      <w:r w:rsidR="00A6147D">
        <w:t xml:space="preserve">For example, the painting of ‘The Last Judgement’ by Fra Angelico contains a hellscape divided into sections of torture. These tortures include people in a boiling pot, </w:t>
      </w:r>
      <w:r w:rsidR="0036513E">
        <w:t>people eating themselves and others and demons enforcing this punishment. All these same features are also included in the C</w:t>
      </w:r>
      <w:r w:rsidR="0036513E" w:rsidRPr="0036513E">
        <w:t>haldon Church mural</w:t>
      </w:r>
      <w:r w:rsidR="0036513E">
        <w:t xml:space="preserve">, which is a vision of purgatory, however the only reason art historians believe this is the presence of a ladder running through the middle that seems to resemble Jacobs ladder as it shows some people climbing it into the heavens, yet </w:t>
      </w:r>
      <w:r w:rsidR="003555C7">
        <w:t xml:space="preserve">others either falling off or being dragged of by demons – which could represent their sins. This could also relate to the vision of the monk of Eynsham where he describes demons stopping people escaping before they are ready. Other than this, </w:t>
      </w:r>
      <w:proofErr w:type="gramStart"/>
      <w:r w:rsidR="003555C7">
        <w:t>It</w:t>
      </w:r>
      <w:proofErr w:type="gramEnd"/>
      <w:r w:rsidR="003555C7">
        <w:t xml:space="preserve"> would </w:t>
      </w:r>
      <w:r w:rsidR="00502979">
        <w:t xml:space="preserve">be understandable if this picture is thought of as a hellscape. </w:t>
      </w:r>
    </w:p>
    <w:p w:rsidR="00436B78" w:rsidRDefault="00502979" w:rsidP="005F49C3">
      <w:pPr>
        <w:jc w:val="both"/>
      </w:pPr>
      <w:r>
        <w:t xml:space="preserve">One other key feature of purgatory not usually found in representations of hell is the bridge of spikes. This is described </w:t>
      </w:r>
      <w:r w:rsidR="008C3BDB">
        <w:t xml:space="preserve">in the ‘Vision of </w:t>
      </w:r>
      <w:proofErr w:type="spellStart"/>
      <w:r w:rsidR="008C3BDB">
        <w:t>Tundale</w:t>
      </w:r>
      <w:proofErr w:type="spellEnd"/>
      <w:r w:rsidR="008C3BDB">
        <w:t xml:space="preserve">’ of being a punishment for robbers, </w:t>
      </w:r>
      <w:proofErr w:type="spellStart"/>
      <w:r w:rsidR="008C3BDB">
        <w:t>Tundale</w:t>
      </w:r>
      <w:proofErr w:type="spellEnd"/>
      <w:r w:rsidR="008C3BDB">
        <w:t xml:space="preserve"> himself has to cross the bridge with a wild cow to make up for stealing his </w:t>
      </w:r>
      <w:r w:rsidR="00070A2A">
        <w:t>neighbours’</w:t>
      </w:r>
      <w:r w:rsidR="008C3BDB">
        <w:t xml:space="preserve"> cow. After he does this, the angel lets him know that he has been forgiven for this transgression, he has been punished sufficiently. If this punishment was in hell, this would never be fulfilled. </w:t>
      </w:r>
    </w:p>
    <w:p w:rsidR="005A3C65" w:rsidRDefault="00C500F5" w:rsidP="005F49C3">
      <w:pPr>
        <w:jc w:val="both"/>
      </w:pPr>
      <w:r>
        <w:rPr>
          <w:noProof/>
        </w:rPr>
        <mc:AlternateContent>
          <mc:Choice Requires="wps">
            <w:drawing>
              <wp:anchor distT="45720" distB="45720" distL="114300" distR="114300" simplePos="0" relativeHeight="251661312" behindDoc="0" locked="0" layoutInCell="1" allowOverlap="1">
                <wp:simplePos x="0" y="0"/>
                <wp:positionH relativeFrom="margin">
                  <wp:posOffset>-637502</wp:posOffset>
                </wp:positionH>
                <wp:positionV relativeFrom="paragraph">
                  <wp:posOffset>4575526</wp:posOffset>
                </wp:positionV>
                <wp:extent cx="1514475" cy="344805"/>
                <wp:effectExtent l="0" t="0" r="2857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344805"/>
                        </a:xfrm>
                        <a:prstGeom prst="rect">
                          <a:avLst/>
                        </a:prstGeom>
                        <a:solidFill>
                          <a:srgbClr val="FFFFFF"/>
                        </a:solidFill>
                        <a:ln w="9525">
                          <a:solidFill>
                            <a:schemeClr val="bg1"/>
                          </a:solidFill>
                          <a:miter lim="800000"/>
                          <a:headEnd/>
                          <a:tailEnd/>
                        </a:ln>
                      </wps:spPr>
                      <wps:txbx>
                        <w:txbxContent>
                          <w:p w:rsidR="00C500F5" w:rsidRDefault="00C500F5">
                            <w:r>
                              <w:t>C</w:t>
                            </w:r>
                            <w:r w:rsidRPr="0036513E">
                              <w:t>haldon Church mural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50.2pt;margin-top:360.3pt;width:119.25pt;height:27.1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" strokecolor="white [3212]">
                <v:textbox>
                  <w:txbxContent>
                    <w:p w:rsidR="00C500F5" w:rsidRDefault="00C500F5">
                      <w:r>
                        <w:t>C</w:t>
                      </w:r>
                      <w:r w:rsidRPr="0036513E">
                        <w:t>haldon Church mural</w:t>
                      </w:r>
                    </w:p>
                  </w:txbxContent>
                </v:textbox>
                <w10:wrap type="square" anchorx="margin"/>
              </v:shape>
            </w:pict>
          </mc:Fallback>
        </mc:AlternateContent>
      </w:r>
      <w:r w:rsidRPr="00A6147D">
        <w:drawing>
          <wp:anchor distT="0" distB="0" distL="114300" distR="114300" simplePos="0" relativeHeight="251659264" behindDoc="0" locked="0" layoutInCell="1" allowOverlap="1" wp14:anchorId="4E3DC61B">
            <wp:simplePos x="0" y="0"/>
            <wp:positionH relativeFrom="column">
              <wp:posOffset>3543300</wp:posOffset>
            </wp:positionH>
            <wp:positionV relativeFrom="paragraph">
              <wp:posOffset>1942465</wp:posOffset>
            </wp:positionV>
            <wp:extent cx="2757170" cy="3357245"/>
            <wp:effectExtent l="0" t="0" r="5080" b="0"/>
            <wp:wrapSquare wrapText="bothSides"/>
            <wp:docPr id="1026" name="Picture 2" descr="https://upload.wikimedia.org/wikipedia/commons/thumb/e/ed/Fra_Angelico_010.jpg/800px-Fra_Angelico_010.jpg">
              <a:extLst xmlns:a="http://schemas.openxmlformats.org/drawingml/2006/main">
                <a:ext uri="{FF2B5EF4-FFF2-40B4-BE49-F238E27FC236}">
                  <a16:creationId xmlns:a16="http://schemas.microsoft.com/office/drawing/2014/main" id="{B1B11C60-D9EC-45A0-A8A3-BF7EAAF36D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upload.wikimedia.org/wikipedia/commons/thumb/e/ed/Fra_Angelico_010.jpg/800px-Fra_Angelico_010.jpg">
                      <a:extLst>
                        <a:ext uri="{FF2B5EF4-FFF2-40B4-BE49-F238E27FC236}">
                          <a16:creationId xmlns:a16="http://schemas.microsoft.com/office/drawing/2014/main" id="{B1B11C60-D9EC-45A0-A8A3-BF7EAAF36D42}"/>
                        </a:ext>
                      </a:extLst>
                    </pic:cNvP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57170" cy="3357245"/>
                    </a:xfrm>
                    <a:prstGeom prst="rect">
                      <a:avLst/>
                    </a:prstGeom>
                    <a:noFill/>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7999F13A">
            <wp:simplePos x="0" y="0"/>
            <wp:positionH relativeFrom="page">
              <wp:posOffset>253365</wp:posOffset>
            </wp:positionH>
            <wp:positionV relativeFrom="paragraph">
              <wp:posOffset>1996118</wp:posOffset>
            </wp:positionV>
            <wp:extent cx="3936365" cy="2556510"/>
            <wp:effectExtent l="0" t="0" r="6985" b="0"/>
            <wp:wrapTight wrapText="bothSides">
              <wp:wrapPolygon edited="0">
                <wp:start x="0" y="0"/>
                <wp:lineTo x="0" y="21407"/>
                <wp:lineTo x="21534" y="21407"/>
                <wp:lineTo x="2153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36365" cy="2556510"/>
                    </a:xfrm>
                    <a:prstGeom prst="rect">
                      <a:avLst/>
                    </a:prstGeom>
                    <a:noFill/>
                  </pic:spPr>
                </pic:pic>
              </a:graphicData>
            </a:graphic>
            <wp14:sizeRelH relativeFrom="margin">
              <wp14:pctWidth>0</wp14:pctWidth>
            </wp14:sizeRelH>
            <wp14:sizeRelV relativeFrom="margin">
              <wp14:pctHeight>0</wp14:pctHeight>
            </wp14:sizeRelV>
          </wp:anchor>
        </w:drawing>
      </w:r>
      <w:r w:rsidR="00436B78">
        <w:t xml:space="preserve">In Conclusion, medieval representations of purgatory and hell are quite difficult to distinguish between, especially in medieval </w:t>
      </w:r>
      <w:r w:rsidR="000B6D1C">
        <w:t>artworks</w:t>
      </w:r>
      <w:r w:rsidR="00426056">
        <w:t>. This is</w:t>
      </w:r>
      <w:r w:rsidR="00C1617D">
        <w:t xml:space="preserve"> mostly</w:t>
      </w:r>
      <w:r w:rsidR="00426056">
        <w:t xml:space="preserve"> due to the common features of torture and punishment</w:t>
      </w:r>
      <w:r w:rsidR="00C1617D">
        <w:t xml:space="preserve"> and the presence of demons. There is also the common debate </w:t>
      </w:r>
      <w:r w:rsidR="008E2D44">
        <w:t xml:space="preserve">about the motif of hellfire vs purgatorial flames, </w:t>
      </w:r>
      <w:r w:rsidR="003B277A">
        <w:t xml:space="preserve">which stems in turn from the conflicting bible stories concerning the nature of fire as cleansing/ torturing. Due to the contradictory nature of the bible it is no wonder that the medieval people didn’t </w:t>
      </w:r>
      <w:r w:rsidR="009479E9">
        <w:t>manage to clearly represent the differences betwe</w:t>
      </w:r>
      <w:bookmarkStart w:id="2" w:name="_GoBack"/>
      <w:bookmarkEnd w:id="2"/>
      <w:r w:rsidR="009479E9">
        <w:t xml:space="preserve">en hell and purgatory. </w:t>
      </w:r>
      <w:r w:rsidR="000C0969">
        <w:t xml:space="preserve">The only constant and unchanging difference </w:t>
      </w:r>
      <w:proofErr w:type="gramStart"/>
      <w:r w:rsidR="000C0969">
        <w:t>is</w:t>
      </w:r>
      <w:proofErr w:type="gramEnd"/>
      <w:r w:rsidR="000C0969">
        <w:t xml:space="preserve"> the way that purgatory is somewhere in which you can be forgiven, you can work through your sins, much like a modern jail sentence, however, hell is eternal.</w:t>
      </w:r>
      <w:r w:rsidR="005A3C65">
        <w:t xml:space="preserve"> Therefore, </w:t>
      </w:r>
      <w:r w:rsidR="005A3C65" w:rsidRPr="005A3C65">
        <w:t>medieval representations of the differences between hell and purgatory</w:t>
      </w:r>
      <w:r w:rsidR="005A3C65">
        <w:t xml:space="preserve"> were not very effective. </w:t>
      </w:r>
    </w:p>
    <w:p w:rsidR="009A4B8A" w:rsidRDefault="0036513E" w:rsidP="005F49C3">
      <w:pPr>
        <w:jc w:val="both"/>
      </w:pPr>
      <w:r w:rsidRPr="0036513E">
        <w:rPr>
          <w:noProof/>
        </w:rPr>
        <w:t xml:space="preserve"> </w:t>
      </w:r>
    </w:p>
    <w:p w:rsidR="007D5B5A" w:rsidRDefault="00C500F5">
      <w:r>
        <w:rPr>
          <w:noProof/>
        </w:rPr>
        <mc:AlternateContent>
          <mc:Choice Requires="wps">
            <w:drawing>
              <wp:anchor distT="45720" distB="45720" distL="114300" distR="114300" simplePos="0" relativeHeight="251663360" behindDoc="1" locked="0" layoutInCell="1" allowOverlap="1" wp14:anchorId="61ACF87F" wp14:editId="43C6073D">
                <wp:simplePos x="0" y="0"/>
                <wp:positionH relativeFrom="margin">
                  <wp:posOffset>3501068</wp:posOffset>
                </wp:positionH>
                <wp:positionV relativeFrom="paragraph">
                  <wp:posOffset>394335</wp:posOffset>
                </wp:positionV>
                <wp:extent cx="2374265" cy="344805"/>
                <wp:effectExtent l="0" t="0" r="26035" b="17145"/>
                <wp:wrapTight wrapText="bothSides">
                  <wp:wrapPolygon edited="0">
                    <wp:start x="0" y="0"/>
                    <wp:lineTo x="0" y="21481"/>
                    <wp:lineTo x="21664" y="21481"/>
                    <wp:lineTo x="21664"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4805"/>
                        </a:xfrm>
                        <a:prstGeom prst="rect">
                          <a:avLst/>
                        </a:prstGeom>
                        <a:solidFill>
                          <a:srgbClr val="FFFFFF"/>
                        </a:solidFill>
                        <a:ln w="9525">
                          <a:solidFill>
                            <a:schemeClr val="bg1"/>
                          </a:solidFill>
                          <a:miter lim="800000"/>
                          <a:headEnd/>
                          <a:tailEnd/>
                        </a:ln>
                      </wps:spPr>
                      <wps:txbx>
                        <w:txbxContent>
                          <w:p w:rsidR="00C500F5" w:rsidRDefault="00C500F5" w:rsidP="00C500F5">
                            <w:r>
                              <w:t>‘The Last Judgement’ by Fra Angelico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ACF87F" id="_x0000_s1027" type="#_x0000_t202" style="position:absolute;margin-left:275.65pt;margin-top:31.05pt;width:186.95pt;height:27.1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" strokecolor="white [3212]">
                <v:textbox>
                  <w:txbxContent>
                    <w:p w:rsidR="00C500F5" w:rsidRDefault="00C500F5" w:rsidP="00C500F5">
                      <w:r>
                        <w:t>‘The Last Judgement’ by Fra Angelico</w:t>
                      </w:r>
                    </w:p>
                  </w:txbxContent>
                </v:textbox>
                <w10:wrap type="tight" anchorx="margin"/>
              </v:shape>
            </w:pict>
          </mc:Fallback>
        </mc:AlternateContent>
      </w:r>
    </w:p>
    <w:sectPr w:rsidR="007D5B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865D5D"/>
    <w:multiLevelType w:val="hybridMultilevel"/>
    <w:tmpl w:val="2764A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9C3"/>
    <w:rsid w:val="000357DA"/>
    <w:rsid w:val="00057F54"/>
    <w:rsid w:val="00070A2A"/>
    <w:rsid w:val="000849D5"/>
    <w:rsid w:val="000A40B1"/>
    <w:rsid w:val="000B6D1C"/>
    <w:rsid w:val="000C0969"/>
    <w:rsid w:val="000C7CEC"/>
    <w:rsid w:val="00191CBD"/>
    <w:rsid w:val="002511A6"/>
    <w:rsid w:val="00263683"/>
    <w:rsid w:val="002D49E5"/>
    <w:rsid w:val="00340B26"/>
    <w:rsid w:val="003555C7"/>
    <w:rsid w:val="0036513E"/>
    <w:rsid w:val="003B1DEA"/>
    <w:rsid w:val="003B277A"/>
    <w:rsid w:val="003F22C2"/>
    <w:rsid w:val="00426056"/>
    <w:rsid w:val="00436B78"/>
    <w:rsid w:val="00454AA6"/>
    <w:rsid w:val="00483E0F"/>
    <w:rsid w:val="00502979"/>
    <w:rsid w:val="00533DAC"/>
    <w:rsid w:val="0059451E"/>
    <w:rsid w:val="005A3C65"/>
    <w:rsid w:val="005B075B"/>
    <w:rsid w:val="005F49C3"/>
    <w:rsid w:val="00604219"/>
    <w:rsid w:val="00641F5C"/>
    <w:rsid w:val="00685F31"/>
    <w:rsid w:val="006D0FDA"/>
    <w:rsid w:val="006E71D3"/>
    <w:rsid w:val="006F70EF"/>
    <w:rsid w:val="00703DCA"/>
    <w:rsid w:val="00764822"/>
    <w:rsid w:val="007C3906"/>
    <w:rsid w:val="007D5B5A"/>
    <w:rsid w:val="00806C65"/>
    <w:rsid w:val="008200BC"/>
    <w:rsid w:val="00827909"/>
    <w:rsid w:val="008A3B88"/>
    <w:rsid w:val="008C3BDB"/>
    <w:rsid w:val="008E2D44"/>
    <w:rsid w:val="00900AAB"/>
    <w:rsid w:val="00903F68"/>
    <w:rsid w:val="009479E9"/>
    <w:rsid w:val="009A4B8A"/>
    <w:rsid w:val="00A422B6"/>
    <w:rsid w:val="00A44E83"/>
    <w:rsid w:val="00A6147D"/>
    <w:rsid w:val="00A63DC8"/>
    <w:rsid w:val="00AD557B"/>
    <w:rsid w:val="00B6721B"/>
    <w:rsid w:val="00C1617D"/>
    <w:rsid w:val="00C45DF6"/>
    <w:rsid w:val="00C500F5"/>
    <w:rsid w:val="00CE215A"/>
    <w:rsid w:val="00CE73DD"/>
    <w:rsid w:val="00CF0BA5"/>
    <w:rsid w:val="00DA4C57"/>
    <w:rsid w:val="00DD3A58"/>
    <w:rsid w:val="00E3722F"/>
    <w:rsid w:val="00F262DA"/>
    <w:rsid w:val="00FA0086"/>
    <w:rsid w:val="00FC2092"/>
    <w:rsid w:val="00FE7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267CC"/>
  <w15:chartTrackingRefBased/>
  <w15:docId w15:val="{8A08955A-8B65-4E15-81C3-934C6CDC7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49C3"/>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7047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2</Pages>
  <Words>875</Words>
  <Characters>4990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53</cp:revision>
  <dcterms:created xsi:type="dcterms:W3CDTF">2019-01-31T18:07:00Z</dcterms:created>
  <dcterms:modified xsi:type="dcterms:W3CDTF">2019-02-01T01:57:00Z</dcterms:modified>
</cp:coreProperties>
</file>