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31B89" w14:textId="77777777" w:rsidR="00AA6707" w:rsidRDefault="00AA6707" w:rsidP="00AA6707">
      <w:pPr>
        <w:spacing w:line="360" w:lineRule="auto"/>
        <w:jc w:val="center"/>
        <w:rPr>
          <w:rFonts w:ascii="Arial" w:hAnsi="Arial" w:cs="Arial"/>
          <w:b/>
          <w:bCs/>
          <w:sz w:val="24"/>
          <w:szCs w:val="24"/>
        </w:rPr>
      </w:pPr>
      <w:r>
        <w:rPr>
          <w:rFonts w:ascii="Arial" w:hAnsi="Arial" w:cs="Arial"/>
          <w:b/>
          <w:bCs/>
          <w:sz w:val="28"/>
          <w:szCs w:val="28"/>
        </w:rPr>
        <w:t>University of Wales Trinity Saint David</w:t>
      </w:r>
    </w:p>
    <w:p w14:paraId="4D1442D1" w14:textId="6CCEAAFD" w:rsidR="00AA6707" w:rsidRDefault="00AA6707" w:rsidP="00AA6707">
      <w:pPr>
        <w:spacing w:line="360" w:lineRule="auto"/>
        <w:jc w:val="center"/>
        <w:rPr>
          <w:rFonts w:ascii="Arial" w:hAnsi="Arial" w:cs="Arial"/>
          <w:b/>
          <w:bCs/>
          <w:sz w:val="24"/>
          <w:szCs w:val="24"/>
        </w:rPr>
      </w:pPr>
      <w:r>
        <w:rPr>
          <w:rFonts w:ascii="Arial" w:hAnsi="Arial" w:cs="Arial"/>
          <w:b/>
          <w:noProof/>
          <w:sz w:val="24"/>
          <w:szCs w:val="24"/>
        </w:rPr>
        <w:drawing>
          <wp:inline distT="0" distB="0" distL="0" distR="0" wp14:anchorId="0FD0D1F3" wp14:editId="0C63D428">
            <wp:extent cx="1150620" cy="777240"/>
            <wp:effectExtent l="0" t="0" r="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1D5422EC" w14:textId="652C78BE" w:rsidR="00AA6707" w:rsidRDefault="00AA6707" w:rsidP="00AA6707">
      <w:pPr>
        <w:spacing w:line="360" w:lineRule="auto"/>
        <w:jc w:val="center"/>
        <w:rPr>
          <w:rFonts w:ascii="Arial" w:hAnsi="Arial" w:cs="Arial"/>
          <w:b/>
          <w:bCs/>
          <w:sz w:val="28"/>
          <w:szCs w:val="28"/>
        </w:rPr>
      </w:pPr>
      <w:r>
        <w:rPr>
          <w:rFonts w:ascii="Arial" w:hAnsi="Arial" w:cs="Arial"/>
          <w:b/>
          <w:bCs/>
          <w:sz w:val="28"/>
          <w:szCs w:val="28"/>
        </w:rPr>
        <w:t>MANAGING PEOPLE</w:t>
      </w:r>
    </w:p>
    <w:p w14:paraId="3FCC66CA" w14:textId="314F0B77" w:rsidR="00AA6707" w:rsidRDefault="00AA6707" w:rsidP="00AA6707">
      <w:pPr>
        <w:spacing w:line="360" w:lineRule="auto"/>
        <w:jc w:val="center"/>
        <w:rPr>
          <w:rFonts w:ascii="Arial" w:hAnsi="Arial" w:cs="Arial"/>
          <w:b/>
          <w:bCs/>
          <w:sz w:val="28"/>
          <w:szCs w:val="28"/>
        </w:rPr>
      </w:pPr>
      <w:r>
        <w:rPr>
          <w:rFonts w:ascii="Arial" w:hAnsi="Arial" w:cs="Arial"/>
          <w:b/>
          <w:bCs/>
          <w:sz w:val="28"/>
          <w:szCs w:val="28"/>
        </w:rPr>
        <w:t xml:space="preserve">Topic – </w:t>
      </w:r>
      <w:r w:rsidR="00884B14">
        <w:rPr>
          <w:rFonts w:ascii="Arial" w:hAnsi="Arial" w:cs="Arial"/>
          <w:b/>
          <w:bCs/>
          <w:sz w:val="28"/>
          <w:szCs w:val="28"/>
        </w:rPr>
        <w:t xml:space="preserve">PRESENTATION – ZARA – </w:t>
      </w:r>
      <w:r w:rsidR="0093369D">
        <w:rPr>
          <w:rFonts w:ascii="Arial" w:hAnsi="Arial" w:cs="Arial"/>
          <w:b/>
          <w:bCs/>
          <w:sz w:val="28"/>
          <w:szCs w:val="28"/>
        </w:rPr>
        <w:t xml:space="preserve">PROMOTING </w:t>
      </w:r>
      <w:r w:rsidR="008257AB">
        <w:rPr>
          <w:rFonts w:ascii="Arial" w:hAnsi="Arial" w:cs="Arial"/>
          <w:b/>
          <w:bCs/>
          <w:sz w:val="28"/>
          <w:szCs w:val="28"/>
        </w:rPr>
        <w:t xml:space="preserve">EQUALITY, </w:t>
      </w:r>
      <w:r w:rsidR="00CD3E51">
        <w:rPr>
          <w:rFonts w:ascii="Arial" w:hAnsi="Arial" w:cs="Arial"/>
          <w:b/>
          <w:bCs/>
          <w:sz w:val="28"/>
          <w:szCs w:val="28"/>
        </w:rPr>
        <w:t>DIVERSITY,</w:t>
      </w:r>
      <w:r w:rsidR="008257AB">
        <w:rPr>
          <w:rFonts w:ascii="Arial" w:hAnsi="Arial" w:cs="Arial"/>
          <w:b/>
          <w:bCs/>
          <w:sz w:val="28"/>
          <w:szCs w:val="28"/>
        </w:rPr>
        <w:t xml:space="preserve"> AND INCLUSION THROUGH </w:t>
      </w:r>
      <w:r w:rsidR="002C0438">
        <w:rPr>
          <w:rFonts w:ascii="Arial" w:hAnsi="Arial" w:cs="Arial"/>
          <w:b/>
          <w:bCs/>
          <w:sz w:val="28"/>
          <w:szCs w:val="28"/>
        </w:rPr>
        <w:t>FLEXIBLE WORKING ARRANGEMENTS.</w:t>
      </w:r>
    </w:p>
    <w:p w14:paraId="1F902FEC" w14:textId="257F7CFD" w:rsidR="00AA6707" w:rsidRDefault="00AA6707" w:rsidP="00AA6707">
      <w:pPr>
        <w:spacing w:line="360" w:lineRule="auto"/>
        <w:jc w:val="center"/>
        <w:rPr>
          <w:rFonts w:ascii="Arial" w:hAnsi="Arial" w:cs="Arial"/>
          <w:b/>
          <w:bCs/>
          <w:sz w:val="28"/>
          <w:szCs w:val="28"/>
        </w:rPr>
      </w:pPr>
      <w:r>
        <w:rPr>
          <w:rFonts w:ascii="Arial" w:hAnsi="Arial" w:cs="Arial"/>
          <w:b/>
          <w:bCs/>
          <w:sz w:val="28"/>
          <w:szCs w:val="28"/>
        </w:rPr>
        <w:t xml:space="preserve">Submission date: </w:t>
      </w:r>
      <w:r w:rsidR="000D4980">
        <w:rPr>
          <w:rFonts w:ascii="Arial" w:hAnsi="Arial" w:cs="Arial"/>
          <w:b/>
          <w:bCs/>
          <w:sz w:val="28"/>
          <w:szCs w:val="28"/>
        </w:rPr>
        <w:t>08.08.2022</w:t>
      </w:r>
    </w:p>
    <w:p w14:paraId="798B30B8" w14:textId="58BB5652" w:rsidR="00AA6707" w:rsidRDefault="00AA6707" w:rsidP="00AA6707">
      <w:pPr>
        <w:spacing w:line="360" w:lineRule="auto"/>
        <w:jc w:val="center"/>
        <w:rPr>
          <w:rFonts w:ascii="Arial" w:hAnsi="Arial" w:cs="Arial"/>
          <w:b/>
          <w:bCs/>
          <w:sz w:val="28"/>
          <w:szCs w:val="28"/>
        </w:rPr>
      </w:pPr>
      <w:r>
        <w:rPr>
          <w:rFonts w:ascii="Arial" w:hAnsi="Arial" w:cs="Arial"/>
          <w:b/>
          <w:bCs/>
          <w:sz w:val="28"/>
          <w:szCs w:val="28"/>
        </w:rPr>
        <w:t xml:space="preserve">Word count: </w:t>
      </w:r>
      <w:r w:rsidR="005B2EB5">
        <w:rPr>
          <w:rFonts w:ascii="Arial" w:hAnsi="Arial" w:cs="Arial"/>
          <w:b/>
          <w:bCs/>
          <w:sz w:val="28"/>
          <w:szCs w:val="28"/>
        </w:rPr>
        <w:t>674</w:t>
      </w:r>
    </w:p>
    <w:p w14:paraId="6BD907B0" w14:textId="201AF3FE" w:rsidR="00AA6707" w:rsidRDefault="00AA6707" w:rsidP="00AA6707">
      <w:pPr>
        <w:spacing w:line="360" w:lineRule="auto"/>
        <w:jc w:val="center"/>
        <w:rPr>
          <w:rFonts w:ascii="Arial" w:hAnsi="Arial" w:cs="Arial"/>
          <w:b/>
          <w:bCs/>
          <w:sz w:val="28"/>
          <w:szCs w:val="28"/>
        </w:rPr>
      </w:pPr>
      <w:r>
        <w:rPr>
          <w:rFonts w:ascii="Arial" w:hAnsi="Arial" w:cs="Arial"/>
          <w:b/>
          <w:bCs/>
          <w:sz w:val="28"/>
          <w:szCs w:val="28"/>
        </w:rPr>
        <w:t>Module code: LCBB500</w:t>
      </w:r>
      <w:r w:rsidR="00CD7D99">
        <w:rPr>
          <w:rFonts w:ascii="Arial" w:hAnsi="Arial" w:cs="Arial"/>
          <w:b/>
          <w:bCs/>
          <w:sz w:val="28"/>
          <w:szCs w:val="28"/>
        </w:rPr>
        <w:t>4</w:t>
      </w:r>
    </w:p>
    <w:p w14:paraId="0008ED18" w14:textId="77777777" w:rsidR="00AA6707" w:rsidRDefault="00AA6707" w:rsidP="00AA6707">
      <w:pPr>
        <w:spacing w:line="360" w:lineRule="auto"/>
        <w:jc w:val="center"/>
        <w:rPr>
          <w:rFonts w:ascii="Arial" w:hAnsi="Arial" w:cs="Arial"/>
          <w:b/>
          <w:bCs/>
          <w:sz w:val="28"/>
          <w:szCs w:val="28"/>
        </w:rPr>
      </w:pPr>
      <w:r>
        <w:rPr>
          <w:rFonts w:ascii="Arial" w:hAnsi="Arial" w:cs="Arial"/>
          <w:b/>
          <w:bCs/>
          <w:sz w:val="28"/>
          <w:szCs w:val="28"/>
        </w:rPr>
        <w:t>Student name: Elena Diana Bengulescu</w:t>
      </w:r>
    </w:p>
    <w:p w14:paraId="717C5276" w14:textId="77777777" w:rsidR="00AA6707" w:rsidRDefault="00AA6707" w:rsidP="00AA6707">
      <w:pPr>
        <w:spacing w:line="360" w:lineRule="auto"/>
        <w:jc w:val="center"/>
        <w:rPr>
          <w:rFonts w:ascii="Arial" w:hAnsi="Arial" w:cs="Arial"/>
          <w:b/>
          <w:bCs/>
          <w:sz w:val="28"/>
          <w:szCs w:val="28"/>
        </w:rPr>
      </w:pPr>
      <w:r>
        <w:rPr>
          <w:rFonts w:ascii="Arial" w:hAnsi="Arial" w:cs="Arial"/>
          <w:b/>
          <w:bCs/>
          <w:sz w:val="28"/>
          <w:szCs w:val="28"/>
        </w:rPr>
        <w:t>Student id: 2023255</w:t>
      </w:r>
    </w:p>
    <w:p w14:paraId="0AA3F11F" w14:textId="77777777" w:rsidR="00AA6707" w:rsidRDefault="00AA6707"/>
    <w:p w14:paraId="4F3ECC5A" w14:textId="26F0E4D9" w:rsidR="009D4A06" w:rsidRDefault="000261C6">
      <w:r>
        <w:rPr>
          <w:noProof/>
        </w:rPr>
        <w:drawing>
          <wp:inline distT="0" distB="0" distL="0" distR="0" wp14:anchorId="02882351" wp14:editId="7E0EE2C5">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74A6900C" w14:textId="78F6261D" w:rsidR="00044446" w:rsidRDefault="00044446"/>
    <w:p w14:paraId="4EB215A9" w14:textId="5B320F95" w:rsidR="00426BE2" w:rsidRDefault="002F72CB">
      <w:r>
        <w:rPr>
          <w:noProof/>
        </w:rPr>
        <w:lastRenderedPageBreak/>
        <w:drawing>
          <wp:inline distT="0" distB="0" distL="0" distR="0" wp14:anchorId="2A8CB247" wp14:editId="66E9A424">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0C25F39" w14:textId="77777777" w:rsidR="00362964" w:rsidRDefault="00362964"/>
    <w:p w14:paraId="2952061C" w14:textId="77777777" w:rsidR="00551906" w:rsidRDefault="00551906"/>
    <w:p w14:paraId="6992AB1D" w14:textId="479B3BCD" w:rsidR="00362964" w:rsidRDefault="00362964">
      <w:r>
        <w:rPr>
          <w:noProof/>
        </w:rPr>
        <w:drawing>
          <wp:inline distT="0" distB="0" distL="0" distR="0" wp14:anchorId="72186D1D" wp14:editId="752D7B3E">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5F5A6533" w14:textId="77777777" w:rsidR="00551906" w:rsidRPr="00551906" w:rsidRDefault="00551906" w:rsidP="00551906">
      <w:pPr>
        <w:rPr>
          <w:rFonts w:ascii="Arial" w:hAnsi="Arial" w:cs="Arial"/>
        </w:rPr>
      </w:pPr>
      <w:r w:rsidRPr="00551906">
        <w:rPr>
          <w:rFonts w:ascii="Arial" w:hAnsi="Arial" w:cs="Arial"/>
        </w:rPr>
        <w:t xml:space="preserve">The company was founded by </w:t>
      </w:r>
      <w:proofErr w:type="spellStart"/>
      <w:r w:rsidRPr="00551906">
        <w:rPr>
          <w:rFonts w:ascii="Arial" w:hAnsi="Arial" w:cs="Arial"/>
        </w:rPr>
        <w:t>Amancio</w:t>
      </w:r>
      <w:proofErr w:type="spellEnd"/>
      <w:r w:rsidRPr="00551906">
        <w:rPr>
          <w:rFonts w:ascii="Arial" w:hAnsi="Arial" w:cs="Arial"/>
        </w:rPr>
        <w:t xml:space="preserve"> Ortega in 1975 in Spain. Zara specialises in fast fashion, and their products include clothing, accessories, shoes, swimwear, beauty, and perfumes. The company produces more than 20 clothing collections per year. The company has 2007 stores in 96 countries. The revenue for 2021 was 19,586 million euro. </w:t>
      </w:r>
    </w:p>
    <w:p w14:paraId="16B47515" w14:textId="77777777" w:rsidR="00362964" w:rsidRDefault="00362964">
      <w:pPr>
        <w:rPr>
          <w:rFonts w:ascii="Arial" w:hAnsi="Arial" w:cs="Arial"/>
        </w:rPr>
      </w:pPr>
    </w:p>
    <w:p w14:paraId="6E7A1DB0" w14:textId="77777777" w:rsidR="00551906" w:rsidRDefault="00551906">
      <w:pPr>
        <w:rPr>
          <w:rFonts w:ascii="Arial" w:hAnsi="Arial" w:cs="Arial"/>
        </w:rPr>
      </w:pPr>
    </w:p>
    <w:p w14:paraId="7B37DD14" w14:textId="77777777" w:rsidR="006D013E" w:rsidRDefault="006D013E">
      <w:pPr>
        <w:rPr>
          <w:rFonts w:ascii="Arial" w:hAnsi="Arial" w:cs="Arial"/>
        </w:rPr>
      </w:pPr>
    </w:p>
    <w:p w14:paraId="45A971D3" w14:textId="18743645" w:rsidR="006D013E" w:rsidRDefault="004618EB">
      <w:pPr>
        <w:rPr>
          <w:rFonts w:ascii="Arial" w:hAnsi="Arial" w:cs="Arial"/>
        </w:rPr>
      </w:pPr>
      <w:r>
        <w:rPr>
          <w:noProof/>
        </w:rPr>
        <w:lastRenderedPageBreak/>
        <w:drawing>
          <wp:inline distT="0" distB="0" distL="0" distR="0" wp14:anchorId="3D52B8CD" wp14:editId="68EAB93A">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9A632F2" w14:textId="0C35885D" w:rsidR="00551906" w:rsidRDefault="00551906">
      <w:pPr>
        <w:rPr>
          <w:rFonts w:ascii="Arial" w:hAnsi="Arial" w:cs="Arial"/>
        </w:rPr>
      </w:pPr>
    </w:p>
    <w:p w14:paraId="1125FAFA" w14:textId="377C00CB" w:rsidR="008560B0" w:rsidRPr="008560B0" w:rsidRDefault="008560B0" w:rsidP="008560B0">
      <w:pPr>
        <w:rPr>
          <w:rFonts w:ascii="Arial" w:hAnsi="Arial" w:cs="Arial"/>
        </w:rPr>
      </w:pPr>
      <w:r w:rsidRPr="008560B0">
        <w:rPr>
          <w:rFonts w:ascii="Arial" w:hAnsi="Arial" w:cs="Arial"/>
        </w:rPr>
        <w:t xml:space="preserve">All persons within an organization should ensure they follow the rules for Equality, Diversity, and Inclusion. Everybody should have the same rights and not to be discriminated because of the age, race, religion, etc. </w:t>
      </w:r>
    </w:p>
    <w:p w14:paraId="791A0FC6" w14:textId="5095B957" w:rsidR="008560B0" w:rsidRDefault="008560B0" w:rsidP="008560B0">
      <w:pPr>
        <w:rPr>
          <w:rFonts w:ascii="Arial" w:hAnsi="Arial" w:cs="Arial"/>
        </w:rPr>
      </w:pPr>
      <w:r w:rsidRPr="008560B0">
        <w:rPr>
          <w:rFonts w:ascii="Arial" w:hAnsi="Arial" w:cs="Arial"/>
        </w:rPr>
        <w:t>We are all unique and that is what makes us special, and we should be appreciated more for our skills because a great team is a diversified team. Each person can specialize into his/her best skill and then come all together for their common goal.</w:t>
      </w:r>
    </w:p>
    <w:p w14:paraId="5974FB17" w14:textId="77777777" w:rsidR="008E59EF" w:rsidRDefault="008E59EF" w:rsidP="008560B0">
      <w:pPr>
        <w:rPr>
          <w:rFonts w:ascii="Arial" w:hAnsi="Arial" w:cs="Arial"/>
        </w:rPr>
      </w:pPr>
    </w:p>
    <w:p w14:paraId="7372369C" w14:textId="77777777" w:rsidR="00D74B05" w:rsidRDefault="00D74B05" w:rsidP="008560B0">
      <w:pPr>
        <w:rPr>
          <w:rFonts w:ascii="Arial" w:hAnsi="Arial" w:cs="Arial"/>
        </w:rPr>
      </w:pPr>
    </w:p>
    <w:p w14:paraId="1A49DCAC" w14:textId="7FA60337" w:rsidR="00511A66" w:rsidRDefault="00F13164" w:rsidP="008560B0">
      <w:pPr>
        <w:rPr>
          <w:rFonts w:ascii="Arial" w:hAnsi="Arial" w:cs="Arial"/>
        </w:rPr>
      </w:pPr>
      <w:r>
        <w:rPr>
          <w:noProof/>
        </w:rPr>
        <w:drawing>
          <wp:inline distT="0" distB="0" distL="0" distR="0" wp14:anchorId="028A5CE8" wp14:editId="275D21DD">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903010F" w14:textId="3816E1AA" w:rsidR="008E59EF" w:rsidRPr="008E59EF" w:rsidRDefault="008E59EF" w:rsidP="008E59EF">
      <w:pPr>
        <w:rPr>
          <w:rFonts w:ascii="Arial" w:hAnsi="Arial" w:cs="Arial"/>
        </w:rPr>
      </w:pPr>
      <w:r w:rsidRPr="008E59EF">
        <w:rPr>
          <w:rFonts w:ascii="Arial" w:hAnsi="Arial" w:cs="Arial"/>
        </w:rPr>
        <w:lastRenderedPageBreak/>
        <w:t xml:space="preserve">Part-time contracts can be useful for people that </w:t>
      </w:r>
      <w:r w:rsidR="00B22954" w:rsidRPr="008E59EF">
        <w:rPr>
          <w:rFonts w:ascii="Arial" w:hAnsi="Arial" w:cs="Arial"/>
        </w:rPr>
        <w:t>cannot</w:t>
      </w:r>
      <w:r w:rsidRPr="008E59EF">
        <w:rPr>
          <w:rFonts w:ascii="Arial" w:hAnsi="Arial" w:cs="Arial"/>
        </w:rPr>
        <w:t xml:space="preserve"> work full-time contracts, for example: women after they give birth, persons with disabilities, etc. Part-time workers should have the same opportunities </w:t>
      </w:r>
      <w:r w:rsidR="00B22954" w:rsidRPr="008E59EF">
        <w:rPr>
          <w:rFonts w:ascii="Arial" w:hAnsi="Arial" w:cs="Arial"/>
        </w:rPr>
        <w:t>as</w:t>
      </w:r>
      <w:r w:rsidRPr="008E59EF">
        <w:rPr>
          <w:rFonts w:ascii="Arial" w:hAnsi="Arial" w:cs="Arial"/>
        </w:rPr>
        <w:t xml:space="preserve"> full-time workers, for example: pay rates, pension, holidays, trainings, etc. </w:t>
      </w:r>
    </w:p>
    <w:p w14:paraId="334C8101" w14:textId="2EA3425A" w:rsidR="008E59EF" w:rsidRPr="008E59EF" w:rsidRDefault="008E59EF" w:rsidP="008E59EF">
      <w:pPr>
        <w:rPr>
          <w:rFonts w:ascii="Arial" w:hAnsi="Arial" w:cs="Arial"/>
        </w:rPr>
      </w:pPr>
      <w:r w:rsidRPr="008E59EF">
        <w:rPr>
          <w:rFonts w:ascii="Arial" w:hAnsi="Arial" w:cs="Arial"/>
        </w:rPr>
        <w:t xml:space="preserve">Compressed work week arrangements can have many benefits, for example: many days off, less commuting time and costs, more time for personal needs, bigger job satisfaction, but also have disadvantages </w:t>
      </w:r>
      <w:r w:rsidR="00B22954" w:rsidRPr="008E59EF">
        <w:rPr>
          <w:rFonts w:ascii="Arial" w:hAnsi="Arial" w:cs="Arial"/>
        </w:rPr>
        <w:t>like</w:t>
      </w:r>
      <w:r w:rsidRPr="008E59EF">
        <w:rPr>
          <w:rFonts w:ascii="Arial" w:hAnsi="Arial" w:cs="Arial"/>
        </w:rPr>
        <w:t xml:space="preserve"> more work hours per day, less time available for </w:t>
      </w:r>
      <w:r w:rsidR="00B22954" w:rsidRPr="008E59EF">
        <w:rPr>
          <w:rFonts w:ascii="Arial" w:hAnsi="Arial" w:cs="Arial"/>
        </w:rPr>
        <w:t>childcare</w:t>
      </w:r>
      <w:r w:rsidRPr="008E59EF">
        <w:rPr>
          <w:rFonts w:ascii="Arial" w:hAnsi="Arial" w:cs="Arial"/>
        </w:rPr>
        <w:t>, less time after work, etc.</w:t>
      </w:r>
    </w:p>
    <w:p w14:paraId="43BDAB7F" w14:textId="77777777" w:rsidR="00D74B05" w:rsidRDefault="00D74B05" w:rsidP="008560B0">
      <w:pPr>
        <w:rPr>
          <w:rFonts w:ascii="Arial" w:hAnsi="Arial" w:cs="Arial"/>
        </w:rPr>
      </w:pPr>
    </w:p>
    <w:p w14:paraId="7E8DBA85" w14:textId="77777777" w:rsidR="00D74B05" w:rsidRDefault="00D74B05" w:rsidP="008560B0">
      <w:pPr>
        <w:rPr>
          <w:rFonts w:ascii="Arial" w:hAnsi="Arial" w:cs="Arial"/>
        </w:rPr>
      </w:pPr>
    </w:p>
    <w:p w14:paraId="213D6675" w14:textId="77777777" w:rsidR="00D74B05" w:rsidRDefault="00D74B05" w:rsidP="008560B0">
      <w:pPr>
        <w:rPr>
          <w:rFonts w:ascii="Arial" w:hAnsi="Arial" w:cs="Arial"/>
        </w:rPr>
      </w:pPr>
    </w:p>
    <w:p w14:paraId="118D124A" w14:textId="7DC2BA4B" w:rsidR="00F13164" w:rsidRDefault="00BF1CF4" w:rsidP="008560B0">
      <w:pPr>
        <w:rPr>
          <w:rFonts w:ascii="Arial" w:hAnsi="Arial" w:cs="Arial"/>
        </w:rPr>
      </w:pPr>
      <w:r>
        <w:rPr>
          <w:noProof/>
        </w:rPr>
        <w:drawing>
          <wp:inline distT="0" distB="0" distL="0" distR="0" wp14:anchorId="3271C855" wp14:editId="4F896BCD">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62F2B59D" w14:textId="77777777" w:rsidR="00CF5D3D" w:rsidRPr="00CF5D3D" w:rsidRDefault="00CF5D3D" w:rsidP="00CF5D3D">
      <w:pPr>
        <w:rPr>
          <w:rFonts w:ascii="Arial" w:hAnsi="Arial" w:cs="Arial"/>
        </w:rPr>
      </w:pPr>
      <w:r w:rsidRPr="00CF5D3D">
        <w:rPr>
          <w:rFonts w:ascii="Arial" w:hAnsi="Arial" w:cs="Arial"/>
        </w:rPr>
        <w:t xml:space="preserve">Flex time contracts are very popular because they help employees to create a positive work-life balance, allowing the employee to work during his/her core working hours. Having a balanced work-life, make the employee more productive and positive. </w:t>
      </w:r>
    </w:p>
    <w:p w14:paraId="142E37C2" w14:textId="391FE381" w:rsidR="00CF5D3D" w:rsidRPr="00CF5D3D" w:rsidRDefault="00BC2626" w:rsidP="00CF5D3D">
      <w:pPr>
        <w:rPr>
          <w:rFonts w:ascii="Arial" w:hAnsi="Arial" w:cs="Arial"/>
        </w:rPr>
      </w:pPr>
      <w:r>
        <w:rPr>
          <w:rFonts w:ascii="Arial" w:hAnsi="Arial" w:cs="Arial"/>
        </w:rPr>
        <w:t>Settling</w:t>
      </w:r>
      <w:r w:rsidR="00CF5D3D" w:rsidRPr="00CF5D3D">
        <w:rPr>
          <w:rFonts w:ascii="Arial" w:hAnsi="Arial" w:cs="Arial"/>
        </w:rPr>
        <w:t xml:space="preserve"> what hours and days each </w:t>
      </w:r>
      <w:r w:rsidR="0041163B">
        <w:rPr>
          <w:rFonts w:ascii="Arial" w:hAnsi="Arial" w:cs="Arial"/>
        </w:rPr>
        <w:t>partner work</w:t>
      </w:r>
      <w:r w:rsidR="00CF5D3D" w:rsidRPr="00CF5D3D">
        <w:rPr>
          <w:rFonts w:ascii="Arial" w:hAnsi="Arial" w:cs="Arial"/>
        </w:rPr>
        <w:t xml:space="preserve"> and how they share their duties are the most </w:t>
      </w:r>
      <w:r w:rsidR="002D1B4D">
        <w:rPr>
          <w:rFonts w:ascii="Arial" w:hAnsi="Arial" w:cs="Arial"/>
        </w:rPr>
        <w:t>key</w:t>
      </w:r>
      <w:r w:rsidR="00CF5D3D" w:rsidRPr="00CF5D3D">
        <w:rPr>
          <w:rFonts w:ascii="Arial" w:hAnsi="Arial" w:cs="Arial"/>
        </w:rPr>
        <w:t xml:space="preserve"> factors to </w:t>
      </w:r>
      <w:r w:rsidR="00102CCB">
        <w:rPr>
          <w:rFonts w:ascii="Arial" w:hAnsi="Arial" w:cs="Arial"/>
        </w:rPr>
        <w:t>think about</w:t>
      </w:r>
      <w:r w:rsidR="00CF5D3D" w:rsidRPr="00CF5D3D">
        <w:rPr>
          <w:rFonts w:ascii="Arial" w:hAnsi="Arial" w:cs="Arial"/>
        </w:rPr>
        <w:t xml:space="preserve"> when </w:t>
      </w:r>
      <w:r w:rsidR="00102CCB">
        <w:rPr>
          <w:rFonts w:ascii="Arial" w:hAnsi="Arial" w:cs="Arial"/>
        </w:rPr>
        <w:t>settling</w:t>
      </w:r>
      <w:r w:rsidR="00CF5D3D" w:rsidRPr="00CF5D3D">
        <w:rPr>
          <w:rFonts w:ascii="Arial" w:hAnsi="Arial" w:cs="Arial"/>
        </w:rPr>
        <w:t xml:space="preserve"> how to make a job share arrangement work. To </w:t>
      </w:r>
      <w:r w:rsidR="003949E8">
        <w:rPr>
          <w:rFonts w:ascii="Arial" w:hAnsi="Arial" w:cs="Arial"/>
        </w:rPr>
        <w:t>make</w:t>
      </w:r>
      <w:r w:rsidR="00CF5D3D" w:rsidRPr="00CF5D3D">
        <w:rPr>
          <w:rFonts w:ascii="Arial" w:hAnsi="Arial" w:cs="Arial"/>
        </w:rPr>
        <w:t xml:space="preserve"> a</w:t>
      </w:r>
      <w:r w:rsidR="003949E8">
        <w:rPr>
          <w:rFonts w:ascii="Arial" w:hAnsi="Arial" w:cs="Arial"/>
        </w:rPr>
        <w:t xml:space="preserve"> productive</w:t>
      </w:r>
      <w:r w:rsidR="00CF5D3D" w:rsidRPr="00CF5D3D">
        <w:rPr>
          <w:rFonts w:ascii="Arial" w:hAnsi="Arial" w:cs="Arial"/>
        </w:rPr>
        <w:t xml:space="preserve"> schedule for each job</w:t>
      </w:r>
      <w:r w:rsidR="00CF5D3D">
        <w:rPr>
          <w:rFonts w:ascii="Arial" w:hAnsi="Arial" w:cs="Arial"/>
        </w:rPr>
        <w:t>-</w:t>
      </w:r>
      <w:r w:rsidR="00CF5D3D" w:rsidRPr="00CF5D3D">
        <w:rPr>
          <w:rFonts w:ascii="Arial" w:hAnsi="Arial" w:cs="Arial"/>
        </w:rPr>
        <w:t>share partner, consider the needs of the position and the organization.</w:t>
      </w:r>
    </w:p>
    <w:p w14:paraId="10359691" w14:textId="77777777" w:rsidR="00EC211A" w:rsidRDefault="00EC211A">
      <w:pPr>
        <w:rPr>
          <w:rFonts w:ascii="Arial" w:hAnsi="Arial" w:cs="Arial"/>
        </w:rPr>
      </w:pPr>
    </w:p>
    <w:p w14:paraId="7EA0183C" w14:textId="77777777" w:rsidR="00D74B05" w:rsidRDefault="00D74B05">
      <w:pPr>
        <w:rPr>
          <w:rFonts w:ascii="Arial" w:hAnsi="Arial" w:cs="Arial"/>
        </w:rPr>
      </w:pPr>
    </w:p>
    <w:p w14:paraId="38183321" w14:textId="77777777" w:rsidR="00D74B05" w:rsidRDefault="00D74B05">
      <w:pPr>
        <w:rPr>
          <w:rFonts w:ascii="Arial" w:hAnsi="Arial" w:cs="Arial"/>
        </w:rPr>
      </w:pPr>
    </w:p>
    <w:p w14:paraId="08921608" w14:textId="77777777" w:rsidR="00D74B05" w:rsidRDefault="00D74B05">
      <w:pPr>
        <w:rPr>
          <w:rFonts w:ascii="Arial" w:hAnsi="Arial" w:cs="Arial"/>
        </w:rPr>
      </w:pPr>
    </w:p>
    <w:p w14:paraId="7C96C848" w14:textId="77777777" w:rsidR="00D74B05" w:rsidRDefault="00D74B05">
      <w:pPr>
        <w:rPr>
          <w:rFonts w:ascii="Arial" w:hAnsi="Arial" w:cs="Arial"/>
        </w:rPr>
      </w:pPr>
    </w:p>
    <w:p w14:paraId="558133DB" w14:textId="77777777" w:rsidR="00D74B05" w:rsidRDefault="00D74B05">
      <w:pPr>
        <w:rPr>
          <w:rFonts w:ascii="Arial" w:hAnsi="Arial" w:cs="Arial"/>
        </w:rPr>
      </w:pPr>
    </w:p>
    <w:p w14:paraId="56FEC444" w14:textId="7FFFEB8C" w:rsidR="00D74B05" w:rsidRDefault="00E325D9">
      <w:pPr>
        <w:rPr>
          <w:rFonts w:ascii="Arial" w:hAnsi="Arial" w:cs="Arial"/>
        </w:rPr>
      </w:pPr>
      <w:r>
        <w:rPr>
          <w:noProof/>
        </w:rPr>
        <w:lastRenderedPageBreak/>
        <w:drawing>
          <wp:inline distT="0" distB="0" distL="0" distR="0" wp14:anchorId="17FC4BAE" wp14:editId="0FCAF910">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6B4067EF" w14:textId="00700A27" w:rsidR="00AB7643" w:rsidRDefault="00AB7643" w:rsidP="00AB7643">
      <w:pPr>
        <w:rPr>
          <w:rFonts w:ascii="Arial" w:hAnsi="Arial" w:cs="Arial"/>
        </w:rPr>
      </w:pPr>
      <w:r w:rsidRPr="00AB7643">
        <w:rPr>
          <w:rFonts w:ascii="Arial" w:hAnsi="Arial" w:cs="Arial"/>
        </w:rPr>
        <w:t xml:space="preserve">Equality and Diversity are two big factors that all the organizations should follow. This means all the persons are equal and should have the same rights and same opportunities and the person’s differences should be a plus for any business because our characteristics make us unique, and this diversity can bring new ideas within the business. </w:t>
      </w:r>
    </w:p>
    <w:p w14:paraId="378D3CBA" w14:textId="77777777" w:rsidR="00AB7643" w:rsidRDefault="00AB7643" w:rsidP="00AB7643">
      <w:pPr>
        <w:rPr>
          <w:rFonts w:ascii="Arial" w:hAnsi="Arial" w:cs="Arial"/>
        </w:rPr>
      </w:pPr>
    </w:p>
    <w:p w14:paraId="2A06F068" w14:textId="050839D3" w:rsidR="00AB7643" w:rsidRDefault="006E5487" w:rsidP="00AB7643">
      <w:pPr>
        <w:rPr>
          <w:rFonts w:ascii="Arial" w:hAnsi="Arial" w:cs="Arial"/>
        </w:rPr>
      </w:pPr>
      <w:r>
        <w:rPr>
          <w:noProof/>
        </w:rPr>
        <w:drawing>
          <wp:inline distT="0" distB="0" distL="0" distR="0" wp14:anchorId="279F1524" wp14:editId="2872E75A">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43360C13" w14:textId="77777777" w:rsidR="00237073" w:rsidRDefault="00237073" w:rsidP="00AB7643">
      <w:pPr>
        <w:rPr>
          <w:rFonts w:ascii="Arial" w:hAnsi="Arial" w:cs="Arial"/>
        </w:rPr>
      </w:pPr>
    </w:p>
    <w:p w14:paraId="643864D5" w14:textId="77777777" w:rsidR="00237073" w:rsidRDefault="00237073" w:rsidP="00AB7643">
      <w:pPr>
        <w:rPr>
          <w:rFonts w:ascii="Arial" w:hAnsi="Arial" w:cs="Arial"/>
        </w:rPr>
      </w:pPr>
    </w:p>
    <w:p w14:paraId="1023EED3" w14:textId="77777777" w:rsidR="00237073" w:rsidRDefault="00237073" w:rsidP="00AB7643">
      <w:pPr>
        <w:rPr>
          <w:rFonts w:ascii="Arial" w:hAnsi="Arial" w:cs="Arial"/>
        </w:rPr>
      </w:pPr>
    </w:p>
    <w:p w14:paraId="568AC5E5" w14:textId="77777777" w:rsidR="00237073" w:rsidRDefault="00237073" w:rsidP="00AB7643">
      <w:pPr>
        <w:rPr>
          <w:rFonts w:ascii="Arial" w:hAnsi="Arial" w:cs="Arial"/>
        </w:rPr>
      </w:pPr>
    </w:p>
    <w:p w14:paraId="608A6773" w14:textId="3DA41913" w:rsidR="00237073" w:rsidRDefault="00227ED3" w:rsidP="00AB7643">
      <w:pPr>
        <w:rPr>
          <w:rFonts w:ascii="Arial" w:hAnsi="Arial" w:cs="Arial"/>
        </w:rPr>
      </w:pPr>
      <w:r>
        <w:rPr>
          <w:noProof/>
        </w:rPr>
        <w:lastRenderedPageBreak/>
        <w:drawing>
          <wp:inline distT="0" distB="0" distL="0" distR="0" wp14:anchorId="5B62B010" wp14:editId="1E280946">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4AC564F" w14:textId="612AECD3" w:rsidR="005605C8" w:rsidRDefault="00826235" w:rsidP="00AB7643">
      <w:pPr>
        <w:rPr>
          <w:rFonts w:ascii="Arial" w:hAnsi="Arial" w:cs="Arial"/>
        </w:rPr>
      </w:pPr>
      <w:r>
        <w:rPr>
          <w:noProof/>
        </w:rPr>
        <w:drawing>
          <wp:inline distT="0" distB="0" distL="0" distR="0" wp14:anchorId="46CC3803" wp14:editId="46AFCFE2">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0C4E4E1E" w14:textId="0BB09877" w:rsidR="009878D6" w:rsidRPr="009878D6" w:rsidRDefault="009878D6" w:rsidP="009878D6">
      <w:pPr>
        <w:rPr>
          <w:rFonts w:ascii="Arial" w:hAnsi="Arial" w:cs="Arial"/>
        </w:rPr>
      </w:pPr>
      <w:r w:rsidRPr="009878D6">
        <w:rPr>
          <w:rFonts w:ascii="Arial" w:hAnsi="Arial" w:cs="Arial"/>
        </w:rPr>
        <w:t xml:space="preserve">Promoting equality, diversity and inclusion within the workplace can help with make the organization more successful, keep staff happy and motivated, prevent serious legal issues arising, such as bullying, harassment and discrimination, improve ideas and problem-solving, better service for diverse range of customers, attract and keep good employees. Like a manager you need to make sure all the employees are aware of the rules and regulations and to follow them and to receive the proper training. All the staff within the organization need to understand the importance of equality, diversity, and inclusion. </w:t>
      </w:r>
    </w:p>
    <w:p w14:paraId="33200714" w14:textId="77777777" w:rsidR="009878D6" w:rsidRPr="00AB7643" w:rsidRDefault="009878D6" w:rsidP="00AB7643">
      <w:pPr>
        <w:rPr>
          <w:rFonts w:ascii="Arial" w:hAnsi="Arial" w:cs="Arial"/>
        </w:rPr>
      </w:pPr>
    </w:p>
    <w:p w14:paraId="641ACE7F" w14:textId="2FF6A89D" w:rsidR="00100AD3" w:rsidRPr="00100AD3" w:rsidRDefault="00100AD3" w:rsidP="00100AD3">
      <w:pPr>
        <w:rPr>
          <w:rFonts w:ascii="Arial" w:hAnsi="Arial" w:cs="Arial"/>
        </w:rPr>
      </w:pPr>
    </w:p>
    <w:p w14:paraId="202CA134" w14:textId="77777777" w:rsidR="00D74B05" w:rsidRDefault="00D74B05">
      <w:pPr>
        <w:rPr>
          <w:rFonts w:ascii="Arial" w:hAnsi="Arial" w:cs="Arial"/>
        </w:rPr>
      </w:pPr>
    </w:p>
    <w:p w14:paraId="0D06FC34" w14:textId="65158C33" w:rsidR="00A753FF" w:rsidRDefault="00A753FF">
      <w:pPr>
        <w:rPr>
          <w:rFonts w:ascii="Arial" w:hAnsi="Arial" w:cs="Arial"/>
        </w:rPr>
      </w:pPr>
      <w:r>
        <w:rPr>
          <w:noProof/>
        </w:rPr>
        <w:lastRenderedPageBreak/>
        <w:drawing>
          <wp:inline distT="0" distB="0" distL="0" distR="0" wp14:anchorId="06B06DED" wp14:editId="61BF6D80">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066A089B" w14:textId="3A945B48" w:rsidR="00286363" w:rsidRDefault="00286363" w:rsidP="00286363">
      <w:pPr>
        <w:rPr>
          <w:rFonts w:ascii="Arial" w:hAnsi="Arial" w:cs="Arial"/>
        </w:rPr>
      </w:pPr>
      <w:r w:rsidRPr="00286363">
        <w:rPr>
          <w:rFonts w:ascii="Arial" w:hAnsi="Arial" w:cs="Arial"/>
        </w:rPr>
        <w:t>People can have a better-balanced work-life and that is a boost for productivity and less stress. Flexible working allows people to work when they feel best, for example if you are a morning person, you can start earlier and finish earlier. The employee can control better when will work from home and when will work into the office and can plan to fit with their personal life.</w:t>
      </w:r>
    </w:p>
    <w:p w14:paraId="5CEB31BC" w14:textId="4676B455" w:rsidR="00286363" w:rsidRDefault="002C3B6B" w:rsidP="00286363">
      <w:pPr>
        <w:rPr>
          <w:rFonts w:ascii="Arial" w:hAnsi="Arial" w:cs="Arial"/>
        </w:rPr>
      </w:pPr>
      <w:r>
        <w:rPr>
          <w:noProof/>
        </w:rPr>
        <w:drawing>
          <wp:inline distT="0" distB="0" distL="0" distR="0" wp14:anchorId="52F0FD6A" wp14:editId="7240E4C2">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322705C" w14:textId="77777777" w:rsidR="00B83CA6" w:rsidRPr="00B83CA6" w:rsidRDefault="00B83CA6" w:rsidP="00B83CA6">
      <w:pPr>
        <w:rPr>
          <w:rFonts w:ascii="Arial" w:hAnsi="Arial" w:cs="Arial"/>
        </w:rPr>
      </w:pPr>
      <w:r w:rsidRPr="00B83CA6">
        <w:rPr>
          <w:rFonts w:ascii="Arial" w:hAnsi="Arial" w:cs="Arial"/>
        </w:rPr>
        <w:t>Workspace booking solution allows the employees to search for and book all the spaces they need before they travel in. They can book desk spaces, meeting rooms, etc. if the employee is happier, more productive, feels in control and feels like flexible working works for him/her, it is more likely to stay in their current jobs. Flexible working arrangements can reduce costs and space and equipment for the employer, but also travel costs for the employee.</w:t>
      </w:r>
    </w:p>
    <w:p w14:paraId="719BF05E" w14:textId="467E582F" w:rsidR="002C3B6B" w:rsidRDefault="00B83CA6" w:rsidP="00286363">
      <w:pPr>
        <w:rPr>
          <w:rFonts w:ascii="Arial" w:hAnsi="Arial" w:cs="Arial"/>
        </w:rPr>
      </w:pPr>
      <w:r>
        <w:rPr>
          <w:noProof/>
        </w:rPr>
        <w:lastRenderedPageBreak/>
        <w:drawing>
          <wp:inline distT="0" distB="0" distL="0" distR="0" wp14:anchorId="7809E3CE" wp14:editId="6E90780B">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265BCA59" w14:textId="360CDDC5" w:rsidR="000B6E13" w:rsidRPr="000B6E13" w:rsidRDefault="000B6E13" w:rsidP="000B6E13">
      <w:pPr>
        <w:rPr>
          <w:rFonts w:ascii="Arial" w:hAnsi="Arial" w:cs="Arial"/>
        </w:rPr>
      </w:pPr>
      <w:r w:rsidRPr="000B6E13">
        <w:rPr>
          <w:rFonts w:ascii="Arial" w:hAnsi="Arial" w:cs="Arial"/>
        </w:rPr>
        <w:t xml:space="preserve">Sometimes, when people are working from home, they cannot avoid the family. They are physically at home, but they need to work and not to help with other home duties. When you are working from home you need to be self-motivated, otherwise you can easily delay your projects or duties for your job. Working from home can isolate people, for example during Covid-19, and after the pandemic many people had difficulties to socialize and develop social anxiety. </w:t>
      </w:r>
    </w:p>
    <w:p w14:paraId="1C845A59" w14:textId="0C77C90D" w:rsidR="00A753FF" w:rsidRDefault="00DE12E8">
      <w:pPr>
        <w:rPr>
          <w:rFonts w:ascii="Arial" w:hAnsi="Arial" w:cs="Arial"/>
        </w:rPr>
      </w:pPr>
      <w:r>
        <w:rPr>
          <w:noProof/>
        </w:rPr>
        <w:drawing>
          <wp:inline distT="0" distB="0" distL="0" distR="0" wp14:anchorId="6A68A7D3" wp14:editId="100A49B1">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57511EBB" w14:textId="77777777" w:rsidR="000426AF" w:rsidRDefault="000426AF">
      <w:pPr>
        <w:rPr>
          <w:rFonts w:ascii="Arial" w:hAnsi="Arial" w:cs="Arial"/>
        </w:rPr>
      </w:pPr>
    </w:p>
    <w:p w14:paraId="6058530E" w14:textId="77777777" w:rsidR="000426AF" w:rsidRDefault="000426AF">
      <w:pPr>
        <w:rPr>
          <w:rFonts w:ascii="Arial" w:hAnsi="Arial" w:cs="Arial"/>
        </w:rPr>
      </w:pPr>
    </w:p>
    <w:p w14:paraId="6FC883A7" w14:textId="77777777" w:rsidR="000426AF" w:rsidRDefault="000426AF">
      <w:pPr>
        <w:rPr>
          <w:rFonts w:ascii="Arial" w:hAnsi="Arial" w:cs="Arial"/>
        </w:rPr>
      </w:pPr>
    </w:p>
    <w:p w14:paraId="277E2062" w14:textId="77777777" w:rsidR="000426AF" w:rsidRDefault="000426AF">
      <w:pPr>
        <w:rPr>
          <w:rFonts w:ascii="Arial" w:hAnsi="Arial" w:cs="Arial"/>
        </w:rPr>
      </w:pPr>
    </w:p>
    <w:p w14:paraId="07BA4125" w14:textId="46DF4662" w:rsidR="000426AF" w:rsidRDefault="00AC2878">
      <w:pPr>
        <w:rPr>
          <w:rFonts w:ascii="Arial" w:hAnsi="Arial" w:cs="Arial"/>
        </w:rPr>
      </w:pPr>
      <w:r>
        <w:rPr>
          <w:noProof/>
        </w:rPr>
        <w:lastRenderedPageBreak/>
        <w:drawing>
          <wp:inline distT="0" distB="0" distL="0" distR="0" wp14:anchorId="7E9BF6B0" wp14:editId="0CFF80BD">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6890C083" w14:textId="77777777" w:rsidR="00AC2878" w:rsidRDefault="00AC2878">
      <w:pPr>
        <w:rPr>
          <w:rFonts w:ascii="Arial" w:hAnsi="Arial" w:cs="Arial"/>
        </w:rPr>
      </w:pPr>
    </w:p>
    <w:p w14:paraId="62DC36CB" w14:textId="7DE12759" w:rsidR="00AC2878" w:rsidRPr="00551906" w:rsidRDefault="00AC2878">
      <w:pPr>
        <w:rPr>
          <w:rFonts w:ascii="Arial" w:hAnsi="Arial" w:cs="Arial"/>
        </w:rPr>
      </w:pPr>
      <w:r>
        <w:rPr>
          <w:noProof/>
        </w:rPr>
        <w:drawing>
          <wp:inline distT="0" distB="0" distL="0" distR="0" wp14:anchorId="41AF79AB" wp14:editId="46E8ADAA">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sectPr w:rsidR="00AC2878" w:rsidRPr="00551906">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AC6EF" w14:textId="77777777" w:rsidR="00B80A44" w:rsidRDefault="00B80A44" w:rsidP="00BB5FC4">
      <w:pPr>
        <w:spacing w:after="0" w:line="240" w:lineRule="auto"/>
      </w:pPr>
      <w:r>
        <w:separator/>
      </w:r>
    </w:p>
  </w:endnote>
  <w:endnote w:type="continuationSeparator" w:id="0">
    <w:p w14:paraId="3BDE656D" w14:textId="77777777" w:rsidR="00B80A44" w:rsidRDefault="00B80A44" w:rsidP="00BB5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A0294" w14:textId="77777777" w:rsidR="00BB5FC4" w:rsidRDefault="00BB5F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411158"/>
      <w:docPartObj>
        <w:docPartGallery w:val="Page Numbers (Bottom of Page)"/>
        <w:docPartUnique/>
      </w:docPartObj>
    </w:sdtPr>
    <w:sdtEndPr>
      <w:rPr>
        <w:noProof/>
      </w:rPr>
    </w:sdtEndPr>
    <w:sdtContent>
      <w:p w14:paraId="62E2AF6C" w14:textId="55E0C266" w:rsidR="00BB5FC4" w:rsidRDefault="00BB5F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820CD3" w14:textId="77777777" w:rsidR="00BB5FC4" w:rsidRDefault="00BB5F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66FFA" w14:textId="77777777" w:rsidR="00BB5FC4" w:rsidRDefault="00BB5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BA5A7" w14:textId="77777777" w:rsidR="00B80A44" w:rsidRDefault="00B80A44" w:rsidP="00BB5FC4">
      <w:pPr>
        <w:spacing w:after="0" w:line="240" w:lineRule="auto"/>
      </w:pPr>
      <w:r>
        <w:separator/>
      </w:r>
    </w:p>
  </w:footnote>
  <w:footnote w:type="continuationSeparator" w:id="0">
    <w:p w14:paraId="46BC1ED4" w14:textId="77777777" w:rsidR="00B80A44" w:rsidRDefault="00B80A44" w:rsidP="00BB5F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B517B" w14:textId="77777777" w:rsidR="00BB5FC4" w:rsidRDefault="00BB5F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EA01C" w14:textId="77777777" w:rsidR="00BB5FC4" w:rsidRDefault="00BB5F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8B764" w14:textId="77777777" w:rsidR="00BB5FC4" w:rsidRDefault="00BB5F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8B9"/>
    <w:rsid w:val="000261C6"/>
    <w:rsid w:val="000426AF"/>
    <w:rsid w:val="00044446"/>
    <w:rsid w:val="000B6E13"/>
    <w:rsid w:val="000D4980"/>
    <w:rsid w:val="00100AD3"/>
    <w:rsid w:val="00102CCB"/>
    <w:rsid w:val="00227ED3"/>
    <w:rsid w:val="00237073"/>
    <w:rsid w:val="00286363"/>
    <w:rsid w:val="002C0438"/>
    <w:rsid w:val="002C3B6B"/>
    <w:rsid w:val="002D1B4D"/>
    <w:rsid w:val="002D7D63"/>
    <w:rsid w:val="002F72CB"/>
    <w:rsid w:val="003228B9"/>
    <w:rsid w:val="0035593C"/>
    <w:rsid w:val="00362964"/>
    <w:rsid w:val="003949E8"/>
    <w:rsid w:val="003F4EDC"/>
    <w:rsid w:val="0041163B"/>
    <w:rsid w:val="00426BE2"/>
    <w:rsid w:val="004618EB"/>
    <w:rsid w:val="004679CB"/>
    <w:rsid w:val="004F2580"/>
    <w:rsid w:val="00511A66"/>
    <w:rsid w:val="00541DC9"/>
    <w:rsid w:val="00551906"/>
    <w:rsid w:val="005605C8"/>
    <w:rsid w:val="005B2EB5"/>
    <w:rsid w:val="006D013E"/>
    <w:rsid w:val="006E5487"/>
    <w:rsid w:val="007C2B51"/>
    <w:rsid w:val="008257AB"/>
    <w:rsid w:val="00826235"/>
    <w:rsid w:val="008560B0"/>
    <w:rsid w:val="00884B14"/>
    <w:rsid w:val="008E59EF"/>
    <w:rsid w:val="0093369D"/>
    <w:rsid w:val="009878D6"/>
    <w:rsid w:val="009D4A06"/>
    <w:rsid w:val="00A753FF"/>
    <w:rsid w:val="00AA6707"/>
    <w:rsid w:val="00AB7643"/>
    <w:rsid w:val="00AC2878"/>
    <w:rsid w:val="00B22954"/>
    <w:rsid w:val="00B364EE"/>
    <w:rsid w:val="00B80A44"/>
    <w:rsid w:val="00B83CA6"/>
    <w:rsid w:val="00BB5FC4"/>
    <w:rsid w:val="00BC2626"/>
    <w:rsid w:val="00BF1CF4"/>
    <w:rsid w:val="00BF3BAC"/>
    <w:rsid w:val="00C95307"/>
    <w:rsid w:val="00CA43F2"/>
    <w:rsid w:val="00CD3E51"/>
    <w:rsid w:val="00CD7D99"/>
    <w:rsid w:val="00CF5D3D"/>
    <w:rsid w:val="00D74B05"/>
    <w:rsid w:val="00DE12E8"/>
    <w:rsid w:val="00DF18E6"/>
    <w:rsid w:val="00E00369"/>
    <w:rsid w:val="00E325D9"/>
    <w:rsid w:val="00EC211A"/>
    <w:rsid w:val="00F13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3A382"/>
  <w15:chartTrackingRefBased/>
  <w15:docId w15:val="{1F69B8BA-A93C-4843-9A35-4A6126ABC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5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FC4"/>
  </w:style>
  <w:style w:type="paragraph" w:styleId="Footer">
    <w:name w:val="footer"/>
    <w:basedOn w:val="Normal"/>
    <w:link w:val="FooterChar"/>
    <w:uiPriority w:val="99"/>
    <w:unhideWhenUsed/>
    <w:rsid w:val="00BB5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F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795857">
      <w:bodyDiv w:val="1"/>
      <w:marLeft w:val="0"/>
      <w:marRight w:val="0"/>
      <w:marTop w:val="0"/>
      <w:marBottom w:val="0"/>
      <w:divBdr>
        <w:top w:val="none" w:sz="0" w:space="0" w:color="auto"/>
        <w:left w:val="none" w:sz="0" w:space="0" w:color="auto"/>
        <w:bottom w:val="none" w:sz="0" w:space="0" w:color="auto"/>
        <w:right w:val="none" w:sz="0" w:space="0" w:color="auto"/>
      </w:divBdr>
    </w:div>
    <w:div w:id="511846674">
      <w:bodyDiv w:val="1"/>
      <w:marLeft w:val="0"/>
      <w:marRight w:val="0"/>
      <w:marTop w:val="0"/>
      <w:marBottom w:val="0"/>
      <w:divBdr>
        <w:top w:val="none" w:sz="0" w:space="0" w:color="auto"/>
        <w:left w:val="none" w:sz="0" w:space="0" w:color="auto"/>
        <w:bottom w:val="none" w:sz="0" w:space="0" w:color="auto"/>
        <w:right w:val="none" w:sz="0" w:space="0" w:color="auto"/>
      </w:divBdr>
    </w:div>
    <w:div w:id="883905415">
      <w:bodyDiv w:val="1"/>
      <w:marLeft w:val="0"/>
      <w:marRight w:val="0"/>
      <w:marTop w:val="0"/>
      <w:marBottom w:val="0"/>
      <w:divBdr>
        <w:top w:val="none" w:sz="0" w:space="0" w:color="auto"/>
        <w:left w:val="none" w:sz="0" w:space="0" w:color="auto"/>
        <w:bottom w:val="none" w:sz="0" w:space="0" w:color="auto"/>
        <w:right w:val="none" w:sz="0" w:space="0" w:color="auto"/>
      </w:divBdr>
    </w:div>
    <w:div w:id="1043824155">
      <w:bodyDiv w:val="1"/>
      <w:marLeft w:val="0"/>
      <w:marRight w:val="0"/>
      <w:marTop w:val="0"/>
      <w:marBottom w:val="0"/>
      <w:divBdr>
        <w:top w:val="none" w:sz="0" w:space="0" w:color="auto"/>
        <w:left w:val="none" w:sz="0" w:space="0" w:color="auto"/>
        <w:bottom w:val="none" w:sz="0" w:space="0" w:color="auto"/>
        <w:right w:val="none" w:sz="0" w:space="0" w:color="auto"/>
      </w:divBdr>
    </w:div>
    <w:div w:id="1140804488">
      <w:bodyDiv w:val="1"/>
      <w:marLeft w:val="0"/>
      <w:marRight w:val="0"/>
      <w:marTop w:val="0"/>
      <w:marBottom w:val="0"/>
      <w:divBdr>
        <w:top w:val="none" w:sz="0" w:space="0" w:color="auto"/>
        <w:left w:val="none" w:sz="0" w:space="0" w:color="auto"/>
        <w:bottom w:val="none" w:sz="0" w:space="0" w:color="auto"/>
        <w:right w:val="none" w:sz="0" w:space="0" w:color="auto"/>
      </w:divBdr>
    </w:div>
    <w:div w:id="1177423068">
      <w:bodyDiv w:val="1"/>
      <w:marLeft w:val="0"/>
      <w:marRight w:val="0"/>
      <w:marTop w:val="0"/>
      <w:marBottom w:val="0"/>
      <w:divBdr>
        <w:top w:val="none" w:sz="0" w:space="0" w:color="auto"/>
        <w:left w:val="none" w:sz="0" w:space="0" w:color="auto"/>
        <w:bottom w:val="none" w:sz="0" w:space="0" w:color="auto"/>
        <w:right w:val="none" w:sz="0" w:space="0" w:color="auto"/>
      </w:divBdr>
    </w:div>
    <w:div w:id="1261373714">
      <w:bodyDiv w:val="1"/>
      <w:marLeft w:val="0"/>
      <w:marRight w:val="0"/>
      <w:marTop w:val="0"/>
      <w:marBottom w:val="0"/>
      <w:divBdr>
        <w:top w:val="none" w:sz="0" w:space="0" w:color="auto"/>
        <w:left w:val="none" w:sz="0" w:space="0" w:color="auto"/>
        <w:bottom w:val="none" w:sz="0" w:space="0" w:color="auto"/>
        <w:right w:val="none" w:sz="0" w:space="0" w:color="auto"/>
      </w:divBdr>
    </w:div>
    <w:div w:id="1270744292">
      <w:bodyDiv w:val="1"/>
      <w:marLeft w:val="0"/>
      <w:marRight w:val="0"/>
      <w:marTop w:val="0"/>
      <w:marBottom w:val="0"/>
      <w:divBdr>
        <w:top w:val="none" w:sz="0" w:space="0" w:color="auto"/>
        <w:left w:val="none" w:sz="0" w:space="0" w:color="auto"/>
        <w:bottom w:val="none" w:sz="0" w:space="0" w:color="auto"/>
        <w:right w:val="none" w:sz="0" w:space="0" w:color="auto"/>
      </w:divBdr>
    </w:div>
    <w:div w:id="1440446717">
      <w:bodyDiv w:val="1"/>
      <w:marLeft w:val="0"/>
      <w:marRight w:val="0"/>
      <w:marTop w:val="0"/>
      <w:marBottom w:val="0"/>
      <w:divBdr>
        <w:top w:val="none" w:sz="0" w:space="0" w:color="auto"/>
        <w:left w:val="none" w:sz="0" w:space="0" w:color="auto"/>
        <w:bottom w:val="none" w:sz="0" w:space="0" w:color="auto"/>
        <w:right w:val="none" w:sz="0" w:space="0" w:color="auto"/>
      </w:divBdr>
    </w:div>
    <w:div w:id="1509640873">
      <w:bodyDiv w:val="1"/>
      <w:marLeft w:val="0"/>
      <w:marRight w:val="0"/>
      <w:marTop w:val="0"/>
      <w:marBottom w:val="0"/>
      <w:divBdr>
        <w:top w:val="none" w:sz="0" w:space="0" w:color="auto"/>
        <w:left w:val="none" w:sz="0" w:space="0" w:color="auto"/>
        <w:bottom w:val="none" w:sz="0" w:space="0" w:color="auto"/>
        <w:right w:val="none" w:sz="0" w:space="0" w:color="auto"/>
      </w:divBdr>
    </w:div>
    <w:div w:id="1985043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39" Type="http://schemas.openxmlformats.org/officeDocument/2006/relationships/header" Target="header1.xml"/><Relationship Id="rId21" Type="http://schemas.openxmlformats.org/officeDocument/2006/relationships/image" Target="media/image16.png"/><Relationship Id="rId34" Type="http://schemas.openxmlformats.org/officeDocument/2006/relationships/image" Target="media/image29.svg"/><Relationship Id="rId42" Type="http://schemas.openxmlformats.org/officeDocument/2006/relationships/footer" Target="footer2.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svg"/><Relationship Id="rId29" Type="http://schemas.openxmlformats.org/officeDocument/2006/relationships/image" Target="media/image24.pn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svg"/><Relationship Id="rId32" Type="http://schemas.openxmlformats.org/officeDocument/2006/relationships/image" Target="media/image27.svg"/><Relationship Id="rId37" Type="http://schemas.openxmlformats.org/officeDocument/2006/relationships/image" Target="media/image32.png"/><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svg"/><Relationship Id="rId36" Type="http://schemas.openxmlformats.org/officeDocument/2006/relationships/image" Target="media/image31.svg"/><Relationship Id="rId10" Type="http://schemas.openxmlformats.org/officeDocument/2006/relationships/image" Target="media/image5.sv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image" Target="media/image22.png"/><Relationship Id="rId30" Type="http://schemas.openxmlformats.org/officeDocument/2006/relationships/image" Target="media/image25.svg"/><Relationship Id="rId35" Type="http://schemas.openxmlformats.org/officeDocument/2006/relationships/image" Target="media/image30.png"/><Relationship Id="rId43" Type="http://schemas.openxmlformats.org/officeDocument/2006/relationships/header" Target="header3.xml"/><Relationship Id="rId8" Type="http://schemas.openxmlformats.org/officeDocument/2006/relationships/image" Target="media/image3.svg"/><Relationship Id="rId3" Type="http://schemas.openxmlformats.org/officeDocument/2006/relationships/webSettings" Target="webSettings.xml"/><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svg"/><Relationship Id="rId46" Type="http://schemas.openxmlformats.org/officeDocument/2006/relationships/theme" Target="theme/theme1.xml"/><Relationship Id="rId20" Type="http://schemas.openxmlformats.org/officeDocument/2006/relationships/image" Target="media/image15.svg"/><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622</TotalTime>
  <Pages>9</Pages>
  <Words>677</Words>
  <Characters>3863</Characters>
  <Application>Microsoft Office Word</Application>
  <DocSecurity>0</DocSecurity>
  <Lines>32</Lines>
  <Paragraphs>9</Paragraphs>
  <ScaleCrop>false</ScaleCrop>
  <Company/>
  <LinksUpToDate>false</LinksUpToDate>
  <CharactersWithSpaces>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63</cp:revision>
  <dcterms:created xsi:type="dcterms:W3CDTF">2022-07-13T09:31:00Z</dcterms:created>
  <dcterms:modified xsi:type="dcterms:W3CDTF">2022-08-08T18:58:00Z</dcterms:modified>
</cp:coreProperties>
</file>