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80767" w14:textId="3BB3C759" w:rsidR="0084760F" w:rsidRPr="005A5110" w:rsidRDefault="005A5110" w:rsidP="0084760F">
      <w:pPr>
        <w:rPr>
          <w:rFonts w:asciiTheme="minorHAnsi" w:hAnsiTheme="minorHAnsi"/>
          <w:b/>
          <w:bCs/>
          <w:sz w:val="24"/>
          <w:szCs w:val="24"/>
        </w:rPr>
      </w:pPr>
      <w:r w:rsidRPr="005A5110">
        <w:rPr>
          <w:rFonts w:asciiTheme="minorHAnsi" w:hAnsiTheme="minorHAnsi"/>
          <w:b/>
          <w:bCs/>
          <w:sz w:val="24"/>
          <w:szCs w:val="24"/>
        </w:rPr>
        <w:t>Section One</w:t>
      </w:r>
    </w:p>
    <w:p w14:paraId="61C0EA82" w14:textId="7F72443B" w:rsidR="0084760F" w:rsidRPr="00C23A54" w:rsidRDefault="0084760F" w:rsidP="00C23A54">
      <w:pPr>
        <w:pStyle w:val="ListParagraph"/>
        <w:numPr>
          <w:ilvl w:val="0"/>
          <w:numId w:val="13"/>
        </w:numPr>
        <w:autoSpaceDE/>
        <w:autoSpaceDN/>
        <w:adjustRightInd/>
        <w:spacing w:after="0" w:line="240" w:lineRule="auto"/>
        <w:jc w:val="left"/>
        <w:rPr>
          <w:rFonts w:asciiTheme="minorHAnsi" w:hAnsiTheme="minorHAnsi"/>
          <w:b/>
          <w:bCs/>
        </w:rPr>
      </w:pPr>
      <w:r w:rsidRPr="00C23A54">
        <w:rPr>
          <w:rFonts w:asciiTheme="minorHAnsi" w:hAnsiTheme="minorHAnsi"/>
          <w:b/>
          <w:bCs/>
        </w:rPr>
        <w:t xml:space="preserve">Explain what evidence-based practice is and how it might be applied within an organisation. (AC 1.1) </w:t>
      </w:r>
    </w:p>
    <w:p w14:paraId="1A1753ED" w14:textId="77777777" w:rsidR="007444A5" w:rsidRDefault="007444A5" w:rsidP="007444A5">
      <w:pPr>
        <w:autoSpaceDE/>
        <w:autoSpaceDN/>
        <w:adjustRightInd/>
        <w:spacing w:after="0" w:line="240" w:lineRule="auto"/>
        <w:jc w:val="left"/>
        <w:rPr>
          <w:rFonts w:asciiTheme="minorHAnsi" w:hAnsiTheme="minorHAnsi"/>
          <w:b/>
          <w:bCs/>
        </w:rPr>
      </w:pPr>
    </w:p>
    <w:p w14:paraId="771AD550" w14:textId="2691F341" w:rsidR="00330C03" w:rsidRDefault="00EA7AA5" w:rsidP="002C5AA8">
      <w:pPr>
        <w:autoSpaceDE/>
        <w:autoSpaceDN/>
        <w:adjustRightInd/>
        <w:spacing w:after="0" w:line="240" w:lineRule="auto"/>
        <w:jc w:val="left"/>
        <w:rPr>
          <w:rFonts w:asciiTheme="minorHAnsi" w:hAnsiTheme="minorHAnsi"/>
        </w:rPr>
      </w:pPr>
      <w:r w:rsidRPr="00EA7AA5">
        <w:rPr>
          <w:rFonts w:asciiTheme="minorHAnsi" w:hAnsiTheme="minorHAnsi"/>
        </w:rPr>
        <w:t>Evidence-based practice</w:t>
      </w:r>
      <w:r>
        <w:rPr>
          <w:rFonts w:asciiTheme="minorHAnsi" w:hAnsiTheme="minorHAnsi"/>
        </w:rPr>
        <w:t xml:space="preserve"> is</w:t>
      </w:r>
      <w:r w:rsidR="008709BB">
        <w:rPr>
          <w:rFonts w:asciiTheme="minorHAnsi" w:hAnsiTheme="minorHAnsi"/>
        </w:rPr>
        <w:t xml:space="preserve"> a process where evidence is gathered from sources to</w:t>
      </w:r>
      <w:r w:rsidR="005D16A4">
        <w:rPr>
          <w:rFonts w:asciiTheme="minorHAnsi" w:hAnsiTheme="minorHAnsi"/>
        </w:rPr>
        <w:t xml:space="preserve"> help make fully informed decisions</w:t>
      </w:r>
      <w:r w:rsidR="00247069">
        <w:rPr>
          <w:rFonts w:asciiTheme="minorHAnsi" w:hAnsiTheme="minorHAnsi"/>
        </w:rPr>
        <w:t xml:space="preserve"> </w:t>
      </w:r>
      <w:r w:rsidR="00E9750D">
        <w:rPr>
          <w:rFonts w:asciiTheme="minorHAnsi" w:hAnsiTheme="minorHAnsi"/>
        </w:rPr>
        <w:t>(</w:t>
      </w:r>
      <w:r w:rsidR="00247069">
        <w:rPr>
          <w:rFonts w:asciiTheme="minorHAnsi" w:hAnsiTheme="minorHAnsi"/>
        </w:rPr>
        <w:t xml:space="preserve">Waite </w:t>
      </w:r>
      <w:r w:rsidR="00247069">
        <w:rPr>
          <w:rFonts w:asciiTheme="minorHAnsi" w:hAnsiTheme="minorHAnsi"/>
          <w:i/>
          <w:iCs/>
        </w:rPr>
        <w:t>et al.</w:t>
      </w:r>
      <w:r w:rsidR="00626C4D">
        <w:rPr>
          <w:rFonts w:asciiTheme="minorHAnsi" w:hAnsiTheme="minorHAnsi"/>
          <w:i/>
          <w:iCs/>
        </w:rPr>
        <w:t>,</w:t>
      </w:r>
      <w:r w:rsidR="00247069">
        <w:rPr>
          <w:rFonts w:asciiTheme="minorHAnsi" w:hAnsiTheme="minorHAnsi"/>
          <w:i/>
          <w:iCs/>
        </w:rPr>
        <w:t xml:space="preserve"> </w:t>
      </w:r>
      <w:r w:rsidR="00247069">
        <w:rPr>
          <w:rFonts w:asciiTheme="minorHAnsi" w:hAnsiTheme="minorHAnsi"/>
        </w:rPr>
        <w:t>2021</w:t>
      </w:r>
      <w:r w:rsidR="0064303C">
        <w:rPr>
          <w:rFonts w:asciiTheme="minorHAnsi" w:hAnsiTheme="minorHAnsi"/>
        </w:rPr>
        <w:t>, p</w:t>
      </w:r>
      <w:r w:rsidR="004527F0">
        <w:rPr>
          <w:rFonts w:asciiTheme="minorHAnsi" w:hAnsiTheme="minorHAnsi"/>
        </w:rPr>
        <w:t>47</w:t>
      </w:r>
      <w:r w:rsidR="00247069">
        <w:rPr>
          <w:rFonts w:asciiTheme="minorHAnsi" w:hAnsiTheme="minorHAnsi"/>
        </w:rPr>
        <w:t>)</w:t>
      </w:r>
      <w:r w:rsidR="007545D0">
        <w:rPr>
          <w:rFonts w:asciiTheme="minorHAnsi" w:hAnsiTheme="minorHAnsi"/>
        </w:rPr>
        <w:t xml:space="preserve">. </w:t>
      </w:r>
      <w:r w:rsidR="003D7A2B">
        <w:rPr>
          <w:rFonts w:asciiTheme="minorHAnsi" w:hAnsiTheme="minorHAnsi"/>
        </w:rPr>
        <w:t xml:space="preserve">Evidence must be based on relevant sources </w:t>
      </w:r>
      <w:r w:rsidR="00DC6EDA">
        <w:rPr>
          <w:rFonts w:asciiTheme="minorHAnsi" w:hAnsiTheme="minorHAnsi"/>
        </w:rPr>
        <w:t>a</w:t>
      </w:r>
      <w:r w:rsidR="004915EF">
        <w:rPr>
          <w:rFonts w:asciiTheme="minorHAnsi" w:hAnsiTheme="minorHAnsi"/>
        </w:rPr>
        <w:t xml:space="preserve">nd </w:t>
      </w:r>
      <w:r w:rsidR="0036454C">
        <w:rPr>
          <w:rFonts w:asciiTheme="minorHAnsi" w:hAnsiTheme="minorHAnsi"/>
        </w:rPr>
        <w:t>judged logicall</w:t>
      </w:r>
      <w:r w:rsidR="004C0BB7">
        <w:rPr>
          <w:rFonts w:asciiTheme="minorHAnsi" w:hAnsiTheme="minorHAnsi"/>
        </w:rPr>
        <w:t>y</w:t>
      </w:r>
      <w:r w:rsidR="005B3933">
        <w:rPr>
          <w:rFonts w:asciiTheme="minorHAnsi" w:hAnsiTheme="minorHAnsi"/>
        </w:rPr>
        <w:t xml:space="preserve"> to increase insightfulness</w:t>
      </w:r>
      <w:r w:rsidR="00C06446">
        <w:rPr>
          <w:rFonts w:asciiTheme="minorHAnsi" w:hAnsiTheme="minorHAnsi"/>
        </w:rPr>
        <w:t xml:space="preserve">, the result of good evidence-based practice can </w:t>
      </w:r>
      <w:r w:rsidR="00413A63">
        <w:rPr>
          <w:rFonts w:asciiTheme="minorHAnsi" w:hAnsiTheme="minorHAnsi"/>
        </w:rPr>
        <w:t xml:space="preserve">strengthen the integrity of </w:t>
      </w:r>
      <w:r w:rsidR="000C129A">
        <w:rPr>
          <w:rFonts w:asciiTheme="minorHAnsi" w:hAnsiTheme="minorHAnsi"/>
        </w:rPr>
        <w:t>HR</w:t>
      </w:r>
      <w:r w:rsidR="00413A63">
        <w:rPr>
          <w:rFonts w:asciiTheme="minorHAnsi" w:hAnsiTheme="minorHAnsi"/>
        </w:rPr>
        <w:t xml:space="preserve">, adding value to the business as all decisions are based on fact. </w:t>
      </w:r>
      <w:r w:rsidR="00E217CB">
        <w:rPr>
          <w:rFonts w:asciiTheme="minorHAnsi" w:hAnsiTheme="minorHAnsi"/>
        </w:rPr>
        <w:t xml:space="preserve">In the organisation, evidence </w:t>
      </w:r>
      <w:r w:rsidR="005B3933">
        <w:rPr>
          <w:rFonts w:asciiTheme="minorHAnsi" w:hAnsiTheme="minorHAnsi"/>
        </w:rPr>
        <w:t>is</w:t>
      </w:r>
      <w:r w:rsidR="00E217CB">
        <w:rPr>
          <w:rFonts w:asciiTheme="minorHAnsi" w:hAnsiTheme="minorHAnsi"/>
        </w:rPr>
        <w:t xml:space="preserve"> used to make decisions on </w:t>
      </w:r>
      <w:r w:rsidR="00A63A84">
        <w:rPr>
          <w:rFonts w:asciiTheme="minorHAnsi" w:hAnsiTheme="minorHAnsi"/>
        </w:rPr>
        <w:t>organisational design, reward systems or policies</w:t>
      </w:r>
      <w:r w:rsidR="005B3933">
        <w:rPr>
          <w:rFonts w:asciiTheme="minorHAnsi" w:hAnsiTheme="minorHAnsi"/>
        </w:rPr>
        <w:t>. R</w:t>
      </w:r>
      <w:r w:rsidR="00A63A84">
        <w:rPr>
          <w:rFonts w:asciiTheme="minorHAnsi" w:hAnsiTheme="minorHAnsi"/>
        </w:rPr>
        <w:t>elying on opinion can be a risk to the business</w:t>
      </w:r>
      <w:r w:rsidR="009F42D6">
        <w:rPr>
          <w:rFonts w:asciiTheme="minorHAnsi" w:hAnsiTheme="minorHAnsi"/>
        </w:rPr>
        <w:t>,</w:t>
      </w:r>
      <w:r w:rsidR="00DB3720">
        <w:rPr>
          <w:rFonts w:asciiTheme="minorHAnsi" w:hAnsiTheme="minorHAnsi"/>
        </w:rPr>
        <w:t xml:space="preserve"> so</w:t>
      </w:r>
      <w:r w:rsidR="00DD21F9">
        <w:rPr>
          <w:rFonts w:asciiTheme="minorHAnsi" w:hAnsiTheme="minorHAnsi"/>
        </w:rPr>
        <w:t xml:space="preserve"> gathering </w:t>
      </w:r>
      <w:r w:rsidR="000C129A">
        <w:rPr>
          <w:rFonts w:asciiTheme="minorHAnsi" w:hAnsiTheme="minorHAnsi"/>
        </w:rPr>
        <w:t xml:space="preserve">evidence </w:t>
      </w:r>
      <w:r w:rsidR="005D3D92">
        <w:rPr>
          <w:rFonts w:asciiTheme="minorHAnsi" w:hAnsiTheme="minorHAnsi"/>
        </w:rPr>
        <w:t xml:space="preserve">would eliminate </w:t>
      </w:r>
      <w:r w:rsidR="00C07589">
        <w:rPr>
          <w:rFonts w:asciiTheme="minorHAnsi" w:hAnsiTheme="minorHAnsi"/>
        </w:rPr>
        <w:t xml:space="preserve">any potential bias of opinions. </w:t>
      </w:r>
      <w:r w:rsidR="008B147F">
        <w:rPr>
          <w:rFonts w:asciiTheme="minorHAnsi" w:hAnsiTheme="minorHAnsi"/>
        </w:rPr>
        <w:t>Evidence</w:t>
      </w:r>
      <w:r w:rsidR="005B3933">
        <w:rPr>
          <w:rFonts w:asciiTheme="minorHAnsi" w:hAnsiTheme="minorHAnsi"/>
        </w:rPr>
        <w:t>-</w:t>
      </w:r>
      <w:r w:rsidR="008B147F">
        <w:rPr>
          <w:rFonts w:asciiTheme="minorHAnsi" w:hAnsiTheme="minorHAnsi"/>
        </w:rPr>
        <w:t>based practice can be used for problem solving</w:t>
      </w:r>
      <w:r w:rsidR="001C5714">
        <w:rPr>
          <w:rFonts w:asciiTheme="minorHAnsi" w:hAnsiTheme="minorHAnsi"/>
        </w:rPr>
        <w:t xml:space="preserve"> during recruitment</w:t>
      </w:r>
      <w:r w:rsidR="000B12C5">
        <w:rPr>
          <w:rFonts w:asciiTheme="minorHAnsi" w:hAnsiTheme="minorHAnsi"/>
        </w:rPr>
        <w:t xml:space="preserve">; </w:t>
      </w:r>
      <w:r w:rsidR="00ED7752">
        <w:rPr>
          <w:rFonts w:asciiTheme="minorHAnsi" w:hAnsiTheme="minorHAnsi"/>
        </w:rPr>
        <w:t>to decide</w:t>
      </w:r>
      <w:r w:rsidR="001C5714">
        <w:rPr>
          <w:rFonts w:asciiTheme="minorHAnsi" w:hAnsiTheme="minorHAnsi"/>
        </w:rPr>
        <w:t xml:space="preserve"> how effective</w:t>
      </w:r>
      <w:r w:rsidR="00ED7752">
        <w:rPr>
          <w:rFonts w:asciiTheme="minorHAnsi" w:hAnsiTheme="minorHAnsi"/>
        </w:rPr>
        <w:t xml:space="preserve"> the</w:t>
      </w:r>
      <w:r w:rsidR="001C5714">
        <w:rPr>
          <w:rFonts w:asciiTheme="minorHAnsi" w:hAnsiTheme="minorHAnsi"/>
        </w:rPr>
        <w:t xml:space="preserve"> recruitment </w:t>
      </w:r>
      <w:r w:rsidR="00ED7752">
        <w:rPr>
          <w:rFonts w:asciiTheme="minorHAnsi" w:hAnsiTheme="minorHAnsi"/>
        </w:rPr>
        <w:t xml:space="preserve">process </w:t>
      </w:r>
      <w:r w:rsidR="001C5714">
        <w:rPr>
          <w:rFonts w:asciiTheme="minorHAnsi" w:hAnsiTheme="minorHAnsi"/>
        </w:rPr>
        <w:t>has been</w:t>
      </w:r>
      <w:r w:rsidR="00DB3720">
        <w:rPr>
          <w:rFonts w:asciiTheme="minorHAnsi" w:hAnsiTheme="minorHAnsi"/>
        </w:rPr>
        <w:t>.</w:t>
      </w:r>
      <w:r w:rsidR="008F6EB4">
        <w:rPr>
          <w:rFonts w:asciiTheme="minorHAnsi" w:hAnsiTheme="minorHAnsi"/>
        </w:rPr>
        <w:t xml:space="preserve"> </w:t>
      </w:r>
      <w:r w:rsidR="0041435C">
        <w:rPr>
          <w:rFonts w:asciiTheme="minorHAnsi" w:hAnsiTheme="minorHAnsi"/>
        </w:rPr>
        <w:t xml:space="preserve">Critical </w:t>
      </w:r>
      <w:r w:rsidR="000B12C5">
        <w:rPr>
          <w:rFonts w:asciiTheme="minorHAnsi" w:hAnsiTheme="minorHAnsi"/>
        </w:rPr>
        <w:t>t</w:t>
      </w:r>
      <w:r w:rsidR="0041435C">
        <w:rPr>
          <w:rFonts w:asciiTheme="minorHAnsi" w:hAnsiTheme="minorHAnsi"/>
        </w:rPr>
        <w:t xml:space="preserve">hinking is vital when applying </w:t>
      </w:r>
      <w:r w:rsidR="00DA3803">
        <w:rPr>
          <w:rFonts w:asciiTheme="minorHAnsi" w:hAnsiTheme="minorHAnsi"/>
        </w:rPr>
        <w:t>evidence-based</w:t>
      </w:r>
      <w:r w:rsidR="0041435C">
        <w:rPr>
          <w:rFonts w:asciiTheme="minorHAnsi" w:hAnsiTheme="minorHAnsi"/>
        </w:rPr>
        <w:t xml:space="preserve"> practice, for example writing policies. Everyone is prone to bias, and therefore it is important to gather quality evidence</w:t>
      </w:r>
      <w:r w:rsidR="000B12C5">
        <w:rPr>
          <w:rFonts w:asciiTheme="minorHAnsi" w:hAnsiTheme="minorHAnsi"/>
        </w:rPr>
        <w:t>,</w:t>
      </w:r>
      <w:r w:rsidR="0041435C">
        <w:rPr>
          <w:rFonts w:asciiTheme="minorHAnsi" w:hAnsiTheme="minorHAnsi"/>
        </w:rPr>
        <w:t xml:space="preserve"> by thinking about who conducted the research and considering the methods, validity</w:t>
      </w:r>
      <w:r w:rsidR="00DB3720">
        <w:rPr>
          <w:rFonts w:asciiTheme="minorHAnsi" w:hAnsiTheme="minorHAnsi"/>
        </w:rPr>
        <w:t xml:space="preserve"> and</w:t>
      </w:r>
      <w:r w:rsidR="0041435C">
        <w:rPr>
          <w:rFonts w:asciiTheme="minorHAnsi" w:hAnsiTheme="minorHAnsi"/>
        </w:rPr>
        <w:t xml:space="preserve"> reliability. </w:t>
      </w:r>
      <w:r w:rsidR="005C2F80">
        <w:rPr>
          <w:rFonts w:asciiTheme="minorHAnsi" w:hAnsiTheme="minorHAnsi"/>
        </w:rPr>
        <w:t xml:space="preserve">In our organisation we use evidence-based practice for salary forecasting. For this </w:t>
      </w:r>
      <w:r w:rsidR="000B3107">
        <w:rPr>
          <w:rFonts w:asciiTheme="minorHAnsi" w:hAnsiTheme="minorHAnsi"/>
        </w:rPr>
        <w:t>we examine</w:t>
      </w:r>
      <w:r w:rsidR="00DB3720">
        <w:rPr>
          <w:rFonts w:asciiTheme="minorHAnsi" w:hAnsiTheme="minorHAnsi"/>
        </w:rPr>
        <w:t xml:space="preserve"> staff score cards</w:t>
      </w:r>
      <w:r w:rsidR="00D213AD">
        <w:rPr>
          <w:rFonts w:asciiTheme="minorHAnsi" w:hAnsiTheme="minorHAnsi"/>
        </w:rPr>
        <w:t xml:space="preserve"> which tells us </w:t>
      </w:r>
      <w:r w:rsidR="00ED7752">
        <w:rPr>
          <w:rFonts w:asciiTheme="minorHAnsi" w:hAnsiTheme="minorHAnsi"/>
        </w:rPr>
        <w:t>their</w:t>
      </w:r>
      <w:r w:rsidR="00D213AD">
        <w:rPr>
          <w:rFonts w:asciiTheme="minorHAnsi" w:hAnsiTheme="minorHAnsi"/>
        </w:rPr>
        <w:t xml:space="preserve"> working rate</w:t>
      </w:r>
      <w:r w:rsidR="00ED7752">
        <w:rPr>
          <w:rFonts w:asciiTheme="minorHAnsi" w:hAnsiTheme="minorHAnsi"/>
        </w:rPr>
        <w:t>s</w:t>
      </w:r>
      <w:r w:rsidR="000B3107">
        <w:rPr>
          <w:rFonts w:asciiTheme="minorHAnsi" w:hAnsiTheme="minorHAnsi"/>
        </w:rPr>
        <w:t xml:space="preserve"> and</w:t>
      </w:r>
      <w:r w:rsidR="005C2F80">
        <w:rPr>
          <w:rFonts w:asciiTheme="minorHAnsi" w:hAnsiTheme="minorHAnsi"/>
        </w:rPr>
        <w:t xml:space="preserve"> factors such as timekeeping and attendance, qualifications and quality of work.</w:t>
      </w:r>
    </w:p>
    <w:p w14:paraId="26DE4D43" w14:textId="4A896169" w:rsidR="00C75E6C" w:rsidRDefault="006042BB" w:rsidP="002C5AA8">
      <w:pPr>
        <w:autoSpaceDE/>
        <w:autoSpaceDN/>
        <w:adjustRightInd/>
        <w:spacing w:after="0" w:line="240" w:lineRule="auto"/>
        <w:jc w:val="left"/>
        <w:rPr>
          <w:rFonts w:asciiTheme="minorHAnsi" w:hAnsiTheme="minorHAnsi"/>
        </w:rPr>
      </w:pPr>
      <w:r>
        <w:rPr>
          <w:rFonts w:asciiTheme="minorHAnsi" w:hAnsiTheme="minorHAnsi"/>
        </w:rPr>
        <w:t xml:space="preserve">Briner (2019) </w:t>
      </w:r>
      <w:r w:rsidR="009A6E68">
        <w:rPr>
          <w:rFonts w:asciiTheme="minorHAnsi" w:hAnsiTheme="minorHAnsi"/>
        </w:rPr>
        <w:t>founded a useful six-step</w:t>
      </w:r>
      <w:r w:rsidR="00B3393A">
        <w:rPr>
          <w:rFonts w:asciiTheme="minorHAnsi" w:hAnsiTheme="minorHAnsi"/>
        </w:rPr>
        <w:t xml:space="preserve"> approach to assist people professionals with evidence-based decision-making</w:t>
      </w:r>
      <w:r w:rsidR="001B2F82">
        <w:rPr>
          <w:rFonts w:asciiTheme="minorHAnsi" w:hAnsiTheme="minorHAnsi"/>
        </w:rPr>
        <w:t>.</w:t>
      </w:r>
      <w:r w:rsidR="003616BE">
        <w:rPr>
          <w:rFonts w:asciiTheme="minorHAnsi" w:hAnsiTheme="minorHAnsi"/>
        </w:rPr>
        <w:t xml:space="preserve"> </w:t>
      </w:r>
      <w:r w:rsidR="00287913">
        <w:rPr>
          <w:rFonts w:asciiTheme="minorHAnsi" w:hAnsiTheme="minorHAnsi"/>
        </w:rPr>
        <w:t xml:space="preserve">He proposed that </w:t>
      </w:r>
      <w:r w:rsidR="003E64EE">
        <w:rPr>
          <w:rFonts w:asciiTheme="minorHAnsi" w:hAnsiTheme="minorHAnsi"/>
        </w:rPr>
        <w:t>to</w:t>
      </w:r>
      <w:r w:rsidR="00341628">
        <w:rPr>
          <w:rFonts w:asciiTheme="minorHAnsi" w:hAnsiTheme="minorHAnsi"/>
        </w:rPr>
        <w:t xml:space="preserve"> increase the likelihood of a favourable outcome it</w:t>
      </w:r>
      <w:r w:rsidR="00D213AD">
        <w:rPr>
          <w:rFonts w:asciiTheme="minorHAnsi" w:hAnsiTheme="minorHAnsi"/>
        </w:rPr>
        <w:t xml:space="preserve"> is</w:t>
      </w:r>
      <w:r w:rsidR="00341628">
        <w:rPr>
          <w:rFonts w:asciiTheme="minorHAnsi" w:hAnsiTheme="minorHAnsi"/>
        </w:rPr>
        <w:t xml:space="preserve"> best to</w:t>
      </w:r>
      <w:r w:rsidR="00CF3714">
        <w:rPr>
          <w:rFonts w:asciiTheme="minorHAnsi" w:hAnsiTheme="minorHAnsi"/>
        </w:rPr>
        <w:t xml:space="preserve"> </w:t>
      </w:r>
      <w:r w:rsidR="008C2603">
        <w:rPr>
          <w:rFonts w:asciiTheme="minorHAnsi" w:hAnsiTheme="minorHAnsi"/>
        </w:rPr>
        <w:t xml:space="preserve">begin </w:t>
      </w:r>
      <w:r w:rsidR="00487299">
        <w:rPr>
          <w:rFonts w:asciiTheme="minorHAnsi" w:hAnsiTheme="minorHAnsi"/>
        </w:rPr>
        <w:t>‘</w:t>
      </w:r>
      <w:r w:rsidR="00CF3714">
        <w:rPr>
          <w:rFonts w:asciiTheme="minorHAnsi" w:hAnsiTheme="minorHAnsi"/>
        </w:rPr>
        <w:t>asking</w:t>
      </w:r>
      <w:r w:rsidR="00487299">
        <w:rPr>
          <w:rFonts w:asciiTheme="minorHAnsi" w:hAnsiTheme="minorHAnsi"/>
        </w:rPr>
        <w:t>’</w:t>
      </w:r>
      <w:r w:rsidR="004D0B77">
        <w:rPr>
          <w:rFonts w:asciiTheme="minorHAnsi" w:hAnsiTheme="minorHAnsi"/>
        </w:rPr>
        <w:t>,</w:t>
      </w:r>
      <w:r w:rsidR="003E64EE">
        <w:rPr>
          <w:rFonts w:asciiTheme="minorHAnsi" w:hAnsiTheme="minorHAnsi"/>
        </w:rPr>
        <w:t xml:space="preserve"> </w:t>
      </w:r>
      <w:r w:rsidR="003A27EF">
        <w:rPr>
          <w:rFonts w:asciiTheme="minorHAnsi" w:hAnsiTheme="minorHAnsi"/>
        </w:rPr>
        <w:t>translating the i</w:t>
      </w:r>
      <w:r w:rsidR="004D0B77">
        <w:rPr>
          <w:rFonts w:asciiTheme="minorHAnsi" w:hAnsiTheme="minorHAnsi"/>
        </w:rPr>
        <w:t>dea or issue</w:t>
      </w:r>
      <w:r w:rsidR="00CA1117">
        <w:rPr>
          <w:rFonts w:asciiTheme="minorHAnsi" w:hAnsiTheme="minorHAnsi"/>
        </w:rPr>
        <w:t xml:space="preserve"> into an answerable question</w:t>
      </w:r>
      <w:r w:rsidR="003E269D">
        <w:rPr>
          <w:rFonts w:asciiTheme="minorHAnsi" w:hAnsiTheme="minorHAnsi"/>
        </w:rPr>
        <w:t xml:space="preserve">. </w:t>
      </w:r>
      <w:r w:rsidR="00D633DA">
        <w:rPr>
          <w:rFonts w:asciiTheme="minorHAnsi" w:hAnsiTheme="minorHAnsi"/>
        </w:rPr>
        <w:t>T</w:t>
      </w:r>
      <w:r w:rsidR="003E64EE">
        <w:rPr>
          <w:rFonts w:asciiTheme="minorHAnsi" w:hAnsiTheme="minorHAnsi"/>
        </w:rPr>
        <w:t>hen</w:t>
      </w:r>
      <w:r w:rsidR="00ED7752">
        <w:rPr>
          <w:rFonts w:asciiTheme="minorHAnsi" w:hAnsiTheme="minorHAnsi"/>
        </w:rPr>
        <w:t xml:space="preserve"> </w:t>
      </w:r>
      <w:r w:rsidR="003E64EE">
        <w:rPr>
          <w:rFonts w:asciiTheme="minorHAnsi" w:hAnsiTheme="minorHAnsi"/>
        </w:rPr>
        <w:t>‘</w:t>
      </w:r>
      <w:r w:rsidR="00557E6E">
        <w:rPr>
          <w:rFonts w:asciiTheme="minorHAnsi" w:hAnsiTheme="minorHAnsi"/>
        </w:rPr>
        <w:t>acquiring</w:t>
      </w:r>
      <w:r w:rsidR="003E64EE">
        <w:rPr>
          <w:rFonts w:asciiTheme="minorHAnsi" w:hAnsiTheme="minorHAnsi"/>
        </w:rPr>
        <w:t>’</w:t>
      </w:r>
      <w:r w:rsidR="00557E6E">
        <w:rPr>
          <w:rFonts w:asciiTheme="minorHAnsi" w:hAnsiTheme="minorHAnsi"/>
        </w:rPr>
        <w:t xml:space="preserve"> </w:t>
      </w:r>
      <w:r w:rsidR="00924D85">
        <w:rPr>
          <w:rFonts w:asciiTheme="minorHAnsi" w:hAnsiTheme="minorHAnsi"/>
        </w:rPr>
        <w:t>evidence by systematically</w:t>
      </w:r>
      <w:r w:rsidR="00F6167F">
        <w:rPr>
          <w:rFonts w:asciiTheme="minorHAnsi" w:hAnsiTheme="minorHAnsi"/>
        </w:rPr>
        <w:t xml:space="preserve"> search</w:t>
      </w:r>
      <w:r w:rsidR="00924D85">
        <w:rPr>
          <w:rFonts w:asciiTheme="minorHAnsi" w:hAnsiTheme="minorHAnsi"/>
        </w:rPr>
        <w:t>ing</w:t>
      </w:r>
      <w:r w:rsidR="00D508F3">
        <w:rPr>
          <w:rFonts w:asciiTheme="minorHAnsi" w:hAnsiTheme="minorHAnsi"/>
        </w:rPr>
        <w:t>, and ‘appraising’</w:t>
      </w:r>
      <w:r w:rsidR="00924D85">
        <w:rPr>
          <w:rFonts w:asciiTheme="minorHAnsi" w:hAnsiTheme="minorHAnsi"/>
        </w:rPr>
        <w:t xml:space="preserve"> </w:t>
      </w:r>
      <w:r w:rsidR="00ED7752">
        <w:rPr>
          <w:rFonts w:asciiTheme="minorHAnsi" w:hAnsiTheme="minorHAnsi"/>
        </w:rPr>
        <w:t xml:space="preserve">the </w:t>
      </w:r>
      <w:r w:rsidR="00F6167F">
        <w:rPr>
          <w:rFonts w:asciiTheme="minorHAnsi" w:hAnsiTheme="minorHAnsi"/>
        </w:rPr>
        <w:t xml:space="preserve">trustworthiness of the </w:t>
      </w:r>
      <w:r w:rsidR="004D0B77">
        <w:rPr>
          <w:rFonts w:asciiTheme="minorHAnsi" w:hAnsiTheme="minorHAnsi"/>
        </w:rPr>
        <w:t>sources</w:t>
      </w:r>
      <w:r w:rsidR="003E269D">
        <w:rPr>
          <w:rFonts w:asciiTheme="minorHAnsi" w:hAnsiTheme="minorHAnsi"/>
        </w:rPr>
        <w:t xml:space="preserve">. </w:t>
      </w:r>
      <w:r w:rsidR="00300D7A">
        <w:rPr>
          <w:rFonts w:asciiTheme="minorHAnsi" w:hAnsiTheme="minorHAnsi"/>
        </w:rPr>
        <w:t>The next stage is to start ‘aggregating’</w:t>
      </w:r>
      <w:r w:rsidR="00155368">
        <w:rPr>
          <w:rFonts w:asciiTheme="minorHAnsi" w:hAnsiTheme="minorHAnsi"/>
        </w:rPr>
        <w:t xml:space="preserve"> all</w:t>
      </w:r>
      <w:r w:rsidR="00AF2865">
        <w:rPr>
          <w:rFonts w:asciiTheme="minorHAnsi" w:hAnsiTheme="minorHAnsi"/>
        </w:rPr>
        <w:t xml:space="preserve"> evidence</w:t>
      </w:r>
      <w:r w:rsidR="00155368">
        <w:rPr>
          <w:rFonts w:asciiTheme="minorHAnsi" w:hAnsiTheme="minorHAnsi"/>
        </w:rPr>
        <w:t xml:space="preserve"> to ‘apply’ </w:t>
      </w:r>
      <w:r w:rsidR="00D633DA">
        <w:rPr>
          <w:rFonts w:asciiTheme="minorHAnsi" w:hAnsiTheme="minorHAnsi"/>
        </w:rPr>
        <w:t xml:space="preserve">to </w:t>
      </w:r>
      <w:r w:rsidR="00AF2865">
        <w:rPr>
          <w:rFonts w:asciiTheme="minorHAnsi" w:hAnsiTheme="minorHAnsi"/>
        </w:rPr>
        <w:t>decision-making</w:t>
      </w:r>
      <w:r w:rsidR="00155368">
        <w:rPr>
          <w:rFonts w:asciiTheme="minorHAnsi" w:hAnsiTheme="minorHAnsi"/>
        </w:rPr>
        <w:t>. Lastly, it is important to ‘assess’ the outcome of the decision.</w:t>
      </w:r>
      <w:r w:rsidR="0091766E">
        <w:rPr>
          <w:rFonts w:asciiTheme="minorHAnsi" w:hAnsiTheme="minorHAnsi"/>
        </w:rPr>
        <w:t xml:space="preserve"> </w:t>
      </w:r>
    </w:p>
    <w:p w14:paraId="18CE18E8" w14:textId="21BEAD7D" w:rsidR="005A5110" w:rsidRDefault="005A5110" w:rsidP="002C5AA8">
      <w:pPr>
        <w:autoSpaceDE/>
        <w:autoSpaceDN/>
        <w:adjustRightInd/>
        <w:spacing w:after="0" w:line="240" w:lineRule="auto"/>
        <w:jc w:val="left"/>
        <w:rPr>
          <w:rFonts w:asciiTheme="minorHAnsi" w:hAnsiTheme="minorHAnsi"/>
        </w:rPr>
      </w:pPr>
    </w:p>
    <w:p w14:paraId="40F1733D" w14:textId="77777777" w:rsidR="0084760F" w:rsidRPr="0084760F" w:rsidRDefault="0084760F" w:rsidP="0084760F">
      <w:pPr>
        <w:pStyle w:val="ListParagraph"/>
        <w:autoSpaceDE/>
        <w:autoSpaceDN/>
        <w:adjustRightInd/>
        <w:spacing w:after="0" w:line="240" w:lineRule="auto"/>
        <w:jc w:val="left"/>
        <w:rPr>
          <w:rFonts w:asciiTheme="minorHAnsi" w:hAnsiTheme="minorHAnsi"/>
        </w:rPr>
      </w:pPr>
    </w:p>
    <w:p w14:paraId="09DEC83A" w14:textId="542AFBEF" w:rsidR="0084760F" w:rsidRPr="00C23A54" w:rsidRDefault="0084760F" w:rsidP="00C23A54">
      <w:pPr>
        <w:pStyle w:val="ListParagraph"/>
        <w:numPr>
          <w:ilvl w:val="0"/>
          <w:numId w:val="13"/>
        </w:numPr>
        <w:autoSpaceDE/>
        <w:autoSpaceDN/>
        <w:adjustRightInd/>
        <w:spacing w:after="0" w:line="240" w:lineRule="auto"/>
        <w:jc w:val="left"/>
        <w:rPr>
          <w:rFonts w:asciiTheme="minorHAnsi" w:hAnsiTheme="minorHAnsi"/>
          <w:b/>
          <w:bCs/>
        </w:rPr>
      </w:pPr>
      <w:r w:rsidRPr="00C23A54">
        <w:rPr>
          <w:rFonts w:asciiTheme="minorHAnsi" w:hAnsiTheme="minorHAnsi"/>
          <w:b/>
          <w:bCs/>
        </w:rPr>
        <w:t>Explain the importance of using data in organisations and why it is necessary to ensure that data is accurate when determining problems and issues. (AC 1.2)</w:t>
      </w:r>
    </w:p>
    <w:p w14:paraId="57D160A5" w14:textId="09748436" w:rsidR="00CF0765" w:rsidRPr="00FF78D7" w:rsidRDefault="00CF0765" w:rsidP="008D1D1C">
      <w:pPr>
        <w:autoSpaceDE/>
        <w:autoSpaceDN/>
        <w:adjustRightInd/>
        <w:spacing w:after="0" w:line="240" w:lineRule="auto"/>
        <w:jc w:val="left"/>
        <w:rPr>
          <w:rFonts w:asciiTheme="minorHAnsi" w:hAnsiTheme="minorHAnsi"/>
          <w:b/>
          <w:bCs/>
        </w:rPr>
      </w:pPr>
    </w:p>
    <w:p w14:paraId="43C0FD85" w14:textId="45B6FA3D" w:rsidR="00CD6265" w:rsidRDefault="008D1D1C" w:rsidP="0076236D">
      <w:pPr>
        <w:autoSpaceDE/>
        <w:autoSpaceDN/>
        <w:adjustRightInd/>
        <w:spacing w:after="0" w:line="240" w:lineRule="auto"/>
        <w:jc w:val="left"/>
        <w:rPr>
          <w:rFonts w:asciiTheme="minorHAnsi" w:hAnsiTheme="minorHAnsi"/>
        </w:rPr>
      </w:pPr>
      <w:r>
        <w:rPr>
          <w:rFonts w:asciiTheme="minorHAnsi" w:hAnsiTheme="minorHAnsi"/>
        </w:rPr>
        <w:t xml:space="preserve">Barends, Rousseau and Briner (2014) identified four sources of data </w:t>
      </w:r>
      <w:r w:rsidR="00D633DA">
        <w:rPr>
          <w:rFonts w:asciiTheme="minorHAnsi" w:hAnsiTheme="minorHAnsi"/>
        </w:rPr>
        <w:t>to</w:t>
      </w:r>
      <w:r>
        <w:rPr>
          <w:rFonts w:asciiTheme="minorHAnsi" w:hAnsiTheme="minorHAnsi"/>
        </w:rPr>
        <w:t xml:space="preserve"> gather </w:t>
      </w:r>
      <w:r w:rsidR="008C0710">
        <w:rPr>
          <w:rFonts w:asciiTheme="minorHAnsi" w:hAnsiTheme="minorHAnsi"/>
        </w:rPr>
        <w:t xml:space="preserve">evidence before </w:t>
      </w:r>
      <w:r w:rsidR="00EE502B">
        <w:rPr>
          <w:rFonts w:asciiTheme="minorHAnsi" w:hAnsiTheme="minorHAnsi"/>
        </w:rPr>
        <w:t>decision making</w:t>
      </w:r>
      <w:r>
        <w:rPr>
          <w:rFonts w:asciiTheme="minorHAnsi" w:hAnsiTheme="minorHAnsi"/>
        </w:rPr>
        <w:t xml:space="preserve">. For example, if </w:t>
      </w:r>
      <w:r w:rsidR="000B12C5">
        <w:rPr>
          <w:rFonts w:asciiTheme="minorHAnsi" w:hAnsiTheme="minorHAnsi"/>
        </w:rPr>
        <w:t>an</w:t>
      </w:r>
      <w:r>
        <w:rPr>
          <w:rFonts w:asciiTheme="minorHAnsi" w:hAnsiTheme="minorHAnsi"/>
        </w:rPr>
        <w:t xml:space="preserve"> organisation </w:t>
      </w:r>
      <w:r w:rsidR="00EE502B">
        <w:rPr>
          <w:rFonts w:asciiTheme="minorHAnsi" w:hAnsiTheme="minorHAnsi"/>
        </w:rPr>
        <w:t>has</w:t>
      </w:r>
      <w:r>
        <w:rPr>
          <w:rFonts w:asciiTheme="minorHAnsi" w:hAnsiTheme="minorHAnsi"/>
        </w:rPr>
        <w:t xml:space="preserve"> high sickness </w:t>
      </w:r>
      <w:r w:rsidR="000C59FA">
        <w:rPr>
          <w:rFonts w:asciiTheme="minorHAnsi" w:hAnsiTheme="minorHAnsi"/>
        </w:rPr>
        <w:t>rates,</w:t>
      </w:r>
      <w:r>
        <w:rPr>
          <w:rFonts w:asciiTheme="minorHAnsi" w:hAnsiTheme="minorHAnsi"/>
        </w:rPr>
        <w:t xml:space="preserve"> </w:t>
      </w:r>
      <w:r w:rsidR="000B12C5">
        <w:rPr>
          <w:rFonts w:asciiTheme="minorHAnsi" w:hAnsiTheme="minorHAnsi"/>
        </w:rPr>
        <w:t xml:space="preserve">they </w:t>
      </w:r>
      <w:r w:rsidR="008C0710">
        <w:rPr>
          <w:rFonts w:asciiTheme="minorHAnsi" w:hAnsiTheme="minorHAnsi"/>
        </w:rPr>
        <w:t>should</w:t>
      </w:r>
      <w:r>
        <w:rPr>
          <w:rFonts w:asciiTheme="minorHAnsi" w:hAnsiTheme="minorHAnsi"/>
        </w:rPr>
        <w:t xml:space="preserve"> look at </w:t>
      </w:r>
      <w:r w:rsidR="00FF78D7">
        <w:rPr>
          <w:rFonts w:asciiTheme="minorHAnsi" w:hAnsiTheme="minorHAnsi"/>
        </w:rPr>
        <w:t>s</w:t>
      </w:r>
      <w:r>
        <w:rPr>
          <w:rFonts w:asciiTheme="minorHAnsi" w:hAnsiTheme="minorHAnsi"/>
        </w:rPr>
        <w:t xml:space="preserve">cientific </w:t>
      </w:r>
      <w:r w:rsidR="00FF78D7">
        <w:rPr>
          <w:rFonts w:asciiTheme="minorHAnsi" w:hAnsiTheme="minorHAnsi"/>
        </w:rPr>
        <w:t>l</w:t>
      </w:r>
      <w:r>
        <w:rPr>
          <w:rFonts w:asciiTheme="minorHAnsi" w:hAnsiTheme="minorHAnsi"/>
        </w:rPr>
        <w:t xml:space="preserve">iterature to find theories and scientific studies </w:t>
      </w:r>
      <w:r w:rsidR="00B96500">
        <w:rPr>
          <w:rFonts w:asciiTheme="minorHAnsi" w:hAnsiTheme="minorHAnsi"/>
        </w:rPr>
        <w:t>based on sickness</w:t>
      </w:r>
      <w:r w:rsidR="001D7325">
        <w:rPr>
          <w:rFonts w:asciiTheme="minorHAnsi" w:hAnsiTheme="minorHAnsi"/>
        </w:rPr>
        <w:t xml:space="preserve"> rates</w:t>
      </w:r>
      <w:r w:rsidR="00B96500">
        <w:rPr>
          <w:rFonts w:asciiTheme="minorHAnsi" w:hAnsiTheme="minorHAnsi"/>
        </w:rPr>
        <w:t xml:space="preserve">, and how they can be </w:t>
      </w:r>
      <w:r w:rsidR="00FD68A4">
        <w:rPr>
          <w:rFonts w:asciiTheme="minorHAnsi" w:hAnsiTheme="minorHAnsi"/>
        </w:rPr>
        <w:t>improved</w:t>
      </w:r>
      <w:r>
        <w:rPr>
          <w:rFonts w:asciiTheme="minorHAnsi" w:hAnsiTheme="minorHAnsi"/>
        </w:rPr>
        <w:t xml:space="preserve">. </w:t>
      </w:r>
      <w:r w:rsidR="00FD68A4">
        <w:rPr>
          <w:rFonts w:asciiTheme="minorHAnsi" w:hAnsiTheme="minorHAnsi"/>
        </w:rPr>
        <w:t>It is also useful to</w:t>
      </w:r>
      <w:r>
        <w:rPr>
          <w:rFonts w:asciiTheme="minorHAnsi" w:hAnsiTheme="minorHAnsi"/>
        </w:rPr>
        <w:t xml:space="preserve"> </w:t>
      </w:r>
      <w:r w:rsidR="005B492E">
        <w:rPr>
          <w:rFonts w:asciiTheme="minorHAnsi" w:hAnsiTheme="minorHAnsi"/>
        </w:rPr>
        <w:t xml:space="preserve">examine </w:t>
      </w:r>
      <w:r w:rsidR="00FF78D7">
        <w:rPr>
          <w:rFonts w:asciiTheme="minorHAnsi" w:hAnsiTheme="minorHAnsi"/>
        </w:rPr>
        <w:t>o</w:t>
      </w:r>
      <w:r>
        <w:rPr>
          <w:rFonts w:asciiTheme="minorHAnsi" w:hAnsiTheme="minorHAnsi"/>
        </w:rPr>
        <w:t>rganisational data</w:t>
      </w:r>
      <w:r w:rsidR="005C2F80">
        <w:rPr>
          <w:rFonts w:asciiTheme="minorHAnsi" w:hAnsiTheme="minorHAnsi"/>
        </w:rPr>
        <w:t xml:space="preserve"> such a</w:t>
      </w:r>
      <w:r w:rsidR="00625EC3">
        <w:rPr>
          <w:rFonts w:asciiTheme="minorHAnsi" w:hAnsiTheme="minorHAnsi"/>
        </w:rPr>
        <w:t>s return to work interviews</w:t>
      </w:r>
      <w:r w:rsidR="00635663">
        <w:rPr>
          <w:rFonts w:asciiTheme="minorHAnsi" w:hAnsiTheme="minorHAnsi"/>
        </w:rPr>
        <w:t xml:space="preserve"> to</w:t>
      </w:r>
      <w:r w:rsidR="005B492E">
        <w:rPr>
          <w:rFonts w:asciiTheme="minorHAnsi" w:hAnsiTheme="minorHAnsi"/>
        </w:rPr>
        <w:t xml:space="preserve"> </w:t>
      </w:r>
      <w:r>
        <w:rPr>
          <w:rFonts w:asciiTheme="minorHAnsi" w:hAnsiTheme="minorHAnsi"/>
        </w:rPr>
        <w:t>learn about the nature of the absences</w:t>
      </w:r>
      <w:r w:rsidR="005B492E">
        <w:rPr>
          <w:rFonts w:asciiTheme="minorHAnsi" w:hAnsiTheme="minorHAnsi"/>
        </w:rPr>
        <w:t xml:space="preserve"> </w:t>
      </w:r>
      <w:r w:rsidR="00635663">
        <w:rPr>
          <w:rFonts w:asciiTheme="minorHAnsi" w:hAnsiTheme="minorHAnsi"/>
        </w:rPr>
        <w:t xml:space="preserve">and </w:t>
      </w:r>
      <w:r>
        <w:rPr>
          <w:rFonts w:asciiTheme="minorHAnsi" w:hAnsiTheme="minorHAnsi"/>
        </w:rPr>
        <w:t>identify</w:t>
      </w:r>
      <w:r w:rsidR="005002F4">
        <w:rPr>
          <w:rFonts w:asciiTheme="minorHAnsi" w:hAnsiTheme="minorHAnsi"/>
        </w:rPr>
        <w:t xml:space="preserve"> </w:t>
      </w:r>
      <w:r>
        <w:rPr>
          <w:rFonts w:asciiTheme="minorHAnsi" w:hAnsiTheme="minorHAnsi"/>
        </w:rPr>
        <w:t xml:space="preserve">patterns. </w:t>
      </w:r>
      <w:r w:rsidR="005002F4">
        <w:rPr>
          <w:rFonts w:asciiTheme="minorHAnsi" w:hAnsiTheme="minorHAnsi"/>
        </w:rPr>
        <w:t xml:space="preserve">You should also consider </w:t>
      </w:r>
      <w:r>
        <w:rPr>
          <w:rFonts w:asciiTheme="minorHAnsi" w:hAnsiTheme="minorHAnsi"/>
        </w:rPr>
        <w:t xml:space="preserve">the views of </w:t>
      </w:r>
      <w:r w:rsidR="00635663">
        <w:rPr>
          <w:rFonts w:asciiTheme="minorHAnsi" w:hAnsiTheme="minorHAnsi"/>
        </w:rPr>
        <w:t>s</w:t>
      </w:r>
      <w:r>
        <w:rPr>
          <w:rFonts w:asciiTheme="minorHAnsi" w:hAnsiTheme="minorHAnsi"/>
        </w:rPr>
        <w:t>takeholders such as employees and managers</w:t>
      </w:r>
      <w:r w:rsidR="00D52389">
        <w:rPr>
          <w:rFonts w:asciiTheme="minorHAnsi" w:hAnsiTheme="minorHAnsi"/>
        </w:rPr>
        <w:t>.</w:t>
      </w:r>
      <w:r w:rsidR="00ED7752">
        <w:rPr>
          <w:rFonts w:asciiTheme="minorHAnsi" w:hAnsiTheme="minorHAnsi"/>
        </w:rPr>
        <w:t xml:space="preserve"> Furthermore, gat</w:t>
      </w:r>
      <w:r w:rsidR="00D52389">
        <w:rPr>
          <w:rFonts w:asciiTheme="minorHAnsi" w:hAnsiTheme="minorHAnsi"/>
        </w:rPr>
        <w:t xml:space="preserve">hering </w:t>
      </w:r>
      <w:r>
        <w:rPr>
          <w:rFonts w:asciiTheme="minorHAnsi" w:hAnsiTheme="minorHAnsi"/>
        </w:rPr>
        <w:t>experiential evidence</w:t>
      </w:r>
      <w:r w:rsidR="00D52389">
        <w:rPr>
          <w:rFonts w:asciiTheme="minorHAnsi" w:hAnsiTheme="minorHAnsi"/>
        </w:rPr>
        <w:t xml:space="preserve"> </w:t>
      </w:r>
      <w:r>
        <w:rPr>
          <w:rFonts w:asciiTheme="minorHAnsi" w:hAnsiTheme="minorHAnsi"/>
        </w:rPr>
        <w:t xml:space="preserve">from those </w:t>
      </w:r>
      <w:r w:rsidR="00DD5400">
        <w:rPr>
          <w:rFonts w:asciiTheme="minorHAnsi" w:hAnsiTheme="minorHAnsi"/>
        </w:rPr>
        <w:t>with</w:t>
      </w:r>
      <w:r>
        <w:rPr>
          <w:rFonts w:asciiTheme="minorHAnsi" w:hAnsiTheme="minorHAnsi"/>
        </w:rPr>
        <w:t xml:space="preserve"> experience </w:t>
      </w:r>
      <w:r w:rsidR="00DD5400">
        <w:rPr>
          <w:rFonts w:asciiTheme="minorHAnsi" w:hAnsiTheme="minorHAnsi"/>
        </w:rPr>
        <w:t xml:space="preserve">is </w:t>
      </w:r>
      <w:r w:rsidR="00D52389">
        <w:rPr>
          <w:rFonts w:asciiTheme="minorHAnsi" w:hAnsiTheme="minorHAnsi"/>
        </w:rPr>
        <w:t>beneficial</w:t>
      </w:r>
      <w:r w:rsidR="00DD5400">
        <w:rPr>
          <w:rFonts w:asciiTheme="minorHAnsi" w:hAnsiTheme="minorHAnsi"/>
        </w:rPr>
        <w:t>,</w:t>
      </w:r>
      <w:r w:rsidR="00D52389">
        <w:rPr>
          <w:rFonts w:asciiTheme="minorHAnsi" w:hAnsiTheme="minorHAnsi"/>
        </w:rPr>
        <w:t xml:space="preserve"> as </w:t>
      </w:r>
      <w:r w:rsidR="00D47CB0">
        <w:rPr>
          <w:rFonts w:asciiTheme="minorHAnsi" w:hAnsiTheme="minorHAnsi"/>
        </w:rPr>
        <w:t xml:space="preserve">professional knowledge is invaluable </w:t>
      </w:r>
      <w:r w:rsidR="00C060C2">
        <w:rPr>
          <w:rFonts w:asciiTheme="minorHAnsi" w:hAnsiTheme="minorHAnsi"/>
        </w:rPr>
        <w:t xml:space="preserve">as it is </w:t>
      </w:r>
      <w:r w:rsidR="00D47CB0">
        <w:rPr>
          <w:rFonts w:asciiTheme="minorHAnsi" w:hAnsiTheme="minorHAnsi"/>
        </w:rPr>
        <w:t>based on experience</w:t>
      </w:r>
      <w:r w:rsidR="00C060C2">
        <w:rPr>
          <w:rFonts w:asciiTheme="minorHAnsi" w:hAnsiTheme="minorHAnsi"/>
        </w:rPr>
        <w:t xml:space="preserve"> not opinion.</w:t>
      </w:r>
    </w:p>
    <w:p w14:paraId="355FCDF1" w14:textId="21EC147C" w:rsidR="0059163B" w:rsidRDefault="0082304D" w:rsidP="008D1D1C">
      <w:pPr>
        <w:autoSpaceDE/>
        <w:autoSpaceDN/>
        <w:adjustRightInd/>
        <w:spacing w:after="0" w:line="240" w:lineRule="auto"/>
        <w:jc w:val="left"/>
        <w:rPr>
          <w:rFonts w:asciiTheme="minorHAnsi" w:hAnsiTheme="minorHAnsi"/>
        </w:rPr>
      </w:pPr>
      <w:r>
        <w:rPr>
          <w:rFonts w:asciiTheme="minorHAnsi" w:hAnsiTheme="minorHAnsi"/>
        </w:rPr>
        <w:t xml:space="preserve">Using various data forms </w:t>
      </w:r>
      <w:r w:rsidR="00DD5400">
        <w:rPr>
          <w:rFonts w:asciiTheme="minorHAnsi" w:hAnsiTheme="minorHAnsi"/>
        </w:rPr>
        <w:t xml:space="preserve">must be </w:t>
      </w:r>
      <w:r w:rsidR="000B12C5">
        <w:rPr>
          <w:rFonts w:asciiTheme="minorHAnsi" w:hAnsiTheme="minorHAnsi"/>
        </w:rPr>
        <w:t>used</w:t>
      </w:r>
      <w:r w:rsidR="00DD5400">
        <w:rPr>
          <w:rFonts w:asciiTheme="minorHAnsi" w:hAnsiTheme="minorHAnsi"/>
        </w:rPr>
        <w:t xml:space="preserve"> accurately</w:t>
      </w:r>
      <w:r>
        <w:rPr>
          <w:rFonts w:asciiTheme="minorHAnsi" w:hAnsiTheme="minorHAnsi"/>
        </w:rPr>
        <w:t xml:space="preserve"> </w:t>
      </w:r>
      <w:r w:rsidR="001C15B6">
        <w:rPr>
          <w:rFonts w:asciiTheme="minorHAnsi" w:hAnsiTheme="minorHAnsi"/>
        </w:rPr>
        <w:t xml:space="preserve">as </w:t>
      </w:r>
      <w:r w:rsidR="00FB0954">
        <w:rPr>
          <w:rFonts w:asciiTheme="minorHAnsi" w:hAnsiTheme="minorHAnsi"/>
        </w:rPr>
        <w:t>they have a</w:t>
      </w:r>
      <w:r w:rsidR="00DD5400">
        <w:rPr>
          <w:rFonts w:asciiTheme="minorHAnsi" w:hAnsiTheme="minorHAnsi"/>
        </w:rPr>
        <w:t>n</w:t>
      </w:r>
      <w:r w:rsidR="0076236D">
        <w:rPr>
          <w:rFonts w:asciiTheme="minorHAnsi" w:hAnsiTheme="minorHAnsi"/>
        </w:rPr>
        <w:t xml:space="preserve"> impact on organisational culture and perception. </w:t>
      </w:r>
      <w:r w:rsidR="002D7A74">
        <w:rPr>
          <w:rFonts w:asciiTheme="minorHAnsi" w:hAnsiTheme="minorHAnsi"/>
        </w:rPr>
        <w:t xml:space="preserve">For example, </w:t>
      </w:r>
      <w:r w:rsidR="008078E9">
        <w:rPr>
          <w:rFonts w:asciiTheme="minorHAnsi" w:hAnsiTheme="minorHAnsi"/>
        </w:rPr>
        <w:t>if we wanted t</w:t>
      </w:r>
      <w:r w:rsidR="001C15B6">
        <w:rPr>
          <w:rFonts w:asciiTheme="minorHAnsi" w:hAnsiTheme="minorHAnsi"/>
        </w:rPr>
        <w:t>o</w:t>
      </w:r>
      <w:r w:rsidR="00ED1404">
        <w:rPr>
          <w:rFonts w:asciiTheme="minorHAnsi" w:hAnsiTheme="minorHAnsi"/>
        </w:rPr>
        <w:t xml:space="preserve"> change our </w:t>
      </w:r>
      <w:r w:rsidR="005B2ED0">
        <w:rPr>
          <w:rFonts w:asciiTheme="minorHAnsi" w:hAnsiTheme="minorHAnsi"/>
        </w:rPr>
        <w:t xml:space="preserve">grievance </w:t>
      </w:r>
      <w:r w:rsidR="00DD5400">
        <w:rPr>
          <w:rFonts w:asciiTheme="minorHAnsi" w:hAnsiTheme="minorHAnsi"/>
        </w:rPr>
        <w:t>policy</w:t>
      </w:r>
      <w:r w:rsidR="008078E9">
        <w:rPr>
          <w:rFonts w:asciiTheme="minorHAnsi" w:hAnsiTheme="minorHAnsi"/>
        </w:rPr>
        <w:t xml:space="preserve">, we would need to </w:t>
      </w:r>
      <w:r w:rsidR="00CD6265">
        <w:rPr>
          <w:rFonts w:asciiTheme="minorHAnsi" w:hAnsiTheme="minorHAnsi"/>
        </w:rPr>
        <w:t>consider all four sources of data</w:t>
      </w:r>
      <w:r w:rsidR="0067717B">
        <w:rPr>
          <w:rFonts w:asciiTheme="minorHAnsi" w:hAnsiTheme="minorHAnsi"/>
        </w:rPr>
        <w:t xml:space="preserve">; </w:t>
      </w:r>
      <w:r w:rsidR="00C62E82">
        <w:rPr>
          <w:rFonts w:asciiTheme="minorHAnsi" w:hAnsiTheme="minorHAnsi"/>
        </w:rPr>
        <w:t>creating</w:t>
      </w:r>
      <w:r w:rsidR="00CD6265">
        <w:rPr>
          <w:rFonts w:asciiTheme="minorHAnsi" w:hAnsiTheme="minorHAnsi"/>
        </w:rPr>
        <w:t xml:space="preserve"> staff surveys</w:t>
      </w:r>
      <w:r w:rsidR="005B2ED0">
        <w:rPr>
          <w:rFonts w:asciiTheme="minorHAnsi" w:hAnsiTheme="minorHAnsi"/>
        </w:rPr>
        <w:t xml:space="preserve"> to </w:t>
      </w:r>
      <w:r w:rsidR="00C62E82">
        <w:rPr>
          <w:rFonts w:asciiTheme="minorHAnsi" w:hAnsiTheme="minorHAnsi"/>
        </w:rPr>
        <w:t xml:space="preserve">see how staff feel about the current policy, </w:t>
      </w:r>
      <w:r w:rsidR="00CD6265">
        <w:rPr>
          <w:rFonts w:asciiTheme="minorHAnsi" w:hAnsiTheme="minorHAnsi"/>
        </w:rPr>
        <w:t>holding interviews</w:t>
      </w:r>
      <w:r w:rsidR="00C62E82">
        <w:rPr>
          <w:rFonts w:asciiTheme="minorHAnsi" w:hAnsiTheme="minorHAnsi"/>
        </w:rPr>
        <w:t xml:space="preserve"> with people who </w:t>
      </w:r>
      <w:r w:rsidR="0067717B">
        <w:rPr>
          <w:rFonts w:asciiTheme="minorHAnsi" w:hAnsiTheme="minorHAnsi"/>
        </w:rPr>
        <w:t>have</w:t>
      </w:r>
      <w:r w:rsidR="004F54E6">
        <w:rPr>
          <w:rFonts w:asciiTheme="minorHAnsi" w:hAnsiTheme="minorHAnsi"/>
        </w:rPr>
        <w:t xml:space="preserve"> experience with the policy</w:t>
      </w:r>
      <w:r w:rsidR="00DD5400">
        <w:rPr>
          <w:rFonts w:asciiTheme="minorHAnsi" w:hAnsiTheme="minorHAnsi"/>
        </w:rPr>
        <w:t xml:space="preserve"> </w:t>
      </w:r>
      <w:r w:rsidR="00CD6265">
        <w:rPr>
          <w:rFonts w:asciiTheme="minorHAnsi" w:hAnsiTheme="minorHAnsi"/>
        </w:rPr>
        <w:t xml:space="preserve">and </w:t>
      </w:r>
      <w:r w:rsidR="000C59FA">
        <w:rPr>
          <w:rFonts w:asciiTheme="minorHAnsi" w:hAnsiTheme="minorHAnsi"/>
        </w:rPr>
        <w:t>researching the</w:t>
      </w:r>
      <w:r w:rsidR="00DD5400">
        <w:rPr>
          <w:rFonts w:asciiTheme="minorHAnsi" w:hAnsiTheme="minorHAnsi"/>
        </w:rPr>
        <w:t xml:space="preserve"> </w:t>
      </w:r>
      <w:r w:rsidR="000C59FA">
        <w:rPr>
          <w:rFonts w:asciiTheme="minorHAnsi" w:hAnsiTheme="minorHAnsi"/>
        </w:rPr>
        <w:t>policy</w:t>
      </w:r>
      <w:r w:rsidR="0067717B">
        <w:rPr>
          <w:rFonts w:asciiTheme="minorHAnsi" w:hAnsiTheme="minorHAnsi"/>
        </w:rPr>
        <w:t xml:space="preserve"> </w:t>
      </w:r>
      <w:r w:rsidR="00CD6265">
        <w:rPr>
          <w:rFonts w:asciiTheme="minorHAnsi" w:hAnsiTheme="minorHAnsi"/>
        </w:rPr>
        <w:t xml:space="preserve">in other organisations. </w:t>
      </w:r>
      <w:r w:rsidR="00BD1C2C">
        <w:rPr>
          <w:rFonts w:asciiTheme="minorHAnsi" w:hAnsiTheme="minorHAnsi"/>
        </w:rPr>
        <w:t>Results</w:t>
      </w:r>
      <w:r w:rsidR="00CD6265">
        <w:rPr>
          <w:rFonts w:asciiTheme="minorHAnsi" w:hAnsiTheme="minorHAnsi"/>
        </w:rPr>
        <w:t xml:space="preserve"> need to be </w:t>
      </w:r>
      <w:r w:rsidR="00967003">
        <w:rPr>
          <w:rFonts w:asciiTheme="minorHAnsi" w:hAnsiTheme="minorHAnsi"/>
        </w:rPr>
        <w:t>analysed carefully</w:t>
      </w:r>
      <w:r w:rsidR="00530570">
        <w:rPr>
          <w:rFonts w:asciiTheme="minorHAnsi" w:hAnsiTheme="minorHAnsi"/>
        </w:rPr>
        <w:t xml:space="preserve"> using appropriate techniques</w:t>
      </w:r>
      <w:r w:rsidR="009B01C8">
        <w:rPr>
          <w:rFonts w:asciiTheme="minorHAnsi" w:hAnsiTheme="minorHAnsi"/>
        </w:rPr>
        <w:t>,</w:t>
      </w:r>
      <w:r w:rsidR="00A20555">
        <w:rPr>
          <w:rFonts w:asciiTheme="minorHAnsi" w:hAnsiTheme="minorHAnsi"/>
        </w:rPr>
        <w:t xml:space="preserve"> as </w:t>
      </w:r>
      <w:r w:rsidR="00677202">
        <w:rPr>
          <w:rFonts w:asciiTheme="minorHAnsi" w:hAnsiTheme="minorHAnsi"/>
        </w:rPr>
        <w:t xml:space="preserve">if answers are interpreted incorrectly </w:t>
      </w:r>
      <w:r w:rsidR="00CD6265">
        <w:rPr>
          <w:rFonts w:asciiTheme="minorHAnsi" w:hAnsiTheme="minorHAnsi"/>
        </w:rPr>
        <w:t xml:space="preserve">due to bias </w:t>
      </w:r>
      <w:r w:rsidR="00A20555">
        <w:rPr>
          <w:rFonts w:asciiTheme="minorHAnsi" w:hAnsiTheme="minorHAnsi"/>
        </w:rPr>
        <w:t>this could negatively</w:t>
      </w:r>
      <w:r w:rsidR="00677202">
        <w:rPr>
          <w:rFonts w:asciiTheme="minorHAnsi" w:hAnsiTheme="minorHAnsi"/>
        </w:rPr>
        <w:t xml:space="preserve"> impact the business</w:t>
      </w:r>
      <w:r w:rsidR="0096651A">
        <w:rPr>
          <w:rFonts w:asciiTheme="minorHAnsi" w:hAnsiTheme="minorHAnsi"/>
        </w:rPr>
        <w:t>.</w:t>
      </w:r>
      <w:r w:rsidR="009003C9">
        <w:rPr>
          <w:rFonts w:asciiTheme="minorHAnsi" w:hAnsiTheme="minorHAnsi"/>
        </w:rPr>
        <w:t xml:space="preserve"> According to Waite </w:t>
      </w:r>
      <w:r w:rsidR="009003C9">
        <w:rPr>
          <w:rFonts w:asciiTheme="minorHAnsi" w:hAnsiTheme="minorHAnsi"/>
          <w:i/>
          <w:iCs/>
        </w:rPr>
        <w:t>et al</w:t>
      </w:r>
      <w:r w:rsidR="00626C4D">
        <w:rPr>
          <w:rFonts w:asciiTheme="minorHAnsi" w:hAnsiTheme="minorHAnsi"/>
          <w:i/>
          <w:iCs/>
        </w:rPr>
        <w:t>.</w:t>
      </w:r>
      <w:r w:rsidR="009003C9">
        <w:rPr>
          <w:rFonts w:asciiTheme="minorHAnsi" w:hAnsiTheme="minorHAnsi"/>
          <w:i/>
          <w:iCs/>
        </w:rPr>
        <w:t xml:space="preserve"> </w:t>
      </w:r>
      <w:r w:rsidR="009003C9">
        <w:rPr>
          <w:rFonts w:asciiTheme="minorHAnsi" w:hAnsiTheme="minorHAnsi"/>
        </w:rPr>
        <w:t>(2021</w:t>
      </w:r>
      <w:r w:rsidR="004C3A5D">
        <w:rPr>
          <w:rFonts w:asciiTheme="minorHAnsi" w:hAnsiTheme="minorHAnsi"/>
        </w:rPr>
        <w:t>, p.51)</w:t>
      </w:r>
      <w:r w:rsidR="003201C9">
        <w:rPr>
          <w:rFonts w:asciiTheme="minorHAnsi" w:hAnsiTheme="minorHAnsi"/>
        </w:rPr>
        <w:t xml:space="preserve"> </w:t>
      </w:r>
      <w:r w:rsidR="00C20EE3">
        <w:rPr>
          <w:rFonts w:asciiTheme="minorHAnsi" w:hAnsiTheme="minorHAnsi"/>
        </w:rPr>
        <w:t>d</w:t>
      </w:r>
      <w:r w:rsidR="005B2B8B">
        <w:rPr>
          <w:rFonts w:asciiTheme="minorHAnsi" w:hAnsiTheme="minorHAnsi"/>
        </w:rPr>
        <w:t xml:space="preserve">ata needs to be </w:t>
      </w:r>
      <w:r w:rsidR="00064A78">
        <w:rPr>
          <w:rFonts w:asciiTheme="minorHAnsi" w:hAnsiTheme="minorHAnsi"/>
        </w:rPr>
        <w:t xml:space="preserve">measured </w:t>
      </w:r>
      <w:r w:rsidR="005B2B8B">
        <w:rPr>
          <w:rFonts w:asciiTheme="minorHAnsi" w:hAnsiTheme="minorHAnsi"/>
        </w:rPr>
        <w:t>using a valid indicator</w:t>
      </w:r>
      <w:r w:rsidR="003201C9">
        <w:rPr>
          <w:rFonts w:asciiTheme="minorHAnsi" w:hAnsiTheme="minorHAnsi"/>
        </w:rPr>
        <w:t xml:space="preserve"> to ensure it has validity</w:t>
      </w:r>
      <w:r w:rsidR="005B2B8B">
        <w:rPr>
          <w:rFonts w:asciiTheme="minorHAnsi" w:hAnsiTheme="minorHAnsi"/>
        </w:rPr>
        <w:t xml:space="preserve">, for </w:t>
      </w:r>
      <w:r w:rsidR="003201C9">
        <w:rPr>
          <w:rFonts w:asciiTheme="minorHAnsi" w:hAnsiTheme="minorHAnsi"/>
        </w:rPr>
        <w:t>example when looking at</w:t>
      </w:r>
      <w:r w:rsidR="00312783">
        <w:rPr>
          <w:rFonts w:asciiTheme="minorHAnsi" w:hAnsiTheme="minorHAnsi"/>
        </w:rPr>
        <w:t xml:space="preserve"> </w:t>
      </w:r>
      <w:r w:rsidR="00C74C46">
        <w:rPr>
          <w:rFonts w:asciiTheme="minorHAnsi" w:hAnsiTheme="minorHAnsi"/>
        </w:rPr>
        <w:t>workplace culture</w:t>
      </w:r>
      <w:r w:rsidR="00D55222">
        <w:rPr>
          <w:rFonts w:asciiTheme="minorHAnsi" w:hAnsiTheme="minorHAnsi"/>
        </w:rPr>
        <w:t xml:space="preserve"> we could issue a staff survey, </w:t>
      </w:r>
      <w:r w:rsidR="006627E8">
        <w:rPr>
          <w:rFonts w:asciiTheme="minorHAnsi" w:hAnsiTheme="minorHAnsi"/>
        </w:rPr>
        <w:t xml:space="preserve">where questions </w:t>
      </w:r>
      <w:r w:rsidR="009C5EE0">
        <w:rPr>
          <w:rFonts w:asciiTheme="minorHAnsi" w:hAnsiTheme="minorHAnsi"/>
        </w:rPr>
        <w:t xml:space="preserve">would be relevant </w:t>
      </w:r>
      <w:r w:rsidR="00B87F06">
        <w:rPr>
          <w:rFonts w:asciiTheme="minorHAnsi" w:hAnsiTheme="minorHAnsi"/>
        </w:rPr>
        <w:t>and focussed</w:t>
      </w:r>
      <w:r w:rsidR="003201C9">
        <w:rPr>
          <w:rFonts w:asciiTheme="minorHAnsi" w:hAnsiTheme="minorHAnsi"/>
        </w:rPr>
        <w:t xml:space="preserve"> on culture</w:t>
      </w:r>
      <w:r w:rsidR="00BF11FC">
        <w:rPr>
          <w:rFonts w:asciiTheme="minorHAnsi" w:hAnsiTheme="minorHAnsi"/>
        </w:rPr>
        <w:t>. Reliability refers to consistency over time</w:t>
      </w:r>
      <w:r w:rsidR="003A430A">
        <w:rPr>
          <w:rFonts w:asciiTheme="minorHAnsi" w:hAnsiTheme="minorHAnsi"/>
        </w:rPr>
        <w:t xml:space="preserve">. </w:t>
      </w:r>
      <w:r w:rsidR="00B87F06">
        <w:rPr>
          <w:rFonts w:asciiTheme="minorHAnsi" w:hAnsiTheme="minorHAnsi"/>
        </w:rPr>
        <w:t>Therefore,</w:t>
      </w:r>
      <w:r w:rsidR="00AD131C">
        <w:rPr>
          <w:rFonts w:asciiTheme="minorHAnsi" w:hAnsiTheme="minorHAnsi"/>
        </w:rPr>
        <w:t xml:space="preserve"> to </w:t>
      </w:r>
      <w:r w:rsidR="00F56C62">
        <w:rPr>
          <w:rFonts w:asciiTheme="minorHAnsi" w:hAnsiTheme="minorHAnsi"/>
        </w:rPr>
        <w:t>determine re</w:t>
      </w:r>
      <w:r w:rsidR="00AD131C">
        <w:rPr>
          <w:rFonts w:asciiTheme="minorHAnsi" w:hAnsiTheme="minorHAnsi"/>
        </w:rPr>
        <w:t xml:space="preserve">liability the same workplace culture survey can be sent out after a </w:t>
      </w:r>
      <w:r w:rsidR="000C59FA">
        <w:rPr>
          <w:rFonts w:asciiTheme="minorHAnsi" w:hAnsiTheme="minorHAnsi"/>
        </w:rPr>
        <w:t xml:space="preserve">given </w:t>
      </w:r>
      <w:r w:rsidR="00CF641C">
        <w:rPr>
          <w:rFonts w:asciiTheme="minorHAnsi" w:hAnsiTheme="minorHAnsi"/>
        </w:rPr>
        <w:t>period</w:t>
      </w:r>
      <w:r w:rsidR="00AD131C">
        <w:rPr>
          <w:rFonts w:asciiTheme="minorHAnsi" w:hAnsiTheme="minorHAnsi"/>
        </w:rPr>
        <w:t xml:space="preserve"> to the same individual</w:t>
      </w:r>
      <w:r w:rsidR="00957008">
        <w:rPr>
          <w:rFonts w:asciiTheme="minorHAnsi" w:hAnsiTheme="minorHAnsi"/>
        </w:rPr>
        <w:t>s with the same quest</w:t>
      </w:r>
      <w:r w:rsidR="00906556">
        <w:rPr>
          <w:rFonts w:asciiTheme="minorHAnsi" w:hAnsiTheme="minorHAnsi"/>
        </w:rPr>
        <w:t>ions.</w:t>
      </w:r>
    </w:p>
    <w:p w14:paraId="42B3FD1C" w14:textId="263F792B" w:rsidR="0084760F" w:rsidRPr="0084760F" w:rsidRDefault="0084760F" w:rsidP="0076019C">
      <w:pPr>
        <w:autoSpaceDE/>
        <w:autoSpaceDN/>
        <w:adjustRightInd/>
        <w:spacing w:after="0" w:line="240" w:lineRule="auto"/>
        <w:jc w:val="left"/>
        <w:rPr>
          <w:rFonts w:asciiTheme="minorHAnsi" w:hAnsiTheme="minorHAnsi"/>
        </w:rPr>
      </w:pPr>
    </w:p>
    <w:p w14:paraId="187A9EFF" w14:textId="048221E1" w:rsidR="003201C9" w:rsidRPr="0076019C" w:rsidRDefault="0084760F" w:rsidP="0076019C">
      <w:pPr>
        <w:pStyle w:val="ListParagraph"/>
        <w:numPr>
          <w:ilvl w:val="0"/>
          <w:numId w:val="13"/>
        </w:numPr>
        <w:autoSpaceDE/>
        <w:autoSpaceDN/>
        <w:adjustRightInd/>
        <w:spacing w:after="0" w:line="240" w:lineRule="auto"/>
        <w:jc w:val="left"/>
        <w:rPr>
          <w:rFonts w:asciiTheme="minorHAnsi" w:hAnsiTheme="minorHAnsi"/>
          <w:b/>
          <w:bCs/>
        </w:rPr>
      </w:pPr>
      <w:r w:rsidRPr="0076019C">
        <w:rPr>
          <w:rFonts w:asciiTheme="minorHAnsi" w:hAnsiTheme="minorHAnsi"/>
          <w:b/>
          <w:bCs/>
        </w:rPr>
        <w:lastRenderedPageBreak/>
        <w:t xml:space="preserve">Explain the different types of data measurements used by people professionals. (AC 1.3) </w:t>
      </w:r>
    </w:p>
    <w:p w14:paraId="46B56C5E" w14:textId="77777777" w:rsidR="004B1EEF" w:rsidRDefault="004B1EEF" w:rsidP="005A5110">
      <w:pPr>
        <w:autoSpaceDE/>
        <w:autoSpaceDN/>
        <w:adjustRightInd/>
        <w:spacing w:after="0" w:line="240" w:lineRule="auto"/>
        <w:jc w:val="left"/>
        <w:rPr>
          <w:rFonts w:asciiTheme="minorHAnsi" w:hAnsiTheme="minorHAnsi"/>
        </w:rPr>
      </w:pPr>
    </w:p>
    <w:p w14:paraId="7E106A27" w14:textId="03F570B4" w:rsidR="004B1EEF" w:rsidRDefault="004B1EEF" w:rsidP="005A5110">
      <w:pPr>
        <w:autoSpaceDE/>
        <w:autoSpaceDN/>
        <w:adjustRightInd/>
        <w:spacing w:after="0" w:line="240" w:lineRule="auto"/>
        <w:jc w:val="left"/>
        <w:rPr>
          <w:rFonts w:asciiTheme="minorHAnsi" w:hAnsiTheme="minorHAnsi"/>
        </w:rPr>
      </w:pPr>
      <w:r>
        <w:rPr>
          <w:rFonts w:asciiTheme="minorHAnsi" w:hAnsiTheme="minorHAnsi"/>
        </w:rPr>
        <w:t xml:space="preserve">Qualitative data is non-statistical, and therefore is based on words. For example, it can be gathered by conducting exit interviews or by asking open questions on a survey. It is an insightful approach as it helps to capture understanding of </w:t>
      </w:r>
      <w:r w:rsidR="00C20EE3">
        <w:rPr>
          <w:rFonts w:asciiTheme="minorHAnsi" w:hAnsiTheme="minorHAnsi"/>
        </w:rPr>
        <w:t>employee’s</w:t>
      </w:r>
      <w:r>
        <w:rPr>
          <w:rFonts w:asciiTheme="minorHAnsi" w:hAnsiTheme="minorHAnsi"/>
        </w:rPr>
        <w:t xml:space="preserve"> opinions</w:t>
      </w:r>
      <w:r w:rsidR="00D05B60">
        <w:rPr>
          <w:rFonts w:asciiTheme="minorHAnsi" w:hAnsiTheme="minorHAnsi"/>
        </w:rPr>
        <w:t xml:space="preserve"> (Agius, 2018)</w:t>
      </w:r>
      <w:r>
        <w:rPr>
          <w:rFonts w:asciiTheme="minorHAnsi" w:hAnsiTheme="minorHAnsi"/>
        </w:rPr>
        <w:t>. Qualitative data can be transformed into quantitative data by conducting a thematic analysis, grouping together patterns and themes. Using qualitative data can help to improve culture in the workplace, as decisions would be based on</w:t>
      </w:r>
      <w:r w:rsidR="00EF4425">
        <w:rPr>
          <w:rFonts w:asciiTheme="minorHAnsi" w:hAnsiTheme="minorHAnsi"/>
        </w:rPr>
        <w:t xml:space="preserve"> employee voice</w:t>
      </w:r>
      <w:r w:rsidR="000C59FA">
        <w:rPr>
          <w:rFonts w:asciiTheme="minorHAnsi" w:hAnsiTheme="minorHAnsi"/>
        </w:rPr>
        <w:t>s</w:t>
      </w:r>
      <w:r w:rsidR="00EF4425">
        <w:rPr>
          <w:rFonts w:asciiTheme="minorHAnsi" w:hAnsiTheme="minorHAnsi"/>
        </w:rPr>
        <w:t>. However, it may be difficult on occasions to condense</w:t>
      </w:r>
      <w:r w:rsidR="00081E5E">
        <w:rPr>
          <w:rFonts w:asciiTheme="minorHAnsi" w:hAnsiTheme="minorHAnsi"/>
        </w:rPr>
        <w:t xml:space="preserve"> vast amounts of</w:t>
      </w:r>
      <w:r w:rsidR="00EF4425">
        <w:rPr>
          <w:rFonts w:asciiTheme="minorHAnsi" w:hAnsiTheme="minorHAnsi"/>
        </w:rPr>
        <w:t xml:space="preserve"> information</w:t>
      </w:r>
      <w:r w:rsidR="00081E5E">
        <w:rPr>
          <w:rFonts w:asciiTheme="minorHAnsi" w:hAnsiTheme="minorHAnsi"/>
        </w:rPr>
        <w:t xml:space="preserve"> to make an informed decision.</w:t>
      </w:r>
    </w:p>
    <w:p w14:paraId="37384C6E" w14:textId="77777777" w:rsidR="00081E5E" w:rsidRDefault="00081E5E" w:rsidP="005A5110">
      <w:pPr>
        <w:autoSpaceDE/>
        <w:autoSpaceDN/>
        <w:adjustRightInd/>
        <w:spacing w:after="0" w:line="240" w:lineRule="auto"/>
        <w:jc w:val="left"/>
        <w:rPr>
          <w:rFonts w:asciiTheme="minorHAnsi" w:hAnsiTheme="minorHAnsi"/>
        </w:rPr>
      </w:pPr>
    </w:p>
    <w:p w14:paraId="605BFC4E" w14:textId="2C56DD8E" w:rsidR="004B1EEF" w:rsidRDefault="00081E5E" w:rsidP="005A5110">
      <w:pPr>
        <w:autoSpaceDE/>
        <w:autoSpaceDN/>
        <w:adjustRightInd/>
        <w:spacing w:after="0" w:line="240" w:lineRule="auto"/>
        <w:jc w:val="left"/>
        <w:rPr>
          <w:rFonts w:asciiTheme="minorHAnsi" w:hAnsiTheme="minorHAnsi"/>
        </w:rPr>
      </w:pPr>
      <w:r>
        <w:rPr>
          <w:rFonts w:asciiTheme="minorHAnsi" w:hAnsiTheme="minorHAnsi"/>
        </w:rPr>
        <w:t xml:space="preserve">Quantitative data </w:t>
      </w:r>
      <w:r w:rsidR="006E37C0">
        <w:rPr>
          <w:rFonts w:asciiTheme="minorHAnsi" w:hAnsiTheme="minorHAnsi"/>
        </w:rPr>
        <w:t>is statistical and can be measured. It is useful for capturing themes or patterns</w:t>
      </w:r>
      <w:r w:rsidR="00201D4A">
        <w:rPr>
          <w:rFonts w:asciiTheme="minorHAnsi" w:hAnsiTheme="minorHAnsi"/>
        </w:rPr>
        <w:t xml:space="preserve">, which can then be analysed and contribute towards decision making. People professionals often use quantitative data </w:t>
      </w:r>
      <w:r w:rsidR="0036245D">
        <w:rPr>
          <w:rFonts w:asciiTheme="minorHAnsi" w:hAnsiTheme="minorHAnsi"/>
        </w:rPr>
        <w:t xml:space="preserve">for looking at </w:t>
      </w:r>
      <w:r w:rsidR="00DD56C0">
        <w:rPr>
          <w:rFonts w:asciiTheme="minorHAnsi" w:hAnsiTheme="minorHAnsi"/>
        </w:rPr>
        <w:t xml:space="preserve">absence rates over time, success of recruitment advertisement or employee </w:t>
      </w:r>
      <w:r w:rsidR="00426E8F">
        <w:rPr>
          <w:rFonts w:asciiTheme="minorHAnsi" w:hAnsiTheme="minorHAnsi"/>
        </w:rPr>
        <w:t>satisfaction. This data can be gathered from reports</w:t>
      </w:r>
      <w:r w:rsidR="005701A1">
        <w:rPr>
          <w:rFonts w:asciiTheme="minorHAnsi" w:hAnsiTheme="minorHAnsi"/>
        </w:rPr>
        <w:t xml:space="preserve"> and staff surveys, which is beneficial to the business as if used correctly</w:t>
      </w:r>
      <w:r w:rsidR="00F8709A">
        <w:rPr>
          <w:rFonts w:asciiTheme="minorHAnsi" w:hAnsiTheme="minorHAnsi"/>
        </w:rPr>
        <w:t xml:space="preserve"> </w:t>
      </w:r>
      <w:r w:rsidR="007E4AC2">
        <w:rPr>
          <w:rFonts w:asciiTheme="minorHAnsi" w:hAnsiTheme="minorHAnsi"/>
        </w:rPr>
        <w:t xml:space="preserve">we can </w:t>
      </w:r>
      <w:r w:rsidR="000A67FE">
        <w:rPr>
          <w:rFonts w:asciiTheme="minorHAnsi" w:hAnsiTheme="minorHAnsi"/>
        </w:rPr>
        <w:t>improve workplace culture and performance.</w:t>
      </w:r>
    </w:p>
    <w:p w14:paraId="31E8D288" w14:textId="079727D1" w:rsidR="004B1EEF" w:rsidRDefault="004B1EEF" w:rsidP="005A5110">
      <w:pPr>
        <w:autoSpaceDE/>
        <w:autoSpaceDN/>
        <w:adjustRightInd/>
        <w:spacing w:after="0" w:line="240" w:lineRule="auto"/>
        <w:jc w:val="left"/>
        <w:rPr>
          <w:rFonts w:asciiTheme="minorHAnsi" w:hAnsiTheme="minorHAnsi"/>
        </w:rPr>
      </w:pPr>
    </w:p>
    <w:p w14:paraId="38961EFC" w14:textId="610C6880" w:rsidR="00B500C0" w:rsidRDefault="007E0AA1" w:rsidP="00CD6265">
      <w:pPr>
        <w:autoSpaceDE/>
        <w:autoSpaceDN/>
        <w:adjustRightInd/>
        <w:spacing w:after="0" w:line="240" w:lineRule="auto"/>
        <w:jc w:val="left"/>
        <w:rPr>
          <w:rFonts w:asciiTheme="minorHAnsi" w:hAnsiTheme="minorHAnsi"/>
        </w:rPr>
      </w:pPr>
      <w:r>
        <w:rPr>
          <w:rFonts w:asciiTheme="minorHAnsi" w:hAnsiTheme="minorHAnsi"/>
        </w:rPr>
        <w:t xml:space="preserve">Data can also </w:t>
      </w:r>
      <w:r w:rsidR="00D76782">
        <w:rPr>
          <w:rFonts w:asciiTheme="minorHAnsi" w:hAnsiTheme="minorHAnsi"/>
        </w:rPr>
        <w:t xml:space="preserve">be </w:t>
      </w:r>
      <w:r w:rsidR="00C623CE">
        <w:rPr>
          <w:rFonts w:asciiTheme="minorHAnsi" w:hAnsiTheme="minorHAnsi"/>
        </w:rPr>
        <w:t>analysed</w:t>
      </w:r>
      <w:r w:rsidR="00D76782">
        <w:rPr>
          <w:rFonts w:asciiTheme="minorHAnsi" w:hAnsiTheme="minorHAnsi"/>
        </w:rPr>
        <w:t xml:space="preserve"> </w:t>
      </w:r>
      <w:r w:rsidR="00652C54">
        <w:rPr>
          <w:rFonts w:asciiTheme="minorHAnsi" w:hAnsiTheme="minorHAnsi"/>
        </w:rPr>
        <w:t xml:space="preserve">using </w:t>
      </w:r>
      <w:r w:rsidR="00C623CE">
        <w:rPr>
          <w:rFonts w:asciiTheme="minorHAnsi" w:hAnsiTheme="minorHAnsi"/>
        </w:rPr>
        <w:t>correlation</w:t>
      </w:r>
      <w:r w:rsidR="00216B07">
        <w:rPr>
          <w:rFonts w:asciiTheme="minorHAnsi" w:hAnsiTheme="minorHAnsi"/>
        </w:rPr>
        <w:t xml:space="preserve">, where two or more events happen </w:t>
      </w:r>
      <w:proofErr w:type="gramStart"/>
      <w:r w:rsidR="00D76782">
        <w:rPr>
          <w:rFonts w:asciiTheme="minorHAnsi" w:hAnsiTheme="minorHAnsi"/>
        </w:rPr>
        <w:t>at the same time</w:t>
      </w:r>
      <w:r w:rsidR="00652C54">
        <w:rPr>
          <w:rFonts w:asciiTheme="minorHAnsi" w:hAnsiTheme="minorHAnsi"/>
        </w:rPr>
        <w:t xml:space="preserve"> that</w:t>
      </w:r>
      <w:proofErr w:type="gramEnd"/>
      <w:r w:rsidR="005E36CB">
        <w:rPr>
          <w:rFonts w:asciiTheme="minorHAnsi" w:hAnsiTheme="minorHAnsi"/>
        </w:rPr>
        <w:t xml:space="preserve"> </w:t>
      </w:r>
      <w:r w:rsidR="00B803C5">
        <w:rPr>
          <w:rFonts w:asciiTheme="minorHAnsi" w:hAnsiTheme="minorHAnsi"/>
        </w:rPr>
        <w:t>may or may not</w:t>
      </w:r>
      <w:r w:rsidR="005E36CB">
        <w:rPr>
          <w:rFonts w:asciiTheme="minorHAnsi" w:hAnsiTheme="minorHAnsi"/>
        </w:rPr>
        <w:t xml:space="preserve"> have a link between them</w:t>
      </w:r>
      <w:r w:rsidR="00CC1506">
        <w:rPr>
          <w:rFonts w:asciiTheme="minorHAnsi" w:hAnsiTheme="minorHAnsi"/>
        </w:rPr>
        <w:t xml:space="preserve"> (McLeod, 2023</w:t>
      </w:r>
      <w:r w:rsidR="0010784B">
        <w:rPr>
          <w:rFonts w:asciiTheme="minorHAnsi" w:hAnsiTheme="minorHAnsi"/>
        </w:rPr>
        <w:t>).</w:t>
      </w:r>
      <w:r w:rsidR="005E36CB">
        <w:rPr>
          <w:rFonts w:asciiTheme="minorHAnsi" w:hAnsiTheme="minorHAnsi"/>
        </w:rPr>
        <w:t xml:space="preserve"> For exa</w:t>
      </w:r>
      <w:r w:rsidR="00DB4898">
        <w:rPr>
          <w:rFonts w:asciiTheme="minorHAnsi" w:hAnsiTheme="minorHAnsi"/>
        </w:rPr>
        <w:t>mple,</w:t>
      </w:r>
      <w:r w:rsidR="00B3523D">
        <w:rPr>
          <w:rFonts w:asciiTheme="minorHAnsi" w:hAnsiTheme="minorHAnsi"/>
        </w:rPr>
        <w:t xml:space="preserve"> </w:t>
      </w:r>
      <w:r w:rsidR="00E41A08">
        <w:rPr>
          <w:rFonts w:asciiTheme="minorHAnsi" w:hAnsiTheme="minorHAnsi"/>
        </w:rPr>
        <w:t>there is a link between absence rates and employee performance,</w:t>
      </w:r>
      <w:r w:rsidR="00AF4996">
        <w:rPr>
          <w:rFonts w:asciiTheme="minorHAnsi" w:hAnsiTheme="minorHAnsi"/>
        </w:rPr>
        <w:t xml:space="preserve"> if absence rates increase employee performance decreases</w:t>
      </w:r>
      <w:r w:rsidR="00B803C5">
        <w:rPr>
          <w:rFonts w:asciiTheme="minorHAnsi" w:hAnsiTheme="minorHAnsi"/>
        </w:rPr>
        <w:t>, which is a negative correlation</w:t>
      </w:r>
      <w:r w:rsidR="00081E1D">
        <w:rPr>
          <w:rFonts w:asciiTheme="minorHAnsi" w:hAnsiTheme="minorHAnsi"/>
        </w:rPr>
        <w:t xml:space="preserve">. </w:t>
      </w:r>
      <w:r w:rsidR="008277BC">
        <w:rPr>
          <w:rFonts w:asciiTheme="minorHAnsi" w:hAnsiTheme="minorHAnsi"/>
        </w:rPr>
        <w:t>However, low</w:t>
      </w:r>
      <w:r w:rsidR="00081E1D">
        <w:rPr>
          <w:rFonts w:asciiTheme="minorHAnsi" w:hAnsiTheme="minorHAnsi"/>
        </w:rPr>
        <w:t xml:space="preserve"> employee performance may not </w:t>
      </w:r>
      <w:r w:rsidR="00333CDD">
        <w:rPr>
          <w:rFonts w:asciiTheme="minorHAnsi" w:hAnsiTheme="minorHAnsi"/>
        </w:rPr>
        <w:t>influence</w:t>
      </w:r>
      <w:r w:rsidR="00081E1D">
        <w:rPr>
          <w:rFonts w:asciiTheme="minorHAnsi" w:hAnsiTheme="minorHAnsi"/>
        </w:rPr>
        <w:t xml:space="preserve"> absence rates, therefore </w:t>
      </w:r>
      <w:r w:rsidR="00442011">
        <w:rPr>
          <w:rFonts w:asciiTheme="minorHAnsi" w:hAnsiTheme="minorHAnsi"/>
        </w:rPr>
        <w:t xml:space="preserve">we cannot assume </w:t>
      </w:r>
      <w:r w:rsidR="00C0702E">
        <w:rPr>
          <w:rFonts w:asciiTheme="minorHAnsi" w:hAnsiTheme="minorHAnsi"/>
        </w:rPr>
        <w:t xml:space="preserve">there is a correlation. </w:t>
      </w:r>
      <w:r w:rsidR="00A34772">
        <w:rPr>
          <w:rFonts w:asciiTheme="minorHAnsi" w:hAnsiTheme="minorHAnsi"/>
        </w:rPr>
        <w:t>This can be tested</w:t>
      </w:r>
      <w:r w:rsidR="00752D32">
        <w:rPr>
          <w:rFonts w:asciiTheme="minorHAnsi" w:hAnsiTheme="minorHAnsi"/>
        </w:rPr>
        <w:t xml:space="preserve"> by looking at </w:t>
      </w:r>
      <w:r w:rsidR="00A34772">
        <w:rPr>
          <w:rFonts w:asciiTheme="minorHAnsi" w:hAnsiTheme="minorHAnsi"/>
        </w:rPr>
        <w:t>these</w:t>
      </w:r>
      <w:r w:rsidR="00752D32">
        <w:rPr>
          <w:rFonts w:asciiTheme="minorHAnsi" w:hAnsiTheme="minorHAnsi"/>
        </w:rPr>
        <w:t xml:space="preserve"> events at different points in </w:t>
      </w:r>
      <w:r w:rsidR="00A27C39">
        <w:rPr>
          <w:rFonts w:asciiTheme="minorHAnsi" w:hAnsiTheme="minorHAnsi"/>
        </w:rPr>
        <w:t>time and</w:t>
      </w:r>
      <w:r w:rsidR="00752D32">
        <w:rPr>
          <w:rFonts w:asciiTheme="minorHAnsi" w:hAnsiTheme="minorHAnsi"/>
        </w:rPr>
        <w:t xml:space="preserve"> seeing if the result stays the same. </w:t>
      </w:r>
    </w:p>
    <w:p w14:paraId="6BE2E8F1" w14:textId="75A8AAF4" w:rsidR="003201C9" w:rsidRPr="00CD6265" w:rsidRDefault="003201C9" w:rsidP="00CD6265">
      <w:pPr>
        <w:autoSpaceDE/>
        <w:autoSpaceDN/>
        <w:adjustRightInd/>
        <w:spacing w:after="0" w:line="240" w:lineRule="auto"/>
        <w:jc w:val="left"/>
        <w:rPr>
          <w:rFonts w:asciiTheme="minorHAnsi" w:hAnsiTheme="minorHAnsi"/>
        </w:rPr>
      </w:pPr>
    </w:p>
    <w:p w14:paraId="7E408D51" w14:textId="77777777" w:rsidR="0084760F" w:rsidRPr="0084760F" w:rsidRDefault="0084760F" w:rsidP="0084760F">
      <w:pPr>
        <w:autoSpaceDE/>
        <w:autoSpaceDN/>
        <w:adjustRightInd/>
        <w:spacing w:after="0" w:line="240" w:lineRule="auto"/>
        <w:contextualSpacing/>
        <w:jc w:val="left"/>
        <w:rPr>
          <w:rFonts w:asciiTheme="minorHAnsi" w:hAnsiTheme="minorHAnsi"/>
        </w:rPr>
      </w:pPr>
    </w:p>
    <w:p w14:paraId="0D7A5091" w14:textId="77777777" w:rsidR="0084760F" w:rsidRDefault="0084760F" w:rsidP="00C23A54">
      <w:pPr>
        <w:pStyle w:val="ListParagraph"/>
        <w:numPr>
          <w:ilvl w:val="0"/>
          <w:numId w:val="13"/>
        </w:numPr>
        <w:autoSpaceDE/>
        <w:autoSpaceDN/>
        <w:adjustRightInd/>
        <w:spacing w:after="0" w:line="240" w:lineRule="auto"/>
        <w:jc w:val="left"/>
        <w:rPr>
          <w:rFonts w:asciiTheme="minorHAnsi" w:hAnsiTheme="minorHAnsi"/>
          <w:b/>
          <w:bCs/>
        </w:rPr>
      </w:pPr>
      <w:r w:rsidRPr="00941ED8">
        <w:rPr>
          <w:rFonts w:asciiTheme="minorHAnsi" w:hAnsiTheme="minorHAnsi"/>
          <w:b/>
          <w:bCs/>
        </w:rPr>
        <w:t>Explain how the application of agreed policies and procedures informs decisions. (AC 1.6)</w:t>
      </w:r>
    </w:p>
    <w:p w14:paraId="4E0FF66D" w14:textId="77777777" w:rsidR="008A235F" w:rsidRDefault="008A235F" w:rsidP="0080643D">
      <w:pPr>
        <w:autoSpaceDE/>
        <w:autoSpaceDN/>
        <w:adjustRightInd/>
        <w:spacing w:after="0" w:line="240" w:lineRule="auto"/>
        <w:jc w:val="left"/>
        <w:rPr>
          <w:rFonts w:asciiTheme="minorHAnsi" w:hAnsiTheme="minorHAnsi"/>
          <w:b/>
          <w:bCs/>
        </w:rPr>
      </w:pPr>
    </w:p>
    <w:p w14:paraId="4252C47C" w14:textId="1580F835" w:rsidR="00585D51" w:rsidRDefault="00CA0B10" w:rsidP="00EC153F">
      <w:pPr>
        <w:autoSpaceDE/>
        <w:autoSpaceDN/>
        <w:adjustRightInd/>
        <w:spacing w:after="0" w:line="240" w:lineRule="auto"/>
        <w:jc w:val="left"/>
        <w:rPr>
          <w:rFonts w:asciiTheme="minorHAnsi" w:hAnsiTheme="minorHAnsi"/>
        </w:rPr>
      </w:pPr>
      <w:r w:rsidRPr="005362D4">
        <w:rPr>
          <w:rFonts w:asciiTheme="minorHAnsi" w:hAnsiTheme="minorHAnsi"/>
        </w:rPr>
        <w:t>H</w:t>
      </w:r>
      <w:r w:rsidR="00537190">
        <w:rPr>
          <w:rFonts w:asciiTheme="minorHAnsi" w:hAnsiTheme="minorHAnsi"/>
        </w:rPr>
        <w:t>R</w:t>
      </w:r>
      <w:r w:rsidRPr="005362D4">
        <w:rPr>
          <w:rFonts w:asciiTheme="minorHAnsi" w:hAnsiTheme="minorHAnsi"/>
        </w:rPr>
        <w:t xml:space="preserve"> policies</w:t>
      </w:r>
      <w:r w:rsidR="004F39DD" w:rsidRPr="005362D4">
        <w:rPr>
          <w:rFonts w:asciiTheme="minorHAnsi" w:hAnsiTheme="minorHAnsi"/>
        </w:rPr>
        <w:t xml:space="preserve"> and procedures </w:t>
      </w:r>
      <w:r w:rsidR="00537190">
        <w:rPr>
          <w:rFonts w:asciiTheme="minorHAnsi" w:hAnsiTheme="minorHAnsi"/>
        </w:rPr>
        <w:t>provide</w:t>
      </w:r>
      <w:r w:rsidR="004F39DD" w:rsidRPr="005362D4">
        <w:rPr>
          <w:rFonts w:asciiTheme="minorHAnsi" w:hAnsiTheme="minorHAnsi"/>
        </w:rPr>
        <w:t xml:space="preserve"> guidance on </w:t>
      </w:r>
      <w:r w:rsidR="000E6F7C" w:rsidRPr="005362D4">
        <w:rPr>
          <w:rFonts w:asciiTheme="minorHAnsi" w:hAnsiTheme="minorHAnsi"/>
        </w:rPr>
        <w:t>how issues should be handle</w:t>
      </w:r>
      <w:r w:rsidR="0030569B">
        <w:rPr>
          <w:rFonts w:asciiTheme="minorHAnsi" w:hAnsiTheme="minorHAnsi"/>
        </w:rPr>
        <w:t xml:space="preserve">d </w:t>
      </w:r>
      <w:r w:rsidR="000E6F7C" w:rsidRPr="005362D4">
        <w:rPr>
          <w:rFonts w:asciiTheme="minorHAnsi" w:hAnsiTheme="minorHAnsi"/>
        </w:rPr>
        <w:t>within an organisation.</w:t>
      </w:r>
      <w:r w:rsidR="00DA5A48">
        <w:rPr>
          <w:rFonts w:asciiTheme="minorHAnsi" w:hAnsiTheme="minorHAnsi"/>
        </w:rPr>
        <w:t xml:space="preserve"> They are important for maintaining fai</w:t>
      </w:r>
      <w:r w:rsidR="004164EC">
        <w:rPr>
          <w:rFonts w:asciiTheme="minorHAnsi" w:hAnsiTheme="minorHAnsi"/>
        </w:rPr>
        <w:t xml:space="preserve">rness and consistency </w:t>
      </w:r>
      <w:r w:rsidR="0030569B">
        <w:rPr>
          <w:rFonts w:asciiTheme="minorHAnsi" w:hAnsiTheme="minorHAnsi"/>
        </w:rPr>
        <w:t>and</w:t>
      </w:r>
      <w:r w:rsidR="00933E40">
        <w:rPr>
          <w:rFonts w:asciiTheme="minorHAnsi" w:hAnsiTheme="minorHAnsi"/>
        </w:rPr>
        <w:t xml:space="preserve"> help to legally protect the business. </w:t>
      </w:r>
      <w:r w:rsidR="00EC153F" w:rsidRPr="00B500C0">
        <w:rPr>
          <w:rFonts w:asciiTheme="minorHAnsi" w:hAnsiTheme="minorHAnsi"/>
          <w:lang w:val="en-US"/>
        </w:rPr>
        <w:t xml:space="preserve">HR </w:t>
      </w:r>
      <w:r w:rsidR="00EC153F" w:rsidRPr="00EC153F">
        <w:rPr>
          <w:rFonts w:asciiTheme="minorHAnsi" w:hAnsiTheme="minorHAnsi"/>
          <w:lang w:val="en-US"/>
        </w:rPr>
        <w:t>policies </w:t>
      </w:r>
      <w:r w:rsidR="00722215">
        <w:rPr>
          <w:rFonts w:asciiTheme="minorHAnsi" w:hAnsiTheme="minorHAnsi"/>
          <w:lang w:val="en-US"/>
        </w:rPr>
        <w:t xml:space="preserve">shape people’s </w:t>
      </w:r>
      <w:r w:rsidR="00F2199F">
        <w:rPr>
          <w:rFonts w:asciiTheme="minorHAnsi" w:hAnsiTheme="minorHAnsi"/>
          <w:lang w:val="en-US"/>
        </w:rPr>
        <w:t>behavio</w:t>
      </w:r>
      <w:r w:rsidR="0030569B">
        <w:rPr>
          <w:rFonts w:asciiTheme="minorHAnsi" w:hAnsiTheme="minorHAnsi"/>
          <w:lang w:val="en-US"/>
        </w:rPr>
        <w:t>u</w:t>
      </w:r>
      <w:r w:rsidR="00F2199F">
        <w:rPr>
          <w:rFonts w:asciiTheme="minorHAnsi" w:hAnsiTheme="minorHAnsi"/>
          <w:lang w:val="en-US"/>
        </w:rPr>
        <w:t>r</w:t>
      </w:r>
      <w:r w:rsidR="00722215">
        <w:rPr>
          <w:rFonts w:asciiTheme="minorHAnsi" w:hAnsiTheme="minorHAnsi"/>
          <w:lang w:val="en-US"/>
        </w:rPr>
        <w:t xml:space="preserve"> and ensure that employees </w:t>
      </w:r>
      <w:r w:rsidR="0030569B">
        <w:rPr>
          <w:rFonts w:asciiTheme="minorHAnsi" w:hAnsiTheme="minorHAnsi"/>
          <w:lang w:val="en-US"/>
        </w:rPr>
        <w:t>are</w:t>
      </w:r>
      <w:r w:rsidR="00722215">
        <w:rPr>
          <w:rFonts w:asciiTheme="minorHAnsi" w:hAnsiTheme="minorHAnsi"/>
          <w:lang w:val="en-US"/>
        </w:rPr>
        <w:t xml:space="preserve"> treated fairly, </w:t>
      </w:r>
      <w:r w:rsidR="00F2199F">
        <w:rPr>
          <w:rFonts w:asciiTheme="minorHAnsi" w:hAnsiTheme="minorHAnsi"/>
          <w:lang w:val="en-US"/>
        </w:rPr>
        <w:t xml:space="preserve">for example we are legally obligated to follow </w:t>
      </w:r>
      <w:r w:rsidR="003B2D41">
        <w:rPr>
          <w:rFonts w:asciiTheme="minorHAnsi" w:hAnsiTheme="minorHAnsi"/>
          <w:lang w:val="en-US"/>
        </w:rPr>
        <w:t>policies during disciplinary meetings or</w:t>
      </w:r>
      <w:r w:rsidR="00A61FE4">
        <w:rPr>
          <w:rFonts w:asciiTheme="minorHAnsi" w:hAnsiTheme="minorHAnsi"/>
          <w:lang w:val="en-US"/>
        </w:rPr>
        <w:t xml:space="preserve"> dismissal</w:t>
      </w:r>
      <w:r w:rsidR="00537190">
        <w:rPr>
          <w:rFonts w:asciiTheme="minorHAnsi" w:hAnsiTheme="minorHAnsi"/>
          <w:lang w:val="en-US"/>
        </w:rPr>
        <w:t>s</w:t>
      </w:r>
      <w:r w:rsidR="00A61FE4">
        <w:rPr>
          <w:rFonts w:asciiTheme="minorHAnsi" w:hAnsiTheme="minorHAnsi"/>
          <w:lang w:val="en-US"/>
        </w:rPr>
        <w:t xml:space="preserve">. </w:t>
      </w:r>
      <w:r w:rsidR="003B2D41">
        <w:rPr>
          <w:rFonts w:asciiTheme="minorHAnsi" w:hAnsiTheme="minorHAnsi"/>
          <w:lang w:val="en-US"/>
        </w:rPr>
        <w:t xml:space="preserve">They </w:t>
      </w:r>
      <w:r w:rsidR="00EC153F" w:rsidRPr="00B500C0">
        <w:rPr>
          <w:rFonts w:asciiTheme="minorHAnsi" w:hAnsiTheme="minorHAnsi"/>
          <w:lang w:val="en-US"/>
        </w:rPr>
        <w:t>help to address complaints</w:t>
      </w:r>
      <w:r w:rsidR="0012599A">
        <w:rPr>
          <w:rFonts w:asciiTheme="minorHAnsi" w:hAnsiTheme="minorHAnsi"/>
          <w:lang w:val="en-US"/>
        </w:rPr>
        <w:t xml:space="preserve"> </w:t>
      </w:r>
      <w:r w:rsidR="00EC153F" w:rsidRPr="00B500C0">
        <w:rPr>
          <w:rFonts w:asciiTheme="minorHAnsi" w:hAnsiTheme="minorHAnsi"/>
          <w:lang w:val="en-US"/>
        </w:rPr>
        <w:t xml:space="preserve">and grievances </w:t>
      </w:r>
      <w:r w:rsidR="0012599A">
        <w:rPr>
          <w:rFonts w:asciiTheme="minorHAnsi" w:hAnsiTheme="minorHAnsi"/>
          <w:lang w:val="en-US"/>
        </w:rPr>
        <w:t xml:space="preserve">made by </w:t>
      </w:r>
      <w:r w:rsidR="00EC153F" w:rsidRPr="00B500C0">
        <w:rPr>
          <w:rFonts w:asciiTheme="minorHAnsi" w:hAnsiTheme="minorHAnsi"/>
          <w:lang w:val="en-US"/>
        </w:rPr>
        <w:t>employees, and outline how to solve them appropriately</w:t>
      </w:r>
      <w:r w:rsidR="003B2D41">
        <w:rPr>
          <w:rFonts w:asciiTheme="minorHAnsi" w:hAnsiTheme="minorHAnsi"/>
          <w:lang w:val="en-US"/>
        </w:rPr>
        <w:t>.</w:t>
      </w:r>
      <w:r w:rsidR="000A4912">
        <w:rPr>
          <w:rFonts w:asciiTheme="minorHAnsi" w:hAnsiTheme="minorHAnsi"/>
          <w:lang w:val="en-US"/>
        </w:rPr>
        <w:t xml:space="preserve"> There are many policies within organisations that are used to inform decision making</w:t>
      </w:r>
      <w:r w:rsidR="00ED7752">
        <w:rPr>
          <w:rFonts w:asciiTheme="minorHAnsi" w:hAnsiTheme="minorHAnsi"/>
          <w:lang w:val="en-US"/>
        </w:rPr>
        <w:t>; an</w:t>
      </w:r>
      <w:r w:rsidR="00AB720A">
        <w:rPr>
          <w:rFonts w:asciiTheme="minorHAnsi" w:hAnsiTheme="minorHAnsi"/>
          <w:lang w:val="en-US"/>
        </w:rPr>
        <w:t xml:space="preserve"> equal opportunities and diversity policy </w:t>
      </w:r>
      <w:r w:rsidR="006D7C8F">
        <w:rPr>
          <w:rFonts w:asciiTheme="minorHAnsi" w:hAnsiTheme="minorHAnsi"/>
          <w:lang w:val="en-US"/>
        </w:rPr>
        <w:t xml:space="preserve">would be </w:t>
      </w:r>
      <w:r w:rsidR="00943247">
        <w:rPr>
          <w:rFonts w:asciiTheme="minorHAnsi" w:hAnsiTheme="minorHAnsi"/>
        </w:rPr>
        <w:t>applied</w:t>
      </w:r>
      <w:r w:rsidR="00943247" w:rsidRPr="00943247">
        <w:rPr>
          <w:rFonts w:asciiTheme="minorHAnsi" w:hAnsiTheme="minorHAnsi"/>
        </w:rPr>
        <w:t xml:space="preserve"> </w:t>
      </w:r>
      <w:r w:rsidR="00943247">
        <w:rPr>
          <w:rFonts w:asciiTheme="minorHAnsi" w:hAnsiTheme="minorHAnsi"/>
        </w:rPr>
        <w:t xml:space="preserve">when making decisions </w:t>
      </w:r>
      <w:r w:rsidR="00943247" w:rsidRPr="00943247">
        <w:rPr>
          <w:rFonts w:asciiTheme="minorHAnsi" w:hAnsiTheme="minorHAnsi"/>
        </w:rPr>
        <w:t>in the recruitment, training, and promotion of all employees</w:t>
      </w:r>
      <w:r w:rsidR="00AF1AA9">
        <w:rPr>
          <w:rFonts w:asciiTheme="minorHAnsi" w:hAnsiTheme="minorHAnsi"/>
        </w:rPr>
        <w:t>. Having policies such as equal opportunities and inclusion ensu</w:t>
      </w:r>
      <w:r w:rsidR="00596A2D">
        <w:rPr>
          <w:rFonts w:asciiTheme="minorHAnsi" w:hAnsiTheme="minorHAnsi"/>
        </w:rPr>
        <w:t>re all staff are</w:t>
      </w:r>
      <w:r w:rsidR="00AF1AA9">
        <w:rPr>
          <w:rFonts w:asciiTheme="minorHAnsi" w:hAnsiTheme="minorHAnsi"/>
        </w:rPr>
        <w:t xml:space="preserve"> treated as individuals</w:t>
      </w:r>
      <w:r w:rsidR="00943247">
        <w:rPr>
          <w:rFonts w:asciiTheme="minorHAnsi" w:hAnsiTheme="minorHAnsi"/>
        </w:rPr>
        <w:t>.</w:t>
      </w:r>
      <w:r w:rsidR="0032496E">
        <w:rPr>
          <w:rFonts w:asciiTheme="minorHAnsi" w:hAnsiTheme="minorHAnsi"/>
        </w:rPr>
        <w:t xml:space="preserve"> </w:t>
      </w:r>
      <w:r w:rsidR="00596A2D">
        <w:rPr>
          <w:rFonts w:asciiTheme="minorHAnsi" w:hAnsiTheme="minorHAnsi"/>
        </w:rPr>
        <w:t>P</w:t>
      </w:r>
      <w:r w:rsidR="00091A43">
        <w:rPr>
          <w:rFonts w:asciiTheme="minorHAnsi" w:hAnsiTheme="minorHAnsi"/>
        </w:rPr>
        <w:t xml:space="preserve">olicies need to be kept up to date with legislation, for example recently there have been new sexual harassment laws, and therefore policies have been updated to comply with the new laws. </w:t>
      </w:r>
    </w:p>
    <w:p w14:paraId="4F317C12" w14:textId="77777777" w:rsidR="00596A2D" w:rsidRDefault="00596A2D" w:rsidP="00EC153F">
      <w:pPr>
        <w:autoSpaceDE/>
        <w:autoSpaceDN/>
        <w:adjustRightInd/>
        <w:spacing w:after="0" w:line="240" w:lineRule="auto"/>
        <w:jc w:val="left"/>
        <w:rPr>
          <w:rFonts w:asciiTheme="minorHAnsi" w:hAnsiTheme="minorHAnsi"/>
        </w:rPr>
      </w:pPr>
    </w:p>
    <w:p w14:paraId="7A44FC09" w14:textId="7BE4AE13" w:rsidR="00E100EA" w:rsidRPr="00E100EA" w:rsidRDefault="00013D2F" w:rsidP="007746CE">
      <w:pPr>
        <w:autoSpaceDE/>
        <w:autoSpaceDN/>
        <w:adjustRightInd/>
        <w:spacing w:after="0" w:line="240" w:lineRule="auto"/>
        <w:jc w:val="left"/>
        <w:rPr>
          <w:rFonts w:asciiTheme="minorHAnsi" w:hAnsiTheme="minorHAnsi"/>
        </w:rPr>
      </w:pPr>
      <w:r>
        <w:rPr>
          <w:rFonts w:asciiTheme="minorHAnsi" w:hAnsiTheme="minorHAnsi"/>
        </w:rPr>
        <w:t xml:space="preserve">It is vital that organisations use policies to establish consistency </w:t>
      </w:r>
      <w:r w:rsidR="0034617D">
        <w:rPr>
          <w:rFonts w:asciiTheme="minorHAnsi" w:hAnsiTheme="minorHAnsi"/>
        </w:rPr>
        <w:t>throughout the business. For example, if an employee applied for a support loan or a commission claim, the</w:t>
      </w:r>
      <w:r w:rsidR="000D15B8">
        <w:rPr>
          <w:rFonts w:asciiTheme="minorHAnsi" w:hAnsiTheme="minorHAnsi"/>
        </w:rPr>
        <w:t xml:space="preserve"> money calculation</w:t>
      </w:r>
      <w:r w:rsidR="0034617D">
        <w:rPr>
          <w:rFonts w:asciiTheme="minorHAnsi" w:hAnsiTheme="minorHAnsi"/>
        </w:rPr>
        <w:t xml:space="preserve"> process would have to be fair </w:t>
      </w:r>
      <w:r w:rsidR="000D15B8">
        <w:rPr>
          <w:rFonts w:asciiTheme="minorHAnsi" w:hAnsiTheme="minorHAnsi"/>
        </w:rPr>
        <w:t>and taken directly from what the policy states they are</w:t>
      </w:r>
      <w:r w:rsidR="00AA5BF1">
        <w:rPr>
          <w:rFonts w:asciiTheme="minorHAnsi" w:hAnsiTheme="minorHAnsi"/>
        </w:rPr>
        <w:t xml:space="preserve"> </w:t>
      </w:r>
      <w:r w:rsidR="000D15B8">
        <w:rPr>
          <w:rFonts w:asciiTheme="minorHAnsi" w:hAnsiTheme="minorHAnsi"/>
        </w:rPr>
        <w:t>eligible fo</w:t>
      </w:r>
      <w:r w:rsidR="009E49D2">
        <w:rPr>
          <w:rFonts w:asciiTheme="minorHAnsi" w:hAnsiTheme="minorHAnsi"/>
        </w:rPr>
        <w:t>r</w:t>
      </w:r>
      <w:r w:rsidR="000D15B8">
        <w:rPr>
          <w:rFonts w:asciiTheme="minorHAnsi" w:hAnsiTheme="minorHAnsi"/>
        </w:rPr>
        <w:t>.</w:t>
      </w:r>
      <w:r w:rsidR="00964C7B">
        <w:rPr>
          <w:rFonts w:asciiTheme="minorHAnsi" w:hAnsiTheme="minorHAnsi"/>
        </w:rPr>
        <w:t xml:space="preserve"> </w:t>
      </w:r>
    </w:p>
    <w:p w14:paraId="031E890F" w14:textId="77777777" w:rsidR="00E100EA" w:rsidRPr="00585D51" w:rsidRDefault="00E100EA" w:rsidP="00EC153F">
      <w:pPr>
        <w:autoSpaceDE/>
        <w:autoSpaceDN/>
        <w:adjustRightInd/>
        <w:spacing w:after="0" w:line="240" w:lineRule="auto"/>
        <w:jc w:val="left"/>
        <w:rPr>
          <w:rFonts w:asciiTheme="minorHAnsi" w:hAnsiTheme="minorHAnsi"/>
        </w:rPr>
      </w:pPr>
    </w:p>
    <w:p w14:paraId="191D845D" w14:textId="78DA9284" w:rsidR="00AC0002" w:rsidRDefault="00AC0002" w:rsidP="0080643D">
      <w:pPr>
        <w:autoSpaceDE/>
        <w:autoSpaceDN/>
        <w:adjustRightInd/>
        <w:spacing w:after="0" w:line="240" w:lineRule="auto"/>
        <w:jc w:val="left"/>
        <w:rPr>
          <w:rFonts w:asciiTheme="minorHAnsi" w:hAnsiTheme="minorHAnsi"/>
        </w:rPr>
      </w:pPr>
      <w:r>
        <w:rPr>
          <w:rFonts w:asciiTheme="minorHAnsi" w:hAnsiTheme="minorHAnsi"/>
        </w:rPr>
        <w:t xml:space="preserve">Policies are important to create a customer focussed strategy, </w:t>
      </w:r>
      <w:r w:rsidR="00B43C67">
        <w:rPr>
          <w:rFonts w:asciiTheme="minorHAnsi" w:hAnsiTheme="minorHAnsi"/>
        </w:rPr>
        <w:t xml:space="preserve">as treating people fairly, providing flexibility and transparency </w:t>
      </w:r>
      <w:r w:rsidR="00BD46EC">
        <w:rPr>
          <w:rFonts w:asciiTheme="minorHAnsi" w:hAnsiTheme="minorHAnsi"/>
        </w:rPr>
        <w:t>helps</w:t>
      </w:r>
      <w:r w:rsidR="00A617A7">
        <w:rPr>
          <w:rFonts w:asciiTheme="minorHAnsi" w:hAnsiTheme="minorHAnsi"/>
        </w:rPr>
        <w:t xml:space="preserve"> to improve culture and engagement</w:t>
      </w:r>
      <w:r w:rsidR="00FB219A" w:rsidRPr="00FB219A">
        <w:t xml:space="preserve"> </w:t>
      </w:r>
      <w:r w:rsidR="00EE6460" w:rsidRPr="00412D9E">
        <w:rPr>
          <w:rFonts w:asciiTheme="minorHAnsi" w:hAnsiTheme="minorHAnsi"/>
        </w:rPr>
        <w:t>(</w:t>
      </w:r>
      <w:r w:rsidR="00FB219A" w:rsidRPr="00412D9E">
        <w:rPr>
          <w:rFonts w:asciiTheme="minorHAnsi" w:hAnsiTheme="minorHAnsi"/>
        </w:rPr>
        <w:t>Kunze</w:t>
      </w:r>
      <w:r w:rsidR="00626C4D">
        <w:rPr>
          <w:rFonts w:asciiTheme="minorHAnsi" w:hAnsiTheme="minorHAnsi"/>
        </w:rPr>
        <w:t>.</w:t>
      </w:r>
      <w:r w:rsidR="00FB219A" w:rsidRPr="00412D9E">
        <w:rPr>
          <w:rFonts w:asciiTheme="minorHAnsi" w:hAnsiTheme="minorHAnsi"/>
        </w:rPr>
        <w:t>, Boehm, and Bruch</w:t>
      </w:r>
      <w:r w:rsidR="00412D9E">
        <w:rPr>
          <w:rFonts w:asciiTheme="minorHAnsi" w:hAnsiTheme="minorHAnsi"/>
        </w:rPr>
        <w:t>,</w:t>
      </w:r>
      <w:r w:rsidR="00FB219A" w:rsidRPr="00412D9E">
        <w:rPr>
          <w:rFonts w:asciiTheme="minorHAnsi" w:hAnsiTheme="minorHAnsi"/>
        </w:rPr>
        <w:t xml:space="preserve"> 2013).</w:t>
      </w:r>
      <w:r w:rsidR="00A617A7">
        <w:rPr>
          <w:rFonts w:asciiTheme="minorHAnsi" w:hAnsiTheme="minorHAnsi"/>
        </w:rPr>
        <w:t xml:space="preserve"> Engagement is important </w:t>
      </w:r>
      <w:r w:rsidR="008F1DAD">
        <w:rPr>
          <w:rFonts w:asciiTheme="minorHAnsi" w:hAnsiTheme="minorHAnsi"/>
        </w:rPr>
        <w:t>for</w:t>
      </w:r>
      <w:r w:rsidR="00A617A7">
        <w:rPr>
          <w:rFonts w:asciiTheme="minorHAnsi" w:hAnsiTheme="minorHAnsi"/>
        </w:rPr>
        <w:t xml:space="preserve"> remain</w:t>
      </w:r>
      <w:r w:rsidR="008F1DAD">
        <w:rPr>
          <w:rFonts w:asciiTheme="minorHAnsi" w:hAnsiTheme="minorHAnsi"/>
        </w:rPr>
        <w:t xml:space="preserve">ing </w:t>
      </w:r>
      <w:r w:rsidR="00A617A7">
        <w:rPr>
          <w:rFonts w:asciiTheme="minorHAnsi" w:hAnsiTheme="minorHAnsi"/>
        </w:rPr>
        <w:t xml:space="preserve">customer focussed, as this </w:t>
      </w:r>
      <w:r w:rsidR="00A617A7">
        <w:rPr>
          <w:rFonts w:asciiTheme="minorHAnsi" w:hAnsiTheme="minorHAnsi"/>
        </w:rPr>
        <w:lastRenderedPageBreak/>
        <w:t xml:space="preserve">can increase efficiency and </w:t>
      </w:r>
      <w:r w:rsidR="00CE282A">
        <w:rPr>
          <w:rFonts w:asciiTheme="minorHAnsi" w:hAnsiTheme="minorHAnsi"/>
        </w:rPr>
        <w:t xml:space="preserve">standard of work. If staff </w:t>
      </w:r>
      <w:r w:rsidR="00BB3D90">
        <w:rPr>
          <w:rFonts w:asciiTheme="minorHAnsi" w:hAnsiTheme="minorHAnsi"/>
        </w:rPr>
        <w:t xml:space="preserve">comply to </w:t>
      </w:r>
      <w:r w:rsidR="00CE282A">
        <w:rPr>
          <w:rFonts w:asciiTheme="minorHAnsi" w:hAnsiTheme="minorHAnsi"/>
        </w:rPr>
        <w:t>policies</w:t>
      </w:r>
      <w:r w:rsidR="008F1DAD">
        <w:rPr>
          <w:rFonts w:asciiTheme="minorHAnsi" w:hAnsiTheme="minorHAnsi"/>
        </w:rPr>
        <w:t>,</w:t>
      </w:r>
      <w:r w:rsidR="009E2787">
        <w:rPr>
          <w:rFonts w:asciiTheme="minorHAnsi" w:hAnsiTheme="minorHAnsi"/>
        </w:rPr>
        <w:t xml:space="preserve"> </w:t>
      </w:r>
      <w:r w:rsidR="003E3882">
        <w:rPr>
          <w:rFonts w:asciiTheme="minorHAnsi" w:hAnsiTheme="minorHAnsi"/>
        </w:rPr>
        <w:t>the workplace w</w:t>
      </w:r>
      <w:r w:rsidR="00EA1DDA">
        <w:rPr>
          <w:rFonts w:asciiTheme="minorHAnsi" w:hAnsiTheme="minorHAnsi"/>
        </w:rPr>
        <w:t>ill be a more positive environment, which can help with retention of vital staff members</w:t>
      </w:r>
      <w:r w:rsidR="00D8118D">
        <w:rPr>
          <w:rFonts w:asciiTheme="minorHAnsi" w:hAnsiTheme="minorHAnsi"/>
        </w:rPr>
        <w:t xml:space="preserve">. </w:t>
      </w:r>
    </w:p>
    <w:p w14:paraId="28719322" w14:textId="19954DED" w:rsidR="0084760F" w:rsidRPr="0084760F" w:rsidRDefault="0084760F" w:rsidP="004D532E">
      <w:pPr>
        <w:autoSpaceDE/>
        <w:autoSpaceDN/>
        <w:adjustRightInd/>
        <w:spacing w:after="0" w:line="240" w:lineRule="auto"/>
        <w:jc w:val="left"/>
        <w:rPr>
          <w:rFonts w:asciiTheme="minorHAnsi" w:hAnsiTheme="minorHAnsi"/>
          <w:color w:val="FF0000"/>
        </w:rPr>
      </w:pPr>
    </w:p>
    <w:p w14:paraId="1F4ED7B0" w14:textId="1780CFB2" w:rsidR="00C3614A" w:rsidRPr="004B2688" w:rsidRDefault="0084760F" w:rsidP="00C23A54">
      <w:pPr>
        <w:pStyle w:val="ListParagraph"/>
        <w:numPr>
          <w:ilvl w:val="0"/>
          <w:numId w:val="13"/>
        </w:numPr>
        <w:autoSpaceDE/>
        <w:autoSpaceDN/>
        <w:adjustRightInd/>
        <w:spacing w:after="0" w:line="240" w:lineRule="auto"/>
        <w:jc w:val="left"/>
        <w:rPr>
          <w:rFonts w:asciiTheme="minorHAnsi" w:hAnsiTheme="minorHAnsi"/>
          <w:b/>
          <w:bCs/>
        </w:rPr>
      </w:pPr>
      <w:r w:rsidRPr="00941ED8">
        <w:rPr>
          <w:rFonts w:asciiTheme="minorHAnsi" w:hAnsiTheme="minorHAnsi"/>
          <w:b/>
          <w:bCs/>
        </w:rPr>
        <w:t>Explain how people professionals create value for people, organisations and wider stakeholders. (AC 2.1)</w:t>
      </w:r>
      <w:r w:rsidRPr="00941ED8">
        <w:rPr>
          <w:rFonts w:asciiTheme="minorHAnsi" w:hAnsiTheme="minorHAnsi"/>
          <w:b/>
          <w:bCs/>
          <w:color w:val="FF0000"/>
        </w:rPr>
        <w:t xml:space="preserve"> </w:t>
      </w:r>
    </w:p>
    <w:p w14:paraId="689500C9" w14:textId="77777777" w:rsidR="00E06F43" w:rsidRDefault="00E06F43" w:rsidP="00E06F43">
      <w:pPr>
        <w:autoSpaceDE/>
        <w:autoSpaceDN/>
        <w:adjustRightInd/>
        <w:spacing w:after="0" w:line="240" w:lineRule="auto"/>
        <w:jc w:val="left"/>
        <w:rPr>
          <w:rFonts w:asciiTheme="minorHAnsi" w:hAnsiTheme="minorHAnsi"/>
          <w:lang w:val="en-US"/>
        </w:rPr>
      </w:pPr>
    </w:p>
    <w:p w14:paraId="46E4BDB0" w14:textId="6AE3B3CA" w:rsidR="008248C3" w:rsidRDefault="00E06F43" w:rsidP="004B2688">
      <w:pPr>
        <w:autoSpaceDE/>
        <w:autoSpaceDN/>
        <w:adjustRightInd/>
        <w:spacing w:after="0" w:line="240" w:lineRule="auto"/>
        <w:jc w:val="left"/>
        <w:rPr>
          <w:rFonts w:asciiTheme="minorHAnsi" w:hAnsiTheme="minorHAnsi"/>
        </w:rPr>
      </w:pPr>
      <w:r w:rsidRPr="00DA5D67">
        <w:rPr>
          <w:rFonts w:asciiTheme="minorHAnsi" w:hAnsiTheme="minorHAnsi"/>
          <w:lang w:val="en-US"/>
        </w:rPr>
        <w:t>According to Ulrich (20</w:t>
      </w:r>
      <w:r w:rsidR="00AF1FB3">
        <w:rPr>
          <w:rFonts w:asciiTheme="minorHAnsi" w:hAnsiTheme="minorHAnsi"/>
          <w:lang w:val="en-US"/>
        </w:rPr>
        <w:t>23</w:t>
      </w:r>
      <w:r w:rsidR="00032A18">
        <w:rPr>
          <w:rFonts w:asciiTheme="minorHAnsi" w:hAnsiTheme="minorHAnsi"/>
          <w:lang w:val="en-US"/>
        </w:rPr>
        <w:t>) ‘</w:t>
      </w:r>
      <w:r w:rsidRPr="00DA5D67">
        <w:rPr>
          <w:rFonts w:asciiTheme="minorHAnsi" w:hAnsiTheme="minorHAnsi"/>
          <w:lang w:val="en-US"/>
        </w:rPr>
        <w:t>Value is defined by the receiver more than the giver</w:t>
      </w:r>
      <w:r w:rsidR="00032A18">
        <w:rPr>
          <w:rFonts w:asciiTheme="minorHAnsi" w:hAnsiTheme="minorHAnsi"/>
          <w:lang w:val="en-US"/>
        </w:rPr>
        <w:t>’</w:t>
      </w:r>
      <w:r w:rsidR="00B40B7A">
        <w:rPr>
          <w:rFonts w:asciiTheme="minorHAnsi" w:hAnsiTheme="minorHAnsi"/>
          <w:lang w:val="en-US"/>
        </w:rPr>
        <w:t>, for people professionals this means being an ‘employer of value’</w:t>
      </w:r>
      <w:r w:rsidR="00A65BE9">
        <w:rPr>
          <w:rFonts w:asciiTheme="minorHAnsi" w:hAnsiTheme="minorHAnsi"/>
          <w:lang w:val="en-US"/>
        </w:rPr>
        <w:t xml:space="preserve">, using practices such as staffing, training and communications to create value </w:t>
      </w:r>
      <w:r w:rsidR="008F6FE8">
        <w:rPr>
          <w:rFonts w:asciiTheme="minorHAnsi" w:hAnsiTheme="minorHAnsi"/>
        </w:rPr>
        <w:t xml:space="preserve">for people, organisations and wider stakeholders. </w:t>
      </w:r>
      <w:r w:rsidR="007C14E6">
        <w:rPr>
          <w:rFonts w:asciiTheme="minorHAnsi" w:hAnsiTheme="minorHAnsi"/>
        </w:rPr>
        <w:t xml:space="preserve">CIPD </w:t>
      </w:r>
      <w:r w:rsidR="00245BEC">
        <w:rPr>
          <w:rFonts w:asciiTheme="minorHAnsi" w:hAnsiTheme="minorHAnsi"/>
        </w:rPr>
        <w:t xml:space="preserve">(2019) demonstrated through their new Profession Map </w:t>
      </w:r>
      <w:r w:rsidR="00DF5791">
        <w:rPr>
          <w:rFonts w:asciiTheme="minorHAnsi" w:hAnsiTheme="minorHAnsi"/>
        </w:rPr>
        <w:t xml:space="preserve">that the purpose of people profession is to </w:t>
      </w:r>
      <w:r w:rsidR="00205287">
        <w:rPr>
          <w:rFonts w:asciiTheme="minorHAnsi" w:hAnsiTheme="minorHAnsi"/>
        </w:rPr>
        <w:t>promote better work and working lives</w:t>
      </w:r>
      <w:r w:rsidR="008C1B01">
        <w:rPr>
          <w:rFonts w:asciiTheme="minorHAnsi" w:hAnsiTheme="minorHAnsi"/>
        </w:rPr>
        <w:t>, which sits in the heart of the map</w:t>
      </w:r>
      <w:r w:rsidR="003276FF">
        <w:rPr>
          <w:rFonts w:asciiTheme="minorHAnsi" w:hAnsiTheme="minorHAnsi"/>
        </w:rPr>
        <w:t xml:space="preserve">, </w:t>
      </w:r>
      <w:r w:rsidR="00C15F17">
        <w:rPr>
          <w:rFonts w:asciiTheme="minorHAnsi" w:hAnsiTheme="minorHAnsi"/>
        </w:rPr>
        <w:t xml:space="preserve">as everyone connected to the world of work has a role in delivering this. </w:t>
      </w:r>
      <w:r w:rsidR="00D146C9">
        <w:rPr>
          <w:rFonts w:asciiTheme="minorHAnsi" w:hAnsiTheme="minorHAnsi"/>
        </w:rPr>
        <w:t xml:space="preserve">The map explains that people professionals need to be evidence-based, outcomes-driven and principles-led </w:t>
      </w:r>
      <w:r w:rsidR="008248C3">
        <w:rPr>
          <w:rFonts w:asciiTheme="minorHAnsi" w:hAnsiTheme="minorHAnsi"/>
        </w:rPr>
        <w:t>to</w:t>
      </w:r>
      <w:r w:rsidR="0068287B">
        <w:rPr>
          <w:rFonts w:asciiTheme="minorHAnsi" w:hAnsiTheme="minorHAnsi"/>
        </w:rPr>
        <w:t xml:space="preserve"> create value. </w:t>
      </w:r>
    </w:p>
    <w:p w14:paraId="7BC78E29" w14:textId="78DA4153" w:rsidR="00220B0F" w:rsidRDefault="00220B0F" w:rsidP="004B2688">
      <w:pPr>
        <w:autoSpaceDE/>
        <w:autoSpaceDN/>
        <w:adjustRightInd/>
        <w:spacing w:after="0" w:line="240" w:lineRule="auto"/>
        <w:jc w:val="left"/>
        <w:rPr>
          <w:rFonts w:asciiTheme="minorHAnsi" w:hAnsiTheme="minorHAnsi"/>
        </w:rPr>
      </w:pPr>
      <w:r>
        <w:rPr>
          <w:rFonts w:asciiTheme="minorHAnsi" w:hAnsiTheme="minorHAnsi"/>
        </w:rPr>
        <w:t xml:space="preserve">People professionals create value for </w:t>
      </w:r>
      <w:r w:rsidR="0045091E">
        <w:rPr>
          <w:rFonts w:asciiTheme="minorHAnsi" w:hAnsiTheme="minorHAnsi"/>
        </w:rPr>
        <w:t>staff</w:t>
      </w:r>
      <w:r w:rsidR="008309C8">
        <w:rPr>
          <w:rFonts w:asciiTheme="minorHAnsi" w:hAnsiTheme="minorHAnsi"/>
        </w:rPr>
        <w:t xml:space="preserve"> at each stage of the employee lifecycle,</w:t>
      </w:r>
      <w:r w:rsidR="00A95EE3">
        <w:rPr>
          <w:rFonts w:asciiTheme="minorHAnsi" w:hAnsiTheme="minorHAnsi"/>
        </w:rPr>
        <w:t xml:space="preserve"> from carrying out onboarding to </w:t>
      </w:r>
      <w:r w:rsidR="003E33F3">
        <w:rPr>
          <w:rFonts w:asciiTheme="minorHAnsi" w:hAnsiTheme="minorHAnsi"/>
        </w:rPr>
        <w:t>conducting appraisals</w:t>
      </w:r>
      <w:r w:rsidR="0015138A">
        <w:rPr>
          <w:rFonts w:asciiTheme="minorHAnsi" w:hAnsiTheme="minorHAnsi"/>
        </w:rPr>
        <w:t xml:space="preserve"> </w:t>
      </w:r>
      <w:r w:rsidR="00A95EE3">
        <w:rPr>
          <w:rFonts w:asciiTheme="minorHAnsi" w:hAnsiTheme="minorHAnsi"/>
        </w:rPr>
        <w:t xml:space="preserve">then </w:t>
      </w:r>
      <w:r w:rsidR="0015138A">
        <w:rPr>
          <w:rFonts w:asciiTheme="minorHAnsi" w:hAnsiTheme="minorHAnsi"/>
        </w:rPr>
        <w:t>exit interviews</w:t>
      </w:r>
      <w:r w:rsidR="00840772">
        <w:rPr>
          <w:rFonts w:asciiTheme="minorHAnsi" w:hAnsiTheme="minorHAnsi"/>
        </w:rPr>
        <w:t>,</w:t>
      </w:r>
      <w:r w:rsidR="00A95EE3">
        <w:rPr>
          <w:rFonts w:asciiTheme="minorHAnsi" w:hAnsiTheme="minorHAnsi"/>
        </w:rPr>
        <w:t xml:space="preserve"> </w:t>
      </w:r>
      <w:r w:rsidR="00BC439C">
        <w:rPr>
          <w:rFonts w:asciiTheme="minorHAnsi" w:hAnsiTheme="minorHAnsi"/>
        </w:rPr>
        <w:t>the continuous support</w:t>
      </w:r>
      <w:r w:rsidR="001E3A90">
        <w:rPr>
          <w:rFonts w:asciiTheme="minorHAnsi" w:hAnsiTheme="minorHAnsi"/>
        </w:rPr>
        <w:t xml:space="preserve"> gives</w:t>
      </w:r>
      <w:r w:rsidR="00A95EE3">
        <w:rPr>
          <w:rFonts w:asciiTheme="minorHAnsi" w:hAnsiTheme="minorHAnsi"/>
        </w:rPr>
        <w:t xml:space="preserve"> staff</w:t>
      </w:r>
      <w:r w:rsidR="00C4225E">
        <w:rPr>
          <w:rFonts w:asciiTheme="minorHAnsi" w:hAnsiTheme="minorHAnsi"/>
        </w:rPr>
        <w:t xml:space="preserve"> a sense of </w:t>
      </w:r>
      <w:r w:rsidR="006D260D">
        <w:rPr>
          <w:rFonts w:asciiTheme="minorHAnsi" w:hAnsiTheme="minorHAnsi"/>
        </w:rPr>
        <w:t>importance</w:t>
      </w:r>
      <w:r w:rsidR="004E515D">
        <w:rPr>
          <w:rFonts w:asciiTheme="minorHAnsi" w:hAnsiTheme="minorHAnsi"/>
        </w:rPr>
        <w:t xml:space="preserve"> and </w:t>
      </w:r>
      <w:r w:rsidR="00BC439C">
        <w:rPr>
          <w:rFonts w:asciiTheme="minorHAnsi" w:hAnsiTheme="minorHAnsi"/>
        </w:rPr>
        <w:t xml:space="preserve">motivation. </w:t>
      </w:r>
      <w:r w:rsidR="00363BEC">
        <w:rPr>
          <w:rFonts w:asciiTheme="minorHAnsi" w:hAnsiTheme="minorHAnsi"/>
        </w:rPr>
        <w:t xml:space="preserve">It is vital that </w:t>
      </w:r>
      <w:r w:rsidR="009B515E">
        <w:rPr>
          <w:rFonts w:asciiTheme="minorHAnsi" w:hAnsiTheme="minorHAnsi"/>
        </w:rPr>
        <w:t>staff have an efficient learning environment, where training is given in all areas, and</w:t>
      </w:r>
      <w:r w:rsidR="00DC2FAF">
        <w:rPr>
          <w:rFonts w:asciiTheme="minorHAnsi" w:hAnsiTheme="minorHAnsi"/>
        </w:rPr>
        <w:t xml:space="preserve"> is closely monitored</w:t>
      </w:r>
      <w:r w:rsidR="003100BB">
        <w:rPr>
          <w:rFonts w:asciiTheme="minorHAnsi" w:hAnsiTheme="minorHAnsi"/>
        </w:rPr>
        <w:t>. People professionals create value for individuals by prioritising learning and development, as it shows</w:t>
      </w:r>
      <w:r w:rsidR="008248C3">
        <w:rPr>
          <w:rFonts w:asciiTheme="minorHAnsi" w:hAnsiTheme="minorHAnsi"/>
        </w:rPr>
        <w:t xml:space="preserve"> the organisation is invested in them. </w:t>
      </w:r>
    </w:p>
    <w:p w14:paraId="3A5CA908" w14:textId="1BDF6844" w:rsidR="00BD22AF" w:rsidRDefault="00D7198C" w:rsidP="004B2688">
      <w:pPr>
        <w:autoSpaceDE/>
        <w:autoSpaceDN/>
        <w:adjustRightInd/>
        <w:spacing w:after="0" w:line="240" w:lineRule="auto"/>
        <w:jc w:val="left"/>
        <w:rPr>
          <w:rFonts w:asciiTheme="minorHAnsi" w:hAnsiTheme="minorHAnsi"/>
        </w:rPr>
      </w:pPr>
      <w:r>
        <w:rPr>
          <w:rFonts w:asciiTheme="minorHAnsi" w:hAnsiTheme="minorHAnsi"/>
        </w:rPr>
        <w:t>People professionals</w:t>
      </w:r>
      <w:r w:rsidR="00BD22AF">
        <w:rPr>
          <w:rFonts w:asciiTheme="minorHAnsi" w:hAnsiTheme="minorHAnsi"/>
        </w:rPr>
        <w:t xml:space="preserve"> create value for the </w:t>
      </w:r>
      <w:r w:rsidR="005A1F8C">
        <w:rPr>
          <w:rFonts w:asciiTheme="minorHAnsi" w:hAnsiTheme="minorHAnsi"/>
        </w:rPr>
        <w:t>organisation</w:t>
      </w:r>
      <w:r w:rsidR="00BD22AF">
        <w:rPr>
          <w:rFonts w:asciiTheme="minorHAnsi" w:hAnsiTheme="minorHAnsi"/>
        </w:rPr>
        <w:t xml:space="preserve"> by</w:t>
      </w:r>
      <w:r w:rsidR="005A1F8C">
        <w:rPr>
          <w:rFonts w:asciiTheme="minorHAnsi" w:hAnsiTheme="minorHAnsi"/>
        </w:rPr>
        <w:t xml:space="preserve"> careful selection of </w:t>
      </w:r>
      <w:r w:rsidR="00D8374F">
        <w:rPr>
          <w:rFonts w:asciiTheme="minorHAnsi" w:hAnsiTheme="minorHAnsi"/>
        </w:rPr>
        <w:t>employees and</w:t>
      </w:r>
      <w:r w:rsidR="005A1F8C">
        <w:rPr>
          <w:rFonts w:asciiTheme="minorHAnsi" w:hAnsiTheme="minorHAnsi"/>
        </w:rPr>
        <w:t xml:space="preserve"> </w:t>
      </w:r>
      <w:r w:rsidR="00095D4A">
        <w:rPr>
          <w:rFonts w:asciiTheme="minorHAnsi" w:hAnsiTheme="minorHAnsi"/>
        </w:rPr>
        <w:t xml:space="preserve">conducting a </w:t>
      </w:r>
      <w:r w:rsidR="00E244F7">
        <w:rPr>
          <w:rFonts w:asciiTheme="minorHAnsi" w:hAnsiTheme="minorHAnsi"/>
        </w:rPr>
        <w:t>high-quality</w:t>
      </w:r>
      <w:r w:rsidR="00095D4A">
        <w:rPr>
          <w:rFonts w:asciiTheme="minorHAnsi" w:hAnsiTheme="minorHAnsi"/>
        </w:rPr>
        <w:t xml:space="preserve"> induction</w:t>
      </w:r>
      <w:r w:rsidR="009138F6">
        <w:rPr>
          <w:rFonts w:asciiTheme="minorHAnsi" w:hAnsiTheme="minorHAnsi"/>
        </w:rPr>
        <w:t xml:space="preserve">. It is </w:t>
      </w:r>
      <w:r w:rsidR="002F5C73">
        <w:rPr>
          <w:rFonts w:asciiTheme="minorHAnsi" w:hAnsiTheme="minorHAnsi"/>
        </w:rPr>
        <w:t>important that employees are carefully chosen as this has a major impact on workplace</w:t>
      </w:r>
      <w:r>
        <w:rPr>
          <w:rFonts w:asciiTheme="minorHAnsi" w:hAnsiTheme="minorHAnsi"/>
        </w:rPr>
        <w:t xml:space="preserve"> culture</w:t>
      </w:r>
      <w:r w:rsidR="00934550">
        <w:rPr>
          <w:rFonts w:asciiTheme="minorHAnsi" w:hAnsiTheme="minorHAnsi"/>
        </w:rPr>
        <w:t>. Conducting a</w:t>
      </w:r>
      <w:r w:rsidR="00AB0F31">
        <w:rPr>
          <w:rFonts w:asciiTheme="minorHAnsi" w:hAnsiTheme="minorHAnsi"/>
        </w:rPr>
        <w:t>n effective induction benefit</w:t>
      </w:r>
      <w:r>
        <w:rPr>
          <w:rFonts w:asciiTheme="minorHAnsi" w:hAnsiTheme="minorHAnsi"/>
        </w:rPr>
        <w:t>s</w:t>
      </w:r>
      <w:r w:rsidR="00AB0F31">
        <w:rPr>
          <w:rFonts w:asciiTheme="minorHAnsi" w:hAnsiTheme="minorHAnsi"/>
        </w:rPr>
        <w:t xml:space="preserve"> the business as </w:t>
      </w:r>
      <w:r w:rsidR="0096599C">
        <w:rPr>
          <w:rFonts w:asciiTheme="minorHAnsi" w:hAnsiTheme="minorHAnsi"/>
        </w:rPr>
        <w:t xml:space="preserve">it can reduce absenteeism and increase employee satisfaction and commitment. </w:t>
      </w:r>
    </w:p>
    <w:p w14:paraId="54AAAD6F" w14:textId="1B04DC7E" w:rsidR="00BD22AF" w:rsidRDefault="00D7198C" w:rsidP="004B2688">
      <w:pPr>
        <w:autoSpaceDE/>
        <w:autoSpaceDN/>
        <w:adjustRightInd/>
        <w:spacing w:after="0" w:line="240" w:lineRule="auto"/>
        <w:jc w:val="left"/>
        <w:rPr>
          <w:rFonts w:asciiTheme="minorHAnsi" w:hAnsiTheme="minorHAnsi"/>
        </w:rPr>
      </w:pPr>
      <w:r>
        <w:rPr>
          <w:rFonts w:asciiTheme="minorHAnsi" w:hAnsiTheme="minorHAnsi"/>
        </w:rPr>
        <w:t xml:space="preserve">People professionals </w:t>
      </w:r>
      <w:r w:rsidR="00BD22AF">
        <w:rPr>
          <w:rFonts w:asciiTheme="minorHAnsi" w:hAnsiTheme="minorHAnsi"/>
        </w:rPr>
        <w:t xml:space="preserve">create value for wider stakeholders by </w:t>
      </w:r>
      <w:r w:rsidR="00D67235">
        <w:rPr>
          <w:rFonts w:asciiTheme="minorHAnsi" w:hAnsiTheme="minorHAnsi"/>
        </w:rPr>
        <w:t>keeping staff engaged.</w:t>
      </w:r>
      <w:r w:rsidR="00AF4A4A">
        <w:rPr>
          <w:rFonts w:asciiTheme="minorHAnsi" w:hAnsiTheme="minorHAnsi"/>
        </w:rPr>
        <w:t xml:space="preserve"> </w:t>
      </w:r>
      <w:r w:rsidR="00D67235">
        <w:rPr>
          <w:rFonts w:asciiTheme="minorHAnsi" w:hAnsiTheme="minorHAnsi"/>
        </w:rPr>
        <w:t>Engagement is important within organisations to promote better workflow and higher standards of work</w:t>
      </w:r>
      <w:r w:rsidR="00B31856">
        <w:rPr>
          <w:rFonts w:asciiTheme="minorHAnsi" w:hAnsiTheme="minorHAnsi"/>
        </w:rPr>
        <w:t xml:space="preserve">. This </w:t>
      </w:r>
      <w:r w:rsidR="00AB6953">
        <w:rPr>
          <w:rFonts w:asciiTheme="minorHAnsi" w:hAnsiTheme="minorHAnsi"/>
        </w:rPr>
        <w:t>benefits</w:t>
      </w:r>
      <w:r w:rsidR="00794F68">
        <w:rPr>
          <w:rFonts w:asciiTheme="minorHAnsi" w:hAnsiTheme="minorHAnsi"/>
        </w:rPr>
        <w:t xml:space="preserve"> stakeholders</w:t>
      </w:r>
      <w:r w:rsidR="00AB6953">
        <w:rPr>
          <w:rFonts w:asciiTheme="minorHAnsi" w:hAnsiTheme="minorHAnsi"/>
        </w:rPr>
        <w:t xml:space="preserve"> as they will receive higher quality work</w:t>
      </w:r>
      <w:r w:rsidR="00260E02">
        <w:rPr>
          <w:rFonts w:asciiTheme="minorHAnsi" w:hAnsiTheme="minorHAnsi"/>
        </w:rPr>
        <w:t xml:space="preserve"> (CIPD, 202</w:t>
      </w:r>
      <w:r w:rsidR="00295F74">
        <w:rPr>
          <w:rFonts w:asciiTheme="minorHAnsi" w:hAnsiTheme="minorHAnsi"/>
        </w:rPr>
        <w:t>4)</w:t>
      </w:r>
      <w:r w:rsidR="00F72F62">
        <w:rPr>
          <w:rFonts w:asciiTheme="minorHAnsi" w:hAnsiTheme="minorHAnsi"/>
        </w:rPr>
        <w:t>.</w:t>
      </w:r>
    </w:p>
    <w:p w14:paraId="7826C8B2" w14:textId="6BB3BA7D" w:rsidR="007C32C7" w:rsidRPr="00B857C8" w:rsidRDefault="007C32C7" w:rsidP="004B2688">
      <w:pPr>
        <w:autoSpaceDE/>
        <w:autoSpaceDN/>
        <w:adjustRightInd/>
        <w:spacing w:after="0" w:line="240" w:lineRule="auto"/>
        <w:jc w:val="left"/>
        <w:rPr>
          <w:rFonts w:asciiTheme="minorHAnsi" w:hAnsiTheme="minorHAnsi"/>
        </w:rPr>
      </w:pPr>
    </w:p>
    <w:p w14:paraId="6D52B2C7" w14:textId="77777777" w:rsidR="002042EE" w:rsidRDefault="002042EE" w:rsidP="002042EE">
      <w:pPr>
        <w:autoSpaceDE/>
        <w:autoSpaceDN/>
        <w:adjustRightInd/>
        <w:spacing w:after="0" w:line="240" w:lineRule="auto"/>
        <w:jc w:val="left"/>
        <w:rPr>
          <w:rFonts w:asciiTheme="minorHAnsi" w:hAnsiTheme="minorHAnsi"/>
        </w:rPr>
      </w:pPr>
    </w:p>
    <w:p w14:paraId="603035E1" w14:textId="77777777" w:rsidR="0084760F" w:rsidRPr="001F229C" w:rsidRDefault="0084760F" w:rsidP="0084760F">
      <w:pPr>
        <w:autoSpaceDE/>
        <w:autoSpaceDN/>
        <w:adjustRightInd/>
        <w:spacing w:after="0" w:line="240" w:lineRule="auto"/>
        <w:contextualSpacing/>
        <w:jc w:val="left"/>
        <w:rPr>
          <w:rFonts w:asciiTheme="minorHAnsi" w:hAnsiTheme="minorHAnsi"/>
          <w:color w:val="auto"/>
        </w:rPr>
      </w:pPr>
    </w:p>
    <w:p w14:paraId="4FEE8E3B" w14:textId="336E382D" w:rsidR="00C3614A" w:rsidRPr="001F229C" w:rsidRDefault="0084760F" w:rsidP="00C23A54">
      <w:pPr>
        <w:pStyle w:val="ListParagraph"/>
        <w:numPr>
          <w:ilvl w:val="0"/>
          <w:numId w:val="13"/>
        </w:numPr>
        <w:autoSpaceDE/>
        <w:autoSpaceDN/>
        <w:adjustRightInd/>
        <w:spacing w:after="0" w:line="240" w:lineRule="auto"/>
        <w:jc w:val="left"/>
        <w:rPr>
          <w:rFonts w:asciiTheme="minorHAnsi" w:hAnsiTheme="minorHAnsi"/>
          <w:b/>
          <w:bCs/>
          <w:color w:val="auto"/>
        </w:rPr>
      </w:pPr>
      <w:r w:rsidRPr="001F229C">
        <w:rPr>
          <w:rFonts w:asciiTheme="minorHAnsi" w:hAnsiTheme="minorHAnsi"/>
          <w:b/>
          <w:bCs/>
          <w:color w:val="auto"/>
        </w:rPr>
        <w:t>Summarise the ways in which you can be customer-focused, and standards-driven in your own context. (AC 2.2)</w:t>
      </w:r>
      <w:r w:rsidR="00C3614A" w:rsidRPr="001F229C">
        <w:rPr>
          <w:rFonts w:asciiTheme="minorHAnsi" w:hAnsiTheme="minorHAnsi"/>
          <w:b/>
          <w:bCs/>
          <w:color w:val="auto"/>
        </w:rPr>
        <w:t xml:space="preserve"> </w:t>
      </w:r>
    </w:p>
    <w:p w14:paraId="7ED23F4D" w14:textId="77777777" w:rsidR="006A7C4B" w:rsidRDefault="006A7C4B" w:rsidP="006A7C4B">
      <w:pPr>
        <w:pStyle w:val="ListParagraph"/>
        <w:autoSpaceDE/>
        <w:autoSpaceDN/>
        <w:adjustRightInd/>
        <w:spacing w:after="0" w:line="240" w:lineRule="auto"/>
        <w:jc w:val="left"/>
        <w:rPr>
          <w:rFonts w:asciiTheme="minorHAnsi" w:hAnsiTheme="minorHAnsi"/>
          <w:b/>
          <w:bCs/>
          <w:color w:val="FF0000"/>
        </w:rPr>
      </w:pPr>
    </w:p>
    <w:p w14:paraId="5DCBD5D6" w14:textId="7C64FEFE" w:rsidR="00473194" w:rsidRDefault="00D641E9" w:rsidP="001C2A7C">
      <w:pPr>
        <w:autoSpaceDE/>
        <w:autoSpaceDN/>
        <w:adjustRightInd/>
        <w:spacing w:after="0" w:line="240" w:lineRule="auto"/>
        <w:jc w:val="left"/>
        <w:rPr>
          <w:rFonts w:asciiTheme="minorHAnsi" w:hAnsiTheme="minorHAnsi"/>
          <w:color w:val="auto"/>
        </w:rPr>
      </w:pPr>
      <w:r>
        <w:rPr>
          <w:rFonts w:asciiTheme="minorHAnsi" w:hAnsiTheme="minorHAnsi"/>
          <w:color w:val="auto"/>
        </w:rPr>
        <w:t>In HR</w:t>
      </w:r>
      <w:r w:rsidR="006A7C4B">
        <w:rPr>
          <w:rFonts w:asciiTheme="minorHAnsi" w:hAnsiTheme="minorHAnsi"/>
          <w:color w:val="auto"/>
        </w:rPr>
        <w:t xml:space="preserve">, our customers are </w:t>
      </w:r>
      <w:r w:rsidR="00445900">
        <w:rPr>
          <w:rFonts w:asciiTheme="minorHAnsi" w:hAnsiTheme="minorHAnsi"/>
          <w:color w:val="auto"/>
        </w:rPr>
        <w:t>stakeholders, such as staff and clients</w:t>
      </w:r>
      <w:r w:rsidR="006A7C4B">
        <w:rPr>
          <w:rFonts w:asciiTheme="minorHAnsi" w:hAnsiTheme="minorHAnsi"/>
          <w:color w:val="auto"/>
        </w:rPr>
        <w:t xml:space="preserve">.  </w:t>
      </w:r>
      <w:r w:rsidR="0004320C">
        <w:rPr>
          <w:rFonts w:asciiTheme="minorHAnsi" w:hAnsiTheme="minorHAnsi"/>
          <w:color w:val="auto"/>
        </w:rPr>
        <w:t>The</w:t>
      </w:r>
      <w:r w:rsidR="008D562B">
        <w:rPr>
          <w:rFonts w:asciiTheme="minorHAnsi" w:hAnsiTheme="minorHAnsi"/>
          <w:color w:val="auto"/>
        </w:rPr>
        <w:t xml:space="preserve"> purpose </w:t>
      </w:r>
      <w:r w:rsidR="00C87954">
        <w:rPr>
          <w:rFonts w:asciiTheme="minorHAnsi" w:hAnsiTheme="minorHAnsi"/>
          <w:color w:val="auto"/>
        </w:rPr>
        <w:t>people profession</w:t>
      </w:r>
      <w:r w:rsidR="00AB6953">
        <w:rPr>
          <w:rFonts w:asciiTheme="minorHAnsi" w:hAnsiTheme="minorHAnsi"/>
          <w:color w:val="auto"/>
        </w:rPr>
        <w:t>als</w:t>
      </w:r>
      <w:r w:rsidR="00C87954">
        <w:rPr>
          <w:rFonts w:asciiTheme="minorHAnsi" w:hAnsiTheme="minorHAnsi"/>
          <w:color w:val="auto"/>
        </w:rPr>
        <w:t xml:space="preserve">, </w:t>
      </w:r>
      <w:r w:rsidR="008A2A9B">
        <w:rPr>
          <w:rFonts w:asciiTheme="minorHAnsi" w:hAnsiTheme="minorHAnsi"/>
          <w:color w:val="auto"/>
        </w:rPr>
        <w:t>according to the</w:t>
      </w:r>
      <w:r w:rsidR="0004320C">
        <w:rPr>
          <w:rFonts w:asciiTheme="minorHAnsi" w:hAnsiTheme="minorHAnsi"/>
          <w:color w:val="auto"/>
        </w:rPr>
        <w:t xml:space="preserve"> CIPD (2023) profession </w:t>
      </w:r>
      <w:r w:rsidR="0096498F">
        <w:rPr>
          <w:rFonts w:asciiTheme="minorHAnsi" w:hAnsiTheme="minorHAnsi"/>
          <w:color w:val="auto"/>
        </w:rPr>
        <w:t>map</w:t>
      </w:r>
      <w:r w:rsidR="00C87954">
        <w:rPr>
          <w:rFonts w:asciiTheme="minorHAnsi" w:hAnsiTheme="minorHAnsi"/>
          <w:color w:val="auto"/>
        </w:rPr>
        <w:t xml:space="preserve">, </w:t>
      </w:r>
      <w:r w:rsidR="008A2A9B">
        <w:rPr>
          <w:rFonts w:asciiTheme="minorHAnsi" w:hAnsiTheme="minorHAnsi"/>
          <w:color w:val="auto"/>
        </w:rPr>
        <w:t xml:space="preserve">is to </w:t>
      </w:r>
      <w:r w:rsidR="002868D1">
        <w:rPr>
          <w:rFonts w:asciiTheme="minorHAnsi" w:hAnsiTheme="minorHAnsi"/>
          <w:color w:val="auto"/>
        </w:rPr>
        <w:t>champion better working lives, which is created by three values; principles-led, evidence</w:t>
      </w:r>
      <w:r w:rsidR="00BF1418">
        <w:rPr>
          <w:rFonts w:asciiTheme="minorHAnsi" w:hAnsiTheme="minorHAnsi"/>
          <w:color w:val="auto"/>
        </w:rPr>
        <w:t>-based and outcomes-driven</w:t>
      </w:r>
      <w:r w:rsidR="00C87954">
        <w:rPr>
          <w:rFonts w:asciiTheme="minorHAnsi" w:hAnsiTheme="minorHAnsi"/>
          <w:color w:val="auto"/>
        </w:rPr>
        <w:t xml:space="preserve">. These values </w:t>
      </w:r>
      <w:r w:rsidR="00AB6953">
        <w:rPr>
          <w:rFonts w:asciiTheme="minorHAnsi" w:hAnsiTheme="minorHAnsi"/>
          <w:color w:val="auto"/>
        </w:rPr>
        <w:t>encourage</w:t>
      </w:r>
      <w:r w:rsidR="00683414">
        <w:rPr>
          <w:rFonts w:asciiTheme="minorHAnsi" w:hAnsiTheme="minorHAnsi"/>
          <w:color w:val="auto"/>
        </w:rPr>
        <w:t xml:space="preserve"> </w:t>
      </w:r>
      <w:r w:rsidR="00AC1AB6">
        <w:rPr>
          <w:rFonts w:asciiTheme="minorHAnsi" w:hAnsiTheme="minorHAnsi"/>
          <w:color w:val="auto"/>
        </w:rPr>
        <w:t>ethical decision</w:t>
      </w:r>
      <w:r w:rsidR="00B57D3C">
        <w:rPr>
          <w:rFonts w:asciiTheme="minorHAnsi" w:hAnsiTheme="minorHAnsi"/>
          <w:color w:val="auto"/>
        </w:rPr>
        <w:t>-</w:t>
      </w:r>
      <w:r w:rsidR="00AC1AB6">
        <w:rPr>
          <w:rFonts w:asciiTheme="minorHAnsi" w:hAnsiTheme="minorHAnsi"/>
          <w:color w:val="auto"/>
        </w:rPr>
        <w:t>making</w:t>
      </w:r>
      <w:r w:rsidR="00683414">
        <w:rPr>
          <w:rFonts w:asciiTheme="minorHAnsi" w:hAnsiTheme="minorHAnsi"/>
          <w:color w:val="auto"/>
        </w:rPr>
        <w:t xml:space="preserve"> and strengthens the </w:t>
      </w:r>
      <w:r w:rsidR="00E74569">
        <w:rPr>
          <w:rFonts w:asciiTheme="minorHAnsi" w:hAnsiTheme="minorHAnsi"/>
          <w:color w:val="auto"/>
        </w:rPr>
        <w:t>integrity of HR</w:t>
      </w:r>
      <w:r w:rsidR="00E32F2C">
        <w:rPr>
          <w:rFonts w:asciiTheme="minorHAnsi" w:hAnsiTheme="minorHAnsi"/>
          <w:color w:val="auto"/>
        </w:rPr>
        <w:t>, which has a major impact on all stakeholders</w:t>
      </w:r>
      <w:r w:rsidR="00683414">
        <w:rPr>
          <w:rFonts w:asciiTheme="minorHAnsi" w:hAnsiTheme="minorHAnsi"/>
          <w:color w:val="auto"/>
        </w:rPr>
        <w:t xml:space="preserve">. </w:t>
      </w:r>
    </w:p>
    <w:p w14:paraId="31E884A9" w14:textId="77777777" w:rsidR="005B10B8" w:rsidRDefault="005B10B8" w:rsidP="001C2A7C">
      <w:pPr>
        <w:autoSpaceDE/>
        <w:autoSpaceDN/>
        <w:adjustRightInd/>
        <w:spacing w:after="0" w:line="240" w:lineRule="auto"/>
        <w:jc w:val="left"/>
        <w:rPr>
          <w:rFonts w:asciiTheme="minorHAnsi" w:hAnsiTheme="minorHAnsi"/>
          <w:color w:val="auto"/>
        </w:rPr>
      </w:pPr>
    </w:p>
    <w:p w14:paraId="6EF94085" w14:textId="22752DF4" w:rsidR="001A148C" w:rsidRDefault="00466D4F" w:rsidP="001C2A7C">
      <w:pPr>
        <w:autoSpaceDE/>
        <w:autoSpaceDN/>
        <w:adjustRightInd/>
        <w:spacing w:after="0" w:line="240" w:lineRule="auto"/>
        <w:jc w:val="left"/>
        <w:rPr>
          <w:rFonts w:asciiTheme="minorHAnsi" w:hAnsiTheme="minorHAnsi"/>
          <w:color w:val="auto"/>
        </w:rPr>
      </w:pPr>
      <w:r>
        <w:rPr>
          <w:rFonts w:asciiTheme="minorHAnsi" w:hAnsiTheme="minorHAnsi"/>
          <w:color w:val="auto"/>
        </w:rPr>
        <w:t xml:space="preserve">According to </w:t>
      </w:r>
      <w:r w:rsidR="00A147A8">
        <w:rPr>
          <w:rFonts w:asciiTheme="minorHAnsi" w:hAnsiTheme="minorHAnsi"/>
          <w:color w:val="auto"/>
        </w:rPr>
        <w:t xml:space="preserve">Jha (2024) </w:t>
      </w:r>
      <w:r w:rsidR="00FA04ED">
        <w:rPr>
          <w:rFonts w:asciiTheme="minorHAnsi" w:hAnsiTheme="minorHAnsi"/>
          <w:color w:val="auto"/>
        </w:rPr>
        <w:t>HR policies</w:t>
      </w:r>
      <w:r w:rsidRPr="00EC2462">
        <w:rPr>
          <w:rFonts w:asciiTheme="minorHAnsi" w:hAnsiTheme="minorHAnsi"/>
          <w:color w:val="auto"/>
        </w:rPr>
        <w:t xml:space="preserve"> are crucial for organisational success, fostering compliance</w:t>
      </w:r>
      <w:r w:rsidR="00EC2462" w:rsidRPr="00EC2462">
        <w:rPr>
          <w:rFonts w:asciiTheme="minorHAnsi" w:hAnsiTheme="minorHAnsi"/>
          <w:color w:val="auto"/>
        </w:rPr>
        <w:t xml:space="preserve"> and consistency. </w:t>
      </w:r>
      <w:r w:rsidRPr="00EC2462">
        <w:rPr>
          <w:rFonts w:asciiTheme="minorHAnsi" w:hAnsiTheme="minorHAnsi"/>
          <w:color w:val="auto"/>
        </w:rPr>
        <w:t>HR policies enhance communication, trust, and workplace culture</w:t>
      </w:r>
      <w:r w:rsidR="006D3D7D">
        <w:rPr>
          <w:rFonts w:asciiTheme="minorHAnsi" w:hAnsiTheme="minorHAnsi"/>
          <w:color w:val="auto"/>
        </w:rPr>
        <w:t>;</w:t>
      </w:r>
      <w:r w:rsidR="00E32F2C">
        <w:rPr>
          <w:rFonts w:asciiTheme="minorHAnsi" w:hAnsiTheme="minorHAnsi"/>
          <w:color w:val="auto"/>
        </w:rPr>
        <w:t xml:space="preserve"> creat</w:t>
      </w:r>
      <w:r w:rsidR="006D3D7D">
        <w:rPr>
          <w:rFonts w:asciiTheme="minorHAnsi" w:hAnsiTheme="minorHAnsi"/>
          <w:color w:val="auto"/>
        </w:rPr>
        <w:t xml:space="preserve">ing </w:t>
      </w:r>
      <w:r w:rsidR="00E32F2C">
        <w:rPr>
          <w:rFonts w:asciiTheme="minorHAnsi" w:hAnsiTheme="minorHAnsi"/>
          <w:color w:val="auto"/>
        </w:rPr>
        <w:t>a</w:t>
      </w:r>
      <w:r w:rsidRPr="00EC2462">
        <w:rPr>
          <w:rFonts w:asciiTheme="minorHAnsi" w:hAnsiTheme="minorHAnsi"/>
          <w:color w:val="auto"/>
        </w:rPr>
        <w:t xml:space="preserve"> motivated</w:t>
      </w:r>
      <w:r w:rsidR="00E74569">
        <w:rPr>
          <w:rFonts w:asciiTheme="minorHAnsi" w:hAnsiTheme="minorHAnsi"/>
          <w:color w:val="auto"/>
        </w:rPr>
        <w:t xml:space="preserve"> </w:t>
      </w:r>
      <w:r w:rsidRPr="00EC2462">
        <w:rPr>
          <w:rFonts w:asciiTheme="minorHAnsi" w:hAnsiTheme="minorHAnsi"/>
          <w:color w:val="auto"/>
        </w:rPr>
        <w:t>and engaged workforc</w:t>
      </w:r>
      <w:r w:rsidR="00A147A8" w:rsidRPr="00EC2462">
        <w:rPr>
          <w:rFonts w:asciiTheme="minorHAnsi" w:hAnsiTheme="minorHAnsi"/>
          <w:color w:val="auto"/>
        </w:rPr>
        <w:t>e</w:t>
      </w:r>
      <w:r w:rsidR="00E628E8" w:rsidRPr="00EC2462">
        <w:rPr>
          <w:rFonts w:asciiTheme="minorHAnsi" w:hAnsiTheme="minorHAnsi"/>
          <w:color w:val="auto"/>
        </w:rPr>
        <w:t>.</w:t>
      </w:r>
      <w:r w:rsidR="003B6758">
        <w:rPr>
          <w:rFonts w:asciiTheme="minorHAnsi" w:hAnsiTheme="minorHAnsi"/>
          <w:color w:val="auto"/>
        </w:rPr>
        <w:t xml:space="preserve"> </w:t>
      </w:r>
      <w:r w:rsidR="00F3768C">
        <w:rPr>
          <w:rFonts w:asciiTheme="minorHAnsi" w:hAnsiTheme="minorHAnsi"/>
          <w:color w:val="auto"/>
        </w:rPr>
        <w:t xml:space="preserve">This is important as if </w:t>
      </w:r>
      <w:r w:rsidR="00E32F2C">
        <w:rPr>
          <w:rFonts w:asciiTheme="minorHAnsi" w:hAnsiTheme="minorHAnsi"/>
          <w:color w:val="auto"/>
        </w:rPr>
        <w:t xml:space="preserve">our </w:t>
      </w:r>
      <w:r w:rsidR="00F3768C">
        <w:rPr>
          <w:rFonts w:asciiTheme="minorHAnsi" w:hAnsiTheme="minorHAnsi"/>
          <w:color w:val="auto"/>
        </w:rPr>
        <w:t xml:space="preserve">staff are engaged, productivity is </w:t>
      </w:r>
      <w:r w:rsidR="009433A8">
        <w:rPr>
          <w:rFonts w:asciiTheme="minorHAnsi" w:hAnsiTheme="minorHAnsi"/>
          <w:color w:val="auto"/>
        </w:rPr>
        <w:t>boosted</w:t>
      </w:r>
      <w:r w:rsidR="00B24A0D">
        <w:rPr>
          <w:rFonts w:asciiTheme="minorHAnsi" w:hAnsiTheme="minorHAnsi"/>
          <w:color w:val="auto"/>
        </w:rPr>
        <w:t xml:space="preserve"> </w:t>
      </w:r>
      <w:r w:rsidR="00ED7752">
        <w:rPr>
          <w:rFonts w:asciiTheme="minorHAnsi" w:hAnsiTheme="minorHAnsi"/>
          <w:color w:val="auto"/>
        </w:rPr>
        <w:t>a</w:t>
      </w:r>
      <w:r w:rsidR="00F3768C">
        <w:rPr>
          <w:rFonts w:asciiTheme="minorHAnsi" w:hAnsiTheme="minorHAnsi"/>
          <w:color w:val="auto"/>
        </w:rPr>
        <w:t xml:space="preserve"> higher standard of work is being produced. This is vital as</w:t>
      </w:r>
      <w:r w:rsidR="00E32F2C">
        <w:rPr>
          <w:rFonts w:asciiTheme="minorHAnsi" w:hAnsiTheme="minorHAnsi"/>
          <w:color w:val="auto"/>
        </w:rPr>
        <w:t xml:space="preserve"> </w:t>
      </w:r>
      <w:r w:rsidR="00A33CC0">
        <w:rPr>
          <w:rFonts w:asciiTheme="minorHAnsi" w:hAnsiTheme="minorHAnsi"/>
          <w:color w:val="auto"/>
        </w:rPr>
        <w:t>staff are then</w:t>
      </w:r>
      <w:r w:rsidR="009433A8">
        <w:rPr>
          <w:rFonts w:asciiTheme="minorHAnsi" w:hAnsiTheme="minorHAnsi"/>
          <w:color w:val="auto"/>
        </w:rPr>
        <w:t xml:space="preserve"> focussing on </w:t>
      </w:r>
      <w:r w:rsidR="00E32F2C">
        <w:rPr>
          <w:rFonts w:asciiTheme="minorHAnsi" w:hAnsiTheme="minorHAnsi"/>
          <w:color w:val="auto"/>
        </w:rPr>
        <w:t xml:space="preserve">our clients </w:t>
      </w:r>
      <w:r w:rsidR="002D2721">
        <w:rPr>
          <w:rFonts w:asciiTheme="minorHAnsi" w:hAnsiTheme="minorHAnsi"/>
          <w:color w:val="auto"/>
        </w:rPr>
        <w:t>and</w:t>
      </w:r>
      <w:r w:rsidR="009433A8">
        <w:rPr>
          <w:rFonts w:asciiTheme="minorHAnsi" w:hAnsiTheme="minorHAnsi"/>
          <w:color w:val="auto"/>
        </w:rPr>
        <w:t xml:space="preserve"> providing </w:t>
      </w:r>
      <w:r w:rsidR="002D2721">
        <w:rPr>
          <w:rFonts w:asciiTheme="minorHAnsi" w:hAnsiTheme="minorHAnsi"/>
          <w:color w:val="auto"/>
        </w:rPr>
        <w:t>work of the highest standards.</w:t>
      </w:r>
    </w:p>
    <w:p w14:paraId="585A73EF" w14:textId="77777777" w:rsidR="001F229C" w:rsidRDefault="001F229C" w:rsidP="001C2A7C">
      <w:pPr>
        <w:autoSpaceDE/>
        <w:autoSpaceDN/>
        <w:adjustRightInd/>
        <w:spacing w:after="0" w:line="240" w:lineRule="auto"/>
        <w:jc w:val="left"/>
        <w:rPr>
          <w:rFonts w:asciiTheme="minorHAnsi" w:hAnsiTheme="minorHAnsi"/>
          <w:color w:val="auto"/>
        </w:rPr>
      </w:pPr>
    </w:p>
    <w:p w14:paraId="402A8CF5" w14:textId="5CCD47BD" w:rsidR="001A148C" w:rsidRDefault="00C2282E" w:rsidP="001C2A7C">
      <w:pPr>
        <w:autoSpaceDE/>
        <w:autoSpaceDN/>
        <w:adjustRightInd/>
        <w:spacing w:after="0" w:line="240" w:lineRule="auto"/>
        <w:jc w:val="left"/>
        <w:rPr>
          <w:rFonts w:asciiTheme="minorHAnsi" w:hAnsiTheme="minorHAnsi"/>
          <w:color w:val="auto"/>
        </w:rPr>
      </w:pPr>
      <w:r>
        <w:rPr>
          <w:rFonts w:asciiTheme="minorHAnsi" w:hAnsiTheme="minorHAnsi"/>
          <w:color w:val="auto"/>
        </w:rPr>
        <w:t>We often conduct a PESTLE analysis</w:t>
      </w:r>
      <w:r w:rsidR="007330B1">
        <w:rPr>
          <w:rFonts w:asciiTheme="minorHAnsi" w:hAnsiTheme="minorHAnsi"/>
          <w:color w:val="auto"/>
        </w:rPr>
        <w:t xml:space="preserve"> in our organisation</w:t>
      </w:r>
      <w:r>
        <w:rPr>
          <w:rFonts w:asciiTheme="minorHAnsi" w:hAnsiTheme="minorHAnsi"/>
          <w:color w:val="auto"/>
        </w:rPr>
        <w:t xml:space="preserve">, </w:t>
      </w:r>
      <w:r w:rsidR="00822B3A">
        <w:rPr>
          <w:rFonts w:asciiTheme="minorHAnsi" w:hAnsiTheme="minorHAnsi"/>
          <w:color w:val="auto"/>
        </w:rPr>
        <w:t>this</w:t>
      </w:r>
      <w:r>
        <w:rPr>
          <w:rFonts w:asciiTheme="minorHAnsi" w:hAnsiTheme="minorHAnsi"/>
          <w:color w:val="auto"/>
        </w:rPr>
        <w:t xml:space="preserve"> helps </w:t>
      </w:r>
      <w:r w:rsidR="00A25F98">
        <w:rPr>
          <w:rFonts w:asciiTheme="minorHAnsi" w:hAnsiTheme="minorHAnsi"/>
          <w:color w:val="auto"/>
        </w:rPr>
        <w:t xml:space="preserve">to evaluate the </w:t>
      </w:r>
      <w:r w:rsidR="00BF5C95" w:rsidRPr="00BF5C95">
        <w:rPr>
          <w:rFonts w:asciiTheme="minorHAnsi" w:hAnsiTheme="minorHAnsi"/>
          <w:color w:val="auto"/>
        </w:rPr>
        <w:t>Political, Economic, Sociological, Technological, Legal and Environmental</w:t>
      </w:r>
      <w:r w:rsidR="00BF5C95">
        <w:rPr>
          <w:rFonts w:asciiTheme="minorHAnsi" w:hAnsiTheme="minorHAnsi"/>
          <w:color w:val="auto"/>
        </w:rPr>
        <w:t xml:space="preserve"> factors that influence decision making </w:t>
      </w:r>
      <w:r w:rsidR="00626C4D">
        <w:rPr>
          <w:rFonts w:asciiTheme="minorHAnsi" w:hAnsiTheme="minorHAnsi"/>
          <w:color w:val="auto"/>
        </w:rPr>
        <w:t>(</w:t>
      </w:r>
      <w:r w:rsidR="00BF5C95">
        <w:rPr>
          <w:rFonts w:asciiTheme="minorHAnsi" w:hAnsiTheme="minorHAnsi"/>
          <w:color w:val="auto"/>
        </w:rPr>
        <w:t>CIPD</w:t>
      </w:r>
      <w:r w:rsidR="00626C4D">
        <w:rPr>
          <w:rFonts w:asciiTheme="minorHAnsi" w:hAnsiTheme="minorHAnsi"/>
          <w:color w:val="auto"/>
        </w:rPr>
        <w:t xml:space="preserve">, </w:t>
      </w:r>
      <w:r w:rsidR="00BF5C95">
        <w:rPr>
          <w:rFonts w:asciiTheme="minorHAnsi" w:hAnsiTheme="minorHAnsi"/>
          <w:color w:val="auto"/>
        </w:rPr>
        <w:t>202</w:t>
      </w:r>
      <w:r w:rsidR="00533A79">
        <w:rPr>
          <w:rFonts w:asciiTheme="minorHAnsi" w:hAnsiTheme="minorHAnsi"/>
          <w:color w:val="auto"/>
        </w:rPr>
        <w:t>4</w:t>
      </w:r>
      <w:r w:rsidR="008F2A8D">
        <w:rPr>
          <w:rFonts w:asciiTheme="minorHAnsi" w:hAnsiTheme="minorHAnsi"/>
          <w:color w:val="auto"/>
        </w:rPr>
        <w:t>).</w:t>
      </w:r>
      <w:r w:rsidR="00BF5C95">
        <w:rPr>
          <w:rFonts w:asciiTheme="minorHAnsi" w:hAnsiTheme="minorHAnsi"/>
          <w:color w:val="auto"/>
        </w:rPr>
        <w:t xml:space="preserve"> </w:t>
      </w:r>
      <w:r w:rsidR="001A148C">
        <w:rPr>
          <w:rFonts w:asciiTheme="minorHAnsi" w:hAnsiTheme="minorHAnsi"/>
          <w:color w:val="auto"/>
        </w:rPr>
        <w:t xml:space="preserve">For example, as HR </w:t>
      </w:r>
      <w:r w:rsidR="001E7514">
        <w:rPr>
          <w:rFonts w:asciiTheme="minorHAnsi" w:hAnsiTheme="minorHAnsi"/>
          <w:color w:val="auto"/>
        </w:rPr>
        <w:t xml:space="preserve">we need </w:t>
      </w:r>
      <w:r w:rsidR="00C8013A">
        <w:rPr>
          <w:rFonts w:asciiTheme="minorHAnsi" w:hAnsiTheme="minorHAnsi"/>
          <w:color w:val="auto"/>
        </w:rPr>
        <w:t xml:space="preserve">communicate changes in the economy to </w:t>
      </w:r>
      <w:r w:rsidR="00A33CC0">
        <w:rPr>
          <w:rFonts w:asciiTheme="minorHAnsi" w:hAnsiTheme="minorHAnsi"/>
          <w:color w:val="auto"/>
        </w:rPr>
        <w:t>staff</w:t>
      </w:r>
      <w:r w:rsidR="008E1FB4">
        <w:rPr>
          <w:rFonts w:asciiTheme="minorHAnsi" w:hAnsiTheme="minorHAnsi"/>
          <w:color w:val="auto"/>
        </w:rPr>
        <w:t xml:space="preserve"> </w:t>
      </w:r>
      <w:r w:rsidR="00C8013A">
        <w:rPr>
          <w:rFonts w:asciiTheme="minorHAnsi" w:hAnsiTheme="minorHAnsi"/>
          <w:color w:val="auto"/>
        </w:rPr>
        <w:t xml:space="preserve">as they need to </w:t>
      </w:r>
      <w:r w:rsidR="00415769">
        <w:rPr>
          <w:rFonts w:asciiTheme="minorHAnsi" w:hAnsiTheme="minorHAnsi"/>
          <w:color w:val="auto"/>
        </w:rPr>
        <w:t>inform our clients. O</w:t>
      </w:r>
      <w:r w:rsidR="00B24A0D">
        <w:rPr>
          <w:rFonts w:asciiTheme="minorHAnsi" w:hAnsiTheme="minorHAnsi"/>
          <w:color w:val="auto"/>
        </w:rPr>
        <w:t>ur</w:t>
      </w:r>
      <w:r w:rsidR="00822B3A">
        <w:rPr>
          <w:rFonts w:asciiTheme="minorHAnsi" w:hAnsiTheme="minorHAnsi"/>
          <w:color w:val="auto"/>
        </w:rPr>
        <w:t xml:space="preserve"> </w:t>
      </w:r>
      <w:r w:rsidR="00B03004">
        <w:rPr>
          <w:rFonts w:asciiTheme="minorHAnsi" w:hAnsiTheme="minorHAnsi"/>
          <w:color w:val="auto"/>
        </w:rPr>
        <w:t xml:space="preserve">clients need to be aware of </w:t>
      </w:r>
      <w:r w:rsidR="00600F9D">
        <w:rPr>
          <w:rFonts w:asciiTheme="minorHAnsi" w:hAnsiTheme="minorHAnsi"/>
          <w:color w:val="auto"/>
        </w:rPr>
        <w:t xml:space="preserve">any changes </w:t>
      </w:r>
      <w:r w:rsidR="008B7657">
        <w:rPr>
          <w:rFonts w:asciiTheme="minorHAnsi" w:hAnsiTheme="minorHAnsi"/>
          <w:color w:val="auto"/>
        </w:rPr>
        <w:t>in the business</w:t>
      </w:r>
      <w:r w:rsidR="00600F9D">
        <w:rPr>
          <w:rFonts w:asciiTheme="minorHAnsi" w:hAnsiTheme="minorHAnsi"/>
          <w:color w:val="auto"/>
        </w:rPr>
        <w:t xml:space="preserve">, as it may have an impact on </w:t>
      </w:r>
      <w:r w:rsidR="002B7FD6">
        <w:rPr>
          <w:rFonts w:asciiTheme="minorHAnsi" w:hAnsiTheme="minorHAnsi"/>
          <w:color w:val="auto"/>
        </w:rPr>
        <w:t>their accounts or tax returns.</w:t>
      </w:r>
    </w:p>
    <w:p w14:paraId="23710F18" w14:textId="77777777" w:rsidR="00E3056E" w:rsidRDefault="00E3056E" w:rsidP="001C2A7C">
      <w:pPr>
        <w:autoSpaceDE/>
        <w:autoSpaceDN/>
        <w:adjustRightInd/>
        <w:spacing w:after="0" w:line="240" w:lineRule="auto"/>
        <w:jc w:val="left"/>
        <w:rPr>
          <w:rFonts w:asciiTheme="minorHAnsi" w:hAnsiTheme="minorHAnsi"/>
          <w:color w:val="auto"/>
        </w:rPr>
      </w:pPr>
    </w:p>
    <w:p w14:paraId="5892ADA9" w14:textId="37F4D182" w:rsidR="00E3056E" w:rsidRDefault="00822B3A" w:rsidP="001C2A7C">
      <w:pPr>
        <w:autoSpaceDE/>
        <w:autoSpaceDN/>
        <w:adjustRightInd/>
        <w:spacing w:after="0" w:line="240" w:lineRule="auto"/>
        <w:jc w:val="left"/>
        <w:rPr>
          <w:rFonts w:asciiTheme="minorHAnsi" w:hAnsiTheme="minorHAnsi"/>
          <w:color w:val="auto"/>
        </w:rPr>
      </w:pPr>
      <w:r>
        <w:rPr>
          <w:rFonts w:asciiTheme="minorHAnsi" w:hAnsiTheme="minorHAnsi"/>
          <w:color w:val="auto"/>
        </w:rPr>
        <w:lastRenderedPageBreak/>
        <w:t>As HR, t</w:t>
      </w:r>
      <w:r w:rsidR="00E3056E">
        <w:rPr>
          <w:rFonts w:asciiTheme="minorHAnsi" w:hAnsiTheme="minorHAnsi"/>
          <w:color w:val="auto"/>
        </w:rPr>
        <w:t>raining</w:t>
      </w:r>
      <w:r>
        <w:rPr>
          <w:rFonts w:asciiTheme="minorHAnsi" w:hAnsiTheme="minorHAnsi"/>
          <w:color w:val="auto"/>
        </w:rPr>
        <w:t xml:space="preserve"> our</w:t>
      </w:r>
      <w:r w:rsidR="00E3056E">
        <w:rPr>
          <w:rFonts w:asciiTheme="minorHAnsi" w:hAnsiTheme="minorHAnsi"/>
          <w:color w:val="auto"/>
        </w:rPr>
        <w:t xml:space="preserve"> staff is an important factor in remaining customer focussed</w:t>
      </w:r>
      <w:r w:rsidR="00361919">
        <w:rPr>
          <w:rFonts w:asciiTheme="minorHAnsi" w:hAnsiTheme="minorHAnsi"/>
          <w:color w:val="auto"/>
        </w:rPr>
        <w:t xml:space="preserve">, as it means </w:t>
      </w:r>
      <w:r w:rsidR="009A2BC0">
        <w:rPr>
          <w:rFonts w:asciiTheme="minorHAnsi" w:hAnsiTheme="minorHAnsi"/>
          <w:color w:val="auto"/>
        </w:rPr>
        <w:t xml:space="preserve">we need to track progress and notice areas that need developing. For example, </w:t>
      </w:r>
      <w:r>
        <w:rPr>
          <w:rFonts w:asciiTheme="minorHAnsi" w:hAnsiTheme="minorHAnsi"/>
          <w:color w:val="auto"/>
        </w:rPr>
        <w:t>recently we</w:t>
      </w:r>
      <w:r w:rsidR="009A2BC0">
        <w:rPr>
          <w:rFonts w:asciiTheme="minorHAnsi" w:hAnsiTheme="minorHAnsi"/>
          <w:color w:val="auto"/>
        </w:rPr>
        <w:t xml:space="preserve"> </w:t>
      </w:r>
      <w:r>
        <w:rPr>
          <w:rFonts w:asciiTheme="minorHAnsi" w:hAnsiTheme="minorHAnsi"/>
          <w:color w:val="auto"/>
        </w:rPr>
        <w:t>saw</w:t>
      </w:r>
      <w:r w:rsidR="009A2BC0">
        <w:rPr>
          <w:rFonts w:asciiTheme="minorHAnsi" w:hAnsiTheme="minorHAnsi"/>
          <w:color w:val="auto"/>
        </w:rPr>
        <w:t xml:space="preserve"> staff </w:t>
      </w:r>
      <w:r>
        <w:rPr>
          <w:rFonts w:asciiTheme="minorHAnsi" w:hAnsiTheme="minorHAnsi"/>
          <w:color w:val="auto"/>
        </w:rPr>
        <w:t>having</w:t>
      </w:r>
      <w:r w:rsidR="009A2BC0">
        <w:rPr>
          <w:rFonts w:asciiTheme="minorHAnsi" w:hAnsiTheme="minorHAnsi"/>
          <w:color w:val="auto"/>
        </w:rPr>
        <w:t xml:space="preserve"> trouble on the phone with clients, </w:t>
      </w:r>
      <w:r>
        <w:rPr>
          <w:rFonts w:asciiTheme="minorHAnsi" w:hAnsiTheme="minorHAnsi"/>
          <w:color w:val="auto"/>
        </w:rPr>
        <w:t>so we provided</w:t>
      </w:r>
      <w:r w:rsidR="009A2BC0">
        <w:rPr>
          <w:rFonts w:asciiTheme="minorHAnsi" w:hAnsiTheme="minorHAnsi"/>
          <w:color w:val="auto"/>
        </w:rPr>
        <w:t xml:space="preserve"> </w:t>
      </w:r>
      <w:r>
        <w:rPr>
          <w:rFonts w:asciiTheme="minorHAnsi" w:hAnsiTheme="minorHAnsi"/>
          <w:color w:val="auto"/>
        </w:rPr>
        <w:t>communication</w:t>
      </w:r>
      <w:r w:rsidR="009A2BC0">
        <w:rPr>
          <w:rFonts w:asciiTheme="minorHAnsi" w:hAnsiTheme="minorHAnsi"/>
          <w:color w:val="auto"/>
        </w:rPr>
        <w:t xml:space="preserve"> training. </w:t>
      </w:r>
      <w:r>
        <w:rPr>
          <w:rFonts w:asciiTheme="minorHAnsi" w:hAnsiTheme="minorHAnsi"/>
          <w:color w:val="auto"/>
        </w:rPr>
        <w:t>This helped</w:t>
      </w:r>
      <w:r w:rsidR="009A2BC0">
        <w:rPr>
          <w:rFonts w:asciiTheme="minorHAnsi" w:hAnsiTheme="minorHAnsi"/>
          <w:color w:val="auto"/>
        </w:rPr>
        <w:t xml:space="preserve"> </w:t>
      </w:r>
      <w:r w:rsidR="000221D8">
        <w:rPr>
          <w:rFonts w:asciiTheme="minorHAnsi" w:hAnsiTheme="minorHAnsi"/>
          <w:color w:val="auto"/>
        </w:rPr>
        <w:t>our staff to remain customer focussed and provide a better experience for our</w:t>
      </w:r>
      <w:r w:rsidR="00E61963">
        <w:rPr>
          <w:rFonts w:asciiTheme="minorHAnsi" w:hAnsiTheme="minorHAnsi"/>
          <w:color w:val="auto"/>
        </w:rPr>
        <w:t xml:space="preserve"> clients</w:t>
      </w:r>
      <w:r w:rsidR="000221D8">
        <w:rPr>
          <w:rFonts w:asciiTheme="minorHAnsi" w:hAnsiTheme="minorHAnsi"/>
          <w:color w:val="auto"/>
        </w:rPr>
        <w:t xml:space="preserve">. This </w:t>
      </w:r>
      <w:r w:rsidR="00E9781F">
        <w:rPr>
          <w:rFonts w:asciiTheme="minorHAnsi" w:hAnsiTheme="minorHAnsi"/>
          <w:color w:val="auto"/>
        </w:rPr>
        <w:t>helped to</w:t>
      </w:r>
      <w:r w:rsidR="000221D8">
        <w:rPr>
          <w:rFonts w:asciiTheme="minorHAnsi" w:hAnsiTheme="minorHAnsi"/>
          <w:color w:val="auto"/>
        </w:rPr>
        <w:t xml:space="preserve"> increase job satisfaction for our </w:t>
      </w:r>
      <w:r w:rsidR="00E9781F">
        <w:rPr>
          <w:rFonts w:asciiTheme="minorHAnsi" w:hAnsiTheme="minorHAnsi"/>
          <w:color w:val="auto"/>
        </w:rPr>
        <w:t>employees and</w:t>
      </w:r>
      <w:r w:rsidR="000221D8">
        <w:rPr>
          <w:rFonts w:asciiTheme="minorHAnsi" w:hAnsiTheme="minorHAnsi"/>
          <w:color w:val="auto"/>
        </w:rPr>
        <w:t xml:space="preserve"> create healthy client relationships.</w:t>
      </w:r>
    </w:p>
    <w:p w14:paraId="103A755B" w14:textId="77777777" w:rsidR="000221D8" w:rsidRPr="000221D8" w:rsidRDefault="000221D8" w:rsidP="000221D8">
      <w:pPr>
        <w:autoSpaceDE/>
        <w:autoSpaceDN/>
        <w:adjustRightInd/>
        <w:spacing w:after="0" w:line="240" w:lineRule="auto"/>
        <w:jc w:val="left"/>
        <w:rPr>
          <w:rFonts w:asciiTheme="minorHAnsi" w:hAnsiTheme="minorHAnsi"/>
        </w:rPr>
      </w:pPr>
    </w:p>
    <w:p w14:paraId="172DA152" w14:textId="1DA2A6D9" w:rsidR="00456692" w:rsidRPr="00456692" w:rsidRDefault="005A5110" w:rsidP="005A5110">
      <w:pPr>
        <w:autoSpaceDE/>
        <w:autoSpaceDN/>
        <w:adjustRightInd/>
        <w:spacing w:after="0" w:line="240" w:lineRule="auto"/>
        <w:jc w:val="left"/>
        <w:rPr>
          <w:rFonts w:asciiTheme="minorHAnsi" w:hAnsiTheme="minorHAnsi"/>
          <w:b/>
          <w:bCs/>
          <w:sz w:val="28"/>
          <w:szCs w:val="28"/>
        </w:rPr>
      </w:pPr>
      <w:r w:rsidRPr="00C3614A">
        <w:rPr>
          <w:rFonts w:asciiTheme="minorHAnsi" w:hAnsiTheme="minorHAnsi"/>
          <w:b/>
          <w:bCs/>
          <w:sz w:val="28"/>
          <w:szCs w:val="28"/>
        </w:rPr>
        <w:t>Section Two</w:t>
      </w:r>
    </w:p>
    <w:p w14:paraId="2B9A1453" w14:textId="79B727CE" w:rsidR="00456692" w:rsidRPr="00456692" w:rsidRDefault="00456692" w:rsidP="005A5110">
      <w:pPr>
        <w:autoSpaceDE/>
        <w:autoSpaceDN/>
        <w:adjustRightInd/>
        <w:spacing w:after="0" w:line="240" w:lineRule="auto"/>
        <w:jc w:val="left"/>
        <w:rPr>
          <w:rFonts w:asciiTheme="minorHAnsi" w:hAnsiTheme="minorHAnsi"/>
          <w:b/>
          <w:bCs/>
        </w:rPr>
      </w:pPr>
      <w:r w:rsidRPr="00456692">
        <w:rPr>
          <w:rFonts w:asciiTheme="minorHAnsi" w:hAnsiTheme="minorHAnsi"/>
          <w:b/>
          <w:bCs/>
        </w:rPr>
        <w:t xml:space="preserve">7. </w:t>
      </w:r>
    </w:p>
    <w:p w14:paraId="5FE7CD4C" w14:textId="6CB9E0F0" w:rsidR="002042EE" w:rsidRPr="00456692" w:rsidRDefault="002042EE" w:rsidP="002042EE">
      <w:pPr>
        <w:autoSpaceDE/>
        <w:autoSpaceDN/>
        <w:adjustRightInd/>
        <w:spacing w:after="0" w:line="240" w:lineRule="auto"/>
        <w:jc w:val="left"/>
        <w:rPr>
          <w:rFonts w:asciiTheme="minorHAnsi" w:hAnsiTheme="minorHAnsi"/>
          <w:b/>
          <w:bCs/>
        </w:rPr>
      </w:pPr>
    </w:p>
    <w:p w14:paraId="49EC0EF4" w14:textId="274DFFAC" w:rsidR="00456692" w:rsidRPr="00456692" w:rsidRDefault="00C87946" w:rsidP="00C23A54">
      <w:pPr>
        <w:pStyle w:val="ListParagraph"/>
        <w:numPr>
          <w:ilvl w:val="0"/>
          <w:numId w:val="13"/>
        </w:numPr>
        <w:autoSpaceDE/>
        <w:autoSpaceDN/>
        <w:adjustRightInd/>
        <w:spacing w:after="0" w:line="240" w:lineRule="auto"/>
        <w:jc w:val="left"/>
        <w:rPr>
          <w:rFonts w:asciiTheme="minorHAnsi" w:hAnsiTheme="minorHAnsi"/>
          <w:b/>
          <w:bCs/>
        </w:rPr>
      </w:pPr>
      <w:r w:rsidRPr="00456692">
        <w:rPr>
          <w:rFonts w:asciiTheme="minorHAnsi" w:hAnsiTheme="minorHAnsi"/>
          <w:b/>
          <w:bCs/>
        </w:rPr>
        <w:t>show as a percentage the number of employees leaving each department, each year</w:t>
      </w:r>
    </w:p>
    <w:p w14:paraId="385773DC" w14:textId="0C0DD8B0" w:rsidR="00456692" w:rsidRDefault="00C87946" w:rsidP="00C23A54">
      <w:pPr>
        <w:pStyle w:val="ListParagraph"/>
        <w:numPr>
          <w:ilvl w:val="0"/>
          <w:numId w:val="13"/>
        </w:numPr>
        <w:autoSpaceDE/>
        <w:autoSpaceDN/>
        <w:adjustRightInd/>
        <w:spacing w:after="0" w:line="240" w:lineRule="auto"/>
        <w:jc w:val="left"/>
        <w:rPr>
          <w:rFonts w:asciiTheme="minorHAnsi" w:hAnsiTheme="minorHAnsi"/>
          <w:b/>
          <w:bCs/>
        </w:rPr>
      </w:pPr>
      <w:r w:rsidRPr="00456692">
        <w:rPr>
          <w:rFonts w:asciiTheme="minorHAnsi" w:hAnsiTheme="minorHAnsi"/>
          <w:b/>
          <w:bCs/>
        </w:rPr>
        <w:t>present the overall total leaving rate for the whole organisation as a percentage, for   each year.  (AC 1.4)</w:t>
      </w:r>
    </w:p>
    <w:p w14:paraId="702913BF" w14:textId="60AE7F4D" w:rsidR="00456692" w:rsidRPr="00456692" w:rsidRDefault="00456692" w:rsidP="00456692">
      <w:pPr>
        <w:pStyle w:val="ListParagraph"/>
        <w:autoSpaceDE/>
        <w:autoSpaceDN/>
        <w:adjustRightInd/>
        <w:spacing w:after="0" w:line="240" w:lineRule="auto"/>
        <w:jc w:val="left"/>
        <w:rPr>
          <w:rFonts w:asciiTheme="minorHAnsi" w:hAnsiTheme="minorHAnsi"/>
          <w:b/>
          <w:bCs/>
        </w:rPr>
      </w:pPr>
    </w:p>
    <w:p w14:paraId="0E644C58" w14:textId="77777777" w:rsidR="00C87946" w:rsidRDefault="00C87946" w:rsidP="00C87946">
      <w:pPr>
        <w:autoSpaceDE/>
        <w:autoSpaceDN/>
        <w:adjustRightInd/>
        <w:spacing w:after="0" w:line="240" w:lineRule="auto"/>
        <w:jc w:val="left"/>
        <w:rPr>
          <w:rFonts w:asciiTheme="minorHAnsi" w:hAnsiTheme="minorHAnsi"/>
          <w:b/>
          <w:bCs/>
        </w:rPr>
      </w:pPr>
      <w:r w:rsidRPr="00456692">
        <w:rPr>
          <w:rFonts w:asciiTheme="minorHAnsi" w:hAnsiTheme="minorHAnsi"/>
          <w:b/>
          <w:bCs/>
        </w:rPr>
        <w:t xml:space="preserve">Present your findings using at least two appropriate diagrammatic forms so it can be easily understood by end users.  </w:t>
      </w:r>
    </w:p>
    <w:p w14:paraId="74B6233B" w14:textId="2768D37F" w:rsidR="001A7E2F" w:rsidRDefault="004D532E" w:rsidP="00C87946">
      <w:pPr>
        <w:autoSpaceDE/>
        <w:autoSpaceDN/>
        <w:adjustRightInd/>
        <w:spacing w:after="0" w:line="240" w:lineRule="auto"/>
        <w:jc w:val="left"/>
        <w:rPr>
          <w:rFonts w:asciiTheme="minorHAnsi" w:hAnsiTheme="minorHAnsi"/>
          <w:b/>
          <w:bCs/>
        </w:rPr>
      </w:pPr>
      <w:r>
        <w:rPr>
          <w:noProof/>
          <w14:ligatures w14:val="standardContextual"/>
        </w:rPr>
        <w:drawing>
          <wp:inline distT="0" distB="0" distL="0" distR="0" wp14:anchorId="7B867B09" wp14:editId="1D968736">
            <wp:extent cx="5753100" cy="3268980"/>
            <wp:effectExtent l="0" t="0" r="0" b="7620"/>
            <wp:docPr id="791086228" name="Chart 1">
              <a:extLst xmlns:a="http://schemas.openxmlformats.org/drawingml/2006/main">
                <a:ext uri="{FF2B5EF4-FFF2-40B4-BE49-F238E27FC236}">
                  <a16:creationId xmlns:a16="http://schemas.microsoft.com/office/drawing/2014/main" id="{C02082A2-5150-7297-F7AE-76BC476DAE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75854BA" w14:textId="4B886C90" w:rsidR="001A7E2F" w:rsidRDefault="004D532E" w:rsidP="00C87946">
      <w:pPr>
        <w:autoSpaceDE/>
        <w:autoSpaceDN/>
        <w:adjustRightInd/>
        <w:spacing w:after="0" w:line="240" w:lineRule="auto"/>
        <w:jc w:val="left"/>
        <w:rPr>
          <w:rFonts w:asciiTheme="minorHAnsi" w:hAnsiTheme="minorHAnsi"/>
          <w:b/>
          <w:bCs/>
        </w:rPr>
      </w:pPr>
      <w:r>
        <w:rPr>
          <w:noProof/>
          <w14:ligatures w14:val="standardContextual"/>
        </w:rPr>
        <w:drawing>
          <wp:anchor distT="0" distB="0" distL="114300" distR="114300" simplePos="0" relativeHeight="251658240" behindDoc="0" locked="0" layoutInCell="1" allowOverlap="1" wp14:anchorId="5CFA6925" wp14:editId="73D33374">
            <wp:simplePos x="0" y="0"/>
            <wp:positionH relativeFrom="margin">
              <wp:posOffset>601980</wp:posOffset>
            </wp:positionH>
            <wp:positionV relativeFrom="paragraph">
              <wp:posOffset>106680</wp:posOffset>
            </wp:positionV>
            <wp:extent cx="4578659" cy="3138110"/>
            <wp:effectExtent l="0" t="0" r="12700" b="5715"/>
            <wp:wrapNone/>
            <wp:docPr id="1567166259" name="Chart 1">
              <a:extLst xmlns:a="http://schemas.openxmlformats.org/drawingml/2006/main">
                <a:ext uri="{FF2B5EF4-FFF2-40B4-BE49-F238E27FC236}">
                  <a16:creationId xmlns:a16="http://schemas.microsoft.com/office/drawing/2014/main" id="{96494B09-2615-9AD8-1493-21F200B421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59BEC232" w14:textId="38DB2E35" w:rsidR="001A7E2F" w:rsidRDefault="001A7E2F" w:rsidP="00C87946">
      <w:pPr>
        <w:autoSpaceDE/>
        <w:autoSpaceDN/>
        <w:adjustRightInd/>
        <w:spacing w:after="0" w:line="240" w:lineRule="auto"/>
        <w:jc w:val="left"/>
        <w:rPr>
          <w:rFonts w:asciiTheme="minorHAnsi" w:hAnsiTheme="minorHAnsi"/>
          <w:b/>
          <w:bCs/>
        </w:rPr>
      </w:pPr>
    </w:p>
    <w:p w14:paraId="030AE4D0" w14:textId="36DC3AC3" w:rsidR="001A7E2F" w:rsidRDefault="001A7E2F" w:rsidP="00C87946">
      <w:pPr>
        <w:autoSpaceDE/>
        <w:autoSpaceDN/>
        <w:adjustRightInd/>
        <w:spacing w:after="0" w:line="240" w:lineRule="auto"/>
        <w:jc w:val="left"/>
        <w:rPr>
          <w:rFonts w:asciiTheme="minorHAnsi" w:hAnsiTheme="minorHAnsi"/>
          <w:b/>
          <w:bCs/>
        </w:rPr>
      </w:pPr>
    </w:p>
    <w:p w14:paraId="054FEB73" w14:textId="67EA9EEB" w:rsidR="001A7E2F" w:rsidRPr="00456692" w:rsidRDefault="001A7E2F" w:rsidP="00C87946">
      <w:pPr>
        <w:autoSpaceDE/>
        <w:autoSpaceDN/>
        <w:adjustRightInd/>
        <w:spacing w:after="0" w:line="240" w:lineRule="auto"/>
        <w:jc w:val="left"/>
        <w:rPr>
          <w:rFonts w:asciiTheme="minorHAnsi" w:hAnsiTheme="minorHAnsi"/>
          <w:b/>
          <w:bCs/>
        </w:rPr>
      </w:pPr>
    </w:p>
    <w:p w14:paraId="38D18EBB" w14:textId="74286B4B" w:rsidR="00C87946" w:rsidRDefault="00C87946" w:rsidP="00C87946">
      <w:pPr>
        <w:autoSpaceDE/>
        <w:autoSpaceDN/>
        <w:adjustRightInd/>
        <w:spacing w:after="0" w:line="240" w:lineRule="auto"/>
        <w:jc w:val="left"/>
        <w:rPr>
          <w:rFonts w:asciiTheme="minorHAnsi" w:hAnsiTheme="minorHAnsi"/>
        </w:rPr>
      </w:pPr>
    </w:p>
    <w:p w14:paraId="331B2EF5" w14:textId="4E2287C4" w:rsidR="00456692" w:rsidRDefault="00456692" w:rsidP="00C87946">
      <w:pPr>
        <w:autoSpaceDE/>
        <w:autoSpaceDN/>
        <w:adjustRightInd/>
        <w:spacing w:after="0" w:line="240" w:lineRule="auto"/>
        <w:jc w:val="left"/>
        <w:rPr>
          <w:rFonts w:asciiTheme="minorHAnsi" w:hAnsiTheme="minorHAnsi"/>
        </w:rPr>
      </w:pPr>
    </w:p>
    <w:p w14:paraId="584C3BA0" w14:textId="7FE8F8F3" w:rsidR="00456692" w:rsidRDefault="00456692" w:rsidP="00C87946">
      <w:pPr>
        <w:autoSpaceDE/>
        <w:autoSpaceDN/>
        <w:adjustRightInd/>
        <w:spacing w:after="0" w:line="240" w:lineRule="auto"/>
        <w:jc w:val="left"/>
        <w:rPr>
          <w:rFonts w:asciiTheme="minorHAnsi" w:hAnsiTheme="minorHAnsi"/>
        </w:rPr>
      </w:pPr>
    </w:p>
    <w:p w14:paraId="1210EF97" w14:textId="39E05069" w:rsidR="00456692" w:rsidRDefault="00456692" w:rsidP="00C87946">
      <w:pPr>
        <w:autoSpaceDE/>
        <w:autoSpaceDN/>
        <w:adjustRightInd/>
        <w:spacing w:after="0" w:line="240" w:lineRule="auto"/>
        <w:jc w:val="left"/>
        <w:rPr>
          <w:rFonts w:asciiTheme="minorHAnsi" w:hAnsiTheme="minorHAnsi"/>
        </w:rPr>
      </w:pPr>
    </w:p>
    <w:p w14:paraId="3961944E" w14:textId="59C427E3" w:rsidR="00456692" w:rsidRDefault="00456692" w:rsidP="00C87946">
      <w:pPr>
        <w:autoSpaceDE/>
        <w:autoSpaceDN/>
        <w:adjustRightInd/>
        <w:spacing w:after="0" w:line="240" w:lineRule="auto"/>
        <w:jc w:val="left"/>
        <w:rPr>
          <w:rFonts w:asciiTheme="minorHAnsi" w:hAnsiTheme="minorHAnsi"/>
        </w:rPr>
      </w:pPr>
    </w:p>
    <w:p w14:paraId="1BA5A2A9" w14:textId="77777777" w:rsidR="00456692" w:rsidRDefault="00456692" w:rsidP="00C87946">
      <w:pPr>
        <w:autoSpaceDE/>
        <w:autoSpaceDN/>
        <w:adjustRightInd/>
        <w:spacing w:after="0" w:line="240" w:lineRule="auto"/>
        <w:jc w:val="left"/>
        <w:rPr>
          <w:rFonts w:asciiTheme="minorHAnsi" w:hAnsiTheme="minorHAnsi"/>
        </w:rPr>
      </w:pPr>
    </w:p>
    <w:p w14:paraId="79A80FBF" w14:textId="0F4C750E" w:rsidR="00456692" w:rsidRDefault="00456692" w:rsidP="00C87946">
      <w:pPr>
        <w:autoSpaceDE/>
        <w:autoSpaceDN/>
        <w:adjustRightInd/>
        <w:spacing w:after="0" w:line="240" w:lineRule="auto"/>
        <w:jc w:val="left"/>
        <w:rPr>
          <w:rFonts w:asciiTheme="minorHAnsi" w:hAnsiTheme="minorHAnsi"/>
        </w:rPr>
      </w:pPr>
    </w:p>
    <w:p w14:paraId="714D2C4E" w14:textId="0F542FBA" w:rsidR="00456692" w:rsidRDefault="00456692" w:rsidP="00C87946">
      <w:pPr>
        <w:autoSpaceDE/>
        <w:autoSpaceDN/>
        <w:adjustRightInd/>
        <w:spacing w:after="0" w:line="240" w:lineRule="auto"/>
        <w:jc w:val="left"/>
        <w:rPr>
          <w:rFonts w:asciiTheme="minorHAnsi" w:hAnsiTheme="minorHAnsi"/>
        </w:rPr>
      </w:pPr>
    </w:p>
    <w:p w14:paraId="5E3373FD" w14:textId="7DB61EA4" w:rsidR="00456692" w:rsidRDefault="00456692" w:rsidP="00C87946">
      <w:pPr>
        <w:autoSpaceDE/>
        <w:autoSpaceDN/>
        <w:adjustRightInd/>
        <w:spacing w:after="0" w:line="240" w:lineRule="auto"/>
        <w:jc w:val="left"/>
        <w:rPr>
          <w:rFonts w:asciiTheme="minorHAnsi" w:hAnsiTheme="minorHAnsi"/>
        </w:rPr>
      </w:pPr>
    </w:p>
    <w:p w14:paraId="4548D461" w14:textId="78F40C71" w:rsidR="00456692" w:rsidRDefault="00456692" w:rsidP="00C87946">
      <w:pPr>
        <w:autoSpaceDE/>
        <w:autoSpaceDN/>
        <w:adjustRightInd/>
        <w:spacing w:after="0" w:line="240" w:lineRule="auto"/>
        <w:jc w:val="left"/>
        <w:rPr>
          <w:rFonts w:asciiTheme="minorHAnsi" w:hAnsiTheme="minorHAnsi"/>
        </w:rPr>
      </w:pPr>
    </w:p>
    <w:p w14:paraId="5A420921" w14:textId="35AD8B6C" w:rsidR="00456692" w:rsidRPr="00C87946" w:rsidRDefault="00456692" w:rsidP="00C87946">
      <w:pPr>
        <w:autoSpaceDE/>
        <w:autoSpaceDN/>
        <w:adjustRightInd/>
        <w:spacing w:after="0" w:line="240" w:lineRule="auto"/>
        <w:jc w:val="left"/>
        <w:rPr>
          <w:rFonts w:asciiTheme="minorHAnsi" w:hAnsiTheme="minorHAnsi"/>
        </w:rPr>
      </w:pPr>
    </w:p>
    <w:p w14:paraId="724C99A6" w14:textId="77777777" w:rsidR="00FA37F4" w:rsidRPr="0080643D" w:rsidRDefault="00FA37F4">
      <w:pPr>
        <w:rPr>
          <w:rFonts w:asciiTheme="minorHAnsi" w:hAnsiTheme="minorHAnsi"/>
          <w:b/>
          <w:bCs/>
        </w:rPr>
      </w:pPr>
    </w:p>
    <w:p w14:paraId="208D4440" w14:textId="77777777" w:rsidR="0080643D" w:rsidRPr="0080643D" w:rsidRDefault="0080643D" w:rsidP="0080643D">
      <w:pPr>
        <w:autoSpaceDE/>
        <w:autoSpaceDN/>
        <w:adjustRightInd/>
        <w:spacing w:after="0" w:line="240" w:lineRule="auto"/>
        <w:contextualSpacing/>
        <w:jc w:val="left"/>
        <w:rPr>
          <w:rFonts w:asciiTheme="minorHAnsi" w:hAnsiTheme="minorHAnsi"/>
          <w:b/>
          <w:bCs/>
        </w:rPr>
      </w:pPr>
      <w:r w:rsidRPr="0080643D">
        <w:rPr>
          <w:rFonts w:asciiTheme="minorHAnsi" w:hAnsiTheme="minorHAnsi"/>
          <w:b/>
          <w:bCs/>
        </w:rPr>
        <w:t>8. Having analysed your findings, comment on any issues that the data has revealed and propose potential solutions. (AC 1.5)</w:t>
      </w:r>
    </w:p>
    <w:p w14:paraId="16AD0AF7" w14:textId="77777777" w:rsidR="0080643D" w:rsidRDefault="0080643D"/>
    <w:p w14:paraId="7211A8B0" w14:textId="4D9E86D9" w:rsidR="003F15AB" w:rsidRDefault="00B72D17" w:rsidP="00B72D17">
      <w:pPr>
        <w:rPr>
          <w:rFonts w:asciiTheme="minorHAnsi" w:hAnsiTheme="minorHAnsi"/>
        </w:rPr>
      </w:pPr>
      <w:r>
        <w:rPr>
          <w:rFonts w:asciiTheme="minorHAnsi" w:hAnsiTheme="minorHAnsi"/>
        </w:rPr>
        <w:t>The bar chart above depicts the percentage turnover in each department from 2020-2023. I can see from the bar chart</w:t>
      </w:r>
      <w:r w:rsidRPr="00C7387B">
        <w:rPr>
          <w:rFonts w:asciiTheme="minorHAnsi" w:hAnsiTheme="minorHAnsi"/>
        </w:rPr>
        <w:t xml:space="preserve"> that parking</w:t>
      </w:r>
      <w:r>
        <w:rPr>
          <w:rFonts w:asciiTheme="minorHAnsi" w:hAnsiTheme="minorHAnsi"/>
        </w:rPr>
        <w:t xml:space="preserve"> </w:t>
      </w:r>
      <w:r w:rsidRPr="00C7387B">
        <w:rPr>
          <w:rFonts w:asciiTheme="minorHAnsi" w:hAnsiTheme="minorHAnsi"/>
        </w:rPr>
        <w:t>and despatch</w:t>
      </w:r>
      <w:r w:rsidR="002B452F">
        <w:rPr>
          <w:rFonts w:asciiTheme="minorHAnsi" w:hAnsiTheme="minorHAnsi"/>
        </w:rPr>
        <w:t xml:space="preserve">, </w:t>
      </w:r>
      <w:r w:rsidR="00B64C9A">
        <w:rPr>
          <w:rFonts w:asciiTheme="minorHAnsi" w:hAnsiTheme="minorHAnsi"/>
        </w:rPr>
        <w:t>and maintenance</w:t>
      </w:r>
      <w:r w:rsidRPr="00C7387B">
        <w:rPr>
          <w:rFonts w:asciiTheme="minorHAnsi" w:hAnsiTheme="minorHAnsi"/>
        </w:rPr>
        <w:t xml:space="preserve"> </w:t>
      </w:r>
      <w:r w:rsidR="00B64C9A">
        <w:rPr>
          <w:rFonts w:asciiTheme="minorHAnsi" w:hAnsiTheme="minorHAnsi"/>
        </w:rPr>
        <w:t>are the</w:t>
      </w:r>
      <w:r w:rsidRPr="00C7387B">
        <w:rPr>
          <w:rFonts w:asciiTheme="minorHAnsi" w:hAnsiTheme="minorHAnsi"/>
        </w:rPr>
        <w:t xml:space="preserve"> department</w:t>
      </w:r>
      <w:r w:rsidR="00B64C9A">
        <w:rPr>
          <w:rFonts w:asciiTheme="minorHAnsi" w:hAnsiTheme="minorHAnsi"/>
        </w:rPr>
        <w:t>s</w:t>
      </w:r>
      <w:r w:rsidRPr="00C7387B">
        <w:rPr>
          <w:rFonts w:asciiTheme="minorHAnsi" w:hAnsiTheme="minorHAnsi"/>
        </w:rPr>
        <w:t xml:space="preserve"> with the highest</w:t>
      </w:r>
      <w:r w:rsidR="00B64C9A">
        <w:rPr>
          <w:rFonts w:asciiTheme="minorHAnsi" w:hAnsiTheme="minorHAnsi"/>
        </w:rPr>
        <w:t xml:space="preserve"> overall</w:t>
      </w:r>
      <w:r w:rsidRPr="00C7387B">
        <w:rPr>
          <w:rFonts w:asciiTheme="minorHAnsi" w:hAnsiTheme="minorHAnsi"/>
        </w:rPr>
        <w:t xml:space="preserve"> turnover of staff </w:t>
      </w:r>
      <w:r w:rsidR="00B64C9A">
        <w:rPr>
          <w:rFonts w:asciiTheme="minorHAnsi" w:hAnsiTheme="minorHAnsi"/>
        </w:rPr>
        <w:t>over the years</w:t>
      </w:r>
      <w:r w:rsidRPr="00C7387B">
        <w:rPr>
          <w:rFonts w:asciiTheme="minorHAnsi" w:hAnsiTheme="minorHAnsi"/>
        </w:rPr>
        <w:t xml:space="preserve">. </w:t>
      </w:r>
      <w:r w:rsidR="008A4773">
        <w:rPr>
          <w:rFonts w:asciiTheme="minorHAnsi" w:hAnsiTheme="minorHAnsi"/>
        </w:rPr>
        <w:t>To help improve the turnover in these departments, it would be</w:t>
      </w:r>
      <w:r w:rsidRPr="00C7387B">
        <w:rPr>
          <w:rFonts w:asciiTheme="minorHAnsi" w:hAnsiTheme="minorHAnsi"/>
        </w:rPr>
        <w:t xml:space="preserve"> </w:t>
      </w:r>
      <w:r w:rsidR="008A4773">
        <w:rPr>
          <w:rFonts w:asciiTheme="minorHAnsi" w:hAnsiTheme="minorHAnsi"/>
        </w:rPr>
        <w:t>useful to</w:t>
      </w:r>
      <w:r w:rsidRPr="00C7387B">
        <w:rPr>
          <w:rFonts w:asciiTheme="minorHAnsi" w:hAnsiTheme="minorHAnsi"/>
        </w:rPr>
        <w:t xml:space="preserve"> review exit interviews and gather qualitative data, as this may reveal that there is a management or cultural issue within the team</w:t>
      </w:r>
      <w:r w:rsidR="008A4773">
        <w:rPr>
          <w:rFonts w:asciiTheme="minorHAnsi" w:hAnsiTheme="minorHAnsi"/>
        </w:rPr>
        <w:t>, and therefore a solution could be put in place for management training, or to help change the culture</w:t>
      </w:r>
      <w:r w:rsidRPr="00C7387B">
        <w:rPr>
          <w:rFonts w:asciiTheme="minorHAnsi" w:hAnsiTheme="minorHAnsi"/>
        </w:rPr>
        <w:t>. There is also the option to interview current team members and ask about the working environment and culture. This would ensure that employees have a voice</w:t>
      </w:r>
      <w:r w:rsidR="00C3541D">
        <w:rPr>
          <w:rFonts w:asciiTheme="minorHAnsi" w:hAnsiTheme="minorHAnsi"/>
        </w:rPr>
        <w:t xml:space="preserve">, which </w:t>
      </w:r>
      <w:r w:rsidR="004C6DD9">
        <w:rPr>
          <w:rFonts w:asciiTheme="minorHAnsi" w:hAnsiTheme="minorHAnsi"/>
        </w:rPr>
        <w:t xml:space="preserve">can help improve the </w:t>
      </w:r>
      <w:r w:rsidR="004C6DD9" w:rsidRPr="004C6DD9">
        <w:rPr>
          <w:rFonts w:asciiTheme="minorHAnsi" w:hAnsiTheme="minorHAnsi"/>
        </w:rPr>
        <w:t xml:space="preserve">effectiveness and performance of </w:t>
      </w:r>
      <w:r w:rsidR="004C6DD9">
        <w:rPr>
          <w:rFonts w:asciiTheme="minorHAnsi" w:hAnsiTheme="minorHAnsi"/>
        </w:rPr>
        <w:t>this</w:t>
      </w:r>
      <w:r w:rsidR="004C6DD9" w:rsidRPr="004C6DD9">
        <w:rPr>
          <w:rFonts w:asciiTheme="minorHAnsi" w:hAnsiTheme="minorHAnsi"/>
        </w:rPr>
        <w:t xml:space="preserve"> organisation, by allowing employees to suggest </w:t>
      </w:r>
      <w:r w:rsidR="004C6DD9">
        <w:rPr>
          <w:rFonts w:asciiTheme="minorHAnsi" w:hAnsiTheme="minorHAnsi"/>
        </w:rPr>
        <w:t>ways to improve (CIPD</w:t>
      </w:r>
      <w:r w:rsidR="00200192">
        <w:rPr>
          <w:rFonts w:asciiTheme="minorHAnsi" w:hAnsiTheme="minorHAnsi"/>
        </w:rPr>
        <w:t>, 2024)</w:t>
      </w:r>
      <w:r w:rsidR="00527477">
        <w:rPr>
          <w:rFonts w:asciiTheme="minorHAnsi" w:hAnsiTheme="minorHAnsi"/>
        </w:rPr>
        <w:t xml:space="preserve">. Giving employees a voice </w:t>
      </w:r>
      <w:r w:rsidR="00A061B4">
        <w:rPr>
          <w:rFonts w:asciiTheme="minorHAnsi" w:hAnsiTheme="minorHAnsi"/>
        </w:rPr>
        <w:t xml:space="preserve">can improve job satisfaction as employees </w:t>
      </w:r>
      <w:r w:rsidR="00FF69F7">
        <w:rPr>
          <w:rFonts w:asciiTheme="minorHAnsi" w:hAnsiTheme="minorHAnsi"/>
        </w:rPr>
        <w:t>feel valued, which can improve retention.</w:t>
      </w:r>
      <w:r w:rsidR="003F15AB">
        <w:rPr>
          <w:rFonts w:asciiTheme="minorHAnsi" w:hAnsiTheme="minorHAnsi"/>
        </w:rPr>
        <w:t xml:space="preserve"> </w:t>
      </w:r>
    </w:p>
    <w:p w14:paraId="7CAB09B9" w14:textId="04470354" w:rsidR="00175712" w:rsidRPr="00C7387B" w:rsidRDefault="007B4578" w:rsidP="00B72D17">
      <w:pPr>
        <w:rPr>
          <w:rFonts w:asciiTheme="minorHAnsi" w:hAnsiTheme="minorHAnsi"/>
        </w:rPr>
      </w:pPr>
      <w:r>
        <w:rPr>
          <w:rFonts w:asciiTheme="minorHAnsi" w:hAnsiTheme="minorHAnsi"/>
        </w:rPr>
        <w:t xml:space="preserve">It is apparent that administration, maintenance marketing, people team, research and design and finance, all have a low total number of staff, and therefore </w:t>
      </w:r>
      <w:r w:rsidR="00663DE8">
        <w:rPr>
          <w:rFonts w:asciiTheme="minorHAnsi" w:hAnsiTheme="minorHAnsi"/>
        </w:rPr>
        <w:t xml:space="preserve">for example, in 2022 where the turnover </w:t>
      </w:r>
      <w:r w:rsidR="00EE5DBB">
        <w:rPr>
          <w:rFonts w:asciiTheme="minorHAnsi" w:hAnsiTheme="minorHAnsi"/>
        </w:rPr>
        <w:t>in marketing</w:t>
      </w:r>
      <w:r w:rsidR="00663DE8">
        <w:rPr>
          <w:rFonts w:asciiTheme="minorHAnsi" w:hAnsiTheme="minorHAnsi"/>
        </w:rPr>
        <w:t xml:space="preserve"> spikes to </w:t>
      </w:r>
      <w:r w:rsidR="00EE5DBB">
        <w:rPr>
          <w:rFonts w:asciiTheme="minorHAnsi" w:hAnsiTheme="minorHAnsi"/>
        </w:rPr>
        <w:t>25%, it is only 1 out of 4 staff members leaving, compared to production having a lower turnover (21.35%)</w:t>
      </w:r>
      <w:r w:rsidR="003F15AB">
        <w:rPr>
          <w:rFonts w:asciiTheme="minorHAnsi" w:hAnsiTheme="minorHAnsi"/>
        </w:rPr>
        <w:t xml:space="preserve">, but they lost 38 members of staff. </w:t>
      </w:r>
      <w:r w:rsidR="006778D7">
        <w:rPr>
          <w:rFonts w:asciiTheme="minorHAnsi" w:hAnsiTheme="minorHAnsi"/>
        </w:rPr>
        <w:t>Therefore,</w:t>
      </w:r>
      <w:r w:rsidR="003F15AB">
        <w:rPr>
          <w:rFonts w:asciiTheme="minorHAnsi" w:hAnsiTheme="minorHAnsi"/>
        </w:rPr>
        <w:t xml:space="preserve"> it is important that conclusions are not just based on the turnover in each department alone, and that further evidence is gathered before making any decisions.</w:t>
      </w:r>
      <w:r w:rsidR="00774460">
        <w:rPr>
          <w:rFonts w:asciiTheme="minorHAnsi" w:hAnsiTheme="minorHAnsi"/>
        </w:rPr>
        <w:t xml:space="preserve"> </w:t>
      </w:r>
      <w:r w:rsidR="00BE0D78">
        <w:rPr>
          <w:rFonts w:asciiTheme="minorHAnsi" w:hAnsiTheme="minorHAnsi"/>
        </w:rPr>
        <w:t xml:space="preserve">Making evidence-based decisions can improve </w:t>
      </w:r>
      <w:r w:rsidR="007C604C">
        <w:rPr>
          <w:rFonts w:asciiTheme="minorHAnsi" w:hAnsiTheme="minorHAnsi"/>
        </w:rPr>
        <w:t xml:space="preserve">the integrity of </w:t>
      </w:r>
      <w:r w:rsidR="00575FC0">
        <w:rPr>
          <w:rFonts w:asciiTheme="minorHAnsi" w:hAnsiTheme="minorHAnsi"/>
        </w:rPr>
        <w:t>HR and</w:t>
      </w:r>
      <w:r w:rsidR="007C604C">
        <w:rPr>
          <w:rFonts w:asciiTheme="minorHAnsi" w:hAnsiTheme="minorHAnsi"/>
        </w:rPr>
        <w:t xml:space="preserve"> create </w:t>
      </w:r>
      <w:r w:rsidR="00DF3BCB">
        <w:rPr>
          <w:rFonts w:asciiTheme="minorHAnsi" w:hAnsiTheme="minorHAnsi"/>
        </w:rPr>
        <w:t>more value for</w:t>
      </w:r>
      <w:r w:rsidR="00B14F62">
        <w:rPr>
          <w:rFonts w:asciiTheme="minorHAnsi" w:hAnsiTheme="minorHAnsi"/>
        </w:rPr>
        <w:t xml:space="preserve"> staff</w:t>
      </w:r>
      <w:r w:rsidR="00165DC8">
        <w:rPr>
          <w:rFonts w:asciiTheme="minorHAnsi" w:hAnsiTheme="minorHAnsi"/>
        </w:rPr>
        <w:t xml:space="preserve"> by treating them as individuals, which can increase retention </w:t>
      </w:r>
      <w:r w:rsidR="00605BDA">
        <w:rPr>
          <w:rFonts w:asciiTheme="minorHAnsi" w:hAnsiTheme="minorHAnsi"/>
        </w:rPr>
        <w:t>(CIPD</w:t>
      </w:r>
      <w:r w:rsidR="00165DC8">
        <w:rPr>
          <w:rFonts w:asciiTheme="minorHAnsi" w:hAnsiTheme="minorHAnsi"/>
        </w:rPr>
        <w:t>, 2024).</w:t>
      </w:r>
    </w:p>
    <w:p w14:paraId="040D81F4" w14:textId="64143447" w:rsidR="00CD49C6" w:rsidRPr="00F17652" w:rsidRDefault="00944ADD">
      <w:pPr>
        <w:rPr>
          <w:rFonts w:asciiTheme="minorHAnsi" w:hAnsiTheme="minorHAnsi"/>
        </w:rPr>
      </w:pPr>
      <w:r w:rsidRPr="00C7387B">
        <w:rPr>
          <w:rFonts w:asciiTheme="minorHAnsi" w:hAnsiTheme="minorHAnsi"/>
        </w:rPr>
        <w:t xml:space="preserve">The </w:t>
      </w:r>
      <w:r w:rsidR="00267FBA" w:rsidRPr="00C7387B">
        <w:rPr>
          <w:rFonts w:asciiTheme="minorHAnsi" w:hAnsiTheme="minorHAnsi"/>
        </w:rPr>
        <w:t xml:space="preserve">pie chart </w:t>
      </w:r>
      <w:r w:rsidRPr="00C7387B">
        <w:rPr>
          <w:rFonts w:asciiTheme="minorHAnsi" w:hAnsiTheme="minorHAnsi"/>
        </w:rPr>
        <w:t>shows</w:t>
      </w:r>
      <w:r w:rsidR="00FF69F7">
        <w:rPr>
          <w:rFonts w:asciiTheme="minorHAnsi" w:hAnsiTheme="minorHAnsi"/>
        </w:rPr>
        <w:t xml:space="preserve"> the total percentage turnover rates from 2020 to 2023. The </w:t>
      </w:r>
      <w:r w:rsidR="008246FD">
        <w:rPr>
          <w:rFonts w:asciiTheme="minorHAnsi" w:hAnsiTheme="minorHAnsi"/>
        </w:rPr>
        <w:t>lowest turnover rate was in 2023 (14.18 %) and the highest was in 2020 (34.26%)</w:t>
      </w:r>
      <w:r w:rsidR="007550C0" w:rsidRPr="00C7387B">
        <w:rPr>
          <w:rFonts w:asciiTheme="minorHAnsi" w:hAnsiTheme="minorHAnsi"/>
        </w:rPr>
        <w:t xml:space="preserve">. </w:t>
      </w:r>
      <w:r w:rsidR="008246FD">
        <w:rPr>
          <w:rFonts w:asciiTheme="minorHAnsi" w:hAnsiTheme="minorHAnsi"/>
        </w:rPr>
        <w:t>The high turnover in 2020</w:t>
      </w:r>
      <w:r w:rsidR="00FA28AB" w:rsidRPr="00C7387B">
        <w:rPr>
          <w:rFonts w:asciiTheme="minorHAnsi" w:hAnsiTheme="minorHAnsi"/>
        </w:rPr>
        <w:t xml:space="preserve"> could be due to the loss of staff during </w:t>
      </w:r>
      <w:r w:rsidR="00AC0B2D" w:rsidRPr="00C7387B">
        <w:rPr>
          <w:rFonts w:asciiTheme="minorHAnsi" w:hAnsiTheme="minorHAnsi"/>
        </w:rPr>
        <w:t>covid 19, and the lack of flexible working opportunities</w:t>
      </w:r>
      <w:r w:rsidR="000E5647">
        <w:rPr>
          <w:rFonts w:asciiTheme="minorHAnsi" w:hAnsiTheme="minorHAnsi"/>
        </w:rPr>
        <w:t xml:space="preserve"> (</w:t>
      </w:r>
      <w:r w:rsidR="00626C4D">
        <w:rPr>
          <w:rFonts w:asciiTheme="minorHAnsi" w:hAnsiTheme="minorHAnsi"/>
        </w:rPr>
        <w:t>Office for National Statistics,</w:t>
      </w:r>
      <w:r w:rsidR="00F70C1D">
        <w:rPr>
          <w:rFonts w:asciiTheme="minorHAnsi" w:hAnsiTheme="minorHAnsi"/>
        </w:rPr>
        <w:t xml:space="preserve"> 2021</w:t>
      </w:r>
      <w:r w:rsidR="00284B39">
        <w:rPr>
          <w:rFonts w:asciiTheme="minorHAnsi" w:hAnsiTheme="minorHAnsi"/>
        </w:rPr>
        <w:t>).</w:t>
      </w:r>
      <w:r w:rsidR="00FA6207">
        <w:rPr>
          <w:rFonts w:asciiTheme="minorHAnsi" w:hAnsiTheme="minorHAnsi"/>
        </w:rPr>
        <w:t xml:space="preserve"> It is apparent that the cause for the high turnover </w:t>
      </w:r>
      <w:r w:rsidR="003A34BB">
        <w:rPr>
          <w:rFonts w:asciiTheme="minorHAnsi" w:hAnsiTheme="minorHAnsi"/>
        </w:rPr>
        <w:t xml:space="preserve">was mainly for more </w:t>
      </w:r>
      <w:r w:rsidR="00DD0328">
        <w:rPr>
          <w:rFonts w:asciiTheme="minorHAnsi" w:hAnsiTheme="minorHAnsi"/>
        </w:rPr>
        <w:t>manual</w:t>
      </w:r>
      <w:r w:rsidR="002B452F">
        <w:rPr>
          <w:rFonts w:asciiTheme="minorHAnsi" w:hAnsiTheme="minorHAnsi"/>
        </w:rPr>
        <w:t>,</w:t>
      </w:r>
      <w:r w:rsidR="00DD0328">
        <w:rPr>
          <w:rFonts w:asciiTheme="minorHAnsi" w:hAnsiTheme="minorHAnsi"/>
        </w:rPr>
        <w:t xml:space="preserve"> in-person jobs, and therefore they </w:t>
      </w:r>
      <w:r w:rsidR="002B452F">
        <w:rPr>
          <w:rFonts w:asciiTheme="minorHAnsi" w:hAnsiTheme="minorHAnsi"/>
        </w:rPr>
        <w:t xml:space="preserve">possibly </w:t>
      </w:r>
      <w:r w:rsidR="00DD0328">
        <w:rPr>
          <w:rFonts w:asciiTheme="minorHAnsi" w:hAnsiTheme="minorHAnsi"/>
        </w:rPr>
        <w:t>could not attend work in covid.</w:t>
      </w:r>
      <w:r w:rsidR="00AC0B2D" w:rsidRPr="00C7387B">
        <w:rPr>
          <w:rFonts w:asciiTheme="minorHAnsi" w:hAnsiTheme="minorHAnsi"/>
        </w:rPr>
        <w:t xml:space="preserve"> This</w:t>
      </w:r>
      <w:r w:rsidR="008B5B74" w:rsidRPr="00C7387B">
        <w:rPr>
          <w:rFonts w:asciiTheme="minorHAnsi" w:hAnsiTheme="minorHAnsi"/>
        </w:rPr>
        <w:t xml:space="preserve"> has decreased by </w:t>
      </w:r>
      <w:r w:rsidR="00C87996" w:rsidRPr="00C7387B">
        <w:rPr>
          <w:rFonts w:asciiTheme="minorHAnsi" w:hAnsiTheme="minorHAnsi"/>
        </w:rPr>
        <w:t>20.0</w:t>
      </w:r>
      <w:r w:rsidR="00280F6D">
        <w:rPr>
          <w:rFonts w:asciiTheme="minorHAnsi" w:hAnsiTheme="minorHAnsi"/>
        </w:rPr>
        <w:t>8</w:t>
      </w:r>
      <w:r w:rsidR="00C87996" w:rsidRPr="00C7387B">
        <w:rPr>
          <w:rFonts w:asciiTheme="minorHAnsi" w:hAnsiTheme="minorHAnsi"/>
        </w:rPr>
        <w:t>%</w:t>
      </w:r>
      <w:r w:rsidR="00FA28AB" w:rsidRPr="00C7387B">
        <w:rPr>
          <w:rFonts w:asciiTheme="minorHAnsi" w:hAnsiTheme="minorHAnsi"/>
        </w:rPr>
        <w:t xml:space="preserve"> in 2023</w:t>
      </w:r>
      <w:r w:rsidR="009D1F10" w:rsidRPr="00C7387B">
        <w:rPr>
          <w:rFonts w:asciiTheme="minorHAnsi" w:hAnsiTheme="minorHAnsi"/>
        </w:rPr>
        <w:t xml:space="preserve"> as businesses </w:t>
      </w:r>
      <w:r w:rsidR="008A5072">
        <w:rPr>
          <w:rFonts w:asciiTheme="minorHAnsi" w:hAnsiTheme="minorHAnsi"/>
        </w:rPr>
        <w:t>no</w:t>
      </w:r>
      <w:r w:rsidR="00280F6D">
        <w:rPr>
          <w:rFonts w:asciiTheme="minorHAnsi" w:hAnsiTheme="minorHAnsi"/>
        </w:rPr>
        <w:t>w</w:t>
      </w:r>
      <w:r w:rsidR="008A5072">
        <w:rPr>
          <w:rFonts w:asciiTheme="minorHAnsi" w:hAnsiTheme="minorHAnsi"/>
        </w:rPr>
        <w:t xml:space="preserve"> </w:t>
      </w:r>
      <w:r w:rsidR="009D1F10" w:rsidRPr="00C7387B">
        <w:rPr>
          <w:rFonts w:asciiTheme="minorHAnsi" w:hAnsiTheme="minorHAnsi"/>
        </w:rPr>
        <w:t xml:space="preserve">have more ability to offer flexible working </w:t>
      </w:r>
      <w:r w:rsidR="000D07D0" w:rsidRPr="00C7387B">
        <w:rPr>
          <w:rFonts w:asciiTheme="minorHAnsi" w:hAnsiTheme="minorHAnsi"/>
        </w:rPr>
        <w:t>to accommodate individuals.</w:t>
      </w:r>
      <w:r w:rsidR="002B452F">
        <w:rPr>
          <w:rFonts w:asciiTheme="minorHAnsi" w:hAnsiTheme="minorHAnsi"/>
        </w:rPr>
        <w:t xml:space="preserve"> It is important to offer more f</w:t>
      </w:r>
      <w:r w:rsidR="00932953">
        <w:rPr>
          <w:rFonts w:asciiTheme="minorHAnsi" w:hAnsiTheme="minorHAnsi"/>
        </w:rPr>
        <w:t>lexible working</w:t>
      </w:r>
      <w:r w:rsidR="002B452F">
        <w:rPr>
          <w:rFonts w:asciiTheme="minorHAnsi" w:hAnsiTheme="minorHAnsi"/>
        </w:rPr>
        <w:t>, as it</w:t>
      </w:r>
      <w:r w:rsidR="00932953">
        <w:rPr>
          <w:rFonts w:asciiTheme="minorHAnsi" w:hAnsiTheme="minorHAnsi"/>
        </w:rPr>
        <w:t xml:space="preserve"> </w:t>
      </w:r>
      <w:r w:rsidR="00C3402B">
        <w:rPr>
          <w:rFonts w:asciiTheme="minorHAnsi" w:hAnsiTheme="minorHAnsi"/>
        </w:rPr>
        <w:t xml:space="preserve">can improve employee job satisfaction and wellbeing, </w:t>
      </w:r>
      <w:r w:rsidR="00F17652">
        <w:rPr>
          <w:rFonts w:asciiTheme="minorHAnsi" w:hAnsiTheme="minorHAnsi"/>
        </w:rPr>
        <w:t xml:space="preserve">it has been </w:t>
      </w:r>
      <w:r w:rsidR="007804B2">
        <w:rPr>
          <w:rFonts w:asciiTheme="minorHAnsi" w:hAnsiTheme="minorHAnsi"/>
        </w:rPr>
        <w:t>found that</w:t>
      </w:r>
      <w:r w:rsidR="00310B5D">
        <w:rPr>
          <w:rFonts w:asciiTheme="minorHAnsi" w:hAnsiTheme="minorHAnsi"/>
        </w:rPr>
        <w:t xml:space="preserve"> flexible workers have a higher level of job satisfaction</w:t>
      </w:r>
      <w:r w:rsidR="00CD49C6">
        <w:rPr>
          <w:rFonts w:asciiTheme="minorHAnsi" w:hAnsiTheme="minorHAnsi"/>
        </w:rPr>
        <w:t xml:space="preserve"> and commitment than those who </w:t>
      </w:r>
      <w:r w:rsidR="00F17652">
        <w:rPr>
          <w:rFonts w:asciiTheme="minorHAnsi" w:hAnsiTheme="minorHAnsi"/>
        </w:rPr>
        <w:t xml:space="preserve">are not allowed to work flexibly (Kelliher </w:t>
      </w:r>
      <w:r w:rsidR="00F17652">
        <w:rPr>
          <w:rFonts w:asciiTheme="minorHAnsi" w:hAnsiTheme="minorHAnsi"/>
          <w:i/>
          <w:iCs/>
        </w:rPr>
        <w:t>et al.,</w:t>
      </w:r>
      <w:r w:rsidR="00F17652">
        <w:rPr>
          <w:rFonts w:asciiTheme="minorHAnsi" w:hAnsiTheme="minorHAnsi"/>
        </w:rPr>
        <w:t xml:space="preserve"> 2010).</w:t>
      </w:r>
    </w:p>
    <w:p w14:paraId="401C9904" w14:textId="3AEF8FCB" w:rsidR="002B452F" w:rsidRDefault="0064251A">
      <w:pPr>
        <w:rPr>
          <w:rFonts w:asciiTheme="minorHAnsi" w:hAnsiTheme="minorHAnsi"/>
        </w:rPr>
      </w:pPr>
      <w:r w:rsidRPr="00C7387B">
        <w:rPr>
          <w:rFonts w:asciiTheme="minorHAnsi" w:hAnsiTheme="minorHAnsi"/>
        </w:rPr>
        <w:t xml:space="preserve">To </w:t>
      </w:r>
      <w:r w:rsidR="00F32BC8" w:rsidRPr="00C7387B">
        <w:rPr>
          <w:rFonts w:asciiTheme="minorHAnsi" w:hAnsiTheme="minorHAnsi"/>
        </w:rPr>
        <w:t xml:space="preserve">improve retention </w:t>
      </w:r>
      <w:r w:rsidR="00A33A24">
        <w:rPr>
          <w:rFonts w:asciiTheme="minorHAnsi" w:hAnsiTheme="minorHAnsi"/>
        </w:rPr>
        <w:t xml:space="preserve">for future </w:t>
      </w:r>
      <w:r w:rsidR="00F32BC8" w:rsidRPr="00C7387B">
        <w:rPr>
          <w:rFonts w:asciiTheme="minorHAnsi" w:hAnsiTheme="minorHAnsi"/>
        </w:rPr>
        <w:t>it could be useful to</w:t>
      </w:r>
      <w:r w:rsidR="00194FF3" w:rsidRPr="00C7387B">
        <w:rPr>
          <w:rFonts w:asciiTheme="minorHAnsi" w:hAnsiTheme="minorHAnsi"/>
        </w:rPr>
        <w:t xml:space="preserve"> conduct regular </w:t>
      </w:r>
      <w:r w:rsidR="005167CB" w:rsidRPr="00C7387B">
        <w:rPr>
          <w:rFonts w:asciiTheme="minorHAnsi" w:hAnsiTheme="minorHAnsi"/>
        </w:rPr>
        <w:t>performance conversations or reviews</w:t>
      </w:r>
      <w:r w:rsidR="0087700F" w:rsidRPr="00C7387B">
        <w:rPr>
          <w:rFonts w:asciiTheme="minorHAnsi" w:hAnsiTheme="minorHAnsi"/>
        </w:rPr>
        <w:t xml:space="preserve">. As ‘quiet quitting’ could be caught early </w:t>
      </w:r>
      <w:r w:rsidR="00C15AC6" w:rsidRPr="00C7387B">
        <w:rPr>
          <w:rFonts w:asciiTheme="minorHAnsi" w:hAnsiTheme="minorHAnsi"/>
        </w:rPr>
        <w:t>by asking questions and offering support</w:t>
      </w:r>
      <w:r w:rsidR="00015BC5" w:rsidRPr="00C7387B">
        <w:rPr>
          <w:rFonts w:asciiTheme="minorHAnsi" w:hAnsiTheme="minorHAnsi"/>
        </w:rPr>
        <w:t xml:space="preserve">. Quiet quitting </w:t>
      </w:r>
      <w:r w:rsidR="002B452F">
        <w:rPr>
          <w:rFonts w:asciiTheme="minorHAnsi" w:hAnsiTheme="minorHAnsi"/>
        </w:rPr>
        <w:t>i</w:t>
      </w:r>
      <w:r w:rsidR="00015BC5" w:rsidRPr="00C7387B">
        <w:rPr>
          <w:rFonts w:asciiTheme="minorHAnsi" w:hAnsiTheme="minorHAnsi"/>
        </w:rPr>
        <w:t xml:space="preserve">s a term used for individuals who </w:t>
      </w:r>
      <w:r w:rsidR="008E04EB" w:rsidRPr="00C7387B">
        <w:rPr>
          <w:rFonts w:asciiTheme="minorHAnsi" w:hAnsiTheme="minorHAnsi"/>
        </w:rPr>
        <w:t>do the basics of their role but do not offer anything more</w:t>
      </w:r>
      <w:r w:rsidR="00400C6E">
        <w:rPr>
          <w:rFonts w:asciiTheme="minorHAnsi" w:hAnsiTheme="minorHAnsi"/>
        </w:rPr>
        <w:t xml:space="preserve"> (Pitts, 2024).</w:t>
      </w:r>
      <w:r w:rsidR="008E04EB" w:rsidRPr="00C7387B">
        <w:rPr>
          <w:rFonts w:asciiTheme="minorHAnsi" w:hAnsiTheme="minorHAnsi"/>
        </w:rPr>
        <w:t xml:space="preserve"> They often disengage from the group or</w:t>
      </w:r>
      <w:r w:rsidR="00E02324" w:rsidRPr="00C7387B">
        <w:rPr>
          <w:rFonts w:asciiTheme="minorHAnsi" w:hAnsiTheme="minorHAnsi"/>
        </w:rPr>
        <w:t xml:space="preserve"> change their attitude as they plan to leave the organisation. </w:t>
      </w:r>
      <w:r w:rsidR="002B452F">
        <w:rPr>
          <w:rFonts w:asciiTheme="minorHAnsi" w:hAnsiTheme="minorHAnsi"/>
        </w:rPr>
        <w:t>Therefore, conducting regular reviews could help to re-engage employees.</w:t>
      </w:r>
    </w:p>
    <w:p w14:paraId="4D8DEDB2" w14:textId="37AF9463" w:rsidR="002B452F" w:rsidRDefault="002B452F">
      <w:pPr>
        <w:rPr>
          <w:rFonts w:asciiTheme="minorHAnsi" w:hAnsiTheme="minorHAnsi"/>
        </w:rPr>
      </w:pPr>
    </w:p>
    <w:p w14:paraId="5647CC84" w14:textId="77777777" w:rsidR="002873D0" w:rsidRDefault="002873D0">
      <w:pPr>
        <w:rPr>
          <w:rFonts w:asciiTheme="minorHAnsi" w:hAnsiTheme="minorHAnsi"/>
        </w:rPr>
      </w:pPr>
    </w:p>
    <w:p w14:paraId="41150FDC" w14:textId="77777777" w:rsidR="002873D0" w:rsidRPr="00FF69F7" w:rsidRDefault="002873D0">
      <w:pPr>
        <w:rPr>
          <w:rFonts w:asciiTheme="minorHAnsi" w:hAnsiTheme="minorHAnsi"/>
        </w:rPr>
      </w:pPr>
    </w:p>
    <w:p w14:paraId="5C88CC1E" w14:textId="77777777" w:rsidR="00720BE4" w:rsidRDefault="00720BE4">
      <w:pPr>
        <w:rPr>
          <w:rFonts w:asciiTheme="minorHAnsi" w:hAnsiTheme="minorHAnsi"/>
          <w:b/>
          <w:bCs/>
          <w:u w:val="single"/>
        </w:rPr>
      </w:pPr>
    </w:p>
    <w:p w14:paraId="409AF9F1" w14:textId="5AB0F019" w:rsidR="00126220" w:rsidRPr="0018136D" w:rsidRDefault="00F632D0" w:rsidP="002D451D">
      <w:pPr>
        <w:rPr>
          <w:rFonts w:asciiTheme="minorHAnsi" w:hAnsiTheme="minorHAnsi" w:cs="Times New Roman"/>
          <w:b/>
          <w:bCs/>
          <w:u w:val="single"/>
        </w:rPr>
      </w:pPr>
      <w:r w:rsidRPr="0018136D">
        <w:rPr>
          <w:rFonts w:asciiTheme="minorHAnsi" w:hAnsiTheme="minorHAnsi" w:cs="Times New Roman"/>
          <w:b/>
          <w:bCs/>
          <w:u w:val="single"/>
        </w:rPr>
        <w:t>Reference List</w:t>
      </w:r>
    </w:p>
    <w:p w14:paraId="71856577" w14:textId="05A94C63" w:rsidR="002D451D" w:rsidRPr="0018136D" w:rsidRDefault="00126220" w:rsidP="002579D4">
      <w:pPr>
        <w:jc w:val="left"/>
        <w:rPr>
          <w:rFonts w:asciiTheme="minorHAnsi" w:hAnsiTheme="minorHAnsi" w:cs="Times New Roman"/>
        </w:rPr>
      </w:pPr>
      <w:r w:rsidRPr="0018136D">
        <w:rPr>
          <w:rFonts w:asciiTheme="minorHAnsi" w:hAnsiTheme="minorHAnsi" w:cs="Times New Roman"/>
        </w:rPr>
        <w:t>Agius, S. (2018)</w:t>
      </w:r>
      <w:r w:rsidR="00452BF3">
        <w:rPr>
          <w:rFonts w:asciiTheme="minorHAnsi" w:hAnsiTheme="minorHAnsi" w:cs="Times New Roman"/>
        </w:rPr>
        <w:t xml:space="preserve"> </w:t>
      </w:r>
      <w:r w:rsidRPr="00452BF3">
        <w:rPr>
          <w:rFonts w:asciiTheme="minorHAnsi" w:hAnsiTheme="minorHAnsi" w:cs="Times New Roman"/>
          <w:i/>
          <w:iCs/>
        </w:rPr>
        <w:t>Qualitative research: its value and applicability</w:t>
      </w:r>
      <w:r w:rsidR="00452BF3">
        <w:rPr>
          <w:rFonts w:asciiTheme="minorHAnsi" w:hAnsiTheme="minorHAnsi" w:cs="Times New Roman"/>
          <w:i/>
          <w:iCs/>
        </w:rPr>
        <w:t xml:space="preserve">. </w:t>
      </w:r>
      <w:r w:rsidRPr="0018136D">
        <w:rPr>
          <w:rFonts w:asciiTheme="minorHAnsi" w:hAnsiTheme="minorHAnsi" w:cs="Times New Roman"/>
        </w:rPr>
        <w:t xml:space="preserve">Available at: </w:t>
      </w:r>
      <w:hyperlink r:id="rId10" w:anchor="metrics" w:history="1">
        <w:r w:rsidR="00452BF3" w:rsidRPr="00E95DCB">
          <w:rPr>
            <w:rStyle w:val="Hyperlink"/>
            <w:rFonts w:asciiTheme="minorHAnsi" w:hAnsiTheme="minorHAnsi" w:cs="Times New Roman"/>
          </w:rPr>
          <w:t>https://www.cambridge.org/core/journals/the-psychiatrist/article/qualitative-research-its-value-and-applicability/51B8A4C008278BA4BA8F518060ED643C#metrics</w:t>
        </w:r>
      </w:hyperlink>
      <w:r w:rsidR="00452BF3">
        <w:rPr>
          <w:rFonts w:asciiTheme="minorHAnsi" w:hAnsiTheme="minorHAnsi" w:cs="Times New Roman"/>
        </w:rPr>
        <w:t xml:space="preserve"> </w:t>
      </w:r>
      <w:r w:rsidRPr="0018136D">
        <w:rPr>
          <w:rFonts w:asciiTheme="minorHAnsi" w:hAnsiTheme="minorHAnsi" w:cs="Times New Roman"/>
        </w:rPr>
        <w:t>(Accessed: 11</w:t>
      </w:r>
      <w:r w:rsidRPr="0018136D">
        <w:rPr>
          <w:rFonts w:asciiTheme="minorHAnsi" w:hAnsiTheme="minorHAnsi" w:cs="Times New Roman"/>
          <w:vertAlign w:val="superscript"/>
        </w:rPr>
        <w:t>th</w:t>
      </w:r>
      <w:r w:rsidRPr="0018136D">
        <w:rPr>
          <w:rFonts w:asciiTheme="minorHAnsi" w:hAnsiTheme="minorHAnsi" w:cs="Times New Roman"/>
        </w:rPr>
        <w:t xml:space="preserve"> December 2024)</w:t>
      </w:r>
    </w:p>
    <w:p w14:paraId="28FB620E" w14:textId="562B5656" w:rsidR="00126220" w:rsidRPr="002D451D" w:rsidRDefault="00126220" w:rsidP="002579D4">
      <w:pPr>
        <w:jc w:val="left"/>
        <w:rPr>
          <w:rFonts w:asciiTheme="minorHAnsi" w:hAnsiTheme="minorHAnsi" w:cs="Times New Roman"/>
          <w:i/>
          <w:iCs/>
        </w:rPr>
      </w:pPr>
      <w:r w:rsidRPr="002D451D">
        <w:rPr>
          <w:rFonts w:asciiTheme="minorHAnsi" w:hAnsiTheme="minorHAnsi" w:cs="Times New Roman"/>
        </w:rPr>
        <w:t>Briner, R. (2019</w:t>
      </w:r>
      <w:r w:rsidR="00452BF3">
        <w:rPr>
          <w:rFonts w:asciiTheme="minorHAnsi" w:hAnsiTheme="minorHAnsi" w:cs="Times New Roman"/>
        </w:rPr>
        <w:t>)</w:t>
      </w:r>
      <w:r w:rsidR="00452BF3">
        <w:rPr>
          <w:rFonts w:asciiTheme="minorHAnsi" w:hAnsiTheme="minorHAnsi" w:cs="Times New Roman"/>
          <w:i/>
          <w:iCs/>
        </w:rPr>
        <w:t xml:space="preserve"> </w:t>
      </w:r>
      <w:r w:rsidRPr="002D451D">
        <w:rPr>
          <w:rFonts w:asciiTheme="minorHAnsi" w:hAnsiTheme="minorHAnsi" w:cs="Times New Roman"/>
          <w:i/>
          <w:iCs/>
        </w:rPr>
        <w:t>The Basics of Evidence Based Practice</w:t>
      </w:r>
      <w:r w:rsidR="00452BF3">
        <w:rPr>
          <w:rFonts w:asciiTheme="minorHAnsi" w:hAnsiTheme="minorHAnsi" w:cs="Times New Roman"/>
          <w:i/>
          <w:iCs/>
        </w:rPr>
        <w:t xml:space="preserve">, People &amp; strategy: journal of the Human Resource Planning Society. </w:t>
      </w:r>
      <w:r w:rsidR="00452BF3" w:rsidRPr="00452BF3">
        <w:rPr>
          <w:rFonts w:asciiTheme="minorHAnsi" w:hAnsiTheme="minorHAnsi" w:cs="Times New Roman"/>
        </w:rPr>
        <w:t>Alexandria: Human Resource Planning Society</w:t>
      </w:r>
      <w:r w:rsidR="00452BF3">
        <w:rPr>
          <w:rFonts w:asciiTheme="minorHAnsi" w:hAnsiTheme="minorHAnsi" w:cs="Times New Roman"/>
        </w:rPr>
        <w:t>, pp.16-20</w:t>
      </w:r>
      <w:r w:rsidR="002579D4">
        <w:rPr>
          <w:rFonts w:asciiTheme="minorHAnsi" w:hAnsiTheme="minorHAnsi" w:cs="Times New Roman"/>
          <w:i/>
          <w:iCs/>
        </w:rPr>
        <w:t>.</w:t>
      </w:r>
    </w:p>
    <w:p w14:paraId="4EED8BBA" w14:textId="579C0220" w:rsidR="00126220" w:rsidRPr="0018136D" w:rsidRDefault="00126220" w:rsidP="002579D4">
      <w:pPr>
        <w:jc w:val="left"/>
        <w:rPr>
          <w:rFonts w:asciiTheme="minorHAnsi" w:hAnsiTheme="minorHAnsi" w:cs="Times New Roman"/>
        </w:rPr>
      </w:pPr>
      <w:r w:rsidRPr="0018136D">
        <w:rPr>
          <w:rFonts w:asciiTheme="minorHAnsi" w:hAnsiTheme="minorHAnsi" w:cs="Times New Roman"/>
        </w:rPr>
        <w:t xml:space="preserve">CIPD (2023) </w:t>
      </w:r>
      <w:r w:rsidRPr="0018136D">
        <w:rPr>
          <w:rFonts w:asciiTheme="minorHAnsi" w:hAnsiTheme="minorHAnsi" w:cs="Times New Roman"/>
          <w:i/>
          <w:iCs/>
        </w:rPr>
        <w:t>How to use the Profession Map</w:t>
      </w:r>
      <w:r w:rsidRPr="0018136D">
        <w:rPr>
          <w:rFonts w:asciiTheme="minorHAnsi" w:hAnsiTheme="minorHAnsi" w:cs="Times New Roman"/>
        </w:rPr>
        <w:t xml:space="preserve">. Available at: </w:t>
      </w:r>
      <w:hyperlink r:id="rId11" w:history="1">
        <w:r w:rsidRPr="0018136D">
          <w:rPr>
            <w:rStyle w:val="Hyperlink"/>
            <w:rFonts w:asciiTheme="minorHAnsi" w:hAnsiTheme="minorHAnsi" w:cs="Times New Roman"/>
          </w:rPr>
          <w:t>https://www.cipd.org/uk/the-people-profession/the-profession-map/how-it-works/</w:t>
        </w:r>
      </w:hyperlink>
      <w:r w:rsidRPr="0018136D">
        <w:rPr>
          <w:rFonts w:asciiTheme="minorHAnsi" w:hAnsiTheme="minorHAnsi" w:cs="Times New Roman"/>
        </w:rPr>
        <w:t xml:space="preserve"> (Accessed</w:t>
      </w:r>
      <w:r w:rsidR="002579D4">
        <w:rPr>
          <w:rFonts w:asciiTheme="minorHAnsi" w:hAnsiTheme="minorHAnsi" w:cs="Times New Roman"/>
        </w:rPr>
        <w:t>:</w:t>
      </w:r>
      <w:r w:rsidRPr="0018136D">
        <w:rPr>
          <w:rFonts w:asciiTheme="minorHAnsi" w:hAnsiTheme="minorHAnsi" w:cs="Times New Roman"/>
        </w:rPr>
        <w:t xml:space="preserve"> 8</w:t>
      </w:r>
      <w:r w:rsidRPr="0018136D">
        <w:rPr>
          <w:rFonts w:asciiTheme="minorHAnsi" w:hAnsiTheme="minorHAnsi" w:cs="Times New Roman"/>
          <w:vertAlign w:val="superscript"/>
        </w:rPr>
        <w:t>th</w:t>
      </w:r>
      <w:r w:rsidRPr="0018136D">
        <w:rPr>
          <w:rFonts w:asciiTheme="minorHAnsi" w:hAnsiTheme="minorHAnsi" w:cs="Times New Roman"/>
        </w:rPr>
        <w:t xml:space="preserve"> December 2024)</w:t>
      </w:r>
    </w:p>
    <w:p w14:paraId="0A1633D8" w14:textId="77777777" w:rsidR="00126220" w:rsidRPr="0018136D" w:rsidRDefault="00126220" w:rsidP="002579D4">
      <w:pPr>
        <w:jc w:val="left"/>
        <w:rPr>
          <w:rFonts w:asciiTheme="minorHAnsi" w:hAnsiTheme="minorHAnsi" w:cs="Times New Roman"/>
        </w:rPr>
      </w:pPr>
      <w:r w:rsidRPr="0018136D">
        <w:rPr>
          <w:rFonts w:asciiTheme="minorHAnsi" w:hAnsiTheme="minorHAnsi" w:cs="Times New Roman"/>
        </w:rPr>
        <w:t xml:space="preserve">CIPD (2024) </w:t>
      </w:r>
      <w:r w:rsidRPr="0018136D">
        <w:rPr>
          <w:rFonts w:asciiTheme="minorHAnsi" w:hAnsiTheme="minorHAnsi" w:cs="Times New Roman"/>
          <w:i/>
          <w:iCs/>
        </w:rPr>
        <w:t xml:space="preserve">Employee engagement and motivation. </w:t>
      </w:r>
      <w:r w:rsidRPr="0018136D">
        <w:rPr>
          <w:rFonts w:asciiTheme="minorHAnsi" w:hAnsiTheme="minorHAnsi" w:cs="Times New Roman"/>
        </w:rPr>
        <w:t xml:space="preserve"> Available at: </w:t>
      </w:r>
      <w:hyperlink r:id="rId12" w:history="1">
        <w:r w:rsidRPr="0018136D">
          <w:rPr>
            <w:rStyle w:val="Hyperlink"/>
            <w:rFonts w:asciiTheme="minorHAnsi" w:hAnsiTheme="minorHAnsi" w:cs="Times New Roman"/>
          </w:rPr>
          <w:t>Employee Engagement &amp; Motivation | Factsheets | CIPD</w:t>
        </w:r>
      </w:hyperlink>
      <w:r w:rsidRPr="0018136D">
        <w:rPr>
          <w:rFonts w:asciiTheme="minorHAnsi" w:hAnsiTheme="minorHAnsi" w:cs="Times New Roman"/>
        </w:rPr>
        <w:t xml:space="preserve"> (Accessed: 11</w:t>
      </w:r>
      <w:r w:rsidRPr="0018136D">
        <w:rPr>
          <w:rFonts w:asciiTheme="minorHAnsi" w:hAnsiTheme="minorHAnsi" w:cs="Times New Roman"/>
          <w:vertAlign w:val="superscript"/>
        </w:rPr>
        <w:t>th</w:t>
      </w:r>
      <w:r w:rsidRPr="0018136D">
        <w:rPr>
          <w:rFonts w:asciiTheme="minorHAnsi" w:hAnsiTheme="minorHAnsi" w:cs="Times New Roman"/>
        </w:rPr>
        <w:t xml:space="preserve"> December 2024)</w:t>
      </w:r>
    </w:p>
    <w:p w14:paraId="10CF8DB5" w14:textId="77777777" w:rsidR="00126220" w:rsidRPr="0018136D" w:rsidRDefault="00126220" w:rsidP="002579D4">
      <w:pPr>
        <w:jc w:val="left"/>
        <w:rPr>
          <w:rFonts w:asciiTheme="minorHAnsi" w:hAnsiTheme="minorHAnsi" w:cs="Times New Roman"/>
        </w:rPr>
      </w:pPr>
      <w:r w:rsidRPr="0018136D">
        <w:rPr>
          <w:rFonts w:asciiTheme="minorHAnsi" w:hAnsiTheme="minorHAnsi" w:cs="Times New Roman"/>
        </w:rPr>
        <w:t xml:space="preserve">CIPD (2024) </w:t>
      </w:r>
      <w:r w:rsidRPr="0018136D">
        <w:rPr>
          <w:rFonts w:asciiTheme="minorHAnsi" w:hAnsiTheme="minorHAnsi" w:cs="Times New Roman"/>
          <w:i/>
          <w:iCs/>
        </w:rPr>
        <w:t xml:space="preserve">Employee Voice. </w:t>
      </w:r>
      <w:r w:rsidRPr="0018136D">
        <w:rPr>
          <w:rFonts w:asciiTheme="minorHAnsi" w:hAnsiTheme="minorHAnsi" w:cs="Times New Roman"/>
        </w:rPr>
        <w:t xml:space="preserve">Available at: </w:t>
      </w:r>
      <w:hyperlink r:id="rId13" w:anchor="Whatis" w:history="1">
        <w:r w:rsidRPr="0018136D">
          <w:rPr>
            <w:rStyle w:val="Hyperlink"/>
            <w:rFonts w:asciiTheme="minorHAnsi" w:hAnsiTheme="minorHAnsi" w:cs="Times New Roman"/>
          </w:rPr>
          <w:t>https://www.cipd.org/uk/knowledge/factsheets/voice-factsheet/#Whatis</w:t>
        </w:r>
      </w:hyperlink>
      <w:r w:rsidRPr="0018136D">
        <w:rPr>
          <w:rFonts w:asciiTheme="minorHAnsi" w:hAnsiTheme="minorHAnsi" w:cs="Times New Roman"/>
        </w:rPr>
        <w:t xml:space="preserve"> (Accessed: 12</w:t>
      </w:r>
      <w:r w:rsidRPr="0018136D">
        <w:rPr>
          <w:rFonts w:asciiTheme="minorHAnsi" w:hAnsiTheme="minorHAnsi" w:cs="Times New Roman"/>
          <w:vertAlign w:val="superscript"/>
        </w:rPr>
        <w:t>th</w:t>
      </w:r>
      <w:r w:rsidRPr="0018136D">
        <w:rPr>
          <w:rFonts w:asciiTheme="minorHAnsi" w:hAnsiTheme="minorHAnsi" w:cs="Times New Roman"/>
        </w:rPr>
        <w:t xml:space="preserve"> December 2024)</w:t>
      </w:r>
    </w:p>
    <w:p w14:paraId="057C20FD" w14:textId="77777777" w:rsidR="00126220" w:rsidRPr="0018136D" w:rsidRDefault="00126220" w:rsidP="002579D4">
      <w:pPr>
        <w:jc w:val="left"/>
        <w:rPr>
          <w:rFonts w:asciiTheme="minorHAnsi" w:hAnsiTheme="minorHAnsi" w:cs="Times New Roman"/>
        </w:rPr>
      </w:pPr>
      <w:r w:rsidRPr="0018136D">
        <w:rPr>
          <w:rFonts w:asciiTheme="minorHAnsi" w:hAnsiTheme="minorHAnsi" w:cs="Times New Roman"/>
        </w:rPr>
        <w:t xml:space="preserve">CIPD (2024) </w:t>
      </w:r>
      <w:r w:rsidRPr="0018136D">
        <w:rPr>
          <w:rFonts w:asciiTheme="minorHAnsi" w:hAnsiTheme="minorHAnsi" w:cs="Times New Roman"/>
          <w:i/>
          <w:iCs/>
        </w:rPr>
        <w:t xml:space="preserve">Pestle analysis. </w:t>
      </w:r>
      <w:r w:rsidRPr="0018136D">
        <w:rPr>
          <w:rFonts w:asciiTheme="minorHAnsi" w:hAnsiTheme="minorHAnsi" w:cs="Times New Roman"/>
        </w:rPr>
        <w:t xml:space="preserve">Available at: </w:t>
      </w:r>
      <w:hyperlink r:id="rId14" w:history="1">
        <w:r w:rsidRPr="0018136D">
          <w:rPr>
            <w:rStyle w:val="Hyperlink"/>
            <w:rFonts w:asciiTheme="minorHAnsi" w:hAnsiTheme="minorHAnsi" w:cs="Times New Roman"/>
          </w:rPr>
          <w:t>https://www.cipd.org/uk/en/knowledge/factsheeets/pestle-analysis-factsheet/</w:t>
        </w:r>
      </w:hyperlink>
      <w:r w:rsidRPr="0018136D">
        <w:rPr>
          <w:rFonts w:asciiTheme="minorHAnsi" w:hAnsiTheme="minorHAnsi" w:cs="Times New Roman"/>
        </w:rPr>
        <w:t xml:space="preserve"> (Accessed: 9</w:t>
      </w:r>
      <w:r w:rsidRPr="0018136D">
        <w:rPr>
          <w:rFonts w:asciiTheme="minorHAnsi" w:hAnsiTheme="minorHAnsi" w:cs="Times New Roman"/>
          <w:vertAlign w:val="superscript"/>
        </w:rPr>
        <w:t>th</w:t>
      </w:r>
      <w:r w:rsidRPr="0018136D">
        <w:rPr>
          <w:rFonts w:asciiTheme="minorHAnsi" w:hAnsiTheme="minorHAnsi" w:cs="Times New Roman"/>
        </w:rPr>
        <w:t xml:space="preserve"> December 2024)</w:t>
      </w:r>
    </w:p>
    <w:p w14:paraId="060A4149" w14:textId="248A07E8" w:rsidR="00126220" w:rsidRPr="0018136D" w:rsidRDefault="00126220" w:rsidP="002579D4">
      <w:pPr>
        <w:jc w:val="left"/>
        <w:rPr>
          <w:rFonts w:asciiTheme="minorHAnsi" w:hAnsiTheme="minorHAnsi" w:cs="Times New Roman"/>
        </w:rPr>
      </w:pPr>
      <w:r w:rsidRPr="0018136D">
        <w:rPr>
          <w:rFonts w:asciiTheme="minorHAnsi" w:hAnsiTheme="minorHAnsi" w:cs="Times New Roman"/>
        </w:rPr>
        <w:t xml:space="preserve">Jha, N (2024) </w:t>
      </w:r>
      <w:r w:rsidRPr="0018136D">
        <w:rPr>
          <w:rFonts w:asciiTheme="minorHAnsi" w:hAnsiTheme="minorHAnsi" w:cs="Times New Roman"/>
          <w:i/>
          <w:iCs/>
        </w:rPr>
        <w:t xml:space="preserve">The importance of HR Policies. </w:t>
      </w:r>
      <w:r w:rsidRPr="0018136D">
        <w:rPr>
          <w:rFonts w:asciiTheme="minorHAnsi" w:hAnsiTheme="minorHAnsi" w:cs="Times New Roman"/>
        </w:rPr>
        <w:t xml:space="preserve">Available at: </w:t>
      </w:r>
      <w:hyperlink r:id="rId15" w:history="1">
        <w:r w:rsidRPr="0018136D">
          <w:rPr>
            <w:rStyle w:val="Hyperlink"/>
            <w:rFonts w:asciiTheme="minorHAnsi" w:hAnsiTheme="minorHAnsi" w:cs="Times New Roman"/>
          </w:rPr>
          <w:t>https://www.avadolearning.com/blog/importance-of-hr-policies/</w:t>
        </w:r>
      </w:hyperlink>
      <w:r w:rsidRPr="0018136D">
        <w:rPr>
          <w:rFonts w:asciiTheme="minorHAnsi" w:hAnsiTheme="minorHAnsi" w:cs="Times New Roman"/>
        </w:rPr>
        <w:t xml:space="preserve"> (Accessed: 9</w:t>
      </w:r>
      <w:r w:rsidRPr="0018136D">
        <w:rPr>
          <w:rFonts w:asciiTheme="minorHAnsi" w:hAnsiTheme="minorHAnsi" w:cs="Times New Roman"/>
          <w:vertAlign w:val="superscript"/>
        </w:rPr>
        <w:t>th</w:t>
      </w:r>
      <w:r w:rsidRPr="0018136D">
        <w:rPr>
          <w:rFonts w:asciiTheme="minorHAnsi" w:hAnsiTheme="minorHAnsi" w:cs="Times New Roman"/>
        </w:rPr>
        <w:t xml:space="preserve"> December 2024)</w:t>
      </w:r>
    </w:p>
    <w:p w14:paraId="527749E9" w14:textId="1FB52C3D" w:rsidR="00126220" w:rsidRPr="0018136D" w:rsidRDefault="00126220" w:rsidP="002579D4">
      <w:pPr>
        <w:jc w:val="left"/>
        <w:rPr>
          <w:rFonts w:asciiTheme="minorHAnsi" w:hAnsiTheme="minorHAnsi" w:cs="Times New Roman"/>
        </w:rPr>
      </w:pPr>
      <w:r w:rsidRPr="0018136D">
        <w:rPr>
          <w:rFonts w:asciiTheme="minorHAnsi" w:hAnsiTheme="minorHAnsi" w:cs="Times New Roman"/>
        </w:rPr>
        <w:t xml:space="preserve">Kelliher, C. </w:t>
      </w:r>
      <w:r w:rsidR="00F17652" w:rsidRPr="00F17652">
        <w:rPr>
          <w:rFonts w:asciiTheme="minorHAnsi" w:hAnsiTheme="minorHAnsi" w:cs="Times New Roman"/>
          <w:i/>
          <w:iCs/>
        </w:rPr>
        <w:t>et al</w:t>
      </w:r>
      <w:r w:rsidR="00F17652">
        <w:rPr>
          <w:rFonts w:asciiTheme="minorHAnsi" w:hAnsiTheme="minorHAnsi" w:cs="Times New Roman"/>
        </w:rPr>
        <w:t xml:space="preserve">. </w:t>
      </w:r>
      <w:r w:rsidRPr="0018136D">
        <w:rPr>
          <w:rFonts w:asciiTheme="minorHAnsi" w:hAnsiTheme="minorHAnsi" w:cs="Times New Roman"/>
        </w:rPr>
        <w:t xml:space="preserve">(2010). </w:t>
      </w:r>
      <w:r w:rsidR="00F17652">
        <w:rPr>
          <w:rFonts w:asciiTheme="minorHAnsi" w:hAnsiTheme="minorHAnsi" w:cs="Times New Roman"/>
        </w:rPr>
        <w:t>‘</w:t>
      </w:r>
      <w:r w:rsidRPr="0018136D">
        <w:rPr>
          <w:rFonts w:asciiTheme="minorHAnsi" w:hAnsiTheme="minorHAnsi" w:cs="Times New Roman"/>
        </w:rPr>
        <w:t>Doing more with less? Flexible working practices and the intensification of work</w:t>
      </w:r>
      <w:r w:rsidR="00F17652">
        <w:rPr>
          <w:rFonts w:asciiTheme="minorHAnsi" w:hAnsiTheme="minorHAnsi" w:cs="Times New Roman"/>
        </w:rPr>
        <w:t>’,</w:t>
      </w:r>
      <w:r w:rsidRPr="0018136D">
        <w:rPr>
          <w:rFonts w:asciiTheme="minorHAnsi" w:hAnsiTheme="minorHAnsi" w:cs="Times New Roman"/>
        </w:rPr>
        <w:t xml:space="preserve"> </w:t>
      </w:r>
      <w:r w:rsidRPr="0018136D">
        <w:rPr>
          <w:rFonts w:asciiTheme="minorHAnsi" w:hAnsiTheme="minorHAnsi" w:cs="Times New Roman"/>
          <w:i/>
          <w:iCs/>
        </w:rPr>
        <w:t>Human Relations (New York)</w:t>
      </w:r>
      <w:r w:rsidRPr="0018136D">
        <w:rPr>
          <w:rFonts w:asciiTheme="minorHAnsi" w:hAnsiTheme="minorHAnsi" w:cs="Times New Roman"/>
        </w:rPr>
        <w:t xml:space="preserve">, </w:t>
      </w:r>
      <w:r w:rsidRPr="0018136D">
        <w:rPr>
          <w:rFonts w:asciiTheme="minorHAnsi" w:hAnsiTheme="minorHAnsi" w:cs="Times New Roman"/>
          <w:i/>
          <w:iCs/>
        </w:rPr>
        <w:t>63</w:t>
      </w:r>
      <w:r w:rsidRPr="0018136D">
        <w:rPr>
          <w:rFonts w:asciiTheme="minorHAnsi" w:hAnsiTheme="minorHAnsi" w:cs="Times New Roman"/>
        </w:rPr>
        <w:t xml:space="preserve">(1), 83–106. </w:t>
      </w:r>
      <w:r w:rsidR="00F17652">
        <w:rPr>
          <w:rFonts w:asciiTheme="minorHAnsi" w:hAnsiTheme="minorHAnsi" w:cs="Times New Roman"/>
        </w:rPr>
        <w:t xml:space="preserve">Available at: </w:t>
      </w:r>
      <w:hyperlink r:id="rId16" w:history="1">
        <w:r w:rsidR="00F17652" w:rsidRPr="00E95DCB">
          <w:rPr>
            <w:rStyle w:val="Hyperlink"/>
            <w:rFonts w:asciiTheme="minorHAnsi" w:hAnsiTheme="minorHAnsi" w:cs="Times New Roman"/>
          </w:rPr>
          <w:t>https://doi.org/10.1177/0018726709349199</w:t>
        </w:r>
      </w:hyperlink>
    </w:p>
    <w:p w14:paraId="455B58EB" w14:textId="77777777" w:rsidR="00126220" w:rsidRPr="0018136D" w:rsidRDefault="00126220" w:rsidP="002579D4">
      <w:pPr>
        <w:jc w:val="left"/>
        <w:rPr>
          <w:rFonts w:asciiTheme="minorHAnsi" w:hAnsiTheme="minorHAnsi" w:cs="Times New Roman"/>
        </w:rPr>
      </w:pPr>
      <w:r w:rsidRPr="0018136D">
        <w:rPr>
          <w:rFonts w:asciiTheme="minorHAnsi" w:hAnsiTheme="minorHAnsi" w:cs="Times New Roman"/>
        </w:rPr>
        <w:t xml:space="preserve">Kunze, F., Boehm, S. and Bruch, H. (2013) ‘Organizational Performance Consequences of Age Diversity: Inspecting the Role of Diversity-Friendly HR Policies and Top Managers’ Negative Age Stereotypes’, </w:t>
      </w:r>
      <w:r w:rsidRPr="0018136D">
        <w:rPr>
          <w:rFonts w:asciiTheme="minorHAnsi" w:hAnsiTheme="minorHAnsi" w:cs="Times New Roman"/>
          <w:i/>
          <w:iCs/>
        </w:rPr>
        <w:t>Journal of management studies</w:t>
      </w:r>
      <w:r w:rsidRPr="0018136D">
        <w:rPr>
          <w:rFonts w:asciiTheme="minorHAnsi" w:hAnsiTheme="minorHAnsi" w:cs="Times New Roman"/>
        </w:rPr>
        <w:t xml:space="preserve">, 50(3), pp. 413–442. Available at: </w:t>
      </w:r>
      <w:hyperlink r:id="rId17" w:history="1">
        <w:r w:rsidRPr="0018136D">
          <w:rPr>
            <w:rStyle w:val="Hyperlink"/>
            <w:rFonts w:asciiTheme="minorHAnsi" w:hAnsiTheme="minorHAnsi" w:cs="Times New Roman"/>
          </w:rPr>
          <w:t>https://doi.org/10.1111/joms.12016</w:t>
        </w:r>
      </w:hyperlink>
      <w:r w:rsidRPr="0018136D">
        <w:rPr>
          <w:rFonts w:asciiTheme="minorHAnsi" w:hAnsiTheme="minorHAnsi" w:cs="Times New Roman"/>
        </w:rPr>
        <w:t>.</w:t>
      </w:r>
    </w:p>
    <w:p w14:paraId="5C6F1114" w14:textId="0BAFF7AE" w:rsidR="00126220" w:rsidRPr="0018136D" w:rsidRDefault="00126220" w:rsidP="002579D4">
      <w:pPr>
        <w:jc w:val="left"/>
        <w:rPr>
          <w:rFonts w:asciiTheme="minorHAnsi" w:hAnsiTheme="minorHAnsi" w:cs="Times New Roman"/>
        </w:rPr>
      </w:pPr>
      <w:r w:rsidRPr="0018136D">
        <w:rPr>
          <w:rFonts w:asciiTheme="minorHAnsi" w:hAnsiTheme="minorHAnsi" w:cs="Times New Roman"/>
        </w:rPr>
        <w:t xml:space="preserve">McLeod, S (2023) </w:t>
      </w:r>
      <w:r w:rsidRPr="0018136D">
        <w:rPr>
          <w:rFonts w:asciiTheme="minorHAnsi" w:hAnsiTheme="minorHAnsi" w:cs="Times New Roman"/>
          <w:i/>
          <w:iCs/>
        </w:rPr>
        <w:t>Correlation in Psychology: Meaning, Types, Examples &amp; coefficient</w:t>
      </w:r>
      <w:r w:rsidR="00713ADB" w:rsidRPr="00713ADB">
        <w:rPr>
          <w:rFonts w:asciiTheme="minorHAnsi" w:hAnsiTheme="minorHAnsi" w:cs="Times New Roman"/>
        </w:rPr>
        <w:t xml:space="preserve">. </w:t>
      </w:r>
      <w:r w:rsidRPr="00713ADB">
        <w:rPr>
          <w:rFonts w:asciiTheme="minorHAnsi" w:hAnsiTheme="minorHAnsi" w:cs="Times New Roman"/>
        </w:rPr>
        <w:t xml:space="preserve">Available at: </w:t>
      </w:r>
      <w:proofErr w:type="gramStart"/>
      <w:r w:rsidRPr="00713ADB">
        <w:rPr>
          <w:rFonts w:asciiTheme="minorHAnsi" w:hAnsiTheme="minorHAnsi" w:cs="Times New Roman"/>
        </w:rPr>
        <w:t>https://www.simplypsychology.org/correlation.html  (</w:t>
      </w:r>
      <w:proofErr w:type="gramEnd"/>
      <w:r w:rsidRPr="00713ADB">
        <w:rPr>
          <w:rFonts w:asciiTheme="minorHAnsi" w:hAnsiTheme="minorHAnsi" w:cs="Times New Roman"/>
        </w:rPr>
        <w:t>Accessed: 11</w:t>
      </w:r>
      <w:r w:rsidRPr="00713ADB">
        <w:rPr>
          <w:rFonts w:asciiTheme="minorHAnsi" w:hAnsiTheme="minorHAnsi" w:cs="Times New Roman"/>
          <w:vertAlign w:val="superscript"/>
        </w:rPr>
        <w:t>th</w:t>
      </w:r>
      <w:r w:rsidRPr="00713ADB">
        <w:rPr>
          <w:rFonts w:asciiTheme="minorHAnsi" w:hAnsiTheme="minorHAnsi" w:cs="Times New Roman"/>
        </w:rPr>
        <w:t xml:space="preserve"> December 2024)</w:t>
      </w:r>
    </w:p>
    <w:p w14:paraId="2BEF00B6" w14:textId="784DABA6" w:rsidR="00126220" w:rsidRPr="0018136D" w:rsidRDefault="00126220" w:rsidP="002579D4">
      <w:pPr>
        <w:jc w:val="left"/>
        <w:rPr>
          <w:rFonts w:asciiTheme="minorHAnsi" w:hAnsiTheme="minorHAnsi" w:cs="Times New Roman"/>
        </w:rPr>
      </w:pPr>
      <w:r w:rsidRPr="0018136D">
        <w:rPr>
          <w:rFonts w:asciiTheme="minorHAnsi" w:hAnsiTheme="minorHAnsi" w:cs="Times New Roman"/>
        </w:rPr>
        <w:t xml:space="preserve">Pitts, C. (2024) </w:t>
      </w:r>
      <w:r w:rsidRPr="0018136D">
        <w:rPr>
          <w:rFonts w:asciiTheme="minorHAnsi" w:hAnsiTheme="minorHAnsi" w:cs="Times New Roman"/>
          <w:i/>
          <w:iCs/>
        </w:rPr>
        <w:t>Why ‘quiet quitting’ is a bigger problem than you thin</w:t>
      </w:r>
      <w:r w:rsidR="00713ADB">
        <w:rPr>
          <w:rFonts w:asciiTheme="minorHAnsi" w:hAnsiTheme="minorHAnsi" w:cs="Times New Roman"/>
          <w:i/>
          <w:iCs/>
        </w:rPr>
        <w:t>k.</w:t>
      </w:r>
      <w:r w:rsidRPr="0018136D">
        <w:rPr>
          <w:rFonts w:asciiTheme="minorHAnsi" w:hAnsiTheme="minorHAnsi" w:cs="Times New Roman"/>
          <w:i/>
          <w:iCs/>
        </w:rPr>
        <w:t xml:space="preserve"> </w:t>
      </w:r>
      <w:r w:rsidRPr="0018136D">
        <w:rPr>
          <w:rFonts w:asciiTheme="minorHAnsi" w:hAnsiTheme="minorHAnsi" w:cs="Times New Roman"/>
        </w:rPr>
        <w:t xml:space="preserve">Available at: </w:t>
      </w:r>
      <w:hyperlink r:id="rId18" w:history="1">
        <w:r w:rsidRPr="0018136D">
          <w:rPr>
            <w:rStyle w:val="Hyperlink"/>
            <w:rFonts w:asciiTheme="minorHAnsi" w:hAnsiTheme="minorHAnsi" w:cs="Times New Roman"/>
          </w:rPr>
          <w:t>https://www.thehrconsultants.co.uk/why-quiet-quitting-is-a-bigger-problem-than-you-think/</w:t>
        </w:r>
      </w:hyperlink>
      <w:r w:rsidRPr="0018136D">
        <w:rPr>
          <w:rFonts w:asciiTheme="minorHAnsi" w:hAnsiTheme="minorHAnsi" w:cs="Times New Roman"/>
        </w:rPr>
        <w:t xml:space="preserve"> (Accessed: 12</w:t>
      </w:r>
      <w:r w:rsidRPr="0018136D">
        <w:rPr>
          <w:rFonts w:asciiTheme="minorHAnsi" w:hAnsiTheme="minorHAnsi" w:cs="Times New Roman"/>
          <w:vertAlign w:val="superscript"/>
        </w:rPr>
        <w:t>th</w:t>
      </w:r>
      <w:r w:rsidRPr="0018136D">
        <w:rPr>
          <w:rFonts w:asciiTheme="minorHAnsi" w:hAnsiTheme="minorHAnsi" w:cs="Times New Roman"/>
        </w:rPr>
        <w:t xml:space="preserve"> December 2024)</w:t>
      </w:r>
    </w:p>
    <w:p w14:paraId="0AFB14CC" w14:textId="5EEF6899" w:rsidR="00126220" w:rsidRPr="0018136D" w:rsidRDefault="00626C4D" w:rsidP="002579D4">
      <w:pPr>
        <w:jc w:val="left"/>
        <w:rPr>
          <w:rFonts w:asciiTheme="minorHAnsi" w:hAnsiTheme="minorHAnsi" w:cs="Times New Roman"/>
        </w:rPr>
      </w:pPr>
      <w:r>
        <w:rPr>
          <w:rFonts w:asciiTheme="minorHAnsi" w:hAnsiTheme="minorHAnsi" w:cs="Times New Roman"/>
        </w:rPr>
        <w:t xml:space="preserve">Office for National Statistics </w:t>
      </w:r>
      <w:r w:rsidR="00713ADB">
        <w:rPr>
          <w:rFonts w:asciiTheme="minorHAnsi" w:hAnsiTheme="minorHAnsi" w:cs="Times New Roman"/>
        </w:rPr>
        <w:t>(2021)</w:t>
      </w:r>
      <w:r w:rsidR="00126220" w:rsidRPr="0018136D">
        <w:rPr>
          <w:rFonts w:asciiTheme="minorHAnsi" w:hAnsiTheme="minorHAnsi" w:cs="Times New Roman"/>
        </w:rPr>
        <w:t xml:space="preserve"> </w:t>
      </w:r>
      <w:r w:rsidR="00126220" w:rsidRPr="003A79F8">
        <w:rPr>
          <w:rFonts w:asciiTheme="minorHAnsi" w:hAnsiTheme="minorHAnsi" w:cs="Times New Roman"/>
          <w:i/>
          <w:iCs/>
        </w:rPr>
        <w:t>Firms and industries where turnover was resilient during the coronavirus (COVID-19) pandemic</w:t>
      </w:r>
      <w:r w:rsidR="003A79F8" w:rsidRPr="003A79F8">
        <w:rPr>
          <w:rFonts w:asciiTheme="minorHAnsi" w:hAnsiTheme="minorHAnsi" w:cs="Times New Roman"/>
          <w:i/>
          <w:iCs/>
        </w:rPr>
        <w:t>.</w:t>
      </w:r>
      <w:r w:rsidR="003A79F8">
        <w:rPr>
          <w:rFonts w:asciiTheme="minorHAnsi" w:hAnsiTheme="minorHAnsi" w:cs="Times New Roman"/>
        </w:rPr>
        <w:t xml:space="preserve"> </w:t>
      </w:r>
      <w:r w:rsidR="00126220" w:rsidRPr="0018136D">
        <w:rPr>
          <w:rFonts w:asciiTheme="minorHAnsi" w:hAnsiTheme="minorHAnsi" w:cs="Times New Roman"/>
        </w:rPr>
        <w:t xml:space="preserve">Available at: </w:t>
      </w:r>
      <w:hyperlink r:id="rId19" w:anchor=":~:text=The%20spike%20in%20turnover%20in,the%20workforce%20to%20home%2Dworking" w:history="1">
        <w:r w:rsidR="00126220" w:rsidRPr="0018136D">
          <w:rPr>
            <w:rStyle w:val="Hyperlink"/>
            <w:rFonts w:asciiTheme="minorHAnsi" w:hAnsiTheme="minorHAnsi" w:cs="Times New Roman"/>
          </w:rPr>
          <w:t>https://www.ons.gov.uk/economy/economicoutputandproductivity/output/articles/firmsandindustrieswhereturnoverwasresilientduringthecoronaviruscovid19pandemic/2021-04-26#:~:text=The%20spike%20in%20turnover%20in,the%20workforce%20to%20home%2Dworking</w:t>
        </w:r>
      </w:hyperlink>
      <w:r w:rsidR="00126220" w:rsidRPr="0018136D">
        <w:rPr>
          <w:rFonts w:asciiTheme="minorHAnsi" w:hAnsiTheme="minorHAnsi" w:cs="Times New Roman"/>
        </w:rPr>
        <w:t>. (Accessed: 12</w:t>
      </w:r>
      <w:r w:rsidR="00126220" w:rsidRPr="0018136D">
        <w:rPr>
          <w:rFonts w:asciiTheme="minorHAnsi" w:hAnsiTheme="minorHAnsi" w:cs="Times New Roman"/>
          <w:vertAlign w:val="superscript"/>
        </w:rPr>
        <w:t>th</w:t>
      </w:r>
      <w:r w:rsidR="00126220" w:rsidRPr="0018136D">
        <w:rPr>
          <w:rFonts w:asciiTheme="minorHAnsi" w:hAnsiTheme="minorHAnsi" w:cs="Times New Roman"/>
        </w:rPr>
        <w:t xml:space="preserve"> December 2024)</w:t>
      </w:r>
    </w:p>
    <w:p w14:paraId="5D597EF2" w14:textId="2A656476" w:rsidR="00126220" w:rsidRPr="0018136D" w:rsidRDefault="00126220" w:rsidP="002579D4">
      <w:pPr>
        <w:jc w:val="left"/>
        <w:rPr>
          <w:rFonts w:asciiTheme="minorHAnsi" w:hAnsiTheme="minorHAnsi" w:cs="Times New Roman"/>
        </w:rPr>
      </w:pPr>
      <w:r w:rsidRPr="0018136D">
        <w:rPr>
          <w:rFonts w:asciiTheme="minorHAnsi" w:hAnsiTheme="minorHAnsi" w:cs="Times New Roman"/>
        </w:rPr>
        <w:lastRenderedPageBreak/>
        <w:t xml:space="preserve">Ulrich, D. (2023) </w:t>
      </w:r>
      <w:r w:rsidRPr="0018136D">
        <w:rPr>
          <w:rFonts w:asciiTheme="minorHAnsi" w:hAnsiTheme="minorHAnsi" w:cs="Times New Roman"/>
          <w:i/>
          <w:iCs/>
        </w:rPr>
        <w:t xml:space="preserve">The Value of Values: How HR Creates Value for Individuals, Leaders and Organizations. </w:t>
      </w:r>
      <w:r w:rsidRPr="0018136D">
        <w:rPr>
          <w:rFonts w:asciiTheme="minorHAnsi" w:hAnsiTheme="minorHAnsi" w:cs="Times New Roman"/>
        </w:rPr>
        <w:t xml:space="preserve">Available at: </w:t>
      </w:r>
      <w:hyperlink r:id="rId20" w:anchor="4-values-of-values-for-the-hr-department-and-people" w:history="1">
        <w:r w:rsidRPr="0018136D">
          <w:rPr>
            <w:rStyle w:val="Hyperlink"/>
            <w:rFonts w:asciiTheme="minorHAnsi" w:hAnsiTheme="minorHAnsi" w:cs="Times New Roman"/>
          </w:rPr>
          <w:t>https://www.capterra.com/resources/the-value-of-human-resources/#4-values-of-values-for-the-hr-department-and-people</w:t>
        </w:r>
      </w:hyperlink>
      <w:r w:rsidRPr="0018136D">
        <w:rPr>
          <w:rFonts w:asciiTheme="minorHAnsi" w:hAnsiTheme="minorHAnsi" w:cs="Times New Roman"/>
        </w:rPr>
        <w:t xml:space="preserve"> (Accessed: 8</w:t>
      </w:r>
      <w:r w:rsidRPr="0018136D">
        <w:rPr>
          <w:rFonts w:asciiTheme="minorHAnsi" w:hAnsiTheme="minorHAnsi" w:cs="Times New Roman"/>
          <w:vertAlign w:val="superscript"/>
        </w:rPr>
        <w:t>th</w:t>
      </w:r>
      <w:r w:rsidRPr="0018136D">
        <w:rPr>
          <w:rFonts w:asciiTheme="minorHAnsi" w:hAnsiTheme="minorHAnsi" w:cs="Times New Roman"/>
        </w:rPr>
        <w:t xml:space="preserve"> December 2024)</w:t>
      </w:r>
    </w:p>
    <w:p w14:paraId="4D67E387" w14:textId="3C85ECF2" w:rsidR="00126220" w:rsidRPr="0018136D" w:rsidRDefault="00126220" w:rsidP="002579D4">
      <w:pPr>
        <w:jc w:val="left"/>
        <w:rPr>
          <w:rFonts w:asciiTheme="minorHAnsi" w:hAnsiTheme="minorHAnsi" w:cs="Times New Roman"/>
        </w:rPr>
      </w:pPr>
      <w:r w:rsidRPr="0018136D">
        <w:rPr>
          <w:rFonts w:asciiTheme="minorHAnsi" w:hAnsiTheme="minorHAnsi" w:cs="Times New Roman"/>
        </w:rPr>
        <w:t>Waite,</w:t>
      </w:r>
      <w:r w:rsidR="005709FE" w:rsidRPr="0018136D">
        <w:rPr>
          <w:rFonts w:asciiTheme="minorHAnsi" w:hAnsiTheme="minorHAnsi" w:cs="Times New Roman"/>
        </w:rPr>
        <w:t xml:space="preserve"> </w:t>
      </w:r>
      <w:r w:rsidRPr="0018136D">
        <w:rPr>
          <w:rFonts w:asciiTheme="minorHAnsi" w:hAnsiTheme="minorHAnsi" w:cs="Times New Roman"/>
        </w:rPr>
        <w:t>K</w:t>
      </w:r>
      <w:r w:rsidR="00626C4D">
        <w:rPr>
          <w:rFonts w:asciiTheme="minorHAnsi" w:hAnsiTheme="minorHAnsi" w:cs="Times New Roman"/>
        </w:rPr>
        <w:t>.</w:t>
      </w:r>
      <w:r w:rsidRPr="0018136D">
        <w:rPr>
          <w:rFonts w:asciiTheme="minorHAnsi" w:hAnsiTheme="minorHAnsi" w:cs="Times New Roman"/>
        </w:rPr>
        <w:t xml:space="preserve"> </w:t>
      </w:r>
      <w:r w:rsidRPr="00626C4D">
        <w:rPr>
          <w:rFonts w:asciiTheme="minorHAnsi" w:hAnsiTheme="minorHAnsi" w:cs="Times New Roman"/>
          <w:i/>
          <w:iCs/>
        </w:rPr>
        <w:t>et al.</w:t>
      </w:r>
      <w:r w:rsidRPr="0018136D">
        <w:rPr>
          <w:rFonts w:asciiTheme="minorHAnsi" w:hAnsiTheme="minorHAnsi" w:cs="Times New Roman"/>
        </w:rPr>
        <w:t xml:space="preserve"> (2021) </w:t>
      </w:r>
      <w:r w:rsidRPr="0018136D">
        <w:rPr>
          <w:rFonts w:asciiTheme="minorHAnsi" w:hAnsiTheme="minorHAnsi" w:cs="Times New Roman"/>
          <w:i/>
          <w:iCs/>
        </w:rPr>
        <w:t xml:space="preserve">People Practice: A complete guide. </w:t>
      </w:r>
      <w:r w:rsidRPr="0018136D">
        <w:rPr>
          <w:rFonts w:asciiTheme="minorHAnsi" w:hAnsiTheme="minorHAnsi" w:cs="Times New Roman"/>
        </w:rPr>
        <w:t xml:space="preserve">London: </w:t>
      </w:r>
      <w:proofErr w:type="spellStart"/>
      <w:r w:rsidRPr="0018136D">
        <w:rPr>
          <w:rFonts w:asciiTheme="minorHAnsi" w:hAnsiTheme="minorHAnsi" w:cs="Times New Roman"/>
        </w:rPr>
        <w:t>KoganPage</w:t>
      </w:r>
      <w:proofErr w:type="spellEnd"/>
    </w:p>
    <w:p w14:paraId="25958B65" w14:textId="1EBF9A65" w:rsidR="00F70C1D" w:rsidRPr="0018136D" w:rsidRDefault="00F70C1D" w:rsidP="002D451D">
      <w:pPr>
        <w:rPr>
          <w:rFonts w:asciiTheme="minorHAnsi" w:hAnsiTheme="minorHAnsi"/>
          <w:i/>
          <w:iCs/>
        </w:rPr>
      </w:pPr>
    </w:p>
    <w:p w14:paraId="46D8DFFD" w14:textId="77777777" w:rsidR="00EF47FD" w:rsidRPr="00DA5F5C" w:rsidRDefault="00EF47FD" w:rsidP="002D451D">
      <w:pPr>
        <w:rPr>
          <w:rFonts w:asciiTheme="minorHAnsi" w:hAnsiTheme="minorHAnsi"/>
          <w:b/>
          <w:bCs/>
        </w:rPr>
      </w:pPr>
    </w:p>
    <w:p w14:paraId="63975B49" w14:textId="5CDAF6E0" w:rsidR="00D05B60" w:rsidRPr="0010784B" w:rsidRDefault="00D05B60" w:rsidP="002D451D">
      <w:pPr>
        <w:rPr>
          <w:rFonts w:asciiTheme="minorHAnsi" w:hAnsiTheme="minorHAnsi"/>
        </w:rPr>
      </w:pPr>
    </w:p>
    <w:p w14:paraId="5BBB49C2" w14:textId="77777777" w:rsidR="002D6429" w:rsidRPr="0010784B" w:rsidRDefault="002D6429" w:rsidP="002D451D">
      <w:pPr>
        <w:rPr>
          <w:rFonts w:asciiTheme="minorHAnsi" w:hAnsiTheme="minorHAnsi"/>
        </w:rPr>
      </w:pPr>
    </w:p>
    <w:p w14:paraId="3662FF71" w14:textId="77777777" w:rsidR="00CF641C" w:rsidRDefault="00CF641C"/>
    <w:sectPr w:rsidR="00CF641C">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6AA27" w14:textId="77777777" w:rsidR="00DD3837" w:rsidRDefault="00DD3837" w:rsidP="00DD3837">
      <w:pPr>
        <w:spacing w:after="0" w:line="240" w:lineRule="auto"/>
      </w:pPr>
      <w:r>
        <w:separator/>
      </w:r>
    </w:p>
  </w:endnote>
  <w:endnote w:type="continuationSeparator" w:id="0">
    <w:p w14:paraId="679F96CD" w14:textId="77777777" w:rsidR="00DD3837" w:rsidRDefault="00DD3837" w:rsidP="00DD3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94708" w14:textId="77777777" w:rsidR="00DD3837" w:rsidRDefault="00DD3837" w:rsidP="00DD3837">
      <w:pPr>
        <w:spacing w:after="0" w:line="240" w:lineRule="auto"/>
      </w:pPr>
      <w:r>
        <w:separator/>
      </w:r>
    </w:p>
  </w:footnote>
  <w:footnote w:type="continuationSeparator" w:id="0">
    <w:p w14:paraId="49F25586" w14:textId="77777777" w:rsidR="00DD3837" w:rsidRDefault="00DD3837" w:rsidP="00DD3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AA83A" w14:textId="4AD70B45" w:rsidR="00DD3837" w:rsidRDefault="00DD3837">
    <w:pPr>
      <w:pStyle w:val="Header"/>
    </w:pPr>
    <w:r>
      <w:t>Katlyn Williams</w:t>
    </w:r>
  </w:p>
  <w:p w14:paraId="21C7B56B" w14:textId="73D86191" w:rsidR="00DD3837" w:rsidRDefault="00DD3837">
    <w:pPr>
      <w:pStyle w:val="Header"/>
    </w:pPr>
    <w:r>
      <w:t>CIPD:</w:t>
    </w:r>
    <w:r w:rsidR="00001E8A">
      <w:t xml:space="preserve"> 89</w:t>
    </w:r>
    <w:r w:rsidR="00383485">
      <w:t>471109</w:t>
    </w:r>
  </w:p>
  <w:p w14:paraId="21B731E2" w14:textId="31D053B2" w:rsidR="00DD3837" w:rsidRDefault="00DD3837">
    <w:pPr>
      <w:pStyle w:val="Header"/>
    </w:pPr>
    <w:r>
      <w:t>Student:</w:t>
    </w:r>
    <w:r w:rsidR="001553EA">
      <w:t xml:space="preserve"> 240</w:t>
    </w:r>
    <w:r w:rsidR="00C23A54">
      <w:t>6109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554BB"/>
    <w:multiLevelType w:val="hybridMultilevel"/>
    <w:tmpl w:val="9BEE97B2"/>
    <w:lvl w:ilvl="0" w:tplc="1C02BE42">
      <w:start w:val="1"/>
      <w:numFmt w:val="bullet"/>
      <w:lvlText w:val="•"/>
      <w:lvlJc w:val="left"/>
      <w:pPr>
        <w:tabs>
          <w:tab w:val="num" w:pos="720"/>
        </w:tabs>
        <w:ind w:left="720" w:hanging="360"/>
      </w:pPr>
      <w:rPr>
        <w:rFonts w:ascii="Arial" w:hAnsi="Arial" w:hint="default"/>
      </w:rPr>
    </w:lvl>
    <w:lvl w:ilvl="1" w:tplc="A3323D8C" w:tentative="1">
      <w:start w:val="1"/>
      <w:numFmt w:val="bullet"/>
      <w:lvlText w:val="•"/>
      <w:lvlJc w:val="left"/>
      <w:pPr>
        <w:tabs>
          <w:tab w:val="num" w:pos="1440"/>
        </w:tabs>
        <w:ind w:left="1440" w:hanging="360"/>
      </w:pPr>
      <w:rPr>
        <w:rFonts w:ascii="Arial" w:hAnsi="Arial" w:hint="default"/>
      </w:rPr>
    </w:lvl>
    <w:lvl w:ilvl="2" w:tplc="6DB660D8" w:tentative="1">
      <w:start w:val="1"/>
      <w:numFmt w:val="bullet"/>
      <w:lvlText w:val="•"/>
      <w:lvlJc w:val="left"/>
      <w:pPr>
        <w:tabs>
          <w:tab w:val="num" w:pos="2160"/>
        </w:tabs>
        <w:ind w:left="2160" w:hanging="360"/>
      </w:pPr>
      <w:rPr>
        <w:rFonts w:ascii="Arial" w:hAnsi="Arial" w:hint="default"/>
      </w:rPr>
    </w:lvl>
    <w:lvl w:ilvl="3" w:tplc="D2302DFC" w:tentative="1">
      <w:start w:val="1"/>
      <w:numFmt w:val="bullet"/>
      <w:lvlText w:val="•"/>
      <w:lvlJc w:val="left"/>
      <w:pPr>
        <w:tabs>
          <w:tab w:val="num" w:pos="2880"/>
        </w:tabs>
        <w:ind w:left="2880" w:hanging="360"/>
      </w:pPr>
      <w:rPr>
        <w:rFonts w:ascii="Arial" w:hAnsi="Arial" w:hint="default"/>
      </w:rPr>
    </w:lvl>
    <w:lvl w:ilvl="4" w:tplc="7FA42404" w:tentative="1">
      <w:start w:val="1"/>
      <w:numFmt w:val="bullet"/>
      <w:lvlText w:val="•"/>
      <w:lvlJc w:val="left"/>
      <w:pPr>
        <w:tabs>
          <w:tab w:val="num" w:pos="3600"/>
        </w:tabs>
        <w:ind w:left="3600" w:hanging="360"/>
      </w:pPr>
      <w:rPr>
        <w:rFonts w:ascii="Arial" w:hAnsi="Arial" w:hint="default"/>
      </w:rPr>
    </w:lvl>
    <w:lvl w:ilvl="5" w:tplc="08D66D2A" w:tentative="1">
      <w:start w:val="1"/>
      <w:numFmt w:val="bullet"/>
      <w:lvlText w:val="•"/>
      <w:lvlJc w:val="left"/>
      <w:pPr>
        <w:tabs>
          <w:tab w:val="num" w:pos="4320"/>
        </w:tabs>
        <w:ind w:left="4320" w:hanging="360"/>
      </w:pPr>
      <w:rPr>
        <w:rFonts w:ascii="Arial" w:hAnsi="Arial" w:hint="default"/>
      </w:rPr>
    </w:lvl>
    <w:lvl w:ilvl="6" w:tplc="4CE4544C" w:tentative="1">
      <w:start w:val="1"/>
      <w:numFmt w:val="bullet"/>
      <w:lvlText w:val="•"/>
      <w:lvlJc w:val="left"/>
      <w:pPr>
        <w:tabs>
          <w:tab w:val="num" w:pos="5040"/>
        </w:tabs>
        <w:ind w:left="5040" w:hanging="360"/>
      </w:pPr>
      <w:rPr>
        <w:rFonts w:ascii="Arial" w:hAnsi="Arial" w:hint="default"/>
      </w:rPr>
    </w:lvl>
    <w:lvl w:ilvl="7" w:tplc="46BC0110" w:tentative="1">
      <w:start w:val="1"/>
      <w:numFmt w:val="bullet"/>
      <w:lvlText w:val="•"/>
      <w:lvlJc w:val="left"/>
      <w:pPr>
        <w:tabs>
          <w:tab w:val="num" w:pos="5760"/>
        </w:tabs>
        <w:ind w:left="5760" w:hanging="360"/>
      </w:pPr>
      <w:rPr>
        <w:rFonts w:ascii="Arial" w:hAnsi="Arial" w:hint="default"/>
      </w:rPr>
    </w:lvl>
    <w:lvl w:ilvl="8" w:tplc="2DFA3B3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CF6918"/>
    <w:multiLevelType w:val="hybridMultilevel"/>
    <w:tmpl w:val="D040A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9A05CF"/>
    <w:multiLevelType w:val="hybridMultilevel"/>
    <w:tmpl w:val="252A2280"/>
    <w:lvl w:ilvl="0" w:tplc="ED882B2C">
      <w:start w:val="1"/>
      <w:numFmt w:val="bullet"/>
      <w:lvlText w:val="•"/>
      <w:lvlJc w:val="left"/>
      <w:pPr>
        <w:tabs>
          <w:tab w:val="num" w:pos="720"/>
        </w:tabs>
        <w:ind w:left="720" w:hanging="360"/>
      </w:pPr>
      <w:rPr>
        <w:rFonts w:ascii="Arial" w:hAnsi="Arial" w:hint="default"/>
      </w:rPr>
    </w:lvl>
    <w:lvl w:ilvl="1" w:tplc="973EB6AE" w:tentative="1">
      <w:start w:val="1"/>
      <w:numFmt w:val="bullet"/>
      <w:lvlText w:val="•"/>
      <w:lvlJc w:val="left"/>
      <w:pPr>
        <w:tabs>
          <w:tab w:val="num" w:pos="1440"/>
        </w:tabs>
        <w:ind w:left="1440" w:hanging="360"/>
      </w:pPr>
      <w:rPr>
        <w:rFonts w:ascii="Arial" w:hAnsi="Arial" w:hint="default"/>
      </w:rPr>
    </w:lvl>
    <w:lvl w:ilvl="2" w:tplc="E1924824" w:tentative="1">
      <w:start w:val="1"/>
      <w:numFmt w:val="bullet"/>
      <w:lvlText w:val="•"/>
      <w:lvlJc w:val="left"/>
      <w:pPr>
        <w:tabs>
          <w:tab w:val="num" w:pos="2160"/>
        </w:tabs>
        <w:ind w:left="2160" w:hanging="360"/>
      </w:pPr>
      <w:rPr>
        <w:rFonts w:ascii="Arial" w:hAnsi="Arial" w:hint="default"/>
      </w:rPr>
    </w:lvl>
    <w:lvl w:ilvl="3" w:tplc="1B9A5FA4" w:tentative="1">
      <w:start w:val="1"/>
      <w:numFmt w:val="bullet"/>
      <w:lvlText w:val="•"/>
      <w:lvlJc w:val="left"/>
      <w:pPr>
        <w:tabs>
          <w:tab w:val="num" w:pos="2880"/>
        </w:tabs>
        <w:ind w:left="2880" w:hanging="360"/>
      </w:pPr>
      <w:rPr>
        <w:rFonts w:ascii="Arial" w:hAnsi="Arial" w:hint="default"/>
      </w:rPr>
    </w:lvl>
    <w:lvl w:ilvl="4" w:tplc="A97C8130" w:tentative="1">
      <w:start w:val="1"/>
      <w:numFmt w:val="bullet"/>
      <w:lvlText w:val="•"/>
      <w:lvlJc w:val="left"/>
      <w:pPr>
        <w:tabs>
          <w:tab w:val="num" w:pos="3600"/>
        </w:tabs>
        <w:ind w:left="3600" w:hanging="360"/>
      </w:pPr>
      <w:rPr>
        <w:rFonts w:ascii="Arial" w:hAnsi="Arial" w:hint="default"/>
      </w:rPr>
    </w:lvl>
    <w:lvl w:ilvl="5" w:tplc="B31EF59A" w:tentative="1">
      <w:start w:val="1"/>
      <w:numFmt w:val="bullet"/>
      <w:lvlText w:val="•"/>
      <w:lvlJc w:val="left"/>
      <w:pPr>
        <w:tabs>
          <w:tab w:val="num" w:pos="4320"/>
        </w:tabs>
        <w:ind w:left="4320" w:hanging="360"/>
      </w:pPr>
      <w:rPr>
        <w:rFonts w:ascii="Arial" w:hAnsi="Arial" w:hint="default"/>
      </w:rPr>
    </w:lvl>
    <w:lvl w:ilvl="6" w:tplc="9DD8F2DA" w:tentative="1">
      <w:start w:val="1"/>
      <w:numFmt w:val="bullet"/>
      <w:lvlText w:val="•"/>
      <w:lvlJc w:val="left"/>
      <w:pPr>
        <w:tabs>
          <w:tab w:val="num" w:pos="5040"/>
        </w:tabs>
        <w:ind w:left="5040" w:hanging="360"/>
      </w:pPr>
      <w:rPr>
        <w:rFonts w:ascii="Arial" w:hAnsi="Arial" w:hint="default"/>
      </w:rPr>
    </w:lvl>
    <w:lvl w:ilvl="7" w:tplc="58EE3588" w:tentative="1">
      <w:start w:val="1"/>
      <w:numFmt w:val="bullet"/>
      <w:lvlText w:val="•"/>
      <w:lvlJc w:val="left"/>
      <w:pPr>
        <w:tabs>
          <w:tab w:val="num" w:pos="5760"/>
        </w:tabs>
        <w:ind w:left="5760" w:hanging="360"/>
      </w:pPr>
      <w:rPr>
        <w:rFonts w:ascii="Arial" w:hAnsi="Arial" w:hint="default"/>
      </w:rPr>
    </w:lvl>
    <w:lvl w:ilvl="8" w:tplc="F19ECCD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3F86EC0"/>
    <w:multiLevelType w:val="hybridMultilevel"/>
    <w:tmpl w:val="A6547664"/>
    <w:lvl w:ilvl="0" w:tplc="C4C2E47C">
      <w:start w:val="1"/>
      <w:numFmt w:val="bullet"/>
      <w:lvlText w:val=""/>
      <w:lvlJc w:val="left"/>
      <w:pPr>
        <w:ind w:left="720" w:hanging="360"/>
      </w:pPr>
      <w:rPr>
        <w:rFonts w:ascii="Symbol" w:hAnsi="Symbol"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7C128D9"/>
    <w:multiLevelType w:val="hybridMultilevel"/>
    <w:tmpl w:val="95DE102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F5918"/>
    <w:multiLevelType w:val="hybridMultilevel"/>
    <w:tmpl w:val="73CCE74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4B194D2C"/>
    <w:multiLevelType w:val="hybridMultilevel"/>
    <w:tmpl w:val="BE5C47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7543FE"/>
    <w:multiLevelType w:val="hybridMultilevel"/>
    <w:tmpl w:val="47363512"/>
    <w:lvl w:ilvl="0" w:tplc="593261F2">
      <w:start w:val="1"/>
      <w:numFmt w:val="bullet"/>
      <w:lvlText w:val="•"/>
      <w:lvlJc w:val="left"/>
      <w:pPr>
        <w:tabs>
          <w:tab w:val="num" w:pos="720"/>
        </w:tabs>
        <w:ind w:left="720" w:hanging="360"/>
      </w:pPr>
      <w:rPr>
        <w:rFonts w:ascii="Arial" w:hAnsi="Arial" w:hint="default"/>
      </w:rPr>
    </w:lvl>
    <w:lvl w:ilvl="1" w:tplc="1F4E4F54" w:tentative="1">
      <w:start w:val="1"/>
      <w:numFmt w:val="bullet"/>
      <w:lvlText w:val="•"/>
      <w:lvlJc w:val="left"/>
      <w:pPr>
        <w:tabs>
          <w:tab w:val="num" w:pos="1440"/>
        </w:tabs>
        <w:ind w:left="1440" w:hanging="360"/>
      </w:pPr>
      <w:rPr>
        <w:rFonts w:ascii="Arial" w:hAnsi="Arial" w:hint="default"/>
      </w:rPr>
    </w:lvl>
    <w:lvl w:ilvl="2" w:tplc="D200EDF8" w:tentative="1">
      <w:start w:val="1"/>
      <w:numFmt w:val="bullet"/>
      <w:lvlText w:val="•"/>
      <w:lvlJc w:val="left"/>
      <w:pPr>
        <w:tabs>
          <w:tab w:val="num" w:pos="2160"/>
        </w:tabs>
        <w:ind w:left="2160" w:hanging="360"/>
      </w:pPr>
      <w:rPr>
        <w:rFonts w:ascii="Arial" w:hAnsi="Arial" w:hint="default"/>
      </w:rPr>
    </w:lvl>
    <w:lvl w:ilvl="3" w:tplc="0AA0DF34" w:tentative="1">
      <w:start w:val="1"/>
      <w:numFmt w:val="bullet"/>
      <w:lvlText w:val="•"/>
      <w:lvlJc w:val="left"/>
      <w:pPr>
        <w:tabs>
          <w:tab w:val="num" w:pos="2880"/>
        </w:tabs>
        <w:ind w:left="2880" w:hanging="360"/>
      </w:pPr>
      <w:rPr>
        <w:rFonts w:ascii="Arial" w:hAnsi="Arial" w:hint="default"/>
      </w:rPr>
    </w:lvl>
    <w:lvl w:ilvl="4" w:tplc="540E1ACE" w:tentative="1">
      <w:start w:val="1"/>
      <w:numFmt w:val="bullet"/>
      <w:lvlText w:val="•"/>
      <w:lvlJc w:val="left"/>
      <w:pPr>
        <w:tabs>
          <w:tab w:val="num" w:pos="3600"/>
        </w:tabs>
        <w:ind w:left="3600" w:hanging="360"/>
      </w:pPr>
      <w:rPr>
        <w:rFonts w:ascii="Arial" w:hAnsi="Arial" w:hint="default"/>
      </w:rPr>
    </w:lvl>
    <w:lvl w:ilvl="5" w:tplc="B71056AC" w:tentative="1">
      <w:start w:val="1"/>
      <w:numFmt w:val="bullet"/>
      <w:lvlText w:val="•"/>
      <w:lvlJc w:val="left"/>
      <w:pPr>
        <w:tabs>
          <w:tab w:val="num" w:pos="4320"/>
        </w:tabs>
        <w:ind w:left="4320" w:hanging="360"/>
      </w:pPr>
      <w:rPr>
        <w:rFonts w:ascii="Arial" w:hAnsi="Arial" w:hint="default"/>
      </w:rPr>
    </w:lvl>
    <w:lvl w:ilvl="6" w:tplc="94865ADE" w:tentative="1">
      <w:start w:val="1"/>
      <w:numFmt w:val="bullet"/>
      <w:lvlText w:val="•"/>
      <w:lvlJc w:val="left"/>
      <w:pPr>
        <w:tabs>
          <w:tab w:val="num" w:pos="5040"/>
        </w:tabs>
        <w:ind w:left="5040" w:hanging="360"/>
      </w:pPr>
      <w:rPr>
        <w:rFonts w:ascii="Arial" w:hAnsi="Arial" w:hint="default"/>
      </w:rPr>
    </w:lvl>
    <w:lvl w:ilvl="7" w:tplc="8286E1FA" w:tentative="1">
      <w:start w:val="1"/>
      <w:numFmt w:val="bullet"/>
      <w:lvlText w:val="•"/>
      <w:lvlJc w:val="left"/>
      <w:pPr>
        <w:tabs>
          <w:tab w:val="num" w:pos="5760"/>
        </w:tabs>
        <w:ind w:left="5760" w:hanging="360"/>
      </w:pPr>
      <w:rPr>
        <w:rFonts w:ascii="Arial" w:hAnsi="Arial" w:hint="default"/>
      </w:rPr>
    </w:lvl>
    <w:lvl w:ilvl="8" w:tplc="D84A36A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90A2071"/>
    <w:multiLevelType w:val="multilevel"/>
    <w:tmpl w:val="737C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7076E1"/>
    <w:multiLevelType w:val="hybridMultilevel"/>
    <w:tmpl w:val="E594F584"/>
    <w:lvl w:ilvl="0" w:tplc="6A34EF84">
      <w:start w:val="1"/>
      <w:numFmt w:val="bullet"/>
      <w:lvlText w:val="•"/>
      <w:lvlJc w:val="left"/>
      <w:pPr>
        <w:tabs>
          <w:tab w:val="num" w:pos="720"/>
        </w:tabs>
        <w:ind w:left="720" w:hanging="360"/>
      </w:pPr>
      <w:rPr>
        <w:rFonts w:ascii="Arial" w:hAnsi="Arial" w:hint="default"/>
      </w:rPr>
    </w:lvl>
    <w:lvl w:ilvl="1" w:tplc="28FA4E8C" w:tentative="1">
      <w:start w:val="1"/>
      <w:numFmt w:val="bullet"/>
      <w:lvlText w:val="•"/>
      <w:lvlJc w:val="left"/>
      <w:pPr>
        <w:tabs>
          <w:tab w:val="num" w:pos="1440"/>
        </w:tabs>
        <w:ind w:left="1440" w:hanging="360"/>
      </w:pPr>
      <w:rPr>
        <w:rFonts w:ascii="Arial" w:hAnsi="Arial" w:hint="default"/>
      </w:rPr>
    </w:lvl>
    <w:lvl w:ilvl="2" w:tplc="C526C1B8" w:tentative="1">
      <w:start w:val="1"/>
      <w:numFmt w:val="bullet"/>
      <w:lvlText w:val="•"/>
      <w:lvlJc w:val="left"/>
      <w:pPr>
        <w:tabs>
          <w:tab w:val="num" w:pos="2160"/>
        </w:tabs>
        <w:ind w:left="2160" w:hanging="360"/>
      </w:pPr>
      <w:rPr>
        <w:rFonts w:ascii="Arial" w:hAnsi="Arial" w:hint="default"/>
      </w:rPr>
    </w:lvl>
    <w:lvl w:ilvl="3" w:tplc="669AB382" w:tentative="1">
      <w:start w:val="1"/>
      <w:numFmt w:val="bullet"/>
      <w:lvlText w:val="•"/>
      <w:lvlJc w:val="left"/>
      <w:pPr>
        <w:tabs>
          <w:tab w:val="num" w:pos="2880"/>
        </w:tabs>
        <w:ind w:left="2880" w:hanging="360"/>
      </w:pPr>
      <w:rPr>
        <w:rFonts w:ascii="Arial" w:hAnsi="Arial" w:hint="default"/>
      </w:rPr>
    </w:lvl>
    <w:lvl w:ilvl="4" w:tplc="176AACE2" w:tentative="1">
      <w:start w:val="1"/>
      <w:numFmt w:val="bullet"/>
      <w:lvlText w:val="•"/>
      <w:lvlJc w:val="left"/>
      <w:pPr>
        <w:tabs>
          <w:tab w:val="num" w:pos="3600"/>
        </w:tabs>
        <w:ind w:left="3600" w:hanging="360"/>
      </w:pPr>
      <w:rPr>
        <w:rFonts w:ascii="Arial" w:hAnsi="Arial" w:hint="default"/>
      </w:rPr>
    </w:lvl>
    <w:lvl w:ilvl="5" w:tplc="F89041D0" w:tentative="1">
      <w:start w:val="1"/>
      <w:numFmt w:val="bullet"/>
      <w:lvlText w:val="•"/>
      <w:lvlJc w:val="left"/>
      <w:pPr>
        <w:tabs>
          <w:tab w:val="num" w:pos="4320"/>
        </w:tabs>
        <w:ind w:left="4320" w:hanging="360"/>
      </w:pPr>
      <w:rPr>
        <w:rFonts w:ascii="Arial" w:hAnsi="Arial" w:hint="default"/>
      </w:rPr>
    </w:lvl>
    <w:lvl w:ilvl="6" w:tplc="24BEF346" w:tentative="1">
      <w:start w:val="1"/>
      <w:numFmt w:val="bullet"/>
      <w:lvlText w:val="•"/>
      <w:lvlJc w:val="left"/>
      <w:pPr>
        <w:tabs>
          <w:tab w:val="num" w:pos="5040"/>
        </w:tabs>
        <w:ind w:left="5040" w:hanging="360"/>
      </w:pPr>
      <w:rPr>
        <w:rFonts w:ascii="Arial" w:hAnsi="Arial" w:hint="default"/>
      </w:rPr>
    </w:lvl>
    <w:lvl w:ilvl="7" w:tplc="6FCA0B28" w:tentative="1">
      <w:start w:val="1"/>
      <w:numFmt w:val="bullet"/>
      <w:lvlText w:val="•"/>
      <w:lvlJc w:val="left"/>
      <w:pPr>
        <w:tabs>
          <w:tab w:val="num" w:pos="5760"/>
        </w:tabs>
        <w:ind w:left="5760" w:hanging="360"/>
      </w:pPr>
      <w:rPr>
        <w:rFonts w:ascii="Arial" w:hAnsi="Arial" w:hint="default"/>
      </w:rPr>
    </w:lvl>
    <w:lvl w:ilvl="8" w:tplc="82FEF34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D6331EF"/>
    <w:multiLevelType w:val="hybridMultilevel"/>
    <w:tmpl w:val="AB847C58"/>
    <w:lvl w:ilvl="0" w:tplc="E20EEFB8">
      <w:start w:val="1"/>
      <w:numFmt w:val="bullet"/>
      <w:lvlText w:val="•"/>
      <w:lvlJc w:val="left"/>
      <w:pPr>
        <w:tabs>
          <w:tab w:val="num" w:pos="720"/>
        </w:tabs>
        <w:ind w:left="720" w:hanging="360"/>
      </w:pPr>
      <w:rPr>
        <w:rFonts w:ascii="Arial" w:hAnsi="Arial" w:hint="default"/>
      </w:rPr>
    </w:lvl>
    <w:lvl w:ilvl="1" w:tplc="2F346374" w:tentative="1">
      <w:start w:val="1"/>
      <w:numFmt w:val="bullet"/>
      <w:lvlText w:val="•"/>
      <w:lvlJc w:val="left"/>
      <w:pPr>
        <w:tabs>
          <w:tab w:val="num" w:pos="1440"/>
        </w:tabs>
        <w:ind w:left="1440" w:hanging="360"/>
      </w:pPr>
      <w:rPr>
        <w:rFonts w:ascii="Arial" w:hAnsi="Arial" w:hint="default"/>
      </w:rPr>
    </w:lvl>
    <w:lvl w:ilvl="2" w:tplc="DF0209C8" w:tentative="1">
      <w:start w:val="1"/>
      <w:numFmt w:val="bullet"/>
      <w:lvlText w:val="•"/>
      <w:lvlJc w:val="left"/>
      <w:pPr>
        <w:tabs>
          <w:tab w:val="num" w:pos="2160"/>
        </w:tabs>
        <w:ind w:left="2160" w:hanging="360"/>
      </w:pPr>
      <w:rPr>
        <w:rFonts w:ascii="Arial" w:hAnsi="Arial" w:hint="default"/>
      </w:rPr>
    </w:lvl>
    <w:lvl w:ilvl="3" w:tplc="B5864AE6" w:tentative="1">
      <w:start w:val="1"/>
      <w:numFmt w:val="bullet"/>
      <w:lvlText w:val="•"/>
      <w:lvlJc w:val="left"/>
      <w:pPr>
        <w:tabs>
          <w:tab w:val="num" w:pos="2880"/>
        </w:tabs>
        <w:ind w:left="2880" w:hanging="360"/>
      </w:pPr>
      <w:rPr>
        <w:rFonts w:ascii="Arial" w:hAnsi="Arial" w:hint="default"/>
      </w:rPr>
    </w:lvl>
    <w:lvl w:ilvl="4" w:tplc="DD78E7B8" w:tentative="1">
      <w:start w:val="1"/>
      <w:numFmt w:val="bullet"/>
      <w:lvlText w:val="•"/>
      <w:lvlJc w:val="left"/>
      <w:pPr>
        <w:tabs>
          <w:tab w:val="num" w:pos="3600"/>
        </w:tabs>
        <w:ind w:left="3600" w:hanging="360"/>
      </w:pPr>
      <w:rPr>
        <w:rFonts w:ascii="Arial" w:hAnsi="Arial" w:hint="default"/>
      </w:rPr>
    </w:lvl>
    <w:lvl w:ilvl="5" w:tplc="139A701A" w:tentative="1">
      <w:start w:val="1"/>
      <w:numFmt w:val="bullet"/>
      <w:lvlText w:val="•"/>
      <w:lvlJc w:val="left"/>
      <w:pPr>
        <w:tabs>
          <w:tab w:val="num" w:pos="4320"/>
        </w:tabs>
        <w:ind w:left="4320" w:hanging="360"/>
      </w:pPr>
      <w:rPr>
        <w:rFonts w:ascii="Arial" w:hAnsi="Arial" w:hint="default"/>
      </w:rPr>
    </w:lvl>
    <w:lvl w:ilvl="6" w:tplc="FA308A80" w:tentative="1">
      <w:start w:val="1"/>
      <w:numFmt w:val="bullet"/>
      <w:lvlText w:val="•"/>
      <w:lvlJc w:val="left"/>
      <w:pPr>
        <w:tabs>
          <w:tab w:val="num" w:pos="5040"/>
        </w:tabs>
        <w:ind w:left="5040" w:hanging="360"/>
      </w:pPr>
      <w:rPr>
        <w:rFonts w:ascii="Arial" w:hAnsi="Arial" w:hint="default"/>
      </w:rPr>
    </w:lvl>
    <w:lvl w:ilvl="7" w:tplc="E488F292" w:tentative="1">
      <w:start w:val="1"/>
      <w:numFmt w:val="bullet"/>
      <w:lvlText w:val="•"/>
      <w:lvlJc w:val="left"/>
      <w:pPr>
        <w:tabs>
          <w:tab w:val="num" w:pos="5760"/>
        </w:tabs>
        <w:ind w:left="5760" w:hanging="360"/>
      </w:pPr>
      <w:rPr>
        <w:rFonts w:ascii="Arial" w:hAnsi="Arial" w:hint="default"/>
      </w:rPr>
    </w:lvl>
    <w:lvl w:ilvl="8" w:tplc="5BE244E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F9459F0"/>
    <w:multiLevelType w:val="hybridMultilevel"/>
    <w:tmpl w:val="4B8496EC"/>
    <w:lvl w:ilvl="0" w:tplc="61522296">
      <w:start w:val="1"/>
      <w:numFmt w:val="bullet"/>
      <w:lvlText w:val="•"/>
      <w:lvlJc w:val="left"/>
      <w:pPr>
        <w:tabs>
          <w:tab w:val="num" w:pos="720"/>
        </w:tabs>
        <w:ind w:left="720" w:hanging="360"/>
      </w:pPr>
      <w:rPr>
        <w:rFonts w:ascii="Arial" w:hAnsi="Arial" w:hint="default"/>
      </w:rPr>
    </w:lvl>
    <w:lvl w:ilvl="1" w:tplc="47E0ABA8" w:tentative="1">
      <w:start w:val="1"/>
      <w:numFmt w:val="bullet"/>
      <w:lvlText w:val="•"/>
      <w:lvlJc w:val="left"/>
      <w:pPr>
        <w:tabs>
          <w:tab w:val="num" w:pos="1440"/>
        </w:tabs>
        <w:ind w:left="1440" w:hanging="360"/>
      </w:pPr>
      <w:rPr>
        <w:rFonts w:ascii="Arial" w:hAnsi="Arial" w:hint="default"/>
      </w:rPr>
    </w:lvl>
    <w:lvl w:ilvl="2" w:tplc="C2804A88" w:tentative="1">
      <w:start w:val="1"/>
      <w:numFmt w:val="bullet"/>
      <w:lvlText w:val="•"/>
      <w:lvlJc w:val="left"/>
      <w:pPr>
        <w:tabs>
          <w:tab w:val="num" w:pos="2160"/>
        </w:tabs>
        <w:ind w:left="2160" w:hanging="360"/>
      </w:pPr>
      <w:rPr>
        <w:rFonts w:ascii="Arial" w:hAnsi="Arial" w:hint="default"/>
      </w:rPr>
    </w:lvl>
    <w:lvl w:ilvl="3" w:tplc="C31C9BDA" w:tentative="1">
      <w:start w:val="1"/>
      <w:numFmt w:val="bullet"/>
      <w:lvlText w:val="•"/>
      <w:lvlJc w:val="left"/>
      <w:pPr>
        <w:tabs>
          <w:tab w:val="num" w:pos="2880"/>
        </w:tabs>
        <w:ind w:left="2880" w:hanging="360"/>
      </w:pPr>
      <w:rPr>
        <w:rFonts w:ascii="Arial" w:hAnsi="Arial" w:hint="default"/>
      </w:rPr>
    </w:lvl>
    <w:lvl w:ilvl="4" w:tplc="77846668" w:tentative="1">
      <w:start w:val="1"/>
      <w:numFmt w:val="bullet"/>
      <w:lvlText w:val="•"/>
      <w:lvlJc w:val="left"/>
      <w:pPr>
        <w:tabs>
          <w:tab w:val="num" w:pos="3600"/>
        </w:tabs>
        <w:ind w:left="3600" w:hanging="360"/>
      </w:pPr>
      <w:rPr>
        <w:rFonts w:ascii="Arial" w:hAnsi="Arial" w:hint="default"/>
      </w:rPr>
    </w:lvl>
    <w:lvl w:ilvl="5" w:tplc="33966318" w:tentative="1">
      <w:start w:val="1"/>
      <w:numFmt w:val="bullet"/>
      <w:lvlText w:val="•"/>
      <w:lvlJc w:val="left"/>
      <w:pPr>
        <w:tabs>
          <w:tab w:val="num" w:pos="4320"/>
        </w:tabs>
        <w:ind w:left="4320" w:hanging="360"/>
      </w:pPr>
      <w:rPr>
        <w:rFonts w:ascii="Arial" w:hAnsi="Arial" w:hint="default"/>
      </w:rPr>
    </w:lvl>
    <w:lvl w:ilvl="6" w:tplc="262EFA52" w:tentative="1">
      <w:start w:val="1"/>
      <w:numFmt w:val="bullet"/>
      <w:lvlText w:val="•"/>
      <w:lvlJc w:val="left"/>
      <w:pPr>
        <w:tabs>
          <w:tab w:val="num" w:pos="5040"/>
        </w:tabs>
        <w:ind w:left="5040" w:hanging="360"/>
      </w:pPr>
      <w:rPr>
        <w:rFonts w:ascii="Arial" w:hAnsi="Arial" w:hint="default"/>
      </w:rPr>
    </w:lvl>
    <w:lvl w:ilvl="7" w:tplc="A1E2C96C" w:tentative="1">
      <w:start w:val="1"/>
      <w:numFmt w:val="bullet"/>
      <w:lvlText w:val="•"/>
      <w:lvlJc w:val="left"/>
      <w:pPr>
        <w:tabs>
          <w:tab w:val="num" w:pos="5760"/>
        </w:tabs>
        <w:ind w:left="5760" w:hanging="360"/>
      </w:pPr>
      <w:rPr>
        <w:rFonts w:ascii="Arial" w:hAnsi="Arial" w:hint="default"/>
      </w:rPr>
    </w:lvl>
    <w:lvl w:ilvl="8" w:tplc="AE06B82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F357272"/>
    <w:multiLevelType w:val="hybridMultilevel"/>
    <w:tmpl w:val="5D980BD6"/>
    <w:lvl w:ilvl="0" w:tplc="3A8EAA6A">
      <w:numFmt w:val="bullet"/>
      <w:lvlText w:val="-"/>
      <w:lvlJc w:val="left"/>
      <w:pPr>
        <w:ind w:left="720" w:hanging="360"/>
      </w:pPr>
      <w:rPr>
        <w:rFonts w:ascii="Aptos" w:eastAsia="Arial"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135309">
    <w:abstractNumId w:val="3"/>
  </w:num>
  <w:num w:numId="2" w16cid:durableId="1981567972">
    <w:abstractNumId w:val="12"/>
  </w:num>
  <w:num w:numId="3" w16cid:durableId="1642231680">
    <w:abstractNumId w:val="4"/>
  </w:num>
  <w:num w:numId="4" w16cid:durableId="792481752">
    <w:abstractNumId w:val="6"/>
  </w:num>
  <w:num w:numId="5" w16cid:durableId="872231446">
    <w:abstractNumId w:val="10"/>
  </w:num>
  <w:num w:numId="6" w16cid:durableId="1681659274">
    <w:abstractNumId w:val="2"/>
  </w:num>
  <w:num w:numId="7" w16cid:durableId="1719085832">
    <w:abstractNumId w:val="9"/>
  </w:num>
  <w:num w:numId="8" w16cid:durableId="1486313275">
    <w:abstractNumId w:val="7"/>
  </w:num>
  <w:num w:numId="9" w16cid:durableId="1881933004">
    <w:abstractNumId w:val="11"/>
  </w:num>
  <w:num w:numId="10" w16cid:durableId="25101040">
    <w:abstractNumId w:val="0"/>
  </w:num>
  <w:num w:numId="11" w16cid:durableId="13263182">
    <w:abstractNumId w:val="5"/>
  </w:num>
  <w:num w:numId="12" w16cid:durableId="890119460">
    <w:abstractNumId w:val="8"/>
  </w:num>
  <w:num w:numId="13" w16cid:durableId="446972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60F"/>
    <w:rsid w:val="00001E8A"/>
    <w:rsid w:val="0000702F"/>
    <w:rsid w:val="00012E36"/>
    <w:rsid w:val="00013D2F"/>
    <w:rsid w:val="00015BC5"/>
    <w:rsid w:val="000221D8"/>
    <w:rsid w:val="00032A18"/>
    <w:rsid w:val="0003731E"/>
    <w:rsid w:val="0004320C"/>
    <w:rsid w:val="000559E3"/>
    <w:rsid w:val="00062E85"/>
    <w:rsid w:val="00064A78"/>
    <w:rsid w:val="00080BB6"/>
    <w:rsid w:val="00081E1D"/>
    <w:rsid w:val="00081E5E"/>
    <w:rsid w:val="00091A43"/>
    <w:rsid w:val="00095D4A"/>
    <w:rsid w:val="000A4912"/>
    <w:rsid w:val="000A67FE"/>
    <w:rsid w:val="000B0591"/>
    <w:rsid w:val="000B12C5"/>
    <w:rsid w:val="000B3107"/>
    <w:rsid w:val="000C129A"/>
    <w:rsid w:val="000C5829"/>
    <w:rsid w:val="000C59FA"/>
    <w:rsid w:val="000C724E"/>
    <w:rsid w:val="000D07D0"/>
    <w:rsid w:val="000D15B8"/>
    <w:rsid w:val="000D6345"/>
    <w:rsid w:val="000D6BD6"/>
    <w:rsid w:val="000E082C"/>
    <w:rsid w:val="000E5647"/>
    <w:rsid w:val="000E6F7C"/>
    <w:rsid w:val="000F523C"/>
    <w:rsid w:val="00100FCD"/>
    <w:rsid w:val="0010784B"/>
    <w:rsid w:val="00116904"/>
    <w:rsid w:val="001171E4"/>
    <w:rsid w:val="001212E3"/>
    <w:rsid w:val="00121F13"/>
    <w:rsid w:val="0012211B"/>
    <w:rsid w:val="0012599A"/>
    <w:rsid w:val="00126220"/>
    <w:rsid w:val="0013252F"/>
    <w:rsid w:val="00134314"/>
    <w:rsid w:val="001478FA"/>
    <w:rsid w:val="0015138A"/>
    <w:rsid w:val="00155368"/>
    <w:rsid w:val="001553EA"/>
    <w:rsid w:val="0016382B"/>
    <w:rsid w:val="00165DC8"/>
    <w:rsid w:val="00172681"/>
    <w:rsid w:val="00172A7A"/>
    <w:rsid w:val="00173D6C"/>
    <w:rsid w:val="00175712"/>
    <w:rsid w:val="00176D91"/>
    <w:rsid w:val="0018136D"/>
    <w:rsid w:val="00186492"/>
    <w:rsid w:val="0018699B"/>
    <w:rsid w:val="00190121"/>
    <w:rsid w:val="00194FF3"/>
    <w:rsid w:val="001967C1"/>
    <w:rsid w:val="001A148C"/>
    <w:rsid w:val="001A39F4"/>
    <w:rsid w:val="001A43E3"/>
    <w:rsid w:val="001A505C"/>
    <w:rsid w:val="001A716B"/>
    <w:rsid w:val="001A7E2F"/>
    <w:rsid w:val="001B2F82"/>
    <w:rsid w:val="001B57D2"/>
    <w:rsid w:val="001C15B6"/>
    <w:rsid w:val="001C2A7C"/>
    <w:rsid w:val="001C5714"/>
    <w:rsid w:val="001D07D9"/>
    <w:rsid w:val="001D3538"/>
    <w:rsid w:val="001D4F15"/>
    <w:rsid w:val="001D7325"/>
    <w:rsid w:val="001E11D7"/>
    <w:rsid w:val="001E3A90"/>
    <w:rsid w:val="001E52A2"/>
    <w:rsid w:val="001E7514"/>
    <w:rsid w:val="001E7DD9"/>
    <w:rsid w:val="001F016A"/>
    <w:rsid w:val="001F229C"/>
    <w:rsid w:val="001F6BD4"/>
    <w:rsid w:val="00200192"/>
    <w:rsid w:val="00201D4A"/>
    <w:rsid w:val="002042EE"/>
    <w:rsid w:val="00205287"/>
    <w:rsid w:val="00211644"/>
    <w:rsid w:val="00211A0D"/>
    <w:rsid w:val="0021600D"/>
    <w:rsid w:val="0021621A"/>
    <w:rsid w:val="00216B07"/>
    <w:rsid w:val="00220B0F"/>
    <w:rsid w:val="00220C5B"/>
    <w:rsid w:val="00223B8F"/>
    <w:rsid w:val="002241F0"/>
    <w:rsid w:val="00230270"/>
    <w:rsid w:val="0023503D"/>
    <w:rsid w:val="00235C7E"/>
    <w:rsid w:val="00243B83"/>
    <w:rsid w:val="00245BEC"/>
    <w:rsid w:val="00247069"/>
    <w:rsid w:val="002579D4"/>
    <w:rsid w:val="00260E02"/>
    <w:rsid w:val="00262BB1"/>
    <w:rsid w:val="00265EBA"/>
    <w:rsid w:val="00267FBA"/>
    <w:rsid w:val="00280168"/>
    <w:rsid w:val="00280F6D"/>
    <w:rsid w:val="00284B39"/>
    <w:rsid w:val="00285D25"/>
    <w:rsid w:val="002868D1"/>
    <w:rsid w:val="002873D0"/>
    <w:rsid w:val="00287913"/>
    <w:rsid w:val="00290B38"/>
    <w:rsid w:val="002916DF"/>
    <w:rsid w:val="00292914"/>
    <w:rsid w:val="00295F74"/>
    <w:rsid w:val="00296247"/>
    <w:rsid w:val="002A113E"/>
    <w:rsid w:val="002A133C"/>
    <w:rsid w:val="002A507D"/>
    <w:rsid w:val="002B452F"/>
    <w:rsid w:val="002B7FD6"/>
    <w:rsid w:val="002C254B"/>
    <w:rsid w:val="002C4EA5"/>
    <w:rsid w:val="002C5721"/>
    <w:rsid w:val="002C5AA8"/>
    <w:rsid w:val="002D2721"/>
    <w:rsid w:val="002D31E1"/>
    <w:rsid w:val="002D451D"/>
    <w:rsid w:val="002D5DCC"/>
    <w:rsid w:val="002D6429"/>
    <w:rsid w:val="002D7A74"/>
    <w:rsid w:val="002E210B"/>
    <w:rsid w:val="002F1C8E"/>
    <w:rsid w:val="002F5C73"/>
    <w:rsid w:val="00300D7A"/>
    <w:rsid w:val="0030569B"/>
    <w:rsid w:val="003100BB"/>
    <w:rsid w:val="00310B5D"/>
    <w:rsid w:val="00310DE8"/>
    <w:rsid w:val="00312783"/>
    <w:rsid w:val="00315FC4"/>
    <w:rsid w:val="003201C9"/>
    <w:rsid w:val="00322C09"/>
    <w:rsid w:val="0032496E"/>
    <w:rsid w:val="003276FF"/>
    <w:rsid w:val="00330C03"/>
    <w:rsid w:val="00333CDD"/>
    <w:rsid w:val="00333FF7"/>
    <w:rsid w:val="00340EA3"/>
    <w:rsid w:val="003414F4"/>
    <w:rsid w:val="00341628"/>
    <w:rsid w:val="0034617D"/>
    <w:rsid w:val="003509C3"/>
    <w:rsid w:val="0035340F"/>
    <w:rsid w:val="003616BE"/>
    <w:rsid w:val="00361919"/>
    <w:rsid w:val="0036245D"/>
    <w:rsid w:val="00363BEC"/>
    <w:rsid w:val="0036454C"/>
    <w:rsid w:val="00371EC5"/>
    <w:rsid w:val="00374F19"/>
    <w:rsid w:val="00381A84"/>
    <w:rsid w:val="00383485"/>
    <w:rsid w:val="00384788"/>
    <w:rsid w:val="0039095F"/>
    <w:rsid w:val="00392515"/>
    <w:rsid w:val="003A27EF"/>
    <w:rsid w:val="003A34BB"/>
    <w:rsid w:val="003A430A"/>
    <w:rsid w:val="003A71BA"/>
    <w:rsid w:val="003A79F8"/>
    <w:rsid w:val="003B09B6"/>
    <w:rsid w:val="003B2B28"/>
    <w:rsid w:val="003B2D41"/>
    <w:rsid w:val="003B476C"/>
    <w:rsid w:val="003B6758"/>
    <w:rsid w:val="003C5CA0"/>
    <w:rsid w:val="003C738C"/>
    <w:rsid w:val="003D284E"/>
    <w:rsid w:val="003D7A2B"/>
    <w:rsid w:val="003E1D7D"/>
    <w:rsid w:val="003E269D"/>
    <w:rsid w:val="003E2B53"/>
    <w:rsid w:val="003E33F3"/>
    <w:rsid w:val="003E3882"/>
    <w:rsid w:val="003E484C"/>
    <w:rsid w:val="003E64EE"/>
    <w:rsid w:val="003F15AB"/>
    <w:rsid w:val="003F481E"/>
    <w:rsid w:val="003F5271"/>
    <w:rsid w:val="00400C6E"/>
    <w:rsid w:val="004021EF"/>
    <w:rsid w:val="00402887"/>
    <w:rsid w:val="00403469"/>
    <w:rsid w:val="00403558"/>
    <w:rsid w:val="00404185"/>
    <w:rsid w:val="00407701"/>
    <w:rsid w:val="00411206"/>
    <w:rsid w:val="00412A30"/>
    <w:rsid w:val="00412D9E"/>
    <w:rsid w:val="00413A63"/>
    <w:rsid w:val="0041435C"/>
    <w:rsid w:val="00415769"/>
    <w:rsid w:val="004164EC"/>
    <w:rsid w:val="004218A6"/>
    <w:rsid w:val="00426E8F"/>
    <w:rsid w:val="00442011"/>
    <w:rsid w:val="00443850"/>
    <w:rsid w:val="00443C44"/>
    <w:rsid w:val="00444D7B"/>
    <w:rsid w:val="00445900"/>
    <w:rsid w:val="00445F46"/>
    <w:rsid w:val="00447B75"/>
    <w:rsid w:val="0045091E"/>
    <w:rsid w:val="004527F0"/>
    <w:rsid w:val="00452BF3"/>
    <w:rsid w:val="00456692"/>
    <w:rsid w:val="00460AD5"/>
    <w:rsid w:val="00462E47"/>
    <w:rsid w:val="00463C79"/>
    <w:rsid w:val="0046517B"/>
    <w:rsid w:val="00466D4F"/>
    <w:rsid w:val="00473194"/>
    <w:rsid w:val="00487299"/>
    <w:rsid w:val="004915EF"/>
    <w:rsid w:val="00493353"/>
    <w:rsid w:val="00494281"/>
    <w:rsid w:val="004A1150"/>
    <w:rsid w:val="004A35DC"/>
    <w:rsid w:val="004B1EEF"/>
    <w:rsid w:val="004B23E3"/>
    <w:rsid w:val="004B2688"/>
    <w:rsid w:val="004B6D5A"/>
    <w:rsid w:val="004C0BB7"/>
    <w:rsid w:val="004C3A5D"/>
    <w:rsid w:val="004C6DD9"/>
    <w:rsid w:val="004C77D1"/>
    <w:rsid w:val="004D0B77"/>
    <w:rsid w:val="004D3485"/>
    <w:rsid w:val="004D532E"/>
    <w:rsid w:val="004E515D"/>
    <w:rsid w:val="004F0AD8"/>
    <w:rsid w:val="004F12A9"/>
    <w:rsid w:val="004F39DD"/>
    <w:rsid w:val="004F54E6"/>
    <w:rsid w:val="004F7E67"/>
    <w:rsid w:val="005002F4"/>
    <w:rsid w:val="0051039B"/>
    <w:rsid w:val="005139C8"/>
    <w:rsid w:val="005167CB"/>
    <w:rsid w:val="005169A7"/>
    <w:rsid w:val="00525680"/>
    <w:rsid w:val="00527477"/>
    <w:rsid w:val="00530408"/>
    <w:rsid w:val="00530570"/>
    <w:rsid w:val="00530DEA"/>
    <w:rsid w:val="00531130"/>
    <w:rsid w:val="00533A79"/>
    <w:rsid w:val="00533E9F"/>
    <w:rsid w:val="005362D4"/>
    <w:rsid w:val="00537190"/>
    <w:rsid w:val="00537642"/>
    <w:rsid w:val="00541EDB"/>
    <w:rsid w:val="00557E6E"/>
    <w:rsid w:val="005701A1"/>
    <w:rsid w:val="005709FE"/>
    <w:rsid w:val="0057318C"/>
    <w:rsid w:val="00575FC0"/>
    <w:rsid w:val="005819A0"/>
    <w:rsid w:val="005827A8"/>
    <w:rsid w:val="00585D51"/>
    <w:rsid w:val="0059163B"/>
    <w:rsid w:val="00593FF4"/>
    <w:rsid w:val="0059420B"/>
    <w:rsid w:val="00596570"/>
    <w:rsid w:val="00596A2D"/>
    <w:rsid w:val="00596B11"/>
    <w:rsid w:val="005A00BD"/>
    <w:rsid w:val="005A1F8C"/>
    <w:rsid w:val="005A5110"/>
    <w:rsid w:val="005A558E"/>
    <w:rsid w:val="005A5BC1"/>
    <w:rsid w:val="005B0AED"/>
    <w:rsid w:val="005B0CDE"/>
    <w:rsid w:val="005B10B8"/>
    <w:rsid w:val="005B2B8B"/>
    <w:rsid w:val="005B2ED0"/>
    <w:rsid w:val="005B3933"/>
    <w:rsid w:val="005B492E"/>
    <w:rsid w:val="005C016E"/>
    <w:rsid w:val="005C2F80"/>
    <w:rsid w:val="005D16A4"/>
    <w:rsid w:val="005D1A05"/>
    <w:rsid w:val="005D2D29"/>
    <w:rsid w:val="005D3D92"/>
    <w:rsid w:val="005D4119"/>
    <w:rsid w:val="005D42D9"/>
    <w:rsid w:val="005E30A8"/>
    <w:rsid w:val="005E36CB"/>
    <w:rsid w:val="005F06C4"/>
    <w:rsid w:val="006001C9"/>
    <w:rsid w:val="00600F9D"/>
    <w:rsid w:val="006042BB"/>
    <w:rsid w:val="00605BDA"/>
    <w:rsid w:val="006113C2"/>
    <w:rsid w:val="00615F73"/>
    <w:rsid w:val="0062077E"/>
    <w:rsid w:val="006238FF"/>
    <w:rsid w:val="00625EC3"/>
    <w:rsid w:val="00626C4D"/>
    <w:rsid w:val="00630D92"/>
    <w:rsid w:val="00635663"/>
    <w:rsid w:val="0064251A"/>
    <w:rsid w:val="0064303C"/>
    <w:rsid w:val="00643435"/>
    <w:rsid w:val="00646DB8"/>
    <w:rsid w:val="00652C54"/>
    <w:rsid w:val="00654F32"/>
    <w:rsid w:val="00657899"/>
    <w:rsid w:val="006627E8"/>
    <w:rsid w:val="00663C4E"/>
    <w:rsid w:val="00663DE8"/>
    <w:rsid w:val="0067717B"/>
    <w:rsid w:val="00677202"/>
    <w:rsid w:val="006778D7"/>
    <w:rsid w:val="0068287B"/>
    <w:rsid w:val="00683414"/>
    <w:rsid w:val="00685CF6"/>
    <w:rsid w:val="00686AE6"/>
    <w:rsid w:val="00690673"/>
    <w:rsid w:val="006A2348"/>
    <w:rsid w:val="006A5FE2"/>
    <w:rsid w:val="006A7C4B"/>
    <w:rsid w:val="006B1AC2"/>
    <w:rsid w:val="006B26FD"/>
    <w:rsid w:val="006B4915"/>
    <w:rsid w:val="006C0A9B"/>
    <w:rsid w:val="006C4D33"/>
    <w:rsid w:val="006C6CEC"/>
    <w:rsid w:val="006C6E25"/>
    <w:rsid w:val="006D260D"/>
    <w:rsid w:val="006D3D7D"/>
    <w:rsid w:val="006D7C8F"/>
    <w:rsid w:val="006E04AA"/>
    <w:rsid w:val="006E2FFB"/>
    <w:rsid w:val="006E37C0"/>
    <w:rsid w:val="006F7F30"/>
    <w:rsid w:val="00700754"/>
    <w:rsid w:val="007126AC"/>
    <w:rsid w:val="00713052"/>
    <w:rsid w:val="00713ADB"/>
    <w:rsid w:val="007150D6"/>
    <w:rsid w:val="0071526D"/>
    <w:rsid w:val="00720BE4"/>
    <w:rsid w:val="00722215"/>
    <w:rsid w:val="007227D3"/>
    <w:rsid w:val="007248AC"/>
    <w:rsid w:val="00727480"/>
    <w:rsid w:val="0073008C"/>
    <w:rsid w:val="00730CF7"/>
    <w:rsid w:val="007330B1"/>
    <w:rsid w:val="007444A5"/>
    <w:rsid w:val="00752D32"/>
    <w:rsid w:val="00753C3C"/>
    <w:rsid w:val="007545D0"/>
    <w:rsid w:val="007550C0"/>
    <w:rsid w:val="0076019C"/>
    <w:rsid w:val="00762092"/>
    <w:rsid w:val="0076236D"/>
    <w:rsid w:val="00765D8E"/>
    <w:rsid w:val="00770EBB"/>
    <w:rsid w:val="00774460"/>
    <w:rsid w:val="007746CE"/>
    <w:rsid w:val="007804B2"/>
    <w:rsid w:val="00780EFD"/>
    <w:rsid w:val="007933E2"/>
    <w:rsid w:val="00794F68"/>
    <w:rsid w:val="007A4536"/>
    <w:rsid w:val="007B37B2"/>
    <w:rsid w:val="007B4578"/>
    <w:rsid w:val="007B6D35"/>
    <w:rsid w:val="007B6F78"/>
    <w:rsid w:val="007C14E6"/>
    <w:rsid w:val="007C32C7"/>
    <w:rsid w:val="007C604C"/>
    <w:rsid w:val="007D0D62"/>
    <w:rsid w:val="007D4295"/>
    <w:rsid w:val="007E0AA1"/>
    <w:rsid w:val="007E2ACD"/>
    <w:rsid w:val="007E4AC2"/>
    <w:rsid w:val="007E72BA"/>
    <w:rsid w:val="007F17C9"/>
    <w:rsid w:val="007F5E34"/>
    <w:rsid w:val="008034E9"/>
    <w:rsid w:val="00803D1C"/>
    <w:rsid w:val="0080643D"/>
    <w:rsid w:val="008078E9"/>
    <w:rsid w:val="00822B3A"/>
    <w:rsid w:val="0082304D"/>
    <w:rsid w:val="00823ACB"/>
    <w:rsid w:val="00823C18"/>
    <w:rsid w:val="008246FD"/>
    <w:rsid w:val="008248C3"/>
    <w:rsid w:val="00825AB9"/>
    <w:rsid w:val="00825BF9"/>
    <w:rsid w:val="008277BC"/>
    <w:rsid w:val="0083035B"/>
    <w:rsid w:val="008309C8"/>
    <w:rsid w:val="00837D6E"/>
    <w:rsid w:val="00840772"/>
    <w:rsid w:val="00841916"/>
    <w:rsid w:val="0084760F"/>
    <w:rsid w:val="00865AC1"/>
    <w:rsid w:val="008709BB"/>
    <w:rsid w:val="00875429"/>
    <w:rsid w:val="0087700F"/>
    <w:rsid w:val="008813F9"/>
    <w:rsid w:val="0089023C"/>
    <w:rsid w:val="008A235F"/>
    <w:rsid w:val="008A2A9B"/>
    <w:rsid w:val="008A4773"/>
    <w:rsid w:val="008A5072"/>
    <w:rsid w:val="008B147F"/>
    <w:rsid w:val="008B153A"/>
    <w:rsid w:val="008B2B45"/>
    <w:rsid w:val="008B5B74"/>
    <w:rsid w:val="008B7657"/>
    <w:rsid w:val="008C0278"/>
    <w:rsid w:val="008C0710"/>
    <w:rsid w:val="008C1B01"/>
    <w:rsid w:val="008C2603"/>
    <w:rsid w:val="008C6ACE"/>
    <w:rsid w:val="008D1D1C"/>
    <w:rsid w:val="008D54F5"/>
    <w:rsid w:val="008D562B"/>
    <w:rsid w:val="008E04EB"/>
    <w:rsid w:val="008E1FB4"/>
    <w:rsid w:val="008E2C85"/>
    <w:rsid w:val="008E783C"/>
    <w:rsid w:val="008F1DAD"/>
    <w:rsid w:val="008F2A8D"/>
    <w:rsid w:val="008F6EB4"/>
    <w:rsid w:val="008F6FE8"/>
    <w:rsid w:val="008F77BE"/>
    <w:rsid w:val="009003C9"/>
    <w:rsid w:val="00906556"/>
    <w:rsid w:val="00907C81"/>
    <w:rsid w:val="009104E3"/>
    <w:rsid w:val="009138F6"/>
    <w:rsid w:val="00914DA2"/>
    <w:rsid w:val="0091766E"/>
    <w:rsid w:val="00921A62"/>
    <w:rsid w:val="00922B67"/>
    <w:rsid w:val="00924D85"/>
    <w:rsid w:val="00932953"/>
    <w:rsid w:val="00933E40"/>
    <w:rsid w:val="00934550"/>
    <w:rsid w:val="009351D3"/>
    <w:rsid w:val="009402E5"/>
    <w:rsid w:val="00941ED8"/>
    <w:rsid w:val="00943247"/>
    <w:rsid w:val="009433A8"/>
    <w:rsid w:val="00944ADD"/>
    <w:rsid w:val="009467AD"/>
    <w:rsid w:val="009502D0"/>
    <w:rsid w:val="00957008"/>
    <w:rsid w:val="0096498F"/>
    <w:rsid w:val="00964C7B"/>
    <w:rsid w:val="0096599C"/>
    <w:rsid w:val="0096651A"/>
    <w:rsid w:val="00967003"/>
    <w:rsid w:val="009703FA"/>
    <w:rsid w:val="009877D2"/>
    <w:rsid w:val="009A2BC0"/>
    <w:rsid w:val="009A2D0E"/>
    <w:rsid w:val="009A6E68"/>
    <w:rsid w:val="009B01C8"/>
    <w:rsid w:val="009B058F"/>
    <w:rsid w:val="009B515E"/>
    <w:rsid w:val="009C5EE0"/>
    <w:rsid w:val="009C79D5"/>
    <w:rsid w:val="009D0376"/>
    <w:rsid w:val="009D1F10"/>
    <w:rsid w:val="009D476E"/>
    <w:rsid w:val="009D7B60"/>
    <w:rsid w:val="009E1183"/>
    <w:rsid w:val="009E2787"/>
    <w:rsid w:val="009E2F1B"/>
    <w:rsid w:val="009E49D2"/>
    <w:rsid w:val="009F42D6"/>
    <w:rsid w:val="009F7FEF"/>
    <w:rsid w:val="00A04712"/>
    <w:rsid w:val="00A04948"/>
    <w:rsid w:val="00A05550"/>
    <w:rsid w:val="00A061B4"/>
    <w:rsid w:val="00A147A8"/>
    <w:rsid w:val="00A14C49"/>
    <w:rsid w:val="00A15BF8"/>
    <w:rsid w:val="00A16B81"/>
    <w:rsid w:val="00A20555"/>
    <w:rsid w:val="00A20605"/>
    <w:rsid w:val="00A253C5"/>
    <w:rsid w:val="00A25F98"/>
    <w:rsid w:val="00A27AA3"/>
    <w:rsid w:val="00A27C39"/>
    <w:rsid w:val="00A31253"/>
    <w:rsid w:val="00A33A24"/>
    <w:rsid w:val="00A33CC0"/>
    <w:rsid w:val="00A34377"/>
    <w:rsid w:val="00A34772"/>
    <w:rsid w:val="00A43E09"/>
    <w:rsid w:val="00A53894"/>
    <w:rsid w:val="00A617A7"/>
    <w:rsid w:val="00A61FE4"/>
    <w:rsid w:val="00A63A84"/>
    <w:rsid w:val="00A65BE9"/>
    <w:rsid w:val="00A66031"/>
    <w:rsid w:val="00A72009"/>
    <w:rsid w:val="00A81EE3"/>
    <w:rsid w:val="00A84052"/>
    <w:rsid w:val="00A84433"/>
    <w:rsid w:val="00A86EB5"/>
    <w:rsid w:val="00A95EE3"/>
    <w:rsid w:val="00A97634"/>
    <w:rsid w:val="00AA5BF1"/>
    <w:rsid w:val="00AB0F31"/>
    <w:rsid w:val="00AB6953"/>
    <w:rsid w:val="00AB69CB"/>
    <w:rsid w:val="00AB720A"/>
    <w:rsid w:val="00AB76F7"/>
    <w:rsid w:val="00AB7E6E"/>
    <w:rsid w:val="00AC0002"/>
    <w:rsid w:val="00AC0B2D"/>
    <w:rsid w:val="00AC1AB6"/>
    <w:rsid w:val="00AC4613"/>
    <w:rsid w:val="00AC652B"/>
    <w:rsid w:val="00AC6B87"/>
    <w:rsid w:val="00AC7F1D"/>
    <w:rsid w:val="00AD131C"/>
    <w:rsid w:val="00AD3C0C"/>
    <w:rsid w:val="00AE1A1F"/>
    <w:rsid w:val="00AF1AA9"/>
    <w:rsid w:val="00AF1FB3"/>
    <w:rsid w:val="00AF2865"/>
    <w:rsid w:val="00AF4996"/>
    <w:rsid w:val="00AF4A4A"/>
    <w:rsid w:val="00B03004"/>
    <w:rsid w:val="00B14F62"/>
    <w:rsid w:val="00B246CC"/>
    <w:rsid w:val="00B24A0D"/>
    <w:rsid w:val="00B31856"/>
    <w:rsid w:val="00B32BB7"/>
    <w:rsid w:val="00B3393A"/>
    <w:rsid w:val="00B3523D"/>
    <w:rsid w:val="00B37FAE"/>
    <w:rsid w:val="00B40B7A"/>
    <w:rsid w:val="00B43C67"/>
    <w:rsid w:val="00B43DAC"/>
    <w:rsid w:val="00B500C0"/>
    <w:rsid w:val="00B57D3C"/>
    <w:rsid w:val="00B62F01"/>
    <w:rsid w:val="00B64C9A"/>
    <w:rsid w:val="00B7186D"/>
    <w:rsid w:val="00B72D17"/>
    <w:rsid w:val="00B803C5"/>
    <w:rsid w:val="00B809FC"/>
    <w:rsid w:val="00B857C8"/>
    <w:rsid w:val="00B87F06"/>
    <w:rsid w:val="00B919FB"/>
    <w:rsid w:val="00B96500"/>
    <w:rsid w:val="00B96BBE"/>
    <w:rsid w:val="00BA3E9B"/>
    <w:rsid w:val="00BA6DA9"/>
    <w:rsid w:val="00BB2CAC"/>
    <w:rsid w:val="00BB3D90"/>
    <w:rsid w:val="00BC15D1"/>
    <w:rsid w:val="00BC439C"/>
    <w:rsid w:val="00BC46B9"/>
    <w:rsid w:val="00BD13A5"/>
    <w:rsid w:val="00BD1C2C"/>
    <w:rsid w:val="00BD22AF"/>
    <w:rsid w:val="00BD46EC"/>
    <w:rsid w:val="00BE0D78"/>
    <w:rsid w:val="00BE6E78"/>
    <w:rsid w:val="00BF11FC"/>
    <w:rsid w:val="00BF1418"/>
    <w:rsid w:val="00BF421C"/>
    <w:rsid w:val="00BF5C95"/>
    <w:rsid w:val="00C05023"/>
    <w:rsid w:val="00C060C2"/>
    <w:rsid w:val="00C06446"/>
    <w:rsid w:val="00C0702E"/>
    <w:rsid w:val="00C07589"/>
    <w:rsid w:val="00C10D69"/>
    <w:rsid w:val="00C11983"/>
    <w:rsid w:val="00C12AC5"/>
    <w:rsid w:val="00C15AC6"/>
    <w:rsid w:val="00C15F17"/>
    <w:rsid w:val="00C16367"/>
    <w:rsid w:val="00C20EE3"/>
    <w:rsid w:val="00C2282E"/>
    <w:rsid w:val="00C23A54"/>
    <w:rsid w:val="00C3402B"/>
    <w:rsid w:val="00C3541D"/>
    <w:rsid w:val="00C3614A"/>
    <w:rsid w:val="00C4225E"/>
    <w:rsid w:val="00C441B7"/>
    <w:rsid w:val="00C44956"/>
    <w:rsid w:val="00C47160"/>
    <w:rsid w:val="00C47B06"/>
    <w:rsid w:val="00C515B2"/>
    <w:rsid w:val="00C52CC0"/>
    <w:rsid w:val="00C623CE"/>
    <w:rsid w:val="00C62E82"/>
    <w:rsid w:val="00C7236E"/>
    <w:rsid w:val="00C72F65"/>
    <w:rsid w:val="00C7387B"/>
    <w:rsid w:val="00C746AB"/>
    <w:rsid w:val="00C74C46"/>
    <w:rsid w:val="00C75E6C"/>
    <w:rsid w:val="00C8013A"/>
    <w:rsid w:val="00C84058"/>
    <w:rsid w:val="00C86B40"/>
    <w:rsid w:val="00C876C7"/>
    <w:rsid w:val="00C87946"/>
    <w:rsid w:val="00C87954"/>
    <w:rsid w:val="00C87996"/>
    <w:rsid w:val="00C941FE"/>
    <w:rsid w:val="00C94C58"/>
    <w:rsid w:val="00C955B5"/>
    <w:rsid w:val="00C9606C"/>
    <w:rsid w:val="00C97957"/>
    <w:rsid w:val="00CA0B10"/>
    <w:rsid w:val="00CA1117"/>
    <w:rsid w:val="00CA1145"/>
    <w:rsid w:val="00CA306B"/>
    <w:rsid w:val="00CA4FC7"/>
    <w:rsid w:val="00CA5C29"/>
    <w:rsid w:val="00CB08DA"/>
    <w:rsid w:val="00CB4A0B"/>
    <w:rsid w:val="00CC1506"/>
    <w:rsid w:val="00CC4D01"/>
    <w:rsid w:val="00CC734B"/>
    <w:rsid w:val="00CD1F64"/>
    <w:rsid w:val="00CD314C"/>
    <w:rsid w:val="00CD49C6"/>
    <w:rsid w:val="00CD6265"/>
    <w:rsid w:val="00CD696F"/>
    <w:rsid w:val="00CE282A"/>
    <w:rsid w:val="00CE2B46"/>
    <w:rsid w:val="00CE3400"/>
    <w:rsid w:val="00CE5CBA"/>
    <w:rsid w:val="00CF0765"/>
    <w:rsid w:val="00CF3714"/>
    <w:rsid w:val="00CF641C"/>
    <w:rsid w:val="00D02E05"/>
    <w:rsid w:val="00D041DA"/>
    <w:rsid w:val="00D05B60"/>
    <w:rsid w:val="00D06B84"/>
    <w:rsid w:val="00D07CCC"/>
    <w:rsid w:val="00D146C9"/>
    <w:rsid w:val="00D17C93"/>
    <w:rsid w:val="00D213AD"/>
    <w:rsid w:val="00D27AFE"/>
    <w:rsid w:val="00D30E51"/>
    <w:rsid w:val="00D32668"/>
    <w:rsid w:val="00D347E3"/>
    <w:rsid w:val="00D4036A"/>
    <w:rsid w:val="00D4354E"/>
    <w:rsid w:val="00D47B9B"/>
    <w:rsid w:val="00D47CB0"/>
    <w:rsid w:val="00D508F3"/>
    <w:rsid w:val="00D52389"/>
    <w:rsid w:val="00D55222"/>
    <w:rsid w:val="00D618E0"/>
    <w:rsid w:val="00D62868"/>
    <w:rsid w:val="00D633DA"/>
    <w:rsid w:val="00D641E9"/>
    <w:rsid w:val="00D67235"/>
    <w:rsid w:val="00D67D74"/>
    <w:rsid w:val="00D70DC2"/>
    <w:rsid w:val="00D7198C"/>
    <w:rsid w:val="00D76782"/>
    <w:rsid w:val="00D8118D"/>
    <w:rsid w:val="00D8374F"/>
    <w:rsid w:val="00D97563"/>
    <w:rsid w:val="00DA3803"/>
    <w:rsid w:val="00DA4D55"/>
    <w:rsid w:val="00DA5A48"/>
    <w:rsid w:val="00DA5D67"/>
    <w:rsid w:val="00DA5F5C"/>
    <w:rsid w:val="00DB20E4"/>
    <w:rsid w:val="00DB3720"/>
    <w:rsid w:val="00DB40DB"/>
    <w:rsid w:val="00DB4898"/>
    <w:rsid w:val="00DB7BD4"/>
    <w:rsid w:val="00DC2365"/>
    <w:rsid w:val="00DC2FAF"/>
    <w:rsid w:val="00DC5DB3"/>
    <w:rsid w:val="00DC6EDA"/>
    <w:rsid w:val="00DD0328"/>
    <w:rsid w:val="00DD21F9"/>
    <w:rsid w:val="00DD3837"/>
    <w:rsid w:val="00DD5400"/>
    <w:rsid w:val="00DD56C0"/>
    <w:rsid w:val="00DF013B"/>
    <w:rsid w:val="00DF0379"/>
    <w:rsid w:val="00DF3BCB"/>
    <w:rsid w:val="00DF5791"/>
    <w:rsid w:val="00E02324"/>
    <w:rsid w:val="00E06F43"/>
    <w:rsid w:val="00E07130"/>
    <w:rsid w:val="00E100EA"/>
    <w:rsid w:val="00E2094D"/>
    <w:rsid w:val="00E217CB"/>
    <w:rsid w:val="00E23025"/>
    <w:rsid w:val="00E244F7"/>
    <w:rsid w:val="00E251AF"/>
    <w:rsid w:val="00E3056E"/>
    <w:rsid w:val="00E3133F"/>
    <w:rsid w:val="00E32560"/>
    <w:rsid w:val="00E32F2C"/>
    <w:rsid w:val="00E40804"/>
    <w:rsid w:val="00E41A08"/>
    <w:rsid w:val="00E61963"/>
    <w:rsid w:val="00E628E8"/>
    <w:rsid w:val="00E64372"/>
    <w:rsid w:val="00E74569"/>
    <w:rsid w:val="00E85873"/>
    <w:rsid w:val="00E86F0E"/>
    <w:rsid w:val="00E9750D"/>
    <w:rsid w:val="00E9781F"/>
    <w:rsid w:val="00EA1DDA"/>
    <w:rsid w:val="00EA4894"/>
    <w:rsid w:val="00EA7AA5"/>
    <w:rsid w:val="00EC153F"/>
    <w:rsid w:val="00EC2462"/>
    <w:rsid w:val="00EC28FC"/>
    <w:rsid w:val="00EC492C"/>
    <w:rsid w:val="00ED1404"/>
    <w:rsid w:val="00ED2068"/>
    <w:rsid w:val="00ED4022"/>
    <w:rsid w:val="00ED7752"/>
    <w:rsid w:val="00ED7E75"/>
    <w:rsid w:val="00EE3665"/>
    <w:rsid w:val="00EE3A0A"/>
    <w:rsid w:val="00EE4DA9"/>
    <w:rsid w:val="00EE502B"/>
    <w:rsid w:val="00EE52A8"/>
    <w:rsid w:val="00EE5DBB"/>
    <w:rsid w:val="00EE5F06"/>
    <w:rsid w:val="00EE63EC"/>
    <w:rsid w:val="00EE6460"/>
    <w:rsid w:val="00EF4425"/>
    <w:rsid w:val="00EF47FD"/>
    <w:rsid w:val="00F05F29"/>
    <w:rsid w:val="00F144D7"/>
    <w:rsid w:val="00F17652"/>
    <w:rsid w:val="00F2199F"/>
    <w:rsid w:val="00F246BD"/>
    <w:rsid w:val="00F24B70"/>
    <w:rsid w:val="00F24CE9"/>
    <w:rsid w:val="00F32BC8"/>
    <w:rsid w:val="00F3599C"/>
    <w:rsid w:val="00F3768C"/>
    <w:rsid w:val="00F37F3B"/>
    <w:rsid w:val="00F40BBD"/>
    <w:rsid w:val="00F4231A"/>
    <w:rsid w:val="00F4456E"/>
    <w:rsid w:val="00F45B08"/>
    <w:rsid w:val="00F46D16"/>
    <w:rsid w:val="00F56C62"/>
    <w:rsid w:val="00F5711C"/>
    <w:rsid w:val="00F6167F"/>
    <w:rsid w:val="00F62FCC"/>
    <w:rsid w:val="00F632D0"/>
    <w:rsid w:val="00F70C1D"/>
    <w:rsid w:val="00F70FB1"/>
    <w:rsid w:val="00F72923"/>
    <w:rsid w:val="00F72F62"/>
    <w:rsid w:val="00F821B0"/>
    <w:rsid w:val="00F8709A"/>
    <w:rsid w:val="00F87C99"/>
    <w:rsid w:val="00F917BD"/>
    <w:rsid w:val="00F95D59"/>
    <w:rsid w:val="00F9641F"/>
    <w:rsid w:val="00F9798C"/>
    <w:rsid w:val="00F97E83"/>
    <w:rsid w:val="00FA04ED"/>
    <w:rsid w:val="00FA15D9"/>
    <w:rsid w:val="00FA28AB"/>
    <w:rsid w:val="00FA37F4"/>
    <w:rsid w:val="00FA6207"/>
    <w:rsid w:val="00FB0954"/>
    <w:rsid w:val="00FB219A"/>
    <w:rsid w:val="00FB2820"/>
    <w:rsid w:val="00FB318B"/>
    <w:rsid w:val="00FC04DE"/>
    <w:rsid w:val="00FC2C41"/>
    <w:rsid w:val="00FD1ADB"/>
    <w:rsid w:val="00FD3AEF"/>
    <w:rsid w:val="00FD68A4"/>
    <w:rsid w:val="00FD7FE5"/>
    <w:rsid w:val="00FE66DE"/>
    <w:rsid w:val="00FE7552"/>
    <w:rsid w:val="00FF13CD"/>
    <w:rsid w:val="00FF69F7"/>
    <w:rsid w:val="00FF78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ADF2E2"/>
  <w15:chartTrackingRefBased/>
  <w15:docId w15:val="{C6BA7F69-9D28-44D9-B88C-DC0F7FB7D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60F"/>
    <w:pPr>
      <w:autoSpaceDE w:val="0"/>
      <w:autoSpaceDN w:val="0"/>
      <w:adjustRightInd w:val="0"/>
      <w:spacing w:line="264" w:lineRule="auto"/>
      <w:jc w:val="both"/>
    </w:pPr>
    <w:rPr>
      <w:rFonts w:ascii="Arial" w:eastAsia="Arial" w:hAnsi="Arial" w:cs="Arial"/>
      <w:color w:val="000000" w:themeColor="text1"/>
      <w:kern w:val="0"/>
      <w14:ligatures w14:val="none"/>
    </w:rPr>
  </w:style>
  <w:style w:type="paragraph" w:styleId="Heading1">
    <w:name w:val="heading 1"/>
    <w:basedOn w:val="Normal"/>
    <w:next w:val="Normal"/>
    <w:link w:val="Heading1Char"/>
    <w:uiPriority w:val="9"/>
    <w:qFormat/>
    <w:rsid w:val="008476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76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76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76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76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76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76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76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76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6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76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76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76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76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76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76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76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760F"/>
    <w:rPr>
      <w:rFonts w:eastAsiaTheme="majorEastAsia" w:cstheme="majorBidi"/>
      <w:color w:val="272727" w:themeColor="text1" w:themeTint="D8"/>
    </w:rPr>
  </w:style>
  <w:style w:type="paragraph" w:styleId="Title">
    <w:name w:val="Title"/>
    <w:basedOn w:val="Normal"/>
    <w:next w:val="Normal"/>
    <w:link w:val="TitleChar"/>
    <w:uiPriority w:val="10"/>
    <w:qFormat/>
    <w:rsid w:val="008476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76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76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76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760F"/>
    <w:pPr>
      <w:spacing w:before="160"/>
      <w:jc w:val="center"/>
    </w:pPr>
    <w:rPr>
      <w:i/>
      <w:iCs/>
      <w:color w:val="404040" w:themeColor="text1" w:themeTint="BF"/>
    </w:rPr>
  </w:style>
  <w:style w:type="character" w:customStyle="1" w:styleId="QuoteChar">
    <w:name w:val="Quote Char"/>
    <w:basedOn w:val="DefaultParagraphFont"/>
    <w:link w:val="Quote"/>
    <w:uiPriority w:val="29"/>
    <w:rsid w:val="0084760F"/>
    <w:rPr>
      <w:i/>
      <w:iCs/>
      <w:color w:val="404040" w:themeColor="text1" w:themeTint="BF"/>
    </w:rPr>
  </w:style>
  <w:style w:type="paragraph" w:styleId="ListParagraph">
    <w:name w:val="List Paragraph"/>
    <w:basedOn w:val="Normal"/>
    <w:link w:val="ListParagraphChar"/>
    <w:uiPriority w:val="34"/>
    <w:qFormat/>
    <w:rsid w:val="0084760F"/>
    <w:pPr>
      <w:ind w:left="720"/>
      <w:contextualSpacing/>
    </w:pPr>
  </w:style>
  <w:style w:type="character" w:styleId="IntenseEmphasis">
    <w:name w:val="Intense Emphasis"/>
    <w:basedOn w:val="DefaultParagraphFont"/>
    <w:uiPriority w:val="21"/>
    <w:qFormat/>
    <w:rsid w:val="0084760F"/>
    <w:rPr>
      <w:i/>
      <w:iCs/>
      <w:color w:val="0F4761" w:themeColor="accent1" w:themeShade="BF"/>
    </w:rPr>
  </w:style>
  <w:style w:type="paragraph" w:styleId="IntenseQuote">
    <w:name w:val="Intense Quote"/>
    <w:basedOn w:val="Normal"/>
    <w:next w:val="Normal"/>
    <w:link w:val="IntenseQuoteChar"/>
    <w:uiPriority w:val="30"/>
    <w:qFormat/>
    <w:rsid w:val="008476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760F"/>
    <w:rPr>
      <w:i/>
      <w:iCs/>
      <w:color w:val="0F4761" w:themeColor="accent1" w:themeShade="BF"/>
    </w:rPr>
  </w:style>
  <w:style w:type="character" w:styleId="IntenseReference">
    <w:name w:val="Intense Reference"/>
    <w:basedOn w:val="DefaultParagraphFont"/>
    <w:uiPriority w:val="32"/>
    <w:qFormat/>
    <w:rsid w:val="0084760F"/>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84760F"/>
  </w:style>
  <w:style w:type="character" w:styleId="Hyperlink">
    <w:name w:val="Hyperlink"/>
    <w:basedOn w:val="DefaultParagraphFont"/>
    <w:uiPriority w:val="99"/>
    <w:unhideWhenUsed/>
    <w:rsid w:val="00230270"/>
    <w:rPr>
      <w:color w:val="467886" w:themeColor="hyperlink"/>
      <w:u w:val="single"/>
    </w:rPr>
  </w:style>
  <w:style w:type="character" w:styleId="UnresolvedMention">
    <w:name w:val="Unresolved Mention"/>
    <w:basedOn w:val="DefaultParagraphFont"/>
    <w:uiPriority w:val="99"/>
    <w:semiHidden/>
    <w:unhideWhenUsed/>
    <w:rsid w:val="00230270"/>
    <w:rPr>
      <w:color w:val="605E5C"/>
      <w:shd w:val="clear" w:color="auto" w:fill="E1DFDD"/>
    </w:rPr>
  </w:style>
  <w:style w:type="paragraph" w:styleId="NormalWeb">
    <w:name w:val="Normal (Web)"/>
    <w:basedOn w:val="Normal"/>
    <w:uiPriority w:val="99"/>
    <w:semiHidden/>
    <w:unhideWhenUsed/>
    <w:rsid w:val="00DA5D67"/>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Spacing">
    <w:name w:val="No Spacing"/>
    <w:uiPriority w:val="1"/>
    <w:qFormat/>
    <w:rsid w:val="007B6F78"/>
    <w:pPr>
      <w:autoSpaceDE w:val="0"/>
      <w:autoSpaceDN w:val="0"/>
      <w:adjustRightInd w:val="0"/>
      <w:spacing w:after="0" w:line="240" w:lineRule="auto"/>
      <w:jc w:val="both"/>
    </w:pPr>
    <w:rPr>
      <w:rFonts w:ascii="Arial" w:eastAsia="Arial" w:hAnsi="Arial" w:cs="Arial"/>
      <w:color w:val="000000" w:themeColor="text1"/>
      <w:kern w:val="0"/>
      <w14:ligatures w14:val="none"/>
    </w:rPr>
  </w:style>
  <w:style w:type="character" w:styleId="CommentReference">
    <w:name w:val="annotation reference"/>
    <w:basedOn w:val="DefaultParagraphFont"/>
    <w:uiPriority w:val="99"/>
    <w:semiHidden/>
    <w:unhideWhenUsed/>
    <w:rsid w:val="00E251AF"/>
    <w:rPr>
      <w:sz w:val="16"/>
      <w:szCs w:val="16"/>
    </w:rPr>
  </w:style>
  <w:style w:type="paragraph" w:styleId="CommentText">
    <w:name w:val="annotation text"/>
    <w:basedOn w:val="Normal"/>
    <w:link w:val="CommentTextChar"/>
    <w:uiPriority w:val="99"/>
    <w:unhideWhenUsed/>
    <w:rsid w:val="00E251AF"/>
    <w:pPr>
      <w:spacing w:line="240" w:lineRule="auto"/>
    </w:pPr>
    <w:rPr>
      <w:sz w:val="20"/>
      <w:szCs w:val="20"/>
    </w:rPr>
  </w:style>
  <w:style w:type="character" w:customStyle="1" w:styleId="CommentTextChar">
    <w:name w:val="Comment Text Char"/>
    <w:basedOn w:val="DefaultParagraphFont"/>
    <w:link w:val="CommentText"/>
    <w:uiPriority w:val="99"/>
    <w:rsid w:val="00E251AF"/>
    <w:rPr>
      <w:rFonts w:ascii="Arial" w:eastAsia="Arial" w:hAnsi="Arial" w:cs="Arial"/>
      <w:color w:val="000000" w:themeColor="text1"/>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251AF"/>
    <w:rPr>
      <w:b/>
      <w:bCs/>
    </w:rPr>
  </w:style>
  <w:style w:type="character" w:customStyle="1" w:styleId="CommentSubjectChar">
    <w:name w:val="Comment Subject Char"/>
    <w:basedOn w:val="CommentTextChar"/>
    <w:link w:val="CommentSubject"/>
    <w:uiPriority w:val="99"/>
    <w:semiHidden/>
    <w:rsid w:val="00E251AF"/>
    <w:rPr>
      <w:rFonts w:ascii="Arial" w:eastAsia="Arial" w:hAnsi="Arial" w:cs="Arial"/>
      <w:b/>
      <w:bCs/>
      <w:color w:val="000000" w:themeColor="text1"/>
      <w:kern w:val="0"/>
      <w:sz w:val="20"/>
      <w:szCs w:val="20"/>
      <w14:ligatures w14:val="none"/>
    </w:rPr>
  </w:style>
  <w:style w:type="character" w:styleId="FollowedHyperlink">
    <w:name w:val="FollowedHyperlink"/>
    <w:basedOn w:val="DefaultParagraphFont"/>
    <w:uiPriority w:val="99"/>
    <w:semiHidden/>
    <w:unhideWhenUsed/>
    <w:rsid w:val="00211A0D"/>
    <w:rPr>
      <w:color w:val="96607D" w:themeColor="followedHyperlink"/>
      <w:u w:val="single"/>
    </w:rPr>
  </w:style>
  <w:style w:type="paragraph" w:styleId="Header">
    <w:name w:val="header"/>
    <w:basedOn w:val="Normal"/>
    <w:link w:val="HeaderChar"/>
    <w:uiPriority w:val="99"/>
    <w:unhideWhenUsed/>
    <w:rsid w:val="00DD38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837"/>
    <w:rPr>
      <w:rFonts w:ascii="Arial" w:eastAsia="Arial" w:hAnsi="Arial" w:cs="Arial"/>
      <w:color w:val="000000" w:themeColor="text1"/>
      <w:kern w:val="0"/>
      <w14:ligatures w14:val="none"/>
    </w:rPr>
  </w:style>
  <w:style w:type="paragraph" w:styleId="Footer">
    <w:name w:val="footer"/>
    <w:basedOn w:val="Normal"/>
    <w:link w:val="FooterChar"/>
    <w:uiPriority w:val="99"/>
    <w:unhideWhenUsed/>
    <w:rsid w:val="00DD38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837"/>
    <w:rPr>
      <w:rFonts w:ascii="Arial" w:eastAsia="Arial" w:hAnsi="Arial" w:cs="Arial"/>
      <w:color w:val="000000" w:themeColor="text1"/>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69377">
      <w:bodyDiv w:val="1"/>
      <w:marLeft w:val="0"/>
      <w:marRight w:val="0"/>
      <w:marTop w:val="0"/>
      <w:marBottom w:val="0"/>
      <w:divBdr>
        <w:top w:val="none" w:sz="0" w:space="0" w:color="auto"/>
        <w:left w:val="none" w:sz="0" w:space="0" w:color="auto"/>
        <w:bottom w:val="none" w:sz="0" w:space="0" w:color="auto"/>
        <w:right w:val="none" w:sz="0" w:space="0" w:color="auto"/>
      </w:divBdr>
      <w:divsChild>
        <w:div w:id="497697989">
          <w:marLeft w:val="547"/>
          <w:marRight w:val="0"/>
          <w:marTop w:val="154"/>
          <w:marBottom w:val="0"/>
          <w:divBdr>
            <w:top w:val="none" w:sz="0" w:space="0" w:color="auto"/>
            <w:left w:val="none" w:sz="0" w:space="0" w:color="auto"/>
            <w:bottom w:val="none" w:sz="0" w:space="0" w:color="auto"/>
            <w:right w:val="none" w:sz="0" w:space="0" w:color="auto"/>
          </w:divBdr>
        </w:div>
        <w:div w:id="1501002797">
          <w:marLeft w:val="547"/>
          <w:marRight w:val="0"/>
          <w:marTop w:val="154"/>
          <w:marBottom w:val="0"/>
          <w:divBdr>
            <w:top w:val="none" w:sz="0" w:space="0" w:color="auto"/>
            <w:left w:val="none" w:sz="0" w:space="0" w:color="auto"/>
            <w:bottom w:val="none" w:sz="0" w:space="0" w:color="auto"/>
            <w:right w:val="none" w:sz="0" w:space="0" w:color="auto"/>
          </w:divBdr>
        </w:div>
        <w:div w:id="1692873368">
          <w:marLeft w:val="547"/>
          <w:marRight w:val="0"/>
          <w:marTop w:val="154"/>
          <w:marBottom w:val="0"/>
          <w:divBdr>
            <w:top w:val="none" w:sz="0" w:space="0" w:color="auto"/>
            <w:left w:val="none" w:sz="0" w:space="0" w:color="auto"/>
            <w:bottom w:val="none" w:sz="0" w:space="0" w:color="auto"/>
            <w:right w:val="none" w:sz="0" w:space="0" w:color="auto"/>
          </w:divBdr>
        </w:div>
      </w:divsChild>
    </w:div>
    <w:div w:id="59639064">
      <w:bodyDiv w:val="1"/>
      <w:marLeft w:val="0"/>
      <w:marRight w:val="0"/>
      <w:marTop w:val="0"/>
      <w:marBottom w:val="0"/>
      <w:divBdr>
        <w:top w:val="none" w:sz="0" w:space="0" w:color="auto"/>
        <w:left w:val="none" w:sz="0" w:space="0" w:color="auto"/>
        <w:bottom w:val="none" w:sz="0" w:space="0" w:color="auto"/>
        <w:right w:val="none" w:sz="0" w:space="0" w:color="auto"/>
      </w:divBdr>
    </w:div>
    <w:div w:id="124472784">
      <w:bodyDiv w:val="1"/>
      <w:marLeft w:val="0"/>
      <w:marRight w:val="0"/>
      <w:marTop w:val="0"/>
      <w:marBottom w:val="0"/>
      <w:divBdr>
        <w:top w:val="none" w:sz="0" w:space="0" w:color="auto"/>
        <w:left w:val="none" w:sz="0" w:space="0" w:color="auto"/>
        <w:bottom w:val="none" w:sz="0" w:space="0" w:color="auto"/>
        <w:right w:val="none" w:sz="0" w:space="0" w:color="auto"/>
      </w:divBdr>
    </w:div>
    <w:div w:id="216286706">
      <w:bodyDiv w:val="1"/>
      <w:marLeft w:val="0"/>
      <w:marRight w:val="0"/>
      <w:marTop w:val="0"/>
      <w:marBottom w:val="0"/>
      <w:divBdr>
        <w:top w:val="none" w:sz="0" w:space="0" w:color="auto"/>
        <w:left w:val="none" w:sz="0" w:space="0" w:color="auto"/>
        <w:bottom w:val="none" w:sz="0" w:space="0" w:color="auto"/>
        <w:right w:val="none" w:sz="0" w:space="0" w:color="auto"/>
      </w:divBdr>
      <w:divsChild>
        <w:div w:id="1535073604">
          <w:marLeft w:val="0"/>
          <w:marRight w:val="0"/>
          <w:marTop w:val="0"/>
          <w:marBottom w:val="0"/>
          <w:divBdr>
            <w:top w:val="none" w:sz="0" w:space="0" w:color="auto"/>
            <w:left w:val="none" w:sz="0" w:space="0" w:color="auto"/>
            <w:bottom w:val="none" w:sz="0" w:space="0" w:color="auto"/>
            <w:right w:val="none" w:sz="0" w:space="0" w:color="auto"/>
          </w:divBdr>
          <w:divsChild>
            <w:div w:id="136848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6693">
      <w:bodyDiv w:val="1"/>
      <w:marLeft w:val="0"/>
      <w:marRight w:val="0"/>
      <w:marTop w:val="0"/>
      <w:marBottom w:val="0"/>
      <w:divBdr>
        <w:top w:val="none" w:sz="0" w:space="0" w:color="auto"/>
        <w:left w:val="none" w:sz="0" w:space="0" w:color="auto"/>
        <w:bottom w:val="none" w:sz="0" w:space="0" w:color="auto"/>
        <w:right w:val="none" w:sz="0" w:space="0" w:color="auto"/>
      </w:divBdr>
      <w:divsChild>
        <w:div w:id="467672145">
          <w:marLeft w:val="0"/>
          <w:marRight w:val="0"/>
          <w:marTop w:val="300"/>
          <w:marBottom w:val="300"/>
          <w:divBdr>
            <w:top w:val="single" w:sz="2" w:space="0" w:color="C1C1C1"/>
            <w:left w:val="single" w:sz="2" w:space="0" w:color="C1C1C1"/>
            <w:bottom w:val="single" w:sz="2" w:space="0" w:color="C1C1C1"/>
            <w:right w:val="single" w:sz="2" w:space="0" w:color="C1C1C1"/>
          </w:divBdr>
          <w:divsChild>
            <w:div w:id="1339968077">
              <w:marLeft w:val="0"/>
              <w:marRight w:val="0"/>
              <w:marTop w:val="0"/>
              <w:marBottom w:val="0"/>
              <w:divBdr>
                <w:top w:val="single" w:sz="2" w:space="0" w:color="auto"/>
                <w:left w:val="single" w:sz="2" w:space="0" w:color="auto"/>
                <w:bottom w:val="single" w:sz="2" w:space="0" w:color="auto"/>
                <w:right w:val="single" w:sz="2" w:space="0" w:color="auto"/>
              </w:divBdr>
              <w:divsChild>
                <w:div w:id="799153353">
                  <w:marLeft w:val="0"/>
                  <w:marRight w:val="0"/>
                  <w:marTop w:val="0"/>
                  <w:marBottom w:val="0"/>
                  <w:divBdr>
                    <w:top w:val="single" w:sz="2" w:space="0" w:color="auto"/>
                    <w:left w:val="single" w:sz="2" w:space="0" w:color="auto"/>
                    <w:bottom w:val="single" w:sz="2" w:space="0" w:color="auto"/>
                    <w:right w:val="single" w:sz="2" w:space="0" w:color="auto"/>
                  </w:divBdr>
                  <w:divsChild>
                    <w:div w:id="1473523983">
                      <w:marLeft w:val="0"/>
                      <w:marRight w:val="0"/>
                      <w:marTop w:val="0"/>
                      <w:marBottom w:val="0"/>
                      <w:divBdr>
                        <w:top w:val="single" w:sz="2" w:space="0" w:color="auto"/>
                        <w:left w:val="single" w:sz="2" w:space="0" w:color="auto"/>
                        <w:bottom w:val="single" w:sz="2" w:space="0" w:color="auto"/>
                        <w:right w:val="single" w:sz="2" w:space="0" w:color="auto"/>
                      </w:divBdr>
                      <w:divsChild>
                        <w:div w:id="1534687853">
                          <w:marLeft w:val="0"/>
                          <w:marRight w:val="0"/>
                          <w:marTop w:val="0"/>
                          <w:marBottom w:val="0"/>
                          <w:divBdr>
                            <w:top w:val="single" w:sz="2" w:space="0" w:color="auto"/>
                            <w:left w:val="single" w:sz="2" w:space="0" w:color="auto"/>
                            <w:bottom w:val="single" w:sz="2" w:space="0" w:color="auto"/>
                            <w:right w:val="single" w:sz="2" w:space="0" w:color="auto"/>
                          </w:divBdr>
                          <w:divsChild>
                            <w:div w:id="515972210">
                              <w:marLeft w:val="0"/>
                              <w:marRight w:val="0"/>
                              <w:marTop w:val="0"/>
                              <w:marBottom w:val="0"/>
                              <w:divBdr>
                                <w:top w:val="single" w:sz="2" w:space="0" w:color="auto"/>
                                <w:left w:val="single" w:sz="2" w:space="0" w:color="auto"/>
                                <w:bottom w:val="single" w:sz="2" w:space="0" w:color="auto"/>
                                <w:right w:val="single" w:sz="2" w:space="0" w:color="auto"/>
                              </w:divBdr>
                              <w:divsChild>
                                <w:div w:id="1492135860">
                                  <w:marLeft w:val="0"/>
                                  <w:marRight w:val="0"/>
                                  <w:marTop w:val="0"/>
                                  <w:marBottom w:val="0"/>
                                  <w:divBdr>
                                    <w:top w:val="single" w:sz="2" w:space="0" w:color="auto"/>
                                    <w:left w:val="single" w:sz="2" w:space="0" w:color="auto"/>
                                    <w:bottom w:val="single" w:sz="2" w:space="0" w:color="auto"/>
                                    <w:right w:val="single" w:sz="2" w:space="0" w:color="auto"/>
                                  </w:divBdr>
                                  <w:divsChild>
                                    <w:div w:id="1051346514">
                                      <w:marLeft w:val="0"/>
                                      <w:marRight w:val="0"/>
                                      <w:marTop w:val="0"/>
                                      <w:marBottom w:val="0"/>
                                      <w:divBdr>
                                        <w:top w:val="single" w:sz="2" w:space="0" w:color="auto"/>
                                        <w:left w:val="single" w:sz="2" w:space="0" w:color="auto"/>
                                        <w:bottom w:val="single" w:sz="2" w:space="0" w:color="auto"/>
                                        <w:right w:val="single" w:sz="2" w:space="0" w:color="auto"/>
                                      </w:divBdr>
                                      <w:divsChild>
                                        <w:div w:id="11889839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317342455">
      <w:bodyDiv w:val="1"/>
      <w:marLeft w:val="0"/>
      <w:marRight w:val="0"/>
      <w:marTop w:val="0"/>
      <w:marBottom w:val="0"/>
      <w:divBdr>
        <w:top w:val="none" w:sz="0" w:space="0" w:color="auto"/>
        <w:left w:val="none" w:sz="0" w:space="0" w:color="auto"/>
        <w:bottom w:val="none" w:sz="0" w:space="0" w:color="auto"/>
        <w:right w:val="none" w:sz="0" w:space="0" w:color="auto"/>
      </w:divBdr>
    </w:div>
    <w:div w:id="339242274">
      <w:bodyDiv w:val="1"/>
      <w:marLeft w:val="0"/>
      <w:marRight w:val="0"/>
      <w:marTop w:val="0"/>
      <w:marBottom w:val="0"/>
      <w:divBdr>
        <w:top w:val="none" w:sz="0" w:space="0" w:color="auto"/>
        <w:left w:val="none" w:sz="0" w:space="0" w:color="auto"/>
        <w:bottom w:val="none" w:sz="0" w:space="0" w:color="auto"/>
        <w:right w:val="none" w:sz="0" w:space="0" w:color="auto"/>
      </w:divBdr>
    </w:div>
    <w:div w:id="389039382">
      <w:bodyDiv w:val="1"/>
      <w:marLeft w:val="0"/>
      <w:marRight w:val="0"/>
      <w:marTop w:val="0"/>
      <w:marBottom w:val="0"/>
      <w:divBdr>
        <w:top w:val="none" w:sz="0" w:space="0" w:color="auto"/>
        <w:left w:val="none" w:sz="0" w:space="0" w:color="auto"/>
        <w:bottom w:val="none" w:sz="0" w:space="0" w:color="auto"/>
        <w:right w:val="none" w:sz="0" w:space="0" w:color="auto"/>
      </w:divBdr>
    </w:div>
    <w:div w:id="502284371">
      <w:bodyDiv w:val="1"/>
      <w:marLeft w:val="0"/>
      <w:marRight w:val="0"/>
      <w:marTop w:val="0"/>
      <w:marBottom w:val="0"/>
      <w:divBdr>
        <w:top w:val="none" w:sz="0" w:space="0" w:color="auto"/>
        <w:left w:val="none" w:sz="0" w:space="0" w:color="auto"/>
        <w:bottom w:val="none" w:sz="0" w:space="0" w:color="auto"/>
        <w:right w:val="none" w:sz="0" w:space="0" w:color="auto"/>
      </w:divBdr>
    </w:div>
    <w:div w:id="577524211">
      <w:bodyDiv w:val="1"/>
      <w:marLeft w:val="0"/>
      <w:marRight w:val="0"/>
      <w:marTop w:val="0"/>
      <w:marBottom w:val="0"/>
      <w:divBdr>
        <w:top w:val="none" w:sz="0" w:space="0" w:color="auto"/>
        <w:left w:val="none" w:sz="0" w:space="0" w:color="auto"/>
        <w:bottom w:val="none" w:sz="0" w:space="0" w:color="auto"/>
        <w:right w:val="none" w:sz="0" w:space="0" w:color="auto"/>
      </w:divBdr>
    </w:div>
    <w:div w:id="687560172">
      <w:bodyDiv w:val="1"/>
      <w:marLeft w:val="0"/>
      <w:marRight w:val="0"/>
      <w:marTop w:val="0"/>
      <w:marBottom w:val="0"/>
      <w:divBdr>
        <w:top w:val="none" w:sz="0" w:space="0" w:color="auto"/>
        <w:left w:val="none" w:sz="0" w:space="0" w:color="auto"/>
        <w:bottom w:val="none" w:sz="0" w:space="0" w:color="auto"/>
        <w:right w:val="none" w:sz="0" w:space="0" w:color="auto"/>
      </w:divBdr>
      <w:divsChild>
        <w:div w:id="163395349">
          <w:marLeft w:val="0"/>
          <w:marRight w:val="0"/>
          <w:marTop w:val="0"/>
          <w:marBottom w:val="0"/>
          <w:divBdr>
            <w:top w:val="none" w:sz="0" w:space="0" w:color="auto"/>
            <w:left w:val="none" w:sz="0" w:space="0" w:color="auto"/>
            <w:bottom w:val="none" w:sz="0" w:space="0" w:color="auto"/>
            <w:right w:val="none" w:sz="0" w:space="0" w:color="auto"/>
          </w:divBdr>
          <w:divsChild>
            <w:div w:id="122306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116130">
      <w:bodyDiv w:val="1"/>
      <w:marLeft w:val="0"/>
      <w:marRight w:val="0"/>
      <w:marTop w:val="0"/>
      <w:marBottom w:val="0"/>
      <w:divBdr>
        <w:top w:val="none" w:sz="0" w:space="0" w:color="auto"/>
        <w:left w:val="none" w:sz="0" w:space="0" w:color="auto"/>
        <w:bottom w:val="none" w:sz="0" w:space="0" w:color="auto"/>
        <w:right w:val="none" w:sz="0" w:space="0" w:color="auto"/>
      </w:divBdr>
    </w:div>
    <w:div w:id="1045327382">
      <w:bodyDiv w:val="1"/>
      <w:marLeft w:val="0"/>
      <w:marRight w:val="0"/>
      <w:marTop w:val="0"/>
      <w:marBottom w:val="0"/>
      <w:divBdr>
        <w:top w:val="none" w:sz="0" w:space="0" w:color="auto"/>
        <w:left w:val="none" w:sz="0" w:space="0" w:color="auto"/>
        <w:bottom w:val="none" w:sz="0" w:space="0" w:color="auto"/>
        <w:right w:val="none" w:sz="0" w:space="0" w:color="auto"/>
      </w:divBdr>
    </w:div>
    <w:div w:id="1114976815">
      <w:bodyDiv w:val="1"/>
      <w:marLeft w:val="0"/>
      <w:marRight w:val="0"/>
      <w:marTop w:val="0"/>
      <w:marBottom w:val="0"/>
      <w:divBdr>
        <w:top w:val="none" w:sz="0" w:space="0" w:color="auto"/>
        <w:left w:val="none" w:sz="0" w:space="0" w:color="auto"/>
        <w:bottom w:val="none" w:sz="0" w:space="0" w:color="auto"/>
        <w:right w:val="none" w:sz="0" w:space="0" w:color="auto"/>
      </w:divBdr>
      <w:divsChild>
        <w:div w:id="1330013186">
          <w:marLeft w:val="547"/>
          <w:marRight w:val="0"/>
          <w:marTop w:val="130"/>
          <w:marBottom w:val="0"/>
          <w:divBdr>
            <w:top w:val="none" w:sz="0" w:space="0" w:color="auto"/>
            <w:left w:val="none" w:sz="0" w:space="0" w:color="auto"/>
            <w:bottom w:val="none" w:sz="0" w:space="0" w:color="auto"/>
            <w:right w:val="none" w:sz="0" w:space="0" w:color="auto"/>
          </w:divBdr>
        </w:div>
      </w:divsChild>
    </w:div>
    <w:div w:id="1123110732">
      <w:bodyDiv w:val="1"/>
      <w:marLeft w:val="0"/>
      <w:marRight w:val="0"/>
      <w:marTop w:val="0"/>
      <w:marBottom w:val="0"/>
      <w:divBdr>
        <w:top w:val="none" w:sz="0" w:space="0" w:color="auto"/>
        <w:left w:val="none" w:sz="0" w:space="0" w:color="auto"/>
        <w:bottom w:val="none" w:sz="0" w:space="0" w:color="auto"/>
        <w:right w:val="none" w:sz="0" w:space="0" w:color="auto"/>
      </w:divBdr>
    </w:div>
    <w:div w:id="1213081466">
      <w:bodyDiv w:val="1"/>
      <w:marLeft w:val="0"/>
      <w:marRight w:val="0"/>
      <w:marTop w:val="0"/>
      <w:marBottom w:val="0"/>
      <w:divBdr>
        <w:top w:val="none" w:sz="0" w:space="0" w:color="auto"/>
        <w:left w:val="none" w:sz="0" w:space="0" w:color="auto"/>
        <w:bottom w:val="none" w:sz="0" w:space="0" w:color="auto"/>
        <w:right w:val="none" w:sz="0" w:space="0" w:color="auto"/>
      </w:divBdr>
      <w:divsChild>
        <w:div w:id="1534461564">
          <w:marLeft w:val="0"/>
          <w:marRight w:val="0"/>
          <w:marTop w:val="0"/>
          <w:marBottom w:val="0"/>
          <w:divBdr>
            <w:top w:val="none" w:sz="0" w:space="0" w:color="auto"/>
            <w:left w:val="none" w:sz="0" w:space="0" w:color="auto"/>
            <w:bottom w:val="none" w:sz="0" w:space="0" w:color="auto"/>
            <w:right w:val="none" w:sz="0" w:space="0" w:color="auto"/>
          </w:divBdr>
          <w:divsChild>
            <w:div w:id="23346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23723">
      <w:bodyDiv w:val="1"/>
      <w:marLeft w:val="0"/>
      <w:marRight w:val="0"/>
      <w:marTop w:val="0"/>
      <w:marBottom w:val="0"/>
      <w:divBdr>
        <w:top w:val="none" w:sz="0" w:space="0" w:color="auto"/>
        <w:left w:val="none" w:sz="0" w:space="0" w:color="auto"/>
        <w:bottom w:val="none" w:sz="0" w:space="0" w:color="auto"/>
        <w:right w:val="none" w:sz="0" w:space="0" w:color="auto"/>
      </w:divBdr>
      <w:divsChild>
        <w:div w:id="1340422041">
          <w:marLeft w:val="547"/>
          <w:marRight w:val="0"/>
          <w:marTop w:val="120"/>
          <w:marBottom w:val="0"/>
          <w:divBdr>
            <w:top w:val="none" w:sz="0" w:space="0" w:color="auto"/>
            <w:left w:val="none" w:sz="0" w:space="0" w:color="auto"/>
            <w:bottom w:val="none" w:sz="0" w:space="0" w:color="auto"/>
            <w:right w:val="none" w:sz="0" w:space="0" w:color="auto"/>
          </w:divBdr>
        </w:div>
        <w:div w:id="733086942">
          <w:marLeft w:val="547"/>
          <w:marRight w:val="0"/>
          <w:marTop w:val="120"/>
          <w:marBottom w:val="0"/>
          <w:divBdr>
            <w:top w:val="none" w:sz="0" w:space="0" w:color="auto"/>
            <w:left w:val="none" w:sz="0" w:space="0" w:color="auto"/>
            <w:bottom w:val="none" w:sz="0" w:space="0" w:color="auto"/>
            <w:right w:val="none" w:sz="0" w:space="0" w:color="auto"/>
          </w:divBdr>
        </w:div>
        <w:div w:id="1371297206">
          <w:marLeft w:val="547"/>
          <w:marRight w:val="0"/>
          <w:marTop w:val="120"/>
          <w:marBottom w:val="0"/>
          <w:divBdr>
            <w:top w:val="none" w:sz="0" w:space="0" w:color="auto"/>
            <w:left w:val="none" w:sz="0" w:space="0" w:color="auto"/>
            <w:bottom w:val="none" w:sz="0" w:space="0" w:color="auto"/>
            <w:right w:val="none" w:sz="0" w:space="0" w:color="auto"/>
          </w:divBdr>
        </w:div>
        <w:div w:id="801383720">
          <w:marLeft w:val="547"/>
          <w:marRight w:val="0"/>
          <w:marTop w:val="120"/>
          <w:marBottom w:val="0"/>
          <w:divBdr>
            <w:top w:val="none" w:sz="0" w:space="0" w:color="auto"/>
            <w:left w:val="none" w:sz="0" w:space="0" w:color="auto"/>
            <w:bottom w:val="none" w:sz="0" w:space="0" w:color="auto"/>
            <w:right w:val="none" w:sz="0" w:space="0" w:color="auto"/>
          </w:divBdr>
        </w:div>
        <w:div w:id="153690874">
          <w:marLeft w:val="547"/>
          <w:marRight w:val="0"/>
          <w:marTop w:val="120"/>
          <w:marBottom w:val="0"/>
          <w:divBdr>
            <w:top w:val="none" w:sz="0" w:space="0" w:color="auto"/>
            <w:left w:val="none" w:sz="0" w:space="0" w:color="auto"/>
            <w:bottom w:val="none" w:sz="0" w:space="0" w:color="auto"/>
            <w:right w:val="none" w:sz="0" w:space="0" w:color="auto"/>
          </w:divBdr>
        </w:div>
      </w:divsChild>
    </w:div>
    <w:div w:id="1562138047">
      <w:bodyDiv w:val="1"/>
      <w:marLeft w:val="0"/>
      <w:marRight w:val="0"/>
      <w:marTop w:val="0"/>
      <w:marBottom w:val="0"/>
      <w:divBdr>
        <w:top w:val="none" w:sz="0" w:space="0" w:color="auto"/>
        <w:left w:val="none" w:sz="0" w:space="0" w:color="auto"/>
        <w:bottom w:val="none" w:sz="0" w:space="0" w:color="auto"/>
        <w:right w:val="none" w:sz="0" w:space="0" w:color="auto"/>
      </w:divBdr>
      <w:divsChild>
        <w:div w:id="152189008">
          <w:marLeft w:val="0"/>
          <w:marRight w:val="0"/>
          <w:marTop w:val="0"/>
          <w:marBottom w:val="0"/>
          <w:divBdr>
            <w:top w:val="none" w:sz="0" w:space="0" w:color="auto"/>
            <w:left w:val="none" w:sz="0" w:space="0" w:color="auto"/>
            <w:bottom w:val="none" w:sz="0" w:space="0" w:color="auto"/>
            <w:right w:val="none" w:sz="0" w:space="0" w:color="auto"/>
          </w:divBdr>
          <w:divsChild>
            <w:div w:id="188686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07962">
      <w:bodyDiv w:val="1"/>
      <w:marLeft w:val="0"/>
      <w:marRight w:val="0"/>
      <w:marTop w:val="0"/>
      <w:marBottom w:val="0"/>
      <w:divBdr>
        <w:top w:val="none" w:sz="0" w:space="0" w:color="auto"/>
        <w:left w:val="none" w:sz="0" w:space="0" w:color="auto"/>
        <w:bottom w:val="none" w:sz="0" w:space="0" w:color="auto"/>
        <w:right w:val="none" w:sz="0" w:space="0" w:color="auto"/>
      </w:divBdr>
    </w:div>
    <w:div w:id="1674532208">
      <w:bodyDiv w:val="1"/>
      <w:marLeft w:val="0"/>
      <w:marRight w:val="0"/>
      <w:marTop w:val="0"/>
      <w:marBottom w:val="0"/>
      <w:divBdr>
        <w:top w:val="none" w:sz="0" w:space="0" w:color="auto"/>
        <w:left w:val="none" w:sz="0" w:space="0" w:color="auto"/>
        <w:bottom w:val="none" w:sz="0" w:space="0" w:color="auto"/>
        <w:right w:val="none" w:sz="0" w:space="0" w:color="auto"/>
      </w:divBdr>
    </w:div>
    <w:div w:id="1837067374">
      <w:bodyDiv w:val="1"/>
      <w:marLeft w:val="0"/>
      <w:marRight w:val="0"/>
      <w:marTop w:val="0"/>
      <w:marBottom w:val="0"/>
      <w:divBdr>
        <w:top w:val="none" w:sz="0" w:space="0" w:color="auto"/>
        <w:left w:val="none" w:sz="0" w:space="0" w:color="auto"/>
        <w:bottom w:val="none" w:sz="0" w:space="0" w:color="auto"/>
        <w:right w:val="none" w:sz="0" w:space="0" w:color="auto"/>
      </w:divBdr>
      <w:divsChild>
        <w:div w:id="1068573517">
          <w:marLeft w:val="547"/>
          <w:marRight w:val="0"/>
          <w:marTop w:val="144"/>
          <w:marBottom w:val="0"/>
          <w:divBdr>
            <w:top w:val="none" w:sz="0" w:space="0" w:color="auto"/>
            <w:left w:val="none" w:sz="0" w:space="0" w:color="auto"/>
            <w:bottom w:val="none" w:sz="0" w:space="0" w:color="auto"/>
            <w:right w:val="none" w:sz="0" w:space="0" w:color="auto"/>
          </w:divBdr>
        </w:div>
        <w:div w:id="840657832">
          <w:marLeft w:val="547"/>
          <w:marRight w:val="0"/>
          <w:marTop w:val="144"/>
          <w:marBottom w:val="0"/>
          <w:divBdr>
            <w:top w:val="none" w:sz="0" w:space="0" w:color="auto"/>
            <w:left w:val="none" w:sz="0" w:space="0" w:color="auto"/>
            <w:bottom w:val="none" w:sz="0" w:space="0" w:color="auto"/>
            <w:right w:val="none" w:sz="0" w:space="0" w:color="auto"/>
          </w:divBdr>
        </w:div>
        <w:div w:id="1444036497">
          <w:marLeft w:val="547"/>
          <w:marRight w:val="0"/>
          <w:marTop w:val="144"/>
          <w:marBottom w:val="0"/>
          <w:divBdr>
            <w:top w:val="none" w:sz="0" w:space="0" w:color="auto"/>
            <w:left w:val="none" w:sz="0" w:space="0" w:color="auto"/>
            <w:bottom w:val="none" w:sz="0" w:space="0" w:color="auto"/>
            <w:right w:val="none" w:sz="0" w:space="0" w:color="auto"/>
          </w:divBdr>
        </w:div>
        <w:div w:id="64884443">
          <w:marLeft w:val="547"/>
          <w:marRight w:val="0"/>
          <w:marTop w:val="144"/>
          <w:marBottom w:val="0"/>
          <w:divBdr>
            <w:top w:val="none" w:sz="0" w:space="0" w:color="auto"/>
            <w:left w:val="none" w:sz="0" w:space="0" w:color="auto"/>
            <w:bottom w:val="none" w:sz="0" w:space="0" w:color="auto"/>
            <w:right w:val="none" w:sz="0" w:space="0" w:color="auto"/>
          </w:divBdr>
        </w:div>
      </w:divsChild>
    </w:div>
    <w:div w:id="1932425802">
      <w:bodyDiv w:val="1"/>
      <w:marLeft w:val="0"/>
      <w:marRight w:val="0"/>
      <w:marTop w:val="0"/>
      <w:marBottom w:val="0"/>
      <w:divBdr>
        <w:top w:val="none" w:sz="0" w:space="0" w:color="auto"/>
        <w:left w:val="none" w:sz="0" w:space="0" w:color="auto"/>
        <w:bottom w:val="none" w:sz="0" w:space="0" w:color="auto"/>
        <w:right w:val="none" w:sz="0" w:space="0" w:color="auto"/>
      </w:divBdr>
      <w:divsChild>
        <w:div w:id="1877160424">
          <w:marLeft w:val="0"/>
          <w:marRight w:val="0"/>
          <w:marTop w:val="300"/>
          <w:marBottom w:val="300"/>
          <w:divBdr>
            <w:top w:val="single" w:sz="2" w:space="0" w:color="C1C1C1"/>
            <w:left w:val="single" w:sz="2" w:space="0" w:color="C1C1C1"/>
            <w:bottom w:val="single" w:sz="2" w:space="0" w:color="C1C1C1"/>
            <w:right w:val="single" w:sz="2" w:space="0" w:color="C1C1C1"/>
          </w:divBdr>
          <w:divsChild>
            <w:div w:id="1134908108">
              <w:marLeft w:val="0"/>
              <w:marRight w:val="0"/>
              <w:marTop w:val="0"/>
              <w:marBottom w:val="0"/>
              <w:divBdr>
                <w:top w:val="single" w:sz="2" w:space="0" w:color="auto"/>
                <w:left w:val="single" w:sz="2" w:space="0" w:color="auto"/>
                <w:bottom w:val="single" w:sz="2" w:space="0" w:color="auto"/>
                <w:right w:val="single" w:sz="2" w:space="0" w:color="auto"/>
              </w:divBdr>
              <w:divsChild>
                <w:div w:id="1177309602">
                  <w:marLeft w:val="0"/>
                  <w:marRight w:val="0"/>
                  <w:marTop w:val="0"/>
                  <w:marBottom w:val="0"/>
                  <w:divBdr>
                    <w:top w:val="single" w:sz="2" w:space="0" w:color="auto"/>
                    <w:left w:val="single" w:sz="2" w:space="0" w:color="auto"/>
                    <w:bottom w:val="single" w:sz="2" w:space="0" w:color="auto"/>
                    <w:right w:val="single" w:sz="2" w:space="0" w:color="auto"/>
                  </w:divBdr>
                  <w:divsChild>
                    <w:div w:id="44765937">
                      <w:marLeft w:val="0"/>
                      <w:marRight w:val="0"/>
                      <w:marTop w:val="0"/>
                      <w:marBottom w:val="0"/>
                      <w:divBdr>
                        <w:top w:val="single" w:sz="2" w:space="0" w:color="auto"/>
                        <w:left w:val="single" w:sz="2" w:space="0" w:color="auto"/>
                        <w:bottom w:val="single" w:sz="2" w:space="0" w:color="auto"/>
                        <w:right w:val="single" w:sz="2" w:space="0" w:color="auto"/>
                      </w:divBdr>
                      <w:divsChild>
                        <w:div w:id="858743448">
                          <w:marLeft w:val="0"/>
                          <w:marRight w:val="0"/>
                          <w:marTop w:val="0"/>
                          <w:marBottom w:val="0"/>
                          <w:divBdr>
                            <w:top w:val="single" w:sz="2" w:space="0" w:color="auto"/>
                            <w:left w:val="single" w:sz="2" w:space="0" w:color="auto"/>
                            <w:bottom w:val="single" w:sz="2" w:space="0" w:color="auto"/>
                            <w:right w:val="single" w:sz="2" w:space="0" w:color="auto"/>
                          </w:divBdr>
                          <w:divsChild>
                            <w:div w:id="869994145">
                              <w:marLeft w:val="0"/>
                              <w:marRight w:val="0"/>
                              <w:marTop w:val="0"/>
                              <w:marBottom w:val="0"/>
                              <w:divBdr>
                                <w:top w:val="single" w:sz="2" w:space="0" w:color="auto"/>
                                <w:left w:val="single" w:sz="2" w:space="0" w:color="auto"/>
                                <w:bottom w:val="single" w:sz="2" w:space="0" w:color="auto"/>
                                <w:right w:val="single" w:sz="2" w:space="0" w:color="auto"/>
                              </w:divBdr>
                              <w:divsChild>
                                <w:div w:id="2056735273">
                                  <w:marLeft w:val="0"/>
                                  <w:marRight w:val="0"/>
                                  <w:marTop w:val="0"/>
                                  <w:marBottom w:val="0"/>
                                  <w:divBdr>
                                    <w:top w:val="single" w:sz="2" w:space="0" w:color="auto"/>
                                    <w:left w:val="single" w:sz="2" w:space="0" w:color="auto"/>
                                    <w:bottom w:val="single" w:sz="2" w:space="0" w:color="auto"/>
                                    <w:right w:val="single" w:sz="2" w:space="0" w:color="auto"/>
                                  </w:divBdr>
                                  <w:divsChild>
                                    <w:div w:id="123623370">
                                      <w:marLeft w:val="0"/>
                                      <w:marRight w:val="0"/>
                                      <w:marTop w:val="0"/>
                                      <w:marBottom w:val="0"/>
                                      <w:divBdr>
                                        <w:top w:val="single" w:sz="2" w:space="0" w:color="auto"/>
                                        <w:left w:val="single" w:sz="2" w:space="0" w:color="auto"/>
                                        <w:bottom w:val="single" w:sz="2" w:space="0" w:color="auto"/>
                                        <w:right w:val="single" w:sz="2" w:space="0" w:color="auto"/>
                                      </w:divBdr>
                                      <w:divsChild>
                                        <w:div w:id="18729604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939024430">
      <w:bodyDiv w:val="1"/>
      <w:marLeft w:val="0"/>
      <w:marRight w:val="0"/>
      <w:marTop w:val="0"/>
      <w:marBottom w:val="0"/>
      <w:divBdr>
        <w:top w:val="none" w:sz="0" w:space="0" w:color="auto"/>
        <w:left w:val="none" w:sz="0" w:space="0" w:color="auto"/>
        <w:bottom w:val="none" w:sz="0" w:space="0" w:color="auto"/>
        <w:right w:val="none" w:sz="0" w:space="0" w:color="auto"/>
      </w:divBdr>
    </w:div>
    <w:div w:id="1950507391">
      <w:bodyDiv w:val="1"/>
      <w:marLeft w:val="0"/>
      <w:marRight w:val="0"/>
      <w:marTop w:val="0"/>
      <w:marBottom w:val="0"/>
      <w:divBdr>
        <w:top w:val="none" w:sz="0" w:space="0" w:color="auto"/>
        <w:left w:val="none" w:sz="0" w:space="0" w:color="auto"/>
        <w:bottom w:val="none" w:sz="0" w:space="0" w:color="auto"/>
        <w:right w:val="none" w:sz="0" w:space="0" w:color="auto"/>
      </w:divBdr>
    </w:div>
    <w:div w:id="1989089176">
      <w:bodyDiv w:val="1"/>
      <w:marLeft w:val="0"/>
      <w:marRight w:val="0"/>
      <w:marTop w:val="0"/>
      <w:marBottom w:val="0"/>
      <w:divBdr>
        <w:top w:val="none" w:sz="0" w:space="0" w:color="auto"/>
        <w:left w:val="none" w:sz="0" w:space="0" w:color="auto"/>
        <w:bottom w:val="none" w:sz="0" w:space="0" w:color="auto"/>
        <w:right w:val="none" w:sz="0" w:space="0" w:color="auto"/>
      </w:divBdr>
    </w:div>
    <w:div w:id="2051831233">
      <w:bodyDiv w:val="1"/>
      <w:marLeft w:val="0"/>
      <w:marRight w:val="0"/>
      <w:marTop w:val="0"/>
      <w:marBottom w:val="0"/>
      <w:divBdr>
        <w:top w:val="none" w:sz="0" w:space="0" w:color="auto"/>
        <w:left w:val="none" w:sz="0" w:space="0" w:color="auto"/>
        <w:bottom w:val="none" w:sz="0" w:space="0" w:color="auto"/>
        <w:right w:val="none" w:sz="0" w:space="0" w:color="auto"/>
      </w:divBdr>
      <w:divsChild>
        <w:div w:id="1244876654">
          <w:marLeft w:val="547"/>
          <w:marRight w:val="0"/>
          <w:marTop w:val="120"/>
          <w:marBottom w:val="0"/>
          <w:divBdr>
            <w:top w:val="none" w:sz="0" w:space="0" w:color="auto"/>
            <w:left w:val="none" w:sz="0" w:space="0" w:color="auto"/>
            <w:bottom w:val="none" w:sz="0" w:space="0" w:color="auto"/>
            <w:right w:val="none" w:sz="0" w:space="0" w:color="auto"/>
          </w:divBdr>
        </w:div>
        <w:div w:id="1085806954">
          <w:marLeft w:val="547"/>
          <w:marRight w:val="0"/>
          <w:marTop w:val="120"/>
          <w:marBottom w:val="0"/>
          <w:divBdr>
            <w:top w:val="none" w:sz="0" w:space="0" w:color="auto"/>
            <w:left w:val="none" w:sz="0" w:space="0" w:color="auto"/>
            <w:bottom w:val="none" w:sz="0" w:space="0" w:color="auto"/>
            <w:right w:val="none" w:sz="0" w:space="0" w:color="auto"/>
          </w:divBdr>
        </w:div>
        <w:div w:id="1637369475">
          <w:marLeft w:val="547"/>
          <w:marRight w:val="0"/>
          <w:marTop w:val="120"/>
          <w:marBottom w:val="0"/>
          <w:divBdr>
            <w:top w:val="none" w:sz="0" w:space="0" w:color="auto"/>
            <w:left w:val="none" w:sz="0" w:space="0" w:color="auto"/>
            <w:bottom w:val="none" w:sz="0" w:space="0" w:color="auto"/>
            <w:right w:val="none" w:sz="0" w:space="0" w:color="auto"/>
          </w:divBdr>
        </w:div>
        <w:div w:id="1287009824">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cipd.org/uk/knowledge/factsheets/voice-factsheet/" TargetMode="External"/><Relationship Id="rId18" Type="http://schemas.openxmlformats.org/officeDocument/2006/relationships/hyperlink" Target="https://www.thehrconsultants.co.uk/why-quiet-quitting-is-a-bigger-problem-than-you-thin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ipd.org/uk/knowledge/factsheets/engagement-factsheet/" TargetMode="External"/><Relationship Id="rId17" Type="http://schemas.openxmlformats.org/officeDocument/2006/relationships/hyperlink" Target="https://doi.org/10.1111/joms.12016" TargetMode="External"/><Relationship Id="rId2" Type="http://schemas.openxmlformats.org/officeDocument/2006/relationships/numbering" Target="numbering.xml"/><Relationship Id="rId16" Type="http://schemas.openxmlformats.org/officeDocument/2006/relationships/hyperlink" Target="https://doi.org/10.1177/0018726709349199" TargetMode="External"/><Relationship Id="rId20" Type="http://schemas.openxmlformats.org/officeDocument/2006/relationships/hyperlink" Target="https://www.capterra.com/resources/the-value-of-human-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the-people-profession/the-profession-map/how-it-works/" TargetMode="External"/><Relationship Id="rId5" Type="http://schemas.openxmlformats.org/officeDocument/2006/relationships/webSettings" Target="webSettings.xml"/><Relationship Id="rId15" Type="http://schemas.openxmlformats.org/officeDocument/2006/relationships/hyperlink" Target="https://www.avadolearning.com/blog/importance-of-hr-policies/" TargetMode="External"/><Relationship Id="rId23" Type="http://schemas.openxmlformats.org/officeDocument/2006/relationships/theme" Target="theme/theme1.xml"/><Relationship Id="rId10" Type="http://schemas.openxmlformats.org/officeDocument/2006/relationships/hyperlink" Target="https://www.cambridge.org/core/journals/the-psychiatrist/article/qualitative-research-its-value-and-applicability/51B8A4C008278BA4BA8F518060ED643C" TargetMode="External"/><Relationship Id="rId19" Type="http://schemas.openxmlformats.org/officeDocument/2006/relationships/hyperlink" Target="https://www.ons.gov.uk/economy/economicoutputandproductivity/output/articles/firmsandindustrieswhereturnoverwasresilientduringthecoronaviruscovid19pandemic/2021-04-26"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cipd.org/uk/en/knowledge/factsheeets/pestle-analysis-factsheet/"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bevanbuckland-my.sharepoint.com/personal/katlyn_williams_bevanbuckland_co_uk/Documents/My%20Documents/CIPD/Analytics/Turnover%20rate%2020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bevanbuckland-my.sharepoint.com/personal/katlyn_williams_bevanbuckland_co_uk/Documents/My%20Documents/CIPD/Analytics/Turnover%20rate%202020-2023.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Percentage turnover in each department from 2020-2023</a:t>
            </a:r>
          </a:p>
        </c:rich>
      </c:tx>
      <c:layout>
        <c:manualLayout>
          <c:xMode val="edge"/>
          <c:yMode val="edge"/>
          <c:x val="0.10345822397200349"/>
          <c:y val="9.2592592592592587E-3"/>
        </c:manualLayout>
      </c:layout>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'[Turnover rate 2020-2023.xlsx]Fictional leaver data - April t'!$C$20</c:f>
              <c:strCache>
                <c:ptCount val="1"/>
                <c:pt idx="0">
                  <c:v>2020</c:v>
                </c:pt>
              </c:strCache>
            </c:strRef>
          </c:tx>
          <c:spPr>
            <a:solidFill>
              <a:schemeClr val="accent1"/>
            </a:solidFill>
            <a:ln>
              <a:noFill/>
            </a:ln>
            <a:effectLst/>
          </c:spPr>
          <c:invertIfNegative val="0"/>
          <c:cat>
            <c:strRef>
              <c:f>'[Turnover rate 2020-2023.xlsx]Fictional leaver data - April t'!$B$21:$B$29</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'[Turnover rate 2020-2023.xlsx]Fictional leaver data - April t'!$C$21:$C$29</c:f>
              <c:numCache>
                <c:formatCode>0.00</c:formatCode>
                <c:ptCount val="9"/>
                <c:pt idx="0">
                  <c:v>18.181818181818201</c:v>
                </c:pt>
                <c:pt idx="1">
                  <c:v>55.555555555555557</c:v>
                </c:pt>
                <c:pt idx="2">
                  <c:v>0</c:v>
                </c:pt>
                <c:pt idx="3">
                  <c:v>30.303030303030305</c:v>
                </c:pt>
                <c:pt idx="4">
                  <c:v>16.666666666666664</c:v>
                </c:pt>
                <c:pt idx="5">
                  <c:v>25</c:v>
                </c:pt>
                <c:pt idx="6">
                  <c:v>45.238095238095241</c:v>
                </c:pt>
                <c:pt idx="7">
                  <c:v>58.333333333333336</c:v>
                </c:pt>
                <c:pt idx="8">
                  <c:v>40</c:v>
                </c:pt>
              </c:numCache>
            </c:numRef>
          </c:val>
          <c:extLst>
            <c:ext xmlns:c16="http://schemas.microsoft.com/office/drawing/2014/chart" uri="{C3380CC4-5D6E-409C-BE32-E72D297353CC}">
              <c16:uniqueId val="{00000000-15E1-4380-A92D-43FF5ABBB823}"/>
            </c:ext>
          </c:extLst>
        </c:ser>
        <c:ser>
          <c:idx val="1"/>
          <c:order val="1"/>
          <c:tx>
            <c:strRef>
              <c:f>'[Turnover rate 2020-2023.xlsx]Fictional leaver data - April t'!$D$20</c:f>
              <c:strCache>
                <c:ptCount val="1"/>
                <c:pt idx="0">
                  <c:v>2021</c:v>
                </c:pt>
              </c:strCache>
            </c:strRef>
          </c:tx>
          <c:spPr>
            <a:solidFill>
              <a:schemeClr val="accent2"/>
            </a:solidFill>
            <a:ln>
              <a:noFill/>
            </a:ln>
            <a:effectLst/>
          </c:spPr>
          <c:invertIfNegative val="0"/>
          <c:cat>
            <c:strRef>
              <c:f>'[Turnover rate 2020-2023.xlsx]Fictional leaver data - April t'!$B$21:$B$29</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'[Turnover rate 2020-2023.xlsx]Fictional leaver data - April t'!$D$21:$D$29</c:f>
              <c:numCache>
                <c:formatCode>0.00</c:formatCode>
                <c:ptCount val="9"/>
                <c:pt idx="0">
                  <c:v>40</c:v>
                </c:pt>
                <c:pt idx="1">
                  <c:v>33.333333333333329</c:v>
                </c:pt>
                <c:pt idx="2">
                  <c:v>0</c:v>
                </c:pt>
                <c:pt idx="3">
                  <c:v>16.161616161616163</c:v>
                </c:pt>
                <c:pt idx="4">
                  <c:v>0</c:v>
                </c:pt>
                <c:pt idx="5">
                  <c:v>0</c:v>
                </c:pt>
                <c:pt idx="6">
                  <c:v>8.5714285714285712</c:v>
                </c:pt>
                <c:pt idx="7">
                  <c:v>40</c:v>
                </c:pt>
                <c:pt idx="8">
                  <c:v>0</c:v>
                </c:pt>
              </c:numCache>
            </c:numRef>
          </c:val>
          <c:extLst>
            <c:ext xmlns:c16="http://schemas.microsoft.com/office/drawing/2014/chart" uri="{C3380CC4-5D6E-409C-BE32-E72D297353CC}">
              <c16:uniqueId val="{00000001-15E1-4380-A92D-43FF5ABBB823}"/>
            </c:ext>
          </c:extLst>
        </c:ser>
        <c:ser>
          <c:idx val="2"/>
          <c:order val="2"/>
          <c:tx>
            <c:strRef>
              <c:f>'[Turnover rate 2020-2023.xlsx]Fictional leaver data - April t'!$E$20</c:f>
              <c:strCache>
                <c:ptCount val="1"/>
                <c:pt idx="0">
                  <c:v>2022</c:v>
                </c:pt>
              </c:strCache>
            </c:strRef>
          </c:tx>
          <c:spPr>
            <a:solidFill>
              <a:schemeClr val="accent3"/>
            </a:solidFill>
            <a:ln>
              <a:noFill/>
            </a:ln>
            <a:effectLst/>
          </c:spPr>
          <c:invertIfNegative val="0"/>
          <c:cat>
            <c:strRef>
              <c:f>'[Turnover rate 2020-2023.xlsx]Fictional leaver data - April t'!$B$21:$B$29</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'[Turnover rate 2020-2023.xlsx]Fictional leaver data - April t'!$E$21:$E$29</c:f>
              <c:numCache>
                <c:formatCode>0.00</c:formatCode>
                <c:ptCount val="9"/>
                <c:pt idx="0">
                  <c:v>45</c:v>
                </c:pt>
                <c:pt idx="1">
                  <c:v>37.5</c:v>
                </c:pt>
                <c:pt idx="2">
                  <c:v>25</c:v>
                </c:pt>
                <c:pt idx="3">
                  <c:v>21.35</c:v>
                </c:pt>
                <c:pt idx="4">
                  <c:v>50</c:v>
                </c:pt>
                <c:pt idx="5">
                  <c:v>0</c:v>
                </c:pt>
                <c:pt idx="6">
                  <c:v>0</c:v>
                </c:pt>
                <c:pt idx="7">
                  <c:v>50</c:v>
                </c:pt>
                <c:pt idx="8">
                  <c:v>0</c:v>
                </c:pt>
              </c:numCache>
            </c:numRef>
          </c:val>
          <c:extLst>
            <c:ext xmlns:c16="http://schemas.microsoft.com/office/drawing/2014/chart" uri="{C3380CC4-5D6E-409C-BE32-E72D297353CC}">
              <c16:uniqueId val="{00000002-15E1-4380-A92D-43FF5ABBB823}"/>
            </c:ext>
          </c:extLst>
        </c:ser>
        <c:ser>
          <c:idx val="3"/>
          <c:order val="3"/>
          <c:tx>
            <c:strRef>
              <c:f>'[Turnover rate 2020-2023.xlsx]Fictional leaver data - April t'!$F$20</c:f>
              <c:strCache>
                <c:ptCount val="1"/>
                <c:pt idx="0">
                  <c:v>2023</c:v>
                </c:pt>
              </c:strCache>
            </c:strRef>
          </c:tx>
          <c:spPr>
            <a:solidFill>
              <a:schemeClr val="accent4"/>
            </a:solidFill>
            <a:ln>
              <a:noFill/>
            </a:ln>
            <a:effectLst/>
          </c:spPr>
          <c:invertIfNegative val="0"/>
          <c:cat>
            <c:strRef>
              <c:f>'[Turnover rate 2020-2023.xlsx]Fictional leaver data - April t'!$B$21:$B$29</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'[Turnover rate 2020-2023.xlsx]Fictional leaver data - April t'!$F$21:$F$29</c:f>
              <c:numCache>
                <c:formatCode>0.00</c:formatCode>
                <c:ptCount val="9"/>
                <c:pt idx="0">
                  <c:v>11.111111111111111</c:v>
                </c:pt>
                <c:pt idx="1">
                  <c:v>14.285714285714285</c:v>
                </c:pt>
                <c:pt idx="2">
                  <c:v>0</c:v>
                </c:pt>
                <c:pt idx="3">
                  <c:v>16.022099447513813</c:v>
                </c:pt>
                <c:pt idx="4">
                  <c:v>40</c:v>
                </c:pt>
                <c:pt idx="5">
                  <c:v>25</c:v>
                </c:pt>
                <c:pt idx="6">
                  <c:v>4.4444444444444446</c:v>
                </c:pt>
                <c:pt idx="7">
                  <c:v>20</c:v>
                </c:pt>
                <c:pt idx="8">
                  <c:v>0</c:v>
                </c:pt>
              </c:numCache>
            </c:numRef>
          </c:val>
          <c:extLst>
            <c:ext xmlns:c16="http://schemas.microsoft.com/office/drawing/2014/chart" uri="{C3380CC4-5D6E-409C-BE32-E72D297353CC}">
              <c16:uniqueId val="{00000003-15E1-4380-A92D-43FF5ABBB823}"/>
            </c:ext>
          </c:extLst>
        </c:ser>
        <c:dLbls>
          <c:showLegendKey val="0"/>
          <c:showVal val="0"/>
          <c:showCatName val="0"/>
          <c:showSerName val="0"/>
          <c:showPercent val="0"/>
          <c:showBubbleSize val="0"/>
        </c:dLbls>
        <c:gapWidth val="199"/>
        <c:axId val="1662044016"/>
        <c:axId val="1662042096"/>
      </c:barChart>
      <c:catAx>
        <c:axId val="166204401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Departments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662042096"/>
        <c:crosses val="autoZero"/>
        <c:auto val="1"/>
        <c:lblAlgn val="ctr"/>
        <c:lblOffset val="100"/>
        <c:noMultiLvlLbl val="0"/>
      </c:catAx>
      <c:valAx>
        <c:axId val="166204209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Turnover</a:t>
                </a:r>
                <a:r>
                  <a:rPr lang="en-GB" baseline="0"/>
                  <a:t> (%)</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20440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Total percentage turnover per year (%)</a:t>
            </a:r>
          </a:p>
        </c:rich>
      </c:tx>
      <c:layout>
        <c:manualLayout>
          <c:xMode val="edge"/>
          <c:yMode val="edge"/>
          <c:x val="0.10212674871951685"/>
          <c:y val="4.856583273174643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'[Turnover rate 2020-2023.xlsx]Fictional leaver data - April t'!$B$30</c:f>
              <c:strCache>
                <c:ptCount val="1"/>
                <c:pt idx="0">
                  <c:v>Total</c:v>
                </c:pt>
              </c:strCache>
            </c:strRef>
          </c:tx>
          <c:dPt>
            <c:idx val="0"/>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80B1-4ED5-AEFC-D2D618DEF306}"/>
              </c:ext>
            </c:extLst>
          </c:dPt>
          <c:dPt>
            <c:idx val="1"/>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80B1-4ED5-AEFC-D2D618DEF306}"/>
              </c:ext>
            </c:extLst>
          </c:dPt>
          <c:dPt>
            <c:idx val="2"/>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80B1-4ED5-AEFC-D2D618DEF306}"/>
              </c:ext>
            </c:extLst>
          </c:dPt>
          <c:dPt>
            <c:idx val="3"/>
            <c:bubble3D val="0"/>
            <c:spPr>
              <a:solidFill>
                <a:schemeClr val="accent6">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80B1-4ED5-AEFC-D2D618DEF306}"/>
              </c:ext>
            </c:extLst>
          </c:dPt>
          <c:dLbls>
            <c:dLbl>
              <c:idx val="0"/>
              <c:layout>
                <c:manualLayout>
                  <c:x val="-0.16624802152770068"/>
                  <c:y val="4.7866709579970038E-2"/>
                </c:manualLayout>
              </c:layout>
              <c:tx>
                <c:rich>
                  <a:bodyPr/>
                  <a:lstStyle/>
                  <a:p>
                    <a:fld id="{F686F077-242F-4C3B-B869-A51EE9767BAB}" type="VALUE">
                      <a:rPr lang="en-US"/>
                      <a:pPr/>
                      <a:t>[VALUE]</a:t>
                    </a:fld>
                    <a:endParaRPr lang="en-GB"/>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0B1-4ED5-AEFC-D2D618DEF306}"/>
                </c:ext>
              </c:extLst>
            </c:dLbl>
            <c:dLbl>
              <c:idx val="1"/>
              <c:layout>
                <c:manualLayout>
                  <c:x val="-2.0321670602680777E-2"/>
                  <c:y val="-0.14392548381031894"/>
                </c:manualLayout>
              </c:layout>
              <c:tx>
                <c:rich>
                  <a:bodyPr/>
                  <a:lstStyle/>
                  <a:p>
                    <a:fld id="{6C6BBE90-BFDD-4F5F-8796-5A33EAD7DF58}" type="VALUE">
                      <a:rPr lang="en-US"/>
                      <a:pPr/>
                      <a:t>[VALUE]</a:t>
                    </a:fld>
                    <a:endParaRPr lang="en-GB"/>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0B1-4ED5-AEFC-D2D618DEF306}"/>
                </c:ext>
              </c:extLst>
            </c:dLbl>
            <c:dLbl>
              <c:idx val="2"/>
              <c:layout>
                <c:manualLayout>
                  <c:x val="0.15664673870668241"/>
                  <c:y val="-5.4569788821934292E-2"/>
                </c:manualLayout>
              </c:layout>
              <c:tx>
                <c:rich>
                  <a:bodyPr/>
                  <a:lstStyle/>
                  <a:p>
                    <a:fld id="{7CFD6EB9-EAA5-4D06-81C6-ABC48B2C1F63}" type="VALUE">
                      <a:rPr lang="en-US"/>
                      <a:pPr/>
                      <a:t>[VALUE]</a:t>
                    </a:fld>
                    <a:endParaRPr lang="en-GB"/>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80B1-4ED5-AEFC-D2D618DEF306}"/>
                </c:ext>
              </c:extLst>
            </c:dLbl>
            <c:dLbl>
              <c:idx val="3"/>
              <c:layout>
                <c:manualLayout>
                  <c:x val="8.6839618324928758E-2"/>
                  <c:y val="0.11233927427655496"/>
                </c:manualLayout>
              </c:layout>
              <c:tx>
                <c:rich>
                  <a:bodyPr/>
                  <a:lstStyle/>
                  <a:p>
                    <a:fld id="{4B3344B2-A661-461B-8710-94143E93AC8A}" type="VALUE">
                      <a:rPr lang="en-US"/>
                      <a:pPr/>
                      <a:t>[VALUE]</a:t>
                    </a:fld>
                    <a:endParaRPr lang="en-GB"/>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80B1-4ED5-AEFC-D2D618DEF30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numRef>
              <c:f>'[Turnover rate 2020-2023.xlsx]Fictional leaver data - April t'!$C$20:$F$20</c:f>
              <c:numCache>
                <c:formatCode>General</c:formatCode>
                <c:ptCount val="4"/>
                <c:pt idx="0">
                  <c:v>2020</c:v>
                </c:pt>
                <c:pt idx="1">
                  <c:v>2021</c:v>
                </c:pt>
                <c:pt idx="2">
                  <c:v>2022</c:v>
                </c:pt>
                <c:pt idx="3">
                  <c:v>2023</c:v>
                </c:pt>
              </c:numCache>
            </c:numRef>
          </c:cat>
          <c:val>
            <c:numRef>
              <c:f>'[Turnover rate 2020-2023.xlsx]Fictional leaver data - April t'!$C$30:$F$30</c:f>
              <c:numCache>
                <c:formatCode>0.00</c:formatCode>
                <c:ptCount val="4"/>
                <c:pt idx="0">
                  <c:v>34.261838440111418</c:v>
                </c:pt>
                <c:pt idx="1">
                  <c:v>17.687074829931973</c:v>
                </c:pt>
                <c:pt idx="2">
                  <c:v>22.142857142857142</c:v>
                </c:pt>
                <c:pt idx="3">
                  <c:v>14.184397163120568</c:v>
                </c:pt>
              </c:numCache>
            </c:numRef>
          </c:val>
          <c:extLst>
            <c:ext xmlns:c16="http://schemas.microsoft.com/office/drawing/2014/chart" uri="{C3380CC4-5D6E-409C-BE32-E72D297353CC}">
              <c16:uniqueId val="{00000008-80B1-4ED5-AEFC-D2D618DEF306}"/>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918F1-75F8-41C2-9127-E8E3786EC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2563</Words>
  <Characters>16255</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Katlyn Williams</dc:creator>
  <cp:keywords/>
  <dc:description/>
  <cp:lastModifiedBy>Katlyn Williams</cp:lastModifiedBy>
  <cp:revision>10</cp:revision>
  <dcterms:created xsi:type="dcterms:W3CDTF">2024-12-15T16:27:00Z</dcterms:created>
  <dcterms:modified xsi:type="dcterms:W3CDTF">2024-12-16T09:01:00Z</dcterms:modified>
</cp:coreProperties>
</file>