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50522689"/>
        <w:docPartObj>
          <w:docPartGallery w:val="Cover Pages"/>
          <w:docPartUnique/>
        </w:docPartObj>
      </w:sdtPr>
      <w:sdtEndPr/>
      <w:sdtContent>
        <w:p w14:paraId="73B8DE91" w14:textId="77777777" w:rsidR="00077142" w:rsidRDefault="00077142">
          <w:r>
            <w:rPr>
              <w:noProof/>
            </w:rPr>
            <mc:AlternateContent>
              <mc:Choice Requires="wpg">
                <w:drawing>
                  <wp:anchor distT="0" distB="0" distL="114300" distR="114300" simplePos="0" relativeHeight="251659264" behindDoc="1" locked="0" layoutInCell="1" allowOverlap="1" wp14:anchorId="089077E1" wp14:editId="2953AB76">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9E5949A" w14:textId="25E630E1" w:rsidR="00114A2E" w:rsidRDefault="00114A2E" w:rsidP="00885D67">
                                  <w:pPr>
                                    <w:pStyle w:val="NoSpacing"/>
                                    <w:spacing w:before="120"/>
                                    <w:rPr>
                                      <w:color w:val="FFFFFF" w:themeColor="background1"/>
                                    </w:rPr>
                                  </w:pPr>
                                </w:p>
                                <w:p w14:paraId="47829D67" w14:textId="7B30326D" w:rsidR="00114A2E" w:rsidRPr="00C543DD" w:rsidRDefault="005312DF">
                                  <w:pPr>
                                    <w:pStyle w:val="NoSpacing"/>
                                    <w:spacing w:before="120"/>
                                    <w:jc w:val="center"/>
                                    <w:rPr>
                                      <w:color w:val="FFFFFF" w:themeColor="background1"/>
                                      <w:sz w:val="36"/>
                                      <w:szCs w:val="36"/>
                                    </w:rPr>
                                  </w:pPr>
                                  <w:sdt>
                                    <w:sdtPr>
                                      <w:rPr>
                                        <w:caps/>
                                        <w:color w:val="FFFFFF" w:themeColor="background1"/>
                                        <w:sz w:val="36"/>
                                        <w:szCs w:val="36"/>
                                      </w:rPr>
                                      <w:alias w:val="Company"/>
                                      <w:tag w:val=""/>
                                      <w:id w:val="1618182777"/>
                                      <w:dataBinding w:prefixMappings="xmlns:ns0='http://schemas.openxmlformats.org/officeDocument/2006/extended-properties' " w:xpath="/ns0:Properties[1]/ns0:Company[1]" w:storeItemID="{6668398D-A668-4E3E-A5EB-62B293D839F1}"/>
                                      <w:text/>
                                    </w:sdtPr>
                                    <w:sdtEndPr/>
                                    <w:sdtContent>
                                      <w:r w:rsidR="00114A2E" w:rsidRPr="00C543DD">
                                        <w:rPr>
                                          <w:caps/>
                                          <w:color w:val="FFFFFF" w:themeColor="background1"/>
                                          <w:sz w:val="36"/>
                                          <w:szCs w:val="36"/>
                                        </w:rPr>
                                        <w:t>Lafi Mohialdeen</w:t>
                                      </w:r>
                                    </w:sdtContent>
                                  </w:sdt>
                                  <w:r w:rsidR="00114A2E" w:rsidRPr="00C543DD">
                                    <w:rPr>
                                      <w:color w:val="FFFFFF" w:themeColor="background1"/>
                                      <w:sz w:val="36"/>
                                      <w:szCs w:val="36"/>
                                    </w:rPr>
                                    <w:t>  </w:t>
                                  </w:r>
                                  <w:sdt>
                                    <w:sdtPr>
                                      <w:rPr>
                                        <w:color w:val="FFFFFF" w:themeColor="background1"/>
                                        <w:sz w:val="36"/>
                                        <w:szCs w:val="36"/>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114A2E" w:rsidRPr="00C543DD">
                                        <w:rPr>
                                          <w:color w:val="FFFFFF" w:themeColor="background1"/>
                                          <w:sz w:val="36"/>
                                          <w:szCs w:val="36"/>
                                        </w:rPr>
                                        <w:t xml:space="preserve">     </w:t>
                                      </w:r>
                                    </w:sdtContent>
                                  </w:sdt>
                                  <w:r w:rsidR="00114A2E" w:rsidRPr="00C543DD">
                                    <w:rPr>
                                      <w:color w:val="FFFFFF" w:themeColor="background1"/>
                                      <w:sz w:val="36"/>
                                      <w:szCs w:val="36"/>
                                    </w:rPr>
                                    <w:t>STUDENT NO:1700751</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FDA066E" w14:textId="607C40E7" w:rsidR="00114A2E" w:rsidRDefault="0001524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workplace </w:t>
                                      </w:r>
                                      <w:proofErr w:type="gramStart"/>
                                      <w:r>
                                        <w:rPr>
                                          <w:rFonts w:asciiTheme="majorHAnsi" w:eastAsiaTheme="majorEastAsia" w:hAnsiTheme="majorHAnsi" w:cstheme="majorBidi"/>
                                          <w:caps/>
                                          <w:color w:val="4472C4" w:themeColor="accent1"/>
                                          <w:sz w:val="72"/>
                                          <w:szCs w:val="72"/>
                                        </w:rPr>
                                        <w:t>Practice:inter</w:t>
                                      </w:r>
                                      <w:proofErr w:type="gramEnd"/>
                                      <w:r>
                                        <w:rPr>
                                          <w:rFonts w:asciiTheme="majorHAnsi" w:eastAsiaTheme="majorEastAsia" w:hAnsiTheme="majorHAnsi" w:cstheme="majorBidi"/>
                                          <w:caps/>
                                          <w:color w:val="4472C4" w:themeColor="accent1"/>
                                          <w:sz w:val="72"/>
                                          <w:szCs w:val="72"/>
                                        </w:rPr>
                                        <w:t xml:space="preserve"> and Multi-agency working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89077E1"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09E5949A" w14:textId="25E630E1" w:rsidR="00114A2E" w:rsidRDefault="00114A2E" w:rsidP="00885D67">
                            <w:pPr>
                              <w:pStyle w:val="NoSpacing"/>
                              <w:spacing w:before="120"/>
                              <w:rPr>
                                <w:color w:val="FFFFFF" w:themeColor="background1"/>
                              </w:rPr>
                            </w:pPr>
                          </w:p>
                          <w:p w14:paraId="47829D67" w14:textId="7B30326D" w:rsidR="00114A2E" w:rsidRPr="00C543DD" w:rsidRDefault="005312DF">
                            <w:pPr>
                              <w:pStyle w:val="NoSpacing"/>
                              <w:spacing w:before="120"/>
                              <w:jc w:val="center"/>
                              <w:rPr>
                                <w:color w:val="FFFFFF" w:themeColor="background1"/>
                                <w:sz w:val="36"/>
                                <w:szCs w:val="36"/>
                              </w:rPr>
                            </w:pPr>
                            <w:sdt>
                              <w:sdtPr>
                                <w:rPr>
                                  <w:caps/>
                                  <w:color w:val="FFFFFF" w:themeColor="background1"/>
                                  <w:sz w:val="36"/>
                                  <w:szCs w:val="36"/>
                                </w:rPr>
                                <w:alias w:val="Company"/>
                                <w:tag w:val=""/>
                                <w:id w:val="1618182777"/>
                                <w:dataBinding w:prefixMappings="xmlns:ns0='http://schemas.openxmlformats.org/officeDocument/2006/extended-properties' " w:xpath="/ns0:Properties[1]/ns0:Company[1]" w:storeItemID="{6668398D-A668-4E3E-A5EB-62B293D839F1}"/>
                                <w:text/>
                              </w:sdtPr>
                              <w:sdtEndPr/>
                              <w:sdtContent>
                                <w:r w:rsidR="00114A2E" w:rsidRPr="00C543DD">
                                  <w:rPr>
                                    <w:caps/>
                                    <w:color w:val="FFFFFF" w:themeColor="background1"/>
                                    <w:sz w:val="36"/>
                                    <w:szCs w:val="36"/>
                                  </w:rPr>
                                  <w:t>Lafi Mohialdeen</w:t>
                                </w:r>
                              </w:sdtContent>
                            </w:sdt>
                            <w:r w:rsidR="00114A2E" w:rsidRPr="00C543DD">
                              <w:rPr>
                                <w:color w:val="FFFFFF" w:themeColor="background1"/>
                                <w:sz w:val="36"/>
                                <w:szCs w:val="36"/>
                              </w:rPr>
                              <w:t>  </w:t>
                            </w:r>
                            <w:sdt>
                              <w:sdtPr>
                                <w:rPr>
                                  <w:color w:val="FFFFFF" w:themeColor="background1"/>
                                  <w:sz w:val="36"/>
                                  <w:szCs w:val="36"/>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114A2E" w:rsidRPr="00C543DD">
                                  <w:rPr>
                                    <w:color w:val="FFFFFF" w:themeColor="background1"/>
                                    <w:sz w:val="36"/>
                                    <w:szCs w:val="36"/>
                                  </w:rPr>
                                  <w:t xml:space="preserve">     </w:t>
                                </w:r>
                              </w:sdtContent>
                            </w:sdt>
                            <w:r w:rsidR="00114A2E" w:rsidRPr="00C543DD">
                              <w:rPr>
                                <w:color w:val="FFFFFF" w:themeColor="background1"/>
                                <w:sz w:val="36"/>
                                <w:szCs w:val="36"/>
                              </w:rPr>
                              <w:t>STUDENT NO:1700751</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FDA066E" w14:textId="607C40E7" w:rsidR="00114A2E" w:rsidRDefault="0001524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workplace </w:t>
                                </w:r>
                                <w:proofErr w:type="gramStart"/>
                                <w:r>
                                  <w:rPr>
                                    <w:rFonts w:asciiTheme="majorHAnsi" w:eastAsiaTheme="majorEastAsia" w:hAnsiTheme="majorHAnsi" w:cstheme="majorBidi"/>
                                    <w:caps/>
                                    <w:color w:val="4472C4" w:themeColor="accent1"/>
                                    <w:sz w:val="72"/>
                                    <w:szCs w:val="72"/>
                                  </w:rPr>
                                  <w:t>Practice:inter</w:t>
                                </w:r>
                                <w:proofErr w:type="gramEnd"/>
                                <w:r>
                                  <w:rPr>
                                    <w:rFonts w:asciiTheme="majorHAnsi" w:eastAsiaTheme="majorEastAsia" w:hAnsiTheme="majorHAnsi" w:cstheme="majorBidi"/>
                                    <w:caps/>
                                    <w:color w:val="4472C4" w:themeColor="accent1"/>
                                    <w:sz w:val="72"/>
                                    <w:szCs w:val="72"/>
                                  </w:rPr>
                                  <w:t xml:space="preserve"> and Multi-agency working</w:t>
                                </w:r>
                              </w:p>
                            </w:sdtContent>
                          </w:sdt>
                        </w:txbxContent>
                      </v:textbox>
                    </v:shape>
                    <w10:wrap anchorx="page" anchory="page"/>
                  </v:group>
                </w:pict>
              </mc:Fallback>
            </mc:AlternateContent>
          </w:r>
        </w:p>
        <w:p w14:paraId="163F5FFB" w14:textId="77777777" w:rsidR="00077142" w:rsidRDefault="00077142">
          <w:r>
            <w:br w:type="page"/>
          </w:r>
        </w:p>
      </w:sdtContent>
    </w:sdt>
    <w:p w14:paraId="1851EB0A" w14:textId="3BC08B8F" w:rsidR="00B811D6" w:rsidRDefault="00237D4C" w:rsidP="00D96D24">
      <w:pPr>
        <w:pStyle w:val="Heading1"/>
      </w:pPr>
      <w:r w:rsidRPr="00077142">
        <w:lastRenderedPageBreak/>
        <w:t xml:space="preserve">     </w:t>
      </w:r>
      <w:r w:rsidRPr="00885D67">
        <w:t xml:space="preserve"> </w:t>
      </w:r>
      <w:bookmarkStart w:id="0" w:name="_Toc8146004"/>
      <w:r w:rsidR="00077142" w:rsidRPr="00885D67">
        <w:t>Abstract</w:t>
      </w:r>
      <w:bookmarkEnd w:id="0"/>
      <w:r w:rsidR="00077142" w:rsidRPr="00885D67">
        <w:t xml:space="preserve"> </w:t>
      </w:r>
    </w:p>
    <w:p w14:paraId="64B6B94D" w14:textId="50EF9C55" w:rsidR="000A413E" w:rsidRDefault="000A413E" w:rsidP="000A413E"/>
    <w:p w14:paraId="134D4F29" w14:textId="66C07918" w:rsidR="000A413E" w:rsidRDefault="000A413E" w:rsidP="000A413E">
      <w:pPr>
        <w:rPr>
          <w:sz w:val="24"/>
          <w:szCs w:val="24"/>
        </w:rPr>
      </w:pPr>
      <w:r w:rsidRPr="004A5068">
        <w:rPr>
          <w:sz w:val="24"/>
          <w:szCs w:val="24"/>
        </w:rPr>
        <w:t xml:space="preserve">The purpose of this report is to discuss further </w:t>
      </w:r>
      <w:r w:rsidR="004A5068" w:rsidRPr="004A5068">
        <w:rPr>
          <w:sz w:val="24"/>
          <w:szCs w:val="24"/>
        </w:rPr>
        <w:t>development of</w:t>
      </w:r>
      <w:r w:rsidRPr="004A5068">
        <w:rPr>
          <w:sz w:val="24"/>
          <w:szCs w:val="24"/>
        </w:rPr>
        <w:t xml:space="preserve"> skills within the work setting and in relation to procedures that applies to the work setting </w:t>
      </w:r>
      <w:r w:rsidR="004A5068" w:rsidRPr="004A5068">
        <w:rPr>
          <w:sz w:val="24"/>
          <w:szCs w:val="24"/>
        </w:rPr>
        <w:t>environment</w:t>
      </w:r>
      <w:r w:rsidRPr="004A5068">
        <w:rPr>
          <w:sz w:val="24"/>
          <w:szCs w:val="24"/>
        </w:rPr>
        <w:t xml:space="preserve">. This report is also going to outline and </w:t>
      </w:r>
      <w:r w:rsidR="004A5068" w:rsidRPr="004A5068">
        <w:rPr>
          <w:sz w:val="24"/>
          <w:szCs w:val="24"/>
        </w:rPr>
        <w:t>evaluate</w:t>
      </w:r>
      <w:r w:rsidRPr="004A5068">
        <w:rPr>
          <w:sz w:val="24"/>
          <w:szCs w:val="24"/>
        </w:rPr>
        <w:t xml:space="preserve"> </w:t>
      </w:r>
      <w:r w:rsidR="004A5068" w:rsidRPr="004A5068">
        <w:rPr>
          <w:sz w:val="24"/>
          <w:szCs w:val="24"/>
        </w:rPr>
        <w:t>polices</w:t>
      </w:r>
      <w:r w:rsidRPr="004A5068">
        <w:rPr>
          <w:sz w:val="24"/>
          <w:szCs w:val="24"/>
        </w:rPr>
        <w:t xml:space="preserve"> which has an impact upon the TA’s</w:t>
      </w:r>
      <w:r w:rsidR="004A5068" w:rsidRPr="004A5068">
        <w:rPr>
          <w:sz w:val="24"/>
          <w:szCs w:val="24"/>
        </w:rPr>
        <w:t xml:space="preserve">. For example, the Equality Act (2010). </w:t>
      </w:r>
      <w:r w:rsidR="00B43986">
        <w:rPr>
          <w:sz w:val="24"/>
          <w:szCs w:val="24"/>
        </w:rPr>
        <w:t xml:space="preserve">  </w:t>
      </w:r>
    </w:p>
    <w:p w14:paraId="48874B13" w14:textId="27E00FC7" w:rsidR="00B43986" w:rsidRPr="004A5068" w:rsidRDefault="00B43986" w:rsidP="000A413E">
      <w:pPr>
        <w:rPr>
          <w:sz w:val="24"/>
          <w:szCs w:val="24"/>
        </w:rPr>
      </w:pPr>
      <w:r>
        <w:rPr>
          <w:sz w:val="24"/>
          <w:szCs w:val="24"/>
        </w:rPr>
        <w:t xml:space="preserve">the Equality Act (2010) is an important piece of Legislation with regards to discrimination and it will be discussed how it is implemented in the work place. The role of a Teaching Assistant will also be evaluated and a conclusion with recommendations will be provided. </w:t>
      </w:r>
    </w:p>
    <w:p w14:paraId="7CD1306B" w14:textId="77777777" w:rsidR="0087117E" w:rsidRPr="00077142" w:rsidRDefault="0087117E">
      <w:pPr>
        <w:rPr>
          <w:sz w:val="32"/>
          <w:szCs w:val="32"/>
        </w:rPr>
      </w:pPr>
    </w:p>
    <w:p w14:paraId="19B2A3B8" w14:textId="77777777" w:rsidR="00077142" w:rsidRDefault="00077142"/>
    <w:p w14:paraId="753F8F73" w14:textId="77777777" w:rsidR="00077142" w:rsidRDefault="00077142"/>
    <w:p w14:paraId="226F252B" w14:textId="77777777" w:rsidR="00077142" w:rsidRDefault="00077142"/>
    <w:p w14:paraId="1CF195CD" w14:textId="77777777" w:rsidR="00077142" w:rsidRDefault="00077142"/>
    <w:p w14:paraId="7B0C8F45" w14:textId="77777777" w:rsidR="00077142" w:rsidRDefault="00077142"/>
    <w:p w14:paraId="2BE133F1" w14:textId="77777777" w:rsidR="00077142" w:rsidRDefault="00077142"/>
    <w:p w14:paraId="79927159" w14:textId="77777777" w:rsidR="00077142" w:rsidRDefault="00077142"/>
    <w:p w14:paraId="02136A82" w14:textId="77777777" w:rsidR="00077142" w:rsidRDefault="00077142"/>
    <w:p w14:paraId="3DE9A46A" w14:textId="77777777" w:rsidR="00077142" w:rsidRDefault="00077142"/>
    <w:p w14:paraId="47555046" w14:textId="77777777" w:rsidR="00077142" w:rsidRDefault="00077142"/>
    <w:p w14:paraId="2EF56F23" w14:textId="77777777" w:rsidR="00077142" w:rsidRDefault="00077142"/>
    <w:p w14:paraId="18B56629" w14:textId="77777777" w:rsidR="00077142" w:rsidRDefault="00077142"/>
    <w:p w14:paraId="021D0193" w14:textId="77777777" w:rsidR="00077142" w:rsidRDefault="00077142"/>
    <w:p w14:paraId="2DD20D3D" w14:textId="77777777" w:rsidR="00077142" w:rsidRDefault="00077142"/>
    <w:p w14:paraId="6E52B6C6" w14:textId="77777777" w:rsidR="00077142" w:rsidRDefault="00077142"/>
    <w:p w14:paraId="763AC40F" w14:textId="77777777" w:rsidR="00077142" w:rsidRDefault="00077142"/>
    <w:p w14:paraId="478076A6" w14:textId="77777777" w:rsidR="00077142" w:rsidRDefault="00077142"/>
    <w:p w14:paraId="26549A3E" w14:textId="77777777" w:rsidR="00077142" w:rsidRDefault="00077142"/>
    <w:p w14:paraId="16AE117F" w14:textId="77777777" w:rsidR="00077142" w:rsidRDefault="00077142"/>
    <w:p w14:paraId="2EE1E7DD" w14:textId="77777777" w:rsidR="00077142" w:rsidRDefault="00077142"/>
    <w:p w14:paraId="2B88E200" w14:textId="77777777" w:rsidR="00077142" w:rsidRDefault="00077142"/>
    <w:p w14:paraId="3D52F63D" w14:textId="77777777" w:rsidR="00077142" w:rsidRDefault="00077142"/>
    <w:p w14:paraId="32BD4CA4" w14:textId="77777777" w:rsidR="00077142" w:rsidRDefault="00077142"/>
    <w:p w14:paraId="2331F830" w14:textId="77777777" w:rsidR="00077142" w:rsidRDefault="00077142"/>
    <w:p w14:paraId="4F0AFD4A" w14:textId="77777777" w:rsidR="00077142" w:rsidRDefault="00077142"/>
    <w:p w14:paraId="73A3CE08" w14:textId="77777777" w:rsidR="00077142" w:rsidRDefault="00077142"/>
    <w:p w14:paraId="6E23F40D" w14:textId="77777777" w:rsidR="00077142" w:rsidRDefault="00077142"/>
    <w:p w14:paraId="74568D55" w14:textId="77777777" w:rsidR="00077142" w:rsidRDefault="00077142"/>
    <w:p w14:paraId="3778E466" w14:textId="77777777" w:rsidR="00077142" w:rsidRDefault="00077142"/>
    <w:p w14:paraId="33DEF3E6" w14:textId="77777777" w:rsidR="00077142" w:rsidRDefault="00077142"/>
    <w:p w14:paraId="1F05EC0D" w14:textId="77777777" w:rsidR="00077142" w:rsidRDefault="00077142">
      <w:pPr>
        <w:rPr>
          <w:sz w:val="36"/>
          <w:szCs w:val="36"/>
        </w:rPr>
      </w:pPr>
    </w:p>
    <w:sdt>
      <w:sdtPr>
        <w:rPr>
          <w:rFonts w:asciiTheme="minorHAnsi" w:eastAsiaTheme="minorHAnsi" w:hAnsiTheme="minorHAnsi" w:cstheme="minorBidi"/>
          <w:color w:val="auto"/>
          <w:sz w:val="22"/>
          <w:szCs w:val="22"/>
          <w:lang w:val="en-GB"/>
        </w:rPr>
        <w:id w:val="-1863119489"/>
        <w:docPartObj>
          <w:docPartGallery w:val="Table of Contents"/>
          <w:docPartUnique/>
        </w:docPartObj>
      </w:sdtPr>
      <w:sdtEndPr>
        <w:rPr>
          <w:b/>
          <w:bCs/>
          <w:noProof/>
        </w:rPr>
      </w:sdtEndPr>
      <w:sdtContent>
        <w:p w14:paraId="3B6CDCC7" w14:textId="632974FC" w:rsidR="00D96D24" w:rsidRDefault="00D96D24">
          <w:pPr>
            <w:pStyle w:val="TOCHeading"/>
          </w:pPr>
          <w:r>
            <w:t>Contents</w:t>
          </w:r>
        </w:p>
        <w:p w14:paraId="3695AC1F" w14:textId="69062704" w:rsidR="00D96D24" w:rsidRDefault="00D96D2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146004" w:history="1">
            <w:r w:rsidRPr="003B62E8">
              <w:rPr>
                <w:rStyle w:val="Hyperlink"/>
                <w:noProof/>
              </w:rPr>
              <w:t>Abstract</w:t>
            </w:r>
            <w:r>
              <w:rPr>
                <w:noProof/>
                <w:webHidden/>
              </w:rPr>
              <w:tab/>
            </w:r>
            <w:r>
              <w:rPr>
                <w:noProof/>
                <w:webHidden/>
              </w:rPr>
              <w:fldChar w:fldCharType="begin"/>
            </w:r>
            <w:r>
              <w:rPr>
                <w:noProof/>
                <w:webHidden/>
              </w:rPr>
              <w:instrText xml:space="preserve"> PAGEREF _Toc8146004 \h </w:instrText>
            </w:r>
            <w:r>
              <w:rPr>
                <w:noProof/>
                <w:webHidden/>
              </w:rPr>
            </w:r>
            <w:r>
              <w:rPr>
                <w:noProof/>
                <w:webHidden/>
              </w:rPr>
              <w:fldChar w:fldCharType="separate"/>
            </w:r>
            <w:r>
              <w:rPr>
                <w:noProof/>
                <w:webHidden/>
              </w:rPr>
              <w:t>1</w:t>
            </w:r>
            <w:r>
              <w:rPr>
                <w:noProof/>
                <w:webHidden/>
              </w:rPr>
              <w:fldChar w:fldCharType="end"/>
            </w:r>
          </w:hyperlink>
        </w:p>
        <w:p w14:paraId="26F90093" w14:textId="3DE15084" w:rsidR="00D96D24" w:rsidRDefault="005312DF">
          <w:pPr>
            <w:pStyle w:val="TOC1"/>
            <w:tabs>
              <w:tab w:val="right" w:leader="dot" w:pos="9016"/>
            </w:tabs>
            <w:rPr>
              <w:rFonts w:eastAsiaTheme="minorEastAsia"/>
              <w:noProof/>
              <w:lang w:eastAsia="en-GB"/>
            </w:rPr>
          </w:pPr>
          <w:hyperlink w:anchor="_Toc8146005" w:history="1">
            <w:r w:rsidR="00D96D24" w:rsidRPr="003B62E8">
              <w:rPr>
                <w:rStyle w:val="Hyperlink"/>
                <w:noProof/>
              </w:rPr>
              <w:t>Introduction</w:t>
            </w:r>
            <w:r w:rsidR="00D96D24">
              <w:rPr>
                <w:noProof/>
                <w:webHidden/>
              </w:rPr>
              <w:tab/>
            </w:r>
            <w:r w:rsidR="00D96D24">
              <w:rPr>
                <w:noProof/>
                <w:webHidden/>
              </w:rPr>
              <w:fldChar w:fldCharType="begin"/>
            </w:r>
            <w:r w:rsidR="00D96D24">
              <w:rPr>
                <w:noProof/>
                <w:webHidden/>
              </w:rPr>
              <w:instrText xml:space="preserve"> PAGEREF _Toc8146005 \h </w:instrText>
            </w:r>
            <w:r w:rsidR="00D96D24">
              <w:rPr>
                <w:noProof/>
                <w:webHidden/>
              </w:rPr>
            </w:r>
            <w:r w:rsidR="00D96D24">
              <w:rPr>
                <w:noProof/>
                <w:webHidden/>
              </w:rPr>
              <w:fldChar w:fldCharType="separate"/>
            </w:r>
            <w:r w:rsidR="00D96D24">
              <w:rPr>
                <w:noProof/>
                <w:webHidden/>
              </w:rPr>
              <w:t>2</w:t>
            </w:r>
            <w:r w:rsidR="00D96D24">
              <w:rPr>
                <w:noProof/>
                <w:webHidden/>
              </w:rPr>
              <w:fldChar w:fldCharType="end"/>
            </w:r>
          </w:hyperlink>
        </w:p>
        <w:p w14:paraId="3997BCAD" w14:textId="38276AF9" w:rsidR="00D96D24" w:rsidRDefault="005312DF">
          <w:pPr>
            <w:pStyle w:val="TOC1"/>
            <w:tabs>
              <w:tab w:val="right" w:leader="dot" w:pos="9016"/>
            </w:tabs>
            <w:rPr>
              <w:rFonts w:eastAsiaTheme="minorEastAsia"/>
              <w:noProof/>
              <w:lang w:eastAsia="en-GB"/>
            </w:rPr>
          </w:pPr>
          <w:hyperlink w:anchor="_Toc8146006" w:history="1">
            <w:r w:rsidR="00D96D24" w:rsidRPr="003B62E8">
              <w:rPr>
                <w:rStyle w:val="Hyperlink"/>
                <w:noProof/>
              </w:rPr>
              <w:t>Main body</w:t>
            </w:r>
            <w:r w:rsidR="00D96D24">
              <w:rPr>
                <w:noProof/>
                <w:webHidden/>
              </w:rPr>
              <w:tab/>
            </w:r>
            <w:r w:rsidR="00D96D24">
              <w:rPr>
                <w:noProof/>
                <w:webHidden/>
              </w:rPr>
              <w:fldChar w:fldCharType="begin"/>
            </w:r>
            <w:r w:rsidR="00D96D24">
              <w:rPr>
                <w:noProof/>
                <w:webHidden/>
              </w:rPr>
              <w:instrText xml:space="preserve"> PAGEREF _Toc8146006 \h </w:instrText>
            </w:r>
            <w:r w:rsidR="00D96D24">
              <w:rPr>
                <w:noProof/>
                <w:webHidden/>
              </w:rPr>
            </w:r>
            <w:r w:rsidR="00D96D24">
              <w:rPr>
                <w:noProof/>
                <w:webHidden/>
              </w:rPr>
              <w:fldChar w:fldCharType="separate"/>
            </w:r>
            <w:r w:rsidR="00D96D24">
              <w:rPr>
                <w:noProof/>
                <w:webHidden/>
              </w:rPr>
              <w:t>2</w:t>
            </w:r>
            <w:r w:rsidR="00D96D24">
              <w:rPr>
                <w:noProof/>
                <w:webHidden/>
              </w:rPr>
              <w:fldChar w:fldCharType="end"/>
            </w:r>
          </w:hyperlink>
        </w:p>
        <w:p w14:paraId="0D2E184F" w14:textId="2B5526CC" w:rsidR="00D96D24" w:rsidRDefault="005312DF">
          <w:pPr>
            <w:pStyle w:val="TOC1"/>
            <w:tabs>
              <w:tab w:val="right" w:leader="dot" w:pos="9016"/>
            </w:tabs>
            <w:rPr>
              <w:rFonts w:eastAsiaTheme="minorEastAsia"/>
              <w:noProof/>
              <w:lang w:eastAsia="en-GB"/>
            </w:rPr>
          </w:pPr>
          <w:hyperlink w:anchor="_Toc8146007" w:history="1">
            <w:r w:rsidR="00D96D24" w:rsidRPr="003B62E8">
              <w:rPr>
                <w:rStyle w:val="Hyperlink"/>
                <w:noProof/>
              </w:rPr>
              <w:t>Conclusions</w:t>
            </w:r>
            <w:r w:rsidR="00D96D24">
              <w:rPr>
                <w:noProof/>
                <w:webHidden/>
              </w:rPr>
              <w:tab/>
            </w:r>
            <w:r w:rsidR="00D96D24">
              <w:rPr>
                <w:noProof/>
                <w:webHidden/>
              </w:rPr>
              <w:fldChar w:fldCharType="begin"/>
            </w:r>
            <w:r w:rsidR="00D96D24">
              <w:rPr>
                <w:noProof/>
                <w:webHidden/>
              </w:rPr>
              <w:instrText xml:space="preserve"> PAGEREF _Toc8146007 \h </w:instrText>
            </w:r>
            <w:r w:rsidR="00D96D24">
              <w:rPr>
                <w:noProof/>
                <w:webHidden/>
              </w:rPr>
            </w:r>
            <w:r w:rsidR="00D96D24">
              <w:rPr>
                <w:noProof/>
                <w:webHidden/>
              </w:rPr>
              <w:fldChar w:fldCharType="separate"/>
            </w:r>
            <w:r w:rsidR="00D96D24">
              <w:rPr>
                <w:noProof/>
                <w:webHidden/>
              </w:rPr>
              <w:t>6</w:t>
            </w:r>
            <w:r w:rsidR="00D96D24">
              <w:rPr>
                <w:noProof/>
                <w:webHidden/>
              </w:rPr>
              <w:fldChar w:fldCharType="end"/>
            </w:r>
          </w:hyperlink>
        </w:p>
        <w:p w14:paraId="3C6751E9" w14:textId="220F83F1" w:rsidR="00D96D24" w:rsidRDefault="005312DF">
          <w:pPr>
            <w:pStyle w:val="TOC1"/>
            <w:tabs>
              <w:tab w:val="right" w:leader="dot" w:pos="9016"/>
            </w:tabs>
            <w:rPr>
              <w:rFonts w:eastAsiaTheme="minorEastAsia"/>
              <w:noProof/>
              <w:lang w:eastAsia="en-GB"/>
            </w:rPr>
          </w:pPr>
          <w:hyperlink w:anchor="_Toc8146008" w:history="1">
            <w:r w:rsidR="00D96D24" w:rsidRPr="003B62E8">
              <w:rPr>
                <w:rStyle w:val="Hyperlink"/>
                <w:noProof/>
              </w:rPr>
              <w:t>Recommendations</w:t>
            </w:r>
            <w:r w:rsidR="00D96D24">
              <w:rPr>
                <w:noProof/>
                <w:webHidden/>
              </w:rPr>
              <w:tab/>
            </w:r>
            <w:r w:rsidR="00D96D24">
              <w:rPr>
                <w:noProof/>
                <w:webHidden/>
              </w:rPr>
              <w:fldChar w:fldCharType="begin"/>
            </w:r>
            <w:r w:rsidR="00D96D24">
              <w:rPr>
                <w:noProof/>
                <w:webHidden/>
              </w:rPr>
              <w:instrText xml:space="preserve"> PAGEREF _Toc8146008 \h </w:instrText>
            </w:r>
            <w:r w:rsidR="00D96D24">
              <w:rPr>
                <w:noProof/>
                <w:webHidden/>
              </w:rPr>
            </w:r>
            <w:r w:rsidR="00D96D24">
              <w:rPr>
                <w:noProof/>
                <w:webHidden/>
              </w:rPr>
              <w:fldChar w:fldCharType="separate"/>
            </w:r>
            <w:r w:rsidR="00D96D24">
              <w:rPr>
                <w:noProof/>
                <w:webHidden/>
              </w:rPr>
              <w:t>6</w:t>
            </w:r>
            <w:r w:rsidR="00D96D24">
              <w:rPr>
                <w:noProof/>
                <w:webHidden/>
              </w:rPr>
              <w:fldChar w:fldCharType="end"/>
            </w:r>
          </w:hyperlink>
        </w:p>
        <w:p w14:paraId="5A5E9C7A" w14:textId="2092B0CF" w:rsidR="00D96D24" w:rsidRDefault="00D96D24">
          <w:r>
            <w:rPr>
              <w:b/>
              <w:bCs/>
              <w:noProof/>
            </w:rPr>
            <w:fldChar w:fldCharType="end"/>
          </w:r>
        </w:p>
      </w:sdtContent>
    </w:sdt>
    <w:p w14:paraId="2DD577A1" w14:textId="77777777" w:rsidR="00077142" w:rsidRDefault="00077142">
      <w:pPr>
        <w:rPr>
          <w:sz w:val="36"/>
          <w:szCs w:val="36"/>
        </w:rPr>
      </w:pPr>
    </w:p>
    <w:p w14:paraId="715B31CE" w14:textId="77777777" w:rsidR="00077142" w:rsidRPr="00077142" w:rsidRDefault="00077142">
      <w:pPr>
        <w:rPr>
          <w:sz w:val="36"/>
          <w:szCs w:val="36"/>
        </w:rPr>
      </w:pPr>
    </w:p>
    <w:p w14:paraId="52928F44" w14:textId="4E371055" w:rsidR="00077142" w:rsidRDefault="00077142"/>
    <w:p w14:paraId="317A7A0D" w14:textId="42A91126" w:rsidR="00D96D24" w:rsidRDefault="00D96D24"/>
    <w:p w14:paraId="6B03C322" w14:textId="56B49220" w:rsidR="00D96D24" w:rsidRDefault="00D96D24"/>
    <w:p w14:paraId="6856C2F1" w14:textId="63819847" w:rsidR="00D46DE2" w:rsidRDefault="00D46DE2"/>
    <w:p w14:paraId="7DBBB7E0" w14:textId="258A15A5" w:rsidR="00D46DE2" w:rsidRDefault="00D46DE2"/>
    <w:p w14:paraId="3D6D2BCA" w14:textId="2035BDD9" w:rsidR="00D46DE2" w:rsidRDefault="00D46DE2"/>
    <w:p w14:paraId="48C10306" w14:textId="2F9DEB2D" w:rsidR="00D46DE2" w:rsidRDefault="00D46DE2"/>
    <w:p w14:paraId="5853E9B3" w14:textId="26395564" w:rsidR="00D46DE2" w:rsidRDefault="00D46DE2"/>
    <w:p w14:paraId="008D9D3F" w14:textId="53D62B0A" w:rsidR="00D46DE2" w:rsidRDefault="00D46DE2"/>
    <w:p w14:paraId="5A3DFE77" w14:textId="17580CC0" w:rsidR="00D46DE2" w:rsidRDefault="00D46DE2"/>
    <w:p w14:paraId="27EDDC59" w14:textId="6B2AF774" w:rsidR="00D46DE2" w:rsidRDefault="00D46DE2"/>
    <w:p w14:paraId="6A641506" w14:textId="1C877900" w:rsidR="00D46DE2" w:rsidRDefault="00D46DE2"/>
    <w:p w14:paraId="58EE1222" w14:textId="77777777" w:rsidR="008748A9" w:rsidRDefault="008748A9"/>
    <w:p w14:paraId="15940B60" w14:textId="58EB60D1" w:rsidR="00077142" w:rsidRDefault="00077142" w:rsidP="00D96D24">
      <w:pPr>
        <w:pStyle w:val="Heading1"/>
      </w:pPr>
      <w:bookmarkStart w:id="1" w:name="_Toc8146005"/>
      <w:r w:rsidRPr="00077142">
        <w:t>Introduction</w:t>
      </w:r>
      <w:bookmarkEnd w:id="1"/>
      <w:r w:rsidRPr="00077142">
        <w:t xml:space="preserve"> </w:t>
      </w:r>
    </w:p>
    <w:p w14:paraId="71954606" w14:textId="5A79FFA9" w:rsidR="00D96D24" w:rsidRPr="0068577A" w:rsidRDefault="00077142">
      <w:pPr>
        <w:rPr>
          <w:color w:val="000000" w:themeColor="text1"/>
          <w:sz w:val="24"/>
          <w:szCs w:val="24"/>
        </w:rPr>
      </w:pPr>
      <w:r w:rsidRPr="00077142">
        <w:rPr>
          <w:color w:val="000000" w:themeColor="text1"/>
          <w:sz w:val="24"/>
          <w:szCs w:val="24"/>
        </w:rPr>
        <w:t>Th</w:t>
      </w:r>
      <w:r w:rsidR="004A01A8">
        <w:rPr>
          <w:color w:val="000000" w:themeColor="text1"/>
          <w:sz w:val="24"/>
          <w:szCs w:val="24"/>
        </w:rPr>
        <w:t xml:space="preserve">e purpose of this report is to highlight and discuss the development of skills within the area of practice in relation to procedures and apply this to the work place setting. This report is also going to examine and critically evaluate a policy which has an impact upon the work setting for example the Equality Act 2010 or the Wellbeing of Future Generation Act. However, this report will discuss and outline the equality act 2010. It will also be going to summarise different policies within the work setting and how this policy applies to the work placement and how children, teachers and visitors are respected with respect or dignity.  whilst at the work setting. </w:t>
      </w:r>
      <w:r w:rsidR="004000BB">
        <w:rPr>
          <w:color w:val="000000" w:themeColor="text1"/>
          <w:sz w:val="24"/>
          <w:szCs w:val="24"/>
        </w:rPr>
        <w:t xml:space="preserve">For confidentiality the work setting will be known as school A. </w:t>
      </w:r>
    </w:p>
    <w:p w14:paraId="18820F91" w14:textId="758EFC9F" w:rsidR="00D96D24" w:rsidRPr="0068577A" w:rsidRDefault="00D96D24" w:rsidP="0068577A">
      <w:pPr>
        <w:pStyle w:val="Heading1"/>
      </w:pPr>
      <w:bookmarkStart w:id="2" w:name="_Toc8146006"/>
      <w:r>
        <w:t>Main body</w:t>
      </w:r>
      <w:bookmarkEnd w:id="2"/>
    </w:p>
    <w:p w14:paraId="0BACF25C" w14:textId="079AC97D" w:rsidR="00D96D24" w:rsidRDefault="001419E0">
      <w:pPr>
        <w:rPr>
          <w:b/>
          <w:color w:val="000000" w:themeColor="text1"/>
          <w:sz w:val="24"/>
          <w:szCs w:val="24"/>
          <w:u w:val="single"/>
        </w:rPr>
      </w:pPr>
      <w:r w:rsidRPr="001419E0">
        <w:rPr>
          <w:b/>
          <w:color w:val="000000" w:themeColor="text1"/>
          <w:sz w:val="24"/>
          <w:szCs w:val="24"/>
          <w:u w:val="single"/>
        </w:rPr>
        <w:t>Equality Act 2010</w:t>
      </w:r>
    </w:p>
    <w:p w14:paraId="4279CC20" w14:textId="4B4468C9" w:rsidR="00015249" w:rsidRPr="009C6374" w:rsidRDefault="00015249">
      <w:pPr>
        <w:rPr>
          <w:color w:val="000000" w:themeColor="text1"/>
          <w:sz w:val="24"/>
          <w:szCs w:val="24"/>
        </w:rPr>
      </w:pPr>
      <w:r>
        <w:rPr>
          <w:color w:val="000000" w:themeColor="text1"/>
          <w:sz w:val="24"/>
          <w:szCs w:val="24"/>
        </w:rPr>
        <w:t xml:space="preserve">The Equality Act came into force on 1 October 2010. This Act brings over </w:t>
      </w:r>
      <w:r w:rsidR="009C6374">
        <w:rPr>
          <w:color w:val="000000" w:themeColor="text1"/>
          <w:sz w:val="24"/>
          <w:szCs w:val="24"/>
        </w:rPr>
        <w:t xml:space="preserve">one hundred and </w:t>
      </w:r>
      <w:r w:rsidR="00DF338C">
        <w:rPr>
          <w:color w:val="000000" w:themeColor="text1"/>
          <w:sz w:val="24"/>
          <w:szCs w:val="24"/>
        </w:rPr>
        <w:t>sixty separate</w:t>
      </w:r>
      <w:r>
        <w:rPr>
          <w:color w:val="000000" w:themeColor="text1"/>
          <w:sz w:val="24"/>
          <w:szCs w:val="24"/>
        </w:rPr>
        <w:t xml:space="preserve"> pieces of legislation into just one single Act. They make up an Act that allow a legal framework in order to protect the rights of the individuals and to have equality of opportunity for all. The Equality Act (2010) legally protects people from discriminations in the workplace and in wider society. It is replaced previous anti-discrimination laws with a single Act, making the law easier and to understand and strengthening protection in some situation and sets out the different ways which it is unlawful to treat someone. The Equality Act (2010) provisions which came in to force 1 October 2010: the basic framework of protection against direct and indirect discrimination, harassment and victimisation in services, public, work, education association and transport, providing protection for people discriminated against because of their characteristics (UK Government 2013). There are nine protected characteristics in the Equality Act, the characteristics that are protected by the Equality Act 2010 are:  gender,</w:t>
      </w:r>
      <w:r w:rsidR="00DF338C">
        <w:rPr>
          <w:color w:val="000000" w:themeColor="text1"/>
          <w:sz w:val="24"/>
          <w:szCs w:val="24"/>
        </w:rPr>
        <w:t xml:space="preserve"> disability, </w:t>
      </w:r>
      <w:r>
        <w:rPr>
          <w:color w:val="000000" w:themeColor="text1"/>
          <w:sz w:val="24"/>
          <w:szCs w:val="24"/>
        </w:rPr>
        <w:t>race</w:t>
      </w:r>
      <w:r w:rsidR="00DF338C">
        <w:rPr>
          <w:color w:val="000000" w:themeColor="text1"/>
          <w:sz w:val="24"/>
          <w:szCs w:val="24"/>
        </w:rPr>
        <w:t xml:space="preserve"> pregnancy</w:t>
      </w:r>
      <w:r>
        <w:rPr>
          <w:color w:val="000000" w:themeColor="text1"/>
          <w:sz w:val="24"/>
          <w:szCs w:val="24"/>
        </w:rPr>
        <w:t>, sex</w:t>
      </w:r>
      <w:r w:rsidR="00DF338C">
        <w:rPr>
          <w:color w:val="000000" w:themeColor="text1"/>
          <w:sz w:val="24"/>
          <w:szCs w:val="24"/>
        </w:rPr>
        <w:t xml:space="preserve">, </w:t>
      </w:r>
      <w:proofErr w:type="gramStart"/>
      <w:r w:rsidR="00DF338C">
        <w:rPr>
          <w:color w:val="000000" w:themeColor="text1"/>
          <w:sz w:val="24"/>
          <w:szCs w:val="24"/>
        </w:rPr>
        <w:t xml:space="preserve">religion </w:t>
      </w:r>
      <w:r>
        <w:rPr>
          <w:color w:val="000000" w:themeColor="text1"/>
          <w:sz w:val="24"/>
          <w:szCs w:val="24"/>
        </w:rPr>
        <w:t xml:space="preserve"> and</w:t>
      </w:r>
      <w:proofErr w:type="gramEnd"/>
      <w:r>
        <w:rPr>
          <w:color w:val="000000" w:themeColor="text1"/>
          <w:sz w:val="24"/>
          <w:szCs w:val="24"/>
        </w:rPr>
        <w:t xml:space="preserve"> sexual orientation. According to UNCRC (2019) every child has rights, whatever their ethnicity, gender, religion, language and abilities. The Convention has </w:t>
      </w:r>
      <w:r w:rsidR="009C6374">
        <w:rPr>
          <w:color w:val="000000" w:themeColor="text1"/>
          <w:sz w:val="24"/>
          <w:szCs w:val="24"/>
        </w:rPr>
        <w:t xml:space="preserve">fifty four </w:t>
      </w:r>
      <w:r>
        <w:rPr>
          <w:color w:val="000000" w:themeColor="text1"/>
          <w:sz w:val="24"/>
          <w:szCs w:val="24"/>
        </w:rPr>
        <w:t xml:space="preserve">articles which covers all aspects of a child’s life and set out the civil, political, </w:t>
      </w:r>
      <w:r w:rsidR="00DF338C">
        <w:rPr>
          <w:color w:val="000000" w:themeColor="text1"/>
          <w:sz w:val="24"/>
          <w:szCs w:val="24"/>
        </w:rPr>
        <w:t>economic</w:t>
      </w:r>
      <w:r>
        <w:rPr>
          <w:color w:val="000000" w:themeColor="text1"/>
          <w:sz w:val="24"/>
          <w:szCs w:val="24"/>
        </w:rPr>
        <w:t>, social and cultural rights that all children are entitled to no matter</w:t>
      </w:r>
      <w:r w:rsidR="00DF338C">
        <w:rPr>
          <w:color w:val="000000" w:themeColor="text1"/>
          <w:sz w:val="24"/>
          <w:szCs w:val="24"/>
        </w:rPr>
        <w:t xml:space="preserve"> where </w:t>
      </w:r>
      <w:r>
        <w:rPr>
          <w:color w:val="000000" w:themeColor="text1"/>
          <w:sz w:val="24"/>
          <w:szCs w:val="24"/>
        </w:rPr>
        <w:t>they are</w:t>
      </w:r>
      <w:r w:rsidR="00DF338C">
        <w:rPr>
          <w:color w:val="000000" w:themeColor="text1"/>
          <w:sz w:val="24"/>
          <w:szCs w:val="24"/>
        </w:rPr>
        <w:t xml:space="preserve"> from,</w:t>
      </w:r>
      <w:r>
        <w:rPr>
          <w:color w:val="000000" w:themeColor="text1"/>
          <w:sz w:val="24"/>
          <w:szCs w:val="24"/>
        </w:rPr>
        <w:t xml:space="preserve"> it also says that all children should enjoy their rights. </w:t>
      </w:r>
    </w:p>
    <w:p w14:paraId="62A82103" w14:textId="77777777" w:rsidR="001419E0" w:rsidRPr="001419E0" w:rsidRDefault="001419E0">
      <w:pPr>
        <w:rPr>
          <w:b/>
          <w:color w:val="000000" w:themeColor="text1"/>
          <w:sz w:val="24"/>
          <w:szCs w:val="24"/>
          <w:u w:val="single"/>
        </w:rPr>
      </w:pPr>
      <w:r w:rsidRPr="001419E0">
        <w:rPr>
          <w:b/>
          <w:color w:val="000000" w:themeColor="text1"/>
          <w:sz w:val="24"/>
          <w:szCs w:val="24"/>
          <w:u w:val="single"/>
        </w:rPr>
        <w:t xml:space="preserve">Work setting </w:t>
      </w:r>
    </w:p>
    <w:p w14:paraId="67074894" w14:textId="4061E42B" w:rsidR="00D64347" w:rsidRDefault="00114A2E">
      <w:pPr>
        <w:rPr>
          <w:color w:val="000000" w:themeColor="text1"/>
          <w:sz w:val="24"/>
          <w:szCs w:val="24"/>
        </w:rPr>
      </w:pPr>
      <w:r>
        <w:rPr>
          <w:color w:val="000000" w:themeColor="text1"/>
          <w:sz w:val="24"/>
          <w:szCs w:val="24"/>
        </w:rPr>
        <w:t xml:space="preserve"> The </w:t>
      </w:r>
      <w:r w:rsidR="00A665B6">
        <w:rPr>
          <w:color w:val="000000" w:themeColor="text1"/>
          <w:sz w:val="24"/>
          <w:szCs w:val="24"/>
        </w:rPr>
        <w:t>Placement mission of the school is to create a safe and happy school where the children fulfil their potential.</w:t>
      </w:r>
      <w:r>
        <w:rPr>
          <w:color w:val="000000" w:themeColor="text1"/>
          <w:sz w:val="24"/>
          <w:szCs w:val="24"/>
        </w:rPr>
        <w:t xml:space="preserve"> The work setting </w:t>
      </w:r>
      <w:r w:rsidR="000A413E">
        <w:rPr>
          <w:color w:val="000000" w:themeColor="text1"/>
          <w:sz w:val="24"/>
          <w:szCs w:val="24"/>
        </w:rPr>
        <w:t>teaches</w:t>
      </w:r>
      <w:r>
        <w:rPr>
          <w:color w:val="000000" w:themeColor="text1"/>
          <w:sz w:val="24"/>
          <w:szCs w:val="24"/>
        </w:rPr>
        <w:t xml:space="preserve"> and encourage the children to display</w:t>
      </w:r>
      <w:r w:rsidR="00664FE8">
        <w:rPr>
          <w:color w:val="000000" w:themeColor="text1"/>
          <w:sz w:val="24"/>
          <w:szCs w:val="24"/>
        </w:rPr>
        <w:t xml:space="preserve"> a responsible and positive attitude to everyone and providing a high standard of behaviour. </w:t>
      </w:r>
      <w:r w:rsidR="00A665B6">
        <w:rPr>
          <w:color w:val="000000" w:themeColor="text1"/>
          <w:sz w:val="24"/>
          <w:szCs w:val="24"/>
        </w:rPr>
        <w:t xml:space="preserve"> The children will have a happy and fruitful stay whilst in this school, they aim to work with children to ensure that children </w:t>
      </w:r>
      <w:r w:rsidR="00E9275D">
        <w:rPr>
          <w:color w:val="000000" w:themeColor="text1"/>
          <w:sz w:val="24"/>
          <w:szCs w:val="24"/>
        </w:rPr>
        <w:t>develop</w:t>
      </w:r>
      <w:r w:rsidR="00A665B6">
        <w:rPr>
          <w:color w:val="000000" w:themeColor="text1"/>
          <w:sz w:val="24"/>
          <w:szCs w:val="24"/>
        </w:rPr>
        <w:t xml:space="preserve"> as an independent and unique individual. In order for the children to fulfil their potential they make sure that a high standard of education is provided and a high standard of education with caring and stimulating environment </w:t>
      </w:r>
      <w:r w:rsidR="00E9275D">
        <w:rPr>
          <w:color w:val="000000" w:themeColor="text1"/>
          <w:sz w:val="24"/>
          <w:szCs w:val="24"/>
        </w:rPr>
        <w:t xml:space="preserve">, children are required to display a responsible and positive attitude to everyone and a high standard of behaviour and care for each other and the </w:t>
      </w:r>
      <w:r w:rsidR="00E9275D">
        <w:rPr>
          <w:color w:val="000000" w:themeColor="text1"/>
          <w:sz w:val="24"/>
          <w:szCs w:val="24"/>
        </w:rPr>
        <w:lastRenderedPageBreak/>
        <w:t xml:space="preserve">environment, the school mission aims to equip the children’s with the knowledge, skills and values to enable the children to take their place as responsible caring members of the society. </w:t>
      </w:r>
      <w:r w:rsidR="00C40709">
        <w:rPr>
          <w:color w:val="000000" w:themeColor="text1"/>
          <w:sz w:val="24"/>
          <w:szCs w:val="24"/>
        </w:rPr>
        <w:t xml:space="preserve"> This work setting </w:t>
      </w:r>
      <w:r w:rsidR="0068577A">
        <w:rPr>
          <w:color w:val="000000" w:themeColor="text1"/>
          <w:sz w:val="24"/>
          <w:szCs w:val="24"/>
        </w:rPr>
        <w:t>makes</w:t>
      </w:r>
      <w:r w:rsidR="00C40709">
        <w:rPr>
          <w:color w:val="000000" w:themeColor="text1"/>
          <w:sz w:val="24"/>
          <w:szCs w:val="24"/>
        </w:rPr>
        <w:t xml:space="preserve"> sure that every member of the school community feels </w:t>
      </w:r>
      <w:r w:rsidR="0068577A">
        <w:rPr>
          <w:color w:val="000000" w:themeColor="text1"/>
          <w:sz w:val="24"/>
          <w:szCs w:val="24"/>
        </w:rPr>
        <w:t>valued</w:t>
      </w:r>
      <w:r w:rsidR="00C40709">
        <w:rPr>
          <w:color w:val="000000" w:themeColor="text1"/>
          <w:sz w:val="24"/>
          <w:szCs w:val="24"/>
        </w:rPr>
        <w:t xml:space="preserve"> and respected, and that every staff and every person is treated fairly. </w:t>
      </w:r>
      <w:r w:rsidR="00664FE8">
        <w:rPr>
          <w:color w:val="000000" w:themeColor="text1"/>
          <w:sz w:val="24"/>
          <w:szCs w:val="24"/>
        </w:rPr>
        <w:t xml:space="preserve">The workplace setting is based in Llanelli, and it is rub by the Carmarthenshire County Council. Children from age three to eleven can have their place from nursery, reception, year 1 to year 6. </w:t>
      </w:r>
    </w:p>
    <w:p w14:paraId="1D784377" w14:textId="71E364B5" w:rsidR="00D64347" w:rsidRDefault="00D64347">
      <w:pPr>
        <w:rPr>
          <w:color w:val="000000" w:themeColor="text1"/>
          <w:sz w:val="24"/>
          <w:szCs w:val="24"/>
        </w:rPr>
      </w:pPr>
      <w:r>
        <w:rPr>
          <w:color w:val="000000" w:themeColor="text1"/>
          <w:sz w:val="24"/>
          <w:szCs w:val="24"/>
        </w:rPr>
        <w:t xml:space="preserve">How the placement deal with bullying/ the primary school work setting does everything to encourage children to have respect towards teachers </w:t>
      </w:r>
      <w:r w:rsidR="00A665B6">
        <w:rPr>
          <w:color w:val="000000" w:themeColor="text1"/>
          <w:sz w:val="24"/>
          <w:szCs w:val="24"/>
        </w:rPr>
        <w:t xml:space="preserve">visitors and other children within the school, being good and kind </w:t>
      </w:r>
      <w:r w:rsidR="001419E0">
        <w:rPr>
          <w:color w:val="000000" w:themeColor="text1"/>
          <w:sz w:val="24"/>
          <w:szCs w:val="24"/>
        </w:rPr>
        <w:t>a</w:t>
      </w:r>
      <w:r w:rsidR="00A665B6">
        <w:rPr>
          <w:color w:val="000000" w:themeColor="text1"/>
          <w:sz w:val="24"/>
          <w:szCs w:val="24"/>
        </w:rPr>
        <w:t>nd showing excellent behaviour is regularly acknowledged and rewarded, in order to prevent issues such as bullying teachers are regularly discussing bullying in class as it will inform the children to know about bullying and how serious it is. The placement has a several range of policies and procedures in place, this includes, anti-b</w:t>
      </w:r>
      <w:r w:rsidR="001419E0">
        <w:rPr>
          <w:color w:val="000000" w:themeColor="text1"/>
          <w:sz w:val="24"/>
          <w:szCs w:val="24"/>
        </w:rPr>
        <w:t xml:space="preserve">ullying </w:t>
      </w:r>
      <w:r w:rsidR="00A665B6">
        <w:rPr>
          <w:color w:val="000000" w:themeColor="text1"/>
          <w:sz w:val="24"/>
          <w:szCs w:val="24"/>
        </w:rPr>
        <w:t xml:space="preserve">policy. The work setting </w:t>
      </w:r>
      <w:proofErr w:type="gramStart"/>
      <w:r w:rsidR="001419E0">
        <w:rPr>
          <w:color w:val="000000" w:themeColor="text1"/>
          <w:sz w:val="24"/>
          <w:szCs w:val="24"/>
        </w:rPr>
        <w:t>review</w:t>
      </w:r>
      <w:proofErr w:type="gramEnd"/>
      <w:r w:rsidR="00A665B6">
        <w:rPr>
          <w:color w:val="000000" w:themeColor="text1"/>
          <w:sz w:val="24"/>
          <w:szCs w:val="24"/>
        </w:rPr>
        <w:t xml:space="preserve"> this policy on a regular basis with the board of </w:t>
      </w:r>
      <w:r w:rsidR="001419E0">
        <w:rPr>
          <w:color w:val="000000" w:themeColor="text1"/>
          <w:sz w:val="24"/>
          <w:szCs w:val="24"/>
        </w:rPr>
        <w:t>governors,</w:t>
      </w:r>
      <w:r w:rsidR="00A665B6">
        <w:rPr>
          <w:color w:val="000000" w:themeColor="text1"/>
          <w:sz w:val="24"/>
          <w:szCs w:val="24"/>
        </w:rPr>
        <w:t xml:space="preserve"> they check the process </w:t>
      </w:r>
      <w:r w:rsidR="001419E0">
        <w:rPr>
          <w:color w:val="000000" w:themeColor="text1"/>
          <w:sz w:val="24"/>
          <w:szCs w:val="24"/>
        </w:rPr>
        <w:t>regularly</w:t>
      </w:r>
      <w:r w:rsidR="00A665B6">
        <w:rPr>
          <w:color w:val="000000" w:themeColor="text1"/>
          <w:sz w:val="24"/>
          <w:szCs w:val="24"/>
        </w:rPr>
        <w:t xml:space="preserve"> to make sure that bullying does not occur. </w:t>
      </w:r>
    </w:p>
    <w:p w14:paraId="3B9B77B5" w14:textId="52AFFAEA" w:rsidR="00BC2C4B" w:rsidRPr="00BC2C4B" w:rsidRDefault="00BC2C4B">
      <w:pPr>
        <w:rPr>
          <w:b/>
          <w:color w:val="000000" w:themeColor="text1"/>
          <w:sz w:val="24"/>
          <w:szCs w:val="24"/>
          <w:u w:val="single"/>
        </w:rPr>
      </w:pPr>
      <w:r w:rsidRPr="00BC2C4B">
        <w:rPr>
          <w:b/>
          <w:color w:val="000000" w:themeColor="text1"/>
          <w:sz w:val="24"/>
          <w:szCs w:val="24"/>
          <w:u w:val="single"/>
        </w:rPr>
        <w:t>Personal skills development of a TA</w:t>
      </w:r>
    </w:p>
    <w:p w14:paraId="55817292" w14:textId="77777777" w:rsidR="00BD0C7A" w:rsidRDefault="00C9798C">
      <w:pPr>
        <w:rPr>
          <w:color w:val="000000" w:themeColor="text1"/>
          <w:sz w:val="24"/>
          <w:szCs w:val="24"/>
        </w:rPr>
      </w:pPr>
      <w:r>
        <w:rPr>
          <w:color w:val="000000" w:themeColor="text1"/>
          <w:sz w:val="24"/>
          <w:szCs w:val="24"/>
        </w:rPr>
        <w:t xml:space="preserve">Within the role of the teaching assistance, </w:t>
      </w:r>
      <w:r w:rsidR="002E0C81">
        <w:rPr>
          <w:color w:val="000000" w:themeColor="text1"/>
          <w:sz w:val="24"/>
          <w:szCs w:val="24"/>
        </w:rPr>
        <w:t xml:space="preserve">is to make sure that emotional and physical support is provided for the children and to work with the individuals and groups of </w:t>
      </w:r>
      <w:r w:rsidR="00EA02E1">
        <w:rPr>
          <w:color w:val="000000" w:themeColor="text1"/>
          <w:sz w:val="24"/>
          <w:szCs w:val="24"/>
        </w:rPr>
        <w:t>children,</w:t>
      </w:r>
      <w:r w:rsidR="002E0C81">
        <w:rPr>
          <w:color w:val="000000" w:themeColor="text1"/>
          <w:sz w:val="24"/>
          <w:szCs w:val="24"/>
        </w:rPr>
        <w:t xml:space="preserve"> to organise the availability and programmes for helps the children and to prepare the resources for the classroom. Ensuring that health and safety of the children and report any concerns. To assist with the supervision of the children at the beginning and end of school day and even during breaks and keeping classroom tidy.</w:t>
      </w:r>
      <w:r w:rsidR="00EC570B">
        <w:rPr>
          <w:color w:val="000000" w:themeColor="text1"/>
          <w:sz w:val="24"/>
          <w:szCs w:val="24"/>
        </w:rPr>
        <w:t xml:space="preserve"> Fanthome (2004) says that teaching assistance is giving the opportunity to learn new skills, training is provided for teaching, assistance, </w:t>
      </w:r>
      <w:r w:rsidR="00E557D9">
        <w:rPr>
          <w:color w:val="000000" w:themeColor="text1"/>
          <w:sz w:val="24"/>
          <w:szCs w:val="24"/>
        </w:rPr>
        <w:t xml:space="preserve">become more </w:t>
      </w:r>
      <w:r w:rsidR="008C4D24">
        <w:rPr>
          <w:color w:val="000000" w:themeColor="text1"/>
          <w:sz w:val="24"/>
          <w:szCs w:val="24"/>
        </w:rPr>
        <w:t>employable,</w:t>
      </w:r>
      <w:r w:rsidR="00E557D9">
        <w:rPr>
          <w:color w:val="000000" w:themeColor="text1"/>
          <w:sz w:val="24"/>
          <w:szCs w:val="24"/>
        </w:rPr>
        <w:t xml:space="preserve"> build network and </w:t>
      </w:r>
      <w:r w:rsidR="00EC570B">
        <w:rPr>
          <w:color w:val="000000" w:themeColor="text1"/>
          <w:sz w:val="24"/>
          <w:szCs w:val="24"/>
        </w:rPr>
        <w:t xml:space="preserve">gain work experience relevant to the programme. Fanthome (2004) highlighted that teaching assistance will benefit from the work place they will see the real insight into how theory </w:t>
      </w:r>
      <w:r w:rsidR="00E557D9">
        <w:rPr>
          <w:color w:val="000000" w:themeColor="text1"/>
          <w:sz w:val="24"/>
          <w:szCs w:val="24"/>
        </w:rPr>
        <w:t xml:space="preserve">the children learn is applies, seeing the children working in teams and seeing what it is like to contribute to a group scientific development, rather than being asked to work on their own, by attending placement the teaching assistance will have the opportunity to see behind the scene and the reality of day to day activity (Mark 2004). </w:t>
      </w:r>
    </w:p>
    <w:p w14:paraId="33A85538" w14:textId="20D03CFD" w:rsidR="00BD0C7A" w:rsidRDefault="00CD40B2">
      <w:pPr>
        <w:rPr>
          <w:color w:val="000000" w:themeColor="text1"/>
          <w:sz w:val="24"/>
          <w:szCs w:val="24"/>
        </w:rPr>
      </w:pPr>
      <w:r>
        <w:rPr>
          <w:color w:val="000000" w:themeColor="text1"/>
          <w:sz w:val="24"/>
          <w:szCs w:val="24"/>
        </w:rPr>
        <w:t>Anderson (1991) says that communication is</w:t>
      </w:r>
      <w:r w:rsidR="00DF338C">
        <w:rPr>
          <w:color w:val="000000" w:themeColor="text1"/>
          <w:sz w:val="24"/>
          <w:szCs w:val="24"/>
        </w:rPr>
        <w:t xml:space="preserve"> very </w:t>
      </w:r>
      <w:r w:rsidR="00904E25">
        <w:rPr>
          <w:color w:val="000000" w:themeColor="text1"/>
          <w:sz w:val="24"/>
          <w:szCs w:val="24"/>
        </w:rPr>
        <w:t>important</w:t>
      </w:r>
      <w:r>
        <w:rPr>
          <w:color w:val="000000" w:themeColor="text1"/>
          <w:sz w:val="24"/>
          <w:szCs w:val="24"/>
        </w:rPr>
        <w:t xml:space="preserve"> to any jobs in the world</w:t>
      </w:r>
      <w:r w:rsidR="00DF338C">
        <w:rPr>
          <w:color w:val="000000" w:themeColor="text1"/>
          <w:sz w:val="24"/>
          <w:szCs w:val="24"/>
        </w:rPr>
        <w:t>. As</w:t>
      </w:r>
      <w:r w:rsidR="00904E25">
        <w:rPr>
          <w:color w:val="000000" w:themeColor="text1"/>
          <w:sz w:val="24"/>
          <w:szCs w:val="24"/>
        </w:rPr>
        <w:t xml:space="preserve"> a teaching assistant it will be communicating with </w:t>
      </w:r>
      <w:r w:rsidR="00DF338C">
        <w:rPr>
          <w:color w:val="000000" w:themeColor="text1"/>
          <w:sz w:val="24"/>
          <w:szCs w:val="24"/>
        </w:rPr>
        <w:t xml:space="preserve">staff, </w:t>
      </w:r>
      <w:r w:rsidR="00904E25">
        <w:rPr>
          <w:color w:val="000000" w:themeColor="text1"/>
          <w:sz w:val="24"/>
          <w:szCs w:val="24"/>
        </w:rPr>
        <w:t xml:space="preserve">colleagues in school, the children and possibly with parents and carers, therefore it is important to develop the effectiveness of communication skills. Children </w:t>
      </w:r>
      <w:r w:rsidR="00DF338C">
        <w:rPr>
          <w:color w:val="000000" w:themeColor="text1"/>
          <w:sz w:val="24"/>
          <w:szCs w:val="24"/>
        </w:rPr>
        <w:t xml:space="preserve">will not </w:t>
      </w:r>
      <w:r w:rsidR="00904E25">
        <w:rPr>
          <w:color w:val="000000" w:themeColor="text1"/>
          <w:sz w:val="24"/>
          <w:szCs w:val="24"/>
        </w:rPr>
        <w:t>have an adult range of vocabulary or understanding of complex language</w:t>
      </w:r>
      <w:r w:rsidR="00385913">
        <w:rPr>
          <w:color w:val="000000" w:themeColor="text1"/>
          <w:sz w:val="24"/>
          <w:szCs w:val="24"/>
        </w:rPr>
        <w:t>, it is important that TA’s look at the planning for the lesson and work on display, this will gives an idea of how to start your conversation at a level of the children that will understand</w:t>
      </w:r>
      <w:r w:rsidR="005D7947">
        <w:rPr>
          <w:color w:val="000000" w:themeColor="text1"/>
          <w:sz w:val="24"/>
          <w:szCs w:val="24"/>
        </w:rPr>
        <w:t xml:space="preserve"> (Clayton 2019). </w:t>
      </w:r>
      <w:r w:rsidR="005756E1">
        <w:rPr>
          <w:color w:val="000000" w:themeColor="text1"/>
          <w:sz w:val="24"/>
          <w:szCs w:val="24"/>
        </w:rPr>
        <w:t xml:space="preserve">Another </w:t>
      </w:r>
      <w:r w:rsidR="00E823E4">
        <w:rPr>
          <w:color w:val="000000" w:themeColor="text1"/>
          <w:sz w:val="24"/>
          <w:szCs w:val="24"/>
        </w:rPr>
        <w:t>skill</w:t>
      </w:r>
      <w:r w:rsidR="005756E1">
        <w:rPr>
          <w:color w:val="000000" w:themeColor="text1"/>
          <w:sz w:val="24"/>
          <w:szCs w:val="24"/>
        </w:rPr>
        <w:t xml:space="preserve"> that TA’s will develop is self-confidence, spending time in school will enable them to develop confidence, becoming confidence with the care setting working with children and young people build-up self - confidence (Brenda and Lee2006).  </w:t>
      </w:r>
    </w:p>
    <w:p w14:paraId="7A5FEC45" w14:textId="28EA016F" w:rsidR="00C9798C" w:rsidRDefault="009C6374">
      <w:pPr>
        <w:rPr>
          <w:color w:val="000000" w:themeColor="text1"/>
          <w:sz w:val="24"/>
          <w:szCs w:val="24"/>
        </w:rPr>
      </w:pPr>
      <w:r>
        <w:rPr>
          <w:color w:val="000000" w:themeColor="text1"/>
          <w:sz w:val="24"/>
          <w:szCs w:val="24"/>
        </w:rPr>
        <w:t xml:space="preserve"> Within the role of TA numbers of</w:t>
      </w:r>
      <w:r w:rsidR="005756E1">
        <w:rPr>
          <w:color w:val="000000" w:themeColor="text1"/>
          <w:sz w:val="24"/>
          <w:szCs w:val="24"/>
        </w:rPr>
        <w:t xml:space="preserve"> opportunities to encourage the </w:t>
      </w:r>
      <w:r w:rsidR="00DF338C">
        <w:rPr>
          <w:color w:val="000000" w:themeColor="text1"/>
          <w:sz w:val="24"/>
          <w:szCs w:val="24"/>
        </w:rPr>
        <w:t>development of</w:t>
      </w:r>
      <w:r w:rsidR="005756E1">
        <w:rPr>
          <w:color w:val="000000" w:themeColor="text1"/>
          <w:sz w:val="24"/>
          <w:szCs w:val="24"/>
        </w:rPr>
        <w:t xml:space="preserve"> a </w:t>
      </w:r>
      <w:r w:rsidR="00E823E4">
        <w:rPr>
          <w:color w:val="000000" w:themeColor="text1"/>
          <w:sz w:val="24"/>
          <w:szCs w:val="24"/>
        </w:rPr>
        <w:t>positive</w:t>
      </w:r>
      <w:r w:rsidR="005756E1">
        <w:rPr>
          <w:color w:val="000000" w:themeColor="text1"/>
          <w:sz w:val="24"/>
          <w:szCs w:val="24"/>
        </w:rPr>
        <w:t xml:space="preserve"> sense of self-esteem within the school setting, teaching assistants are in </w:t>
      </w:r>
      <w:r w:rsidR="00BD0C7A">
        <w:rPr>
          <w:color w:val="000000" w:themeColor="text1"/>
          <w:sz w:val="24"/>
          <w:szCs w:val="24"/>
        </w:rPr>
        <w:t>an</w:t>
      </w:r>
      <w:r w:rsidR="005756E1">
        <w:rPr>
          <w:color w:val="000000" w:themeColor="text1"/>
          <w:sz w:val="24"/>
          <w:szCs w:val="24"/>
        </w:rPr>
        <w:t xml:space="preserve"> ideal </w:t>
      </w:r>
      <w:r w:rsidR="0035172D">
        <w:rPr>
          <w:color w:val="000000" w:themeColor="text1"/>
          <w:sz w:val="24"/>
          <w:szCs w:val="24"/>
        </w:rPr>
        <w:t xml:space="preserve">position </w:t>
      </w:r>
      <w:r w:rsidR="0035172D">
        <w:rPr>
          <w:color w:val="000000" w:themeColor="text1"/>
          <w:sz w:val="24"/>
          <w:szCs w:val="24"/>
        </w:rPr>
        <w:lastRenderedPageBreak/>
        <w:t>and</w:t>
      </w:r>
      <w:r>
        <w:rPr>
          <w:color w:val="000000" w:themeColor="text1"/>
          <w:sz w:val="24"/>
          <w:szCs w:val="24"/>
        </w:rPr>
        <w:t xml:space="preserve"> </w:t>
      </w:r>
      <w:bookmarkStart w:id="3" w:name="_GoBack"/>
      <w:bookmarkEnd w:id="3"/>
      <w:r>
        <w:rPr>
          <w:color w:val="000000" w:themeColor="text1"/>
          <w:sz w:val="24"/>
          <w:szCs w:val="24"/>
        </w:rPr>
        <w:t>they can</w:t>
      </w:r>
      <w:r w:rsidR="005756E1">
        <w:rPr>
          <w:color w:val="000000" w:themeColor="text1"/>
          <w:sz w:val="24"/>
          <w:szCs w:val="24"/>
        </w:rPr>
        <w:t xml:space="preserve"> address this through their involvement with </w:t>
      </w:r>
      <w:r w:rsidR="00E823E4">
        <w:rPr>
          <w:color w:val="000000" w:themeColor="text1"/>
          <w:sz w:val="24"/>
          <w:szCs w:val="24"/>
        </w:rPr>
        <w:t>children</w:t>
      </w:r>
      <w:r>
        <w:rPr>
          <w:color w:val="000000" w:themeColor="text1"/>
          <w:sz w:val="24"/>
          <w:szCs w:val="24"/>
        </w:rPr>
        <w:t xml:space="preserve">, </w:t>
      </w:r>
      <w:r w:rsidR="00DF1FDF">
        <w:rPr>
          <w:color w:val="000000" w:themeColor="text1"/>
          <w:sz w:val="24"/>
          <w:szCs w:val="24"/>
        </w:rPr>
        <w:t>colleagues</w:t>
      </w:r>
      <w:r>
        <w:rPr>
          <w:color w:val="000000" w:themeColor="text1"/>
          <w:sz w:val="24"/>
          <w:szCs w:val="24"/>
        </w:rPr>
        <w:t xml:space="preserve"> and staff . </w:t>
      </w:r>
      <w:r w:rsidR="005756E1">
        <w:rPr>
          <w:color w:val="000000" w:themeColor="text1"/>
          <w:sz w:val="24"/>
          <w:szCs w:val="24"/>
        </w:rPr>
        <w:t>The nature of the TA’s role</w:t>
      </w:r>
      <w:r>
        <w:rPr>
          <w:color w:val="000000" w:themeColor="text1"/>
          <w:sz w:val="24"/>
          <w:szCs w:val="24"/>
        </w:rPr>
        <w:t xml:space="preserve"> is the </w:t>
      </w:r>
      <w:r w:rsidR="005756E1">
        <w:rPr>
          <w:color w:val="000000" w:themeColor="text1"/>
          <w:sz w:val="24"/>
          <w:szCs w:val="24"/>
        </w:rPr>
        <w:t xml:space="preserve">opportunity to develop </w:t>
      </w:r>
      <w:r>
        <w:rPr>
          <w:color w:val="000000" w:themeColor="text1"/>
          <w:sz w:val="24"/>
          <w:szCs w:val="24"/>
        </w:rPr>
        <w:t xml:space="preserve"> positive and </w:t>
      </w:r>
      <w:r w:rsidR="005756E1">
        <w:rPr>
          <w:color w:val="000000" w:themeColor="text1"/>
          <w:sz w:val="24"/>
          <w:szCs w:val="24"/>
        </w:rPr>
        <w:t>supportive relationships</w:t>
      </w:r>
      <w:r>
        <w:rPr>
          <w:color w:val="000000" w:themeColor="text1"/>
          <w:sz w:val="24"/>
          <w:szCs w:val="24"/>
        </w:rPr>
        <w:t xml:space="preserve"> with colleagues and children so that it </w:t>
      </w:r>
      <w:r w:rsidR="005756E1">
        <w:rPr>
          <w:color w:val="000000" w:themeColor="text1"/>
          <w:sz w:val="24"/>
          <w:szCs w:val="24"/>
        </w:rPr>
        <w:t xml:space="preserve"> </w:t>
      </w:r>
      <w:r w:rsidR="00E823E4">
        <w:rPr>
          <w:color w:val="000000" w:themeColor="text1"/>
          <w:sz w:val="24"/>
          <w:szCs w:val="24"/>
        </w:rPr>
        <w:t>enable</w:t>
      </w:r>
      <w:r>
        <w:rPr>
          <w:color w:val="000000" w:themeColor="text1"/>
          <w:sz w:val="24"/>
          <w:szCs w:val="24"/>
        </w:rPr>
        <w:t xml:space="preserve"> them to </w:t>
      </w:r>
      <w:r w:rsidR="00E823E4">
        <w:rPr>
          <w:color w:val="000000" w:themeColor="text1"/>
          <w:sz w:val="24"/>
          <w:szCs w:val="24"/>
        </w:rPr>
        <w:t xml:space="preserve"> become more </w:t>
      </w:r>
      <w:r>
        <w:rPr>
          <w:color w:val="000000" w:themeColor="text1"/>
          <w:sz w:val="24"/>
          <w:szCs w:val="24"/>
        </w:rPr>
        <w:t xml:space="preserve">aware of </w:t>
      </w:r>
      <w:r w:rsidR="00E823E4">
        <w:rPr>
          <w:color w:val="000000" w:themeColor="text1"/>
          <w:sz w:val="24"/>
          <w:szCs w:val="24"/>
        </w:rPr>
        <w:t xml:space="preserve"> </w:t>
      </w:r>
      <w:r>
        <w:rPr>
          <w:color w:val="000000" w:themeColor="text1"/>
          <w:sz w:val="24"/>
          <w:szCs w:val="24"/>
        </w:rPr>
        <w:t xml:space="preserve"> their </w:t>
      </w:r>
      <w:r w:rsidR="00E823E4">
        <w:rPr>
          <w:color w:val="000000" w:themeColor="text1"/>
          <w:sz w:val="24"/>
          <w:szCs w:val="24"/>
        </w:rPr>
        <w:t xml:space="preserve"> self-esteem, and their perception of how successful they are at learning new tasks and</w:t>
      </w:r>
      <w:r w:rsidR="00DF1FDF">
        <w:rPr>
          <w:color w:val="000000" w:themeColor="text1"/>
          <w:sz w:val="24"/>
          <w:szCs w:val="24"/>
        </w:rPr>
        <w:t xml:space="preserve"> building up or developing new </w:t>
      </w:r>
      <w:r w:rsidR="00E823E4">
        <w:rPr>
          <w:color w:val="000000" w:themeColor="text1"/>
          <w:sz w:val="24"/>
          <w:szCs w:val="24"/>
        </w:rPr>
        <w:t xml:space="preserve"> skills </w:t>
      </w:r>
      <w:r w:rsidR="00DF1FDF">
        <w:rPr>
          <w:color w:val="000000" w:themeColor="text1"/>
          <w:sz w:val="24"/>
          <w:szCs w:val="24"/>
        </w:rPr>
        <w:t xml:space="preserve"> it will support them to </w:t>
      </w:r>
      <w:r w:rsidR="00E823E4">
        <w:rPr>
          <w:color w:val="000000" w:themeColor="text1"/>
          <w:sz w:val="24"/>
          <w:szCs w:val="24"/>
        </w:rPr>
        <w:t>approach and to meet each individual’s needs. Understanding the importance of the r</w:t>
      </w:r>
      <w:r>
        <w:rPr>
          <w:color w:val="000000" w:themeColor="text1"/>
          <w:sz w:val="24"/>
          <w:szCs w:val="24"/>
        </w:rPr>
        <w:t>o</w:t>
      </w:r>
      <w:r w:rsidR="00E823E4">
        <w:rPr>
          <w:color w:val="000000" w:themeColor="text1"/>
          <w:sz w:val="24"/>
          <w:szCs w:val="24"/>
        </w:rPr>
        <w:t xml:space="preserve">le that </w:t>
      </w:r>
      <w:r w:rsidR="00DF1FDF">
        <w:rPr>
          <w:color w:val="000000" w:themeColor="text1"/>
          <w:sz w:val="24"/>
          <w:szCs w:val="24"/>
        </w:rPr>
        <w:t xml:space="preserve">they </w:t>
      </w:r>
      <w:r w:rsidR="00E823E4">
        <w:rPr>
          <w:color w:val="000000" w:themeColor="text1"/>
          <w:sz w:val="24"/>
          <w:szCs w:val="24"/>
        </w:rPr>
        <w:t>have within a learning organisation</w:t>
      </w:r>
      <w:r w:rsidR="00DF1FDF">
        <w:rPr>
          <w:color w:val="000000" w:themeColor="text1"/>
          <w:sz w:val="24"/>
          <w:szCs w:val="24"/>
        </w:rPr>
        <w:t xml:space="preserve"> and that will be the</w:t>
      </w:r>
      <w:r w:rsidR="00E823E4">
        <w:rPr>
          <w:color w:val="000000" w:themeColor="text1"/>
          <w:sz w:val="24"/>
          <w:szCs w:val="24"/>
        </w:rPr>
        <w:t xml:space="preserve"> beginning of a process</w:t>
      </w:r>
      <w:r w:rsidR="00DF1FDF">
        <w:rPr>
          <w:color w:val="000000" w:themeColor="text1"/>
          <w:sz w:val="24"/>
          <w:szCs w:val="24"/>
        </w:rPr>
        <w:t xml:space="preserve"> and it</w:t>
      </w:r>
      <w:r w:rsidR="00E823E4">
        <w:rPr>
          <w:color w:val="000000" w:themeColor="text1"/>
          <w:sz w:val="24"/>
          <w:szCs w:val="24"/>
        </w:rPr>
        <w:t xml:space="preserve"> will hopefully enable you to develop a clear sense of purpose. without knowing the roles and responsibilities it will be difficult to promote self-confidence and send esteem. TA’s would need to be </w:t>
      </w:r>
      <w:r w:rsidR="00BC2C4B">
        <w:rPr>
          <w:color w:val="000000" w:themeColor="text1"/>
          <w:sz w:val="24"/>
          <w:szCs w:val="24"/>
        </w:rPr>
        <w:t>creativity, passion, flexibility and energy. Teaching assistants</w:t>
      </w:r>
      <w:r w:rsidR="00DF338C">
        <w:rPr>
          <w:color w:val="000000" w:themeColor="text1"/>
          <w:sz w:val="24"/>
          <w:szCs w:val="24"/>
        </w:rPr>
        <w:t xml:space="preserve"> have different job role within the work </w:t>
      </w:r>
      <w:r w:rsidR="0020134B">
        <w:rPr>
          <w:color w:val="000000" w:themeColor="text1"/>
          <w:sz w:val="24"/>
          <w:szCs w:val="24"/>
        </w:rPr>
        <w:t>setting one</w:t>
      </w:r>
      <w:r w:rsidR="00BC2C4B">
        <w:rPr>
          <w:color w:val="000000" w:themeColor="text1"/>
          <w:sz w:val="24"/>
          <w:szCs w:val="24"/>
        </w:rPr>
        <w:t xml:space="preserve"> </w:t>
      </w:r>
      <w:r w:rsidR="0020134B">
        <w:rPr>
          <w:color w:val="000000" w:themeColor="text1"/>
          <w:sz w:val="24"/>
          <w:szCs w:val="24"/>
        </w:rPr>
        <w:t>moment</w:t>
      </w:r>
      <w:r w:rsidR="00BC2C4B">
        <w:rPr>
          <w:color w:val="000000" w:themeColor="text1"/>
          <w:sz w:val="24"/>
          <w:szCs w:val="24"/>
        </w:rPr>
        <w:t xml:space="preserve"> they</w:t>
      </w:r>
      <w:r w:rsidR="00DF338C">
        <w:rPr>
          <w:color w:val="000000" w:themeColor="text1"/>
          <w:sz w:val="24"/>
          <w:szCs w:val="24"/>
        </w:rPr>
        <w:t xml:space="preserve"> will be with </w:t>
      </w:r>
      <w:r w:rsidR="00BC2C4B">
        <w:rPr>
          <w:color w:val="000000" w:themeColor="text1"/>
          <w:sz w:val="24"/>
          <w:szCs w:val="24"/>
        </w:rPr>
        <w:t>a group of children</w:t>
      </w:r>
      <w:r w:rsidR="0020134B">
        <w:rPr>
          <w:color w:val="000000" w:themeColor="text1"/>
          <w:sz w:val="24"/>
          <w:szCs w:val="24"/>
        </w:rPr>
        <w:t xml:space="preserve"> and another moment they will be helping and </w:t>
      </w:r>
      <w:r w:rsidR="00BC2C4B">
        <w:rPr>
          <w:color w:val="000000" w:themeColor="text1"/>
          <w:sz w:val="24"/>
          <w:szCs w:val="24"/>
        </w:rPr>
        <w:t>supporting the classroom</w:t>
      </w:r>
      <w:r w:rsidR="0020134B">
        <w:rPr>
          <w:color w:val="000000" w:themeColor="text1"/>
          <w:sz w:val="24"/>
          <w:szCs w:val="24"/>
        </w:rPr>
        <w:t xml:space="preserve"> as well as helping the </w:t>
      </w:r>
      <w:r w:rsidR="00BC2C4B">
        <w:rPr>
          <w:color w:val="000000" w:themeColor="text1"/>
          <w:sz w:val="24"/>
          <w:szCs w:val="24"/>
        </w:rPr>
        <w:t>teacher in a wider lesson</w:t>
      </w:r>
      <w:r w:rsidR="0020134B">
        <w:rPr>
          <w:color w:val="000000" w:themeColor="text1"/>
          <w:sz w:val="24"/>
          <w:szCs w:val="24"/>
        </w:rPr>
        <w:t>. They will also work with children on a regular basis for example,</w:t>
      </w:r>
      <w:r w:rsidR="00BC2C4B">
        <w:rPr>
          <w:color w:val="000000" w:themeColor="text1"/>
          <w:sz w:val="24"/>
          <w:szCs w:val="24"/>
        </w:rPr>
        <w:t xml:space="preserve"> one to one with children</w:t>
      </w:r>
      <w:r w:rsidR="0020134B">
        <w:rPr>
          <w:color w:val="000000" w:themeColor="text1"/>
          <w:sz w:val="24"/>
          <w:szCs w:val="24"/>
        </w:rPr>
        <w:t xml:space="preserve"> and helping those children who need help the most or support those children </w:t>
      </w:r>
      <w:r w:rsidR="00BC2C4B">
        <w:rPr>
          <w:color w:val="000000" w:themeColor="text1"/>
          <w:sz w:val="24"/>
          <w:szCs w:val="24"/>
        </w:rPr>
        <w:t>who may have special educational needs. TA’s needs to be passionate about</w:t>
      </w:r>
      <w:r w:rsidR="0020134B">
        <w:rPr>
          <w:color w:val="000000" w:themeColor="text1"/>
          <w:sz w:val="24"/>
          <w:szCs w:val="24"/>
        </w:rPr>
        <w:t xml:space="preserve"> working in</w:t>
      </w:r>
      <w:r w:rsidR="00BC2C4B">
        <w:rPr>
          <w:color w:val="000000" w:themeColor="text1"/>
          <w:sz w:val="24"/>
          <w:szCs w:val="24"/>
        </w:rPr>
        <w:t xml:space="preserve"> education and </w:t>
      </w:r>
      <w:r w:rsidR="0020134B">
        <w:rPr>
          <w:color w:val="000000" w:themeColor="text1"/>
          <w:sz w:val="24"/>
          <w:szCs w:val="24"/>
        </w:rPr>
        <w:t>be able to show</w:t>
      </w:r>
      <w:r w:rsidR="00BC2C4B">
        <w:rPr>
          <w:color w:val="000000" w:themeColor="text1"/>
          <w:sz w:val="24"/>
          <w:szCs w:val="24"/>
        </w:rPr>
        <w:t xml:space="preserve"> flexibility to do different tasks and roles</w:t>
      </w:r>
      <w:r w:rsidR="0020134B">
        <w:rPr>
          <w:color w:val="000000" w:themeColor="text1"/>
          <w:sz w:val="24"/>
          <w:szCs w:val="24"/>
        </w:rPr>
        <w:t xml:space="preserve">. </w:t>
      </w:r>
      <w:r w:rsidR="00BC2C4B">
        <w:rPr>
          <w:color w:val="000000" w:themeColor="text1"/>
          <w:sz w:val="24"/>
          <w:szCs w:val="24"/>
        </w:rPr>
        <w:t xml:space="preserve"> </w:t>
      </w:r>
    </w:p>
    <w:p w14:paraId="6B4377C9" w14:textId="214939A8" w:rsidR="00614256" w:rsidRDefault="00614256">
      <w:pPr>
        <w:rPr>
          <w:b/>
          <w:color w:val="000000" w:themeColor="text1"/>
          <w:sz w:val="24"/>
          <w:szCs w:val="24"/>
          <w:u w:val="single"/>
        </w:rPr>
      </w:pPr>
      <w:r>
        <w:rPr>
          <w:b/>
          <w:color w:val="000000" w:themeColor="text1"/>
          <w:sz w:val="24"/>
          <w:szCs w:val="24"/>
          <w:u w:val="single"/>
        </w:rPr>
        <w:t xml:space="preserve">Professionals that working together with the school </w:t>
      </w:r>
    </w:p>
    <w:p w14:paraId="751A735C" w14:textId="2EE03AFB" w:rsidR="00914219" w:rsidRPr="00914219" w:rsidRDefault="00914219">
      <w:pPr>
        <w:rPr>
          <w:b/>
          <w:color w:val="000000" w:themeColor="text1"/>
          <w:sz w:val="24"/>
          <w:szCs w:val="24"/>
          <w:u w:val="single"/>
        </w:rPr>
      </w:pPr>
      <w:r w:rsidRPr="00914219">
        <w:rPr>
          <w:b/>
          <w:color w:val="000000" w:themeColor="text1"/>
          <w:sz w:val="24"/>
          <w:szCs w:val="24"/>
          <w:u w:val="single"/>
        </w:rPr>
        <w:t xml:space="preserve">Children brushing their teeth at school </w:t>
      </w:r>
    </w:p>
    <w:p w14:paraId="7A7632E8" w14:textId="26925B8D" w:rsidR="00614256" w:rsidRDefault="00914219" w:rsidP="00614256">
      <w:pPr>
        <w:rPr>
          <w:color w:val="000000" w:themeColor="text1"/>
          <w:sz w:val="24"/>
          <w:szCs w:val="24"/>
        </w:rPr>
      </w:pPr>
      <w:r>
        <w:rPr>
          <w:color w:val="000000" w:themeColor="text1"/>
          <w:sz w:val="24"/>
          <w:szCs w:val="24"/>
        </w:rPr>
        <w:t xml:space="preserve">It can be important and sometimes necessary for </w:t>
      </w:r>
      <w:r w:rsidR="00F27B5D">
        <w:rPr>
          <w:color w:val="000000" w:themeColor="text1"/>
          <w:sz w:val="24"/>
          <w:szCs w:val="24"/>
        </w:rPr>
        <w:t xml:space="preserve">children </w:t>
      </w:r>
      <w:r>
        <w:rPr>
          <w:color w:val="000000" w:themeColor="text1"/>
          <w:sz w:val="24"/>
          <w:szCs w:val="24"/>
        </w:rPr>
        <w:t xml:space="preserve">to brush </w:t>
      </w:r>
      <w:r w:rsidR="00F27B5D">
        <w:rPr>
          <w:color w:val="000000" w:themeColor="text1"/>
          <w:sz w:val="24"/>
          <w:szCs w:val="24"/>
        </w:rPr>
        <w:t xml:space="preserve">their teeth while at school. </w:t>
      </w:r>
      <w:r w:rsidR="00665C4C">
        <w:rPr>
          <w:color w:val="000000" w:themeColor="text1"/>
          <w:sz w:val="24"/>
          <w:szCs w:val="24"/>
        </w:rPr>
        <w:t>Typically,</w:t>
      </w:r>
      <w:r w:rsidR="00F27B5D">
        <w:rPr>
          <w:color w:val="000000" w:themeColor="text1"/>
          <w:sz w:val="24"/>
          <w:szCs w:val="24"/>
        </w:rPr>
        <w:t xml:space="preserve"> </w:t>
      </w:r>
      <w:proofErr w:type="spellStart"/>
      <w:r w:rsidR="00F27B5D">
        <w:rPr>
          <w:color w:val="000000" w:themeColor="text1"/>
          <w:sz w:val="24"/>
          <w:szCs w:val="24"/>
        </w:rPr>
        <w:t>pediatric</w:t>
      </w:r>
      <w:proofErr w:type="spellEnd"/>
      <w:r w:rsidR="00F27B5D">
        <w:rPr>
          <w:color w:val="000000" w:themeColor="text1"/>
          <w:sz w:val="24"/>
          <w:szCs w:val="24"/>
        </w:rPr>
        <w:t xml:space="preserve"> will recommend that children should brush their teeth 2-3 times per day, morning, night and another convenient time throughout the day (NHS 2018). New guidance from the National </w:t>
      </w:r>
      <w:r w:rsidR="00B811D6">
        <w:rPr>
          <w:color w:val="000000" w:themeColor="text1"/>
          <w:sz w:val="24"/>
          <w:szCs w:val="24"/>
        </w:rPr>
        <w:t>Institute</w:t>
      </w:r>
      <w:r w:rsidR="00F27B5D">
        <w:rPr>
          <w:color w:val="000000" w:themeColor="text1"/>
          <w:sz w:val="24"/>
          <w:szCs w:val="24"/>
        </w:rPr>
        <w:t xml:space="preserve"> for Health and Care Excellence (NICE) says that teachers and school nurses should </w:t>
      </w:r>
      <w:r w:rsidR="00552886">
        <w:rPr>
          <w:color w:val="000000" w:themeColor="text1"/>
          <w:sz w:val="24"/>
          <w:szCs w:val="24"/>
        </w:rPr>
        <w:t xml:space="preserve">be able to have </w:t>
      </w:r>
      <w:r w:rsidR="00F27B5D">
        <w:rPr>
          <w:color w:val="000000" w:themeColor="text1"/>
          <w:sz w:val="24"/>
          <w:szCs w:val="24"/>
        </w:rPr>
        <w:t xml:space="preserve"> </w:t>
      </w:r>
      <w:r w:rsidR="00B811D6">
        <w:rPr>
          <w:color w:val="000000" w:themeColor="text1"/>
          <w:sz w:val="24"/>
          <w:szCs w:val="24"/>
        </w:rPr>
        <w:t>teeth</w:t>
      </w:r>
      <w:r w:rsidR="00F27B5D">
        <w:rPr>
          <w:color w:val="000000" w:themeColor="text1"/>
          <w:sz w:val="24"/>
          <w:szCs w:val="24"/>
        </w:rPr>
        <w:t xml:space="preserve"> brushing in a rates of tooth decay, also says that </w:t>
      </w:r>
      <w:r w:rsidR="00B811D6">
        <w:rPr>
          <w:color w:val="000000" w:themeColor="text1"/>
          <w:sz w:val="24"/>
          <w:szCs w:val="24"/>
        </w:rPr>
        <w:t>programmes</w:t>
      </w:r>
      <w:r w:rsidR="00F27B5D">
        <w:rPr>
          <w:color w:val="000000" w:themeColor="text1"/>
          <w:sz w:val="24"/>
          <w:szCs w:val="24"/>
        </w:rPr>
        <w:t xml:space="preserve"> should be </w:t>
      </w:r>
      <w:r w:rsidR="00665C4C">
        <w:rPr>
          <w:color w:val="000000" w:themeColor="text1"/>
          <w:sz w:val="24"/>
          <w:szCs w:val="24"/>
        </w:rPr>
        <w:t>introduced in</w:t>
      </w:r>
      <w:r w:rsidR="00F27B5D">
        <w:rPr>
          <w:color w:val="000000" w:themeColor="text1"/>
          <w:sz w:val="24"/>
          <w:szCs w:val="24"/>
        </w:rPr>
        <w:t xml:space="preserve"> schools </w:t>
      </w:r>
      <w:r w:rsidR="00665C4C">
        <w:rPr>
          <w:color w:val="000000" w:themeColor="text1"/>
          <w:sz w:val="24"/>
          <w:szCs w:val="24"/>
        </w:rPr>
        <w:t xml:space="preserve">that children’s might be at risk of poor oral health (The Telegraph 2018). </w:t>
      </w:r>
      <w:r w:rsidR="00614256">
        <w:rPr>
          <w:color w:val="000000" w:themeColor="text1"/>
          <w:sz w:val="24"/>
          <w:szCs w:val="24"/>
        </w:rPr>
        <w:t xml:space="preserve">Role as TA is to encourage toothbrushing which is a welsh Government initiative, so daily TA will set up tooth brushing for the children ensuring there are brushing for 2 mins clean the equipment and put it away. Before tooth brushing parental permission is need equal opportunity whether parents give consent to this.   </w:t>
      </w:r>
    </w:p>
    <w:p w14:paraId="07BA1129" w14:textId="2BB178CF" w:rsidR="00614256" w:rsidRDefault="00614256" w:rsidP="00614256">
      <w:pPr>
        <w:rPr>
          <w:b/>
          <w:color w:val="000000" w:themeColor="text1"/>
          <w:sz w:val="24"/>
          <w:szCs w:val="24"/>
          <w:u w:val="single"/>
        </w:rPr>
      </w:pPr>
      <w:r w:rsidRPr="00614256">
        <w:rPr>
          <w:b/>
          <w:color w:val="000000" w:themeColor="text1"/>
          <w:sz w:val="24"/>
          <w:szCs w:val="24"/>
          <w:u w:val="single"/>
        </w:rPr>
        <w:t xml:space="preserve">Nurses </w:t>
      </w:r>
    </w:p>
    <w:p w14:paraId="21C8835B" w14:textId="49274889" w:rsidR="00614256" w:rsidRDefault="00614256" w:rsidP="00614256">
      <w:pPr>
        <w:rPr>
          <w:color w:val="000000" w:themeColor="text1"/>
          <w:sz w:val="24"/>
          <w:szCs w:val="24"/>
        </w:rPr>
      </w:pPr>
      <w:r w:rsidRPr="00901E48">
        <w:rPr>
          <w:color w:val="000000" w:themeColor="text1"/>
          <w:sz w:val="24"/>
          <w:szCs w:val="24"/>
        </w:rPr>
        <w:t>School nurses play an important role in education and health</w:t>
      </w:r>
      <w:r w:rsidR="00B50A03">
        <w:rPr>
          <w:color w:val="000000" w:themeColor="text1"/>
          <w:sz w:val="24"/>
          <w:szCs w:val="24"/>
        </w:rPr>
        <w:t>, t</w:t>
      </w:r>
      <w:r w:rsidRPr="00901E48">
        <w:rPr>
          <w:color w:val="000000" w:themeColor="text1"/>
          <w:sz w:val="24"/>
          <w:szCs w:val="24"/>
        </w:rPr>
        <w:t xml:space="preserve">he nurses </w:t>
      </w:r>
      <w:r w:rsidR="00B50A03">
        <w:rPr>
          <w:color w:val="000000" w:themeColor="text1"/>
          <w:sz w:val="24"/>
          <w:szCs w:val="24"/>
        </w:rPr>
        <w:t xml:space="preserve">will be </w:t>
      </w:r>
      <w:r w:rsidRPr="00901E48">
        <w:rPr>
          <w:color w:val="000000" w:themeColor="text1"/>
          <w:sz w:val="24"/>
          <w:szCs w:val="24"/>
        </w:rPr>
        <w:t xml:space="preserve">looking after school age children’s ‘s </w:t>
      </w:r>
      <w:r w:rsidR="00901E48" w:rsidRPr="00901E48">
        <w:rPr>
          <w:color w:val="000000" w:themeColor="text1"/>
          <w:sz w:val="24"/>
          <w:szCs w:val="24"/>
        </w:rPr>
        <w:t>health.</w:t>
      </w:r>
      <w:r w:rsidRPr="00901E48">
        <w:rPr>
          <w:color w:val="000000" w:themeColor="text1"/>
          <w:sz w:val="24"/>
          <w:szCs w:val="24"/>
        </w:rPr>
        <w:t xml:space="preserve"> </w:t>
      </w:r>
      <w:r w:rsidR="00B50A03">
        <w:rPr>
          <w:color w:val="000000" w:themeColor="text1"/>
          <w:sz w:val="24"/>
          <w:szCs w:val="24"/>
        </w:rPr>
        <w:t>T</w:t>
      </w:r>
      <w:r w:rsidRPr="00901E48">
        <w:rPr>
          <w:color w:val="000000" w:themeColor="text1"/>
          <w:sz w:val="24"/>
          <w:szCs w:val="24"/>
        </w:rPr>
        <w:t>he nurses are there for those children that are feeling sick</w:t>
      </w:r>
      <w:r w:rsidR="00B50A03">
        <w:rPr>
          <w:color w:val="000000" w:themeColor="text1"/>
          <w:sz w:val="24"/>
          <w:szCs w:val="24"/>
        </w:rPr>
        <w:t xml:space="preserve"> also </w:t>
      </w:r>
      <w:r w:rsidRPr="00901E48">
        <w:rPr>
          <w:color w:val="000000" w:themeColor="text1"/>
          <w:sz w:val="24"/>
          <w:szCs w:val="24"/>
        </w:rPr>
        <w:t xml:space="preserve">looking after </w:t>
      </w:r>
      <w:r w:rsidR="00B50A03">
        <w:rPr>
          <w:color w:val="000000" w:themeColor="text1"/>
          <w:sz w:val="24"/>
          <w:szCs w:val="24"/>
        </w:rPr>
        <w:t xml:space="preserve">those </w:t>
      </w:r>
      <w:r w:rsidRPr="00901E48">
        <w:rPr>
          <w:color w:val="000000" w:themeColor="text1"/>
          <w:sz w:val="24"/>
          <w:szCs w:val="24"/>
        </w:rPr>
        <w:t>children</w:t>
      </w:r>
      <w:r w:rsidR="00B50A03">
        <w:rPr>
          <w:color w:val="000000" w:themeColor="text1"/>
          <w:sz w:val="24"/>
          <w:szCs w:val="24"/>
        </w:rPr>
        <w:t xml:space="preserve"> that are not feeling well or got hurt at school. </w:t>
      </w:r>
      <w:r w:rsidRPr="00901E48">
        <w:rPr>
          <w:color w:val="000000" w:themeColor="text1"/>
          <w:sz w:val="24"/>
          <w:szCs w:val="24"/>
        </w:rPr>
        <w:t xml:space="preserve">These tasks </w:t>
      </w:r>
      <w:r w:rsidR="00B50A03">
        <w:rPr>
          <w:color w:val="000000" w:themeColor="text1"/>
          <w:sz w:val="24"/>
          <w:szCs w:val="24"/>
        </w:rPr>
        <w:t>are for those school members</w:t>
      </w:r>
      <w:r w:rsidRPr="00901E48">
        <w:rPr>
          <w:color w:val="000000" w:themeColor="text1"/>
          <w:sz w:val="24"/>
          <w:szCs w:val="24"/>
        </w:rPr>
        <w:t xml:space="preserve"> that are trained in first aid and managing medications. The aim </w:t>
      </w:r>
      <w:r w:rsidR="00B50A03">
        <w:rPr>
          <w:color w:val="000000" w:themeColor="text1"/>
          <w:sz w:val="24"/>
          <w:szCs w:val="24"/>
        </w:rPr>
        <w:t xml:space="preserve">of </w:t>
      </w:r>
      <w:r w:rsidRPr="00901E48">
        <w:rPr>
          <w:color w:val="000000" w:themeColor="text1"/>
          <w:sz w:val="24"/>
          <w:szCs w:val="24"/>
        </w:rPr>
        <w:t xml:space="preserve">the school nurse is to promote healthy lifestyles and prevent illness among </w:t>
      </w:r>
      <w:r w:rsidR="00901E48" w:rsidRPr="00901E48">
        <w:rPr>
          <w:color w:val="000000" w:themeColor="text1"/>
          <w:sz w:val="24"/>
          <w:szCs w:val="24"/>
        </w:rPr>
        <w:t xml:space="preserve">children. </w:t>
      </w:r>
      <w:r w:rsidR="00B50A03">
        <w:rPr>
          <w:color w:val="000000" w:themeColor="text1"/>
          <w:sz w:val="24"/>
          <w:szCs w:val="24"/>
        </w:rPr>
        <w:t>These</w:t>
      </w:r>
      <w:r w:rsidR="00901E48" w:rsidRPr="00901E48">
        <w:rPr>
          <w:color w:val="000000" w:themeColor="text1"/>
          <w:sz w:val="24"/>
          <w:szCs w:val="24"/>
        </w:rPr>
        <w:t xml:space="preserve"> nurses are health professionals that </w:t>
      </w:r>
      <w:r w:rsidR="00B50A03">
        <w:rPr>
          <w:color w:val="000000" w:themeColor="text1"/>
          <w:sz w:val="24"/>
          <w:szCs w:val="24"/>
        </w:rPr>
        <w:t xml:space="preserve">will help and </w:t>
      </w:r>
      <w:r w:rsidR="00901E48" w:rsidRPr="00901E48">
        <w:rPr>
          <w:color w:val="000000" w:themeColor="text1"/>
          <w:sz w:val="24"/>
          <w:szCs w:val="24"/>
        </w:rPr>
        <w:t xml:space="preserve">provide seamless services to children and young people from age 5-to 19. Which covers six key areas and they are, resilience and emotional wellbeing, improving lifestyles, reducing risky behaviours, maximising learning and achievement, supporting complex need and seamless transition to adulthood (UK Government 2014). </w:t>
      </w:r>
    </w:p>
    <w:p w14:paraId="38A93D94" w14:textId="77777777" w:rsidR="00B43986" w:rsidRPr="008336D0" w:rsidRDefault="00B43986" w:rsidP="00614256">
      <w:pPr>
        <w:rPr>
          <w:color w:val="000000" w:themeColor="text1"/>
          <w:sz w:val="24"/>
          <w:szCs w:val="24"/>
        </w:rPr>
      </w:pPr>
    </w:p>
    <w:p w14:paraId="4B38930E" w14:textId="161F8DEE" w:rsidR="00CD40B2" w:rsidRPr="008336D0" w:rsidRDefault="00BC2C4B">
      <w:pPr>
        <w:rPr>
          <w:b/>
          <w:color w:val="000000" w:themeColor="text1"/>
          <w:sz w:val="24"/>
          <w:szCs w:val="24"/>
          <w:u w:val="single"/>
        </w:rPr>
      </w:pPr>
      <w:r w:rsidRPr="00BC2C4B">
        <w:rPr>
          <w:b/>
          <w:color w:val="000000" w:themeColor="text1"/>
          <w:sz w:val="24"/>
          <w:szCs w:val="24"/>
          <w:u w:val="single"/>
        </w:rPr>
        <w:lastRenderedPageBreak/>
        <w:t xml:space="preserve">Policies </w:t>
      </w:r>
      <w:r w:rsidR="008336D0">
        <w:rPr>
          <w:b/>
          <w:color w:val="000000" w:themeColor="text1"/>
          <w:sz w:val="24"/>
          <w:szCs w:val="24"/>
          <w:u w:val="single"/>
        </w:rPr>
        <w:t xml:space="preserve">within the work setting </w:t>
      </w:r>
    </w:p>
    <w:p w14:paraId="6C172D23" w14:textId="77777777" w:rsidR="0020134B" w:rsidRDefault="00614256">
      <w:pPr>
        <w:rPr>
          <w:b/>
          <w:color w:val="000000" w:themeColor="text1"/>
          <w:sz w:val="24"/>
          <w:szCs w:val="24"/>
        </w:rPr>
      </w:pPr>
      <w:r w:rsidRPr="008336D0">
        <w:rPr>
          <w:b/>
          <w:color w:val="000000" w:themeColor="text1"/>
          <w:sz w:val="24"/>
          <w:szCs w:val="24"/>
        </w:rPr>
        <w:t>Bullying</w:t>
      </w:r>
      <w:r w:rsidR="00CD40B2" w:rsidRPr="008336D0">
        <w:rPr>
          <w:b/>
          <w:color w:val="000000" w:themeColor="text1"/>
          <w:sz w:val="24"/>
          <w:szCs w:val="24"/>
        </w:rPr>
        <w:t xml:space="preserve"> </w:t>
      </w:r>
      <w:r w:rsidR="008336D0" w:rsidRPr="008336D0">
        <w:rPr>
          <w:b/>
          <w:color w:val="000000" w:themeColor="text1"/>
          <w:sz w:val="24"/>
          <w:szCs w:val="24"/>
        </w:rPr>
        <w:t>policy</w:t>
      </w:r>
    </w:p>
    <w:p w14:paraId="2B4D1402" w14:textId="6F1B529C" w:rsidR="008336D0" w:rsidRPr="0020134B" w:rsidRDefault="0020134B">
      <w:pPr>
        <w:rPr>
          <w:b/>
          <w:color w:val="000000" w:themeColor="text1"/>
          <w:sz w:val="24"/>
          <w:szCs w:val="24"/>
        </w:rPr>
      </w:pPr>
      <w:r>
        <w:rPr>
          <w:color w:val="000000" w:themeColor="text1"/>
          <w:sz w:val="24"/>
          <w:szCs w:val="24"/>
        </w:rPr>
        <w:t xml:space="preserve">All </w:t>
      </w:r>
      <w:r w:rsidR="008336D0" w:rsidRPr="008336D0">
        <w:rPr>
          <w:color w:val="000000" w:themeColor="text1"/>
          <w:sz w:val="24"/>
          <w:szCs w:val="24"/>
        </w:rPr>
        <w:t xml:space="preserve">schools </w:t>
      </w:r>
      <w:r>
        <w:rPr>
          <w:color w:val="000000" w:themeColor="text1"/>
          <w:sz w:val="24"/>
          <w:szCs w:val="24"/>
        </w:rPr>
        <w:t xml:space="preserve">should </w:t>
      </w:r>
      <w:r w:rsidR="008336D0" w:rsidRPr="008336D0">
        <w:rPr>
          <w:color w:val="000000" w:themeColor="text1"/>
          <w:sz w:val="24"/>
          <w:szCs w:val="24"/>
        </w:rPr>
        <w:t xml:space="preserve">have a behaviour policy in </w:t>
      </w:r>
      <w:r w:rsidRPr="008336D0">
        <w:rPr>
          <w:color w:val="000000" w:themeColor="text1"/>
          <w:sz w:val="24"/>
          <w:szCs w:val="24"/>
        </w:rPr>
        <w:t>place</w:t>
      </w:r>
      <w:r>
        <w:rPr>
          <w:color w:val="000000" w:themeColor="text1"/>
          <w:sz w:val="24"/>
          <w:szCs w:val="24"/>
        </w:rPr>
        <w:t xml:space="preserve"> </w:t>
      </w:r>
      <w:r w:rsidRPr="008336D0">
        <w:rPr>
          <w:color w:val="000000" w:themeColor="text1"/>
          <w:sz w:val="24"/>
          <w:szCs w:val="24"/>
        </w:rPr>
        <w:t>that</w:t>
      </w:r>
      <w:r w:rsidR="008336D0" w:rsidRPr="008336D0">
        <w:rPr>
          <w:color w:val="000000" w:themeColor="text1"/>
          <w:sz w:val="24"/>
          <w:szCs w:val="24"/>
        </w:rPr>
        <w:t xml:space="preserve"> includes measures to prevent all forms of bullying, this policy is decided by the school</w:t>
      </w:r>
      <w:r>
        <w:rPr>
          <w:color w:val="000000" w:themeColor="text1"/>
          <w:sz w:val="24"/>
          <w:szCs w:val="24"/>
        </w:rPr>
        <w:t>. A</w:t>
      </w:r>
      <w:r w:rsidR="008336D0" w:rsidRPr="008336D0">
        <w:rPr>
          <w:color w:val="000000" w:themeColor="text1"/>
          <w:sz w:val="24"/>
          <w:szCs w:val="24"/>
        </w:rPr>
        <w:t>dministrators and governors of the school have their responsibility of making sure that bulling does not occur in school and making school a safer place for all children</w:t>
      </w:r>
      <w:r w:rsidR="008336D0">
        <w:rPr>
          <w:color w:val="000000" w:themeColor="text1"/>
          <w:sz w:val="24"/>
          <w:szCs w:val="24"/>
        </w:rPr>
        <w:t xml:space="preserve"> (UK </w:t>
      </w:r>
      <w:r w:rsidR="0071651A">
        <w:rPr>
          <w:color w:val="000000" w:themeColor="text1"/>
          <w:sz w:val="24"/>
          <w:szCs w:val="24"/>
        </w:rPr>
        <w:t>Government</w:t>
      </w:r>
      <w:r w:rsidR="008336D0">
        <w:rPr>
          <w:color w:val="000000" w:themeColor="text1"/>
          <w:sz w:val="24"/>
          <w:szCs w:val="24"/>
        </w:rPr>
        <w:t xml:space="preserve"> 2019). </w:t>
      </w:r>
      <w:r w:rsidR="0071651A">
        <w:rPr>
          <w:color w:val="000000" w:themeColor="text1"/>
          <w:sz w:val="24"/>
          <w:szCs w:val="24"/>
        </w:rPr>
        <w:t xml:space="preserve">The Education and Inspections Act (2006) under section 89 of the Education and Inspections Act (2006) provides that maintained school must have measures to encourage good behaviour and to prevent bullying at school, and school needs to make sure that bullying is prevented by having anti-bullying in place. Bullying incident must be addressed as a </w:t>
      </w:r>
      <w:r w:rsidR="00C926B4">
        <w:rPr>
          <w:color w:val="000000" w:themeColor="text1"/>
          <w:sz w:val="24"/>
          <w:szCs w:val="24"/>
        </w:rPr>
        <w:t>child</w:t>
      </w:r>
      <w:r w:rsidR="0071651A">
        <w:rPr>
          <w:color w:val="000000" w:themeColor="text1"/>
          <w:sz w:val="24"/>
          <w:szCs w:val="24"/>
        </w:rPr>
        <w:t xml:space="preserve"> protection concerns under the Children Act (1989) the school staff will have to discuss with the school’s designated </w:t>
      </w:r>
      <w:r w:rsidR="00C926B4">
        <w:rPr>
          <w:color w:val="000000" w:themeColor="text1"/>
          <w:sz w:val="24"/>
          <w:szCs w:val="24"/>
        </w:rPr>
        <w:t>safeguarding</w:t>
      </w:r>
      <w:r w:rsidR="0071651A">
        <w:rPr>
          <w:color w:val="000000" w:themeColor="text1"/>
          <w:sz w:val="24"/>
          <w:szCs w:val="24"/>
        </w:rPr>
        <w:t xml:space="preserve"> lead an</w:t>
      </w:r>
      <w:r w:rsidR="00C926B4">
        <w:rPr>
          <w:color w:val="000000" w:themeColor="text1"/>
          <w:sz w:val="24"/>
          <w:szCs w:val="24"/>
        </w:rPr>
        <w:t xml:space="preserve">d </w:t>
      </w:r>
      <w:r w:rsidR="0071651A">
        <w:rPr>
          <w:color w:val="000000" w:themeColor="text1"/>
          <w:sz w:val="24"/>
          <w:szCs w:val="24"/>
        </w:rPr>
        <w:t xml:space="preserve">report </w:t>
      </w:r>
      <w:r w:rsidR="00C926B4">
        <w:rPr>
          <w:color w:val="000000" w:themeColor="text1"/>
          <w:sz w:val="24"/>
          <w:szCs w:val="24"/>
        </w:rPr>
        <w:t>this concern</w:t>
      </w:r>
      <w:r w:rsidR="0071651A">
        <w:rPr>
          <w:color w:val="000000" w:themeColor="text1"/>
          <w:sz w:val="24"/>
          <w:szCs w:val="24"/>
        </w:rPr>
        <w:t xml:space="preserve"> to the local </w:t>
      </w:r>
      <w:r w:rsidR="00C926B4">
        <w:rPr>
          <w:color w:val="000000" w:themeColor="text1"/>
          <w:sz w:val="24"/>
          <w:szCs w:val="24"/>
        </w:rPr>
        <w:t>authority</w:t>
      </w:r>
      <w:r w:rsidR="0071651A">
        <w:rPr>
          <w:color w:val="000000" w:themeColor="text1"/>
          <w:sz w:val="24"/>
          <w:szCs w:val="24"/>
        </w:rPr>
        <w:t xml:space="preserve"> so that </w:t>
      </w:r>
      <w:r w:rsidR="00C926B4">
        <w:rPr>
          <w:color w:val="000000" w:themeColor="text1"/>
          <w:sz w:val="24"/>
          <w:szCs w:val="24"/>
        </w:rPr>
        <w:t>appropriate</w:t>
      </w:r>
      <w:r w:rsidR="0071651A">
        <w:rPr>
          <w:color w:val="000000" w:themeColor="text1"/>
          <w:sz w:val="24"/>
          <w:szCs w:val="24"/>
        </w:rPr>
        <w:t xml:space="preserve"> action is taken. </w:t>
      </w:r>
    </w:p>
    <w:p w14:paraId="0232F11C" w14:textId="0F6BF938" w:rsidR="00CD40B2" w:rsidRDefault="00CD40B2">
      <w:pPr>
        <w:rPr>
          <w:b/>
          <w:color w:val="000000" w:themeColor="text1"/>
          <w:sz w:val="24"/>
          <w:szCs w:val="24"/>
        </w:rPr>
      </w:pPr>
      <w:r w:rsidRPr="008336D0">
        <w:rPr>
          <w:b/>
          <w:color w:val="000000" w:themeColor="text1"/>
          <w:sz w:val="24"/>
          <w:szCs w:val="24"/>
        </w:rPr>
        <w:t xml:space="preserve">Behaviour policy </w:t>
      </w:r>
    </w:p>
    <w:p w14:paraId="6F59534E" w14:textId="6265294C" w:rsidR="00CD40B2" w:rsidRPr="00866F6B" w:rsidRDefault="00C40709">
      <w:pPr>
        <w:rPr>
          <w:color w:val="000000" w:themeColor="text1"/>
          <w:sz w:val="24"/>
          <w:szCs w:val="24"/>
        </w:rPr>
      </w:pPr>
      <w:r w:rsidRPr="00866F6B">
        <w:rPr>
          <w:color w:val="000000" w:themeColor="text1"/>
          <w:sz w:val="24"/>
          <w:szCs w:val="24"/>
        </w:rPr>
        <w:t xml:space="preserve">The school’s behaviour policy is designed to support the way in which the children and all members of the school can work </w:t>
      </w:r>
      <w:r w:rsidR="00866F6B" w:rsidRPr="00866F6B">
        <w:rPr>
          <w:color w:val="000000" w:themeColor="text1"/>
          <w:sz w:val="24"/>
          <w:szCs w:val="24"/>
        </w:rPr>
        <w:t>together</w:t>
      </w:r>
      <w:r w:rsidRPr="00866F6B">
        <w:rPr>
          <w:color w:val="000000" w:themeColor="text1"/>
          <w:sz w:val="24"/>
          <w:szCs w:val="24"/>
        </w:rPr>
        <w:t xml:space="preserve"> in a supportive way. The behaviour policy aims to promote an </w:t>
      </w:r>
      <w:r w:rsidR="00866F6B" w:rsidRPr="00866F6B">
        <w:rPr>
          <w:color w:val="000000" w:themeColor="text1"/>
          <w:sz w:val="24"/>
          <w:szCs w:val="24"/>
        </w:rPr>
        <w:t>environment</w:t>
      </w:r>
      <w:r w:rsidRPr="00866F6B">
        <w:rPr>
          <w:color w:val="000000" w:themeColor="text1"/>
          <w:sz w:val="24"/>
          <w:szCs w:val="24"/>
        </w:rPr>
        <w:t xml:space="preserve"> in which every members of the school feels safe. Happy and secure. The school have numbers of rules in order to deal with behaviour problems such as exclusions, time out, </w:t>
      </w:r>
      <w:r w:rsidR="00866F6B" w:rsidRPr="00866F6B">
        <w:rPr>
          <w:color w:val="000000" w:themeColor="text1"/>
          <w:sz w:val="24"/>
          <w:szCs w:val="24"/>
        </w:rPr>
        <w:t>in lesson and during break time and getting parents involved in bad behaviour. T</w:t>
      </w:r>
      <w:r w:rsidRPr="00866F6B">
        <w:rPr>
          <w:color w:val="000000" w:themeColor="text1"/>
          <w:sz w:val="24"/>
          <w:szCs w:val="24"/>
        </w:rPr>
        <w:t xml:space="preserve">hese rules are in place so that the people can work </w:t>
      </w:r>
      <w:r w:rsidR="00866F6B" w:rsidRPr="00866F6B">
        <w:rPr>
          <w:color w:val="000000" w:themeColor="text1"/>
          <w:sz w:val="24"/>
          <w:szCs w:val="24"/>
        </w:rPr>
        <w:t>together</w:t>
      </w:r>
      <w:r w:rsidRPr="00866F6B">
        <w:rPr>
          <w:color w:val="000000" w:themeColor="text1"/>
          <w:sz w:val="24"/>
          <w:szCs w:val="24"/>
        </w:rPr>
        <w:t xml:space="preserve"> and helping each other to learn. </w:t>
      </w:r>
      <w:r w:rsidR="00866F6B" w:rsidRPr="00866F6B">
        <w:rPr>
          <w:color w:val="000000" w:themeColor="text1"/>
          <w:sz w:val="24"/>
          <w:szCs w:val="24"/>
        </w:rPr>
        <w:t>Department for Education (2017) s</w:t>
      </w:r>
      <w:r w:rsidRPr="00866F6B">
        <w:rPr>
          <w:color w:val="000000" w:themeColor="text1"/>
          <w:sz w:val="24"/>
          <w:szCs w:val="24"/>
        </w:rPr>
        <w:t xml:space="preserve">ays that having behaviour policy </w:t>
      </w:r>
      <w:r w:rsidR="00866F6B" w:rsidRPr="00866F6B">
        <w:rPr>
          <w:color w:val="000000" w:themeColor="text1"/>
          <w:sz w:val="24"/>
          <w:szCs w:val="24"/>
        </w:rPr>
        <w:t>supports</w:t>
      </w:r>
      <w:r w:rsidRPr="00866F6B">
        <w:rPr>
          <w:color w:val="000000" w:themeColor="text1"/>
          <w:sz w:val="24"/>
          <w:szCs w:val="24"/>
        </w:rPr>
        <w:t xml:space="preserve"> the school community to allow everyone to work together </w:t>
      </w:r>
      <w:r w:rsidR="00866F6B" w:rsidRPr="00866F6B">
        <w:rPr>
          <w:color w:val="000000" w:themeColor="text1"/>
          <w:sz w:val="24"/>
          <w:szCs w:val="24"/>
        </w:rPr>
        <w:t>in an effective</w:t>
      </w:r>
      <w:r w:rsidRPr="00866F6B">
        <w:rPr>
          <w:color w:val="000000" w:themeColor="text1"/>
          <w:sz w:val="24"/>
          <w:szCs w:val="24"/>
        </w:rPr>
        <w:t xml:space="preserve"> and manner way. Having behaviour policy in place means that children grow in a safe and secure environment, and to become </w:t>
      </w:r>
      <w:r w:rsidR="00866F6B" w:rsidRPr="00866F6B">
        <w:rPr>
          <w:color w:val="000000" w:themeColor="text1"/>
          <w:sz w:val="24"/>
          <w:szCs w:val="24"/>
        </w:rPr>
        <w:t>positive,</w:t>
      </w:r>
      <w:r w:rsidRPr="00866F6B">
        <w:rPr>
          <w:color w:val="000000" w:themeColor="text1"/>
          <w:sz w:val="24"/>
          <w:szCs w:val="24"/>
        </w:rPr>
        <w:t xml:space="preserve"> responsible and increasingly independent members of the </w:t>
      </w:r>
      <w:r w:rsidR="00866F6B" w:rsidRPr="00866F6B">
        <w:rPr>
          <w:color w:val="000000" w:themeColor="text1"/>
          <w:sz w:val="24"/>
          <w:szCs w:val="24"/>
        </w:rPr>
        <w:t>school</w:t>
      </w:r>
      <w:r w:rsidRPr="00866F6B">
        <w:rPr>
          <w:color w:val="000000" w:themeColor="text1"/>
          <w:sz w:val="24"/>
          <w:szCs w:val="24"/>
        </w:rPr>
        <w:t xml:space="preserve"> community. The school expects every </w:t>
      </w:r>
      <w:r w:rsidR="00866F6B" w:rsidRPr="00866F6B">
        <w:rPr>
          <w:color w:val="000000" w:themeColor="text1"/>
          <w:sz w:val="24"/>
          <w:szCs w:val="24"/>
        </w:rPr>
        <w:t>members</w:t>
      </w:r>
      <w:r w:rsidRPr="00866F6B">
        <w:rPr>
          <w:color w:val="000000" w:themeColor="text1"/>
          <w:sz w:val="24"/>
          <w:szCs w:val="24"/>
        </w:rPr>
        <w:t xml:space="preserve"> of the </w:t>
      </w:r>
      <w:r w:rsidR="00866F6B" w:rsidRPr="00866F6B">
        <w:rPr>
          <w:color w:val="000000" w:themeColor="text1"/>
          <w:sz w:val="24"/>
          <w:szCs w:val="24"/>
        </w:rPr>
        <w:t>school</w:t>
      </w:r>
      <w:r w:rsidRPr="00866F6B">
        <w:rPr>
          <w:color w:val="000000" w:themeColor="text1"/>
          <w:sz w:val="24"/>
          <w:szCs w:val="24"/>
        </w:rPr>
        <w:t xml:space="preserve"> to behave in a considerate and</w:t>
      </w:r>
      <w:r w:rsidR="0020134B">
        <w:rPr>
          <w:color w:val="000000" w:themeColor="text1"/>
          <w:sz w:val="24"/>
          <w:szCs w:val="24"/>
        </w:rPr>
        <w:t xml:space="preserve"> to be </w:t>
      </w:r>
      <w:r w:rsidRPr="00866F6B">
        <w:rPr>
          <w:color w:val="000000" w:themeColor="text1"/>
          <w:sz w:val="24"/>
          <w:szCs w:val="24"/>
        </w:rPr>
        <w:t>respectful</w:t>
      </w:r>
      <w:r w:rsidR="0020134B">
        <w:rPr>
          <w:color w:val="000000" w:themeColor="text1"/>
          <w:sz w:val="24"/>
          <w:szCs w:val="24"/>
        </w:rPr>
        <w:t xml:space="preserve"> </w:t>
      </w:r>
      <w:r w:rsidRPr="00866F6B">
        <w:rPr>
          <w:color w:val="000000" w:themeColor="text1"/>
          <w:sz w:val="24"/>
          <w:szCs w:val="24"/>
        </w:rPr>
        <w:t xml:space="preserve">towards </w:t>
      </w:r>
      <w:r w:rsidR="00866F6B" w:rsidRPr="00866F6B">
        <w:rPr>
          <w:color w:val="000000" w:themeColor="text1"/>
          <w:sz w:val="24"/>
          <w:szCs w:val="24"/>
        </w:rPr>
        <w:t>each other</w:t>
      </w:r>
      <w:r w:rsidR="0020134B">
        <w:rPr>
          <w:color w:val="000000" w:themeColor="text1"/>
          <w:sz w:val="24"/>
          <w:szCs w:val="24"/>
        </w:rPr>
        <w:t xml:space="preserve">. </w:t>
      </w:r>
      <w:r w:rsidRPr="00866F6B">
        <w:rPr>
          <w:color w:val="000000" w:themeColor="text1"/>
          <w:sz w:val="24"/>
          <w:szCs w:val="24"/>
        </w:rPr>
        <w:t xml:space="preserve"> </w:t>
      </w:r>
    </w:p>
    <w:p w14:paraId="00727816" w14:textId="1DA1336A" w:rsidR="00866F6B" w:rsidRPr="00866F6B" w:rsidRDefault="00866F6B">
      <w:pPr>
        <w:rPr>
          <w:b/>
          <w:color w:val="000000" w:themeColor="text1"/>
          <w:sz w:val="24"/>
          <w:szCs w:val="24"/>
        </w:rPr>
      </w:pPr>
      <w:r>
        <w:rPr>
          <w:b/>
          <w:color w:val="000000" w:themeColor="text1"/>
          <w:sz w:val="24"/>
          <w:szCs w:val="24"/>
        </w:rPr>
        <w:t>Educational Learning Need Co-Ordinator (Elnco)</w:t>
      </w:r>
    </w:p>
    <w:p w14:paraId="7E0D66B5" w14:textId="5C5C0546" w:rsidR="004000BB" w:rsidRDefault="00CD40B2">
      <w:pPr>
        <w:rPr>
          <w:color w:val="000000" w:themeColor="text1"/>
          <w:sz w:val="24"/>
          <w:szCs w:val="24"/>
        </w:rPr>
      </w:pPr>
      <w:r>
        <w:rPr>
          <w:color w:val="000000" w:themeColor="text1"/>
          <w:sz w:val="24"/>
          <w:szCs w:val="24"/>
        </w:rPr>
        <w:t xml:space="preserve"> </w:t>
      </w:r>
      <w:r w:rsidR="00866F6B">
        <w:rPr>
          <w:color w:val="000000" w:themeColor="text1"/>
          <w:sz w:val="24"/>
          <w:szCs w:val="24"/>
        </w:rPr>
        <w:t>E</w:t>
      </w:r>
      <w:r>
        <w:rPr>
          <w:color w:val="000000" w:themeColor="text1"/>
          <w:sz w:val="24"/>
          <w:szCs w:val="24"/>
        </w:rPr>
        <w:t>ducational learning needs</w:t>
      </w:r>
      <w:r w:rsidR="00866F6B">
        <w:rPr>
          <w:color w:val="000000" w:themeColor="text1"/>
          <w:sz w:val="24"/>
          <w:szCs w:val="24"/>
        </w:rPr>
        <w:t xml:space="preserve"> Co-ordinator their role is </w:t>
      </w:r>
      <w:r>
        <w:rPr>
          <w:color w:val="000000" w:themeColor="text1"/>
          <w:sz w:val="24"/>
          <w:szCs w:val="24"/>
        </w:rPr>
        <w:t>t</w:t>
      </w:r>
      <w:r w:rsidR="005003FE">
        <w:rPr>
          <w:color w:val="000000" w:themeColor="text1"/>
          <w:sz w:val="24"/>
          <w:szCs w:val="24"/>
        </w:rPr>
        <w:t xml:space="preserve">o </w:t>
      </w:r>
      <w:r>
        <w:rPr>
          <w:color w:val="000000" w:themeColor="text1"/>
          <w:sz w:val="24"/>
          <w:szCs w:val="24"/>
        </w:rPr>
        <w:t xml:space="preserve">support </w:t>
      </w:r>
      <w:r w:rsidR="00B0165B">
        <w:rPr>
          <w:color w:val="000000" w:themeColor="text1"/>
          <w:sz w:val="24"/>
          <w:szCs w:val="24"/>
        </w:rPr>
        <w:t>children</w:t>
      </w:r>
      <w:r>
        <w:rPr>
          <w:color w:val="000000" w:themeColor="text1"/>
          <w:sz w:val="24"/>
          <w:szCs w:val="24"/>
        </w:rPr>
        <w:t xml:space="preserve"> with additional learning </w:t>
      </w:r>
      <w:r w:rsidR="00B0165B">
        <w:rPr>
          <w:color w:val="000000" w:themeColor="text1"/>
          <w:sz w:val="24"/>
          <w:szCs w:val="24"/>
        </w:rPr>
        <w:t>needs</w:t>
      </w:r>
      <w:r>
        <w:rPr>
          <w:color w:val="000000" w:themeColor="text1"/>
          <w:sz w:val="24"/>
          <w:szCs w:val="24"/>
        </w:rPr>
        <w:t xml:space="preserve"> which could, be </w:t>
      </w:r>
      <w:r w:rsidR="00B0165B">
        <w:rPr>
          <w:color w:val="000000" w:themeColor="text1"/>
          <w:sz w:val="24"/>
          <w:szCs w:val="24"/>
        </w:rPr>
        <w:t>autism,</w:t>
      </w:r>
      <w:r>
        <w:rPr>
          <w:color w:val="000000" w:themeColor="text1"/>
          <w:sz w:val="24"/>
          <w:szCs w:val="24"/>
        </w:rPr>
        <w:t xml:space="preserve"> speech and </w:t>
      </w:r>
      <w:r w:rsidR="00B0165B">
        <w:rPr>
          <w:color w:val="000000" w:themeColor="text1"/>
          <w:sz w:val="24"/>
          <w:szCs w:val="24"/>
        </w:rPr>
        <w:t>language</w:t>
      </w:r>
      <w:r>
        <w:rPr>
          <w:color w:val="000000" w:themeColor="text1"/>
          <w:sz w:val="24"/>
          <w:szCs w:val="24"/>
        </w:rPr>
        <w:t xml:space="preserve">, ADHD. </w:t>
      </w:r>
      <w:r w:rsidR="0068577A">
        <w:rPr>
          <w:color w:val="000000" w:themeColor="text1"/>
          <w:sz w:val="24"/>
          <w:szCs w:val="24"/>
        </w:rPr>
        <w:t>E</w:t>
      </w:r>
      <w:r>
        <w:rPr>
          <w:color w:val="000000" w:themeColor="text1"/>
          <w:sz w:val="24"/>
          <w:szCs w:val="24"/>
        </w:rPr>
        <w:t xml:space="preserve">lnco role to education al health plan children with education needs will </w:t>
      </w:r>
      <w:r w:rsidR="00EF4994">
        <w:rPr>
          <w:color w:val="000000" w:themeColor="text1"/>
          <w:sz w:val="24"/>
          <w:szCs w:val="24"/>
        </w:rPr>
        <w:t>have.</w:t>
      </w:r>
      <w:r>
        <w:rPr>
          <w:color w:val="000000" w:themeColor="text1"/>
          <w:sz w:val="24"/>
          <w:szCs w:val="24"/>
        </w:rPr>
        <w:t xml:space="preserve"> </w:t>
      </w:r>
      <w:r w:rsidR="00EF4994">
        <w:rPr>
          <w:color w:val="000000" w:themeColor="text1"/>
          <w:sz w:val="24"/>
          <w:szCs w:val="24"/>
        </w:rPr>
        <w:t>W</w:t>
      </w:r>
      <w:r>
        <w:rPr>
          <w:color w:val="000000" w:themeColor="text1"/>
          <w:sz w:val="24"/>
          <w:szCs w:val="24"/>
        </w:rPr>
        <w:t xml:space="preserve">ork with a teacher put </w:t>
      </w:r>
      <w:r w:rsidR="00EF4994">
        <w:rPr>
          <w:color w:val="000000" w:themeColor="text1"/>
          <w:sz w:val="24"/>
          <w:szCs w:val="24"/>
        </w:rPr>
        <w:t>programme,</w:t>
      </w:r>
      <w:r>
        <w:rPr>
          <w:color w:val="000000" w:themeColor="text1"/>
          <w:sz w:val="24"/>
          <w:szCs w:val="24"/>
        </w:rPr>
        <w:t xml:space="preserve"> meeting with parent</w:t>
      </w:r>
      <w:r w:rsidR="003F54AF">
        <w:rPr>
          <w:color w:val="000000" w:themeColor="text1"/>
          <w:sz w:val="24"/>
          <w:szCs w:val="24"/>
        </w:rPr>
        <w:t xml:space="preserve">s. Elnco is the school teacher that is responsible for assessing, planning and monitoring the progress of children with special needs. They make sure that a child with special needs met as sully as possible. Elnco consult and liaise with staff, parents and carers, agencies from external and other professionals practitioners, they try to ensure that support is co-ordinated and targeted properly (UK Government 2014). </w:t>
      </w:r>
    </w:p>
    <w:p w14:paraId="4AADB0B2" w14:textId="0726C4FE" w:rsidR="00CD40B2" w:rsidRDefault="00CD40B2">
      <w:pPr>
        <w:rPr>
          <w:b/>
          <w:color w:val="000000" w:themeColor="text1"/>
          <w:sz w:val="24"/>
          <w:szCs w:val="24"/>
        </w:rPr>
      </w:pPr>
      <w:r w:rsidRPr="00866F6B">
        <w:rPr>
          <w:b/>
          <w:color w:val="000000" w:themeColor="text1"/>
          <w:sz w:val="24"/>
          <w:szCs w:val="24"/>
        </w:rPr>
        <w:t xml:space="preserve">Inclusion policy </w:t>
      </w:r>
    </w:p>
    <w:p w14:paraId="55B9E50A" w14:textId="2F6852D9" w:rsidR="00C9798C" w:rsidRDefault="00114A2E">
      <w:pPr>
        <w:rPr>
          <w:color w:val="000000" w:themeColor="text1"/>
          <w:sz w:val="24"/>
          <w:szCs w:val="24"/>
        </w:rPr>
      </w:pPr>
      <w:r>
        <w:rPr>
          <w:color w:val="000000" w:themeColor="text1"/>
          <w:sz w:val="24"/>
          <w:szCs w:val="24"/>
        </w:rPr>
        <w:t xml:space="preserve">In most cases exclusions is the last resort after a range of different solutions have been tried to improve the pupil’s behaviour and after different types if strategies that have been put in place to address the inappropriate behaviour which may then lead to exclusion. Aspects of pupil’s exclusions could be, swearing an adult, racist verbal abuse, bullying, and frequently </w:t>
      </w:r>
      <w:r>
        <w:rPr>
          <w:color w:val="000000" w:themeColor="text1"/>
          <w:sz w:val="24"/>
          <w:szCs w:val="24"/>
        </w:rPr>
        <w:lastRenderedPageBreak/>
        <w:t xml:space="preserve">disruption of lesson (UK Government 2012). </w:t>
      </w:r>
      <w:r w:rsidR="00866F6B" w:rsidRPr="0068577A">
        <w:rPr>
          <w:color w:val="000000" w:themeColor="text1"/>
          <w:sz w:val="24"/>
          <w:szCs w:val="24"/>
        </w:rPr>
        <w:t xml:space="preserve">Headteachers can exclude any child that misbehave in side and outside of school. For the first </w:t>
      </w:r>
      <w:r w:rsidR="0068577A" w:rsidRPr="0068577A">
        <w:rPr>
          <w:color w:val="000000" w:themeColor="text1"/>
          <w:sz w:val="24"/>
          <w:szCs w:val="24"/>
        </w:rPr>
        <w:t>five days of an exclusion it is the parents responsibility to make sure that their child is not a public place during normal school hours unless there is a good reason. There are 2 kind of exclusion fixed period and permanent. A fixed period exclusion Is where a child is temporary removed from school, they can be removed for up to 45 days. Permanent exclusion means a child is expelled, local council mist arrange-full-time education from the sixth school days (UK government 2019).</w:t>
      </w:r>
    </w:p>
    <w:p w14:paraId="37C9966E" w14:textId="1C01FB73" w:rsidR="00EF4994" w:rsidRDefault="008323F3" w:rsidP="00D96D24">
      <w:pPr>
        <w:pStyle w:val="Heading1"/>
      </w:pPr>
      <w:bookmarkStart w:id="4" w:name="_Toc8146007"/>
      <w:r>
        <w:t>Conclusions</w:t>
      </w:r>
      <w:bookmarkEnd w:id="4"/>
      <w:r>
        <w:t xml:space="preserve"> </w:t>
      </w:r>
    </w:p>
    <w:p w14:paraId="446C8895" w14:textId="2B21F866" w:rsidR="008323F3" w:rsidRDefault="00C926B4">
      <w:pPr>
        <w:rPr>
          <w:color w:val="000000" w:themeColor="text1"/>
          <w:sz w:val="24"/>
          <w:szCs w:val="24"/>
        </w:rPr>
      </w:pPr>
      <w:r>
        <w:rPr>
          <w:color w:val="000000" w:themeColor="text1"/>
          <w:sz w:val="24"/>
          <w:szCs w:val="24"/>
        </w:rPr>
        <w:t xml:space="preserve">To conclude, this essay has covered and discussed </w:t>
      </w:r>
      <w:r w:rsidR="0035491F">
        <w:rPr>
          <w:color w:val="000000" w:themeColor="text1"/>
          <w:sz w:val="24"/>
          <w:szCs w:val="24"/>
        </w:rPr>
        <w:t>further</w:t>
      </w:r>
      <w:r>
        <w:rPr>
          <w:color w:val="000000" w:themeColor="text1"/>
          <w:sz w:val="24"/>
          <w:szCs w:val="24"/>
        </w:rPr>
        <w:t xml:space="preserve"> development of skills within the area of practice in relation to </w:t>
      </w:r>
      <w:r w:rsidR="0035491F">
        <w:rPr>
          <w:color w:val="000000" w:themeColor="text1"/>
          <w:sz w:val="24"/>
          <w:szCs w:val="24"/>
        </w:rPr>
        <w:t>procedures</w:t>
      </w:r>
      <w:r>
        <w:rPr>
          <w:color w:val="000000" w:themeColor="text1"/>
          <w:sz w:val="24"/>
          <w:szCs w:val="24"/>
        </w:rPr>
        <w:t xml:space="preserve"> that has been applies to the </w:t>
      </w:r>
      <w:r w:rsidR="0035491F">
        <w:rPr>
          <w:color w:val="000000" w:themeColor="text1"/>
          <w:sz w:val="24"/>
          <w:szCs w:val="24"/>
        </w:rPr>
        <w:t>work setting</w:t>
      </w:r>
      <w:r>
        <w:rPr>
          <w:color w:val="000000" w:themeColor="text1"/>
          <w:sz w:val="24"/>
          <w:szCs w:val="24"/>
        </w:rPr>
        <w:t xml:space="preserve"> environment. </w:t>
      </w:r>
      <w:r w:rsidR="008E7595">
        <w:rPr>
          <w:color w:val="000000" w:themeColor="text1"/>
          <w:sz w:val="24"/>
          <w:szCs w:val="24"/>
        </w:rPr>
        <w:t xml:space="preserve">The Equality Act (2010) </w:t>
      </w:r>
      <w:r w:rsidR="00C40709">
        <w:rPr>
          <w:color w:val="000000" w:themeColor="text1"/>
          <w:sz w:val="24"/>
          <w:szCs w:val="24"/>
        </w:rPr>
        <w:t>legislations</w:t>
      </w:r>
      <w:r w:rsidR="008E7595">
        <w:rPr>
          <w:color w:val="000000" w:themeColor="text1"/>
          <w:sz w:val="24"/>
          <w:szCs w:val="24"/>
        </w:rPr>
        <w:t xml:space="preserve"> have bee</w:t>
      </w:r>
      <w:r w:rsidR="00C40709">
        <w:rPr>
          <w:color w:val="000000" w:themeColor="text1"/>
          <w:sz w:val="24"/>
          <w:szCs w:val="24"/>
        </w:rPr>
        <w:t xml:space="preserve">n explained and outlined. Different types of policies have been explained along with recommendations for future improvements. </w:t>
      </w:r>
      <w:r w:rsidR="007A789F">
        <w:rPr>
          <w:color w:val="000000" w:themeColor="text1"/>
          <w:sz w:val="24"/>
          <w:szCs w:val="24"/>
        </w:rPr>
        <w:t xml:space="preserve">Roles and </w:t>
      </w:r>
      <w:r w:rsidR="00E460E5">
        <w:rPr>
          <w:color w:val="000000" w:themeColor="text1"/>
          <w:sz w:val="24"/>
          <w:szCs w:val="24"/>
        </w:rPr>
        <w:t xml:space="preserve">responsibilities of different practitioners within school environment have been provided information on behaviour policy within the setting and the roles of the TA’s also been outlined and discussed. </w:t>
      </w:r>
    </w:p>
    <w:p w14:paraId="1A2BAD7C" w14:textId="44276E91" w:rsidR="00EF4994" w:rsidRDefault="00EF4994" w:rsidP="00D96D24">
      <w:pPr>
        <w:pStyle w:val="Heading1"/>
      </w:pPr>
      <w:r>
        <w:t xml:space="preserve"> </w:t>
      </w:r>
      <w:bookmarkStart w:id="5" w:name="_Toc8146008"/>
      <w:r>
        <w:t>Recommendations</w:t>
      </w:r>
      <w:bookmarkEnd w:id="5"/>
      <w:r>
        <w:t xml:space="preserve">  </w:t>
      </w:r>
    </w:p>
    <w:p w14:paraId="5A20EE78" w14:textId="04F4C236" w:rsidR="00EF4994" w:rsidRDefault="00EF4994" w:rsidP="008323F3">
      <w:pPr>
        <w:pStyle w:val="ListParagraph"/>
        <w:numPr>
          <w:ilvl w:val="0"/>
          <w:numId w:val="2"/>
        </w:numPr>
        <w:rPr>
          <w:color w:val="000000" w:themeColor="text1"/>
          <w:sz w:val="24"/>
          <w:szCs w:val="24"/>
        </w:rPr>
      </w:pPr>
      <w:r>
        <w:rPr>
          <w:color w:val="000000" w:themeColor="text1"/>
          <w:sz w:val="24"/>
          <w:szCs w:val="24"/>
        </w:rPr>
        <w:t xml:space="preserve">Further training in welsh language as it is widely used in the new curriculum by professor Donaldson </w:t>
      </w:r>
    </w:p>
    <w:p w14:paraId="0C34C50E" w14:textId="0219307F" w:rsidR="00EF4994" w:rsidRDefault="00EF4994" w:rsidP="00EF4994">
      <w:pPr>
        <w:pStyle w:val="ListParagraph"/>
        <w:numPr>
          <w:ilvl w:val="0"/>
          <w:numId w:val="2"/>
        </w:numPr>
        <w:rPr>
          <w:color w:val="000000" w:themeColor="text1"/>
          <w:sz w:val="24"/>
          <w:szCs w:val="24"/>
        </w:rPr>
      </w:pPr>
      <w:r>
        <w:rPr>
          <w:color w:val="000000" w:themeColor="text1"/>
          <w:sz w:val="24"/>
          <w:szCs w:val="24"/>
        </w:rPr>
        <w:t xml:space="preserve">To ensure I clearly and fully understand my role including the limitations </w:t>
      </w:r>
    </w:p>
    <w:p w14:paraId="05803D3D" w14:textId="75B5484B" w:rsidR="00EF4994" w:rsidRDefault="00EF4994" w:rsidP="00EF4994">
      <w:pPr>
        <w:pStyle w:val="ListParagraph"/>
        <w:numPr>
          <w:ilvl w:val="0"/>
          <w:numId w:val="2"/>
        </w:numPr>
        <w:rPr>
          <w:color w:val="000000" w:themeColor="text1"/>
          <w:sz w:val="24"/>
          <w:szCs w:val="24"/>
        </w:rPr>
      </w:pPr>
      <w:r>
        <w:rPr>
          <w:color w:val="000000" w:themeColor="text1"/>
          <w:sz w:val="24"/>
          <w:szCs w:val="24"/>
        </w:rPr>
        <w:t xml:space="preserve">To develop my interpersonal skills </w:t>
      </w:r>
    </w:p>
    <w:p w14:paraId="46A350FE" w14:textId="5EBF82CB" w:rsidR="00EF4994" w:rsidRDefault="00EF4994" w:rsidP="00EF4994">
      <w:pPr>
        <w:pStyle w:val="ListParagraph"/>
        <w:numPr>
          <w:ilvl w:val="0"/>
          <w:numId w:val="2"/>
        </w:numPr>
        <w:rPr>
          <w:color w:val="000000" w:themeColor="text1"/>
          <w:sz w:val="24"/>
          <w:szCs w:val="24"/>
        </w:rPr>
      </w:pPr>
      <w:r>
        <w:rPr>
          <w:color w:val="000000" w:themeColor="text1"/>
          <w:sz w:val="24"/>
          <w:szCs w:val="24"/>
        </w:rPr>
        <w:t xml:space="preserve">To help me to liaise with other professionals </w:t>
      </w:r>
    </w:p>
    <w:p w14:paraId="74098820" w14:textId="77777777" w:rsidR="0068577A" w:rsidRPr="00EF4994" w:rsidRDefault="0068577A" w:rsidP="0068577A">
      <w:pPr>
        <w:pStyle w:val="ListParagraph"/>
        <w:ind w:left="1440"/>
        <w:rPr>
          <w:color w:val="000000" w:themeColor="text1"/>
          <w:sz w:val="24"/>
          <w:szCs w:val="24"/>
        </w:rPr>
      </w:pPr>
    </w:p>
    <w:p w14:paraId="7F01D674" w14:textId="51433AED" w:rsidR="0068577A" w:rsidRDefault="0068577A">
      <w:pPr>
        <w:rPr>
          <w:color w:val="000000" w:themeColor="text1"/>
          <w:sz w:val="24"/>
          <w:szCs w:val="24"/>
        </w:rPr>
      </w:pPr>
    </w:p>
    <w:p w14:paraId="1B38708A" w14:textId="5F421AD3" w:rsidR="004102A6" w:rsidRDefault="004102A6">
      <w:pPr>
        <w:rPr>
          <w:color w:val="000000" w:themeColor="text1"/>
          <w:sz w:val="24"/>
          <w:szCs w:val="24"/>
        </w:rPr>
      </w:pPr>
    </w:p>
    <w:p w14:paraId="060BEF71" w14:textId="5DEE25E5" w:rsidR="004102A6" w:rsidRDefault="004102A6">
      <w:pPr>
        <w:rPr>
          <w:color w:val="000000" w:themeColor="text1"/>
          <w:sz w:val="24"/>
          <w:szCs w:val="24"/>
        </w:rPr>
      </w:pPr>
    </w:p>
    <w:p w14:paraId="1430A181" w14:textId="28B08724" w:rsidR="00B3254B" w:rsidRDefault="00B3254B">
      <w:pPr>
        <w:rPr>
          <w:color w:val="000000" w:themeColor="text1"/>
          <w:sz w:val="24"/>
          <w:szCs w:val="24"/>
        </w:rPr>
      </w:pPr>
    </w:p>
    <w:p w14:paraId="173D292D" w14:textId="20616690" w:rsidR="00B3254B" w:rsidRDefault="00B3254B">
      <w:pPr>
        <w:rPr>
          <w:color w:val="000000" w:themeColor="text1"/>
          <w:sz w:val="24"/>
          <w:szCs w:val="24"/>
        </w:rPr>
      </w:pPr>
    </w:p>
    <w:p w14:paraId="53A8532A" w14:textId="7B8B5C94" w:rsidR="00B3254B" w:rsidRDefault="00B3254B">
      <w:pPr>
        <w:rPr>
          <w:color w:val="000000" w:themeColor="text1"/>
          <w:sz w:val="24"/>
          <w:szCs w:val="24"/>
        </w:rPr>
      </w:pPr>
    </w:p>
    <w:p w14:paraId="2C6B904E" w14:textId="358BC199" w:rsidR="00B3254B" w:rsidRDefault="00B3254B">
      <w:pPr>
        <w:rPr>
          <w:color w:val="000000" w:themeColor="text1"/>
          <w:sz w:val="24"/>
          <w:szCs w:val="24"/>
        </w:rPr>
      </w:pPr>
    </w:p>
    <w:p w14:paraId="4D8EEC70" w14:textId="7F116711" w:rsidR="00B3254B" w:rsidRDefault="00B3254B">
      <w:pPr>
        <w:rPr>
          <w:color w:val="000000" w:themeColor="text1"/>
          <w:sz w:val="24"/>
          <w:szCs w:val="24"/>
        </w:rPr>
      </w:pPr>
    </w:p>
    <w:p w14:paraId="59ABE3F8" w14:textId="32559768" w:rsidR="00B3254B" w:rsidRDefault="00B3254B">
      <w:pPr>
        <w:rPr>
          <w:color w:val="000000" w:themeColor="text1"/>
          <w:sz w:val="24"/>
          <w:szCs w:val="24"/>
        </w:rPr>
      </w:pPr>
    </w:p>
    <w:p w14:paraId="189E435B" w14:textId="0A8AB3FB" w:rsidR="00B3254B" w:rsidRDefault="00B3254B">
      <w:pPr>
        <w:rPr>
          <w:color w:val="000000" w:themeColor="text1"/>
          <w:sz w:val="24"/>
          <w:szCs w:val="24"/>
        </w:rPr>
      </w:pPr>
    </w:p>
    <w:p w14:paraId="06276753" w14:textId="30B3850A" w:rsidR="00B3254B" w:rsidRDefault="00B3254B">
      <w:pPr>
        <w:rPr>
          <w:color w:val="000000" w:themeColor="text1"/>
          <w:sz w:val="24"/>
          <w:szCs w:val="24"/>
        </w:rPr>
      </w:pPr>
    </w:p>
    <w:p w14:paraId="720398B6" w14:textId="0F067448" w:rsidR="00B3254B" w:rsidRDefault="00B3254B">
      <w:pPr>
        <w:rPr>
          <w:color w:val="000000" w:themeColor="text1"/>
          <w:sz w:val="24"/>
          <w:szCs w:val="24"/>
        </w:rPr>
      </w:pPr>
    </w:p>
    <w:p w14:paraId="5DE831EC" w14:textId="77777777" w:rsidR="00B3254B" w:rsidRDefault="00B3254B">
      <w:pPr>
        <w:rPr>
          <w:color w:val="000000" w:themeColor="text1"/>
          <w:sz w:val="24"/>
          <w:szCs w:val="24"/>
        </w:rPr>
      </w:pPr>
    </w:p>
    <w:p w14:paraId="6F9EF7EB" w14:textId="4099D37A" w:rsidR="004102A6" w:rsidRDefault="008E4EE2">
      <w:pPr>
        <w:rPr>
          <w:b/>
          <w:color w:val="000000" w:themeColor="text1"/>
          <w:sz w:val="32"/>
          <w:szCs w:val="24"/>
          <w:u w:val="single"/>
        </w:rPr>
      </w:pPr>
      <w:r w:rsidRPr="00742949">
        <w:rPr>
          <w:b/>
          <w:color w:val="000000" w:themeColor="text1"/>
          <w:sz w:val="32"/>
          <w:szCs w:val="24"/>
          <w:u w:val="single"/>
        </w:rPr>
        <w:lastRenderedPageBreak/>
        <w:t xml:space="preserve">References </w:t>
      </w:r>
    </w:p>
    <w:p w14:paraId="73BF5B93" w14:textId="0F2904ED" w:rsidR="004102A6" w:rsidRDefault="00C07141" w:rsidP="00C07141">
      <w:pPr>
        <w:rPr>
          <w:sz w:val="24"/>
          <w:szCs w:val="24"/>
        </w:rPr>
      </w:pPr>
      <w:r w:rsidRPr="0055141F">
        <w:rPr>
          <w:sz w:val="24"/>
          <w:szCs w:val="24"/>
        </w:rPr>
        <w:t xml:space="preserve">Anderson, J. (1991). Curriculum and management development opportunities. </w:t>
      </w:r>
    </w:p>
    <w:p w14:paraId="0B063877" w14:textId="17541B93" w:rsidR="00C07141" w:rsidRPr="00C543DD" w:rsidRDefault="00C07141">
      <w:pPr>
        <w:rPr>
          <w:color w:val="000000" w:themeColor="text1"/>
          <w:sz w:val="24"/>
          <w:szCs w:val="24"/>
        </w:rPr>
      </w:pPr>
      <w:r w:rsidRPr="00C543DD">
        <w:rPr>
          <w:color w:val="000000" w:themeColor="text1"/>
          <w:sz w:val="24"/>
          <w:szCs w:val="24"/>
        </w:rPr>
        <w:t xml:space="preserve">Brenda, L. Lee, H. (2006) </w:t>
      </w:r>
      <w:r w:rsidRPr="00C543DD">
        <w:rPr>
          <w:i/>
          <w:color w:val="000000" w:themeColor="text1"/>
          <w:sz w:val="24"/>
          <w:szCs w:val="24"/>
        </w:rPr>
        <w:t>Learning through work placement and beyond</w:t>
      </w:r>
      <w:r w:rsidRPr="00C543DD">
        <w:rPr>
          <w:color w:val="000000" w:themeColor="text1"/>
          <w:sz w:val="24"/>
          <w:szCs w:val="24"/>
        </w:rPr>
        <w:t xml:space="preserve">. Available at </w:t>
      </w:r>
      <w:hyperlink r:id="rId6" w:history="1">
        <w:r w:rsidRPr="00C543DD">
          <w:rPr>
            <w:rStyle w:val="Hyperlink"/>
            <w:color w:val="000000" w:themeColor="text1"/>
            <w:sz w:val="24"/>
            <w:szCs w:val="24"/>
            <w:u w:val="none"/>
          </w:rPr>
          <w:t>http://www.hecsu.ac.uk/assets/assets/documents/Learning_through_work_placements_and_beyond.pdf</w:t>
        </w:r>
      </w:hyperlink>
      <w:r w:rsidRPr="00C543DD">
        <w:rPr>
          <w:color w:val="000000" w:themeColor="text1"/>
          <w:sz w:val="24"/>
          <w:szCs w:val="24"/>
        </w:rPr>
        <w:t xml:space="preserve">  (Accessed 15</w:t>
      </w:r>
      <w:r w:rsidR="004102A6" w:rsidRPr="00C543DD">
        <w:rPr>
          <w:color w:val="000000" w:themeColor="text1"/>
          <w:sz w:val="24"/>
          <w:szCs w:val="24"/>
        </w:rPr>
        <w:t xml:space="preserve"> April </w:t>
      </w:r>
      <w:r w:rsidRPr="00C543DD">
        <w:rPr>
          <w:color w:val="000000" w:themeColor="text1"/>
          <w:sz w:val="24"/>
          <w:szCs w:val="24"/>
        </w:rPr>
        <w:t>201</w:t>
      </w:r>
      <w:r w:rsidR="004102A6" w:rsidRPr="00C543DD">
        <w:rPr>
          <w:color w:val="000000" w:themeColor="text1"/>
          <w:sz w:val="24"/>
          <w:szCs w:val="24"/>
        </w:rPr>
        <w:t>9</w:t>
      </w:r>
      <w:r w:rsidRPr="00C543DD">
        <w:rPr>
          <w:color w:val="000000" w:themeColor="text1"/>
          <w:sz w:val="24"/>
          <w:szCs w:val="24"/>
        </w:rPr>
        <w:t xml:space="preserve">) </w:t>
      </w:r>
    </w:p>
    <w:p w14:paraId="7FBA0520" w14:textId="42ACA077" w:rsidR="004102A6" w:rsidRPr="00C543DD" w:rsidRDefault="004102A6">
      <w:pPr>
        <w:rPr>
          <w:color w:val="000000" w:themeColor="text1"/>
          <w:sz w:val="24"/>
          <w:szCs w:val="24"/>
        </w:rPr>
      </w:pPr>
      <w:r w:rsidRPr="00C543DD">
        <w:rPr>
          <w:color w:val="000000" w:themeColor="text1"/>
          <w:sz w:val="24"/>
          <w:szCs w:val="24"/>
        </w:rPr>
        <w:t xml:space="preserve">Children Act (1989) </w:t>
      </w:r>
      <w:r w:rsidRPr="00C543DD">
        <w:rPr>
          <w:i/>
          <w:color w:val="000000" w:themeColor="text1"/>
          <w:sz w:val="24"/>
          <w:szCs w:val="24"/>
        </w:rPr>
        <w:t>Preventing bullying at school</w:t>
      </w:r>
      <w:r w:rsidRPr="00C543DD">
        <w:rPr>
          <w:color w:val="000000" w:themeColor="text1"/>
          <w:sz w:val="24"/>
          <w:szCs w:val="24"/>
        </w:rPr>
        <w:t xml:space="preserve">. Available at </w:t>
      </w:r>
      <w:hyperlink r:id="rId7" w:history="1">
        <w:r w:rsidRPr="00C543DD">
          <w:rPr>
            <w:rStyle w:val="Hyperlink"/>
            <w:color w:val="000000" w:themeColor="text1"/>
            <w:sz w:val="24"/>
            <w:szCs w:val="24"/>
            <w:u w:val="none"/>
          </w:rPr>
          <w:t>http://www.legislation.gov.uk/ukpga/1989/41/contents</w:t>
        </w:r>
      </w:hyperlink>
      <w:r w:rsidRPr="00C543DD">
        <w:rPr>
          <w:color w:val="000000" w:themeColor="text1"/>
          <w:sz w:val="24"/>
          <w:szCs w:val="24"/>
        </w:rPr>
        <w:t xml:space="preserve"> (Accessed 23 April 2019)</w:t>
      </w:r>
    </w:p>
    <w:p w14:paraId="68C7ACDF" w14:textId="5CB952A6" w:rsidR="004102A6" w:rsidRPr="00C543DD" w:rsidRDefault="004102A6" w:rsidP="004102A6">
      <w:pPr>
        <w:rPr>
          <w:color w:val="000000" w:themeColor="text1"/>
          <w:sz w:val="24"/>
          <w:szCs w:val="24"/>
        </w:rPr>
      </w:pPr>
      <w:r w:rsidRPr="00C543DD">
        <w:rPr>
          <w:color w:val="000000" w:themeColor="text1"/>
          <w:sz w:val="24"/>
          <w:szCs w:val="24"/>
        </w:rPr>
        <w:t xml:space="preserve">Citizen advice (2019) </w:t>
      </w:r>
      <w:r w:rsidRPr="00C543DD">
        <w:rPr>
          <w:i/>
          <w:color w:val="000000" w:themeColor="text1"/>
          <w:sz w:val="24"/>
          <w:szCs w:val="24"/>
        </w:rPr>
        <w:t>Equality Act 2010, discrimination and your rights</w:t>
      </w:r>
      <w:r w:rsidRPr="00C543DD">
        <w:rPr>
          <w:color w:val="000000" w:themeColor="text1"/>
          <w:sz w:val="24"/>
          <w:szCs w:val="24"/>
        </w:rPr>
        <w:t xml:space="preserve">. Available at </w:t>
      </w:r>
      <w:hyperlink r:id="rId8" w:history="1">
        <w:r w:rsidRPr="00C543DD">
          <w:rPr>
            <w:rStyle w:val="Hyperlink"/>
            <w:color w:val="000000" w:themeColor="text1"/>
            <w:sz w:val="24"/>
            <w:szCs w:val="24"/>
            <w:u w:val="none"/>
          </w:rPr>
          <w:t>https://www.citizensadvice.org.uk/law-and-courts/discrimination/about-discrimination/equality-act-2010-discrimination-and-your-rights/</w:t>
        </w:r>
      </w:hyperlink>
      <w:r w:rsidRPr="00C543DD">
        <w:rPr>
          <w:color w:val="000000" w:themeColor="text1"/>
          <w:sz w:val="24"/>
          <w:szCs w:val="24"/>
        </w:rPr>
        <w:t xml:space="preserve"> (Accessed 22 April 2019) </w:t>
      </w:r>
    </w:p>
    <w:p w14:paraId="52BC3C6F" w14:textId="16075BE7" w:rsidR="004102A6" w:rsidRPr="00C543DD" w:rsidRDefault="004102A6" w:rsidP="004102A6">
      <w:pPr>
        <w:rPr>
          <w:color w:val="000000" w:themeColor="text1"/>
          <w:sz w:val="24"/>
          <w:szCs w:val="24"/>
        </w:rPr>
      </w:pPr>
      <w:r w:rsidRPr="00C543DD">
        <w:rPr>
          <w:color w:val="000000" w:themeColor="text1"/>
          <w:sz w:val="24"/>
          <w:szCs w:val="24"/>
        </w:rPr>
        <w:t xml:space="preserve">Clayton, V. (2019) </w:t>
      </w:r>
      <w:r w:rsidRPr="00C543DD">
        <w:rPr>
          <w:i/>
          <w:color w:val="000000" w:themeColor="text1"/>
          <w:sz w:val="24"/>
          <w:szCs w:val="24"/>
        </w:rPr>
        <w:t>Teaching Assistants, communication with children.</w:t>
      </w:r>
      <w:r w:rsidRPr="00C543DD">
        <w:rPr>
          <w:color w:val="000000" w:themeColor="text1"/>
          <w:sz w:val="24"/>
          <w:szCs w:val="24"/>
        </w:rPr>
        <w:t xml:space="preserve"> Available at </w:t>
      </w:r>
      <w:hyperlink r:id="rId9" w:history="1">
        <w:r w:rsidRPr="00C543DD">
          <w:rPr>
            <w:rStyle w:val="Hyperlink"/>
            <w:color w:val="000000" w:themeColor="text1"/>
            <w:sz w:val="24"/>
            <w:szCs w:val="24"/>
            <w:u w:val="none"/>
          </w:rPr>
          <w:t>https://www.focus-education.co.uk/blog/communicating-with-children-and-adults/</w:t>
        </w:r>
      </w:hyperlink>
      <w:r w:rsidRPr="00C543DD">
        <w:rPr>
          <w:color w:val="000000" w:themeColor="text1"/>
          <w:sz w:val="24"/>
          <w:szCs w:val="24"/>
        </w:rPr>
        <w:t xml:space="preserve"> (Accessed 19 April 2019)</w:t>
      </w:r>
    </w:p>
    <w:p w14:paraId="22C5F7A8" w14:textId="273AA126" w:rsidR="004102A6" w:rsidRPr="00C543DD" w:rsidRDefault="004102A6" w:rsidP="004102A6">
      <w:pPr>
        <w:rPr>
          <w:color w:val="000000" w:themeColor="text1"/>
          <w:sz w:val="24"/>
          <w:szCs w:val="24"/>
        </w:rPr>
      </w:pPr>
      <w:r w:rsidRPr="00C543DD">
        <w:rPr>
          <w:color w:val="000000" w:themeColor="text1"/>
          <w:sz w:val="24"/>
          <w:szCs w:val="24"/>
        </w:rPr>
        <w:t xml:space="preserve">Department for Education (2017) </w:t>
      </w:r>
      <w:r w:rsidRPr="00C543DD">
        <w:rPr>
          <w:i/>
          <w:color w:val="000000" w:themeColor="text1"/>
          <w:sz w:val="24"/>
          <w:szCs w:val="24"/>
        </w:rPr>
        <w:t>Preventing and tackling bullying: Advice for headteachers, staff and governing bodies</w:t>
      </w:r>
      <w:r w:rsidRPr="00C543DD">
        <w:rPr>
          <w:color w:val="000000" w:themeColor="text1"/>
          <w:sz w:val="24"/>
          <w:szCs w:val="24"/>
        </w:rPr>
        <w:t xml:space="preserve">. Available at </w:t>
      </w:r>
      <w:hyperlink r:id="rId10" w:history="1">
        <w:r w:rsidRPr="00C543DD">
          <w:rPr>
            <w:rStyle w:val="Hyperlink"/>
            <w:color w:val="000000" w:themeColor="text1"/>
            <w:sz w:val="24"/>
            <w:szCs w:val="24"/>
            <w:u w:val="none"/>
          </w:rPr>
          <w:t>https://assets.publishing.service.gov.uk/government/uploads/system/uploads/attachment_data/file/623895/Preventing_and_tackling_bullying_advice.pdf</w:t>
        </w:r>
      </w:hyperlink>
      <w:r w:rsidRPr="00C543DD">
        <w:rPr>
          <w:color w:val="000000" w:themeColor="text1"/>
          <w:sz w:val="24"/>
          <w:szCs w:val="24"/>
        </w:rPr>
        <w:t xml:space="preserve"> (Accessed 24 April 2019) </w:t>
      </w:r>
    </w:p>
    <w:p w14:paraId="0F44F1A5" w14:textId="206D80F1" w:rsidR="00C543DD" w:rsidRPr="00C543DD" w:rsidRDefault="00C543DD" w:rsidP="004102A6">
      <w:pPr>
        <w:rPr>
          <w:color w:val="000000" w:themeColor="text1"/>
          <w:sz w:val="24"/>
          <w:szCs w:val="24"/>
        </w:rPr>
      </w:pPr>
      <w:r w:rsidRPr="00C543DD">
        <w:rPr>
          <w:color w:val="000000" w:themeColor="text1"/>
          <w:sz w:val="24"/>
          <w:szCs w:val="24"/>
        </w:rPr>
        <w:t xml:space="preserve">Education and Inspections Act (2006) </w:t>
      </w:r>
      <w:r w:rsidRPr="00C543DD">
        <w:rPr>
          <w:i/>
          <w:color w:val="000000" w:themeColor="text1"/>
          <w:sz w:val="24"/>
          <w:szCs w:val="24"/>
        </w:rPr>
        <w:t>Preventing bullying</w:t>
      </w:r>
      <w:r w:rsidRPr="00C543DD">
        <w:rPr>
          <w:color w:val="000000" w:themeColor="text1"/>
          <w:sz w:val="24"/>
          <w:szCs w:val="24"/>
        </w:rPr>
        <w:t xml:space="preserve">. Available at </w:t>
      </w:r>
      <w:hyperlink r:id="rId11" w:history="1">
        <w:r w:rsidRPr="00C543DD">
          <w:rPr>
            <w:rStyle w:val="Hyperlink"/>
            <w:color w:val="000000" w:themeColor="text1"/>
            <w:sz w:val="24"/>
            <w:szCs w:val="24"/>
            <w:u w:val="none"/>
          </w:rPr>
          <w:t>http://www.legislation.gov.uk/ukpga/2006/40/contents</w:t>
        </w:r>
      </w:hyperlink>
      <w:r w:rsidRPr="00C543DD">
        <w:rPr>
          <w:color w:val="000000" w:themeColor="text1"/>
          <w:sz w:val="24"/>
          <w:szCs w:val="24"/>
        </w:rPr>
        <w:t xml:space="preserve"> (Accessed 23 April 2019) </w:t>
      </w:r>
    </w:p>
    <w:p w14:paraId="587035B2" w14:textId="5719CCC0" w:rsidR="004102A6" w:rsidRPr="00C543DD" w:rsidRDefault="004102A6" w:rsidP="004102A6">
      <w:pPr>
        <w:rPr>
          <w:color w:val="000000" w:themeColor="text1"/>
          <w:sz w:val="24"/>
          <w:szCs w:val="24"/>
        </w:rPr>
      </w:pPr>
      <w:r w:rsidRPr="00C543DD">
        <w:rPr>
          <w:color w:val="000000" w:themeColor="text1"/>
          <w:sz w:val="24"/>
          <w:szCs w:val="24"/>
        </w:rPr>
        <w:t xml:space="preserve">Equality and Humans Rights Commission (2017) </w:t>
      </w:r>
      <w:r w:rsidRPr="00C543DD">
        <w:rPr>
          <w:i/>
          <w:color w:val="000000" w:themeColor="text1"/>
          <w:sz w:val="24"/>
          <w:szCs w:val="24"/>
        </w:rPr>
        <w:t>What is the Equality Act 2010.</w:t>
      </w:r>
      <w:r w:rsidRPr="00C543DD">
        <w:rPr>
          <w:color w:val="000000" w:themeColor="text1"/>
          <w:sz w:val="24"/>
          <w:szCs w:val="24"/>
        </w:rPr>
        <w:t xml:space="preserve"> Available at </w:t>
      </w:r>
      <w:hyperlink r:id="rId12" w:history="1">
        <w:r w:rsidRPr="00C543DD">
          <w:rPr>
            <w:rStyle w:val="Hyperlink"/>
            <w:color w:val="000000" w:themeColor="text1"/>
            <w:sz w:val="24"/>
            <w:szCs w:val="24"/>
            <w:u w:val="none"/>
          </w:rPr>
          <w:t>https://www.equalityhumanrights.com/en/equality-act-2010/what-equality-act</w:t>
        </w:r>
      </w:hyperlink>
      <w:r w:rsidRPr="00C543DD">
        <w:rPr>
          <w:color w:val="000000" w:themeColor="text1"/>
          <w:sz w:val="24"/>
          <w:szCs w:val="24"/>
        </w:rPr>
        <w:t xml:space="preserve"> (Accessed 21 April 2019)</w:t>
      </w:r>
    </w:p>
    <w:p w14:paraId="4B0F7D9A" w14:textId="4CE5159F" w:rsidR="004102A6" w:rsidRPr="00C543DD" w:rsidRDefault="004102A6" w:rsidP="004102A6">
      <w:pPr>
        <w:rPr>
          <w:color w:val="000000" w:themeColor="text1"/>
          <w:sz w:val="24"/>
          <w:szCs w:val="24"/>
        </w:rPr>
      </w:pPr>
      <w:r w:rsidRPr="00C543DD">
        <w:rPr>
          <w:color w:val="000000" w:themeColor="text1"/>
          <w:sz w:val="24"/>
          <w:szCs w:val="24"/>
        </w:rPr>
        <w:t xml:space="preserve">Enhancing the role of the teaching assistant. Available at </w:t>
      </w:r>
      <w:hyperlink r:id="rId13" w:history="1">
        <w:r w:rsidRPr="00C543DD">
          <w:rPr>
            <w:rStyle w:val="Hyperlink"/>
            <w:color w:val="000000" w:themeColor="text1"/>
            <w:sz w:val="24"/>
            <w:szCs w:val="24"/>
            <w:u w:val="none"/>
          </w:rPr>
          <w:t>https://www.sagepub.com/sites/default/files/upm-binaries/9776_036768.pdf</w:t>
        </w:r>
      </w:hyperlink>
      <w:r w:rsidRPr="00C543DD">
        <w:rPr>
          <w:color w:val="000000" w:themeColor="text1"/>
          <w:sz w:val="24"/>
          <w:szCs w:val="24"/>
        </w:rPr>
        <w:t xml:space="preserve"> (Accessed 20 April 2019) </w:t>
      </w:r>
    </w:p>
    <w:p w14:paraId="16F01FB0" w14:textId="6485CE34" w:rsidR="00C543DD" w:rsidRPr="00C543DD" w:rsidRDefault="00C543DD" w:rsidP="00C543DD">
      <w:pPr>
        <w:rPr>
          <w:color w:val="000000" w:themeColor="text1"/>
          <w:sz w:val="24"/>
          <w:szCs w:val="24"/>
        </w:rPr>
      </w:pPr>
      <w:r w:rsidRPr="00C543DD">
        <w:rPr>
          <w:color w:val="000000" w:themeColor="text1"/>
          <w:sz w:val="24"/>
          <w:szCs w:val="24"/>
        </w:rPr>
        <w:t xml:space="preserve">Fanthome, C. (2004). </w:t>
      </w:r>
      <w:bookmarkStart w:id="6" w:name="_Hlk534015621"/>
      <w:r w:rsidRPr="00C543DD">
        <w:rPr>
          <w:i/>
          <w:color w:val="000000" w:themeColor="text1"/>
          <w:sz w:val="24"/>
          <w:szCs w:val="24"/>
        </w:rPr>
        <w:t>A survival Guide for Students.</w:t>
      </w:r>
      <w:r w:rsidRPr="00C543DD">
        <w:rPr>
          <w:color w:val="000000" w:themeColor="text1"/>
          <w:sz w:val="24"/>
          <w:szCs w:val="24"/>
        </w:rPr>
        <w:t xml:space="preserve"> Macmillan International higher Education. </w:t>
      </w:r>
      <w:bookmarkEnd w:id="6"/>
    </w:p>
    <w:p w14:paraId="60A6AE5D" w14:textId="27833D80" w:rsidR="00C543DD" w:rsidRPr="00C543DD" w:rsidRDefault="00C543DD" w:rsidP="00C543DD">
      <w:pPr>
        <w:rPr>
          <w:color w:val="000000" w:themeColor="text1"/>
          <w:sz w:val="24"/>
          <w:szCs w:val="24"/>
        </w:rPr>
      </w:pPr>
      <w:r w:rsidRPr="00C543DD">
        <w:rPr>
          <w:color w:val="000000" w:themeColor="text1"/>
          <w:sz w:val="24"/>
          <w:szCs w:val="24"/>
        </w:rPr>
        <w:t xml:space="preserve">Mark, (2004) </w:t>
      </w:r>
      <w:r w:rsidRPr="00C543DD">
        <w:rPr>
          <w:i/>
          <w:color w:val="000000" w:themeColor="text1"/>
          <w:sz w:val="24"/>
          <w:szCs w:val="24"/>
        </w:rPr>
        <w:t>A survival Guide for Students</w:t>
      </w:r>
      <w:r w:rsidRPr="00C543DD">
        <w:rPr>
          <w:color w:val="000000" w:themeColor="text1"/>
          <w:sz w:val="24"/>
          <w:szCs w:val="24"/>
        </w:rPr>
        <w:t xml:space="preserve">. Macmillan International higher Education. </w:t>
      </w:r>
    </w:p>
    <w:p w14:paraId="1E9FC63A" w14:textId="37552781" w:rsidR="00C543DD" w:rsidRPr="00C543DD" w:rsidRDefault="00C543DD" w:rsidP="00C543DD">
      <w:pPr>
        <w:rPr>
          <w:color w:val="000000" w:themeColor="text1"/>
          <w:sz w:val="24"/>
          <w:szCs w:val="24"/>
        </w:rPr>
      </w:pPr>
      <w:r w:rsidRPr="00C543DD">
        <w:rPr>
          <w:color w:val="000000" w:themeColor="text1"/>
          <w:sz w:val="24"/>
          <w:szCs w:val="24"/>
        </w:rPr>
        <w:t xml:space="preserve">NHS (2018) brushing teeth. Available at </w:t>
      </w:r>
      <w:hyperlink r:id="rId14" w:history="1">
        <w:r w:rsidRPr="00C543DD">
          <w:rPr>
            <w:rStyle w:val="Hyperlink"/>
            <w:color w:val="000000" w:themeColor="text1"/>
            <w:sz w:val="24"/>
            <w:szCs w:val="24"/>
            <w:u w:val="none"/>
          </w:rPr>
          <w:t>https://www.nhs.uk/live-well/healthy-body/taking-care-of-childrens-teeth/</w:t>
        </w:r>
      </w:hyperlink>
      <w:r w:rsidRPr="00C543DD">
        <w:rPr>
          <w:color w:val="000000" w:themeColor="text1"/>
          <w:sz w:val="24"/>
          <w:szCs w:val="24"/>
        </w:rPr>
        <w:t xml:space="preserve"> (Accessed 20 April 2019)</w:t>
      </w:r>
    </w:p>
    <w:p w14:paraId="25E5B978" w14:textId="552E64BE" w:rsidR="00C543DD" w:rsidRPr="00C543DD" w:rsidRDefault="00C543DD" w:rsidP="00C543DD">
      <w:pPr>
        <w:rPr>
          <w:color w:val="000000" w:themeColor="text1"/>
          <w:sz w:val="24"/>
          <w:szCs w:val="24"/>
        </w:rPr>
      </w:pPr>
      <w:r w:rsidRPr="00C543DD">
        <w:rPr>
          <w:color w:val="000000" w:themeColor="text1"/>
          <w:sz w:val="24"/>
          <w:szCs w:val="24"/>
        </w:rPr>
        <w:t xml:space="preserve">Swansea Council (2019) </w:t>
      </w:r>
      <w:r w:rsidRPr="00C543DD">
        <w:rPr>
          <w:i/>
          <w:color w:val="000000" w:themeColor="text1"/>
          <w:sz w:val="24"/>
          <w:szCs w:val="24"/>
        </w:rPr>
        <w:t>The Ethnic Minority Achievement Unit(EMAU)</w:t>
      </w:r>
      <w:r w:rsidRPr="00C543DD">
        <w:rPr>
          <w:color w:val="000000" w:themeColor="text1"/>
          <w:sz w:val="24"/>
          <w:szCs w:val="24"/>
        </w:rPr>
        <w:t xml:space="preserve"> Available at </w:t>
      </w:r>
      <w:hyperlink r:id="rId15" w:history="1">
        <w:r w:rsidRPr="00C543DD">
          <w:rPr>
            <w:rStyle w:val="Hyperlink"/>
            <w:color w:val="000000" w:themeColor="text1"/>
            <w:sz w:val="24"/>
            <w:szCs w:val="24"/>
            <w:u w:val="none"/>
          </w:rPr>
          <w:t>http://www1.swansea.gov.uk/snap/snapforms/2018/03_18/EMAU/emau.htm</w:t>
        </w:r>
      </w:hyperlink>
      <w:r w:rsidRPr="00C543DD">
        <w:rPr>
          <w:color w:val="000000" w:themeColor="text1"/>
          <w:sz w:val="24"/>
          <w:szCs w:val="24"/>
        </w:rPr>
        <w:t xml:space="preserve"> (Accessed 23 April 2019) </w:t>
      </w:r>
    </w:p>
    <w:p w14:paraId="6C59305A" w14:textId="7B0A7EC8" w:rsidR="004102A6" w:rsidRPr="00C543DD" w:rsidRDefault="00C543DD">
      <w:pPr>
        <w:rPr>
          <w:color w:val="000000" w:themeColor="text1"/>
          <w:sz w:val="24"/>
          <w:szCs w:val="24"/>
        </w:rPr>
      </w:pPr>
      <w:r w:rsidRPr="00C543DD">
        <w:rPr>
          <w:color w:val="000000" w:themeColor="text1"/>
          <w:sz w:val="24"/>
          <w:szCs w:val="24"/>
        </w:rPr>
        <w:t xml:space="preserve">The Telegraph (2018) </w:t>
      </w:r>
      <w:r w:rsidRPr="00C543DD">
        <w:rPr>
          <w:i/>
          <w:color w:val="000000" w:themeColor="text1"/>
          <w:sz w:val="24"/>
          <w:szCs w:val="24"/>
        </w:rPr>
        <w:t>Schools should teach children how to brush their teeth</w:t>
      </w:r>
      <w:r w:rsidRPr="00C543DD">
        <w:rPr>
          <w:color w:val="000000" w:themeColor="text1"/>
          <w:sz w:val="24"/>
          <w:szCs w:val="24"/>
        </w:rPr>
        <w:t xml:space="preserve">. Available at </w:t>
      </w:r>
      <w:hyperlink r:id="rId16" w:history="1">
        <w:r w:rsidRPr="00C543DD">
          <w:rPr>
            <w:rStyle w:val="Hyperlink"/>
            <w:color w:val="000000" w:themeColor="text1"/>
            <w:sz w:val="24"/>
            <w:szCs w:val="24"/>
            <w:u w:val="none"/>
          </w:rPr>
          <w:t>https://www.telegraph.co.uk/news/2016/12/15/schools-should-teach-children-brush-teeth-nhs-watchdog-says/</w:t>
        </w:r>
      </w:hyperlink>
      <w:r w:rsidRPr="00C543DD">
        <w:rPr>
          <w:color w:val="000000" w:themeColor="text1"/>
          <w:sz w:val="24"/>
          <w:szCs w:val="24"/>
        </w:rPr>
        <w:t xml:space="preserve"> (Accessed 21 April 2019) </w:t>
      </w:r>
    </w:p>
    <w:p w14:paraId="58CF7475" w14:textId="03197A16" w:rsidR="008E4EE2" w:rsidRPr="00C543DD" w:rsidRDefault="008E4EE2">
      <w:pPr>
        <w:rPr>
          <w:color w:val="000000" w:themeColor="text1"/>
          <w:sz w:val="24"/>
          <w:szCs w:val="24"/>
        </w:rPr>
      </w:pPr>
      <w:r w:rsidRPr="00C543DD">
        <w:rPr>
          <w:color w:val="000000" w:themeColor="text1"/>
          <w:sz w:val="24"/>
          <w:szCs w:val="24"/>
        </w:rPr>
        <w:lastRenderedPageBreak/>
        <w:t>UK Gov</w:t>
      </w:r>
      <w:r w:rsidR="00742949" w:rsidRPr="00C543DD">
        <w:rPr>
          <w:color w:val="000000" w:themeColor="text1"/>
          <w:sz w:val="24"/>
          <w:szCs w:val="24"/>
        </w:rPr>
        <w:t xml:space="preserve">ernment </w:t>
      </w:r>
      <w:r w:rsidRPr="00C543DD">
        <w:rPr>
          <w:color w:val="000000" w:themeColor="text1"/>
          <w:sz w:val="24"/>
          <w:szCs w:val="24"/>
        </w:rPr>
        <w:t xml:space="preserve">(2010) </w:t>
      </w:r>
      <w:r w:rsidRPr="00C543DD">
        <w:rPr>
          <w:i/>
          <w:color w:val="000000" w:themeColor="text1"/>
          <w:sz w:val="24"/>
          <w:szCs w:val="24"/>
        </w:rPr>
        <w:t>Equality Act.</w:t>
      </w:r>
      <w:r w:rsidRPr="00C543DD">
        <w:rPr>
          <w:color w:val="000000" w:themeColor="text1"/>
          <w:sz w:val="24"/>
          <w:szCs w:val="24"/>
        </w:rPr>
        <w:t xml:space="preserve"> Available at </w:t>
      </w:r>
      <w:hyperlink r:id="rId17" w:history="1">
        <w:r w:rsidRPr="00C543DD">
          <w:rPr>
            <w:rStyle w:val="Hyperlink"/>
            <w:color w:val="000000" w:themeColor="text1"/>
            <w:sz w:val="24"/>
            <w:szCs w:val="24"/>
            <w:u w:val="none"/>
          </w:rPr>
          <w:t>http://www.legislation.gov.uk/ukpga/2010/15/pdfs/ukpga_20100015_en.pdf</w:t>
        </w:r>
      </w:hyperlink>
      <w:r w:rsidRPr="00C543DD">
        <w:rPr>
          <w:color w:val="000000" w:themeColor="text1"/>
          <w:sz w:val="24"/>
          <w:szCs w:val="24"/>
        </w:rPr>
        <w:t xml:space="preserve"> (Accessed 20 April 2019) </w:t>
      </w:r>
    </w:p>
    <w:p w14:paraId="32B2E640" w14:textId="118BE894" w:rsidR="00C543DD" w:rsidRPr="00C543DD" w:rsidRDefault="00C543DD">
      <w:pPr>
        <w:rPr>
          <w:color w:val="000000" w:themeColor="text1"/>
          <w:sz w:val="24"/>
          <w:szCs w:val="24"/>
        </w:rPr>
      </w:pPr>
      <w:r w:rsidRPr="00C543DD">
        <w:rPr>
          <w:color w:val="000000" w:themeColor="text1"/>
          <w:sz w:val="24"/>
          <w:szCs w:val="24"/>
        </w:rPr>
        <w:t xml:space="preserve">UK Government (2012) </w:t>
      </w:r>
      <w:r w:rsidRPr="00C543DD">
        <w:rPr>
          <w:i/>
          <w:color w:val="000000" w:themeColor="text1"/>
          <w:sz w:val="24"/>
          <w:szCs w:val="24"/>
        </w:rPr>
        <w:t>School Exclusion</w:t>
      </w:r>
      <w:r w:rsidRPr="00C543DD">
        <w:rPr>
          <w:color w:val="000000" w:themeColor="text1"/>
          <w:sz w:val="24"/>
          <w:szCs w:val="24"/>
        </w:rPr>
        <w:t xml:space="preserve">. Available at </w:t>
      </w:r>
      <w:hyperlink r:id="rId18" w:history="1">
        <w:r w:rsidRPr="00C543DD">
          <w:rPr>
            <w:rStyle w:val="Hyperlink"/>
            <w:color w:val="000000" w:themeColor="text1"/>
            <w:sz w:val="24"/>
            <w:szCs w:val="24"/>
            <w:u w:val="none"/>
          </w:rPr>
          <w:t>https://www.gov.uk/government/publications/school-exclusion</w:t>
        </w:r>
      </w:hyperlink>
      <w:r w:rsidRPr="00C543DD">
        <w:rPr>
          <w:color w:val="000000" w:themeColor="text1"/>
          <w:sz w:val="24"/>
          <w:szCs w:val="24"/>
        </w:rPr>
        <w:t xml:space="preserve"> (Accessed 25 April 2019) </w:t>
      </w:r>
    </w:p>
    <w:p w14:paraId="059B160E" w14:textId="33815643" w:rsidR="005E39E3" w:rsidRPr="00C543DD" w:rsidRDefault="005E39E3">
      <w:pPr>
        <w:rPr>
          <w:color w:val="000000" w:themeColor="text1"/>
          <w:sz w:val="24"/>
          <w:szCs w:val="24"/>
        </w:rPr>
      </w:pPr>
      <w:r w:rsidRPr="00C543DD">
        <w:rPr>
          <w:color w:val="000000" w:themeColor="text1"/>
          <w:sz w:val="24"/>
          <w:szCs w:val="24"/>
        </w:rPr>
        <w:t xml:space="preserve">UK Government (2013) </w:t>
      </w:r>
      <w:r w:rsidRPr="00C543DD">
        <w:rPr>
          <w:i/>
          <w:color w:val="000000" w:themeColor="text1"/>
          <w:sz w:val="24"/>
          <w:szCs w:val="24"/>
        </w:rPr>
        <w:t xml:space="preserve">Information and guidance on the </w:t>
      </w:r>
      <w:r w:rsidR="00742949" w:rsidRPr="00C543DD">
        <w:rPr>
          <w:i/>
          <w:color w:val="000000" w:themeColor="text1"/>
          <w:sz w:val="24"/>
          <w:szCs w:val="24"/>
        </w:rPr>
        <w:t>Equality</w:t>
      </w:r>
      <w:r w:rsidRPr="00C543DD">
        <w:rPr>
          <w:i/>
          <w:color w:val="000000" w:themeColor="text1"/>
          <w:sz w:val="24"/>
          <w:szCs w:val="24"/>
        </w:rPr>
        <w:t xml:space="preserve"> Act 2010, including </w:t>
      </w:r>
      <w:r w:rsidR="00742949" w:rsidRPr="00C543DD">
        <w:rPr>
          <w:i/>
          <w:color w:val="000000" w:themeColor="text1"/>
          <w:sz w:val="24"/>
          <w:szCs w:val="24"/>
        </w:rPr>
        <w:t>age discrimination and public sector Equality Act duty</w:t>
      </w:r>
      <w:r w:rsidR="00742949" w:rsidRPr="00C543DD">
        <w:rPr>
          <w:color w:val="000000" w:themeColor="text1"/>
          <w:sz w:val="24"/>
          <w:szCs w:val="24"/>
        </w:rPr>
        <w:t xml:space="preserve">. Available at </w:t>
      </w:r>
      <w:hyperlink r:id="rId19" w:history="1">
        <w:r w:rsidR="00742949" w:rsidRPr="00C543DD">
          <w:rPr>
            <w:rStyle w:val="Hyperlink"/>
            <w:color w:val="000000" w:themeColor="text1"/>
            <w:sz w:val="24"/>
            <w:szCs w:val="24"/>
            <w:u w:val="none"/>
          </w:rPr>
          <w:t>https://www.gov.uk/guidance/equality-act-2010-guidance</w:t>
        </w:r>
      </w:hyperlink>
      <w:r w:rsidR="00742949" w:rsidRPr="00C543DD">
        <w:rPr>
          <w:color w:val="000000" w:themeColor="text1"/>
          <w:sz w:val="24"/>
          <w:szCs w:val="24"/>
        </w:rPr>
        <w:t xml:space="preserve"> (Accessed 21 April 2019)</w:t>
      </w:r>
    </w:p>
    <w:p w14:paraId="03D7264E" w14:textId="2EF0BF87" w:rsidR="00C543DD" w:rsidRPr="00C543DD" w:rsidRDefault="00C543DD">
      <w:pPr>
        <w:rPr>
          <w:color w:val="000000" w:themeColor="text1"/>
          <w:sz w:val="24"/>
          <w:szCs w:val="24"/>
        </w:rPr>
      </w:pPr>
      <w:r w:rsidRPr="00C543DD">
        <w:rPr>
          <w:color w:val="000000" w:themeColor="text1"/>
          <w:sz w:val="24"/>
          <w:szCs w:val="24"/>
        </w:rPr>
        <w:t xml:space="preserve">UK Government (2014) </w:t>
      </w:r>
      <w:r w:rsidRPr="00C543DD">
        <w:rPr>
          <w:i/>
          <w:color w:val="000000" w:themeColor="text1"/>
          <w:sz w:val="24"/>
          <w:szCs w:val="24"/>
        </w:rPr>
        <w:t>School nursing: public health services.</w:t>
      </w:r>
      <w:r w:rsidRPr="00C543DD">
        <w:rPr>
          <w:color w:val="000000" w:themeColor="text1"/>
          <w:sz w:val="24"/>
          <w:szCs w:val="24"/>
        </w:rPr>
        <w:t xml:space="preserve"> Available at </w:t>
      </w:r>
      <w:hyperlink r:id="rId20" w:history="1">
        <w:r w:rsidRPr="00C543DD">
          <w:rPr>
            <w:rStyle w:val="Hyperlink"/>
            <w:color w:val="000000" w:themeColor="text1"/>
            <w:sz w:val="24"/>
            <w:szCs w:val="24"/>
            <w:u w:val="none"/>
          </w:rPr>
          <w:t>https://www.gov.uk/government/publications/school-nursing-public-health-services</w:t>
        </w:r>
      </w:hyperlink>
      <w:r w:rsidRPr="00C543DD">
        <w:rPr>
          <w:color w:val="000000" w:themeColor="text1"/>
          <w:sz w:val="24"/>
          <w:szCs w:val="24"/>
        </w:rPr>
        <w:t xml:space="preserve"> (Accessed 22 April 2019)  </w:t>
      </w:r>
    </w:p>
    <w:p w14:paraId="75AA4800" w14:textId="37EF3668" w:rsidR="00C543DD" w:rsidRPr="00C543DD" w:rsidRDefault="00C543DD" w:rsidP="00C543DD">
      <w:pPr>
        <w:rPr>
          <w:color w:val="000000" w:themeColor="text1"/>
          <w:sz w:val="24"/>
          <w:szCs w:val="24"/>
        </w:rPr>
      </w:pPr>
      <w:r w:rsidRPr="00C543DD">
        <w:rPr>
          <w:color w:val="000000" w:themeColor="text1"/>
          <w:sz w:val="24"/>
          <w:szCs w:val="24"/>
        </w:rPr>
        <w:t xml:space="preserve">UK Government (2014) </w:t>
      </w:r>
      <w:r w:rsidRPr="00C543DD">
        <w:rPr>
          <w:i/>
          <w:color w:val="000000" w:themeColor="text1"/>
          <w:sz w:val="24"/>
          <w:szCs w:val="24"/>
        </w:rPr>
        <w:t>Educational Needs co-ordinator learning outcomes</w:t>
      </w:r>
      <w:r w:rsidRPr="00C543DD">
        <w:rPr>
          <w:color w:val="000000" w:themeColor="text1"/>
          <w:sz w:val="24"/>
          <w:szCs w:val="24"/>
        </w:rPr>
        <w:t xml:space="preserve">. Available at </w:t>
      </w:r>
      <w:hyperlink r:id="rId21" w:history="1">
        <w:r w:rsidRPr="00C543DD">
          <w:rPr>
            <w:rStyle w:val="Hyperlink"/>
            <w:color w:val="000000" w:themeColor="text1"/>
            <w:sz w:val="24"/>
            <w:szCs w:val="24"/>
            <w:u w:val="none"/>
          </w:rPr>
          <w:t>https://www.gov.uk/government/publications/national-award-for-sen-co-ordination-learning-outcomes</w:t>
        </w:r>
      </w:hyperlink>
      <w:r w:rsidRPr="00C543DD">
        <w:rPr>
          <w:color w:val="000000" w:themeColor="text1"/>
          <w:sz w:val="24"/>
          <w:szCs w:val="24"/>
        </w:rPr>
        <w:t xml:space="preserve"> (Accessed 26 April 2019) </w:t>
      </w:r>
    </w:p>
    <w:p w14:paraId="2FAB99DD" w14:textId="77777777" w:rsidR="00C543DD" w:rsidRPr="00C543DD" w:rsidRDefault="00C543DD" w:rsidP="00C543DD">
      <w:pPr>
        <w:rPr>
          <w:color w:val="000000" w:themeColor="text1"/>
          <w:sz w:val="24"/>
          <w:szCs w:val="24"/>
        </w:rPr>
      </w:pPr>
      <w:r w:rsidRPr="00C543DD">
        <w:rPr>
          <w:color w:val="000000" w:themeColor="text1"/>
          <w:sz w:val="24"/>
          <w:szCs w:val="24"/>
        </w:rPr>
        <w:t xml:space="preserve">UNICEF (2019) </w:t>
      </w:r>
      <w:r w:rsidRPr="00C543DD">
        <w:rPr>
          <w:i/>
          <w:color w:val="000000" w:themeColor="text1"/>
          <w:sz w:val="24"/>
          <w:szCs w:val="24"/>
        </w:rPr>
        <w:t>How we protect children’s rights, with the UN Convention on the rights if the child.</w:t>
      </w:r>
      <w:r w:rsidRPr="00C543DD">
        <w:rPr>
          <w:color w:val="000000" w:themeColor="text1"/>
          <w:sz w:val="24"/>
          <w:szCs w:val="24"/>
        </w:rPr>
        <w:t xml:space="preserve"> Available at </w:t>
      </w:r>
      <w:hyperlink r:id="rId22" w:history="1">
        <w:r w:rsidRPr="00C543DD">
          <w:rPr>
            <w:rStyle w:val="Hyperlink"/>
            <w:color w:val="000000" w:themeColor="text1"/>
            <w:sz w:val="24"/>
            <w:szCs w:val="24"/>
            <w:u w:val="none"/>
          </w:rPr>
          <w:t>https://www.unicef.org.uk/what-we-do/un-convention-child-rights/</w:t>
        </w:r>
      </w:hyperlink>
      <w:r w:rsidRPr="00C543DD">
        <w:rPr>
          <w:color w:val="000000" w:themeColor="text1"/>
          <w:sz w:val="24"/>
          <w:szCs w:val="24"/>
        </w:rPr>
        <w:t xml:space="preserve"> (Accessed 23 April 2019) </w:t>
      </w:r>
    </w:p>
    <w:p w14:paraId="653A8135" w14:textId="77777777" w:rsidR="00C543DD" w:rsidRPr="00C543DD" w:rsidRDefault="00C543DD" w:rsidP="00C543DD">
      <w:pPr>
        <w:rPr>
          <w:color w:val="000000" w:themeColor="text1"/>
          <w:sz w:val="24"/>
          <w:szCs w:val="24"/>
        </w:rPr>
      </w:pPr>
      <w:r w:rsidRPr="00C543DD">
        <w:rPr>
          <w:color w:val="000000" w:themeColor="text1"/>
          <w:sz w:val="24"/>
          <w:szCs w:val="24"/>
        </w:rPr>
        <w:t xml:space="preserve">UK Government (2019) </w:t>
      </w:r>
      <w:r w:rsidRPr="00C543DD">
        <w:rPr>
          <w:i/>
          <w:color w:val="000000" w:themeColor="text1"/>
          <w:sz w:val="24"/>
          <w:szCs w:val="24"/>
        </w:rPr>
        <w:t>Bullying at school</w:t>
      </w:r>
      <w:r w:rsidRPr="00C543DD">
        <w:rPr>
          <w:color w:val="000000" w:themeColor="text1"/>
          <w:sz w:val="24"/>
          <w:szCs w:val="24"/>
        </w:rPr>
        <w:t xml:space="preserve">. Available at </w:t>
      </w:r>
      <w:hyperlink r:id="rId23" w:history="1">
        <w:r w:rsidRPr="00C543DD">
          <w:rPr>
            <w:rStyle w:val="Hyperlink"/>
            <w:color w:val="000000" w:themeColor="text1"/>
            <w:sz w:val="24"/>
            <w:szCs w:val="24"/>
            <w:u w:val="none"/>
          </w:rPr>
          <w:t>https://www.gov.uk/bullying-at-school</w:t>
        </w:r>
      </w:hyperlink>
      <w:r w:rsidRPr="00C543DD">
        <w:rPr>
          <w:color w:val="000000" w:themeColor="text1"/>
          <w:sz w:val="24"/>
          <w:szCs w:val="24"/>
        </w:rPr>
        <w:t xml:space="preserve"> (Accessed 24 April 2019) </w:t>
      </w:r>
    </w:p>
    <w:p w14:paraId="454AF08F" w14:textId="6A03A23A" w:rsidR="00C543DD" w:rsidRPr="00C543DD" w:rsidRDefault="00C543DD">
      <w:pPr>
        <w:rPr>
          <w:color w:val="000000" w:themeColor="text1"/>
          <w:sz w:val="24"/>
          <w:szCs w:val="24"/>
        </w:rPr>
      </w:pPr>
      <w:r w:rsidRPr="00C543DD">
        <w:rPr>
          <w:color w:val="000000" w:themeColor="text1"/>
          <w:sz w:val="24"/>
          <w:szCs w:val="24"/>
        </w:rPr>
        <w:t xml:space="preserve">UK Government (2019) </w:t>
      </w:r>
      <w:r w:rsidRPr="00C543DD">
        <w:rPr>
          <w:i/>
          <w:color w:val="000000" w:themeColor="text1"/>
          <w:sz w:val="24"/>
          <w:szCs w:val="24"/>
        </w:rPr>
        <w:t>School discipline and exclusion.</w:t>
      </w:r>
      <w:r w:rsidRPr="00C543DD">
        <w:rPr>
          <w:color w:val="000000" w:themeColor="text1"/>
          <w:sz w:val="24"/>
          <w:szCs w:val="24"/>
        </w:rPr>
        <w:t xml:space="preserve"> Available at </w:t>
      </w:r>
      <w:hyperlink r:id="rId24" w:history="1">
        <w:r w:rsidRPr="00C543DD">
          <w:rPr>
            <w:rStyle w:val="Hyperlink"/>
            <w:color w:val="000000" w:themeColor="text1"/>
            <w:sz w:val="24"/>
            <w:szCs w:val="24"/>
            <w:u w:val="none"/>
          </w:rPr>
          <w:t>https://www.gov.uk/school-discipline-exclusions/exclusions</w:t>
        </w:r>
      </w:hyperlink>
      <w:r w:rsidRPr="00C543DD">
        <w:rPr>
          <w:color w:val="000000" w:themeColor="text1"/>
          <w:sz w:val="24"/>
          <w:szCs w:val="24"/>
        </w:rPr>
        <w:t xml:space="preserve"> (Accessed 25 April 2019) </w:t>
      </w:r>
    </w:p>
    <w:p w14:paraId="6D9BD01C" w14:textId="7F02C19D" w:rsidR="008748A9" w:rsidRPr="00C543DD" w:rsidRDefault="008748A9">
      <w:pPr>
        <w:rPr>
          <w:color w:val="000000" w:themeColor="text1"/>
          <w:sz w:val="24"/>
          <w:szCs w:val="24"/>
        </w:rPr>
      </w:pPr>
      <w:r w:rsidRPr="00C543DD">
        <w:rPr>
          <w:color w:val="000000" w:themeColor="text1"/>
          <w:sz w:val="24"/>
          <w:szCs w:val="24"/>
        </w:rPr>
        <w:t xml:space="preserve">Welsh Government Initiative (2019) </w:t>
      </w:r>
      <w:r w:rsidRPr="00C543DD">
        <w:rPr>
          <w:i/>
          <w:color w:val="000000" w:themeColor="text1"/>
          <w:sz w:val="24"/>
          <w:szCs w:val="24"/>
        </w:rPr>
        <w:t>Designed to Smile, National Child oral health improvement programme in Wales</w:t>
      </w:r>
      <w:r w:rsidRPr="00C543DD">
        <w:rPr>
          <w:color w:val="000000" w:themeColor="text1"/>
          <w:sz w:val="24"/>
          <w:szCs w:val="24"/>
        </w:rPr>
        <w:t xml:space="preserve">. Available at </w:t>
      </w:r>
      <w:hyperlink r:id="rId25" w:history="1">
        <w:r w:rsidRPr="00C543DD">
          <w:rPr>
            <w:rStyle w:val="Hyperlink"/>
            <w:color w:val="000000" w:themeColor="text1"/>
            <w:sz w:val="24"/>
            <w:szCs w:val="24"/>
            <w:u w:val="none"/>
          </w:rPr>
          <w:t>http://www.designedtosmile.org/welcome-croeso/welcome/</w:t>
        </w:r>
      </w:hyperlink>
      <w:r w:rsidRPr="00C543DD">
        <w:rPr>
          <w:color w:val="000000" w:themeColor="text1"/>
          <w:sz w:val="24"/>
          <w:szCs w:val="24"/>
        </w:rPr>
        <w:t xml:space="preserve"> (Accessed 18</w:t>
      </w:r>
      <w:r w:rsidRPr="00C543DD">
        <w:rPr>
          <w:color w:val="000000" w:themeColor="text1"/>
          <w:sz w:val="24"/>
          <w:szCs w:val="24"/>
          <w:vertAlign w:val="superscript"/>
        </w:rPr>
        <w:t>th</w:t>
      </w:r>
      <w:r w:rsidRPr="00C543DD">
        <w:rPr>
          <w:color w:val="000000" w:themeColor="text1"/>
          <w:sz w:val="24"/>
          <w:szCs w:val="24"/>
        </w:rPr>
        <w:t xml:space="preserve"> April 2019) </w:t>
      </w:r>
    </w:p>
    <w:p w14:paraId="65F11193" w14:textId="77777777" w:rsidR="00C07141" w:rsidRPr="00C543DD" w:rsidRDefault="00C07141" w:rsidP="00C07141">
      <w:pPr>
        <w:rPr>
          <w:color w:val="000000" w:themeColor="text1"/>
          <w:sz w:val="24"/>
          <w:szCs w:val="24"/>
        </w:rPr>
      </w:pPr>
    </w:p>
    <w:p w14:paraId="50F7E8C7" w14:textId="77777777" w:rsidR="00C07141" w:rsidRDefault="00C07141">
      <w:pPr>
        <w:rPr>
          <w:color w:val="000000" w:themeColor="text1"/>
          <w:sz w:val="24"/>
          <w:szCs w:val="24"/>
        </w:rPr>
      </w:pPr>
    </w:p>
    <w:p w14:paraId="2A57F847" w14:textId="77777777" w:rsidR="00C07141" w:rsidRDefault="00C07141">
      <w:pPr>
        <w:rPr>
          <w:color w:val="000000" w:themeColor="text1"/>
          <w:sz w:val="24"/>
          <w:szCs w:val="24"/>
        </w:rPr>
      </w:pPr>
    </w:p>
    <w:p w14:paraId="0CC90092" w14:textId="77777777" w:rsidR="00F27B5D" w:rsidRDefault="00F27B5D">
      <w:pPr>
        <w:rPr>
          <w:color w:val="000000" w:themeColor="text1"/>
          <w:sz w:val="24"/>
          <w:szCs w:val="24"/>
        </w:rPr>
      </w:pPr>
    </w:p>
    <w:p w14:paraId="29A9C16C" w14:textId="77777777" w:rsidR="008E4EE2" w:rsidRDefault="008E4EE2">
      <w:pPr>
        <w:rPr>
          <w:color w:val="000000" w:themeColor="text1"/>
          <w:sz w:val="24"/>
          <w:szCs w:val="24"/>
        </w:rPr>
      </w:pPr>
    </w:p>
    <w:p w14:paraId="706E17C2" w14:textId="77777777" w:rsidR="004A01A8" w:rsidRDefault="004A01A8">
      <w:pPr>
        <w:rPr>
          <w:color w:val="000000" w:themeColor="text1"/>
          <w:sz w:val="24"/>
          <w:szCs w:val="24"/>
        </w:rPr>
      </w:pPr>
    </w:p>
    <w:p w14:paraId="4A927146" w14:textId="77777777" w:rsidR="004A01A8" w:rsidRPr="00077142" w:rsidRDefault="004A01A8">
      <w:pPr>
        <w:rPr>
          <w:color w:val="000000" w:themeColor="text1"/>
          <w:sz w:val="24"/>
          <w:szCs w:val="24"/>
        </w:rPr>
      </w:pPr>
    </w:p>
    <w:p w14:paraId="6F1077BF" w14:textId="77777777" w:rsidR="00077142" w:rsidRDefault="00077142"/>
    <w:p w14:paraId="65CEDB1D" w14:textId="77777777" w:rsidR="00077142" w:rsidRDefault="00077142"/>
    <w:p w14:paraId="4BB8C3C6" w14:textId="77777777" w:rsidR="00077142" w:rsidRDefault="00077142"/>
    <w:p w14:paraId="0A3B4D69" w14:textId="77777777" w:rsidR="00077142" w:rsidRDefault="00077142"/>
    <w:p w14:paraId="20157DC1" w14:textId="77777777" w:rsidR="00077142" w:rsidRDefault="00077142"/>
    <w:p w14:paraId="738608F6" w14:textId="77777777" w:rsidR="00077142" w:rsidRDefault="00077142"/>
    <w:p w14:paraId="7812B9E1" w14:textId="77777777" w:rsidR="00077142" w:rsidRDefault="00077142"/>
    <w:p w14:paraId="0171D7F7" w14:textId="77777777" w:rsidR="00077142" w:rsidRDefault="00077142"/>
    <w:sectPr w:rsidR="00077142" w:rsidSect="0007714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91F48"/>
    <w:multiLevelType w:val="hybridMultilevel"/>
    <w:tmpl w:val="ACE203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C682F9E"/>
    <w:multiLevelType w:val="hybridMultilevel"/>
    <w:tmpl w:val="0F08E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D4C"/>
    <w:rsid w:val="00015249"/>
    <w:rsid w:val="00077142"/>
    <w:rsid w:val="000A413E"/>
    <w:rsid w:val="000A5121"/>
    <w:rsid w:val="000E25A2"/>
    <w:rsid w:val="00114A2E"/>
    <w:rsid w:val="001419E0"/>
    <w:rsid w:val="001D26B7"/>
    <w:rsid w:val="001E0447"/>
    <w:rsid w:val="0020134B"/>
    <w:rsid w:val="00237D4C"/>
    <w:rsid w:val="00270848"/>
    <w:rsid w:val="002920AF"/>
    <w:rsid w:val="002E0C81"/>
    <w:rsid w:val="002F2A50"/>
    <w:rsid w:val="00341C08"/>
    <w:rsid w:val="0035172D"/>
    <w:rsid w:val="0035491F"/>
    <w:rsid w:val="0037626F"/>
    <w:rsid w:val="00385913"/>
    <w:rsid w:val="003F54AF"/>
    <w:rsid w:val="004000BB"/>
    <w:rsid w:val="004102A6"/>
    <w:rsid w:val="00416E19"/>
    <w:rsid w:val="00441902"/>
    <w:rsid w:val="00464567"/>
    <w:rsid w:val="004A01A8"/>
    <w:rsid w:val="004A5068"/>
    <w:rsid w:val="004D41AE"/>
    <w:rsid w:val="004E4395"/>
    <w:rsid w:val="004F2E5C"/>
    <w:rsid w:val="005003FE"/>
    <w:rsid w:val="005209E4"/>
    <w:rsid w:val="005312DF"/>
    <w:rsid w:val="00542529"/>
    <w:rsid w:val="00552886"/>
    <w:rsid w:val="00552C89"/>
    <w:rsid w:val="005756E1"/>
    <w:rsid w:val="005D7947"/>
    <w:rsid w:val="005E39E3"/>
    <w:rsid w:val="00614256"/>
    <w:rsid w:val="00630CFC"/>
    <w:rsid w:val="00664FE8"/>
    <w:rsid w:val="00665C4C"/>
    <w:rsid w:val="0068577A"/>
    <w:rsid w:val="0071651A"/>
    <w:rsid w:val="007165BC"/>
    <w:rsid w:val="00742949"/>
    <w:rsid w:val="007A789F"/>
    <w:rsid w:val="007C2439"/>
    <w:rsid w:val="008323F3"/>
    <w:rsid w:val="008336D0"/>
    <w:rsid w:val="00837241"/>
    <w:rsid w:val="00866F6B"/>
    <w:rsid w:val="0087117E"/>
    <w:rsid w:val="008748A9"/>
    <w:rsid w:val="00880948"/>
    <w:rsid w:val="00885D67"/>
    <w:rsid w:val="008A38CA"/>
    <w:rsid w:val="008B1A5D"/>
    <w:rsid w:val="008B4304"/>
    <w:rsid w:val="008C0035"/>
    <w:rsid w:val="008C4D24"/>
    <w:rsid w:val="008E4EE2"/>
    <w:rsid w:val="008E7595"/>
    <w:rsid w:val="008F4C17"/>
    <w:rsid w:val="00901E48"/>
    <w:rsid w:val="00904E25"/>
    <w:rsid w:val="00914219"/>
    <w:rsid w:val="00987617"/>
    <w:rsid w:val="00990E21"/>
    <w:rsid w:val="009C2C7A"/>
    <w:rsid w:val="009C6374"/>
    <w:rsid w:val="00A436B6"/>
    <w:rsid w:val="00A665B6"/>
    <w:rsid w:val="00AF06F5"/>
    <w:rsid w:val="00B0165B"/>
    <w:rsid w:val="00B3254B"/>
    <w:rsid w:val="00B43986"/>
    <w:rsid w:val="00B50A03"/>
    <w:rsid w:val="00B77A43"/>
    <w:rsid w:val="00B811D6"/>
    <w:rsid w:val="00BC2C4B"/>
    <w:rsid w:val="00BD0C7A"/>
    <w:rsid w:val="00C07141"/>
    <w:rsid w:val="00C40709"/>
    <w:rsid w:val="00C543DD"/>
    <w:rsid w:val="00C926B4"/>
    <w:rsid w:val="00C9798C"/>
    <w:rsid w:val="00CA381D"/>
    <w:rsid w:val="00CD40B2"/>
    <w:rsid w:val="00CF25F3"/>
    <w:rsid w:val="00D16232"/>
    <w:rsid w:val="00D27B44"/>
    <w:rsid w:val="00D33E26"/>
    <w:rsid w:val="00D46DE2"/>
    <w:rsid w:val="00D64347"/>
    <w:rsid w:val="00D96D24"/>
    <w:rsid w:val="00DF1FDF"/>
    <w:rsid w:val="00DF338C"/>
    <w:rsid w:val="00DF5779"/>
    <w:rsid w:val="00E426A9"/>
    <w:rsid w:val="00E460E5"/>
    <w:rsid w:val="00E557D9"/>
    <w:rsid w:val="00E823E4"/>
    <w:rsid w:val="00E9275D"/>
    <w:rsid w:val="00E92AA2"/>
    <w:rsid w:val="00EA02E1"/>
    <w:rsid w:val="00EC2F3E"/>
    <w:rsid w:val="00EC570B"/>
    <w:rsid w:val="00EF4994"/>
    <w:rsid w:val="00F27B5D"/>
    <w:rsid w:val="00F3508A"/>
    <w:rsid w:val="00F46C02"/>
    <w:rsid w:val="00F646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23929"/>
  <w15:chartTrackingRefBased/>
  <w15:docId w15:val="{FB57CCB7-87C1-45DA-B4EA-45A78B74A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6D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7714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77142"/>
    <w:rPr>
      <w:rFonts w:eastAsiaTheme="minorEastAsia"/>
      <w:lang w:val="en-US"/>
    </w:rPr>
  </w:style>
  <w:style w:type="character" w:styleId="Hyperlink">
    <w:name w:val="Hyperlink"/>
    <w:basedOn w:val="DefaultParagraphFont"/>
    <w:uiPriority w:val="99"/>
    <w:unhideWhenUsed/>
    <w:rsid w:val="008E4EE2"/>
    <w:rPr>
      <w:color w:val="0563C1" w:themeColor="hyperlink"/>
      <w:u w:val="single"/>
    </w:rPr>
  </w:style>
  <w:style w:type="character" w:styleId="UnresolvedMention">
    <w:name w:val="Unresolved Mention"/>
    <w:basedOn w:val="DefaultParagraphFont"/>
    <w:uiPriority w:val="99"/>
    <w:semiHidden/>
    <w:unhideWhenUsed/>
    <w:rsid w:val="008E4EE2"/>
    <w:rPr>
      <w:color w:val="605E5C"/>
      <w:shd w:val="clear" w:color="auto" w:fill="E1DFDD"/>
    </w:rPr>
  </w:style>
  <w:style w:type="paragraph" w:styleId="ListParagraph">
    <w:name w:val="List Paragraph"/>
    <w:basedOn w:val="Normal"/>
    <w:uiPriority w:val="34"/>
    <w:qFormat/>
    <w:rsid w:val="00EF4994"/>
    <w:pPr>
      <w:ind w:left="720"/>
      <w:contextualSpacing/>
    </w:pPr>
  </w:style>
  <w:style w:type="character" w:customStyle="1" w:styleId="Heading1Char">
    <w:name w:val="Heading 1 Char"/>
    <w:basedOn w:val="DefaultParagraphFont"/>
    <w:link w:val="Heading1"/>
    <w:uiPriority w:val="9"/>
    <w:rsid w:val="00D96D2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96D24"/>
    <w:pPr>
      <w:outlineLvl w:val="9"/>
    </w:pPr>
    <w:rPr>
      <w:lang w:val="en-US"/>
    </w:rPr>
  </w:style>
  <w:style w:type="paragraph" w:styleId="TOC1">
    <w:name w:val="toc 1"/>
    <w:basedOn w:val="Normal"/>
    <w:next w:val="Normal"/>
    <w:autoRedefine/>
    <w:uiPriority w:val="39"/>
    <w:unhideWhenUsed/>
    <w:rsid w:val="00D96D2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tizensadvice.org.uk/law-and-courts/discrimination/about-discrimination/equality-act-2010-discrimination-and-your-rights/" TargetMode="External"/><Relationship Id="rId13" Type="http://schemas.openxmlformats.org/officeDocument/2006/relationships/hyperlink" Target="https://www.sagepub.com/sites/default/files/upm-binaries/9776_036768.pdf" TargetMode="External"/><Relationship Id="rId18" Type="http://schemas.openxmlformats.org/officeDocument/2006/relationships/hyperlink" Target="https://www.gov.uk/government/publications/school-exclusion"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gov.uk/government/publications/national-award-for-sen-co-ordination-learning-outcomes" TargetMode="External"/><Relationship Id="rId7" Type="http://schemas.openxmlformats.org/officeDocument/2006/relationships/hyperlink" Target="http://www.legislation.gov.uk/ukpga/1989/41/contents" TargetMode="External"/><Relationship Id="rId12" Type="http://schemas.openxmlformats.org/officeDocument/2006/relationships/hyperlink" Target="https://www.equalityhumanrights.com/en/equality-act-2010/what-equality-act" TargetMode="External"/><Relationship Id="rId17" Type="http://schemas.openxmlformats.org/officeDocument/2006/relationships/hyperlink" Target="http://www.legislation.gov.uk/ukpga/2010/15/pdfs/ukpga_20100015_en.pdf" TargetMode="External"/><Relationship Id="rId25" Type="http://schemas.openxmlformats.org/officeDocument/2006/relationships/hyperlink" Target="http://www.designedtosmile.org/welcome-croeso/welcome/" TargetMode="External"/><Relationship Id="rId2" Type="http://schemas.openxmlformats.org/officeDocument/2006/relationships/numbering" Target="numbering.xml"/><Relationship Id="rId16" Type="http://schemas.openxmlformats.org/officeDocument/2006/relationships/hyperlink" Target="https://www.telegraph.co.uk/news/2016/12/15/schools-should-teach-children-brush-teeth-nhs-watchdog-says/" TargetMode="External"/><Relationship Id="rId20" Type="http://schemas.openxmlformats.org/officeDocument/2006/relationships/hyperlink" Target="https://www.gov.uk/government/publications/school-nursing-public-health-services" TargetMode="External"/><Relationship Id="rId1" Type="http://schemas.openxmlformats.org/officeDocument/2006/relationships/customXml" Target="../customXml/item1.xml"/><Relationship Id="rId6" Type="http://schemas.openxmlformats.org/officeDocument/2006/relationships/hyperlink" Target="http://www.hecsu.ac.uk/assets/assets/documents/Learning_through_work_placements_and_beyond.pdf" TargetMode="External"/><Relationship Id="rId11" Type="http://schemas.openxmlformats.org/officeDocument/2006/relationships/hyperlink" Target="http://www.legislation.gov.uk/ukpga/2006/40/contents" TargetMode="External"/><Relationship Id="rId24" Type="http://schemas.openxmlformats.org/officeDocument/2006/relationships/hyperlink" Target="https://www.gov.uk/school-discipline-exclusions/exclusions" TargetMode="External"/><Relationship Id="rId5" Type="http://schemas.openxmlformats.org/officeDocument/2006/relationships/webSettings" Target="webSettings.xml"/><Relationship Id="rId15" Type="http://schemas.openxmlformats.org/officeDocument/2006/relationships/hyperlink" Target="http://www1.swansea.gov.uk/snap/snapforms/2018/03_18/EMAU/emau.htm" TargetMode="External"/><Relationship Id="rId23" Type="http://schemas.openxmlformats.org/officeDocument/2006/relationships/hyperlink" Target="https://www.gov.uk/bullying-at-school" TargetMode="External"/><Relationship Id="rId10" Type="http://schemas.openxmlformats.org/officeDocument/2006/relationships/hyperlink" Target="https://assets.publishing.service.gov.uk/government/uploads/system/uploads/attachment_data/file/623895/Preventing_and_tackling_bullying_advice.pdf" TargetMode="External"/><Relationship Id="rId19" Type="http://schemas.openxmlformats.org/officeDocument/2006/relationships/hyperlink" Target="https://www.gov.uk/guidance/equality-act-2010-guidance" TargetMode="External"/><Relationship Id="rId4" Type="http://schemas.openxmlformats.org/officeDocument/2006/relationships/settings" Target="settings.xml"/><Relationship Id="rId9" Type="http://schemas.openxmlformats.org/officeDocument/2006/relationships/hyperlink" Target="https://www.focus-education.co.uk/blog/communicating-with-children-and-adults/" TargetMode="External"/><Relationship Id="rId14" Type="http://schemas.openxmlformats.org/officeDocument/2006/relationships/hyperlink" Target="https://www.nhs.uk/live-well/healthy-body/taking-care-of-childrens-teeth/" TargetMode="External"/><Relationship Id="rId22" Type="http://schemas.openxmlformats.org/officeDocument/2006/relationships/hyperlink" Target="https://www.unicef.org.uk/what-we-do/un-convention-child-right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4D442F-884F-44A1-8E22-E57C8DA88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3210</Words>
  <Characters>18297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workplace Practice:inter and Multi-agency working</vt:lpstr>
    </vt:vector>
  </TitlesOfParts>
  <Company>Lafi Mohialdeen</Company>
  <LinksUpToDate>false</LinksUpToDate>
  <CharactersWithSpaces>21465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Practice:inter and Multi-agency working</dc:title>
  <dc:subject/>
  <dc:creator>Twanakam2017@outlook.com</dc:creator>
  <cp:keywords/>
  <dc:description/>
  <cp:lastModifiedBy>Twanakam2017@outlook.com</cp:lastModifiedBy>
  <cp:revision>2</cp:revision>
  <dcterms:created xsi:type="dcterms:W3CDTF">2019-05-14T21:45:00Z</dcterms:created>
  <dcterms:modified xsi:type="dcterms:W3CDTF">2019-05-14T21:45:00Z</dcterms:modified>
</cp:coreProperties>
</file>