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FE8E2" w14:textId="77777777" w:rsidR="00F30506" w:rsidRPr="00BE1A54" w:rsidRDefault="00F30506" w:rsidP="0073256F">
      <w:pPr>
        <w:spacing w:after="0" w:line="480" w:lineRule="auto"/>
        <w:contextualSpacing/>
        <w:jc w:val="both"/>
        <w:rPr>
          <w:rFonts w:ascii="Times New Roman" w:hAnsi="Times New Roman" w:cs="Times New Roman"/>
          <w:sz w:val="24"/>
          <w:szCs w:val="24"/>
        </w:rPr>
      </w:pPr>
    </w:p>
    <w:p w14:paraId="1D762602" w14:textId="77777777" w:rsidR="00F30506" w:rsidRPr="00BE1A54" w:rsidRDefault="00F30506" w:rsidP="0073256F">
      <w:pPr>
        <w:spacing w:after="0" w:line="480" w:lineRule="auto"/>
        <w:contextualSpacing/>
        <w:jc w:val="both"/>
        <w:rPr>
          <w:rFonts w:ascii="Times New Roman" w:hAnsi="Times New Roman" w:cs="Times New Roman"/>
          <w:sz w:val="24"/>
          <w:szCs w:val="24"/>
        </w:rPr>
      </w:pPr>
    </w:p>
    <w:p w14:paraId="589CD099" w14:textId="77777777" w:rsidR="00F30506" w:rsidRPr="00BE1A54" w:rsidRDefault="00F30506" w:rsidP="0073256F">
      <w:pPr>
        <w:spacing w:after="0" w:line="480" w:lineRule="auto"/>
        <w:contextualSpacing/>
        <w:jc w:val="both"/>
        <w:rPr>
          <w:rFonts w:ascii="Times New Roman" w:hAnsi="Times New Roman" w:cs="Times New Roman"/>
          <w:sz w:val="24"/>
          <w:szCs w:val="24"/>
        </w:rPr>
      </w:pPr>
    </w:p>
    <w:p w14:paraId="12FB6E6D" w14:textId="77777777" w:rsidR="00F30506" w:rsidRPr="00BE1A54" w:rsidRDefault="00F30506" w:rsidP="0073256F">
      <w:pPr>
        <w:spacing w:after="0" w:line="480" w:lineRule="auto"/>
        <w:contextualSpacing/>
        <w:jc w:val="both"/>
        <w:rPr>
          <w:rFonts w:ascii="Times New Roman" w:hAnsi="Times New Roman" w:cs="Times New Roman"/>
          <w:sz w:val="24"/>
          <w:szCs w:val="24"/>
        </w:rPr>
      </w:pPr>
    </w:p>
    <w:p w14:paraId="52C81434" w14:textId="77777777" w:rsidR="00F30506" w:rsidRPr="00BE1A54" w:rsidRDefault="00F30506" w:rsidP="0073256F">
      <w:pPr>
        <w:spacing w:after="0" w:line="480" w:lineRule="auto"/>
        <w:contextualSpacing/>
        <w:jc w:val="center"/>
        <w:rPr>
          <w:rFonts w:ascii="Times New Roman" w:hAnsi="Times New Roman" w:cs="Times New Roman"/>
          <w:sz w:val="24"/>
          <w:szCs w:val="24"/>
        </w:rPr>
      </w:pPr>
    </w:p>
    <w:p w14:paraId="60BBE91A" w14:textId="77777777" w:rsidR="00F30506" w:rsidRPr="00BE1A54" w:rsidRDefault="00F30506" w:rsidP="0073256F">
      <w:pPr>
        <w:spacing w:after="0" w:line="480" w:lineRule="auto"/>
        <w:contextualSpacing/>
        <w:jc w:val="center"/>
        <w:rPr>
          <w:rFonts w:ascii="Times New Roman" w:hAnsi="Times New Roman" w:cs="Times New Roman"/>
          <w:sz w:val="24"/>
          <w:szCs w:val="24"/>
        </w:rPr>
      </w:pPr>
    </w:p>
    <w:p w14:paraId="085ED5C5" w14:textId="2F840BCB" w:rsidR="0025693C" w:rsidRDefault="0025693C" w:rsidP="0025693C">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Digital Entrepreneurship </w:t>
      </w:r>
      <w:r w:rsidRPr="0025693C">
        <w:rPr>
          <w:rFonts w:ascii="Times New Roman" w:hAnsi="Times New Roman" w:cs="Times New Roman"/>
          <w:b/>
          <w:sz w:val="28"/>
          <w:szCs w:val="28"/>
        </w:rPr>
        <w:t xml:space="preserve">- BMMB7002D </w:t>
      </w:r>
    </w:p>
    <w:p w14:paraId="77C532D3" w14:textId="427378C5" w:rsidR="000F2D4A" w:rsidRPr="0025693C" w:rsidRDefault="000F2D4A" w:rsidP="0025693C">
      <w:pPr>
        <w:spacing w:after="0" w:line="480" w:lineRule="auto"/>
        <w:jc w:val="center"/>
        <w:rPr>
          <w:rFonts w:ascii="Times New Roman" w:hAnsi="Times New Roman" w:cs="Times New Roman"/>
          <w:b/>
          <w:sz w:val="28"/>
          <w:szCs w:val="28"/>
        </w:rPr>
      </w:pPr>
      <w:r>
        <w:rPr>
          <w:rFonts w:ascii="Times New Roman" w:hAnsi="Times New Roman" w:cs="Times New Roman"/>
          <w:b/>
          <w:sz w:val="28"/>
          <w:szCs w:val="28"/>
        </w:rPr>
        <w:t>Assignment – Part B</w:t>
      </w:r>
    </w:p>
    <w:p w14:paraId="393BA7E8" w14:textId="77777777" w:rsidR="0025693C" w:rsidRPr="0025693C" w:rsidRDefault="0025693C" w:rsidP="0025693C">
      <w:pPr>
        <w:spacing w:after="0" w:line="480" w:lineRule="auto"/>
        <w:jc w:val="center"/>
        <w:rPr>
          <w:rFonts w:ascii="Times New Roman" w:hAnsi="Times New Roman" w:cs="Times New Roman"/>
          <w:b/>
          <w:sz w:val="28"/>
          <w:szCs w:val="28"/>
        </w:rPr>
      </w:pPr>
      <w:r w:rsidRPr="0025693C">
        <w:rPr>
          <w:rFonts w:ascii="Times New Roman" w:hAnsi="Times New Roman" w:cs="Times New Roman"/>
          <w:b/>
          <w:sz w:val="28"/>
          <w:szCs w:val="28"/>
        </w:rPr>
        <w:t>by Will Hague</w:t>
      </w:r>
    </w:p>
    <w:p w14:paraId="40A531BE" w14:textId="77777777" w:rsidR="0025693C" w:rsidRPr="0025693C" w:rsidRDefault="0025693C" w:rsidP="0025693C">
      <w:pPr>
        <w:spacing w:after="0" w:line="480" w:lineRule="auto"/>
        <w:jc w:val="center"/>
        <w:rPr>
          <w:rFonts w:ascii="Times New Roman" w:hAnsi="Times New Roman" w:cs="Times New Roman"/>
          <w:b/>
          <w:sz w:val="28"/>
          <w:szCs w:val="28"/>
        </w:rPr>
      </w:pPr>
    </w:p>
    <w:p w14:paraId="1C722449" w14:textId="77777777" w:rsidR="0025693C" w:rsidRPr="0025693C" w:rsidRDefault="0025693C" w:rsidP="0025693C">
      <w:pPr>
        <w:spacing w:after="0" w:line="480" w:lineRule="auto"/>
        <w:jc w:val="center"/>
        <w:rPr>
          <w:rFonts w:ascii="Times New Roman" w:hAnsi="Times New Roman" w:cs="Times New Roman"/>
          <w:b/>
          <w:sz w:val="28"/>
          <w:szCs w:val="28"/>
        </w:rPr>
      </w:pPr>
    </w:p>
    <w:p w14:paraId="61E6CB53" w14:textId="77777777" w:rsidR="0025693C" w:rsidRPr="0025693C" w:rsidRDefault="0025693C" w:rsidP="0025693C">
      <w:pPr>
        <w:spacing w:after="0" w:line="480" w:lineRule="auto"/>
        <w:jc w:val="center"/>
        <w:rPr>
          <w:rFonts w:ascii="Times New Roman" w:hAnsi="Times New Roman" w:cs="Times New Roman"/>
          <w:b/>
          <w:sz w:val="28"/>
          <w:szCs w:val="28"/>
        </w:rPr>
      </w:pPr>
    </w:p>
    <w:p w14:paraId="6E1321F1" w14:textId="359A58F5" w:rsidR="0025693C" w:rsidRPr="0025693C" w:rsidRDefault="0025693C" w:rsidP="0025693C">
      <w:pPr>
        <w:spacing w:after="0" w:line="480" w:lineRule="auto"/>
        <w:jc w:val="center"/>
        <w:rPr>
          <w:rFonts w:ascii="Times New Roman" w:hAnsi="Times New Roman" w:cs="Times New Roman"/>
          <w:b/>
          <w:sz w:val="28"/>
          <w:szCs w:val="28"/>
        </w:rPr>
      </w:pPr>
      <w:r w:rsidRPr="0025693C">
        <w:rPr>
          <w:rFonts w:ascii="Times New Roman" w:hAnsi="Times New Roman" w:cs="Times New Roman"/>
          <w:b/>
          <w:sz w:val="28"/>
          <w:szCs w:val="28"/>
        </w:rPr>
        <w:t xml:space="preserve">Instructor’s Name: </w:t>
      </w:r>
      <w:r>
        <w:rPr>
          <w:rFonts w:ascii="Times New Roman" w:hAnsi="Times New Roman" w:cs="Times New Roman"/>
          <w:b/>
          <w:sz w:val="28"/>
          <w:szCs w:val="28"/>
        </w:rPr>
        <w:t>R. Mullins</w:t>
      </w:r>
    </w:p>
    <w:p w14:paraId="6F09FEE1" w14:textId="77777777" w:rsidR="0025693C" w:rsidRPr="0025693C" w:rsidRDefault="0025693C" w:rsidP="0025693C">
      <w:pPr>
        <w:spacing w:after="0" w:line="480" w:lineRule="auto"/>
        <w:jc w:val="center"/>
        <w:rPr>
          <w:rFonts w:ascii="Times New Roman" w:hAnsi="Times New Roman" w:cs="Times New Roman"/>
          <w:b/>
          <w:sz w:val="28"/>
          <w:szCs w:val="28"/>
        </w:rPr>
      </w:pPr>
      <w:r w:rsidRPr="0025693C">
        <w:rPr>
          <w:rFonts w:ascii="Times New Roman" w:hAnsi="Times New Roman" w:cs="Times New Roman"/>
          <w:b/>
          <w:sz w:val="28"/>
          <w:szCs w:val="28"/>
        </w:rPr>
        <w:t>Institution: UWTSD</w:t>
      </w:r>
    </w:p>
    <w:p w14:paraId="6D83DFF8" w14:textId="4A8815F4" w:rsidR="0025693C" w:rsidRPr="0025693C" w:rsidRDefault="0025693C" w:rsidP="0025693C">
      <w:pPr>
        <w:spacing w:after="0" w:line="480" w:lineRule="auto"/>
        <w:jc w:val="center"/>
        <w:rPr>
          <w:rFonts w:ascii="Times New Roman" w:hAnsi="Times New Roman" w:cs="Times New Roman"/>
          <w:b/>
          <w:sz w:val="28"/>
          <w:szCs w:val="28"/>
        </w:rPr>
      </w:pPr>
      <w:r w:rsidRPr="0025693C">
        <w:rPr>
          <w:rFonts w:ascii="Times New Roman" w:hAnsi="Times New Roman" w:cs="Times New Roman"/>
          <w:b/>
          <w:sz w:val="28"/>
          <w:szCs w:val="28"/>
        </w:rPr>
        <w:t xml:space="preserve">Date: </w:t>
      </w:r>
      <w:r>
        <w:rPr>
          <w:rFonts w:ascii="Times New Roman" w:hAnsi="Times New Roman" w:cs="Times New Roman"/>
          <w:b/>
          <w:sz w:val="28"/>
          <w:szCs w:val="28"/>
        </w:rPr>
        <w:t>26</w:t>
      </w:r>
      <w:r w:rsidRPr="0025693C">
        <w:rPr>
          <w:rFonts w:ascii="Times New Roman" w:hAnsi="Times New Roman" w:cs="Times New Roman"/>
          <w:b/>
          <w:sz w:val="28"/>
          <w:szCs w:val="28"/>
          <w:vertAlign w:val="superscript"/>
        </w:rPr>
        <w:t>th</w:t>
      </w:r>
      <w:r w:rsidRPr="0025693C">
        <w:rPr>
          <w:rFonts w:ascii="Times New Roman" w:hAnsi="Times New Roman" w:cs="Times New Roman"/>
          <w:b/>
          <w:sz w:val="28"/>
          <w:szCs w:val="28"/>
        </w:rPr>
        <w:t xml:space="preserve"> </w:t>
      </w:r>
      <w:r>
        <w:rPr>
          <w:rFonts w:ascii="Times New Roman" w:hAnsi="Times New Roman" w:cs="Times New Roman"/>
          <w:b/>
          <w:sz w:val="28"/>
          <w:szCs w:val="28"/>
        </w:rPr>
        <w:t>July</w:t>
      </w:r>
      <w:r w:rsidRPr="0025693C">
        <w:rPr>
          <w:rFonts w:ascii="Times New Roman" w:hAnsi="Times New Roman" w:cs="Times New Roman"/>
          <w:b/>
          <w:sz w:val="28"/>
          <w:szCs w:val="28"/>
        </w:rPr>
        <w:t xml:space="preserve"> 2020</w:t>
      </w:r>
    </w:p>
    <w:p w14:paraId="299AA1F5" w14:textId="77777777" w:rsidR="00645C9A" w:rsidRDefault="00397595">
      <w:pPr>
        <w:rPr>
          <w:rFonts w:ascii="Times New Roman" w:hAnsi="Times New Roman" w:cs="Times New Roman"/>
          <w:b/>
          <w:sz w:val="24"/>
          <w:szCs w:val="24"/>
        </w:rPr>
      </w:pPr>
      <w:r w:rsidRPr="00BE1A54">
        <w:rPr>
          <w:rFonts w:ascii="Times New Roman" w:hAnsi="Times New Roman" w:cs="Times New Roman"/>
          <w:b/>
          <w:sz w:val="24"/>
          <w:szCs w:val="24"/>
        </w:rPr>
        <w:br w:type="page"/>
      </w:r>
    </w:p>
    <w:sdt>
      <w:sdtPr>
        <w:id w:val="-191985754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C43ECCD" w14:textId="453402F7" w:rsidR="00645C9A" w:rsidRDefault="00645C9A">
          <w:pPr>
            <w:pStyle w:val="TOCHeading"/>
            <w:rPr>
              <w:rFonts w:ascii="Times New Roman" w:hAnsi="Times New Roman" w:cs="Times New Roman"/>
              <w:b/>
              <w:bCs/>
              <w:color w:val="auto"/>
            </w:rPr>
          </w:pPr>
          <w:r w:rsidRPr="000F2D4A">
            <w:rPr>
              <w:rFonts w:ascii="Times New Roman" w:hAnsi="Times New Roman" w:cs="Times New Roman"/>
              <w:b/>
              <w:bCs/>
              <w:color w:val="auto"/>
            </w:rPr>
            <w:t>Contents</w:t>
          </w:r>
        </w:p>
        <w:p w14:paraId="7762970B" w14:textId="77777777" w:rsidR="000F2D4A" w:rsidRPr="000F2D4A" w:rsidRDefault="000F2D4A" w:rsidP="000F2D4A"/>
        <w:p w14:paraId="29B9D35A" w14:textId="4DED3D71" w:rsidR="000F2D4A" w:rsidRDefault="00645C9A">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46574874" w:history="1">
            <w:r w:rsidR="000F2D4A" w:rsidRPr="0074469F">
              <w:rPr>
                <w:rStyle w:val="Hyperlink"/>
                <w:rFonts w:ascii="Times New Roman" w:hAnsi="Times New Roman" w:cs="Times New Roman"/>
                <w:b/>
                <w:bCs/>
                <w:noProof/>
              </w:rPr>
              <w:t>Executive Summary</w:t>
            </w:r>
            <w:r w:rsidR="000F2D4A">
              <w:rPr>
                <w:noProof/>
                <w:webHidden/>
              </w:rPr>
              <w:tab/>
            </w:r>
            <w:r w:rsidR="000F2D4A">
              <w:rPr>
                <w:noProof/>
                <w:webHidden/>
              </w:rPr>
              <w:fldChar w:fldCharType="begin"/>
            </w:r>
            <w:r w:rsidR="000F2D4A">
              <w:rPr>
                <w:noProof/>
                <w:webHidden/>
              </w:rPr>
              <w:instrText xml:space="preserve"> PAGEREF _Toc46574874 \h </w:instrText>
            </w:r>
            <w:r w:rsidR="000F2D4A">
              <w:rPr>
                <w:noProof/>
                <w:webHidden/>
              </w:rPr>
            </w:r>
            <w:r w:rsidR="000F2D4A">
              <w:rPr>
                <w:noProof/>
                <w:webHidden/>
              </w:rPr>
              <w:fldChar w:fldCharType="separate"/>
            </w:r>
            <w:r w:rsidR="000F2D4A">
              <w:rPr>
                <w:noProof/>
                <w:webHidden/>
              </w:rPr>
              <w:t>3</w:t>
            </w:r>
            <w:r w:rsidR="000F2D4A">
              <w:rPr>
                <w:noProof/>
                <w:webHidden/>
              </w:rPr>
              <w:fldChar w:fldCharType="end"/>
            </w:r>
          </w:hyperlink>
        </w:p>
        <w:p w14:paraId="58EDDFF0" w14:textId="6333EBC9" w:rsidR="000F2D4A" w:rsidRDefault="000F2D4A">
          <w:pPr>
            <w:pStyle w:val="TOC1"/>
            <w:tabs>
              <w:tab w:val="right" w:leader="dot" w:pos="9016"/>
            </w:tabs>
            <w:rPr>
              <w:rFonts w:eastAsiaTheme="minorEastAsia"/>
              <w:noProof/>
            </w:rPr>
          </w:pPr>
          <w:hyperlink w:anchor="_Toc46574875" w:history="1">
            <w:r w:rsidRPr="0074469F">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_Toc46574875 \h </w:instrText>
            </w:r>
            <w:r>
              <w:rPr>
                <w:noProof/>
                <w:webHidden/>
              </w:rPr>
            </w:r>
            <w:r>
              <w:rPr>
                <w:noProof/>
                <w:webHidden/>
              </w:rPr>
              <w:fldChar w:fldCharType="separate"/>
            </w:r>
            <w:r>
              <w:rPr>
                <w:noProof/>
                <w:webHidden/>
              </w:rPr>
              <w:t>3</w:t>
            </w:r>
            <w:r>
              <w:rPr>
                <w:noProof/>
                <w:webHidden/>
              </w:rPr>
              <w:fldChar w:fldCharType="end"/>
            </w:r>
          </w:hyperlink>
        </w:p>
        <w:p w14:paraId="38B4D587" w14:textId="6DEF4CBD" w:rsidR="000F2D4A" w:rsidRDefault="000F2D4A">
          <w:pPr>
            <w:pStyle w:val="TOC1"/>
            <w:tabs>
              <w:tab w:val="right" w:leader="dot" w:pos="9016"/>
            </w:tabs>
            <w:rPr>
              <w:rFonts w:eastAsiaTheme="minorEastAsia"/>
              <w:noProof/>
            </w:rPr>
          </w:pPr>
          <w:hyperlink w:anchor="_Toc46574876" w:history="1">
            <w:r w:rsidRPr="0074469F">
              <w:rPr>
                <w:rStyle w:val="Hyperlink"/>
                <w:rFonts w:ascii="Times New Roman" w:hAnsi="Times New Roman" w:cs="Times New Roman"/>
                <w:b/>
                <w:bCs/>
                <w:noProof/>
              </w:rPr>
              <w:t>Analysis</w:t>
            </w:r>
            <w:r>
              <w:rPr>
                <w:noProof/>
                <w:webHidden/>
              </w:rPr>
              <w:tab/>
            </w:r>
            <w:r>
              <w:rPr>
                <w:noProof/>
                <w:webHidden/>
              </w:rPr>
              <w:fldChar w:fldCharType="begin"/>
            </w:r>
            <w:r>
              <w:rPr>
                <w:noProof/>
                <w:webHidden/>
              </w:rPr>
              <w:instrText xml:space="preserve"> PAGEREF _Toc46574876 \h </w:instrText>
            </w:r>
            <w:r>
              <w:rPr>
                <w:noProof/>
                <w:webHidden/>
              </w:rPr>
            </w:r>
            <w:r>
              <w:rPr>
                <w:noProof/>
                <w:webHidden/>
              </w:rPr>
              <w:fldChar w:fldCharType="separate"/>
            </w:r>
            <w:r>
              <w:rPr>
                <w:noProof/>
                <w:webHidden/>
              </w:rPr>
              <w:t>4</w:t>
            </w:r>
            <w:r>
              <w:rPr>
                <w:noProof/>
                <w:webHidden/>
              </w:rPr>
              <w:fldChar w:fldCharType="end"/>
            </w:r>
          </w:hyperlink>
        </w:p>
        <w:p w14:paraId="0C705FA2" w14:textId="67B605F8" w:rsidR="000F2D4A" w:rsidRDefault="000F2D4A">
          <w:pPr>
            <w:pStyle w:val="TOC1"/>
            <w:tabs>
              <w:tab w:val="right" w:leader="dot" w:pos="9016"/>
            </w:tabs>
            <w:rPr>
              <w:rFonts w:eastAsiaTheme="minorEastAsia"/>
              <w:noProof/>
            </w:rPr>
          </w:pPr>
          <w:hyperlink w:anchor="_Toc46574877" w:history="1">
            <w:r w:rsidRPr="0074469F">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_Toc46574877 \h </w:instrText>
            </w:r>
            <w:r>
              <w:rPr>
                <w:noProof/>
                <w:webHidden/>
              </w:rPr>
            </w:r>
            <w:r>
              <w:rPr>
                <w:noProof/>
                <w:webHidden/>
              </w:rPr>
              <w:fldChar w:fldCharType="separate"/>
            </w:r>
            <w:r>
              <w:rPr>
                <w:noProof/>
                <w:webHidden/>
              </w:rPr>
              <w:t>7</w:t>
            </w:r>
            <w:r>
              <w:rPr>
                <w:noProof/>
                <w:webHidden/>
              </w:rPr>
              <w:fldChar w:fldCharType="end"/>
            </w:r>
          </w:hyperlink>
        </w:p>
        <w:p w14:paraId="44E0422C" w14:textId="4E11772F" w:rsidR="00645C9A" w:rsidRDefault="00645C9A">
          <w:r>
            <w:rPr>
              <w:b/>
              <w:bCs/>
              <w:noProof/>
            </w:rPr>
            <w:fldChar w:fldCharType="end"/>
          </w:r>
        </w:p>
      </w:sdtContent>
    </w:sdt>
    <w:p w14:paraId="0E19DD2C" w14:textId="556BF4C9" w:rsidR="0025693C" w:rsidRDefault="0025693C">
      <w:pPr>
        <w:rPr>
          <w:rFonts w:ascii="Times New Roman" w:hAnsi="Times New Roman" w:cs="Times New Roman"/>
          <w:b/>
          <w:sz w:val="24"/>
          <w:szCs w:val="24"/>
        </w:rPr>
      </w:pPr>
      <w:r>
        <w:rPr>
          <w:rFonts w:ascii="Times New Roman" w:hAnsi="Times New Roman" w:cs="Times New Roman"/>
          <w:b/>
          <w:sz w:val="24"/>
          <w:szCs w:val="24"/>
        </w:rPr>
        <w:br w:type="page"/>
      </w:r>
    </w:p>
    <w:p w14:paraId="5CC61114" w14:textId="1B4C3CB8" w:rsidR="00DD15A2" w:rsidRDefault="00DD15A2" w:rsidP="00DD15A2">
      <w:pPr>
        <w:pStyle w:val="Heading1"/>
        <w:rPr>
          <w:rFonts w:ascii="Times New Roman" w:hAnsi="Times New Roman" w:cs="Times New Roman"/>
          <w:b/>
          <w:bCs/>
          <w:color w:val="auto"/>
          <w:sz w:val="24"/>
          <w:szCs w:val="24"/>
        </w:rPr>
      </w:pPr>
      <w:bookmarkStart w:id="0" w:name="_Toc46574874"/>
      <w:r w:rsidRPr="00DD15A2">
        <w:rPr>
          <w:rFonts w:ascii="Times New Roman" w:hAnsi="Times New Roman" w:cs="Times New Roman"/>
          <w:b/>
          <w:bCs/>
          <w:color w:val="auto"/>
          <w:sz w:val="24"/>
          <w:szCs w:val="24"/>
        </w:rPr>
        <w:lastRenderedPageBreak/>
        <w:t>Executive Summary</w:t>
      </w:r>
      <w:bookmarkEnd w:id="0"/>
    </w:p>
    <w:p w14:paraId="56C20EB9" w14:textId="6DBBABAB" w:rsidR="00DD15A2" w:rsidRDefault="00DD15A2" w:rsidP="00DD15A2"/>
    <w:p w14:paraId="348A3DAE" w14:textId="45123978" w:rsidR="000F2D4A" w:rsidRDefault="00DD15A2" w:rsidP="0088469D">
      <w:pPr>
        <w:spacing w:line="480" w:lineRule="auto"/>
        <w:jc w:val="both"/>
        <w:rPr>
          <w:rFonts w:ascii="Times New Roman" w:hAnsi="Times New Roman" w:cs="Times New Roman"/>
          <w:sz w:val="24"/>
          <w:szCs w:val="24"/>
        </w:rPr>
      </w:pPr>
      <w:r w:rsidRPr="0088469D">
        <w:rPr>
          <w:rFonts w:ascii="Times New Roman" w:hAnsi="Times New Roman" w:cs="Times New Roman"/>
          <w:sz w:val="24"/>
          <w:szCs w:val="24"/>
        </w:rPr>
        <w:t>Gannett</w:t>
      </w:r>
      <w:r w:rsidR="0088469D" w:rsidRPr="0088469D">
        <w:rPr>
          <w:rFonts w:ascii="Times New Roman" w:hAnsi="Times New Roman" w:cs="Times New Roman"/>
          <w:sz w:val="24"/>
          <w:szCs w:val="24"/>
        </w:rPr>
        <w:t>’s merger with Gate</w:t>
      </w:r>
      <w:r w:rsidR="0088469D">
        <w:rPr>
          <w:rFonts w:ascii="Times New Roman" w:hAnsi="Times New Roman" w:cs="Times New Roman"/>
          <w:sz w:val="24"/>
          <w:szCs w:val="24"/>
        </w:rPr>
        <w:t>h</w:t>
      </w:r>
      <w:r w:rsidR="0088469D" w:rsidRPr="0088469D">
        <w:rPr>
          <w:rFonts w:ascii="Times New Roman" w:hAnsi="Times New Roman" w:cs="Times New Roman"/>
          <w:sz w:val="24"/>
          <w:szCs w:val="24"/>
        </w:rPr>
        <w:t>ouse Media makes it the largest media company in the USA but with a significant decline in paper publications</w:t>
      </w:r>
      <w:r w:rsidR="0088469D">
        <w:rPr>
          <w:rFonts w:ascii="Times New Roman" w:hAnsi="Times New Roman" w:cs="Times New Roman"/>
          <w:sz w:val="24"/>
          <w:szCs w:val="24"/>
        </w:rPr>
        <w:t xml:space="preserve">, future growth will need to address major digital transformation challenges to compete with the likes of Facebook and Google. With </w:t>
      </w:r>
      <w:r w:rsidR="000F2D4A">
        <w:rPr>
          <w:rFonts w:ascii="Times New Roman" w:hAnsi="Times New Roman" w:cs="Times New Roman"/>
          <w:sz w:val="24"/>
          <w:szCs w:val="24"/>
        </w:rPr>
        <w:t>Gannett’s</w:t>
      </w:r>
      <w:r w:rsidR="0088469D">
        <w:rPr>
          <w:rFonts w:ascii="Times New Roman" w:hAnsi="Times New Roman" w:cs="Times New Roman"/>
          <w:sz w:val="24"/>
          <w:szCs w:val="24"/>
        </w:rPr>
        <w:t xml:space="preserve"> huge market segment and domestic footprint in regional dailies, right up to national papers, Gannett aims </w:t>
      </w:r>
      <w:r w:rsidR="00F153D7">
        <w:rPr>
          <w:rFonts w:ascii="Times New Roman" w:hAnsi="Times New Roman" w:cs="Times New Roman"/>
          <w:sz w:val="24"/>
          <w:szCs w:val="24"/>
        </w:rPr>
        <w:t xml:space="preserve">for growth in the local advertising market with focus on </w:t>
      </w:r>
      <w:r w:rsidR="00F153D7" w:rsidRPr="00F153D7">
        <w:rPr>
          <w:rFonts w:ascii="Times New Roman" w:hAnsi="Times New Roman" w:cs="Times New Roman"/>
          <w:sz w:val="24"/>
          <w:szCs w:val="24"/>
        </w:rPr>
        <w:t>media and marketing solutions</w:t>
      </w:r>
      <w:r w:rsidR="00F153D7">
        <w:rPr>
          <w:rFonts w:ascii="Times New Roman" w:hAnsi="Times New Roman" w:cs="Times New Roman"/>
          <w:sz w:val="24"/>
          <w:szCs w:val="24"/>
        </w:rPr>
        <w:t xml:space="preserve">, with a </w:t>
      </w:r>
      <w:r w:rsidR="00F153D7" w:rsidRPr="00F153D7">
        <w:rPr>
          <w:rFonts w:ascii="Times New Roman" w:hAnsi="Times New Roman" w:cs="Times New Roman"/>
          <w:sz w:val="24"/>
          <w:szCs w:val="24"/>
        </w:rPr>
        <w:t>commitm</w:t>
      </w:r>
      <w:r w:rsidR="00F153D7">
        <w:rPr>
          <w:rFonts w:ascii="Times New Roman" w:hAnsi="Times New Roman" w:cs="Times New Roman"/>
          <w:sz w:val="24"/>
          <w:szCs w:val="24"/>
        </w:rPr>
        <w:t>e</w:t>
      </w:r>
      <w:r w:rsidR="00F153D7" w:rsidRPr="00F153D7">
        <w:rPr>
          <w:rFonts w:ascii="Times New Roman" w:hAnsi="Times New Roman" w:cs="Times New Roman"/>
          <w:sz w:val="24"/>
          <w:szCs w:val="24"/>
        </w:rPr>
        <w:t>n</w:t>
      </w:r>
      <w:r w:rsidR="00F153D7">
        <w:rPr>
          <w:rFonts w:ascii="Times New Roman" w:hAnsi="Times New Roman" w:cs="Times New Roman"/>
          <w:sz w:val="24"/>
          <w:szCs w:val="24"/>
        </w:rPr>
        <w:t>t</w:t>
      </w:r>
      <w:r w:rsidR="00F153D7" w:rsidRPr="00F153D7">
        <w:rPr>
          <w:rFonts w:ascii="Times New Roman" w:hAnsi="Times New Roman" w:cs="Times New Roman"/>
          <w:sz w:val="24"/>
          <w:szCs w:val="24"/>
        </w:rPr>
        <w:t xml:space="preserve"> to strengthening communities across its network</w:t>
      </w:r>
      <w:r w:rsidR="00F153D7">
        <w:rPr>
          <w:rFonts w:ascii="Times New Roman" w:hAnsi="Times New Roman" w:cs="Times New Roman"/>
          <w:sz w:val="24"/>
          <w:szCs w:val="24"/>
        </w:rPr>
        <w:t>.</w:t>
      </w:r>
      <w:r w:rsidR="000F2D4A">
        <w:rPr>
          <w:rFonts w:ascii="Times New Roman" w:hAnsi="Times New Roman" w:cs="Times New Roman"/>
          <w:sz w:val="24"/>
          <w:szCs w:val="24"/>
        </w:rPr>
        <w:t xml:space="preserve">  Cost savings across its business following the merger have aimed to increase its ability to compete in the market, whilst also</w:t>
      </w:r>
      <w:r w:rsidR="000F2D4A" w:rsidRPr="000F2D4A">
        <w:rPr>
          <w:rFonts w:ascii="Times New Roman" w:hAnsi="Times New Roman" w:cs="Times New Roman"/>
          <w:sz w:val="24"/>
          <w:szCs w:val="24"/>
        </w:rPr>
        <w:t xml:space="preserve"> sustain</w:t>
      </w:r>
      <w:r w:rsidR="000F2D4A">
        <w:rPr>
          <w:rFonts w:ascii="Times New Roman" w:hAnsi="Times New Roman" w:cs="Times New Roman"/>
          <w:sz w:val="24"/>
          <w:szCs w:val="24"/>
        </w:rPr>
        <w:t>ing</w:t>
      </w:r>
      <w:r w:rsidR="000F2D4A" w:rsidRPr="000F2D4A">
        <w:rPr>
          <w:rFonts w:ascii="Times New Roman" w:hAnsi="Times New Roman" w:cs="Times New Roman"/>
          <w:sz w:val="24"/>
          <w:szCs w:val="24"/>
        </w:rPr>
        <w:t xml:space="preserve"> local journalism across the country and enhance the services </w:t>
      </w:r>
      <w:r w:rsidR="000F2D4A">
        <w:rPr>
          <w:rFonts w:ascii="Times New Roman" w:hAnsi="Times New Roman" w:cs="Times New Roman"/>
          <w:sz w:val="24"/>
          <w:szCs w:val="24"/>
        </w:rPr>
        <w:t>the provide</w:t>
      </w:r>
      <w:r w:rsidR="000F2D4A" w:rsidRPr="000F2D4A">
        <w:rPr>
          <w:rFonts w:ascii="Times New Roman" w:hAnsi="Times New Roman" w:cs="Times New Roman"/>
          <w:sz w:val="24"/>
          <w:szCs w:val="24"/>
        </w:rPr>
        <w:t xml:space="preserve"> to small and midsized businesses</w:t>
      </w:r>
      <w:r w:rsidR="000F2D4A">
        <w:rPr>
          <w:rFonts w:ascii="Times New Roman" w:hAnsi="Times New Roman" w:cs="Times New Roman"/>
          <w:sz w:val="24"/>
          <w:szCs w:val="24"/>
        </w:rPr>
        <w:t>.</w:t>
      </w:r>
    </w:p>
    <w:p w14:paraId="6733948C" w14:textId="77777777" w:rsidR="000F2D4A" w:rsidRDefault="000F2D4A" w:rsidP="0088469D">
      <w:pPr>
        <w:spacing w:line="480" w:lineRule="auto"/>
        <w:jc w:val="both"/>
        <w:rPr>
          <w:rFonts w:ascii="Times New Roman" w:hAnsi="Times New Roman" w:cs="Times New Roman"/>
          <w:sz w:val="24"/>
          <w:szCs w:val="24"/>
        </w:rPr>
      </w:pPr>
    </w:p>
    <w:p w14:paraId="1146AAA4" w14:textId="4995FCA1" w:rsidR="00C70B76" w:rsidRPr="00645C9A" w:rsidRDefault="00DD15A2" w:rsidP="00645C9A">
      <w:pPr>
        <w:pStyle w:val="Heading1"/>
        <w:rPr>
          <w:rFonts w:ascii="Times New Roman" w:hAnsi="Times New Roman" w:cs="Times New Roman"/>
          <w:b/>
          <w:bCs/>
          <w:color w:val="auto"/>
          <w:sz w:val="24"/>
          <w:szCs w:val="24"/>
        </w:rPr>
      </w:pPr>
      <w:bookmarkStart w:id="1" w:name="_Toc46574875"/>
      <w:r>
        <w:rPr>
          <w:rFonts w:ascii="Times New Roman" w:hAnsi="Times New Roman" w:cs="Times New Roman"/>
          <w:b/>
          <w:bCs/>
          <w:color w:val="auto"/>
          <w:sz w:val="24"/>
          <w:szCs w:val="24"/>
        </w:rPr>
        <w:t>Introduction</w:t>
      </w:r>
      <w:bookmarkEnd w:id="1"/>
    </w:p>
    <w:p w14:paraId="417EDCBA" w14:textId="77777777" w:rsidR="00645C9A" w:rsidRPr="00645C9A" w:rsidRDefault="00645C9A" w:rsidP="00645C9A"/>
    <w:p w14:paraId="5F0D1E42" w14:textId="5EF04519" w:rsidR="00CA5CB9" w:rsidRPr="00BE1A54" w:rsidRDefault="00397595" w:rsidP="0073256F">
      <w:pPr>
        <w:spacing w:after="0" w:line="480" w:lineRule="auto"/>
        <w:contextualSpacing/>
        <w:jc w:val="both"/>
        <w:rPr>
          <w:rFonts w:ascii="Times New Roman" w:hAnsi="Times New Roman" w:cs="Times New Roman"/>
          <w:sz w:val="24"/>
          <w:szCs w:val="24"/>
        </w:rPr>
      </w:pPr>
      <w:r w:rsidRPr="00BE1A54">
        <w:rPr>
          <w:rFonts w:ascii="Times New Roman" w:hAnsi="Times New Roman" w:cs="Times New Roman"/>
          <w:sz w:val="24"/>
          <w:szCs w:val="24"/>
        </w:rPr>
        <w:t xml:space="preserve">Gannett </w:t>
      </w:r>
      <w:r w:rsidR="00567129" w:rsidRPr="00BE1A54">
        <w:rPr>
          <w:rFonts w:ascii="Times New Roman" w:hAnsi="Times New Roman" w:cs="Times New Roman"/>
          <w:sz w:val="24"/>
          <w:szCs w:val="24"/>
        </w:rPr>
        <w:t>C</w:t>
      </w:r>
      <w:r w:rsidR="003372A3" w:rsidRPr="00BE1A54">
        <w:rPr>
          <w:rFonts w:ascii="Times New Roman" w:hAnsi="Times New Roman" w:cs="Times New Roman"/>
          <w:sz w:val="24"/>
          <w:szCs w:val="24"/>
        </w:rPr>
        <w:t xml:space="preserve">ompany is a mass media holding company in </w:t>
      </w:r>
      <w:r w:rsidR="009E1C8E" w:rsidRPr="00BE1A54">
        <w:rPr>
          <w:rFonts w:ascii="Times New Roman" w:hAnsi="Times New Roman" w:cs="Times New Roman"/>
          <w:sz w:val="24"/>
          <w:szCs w:val="24"/>
        </w:rPr>
        <w:t xml:space="preserve">the </w:t>
      </w:r>
      <w:r w:rsidR="00DD15A2">
        <w:rPr>
          <w:rFonts w:ascii="Times New Roman" w:hAnsi="Times New Roman" w:cs="Times New Roman"/>
          <w:sz w:val="24"/>
          <w:szCs w:val="24"/>
        </w:rPr>
        <w:t>USA, with</w:t>
      </w:r>
      <w:r w:rsidR="003372A3" w:rsidRPr="00BE1A54">
        <w:rPr>
          <w:rFonts w:ascii="Times New Roman" w:hAnsi="Times New Roman" w:cs="Times New Roman"/>
          <w:sz w:val="24"/>
          <w:szCs w:val="24"/>
        </w:rPr>
        <w:t xml:space="preserve"> its headquarters in Virginia, Washington, D.C. Gannett Co. is the largest newspaper publishing company in </w:t>
      </w:r>
      <w:r w:rsidR="009E1C8E" w:rsidRPr="00BE1A54">
        <w:rPr>
          <w:rFonts w:ascii="Times New Roman" w:hAnsi="Times New Roman" w:cs="Times New Roman"/>
          <w:sz w:val="24"/>
          <w:szCs w:val="24"/>
        </w:rPr>
        <w:t xml:space="preserve">the </w:t>
      </w:r>
      <w:r w:rsidR="003372A3" w:rsidRPr="00BE1A54">
        <w:rPr>
          <w:rFonts w:ascii="Times New Roman" w:hAnsi="Times New Roman" w:cs="Times New Roman"/>
          <w:sz w:val="24"/>
          <w:szCs w:val="24"/>
        </w:rPr>
        <w:t xml:space="preserve">United States as per daily newspaper </w:t>
      </w:r>
      <w:r w:rsidR="003372A3" w:rsidRPr="00DD15A2">
        <w:rPr>
          <w:rFonts w:ascii="Times New Roman" w:hAnsi="Times New Roman" w:cs="Times New Roman"/>
          <w:sz w:val="24"/>
          <w:szCs w:val="24"/>
        </w:rPr>
        <w:t>circulation in the country</w:t>
      </w:r>
      <w:r w:rsidR="00DD15A2" w:rsidRPr="00DD15A2">
        <w:rPr>
          <w:rFonts w:ascii="Times New Roman" w:hAnsi="Times New Roman" w:cs="Times New Roman"/>
          <w:sz w:val="24"/>
          <w:szCs w:val="24"/>
        </w:rPr>
        <w:t xml:space="preserve"> and</w:t>
      </w:r>
      <w:r w:rsidR="003372A3" w:rsidRPr="00DD15A2">
        <w:rPr>
          <w:rFonts w:ascii="Times New Roman" w:hAnsi="Times New Roman" w:cs="Times New Roman"/>
          <w:sz w:val="24"/>
          <w:szCs w:val="24"/>
        </w:rPr>
        <w:t xml:space="preserve"> owns several newspapers, including </w:t>
      </w:r>
      <w:r w:rsidR="00DD15A2">
        <w:rPr>
          <w:rFonts w:ascii="Times New Roman" w:hAnsi="Times New Roman" w:cs="Times New Roman"/>
          <w:sz w:val="24"/>
          <w:szCs w:val="24"/>
        </w:rPr>
        <w:t xml:space="preserve">smaller regional papers, and the </w:t>
      </w:r>
      <w:r w:rsidR="003372A3" w:rsidRPr="00DD15A2">
        <w:rPr>
          <w:rFonts w:ascii="Times New Roman" w:hAnsi="Times New Roman" w:cs="Times New Roman"/>
          <w:sz w:val="24"/>
          <w:szCs w:val="24"/>
        </w:rPr>
        <w:t>national newspaper USA Today</w:t>
      </w:r>
      <w:r w:rsidR="00DD15A2" w:rsidRPr="00DD15A2">
        <w:rPr>
          <w:rFonts w:ascii="Times New Roman" w:hAnsi="Times New Roman" w:cs="Times New Roman"/>
          <w:sz w:val="24"/>
          <w:szCs w:val="24"/>
        </w:rPr>
        <w:t>.</w:t>
      </w:r>
      <w:r w:rsidR="003372A3" w:rsidRPr="00DD15A2">
        <w:rPr>
          <w:rFonts w:ascii="Times New Roman" w:hAnsi="Times New Roman" w:cs="Times New Roman"/>
          <w:sz w:val="24"/>
          <w:szCs w:val="24"/>
        </w:rPr>
        <w:t xml:space="preserve"> </w:t>
      </w:r>
      <w:r w:rsidR="006D664E" w:rsidRPr="00DD15A2">
        <w:rPr>
          <w:rFonts w:ascii="Times New Roman" w:hAnsi="Times New Roman" w:cs="Times New Roman"/>
          <w:sz w:val="24"/>
          <w:szCs w:val="24"/>
        </w:rPr>
        <w:t>In 2015</w:t>
      </w:r>
      <w:r w:rsidR="006D664E" w:rsidRPr="00BE1A54">
        <w:rPr>
          <w:rFonts w:ascii="Times New Roman" w:hAnsi="Times New Roman" w:cs="Times New Roman"/>
          <w:sz w:val="24"/>
          <w:szCs w:val="24"/>
        </w:rPr>
        <w:t xml:space="preserve">, the company split to form two public companies whereby one focused on publishing and newspapers, and the other focused on broadcasting. In this case, the broadcasting company changed </w:t>
      </w:r>
      <w:r w:rsidR="009E1C8E" w:rsidRPr="00BE1A54">
        <w:rPr>
          <w:rFonts w:ascii="Times New Roman" w:hAnsi="Times New Roman" w:cs="Times New Roman"/>
          <w:sz w:val="24"/>
          <w:szCs w:val="24"/>
        </w:rPr>
        <w:t xml:space="preserve">the </w:t>
      </w:r>
      <w:r w:rsidR="006D664E" w:rsidRPr="00BE1A54">
        <w:rPr>
          <w:rFonts w:ascii="Times New Roman" w:hAnsi="Times New Roman" w:cs="Times New Roman"/>
          <w:sz w:val="24"/>
          <w:szCs w:val="24"/>
        </w:rPr>
        <w:t>name to Tegna, whereby it owns around 50 TV stations</w:t>
      </w:r>
      <w:r w:rsidR="00DD15A2">
        <w:rPr>
          <w:rFonts w:ascii="Times New Roman" w:hAnsi="Times New Roman" w:cs="Times New Roman"/>
          <w:sz w:val="24"/>
          <w:szCs w:val="24"/>
        </w:rPr>
        <w:t>,</w:t>
      </w:r>
      <w:r w:rsidR="006D664E" w:rsidRPr="00BE1A54">
        <w:rPr>
          <w:rFonts w:ascii="Times New Roman" w:hAnsi="Times New Roman" w:cs="Times New Roman"/>
          <w:sz w:val="24"/>
          <w:szCs w:val="24"/>
        </w:rPr>
        <w:t xml:space="preserve"> while the newspaper company maintained the name</w:t>
      </w:r>
      <w:r w:rsidR="009E1C8E" w:rsidRPr="00BE1A54">
        <w:rPr>
          <w:rFonts w:ascii="Times New Roman" w:hAnsi="Times New Roman" w:cs="Times New Roman"/>
          <w:sz w:val="24"/>
          <w:szCs w:val="24"/>
        </w:rPr>
        <w:t>,</w:t>
      </w:r>
      <w:r w:rsidR="006D664E" w:rsidRPr="00BE1A54">
        <w:rPr>
          <w:rFonts w:ascii="Times New Roman" w:hAnsi="Times New Roman" w:cs="Times New Roman"/>
          <w:sz w:val="24"/>
          <w:szCs w:val="24"/>
        </w:rPr>
        <w:t xml:space="preserve"> Gannett. </w:t>
      </w:r>
      <w:r w:rsidR="00DD15A2">
        <w:rPr>
          <w:rFonts w:ascii="Times New Roman" w:hAnsi="Times New Roman" w:cs="Times New Roman"/>
          <w:sz w:val="24"/>
          <w:szCs w:val="24"/>
        </w:rPr>
        <w:t xml:space="preserve">In 2019, </w:t>
      </w:r>
      <w:r w:rsidR="00EE71BC" w:rsidRPr="00BE1A54">
        <w:rPr>
          <w:rFonts w:ascii="Times New Roman" w:hAnsi="Times New Roman" w:cs="Times New Roman"/>
          <w:sz w:val="24"/>
          <w:szCs w:val="24"/>
        </w:rPr>
        <w:t>Gatehouse</w:t>
      </w:r>
      <w:r w:rsidR="006D664E" w:rsidRPr="00BE1A54">
        <w:rPr>
          <w:rFonts w:ascii="Times New Roman" w:hAnsi="Times New Roman" w:cs="Times New Roman"/>
          <w:sz w:val="24"/>
          <w:szCs w:val="24"/>
        </w:rPr>
        <w:t xml:space="preserve"> Media merge</w:t>
      </w:r>
      <w:r w:rsidR="00DD15A2">
        <w:rPr>
          <w:rFonts w:ascii="Times New Roman" w:hAnsi="Times New Roman" w:cs="Times New Roman"/>
          <w:sz w:val="24"/>
          <w:szCs w:val="24"/>
        </w:rPr>
        <w:t>d</w:t>
      </w:r>
      <w:r w:rsidR="006D664E" w:rsidRPr="00BE1A54">
        <w:rPr>
          <w:rFonts w:ascii="Times New Roman" w:hAnsi="Times New Roman" w:cs="Times New Roman"/>
          <w:sz w:val="24"/>
          <w:szCs w:val="24"/>
        </w:rPr>
        <w:t xml:space="preserve"> with Gannett, which resulted </w:t>
      </w:r>
      <w:r w:rsidR="009E1C8E" w:rsidRPr="00BE1A54">
        <w:rPr>
          <w:rFonts w:ascii="Times New Roman" w:hAnsi="Times New Roman" w:cs="Times New Roman"/>
          <w:sz w:val="24"/>
          <w:szCs w:val="24"/>
        </w:rPr>
        <w:t>in</w:t>
      </w:r>
      <w:r w:rsidR="006D664E" w:rsidRPr="00BE1A54">
        <w:rPr>
          <w:rFonts w:ascii="Times New Roman" w:hAnsi="Times New Roman" w:cs="Times New Roman"/>
          <w:sz w:val="24"/>
          <w:szCs w:val="24"/>
        </w:rPr>
        <w:t xml:space="preserve"> </w:t>
      </w:r>
      <w:r w:rsidR="009E1C8E" w:rsidRPr="00BE1A54">
        <w:rPr>
          <w:rFonts w:ascii="Times New Roman" w:hAnsi="Times New Roman" w:cs="Times New Roman"/>
          <w:sz w:val="24"/>
          <w:szCs w:val="24"/>
        </w:rPr>
        <w:t xml:space="preserve">the </w:t>
      </w:r>
      <w:r w:rsidR="006D664E" w:rsidRPr="00BE1A54">
        <w:rPr>
          <w:rFonts w:ascii="Times New Roman" w:hAnsi="Times New Roman" w:cs="Times New Roman"/>
          <w:sz w:val="24"/>
          <w:szCs w:val="24"/>
        </w:rPr>
        <w:t>eme</w:t>
      </w:r>
      <w:r w:rsidR="004D78F1" w:rsidRPr="00BE1A54">
        <w:rPr>
          <w:rFonts w:ascii="Times New Roman" w:hAnsi="Times New Roman" w:cs="Times New Roman"/>
          <w:sz w:val="24"/>
          <w:szCs w:val="24"/>
        </w:rPr>
        <w:t>rgence of the largest newspaper</w:t>
      </w:r>
      <w:r w:rsidR="006D664E" w:rsidRPr="00BE1A54">
        <w:rPr>
          <w:rFonts w:ascii="Times New Roman" w:hAnsi="Times New Roman" w:cs="Times New Roman"/>
          <w:sz w:val="24"/>
          <w:szCs w:val="24"/>
        </w:rPr>
        <w:t xml:space="preserve"> company in </w:t>
      </w:r>
      <w:r w:rsidR="009E1C8E" w:rsidRPr="00BE1A54">
        <w:rPr>
          <w:rFonts w:ascii="Times New Roman" w:hAnsi="Times New Roman" w:cs="Times New Roman"/>
          <w:sz w:val="24"/>
          <w:szCs w:val="24"/>
        </w:rPr>
        <w:t xml:space="preserve">the </w:t>
      </w:r>
      <w:r w:rsidR="006D664E" w:rsidRPr="00BE1A54">
        <w:rPr>
          <w:rFonts w:ascii="Times New Roman" w:hAnsi="Times New Roman" w:cs="Times New Roman"/>
          <w:sz w:val="24"/>
          <w:szCs w:val="24"/>
        </w:rPr>
        <w:t>United States</w:t>
      </w:r>
      <w:r w:rsidR="000B0719">
        <w:rPr>
          <w:rFonts w:ascii="Times New Roman" w:hAnsi="Times New Roman" w:cs="Times New Roman"/>
          <w:sz w:val="24"/>
          <w:szCs w:val="24"/>
        </w:rPr>
        <w:t xml:space="preserve">. </w:t>
      </w:r>
      <w:r w:rsidR="006D664E" w:rsidRPr="00BE1A54">
        <w:rPr>
          <w:rFonts w:ascii="Times New Roman" w:hAnsi="Times New Roman" w:cs="Times New Roman"/>
          <w:sz w:val="24"/>
          <w:szCs w:val="24"/>
        </w:rPr>
        <w:t>The merge adopted the name of Ganne</w:t>
      </w:r>
      <w:r w:rsidR="00DD15A2">
        <w:rPr>
          <w:rFonts w:ascii="Times New Roman" w:hAnsi="Times New Roman" w:cs="Times New Roman"/>
          <w:sz w:val="24"/>
          <w:szCs w:val="24"/>
        </w:rPr>
        <w:t>t</w:t>
      </w:r>
      <w:r w:rsidR="006D664E" w:rsidRPr="00BE1A54">
        <w:rPr>
          <w:rFonts w:ascii="Times New Roman" w:hAnsi="Times New Roman" w:cs="Times New Roman"/>
          <w:sz w:val="24"/>
          <w:szCs w:val="24"/>
        </w:rPr>
        <w:t>t</w:t>
      </w:r>
      <w:r w:rsidR="00DD7FFD" w:rsidRPr="00BE1A54">
        <w:rPr>
          <w:rFonts w:ascii="Times New Roman" w:hAnsi="Times New Roman" w:cs="Times New Roman"/>
          <w:sz w:val="24"/>
          <w:szCs w:val="24"/>
        </w:rPr>
        <w:t xml:space="preserve"> and chose Mike Reed as the CEO</w:t>
      </w:r>
      <w:r w:rsidR="000B0719">
        <w:rPr>
          <w:rFonts w:ascii="Times New Roman" w:hAnsi="Times New Roman" w:cs="Times New Roman"/>
          <w:sz w:val="24"/>
          <w:szCs w:val="24"/>
        </w:rPr>
        <w:t xml:space="preserve"> and t</w:t>
      </w:r>
      <w:r w:rsidR="004D78F1" w:rsidRPr="00BE1A54">
        <w:rPr>
          <w:rFonts w:ascii="Times New Roman" w:hAnsi="Times New Roman" w:cs="Times New Roman"/>
          <w:sz w:val="24"/>
          <w:szCs w:val="24"/>
        </w:rPr>
        <w:t>he deal created the largest newspaper company in the country and aimed to</w:t>
      </w:r>
      <w:r w:rsidR="00CA5639" w:rsidRPr="00BE1A54">
        <w:rPr>
          <w:rFonts w:ascii="Times New Roman" w:hAnsi="Times New Roman" w:cs="Times New Roman"/>
          <w:sz w:val="24"/>
          <w:szCs w:val="24"/>
        </w:rPr>
        <w:t xml:space="preserve"> reshape the media. The company has maintained a good position in the market through various strategies and market approaches as </w:t>
      </w:r>
      <w:r w:rsidR="00CA5639" w:rsidRPr="00BE1A54">
        <w:rPr>
          <w:rFonts w:ascii="Times New Roman" w:hAnsi="Times New Roman" w:cs="Times New Roman"/>
          <w:sz w:val="24"/>
          <w:szCs w:val="24"/>
        </w:rPr>
        <w:lastRenderedPageBreak/>
        <w:t>well as coping with the technological changes, regulations, consumer dynamics, and digital era</w:t>
      </w:r>
      <w:r w:rsidR="00B1259F" w:rsidRPr="00BE1A54">
        <w:rPr>
          <w:rFonts w:ascii="Times New Roman" w:hAnsi="Times New Roman" w:cs="Times New Roman"/>
          <w:sz w:val="24"/>
          <w:szCs w:val="24"/>
        </w:rPr>
        <w:t xml:space="preserve"> (</w:t>
      </w:r>
      <w:r w:rsidR="00B1259F" w:rsidRPr="00BE1A54">
        <w:rPr>
          <w:rFonts w:ascii="Times New Roman" w:hAnsi="Times New Roman" w:cs="Times New Roman"/>
          <w:sz w:val="24"/>
          <w:szCs w:val="24"/>
          <w:shd w:val="clear" w:color="auto" w:fill="FFFFFF"/>
        </w:rPr>
        <w:t>Mays, 2006)</w:t>
      </w:r>
      <w:r w:rsidR="00CA5639" w:rsidRPr="00BE1A54">
        <w:rPr>
          <w:rFonts w:ascii="Times New Roman" w:hAnsi="Times New Roman" w:cs="Times New Roman"/>
          <w:sz w:val="24"/>
          <w:szCs w:val="24"/>
        </w:rPr>
        <w:t>.</w:t>
      </w:r>
    </w:p>
    <w:p w14:paraId="3FE9B992" w14:textId="40D6A48A" w:rsidR="00F153D7" w:rsidRDefault="00F153D7">
      <w:pPr>
        <w:rPr>
          <w:rFonts w:ascii="Times New Roman" w:hAnsi="Times New Roman" w:cs="Times New Roman"/>
          <w:sz w:val="24"/>
          <w:szCs w:val="24"/>
        </w:rPr>
      </w:pPr>
    </w:p>
    <w:p w14:paraId="0C194747" w14:textId="40F65022" w:rsidR="00DD15A2" w:rsidRDefault="000F2D4A" w:rsidP="00F153D7">
      <w:pPr>
        <w:pStyle w:val="Heading1"/>
        <w:rPr>
          <w:rFonts w:ascii="Times New Roman" w:hAnsi="Times New Roman" w:cs="Times New Roman"/>
          <w:b/>
          <w:bCs/>
          <w:color w:val="auto"/>
          <w:sz w:val="24"/>
          <w:szCs w:val="24"/>
        </w:rPr>
      </w:pPr>
      <w:bookmarkStart w:id="2" w:name="_Toc46574876"/>
      <w:r>
        <w:rPr>
          <w:rFonts w:ascii="Times New Roman" w:hAnsi="Times New Roman" w:cs="Times New Roman"/>
          <w:b/>
          <w:bCs/>
          <w:color w:val="auto"/>
          <w:sz w:val="24"/>
          <w:szCs w:val="24"/>
        </w:rPr>
        <w:t>Analysis</w:t>
      </w:r>
      <w:bookmarkEnd w:id="2"/>
    </w:p>
    <w:p w14:paraId="59ECD17C" w14:textId="77777777" w:rsidR="00F153D7" w:rsidRPr="00F153D7" w:rsidRDefault="00F153D7" w:rsidP="00F153D7"/>
    <w:p w14:paraId="06090DED" w14:textId="0898F597" w:rsidR="00CA5639" w:rsidRPr="00BE1A54" w:rsidRDefault="00ED1D60" w:rsidP="0073256F">
      <w:pPr>
        <w:spacing w:after="0" w:line="480" w:lineRule="auto"/>
        <w:contextualSpacing/>
        <w:jc w:val="both"/>
        <w:rPr>
          <w:rFonts w:ascii="Times New Roman" w:hAnsi="Times New Roman" w:cs="Times New Roman"/>
          <w:sz w:val="24"/>
          <w:szCs w:val="24"/>
        </w:rPr>
      </w:pPr>
      <w:r w:rsidRPr="00BE1A54">
        <w:rPr>
          <w:rFonts w:ascii="Times New Roman" w:hAnsi="Times New Roman" w:cs="Times New Roman"/>
          <w:sz w:val="24"/>
          <w:szCs w:val="24"/>
        </w:rPr>
        <w:t xml:space="preserve">According to </w:t>
      </w:r>
      <w:r w:rsidR="009E1C8E" w:rsidRPr="00BE1A54">
        <w:rPr>
          <w:rFonts w:ascii="Times New Roman" w:hAnsi="Times New Roman" w:cs="Times New Roman"/>
          <w:sz w:val="24"/>
          <w:szCs w:val="24"/>
        </w:rPr>
        <w:t xml:space="preserve">a </w:t>
      </w:r>
      <w:r w:rsidRPr="00BE1A54">
        <w:rPr>
          <w:rFonts w:ascii="Times New Roman" w:hAnsi="Times New Roman" w:cs="Times New Roman"/>
          <w:sz w:val="24"/>
          <w:szCs w:val="24"/>
        </w:rPr>
        <w:t xml:space="preserve">study done by researchers from </w:t>
      </w:r>
      <w:r w:rsidR="009E1C8E" w:rsidRPr="00BE1A54">
        <w:rPr>
          <w:rFonts w:ascii="Times New Roman" w:hAnsi="Times New Roman" w:cs="Times New Roman"/>
          <w:sz w:val="24"/>
          <w:szCs w:val="24"/>
        </w:rPr>
        <w:t xml:space="preserve">the </w:t>
      </w:r>
      <w:r w:rsidRPr="00BE1A54">
        <w:rPr>
          <w:rFonts w:ascii="Times New Roman" w:hAnsi="Times New Roman" w:cs="Times New Roman"/>
          <w:sz w:val="24"/>
          <w:szCs w:val="24"/>
        </w:rPr>
        <w:t>University of North Carolina,</w:t>
      </w:r>
      <w:r w:rsidR="00F26684" w:rsidRPr="00BE1A54">
        <w:rPr>
          <w:rFonts w:ascii="Times New Roman" w:hAnsi="Times New Roman" w:cs="Times New Roman"/>
          <w:sz w:val="24"/>
          <w:szCs w:val="24"/>
        </w:rPr>
        <w:t xml:space="preserve"> Gannett owns one in five daily newspapers in the U.S</w:t>
      </w:r>
      <w:r w:rsidRPr="00BE1A54">
        <w:rPr>
          <w:rFonts w:ascii="Times New Roman" w:hAnsi="Times New Roman" w:cs="Times New Roman"/>
          <w:sz w:val="24"/>
          <w:szCs w:val="24"/>
        </w:rPr>
        <w:t xml:space="preserve">. </w:t>
      </w:r>
      <w:r w:rsidR="00F26684" w:rsidRPr="00BE1A54">
        <w:rPr>
          <w:rFonts w:ascii="Times New Roman" w:hAnsi="Times New Roman" w:cs="Times New Roman"/>
          <w:sz w:val="24"/>
          <w:szCs w:val="24"/>
        </w:rPr>
        <w:t>A</w:t>
      </w:r>
      <w:r w:rsidR="00C13116" w:rsidRPr="00BE1A54">
        <w:rPr>
          <w:rFonts w:ascii="Times New Roman" w:hAnsi="Times New Roman" w:cs="Times New Roman"/>
          <w:sz w:val="24"/>
          <w:szCs w:val="24"/>
        </w:rPr>
        <w:t xml:space="preserve">cquisition of </w:t>
      </w:r>
      <w:r w:rsidR="00EE71BC" w:rsidRPr="00BE1A54">
        <w:rPr>
          <w:rFonts w:ascii="Times New Roman" w:hAnsi="Times New Roman" w:cs="Times New Roman"/>
          <w:sz w:val="24"/>
          <w:szCs w:val="24"/>
        </w:rPr>
        <w:t>Gatehouse</w:t>
      </w:r>
      <w:r w:rsidR="00C13116" w:rsidRPr="00BE1A54">
        <w:rPr>
          <w:rFonts w:ascii="Times New Roman" w:hAnsi="Times New Roman" w:cs="Times New Roman"/>
          <w:sz w:val="24"/>
          <w:szCs w:val="24"/>
        </w:rPr>
        <w:t xml:space="preserve"> by Gannett, a cash-and</w:t>
      </w:r>
      <w:r w:rsidR="009E1C8E" w:rsidRPr="00BE1A54">
        <w:rPr>
          <w:rFonts w:ascii="Times New Roman" w:hAnsi="Times New Roman" w:cs="Times New Roman"/>
          <w:sz w:val="24"/>
          <w:szCs w:val="24"/>
        </w:rPr>
        <w:t>-</w:t>
      </w:r>
      <w:r w:rsidR="00C13116" w:rsidRPr="00BE1A54">
        <w:rPr>
          <w:rFonts w:ascii="Times New Roman" w:hAnsi="Times New Roman" w:cs="Times New Roman"/>
          <w:sz w:val="24"/>
          <w:szCs w:val="24"/>
        </w:rPr>
        <w:t>stock transactio</w:t>
      </w:r>
      <w:r w:rsidR="00F26684" w:rsidRPr="00BE1A54">
        <w:rPr>
          <w:rFonts w:ascii="Times New Roman" w:hAnsi="Times New Roman" w:cs="Times New Roman"/>
          <w:sz w:val="24"/>
          <w:szCs w:val="24"/>
        </w:rPr>
        <w:t>n valued at around 1.2 billion dollars</w:t>
      </w:r>
      <w:r w:rsidR="00C13116" w:rsidRPr="00BE1A54">
        <w:rPr>
          <w:rFonts w:ascii="Times New Roman" w:hAnsi="Times New Roman" w:cs="Times New Roman"/>
          <w:sz w:val="24"/>
          <w:szCs w:val="24"/>
        </w:rPr>
        <w:t>, the combined company aimed to get annual savings of $300 million</w:t>
      </w:r>
      <w:r w:rsidR="00B1259F" w:rsidRPr="00BE1A54">
        <w:rPr>
          <w:rFonts w:ascii="Times New Roman" w:hAnsi="Times New Roman" w:cs="Times New Roman"/>
          <w:sz w:val="24"/>
          <w:szCs w:val="24"/>
        </w:rPr>
        <w:t xml:space="preserve"> (</w:t>
      </w:r>
      <w:r w:rsidR="00B1259F" w:rsidRPr="00BE1A54">
        <w:rPr>
          <w:rFonts w:ascii="Times New Roman" w:hAnsi="Times New Roman" w:cs="Times New Roman"/>
          <w:sz w:val="24"/>
          <w:szCs w:val="24"/>
          <w:shd w:val="clear" w:color="auto" w:fill="FFFFFF"/>
        </w:rPr>
        <w:t>Schulte, 2018)</w:t>
      </w:r>
      <w:r w:rsidR="00C13116" w:rsidRPr="00BE1A54">
        <w:rPr>
          <w:rFonts w:ascii="Times New Roman" w:hAnsi="Times New Roman" w:cs="Times New Roman"/>
          <w:sz w:val="24"/>
          <w:szCs w:val="24"/>
        </w:rPr>
        <w:t xml:space="preserve">. </w:t>
      </w:r>
      <w:r w:rsidR="00DD15A2">
        <w:rPr>
          <w:rFonts w:ascii="Times New Roman" w:hAnsi="Times New Roman" w:cs="Times New Roman"/>
          <w:sz w:val="24"/>
          <w:szCs w:val="24"/>
        </w:rPr>
        <w:t xml:space="preserve">With a decline in in revenue from daily publications and the traditional print advertising being impacted by the strength of Facebook and Google, Gannett need a new strategy to try and expand on the digital business. Reed, who took over as the CEO of the newly combined company placed Paul Bascobert as CEO of the Gannett subsidiary. With a background in e-commerce and media, it was a clear step in the right direction to try and improve Gannett’s digital transformation and avoid the overreliance on a declining print media market.  In Jan 2020, Bascobert was also eliminated as part of the streamlining of the business operations, with Reed assuming his responsibilities </w:t>
      </w:r>
      <w:r w:rsidR="00DD15A2" w:rsidRPr="00DD15A2">
        <w:rPr>
          <w:rFonts w:ascii="Times New Roman" w:hAnsi="Times New Roman" w:cs="Times New Roman"/>
          <w:sz w:val="24"/>
          <w:szCs w:val="24"/>
        </w:rPr>
        <w:t>(Brinkerhoff and Guynn, 2020)</w:t>
      </w:r>
      <w:r w:rsidR="00DD15A2">
        <w:rPr>
          <w:rFonts w:ascii="Times New Roman" w:hAnsi="Times New Roman" w:cs="Times New Roman"/>
          <w:sz w:val="24"/>
          <w:szCs w:val="24"/>
        </w:rPr>
        <w:t>.</w:t>
      </w:r>
    </w:p>
    <w:p w14:paraId="3F4FCEE6" w14:textId="77777777" w:rsidR="0073256F" w:rsidRDefault="0073256F" w:rsidP="0073256F">
      <w:pPr>
        <w:spacing w:after="0" w:line="480" w:lineRule="auto"/>
        <w:jc w:val="both"/>
        <w:rPr>
          <w:rFonts w:ascii="Times New Roman" w:hAnsi="Times New Roman" w:cs="Times New Roman"/>
          <w:sz w:val="24"/>
          <w:szCs w:val="24"/>
        </w:rPr>
      </w:pPr>
    </w:p>
    <w:p w14:paraId="24680242" w14:textId="10119FF1" w:rsidR="00C64481" w:rsidRPr="00BE1A54" w:rsidRDefault="00DD15A2" w:rsidP="0073256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In a speech by the now f</w:t>
      </w:r>
      <w:r w:rsidR="00397595" w:rsidRPr="00BE1A54">
        <w:rPr>
          <w:rFonts w:ascii="Times New Roman" w:hAnsi="Times New Roman" w:cs="Times New Roman"/>
          <w:sz w:val="24"/>
          <w:szCs w:val="24"/>
        </w:rPr>
        <w:t>ormer CEO of Gannett</w:t>
      </w:r>
      <w:r>
        <w:rPr>
          <w:rFonts w:ascii="Times New Roman" w:hAnsi="Times New Roman" w:cs="Times New Roman"/>
          <w:sz w:val="24"/>
          <w:szCs w:val="24"/>
        </w:rPr>
        <w:t>,</w:t>
      </w:r>
      <w:r w:rsidR="00397595" w:rsidRPr="00BE1A54">
        <w:rPr>
          <w:rFonts w:ascii="Times New Roman" w:hAnsi="Times New Roman" w:cs="Times New Roman"/>
          <w:sz w:val="24"/>
          <w:szCs w:val="24"/>
        </w:rPr>
        <w:t xml:space="preserve"> Paul Bascobert, </w:t>
      </w:r>
      <w:r>
        <w:rPr>
          <w:rFonts w:ascii="Times New Roman" w:hAnsi="Times New Roman" w:cs="Times New Roman"/>
          <w:sz w:val="24"/>
          <w:szCs w:val="24"/>
        </w:rPr>
        <w:t>he</w:t>
      </w:r>
      <w:r w:rsidR="00397595" w:rsidRPr="00BE1A54">
        <w:rPr>
          <w:rFonts w:ascii="Times New Roman" w:hAnsi="Times New Roman" w:cs="Times New Roman"/>
          <w:sz w:val="24"/>
          <w:szCs w:val="24"/>
        </w:rPr>
        <w:t xml:space="preserve"> said they aim</w:t>
      </w:r>
      <w:r>
        <w:rPr>
          <w:rFonts w:ascii="Times New Roman" w:hAnsi="Times New Roman" w:cs="Times New Roman"/>
          <w:sz w:val="24"/>
          <w:szCs w:val="24"/>
        </w:rPr>
        <w:t>ed</w:t>
      </w:r>
      <w:r w:rsidR="00397595" w:rsidRPr="00BE1A54">
        <w:rPr>
          <w:rFonts w:ascii="Times New Roman" w:hAnsi="Times New Roman" w:cs="Times New Roman"/>
          <w:sz w:val="24"/>
          <w:szCs w:val="24"/>
        </w:rPr>
        <w:t xml:space="preserve"> to connect, secure, and celebrate local communities. </w:t>
      </w:r>
      <w:r>
        <w:rPr>
          <w:rFonts w:ascii="Times New Roman" w:hAnsi="Times New Roman" w:cs="Times New Roman"/>
          <w:sz w:val="24"/>
          <w:szCs w:val="24"/>
        </w:rPr>
        <w:t xml:space="preserve">The success of digital firms such as Yelp and Angie’s List has targeted local markets and with Gannett’s existing strength in regional dailies, this move made sense. Although the aim was to try and avoid cuts to the frontline reporters, the industry </w:t>
      </w:r>
      <w:r w:rsidR="00397595" w:rsidRPr="00BE1A54">
        <w:rPr>
          <w:rFonts w:ascii="Times New Roman" w:hAnsi="Times New Roman" w:cs="Times New Roman"/>
          <w:sz w:val="24"/>
          <w:szCs w:val="24"/>
        </w:rPr>
        <w:t xml:space="preserve">has been struggling </w:t>
      </w:r>
      <w:r>
        <w:rPr>
          <w:rFonts w:ascii="Times New Roman" w:hAnsi="Times New Roman" w:cs="Times New Roman"/>
          <w:sz w:val="24"/>
          <w:szCs w:val="24"/>
        </w:rPr>
        <w:t>for</w:t>
      </w:r>
      <w:r w:rsidR="00397595" w:rsidRPr="00BE1A54">
        <w:rPr>
          <w:rFonts w:ascii="Times New Roman" w:hAnsi="Times New Roman" w:cs="Times New Roman"/>
          <w:sz w:val="24"/>
          <w:szCs w:val="24"/>
        </w:rPr>
        <w:t xml:space="preserve"> years </w:t>
      </w:r>
      <w:r>
        <w:rPr>
          <w:rFonts w:ascii="Times New Roman" w:hAnsi="Times New Roman" w:cs="Times New Roman"/>
          <w:sz w:val="24"/>
          <w:szCs w:val="24"/>
        </w:rPr>
        <w:t>with the competition against</w:t>
      </w:r>
      <w:r w:rsidR="00397595" w:rsidRPr="00BE1A54">
        <w:rPr>
          <w:rFonts w:ascii="Times New Roman" w:hAnsi="Times New Roman" w:cs="Times New Roman"/>
          <w:sz w:val="24"/>
          <w:szCs w:val="24"/>
        </w:rPr>
        <w:t xml:space="preserve"> digital media. Research done by Pew Research Center</w:t>
      </w:r>
      <w:r>
        <w:rPr>
          <w:rFonts w:ascii="Times New Roman" w:hAnsi="Times New Roman" w:cs="Times New Roman"/>
          <w:sz w:val="24"/>
          <w:szCs w:val="24"/>
        </w:rPr>
        <w:t xml:space="preserve"> shows that</w:t>
      </w:r>
      <w:r w:rsidR="00397595" w:rsidRPr="00BE1A54">
        <w:rPr>
          <w:rFonts w:ascii="Times New Roman" w:hAnsi="Times New Roman" w:cs="Times New Roman"/>
          <w:sz w:val="24"/>
          <w:szCs w:val="24"/>
        </w:rPr>
        <w:t xml:space="preserve"> 25 percent of newsroom employees were stopped in a period of 10 years between 2008 and 2018</w:t>
      </w:r>
      <w:r w:rsidR="00BE1A54" w:rsidRPr="00BE1A54">
        <w:rPr>
          <w:rFonts w:ascii="Times New Roman" w:hAnsi="Times New Roman" w:cs="Times New Roman"/>
          <w:sz w:val="24"/>
          <w:szCs w:val="24"/>
        </w:rPr>
        <w:t xml:space="preserve"> (</w:t>
      </w:r>
      <w:r w:rsidR="00BE1A54" w:rsidRPr="00BE1A54">
        <w:rPr>
          <w:rFonts w:ascii="Times New Roman" w:hAnsi="Times New Roman" w:cs="Times New Roman"/>
          <w:sz w:val="24"/>
          <w:szCs w:val="24"/>
          <w:shd w:val="clear" w:color="auto" w:fill="FFFFFF"/>
        </w:rPr>
        <w:t>Van Gent, 2019</w:t>
      </w:r>
      <w:r w:rsidR="00BE1A54" w:rsidRPr="00BE1A54">
        <w:rPr>
          <w:rFonts w:ascii="Times New Roman" w:hAnsi="Times New Roman" w:cs="Times New Roman"/>
          <w:sz w:val="24"/>
          <w:szCs w:val="24"/>
        </w:rPr>
        <w:t>)</w:t>
      </w:r>
      <w:r w:rsidR="00397595" w:rsidRPr="00BE1A54">
        <w:rPr>
          <w:rFonts w:ascii="Times New Roman" w:hAnsi="Times New Roman" w:cs="Times New Roman"/>
          <w:sz w:val="24"/>
          <w:szCs w:val="24"/>
        </w:rPr>
        <w:t>. Before they merged to dominate the market, both companies had laid off several employees in the past years</w:t>
      </w:r>
      <w:r w:rsidR="00B1259F" w:rsidRPr="00BE1A54">
        <w:rPr>
          <w:rFonts w:ascii="Times New Roman" w:hAnsi="Times New Roman" w:cs="Times New Roman"/>
          <w:sz w:val="24"/>
          <w:szCs w:val="24"/>
        </w:rPr>
        <w:t xml:space="preserve"> (</w:t>
      </w:r>
      <w:r w:rsidR="00B1259F" w:rsidRPr="00BE1A54">
        <w:rPr>
          <w:rFonts w:ascii="Times New Roman" w:hAnsi="Times New Roman" w:cs="Times New Roman"/>
          <w:sz w:val="24"/>
          <w:szCs w:val="24"/>
          <w:shd w:val="clear" w:color="auto" w:fill="FFFFFF"/>
        </w:rPr>
        <w:t>Chiou, 2013)</w:t>
      </w:r>
      <w:r w:rsidR="00397595" w:rsidRPr="00BE1A54">
        <w:rPr>
          <w:rFonts w:ascii="Times New Roman" w:hAnsi="Times New Roman" w:cs="Times New Roman"/>
          <w:sz w:val="24"/>
          <w:szCs w:val="24"/>
        </w:rPr>
        <w:t xml:space="preserve">. </w:t>
      </w:r>
    </w:p>
    <w:p w14:paraId="123B7F40" w14:textId="3C99A606" w:rsidR="0073256F" w:rsidRDefault="0073256F" w:rsidP="0073256F">
      <w:pPr>
        <w:spacing w:after="0" w:line="480" w:lineRule="auto"/>
        <w:jc w:val="both"/>
        <w:rPr>
          <w:rFonts w:ascii="Times New Roman" w:hAnsi="Times New Roman" w:cs="Times New Roman"/>
          <w:sz w:val="24"/>
          <w:szCs w:val="24"/>
        </w:rPr>
      </w:pPr>
    </w:p>
    <w:p w14:paraId="452B6A8E" w14:textId="55FAE9EA" w:rsidR="00C64481" w:rsidRPr="00BE1A54" w:rsidRDefault="00397595" w:rsidP="0073256F">
      <w:pPr>
        <w:spacing w:after="0" w:line="480" w:lineRule="auto"/>
        <w:jc w:val="both"/>
        <w:rPr>
          <w:rFonts w:ascii="Times New Roman" w:hAnsi="Times New Roman" w:cs="Times New Roman"/>
          <w:sz w:val="24"/>
          <w:szCs w:val="24"/>
        </w:rPr>
      </w:pPr>
      <w:r w:rsidRPr="00BE1A54">
        <w:rPr>
          <w:rFonts w:ascii="Times New Roman" w:hAnsi="Times New Roman" w:cs="Times New Roman"/>
          <w:sz w:val="24"/>
          <w:szCs w:val="24"/>
        </w:rPr>
        <w:t>As Mr. Reed and Mr. Bascobert spoke with New York Times in USA Today, they revealed that the savings they thought of were amounting to 8% of the year costs. They added that the goal is not overwhelming but highly achievable. However, News Guild President Bernie Lunzer said that they would continue demanding the merged companies to fund high-quality journalism. This pushes the company to maintain the high standards in offering its services according to the agreement</w:t>
      </w:r>
      <w:r w:rsidR="00B1259F" w:rsidRPr="00BE1A54">
        <w:rPr>
          <w:rFonts w:ascii="Times New Roman" w:hAnsi="Times New Roman" w:cs="Times New Roman"/>
          <w:sz w:val="24"/>
          <w:szCs w:val="24"/>
        </w:rPr>
        <w:t xml:space="preserve"> (</w:t>
      </w:r>
      <w:r w:rsidR="00B1259F" w:rsidRPr="00BE1A54">
        <w:rPr>
          <w:rFonts w:ascii="Times New Roman" w:hAnsi="Times New Roman" w:cs="Times New Roman"/>
          <w:sz w:val="24"/>
          <w:szCs w:val="24"/>
          <w:shd w:val="clear" w:color="auto" w:fill="FFFFFF"/>
        </w:rPr>
        <w:t>Medina, 2020)</w:t>
      </w:r>
      <w:r w:rsidRPr="00BE1A54">
        <w:rPr>
          <w:rFonts w:ascii="Times New Roman" w:hAnsi="Times New Roman" w:cs="Times New Roman"/>
          <w:sz w:val="24"/>
          <w:szCs w:val="24"/>
        </w:rPr>
        <w:t xml:space="preserve">. Through his approaches to make the company successful in the competitive market, Mr. Reed said that he would make decisions on the newsroom regarding the information that tracked interest of the reader and journalists' output. </w:t>
      </w:r>
    </w:p>
    <w:p w14:paraId="5E32426E" w14:textId="77777777" w:rsidR="0073256F" w:rsidRDefault="0073256F" w:rsidP="0073256F">
      <w:pPr>
        <w:spacing w:after="0" w:line="480" w:lineRule="auto"/>
        <w:jc w:val="both"/>
        <w:rPr>
          <w:rFonts w:ascii="Times New Roman" w:hAnsi="Times New Roman" w:cs="Times New Roman"/>
          <w:sz w:val="24"/>
          <w:szCs w:val="24"/>
        </w:rPr>
      </w:pPr>
    </w:p>
    <w:p w14:paraId="2DA3957D" w14:textId="271B6249" w:rsidR="00C64481" w:rsidRPr="00BE1A54" w:rsidRDefault="00397595" w:rsidP="0073256F">
      <w:pPr>
        <w:spacing w:after="0" w:line="480" w:lineRule="auto"/>
        <w:jc w:val="both"/>
        <w:rPr>
          <w:rFonts w:ascii="Times New Roman" w:hAnsi="Times New Roman" w:cs="Times New Roman"/>
          <w:sz w:val="24"/>
          <w:szCs w:val="24"/>
        </w:rPr>
      </w:pPr>
      <w:r w:rsidRPr="00BE1A54">
        <w:rPr>
          <w:rFonts w:ascii="Times New Roman" w:hAnsi="Times New Roman" w:cs="Times New Roman"/>
          <w:sz w:val="24"/>
          <w:szCs w:val="24"/>
        </w:rPr>
        <w:t xml:space="preserve">Mr. Reed knew that the Guild would not accept the stats-based method towards newsroom management. That is one big inefficiency the company faced to strategize in their market plan. The only method they could support the general newspaper industry is cutting costs. Subscribers reduce, and advertisers pay less. However, the merger was faced with queries such as what it meant for the newspaper industry, which is considered critical to democracy can be overwhelmed by few corporations, whereby most of them are focusing on financing instead of covering news. </w:t>
      </w:r>
    </w:p>
    <w:p w14:paraId="20E89762" w14:textId="493702CF" w:rsidR="0073256F" w:rsidRDefault="0073256F" w:rsidP="0073256F">
      <w:pPr>
        <w:spacing w:after="0" w:line="480" w:lineRule="auto"/>
        <w:jc w:val="both"/>
        <w:rPr>
          <w:rFonts w:ascii="Times New Roman" w:hAnsi="Times New Roman" w:cs="Times New Roman"/>
          <w:sz w:val="24"/>
          <w:szCs w:val="24"/>
        </w:rPr>
      </w:pPr>
    </w:p>
    <w:p w14:paraId="77AAB652" w14:textId="314E52E0" w:rsidR="00A17914" w:rsidRPr="00BE1A54" w:rsidRDefault="00397595" w:rsidP="0073256F">
      <w:pPr>
        <w:spacing w:after="0" w:line="480" w:lineRule="auto"/>
        <w:jc w:val="both"/>
        <w:rPr>
          <w:rFonts w:ascii="Times New Roman" w:hAnsi="Times New Roman" w:cs="Times New Roman"/>
          <w:sz w:val="24"/>
          <w:szCs w:val="24"/>
        </w:rPr>
      </w:pPr>
      <w:r w:rsidRPr="00BE1A54">
        <w:rPr>
          <w:rFonts w:ascii="Times New Roman" w:hAnsi="Times New Roman" w:cs="Times New Roman"/>
          <w:sz w:val="24"/>
          <w:szCs w:val="24"/>
        </w:rPr>
        <w:t>Gannett's USA Today is a national newspaper that most content focuses on resonating across America. Its content is more on featuring human interest stories compared to other newspapers such as the New York Times and Wall Street Journal. Most subscribers of the newspaper still prefer hard copies only. Even though readership was comparatively strong, more improvement and modernization are still relevant, and there is room for that</w:t>
      </w:r>
      <w:r w:rsidR="007B1796" w:rsidRPr="00BE1A54">
        <w:rPr>
          <w:rFonts w:ascii="Times New Roman" w:hAnsi="Times New Roman" w:cs="Times New Roman"/>
          <w:sz w:val="24"/>
          <w:szCs w:val="24"/>
        </w:rPr>
        <w:t xml:space="preserve"> (</w:t>
      </w:r>
      <w:r w:rsidR="007B1796" w:rsidRPr="00BE1A54">
        <w:rPr>
          <w:rFonts w:ascii="Times New Roman" w:hAnsi="Times New Roman" w:cs="Times New Roman"/>
          <w:sz w:val="24"/>
          <w:szCs w:val="24"/>
          <w:shd w:val="clear" w:color="auto" w:fill="FFFFFF"/>
        </w:rPr>
        <w:t>Shaw, 2007</w:t>
      </w:r>
      <w:r w:rsidR="007F2BB2" w:rsidRPr="00BE1A54">
        <w:rPr>
          <w:rFonts w:ascii="Times New Roman" w:hAnsi="Times New Roman" w:cs="Times New Roman"/>
          <w:sz w:val="24"/>
          <w:szCs w:val="24"/>
          <w:shd w:val="clear" w:color="auto" w:fill="FFFFFF"/>
        </w:rPr>
        <w:t>)</w:t>
      </w:r>
      <w:r w:rsidRPr="00BE1A54">
        <w:rPr>
          <w:rFonts w:ascii="Times New Roman" w:hAnsi="Times New Roman" w:cs="Times New Roman"/>
          <w:sz w:val="24"/>
          <w:szCs w:val="24"/>
        </w:rPr>
        <w:t>. The company hired both new Chief Revenue Officer as well as Chief Content Officer. It went on and built an advertising studio that is internal and native and is known as GetCreative</w:t>
      </w:r>
      <w:r w:rsidR="00BE1A54" w:rsidRPr="00BE1A54">
        <w:rPr>
          <w:rFonts w:ascii="Times New Roman" w:hAnsi="Times New Roman" w:cs="Times New Roman"/>
          <w:sz w:val="24"/>
          <w:szCs w:val="24"/>
        </w:rPr>
        <w:t xml:space="preserve"> (</w:t>
      </w:r>
      <w:r w:rsidR="00BE1A54" w:rsidRPr="00BE1A54">
        <w:rPr>
          <w:rFonts w:ascii="Times New Roman" w:hAnsi="Times New Roman" w:cs="Times New Roman"/>
          <w:sz w:val="24"/>
          <w:szCs w:val="24"/>
          <w:shd w:val="clear" w:color="auto" w:fill="FFFFFF"/>
        </w:rPr>
        <w:t>Brown, 2019</w:t>
      </w:r>
      <w:r w:rsidR="00BE1A54" w:rsidRPr="00BE1A54">
        <w:rPr>
          <w:rFonts w:ascii="Times New Roman" w:hAnsi="Times New Roman" w:cs="Times New Roman"/>
          <w:sz w:val="24"/>
          <w:szCs w:val="24"/>
        </w:rPr>
        <w:t>)</w:t>
      </w:r>
      <w:r w:rsidRPr="00BE1A54">
        <w:rPr>
          <w:rFonts w:ascii="Times New Roman" w:hAnsi="Times New Roman" w:cs="Times New Roman"/>
          <w:sz w:val="24"/>
          <w:szCs w:val="24"/>
        </w:rPr>
        <w:t xml:space="preserve">. </w:t>
      </w:r>
      <w:r w:rsidRPr="00BE1A54">
        <w:rPr>
          <w:rFonts w:ascii="Times New Roman" w:hAnsi="Times New Roman" w:cs="Times New Roman"/>
          <w:sz w:val="24"/>
          <w:szCs w:val="24"/>
        </w:rPr>
        <w:lastRenderedPageBreak/>
        <w:t>The studio approach was meant to accelerate the advertising revenue development as well as digital content ability in local and in USA Today. Furthermore, the company got ReachLocal, a digital marketing service that was meant to be a local product suite of the company, making it expand its reach to more customers through local digital advertising.</w:t>
      </w:r>
    </w:p>
    <w:p w14:paraId="3F606DD0" w14:textId="77777777" w:rsidR="0073256F" w:rsidRDefault="0073256F" w:rsidP="0073256F">
      <w:pPr>
        <w:spacing w:after="0" w:line="480" w:lineRule="auto"/>
        <w:jc w:val="both"/>
        <w:rPr>
          <w:rFonts w:ascii="Times New Roman" w:hAnsi="Times New Roman" w:cs="Times New Roman"/>
          <w:sz w:val="24"/>
          <w:szCs w:val="24"/>
        </w:rPr>
      </w:pPr>
    </w:p>
    <w:p w14:paraId="6B2166CA" w14:textId="03615CF0" w:rsidR="00A17914" w:rsidRPr="00BE1A54" w:rsidRDefault="00DD15A2" w:rsidP="0073256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With the </w:t>
      </w:r>
      <w:r w:rsidR="00397595" w:rsidRPr="00BE1A54">
        <w:rPr>
          <w:rFonts w:ascii="Times New Roman" w:hAnsi="Times New Roman" w:cs="Times New Roman"/>
          <w:sz w:val="24"/>
          <w:szCs w:val="24"/>
        </w:rPr>
        <w:t>company's brand attract</w:t>
      </w:r>
      <w:r>
        <w:rPr>
          <w:rFonts w:ascii="Times New Roman" w:hAnsi="Times New Roman" w:cs="Times New Roman"/>
          <w:sz w:val="24"/>
          <w:szCs w:val="24"/>
        </w:rPr>
        <w:t>ing</w:t>
      </w:r>
      <w:r w:rsidR="00397595" w:rsidRPr="00BE1A54">
        <w:rPr>
          <w:rFonts w:ascii="Times New Roman" w:hAnsi="Times New Roman" w:cs="Times New Roman"/>
          <w:sz w:val="24"/>
          <w:szCs w:val="24"/>
        </w:rPr>
        <w:t xml:space="preserve"> a wide range of readers, </w:t>
      </w:r>
      <w:r>
        <w:rPr>
          <w:rFonts w:ascii="Times New Roman" w:hAnsi="Times New Roman" w:cs="Times New Roman"/>
          <w:sz w:val="24"/>
          <w:szCs w:val="24"/>
        </w:rPr>
        <w:t>it</w:t>
      </w:r>
      <w:r w:rsidR="00397595" w:rsidRPr="00BE1A54">
        <w:rPr>
          <w:rFonts w:ascii="Times New Roman" w:hAnsi="Times New Roman" w:cs="Times New Roman"/>
          <w:sz w:val="24"/>
          <w:szCs w:val="24"/>
        </w:rPr>
        <w:t xml:space="preserve"> makes them a crucial partner to advertisers </w:t>
      </w:r>
      <w:r>
        <w:rPr>
          <w:rFonts w:ascii="Times New Roman" w:hAnsi="Times New Roman" w:cs="Times New Roman"/>
          <w:sz w:val="24"/>
          <w:szCs w:val="24"/>
        </w:rPr>
        <w:t>with both</w:t>
      </w:r>
      <w:r w:rsidR="00397595" w:rsidRPr="00BE1A54">
        <w:rPr>
          <w:rFonts w:ascii="Times New Roman" w:hAnsi="Times New Roman" w:cs="Times New Roman"/>
          <w:sz w:val="24"/>
          <w:szCs w:val="24"/>
        </w:rPr>
        <w:t xml:space="preserve"> online and print forms. </w:t>
      </w:r>
      <w:r>
        <w:rPr>
          <w:rFonts w:ascii="Times New Roman" w:hAnsi="Times New Roman" w:cs="Times New Roman"/>
          <w:sz w:val="24"/>
          <w:szCs w:val="24"/>
        </w:rPr>
        <w:t xml:space="preserve">Even before the merger, </w:t>
      </w:r>
      <w:r w:rsidR="00397595" w:rsidRPr="00BE1A54">
        <w:rPr>
          <w:rFonts w:ascii="Times New Roman" w:hAnsi="Times New Roman" w:cs="Times New Roman"/>
          <w:sz w:val="24"/>
          <w:szCs w:val="24"/>
        </w:rPr>
        <w:t xml:space="preserve">Gannett's critical aim </w:t>
      </w:r>
      <w:r>
        <w:rPr>
          <w:rFonts w:ascii="Times New Roman" w:hAnsi="Times New Roman" w:cs="Times New Roman"/>
          <w:sz w:val="24"/>
          <w:szCs w:val="24"/>
        </w:rPr>
        <w:t>wa</w:t>
      </w:r>
      <w:r w:rsidR="00397595" w:rsidRPr="00BE1A54">
        <w:rPr>
          <w:rFonts w:ascii="Times New Roman" w:hAnsi="Times New Roman" w:cs="Times New Roman"/>
          <w:sz w:val="24"/>
          <w:szCs w:val="24"/>
        </w:rPr>
        <w:t xml:space="preserve">s to increase the marketing business, which </w:t>
      </w:r>
      <w:r>
        <w:rPr>
          <w:rFonts w:ascii="Times New Roman" w:hAnsi="Times New Roman" w:cs="Times New Roman"/>
          <w:sz w:val="24"/>
          <w:szCs w:val="24"/>
        </w:rPr>
        <w:t>was a</w:t>
      </w:r>
      <w:r w:rsidR="00397595" w:rsidRPr="00BE1A54">
        <w:rPr>
          <w:rFonts w:ascii="Times New Roman" w:hAnsi="Times New Roman" w:cs="Times New Roman"/>
          <w:sz w:val="24"/>
          <w:szCs w:val="24"/>
        </w:rPr>
        <w:t xml:space="preserve"> central to its strategy with significant potential in development in the digital advertising arena</w:t>
      </w:r>
      <w:r w:rsidR="00B1259F" w:rsidRPr="00BE1A54">
        <w:rPr>
          <w:rFonts w:ascii="Times New Roman" w:hAnsi="Times New Roman" w:cs="Times New Roman"/>
          <w:sz w:val="24"/>
          <w:szCs w:val="24"/>
        </w:rPr>
        <w:t xml:space="preserve"> (</w:t>
      </w:r>
      <w:r w:rsidR="00B1259F" w:rsidRPr="00BE1A54">
        <w:rPr>
          <w:rFonts w:ascii="Times New Roman" w:hAnsi="Times New Roman" w:cs="Times New Roman"/>
          <w:sz w:val="24"/>
          <w:szCs w:val="24"/>
          <w:shd w:val="clear" w:color="auto" w:fill="FFFFFF"/>
        </w:rPr>
        <w:t>Kwasnik, 2018)</w:t>
      </w:r>
      <w:r w:rsidR="00397595" w:rsidRPr="00BE1A54">
        <w:rPr>
          <w:rFonts w:ascii="Times New Roman" w:hAnsi="Times New Roman" w:cs="Times New Roman"/>
          <w:sz w:val="24"/>
          <w:szCs w:val="24"/>
        </w:rPr>
        <w:t xml:space="preserve">. To put this opportunity into practice, the company redeveloped the business to consumer strategy with advertisers as they look for better ways to excavate and employ audience data. </w:t>
      </w:r>
      <w:r w:rsidR="0088469D" w:rsidRPr="00BE1A54">
        <w:rPr>
          <w:rFonts w:ascii="Times New Roman" w:hAnsi="Times New Roman" w:cs="Times New Roman"/>
          <w:sz w:val="24"/>
          <w:szCs w:val="24"/>
        </w:rPr>
        <w:t>The company’s CFO Engel</w:t>
      </w:r>
      <w:r w:rsidR="00397595" w:rsidRPr="00BE1A54">
        <w:rPr>
          <w:rFonts w:ascii="Times New Roman" w:hAnsi="Times New Roman" w:cs="Times New Roman"/>
          <w:sz w:val="24"/>
          <w:szCs w:val="24"/>
        </w:rPr>
        <w:t xml:space="preserve"> state</w:t>
      </w:r>
      <w:r>
        <w:rPr>
          <w:rFonts w:ascii="Times New Roman" w:hAnsi="Times New Roman" w:cs="Times New Roman"/>
          <w:sz w:val="24"/>
          <w:szCs w:val="24"/>
        </w:rPr>
        <w:t>d</w:t>
      </w:r>
      <w:r w:rsidR="00397595" w:rsidRPr="00BE1A54">
        <w:rPr>
          <w:rFonts w:ascii="Times New Roman" w:hAnsi="Times New Roman" w:cs="Times New Roman"/>
          <w:sz w:val="24"/>
          <w:szCs w:val="24"/>
        </w:rPr>
        <w:t xml:space="preserve"> the encounters related to digital revenue models. Acquiring trustworthy data from advertising and page views can be hard. Digital advertising rates are said to be lower compared to traditional print publishing advertising rates. Digital ads are being blocked by upcoming software such as ad blockers and privacy apps. From this challenge, it is challenging to reach profitability with digital advertising alone. The market currently is being driven by the dominance of revenue sharing and in-kind partnership models.</w:t>
      </w:r>
    </w:p>
    <w:p w14:paraId="4809B278" w14:textId="77777777" w:rsidR="0073256F" w:rsidRDefault="0073256F" w:rsidP="0073256F">
      <w:pPr>
        <w:spacing w:after="0" w:line="480" w:lineRule="auto"/>
        <w:jc w:val="both"/>
        <w:rPr>
          <w:rFonts w:ascii="Times New Roman" w:hAnsi="Times New Roman" w:cs="Times New Roman"/>
          <w:sz w:val="24"/>
          <w:szCs w:val="24"/>
        </w:rPr>
      </w:pPr>
    </w:p>
    <w:p w14:paraId="7B714F16" w14:textId="37E4DFC2" w:rsidR="00A17914" w:rsidRPr="00BE1A54" w:rsidRDefault="00397595" w:rsidP="0073256F">
      <w:pPr>
        <w:spacing w:after="0" w:line="480" w:lineRule="auto"/>
        <w:jc w:val="both"/>
        <w:rPr>
          <w:rFonts w:ascii="Times New Roman" w:hAnsi="Times New Roman" w:cs="Times New Roman"/>
          <w:sz w:val="24"/>
          <w:szCs w:val="24"/>
        </w:rPr>
      </w:pPr>
      <w:r w:rsidRPr="00BE1A54">
        <w:rPr>
          <w:rFonts w:ascii="Times New Roman" w:hAnsi="Times New Roman" w:cs="Times New Roman"/>
          <w:sz w:val="24"/>
          <w:szCs w:val="24"/>
        </w:rPr>
        <w:t xml:space="preserve">Gannett invested a lot in establishing a content strategy grounded on the segmentation of the audience to enhance their ways of reaching and engaging their audience. The main audience of the company </w:t>
      </w:r>
      <w:r w:rsidR="00DD15A2">
        <w:rPr>
          <w:rFonts w:ascii="Times New Roman" w:hAnsi="Times New Roman" w:cs="Times New Roman"/>
          <w:sz w:val="24"/>
          <w:szCs w:val="24"/>
        </w:rPr>
        <w:t>i</w:t>
      </w:r>
      <w:r w:rsidRPr="00BE1A54">
        <w:rPr>
          <w:rFonts w:ascii="Times New Roman" w:hAnsi="Times New Roman" w:cs="Times New Roman"/>
          <w:sz w:val="24"/>
          <w:szCs w:val="24"/>
        </w:rPr>
        <w:t xml:space="preserve">s called "In </w:t>
      </w:r>
      <w:r w:rsidR="00DD15A2" w:rsidRPr="00BE1A54">
        <w:rPr>
          <w:rFonts w:ascii="Times New Roman" w:hAnsi="Times New Roman" w:cs="Times New Roman"/>
          <w:sz w:val="24"/>
          <w:szCs w:val="24"/>
        </w:rPr>
        <w:t>the</w:t>
      </w:r>
      <w:r w:rsidRPr="00BE1A54">
        <w:rPr>
          <w:rFonts w:ascii="Times New Roman" w:hAnsi="Times New Roman" w:cs="Times New Roman"/>
          <w:sz w:val="24"/>
          <w:szCs w:val="24"/>
        </w:rPr>
        <w:t xml:space="preserve"> Know," whereby they are the news </w:t>
      </w:r>
      <w:r w:rsidR="00EE71BC" w:rsidRPr="00BE1A54">
        <w:rPr>
          <w:rFonts w:ascii="Times New Roman" w:hAnsi="Times New Roman" w:cs="Times New Roman"/>
          <w:sz w:val="24"/>
          <w:szCs w:val="24"/>
        </w:rPr>
        <w:t>junkie’s</w:t>
      </w:r>
      <w:r w:rsidRPr="00BE1A54">
        <w:rPr>
          <w:rFonts w:ascii="Times New Roman" w:hAnsi="Times New Roman" w:cs="Times New Roman"/>
          <w:sz w:val="24"/>
          <w:szCs w:val="24"/>
        </w:rPr>
        <w:t xml:space="preserve"> readers and daily readers making a crucial part of the company's audience. The others are known as "Know </w:t>
      </w:r>
      <w:r w:rsidR="00EE71BC" w:rsidRPr="00BE1A54">
        <w:rPr>
          <w:rFonts w:ascii="Times New Roman" w:hAnsi="Times New Roman" w:cs="Times New Roman"/>
          <w:sz w:val="24"/>
          <w:szCs w:val="24"/>
        </w:rPr>
        <w:t>the</w:t>
      </w:r>
      <w:r w:rsidRPr="00BE1A54">
        <w:rPr>
          <w:rFonts w:ascii="Times New Roman" w:hAnsi="Times New Roman" w:cs="Times New Roman"/>
          <w:sz w:val="24"/>
          <w:szCs w:val="24"/>
        </w:rPr>
        <w:t xml:space="preserve"> Score," which is made of the readers of sports. These readers of sports make a significant part in the readers of Gannett's pages</w:t>
      </w:r>
      <w:r w:rsidR="00B1259F" w:rsidRPr="00BE1A54">
        <w:rPr>
          <w:rFonts w:ascii="Times New Roman" w:hAnsi="Times New Roman" w:cs="Times New Roman"/>
          <w:sz w:val="24"/>
          <w:szCs w:val="24"/>
        </w:rPr>
        <w:t xml:space="preserve"> (</w:t>
      </w:r>
      <w:r w:rsidR="00B1259F" w:rsidRPr="00BE1A54">
        <w:rPr>
          <w:rFonts w:ascii="Times New Roman" w:hAnsi="Times New Roman" w:cs="Times New Roman"/>
          <w:sz w:val="24"/>
          <w:szCs w:val="24"/>
          <w:shd w:val="clear" w:color="auto" w:fill="FFFFFF"/>
        </w:rPr>
        <w:t>Kosterich, 2020)</w:t>
      </w:r>
      <w:r w:rsidRPr="00BE1A54">
        <w:rPr>
          <w:rFonts w:ascii="Times New Roman" w:hAnsi="Times New Roman" w:cs="Times New Roman"/>
          <w:sz w:val="24"/>
          <w:szCs w:val="24"/>
        </w:rPr>
        <w:t xml:space="preserve">. The company is focusing on adding another group of "Family Forward," which will involve homemakers as well as parents who require </w:t>
      </w:r>
      <w:r w:rsidRPr="00BE1A54">
        <w:rPr>
          <w:rFonts w:ascii="Times New Roman" w:hAnsi="Times New Roman" w:cs="Times New Roman"/>
          <w:sz w:val="24"/>
          <w:szCs w:val="24"/>
        </w:rPr>
        <w:lastRenderedPageBreak/>
        <w:t>activities, news on finance, and parenting information. However, the company is as well looking forward to readers who need to know how to spend their free time and those interested in celebrities.</w:t>
      </w:r>
    </w:p>
    <w:p w14:paraId="1184F983" w14:textId="549677DD" w:rsidR="0073256F" w:rsidRDefault="0073256F" w:rsidP="0073256F">
      <w:pPr>
        <w:spacing w:after="0" w:line="480" w:lineRule="auto"/>
        <w:jc w:val="both"/>
        <w:rPr>
          <w:rFonts w:ascii="Times New Roman" w:hAnsi="Times New Roman" w:cs="Times New Roman"/>
          <w:sz w:val="24"/>
          <w:szCs w:val="24"/>
        </w:rPr>
      </w:pPr>
    </w:p>
    <w:p w14:paraId="2B8144CF" w14:textId="5E68E7BC" w:rsidR="00DD15A2" w:rsidRDefault="00DD15A2" w:rsidP="000F2D4A">
      <w:pPr>
        <w:pStyle w:val="Heading1"/>
        <w:rPr>
          <w:rFonts w:ascii="Times New Roman" w:hAnsi="Times New Roman" w:cs="Times New Roman"/>
          <w:b/>
          <w:bCs/>
          <w:color w:val="auto"/>
          <w:sz w:val="24"/>
          <w:szCs w:val="24"/>
        </w:rPr>
      </w:pPr>
      <w:bookmarkStart w:id="3" w:name="_Toc46574877"/>
      <w:r w:rsidRPr="000F2D4A">
        <w:rPr>
          <w:rFonts w:ascii="Times New Roman" w:hAnsi="Times New Roman" w:cs="Times New Roman"/>
          <w:b/>
          <w:bCs/>
          <w:color w:val="auto"/>
          <w:sz w:val="24"/>
          <w:szCs w:val="24"/>
        </w:rPr>
        <w:t>Conclusion</w:t>
      </w:r>
      <w:bookmarkEnd w:id="3"/>
    </w:p>
    <w:p w14:paraId="798F0690" w14:textId="77777777" w:rsidR="000F2D4A" w:rsidRPr="000F2D4A" w:rsidRDefault="000F2D4A" w:rsidP="000F2D4A"/>
    <w:p w14:paraId="44F3FB00" w14:textId="3D5515CA" w:rsidR="00FC7C49" w:rsidRPr="00BE1A54" w:rsidRDefault="00397595" w:rsidP="0073256F">
      <w:pPr>
        <w:spacing w:after="0" w:line="480" w:lineRule="auto"/>
        <w:jc w:val="both"/>
        <w:rPr>
          <w:rFonts w:ascii="Times New Roman" w:hAnsi="Times New Roman" w:cs="Times New Roman"/>
          <w:sz w:val="24"/>
          <w:szCs w:val="24"/>
        </w:rPr>
      </w:pPr>
      <w:r w:rsidRPr="00BE1A54">
        <w:rPr>
          <w:rFonts w:ascii="Times New Roman" w:hAnsi="Times New Roman" w:cs="Times New Roman"/>
          <w:sz w:val="24"/>
          <w:szCs w:val="24"/>
        </w:rPr>
        <w:t xml:space="preserve">Every audience segment requires a particular kind of information that is covered as well as a reading experience. Through that way, a room for Gannett to expand and reach the targeted audience will be created as well as native advertising platforms such as targeted sponsored information and better-embedded ads. Gannett has </w:t>
      </w:r>
      <w:r w:rsidRPr="00DD15A2">
        <w:rPr>
          <w:rFonts w:ascii="Times New Roman" w:hAnsi="Times New Roman" w:cs="Times New Roman"/>
          <w:sz w:val="24"/>
          <w:szCs w:val="24"/>
        </w:rPr>
        <w:t>made it through</w:t>
      </w:r>
      <w:r w:rsidRPr="00BE1A54">
        <w:rPr>
          <w:rFonts w:ascii="Times New Roman" w:hAnsi="Times New Roman" w:cs="Times New Roman"/>
          <w:sz w:val="24"/>
          <w:szCs w:val="24"/>
        </w:rPr>
        <w:t xml:space="preserve"> various strategies and approaches, whereby it is currently the largest newspaper company in the United States. </w:t>
      </w:r>
      <w:r w:rsidR="00F251A0" w:rsidRPr="00BE1A54">
        <w:rPr>
          <w:rFonts w:ascii="Times New Roman" w:hAnsi="Times New Roman" w:cs="Times New Roman"/>
          <w:sz w:val="24"/>
          <w:szCs w:val="24"/>
        </w:rPr>
        <w:t xml:space="preserve">Being the owner of a national newspaper USA Today, it targets </w:t>
      </w:r>
      <w:r w:rsidR="00DD15A2">
        <w:rPr>
          <w:rFonts w:ascii="Times New Roman" w:hAnsi="Times New Roman" w:cs="Times New Roman"/>
          <w:sz w:val="24"/>
          <w:szCs w:val="24"/>
        </w:rPr>
        <w:t>all kinds of people</w:t>
      </w:r>
      <w:r w:rsidR="00F251A0" w:rsidRPr="00BE1A54">
        <w:rPr>
          <w:rFonts w:ascii="Times New Roman" w:hAnsi="Times New Roman" w:cs="Times New Roman"/>
          <w:sz w:val="24"/>
          <w:szCs w:val="24"/>
        </w:rPr>
        <w:t xml:space="preserve"> to get their attention</w:t>
      </w:r>
      <w:r w:rsidR="00DD15A2">
        <w:rPr>
          <w:rFonts w:ascii="Times New Roman" w:hAnsi="Times New Roman" w:cs="Times New Roman"/>
          <w:sz w:val="24"/>
          <w:szCs w:val="24"/>
        </w:rPr>
        <w:t xml:space="preserve"> and build its audience</w:t>
      </w:r>
      <w:r w:rsidR="00F251A0" w:rsidRPr="00BE1A54">
        <w:rPr>
          <w:rFonts w:ascii="Times New Roman" w:hAnsi="Times New Roman" w:cs="Times New Roman"/>
          <w:sz w:val="24"/>
          <w:szCs w:val="24"/>
        </w:rPr>
        <w:t xml:space="preserve">. Putting into consideration </w:t>
      </w:r>
      <w:r w:rsidR="00DD15A2">
        <w:rPr>
          <w:rFonts w:ascii="Times New Roman" w:hAnsi="Times New Roman" w:cs="Times New Roman"/>
          <w:sz w:val="24"/>
          <w:szCs w:val="24"/>
        </w:rPr>
        <w:t>the</w:t>
      </w:r>
      <w:r w:rsidR="00F251A0" w:rsidRPr="00BE1A54">
        <w:rPr>
          <w:rFonts w:ascii="Times New Roman" w:hAnsi="Times New Roman" w:cs="Times New Roman"/>
          <w:sz w:val="24"/>
          <w:szCs w:val="24"/>
        </w:rPr>
        <w:t xml:space="preserve"> high </w:t>
      </w:r>
      <w:r w:rsidR="00DD15A2">
        <w:rPr>
          <w:rFonts w:ascii="Times New Roman" w:hAnsi="Times New Roman" w:cs="Times New Roman"/>
          <w:sz w:val="24"/>
          <w:szCs w:val="24"/>
        </w:rPr>
        <w:t>growth in</w:t>
      </w:r>
      <w:r w:rsidR="00F251A0" w:rsidRPr="00BE1A54">
        <w:rPr>
          <w:rFonts w:ascii="Times New Roman" w:hAnsi="Times New Roman" w:cs="Times New Roman"/>
          <w:sz w:val="24"/>
          <w:szCs w:val="24"/>
        </w:rPr>
        <w:t xml:space="preserve"> </w:t>
      </w:r>
      <w:r w:rsidR="00DD15A2">
        <w:rPr>
          <w:rFonts w:ascii="Times New Roman" w:hAnsi="Times New Roman" w:cs="Times New Roman"/>
          <w:sz w:val="24"/>
          <w:szCs w:val="24"/>
        </w:rPr>
        <w:t>online</w:t>
      </w:r>
      <w:r w:rsidR="00F251A0" w:rsidRPr="00BE1A54">
        <w:rPr>
          <w:rFonts w:ascii="Times New Roman" w:hAnsi="Times New Roman" w:cs="Times New Roman"/>
          <w:sz w:val="24"/>
          <w:szCs w:val="24"/>
        </w:rPr>
        <w:t xml:space="preserve"> news, the company developed an online advertising platform to cope with the competition. Unfortunately, there is an emergence of software and privacy apps, which limits </w:t>
      </w:r>
      <w:r w:rsidR="00DD15A2">
        <w:rPr>
          <w:rFonts w:ascii="Times New Roman" w:hAnsi="Times New Roman" w:cs="Times New Roman"/>
          <w:sz w:val="24"/>
          <w:szCs w:val="24"/>
        </w:rPr>
        <w:t xml:space="preserve">digital ads and prevents the </w:t>
      </w:r>
      <w:r w:rsidR="00F251A0" w:rsidRPr="00BE1A54">
        <w:rPr>
          <w:rFonts w:ascii="Times New Roman" w:hAnsi="Times New Roman" w:cs="Times New Roman"/>
          <w:sz w:val="24"/>
          <w:szCs w:val="24"/>
        </w:rPr>
        <w:t xml:space="preserve">company </w:t>
      </w:r>
      <w:r w:rsidR="00DD15A2">
        <w:rPr>
          <w:rFonts w:ascii="Times New Roman" w:hAnsi="Times New Roman" w:cs="Times New Roman"/>
          <w:sz w:val="24"/>
          <w:szCs w:val="24"/>
        </w:rPr>
        <w:t xml:space="preserve">from being </w:t>
      </w:r>
      <w:r w:rsidR="00F251A0" w:rsidRPr="00BE1A54">
        <w:rPr>
          <w:rFonts w:ascii="Times New Roman" w:hAnsi="Times New Roman" w:cs="Times New Roman"/>
          <w:sz w:val="24"/>
          <w:szCs w:val="24"/>
        </w:rPr>
        <w:t xml:space="preserve">able to rely </w:t>
      </w:r>
      <w:r w:rsidR="00DD15A2">
        <w:rPr>
          <w:rFonts w:ascii="Times New Roman" w:hAnsi="Times New Roman" w:cs="Times New Roman"/>
          <w:sz w:val="24"/>
          <w:szCs w:val="24"/>
        </w:rPr>
        <w:t xml:space="preserve">heavily </w:t>
      </w:r>
      <w:r w:rsidR="00F251A0" w:rsidRPr="00BE1A54">
        <w:rPr>
          <w:rFonts w:ascii="Times New Roman" w:hAnsi="Times New Roman" w:cs="Times New Roman"/>
          <w:sz w:val="24"/>
          <w:szCs w:val="24"/>
        </w:rPr>
        <w:t>on online advertising as a more profitable method</w:t>
      </w:r>
      <w:r w:rsidR="00DD15A2">
        <w:rPr>
          <w:rFonts w:ascii="Times New Roman" w:hAnsi="Times New Roman" w:cs="Times New Roman"/>
          <w:sz w:val="24"/>
          <w:szCs w:val="24"/>
        </w:rPr>
        <w:t>,</w:t>
      </w:r>
      <w:r w:rsidR="00F251A0" w:rsidRPr="00BE1A54">
        <w:rPr>
          <w:rFonts w:ascii="Times New Roman" w:hAnsi="Times New Roman" w:cs="Times New Roman"/>
          <w:sz w:val="24"/>
          <w:szCs w:val="24"/>
        </w:rPr>
        <w:t xml:space="preserve"> compared to the traditional approach of printed publications. More approaches and methods are underway to ensure the company continues to thrive and grow. </w:t>
      </w:r>
      <w:r w:rsidR="007D41D2" w:rsidRPr="00BE1A54">
        <w:rPr>
          <w:rFonts w:ascii="Times New Roman" w:hAnsi="Times New Roman" w:cs="Times New Roman"/>
          <w:sz w:val="24"/>
          <w:szCs w:val="24"/>
        </w:rPr>
        <w:t xml:space="preserve">It is trying to fix the USA Today to ensure it meets all people's needs in a wide range from normal news updates of the country, sports, parenting, </w:t>
      </w:r>
      <w:r w:rsidR="00DD15A2">
        <w:rPr>
          <w:rFonts w:ascii="Times New Roman" w:hAnsi="Times New Roman" w:cs="Times New Roman"/>
          <w:sz w:val="24"/>
          <w:szCs w:val="24"/>
        </w:rPr>
        <w:t>finance and range of lifestyle features.</w:t>
      </w:r>
    </w:p>
    <w:p w14:paraId="16699E48" w14:textId="77777777" w:rsidR="00314D21" w:rsidRPr="0073256F" w:rsidRDefault="00397595" w:rsidP="00314D21">
      <w:pPr>
        <w:spacing w:after="0" w:line="480" w:lineRule="auto"/>
        <w:jc w:val="both"/>
        <w:rPr>
          <w:rFonts w:ascii="Times New Roman" w:hAnsi="Times New Roman" w:cs="Times New Roman"/>
          <w:b/>
          <w:bCs/>
          <w:sz w:val="24"/>
          <w:szCs w:val="24"/>
        </w:rPr>
      </w:pPr>
      <w:r w:rsidRPr="00BE1A54">
        <w:rPr>
          <w:rFonts w:ascii="Times New Roman" w:hAnsi="Times New Roman" w:cs="Times New Roman"/>
          <w:sz w:val="24"/>
          <w:szCs w:val="24"/>
        </w:rPr>
        <w:br w:type="page"/>
      </w:r>
      <w:r w:rsidR="00314D21" w:rsidRPr="0073256F">
        <w:rPr>
          <w:rFonts w:ascii="Times New Roman" w:hAnsi="Times New Roman" w:cs="Times New Roman"/>
          <w:b/>
          <w:bCs/>
          <w:sz w:val="24"/>
          <w:szCs w:val="24"/>
        </w:rPr>
        <w:lastRenderedPageBreak/>
        <w:t>References</w:t>
      </w:r>
    </w:p>
    <w:p w14:paraId="6CE9F23E"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Brown, K., 2019.</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Concentration and consolidation: how chain ownership affects newspaper front-page content</w:t>
      </w:r>
      <w:r w:rsidRPr="00BE1A54">
        <w:rPr>
          <w:rFonts w:ascii="Times New Roman" w:hAnsi="Times New Roman" w:cs="Times New Roman"/>
          <w:sz w:val="24"/>
          <w:szCs w:val="24"/>
          <w:shd w:val="clear" w:color="auto" w:fill="FFFFFF"/>
        </w:rPr>
        <w:t> (Doctoral dissertation).</w:t>
      </w:r>
    </w:p>
    <w:p w14:paraId="65FF164E" w14:textId="77777777" w:rsidR="00314D21"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DD15A2">
        <w:rPr>
          <w:rFonts w:ascii="Times New Roman" w:hAnsi="Times New Roman" w:cs="Times New Roman"/>
          <w:sz w:val="24"/>
          <w:szCs w:val="24"/>
          <w:shd w:val="clear" w:color="auto" w:fill="FFFFFF"/>
        </w:rPr>
        <w:t>Brinkerhoff, D. and Guynn, J., 2020. </w:t>
      </w:r>
      <w:r w:rsidRPr="00DD15A2">
        <w:rPr>
          <w:rFonts w:ascii="Times New Roman" w:hAnsi="Times New Roman" w:cs="Times New Roman"/>
          <w:i/>
          <w:iCs/>
          <w:sz w:val="24"/>
          <w:szCs w:val="24"/>
          <w:shd w:val="clear" w:color="auto" w:fill="FFFFFF"/>
        </w:rPr>
        <w:t>CEO Of Gannett's Operating Company, Paul Bascobert, Will Leave Company; Mike Reed Assumes Responsibilities. [online] Usatoday.com. Available at: &lt;https://www.usatoday.com/story/money/2020/06/18/gannett-ceo-gannett-co-s-operating-company-leave-company/3217196001/&gt;</w:t>
      </w:r>
    </w:p>
    <w:p w14:paraId="060789D4"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Chiou, L. and Tucker, C., 2013. Paywalls and the demand for news.</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Information Economics and Policy</w:t>
      </w:r>
      <w:r w:rsidRPr="00BE1A5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E1A54">
        <w:rPr>
          <w:rFonts w:ascii="Times New Roman" w:hAnsi="Times New Roman" w:cs="Times New Roman"/>
          <w:b/>
          <w:iCs/>
          <w:sz w:val="24"/>
          <w:szCs w:val="24"/>
          <w:shd w:val="clear" w:color="auto" w:fill="FFFFFF"/>
        </w:rPr>
        <w:t>25</w:t>
      </w:r>
      <w:r w:rsidRPr="00BE1A54">
        <w:rPr>
          <w:rFonts w:ascii="Times New Roman" w:hAnsi="Times New Roman" w:cs="Times New Roman"/>
          <w:sz w:val="24"/>
          <w:szCs w:val="24"/>
          <w:shd w:val="clear" w:color="auto" w:fill="FFFFFF"/>
        </w:rPr>
        <w:t>(2), pp.61-69.</w:t>
      </w:r>
    </w:p>
    <w:p w14:paraId="6A3F352C"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Gou, Q., Shao, J., Wang, X. and Yu, L., 2020. Co-op supply chains with a local media company: Models and analysis.</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Transportation Research Part E: Logistics and Transportation Review</w:t>
      </w:r>
      <w:r w:rsidRPr="00BE1A5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E1A54">
        <w:rPr>
          <w:rFonts w:ascii="Times New Roman" w:hAnsi="Times New Roman" w:cs="Times New Roman"/>
          <w:b/>
          <w:iCs/>
          <w:sz w:val="24"/>
          <w:szCs w:val="24"/>
          <w:shd w:val="clear" w:color="auto" w:fill="FFFFFF"/>
        </w:rPr>
        <w:t>136</w:t>
      </w:r>
      <w:r w:rsidRPr="00BE1A54">
        <w:rPr>
          <w:rFonts w:ascii="Times New Roman" w:hAnsi="Times New Roman" w:cs="Times New Roman"/>
          <w:sz w:val="24"/>
          <w:szCs w:val="24"/>
          <w:shd w:val="clear" w:color="auto" w:fill="FFFFFF"/>
        </w:rPr>
        <w:t>, p.101893.</w:t>
      </w:r>
    </w:p>
    <w:p w14:paraId="15E7CACE"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Hess, K. and Waller, L., 2016.</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Local journalism in a digital world</w:t>
      </w:r>
      <w:r w:rsidRPr="00BE1A54">
        <w:rPr>
          <w:rFonts w:ascii="Times New Roman" w:hAnsi="Times New Roman" w:cs="Times New Roman"/>
          <w:sz w:val="24"/>
          <w:szCs w:val="24"/>
          <w:shd w:val="clear" w:color="auto" w:fill="FFFFFF"/>
        </w:rPr>
        <w:t>. Macmillan International Higher Education.</w:t>
      </w:r>
    </w:p>
    <w:p w14:paraId="7A37188D"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Marciano, F.S., 2019.</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A</w:t>
      </w:r>
      <w:r>
        <w:rPr>
          <w:rFonts w:ascii="Times New Roman" w:hAnsi="Times New Roman" w:cs="Times New Roman"/>
          <w:i/>
          <w:iCs/>
          <w:sz w:val="24"/>
          <w:szCs w:val="24"/>
          <w:shd w:val="clear" w:color="auto" w:fill="FFFFFF"/>
        </w:rPr>
        <w:t xml:space="preserve">n analysis of variability in newspaper reporting of nationally covered topics. </w:t>
      </w:r>
      <w:r w:rsidRPr="00BE1A54">
        <w:rPr>
          <w:rFonts w:ascii="Times New Roman" w:hAnsi="Times New Roman" w:cs="Times New Roman"/>
          <w:sz w:val="24"/>
          <w:szCs w:val="24"/>
          <w:shd w:val="clear" w:color="auto" w:fill="FFFFFF"/>
        </w:rPr>
        <w:t>(Doctoral dissertation).</w:t>
      </w:r>
    </w:p>
    <w:p w14:paraId="2EB5D2AF"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Kosterich, A. and Ziek, P., 2020. Media operations: a reorientation of newsworker categorisation.</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Journal of Media Business Studies</w:t>
      </w:r>
      <w:r w:rsidRPr="00BE1A54">
        <w:rPr>
          <w:rFonts w:ascii="Times New Roman" w:hAnsi="Times New Roman" w:cs="Times New Roman"/>
          <w:sz w:val="24"/>
          <w:szCs w:val="24"/>
          <w:shd w:val="clear" w:color="auto" w:fill="FFFFFF"/>
        </w:rPr>
        <w:t>, pp.1-15.</w:t>
      </w:r>
    </w:p>
    <w:p w14:paraId="106047FD"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rPr>
      </w:pPr>
      <w:r w:rsidRPr="00BE1A54">
        <w:rPr>
          <w:rFonts w:ascii="Times New Roman" w:hAnsi="Times New Roman" w:cs="Times New Roman"/>
          <w:sz w:val="24"/>
          <w:szCs w:val="24"/>
          <w:shd w:val="clear" w:color="auto" w:fill="FFFFFF"/>
        </w:rPr>
        <w:t>Kwasnik, M., 2018. </w:t>
      </w:r>
      <w:r w:rsidRPr="00BE1A54">
        <w:rPr>
          <w:rFonts w:ascii="Times New Roman" w:hAnsi="Times New Roman" w:cs="Times New Roman"/>
          <w:i/>
          <w:iCs/>
          <w:sz w:val="24"/>
          <w:szCs w:val="24"/>
          <w:shd w:val="clear" w:color="auto" w:fill="FFFFFF"/>
        </w:rPr>
        <w:t>Subsidizing the press: understanding journalists? attitudes about corporate and government influence and the public interest</w:t>
      </w:r>
      <w:r>
        <w:rPr>
          <w:rFonts w:ascii="Times New Roman" w:hAnsi="Times New Roman" w:cs="Times New Roman"/>
          <w:sz w:val="24"/>
          <w:szCs w:val="24"/>
          <w:shd w:val="clear" w:color="auto" w:fill="FFFFFF"/>
        </w:rPr>
        <w:t xml:space="preserve"> </w:t>
      </w:r>
      <w:r w:rsidRPr="00BE1A54">
        <w:rPr>
          <w:rFonts w:ascii="Times New Roman" w:hAnsi="Times New Roman" w:cs="Times New Roman"/>
          <w:sz w:val="24"/>
          <w:szCs w:val="24"/>
          <w:shd w:val="clear" w:color="auto" w:fill="FFFFFF"/>
        </w:rPr>
        <w:t>(Doctoral dissertation, University of Missouri--Columbia).</w:t>
      </w:r>
    </w:p>
    <w:p w14:paraId="58B6622A"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Mays, V., 2006. News from a suburban watershed: 'site repair' drives the design of the Gannett company campus.</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Landscape architecture</w:t>
      </w:r>
      <w:r w:rsidRPr="00BE1A5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E1A54">
        <w:rPr>
          <w:rFonts w:ascii="Times New Roman" w:hAnsi="Times New Roman" w:cs="Times New Roman"/>
          <w:b/>
          <w:iCs/>
          <w:sz w:val="24"/>
          <w:szCs w:val="24"/>
          <w:shd w:val="clear" w:color="auto" w:fill="FFFFFF"/>
        </w:rPr>
        <w:t>96</w:t>
      </w:r>
      <w:r w:rsidRPr="00BE1A54">
        <w:rPr>
          <w:rFonts w:ascii="Times New Roman" w:hAnsi="Times New Roman" w:cs="Times New Roman"/>
          <w:sz w:val="24"/>
          <w:szCs w:val="24"/>
          <w:shd w:val="clear" w:color="auto" w:fill="FFFFFF"/>
        </w:rPr>
        <w:t>(5), pp.126-135.</w:t>
      </w:r>
    </w:p>
    <w:p w14:paraId="67E0DA5E"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Medina, M., Sánchez-Tabernero, A. and Larrainzar, A., 2020. Growth strategies of media companies: Efficiency analysis.</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Palabra Clave</w:t>
      </w:r>
      <w:r w:rsidRPr="00BE1A5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E1A54">
        <w:rPr>
          <w:rFonts w:ascii="Times New Roman" w:hAnsi="Times New Roman" w:cs="Times New Roman"/>
          <w:b/>
          <w:iCs/>
          <w:sz w:val="24"/>
          <w:szCs w:val="24"/>
          <w:shd w:val="clear" w:color="auto" w:fill="FFFFFF"/>
        </w:rPr>
        <w:t>23</w:t>
      </w:r>
      <w:r w:rsidRPr="00BE1A54">
        <w:rPr>
          <w:rFonts w:ascii="Times New Roman" w:hAnsi="Times New Roman" w:cs="Times New Roman"/>
          <w:sz w:val="24"/>
          <w:szCs w:val="24"/>
          <w:shd w:val="clear" w:color="auto" w:fill="FFFFFF"/>
        </w:rPr>
        <w:t>(1).</w:t>
      </w:r>
    </w:p>
    <w:p w14:paraId="382644AE"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lastRenderedPageBreak/>
        <w:t xml:space="preserve">Schulte, W., 2018. The journalism of Gannett </w:t>
      </w:r>
      <w:r>
        <w:rPr>
          <w:rFonts w:ascii="Times New Roman" w:hAnsi="Times New Roman" w:cs="Times New Roman"/>
          <w:sz w:val="24"/>
          <w:szCs w:val="24"/>
          <w:shd w:val="clear" w:color="auto" w:fill="FFFFFF"/>
        </w:rPr>
        <w:t>b</w:t>
      </w:r>
      <w:r w:rsidRPr="00BE1A54">
        <w:rPr>
          <w:rFonts w:ascii="Times New Roman" w:hAnsi="Times New Roman" w:cs="Times New Roman"/>
          <w:sz w:val="24"/>
          <w:szCs w:val="24"/>
          <w:shd w:val="clear" w:color="auto" w:fill="FFFFFF"/>
        </w:rPr>
        <w:t>log: Revealing communities of practice and social construction through collective dynamics.</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Journal of Applied Journalism &amp; Media Studies</w:t>
      </w:r>
      <w:r w:rsidRPr="00BE1A5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E1A54">
        <w:rPr>
          <w:rFonts w:ascii="Times New Roman" w:hAnsi="Times New Roman" w:cs="Times New Roman"/>
          <w:b/>
          <w:iCs/>
          <w:sz w:val="24"/>
          <w:szCs w:val="24"/>
          <w:shd w:val="clear" w:color="auto" w:fill="FFFFFF"/>
        </w:rPr>
        <w:t>7</w:t>
      </w:r>
      <w:r w:rsidRPr="00BE1A54">
        <w:rPr>
          <w:rFonts w:ascii="Times New Roman" w:hAnsi="Times New Roman" w:cs="Times New Roman"/>
          <w:sz w:val="24"/>
          <w:szCs w:val="24"/>
          <w:shd w:val="clear" w:color="auto" w:fill="FFFFFF"/>
        </w:rPr>
        <w:t>(2), pp.445-461.</w:t>
      </w:r>
    </w:p>
    <w:p w14:paraId="2F259CB5"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shd w:val="clear" w:color="auto" w:fill="FFFFFF"/>
        </w:rPr>
      </w:pPr>
      <w:r w:rsidRPr="00BE1A54">
        <w:rPr>
          <w:rFonts w:ascii="Times New Roman" w:hAnsi="Times New Roman" w:cs="Times New Roman"/>
          <w:sz w:val="24"/>
          <w:szCs w:val="24"/>
          <w:shd w:val="clear" w:color="auto" w:fill="FFFFFF"/>
        </w:rPr>
        <w:t>Shaw, D., 2007. Really Local: Gannett and other media companies are embracing" hyperlocal" Web sites as a new way of engaging fleeing readers.</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American Journalism Review</w:t>
      </w:r>
      <w:r w:rsidRPr="00BE1A5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E1A54">
        <w:rPr>
          <w:rFonts w:ascii="Times New Roman" w:hAnsi="Times New Roman" w:cs="Times New Roman"/>
          <w:b/>
          <w:iCs/>
          <w:sz w:val="24"/>
          <w:szCs w:val="24"/>
          <w:shd w:val="clear" w:color="auto" w:fill="FFFFFF"/>
        </w:rPr>
        <w:t>29</w:t>
      </w:r>
      <w:r w:rsidRPr="00BE1A54">
        <w:rPr>
          <w:rFonts w:ascii="Times New Roman" w:hAnsi="Times New Roman" w:cs="Times New Roman"/>
          <w:sz w:val="24"/>
          <w:szCs w:val="24"/>
          <w:shd w:val="clear" w:color="auto" w:fill="FFFFFF"/>
        </w:rPr>
        <w:t>(2), pp.54-58.</w:t>
      </w:r>
    </w:p>
    <w:p w14:paraId="50F988E5" w14:textId="77777777" w:rsidR="00314D21" w:rsidRPr="00BE1A54" w:rsidRDefault="00314D21" w:rsidP="00314D21">
      <w:pPr>
        <w:spacing w:after="0" w:line="480" w:lineRule="auto"/>
        <w:ind w:left="720" w:hanging="720"/>
        <w:contextualSpacing/>
        <w:jc w:val="both"/>
        <w:rPr>
          <w:rFonts w:ascii="Times New Roman" w:hAnsi="Times New Roman" w:cs="Times New Roman"/>
          <w:sz w:val="24"/>
          <w:szCs w:val="24"/>
        </w:rPr>
      </w:pPr>
      <w:r w:rsidRPr="00BE1A54">
        <w:rPr>
          <w:rFonts w:ascii="Times New Roman" w:hAnsi="Times New Roman" w:cs="Times New Roman"/>
          <w:sz w:val="24"/>
          <w:szCs w:val="24"/>
          <w:shd w:val="clear" w:color="auto" w:fill="FFFFFF"/>
        </w:rPr>
        <w:t xml:space="preserve">Van Gent, D., 2019. The </w:t>
      </w:r>
      <w:r>
        <w:rPr>
          <w:rFonts w:ascii="Times New Roman" w:hAnsi="Times New Roman" w:cs="Times New Roman"/>
          <w:sz w:val="24"/>
          <w:szCs w:val="24"/>
          <w:shd w:val="clear" w:color="auto" w:fill="FFFFFF"/>
        </w:rPr>
        <w:t>f</w:t>
      </w:r>
      <w:r w:rsidRPr="00BE1A54">
        <w:rPr>
          <w:rFonts w:ascii="Times New Roman" w:hAnsi="Times New Roman" w:cs="Times New Roman"/>
          <w:sz w:val="24"/>
          <w:szCs w:val="24"/>
          <w:shd w:val="clear" w:color="auto" w:fill="FFFFFF"/>
        </w:rPr>
        <w:t xml:space="preserve">ederal </w:t>
      </w:r>
      <w:r>
        <w:rPr>
          <w:rFonts w:ascii="Times New Roman" w:hAnsi="Times New Roman" w:cs="Times New Roman"/>
          <w:sz w:val="24"/>
          <w:szCs w:val="24"/>
          <w:shd w:val="clear" w:color="auto" w:fill="FFFFFF"/>
        </w:rPr>
        <w:t>c</w:t>
      </w:r>
      <w:r w:rsidRPr="00BE1A54">
        <w:rPr>
          <w:rFonts w:ascii="Times New Roman" w:hAnsi="Times New Roman" w:cs="Times New Roman"/>
          <w:sz w:val="24"/>
          <w:szCs w:val="24"/>
          <w:shd w:val="clear" w:color="auto" w:fill="FFFFFF"/>
        </w:rPr>
        <w:t xml:space="preserve">ommunications </w:t>
      </w:r>
      <w:r>
        <w:rPr>
          <w:rFonts w:ascii="Times New Roman" w:hAnsi="Times New Roman" w:cs="Times New Roman"/>
          <w:sz w:val="24"/>
          <w:szCs w:val="24"/>
          <w:shd w:val="clear" w:color="auto" w:fill="FFFFFF"/>
        </w:rPr>
        <w:t>c</w:t>
      </w:r>
      <w:r w:rsidRPr="00BE1A54">
        <w:rPr>
          <w:rFonts w:ascii="Times New Roman" w:hAnsi="Times New Roman" w:cs="Times New Roman"/>
          <w:sz w:val="24"/>
          <w:szCs w:val="24"/>
          <w:shd w:val="clear" w:color="auto" w:fill="FFFFFF"/>
        </w:rPr>
        <w:t xml:space="preserve">ommission and </w:t>
      </w:r>
      <w:r>
        <w:rPr>
          <w:rFonts w:ascii="Times New Roman" w:hAnsi="Times New Roman" w:cs="Times New Roman"/>
          <w:sz w:val="24"/>
          <w:szCs w:val="24"/>
          <w:shd w:val="clear" w:color="auto" w:fill="FFFFFF"/>
        </w:rPr>
        <w:t>i</w:t>
      </w:r>
      <w:r w:rsidRPr="00BE1A54">
        <w:rPr>
          <w:rFonts w:ascii="Times New Roman" w:hAnsi="Times New Roman" w:cs="Times New Roman"/>
          <w:sz w:val="24"/>
          <w:szCs w:val="24"/>
          <w:shd w:val="clear" w:color="auto" w:fill="FFFFFF"/>
        </w:rPr>
        <w:t xml:space="preserve">ts </w:t>
      </w:r>
      <w:r>
        <w:rPr>
          <w:rFonts w:ascii="Times New Roman" w:hAnsi="Times New Roman" w:cs="Times New Roman"/>
          <w:sz w:val="24"/>
          <w:szCs w:val="24"/>
          <w:shd w:val="clear" w:color="auto" w:fill="FFFFFF"/>
        </w:rPr>
        <w:t>d</w:t>
      </w:r>
      <w:r w:rsidRPr="00BE1A54">
        <w:rPr>
          <w:rFonts w:ascii="Times New Roman" w:hAnsi="Times New Roman" w:cs="Times New Roman"/>
          <w:sz w:val="24"/>
          <w:szCs w:val="24"/>
          <w:shd w:val="clear" w:color="auto" w:fill="FFFFFF"/>
        </w:rPr>
        <w:t xml:space="preserve">eregulation of </w:t>
      </w:r>
      <w:r>
        <w:rPr>
          <w:rFonts w:ascii="Times New Roman" w:hAnsi="Times New Roman" w:cs="Times New Roman"/>
          <w:sz w:val="24"/>
          <w:szCs w:val="24"/>
          <w:shd w:val="clear" w:color="auto" w:fill="FFFFFF"/>
        </w:rPr>
        <w:t>m</w:t>
      </w:r>
      <w:r w:rsidRPr="00BE1A54">
        <w:rPr>
          <w:rFonts w:ascii="Times New Roman" w:hAnsi="Times New Roman" w:cs="Times New Roman"/>
          <w:sz w:val="24"/>
          <w:szCs w:val="24"/>
          <w:shd w:val="clear" w:color="auto" w:fill="FFFFFF"/>
        </w:rPr>
        <w:t xml:space="preserve">edia: Encouraging </w:t>
      </w:r>
      <w:r>
        <w:rPr>
          <w:rFonts w:ascii="Times New Roman" w:hAnsi="Times New Roman" w:cs="Times New Roman"/>
          <w:sz w:val="24"/>
          <w:szCs w:val="24"/>
          <w:shd w:val="clear" w:color="auto" w:fill="FFFFFF"/>
        </w:rPr>
        <w:t>i</w:t>
      </w:r>
      <w:r w:rsidRPr="00BE1A54">
        <w:rPr>
          <w:rFonts w:ascii="Times New Roman" w:hAnsi="Times New Roman" w:cs="Times New Roman"/>
          <w:sz w:val="24"/>
          <w:szCs w:val="24"/>
          <w:shd w:val="clear" w:color="auto" w:fill="FFFFFF"/>
        </w:rPr>
        <w:t xml:space="preserve">nnovation or </w:t>
      </w:r>
      <w:r>
        <w:rPr>
          <w:rFonts w:ascii="Times New Roman" w:hAnsi="Times New Roman" w:cs="Times New Roman"/>
          <w:sz w:val="24"/>
          <w:szCs w:val="24"/>
          <w:shd w:val="clear" w:color="auto" w:fill="FFFFFF"/>
        </w:rPr>
        <w:t>i</w:t>
      </w:r>
      <w:r w:rsidRPr="00BE1A54">
        <w:rPr>
          <w:rFonts w:ascii="Times New Roman" w:hAnsi="Times New Roman" w:cs="Times New Roman"/>
          <w:sz w:val="24"/>
          <w:szCs w:val="24"/>
          <w:shd w:val="clear" w:color="auto" w:fill="FFFFFF"/>
        </w:rPr>
        <w:t xml:space="preserve">nhibiting </w:t>
      </w:r>
      <w:r>
        <w:rPr>
          <w:rFonts w:ascii="Times New Roman" w:hAnsi="Times New Roman" w:cs="Times New Roman"/>
          <w:sz w:val="24"/>
          <w:szCs w:val="24"/>
          <w:shd w:val="clear" w:color="auto" w:fill="FFFFFF"/>
        </w:rPr>
        <w:t>d</w:t>
      </w:r>
      <w:r w:rsidRPr="00BE1A54">
        <w:rPr>
          <w:rFonts w:ascii="Times New Roman" w:hAnsi="Times New Roman" w:cs="Times New Roman"/>
          <w:sz w:val="24"/>
          <w:szCs w:val="24"/>
          <w:shd w:val="clear" w:color="auto" w:fill="FFFFFF"/>
        </w:rPr>
        <w:t>emocracy.</w:t>
      </w:r>
      <w:r>
        <w:rPr>
          <w:rFonts w:ascii="Times New Roman" w:hAnsi="Times New Roman" w:cs="Times New Roman"/>
          <w:sz w:val="24"/>
          <w:szCs w:val="24"/>
          <w:shd w:val="clear" w:color="auto" w:fill="FFFFFF"/>
        </w:rPr>
        <w:t xml:space="preserve"> </w:t>
      </w:r>
      <w:r w:rsidRPr="00BE1A54">
        <w:rPr>
          <w:rFonts w:ascii="Times New Roman" w:hAnsi="Times New Roman" w:cs="Times New Roman"/>
          <w:i/>
          <w:iCs/>
          <w:sz w:val="24"/>
          <w:szCs w:val="24"/>
          <w:shd w:val="clear" w:color="auto" w:fill="FFFFFF"/>
        </w:rPr>
        <w:t>Drake L. Rev.</w:t>
      </w:r>
      <w:r w:rsidRPr="00BE1A5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BE1A54">
        <w:rPr>
          <w:rFonts w:ascii="Times New Roman" w:hAnsi="Times New Roman" w:cs="Times New Roman"/>
          <w:b/>
          <w:iCs/>
          <w:sz w:val="24"/>
          <w:szCs w:val="24"/>
          <w:shd w:val="clear" w:color="auto" w:fill="FFFFFF"/>
        </w:rPr>
        <w:t>67</w:t>
      </w:r>
      <w:r w:rsidRPr="00BE1A54">
        <w:rPr>
          <w:rFonts w:ascii="Times New Roman" w:hAnsi="Times New Roman" w:cs="Times New Roman"/>
          <w:sz w:val="24"/>
          <w:szCs w:val="24"/>
          <w:shd w:val="clear" w:color="auto" w:fill="FFFFFF"/>
        </w:rPr>
        <w:t>, p.1037.</w:t>
      </w:r>
    </w:p>
    <w:p w14:paraId="10059B6D" w14:textId="77777777" w:rsidR="00314D21" w:rsidRDefault="00314D21" w:rsidP="00314D21"/>
    <w:p w14:paraId="5EF0FA27" w14:textId="42285D18" w:rsidR="00FC7C49" w:rsidRPr="00BE1A54" w:rsidRDefault="00FC7C49" w:rsidP="0073256F">
      <w:pPr>
        <w:spacing w:after="0" w:line="480" w:lineRule="auto"/>
        <w:jc w:val="both"/>
        <w:rPr>
          <w:rFonts w:ascii="Times New Roman" w:hAnsi="Times New Roman" w:cs="Times New Roman"/>
          <w:sz w:val="24"/>
          <w:szCs w:val="24"/>
        </w:rPr>
      </w:pPr>
    </w:p>
    <w:sectPr w:rsidR="00FC7C49" w:rsidRPr="00BE1A54" w:rsidSect="00DD15A2">
      <w:headerReference w:type="default" r:id="rId8"/>
      <w:footerReference w:type="default" r:id="rId9"/>
      <w:headerReference w:type="first" r:id="rId10"/>
      <w:pgSz w:w="11906" w:h="16838" w:code="9"/>
      <w:pgMar w:top="1440" w:right="1440" w:bottom="1440" w:left="144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A140BC" w14:textId="77777777" w:rsidR="008135F3" w:rsidRDefault="008135F3">
      <w:pPr>
        <w:spacing w:after="0" w:line="240" w:lineRule="auto"/>
      </w:pPr>
      <w:r>
        <w:separator/>
      </w:r>
    </w:p>
  </w:endnote>
  <w:endnote w:type="continuationSeparator" w:id="0">
    <w:p w14:paraId="5E871E21" w14:textId="77777777" w:rsidR="008135F3" w:rsidRDefault="00813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25882"/>
      <w:docPartObj>
        <w:docPartGallery w:val="Page Numbers (Bottom of Page)"/>
        <w:docPartUnique/>
      </w:docPartObj>
    </w:sdtPr>
    <w:sdtEndPr>
      <w:rPr>
        <w:noProof/>
      </w:rPr>
    </w:sdtEndPr>
    <w:sdtContent>
      <w:p w14:paraId="4310E377" w14:textId="7DCF2BD0" w:rsidR="00DD15A2" w:rsidRDefault="00DD15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786631" w14:textId="77777777" w:rsidR="00DD15A2" w:rsidRDefault="00DD1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21AAD" w14:textId="77777777" w:rsidR="008135F3" w:rsidRDefault="008135F3">
      <w:pPr>
        <w:spacing w:after="0" w:line="240" w:lineRule="auto"/>
      </w:pPr>
      <w:r>
        <w:separator/>
      </w:r>
    </w:p>
  </w:footnote>
  <w:footnote w:type="continuationSeparator" w:id="0">
    <w:p w14:paraId="67031193" w14:textId="77777777" w:rsidR="008135F3" w:rsidRDefault="00813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2529375"/>
      <w:docPartObj>
        <w:docPartGallery w:val="Page Numbers (Top of Page)"/>
        <w:docPartUnique/>
      </w:docPartObj>
    </w:sdtPr>
    <w:sdtEndPr>
      <w:rPr>
        <w:rFonts w:ascii="Times New Roman" w:hAnsi="Times New Roman" w:cs="Times New Roman"/>
        <w:noProof/>
        <w:sz w:val="24"/>
        <w:szCs w:val="24"/>
      </w:rPr>
    </w:sdtEndPr>
    <w:sdtContent>
      <w:p w14:paraId="402AFDA1" w14:textId="487CF909" w:rsidR="0065687A" w:rsidRPr="00BE1A54" w:rsidRDefault="00397595" w:rsidP="00BE1A54">
        <w:pPr>
          <w:pStyle w:val="Header"/>
          <w:jc w:val="right"/>
          <w:rPr>
            <w:rFonts w:ascii="Times New Roman" w:hAnsi="Times New Roman" w:cs="Times New Roman"/>
            <w:sz w:val="24"/>
            <w:szCs w:val="24"/>
          </w:rPr>
        </w:pPr>
        <w:r>
          <w:rPr>
            <w:rFonts w:ascii="Times New Roman" w:hAnsi="Times New Roman" w:cs="Times New Roman"/>
            <w:sz w:val="24"/>
            <w:szCs w:val="24"/>
          </w:rPr>
          <w:t>Gannett Company</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1060314"/>
      <w:docPartObj>
        <w:docPartGallery w:val="Page Numbers (Top of Page)"/>
        <w:docPartUnique/>
      </w:docPartObj>
    </w:sdtPr>
    <w:sdtEndPr>
      <w:rPr>
        <w:rFonts w:ascii="Times New Roman" w:hAnsi="Times New Roman" w:cs="Times New Roman"/>
        <w:noProof/>
        <w:sz w:val="24"/>
        <w:szCs w:val="24"/>
      </w:rPr>
    </w:sdtEndPr>
    <w:sdtContent>
      <w:p w14:paraId="56EE7686" w14:textId="77777777" w:rsidR="00647806" w:rsidRPr="00BE1A54" w:rsidRDefault="00397595" w:rsidP="00BE1A54">
        <w:pPr>
          <w:spacing w:after="0" w:line="480" w:lineRule="auto"/>
          <w:contextualSpacing/>
          <w:jc w:val="right"/>
          <w:rPr>
            <w:rFonts w:ascii="Times New Roman" w:hAnsi="Times New Roman" w:cs="Times New Roman"/>
            <w:sz w:val="24"/>
            <w:szCs w:val="24"/>
          </w:rPr>
        </w:pPr>
        <w:r w:rsidRPr="00F30506">
          <w:rPr>
            <w:rFonts w:ascii="Times New Roman" w:hAnsi="Times New Roman" w:cs="Times New Roman"/>
            <w:sz w:val="24"/>
            <w:szCs w:val="24"/>
          </w:rPr>
          <w:t>Gannett Company</w:t>
        </w:r>
        <w:r w:rsidR="00BE1A54">
          <w:rPr>
            <w:rFonts w:ascii="Times New Roman" w:hAnsi="Times New Roman" w:cs="Times New Roman"/>
            <w:sz w:val="24"/>
            <w:szCs w:val="24"/>
          </w:rPr>
          <w:t xml:space="preserve"> </w:t>
        </w:r>
        <w:r w:rsidR="00497C85" w:rsidRPr="00F30506">
          <w:rPr>
            <w:rFonts w:ascii="Times New Roman" w:hAnsi="Times New Roman" w:cs="Times New Roman"/>
            <w:sz w:val="24"/>
            <w:szCs w:val="24"/>
          </w:rPr>
          <w:fldChar w:fldCharType="begin"/>
        </w:r>
        <w:r w:rsidRPr="00F30506">
          <w:rPr>
            <w:rFonts w:ascii="Times New Roman" w:hAnsi="Times New Roman" w:cs="Times New Roman"/>
            <w:sz w:val="24"/>
            <w:szCs w:val="24"/>
          </w:rPr>
          <w:instrText xml:space="preserve"> PAGE   \* MERGEFORMAT </w:instrText>
        </w:r>
        <w:r w:rsidR="00497C85" w:rsidRPr="00F30506">
          <w:rPr>
            <w:rFonts w:ascii="Times New Roman" w:hAnsi="Times New Roman" w:cs="Times New Roman"/>
            <w:sz w:val="24"/>
            <w:szCs w:val="24"/>
          </w:rPr>
          <w:fldChar w:fldCharType="separate"/>
        </w:r>
        <w:r w:rsidR="00BE1A54">
          <w:rPr>
            <w:rFonts w:ascii="Times New Roman" w:hAnsi="Times New Roman" w:cs="Times New Roman"/>
            <w:noProof/>
            <w:sz w:val="24"/>
            <w:szCs w:val="24"/>
          </w:rPr>
          <w:t>1</w:t>
        </w:r>
        <w:r w:rsidR="00497C85" w:rsidRPr="00F30506">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8802F3"/>
    <w:multiLevelType w:val="hybridMultilevel"/>
    <w:tmpl w:val="B582D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QFIQtLQyMDUyNjJR2l4NTi4sz8PJACo1oAiBRiRywAAAA="/>
  </w:docVars>
  <w:rsids>
    <w:rsidRoot w:val="00CA5CB9"/>
    <w:rsid w:val="00022964"/>
    <w:rsid w:val="00043322"/>
    <w:rsid w:val="000B0719"/>
    <w:rsid w:val="000E74A0"/>
    <w:rsid w:val="000F2D4A"/>
    <w:rsid w:val="001F7FA6"/>
    <w:rsid w:val="0022439D"/>
    <w:rsid w:val="0025693C"/>
    <w:rsid w:val="00314D21"/>
    <w:rsid w:val="003372A3"/>
    <w:rsid w:val="00397595"/>
    <w:rsid w:val="004829EB"/>
    <w:rsid w:val="00497C85"/>
    <w:rsid w:val="004B6E36"/>
    <w:rsid w:val="004D78F1"/>
    <w:rsid w:val="005250C2"/>
    <w:rsid w:val="00567129"/>
    <w:rsid w:val="00645C9A"/>
    <w:rsid w:val="00647806"/>
    <w:rsid w:val="00650BE5"/>
    <w:rsid w:val="0065687A"/>
    <w:rsid w:val="006D664E"/>
    <w:rsid w:val="0073256F"/>
    <w:rsid w:val="007B1796"/>
    <w:rsid w:val="007D41D2"/>
    <w:rsid w:val="007F2BB2"/>
    <w:rsid w:val="008135F3"/>
    <w:rsid w:val="008842A3"/>
    <w:rsid w:val="0088466D"/>
    <w:rsid w:val="0088469D"/>
    <w:rsid w:val="008B4567"/>
    <w:rsid w:val="009D0E4E"/>
    <w:rsid w:val="009E1C8E"/>
    <w:rsid w:val="00A17914"/>
    <w:rsid w:val="00A26FE1"/>
    <w:rsid w:val="00A70961"/>
    <w:rsid w:val="00AB404B"/>
    <w:rsid w:val="00B1259F"/>
    <w:rsid w:val="00BB546B"/>
    <w:rsid w:val="00BE1A54"/>
    <w:rsid w:val="00C0745B"/>
    <w:rsid w:val="00C12112"/>
    <w:rsid w:val="00C13116"/>
    <w:rsid w:val="00C64481"/>
    <w:rsid w:val="00C70B76"/>
    <w:rsid w:val="00CA5639"/>
    <w:rsid w:val="00CA5CB9"/>
    <w:rsid w:val="00CC51AC"/>
    <w:rsid w:val="00CD63E6"/>
    <w:rsid w:val="00CF0E89"/>
    <w:rsid w:val="00D6202A"/>
    <w:rsid w:val="00D82A4C"/>
    <w:rsid w:val="00DC7C2B"/>
    <w:rsid w:val="00DD15A2"/>
    <w:rsid w:val="00DD7FFD"/>
    <w:rsid w:val="00E237DE"/>
    <w:rsid w:val="00ED1D60"/>
    <w:rsid w:val="00EE71BC"/>
    <w:rsid w:val="00F153D7"/>
    <w:rsid w:val="00F251A0"/>
    <w:rsid w:val="00F26684"/>
    <w:rsid w:val="00F30506"/>
    <w:rsid w:val="00FC7C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B9C81"/>
  <w15:docId w15:val="{1B8FC8CD-E59E-4E97-881B-1FE0CBA1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C85"/>
  </w:style>
  <w:style w:type="paragraph" w:styleId="Heading1">
    <w:name w:val="heading 1"/>
    <w:basedOn w:val="Normal"/>
    <w:next w:val="Normal"/>
    <w:link w:val="Heading1Char"/>
    <w:uiPriority w:val="9"/>
    <w:qFormat/>
    <w:rsid w:val="00645C9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5C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30506"/>
    <w:pPr>
      <w:tabs>
        <w:tab w:val="center" w:pos="4153"/>
        <w:tab w:val="right" w:pos="8306"/>
      </w:tabs>
      <w:snapToGrid w:val="0"/>
    </w:pPr>
    <w:rPr>
      <w:rFonts w:eastAsiaTheme="minorEastAsia"/>
      <w:sz w:val="18"/>
      <w:szCs w:val="18"/>
      <w:lang w:eastAsia="zh-CN"/>
    </w:rPr>
  </w:style>
  <w:style w:type="character" w:customStyle="1" w:styleId="HeaderChar">
    <w:name w:val="Header Char"/>
    <w:basedOn w:val="DefaultParagraphFont"/>
    <w:link w:val="Header"/>
    <w:uiPriority w:val="99"/>
    <w:rsid w:val="00F30506"/>
    <w:rPr>
      <w:rFonts w:eastAsiaTheme="minorEastAsia"/>
      <w:sz w:val="18"/>
      <w:szCs w:val="18"/>
      <w:lang w:eastAsia="zh-CN"/>
    </w:rPr>
  </w:style>
  <w:style w:type="paragraph" w:styleId="Footer">
    <w:name w:val="footer"/>
    <w:basedOn w:val="Normal"/>
    <w:link w:val="FooterChar"/>
    <w:uiPriority w:val="99"/>
    <w:unhideWhenUsed/>
    <w:rsid w:val="00F305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506"/>
  </w:style>
  <w:style w:type="character" w:customStyle="1" w:styleId="Heading1Char">
    <w:name w:val="Heading 1 Char"/>
    <w:basedOn w:val="DefaultParagraphFont"/>
    <w:link w:val="Heading1"/>
    <w:uiPriority w:val="9"/>
    <w:rsid w:val="00645C9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45C9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45C9A"/>
    <w:pPr>
      <w:outlineLvl w:val="9"/>
    </w:pPr>
  </w:style>
  <w:style w:type="paragraph" w:styleId="TOC1">
    <w:name w:val="toc 1"/>
    <w:basedOn w:val="Normal"/>
    <w:next w:val="Normal"/>
    <w:autoRedefine/>
    <w:uiPriority w:val="39"/>
    <w:unhideWhenUsed/>
    <w:rsid w:val="00645C9A"/>
    <w:pPr>
      <w:spacing w:after="100"/>
    </w:pPr>
  </w:style>
  <w:style w:type="character" w:styleId="Hyperlink">
    <w:name w:val="Hyperlink"/>
    <w:basedOn w:val="DefaultParagraphFont"/>
    <w:uiPriority w:val="99"/>
    <w:unhideWhenUsed/>
    <w:rsid w:val="00645C9A"/>
    <w:rPr>
      <w:color w:val="0563C1" w:themeColor="hyperlink"/>
      <w:u w:val="single"/>
    </w:rPr>
  </w:style>
  <w:style w:type="paragraph" w:styleId="ListParagraph">
    <w:name w:val="List Paragraph"/>
    <w:basedOn w:val="Normal"/>
    <w:uiPriority w:val="34"/>
    <w:qFormat/>
    <w:rsid w:val="008846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246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D8E40-1E1B-4E0A-B1ED-31460DEE7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will.hague@expleogroup.com</dc:creator>
  <cp:keywords/>
  <dc:description/>
  <cp:lastModifiedBy>Will Hague</cp:lastModifiedBy>
  <cp:revision>4</cp:revision>
  <dcterms:created xsi:type="dcterms:W3CDTF">2020-07-27T03:00:00Z</dcterms:created>
  <dcterms:modified xsi:type="dcterms:W3CDTF">2020-07-27T03:03:00Z</dcterms:modified>
</cp:coreProperties>
</file>