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7815CE" w14:textId="6DC697EB" w:rsidR="005F5006" w:rsidRPr="005F5006" w:rsidRDefault="005F5006" w:rsidP="004C686E">
      <w:pPr>
        <w:spacing w:line="360" w:lineRule="auto"/>
        <w:jc w:val="both"/>
        <w:rPr>
          <w:rFonts w:ascii="Arial" w:hAnsi="Arial" w:cs="Arial"/>
          <w:b/>
          <w:bCs/>
          <w:sz w:val="24"/>
          <w:szCs w:val="24"/>
          <w:u w:val="single"/>
        </w:rPr>
      </w:pPr>
      <w:proofErr w:type="spellStart"/>
      <w:r>
        <w:rPr>
          <w:rFonts w:ascii="Arial" w:hAnsi="Arial" w:cs="Arial"/>
          <w:b/>
          <w:bCs/>
          <w:sz w:val="24"/>
          <w:szCs w:val="24"/>
          <w:u w:val="single"/>
        </w:rPr>
        <w:t>Modiwl</w:t>
      </w:r>
      <w:proofErr w:type="spellEnd"/>
      <w:r>
        <w:rPr>
          <w:rFonts w:ascii="Arial" w:hAnsi="Arial" w:cs="Arial"/>
          <w:b/>
          <w:bCs/>
          <w:sz w:val="24"/>
          <w:szCs w:val="24"/>
          <w:u w:val="single"/>
        </w:rPr>
        <w:t xml:space="preserve">: </w:t>
      </w:r>
      <w:r w:rsidRPr="005F5006">
        <w:rPr>
          <w:rFonts w:ascii="Arial" w:hAnsi="Arial" w:cs="Arial"/>
          <w:b/>
          <w:bCs/>
          <w:sz w:val="24"/>
          <w:szCs w:val="24"/>
          <w:u w:val="single"/>
        </w:rPr>
        <w:t xml:space="preserve">ECAD6007-C: </w:t>
      </w:r>
      <w:proofErr w:type="spellStart"/>
      <w:r w:rsidRPr="005F5006">
        <w:rPr>
          <w:rFonts w:ascii="Arial" w:hAnsi="Arial" w:cs="Arial"/>
          <w:b/>
          <w:bCs/>
          <w:sz w:val="24"/>
          <w:szCs w:val="24"/>
          <w:u w:val="single"/>
        </w:rPr>
        <w:t>Pwy</w:t>
      </w:r>
      <w:proofErr w:type="spellEnd"/>
      <w:r w:rsidRPr="005F5006">
        <w:rPr>
          <w:rFonts w:ascii="Arial" w:hAnsi="Arial" w:cs="Arial"/>
          <w:b/>
          <w:bCs/>
          <w:sz w:val="24"/>
          <w:szCs w:val="24"/>
          <w:u w:val="single"/>
        </w:rPr>
        <w:t xml:space="preserve"> </w:t>
      </w:r>
      <w:proofErr w:type="spellStart"/>
      <w:r w:rsidRPr="005F5006">
        <w:rPr>
          <w:rFonts w:ascii="Arial" w:hAnsi="Arial" w:cs="Arial"/>
          <w:b/>
          <w:bCs/>
          <w:sz w:val="24"/>
          <w:szCs w:val="24"/>
          <w:u w:val="single"/>
        </w:rPr>
        <w:t>ydw</w:t>
      </w:r>
      <w:proofErr w:type="spellEnd"/>
      <w:r w:rsidRPr="005F5006">
        <w:rPr>
          <w:rFonts w:ascii="Arial" w:hAnsi="Arial" w:cs="Arial"/>
          <w:b/>
          <w:bCs/>
          <w:sz w:val="24"/>
          <w:szCs w:val="24"/>
          <w:u w:val="single"/>
        </w:rPr>
        <w:t xml:space="preserve"> </w:t>
      </w:r>
      <w:proofErr w:type="spellStart"/>
      <w:r w:rsidRPr="005F5006">
        <w:rPr>
          <w:rFonts w:ascii="Arial" w:hAnsi="Arial" w:cs="Arial"/>
          <w:b/>
          <w:bCs/>
          <w:sz w:val="24"/>
          <w:szCs w:val="24"/>
          <w:u w:val="single"/>
        </w:rPr>
        <w:t>i’n</w:t>
      </w:r>
      <w:proofErr w:type="spellEnd"/>
      <w:r w:rsidRPr="005F5006">
        <w:rPr>
          <w:rFonts w:ascii="Arial" w:hAnsi="Arial" w:cs="Arial"/>
          <w:b/>
          <w:bCs/>
          <w:sz w:val="24"/>
          <w:szCs w:val="24"/>
          <w:u w:val="single"/>
        </w:rPr>
        <w:t xml:space="preserve"> </w:t>
      </w:r>
      <w:proofErr w:type="spellStart"/>
      <w:r w:rsidRPr="005F5006">
        <w:rPr>
          <w:rFonts w:ascii="Arial" w:hAnsi="Arial" w:cs="Arial"/>
          <w:b/>
          <w:bCs/>
          <w:sz w:val="24"/>
          <w:szCs w:val="24"/>
          <w:u w:val="single"/>
        </w:rPr>
        <w:t>ei</w:t>
      </w:r>
      <w:proofErr w:type="spellEnd"/>
      <w:r w:rsidRPr="005F5006">
        <w:rPr>
          <w:rFonts w:ascii="Arial" w:hAnsi="Arial" w:cs="Arial"/>
          <w:b/>
          <w:bCs/>
          <w:sz w:val="24"/>
          <w:szCs w:val="24"/>
          <w:u w:val="single"/>
        </w:rPr>
        <w:t xml:space="preserve"> </w:t>
      </w:r>
      <w:proofErr w:type="spellStart"/>
      <w:r w:rsidRPr="005F5006">
        <w:rPr>
          <w:rFonts w:ascii="Arial" w:hAnsi="Arial" w:cs="Arial"/>
          <w:b/>
          <w:bCs/>
          <w:sz w:val="24"/>
          <w:szCs w:val="24"/>
          <w:u w:val="single"/>
        </w:rPr>
        <w:t>addysgu</w:t>
      </w:r>
      <w:proofErr w:type="spellEnd"/>
      <w:r w:rsidRPr="005F5006">
        <w:rPr>
          <w:rFonts w:ascii="Arial" w:hAnsi="Arial" w:cs="Arial"/>
          <w:b/>
          <w:bCs/>
          <w:sz w:val="24"/>
          <w:szCs w:val="24"/>
          <w:u w:val="single"/>
        </w:rPr>
        <w:t>?</w:t>
      </w:r>
    </w:p>
    <w:p w14:paraId="132CD7BD" w14:textId="7B3ABED6" w:rsidR="005F5006" w:rsidRDefault="005F5006" w:rsidP="004C686E">
      <w:pPr>
        <w:spacing w:line="360" w:lineRule="auto"/>
        <w:jc w:val="both"/>
        <w:rPr>
          <w:rFonts w:ascii="Arial" w:hAnsi="Arial" w:cs="Arial"/>
          <w:b/>
          <w:bCs/>
          <w:sz w:val="24"/>
          <w:szCs w:val="24"/>
          <w:u w:val="single"/>
        </w:rPr>
      </w:pPr>
      <w:proofErr w:type="spellStart"/>
      <w:r>
        <w:rPr>
          <w:rFonts w:ascii="Arial" w:hAnsi="Arial" w:cs="Arial"/>
          <w:b/>
          <w:bCs/>
          <w:sz w:val="24"/>
          <w:szCs w:val="24"/>
          <w:u w:val="single"/>
        </w:rPr>
        <w:t>Teitl</w:t>
      </w:r>
      <w:proofErr w:type="spellEnd"/>
      <w:r>
        <w:rPr>
          <w:rFonts w:ascii="Arial" w:hAnsi="Arial" w:cs="Arial"/>
          <w:b/>
          <w:bCs/>
          <w:sz w:val="24"/>
          <w:szCs w:val="24"/>
          <w:u w:val="single"/>
        </w:rPr>
        <w:t xml:space="preserve">: </w:t>
      </w:r>
      <w:proofErr w:type="spellStart"/>
      <w:r w:rsidRPr="005F5006">
        <w:rPr>
          <w:rFonts w:ascii="Arial" w:hAnsi="Arial" w:cs="Arial"/>
          <w:b/>
          <w:bCs/>
          <w:sz w:val="24"/>
          <w:szCs w:val="24"/>
          <w:u w:val="single"/>
        </w:rPr>
        <w:t>Gwerthusiad</w:t>
      </w:r>
      <w:proofErr w:type="spellEnd"/>
      <w:r w:rsidRPr="005F5006">
        <w:rPr>
          <w:rFonts w:ascii="Arial" w:hAnsi="Arial" w:cs="Arial"/>
          <w:b/>
          <w:bCs/>
          <w:sz w:val="24"/>
          <w:szCs w:val="24"/>
          <w:u w:val="single"/>
        </w:rPr>
        <w:t xml:space="preserve"> </w:t>
      </w:r>
      <w:proofErr w:type="spellStart"/>
      <w:r w:rsidRPr="005F5006">
        <w:rPr>
          <w:rFonts w:ascii="Arial" w:hAnsi="Arial" w:cs="Arial"/>
          <w:b/>
          <w:bCs/>
          <w:sz w:val="24"/>
          <w:szCs w:val="24"/>
          <w:u w:val="single"/>
        </w:rPr>
        <w:t>critigol</w:t>
      </w:r>
      <w:proofErr w:type="spellEnd"/>
      <w:r w:rsidRPr="005F5006">
        <w:rPr>
          <w:rFonts w:ascii="Arial" w:hAnsi="Arial" w:cs="Arial"/>
          <w:b/>
          <w:bCs/>
          <w:sz w:val="24"/>
          <w:szCs w:val="24"/>
          <w:u w:val="single"/>
        </w:rPr>
        <w:t xml:space="preserve"> </w:t>
      </w:r>
      <w:proofErr w:type="spellStart"/>
      <w:r w:rsidRPr="005F5006">
        <w:rPr>
          <w:rFonts w:ascii="Arial" w:hAnsi="Arial" w:cs="Arial"/>
          <w:b/>
          <w:bCs/>
          <w:sz w:val="24"/>
          <w:szCs w:val="24"/>
          <w:u w:val="single"/>
        </w:rPr>
        <w:t>wedi’</w:t>
      </w:r>
      <w:r w:rsidR="00FF48F3">
        <w:rPr>
          <w:rFonts w:ascii="Arial" w:hAnsi="Arial" w:cs="Arial"/>
          <w:b/>
          <w:bCs/>
          <w:sz w:val="24"/>
          <w:szCs w:val="24"/>
          <w:u w:val="single"/>
        </w:rPr>
        <w:t>i</w:t>
      </w:r>
      <w:proofErr w:type="spellEnd"/>
      <w:r w:rsidRPr="005F5006">
        <w:rPr>
          <w:rFonts w:ascii="Arial" w:hAnsi="Arial" w:cs="Arial"/>
          <w:b/>
          <w:bCs/>
          <w:sz w:val="24"/>
          <w:szCs w:val="24"/>
          <w:u w:val="single"/>
        </w:rPr>
        <w:t xml:space="preserve"> </w:t>
      </w:r>
      <w:proofErr w:type="spellStart"/>
      <w:r w:rsidRPr="005F5006">
        <w:rPr>
          <w:rFonts w:ascii="Arial" w:hAnsi="Arial" w:cs="Arial"/>
          <w:b/>
          <w:bCs/>
          <w:sz w:val="24"/>
          <w:szCs w:val="24"/>
          <w:u w:val="single"/>
        </w:rPr>
        <w:t>seilio</w:t>
      </w:r>
      <w:proofErr w:type="spellEnd"/>
      <w:r w:rsidRPr="005F5006">
        <w:rPr>
          <w:rFonts w:ascii="Arial" w:hAnsi="Arial" w:cs="Arial"/>
          <w:b/>
          <w:bCs/>
          <w:sz w:val="24"/>
          <w:szCs w:val="24"/>
          <w:u w:val="single"/>
        </w:rPr>
        <w:t xml:space="preserve"> </w:t>
      </w:r>
      <w:proofErr w:type="spellStart"/>
      <w:r w:rsidRPr="005F5006">
        <w:rPr>
          <w:rFonts w:ascii="Arial" w:hAnsi="Arial" w:cs="Arial"/>
          <w:b/>
          <w:bCs/>
          <w:sz w:val="24"/>
          <w:szCs w:val="24"/>
          <w:u w:val="single"/>
        </w:rPr>
        <w:t>ar</w:t>
      </w:r>
      <w:proofErr w:type="spellEnd"/>
      <w:r w:rsidRPr="005F5006">
        <w:rPr>
          <w:rFonts w:ascii="Arial" w:hAnsi="Arial" w:cs="Arial"/>
          <w:b/>
          <w:bCs/>
          <w:sz w:val="24"/>
          <w:szCs w:val="24"/>
          <w:u w:val="single"/>
        </w:rPr>
        <w:t xml:space="preserve"> </w:t>
      </w:r>
      <w:proofErr w:type="spellStart"/>
      <w:r w:rsidRPr="005F5006">
        <w:rPr>
          <w:rFonts w:ascii="Arial" w:hAnsi="Arial" w:cs="Arial"/>
          <w:b/>
          <w:bCs/>
          <w:sz w:val="24"/>
          <w:szCs w:val="24"/>
          <w:u w:val="single"/>
        </w:rPr>
        <w:t>ddigwyddiad</w:t>
      </w:r>
      <w:proofErr w:type="spellEnd"/>
      <w:r w:rsidRPr="005F5006">
        <w:rPr>
          <w:rFonts w:ascii="Arial" w:hAnsi="Arial" w:cs="Arial"/>
          <w:b/>
          <w:bCs/>
          <w:sz w:val="24"/>
          <w:szCs w:val="24"/>
          <w:u w:val="single"/>
        </w:rPr>
        <w:t xml:space="preserve"> </w:t>
      </w:r>
      <w:proofErr w:type="spellStart"/>
      <w:r w:rsidRPr="005F5006">
        <w:rPr>
          <w:rFonts w:ascii="Arial" w:hAnsi="Arial" w:cs="Arial"/>
          <w:b/>
          <w:bCs/>
          <w:sz w:val="24"/>
          <w:szCs w:val="24"/>
          <w:u w:val="single"/>
        </w:rPr>
        <w:t>critigol</w:t>
      </w:r>
      <w:proofErr w:type="spellEnd"/>
      <w:r w:rsidRPr="005F5006">
        <w:rPr>
          <w:rFonts w:ascii="Arial" w:hAnsi="Arial" w:cs="Arial"/>
          <w:b/>
          <w:bCs/>
          <w:sz w:val="24"/>
          <w:szCs w:val="24"/>
          <w:u w:val="single"/>
        </w:rPr>
        <w:t xml:space="preserve"> ag </w:t>
      </w:r>
      <w:proofErr w:type="spellStart"/>
      <w:r w:rsidRPr="005F5006">
        <w:rPr>
          <w:rFonts w:ascii="Arial" w:hAnsi="Arial" w:cs="Arial"/>
          <w:b/>
          <w:bCs/>
          <w:sz w:val="24"/>
          <w:szCs w:val="24"/>
          <w:u w:val="single"/>
        </w:rPr>
        <w:t>arsylwyd</w:t>
      </w:r>
      <w:proofErr w:type="spellEnd"/>
    </w:p>
    <w:p w14:paraId="15A0FA00" w14:textId="5A501103" w:rsidR="005F5006" w:rsidRPr="005F5006" w:rsidRDefault="005F5006" w:rsidP="004C686E">
      <w:pPr>
        <w:spacing w:line="360" w:lineRule="auto"/>
        <w:jc w:val="both"/>
        <w:rPr>
          <w:rFonts w:ascii="Arial" w:hAnsi="Arial" w:cs="Arial"/>
          <w:b/>
          <w:bCs/>
          <w:sz w:val="24"/>
          <w:szCs w:val="24"/>
          <w:u w:val="single"/>
        </w:rPr>
      </w:pPr>
      <w:proofErr w:type="spellStart"/>
      <w:r w:rsidRPr="005F5006">
        <w:rPr>
          <w:rFonts w:ascii="Arial" w:hAnsi="Arial" w:cs="Arial"/>
          <w:b/>
          <w:bCs/>
          <w:sz w:val="24"/>
          <w:szCs w:val="24"/>
          <w:u w:val="single"/>
        </w:rPr>
        <w:t>Rhif</w:t>
      </w:r>
      <w:proofErr w:type="spellEnd"/>
      <w:r w:rsidRPr="005F5006">
        <w:rPr>
          <w:rFonts w:ascii="Arial" w:hAnsi="Arial" w:cs="Arial"/>
          <w:b/>
          <w:bCs/>
          <w:sz w:val="24"/>
          <w:szCs w:val="24"/>
          <w:u w:val="single"/>
        </w:rPr>
        <w:t xml:space="preserve"> </w:t>
      </w:r>
      <w:proofErr w:type="spellStart"/>
      <w:r w:rsidRPr="005F5006">
        <w:rPr>
          <w:rFonts w:ascii="Arial" w:hAnsi="Arial" w:cs="Arial"/>
          <w:b/>
          <w:bCs/>
          <w:sz w:val="24"/>
          <w:szCs w:val="24"/>
          <w:u w:val="single"/>
        </w:rPr>
        <w:t>Myfyriwr</w:t>
      </w:r>
      <w:proofErr w:type="spellEnd"/>
      <w:r w:rsidRPr="005F5006">
        <w:rPr>
          <w:rFonts w:ascii="Arial" w:hAnsi="Arial" w:cs="Arial"/>
          <w:b/>
          <w:bCs/>
          <w:sz w:val="24"/>
          <w:szCs w:val="24"/>
          <w:u w:val="single"/>
        </w:rPr>
        <w:t>: 2203253</w:t>
      </w:r>
    </w:p>
    <w:p w14:paraId="5FD49008" w14:textId="77777777" w:rsidR="005F5006" w:rsidRDefault="005F5006" w:rsidP="004C686E">
      <w:pPr>
        <w:spacing w:line="360" w:lineRule="auto"/>
        <w:jc w:val="both"/>
        <w:rPr>
          <w:rFonts w:ascii="Arial" w:hAnsi="Arial" w:cs="Arial"/>
          <w:sz w:val="24"/>
          <w:szCs w:val="24"/>
          <w:u w:val="single"/>
        </w:rPr>
      </w:pPr>
    </w:p>
    <w:p w14:paraId="264DCAE2" w14:textId="108F2D96" w:rsidR="0096091F" w:rsidRPr="004C686E" w:rsidRDefault="0096091F" w:rsidP="004C686E">
      <w:pPr>
        <w:spacing w:line="360" w:lineRule="auto"/>
        <w:jc w:val="both"/>
        <w:rPr>
          <w:rFonts w:ascii="Arial" w:hAnsi="Arial" w:cs="Arial"/>
          <w:sz w:val="24"/>
          <w:szCs w:val="24"/>
          <w:u w:val="single"/>
        </w:rPr>
      </w:pPr>
      <w:proofErr w:type="spellStart"/>
      <w:r w:rsidRPr="004C686E">
        <w:rPr>
          <w:rFonts w:ascii="Arial" w:hAnsi="Arial" w:cs="Arial"/>
          <w:sz w:val="24"/>
          <w:szCs w:val="24"/>
          <w:u w:val="single"/>
        </w:rPr>
        <w:t>Cyflwyniad</w:t>
      </w:r>
      <w:proofErr w:type="spellEnd"/>
    </w:p>
    <w:p w14:paraId="0636A225" w14:textId="0F56281D" w:rsidR="00136F4D" w:rsidRPr="004C686E" w:rsidRDefault="00774B68" w:rsidP="004C686E">
      <w:pPr>
        <w:spacing w:line="360" w:lineRule="auto"/>
        <w:jc w:val="both"/>
        <w:rPr>
          <w:rFonts w:ascii="Arial" w:hAnsi="Arial" w:cs="Arial"/>
          <w:sz w:val="24"/>
          <w:szCs w:val="24"/>
          <w:lang w:val="cy-GB"/>
        </w:rPr>
      </w:pPr>
      <w:proofErr w:type="spellStart"/>
      <w:r>
        <w:rPr>
          <w:rFonts w:ascii="Arial" w:hAnsi="Arial" w:cs="Arial"/>
          <w:sz w:val="24"/>
          <w:szCs w:val="24"/>
        </w:rPr>
        <w:t>Wrth</w:t>
      </w:r>
      <w:proofErr w:type="spellEnd"/>
      <w:r>
        <w:rPr>
          <w:rFonts w:ascii="Arial" w:hAnsi="Arial" w:cs="Arial"/>
          <w:sz w:val="24"/>
          <w:szCs w:val="24"/>
        </w:rPr>
        <w:t xml:space="preserve"> </w:t>
      </w:r>
      <w:proofErr w:type="spellStart"/>
      <w:r>
        <w:rPr>
          <w:rFonts w:ascii="Arial" w:hAnsi="Arial" w:cs="Arial"/>
          <w:sz w:val="24"/>
          <w:szCs w:val="24"/>
        </w:rPr>
        <w:t>ysgrifennu</w:t>
      </w:r>
      <w:proofErr w:type="spellEnd"/>
      <w:r>
        <w:rPr>
          <w:rFonts w:ascii="Arial" w:hAnsi="Arial" w:cs="Arial"/>
          <w:sz w:val="24"/>
          <w:szCs w:val="24"/>
        </w:rPr>
        <w:t xml:space="preserve"> </w:t>
      </w:r>
      <w:proofErr w:type="spellStart"/>
      <w:r>
        <w:rPr>
          <w:rFonts w:ascii="Arial" w:hAnsi="Arial" w:cs="Arial"/>
          <w:sz w:val="24"/>
          <w:szCs w:val="24"/>
        </w:rPr>
        <w:t>y</w:t>
      </w:r>
      <w:r w:rsidR="00144360" w:rsidRPr="004C686E">
        <w:rPr>
          <w:rFonts w:ascii="Arial" w:hAnsi="Arial" w:cs="Arial"/>
          <w:sz w:val="24"/>
          <w:szCs w:val="24"/>
        </w:rPr>
        <w:t>nglŷn</w:t>
      </w:r>
      <w:proofErr w:type="spellEnd"/>
      <w:r w:rsidR="00144360" w:rsidRPr="004C686E">
        <w:rPr>
          <w:rFonts w:ascii="Arial" w:hAnsi="Arial" w:cs="Arial"/>
          <w:sz w:val="24"/>
          <w:szCs w:val="24"/>
        </w:rPr>
        <w:t xml:space="preserve"> â </w:t>
      </w:r>
      <w:proofErr w:type="spellStart"/>
      <w:r w:rsidR="00144360" w:rsidRPr="004C686E">
        <w:rPr>
          <w:rFonts w:ascii="Arial" w:hAnsi="Arial" w:cs="Arial"/>
          <w:sz w:val="24"/>
          <w:szCs w:val="24"/>
        </w:rPr>
        <w:t>digwyddiadau</w:t>
      </w:r>
      <w:proofErr w:type="spellEnd"/>
      <w:r w:rsidR="00144360" w:rsidRPr="004C686E">
        <w:rPr>
          <w:rFonts w:ascii="Arial" w:hAnsi="Arial" w:cs="Arial"/>
          <w:sz w:val="24"/>
          <w:szCs w:val="24"/>
        </w:rPr>
        <w:t xml:space="preserve"> </w:t>
      </w:r>
      <w:proofErr w:type="spellStart"/>
      <w:r w:rsidR="00144360" w:rsidRPr="004C686E">
        <w:rPr>
          <w:rFonts w:ascii="Arial" w:hAnsi="Arial" w:cs="Arial"/>
          <w:sz w:val="24"/>
          <w:szCs w:val="24"/>
        </w:rPr>
        <w:t>critigol</w:t>
      </w:r>
      <w:proofErr w:type="spellEnd"/>
      <w:r w:rsidR="00144360" w:rsidRPr="004C686E">
        <w:rPr>
          <w:rFonts w:ascii="Arial" w:hAnsi="Arial" w:cs="Arial"/>
          <w:sz w:val="24"/>
          <w:szCs w:val="24"/>
        </w:rPr>
        <w:t xml:space="preserve">, </w:t>
      </w:r>
      <w:proofErr w:type="spellStart"/>
      <w:r w:rsidR="00144360" w:rsidRPr="004C686E">
        <w:rPr>
          <w:rFonts w:ascii="Arial" w:hAnsi="Arial" w:cs="Arial"/>
          <w:sz w:val="24"/>
          <w:szCs w:val="24"/>
        </w:rPr>
        <w:t>dywed</w:t>
      </w:r>
      <w:proofErr w:type="spellEnd"/>
      <w:r w:rsidR="00144360" w:rsidRPr="004C686E">
        <w:rPr>
          <w:rFonts w:ascii="Arial" w:hAnsi="Arial" w:cs="Arial"/>
          <w:sz w:val="24"/>
          <w:szCs w:val="24"/>
        </w:rPr>
        <w:t xml:space="preserve"> Tripp taw </w:t>
      </w:r>
      <w:proofErr w:type="spellStart"/>
      <w:r w:rsidR="00144360" w:rsidRPr="004C686E">
        <w:rPr>
          <w:rFonts w:ascii="Arial" w:hAnsi="Arial" w:cs="Arial"/>
          <w:sz w:val="24"/>
          <w:szCs w:val="24"/>
        </w:rPr>
        <w:t>pethau</w:t>
      </w:r>
      <w:proofErr w:type="spellEnd"/>
      <w:r w:rsidR="00144360" w:rsidRPr="004C686E">
        <w:rPr>
          <w:rFonts w:ascii="Arial" w:hAnsi="Arial" w:cs="Arial"/>
          <w:sz w:val="24"/>
          <w:szCs w:val="24"/>
        </w:rPr>
        <w:t xml:space="preserve"> </w:t>
      </w:r>
      <w:proofErr w:type="spellStart"/>
      <w:r w:rsidR="00144360" w:rsidRPr="004C686E">
        <w:rPr>
          <w:rFonts w:ascii="Arial" w:hAnsi="Arial" w:cs="Arial"/>
          <w:sz w:val="24"/>
          <w:szCs w:val="24"/>
        </w:rPr>
        <w:t>pob</w:t>
      </w:r>
      <w:proofErr w:type="spellEnd"/>
      <w:r w:rsidR="00144360" w:rsidRPr="004C686E">
        <w:rPr>
          <w:rFonts w:ascii="Arial" w:hAnsi="Arial" w:cs="Arial"/>
          <w:sz w:val="24"/>
          <w:szCs w:val="24"/>
        </w:rPr>
        <w:t xml:space="preserve"> </w:t>
      </w:r>
      <w:proofErr w:type="spellStart"/>
      <w:r w:rsidR="00144360" w:rsidRPr="004C686E">
        <w:rPr>
          <w:rFonts w:ascii="Arial" w:hAnsi="Arial" w:cs="Arial"/>
          <w:sz w:val="24"/>
          <w:szCs w:val="24"/>
        </w:rPr>
        <w:t>dydd</w:t>
      </w:r>
      <w:proofErr w:type="spellEnd"/>
      <w:r w:rsidR="00144360" w:rsidRPr="004C686E">
        <w:rPr>
          <w:rFonts w:ascii="Arial" w:hAnsi="Arial" w:cs="Arial"/>
          <w:sz w:val="24"/>
          <w:szCs w:val="24"/>
        </w:rPr>
        <w:t xml:space="preserve"> </w:t>
      </w:r>
      <w:proofErr w:type="spellStart"/>
      <w:r w:rsidR="00144360" w:rsidRPr="004C686E">
        <w:rPr>
          <w:rFonts w:ascii="Arial" w:hAnsi="Arial" w:cs="Arial"/>
          <w:sz w:val="24"/>
          <w:szCs w:val="24"/>
        </w:rPr>
        <w:t>yw’r</w:t>
      </w:r>
      <w:proofErr w:type="spellEnd"/>
      <w:r w:rsidR="00144360" w:rsidRPr="004C686E">
        <w:rPr>
          <w:rFonts w:ascii="Arial" w:hAnsi="Arial" w:cs="Arial"/>
          <w:sz w:val="24"/>
          <w:szCs w:val="24"/>
        </w:rPr>
        <w:t xml:space="preserve"> </w:t>
      </w:r>
      <w:proofErr w:type="spellStart"/>
      <w:r w:rsidR="00144360" w:rsidRPr="004C686E">
        <w:rPr>
          <w:rFonts w:ascii="Arial" w:hAnsi="Arial" w:cs="Arial"/>
          <w:sz w:val="24"/>
          <w:szCs w:val="24"/>
        </w:rPr>
        <w:t>rhain</w:t>
      </w:r>
      <w:proofErr w:type="spellEnd"/>
      <w:r w:rsidR="00144360" w:rsidRPr="004C686E">
        <w:rPr>
          <w:rFonts w:ascii="Arial" w:hAnsi="Arial" w:cs="Arial"/>
          <w:sz w:val="24"/>
          <w:szCs w:val="24"/>
        </w:rPr>
        <w:t xml:space="preserve">, </w:t>
      </w:r>
      <w:proofErr w:type="spellStart"/>
      <w:r w:rsidR="00144360" w:rsidRPr="004C686E">
        <w:rPr>
          <w:rFonts w:ascii="Arial" w:hAnsi="Arial" w:cs="Arial"/>
          <w:sz w:val="24"/>
          <w:szCs w:val="24"/>
        </w:rPr>
        <w:t>sydd</w:t>
      </w:r>
      <w:proofErr w:type="spellEnd"/>
      <w:r w:rsidR="00144360" w:rsidRPr="004C686E">
        <w:rPr>
          <w:rFonts w:ascii="Arial" w:hAnsi="Arial" w:cs="Arial"/>
          <w:sz w:val="24"/>
          <w:szCs w:val="24"/>
        </w:rPr>
        <w:t xml:space="preserve"> </w:t>
      </w:r>
      <w:proofErr w:type="spellStart"/>
      <w:r w:rsidR="00144360" w:rsidRPr="004C686E">
        <w:rPr>
          <w:rFonts w:ascii="Arial" w:hAnsi="Arial" w:cs="Arial"/>
          <w:sz w:val="24"/>
          <w:szCs w:val="24"/>
        </w:rPr>
        <w:t>ond</w:t>
      </w:r>
      <w:proofErr w:type="spellEnd"/>
      <w:r w:rsidR="00144360" w:rsidRPr="004C686E">
        <w:rPr>
          <w:rFonts w:ascii="Arial" w:hAnsi="Arial" w:cs="Arial"/>
          <w:sz w:val="24"/>
          <w:szCs w:val="24"/>
        </w:rPr>
        <w:t xml:space="preserve"> </w:t>
      </w:r>
      <w:proofErr w:type="spellStart"/>
      <w:r w:rsidR="00144360" w:rsidRPr="004C686E">
        <w:rPr>
          <w:rFonts w:ascii="Arial" w:hAnsi="Arial" w:cs="Arial"/>
          <w:sz w:val="24"/>
          <w:szCs w:val="24"/>
        </w:rPr>
        <w:t>yn</w:t>
      </w:r>
      <w:proofErr w:type="spellEnd"/>
      <w:r w:rsidR="00144360" w:rsidRPr="004C686E">
        <w:rPr>
          <w:rFonts w:ascii="Arial" w:hAnsi="Arial" w:cs="Arial"/>
          <w:sz w:val="24"/>
          <w:szCs w:val="24"/>
        </w:rPr>
        <w:t xml:space="preserve"> </w:t>
      </w:r>
      <w:proofErr w:type="spellStart"/>
      <w:r w:rsidR="00144360" w:rsidRPr="004C686E">
        <w:rPr>
          <w:rFonts w:ascii="Arial" w:hAnsi="Arial" w:cs="Arial"/>
          <w:sz w:val="24"/>
          <w:szCs w:val="24"/>
        </w:rPr>
        <w:t>cael</w:t>
      </w:r>
      <w:proofErr w:type="spellEnd"/>
      <w:r w:rsidR="00144360" w:rsidRPr="004C686E">
        <w:rPr>
          <w:rFonts w:ascii="Arial" w:hAnsi="Arial" w:cs="Arial"/>
          <w:sz w:val="24"/>
          <w:szCs w:val="24"/>
        </w:rPr>
        <w:t xml:space="preserve"> </w:t>
      </w:r>
      <w:proofErr w:type="spellStart"/>
      <w:r w:rsidR="00144360" w:rsidRPr="004C686E">
        <w:rPr>
          <w:rFonts w:ascii="Arial" w:hAnsi="Arial" w:cs="Arial"/>
          <w:sz w:val="24"/>
          <w:szCs w:val="24"/>
        </w:rPr>
        <w:t>ei</w:t>
      </w:r>
      <w:proofErr w:type="spellEnd"/>
      <w:r w:rsidR="00144360" w:rsidRPr="004C686E">
        <w:rPr>
          <w:rFonts w:ascii="Arial" w:hAnsi="Arial" w:cs="Arial"/>
          <w:sz w:val="24"/>
          <w:szCs w:val="24"/>
        </w:rPr>
        <w:t xml:space="preserve"> </w:t>
      </w:r>
      <w:proofErr w:type="spellStart"/>
      <w:r w:rsidR="00144360" w:rsidRPr="004C686E">
        <w:rPr>
          <w:rFonts w:ascii="Arial" w:hAnsi="Arial" w:cs="Arial"/>
          <w:sz w:val="24"/>
          <w:szCs w:val="24"/>
        </w:rPr>
        <w:t>wneud</w:t>
      </w:r>
      <w:proofErr w:type="spellEnd"/>
      <w:r w:rsidR="00144360" w:rsidRPr="004C686E">
        <w:rPr>
          <w:rFonts w:ascii="Arial" w:hAnsi="Arial" w:cs="Arial"/>
          <w:sz w:val="24"/>
          <w:szCs w:val="24"/>
        </w:rPr>
        <w:t xml:space="preserve"> </w:t>
      </w:r>
      <w:proofErr w:type="spellStart"/>
      <w:r w:rsidR="00144360" w:rsidRPr="004C686E">
        <w:rPr>
          <w:rFonts w:ascii="Arial" w:hAnsi="Arial" w:cs="Arial"/>
          <w:sz w:val="24"/>
          <w:szCs w:val="24"/>
        </w:rPr>
        <w:t>yn</w:t>
      </w:r>
      <w:proofErr w:type="spellEnd"/>
      <w:r w:rsidR="00144360" w:rsidRPr="004C686E">
        <w:rPr>
          <w:rFonts w:ascii="Arial" w:hAnsi="Arial" w:cs="Arial"/>
          <w:sz w:val="24"/>
          <w:szCs w:val="24"/>
        </w:rPr>
        <w:t xml:space="preserve"> </w:t>
      </w:r>
      <w:proofErr w:type="spellStart"/>
      <w:r w:rsidR="00144360" w:rsidRPr="004C686E">
        <w:rPr>
          <w:rFonts w:ascii="Arial" w:hAnsi="Arial" w:cs="Arial"/>
          <w:sz w:val="24"/>
          <w:szCs w:val="24"/>
        </w:rPr>
        <w:t>gritigol</w:t>
      </w:r>
      <w:proofErr w:type="spellEnd"/>
      <w:r w:rsidR="00144360" w:rsidRPr="004C686E">
        <w:rPr>
          <w:rFonts w:ascii="Arial" w:hAnsi="Arial" w:cs="Arial"/>
          <w:sz w:val="24"/>
          <w:szCs w:val="24"/>
        </w:rPr>
        <w:t xml:space="preserve"> </w:t>
      </w:r>
      <w:proofErr w:type="spellStart"/>
      <w:r w:rsidR="00144360" w:rsidRPr="004C686E">
        <w:rPr>
          <w:rFonts w:ascii="Arial" w:hAnsi="Arial" w:cs="Arial"/>
          <w:sz w:val="24"/>
          <w:szCs w:val="24"/>
        </w:rPr>
        <w:t>trwy</w:t>
      </w:r>
      <w:proofErr w:type="spellEnd"/>
      <w:r w:rsidR="00144360" w:rsidRPr="004C686E">
        <w:rPr>
          <w:rFonts w:ascii="Arial" w:hAnsi="Arial" w:cs="Arial"/>
          <w:sz w:val="24"/>
          <w:szCs w:val="24"/>
        </w:rPr>
        <w:t xml:space="preserve"> </w:t>
      </w:r>
      <w:proofErr w:type="spellStart"/>
      <w:r w:rsidR="00144360" w:rsidRPr="004C686E">
        <w:rPr>
          <w:rFonts w:ascii="Arial" w:hAnsi="Arial" w:cs="Arial"/>
          <w:sz w:val="24"/>
          <w:szCs w:val="24"/>
        </w:rPr>
        <w:t>ei</w:t>
      </w:r>
      <w:proofErr w:type="spellEnd"/>
      <w:r w:rsidR="00144360" w:rsidRPr="004C686E">
        <w:rPr>
          <w:rFonts w:ascii="Arial" w:hAnsi="Arial" w:cs="Arial"/>
          <w:sz w:val="24"/>
          <w:szCs w:val="24"/>
        </w:rPr>
        <w:t xml:space="preserve"> </w:t>
      </w:r>
      <w:proofErr w:type="spellStart"/>
      <w:r w:rsidR="00144360" w:rsidRPr="004C686E">
        <w:rPr>
          <w:rFonts w:ascii="Arial" w:hAnsi="Arial" w:cs="Arial"/>
          <w:sz w:val="24"/>
          <w:szCs w:val="24"/>
        </w:rPr>
        <w:t>ddadansoddi</w:t>
      </w:r>
      <w:proofErr w:type="spellEnd"/>
      <w:r w:rsidR="00144360" w:rsidRPr="004C686E">
        <w:rPr>
          <w:rFonts w:ascii="Arial" w:hAnsi="Arial" w:cs="Arial"/>
          <w:sz w:val="24"/>
          <w:szCs w:val="24"/>
        </w:rPr>
        <w:t xml:space="preserve"> </w:t>
      </w:r>
      <w:proofErr w:type="spellStart"/>
      <w:r w:rsidR="00144360" w:rsidRPr="004C686E">
        <w:rPr>
          <w:rFonts w:ascii="Arial" w:hAnsi="Arial" w:cs="Arial"/>
          <w:sz w:val="24"/>
          <w:szCs w:val="24"/>
        </w:rPr>
        <w:t>a’u</w:t>
      </w:r>
      <w:proofErr w:type="spellEnd"/>
      <w:r w:rsidR="00144360" w:rsidRPr="004C686E">
        <w:rPr>
          <w:rFonts w:ascii="Arial" w:hAnsi="Arial" w:cs="Arial"/>
          <w:sz w:val="24"/>
          <w:szCs w:val="24"/>
        </w:rPr>
        <w:t xml:space="preserve"> </w:t>
      </w:r>
      <w:proofErr w:type="spellStart"/>
      <w:r w:rsidR="00144360" w:rsidRPr="004C686E">
        <w:rPr>
          <w:rFonts w:ascii="Arial" w:hAnsi="Arial" w:cs="Arial"/>
          <w:sz w:val="24"/>
          <w:szCs w:val="24"/>
        </w:rPr>
        <w:t>dehongli</w:t>
      </w:r>
      <w:proofErr w:type="spellEnd"/>
      <w:r w:rsidR="00144360" w:rsidRPr="004C686E">
        <w:rPr>
          <w:rFonts w:ascii="Arial" w:hAnsi="Arial" w:cs="Arial"/>
          <w:sz w:val="24"/>
          <w:szCs w:val="24"/>
        </w:rPr>
        <w:t xml:space="preserve"> (2012, p.24-25). </w:t>
      </w:r>
      <w:proofErr w:type="spellStart"/>
      <w:r w:rsidR="00144360" w:rsidRPr="004C686E">
        <w:rPr>
          <w:rFonts w:ascii="Arial" w:hAnsi="Arial" w:cs="Arial"/>
          <w:sz w:val="24"/>
          <w:szCs w:val="24"/>
        </w:rPr>
        <w:t>Pwysleisia</w:t>
      </w:r>
      <w:proofErr w:type="spellEnd"/>
      <w:r w:rsidR="00144360" w:rsidRPr="004C686E">
        <w:rPr>
          <w:rFonts w:ascii="Arial" w:hAnsi="Arial" w:cs="Arial"/>
          <w:sz w:val="24"/>
          <w:szCs w:val="24"/>
        </w:rPr>
        <w:t xml:space="preserve"> Tripp </w:t>
      </w:r>
      <w:proofErr w:type="spellStart"/>
      <w:r w:rsidR="00144360" w:rsidRPr="004C686E">
        <w:rPr>
          <w:rFonts w:ascii="Arial" w:hAnsi="Arial" w:cs="Arial"/>
          <w:sz w:val="24"/>
          <w:szCs w:val="24"/>
        </w:rPr>
        <w:t>pwysigrwydd</w:t>
      </w:r>
      <w:proofErr w:type="spellEnd"/>
      <w:r w:rsidR="00144360" w:rsidRPr="004C686E">
        <w:rPr>
          <w:rFonts w:ascii="Arial" w:hAnsi="Arial" w:cs="Arial"/>
          <w:sz w:val="24"/>
          <w:szCs w:val="24"/>
        </w:rPr>
        <w:t xml:space="preserve"> </w:t>
      </w:r>
      <w:proofErr w:type="spellStart"/>
      <w:r w:rsidR="00144360" w:rsidRPr="004C686E">
        <w:rPr>
          <w:rFonts w:ascii="Arial" w:hAnsi="Arial" w:cs="Arial"/>
          <w:sz w:val="24"/>
          <w:szCs w:val="24"/>
        </w:rPr>
        <w:t>adfyfyrio</w:t>
      </w:r>
      <w:proofErr w:type="spellEnd"/>
      <w:r w:rsidR="00144360" w:rsidRPr="004C686E">
        <w:rPr>
          <w:rFonts w:ascii="Arial" w:hAnsi="Arial" w:cs="Arial"/>
          <w:sz w:val="24"/>
          <w:szCs w:val="24"/>
        </w:rPr>
        <w:t xml:space="preserve"> </w:t>
      </w:r>
      <w:proofErr w:type="spellStart"/>
      <w:r w:rsidR="00144360" w:rsidRPr="004C686E">
        <w:rPr>
          <w:rFonts w:ascii="Arial" w:hAnsi="Arial" w:cs="Arial"/>
          <w:sz w:val="24"/>
          <w:szCs w:val="24"/>
        </w:rPr>
        <w:t>ar</w:t>
      </w:r>
      <w:proofErr w:type="spellEnd"/>
      <w:r w:rsidR="00144360" w:rsidRPr="004C686E">
        <w:rPr>
          <w:rFonts w:ascii="Arial" w:hAnsi="Arial" w:cs="Arial"/>
          <w:sz w:val="24"/>
          <w:szCs w:val="24"/>
        </w:rPr>
        <w:t xml:space="preserve"> </w:t>
      </w:r>
      <w:proofErr w:type="spellStart"/>
      <w:r w:rsidR="00144360" w:rsidRPr="004C686E">
        <w:rPr>
          <w:rFonts w:ascii="Arial" w:hAnsi="Arial" w:cs="Arial"/>
          <w:sz w:val="24"/>
          <w:szCs w:val="24"/>
        </w:rPr>
        <w:t>ein</w:t>
      </w:r>
      <w:proofErr w:type="spellEnd"/>
      <w:r w:rsidR="00144360" w:rsidRPr="004C686E">
        <w:rPr>
          <w:rFonts w:ascii="Arial" w:hAnsi="Arial" w:cs="Arial"/>
          <w:sz w:val="24"/>
          <w:szCs w:val="24"/>
        </w:rPr>
        <w:t xml:space="preserve"> </w:t>
      </w:r>
      <w:proofErr w:type="spellStart"/>
      <w:r w:rsidR="00144360" w:rsidRPr="004C686E">
        <w:rPr>
          <w:rFonts w:ascii="Arial" w:hAnsi="Arial" w:cs="Arial"/>
          <w:sz w:val="24"/>
          <w:szCs w:val="24"/>
        </w:rPr>
        <w:t>haddysgu</w:t>
      </w:r>
      <w:proofErr w:type="spellEnd"/>
      <w:r w:rsidR="00144360" w:rsidRPr="004C686E">
        <w:rPr>
          <w:rFonts w:ascii="Arial" w:hAnsi="Arial" w:cs="Arial"/>
          <w:sz w:val="24"/>
          <w:szCs w:val="24"/>
        </w:rPr>
        <w:t xml:space="preserve"> er </w:t>
      </w:r>
      <w:proofErr w:type="spellStart"/>
      <w:r w:rsidR="00144360" w:rsidRPr="004C686E">
        <w:rPr>
          <w:rFonts w:ascii="Arial" w:hAnsi="Arial" w:cs="Arial"/>
          <w:sz w:val="24"/>
          <w:szCs w:val="24"/>
        </w:rPr>
        <w:t>mwyn</w:t>
      </w:r>
      <w:proofErr w:type="spellEnd"/>
      <w:r w:rsidR="00144360" w:rsidRPr="004C686E">
        <w:rPr>
          <w:rFonts w:ascii="Arial" w:hAnsi="Arial" w:cs="Arial"/>
          <w:sz w:val="24"/>
          <w:szCs w:val="24"/>
        </w:rPr>
        <w:t xml:space="preserve"> </w:t>
      </w:r>
      <w:proofErr w:type="spellStart"/>
      <w:r w:rsidR="00144360" w:rsidRPr="004C686E">
        <w:rPr>
          <w:rFonts w:ascii="Arial" w:hAnsi="Arial" w:cs="Arial"/>
          <w:sz w:val="24"/>
          <w:szCs w:val="24"/>
        </w:rPr>
        <w:t>datblygu</w:t>
      </w:r>
      <w:proofErr w:type="spellEnd"/>
      <w:r w:rsidR="00144360" w:rsidRPr="004C686E">
        <w:rPr>
          <w:rFonts w:ascii="Arial" w:hAnsi="Arial" w:cs="Arial"/>
          <w:sz w:val="24"/>
          <w:szCs w:val="24"/>
        </w:rPr>
        <w:t xml:space="preserve"> </w:t>
      </w:r>
      <w:proofErr w:type="spellStart"/>
      <w:r w:rsidR="00144360" w:rsidRPr="004C686E">
        <w:rPr>
          <w:rFonts w:ascii="Arial" w:hAnsi="Arial" w:cs="Arial"/>
          <w:sz w:val="24"/>
          <w:szCs w:val="24"/>
        </w:rPr>
        <w:t>ein</w:t>
      </w:r>
      <w:proofErr w:type="spellEnd"/>
      <w:r w:rsidR="00144360" w:rsidRPr="004C686E">
        <w:rPr>
          <w:rFonts w:ascii="Arial" w:hAnsi="Arial" w:cs="Arial"/>
          <w:sz w:val="24"/>
          <w:szCs w:val="24"/>
        </w:rPr>
        <w:t xml:space="preserve"> barn </w:t>
      </w:r>
      <w:proofErr w:type="spellStart"/>
      <w:r w:rsidR="00144360" w:rsidRPr="004C686E">
        <w:rPr>
          <w:rFonts w:ascii="Arial" w:hAnsi="Arial" w:cs="Arial"/>
          <w:sz w:val="24"/>
          <w:szCs w:val="24"/>
        </w:rPr>
        <w:t>broffesiynol</w:t>
      </w:r>
      <w:proofErr w:type="spellEnd"/>
      <w:r w:rsidR="00144360" w:rsidRPr="004C686E">
        <w:rPr>
          <w:rFonts w:ascii="Arial" w:hAnsi="Arial" w:cs="Arial"/>
          <w:sz w:val="24"/>
          <w:szCs w:val="24"/>
        </w:rPr>
        <w:t>, a</w:t>
      </w:r>
      <w:r>
        <w:rPr>
          <w:rFonts w:ascii="Arial" w:hAnsi="Arial" w:cs="Arial"/>
          <w:sz w:val="24"/>
          <w:szCs w:val="24"/>
        </w:rPr>
        <w:t xml:space="preserve"> </w:t>
      </w:r>
      <w:proofErr w:type="spellStart"/>
      <w:r>
        <w:rPr>
          <w:rFonts w:ascii="Arial" w:hAnsi="Arial" w:cs="Arial"/>
          <w:sz w:val="24"/>
          <w:szCs w:val="24"/>
        </w:rPr>
        <w:t>dywed</w:t>
      </w:r>
      <w:proofErr w:type="spellEnd"/>
      <w:r w:rsidR="00144360" w:rsidRPr="004C686E">
        <w:rPr>
          <w:rFonts w:ascii="Arial" w:hAnsi="Arial" w:cs="Arial"/>
          <w:sz w:val="24"/>
          <w:szCs w:val="24"/>
        </w:rPr>
        <w:t xml:space="preserve"> </w:t>
      </w:r>
      <w:proofErr w:type="spellStart"/>
      <w:r>
        <w:rPr>
          <w:rFonts w:ascii="Arial" w:hAnsi="Arial" w:cs="Arial"/>
          <w:sz w:val="24"/>
          <w:szCs w:val="24"/>
        </w:rPr>
        <w:t>f</w:t>
      </w:r>
      <w:r w:rsidR="00144360" w:rsidRPr="004C686E">
        <w:rPr>
          <w:rFonts w:ascii="Arial" w:hAnsi="Arial" w:cs="Arial"/>
          <w:sz w:val="24"/>
          <w:szCs w:val="24"/>
        </w:rPr>
        <w:t>od</w:t>
      </w:r>
      <w:proofErr w:type="spellEnd"/>
      <w:r w:rsidR="00144360" w:rsidRPr="004C686E">
        <w:rPr>
          <w:rFonts w:ascii="Arial" w:hAnsi="Arial" w:cs="Arial"/>
          <w:sz w:val="24"/>
          <w:szCs w:val="24"/>
        </w:rPr>
        <w:t xml:space="preserve"> </w:t>
      </w:r>
      <w:r w:rsidR="00144360" w:rsidRPr="004C686E">
        <w:rPr>
          <w:rFonts w:ascii="Arial" w:hAnsi="Arial" w:cs="Arial"/>
          <w:sz w:val="24"/>
          <w:szCs w:val="24"/>
          <w:lang w:val="cy-GB"/>
        </w:rPr>
        <w:t xml:space="preserve">digwyddiadau critigol yn rhan hanfodol o hon. Noda Richards a </w:t>
      </w:r>
      <w:proofErr w:type="spellStart"/>
      <w:r w:rsidR="00144360" w:rsidRPr="004C686E">
        <w:rPr>
          <w:rFonts w:ascii="Arial" w:hAnsi="Arial" w:cs="Arial"/>
          <w:sz w:val="24"/>
          <w:szCs w:val="24"/>
          <w:lang w:val="cy-GB"/>
        </w:rPr>
        <w:t>Farrell</w:t>
      </w:r>
      <w:proofErr w:type="spellEnd"/>
      <w:r w:rsidR="00144360" w:rsidRPr="004C686E">
        <w:rPr>
          <w:rFonts w:ascii="Arial" w:hAnsi="Arial" w:cs="Arial"/>
          <w:sz w:val="24"/>
          <w:szCs w:val="24"/>
          <w:lang w:val="cy-GB"/>
        </w:rPr>
        <w:t xml:space="preserve"> (2010, p.308) nad yw digwyddiadau critigol pob tro yn negyddol; gall y rhain fod yn bethau positif sydd yn cael eu defnyddio gan addysgwyr er mwyn datblygu mewnwelediad i’w arfer nhw.</w:t>
      </w:r>
      <w:bookmarkStart w:id="0" w:name="cysill"/>
      <w:bookmarkEnd w:id="0"/>
    </w:p>
    <w:p w14:paraId="2D21543F" w14:textId="0BA244F7" w:rsidR="00144360" w:rsidRPr="004C686E" w:rsidRDefault="0096091F" w:rsidP="004C686E">
      <w:pPr>
        <w:spacing w:line="360" w:lineRule="auto"/>
        <w:jc w:val="both"/>
        <w:rPr>
          <w:rFonts w:ascii="Arial" w:hAnsi="Arial" w:cs="Arial"/>
          <w:sz w:val="24"/>
          <w:szCs w:val="24"/>
          <w:lang w:val="cy-GB"/>
        </w:rPr>
      </w:pPr>
      <w:r w:rsidRPr="004C686E">
        <w:rPr>
          <w:rFonts w:ascii="Arial" w:hAnsi="Arial" w:cs="Arial"/>
          <w:sz w:val="24"/>
          <w:szCs w:val="24"/>
          <w:lang w:val="cy-GB"/>
        </w:rPr>
        <w:t>Un modd o weithredu arfer adfyfyriol yw’r proses o adnabod a dehongli digwyddiadau critigol. Gellir diffinio ‘arfer adfyfyriol’ fel cymryd cyfrifoldeb am eich arfer proffesiynol trwy barhau i graffu arni yn gyson ac adnabod ar ba egwyddorion caiff ei seilio (</w:t>
      </w:r>
      <w:proofErr w:type="spellStart"/>
      <w:r w:rsidRPr="004C686E">
        <w:rPr>
          <w:rFonts w:ascii="Arial" w:hAnsi="Arial" w:cs="Arial"/>
          <w:sz w:val="24"/>
          <w:szCs w:val="24"/>
          <w:lang w:val="cy-GB"/>
        </w:rPr>
        <w:t>Fook</w:t>
      </w:r>
      <w:proofErr w:type="spellEnd"/>
      <w:r w:rsidRPr="004C686E">
        <w:rPr>
          <w:rFonts w:ascii="Arial" w:hAnsi="Arial" w:cs="Arial"/>
          <w:sz w:val="24"/>
          <w:szCs w:val="24"/>
          <w:lang w:val="cy-GB"/>
        </w:rPr>
        <w:t>, 2015, p.440). Mae hwn yn berthnasol i’r elfen ‘dysgu proffesiynol’ o’r safonau proffesiynol sydd yn nodi y dylai addysgwyr datblygu eu sgiliau a’i dealltwriaeth o’r addysgeg berthnasol gan ddefnyddio prosesau adfyfyrio (Addysg Cymru, 2018, p.2).</w:t>
      </w:r>
    </w:p>
    <w:p w14:paraId="3B850F97" w14:textId="2DFDAF6E" w:rsidR="001E1105" w:rsidRDefault="0096091F" w:rsidP="004C686E">
      <w:pPr>
        <w:spacing w:line="360" w:lineRule="auto"/>
        <w:jc w:val="both"/>
        <w:rPr>
          <w:rFonts w:ascii="Arial" w:hAnsi="Arial" w:cs="Arial"/>
          <w:sz w:val="24"/>
          <w:szCs w:val="24"/>
          <w:lang w:val="cy-GB"/>
        </w:rPr>
      </w:pPr>
      <w:r w:rsidRPr="004C686E">
        <w:rPr>
          <w:rFonts w:ascii="Arial" w:hAnsi="Arial" w:cs="Arial"/>
          <w:sz w:val="24"/>
          <w:szCs w:val="24"/>
          <w:lang w:val="cy-GB"/>
        </w:rPr>
        <w:t>Y bwriad fel rhan o’r traethawd hon yw arsylwi</w:t>
      </w:r>
      <w:r w:rsidR="00436E80">
        <w:rPr>
          <w:rFonts w:ascii="Arial" w:hAnsi="Arial" w:cs="Arial"/>
          <w:sz w:val="24"/>
          <w:szCs w:val="24"/>
          <w:lang w:val="cy-GB"/>
        </w:rPr>
        <w:t xml:space="preserve"> </w:t>
      </w:r>
      <w:r w:rsidRPr="004C686E">
        <w:rPr>
          <w:rFonts w:ascii="Arial" w:hAnsi="Arial" w:cs="Arial"/>
          <w:sz w:val="24"/>
          <w:szCs w:val="24"/>
          <w:lang w:val="cy-GB"/>
        </w:rPr>
        <w:t>ystafelloedd dosbarth ac adnabod digwyddiadau critigol. Caiff hon ei ddilyn gan ymchwil yn ardaloedd perthnasol er mwyn datblygu dealltwriaeth ddyfnach o’r theorïau o dan wyneb y digwyddiadau yma, er mwyn adnabod strategaethau a gall fod yn llwyddiannus fel rhan o’n harfer proffesiynol.</w:t>
      </w:r>
    </w:p>
    <w:p w14:paraId="7EF422A5" w14:textId="77777777" w:rsidR="00FF48F3" w:rsidRPr="004C686E" w:rsidRDefault="00FF48F3" w:rsidP="004C686E">
      <w:pPr>
        <w:spacing w:line="360" w:lineRule="auto"/>
        <w:jc w:val="both"/>
        <w:rPr>
          <w:rFonts w:ascii="Arial" w:hAnsi="Arial" w:cs="Arial"/>
          <w:sz w:val="24"/>
          <w:szCs w:val="24"/>
          <w:lang w:val="cy-GB"/>
        </w:rPr>
      </w:pPr>
    </w:p>
    <w:p w14:paraId="1CC62134" w14:textId="7A183C7A" w:rsidR="0096091F" w:rsidRPr="004C686E" w:rsidRDefault="00971082" w:rsidP="004C686E">
      <w:pPr>
        <w:spacing w:line="360" w:lineRule="auto"/>
        <w:jc w:val="both"/>
        <w:rPr>
          <w:rFonts w:ascii="Arial" w:hAnsi="Arial" w:cs="Arial"/>
          <w:sz w:val="24"/>
          <w:szCs w:val="24"/>
          <w:u w:val="single"/>
          <w:lang w:val="cy-GB"/>
        </w:rPr>
      </w:pPr>
      <w:r w:rsidRPr="004C686E">
        <w:rPr>
          <w:rFonts w:ascii="Arial" w:hAnsi="Arial" w:cs="Arial"/>
          <w:sz w:val="24"/>
          <w:szCs w:val="24"/>
          <w:u w:val="single"/>
          <w:lang w:val="cy-GB"/>
        </w:rPr>
        <w:t>Rôl adfyfyrio gritigol</w:t>
      </w:r>
    </w:p>
    <w:p w14:paraId="73BF0AAF" w14:textId="7AA08C81" w:rsidR="0096091F" w:rsidRPr="004C686E" w:rsidRDefault="00AE1C42" w:rsidP="004C686E">
      <w:pPr>
        <w:spacing w:line="360" w:lineRule="auto"/>
        <w:jc w:val="both"/>
        <w:rPr>
          <w:rFonts w:ascii="Arial" w:hAnsi="Arial" w:cs="Arial"/>
          <w:sz w:val="24"/>
          <w:szCs w:val="24"/>
          <w:lang w:val="cy-GB"/>
        </w:rPr>
      </w:pPr>
      <w:r w:rsidRPr="004C686E">
        <w:rPr>
          <w:rFonts w:ascii="Arial" w:hAnsi="Arial" w:cs="Arial"/>
          <w:sz w:val="24"/>
          <w:szCs w:val="24"/>
          <w:lang w:val="cy-GB"/>
        </w:rPr>
        <w:t>Gellir diffinio ‘adfyfyrio critigol’ fel dadansoddiad personol o’n harfer ein hun sydd yn arwain at ddealltwriaeth bellach chaiff ei ddefnyddio i weithredu arfer gwell (</w:t>
      </w:r>
      <w:proofErr w:type="spellStart"/>
      <w:r w:rsidRPr="004C686E">
        <w:rPr>
          <w:rFonts w:ascii="Arial" w:hAnsi="Arial" w:cs="Arial"/>
          <w:sz w:val="24"/>
          <w:szCs w:val="24"/>
          <w:lang w:val="cy-GB"/>
        </w:rPr>
        <w:t>Fook</w:t>
      </w:r>
      <w:proofErr w:type="spellEnd"/>
      <w:r w:rsidRPr="004C686E">
        <w:rPr>
          <w:rFonts w:ascii="Arial" w:hAnsi="Arial" w:cs="Arial"/>
          <w:sz w:val="24"/>
          <w:szCs w:val="24"/>
          <w:lang w:val="cy-GB"/>
        </w:rPr>
        <w:t>, 2015, p.446).</w:t>
      </w:r>
    </w:p>
    <w:p w14:paraId="6C4D2C43" w14:textId="0D519025" w:rsidR="00AE1C42" w:rsidRPr="004C686E" w:rsidRDefault="00AE1C42" w:rsidP="004C686E">
      <w:pPr>
        <w:spacing w:line="360" w:lineRule="auto"/>
        <w:jc w:val="both"/>
        <w:rPr>
          <w:rFonts w:ascii="Arial" w:hAnsi="Arial" w:cs="Arial"/>
          <w:sz w:val="24"/>
          <w:szCs w:val="24"/>
          <w:lang w:val="cy-GB"/>
        </w:rPr>
      </w:pPr>
      <w:r w:rsidRPr="004C686E">
        <w:rPr>
          <w:rFonts w:ascii="Arial" w:hAnsi="Arial" w:cs="Arial"/>
          <w:sz w:val="24"/>
          <w:szCs w:val="24"/>
          <w:lang w:val="cy-GB"/>
        </w:rPr>
        <w:lastRenderedPageBreak/>
        <w:t>Un model ar gyfer adfyfyrio critigol yw’r cylch adfyfyriol a chyflwynwyd gan Gibbs (1988). Awgryma Gibbs y dylai addysgwyr cyflawni chwe chyfnod yn ystod y proses yma, gan ddechrau gan feddwl am beth ddigwyddodd a’i werthuso,</w:t>
      </w:r>
      <w:r w:rsidR="00436E80">
        <w:rPr>
          <w:rFonts w:ascii="Arial" w:hAnsi="Arial" w:cs="Arial"/>
          <w:sz w:val="24"/>
          <w:szCs w:val="24"/>
          <w:lang w:val="cy-GB"/>
        </w:rPr>
        <w:t xml:space="preserve"> yna am</w:t>
      </w:r>
      <w:r w:rsidRPr="004C686E">
        <w:rPr>
          <w:rFonts w:ascii="Arial" w:hAnsi="Arial" w:cs="Arial"/>
          <w:sz w:val="24"/>
          <w:szCs w:val="24"/>
          <w:lang w:val="cy-GB"/>
        </w:rPr>
        <w:t xml:space="preserve"> sut wnaeth hwn gwneud i chi deimlo, </w:t>
      </w:r>
      <w:r w:rsidR="00436E80">
        <w:rPr>
          <w:rFonts w:ascii="Arial" w:hAnsi="Arial" w:cs="Arial"/>
          <w:sz w:val="24"/>
          <w:szCs w:val="24"/>
          <w:lang w:val="cy-GB"/>
        </w:rPr>
        <w:t xml:space="preserve">wedyn </w:t>
      </w:r>
      <w:r w:rsidRPr="004C686E">
        <w:rPr>
          <w:rFonts w:ascii="Arial" w:hAnsi="Arial" w:cs="Arial"/>
          <w:sz w:val="24"/>
          <w:szCs w:val="24"/>
          <w:lang w:val="cy-GB"/>
        </w:rPr>
        <w:t>dod i gasgliadau am pam ddigwyddodd hon</w:t>
      </w:r>
      <w:r w:rsidR="00774B68">
        <w:rPr>
          <w:rFonts w:ascii="Arial" w:hAnsi="Arial" w:cs="Arial"/>
          <w:sz w:val="24"/>
          <w:szCs w:val="24"/>
          <w:lang w:val="cy-GB"/>
        </w:rPr>
        <w:t>,</w:t>
      </w:r>
      <w:r w:rsidRPr="004C686E">
        <w:rPr>
          <w:rFonts w:ascii="Arial" w:hAnsi="Arial" w:cs="Arial"/>
          <w:sz w:val="24"/>
          <w:szCs w:val="24"/>
          <w:lang w:val="cy-GB"/>
        </w:rPr>
        <w:t xml:space="preserve"> a</w:t>
      </w:r>
      <w:r w:rsidR="00436E80">
        <w:rPr>
          <w:rFonts w:ascii="Arial" w:hAnsi="Arial" w:cs="Arial"/>
          <w:sz w:val="24"/>
          <w:szCs w:val="24"/>
          <w:lang w:val="cy-GB"/>
        </w:rPr>
        <w:t>c yn olaf</w:t>
      </w:r>
      <w:r w:rsidRPr="004C686E">
        <w:rPr>
          <w:rFonts w:ascii="Arial" w:hAnsi="Arial" w:cs="Arial"/>
          <w:sz w:val="24"/>
          <w:szCs w:val="24"/>
          <w:lang w:val="cy-GB"/>
        </w:rPr>
        <w:t xml:space="preserve"> datblygu cynllun ar gyfer addysgu bellach.</w:t>
      </w:r>
    </w:p>
    <w:p w14:paraId="224EEBAE" w14:textId="484EFE60" w:rsidR="00AE1C42" w:rsidRPr="004C686E" w:rsidRDefault="00AE1C42" w:rsidP="004C686E">
      <w:pPr>
        <w:spacing w:line="360" w:lineRule="auto"/>
        <w:jc w:val="both"/>
        <w:rPr>
          <w:rFonts w:ascii="Arial" w:hAnsi="Arial" w:cs="Arial"/>
          <w:sz w:val="24"/>
          <w:szCs w:val="24"/>
          <w:lang w:val="cy-GB"/>
        </w:rPr>
      </w:pPr>
      <w:r w:rsidRPr="004C686E">
        <w:rPr>
          <w:rFonts w:ascii="Arial" w:hAnsi="Arial" w:cs="Arial"/>
          <w:sz w:val="24"/>
          <w:szCs w:val="24"/>
          <w:lang w:val="cy-GB"/>
        </w:rPr>
        <w:t xml:space="preserve">Cyniga Brookfield model arall ar gyfer adfyfyrio critigol, </w:t>
      </w:r>
      <w:r w:rsidR="00436E80">
        <w:rPr>
          <w:rFonts w:ascii="Arial" w:hAnsi="Arial" w:cs="Arial"/>
          <w:sz w:val="24"/>
          <w:szCs w:val="24"/>
          <w:lang w:val="cy-GB"/>
        </w:rPr>
        <w:t>sef</w:t>
      </w:r>
      <w:r w:rsidRPr="004C686E">
        <w:rPr>
          <w:rFonts w:ascii="Arial" w:hAnsi="Arial" w:cs="Arial"/>
          <w:sz w:val="24"/>
          <w:szCs w:val="24"/>
          <w:lang w:val="cy-GB"/>
        </w:rPr>
        <w:t xml:space="preserve"> ddadansoddi digwyddiad trwy bedwar lens (2015). Dywed y dylem ystyried ein harfer</w:t>
      </w:r>
      <w:r w:rsidR="00436E80">
        <w:rPr>
          <w:rFonts w:ascii="Arial" w:hAnsi="Arial" w:cs="Arial"/>
          <w:sz w:val="24"/>
          <w:szCs w:val="24"/>
          <w:lang w:val="cy-GB"/>
        </w:rPr>
        <w:t xml:space="preserve"> Mewn pedwar modd;</w:t>
      </w:r>
      <w:r w:rsidRPr="004C686E">
        <w:rPr>
          <w:rFonts w:ascii="Arial" w:hAnsi="Arial" w:cs="Arial"/>
          <w:sz w:val="24"/>
          <w:szCs w:val="24"/>
          <w:lang w:val="cy-GB"/>
        </w:rPr>
        <w:t xml:space="preserve"> gan adfyfyrio ar ein profiadau personol sydd wedi siapio ein haddysgu; gan weld ein haddysgu trwy lygaid ein dysgwyr a gwahodd beirniadaeth; gan rannu a thrafod ein profiadau gydag addysgwyr eraill; a gan ymchwilio'r theorïau tu ôl ein harferion ni.</w:t>
      </w:r>
    </w:p>
    <w:p w14:paraId="5309FFD6" w14:textId="7D5C5315" w:rsidR="00AE1C42" w:rsidRPr="004C686E" w:rsidRDefault="00436E80" w:rsidP="004C686E">
      <w:pPr>
        <w:spacing w:line="360" w:lineRule="auto"/>
        <w:jc w:val="both"/>
        <w:rPr>
          <w:rFonts w:ascii="Arial" w:hAnsi="Arial" w:cs="Arial"/>
          <w:sz w:val="24"/>
          <w:szCs w:val="24"/>
          <w:lang w:val="cy-GB"/>
        </w:rPr>
      </w:pPr>
      <w:r>
        <w:rPr>
          <w:rFonts w:ascii="Arial" w:hAnsi="Arial" w:cs="Arial"/>
          <w:sz w:val="24"/>
          <w:szCs w:val="24"/>
          <w:lang w:val="cy-GB"/>
        </w:rPr>
        <w:t xml:space="preserve">Mae hen yn cyflwyno </w:t>
      </w:r>
      <w:r w:rsidR="00190A75" w:rsidRPr="004C686E">
        <w:rPr>
          <w:rFonts w:ascii="Arial" w:hAnsi="Arial" w:cs="Arial"/>
          <w:sz w:val="24"/>
          <w:szCs w:val="24"/>
          <w:lang w:val="cy-GB"/>
        </w:rPr>
        <w:t xml:space="preserve">dwy farn wahanol o adfyfyrio; un fel proses mewnol personol, a’r llall fel </w:t>
      </w:r>
      <w:r>
        <w:rPr>
          <w:rFonts w:ascii="Arial" w:hAnsi="Arial" w:cs="Arial"/>
          <w:sz w:val="24"/>
          <w:szCs w:val="24"/>
          <w:lang w:val="cy-GB"/>
        </w:rPr>
        <w:t>proses</w:t>
      </w:r>
      <w:r w:rsidR="00190A75" w:rsidRPr="004C686E">
        <w:rPr>
          <w:rFonts w:ascii="Arial" w:hAnsi="Arial" w:cs="Arial"/>
          <w:sz w:val="24"/>
          <w:szCs w:val="24"/>
          <w:lang w:val="cy-GB"/>
        </w:rPr>
        <w:t xml:space="preserve"> ehangach sydd yn cynnwys ystyriaethau o safbwyntiau eraill ac ymchwil. Er gwaethaf y gwahaniaeth yma, cytuna’r ddau fod angen adfyfyrio ar ein profiadau, dysgu ohonynt a defnyddio’r hyn yr ydym yn ei ddysgu er mwyn gwella ein harfer.</w:t>
      </w:r>
    </w:p>
    <w:p w14:paraId="0BD0421D" w14:textId="3FC1E3B2" w:rsidR="00190A75" w:rsidRPr="004C686E" w:rsidRDefault="00190A75" w:rsidP="004C686E">
      <w:pPr>
        <w:spacing w:line="360" w:lineRule="auto"/>
        <w:jc w:val="both"/>
        <w:rPr>
          <w:rFonts w:ascii="Arial" w:hAnsi="Arial" w:cs="Arial"/>
          <w:sz w:val="24"/>
          <w:szCs w:val="24"/>
          <w:lang w:val="cy-GB"/>
        </w:rPr>
      </w:pPr>
      <w:r w:rsidRPr="004C686E">
        <w:rPr>
          <w:rFonts w:ascii="Arial" w:hAnsi="Arial" w:cs="Arial"/>
          <w:sz w:val="24"/>
          <w:szCs w:val="24"/>
          <w:lang w:val="cy-GB"/>
        </w:rPr>
        <w:t>Tanlinella Brookfield pwysigrwydd cyflawni adfyfyrio critigol, nid yn unig pan fod rhywbeth anffafriol yn digwydd, ond fel dyfais barhaol o’n harfer (2017, p.79-80), ac awgryma fod hwn yn bwysig oherwydd mae gweithredu arferion mwy gwybodus yn arwain at ddysgu mwy effeithiol i’n disgyblion.</w:t>
      </w:r>
    </w:p>
    <w:p w14:paraId="5ADC4934" w14:textId="42BEA5A7" w:rsidR="00720AD3" w:rsidRPr="004C686E" w:rsidRDefault="00190A75" w:rsidP="004C686E">
      <w:pPr>
        <w:spacing w:line="360" w:lineRule="auto"/>
        <w:jc w:val="both"/>
        <w:rPr>
          <w:rFonts w:ascii="Arial" w:hAnsi="Arial" w:cs="Arial"/>
          <w:sz w:val="24"/>
          <w:szCs w:val="24"/>
          <w:lang w:val="cy-GB"/>
        </w:rPr>
      </w:pPr>
      <w:r w:rsidRPr="004C686E">
        <w:rPr>
          <w:rFonts w:ascii="Arial" w:hAnsi="Arial" w:cs="Arial"/>
          <w:sz w:val="24"/>
          <w:szCs w:val="24"/>
          <w:lang w:val="cy-GB"/>
        </w:rPr>
        <w:t xml:space="preserve">Wrth drafod gwaith </w:t>
      </w:r>
      <w:proofErr w:type="spellStart"/>
      <w:r w:rsidRPr="004C686E">
        <w:rPr>
          <w:rFonts w:ascii="Arial" w:hAnsi="Arial" w:cs="Arial"/>
          <w:sz w:val="24"/>
          <w:szCs w:val="24"/>
          <w:lang w:val="cy-GB"/>
        </w:rPr>
        <w:t>Dewey</w:t>
      </w:r>
      <w:proofErr w:type="spellEnd"/>
      <w:r w:rsidRPr="004C686E">
        <w:rPr>
          <w:rFonts w:ascii="Arial" w:hAnsi="Arial" w:cs="Arial"/>
          <w:sz w:val="24"/>
          <w:szCs w:val="24"/>
          <w:lang w:val="cy-GB"/>
        </w:rPr>
        <w:t>, noda Griffiths (2000, p.540) pwysigrwydd arfer adfyfyriol, oherwydd mae yna’r perygl heb hwn y gall addysgwyr seilio’i arferion ar gamdybiaethau yn hytrach nac ar dystiolaeth ac addysgeg gadarnhaol.</w:t>
      </w:r>
    </w:p>
    <w:p w14:paraId="6E83A85A" w14:textId="2ED938FF" w:rsidR="009F4717" w:rsidRPr="004C686E" w:rsidRDefault="00971082" w:rsidP="004C686E">
      <w:pPr>
        <w:spacing w:line="360" w:lineRule="auto"/>
        <w:jc w:val="both"/>
        <w:rPr>
          <w:rFonts w:ascii="Arial" w:hAnsi="Arial" w:cs="Arial"/>
          <w:sz w:val="24"/>
          <w:szCs w:val="24"/>
          <w:lang w:val="cy-GB"/>
        </w:rPr>
      </w:pPr>
      <w:r w:rsidRPr="004C686E">
        <w:rPr>
          <w:rFonts w:ascii="Arial" w:hAnsi="Arial" w:cs="Arial"/>
          <w:sz w:val="24"/>
          <w:szCs w:val="24"/>
          <w:lang w:val="cy-GB"/>
        </w:rPr>
        <w:t xml:space="preserve">Fel rhan o’i adolygiad o’r cwricwlwm i Gymru, hawlia </w:t>
      </w:r>
      <w:proofErr w:type="spellStart"/>
      <w:r w:rsidRPr="004C686E">
        <w:rPr>
          <w:rFonts w:ascii="Arial" w:hAnsi="Arial" w:cs="Arial"/>
          <w:sz w:val="24"/>
          <w:szCs w:val="24"/>
          <w:lang w:val="cy-GB"/>
        </w:rPr>
        <w:t>Donaldson</w:t>
      </w:r>
      <w:proofErr w:type="spellEnd"/>
      <w:r w:rsidRPr="004C686E">
        <w:rPr>
          <w:rFonts w:ascii="Arial" w:hAnsi="Arial" w:cs="Arial"/>
          <w:sz w:val="24"/>
          <w:szCs w:val="24"/>
          <w:lang w:val="cy-GB"/>
        </w:rPr>
        <w:t xml:space="preserve"> y bydd y ‘pam’ a’r ‘sut’ y tu ôl i addysgu'r union mor bwysig â beth fydd yn cael ei addysgu. Dywed y bydd llwyddiant y cwricwlwm newydd yn dibynnu ar yr addysgeg gymhwysol a gallu’r addysgwyr i fod yn adfyfyriol (2015, p.71).</w:t>
      </w:r>
    </w:p>
    <w:p w14:paraId="4E39B108" w14:textId="0233B19D" w:rsidR="009F4717" w:rsidRPr="004C686E" w:rsidRDefault="00086084" w:rsidP="004C686E">
      <w:pPr>
        <w:spacing w:line="360" w:lineRule="auto"/>
        <w:jc w:val="both"/>
        <w:rPr>
          <w:rFonts w:ascii="Arial" w:hAnsi="Arial" w:cs="Arial"/>
          <w:sz w:val="24"/>
          <w:szCs w:val="24"/>
          <w:lang w:val="cy-GB"/>
        </w:rPr>
      </w:pPr>
      <w:r w:rsidRPr="004C686E">
        <w:rPr>
          <w:rFonts w:ascii="Arial" w:hAnsi="Arial" w:cs="Arial"/>
          <w:sz w:val="24"/>
          <w:szCs w:val="24"/>
          <w:lang w:val="cy-GB"/>
        </w:rPr>
        <w:t>Nod</w:t>
      </w:r>
      <w:r w:rsidR="00436E80">
        <w:rPr>
          <w:rFonts w:ascii="Arial" w:hAnsi="Arial" w:cs="Arial"/>
          <w:sz w:val="24"/>
          <w:szCs w:val="24"/>
          <w:lang w:val="cy-GB"/>
        </w:rPr>
        <w:t xml:space="preserve">a </w:t>
      </w:r>
      <w:r w:rsidR="00436E80">
        <w:rPr>
          <w:rFonts w:ascii="Arial" w:hAnsi="Arial" w:cs="Arial"/>
          <w:sz w:val="24"/>
          <w:szCs w:val="24"/>
          <w:lang w:val="cy-GB"/>
        </w:rPr>
        <w:tab/>
      </w:r>
      <w:proofErr w:type="spellStart"/>
      <w:r w:rsidR="00436E80">
        <w:rPr>
          <w:rFonts w:ascii="Arial" w:hAnsi="Arial" w:cs="Arial"/>
          <w:sz w:val="24"/>
          <w:szCs w:val="24"/>
          <w:lang w:val="cy-GB"/>
        </w:rPr>
        <w:t>Donaldson</w:t>
      </w:r>
      <w:proofErr w:type="spellEnd"/>
      <w:r w:rsidR="00436E80">
        <w:rPr>
          <w:rFonts w:ascii="Arial" w:hAnsi="Arial" w:cs="Arial"/>
          <w:sz w:val="24"/>
          <w:szCs w:val="24"/>
          <w:lang w:val="cy-GB"/>
        </w:rPr>
        <w:t xml:space="preserve"> (2015)</w:t>
      </w:r>
      <w:r w:rsidRPr="004C686E">
        <w:rPr>
          <w:rFonts w:ascii="Arial" w:hAnsi="Arial" w:cs="Arial"/>
          <w:sz w:val="24"/>
          <w:szCs w:val="24"/>
          <w:lang w:val="cy-GB"/>
        </w:rPr>
        <w:t xml:space="preserve"> fod angen i athrawon ‘adnewyddu a gloywi’ eu sgiliau er mwyn gallu gweithredu’r cwricwlwm yn effeithiol, gan fod strwythur y cwricwlwm yn cynnig llawer fwy o ryddid i addysgwyr i greu cwricwlwm sydd yn briodol i’w hardal leol ac anghenion eu disgyblion (Llywodraeth Cymru, 2018). Cytuna’r athro Mick </w:t>
      </w:r>
      <w:proofErr w:type="spellStart"/>
      <w:r w:rsidRPr="004C686E">
        <w:rPr>
          <w:rFonts w:ascii="Arial" w:hAnsi="Arial" w:cs="Arial"/>
          <w:sz w:val="24"/>
          <w:szCs w:val="24"/>
          <w:lang w:val="cy-GB"/>
        </w:rPr>
        <w:t>Waters</w:t>
      </w:r>
      <w:proofErr w:type="spellEnd"/>
      <w:r w:rsidRPr="004C686E">
        <w:rPr>
          <w:rFonts w:ascii="Arial" w:hAnsi="Arial" w:cs="Arial"/>
          <w:sz w:val="24"/>
          <w:szCs w:val="24"/>
          <w:lang w:val="cy-GB"/>
        </w:rPr>
        <w:t xml:space="preserve"> </w:t>
      </w:r>
      <w:r w:rsidR="00D50B46">
        <w:rPr>
          <w:rFonts w:ascii="Arial" w:hAnsi="Arial" w:cs="Arial"/>
          <w:sz w:val="24"/>
          <w:szCs w:val="24"/>
          <w:lang w:val="cy-GB"/>
        </w:rPr>
        <w:t xml:space="preserve">(2018) </w:t>
      </w:r>
      <w:r w:rsidRPr="004C686E">
        <w:rPr>
          <w:rFonts w:ascii="Arial" w:hAnsi="Arial" w:cs="Arial"/>
          <w:sz w:val="24"/>
          <w:szCs w:val="24"/>
          <w:lang w:val="cy-GB"/>
        </w:rPr>
        <w:t xml:space="preserve">fod angen yr athrawon gorau er mwyn gallu sicrhau fod y cwricwlwm yn </w:t>
      </w:r>
      <w:r w:rsidRPr="004C686E">
        <w:rPr>
          <w:rFonts w:ascii="Arial" w:hAnsi="Arial" w:cs="Arial"/>
          <w:sz w:val="24"/>
          <w:szCs w:val="24"/>
          <w:lang w:val="cy-GB"/>
        </w:rPr>
        <w:lastRenderedPageBreak/>
        <w:t>gweithio fel y bwriadwyd, a thynna sylw at y cysylltiad rhwng y safon ‘dysgu proffesiynol’ a'r safonau ‘cydweithio’ ac ‘arloesi’, trwy ddweud bod angen dysgu o’n gilydd er mwyn darganfod beth sy’n gweithio, a sicrhau fod unrhyw arloesi yn seiliedig ar ein dealltwriaeth ni o beth sy’n gweithio’n llwyddiannus, trwy ymchwil a thrafod ag eraill.</w:t>
      </w:r>
    </w:p>
    <w:p w14:paraId="0483408E" w14:textId="4FF13AAA" w:rsidR="009F4717" w:rsidRPr="004C686E" w:rsidRDefault="00086084" w:rsidP="004C686E">
      <w:pPr>
        <w:spacing w:line="360" w:lineRule="auto"/>
        <w:jc w:val="both"/>
        <w:rPr>
          <w:rFonts w:ascii="Arial" w:hAnsi="Arial" w:cs="Arial"/>
          <w:sz w:val="24"/>
          <w:szCs w:val="24"/>
          <w:lang w:val="cy-GB"/>
        </w:rPr>
      </w:pPr>
      <w:r w:rsidRPr="004C686E">
        <w:rPr>
          <w:rFonts w:ascii="Arial" w:hAnsi="Arial" w:cs="Arial"/>
          <w:sz w:val="24"/>
          <w:szCs w:val="24"/>
          <w:lang w:val="cy-GB"/>
        </w:rPr>
        <w:t>Bwriad y safonau proffesiynol yw i addysgwyr dysgu o’u brofiadau ei hun ac eraill trwy gydweithio, adfyfyrio a gwerthuso arferion ein hun. Dengys hyn nodweddion o athroniaethau Gibbs a Brookfield. Hefyd, mae hwn yn dystiolaeth fod adfyfyrio critigol yn dal i fod yn berthnasol heddiw, ac awgrymir fod yna cysylltiad i gael rhwng safonau proffesiynol ‘cydweithio’ a ‘dysgu proffesiynol’, a bod adfyfyrio critigol yn rhan hanfodol o gwrdd â’r safonau yma.</w:t>
      </w:r>
    </w:p>
    <w:p w14:paraId="5A808FF0" w14:textId="77777777" w:rsidR="004C686E" w:rsidRDefault="004C686E" w:rsidP="004C686E">
      <w:pPr>
        <w:spacing w:line="360" w:lineRule="auto"/>
        <w:jc w:val="both"/>
        <w:rPr>
          <w:rFonts w:ascii="Arial" w:hAnsi="Arial" w:cs="Arial"/>
          <w:sz w:val="24"/>
          <w:szCs w:val="24"/>
          <w:lang w:val="cy-GB"/>
        </w:rPr>
      </w:pPr>
    </w:p>
    <w:p w14:paraId="6B9BE996" w14:textId="26E5D747" w:rsidR="008F2157" w:rsidRPr="004C686E" w:rsidRDefault="008F2157" w:rsidP="004C686E">
      <w:pPr>
        <w:spacing w:line="360" w:lineRule="auto"/>
        <w:jc w:val="both"/>
        <w:rPr>
          <w:rFonts w:ascii="Arial" w:hAnsi="Arial" w:cs="Arial"/>
          <w:sz w:val="24"/>
          <w:szCs w:val="24"/>
          <w:u w:val="single"/>
          <w:lang w:val="cy-GB"/>
        </w:rPr>
      </w:pPr>
      <w:r w:rsidRPr="004C686E">
        <w:rPr>
          <w:rFonts w:ascii="Arial" w:hAnsi="Arial" w:cs="Arial"/>
          <w:sz w:val="24"/>
          <w:szCs w:val="24"/>
          <w:u w:val="single"/>
          <w:lang w:val="cy-GB"/>
        </w:rPr>
        <w:t>Arsylwi</w:t>
      </w:r>
    </w:p>
    <w:p w14:paraId="793C17F6" w14:textId="0F9DBF0A" w:rsidR="008F2157" w:rsidRPr="004C686E" w:rsidRDefault="00A54630" w:rsidP="004C686E">
      <w:pPr>
        <w:spacing w:line="360" w:lineRule="auto"/>
        <w:jc w:val="both"/>
        <w:rPr>
          <w:rFonts w:ascii="Arial" w:hAnsi="Arial" w:cs="Arial"/>
          <w:sz w:val="24"/>
          <w:szCs w:val="24"/>
          <w:lang w:val="cy-GB"/>
        </w:rPr>
      </w:pPr>
      <w:r w:rsidRPr="004C686E">
        <w:rPr>
          <w:rFonts w:ascii="Arial" w:hAnsi="Arial" w:cs="Arial"/>
          <w:sz w:val="24"/>
          <w:szCs w:val="24"/>
          <w:lang w:val="cy-GB"/>
        </w:rPr>
        <w:t xml:space="preserve">Cefais gyfle i ymweld ag ysgol gynradd Gymraeg yn ardal De Cymru er mwyn arsylwi ar amrywiaeth o ddosbarthiadau. Bwriadaf ddilyn canllawiau BERA (2018), ac o achos hynny, ni fyddaf yn defnyddio enw’r ysgol, ac yn hytrach cyfeiriaf ato fel ‘Ysgol A’. Caiff ‘Ysgol A’ ei gategoreiddio fel ysgol ‘dda’ gan Estyn (2018) ac roedd 482 o ddisgyblion ar yr adeg yma, gyda 7% o’r rhain yn derbyn prydau bwyd am ddim, a 22% ohonynt gydag anghenion dysgu ychwanegol. Arsylwais nifer o ddosbarthiadau o’r dosbarth meithrin </w:t>
      </w:r>
      <w:r w:rsidR="00436E80">
        <w:rPr>
          <w:rFonts w:ascii="Arial" w:hAnsi="Arial" w:cs="Arial"/>
          <w:sz w:val="24"/>
          <w:szCs w:val="24"/>
          <w:lang w:val="cy-GB"/>
        </w:rPr>
        <w:t xml:space="preserve">hyd at </w:t>
      </w:r>
      <w:r w:rsidRPr="004C686E">
        <w:rPr>
          <w:rFonts w:ascii="Arial" w:hAnsi="Arial" w:cs="Arial"/>
          <w:sz w:val="24"/>
          <w:szCs w:val="24"/>
          <w:lang w:val="cy-GB"/>
        </w:rPr>
        <w:t>flwyddyn chwech. Ffocws y traethawd yma fydd fy arsylwadau o’r dosbarth blwyddyn chwech.</w:t>
      </w:r>
    </w:p>
    <w:p w14:paraId="1DCC2AA0" w14:textId="687202C0" w:rsidR="00A54630" w:rsidRPr="004C686E" w:rsidRDefault="00A54630" w:rsidP="004C686E">
      <w:pPr>
        <w:spacing w:line="360" w:lineRule="auto"/>
        <w:jc w:val="both"/>
        <w:rPr>
          <w:rFonts w:ascii="Arial" w:hAnsi="Arial" w:cs="Arial"/>
          <w:sz w:val="24"/>
          <w:szCs w:val="24"/>
          <w:lang w:val="cy-GB"/>
        </w:rPr>
      </w:pPr>
    </w:p>
    <w:p w14:paraId="13E049D5" w14:textId="6A554E2A" w:rsidR="00A54630" w:rsidRPr="004C686E" w:rsidRDefault="00A54630" w:rsidP="004C686E">
      <w:pPr>
        <w:spacing w:line="360" w:lineRule="auto"/>
        <w:jc w:val="both"/>
        <w:rPr>
          <w:rFonts w:ascii="Arial" w:hAnsi="Arial" w:cs="Arial"/>
          <w:sz w:val="24"/>
          <w:szCs w:val="24"/>
          <w:u w:val="single"/>
          <w:lang w:val="cy-GB"/>
        </w:rPr>
      </w:pPr>
      <w:r w:rsidRPr="004C686E">
        <w:rPr>
          <w:rFonts w:ascii="Arial" w:hAnsi="Arial" w:cs="Arial"/>
          <w:sz w:val="24"/>
          <w:szCs w:val="24"/>
          <w:u w:val="single"/>
          <w:lang w:val="cy-GB"/>
        </w:rPr>
        <w:t>Digwyddiad critigol</w:t>
      </w:r>
    </w:p>
    <w:p w14:paraId="65A4898E" w14:textId="089C2C5A" w:rsidR="00D53079" w:rsidRPr="004C686E" w:rsidRDefault="00971082" w:rsidP="004C686E">
      <w:pPr>
        <w:spacing w:line="360" w:lineRule="auto"/>
        <w:jc w:val="both"/>
        <w:rPr>
          <w:rFonts w:ascii="Arial" w:hAnsi="Arial" w:cs="Arial"/>
          <w:sz w:val="24"/>
          <w:szCs w:val="24"/>
          <w:lang w:val="cy-GB"/>
        </w:rPr>
      </w:pPr>
      <w:r w:rsidRPr="004C686E">
        <w:rPr>
          <w:rFonts w:ascii="Arial" w:hAnsi="Arial" w:cs="Arial"/>
          <w:sz w:val="24"/>
          <w:szCs w:val="24"/>
          <w:lang w:val="cy-GB"/>
        </w:rPr>
        <w:t>Arsylwais ddosbarth flwyddyn chwech ar fore dydd Mawrth rhwng 9:15y.b a 12:</w:t>
      </w:r>
      <w:r w:rsidR="006B7987">
        <w:rPr>
          <w:rFonts w:ascii="Arial" w:hAnsi="Arial" w:cs="Arial"/>
          <w:sz w:val="24"/>
          <w:szCs w:val="24"/>
          <w:lang w:val="cy-GB"/>
        </w:rPr>
        <w:t>15</w:t>
      </w:r>
      <w:r w:rsidRPr="004C686E">
        <w:rPr>
          <w:rFonts w:ascii="Arial" w:hAnsi="Arial" w:cs="Arial"/>
          <w:sz w:val="24"/>
          <w:szCs w:val="24"/>
          <w:lang w:val="cy-GB"/>
        </w:rPr>
        <w:t xml:space="preserve">y.p. Pan gyrhaeddais y dosbarth, roedd y </w:t>
      </w:r>
      <w:r w:rsidR="00436E80">
        <w:rPr>
          <w:rFonts w:ascii="Arial" w:hAnsi="Arial" w:cs="Arial"/>
          <w:sz w:val="24"/>
          <w:szCs w:val="24"/>
          <w:lang w:val="cy-GB"/>
        </w:rPr>
        <w:t>disgyblion</w:t>
      </w:r>
      <w:r w:rsidRPr="004C686E">
        <w:rPr>
          <w:rFonts w:ascii="Arial" w:hAnsi="Arial" w:cs="Arial"/>
          <w:sz w:val="24"/>
          <w:szCs w:val="24"/>
          <w:lang w:val="cy-GB"/>
        </w:rPr>
        <w:t xml:space="preserve"> yn barod i weithio ar dasg o’r diwrnod cyn. Roedd rhai yn cwblhau poster ar bapur ac eraill yn creu pwynt pŵer. Esboniodd un </w:t>
      </w:r>
      <w:r w:rsidR="00436E80">
        <w:rPr>
          <w:rFonts w:ascii="Arial" w:hAnsi="Arial" w:cs="Arial"/>
          <w:sz w:val="24"/>
          <w:szCs w:val="24"/>
          <w:lang w:val="cy-GB"/>
        </w:rPr>
        <w:t>disgybl</w:t>
      </w:r>
      <w:r w:rsidRPr="004C686E">
        <w:rPr>
          <w:rFonts w:ascii="Arial" w:hAnsi="Arial" w:cs="Arial"/>
          <w:sz w:val="24"/>
          <w:szCs w:val="24"/>
          <w:lang w:val="cy-GB"/>
        </w:rPr>
        <w:t xml:space="preserve"> fod dewis ganddynt am ba fformat i gwblhau'r dasg, sef cyflwyno gwybodaeth am sut mae blodau yn tyfu. Dangoswyd taflen i mi roedd y </w:t>
      </w:r>
      <w:r w:rsidR="00436E80">
        <w:rPr>
          <w:rFonts w:ascii="Arial" w:hAnsi="Arial" w:cs="Arial"/>
          <w:sz w:val="24"/>
          <w:szCs w:val="24"/>
          <w:lang w:val="cy-GB"/>
        </w:rPr>
        <w:t>disgyblion</w:t>
      </w:r>
      <w:r w:rsidRPr="004C686E">
        <w:rPr>
          <w:rFonts w:ascii="Arial" w:hAnsi="Arial" w:cs="Arial"/>
          <w:sz w:val="24"/>
          <w:szCs w:val="24"/>
          <w:lang w:val="cy-GB"/>
        </w:rPr>
        <w:t xml:space="preserve"> yn defnyddio er mwyn cadw cofnod o ba fformat o waith ydynt wedi cwblhau hyd yma</w:t>
      </w:r>
      <w:r w:rsidR="008B01BA">
        <w:rPr>
          <w:rFonts w:ascii="Arial" w:hAnsi="Arial" w:cs="Arial"/>
          <w:sz w:val="24"/>
          <w:szCs w:val="24"/>
          <w:lang w:val="cy-GB"/>
        </w:rPr>
        <w:t xml:space="preserve"> yn ystod y flwyddyn ysgol</w:t>
      </w:r>
      <w:r w:rsidRPr="004C686E">
        <w:rPr>
          <w:rFonts w:ascii="Arial" w:hAnsi="Arial" w:cs="Arial"/>
          <w:sz w:val="24"/>
          <w:szCs w:val="24"/>
          <w:lang w:val="cy-GB"/>
        </w:rPr>
        <w:t>.</w:t>
      </w:r>
    </w:p>
    <w:p w14:paraId="7DA91FEA" w14:textId="2E40EBB2" w:rsidR="005069BB" w:rsidRPr="004C686E" w:rsidRDefault="00A76E91" w:rsidP="004C686E">
      <w:pPr>
        <w:spacing w:line="360" w:lineRule="auto"/>
        <w:jc w:val="both"/>
        <w:rPr>
          <w:rFonts w:ascii="Arial" w:hAnsi="Arial" w:cs="Arial"/>
          <w:sz w:val="24"/>
          <w:szCs w:val="24"/>
          <w:lang w:val="cy-GB"/>
        </w:rPr>
      </w:pPr>
      <w:r>
        <w:rPr>
          <w:rFonts w:ascii="Arial" w:hAnsi="Arial" w:cs="Arial"/>
          <w:sz w:val="24"/>
          <w:szCs w:val="24"/>
          <w:lang w:val="cy-GB"/>
        </w:rPr>
        <w:lastRenderedPageBreak/>
        <w:t>Nesaf, dechreuodd gwers mathemateg. Defnyddiwyd byrddau gwyn bach er mwyn i’r disgyblion ateb cwestiynau yn ystod cyflwyniad y wers. Roedd disgwyl iddynt esbonio sut gyrhaeddon nhw ei atebion. Yna, cawsant eu hatgoffa o ddulliau lluosi hir a ddefnyddiwyd yn ystod yr wythnos. Roedd hawl ganddyn nhw greu eu symiau eu hun trwy daflu dis a dangosodd yr athrawes esiampl o bob dull ar y bwrdd gwyn gan ddefnyddio symiau’r disgyblion. Gofynnodd yr athrawes iddynt dangos bodiau er mwyn gweld eu dealltwriaeth.</w:t>
      </w:r>
    </w:p>
    <w:p w14:paraId="45CD0407" w14:textId="3D821885" w:rsidR="00D53079" w:rsidRPr="004C686E" w:rsidRDefault="00971082" w:rsidP="004C686E">
      <w:pPr>
        <w:spacing w:line="360" w:lineRule="auto"/>
        <w:jc w:val="both"/>
        <w:rPr>
          <w:rFonts w:ascii="Arial" w:hAnsi="Arial" w:cs="Arial"/>
          <w:sz w:val="24"/>
          <w:szCs w:val="24"/>
          <w:lang w:val="cy-GB"/>
        </w:rPr>
      </w:pPr>
      <w:r w:rsidRPr="004C686E">
        <w:rPr>
          <w:rFonts w:ascii="Arial" w:hAnsi="Arial" w:cs="Arial"/>
          <w:sz w:val="24"/>
          <w:szCs w:val="24"/>
          <w:lang w:val="cy-GB"/>
        </w:rPr>
        <w:t xml:space="preserve">Roedd yna ddisgwyl i’r </w:t>
      </w:r>
      <w:r w:rsidR="00436E80">
        <w:rPr>
          <w:rFonts w:ascii="Arial" w:hAnsi="Arial" w:cs="Arial"/>
          <w:sz w:val="24"/>
          <w:szCs w:val="24"/>
          <w:lang w:val="cy-GB"/>
        </w:rPr>
        <w:t>disgyblion</w:t>
      </w:r>
      <w:r w:rsidRPr="004C686E">
        <w:rPr>
          <w:rFonts w:ascii="Arial" w:hAnsi="Arial" w:cs="Arial"/>
          <w:sz w:val="24"/>
          <w:szCs w:val="24"/>
          <w:lang w:val="cy-GB"/>
        </w:rPr>
        <w:t xml:space="preserve"> cwblhau cwestiynau lluosi hir yn annibynnol, tra bod yr athrawes yn crwydro’r dosbarth yn cynnig adborth a chymorth ble roedd angen. Cyfarwyddodd yr athrawes i’r disgyblion gwirio eu hatebion ei hun trwy ddefnyddio’r dull arall o luosi hir, cyn gofyn iddi </w:t>
      </w:r>
      <w:r w:rsidR="00380941">
        <w:rPr>
          <w:rFonts w:ascii="Arial" w:hAnsi="Arial" w:cs="Arial"/>
          <w:sz w:val="24"/>
          <w:szCs w:val="24"/>
          <w:lang w:val="cy-GB"/>
        </w:rPr>
        <w:t xml:space="preserve">hi am </w:t>
      </w:r>
      <w:r w:rsidRPr="004C686E">
        <w:rPr>
          <w:rFonts w:ascii="Arial" w:hAnsi="Arial" w:cs="Arial"/>
          <w:sz w:val="24"/>
          <w:szCs w:val="24"/>
          <w:lang w:val="cy-GB"/>
        </w:rPr>
        <w:t>farcio ei waith. Trwy gydol y dasg yma, roedd pob disgybl yn canolbwyntio ac roedd y dosbarth yn dawel.</w:t>
      </w:r>
    </w:p>
    <w:p w14:paraId="308D7F7A" w14:textId="71CBC374" w:rsidR="002831D2" w:rsidRPr="004C686E" w:rsidRDefault="00A76E91" w:rsidP="004C686E">
      <w:pPr>
        <w:spacing w:line="360" w:lineRule="auto"/>
        <w:jc w:val="both"/>
        <w:rPr>
          <w:rFonts w:ascii="Arial" w:hAnsi="Arial" w:cs="Arial"/>
          <w:sz w:val="24"/>
          <w:szCs w:val="24"/>
          <w:lang w:val="cy-GB"/>
        </w:rPr>
      </w:pPr>
      <w:r>
        <w:rPr>
          <w:rFonts w:ascii="Arial" w:hAnsi="Arial" w:cs="Arial"/>
          <w:sz w:val="24"/>
          <w:szCs w:val="24"/>
          <w:lang w:val="cy-GB"/>
        </w:rPr>
        <w:t>Ar ôl i’r disgyblion dychwelyd i’r dosbarth ar ôl amser chwarae, dechreuodd wers newydd ar stori Blodeuwedd. Gofynnodd yr athrawes i’r disgyblion meddwl am eiriau allweddol o’r stori. Disgwyliwyd i’r disgyblion meddwl yn unigol, yna rhannu syniadau fel grŵp, ac yna rhannu un gair gyda’r dosbarth. Dywedwyd wrth y disgyblion fod angen creu crynodeb ei hun yn unigol o stori Blodeuwedd gan gynnwys y geiriau allweddol a drafodwyd. Trwy’r athrawes yn cwestiynu’r disgyblion, llwyddon nhw i greu meini prawf llwyddiant ei hun ar gyfer y dasg yma. Atgoffodd yr athrawes fod angen iddynt hefyd cofio am ei dargedau personol wrth gwblhau’r gwaith. Roedd yn rhaid i’r disgyblion defnyddio ei lyfrau cynllunio er mwyn gwneud drafft cyntaf gan ddefnyddio’r ochr chwith o bob tudalen. Y bwriad wedyn oedd iddynt hunanasesu’r gwaith a’i gwella gan ddefnyddio pen gwyrdd ar yr ochr dde, er enghraifft er mwyn amrywio dechrau ei brawddegau, a defnyddio gramadeg a threiglo cywir. Dywedodd yr athrawes wrth y disgyblion bydd yna gyfle iddynt wedyn recordio’r crynodebau fel ‘</w:t>
      </w:r>
      <w:proofErr w:type="spellStart"/>
      <w:r>
        <w:rPr>
          <w:rFonts w:ascii="Arial" w:hAnsi="Arial" w:cs="Arial"/>
          <w:sz w:val="24"/>
          <w:szCs w:val="24"/>
          <w:lang w:val="cy-GB"/>
        </w:rPr>
        <w:t>podcast</w:t>
      </w:r>
      <w:proofErr w:type="spellEnd"/>
      <w:r>
        <w:rPr>
          <w:rFonts w:ascii="Arial" w:hAnsi="Arial" w:cs="Arial"/>
          <w:sz w:val="24"/>
          <w:szCs w:val="24"/>
          <w:lang w:val="cy-GB"/>
        </w:rPr>
        <w:t>’, oherwydd roeddynt wedi mynegi y byddent yn hoffi cael cyfle i wneud un o’r rhain ym mlwyddyn chwech. Ar ôl iddynt dderbyn y wybodaeth yna, roedd y disgyblion yn gyffroes ac yn fwy brwdfrydig ynglŷn â’r dasg.</w:t>
      </w:r>
    </w:p>
    <w:p w14:paraId="1D2B5E06" w14:textId="4CF93941" w:rsidR="004C686E" w:rsidRDefault="00971082" w:rsidP="004C686E">
      <w:pPr>
        <w:spacing w:line="360" w:lineRule="auto"/>
        <w:jc w:val="both"/>
        <w:rPr>
          <w:rFonts w:ascii="Arial" w:hAnsi="Arial" w:cs="Arial"/>
          <w:sz w:val="24"/>
          <w:szCs w:val="24"/>
          <w:lang w:val="cy-GB"/>
        </w:rPr>
      </w:pPr>
      <w:r w:rsidRPr="004C686E">
        <w:rPr>
          <w:rFonts w:ascii="Arial" w:hAnsi="Arial" w:cs="Arial"/>
          <w:sz w:val="24"/>
          <w:szCs w:val="24"/>
          <w:lang w:val="cy-GB"/>
        </w:rPr>
        <w:t>Yr elfen gritigol o’r digwyddiad yma oedd y cyfleoedd a roddwyd gan yr athrawes i’r disgyblion hunanasesu eu gwaith ac i herio ei hun, a hefyd y strategaethau dysgu a ddefnyddiwyd a oedd wedi rhoi’r cyfle i’r disgyblion cael elfen o annibyniaeth a</w:t>
      </w:r>
      <w:r w:rsidR="00380941">
        <w:rPr>
          <w:rFonts w:ascii="Arial" w:hAnsi="Arial" w:cs="Arial"/>
          <w:sz w:val="24"/>
          <w:szCs w:val="24"/>
          <w:lang w:val="cy-GB"/>
        </w:rPr>
        <w:t>g</w:t>
      </w:r>
      <w:r w:rsidRPr="004C686E">
        <w:rPr>
          <w:rFonts w:ascii="Arial" w:hAnsi="Arial" w:cs="Arial"/>
          <w:sz w:val="24"/>
          <w:szCs w:val="24"/>
          <w:lang w:val="cy-GB"/>
        </w:rPr>
        <w:t xml:space="preserve"> arweini</w:t>
      </w:r>
      <w:r w:rsidR="00380941">
        <w:rPr>
          <w:rFonts w:ascii="Arial" w:hAnsi="Arial" w:cs="Arial"/>
          <w:sz w:val="24"/>
          <w:szCs w:val="24"/>
          <w:lang w:val="cy-GB"/>
        </w:rPr>
        <w:t>odd</w:t>
      </w:r>
      <w:r w:rsidRPr="004C686E">
        <w:rPr>
          <w:rFonts w:ascii="Arial" w:hAnsi="Arial" w:cs="Arial"/>
          <w:sz w:val="24"/>
          <w:szCs w:val="24"/>
          <w:lang w:val="cy-GB"/>
        </w:rPr>
        <w:t xml:space="preserve"> at ymgysylltiad gwell a’r gwaith. Wedi ystyried pedwar diben y Cwricwlwm </w:t>
      </w:r>
      <w:r w:rsidRPr="004C686E">
        <w:rPr>
          <w:rFonts w:ascii="Arial" w:hAnsi="Arial" w:cs="Arial"/>
          <w:sz w:val="24"/>
          <w:szCs w:val="24"/>
          <w:lang w:val="cy-GB"/>
        </w:rPr>
        <w:lastRenderedPageBreak/>
        <w:t>i Gymru, gwel</w:t>
      </w:r>
      <w:r w:rsidR="00380941">
        <w:rPr>
          <w:rFonts w:ascii="Arial" w:hAnsi="Arial" w:cs="Arial"/>
          <w:sz w:val="24"/>
          <w:szCs w:val="24"/>
          <w:lang w:val="cy-GB"/>
        </w:rPr>
        <w:t>ir</w:t>
      </w:r>
      <w:r w:rsidRPr="004C686E">
        <w:rPr>
          <w:rFonts w:ascii="Arial" w:hAnsi="Arial" w:cs="Arial"/>
          <w:sz w:val="24"/>
          <w:szCs w:val="24"/>
          <w:lang w:val="cy-GB"/>
        </w:rPr>
        <w:t xml:space="preserve"> fod y digwyddiad critigol hwn yn cysylltu â</w:t>
      </w:r>
      <w:r w:rsidR="00380941">
        <w:rPr>
          <w:rFonts w:ascii="Arial" w:hAnsi="Arial" w:cs="Arial"/>
          <w:sz w:val="24"/>
          <w:szCs w:val="24"/>
          <w:lang w:val="cy-GB"/>
        </w:rPr>
        <w:t>’r</w:t>
      </w:r>
      <w:r w:rsidRPr="004C686E">
        <w:rPr>
          <w:rFonts w:ascii="Arial" w:hAnsi="Arial" w:cs="Arial"/>
          <w:sz w:val="24"/>
          <w:szCs w:val="24"/>
          <w:lang w:val="cy-GB"/>
        </w:rPr>
        <w:t xml:space="preserve"> diben cyntaf sy’n nodi y dylai dysgwyr cael ei gefnogi i ddatblygu fel ‘ddysgwyr uchelgeisiol, galluog sy’n gosod safonau uchel iddyn nhw eu hunain ac yn chwilio am heriau ac yn eu mwynhau’ (</w:t>
      </w:r>
      <w:proofErr w:type="spellStart"/>
      <w:r w:rsidRPr="004C686E">
        <w:rPr>
          <w:rFonts w:ascii="Arial" w:hAnsi="Arial" w:cs="Arial"/>
          <w:sz w:val="24"/>
          <w:szCs w:val="24"/>
          <w:lang w:val="cy-GB"/>
        </w:rPr>
        <w:t>Donaldson</w:t>
      </w:r>
      <w:proofErr w:type="spellEnd"/>
      <w:r w:rsidRPr="004C686E">
        <w:rPr>
          <w:rFonts w:ascii="Arial" w:hAnsi="Arial" w:cs="Arial"/>
          <w:sz w:val="24"/>
          <w:szCs w:val="24"/>
          <w:lang w:val="cy-GB"/>
        </w:rPr>
        <w:t>, 2015).</w:t>
      </w:r>
    </w:p>
    <w:p w14:paraId="1B073C00" w14:textId="7F959979" w:rsidR="004C686E" w:rsidRDefault="004C686E" w:rsidP="004C686E">
      <w:pPr>
        <w:spacing w:line="360" w:lineRule="auto"/>
        <w:jc w:val="both"/>
        <w:rPr>
          <w:rFonts w:ascii="Arial" w:hAnsi="Arial" w:cs="Arial"/>
          <w:sz w:val="24"/>
          <w:szCs w:val="24"/>
          <w:lang w:val="cy-GB"/>
        </w:rPr>
      </w:pPr>
    </w:p>
    <w:p w14:paraId="5E9B4ECF" w14:textId="19C14E20" w:rsidR="00A54630" w:rsidRPr="004C686E" w:rsidRDefault="009508EE" w:rsidP="004C686E">
      <w:pPr>
        <w:spacing w:line="360" w:lineRule="auto"/>
        <w:jc w:val="both"/>
        <w:rPr>
          <w:rFonts w:ascii="Arial" w:hAnsi="Arial" w:cs="Arial"/>
          <w:sz w:val="24"/>
          <w:szCs w:val="24"/>
          <w:u w:val="single"/>
          <w:lang w:val="cy-GB"/>
        </w:rPr>
      </w:pPr>
      <w:r w:rsidRPr="004C686E">
        <w:rPr>
          <w:rFonts w:ascii="Arial" w:hAnsi="Arial" w:cs="Arial"/>
          <w:sz w:val="24"/>
          <w:szCs w:val="24"/>
          <w:u w:val="single"/>
          <w:lang w:val="cy-GB"/>
        </w:rPr>
        <w:t>Adolygiad llenyddiaeth</w:t>
      </w:r>
    </w:p>
    <w:p w14:paraId="27DEDFBE" w14:textId="03703B3A" w:rsidR="00CD6910" w:rsidRPr="004C686E" w:rsidRDefault="00971082" w:rsidP="004C686E">
      <w:pPr>
        <w:spacing w:line="360" w:lineRule="auto"/>
        <w:jc w:val="both"/>
        <w:rPr>
          <w:rFonts w:ascii="Arial" w:hAnsi="Arial" w:cs="Arial"/>
          <w:sz w:val="24"/>
          <w:szCs w:val="24"/>
          <w:lang w:val="cy-GB"/>
        </w:rPr>
      </w:pPr>
      <w:r w:rsidRPr="004C686E">
        <w:rPr>
          <w:rFonts w:ascii="Arial" w:hAnsi="Arial" w:cs="Arial"/>
          <w:sz w:val="24"/>
          <w:szCs w:val="24"/>
          <w:lang w:val="cy-GB"/>
        </w:rPr>
        <w:t xml:space="preserve">Mae’r digwyddiad critigol ag amlinellwyd uchod yn arwain at adnabyddiaeth o ardaloedd ar gyfer ymchwil pellach. Un o’r rhain fydd y strategaethau dysgu a ddefnyddiwyd, a’r dull adeiladwaith yn benodol. Yn ogystal â hon, byddaf yn ystyried </w:t>
      </w:r>
      <w:r w:rsidR="00C027F5">
        <w:rPr>
          <w:rFonts w:ascii="Arial" w:hAnsi="Arial" w:cs="Arial"/>
          <w:sz w:val="24"/>
          <w:szCs w:val="24"/>
          <w:lang w:val="cy-GB"/>
        </w:rPr>
        <w:t xml:space="preserve">y </w:t>
      </w:r>
      <w:r w:rsidRPr="004C686E">
        <w:rPr>
          <w:rFonts w:ascii="Arial" w:hAnsi="Arial" w:cs="Arial"/>
          <w:sz w:val="24"/>
          <w:szCs w:val="24"/>
          <w:lang w:val="cy-GB"/>
        </w:rPr>
        <w:t>dylanwad a chafwyd wrth ddefnyddio technegau asesu ar gyfer dysgu yn y dosbarth.</w:t>
      </w:r>
    </w:p>
    <w:p w14:paraId="21CF9E71" w14:textId="72D9F38D" w:rsidR="00F622EF" w:rsidRPr="004C686E" w:rsidRDefault="00971082" w:rsidP="004C686E">
      <w:pPr>
        <w:spacing w:line="360" w:lineRule="auto"/>
        <w:jc w:val="both"/>
        <w:rPr>
          <w:rFonts w:ascii="Arial" w:hAnsi="Arial" w:cs="Arial"/>
          <w:sz w:val="24"/>
          <w:szCs w:val="24"/>
          <w:lang w:val="cy-GB"/>
        </w:rPr>
      </w:pPr>
      <w:r w:rsidRPr="004C686E">
        <w:rPr>
          <w:rFonts w:ascii="Arial" w:hAnsi="Arial" w:cs="Arial"/>
          <w:sz w:val="24"/>
          <w:szCs w:val="24"/>
          <w:lang w:val="cy-GB"/>
        </w:rPr>
        <w:t xml:space="preserve">Gellir creu linc rhwng y </w:t>
      </w:r>
      <w:r w:rsidR="00436E80">
        <w:rPr>
          <w:rFonts w:ascii="Arial" w:hAnsi="Arial" w:cs="Arial"/>
          <w:sz w:val="24"/>
          <w:szCs w:val="24"/>
          <w:lang w:val="cy-GB"/>
        </w:rPr>
        <w:t>dull</w:t>
      </w:r>
      <w:r w:rsidRPr="004C686E">
        <w:rPr>
          <w:rFonts w:ascii="Arial" w:hAnsi="Arial" w:cs="Arial"/>
          <w:sz w:val="24"/>
          <w:szCs w:val="24"/>
          <w:lang w:val="cy-GB"/>
        </w:rPr>
        <w:t xml:space="preserve"> adeiladwaith a’r theori a ddatblygwyd gan </w:t>
      </w:r>
      <w:proofErr w:type="spellStart"/>
      <w:r w:rsidRPr="004C686E">
        <w:rPr>
          <w:rFonts w:ascii="Arial" w:hAnsi="Arial" w:cs="Arial"/>
          <w:sz w:val="24"/>
          <w:szCs w:val="24"/>
          <w:lang w:val="cy-GB"/>
        </w:rPr>
        <w:t>Piaget</w:t>
      </w:r>
      <w:proofErr w:type="spellEnd"/>
      <w:r w:rsidRPr="004C686E">
        <w:rPr>
          <w:rFonts w:ascii="Arial" w:hAnsi="Arial" w:cs="Arial"/>
          <w:sz w:val="24"/>
          <w:szCs w:val="24"/>
          <w:lang w:val="cy-GB"/>
        </w:rPr>
        <w:t xml:space="preserve">, a chaiff ei adnabod fel adeiladwaith gwybyddol (Powell, 2009; Palmer, 2005; </w:t>
      </w:r>
      <w:proofErr w:type="spellStart"/>
      <w:r w:rsidRPr="004C686E">
        <w:rPr>
          <w:rFonts w:ascii="Arial" w:hAnsi="Arial" w:cs="Arial"/>
          <w:sz w:val="24"/>
          <w:szCs w:val="24"/>
          <w:lang w:val="cy-GB"/>
        </w:rPr>
        <w:t>Tiilikainen</w:t>
      </w:r>
      <w:proofErr w:type="spellEnd"/>
      <w:r w:rsidRPr="004C686E">
        <w:rPr>
          <w:rFonts w:ascii="Arial" w:hAnsi="Arial" w:cs="Arial"/>
          <w:sz w:val="24"/>
          <w:szCs w:val="24"/>
          <w:lang w:val="cy-GB"/>
        </w:rPr>
        <w:t xml:space="preserve">, 2019). Dyweda Powell (2009, p.242, yn dyfynnu </w:t>
      </w:r>
      <w:proofErr w:type="spellStart"/>
      <w:r w:rsidRPr="004C686E">
        <w:rPr>
          <w:rFonts w:ascii="Arial" w:hAnsi="Arial" w:cs="Arial"/>
          <w:sz w:val="24"/>
          <w:szCs w:val="24"/>
          <w:lang w:val="cy-GB"/>
        </w:rPr>
        <w:t>Piaget</w:t>
      </w:r>
      <w:proofErr w:type="spellEnd"/>
      <w:r w:rsidRPr="004C686E">
        <w:rPr>
          <w:rFonts w:ascii="Arial" w:hAnsi="Arial" w:cs="Arial"/>
          <w:sz w:val="24"/>
          <w:szCs w:val="24"/>
          <w:lang w:val="cy-GB"/>
        </w:rPr>
        <w:t xml:space="preserve">, 1953) fod theori </w:t>
      </w:r>
      <w:proofErr w:type="spellStart"/>
      <w:r w:rsidRPr="004C686E">
        <w:rPr>
          <w:rFonts w:ascii="Arial" w:hAnsi="Arial" w:cs="Arial"/>
          <w:sz w:val="24"/>
          <w:szCs w:val="24"/>
          <w:lang w:val="cy-GB"/>
        </w:rPr>
        <w:t>Piaget</w:t>
      </w:r>
      <w:proofErr w:type="spellEnd"/>
      <w:r w:rsidRPr="004C686E">
        <w:rPr>
          <w:rFonts w:ascii="Arial" w:hAnsi="Arial" w:cs="Arial"/>
          <w:sz w:val="24"/>
          <w:szCs w:val="24"/>
          <w:lang w:val="cy-GB"/>
        </w:rPr>
        <w:t xml:space="preserve"> yn awgrymu nad ydym yn deall gwybodaeth yn syth, ond yn hytrach yn gorfod prosesu’r wybodaeth ac adeiladu ein dealltwriaeth ein hun. Dehongla Palmer hefyd (2005, yn dyfynnu </w:t>
      </w:r>
      <w:proofErr w:type="spellStart"/>
      <w:r w:rsidRPr="004C686E">
        <w:rPr>
          <w:rFonts w:ascii="Arial" w:hAnsi="Arial" w:cs="Arial"/>
          <w:sz w:val="24"/>
          <w:szCs w:val="24"/>
          <w:lang w:val="cy-GB"/>
        </w:rPr>
        <w:t>Piaget</w:t>
      </w:r>
      <w:proofErr w:type="spellEnd"/>
      <w:r w:rsidRPr="004C686E">
        <w:rPr>
          <w:rFonts w:ascii="Arial" w:hAnsi="Arial" w:cs="Arial"/>
          <w:sz w:val="24"/>
          <w:szCs w:val="24"/>
          <w:lang w:val="cy-GB"/>
        </w:rPr>
        <w:t xml:space="preserve">, 1978) fod theori </w:t>
      </w:r>
      <w:proofErr w:type="spellStart"/>
      <w:r w:rsidRPr="004C686E">
        <w:rPr>
          <w:rFonts w:ascii="Arial" w:hAnsi="Arial" w:cs="Arial"/>
          <w:sz w:val="24"/>
          <w:szCs w:val="24"/>
          <w:lang w:val="cy-GB"/>
        </w:rPr>
        <w:t>Piaget</w:t>
      </w:r>
      <w:proofErr w:type="spellEnd"/>
      <w:r w:rsidRPr="004C686E">
        <w:rPr>
          <w:rFonts w:ascii="Arial" w:hAnsi="Arial" w:cs="Arial"/>
          <w:sz w:val="24"/>
          <w:szCs w:val="24"/>
          <w:lang w:val="cy-GB"/>
        </w:rPr>
        <w:t xml:space="preserve"> yn awgrymu fod unigolion yn adeiladu ei ddealltwriaeth ei hun yn fewnol.</w:t>
      </w:r>
    </w:p>
    <w:p w14:paraId="60AB1269" w14:textId="29B6280E" w:rsidR="00FB61E7" w:rsidRPr="004C686E" w:rsidRDefault="00971082" w:rsidP="004C686E">
      <w:pPr>
        <w:spacing w:line="360" w:lineRule="auto"/>
        <w:jc w:val="both"/>
        <w:rPr>
          <w:rFonts w:ascii="Arial" w:hAnsi="Arial" w:cs="Arial"/>
          <w:sz w:val="24"/>
          <w:szCs w:val="24"/>
          <w:lang w:val="cy-GB"/>
        </w:rPr>
      </w:pPr>
      <w:r w:rsidRPr="004C686E">
        <w:rPr>
          <w:rFonts w:ascii="Arial" w:hAnsi="Arial" w:cs="Arial"/>
          <w:sz w:val="24"/>
          <w:szCs w:val="24"/>
          <w:lang w:val="cy-GB"/>
        </w:rPr>
        <w:t xml:space="preserve">Gall adeiladwaith hefyd cael ei gysylltu at theori debyg a datblygwyd gan </w:t>
      </w:r>
      <w:proofErr w:type="spellStart"/>
      <w:r w:rsidRPr="004C686E">
        <w:rPr>
          <w:rFonts w:ascii="Arial" w:hAnsi="Arial" w:cs="Arial"/>
          <w:sz w:val="24"/>
          <w:szCs w:val="24"/>
          <w:lang w:val="cy-GB"/>
        </w:rPr>
        <w:t>Vygotsky</w:t>
      </w:r>
      <w:proofErr w:type="spellEnd"/>
      <w:r w:rsidRPr="004C686E">
        <w:rPr>
          <w:rFonts w:ascii="Arial" w:hAnsi="Arial" w:cs="Arial"/>
          <w:sz w:val="24"/>
          <w:szCs w:val="24"/>
          <w:lang w:val="cy-GB"/>
        </w:rPr>
        <w:t>, sef adeiladwaith cymdeithasol (Powell, 2009; Palmer, 2005), ble gall unigolion dysgu trwy ryngweithio a chyfathrebu gydag eraill, gan adeiladu dealltwriaeth sy’n berthnasol i’w profiadau ei hun (Palmer, 2005, p.1855).</w:t>
      </w:r>
    </w:p>
    <w:p w14:paraId="11E50D6F" w14:textId="7202239E" w:rsidR="00FB61E7" w:rsidRPr="004C686E" w:rsidRDefault="00971082" w:rsidP="004C686E">
      <w:pPr>
        <w:spacing w:line="360" w:lineRule="auto"/>
        <w:jc w:val="both"/>
        <w:rPr>
          <w:rFonts w:ascii="Arial" w:hAnsi="Arial" w:cs="Arial"/>
          <w:sz w:val="24"/>
          <w:szCs w:val="24"/>
          <w:lang w:val="cy-GB"/>
        </w:rPr>
      </w:pPr>
      <w:r w:rsidRPr="004C686E">
        <w:rPr>
          <w:rFonts w:ascii="Arial" w:hAnsi="Arial" w:cs="Arial"/>
          <w:sz w:val="24"/>
          <w:szCs w:val="24"/>
          <w:lang w:val="cy-GB"/>
        </w:rPr>
        <w:t xml:space="preserve">Gan nodi’r tebygrwydd rhwng theorïau </w:t>
      </w:r>
      <w:proofErr w:type="spellStart"/>
      <w:r w:rsidRPr="004C686E">
        <w:rPr>
          <w:rFonts w:ascii="Arial" w:hAnsi="Arial" w:cs="Arial"/>
          <w:sz w:val="24"/>
          <w:szCs w:val="24"/>
          <w:lang w:val="cy-GB"/>
        </w:rPr>
        <w:t>Piaget</w:t>
      </w:r>
      <w:proofErr w:type="spellEnd"/>
      <w:r w:rsidRPr="004C686E">
        <w:rPr>
          <w:rFonts w:ascii="Arial" w:hAnsi="Arial" w:cs="Arial"/>
          <w:sz w:val="24"/>
          <w:szCs w:val="24"/>
          <w:lang w:val="cy-GB"/>
        </w:rPr>
        <w:t xml:space="preserve"> a </w:t>
      </w:r>
      <w:proofErr w:type="spellStart"/>
      <w:r w:rsidRPr="004C686E">
        <w:rPr>
          <w:rFonts w:ascii="Arial" w:hAnsi="Arial" w:cs="Arial"/>
          <w:sz w:val="24"/>
          <w:szCs w:val="24"/>
          <w:lang w:val="cy-GB"/>
        </w:rPr>
        <w:t>Vygotsky</w:t>
      </w:r>
      <w:proofErr w:type="spellEnd"/>
      <w:r w:rsidRPr="004C686E">
        <w:rPr>
          <w:rFonts w:ascii="Arial" w:hAnsi="Arial" w:cs="Arial"/>
          <w:sz w:val="24"/>
          <w:szCs w:val="24"/>
          <w:lang w:val="cy-GB"/>
        </w:rPr>
        <w:t>, dyweda Powell</w:t>
      </w:r>
      <w:r w:rsidR="00436E80">
        <w:rPr>
          <w:rFonts w:ascii="Arial" w:hAnsi="Arial" w:cs="Arial"/>
          <w:sz w:val="24"/>
          <w:szCs w:val="24"/>
          <w:lang w:val="cy-GB"/>
        </w:rPr>
        <w:t xml:space="preserve"> (2009)</w:t>
      </w:r>
      <w:r w:rsidRPr="004C686E">
        <w:rPr>
          <w:rFonts w:ascii="Arial" w:hAnsi="Arial" w:cs="Arial"/>
          <w:sz w:val="24"/>
          <w:szCs w:val="24"/>
          <w:lang w:val="cy-GB"/>
        </w:rPr>
        <w:t xml:space="preserve"> fod y ddau yn dehongli dysgu fel proses actif ble mae athrawes yn rhoi digon o wybodaeth i ddisgyblion gallu adeiladu eu dealltwriaeth ei hun, yn hytrach na rhoi gwybodaeth newydd heb gyfle i ddisgyblion cymryd rhan ymarferol yn y dysgu. Dangosir hon y gall y ddwy theori cael ei ddefnyddio ar y cyd, er gwaethaf ei gwahaniaethau, fel model ar gyfer </w:t>
      </w:r>
      <w:r w:rsidR="00436E80">
        <w:rPr>
          <w:rFonts w:ascii="Arial" w:hAnsi="Arial" w:cs="Arial"/>
          <w:sz w:val="24"/>
          <w:szCs w:val="24"/>
          <w:lang w:val="cy-GB"/>
        </w:rPr>
        <w:t>addysgu yn dilyn y dull adeiladwaith.</w:t>
      </w:r>
    </w:p>
    <w:p w14:paraId="38DE24AE" w14:textId="274FD877" w:rsidR="00284773" w:rsidRPr="004C686E" w:rsidRDefault="00971082" w:rsidP="004C686E">
      <w:pPr>
        <w:spacing w:line="360" w:lineRule="auto"/>
        <w:jc w:val="both"/>
        <w:rPr>
          <w:rFonts w:ascii="Arial" w:hAnsi="Arial" w:cs="Arial"/>
          <w:sz w:val="24"/>
          <w:szCs w:val="24"/>
          <w:lang w:val="cy-GB"/>
        </w:rPr>
      </w:pPr>
      <w:r w:rsidRPr="004C686E">
        <w:rPr>
          <w:rFonts w:ascii="Arial" w:hAnsi="Arial" w:cs="Arial"/>
          <w:sz w:val="24"/>
          <w:szCs w:val="24"/>
          <w:lang w:val="cy-GB"/>
        </w:rPr>
        <w:t>Wrth ddiffinio adeiladwaith yn fwy diweddar, cafwyd sawl cyfeiriad tuag at ‘</w:t>
      </w:r>
      <w:proofErr w:type="spellStart"/>
      <w:r w:rsidRPr="004C686E">
        <w:rPr>
          <w:rFonts w:ascii="Arial" w:hAnsi="Arial" w:cs="Arial"/>
          <w:sz w:val="24"/>
          <w:szCs w:val="24"/>
          <w:lang w:val="cy-GB"/>
        </w:rPr>
        <w:t>active</w:t>
      </w:r>
      <w:proofErr w:type="spellEnd"/>
      <w:r w:rsidRPr="004C686E">
        <w:rPr>
          <w:rFonts w:ascii="Arial" w:hAnsi="Arial" w:cs="Arial"/>
          <w:sz w:val="24"/>
          <w:szCs w:val="24"/>
          <w:lang w:val="cy-GB"/>
        </w:rPr>
        <w:t xml:space="preserve"> </w:t>
      </w:r>
      <w:proofErr w:type="spellStart"/>
      <w:r w:rsidRPr="004C686E">
        <w:rPr>
          <w:rFonts w:ascii="Arial" w:hAnsi="Arial" w:cs="Arial"/>
          <w:sz w:val="24"/>
          <w:szCs w:val="24"/>
          <w:lang w:val="cy-GB"/>
        </w:rPr>
        <w:t>learning</w:t>
      </w:r>
      <w:proofErr w:type="spellEnd"/>
      <w:r w:rsidRPr="004C686E">
        <w:rPr>
          <w:rFonts w:ascii="Arial" w:hAnsi="Arial" w:cs="Arial"/>
          <w:sz w:val="24"/>
          <w:szCs w:val="24"/>
          <w:lang w:val="cy-GB"/>
        </w:rPr>
        <w:t xml:space="preserve">’ a sut y caiff gwybodaeth ei adeiladu gan </w:t>
      </w:r>
      <w:r w:rsidR="00436E80">
        <w:rPr>
          <w:rFonts w:ascii="Arial" w:hAnsi="Arial" w:cs="Arial"/>
          <w:sz w:val="24"/>
          <w:szCs w:val="24"/>
          <w:lang w:val="cy-GB"/>
        </w:rPr>
        <w:t>y</w:t>
      </w:r>
      <w:r w:rsidRPr="004C686E">
        <w:rPr>
          <w:rFonts w:ascii="Arial" w:hAnsi="Arial" w:cs="Arial"/>
          <w:sz w:val="24"/>
          <w:szCs w:val="24"/>
          <w:lang w:val="cy-GB"/>
        </w:rPr>
        <w:t xml:space="preserve"> cof (</w:t>
      </w:r>
      <w:proofErr w:type="spellStart"/>
      <w:r w:rsidRPr="004C686E">
        <w:rPr>
          <w:rFonts w:ascii="Arial" w:hAnsi="Arial" w:cs="Arial"/>
          <w:sz w:val="24"/>
          <w:szCs w:val="24"/>
          <w:lang w:val="cy-GB"/>
        </w:rPr>
        <w:t>Krahenbuhl</w:t>
      </w:r>
      <w:proofErr w:type="spellEnd"/>
      <w:r w:rsidRPr="004C686E">
        <w:rPr>
          <w:rFonts w:ascii="Arial" w:hAnsi="Arial" w:cs="Arial"/>
          <w:sz w:val="24"/>
          <w:szCs w:val="24"/>
          <w:lang w:val="cy-GB"/>
        </w:rPr>
        <w:t>, 2016, p.98). Cafwyd hefyd cyfeiriad tuag at gynnwys elfennau o gydweithio a hunan-arwain fel rhan o brofiadau dysgu, er mwyn datblygu ein gwybodaeth a</w:t>
      </w:r>
      <w:r w:rsidR="00436E80">
        <w:rPr>
          <w:rFonts w:ascii="Arial" w:hAnsi="Arial" w:cs="Arial"/>
          <w:sz w:val="24"/>
          <w:szCs w:val="24"/>
          <w:lang w:val="cy-GB"/>
        </w:rPr>
        <w:t xml:space="preserve">’n </w:t>
      </w:r>
      <w:r w:rsidRPr="004C686E">
        <w:rPr>
          <w:rFonts w:ascii="Arial" w:hAnsi="Arial" w:cs="Arial"/>
          <w:sz w:val="24"/>
          <w:szCs w:val="24"/>
          <w:lang w:val="cy-GB"/>
        </w:rPr>
        <w:t>dealltwriaeth (</w:t>
      </w:r>
      <w:proofErr w:type="spellStart"/>
      <w:r w:rsidRPr="004C686E">
        <w:rPr>
          <w:rFonts w:ascii="Arial" w:hAnsi="Arial" w:cs="Arial"/>
          <w:sz w:val="24"/>
          <w:szCs w:val="24"/>
          <w:lang w:val="cy-GB"/>
        </w:rPr>
        <w:t>Tillikainen</w:t>
      </w:r>
      <w:proofErr w:type="spellEnd"/>
      <w:r w:rsidRPr="004C686E">
        <w:rPr>
          <w:rFonts w:ascii="Arial" w:hAnsi="Arial" w:cs="Arial"/>
          <w:sz w:val="24"/>
          <w:szCs w:val="24"/>
          <w:lang w:val="cy-GB"/>
        </w:rPr>
        <w:t xml:space="preserve">, </w:t>
      </w:r>
      <w:r w:rsidRPr="004C686E">
        <w:rPr>
          <w:rFonts w:ascii="Arial" w:hAnsi="Arial" w:cs="Arial"/>
          <w:sz w:val="24"/>
          <w:szCs w:val="24"/>
          <w:lang w:val="cy-GB"/>
        </w:rPr>
        <w:lastRenderedPageBreak/>
        <w:t>20</w:t>
      </w:r>
      <w:r w:rsidR="00B54A88">
        <w:rPr>
          <w:rFonts w:ascii="Arial" w:hAnsi="Arial" w:cs="Arial"/>
          <w:sz w:val="24"/>
          <w:szCs w:val="24"/>
          <w:lang w:val="cy-GB"/>
        </w:rPr>
        <w:t>0</w:t>
      </w:r>
      <w:r w:rsidRPr="004C686E">
        <w:rPr>
          <w:rFonts w:ascii="Arial" w:hAnsi="Arial" w:cs="Arial"/>
          <w:sz w:val="24"/>
          <w:szCs w:val="24"/>
          <w:lang w:val="cy-GB"/>
        </w:rPr>
        <w:t xml:space="preserve">9, p.40). Mae’r safbwyntiau yma yn cyd-fynd yn rhwydd, wrth greu darlun o’r strategaethau dysgu sy’n gyfystyr a’r </w:t>
      </w:r>
      <w:r w:rsidR="00436E80">
        <w:rPr>
          <w:rFonts w:ascii="Arial" w:hAnsi="Arial" w:cs="Arial"/>
          <w:sz w:val="24"/>
          <w:szCs w:val="24"/>
          <w:lang w:val="cy-GB"/>
        </w:rPr>
        <w:t>dull</w:t>
      </w:r>
      <w:r w:rsidRPr="004C686E">
        <w:rPr>
          <w:rFonts w:ascii="Arial" w:hAnsi="Arial" w:cs="Arial"/>
          <w:sz w:val="24"/>
          <w:szCs w:val="24"/>
          <w:lang w:val="cy-GB"/>
        </w:rPr>
        <w:t xml:space="preserve"> adeiladwaith, gan gyfuno syniadau </w:t>
      </w:r>
      <w:proofErr w:type="spellStart"/>
      <w:r w:rsidRPr="004C686E">
        <w:rPr>
          <w:rFonts w:ascii="Arial" w:hAnsi="Arial" w:cs="Arial"/>
          <w:sz w:val="24"/>
          <w:szCs w:val="24"/>
          <w:lang w:val="cy-GB"/>
        </w:rPr>
        <w:t>Piaget</w:t>
      </w:r>
      <w:proofErr w:type="spellEnd"/>
      <w:r w:rsidRPr="004C686E">
        <w:rPr>
          <w:rFonts w:ascii="Arial" w:hAnsi="Arial" w:cs="Arial"/>
          <w:sz w:val="24"/>
          <w:szCs w:val="24"/>
          <w:lang w:val="cy-GB"/>
        </w:rPr>
        <w:t xml:space="preserve"> a </w:t>
      </w:r>
      <w:proofErr w:type="spellStart"/>
      <w:r w:rsidRPr="004C686E">
        <w:rPr>
          <w:rFonts w:ascii="Arial" w:hAnsi="Arial" w:cs="Arial"/>
          <w:sz w:val="24"/>
          <w:szCs w:val="24"/>
          <w:lang w:val="cy-GB"/>
        </w:rPr>
        <w:t>Vygotsky</w:t>
      </w:r>
      <w:proofErr w:type="spellEnd"/>
      <w:r w:rsidRPr="004C686E">
        <w:rPr>
          <w:rFonts w:ascii="Arial" w:hAnsi="Arial" w:cs="Arial"/>
          <w:sz w:val="24"/>
          <w:szCs w:val="24"/>
          <w:lang w:val="cy-GB"/>
        </w:rPr>
        <w:t>.</w:t>
      </w:r>
    </w:p>
    <w:p w14:paraId="45B5CAAE" w14:textId="21CD310C" w:rsidR="00284773" w:rsidRPr="004C686E" w:rsidRDefault="00A76E91" w:rsidP="004C686E">
      <w:pPr>
        <w:spacing w:line="360" w:lineRule="auto"/>
        <w:jc w:val="both"/>
        <w:rPr>
          <w:rFonts w:ascii="Arial" w:hAnsi="Arial" w:cs="Arial"/>
          <w:sz w:val="24"/>
          <w:szCs w:val="24"/>
          <w:lang w:val="cy-GB"/>
        </w:rPr>
      </w:pPr>
      <w:r>
        <w:rPr>
          <w:rFonts w:ascii="Arial" w:hAnsi="Arial" w:cs="Arial"/>
          <w:sz w:val="24"/>
          <w:szCs w:val="24"/>
          <w:lang w:val="cy-GB"/>
        </w:rPr>
        <w:t>Dangosir astudiaeth o’r model ‘</w:t>
      </w:r>
      <w:proofErr w:type="spellStart"/>
      <w:r>
        <w:rPr>
          <w:rFonts w:ascii="Arial" w:hAnsi="Arial" w:cs="Arial"/>
          <w:sz w:val="24"/>
          <w:szCs w:val="24"/>
          <w:lang w:val="cy-GB"/>
        </w:rPr>
        <w:t>Five</w:t>
      </w:r>
      <w:proofErr w:type="spellEnd"/>
      <w:r>
        <w:rPr>
          <w:rFonts w:ascii="Arial" w:hAnsi="Arial" w:cs="Arial"/>
          <w:sz w:val="24"/>
          <w:szCs w:val="24"/>
          <w:lang w:val="cy-GB"/>
        </w:rPr>
        <w:t xml:space="preserve"> Es’ a gynigir gan </w:t>
      </w:r>
      <w:proofErr w:type="spellStart"/>
      <w:r>
        <w:rPr>
          <w:rFonts w:ascii="Arial" w:hAnsi="Arial" w:cs="Arial"/>
          <w:sz w:val="24"/>
          <w:szCs w:val="24"/>
          <w:lang w:val="cy-GB"/>
        </w:rPr>
        <w:t>Bybee</w:t>
      </w:r>
      <w:proofErr w:type="spellEnd"/>
      <w:r>
        <w:rPr>
          <w:rFonts w:ascii="Arial" w:hAnsi="Arial" w:cs="Arial"/>
          <w:sz w:val="24"/>
          <w:szCs w:val="24"/>
          <w:lang w:val="cy-GB"/>
        </w:rPr>
        <w:t xml:space="preserve"> (1997, dyfynnwyd gan </w:t>
      </w:r>
      <w:proofErr w:type="spellStart"/>
      <w:r>
        <w:rPr>
          <w:rFonts w:ascii="Arial" w:hAnsi="Arial" w:cs="Arial"/>
          <w:sz w:val="24"/>
          <w:szCs w:val="24"/>
          <w:lang w:val="cy-GB"/>
        </w:rPr>
        <w:t>Boddy</w:t>
      </w:r>
      <w:proofErr w:type="spellEnd"/>
      <w:r>
        <w:rPr>
          <w:rFonts w:ascii="Arial" w:hAnsi="Arial" w:cs="Arial"/>
          <w:sz w:val="24"/>
          <w:szCs w:val="24"/>
          <w:lang w:val="cy-GB"/>
        </w:rPr>
        <w:t>, 2003) fod rhoi elfen o awtonomiaeth i ddysgwyr dros eu dysgu, a trwy roi cyfleodd iddynt ddysgu’n gydweithiol, bydd disgyblion yn fwy brwdfrydig ac yn datblygu ‘</w:t>
      </w:r>
      <w:proofErr w:type="spellStart"/>
      <w:r>
        <w:rPr>
          <w:rFonts w:ascii="Arial" w:hAnsi="Arial" w:cs="Arial"/>
          <w:sz w:val="24"/>
          <w:szCs w:val="24"/>
          <w:lang w:val="cy-GB"/>
        </w:rPr>
        <w:t>higher-order</w:t>
      </w:r>
      <w:proofErr w:type="spellEnd"/>
      <w:r>
        <w:rPr>
          <w:rFonts w:ascii="Arial" w:hAnsi="Arial" w:cs="Arial"/>
          <w:sz w:val="24"/>
          <w:szCs w:val="24"/>
          <w:lang w:val="cy-GB"/>
        </w:rPr>
        <w:t xml:space="preserve"> </w:t>
      </w:r>
      <w:proofErr w:type="spellStart"/>
      <w:r>
        <w:rPr>
          <w:rFonts w:ascii="Arial" w:hAnsi="Arial" w:cs="Arial"/>
          <w:sz w:val="24"/>
          <w:szCs w:val="24"/>
          <w:lang w:val="cy-GB"/>
        </w:rPr>
        <w:t>thinking</w:t>
      </w:r>
      <w:proofErr w:type="spellEnd"/>
      <w:r>
        <w:rPr>
          <w:rFonts w:ascii="Arial" w:hAnsi="Arial" w:cs="Arial"/>
          <w:sz w:val="24"/>
          <w:szCs w:val="24"/>
          <w:lang w:val="cy-GB"/>
        </w:rPr>
        <w:t xml:space="preserve"> </w:t>
      </w:r>
      <w:proofErr w:type="spellStart"/>
      <w:r>
        <w:rPr>
          <w:rFonts w:ascii="Arial" w:hAnsi="Arial" w:cs="Arial"/>
          <w:sz w:val="24"/>
          <w:szCs w:val="24"/>
          <w:lang w:val="cy-GB"/>
        </w:rPr>
        <w:t>skills</w:t>
      </w:r>
      <w:proofErr w:type="spellEnd"/>
      <w:r>
        <w:rPr>
          <w:rFonts w:ascii="Arial" w:hAnsi="Arial" w:cs="Arial"/>
          <w:sz w:val="24"/>
          <w:szCs w:val="24"/>
          <w:lang w:val="cy-GB"/>
        </w:rPr>
        <w:t>’ (</w:t>
      </w:r>
      <w:proofErr w:type="spellStart"/>
      <w:r>
        <w:rPr>
          <w:rFonts w:ascii="Arial" w:hAnsi="Arial" w:cs="Arial"/>
          <w:sz w:val="24"/>
          <w:szCs w:val="24"/>
          <w:lang w:val="cy-GB"/>
        </w:rPr>
        <w:t>Boddy</w:t>
      </w:r>
      <w:proofErr w:type="spellEnd"/>
      <w:r>
        <w:rPr>
          <w:rFonts w:ascii="Arial" w:hAnsi="Arial" w:cs="Arial"/>
          <w:sz w:val="24"/>
          <w:szCs w:val="24"/>
          <w:lang w:val="cy-GB"/>
        </w:rPr>
        <w:t>, 2003, p.40). Gwnaeth astudiaeth bellach dod i gasgliad fod y strategaethau dysgu adeiladol a ddadansoddwyd yn gallu cael effaith cadarnhaol ar frwdfrydedd disgyblion (Palmer, 2005).</w:t>
      </w:r>
    </w:p>
    <w:p w14:paraId="3126E128" w14:textId="576C7124" w:rsidR="0082285F" w:rsidRPr="004C686E" w:rsidRDefault="00A303A7" w:rsidP="004C686E">
      <w:pPr>
        <w:spacing w:line="360" w:lineRule="auto"/>
        <w:jc w:val="both"/>
        <w:rPr>
          <w:rFonts w:ascii="Arial" w:hAnsi="Arial" w:cs="Arial"/>
          <w:sz w:val="24"/>
          <w:szCs w:val="24"/>
          <w:lang w:val="cy-GB"/>
        </w:rPr>
      </w:pPr>
      <w:r w:rsidRPr="004C686E">
        <w:rPr>
          <w:rFonts w:ascii="Arial" w:hAnsi="Arial" w:cs="Arial"/>
          <w:sz w:val="24"/>
          <w:szCs w:val="24"/>
          <w:lang w:val="cy-GB"/>
        </w:rPr>
        <w:t xml:space="preserve">Ar y llaw arall, </w:t>
      </w:r>
      <w:r w:rsidR="00436E80">
        <w:rPr>
          <w:rFonts w:ascii="Arial" w:hAnsi="Arial" w:cs="Arial"/>
          <w:sz w:val="24"/>
          <w:szCs w:val="24"/>
          <w:lang w:val="cy-GB"/>
        </w:rPr>
        <w:t xml:space="preserve">mae </w:t>
      </w:r>
      <w:r w:rsidR="00276967">
        <w:rPr>
          <w:rFonts w:ascii="Arial" w:hAnsi="Arial" w:cs="Arial"/>
          <w:sz w:val="24"/>
          <w:szCs w:val="24"/>
          <w:lang w:val="cy-GB"/>
        </w:rPr>
        <w:t>rhai wedi</w:t>
      </w:r>
      <w:r w:rsidRPr="004C686E">
        <w:rPr>
          <w:rFonts w:ascii="Arial" w:hAnsi="Arial" w:cs="Arial"/>
          <w:sz w:val="24"/>
          <w:szCs w:val="24"/>
          <w:lang w:val="cy-GB"/>
        </w:rPr>
        <w:t xml:space="preserve"> </w:t>
      </w:r>
      <w:r w:rsidR="00276967">
        <w:rPr>
          <w:rFonts w:ascii="Arial" w:hAnsi="Arial" w:cs="Arial"/>
          <w:sz w:val="24"/>
          <w:szCs w:val="24"/>
          <w:lang w:val="cy-GB"/>
        </w:rPr>
        <w:t>m</w:t>
      </w:r>
      <w:r w:rsidRPr="004C686E">
        <w:rPr>
          <w:rFonts w:ascii="Arial" w:hAnsi="Arial" w:cs="Arial"/>
          <w:sz w:val="24"/>
          <w:szCs w:val="24"/>
          <w:lang w:val="cy-GB"/>
        </w:rPr>
        <w:t>ynegi</w:t>
      </w:r>
      <w:r w:rsidR="00276967">
        <w:rPr>
          <w:rFonts w:ascii="Arial" w:hAnsi="Arial" w:cs="Arial"/>
          <w:sz w:val="24"/>
          <w:szCs w:val="24"/>
          <w:lang w:val="cy-GB"/>
        </w:rPr>
        <w:t xml:space="preserve"> amheuaeth</w:t>
      </w:r>
      <w:r w:rsidRPr="004C686E">
        <w:rPr>
          <w:rFonts w:ascii="Arial" w:hAnsi="Arial" w:cs="Arial"/>
          <w:sz w:val="24"/>
          <w:szCs w:val="24"/>
          <w:lang w:val="cy-GB"/>
        </w:rPr>
        <w:t xml:space="preserve"> yng nghyswllt a’r lefel o annibyniaeth ac awtonomiaeth a rhoddwyd i ddisgyblion fel rhan o </w:t>
      </w:r>
      <w:r w:rsidR="00276967">
        <w:rPr>
          <w:rFonts w:ascii="Arial" w:hAnsi="Arial" w:cs="Arial"/>
          <w:sz w:val="24"/>
          <w:szCs w:val="24"/>
          <w:lang w:val="cy-GB"/>
        </w:rPr>
        <w:t>ddull</w:t>
      </w:r>
      <w:r w:rsidRPr="004C686E">
        <w:rPr>
          <w:rFonts w:ascii="Arial" w:hAnsi="Arial" w:cs="Arial"/>
          <w:sz w:val="24"/>
          <w:szCs w:val="24"/>
          <w:lang w:val="cy-GB"/>
        </w:rPr>
        <w:t xml:space="preserve"> adeiladol o addysgu (</w:t>
      </w:r>
      <w:proofErr w:type="spellStart"/>
      <w:r w:rsidRPr="004C686E">
        <w:rPr>
          <w:rFonts w:ascii="Arial" w:hAnsi="Arial" w:cs="Arial"/>
          <w:sz w:val="24"/>
          <w:szCs w:val="24"/>
          <w:lang w:val="cy-GB"/>
        </w:rPr>
        <w:t>Krahenbuhl</w:t>
      </w:r>
      <w:proofErr w:type="spellEnd"/>
      <w:r w:rsidRPr="004C686E">
        <w:rPr>
          <w:rFonts w:ascii="Arial" w:hAnsi="Arial" w:cs="Arial"/>
          <w:sz w:val="24"/>
          <w:szCs w:val="24"/>
          <w:lang w:val="cy-GB"/>
        </w:rPr>
        <w:t xml:space="preserve">, 2016; </w:t>
      </w:r>
      <w:proofErr w:type="spellStart"/>
      <w:r w:rsidRPr="004C686E">
        <w:rPr>
          <w:rFonts w:ascii="Arial" w:hAnsi="Arial" w:cs="Arial"/>
          <w:sz w:val="24"/>
          <w:szCs w:val="24"/>
          <w:lang w:val="cy-GB"/>
        </w:rPr>
        <w:t>Marzano</w:t>
      </w:r>
      <w:proofErr w:type="spellEnd"/>
      <w:r w:rsidRPr="004C686E">
        <w:rPr>
          <w:rFonts w:ascii="Arial" w:hAnsi="Arial" w:cs="Arial"/>
          <w:sz w:val="24"/>
          <w:szCs w:val="24"/>
          <w:lang w:val="cy-GB"/>
        </w:rPr>
        <w:t xml:space="preserve">, 2011). Mynega </w:t>
      </w:r>
      <w:proofErr w:type="spellStart"/>
      <w:r w:rsidRPr="004C686E">
        <w:rPr>
          <w:rFonts w:ascii="Arial" w:hAnsi="Arial" w:cs="Arial"/>
          <w:sz w:val="24"/>
          <w:szCs w:val="24"/>
          <w:lang w:val="cy-GB"/>
        </w:rPr>
        <w:t>Krahenbuhl</w:t>
      </w:r>
      <w:proofErr w:type="spellEnd"/>
      <w:r w:rsidRPr="004C686E">
        <w:rPr>
          <w:rFonts w:ascii="Arial" w:hAnsi="Arial" w:cs="Arial"/>
          <w:sz w:val="24"/>
          <w:szCs w:val="24"/>
          <w:lang w:val="cy-GB"/>
        </w:rPr>
        <w:t xml:space="preserve"> fod yna ‘</w:t>
      </w:r>
      <w:proofErr w:type="spellStart"/>
      <w:r w:rsidRPr="004C686E">
        <w:rPr>
          <w:rFonts w:ascii="Arial" w:hAnsi="Arial" w:cs="Arial"/>
          <w:sz w:val="24"/>
          <w:szCs w:val="24"/>
          <w:lang w:val="cy-GB"/>
        </w:rPr>
        <w:t>false</w:t>
      </w:r>
      <w:proofErr w:type="spellEnd"/>
      <w:r w:rsidRPr="004C686E">
        <w:rPr>
          <w:rFonts w:ascii="Arial" w:hAnsi="Arial" w:cs="Arial"/>
          <w:sz w:val="24"/>
          <w:szCs w:val="24"/>
          <w:lang w:val="cy-GB"/>
        </w:rPr>
        <w:t xml:space="preserve"> </w:t>
      </w:r>
      <w:proofErr w:type="spellStart"/>
      <w:r w:rsidRPr="004C686E">
        <w:rPr>
          <w:rFonts w:ascii="Arial" w:hAnsi="Arial" w:cs="Arial"/>
          <w:sz w:val="24"/>
          <w:szCs w:val="24"/>
          <w:lang w:val="cy-GB"/>
        </w:rPr>
        <w:t>dilemma</w:t>
      </w:r>
      <w:proofErr w:type="spellEnd"/>
      <w:r w:rsidRPr="004C686E">
        <w:rPr>
          <w:rFonts w:ascii="Arial" w:hAnsi="Arial" w:cs="Arial"/>
          <w:sz w:val="24"/>
          <w:szCs w:val="24"/>
          <w:lang w:val="cy-GB"/>
        </w:rPr>
        <w:t xml:space="preserve">’ fod angen i athrawon naill ai cefnogi dull adeiladol o addysgu, neu mae’n rhaid ei fod yn cefnogi </w:t>
      </w:r>
      <w:r w:rsidR="00276967">
        <w:rPr>
          <w:rFonts w:ascii="Arial" w:hAnsi="Arial" w:cs="Arial"/>
          <w:sz w:val="24"/>
          <w:szCs w:val="24"/>
          <w:lang w:val="cy-GB"/>
        </w:rPr>
        <w:t>defnyddio dulliau</w:t>
      </w:r>
      <w:r w:rsidRPr="004C686E">
        <w:rPr>
          <w:rFonts w:ascii="Arial" w:hAnsi="Arial" w:cs="Arial"/>
          <w:sz w:val="24"/>
          <w:szCs w:val="24"/>
          <w:lang w:val="cy-GB"/>
        </w:rPr>
        <w:t xml:space="preserve"> ble mae athrawon pob tro yn cymryd rôl darlithwyr, pan nad yw hyn yn wir yn ei farn ef (2016, p.100). Yn hytrach, nodir fod rhaid i athrawon adnabod fod angen rhywfaint o arweiniad a gwybodaeth gefndirol ar ddisgyblion cyn iddynt fod yn gyfrifol am arwain unrhyw weithgareddau ei hun. Yn ddiddorol, fel rhan o archwiliad gan </w:t>
      </w:r>
      <w:proofErr w:type="spellStart"/>
      <w:r w:rsidRPr="004C686E">
        <w:rPr>
          <w:rFonts w:ascii="Arial" w:hAnsi="Arial" w:cs="Arial"/>
          <w:sz w:val="24"/>
          <w:szCs w:val="24"/>
          <w:lang w:val="cy-GB"/>
        </w:rPr>
        <w:t>Tiilikainen</w:t>
      </w:r>
      <w:proofErr w:type="spellEnd"/>
      <w:r w:rsidRPr="004C686E">
        <w:rPr>
          <w:rFonts w:ascii="Arial" w:hAnsi="Arial" w:cs="Arial"/>
          <w:sz w:val="24"/>
          <w:szCs w:val="24"/>
          <w:lang w:val="cy-GB"/>
        </w:rPr>
        <w:t xml:space="preserve"> (2019), </w:t>
      </w:r>
      <w:r w:rsidR="00276967">
        <w:rPr>
          <w:rFonts w:ascii="Arial" w:hAnsi="Arial" w:cs="Arial"/>
          <w:sz w:val="24"/>
          <w:szCs w:val="24"/>
          <w:lang w:val="cy-GB"/>
        </w:rPr>
        <w:t>roedd yna</w:t>
      </w:r>
      <w:r w:rsidRPr="004C686E">
        <w:rPr>
          <w:rFonts w:ascii="Arial" w:hAnsi="Arial" w:cs="Arial"/>
          <w:sz w:val="24"/>
          <w:szCs w:val="24"/>
          <w:lang w:val="cy-GB"/>
        </w:rPr>
        <w:t xml:space="preserve"> grŵp o athrawon yn defnyddio dulliau addysgu adeiladol, gan gynnwys amrywiaeth o ran y lefel </w:t>
      </w:r>
      <w:r w:rsidR="00276967">
        <w:rPr>
          <w:rFonts w:ascii="Arial" w:hAnsi="Arial" w:cs="Arial"/>
          <w:sz w:val="24"/>
          <w:szCs w:val="24"/>
          <w:lang w:val="cy-GB"/>
        </w:rPr>
        <w:t>yr</w:t>
      </w:r>
      <w:r w:rsidRPr="004C686E">
        <w:rPr>
          <w:rFonts w:ascii="Arial" w:hAnsi="Arial" w:cs="Arial"/>
          <w:sz w:val="24"/>
          <w:szCs w:val="24"/>
          <w:lang w:val="cy-GB"/>
        </w:rPr>
        <w:t xml:space="preserve"> awtonomiaeth a roddwyd i ddisgyblion. Arweinir hyn iddynt ddod i gasgliad ei bod hi’n bosib cyfuno dulliau addysgu gwahanol er mwyn gwrthweithio unrhyw ddiffygion o fewn un model, er enghraifft trwy gynnwys digon o arweiniad i ddisgyblion fel rhan o fodel addysgu adeiladol. Cefnoga hyn barn </w:t>
      </w:r>
      <w:proofErr w:type="spellStart"/>
      <w:r w:rsidRPr="004C686E">
        <w:rPr>
          <w:rFonts w:ascii="Arial" w:hAnsi="Arial" w:cs="Arial"/>
          <w:sz w:val="24"/>
          <w:szCs w:val="24"/>
          <w:lang w:val="cy-GB"/>
        </w:rPr>
        <w:t>Krahenbuhl</w:t>
      </w:r>
      <w:proofErr w:type="spellEnd"/>
      <w:r w:rsidRPr="004C686E">
        <w:rPr>
          <w:rFonts w:ascii="Arial" w:hAnsi="Arial" w:cs="Arial"/>
          <w:sz w:val="24"/>
          <w:szCs w:val="24"/>
          <w:lang w:val="cy-GB"/>
        </w:rPr>
        <w:t xml:space="preserve"> i ryw raddau gan </w:t>
      </w:r>
      <w:proofErr w:type="spellStart"/>
      <w:r w:rsidRPr="004C686E">
        <w:rPr>
          <w:rFonts w:ascii="Arial" w:hAnsi="Arial" w:cs="Arial"/>
          <w:sz w:val="24"/>
          <w:szCs w:val="24"/>
          <w:lang w:val="cy-GB"/>
        </w:rPr>
        <w:t>ddyweda</w:t>
      </w:r>
      <w:proofErr w:type="spellEnd"/>
      <w:r w:rsidRPr="004C686E">
        <w:rPr>
          <w:rFonts w:ascii="Arial" w:hAnsi="Arial" w:cs="Arial"/>
          <w:sz w:val="24"/>
          <w:szCs w:val="24"/>
          <w:lang w:val="cy-GB"/>
        </w:rPr>
        <w:t xml:space="preserve"> fod angen amrywiaeth o ran y modelau a ddefnyddiwyd (2016, p.102). Awgrymir yr erthyglau yma ei bod hi’n bosib cyfuno modelau addysgu yn llwyddiannus gyda chanlyniadau positif i ddisgyblion. Caiff hwn ei gefnogi gan </w:t>
      </w:r>
      <w:proofErr w:type="spellStart"/>
      <w:r w:rsidRPr="004C686E">
        <w:rPr>
          <w:rFonts w:ascii="Arial" w:hAnsi="Arial" w:cs="Arial"/>
          <w:sz w:val="24"/>
          <w:szCs w:val="24"/>
          <w:lang w:val="cy-GB"/>
        </w:rPr>
        <w:t>Marzano</w:t>
      </w:r>
      <w:proofErr w:type="spellEnd"/>
      <w:r w:rsidRPr="004C686E">
        <w:rPr>
          <w:rFonts w:ascii="Arial" w:hAnsi="Arial" w:cs="Arial"/>
          <w:sz w:val="24"/>
          <w:szCs w:val="24"/>
          <w:lang w:val="cy-GB"/>
        </w:rPr>
        <w:t xml:space="preserve"> (2011, p.86) sy’n </w:t>
      </w:r>
      <w:r w:rsidR="00276967">
        <w:rPr>
          <w:rFonts w:ascii="Arial" w:hAnsi="Arial" w:cs="Arial"/>
          <w:sz w:val="24"/>
          <w:szCs w:val="24"/>
          <w:lang w:val="cy-GB"/>
        </w:rPr>
        <w:t>rhoi’r enw</w:t>
      </w:r>
      <w:r w:rsidRPr="004C686E">
        <w:rPr>
          <w:rFonts w:ascii="Arial" w:hAnsi="Arial" w:cs="Arial"/>
          <w:sz w:val="24"/>
          <w:szCs w:val="24"/>
          <w:lang w:val="cy-GB"/>
        </w:rPr>
        <w:t xml:space="preserve"> “</w:t>
      </w:r>
      <w:proofErr w:type="spellStart"/>
      <w:r w:rsidRPr="004C686E">
        <w:rPr>
          <w:rFonts w:ascii="Arial" w:hAnsi="Arial" w:cs="Arial"/>
          <w:sz w:val="24"/>
          <w:szCs w:val="24"/>
          <w:lang w:val="cy-GB"/>
        </w:rPr>
        <w:t>enhanced</w:t>
      </w:r>
      <w:proofErr w:type="spellEnd"/>
      <w:r w:rsidRPr="004C686E">
        <w:rPr>
          <w:rFonts w:ascii="Arial" w:hAnsi="Arial" w:cs="Arial"/>
          <w:sz w:val="24"/>
          <w:szCs w:val="24"/>
          <w:lang w:val="cy-GB"/>
        </w:rPr>
        <w:t xml:space="preserve"> </w:t>
      </w:r>
      <w:proofErr w:type="spellStart"/>
      <w:r w:rsidRPr="004C686E">
        <w:rPr>
          <w:rFonts w:ascii="Arial" w:hAnsi="Arial" w:cs="Arial"/>
          <w:sz w:val="24"/>
          <w:szCs w:val="24"/>
          <w:lang w:val="cy-GB"/>
        </w:rPr>
        <w:t>discovery</w:t>
      </w:r>
      <w:proofErr w:type="spellEnd"/>
      <w:r w:rsidRPr="004C686E">
        <w:rPr>
          <w:rFonts w:ascii="Arial" w:hAnsi="Arial" w:cs="Arial"/>
          <w:sz w:val="24"/>
          <w:szCs w:val="24"/>
          <w:lang w:val="cy-GB"/>
        </w:rPr>
        <w:t xml:space="preserve"> </w:t>
      </w:r>
      <w:proofErr w:type="spellStart"/>
      <w:r w:rsidRPr="004C686E">
        <w:rPr>
          <w:rFonts w:ascii="Arial" w:hAnsi="Arial" w:cs="Arial"/>
          <w:sz w:val="24"/>
          <w:szCs w:val="24"/>
          <w:lang w:val="cy-GB"/>
        </w:rPr>
        <w:t>learning</w:t>
      </w:r>
      <w:proofErr w:type="spellEnd"/>
      <w:r w:rsidRPr="004C686E">
        <w:rPr>
          <w:rFonts w:ascii="Arial" w:hAnsi="Arial" w:cs="Arial"/>
          <w:sz w:val="24"/>
          <w:szCs w:val="24"/>
          <w:lang w:val="cy-GB"/>
        </w:rPr>
        <w:t xml:space="preserve">” </w:t>
      </w:r>
      <w:r w:rsidR="00276967">
        <w:rPr>
          <w:rFonts w:ascii="Arial" w:hAnsi="Arial" w:cs="Arial"/>
          <w:sz w:val="24"/>
          <w:szCs w:val="24"/>
          <w:lang w:val="cy-GB"/>
        </w:rPr>
        <w:t>ar gyfer y proses o gyfuno’r dull adeiladwaith gydag elfen o arweinyddiaeth, ac</w:t>
      </w:r>
      <w:r w:rsidRPr="004C686E">
        <w:rPr>
          <w:rFonts w:ascii="Arial" w:hAnsi="Arial" w:cs="Arial"/>
          <w:sz w:val="24"/>
          <w:szCs w:val="24"/>
          <w:lang w:val="cy-GB"/>
        </w:rPr>
        <w:t xml:space="preserve"> awgryma</w:t>
      </w:r>
      <w:r w:rsidR="00276967">
        <w:rPr>
          <w:rFonts w:ascii="Arial" w:hAnsi="Arial" w:cs="Arial"/>
          <w:sz w:val="24"/>
          <w:szCs w:val="24"/>
          <w:lang w:val="cy-GB"/>
        </w:rPr>
        <w:t xml:space="preserve"> y</w:t>
      </w:r>
      <w:r w:rsidRPr="004C686E">
        <w:rPr>
          <w:rFonts w:ascii="Arial" w:hAnsi="Arial" w:cs="Arial"/>
          <w:sz w:val="24"/>
          <w:szCs w:val="24"/>
          <w:lang w:val="cy-GB"/>
        </w:rPr>
        <w:t xml:space="preserve"> dylai athrawon darparu’r wybodaeth angenrheidiol i ddisgyblion er mwyn eu galluogi i’w dehongli yn llwyddiannus ac i ddysgu’n effeithiol.</w:t>
      </w:r>
    </w:p>
    <w:p w14:paraId="6AEF344D" w14:textId="1E628839" w:rsidR="00F642D3" w:rsidRPr="004C686E" w:rsidRDefault="00A76E91" w:rsidP="004C686E">
      <w:pPr>
        <w:spacing w:line="360" w:lineRule="auto"/>
        <w:jc w:val="both"/>
        <w:rPr>
          <w:rFonts w:ascii="Arial" w:hAnsi="Arial" w:cs="Arial"/>
          <w:sz w:val="24"/>
          <w:szCs w:val="24"/>
          <w:lang w:val="cy-GB"/>
        </w:rPr>
      </w:pPr>
      <w:r>
        <w:rPr>
          <w:rFonts w:ascii="Arial" w:hAnsi="Arial" w:cs="Arial"/>
          <w:sz w:val="24"/>
          <w:szCs w:val="24"/>
          <w:lang w:val="cy-GB"/>
        </w:rPr>
        <w:t xml:space="preserve">Ond, wrth ddychwelyd i ddiffiniad Powell o adeiladwaith lle dyweda taw rôl yr athro yw bod yn arweinydd, a dywed fod hon yn rhan allweddol o theori </w:t>
      </w:r>
      <w:proofErr w:type="spellStart"/>
      <w:r>
        <w:rPr>
          <w:rFonts w:ascii="Arial" w:hAnsi="Arial" w:cs="Arial"/>
          <w:sz w:val="24"/>
          <w:szCs w:val="24"/>
          <w:lang w:val="cy-GB"/>
        </w:rPr>
        <w:t>Vygotsky</w:t>
      </w:r>
      <w:proofErr w:type="spellEnd"/>
      <w:r>
        <w:rPr>
          <w:rFonts w:ascii="Arial" w:hAnsi="Arial" w:cs="Arial"/>
          <w:sz w:val="24"/>
          <w:szCs w:val="24"/>
          <w:lang w:val="cy-GB"/>
        </w:rPr>
        <w:t xml:space="preserve"> (2009, p.247). </w:t>
      </w:r>
      <w:r>
        <w:rPr>
          <w:rFonts w:ascii="Arial" w:hAnsi="Arial" w:cs="Arial"/>
          <w:sz w:val="24"/>
          <w:szCs w:val="24"/>
          <w:lang w:val="cy-GB"/>
        </w:rPr>
        <w:lastRenderedPageBreak/>
        <w:t>Awgrymir hon mai’r bwriad o’r dechrau oedd cael elfen o arweinyddiaeth gan athrawon fel rhan o’r dull adeiladwaith, ac nid yw'r model hwn yn seiliedig ar unrhyw awgrym y dylai dysgwyr cael rheolaeth lwyr dros eu dysgu.</w:t>
      </w:r>
    </w:p>
    <w:p w14:paraId="7CD6EA18" w14:textId="4224B2DA" w:rsidR="00F642D3" w:rsidRPr="004C686E" w:rsidRDefault="00A303A7" w:rsidP="004C686E">
      <w:pPr>
        <w:spacing w:line="360" w:lineRule="auto"/>
        <w:jc w:val="both"/>
        <w:rPr>
          <w:rFonts w:ascii="Arial" w:hAnsi="Arial" w:cs="Arial"/>
          <w:sz w:val="24"/>
          <w:szCs w:val="24"/>
          <w:lang w:val="cy-GB"/>
        </w:rPr>
      </w:pPr>
      <w:r w:rsidRPr="004C686E">
        <w:rPr>
          <w:rFonts w:ascii="Arial" w:hAnsi="Arial" w:cs="Arial"/>
          <w:sz w:val="24"/>
          <w:szCs w:val="24"/>
          <w:lang w:val="cy-GB"/>
        </w:rPr>
        <w:t xml:space="preserve">Arweinir hwn i’r casgliad fod, pan gaiff ei ddefnyddio gyda’r cydbwysedd cywir o awtonomiaeth, </w:t>
      </w:r>
      <w:r w:rsidR="00276967">
        <w:rPr>
          <w:rFonts w:ascii="Arial" w:hAnsi="Arial" w:cs="Arial"/>
          <w:sz w:val="24"/>
          <w:szCs w:val="24"/>
          <w:lang w:val="cy-GB"/>
        </w:rPr>
        <w:t xml:space="preserve">a </w:t>
      </w:r>
      <w:r w:rsidRPr="004C686E">
        <w:rPr>
          <w:rFonts w:ascii="Arial" w:hAnsi="Arial" w:cs="Arial"/>
          <w:sz w:val="24"/>
          <w:szCs w:val="24"/>
          <w:lang w:val="cy-GB"/>
        </w:rPr>
        <w:t>dulliau dysgu trwy ddarganfod gyda digon o arweinyddiaeth a gwybodaeth gefndiro</w:t>
      </w:r>
      <w:r w:rsidR="00276967">
        <w:rPr>
          <w:rFonts w:ascii="Arial" w:hAnsi="Arial" w:cs="Arial"/>
          <w:sz w:val="24"/>
          <w:szCs w:val="24"/>
          <w:lang w:val="cy-GB"/>
        </w:rPr>
        <w:t>l,</w:t>
      </w:r>
      <w:r w:rsidRPr="004C686E">
        <w:rPr>
          <w:rFonts w:ascii="Arial" w:hAnsi="Arial" w:cs="Arial"/>
          <w:sz w:val="24"/>
          <w:szCs w:val="24"/>
          <w:lang w:val="cy-GB"/>
        </w:rPr>
        <w:t xml:space="preserve"> mae adeiladwaith yn ddull hynod effeithiol o addysgu </w:t>
      </w:r>
      <w:r w:rsidR="00276967">
        <w:rPr>
          <w:rFonts w:ascii="Arial" w:hAnsi="Arial" w:cs="Arial"/>
          <w:sz w:val="24"/>
          <w:szCs w:val="24"/>
          <w:lang w:val="cy-GB"/>
        </w:rPr>
        <w:t xml:space="preserve">a </w:t>
      </w:r>
      <w:r w:rsidRPr="004C686E">
        <w:rPr>
          <w:rFonts w:ascii="Arial" w:hAnsi="Arial" w:cs="Arial"/>
          <w:sz w:val="24"/>
          <w:szCs w:val="24"/>
          <w:lang w:val="cy-GB"/>
        </w:rPr>
        <w:t>gall arwain at ganlyniadau positif i ddysgwyr o ran brwdfrydedd a sgiliau meddwl.</w:t>
      </w:r>
    </w:p>
    <w:p w14:paraId="040872A8" w14:textId="68C1D0E7" w:rsidR="00A67322" w:rsidRPr="004C686E" w:rsidRDefault="00A76E91" w:rsidP="004C686E">
      <w:pPr>
        <w:spacing w:line="360" w:lineRule="auto"/>
        <w:jc w:val="both"/>
        <w:rPr>
          <w:rFonts w:ascii="Arial" w:hAnsi="Arial" w:cs="Arial"/>
          <w:sz w:val="24"/>
          <w:szCs w:val="24"/>
          <w:lang w:val="cy-GB"/>
        </w:rPr>
      </w:pPr>
      <w:r>
        <w:rPr>
          <w:rFonts w:ascii="Arial" w:hAnsi="Arial" w:cs="Arial"/>
          <w:sz w:val="24"/>
          <w:szCs w:val="24"/>
          <w:lang w:val="cy-GB"/>
        </w:rPr>
        <w:t>Pwysleisir asesu ar gyfer dysgu (</w:t>
      </w:r>
      <w:proofErr w:type="spellStart"/>
      <w:r>
        <w:rPr>
          <w:rFonts w:ascii="Arial" w:hAnsi="Arial" w:cs="Arial"/>
          <w:sz w:val="24"/>
          <w:szCs w:val="24"/>
          <w:lang w:val="cy-GB"/>
        </w:rPr>
        <w:t>AagD</w:t>
      </w:r>
      <w:proofErr w:type="spellEnd"/>
      <w:r>
        <w:rPr>
          <w:rFonts w:ascii="Arial" w:hAnsi="Arial" w:cs="Arial"/>
          <w:sz w:val="24"/>
          <w:szCs w:val="24"/>
          <w:lang w:val="cy-GB"/>
        </w:rPr>
        <w:t xml:space="preserve">) neu asesiad ffurfiannol fel arfer pwysig o fewn dosbarth (Black &amp; Wiliam, 2005). Caiff </w:t>
      </w:r>
      <w:proofErr w:type="spellStart"/>
      <w:r>
        <w:rPr>
          <w:rFonts w:ascii="Arial" w:hAnsi="Arial" w:cs="Arial"/>
          <w:sz w:val="24"/>
          <w:szCs w:val="24"/>
          <w:lang w:val="cy-GB"/>
        </w:rPr>
        <w:t>AagD</w:t>
      </w:r>
      <w:proofErr w:type="spellEnd"/>
      <w:r>
        <w:rPr>
          <w:rFonts w:ascii="Arial" w:hAnsi="Arial" w:cs="Arial"/>
          <w:sz w:val="24"/>
          <w:szCs w:val="24"/>
          <w:lang w:val="cy-GB"/>
        </w:rPr>
        <w:t xml:space="preserve"> ei ddiffinio fel “</w:t>
      </w:r>
      <w:proofErr w:type="spellStart"/>
      <w:r>
        <w:rPr>
          <w:rFonts w:ascii="Arial" w:hAnsi="Arial" w:cs="Arial"/>
          <w:sz w:val="24"/>
          <w:szCs w:val="24"/>
          <w:lang w:val="cy-GB"/>
        </w:rPr>
        <w:t>assessment</w:t>
      </w:r>
      <w:proofErr w:type="spellEnd"/>
      <w:r>
        <w:rPr>
          <w:rFonts w:ascii="Arial" w:hAnsi="Arial" w:cs="Arial"/>
          <w:sz w:val="24"/>
          <w:szCs w:val="24"/>
          <w:lang w:val="cy-GB"/>
        </w:rPr>
        <w:t xml:space="preserve"> </w:t>
      </w:r>
      <w:proofErr w:type="spellStart"/>
      <w:r>
        <w:rPr>
          <w:rFonts w:ascii="Arial" w:hAnsi="Arial" w:cs="Arial"/>
          <w:sz w:val="24"/>
          <w:szCs w:val="24"/>
          <w:lang w:val="cy-GB"/>
        </w:rPr>
        <w:t>during</w:t>
      </w:r>
      <w:proofErr w:type="spellEnd"/>
      <w:r>
        <w:rPr>
          <w:rFonts w:ascii="Arial" w:hAnsi="Arial" w:cs="Arial"/>
          <w:sz w:val="24"/>
          <w:szCs w:val="24"/>
          <w:lang w:val="cy-GB"/>
        </w:rPr>
        <w:t xml:space="preserve"> the </w:t>
      </w:r>
      <w:proofErr w:type="spellStart"/>
      <w:r>
        <w:rPr>
          <w:rFonts w:ascii="Arial" w:hAnsi="Arial" w:cs="Arial"/>
          <w:sz w:val="24"/>
          <w:szCs w:val="24"/>
          <w:lang w:val="cy-GB"/>
        </w:rPr>
        <w:t>teaching</w:t>
      </w:r>
      <w:proofErr w:type="spellEnd"/>
      <w:r>
        <w:rPr>
          <w:rFonts w:ascii="Arial" w:hAnsi="Arial" w:cs="Arial"/>
          <w:sz w:val="24"/>
          <w:szCs w:val="24"/>
          <w:lang w:val="cy-GB"/>
        </w:rPr>
        <w:t xml:space="preserve"> </w:t>
      </w:r>
      <w:proofErr w:type="spellStart"/>
      <w:r>
        <w:rPr>
          <w:rFonts w:ascii="Arial" w:hAnsi="Arial" w:cs="Arial"/>
          <w:sz w:val="24"/>
          <w:szCs w:val="24"/>
          <w:lang w:val="cy-GB"/>
        </w:rPr>
        <w:t>process</w:t>
      </w:r>
      <w:proofErr w:type="spellEnd"/>
      <w:r>
        <w:rPr>
          <w:rFonts w:ascii="Arial" w:hAnsi="Arial" w:cs="Arial"/>
          <w:sz w:val="24"/>
          <w:szCs w:val="24"/>
          <w:lang w:val="cy-GB"/>
        </w:rPr>
        <w:t xml:space="preserve"> </w:t>
      </w:r>
      <w:proofErr w:type="spellStart"/>
      <w:r>
        <w:rPr>
          <w:rFonts w:ascii="Arial" w:hAnsi="Arial" w:cs="Arial"/>
          <w:sz w:val="24"/>
          <w:szCs w:val="24"/>
          <w:lang w:val="cy-GB"/>
        </w:rPr>
        <w:t>for</w:t>
      </w:r>
      <w:proofErr w:type="spellEnd"/>
      <w:r>
        <w:rPr>
          <w:rFonts w:ascii="Arial" w:hAnsi="Arial" w:cs="Arial"/>
          <w:sz w:val="24"/>
          <w:szCs w:val="24"/>
          <w:lang w:val="cy-GB"/>
        </w:rPr>
        <w:t xml:space="preserve"> the </w:t>
      </w:r>
      <w:proofErr w:type="spellStart"/>
      <w:r>
        <w:rPr>
          <w:rFonts w:ascii="Arial" w:hAnsi="Arial" w:cs="Arial"/>
          <w:sz w:val="24"/>
          <w:szCs w:val="24"/>
          <w:lang w:val="cy-GB"/>
        </w:rPr>
        <w:t>purpose</w:t>
      </w:r>
      <w:proofErr w:type="spellEnd"/>
      <w:r>
        <w:rPr>
          <w:rFonts w:ascii="Arial" w:hAnsi="Arial" w:cs="Arial"/>
          <w:sz w:val="24"/>
          <w:szCs w:val="24"/>
          <w:lang w:val="cy-GB"/>
        </w:rPr>
        <w:t xml:space="preserve"> of </w:t>
      </w:r>
      <w:proofErr w:type="spellStart"/>
      <w:r>
        <w:rPr>
          <w:rFonts w:ascii="Arial" w:hAnsi="Arial" w:cs="Arial"/>
          <w:sz w:val="24"/>
          <w:szCs w:val="24"/>
          <w:lang w:val="cy-GB"/>
        </w:rPr>
        <w:t>improving</w:t>
      </w:r>
      <w:proofErr w:type="spellEnd"/>
      <w:r>
        <w:rPr>
          <w:rFonts w:ascii="Arial" w:hAnsi="Arial" w:cs="Arial"/>
          <w:sz w:val="24"/>
          <w:szCs w:val="24"/>
          <w:lang w:val="cy-GB"/>
        </w:rPr>
        <w:t xml:space="preserve"> </w:t>
      </w:r>
      <w:proofErr w:type="spellStart"/>
      <w:r>
        <w:rPr>
          <w:rFonts w:ascii="Arial" w:hAnsi="Arial" w:cs="Arial"/>
          <w:sz w:val="24"/>
          <w:szCs w:val="24"/>
          <w:lang w:val="cy-GB"/>
        </w:rPr>
        <w:t>learning</w:t>
      </w:r>
      <w:proofErr w:type="spellEnd"/>
      <w:r>
        <w:rPr>
          <w:rFonts w:ascii="Arial" w:hAnsi="Arial" w:cs="Arial"/>
          <w:sz w:val="24"/>
          <w:szCs w:val="24"/>
          <w:lang w:val="cy-GB"/>
        </w:rPr>
        <w:t>” (</w:t>
      </w:r>
      <w:proofErr w:type="spellStart"/>
      <w:r>
        <w:rPr>
          <w:rFonts w:ascii="Arial" w:hAnsi="Arial" w:cs="Arial"/>
          <w:sz w:val="24"/>
          <w:szCs w:val="24"/>
          <w:lang w:val="cy-GB"/>
        </w:rPr>
        <w:t>Shepard</w:t>
      </w:r>
      <w:proofErr w:type="spellEnd"/>
      <w:r>
        <w:rPr>
          <w:rFonts w:ascii="Arial" w:hAnsi="Arial" w:cs="Arial"/>
          <w:sz w:val="24"/>
          <w:szCs w:val="24"/>
          <w:lang w:val="cy-GB"/>
        </w:rPr>
        <w:t xml:space="preserve"> </w:t>
      </w:r>
      <w:proofErr w:type="spellStart"/>
      <w:r>
        <w:rPr>
          <w:rFonts w:ascii="Arial" w:hAnsi="Arial" w:cs="Arial"/>
          <w:sz w:val="24"/>
          <w:szCs w:val="24"/>
          <w:lang w:val="cy-GB"/>
        </w:rPr>
        <w:t>et</w:t>
      </w:r>
      <w:proofErr w:type="spellEnd"/>
      <w:r>
        <w:rPr>
          <w:rFonts w:ascii="Arial" w:hAnsi="Arial" w:cs="Arial"/>
          <w:sz w:val="24"/>
          <w:szCs w:val="24"/>
          <w:lang w:val="cy-GB"/>
        </w:rPr>
        <w:t xml:space="preserve"> </w:t>
      </w:r>
      <w:proofErr w:type="spellStart"/>
      <w:r>
        <w:rPr>
          <w:rFonts w:ascii="Arial" w:hAnsi="Arial" w:cs="Arial"/>
          <w:sz w:val="24"/>
          <w:szCs w:val="24"/>
          <w:lang w:val="cy-GB"/>
        </w:rPr>
        <w:t>al</w:t>
      </w:r>
      <w:proofErr w:type="spellEnd"/>
      <w:r>
        <w:rPr>
          <w:rFonts w:ascii="Arial" w:hAnsi="Arial" w:cs="Arial"/>
          <w:sz w:val="24"/>
          <w:szCs w:val="24"/>
          <w:lang w:val="cy-GB"/>
        </w:rPr>
        <w:t xml:space="preserve">, 2005, </w:t>
      </w:r>
      <w:proofErr w:type="spellStart"/>
      <w:r>
        <w:rPr>
          <w:rFonts w:ascii="Arial" w:hAnsi="Arial" w:cs="Arial"/>
          <w:sz w:val="24"/>
          <w:szCs w:val="24"/>
          <w:lang w:val="cy-GB"/>
        </w:rPr>
        <w:t>dyfynwyd</w:t>
      </w:r>
      <w:proofErr w:type="spellEnd"/>
      <w:r>
        <w:rPr>
          <w:rFonts w:ascii="Arial" w:hAnsi="Arial" w:cs="Arial"/>
          <w:sz w:val="24"/>
          <w:szCs w:val="24"/>
          <w:lang w:val="cy-GB"/>
        </w:rPr>
        <w:t xml:space="preserve"> yn Wiliam, 2011, p.9). Mae </w:t>
      </w:r>
      <w:proofErr w:type="spellStart"/>
      <w:r>
        <w:rPr>
          <w:rFonts w:ascii="Arial" w:hAnsi="Arial" w:cs="Arial"/>
          <w:sz w:val="24"/>
          <w:szCs w:val="24"/>
          <w:lang w:val="cy-GB"/>
        </w:rPr>
        <w:t>e’n</w:t>
      </w:r>
      <w:proofErr w:type="spellEnd"/>
      <w:r>
        <w:rPr>
          <w:rFonts w:ascii="Arial" w:hAnsi="Arial" w:cs="Arial"/>
          <w:sz w:val="24"/>
          <w:szCs w:val="24"/>
          <w:lang w:val="cy-GB"/>
        </w:rPr>
        <w:t xml:space="preserve"> rhan o’n harfer pob dydd ac yn digwydd fel rhan o addysgu cyffredinol (Cynhadledd, 2009, dyfynnwyd yn </w:t>
      </w:r>
      <w:proofErr w:type="spellStart"/>
      <w:r>
        <w:rPr>
          <w:rFonts w:ascii="Arial" w:hAnsi="Arial" w:cs="Arial"/>
          <w:sz w:val="24"/>
          <w:szCs w:val="24"/>
          <w:lang w:val="cy-GB"/>
        </w:rPr>
        <w:t>Klenowski</w:t>
      </w:r>
      <w:proofErr w:type="spellEnd"/>
      <w:r>
        <w:rPr>
          <w:rFonts w:ascii="Arial" w:hAnsi="Arial" w:cs="Arial"/>
          <w:sz w:val="24"/>
          <w:szCs w:val="24"/>
          <w:lang w:val="cy-GB"/>
        </w:rPr>
        <w:t xml:space="preserve">, 2009, p.264).  Noda Wiliam (2011, p.10) fod nodweddion </w:t>
      </w:r>
      <w:proofErr w:type="spellStart"/>
      <w:r>
        <w:rPr>
          <w:rFonts w:ascii="Arial" w:hAnsi="Arial" w:cs="Arial"/>
          <w:sz w:val="24"/>
          <w:szCs w:val="24"/>
          <w:lang w:val="cy-GB"/>
        </w:rPr>
        <w:t>AagD</w:t>
      </w:r>
      <w:proofErr w:type="spellEnd"/>
      <w:r>
        <w:rPr>
          <w:rFonts w:ascii="Arial" w:hAnsi="Arial" w:cs="Arial"/>
          <w:sz w:val="24"/>
          <w:szCs w:val="24"/>
          <w:lang w:val="cy-GB"/>
        </w:rPr>
        <w:t xml:space="preserve"> yn cynnwys rhannu amcanion dysgu a meini prawf llwyddiant gyda dysgwyr, cyfleoedd ar gyfer hunanasesu ac asesu cyfoedion, ac adborth gyda thargedau clir. Dywed </w:t>
      </w:r>
      <w:proofErr w:type="spellStart"/>
      <w:r>
        <w:rPr>
          <w:rFonts w:ascii="Arial" w:hAnsi="Arial" w:cs="Arial"/>
          <w:sz w:val="24"/>
          <w:szCs w:val="24"/>
          <w:lang w:val="cy-GB"/>
        </w:rPr>
        <w:t>Klenowski</w:t>
      </w:r>
      <w:proofErr w:type="spellEnd"/>
      <w:r>
        <w:rPr>
          <w:rFonts w:ascii="Arial" w:hAnsi="Arial" w:cs="Arial"/>
          <w:sz w:val="24"/>
          <w:szCs w:val="24"/>
          <w:lang w:val="cy-GB"/>
        </w:rPr>
        <w:t xml:space="preserve"> (2009, p.264) taw un amcan o </w:t>
      </w:r>
      <w:proofErr w:type="spellStart"/>
      <w:r>
        <w:rPr>
          <w:rFonts w:ascii="Arial" w:hAnsi="Arial" w:cs="Arial"/>
          <w:sz w:val="24"/>
          <w:szCs w:val="24"/>
          <w:lang w:val="cy-GB"/>
        </w:rPr>
        <w:t>AagD</w:t>
      </w:r>
      <w:proofErr w:type="spellEnd"/>
      <w:r>
        <w:rPr>
          <w:rFonts w:ascii="Arial" w:hAnsi="Arial" w:cs="Arial"/>
          <w:sz w:val="24"/>
          <w:szCs w:val="24"/>
          <w:lang w:val="cy-GB"/>
        </w:rPr>
        <w:t xml:space="preserve"> yw creu “</w:t>
      </w:r>
      <w:proofErr w:type="spellStart"/>
      <w:r>
        <w:rPr>
          <w:rFonts w:ascii="Arial" w:hAnsi="Arial" w:cs="Arial"/>
          <w:sz w:val="24"/>
          <w:szCs w:val="24"/>
          <w:lang w:val="cy-GB"/>
        </w:rPr>
        <w:t>autonomous</w:t>
      </w:r>
      <w:proofErr w:type="spellEnd"/>
      <w:r>
        <w:rPr>
          <w:rFonts w:ascii="Arial" w:hAnsi="Arial" w:cs="Arial"/>
          <w:sz w:val="24"/>
          <w:szCs w:val="24"/>
          <w:lang w:val="cy-GB"/>
        </w:rPr>
        <w:t xml:space="preserve"> </w:t>
      </w:r>
      <w:proofErr w:type="spellStart"/>
      <w:r>
        <w:rPr>
          <w:rFonts w:ascii="Arial" w:hAnsi="Arial" w:cs="Arial"/>
          <w:sz w:val="24"/>
          <w:szCs w:val="24"/>
          <w:lang w:val="cy-GB"/>
        </w:rPr>
        <w:t>learners</w:t>
      </w:r>
      <w:proofErr w:type="spellEnd"/>
      <w:r>
        <w:rPr>
          <w:rFonts w:ascii="Arial" w:hAnsi="Arial" w:cs="Arial"/>
          <w:sz w:val="24"/>
          <w:szCs w:val="24"/>
          <w:lang w:val="cy-GB"/>
        </w:rPr>
        <w:t xml:space="preserve">” trwy hunanasesu ac asesu cyfoedion. Dangosir yr adolygiad o’r llenyddiaeth taw’r bwriad yw i </w:t>
      </w:r>
      <w:proofErr w:type="spellStart"/>
      <w:r>
        <w:rPr>
          <w:rFonts w:ascii="Arial" w:hAnsi="Arial" w:cs="Arial"/>
          <w:sz w:val="24"/>
          <w:szCs w:val="24"/>
          <w:lang w:val="cy-GB"/>
        </w:rPr>
        <w:t>AagD</w:t>
      </w:r>
      <w:proofErr w:type="spellEnd"/>
      <w:r>
        <w:rPr>
          <w:rFonts w:ascii="Arial" w:hAnsi="Arial" w:cs="Arial"/>
          <w:sz w:val="24"/>
          <w:szCs w:val="24"/>
          <w:lang w:val="cy-GB"/>
        </w:rPr>
        <w:t xml:space="preserve"> fod yn arfer dyddiol gan athrawon yn gwerthuso ei addysgu yn barhaus er mwyn gweld os yw’r disgyblion yn dysgu, a sut mai modd cywiro ac ymestyn y dysgu yn ystod y wers. Mae hwn yn cynnwys rhoi adborth ffurfiannol er mwyn ymdrin ag unrhyw gamsyniadau a heriau ynglŷn â dysgu pellach. Mae hi’n ymddangos fod </w:t>
      </w:r>
      <w:proofErr w:type="spellStart"/>
      <w:r>
        <w:rPr>
          <w:rFonts w:ascii="Arial" w:hAnsi="Arial" w:cs="Arial"/>
          <w:sz w:val="24"/>
          <w:szCs w:val="24"/>
          <w:lang w:val="cy-GB"/>
        </w:rPr>
        <w:t>AagD</w:t>
      </w:r>
      <w:proofErr w:type="spellEnd"/>
      <w:r>
        <w:rPr>
          <w:rFonts w:ascii="Arial" w:hAnsi="Arial" w:cs="Arial"/>
          <w:sz w:val="24"/>
          <w:szCs w:val="24"/>
          <w:lang w:val="cy-GB"/>
        </w:rPr>
        <w:t xml:space="preserve"> yn cefnogi dysgwyr yn cymryd rhan yn y proses asesu ac yn cael ymwybyddiaeth o bwrpas gwersi.</w:t>
      </w:r>
    </w:p>
    <w:p w14:paraId="7BC397BD" w14:textId="267A6C24" w:rsidR="00A303A7" w:rsidRPr="004C686E" w:rsidRDefault="003D0A19" w:rsidP="004C686E">
      <w:pPr>
        <w:spacing w:line="360" w:lineRule="auto"/>
        <w:jc w:val="both"/>
        <w:rPr>
          <w:rFonts w:ascii="Arial" w:hAnsi="Arial" w:cs="Arial"/>
          <w:sz w:val="24"/>
          <w:szCs w:val="24"/>
          <w:lang w:val="cy-GB"/>
        </w:rPr>
      </w:pPr>
      <w:r w:rsidRPr="004C686E">
        <w:rPr>
          <w:rFonts w:ascii="Arial" w:hAnsi="Arial" w:cs="Arial"/>
          <w:sz w:val="24"/>
          <w:szCs w:val="24"/>
          <w:lang w:val="cy-GB"/>
        </w:rPr>
        <w:t xml:space="preserve">Mae manteision </w:t>
      </w:r>
      <w:proofErr w:type="spellStart"/>
      <w:r w:rsidRPr="004C686E">
        <w:rPr>
          <w:rFonts w:ascii="Arial" w:hAnsi="Arial" w:cs="Arial"/>
          <w:sz w:val="24"/>
          <w:szCs w:val="24"/>
          <w:lang w:val="cy-GB"/>
        </w:rPr>
        <w:t>AagD</w:t>
      </w:r>
      <w:proofErr w:type="spellEnd"/>
      <w:r w:rsidRPr="004C686E">
        <w:rPr>
          <w:rFonts w:ascii="Arial" w:hAnsi="Arial" w:cs="Arial"/>
          <w:sz w:val="24"/>
          <w:szCs w:val="24"/>
          <w:lang w:val="cy-GB"/>
        </w:rPr>
        <w:t xml:space="preserve"> yn adnabyddus iawn, yn rhannol oherwydd gwaith Dylan Wiliam; canfuwyd fod gwella’r defnydd o </w:t>
      </w:r>
      <w:proofErr w:type="spellStart"/>
      <w:r w:rsidRPr="004C686E">
        <w:rPr>
          <w:rFonts w:ascii="Arial" w:hAnsi="Arial" w:cs="Arial"/>
          <w:sz w:val="24"/>
          <w:szCs w:val="24"/>
          <w:lang w:val="cy-GB"/>
        </w:rPr>
        <w:t>AagD</w:t>
      </w:r>
      <w:proofErr w:type="spellEnd"/>
      <w:r w:rsidRPr="004C686E">
        <w:rPr>
          <w:rFonts w:ascii="Arial" w:hAnsi="Arial" w:cs="Arial"/>
          <w:sz w:val="24"/>
          <w:szCs w:val="24"/>
          <w:lang w:val="cy-GB"/>
        </w:rPr>
        <w:t xml:space="preserve"> yn yr ystafell dosbarth yn gallu gwella canlyniadau profion dysgwyr, ac amcangyfrifwyd ei fod yn cynyddu cyfradd y dysgu gan 70%, sy’n gyfwerth ag ennill 8 mis ychwanegol o ddysgu o fewn blwyddyn (Wiliam </w:t>
      </w:r>
      <w:proofErr w:type="spellStart"/>
      <w:r w:rsidRPr="004C686E">
        <w:rPr>
          <w:rFonts w:ascii="Arial" w:hAnsi="Arial" w:cs="Arial"/>
          <w:sz w:val="24"/>
          <w:szCs w:val="24"/>
          <w:lang w:val="cy-GB"/>
        </w:rPr>
        <w:t>et</w:t>
      </w:r>
      <w:proofErr w:type="spellEnd"/>
      <w:r w:rsidRPr="004C686E">
        <w:rPr>
          <w:rFonts w:ascii="Arial" w:hAnsi="Arial" w:cs="Arial"/>
          <w:sz w:val="24"/>
          <w:szCs w:val="24"/>
          <w:lang w:val="cy-GB"/>
        </w:rPr>
        <w:t xml:space="preserve"> </w:t>
      </w:r>
      <w:proofErr w:type="spellStart"/>
      <w:r w:rsidRPr="004C686E">
        <w:rPr>
          <w:rFonts w:ascii="Arial" w:hAnsi="Arial" w:cs="Arial"/>
          <w:sz w:val="24"/>
          <w:szCs w:val="24"/>
          <w:lang w:val="cy-GB"/>
        </w:rPr>
        <w:t>al</w:t>
      </w:r>
      <w:proofErr w:type="spellEnd"/>
      <w:r w:rsidRPr="004C686E">
        <w:rPr>
          <w:rFonts w:ascii="Arial" w:hAnsi="Arial" w:cs="Arial"/>
          <w:sz w:val="24"/>
          <w:szCs w:val="24"/>
          <w:lang w:val="cy-GB"/>
        </w:rPr>
        <w:t xml:space="preserve">, 2004; Wiliam, 2011). Noda Black a Wiliam fod </w:t>
      </w:r>
      <w:proofErr w:type="spellStart"/>
      <w:r w:rsidRPr="004C686E">
        <w:rPr>
          <w:rFonts w:ascii="Arial" w:hAnsi="Arial" w:cs="Arial"/>
          <w:sz w:val="24"/>
          <w:szCs w:val="24"/>
          <w:lang w:val="cy-GB"/>
        </w:rPr>
        <w:t>AagD</w:t>
      </w:r>
      <w:proofErr w:type="spellEnd"/>
      <w:r w:rsidRPr="004C686E">
        <w:rPr>
          <w:rFonts w:ascii="Arial" w:hAnsi="Arial" w:cs="Arial"/>
          <w:sz w:val="24"/>
          <w:szCs w:val="24"/>
          <w:lang w:val="cy-GB"/>
        </w:rPr>
        <w:t xml:space="preserve"> yn fanteisiol i gyflawnwyr isel, wrth barhau i godi safonau i bob dysgwr (2005, p.4).</w:t>
      </w:r>
    </w:p>
    <w:p w14:paraId="604DE967" w14:textId="4A6DEA62" w:rsidR="00120E53" w:rsidRPr="004C686E" w:rsidRDefault="008D624F" w:rsidP="004C686E">
      <w:pPr>
        <w:spacing w:line="360" w:lineRule="auto"/>
        <w:jc w:val="both"/>
        <w:rPr>
          <w:rFonts w:ascii="Arial" w:hAnsi="Arial" w:cs="Arial"/>
          <w:sz w:val="24"/>
          <w:szCs w:val="24"/>
        </w:rPr>
      </w:pPr>
      <w:r w:rsidRPr="004C686E">
        <w:rPr>
          <w:rFonts w:ascii="Arial" w:hAnsi="Arial" w:cs="Arial"/>
          <w:sz w:val="24"/>
          <w:szCs w:val="24"/>
        </w:rPr>
        <w:t xml:space="preserve">Er </w:t>
      </w:r>
      <w:proofErr w:type="spellStart"/>
      <w:r w:rsidRPr="004C686E">
        <w:rPr>
          <w:rFonts w:ascii="Arial" w:hAnsi="Arial" w:cs="Arial"/>
          <w:sz w:val="24"/>
          <w:szCs w:val="24"/>
        </w:rPr>
        <w:t>gwaetha’r</w:t>
      </w:r>
      <w:proofErr w:type="spellEnd"/>
      <w:r w:rsidRPr="004C686E">
        <w:rPr>
          <w:rFonts w:ascii="Arial" w:hAnsi="Arial" w:cs="Arial"/>
          <w:sz w:val="24"/>
          <w:szCs w:val="24"/>
        </w:rPr>
        <w:t xml:space="preserve"> </w:t>
      </w:r>
      <w:proofErr w:type="spellStart"/>
      <w:r w:rsidRPr="004C686E">
        <w:rPr>
          <w:rFonts w:ascii="Arial" w:hAnsi="Arial" w:cs="Arial"/>
          <w:sz w:val="24"/>
          <w:szCs w:val="24"/>
        </w:rPr>
        <w:t>ymchwil</w:t>
      </w:r>
      <w:proofErr w:type="spellEnd"/>
      <w:r w:rsidRPr="004C686E">
        <w:rPr>
          <w:rFonts w:ascii="Arial" w:hAnsi="Arial" w:cs="Arial"/>
          <w:sz w:val="24"/>
          <w:szCs w:val="24"/>
        </w:rPr>
        <w:t xml:space="preserve"> </w:t>
      </w:r>
      <w:proofErr w:type="spellStart"/>
      <w:r w:rsidRPr="004C686E">
        <w:rPr>
          <w:rFonts w:ascii="Arial" w:hAnsi="Arial" w:cs="Arial"/>
          <w:sz w:val="24"/>
          <w:szCs w:val="24"/>
        </w:rPr>
        <w:t>uchod</w:t>
      </w:r>
      <w:proofErr w:type="spellEnd"/>
      <w:r w:rsidRPr="004C686E">
        <w:rPr>
          <w:rFonts w:ascii="Arial" w:hAnsi="Arial" w:cs="Arial"/>
          <w:sz w:val="24"/>
          <w:szCs w:val="24"/>
        </w:rPr>
        <w:t xml:space="preserve"> a </w:t>
      </w:r>
      <w:proofErr w:type="spellStart"/>
      <w:r w:rsidRPr="004C686E">
        <w:rPr>
          <w:rFonts w:ascii="Arial" w:hAnsi="Arial" w:cs="Arial"/>
          <w:sz w:val="24"/>
          <w:szCs w:val="24"/>
        </w:rPr>
        <w:t>gydnabyddir</w:t>
      </w:r>
      <w:proofErr w:type="spellEnd"/>
      <w:r w:rsidRPr="004C686E">
        <w:rPr>
          <w:rFonts w:ascii="Arial" w:hAnsi="Arial" w:cs="Arial"/>
          <w:sz w:val="24"/>
          <w:szCs w:val="24"/>
        </w:rPr>
        <w:t xml:space="preserve"> </w:t>
      </w:r>
      <w:proofErr w:type="spellStart"/>
      <w:r w:rsidRPr="004C686E">
        <w:rPr>
          <w:rFonts w:ascii="Arial" w:hAnsi="Arial" w:cs="Arial"/>
          <w:sz w:val="24"/>
          <w:szCs w:val="24"/>
        </w:rPr>
        <w:t>yn</w:t>
      </w:r>
      <w:proofErr w:type="spellEnd"/>
      <w:r w:rsidRPr="004C686E">
        <w:rPr>
          <w:rFonts w:ascii="Arial" w:hAnsi="Arial" w:cs="Arial"/>
          <w:sz w:val="24"/>
          <w:szCs w:val="24"/>
        </w:rPr>
        <w:t xml:space="preserve"> </w:t>
      </w:r>
      <w:proofErr w:type="spellStart"/>
      <w:r w:rsidRPr="004C686E">
        <w:rPr>
          <w:rFonts w:ascii="Arial" w:hAnsi="Arial" w:cs="Arial"/>
          <w:sz w:val="24"/>
          <w:szCs w:val="24"/>
        </w:rPr>
        <w:t>eang</w:t>
      </w:r>
      <w:proofErr w:type="spellEnd"/>
      <w:r w:rsidRPr="004C686E">
        <w:rPr>
          <w:rFonts w:ascii="Arial" w:hAnsi="Arial" w:cs="Arial"/>
          <w:sz w:val="24"/>
          <w:szCs w:val="24"/>
        </w:rPr>
        <w:t xml:space="preserve">, </w:t>
      </w:r>
      <w:proofErr w:type="spellStart"/>
      <w:r w:rsidRPr="004C686E">
        <w:rPr>
          <w:rFonts w:ascii="Arial" w:hAnsi="Arial" w:cs="Arial"/>
          <w:sz w:val="24"/>
          <w:szCs w:val="24"/>
        </w:rPr>
        <w:t>codwyd</w:t>
      </w:r>
      <w:proofErr w:type="spellEnd"/>
      <w:r w:rsidRPr="004C686E">
        <w:rPr>
          <w:rFonts w:ascii="Arial" w:hAnsi="Arial" w:cs="Arial"/>
          <w:sz w:val="24"/>
          <w:szCs w:val="24"/>
        </w:rPr>
        <w:t xml:space="preserve"> </w:t>
      </w:r>
      <w:proofErr w:type="spellStart"/>
      <w:r w:rsidRPr="004C686E">
        <w:rPr>
          <w:rFonts w:ascii="Arial" w:hAnsi="Arial" w:cs="Arial"/>
          <w:sz w:val="24"/>
          <w:szCs w:val="24"/>
        </w:rPr>
        <w:t>amheuon</w:t>
      </w:r>
      <w:proofErr w:type="spellEnd"/>
      <w:r w:rsidRPr="004C686E">
        <w:rPr>
          <w:rFonts w:ascii="Arial" w:hAnsi="Arial" w:cs="Arial"/>
          <w:sz w:val="24"/>
          <w:szCs w:val="24"/>
        </w:rPr>
        <w:t xml:space="preserve"> </w:t>
      </w:r>
      <w:proofErr w:type="spellStart"/>
      <w:r w:rsidRPr="004C686E">
        <w:rPr>
          <w:rFonts w:ascii="Arial" w:hAnsi="Arial" w:cs="Arial"/>
          <w:sz w:val="24"/>
          <w:szCs w:val="24"/>
        </w:rPr>
        <w:t>gan</w:t>
      </w:r>
      <w:proofErr w:type="spellEnd"/>
      <w:r w:rsidRPr="004C686E">
        <w:rPr>
          <w:rFonts w:ascii="Arial" w:hAnsi="Arial" w:cs="Arial"/>
          <w:sz w:val="24"/>
          <w:szCs w:val="24"/>
        </w:rPr>
        <w:t xml:space="preserve"> </w:t>
      </w:r>
      <w:proofErr w:type="spellStart"/>
      <w:r w:rsidRPr="004C686E">
        <w:rPr>
          <w:rFonts w:ascii="Arial" w:hAnsi="Arial" w:cs="Arial"/>
          <w:sz w:val="24"/>
          <w:szCs w:val="24"/>
        </w:rPr>
        <w:t>rhai</w:t>
      </w:r>
      <w:proofErr w:type="spellEnd"/>
      <w:r w:rsidRPr="004C686E">
        <w:rPr>
          <w:rFonts w:ascii="Arial" w:hAnsi="Arial" w:cs="Arial"/>
          <w:sz w:val="24"/>
          <w:szCs w:val="24"/>
        </w:rPr>
        <w:t xml:space="preserve"> o ran </w:t>
      </w:r>
      <w:proofErr w:type="spellStart"/>
      <w:r w:rsidRPr="004C686E">
        <w:rPr>
          <w:rFonts w:ascii="Arial" w:hAnsi="Arial" w:cs="Arial"/>
          <w:sz w:val="24"/>
          <w:szCs w:val="24"/>
        </w:rPr>
        <w:t>AagD</w:t>
      </w:r>
      <w:proofErr w:type="spellEnd"/>
      <w:r w:rsidRPr="004C686E">
        <w:rPr>
          <w:rFonts w:ascii="Arial" w:hAnsi="Arial" w:cs="Arial"/>
          <w:sz w:val="24"/>
          <w:szCs w:val="24"/>
        </w:rPr>
        <w:t xml:space="preserve"> </w:t>
      </w:r>
      <w:proofErr w:type="spellStart"/>
      <w:r w:rsidRPr="004C686E">
        <w:rPr>
          <w:rFonts w:ascii="Arial" w:hAnsi="Arial" w:cs="Arial"/>
          <w:sz w:val="24"/>
          <w:szCs w:val="24"/>
        </w:rPr>
        <w:t>fel</w:t>
      </w:r>
      <w:proofErr w:type="spellEnd"/>
      <w:r w:rsidRPr="004C686E">
        <w:rPr>
          <w:rFonts w:ascii="Arial" w:hAnsi="Arial" w:cs="Arial"/>
          <w:sz w:val="24"/>
          <w:szCs w:val="24"/>
        </w:rPr>
        <w:t xml:space="preserve"> </w:t>
      </w:r>
      <w:proofErr w:type="spellStart"/>
      <w:r w:rsidRPr="004C686E">
        <w:rPr>
          <w:rFonts w:ascii="Arial" w:hAnsi="Arial" w:cs="Arial"/>
          <w:sz w:val="24"/>
          <w:szCs w:val="24"/>
        </w:rPr>
        <w:t>modd</w:t>
      </w:r>
      <w:proofErr w:type="spellEnd"/>
      <w:r w:rsidRPr="004C686E">
        <w:rPr>
          <w:rFonts w:ascii="Arial" w:hAnsi="Arial" w:cs="Arial"/>
          <w:sz w:val="24"/>
          <w:szCs w:val="24"/>
        </w:rPr>
        <w:t xml:space="preserve"> o </w:t>
      </w:r>
      <w:proofErr w:type="spellStart"/>
      <w:r w:rsidRPr="004C686E">
        <w:rPr>
          <w:rFonts w:ascii="Arial" w:hAnsi="Arial" w:cs="Arial"/>
          <w:sz w:val="24"/>
          <w:szCs w:val="24"/>
        </w:rPr>
        <w:t>asesu</w:t>
      </w:r>
      <w:proofErr w:type="spellEnd"/>
      <w:r w:rsidRPr="004C686E">
        <w:rPr>
          <w:rFonts w:ascii="Arial" w:hAnsi="Arial" w:cs="Arial"/>
          <w:sz w:val="24"/>
          <w:szCs w:val="24"/>
        </w:rPr>
        <w:t xml:space="preserve">. </w:t>
      </w:r>
      <w:proofErr w:type="spellStart"/>
      <w:r w:rsidRPr="004C686E">
        <w:rPr>
          <w:rFonts w:ascii="Arial" w:hAnsi="Arial" w:cs="Arial"/>
          <w:sz w:val="24"/>
          <w:szCs w:val="24"/>
        </w:rPr>
        <w:t>Cydnabydda</w:t>
      </w:r>
      <w:proofErr w:type="spellEnd"/>
      <w:r w:rsidRPr="004C686E">
        <w:rPr>
          <w:rFonts w:ascii="Arial" w:hAnsi="Arial" w:cs="Arial"/>
          <w:sz w:val="24"/>
          <w:szCs w:val="24"/>
        </w:rPr>
        <w:t xml:space="preserve"> Brown (2019) bod </w:t>
      </w:r>
      <w:proofErr w:type="spellStart"/>
      <w:r w:rsidRPr="004C686E">
        <w:rPr>
          <w:rFonts w:ascii="Arial" w:hAnsi="Arial" w:cs="Arial"/>
          <w:sz w:val="24"/>
          <w:szCs w:val="24"/>
        </w:rPr>
        <w:t>dulliau</w:t>
      </w:r>
      <w:proofErr w:type="spellEnd"/>
      <w:r w:rsidRPr="004C686E">
        <w:rPr>
          <w:rFonts w:ascii="Arial" w:hAnsi="Arial" w:cs="Arial"/>
          <w:sz w:val="24"/>
          <w:szCs w:val="24"/>
        </w:rPr>
        <w:t xml:space="preserve"> </w:t>
      </w:r>
      <w:proofErr w:type="spellStart"/>
      <w:r w:rsidRPr="004C686E">
        <w:rPr>
          <w:rFonts w:ascii="Arial" w:hAnsi="Arial" w:cs="Arial"/>
          <w:sz w:val="24"/>
          <w:szCs w:val="24"/>
        </w:rPr>
        <w:t>AagD</w:t>
      </w:r>
      <w:proofErr w:type="spellEnd"/>
      <w:r w:rsidRPr="004C686E">
        <w:rPr>
          <w:rFonts w:ascii="Arial" w:hAnsi="Arial" w:cs="Arial"/>
          <w:sz w:val="24"/>
          <w:szCs w:val="24"/>
        </w:rPr>
        <w:t xml:space="preserve"> </w:t>
      </w:r>
      <w:proofErr w:type="spellStart"/>
      <w:r w:rsidRPr="004C686E">
        <w:rPr>
          <w:rFonts w:ascii="Arial" w:hAnsi="Arial" w:cs="Arial"/>
          <w:sz w:val="24"/>
          <w:szCs w:val="24"/>
        </w:rPr>
        <w:t>yn</w:t>
      </w:r>
      <w:proofErr w:type="spellEnd"/>
      <w:r w:rsidRPr="004C686E">
        <w:rPr>
          <w:rFonts w:ascii="Arial" w:hAnsi="Arial" w:cs="Arial"/>
          <w:sz w:val="24"/>
          <w:szCs w:val="24"/>
        </w:rPr>
        <w:t xml:space="preserve"> </w:t>
      </w:r>
      <w:proofErr w:type="spellStart"/>
      <w:r w:rsidRPr="004C686E">
        <w:rPr>
          <w:rFonts w:ascii="Arial" w:hAnsi="Arial" w:cs="Arial"/>
          <w:sz w:val="24"/>
          <w:szCs w:val="24"/>
        </w:rPr>
        <w:t>enghraifft</w:t>
      </w:r>
      <w:proofErr w:type="spellEnd"/>
      <w:r w:rsidRPr="004C686E">
        <w:rPr>
          <w:rFonts w:ascii="Arial" w:hAnsi="Arial" w:cs="Arial"/>
          <w:sz w:val="24"/>
          <w:szCs w:val="24"/>
        </w:rPr>
        <w:t xml:space="preserve"> o </w:t>
      </w:r>
      <w:proofErr w:type="spellStart"/>
      <w:r w:rsidRPr="004C686E">
        <w:rPr>
          <w:rFonts w:ascii="Arial" w:hAnsi="Arial" w:cs="Arial"/>
          <w:sz w:val="24"/>
          <w:szCs w:val="24"/>
        </w:rPr>
        <w:t>addysgu</w:t>
      </w:r>
      <w:proofErr w:type="spellEnd"/>
      <w:r w:rsidRPr="004C686E">
        <w:rPr>
          <w:rFonts w:ascii="Arial" w:hAnsi="Arial" w:cs="Arial"/>
          <w:sz w:val="24"/>
          <w:szCs w:val="24"/>
        </w:rPr>
        <w:t xml:space="preserve"> </w:t>
      </w:r>
      <w:proofErr w:type="spellStart"/>
      <w:r w:rsidRPr="004C686E">
        <w:rPr>
          <w:rFonts w:ascii="Arial" w:hAnsi="Arial" w:cs="Arial"/>
          <w:sz w:val="24"/>
          <w:szCs w:val="24"/>
        </w:rPr>
        <w:t>effeithiol</w:t>
      </w:r>
      <w:proofErr w:type="spellEnd"/>
      <w:r w:rsidRPr="004C686E">
        <w:rPr>
          <w:rFonts w:ascii="Arial" w:hAnsi="Arial" w:cs="Arial"/>
          <w:sz w:val="24"/>
          <w:szCs w:val="24"/>
        </w:rPr>
        <w:t xml:space="preserve">, </w:t>
      </w:r>
      <w:proofErr w:type="spellStart"/>
      <w:r w:rsidRPr="004C686E">
        <w:rPr>
          <w:rFonts w:ascii="Arial" w:hAnsi="Arial" w:cs="Arial"/>
          <w:sz w:val="24"/>
          <w:szCs w:val="24"/>
        </w:rPr>
        <w:t>ond</w:t>
      </w:r>
      <w:proofErr w:type="spellEnd"/>
      <w:r w:rsidRPr="004C686E">
        <w:rPr>
          <w:rFonts w:ascii="Arial" w:hAnsi="Arial" w:cs="Arial"/>
          <w:sz w:val="24"/>
          <w:szCs w:val="24"/>
        </w:rPr>
        <w:t xml:space="preserve"> </w:t>
      </w:r>
      <w:proofErr w:type="spellStart"/>
      <w:r w:rsidRPr="004C686E">
        <w:rPr>
          <w:rFonts w:ascii="Arial" w:hAnsi="Arial" w:cs="Arial"/>
          <w:sz w:val="24"/>
          <w:szCs w:val="24"/>
        </w:rPr>
        <w:t>nid</w:t>
      </w:r>
      <w:proofErr w:type="spellEnd"/>
      <w:r w:rsidRPr="004C686E">
        <w:rPr>
          <w:rFonts w:ascii="Arial" w:hAnsi="Arial" w:cs="Arial"/>
          <w:sz w:val="24"/>
          <w:szCs w:val="24"/>
        </w:rPr>
        <w:t xml:space="preserve"> </w:t>
      </w:r>
      <w:proofErr w:type="spellStart"/>
      <w:r w:rsidRPr="004C686E">
        <w:rPr>
          <w:rFonts w:ascii="Arial" w:hAnsi="Arial" w:cs="Arial"/>
          <w:sz w:val="24"/>
          <w:szCs w:val="24"/>
        </w:rPr>
        <w:t>yw'n</w:t>
      </w:r>
      <w:proofErr w:type="spellEnd"/>
      <w:r w:rsidRPr="004C686E">
        <w:rPr>
          <w:rFonts w:ascii="Arial" w:hAnsi="Arial" w:cs="Arial"/>
          <w:sz w:val="24"/>
          <w:szCs w:val="24"/>
        </w:rPr>
        <w:t xml:space="preserve"> </w:t>
      </w:r>
      <w:proofErr w:type="spellStart"/>
      <w:r w:rsidRPr="004C686E">
        <w:rPr>
          <w:rFonts w:ascii="Arial" w:hAnsi="Arial" w:cs="Arial"/>
          <w:sz w:val="24"/>
          <w:szCs w:val="24"/>
        </w:rPr>
        <w:t>credu</w:t>
      </w:r>
      <w:proofErr w:type="spellEnd"/>
      <w:r w:rsidRPr="004C686E">
        <w:rPr>
          <w:rFonts w:ascii="Arial" w:hAnsi="Arial" w:cs="Arial"/>
          <w:sz w:val="24"/>
          <w:szCs w:val="24"/>
        </w:rPr>
        <w:t xml:space="preserve"> </w:t>
      </w:r>
      <w:proofErr w:type="spellStart"/>
      <w:r w:rsidRPr="004C686E">
        <w:rPr>
          <w:rFonts w:ascii="Arial" w:hAnsi="Arial" w:cs="Arial"/>
          <w:sz w:val="24"/>
          <w:szCs w:val="24"/>
        </w:rPr>
        <w:t>ei</w:t>
      </w:r>
      <w:proofErr w:type="spellEnd"/>
      <w:r w:rsidRPr="004C686E">
        <w:rPr>
          <w:rFonts w:ascii="Arial" w:hAnsi="Arial" w:cs="Arial"/>
          <w:sz w:val="24"/>
          <w:szCs w:val="24"/>
        </w:rPr>
        <w:t xml:space="preserve"> </w:t>
      </w:r>
      <w:proofErr w:type="spellStart"/>
      <w:r w:rsidRPr="004C686E">
        <w:rPr>
          <w:rFonts w:ascii="Arial" w:hAnsi="Arial" w:cs="Arial"/>
          <w:sz w:val="24"/>
          <w:szCs w:val="24"/>
        </w:rPr>
        <w:t>fod</w:t>
      </w:r>
      <w:proofErr w:type="spellEnd"/>
      <w:r w:rsidRPr="004C686E">
        <w:rPr>
          <w:rFonts w:ascii="Arial" w:hAnsi="Arial" w:cs="Arial"/>
          <w:sz w:val="24"/>
          <w:szCs w:val="24"/>
        </w:rPr>
        <w:t xml:space="preserve"> </w:t>
      </w:r>
      <w:proofErr w:type="spellStart"/>
      <w:r w:rsidRPr="004C686E">
        <w:rPr>
          <w:rFonts w:ascii="Arial" w:hAnsi="Arial" w:cs="Arial"/>
          <w:sz w:val="24"/>
          <w:szCs w:val="24"/>
        </w:rPr>
        <w:t>yn</w:t>
      </w:r>
      <w:proofErr w:type="spellEnd"/>
      <w:r w:rsidRPr="004C686E">
        <w:rPr>
          <w:rFonts w:ascii="Arial" w:hAnsi="Arial" w:cs="Arial"/>
          <w:sz w:val="24"/>
          <w:szCs w:val="24"/>
        </w:rPr>
        <w:t xml:space="preserve"> </w:t>
      </w:r>
      <w:proofErr w:type="spellStart"/>
      <w:r w:rsidRPr="004C686E">
        <w:rPr>
          <w:rFonts w:ascii="Arial" w:hAnsi="Arial" w:cs="Arial"/>
          <w:sz w:val="24"/>
          <w:szCs w:val="24"/>
        </w:rPr>
        <w:t>ddull</w:t>
      </w:r>
      <w:proofErr w:type="spellEnd"/>
      <w:r w:rsidRPr="004C686E">
        <w:rPr>
          <w:rFonts w:ascii="Arial" w:hAnsi="Arial" w:cs="Arial"/>
          <w:sz w:val="24"/>
          <w:szCs w:val="24"/>
        </w:rPr>
        <w:t xml:space="preserve"> </w:t>
      </w:r>
      <w:proofErr w:type="spellStart"/>
      <w:r w:rsidRPr="004C686E">
        <w:rPr>
          <w:rFonts w:ascii="Arial" w:hAnsi="Arial" w:cs="Arial"/>
          <w:sz w:val="24"/>
          <w:szCs w:val="24"/>
        </w:rPr>
        <w:t>effeithiol</w:t>
      </w:r>
      <w:proofErr w:type="spellEnd"/>
      <w:r w:rsidRPr="004C686E">
        <w:rPr>
          <w:rFonts w:ascii="Arial" w:hAnsi="Arial" w:cs="Arial"/>
          <w:sz w:val="24"/>
          <w:szCs w:val="24"/>
        </w:rPr>
        <w:t xml:space="preserve"> o </w:t>
      </w:r>
      <w:proofErr w:type="spellStart"/>
      <w:r w:rsidRPr="004C686E">
        <w:rPr>
          <w:rFonts w:ascii="Arial" w:hAnsi="Arial" w:cs="Arial"/>
          <w:sz w:val="24"/>
          <w:szCs w:val="24"/>
        </w:rPr>
        <w:t>asesu</w:t>
      </w:r>
      <w:proofErr w:type="spellEnd"/>
      <w:r w:rsidRPr="004C686E">
        <w:rPr>
          <w:rFonts w:ascii="Arial" w:hAnsi="Arial" w:cs="Arial"/>
          <w:sz w:val="24"/>
          <w:szCs w:val="24"/>
        </w:rPr>
        <w:t xml:space="preserve"> </w:t>
      </w:r>
      <w:proofErr w:type="spellStart"/>
      <w:r w:rsidRPr="004C686E">
        <w:rPr>
          <w:rFonts w:ascii="Arial" w:hAnsi="Arial" w:cs="Arial"/>
          <w:sz w:val="24"/>
          <w:szCs w:val="24"/>
        </w:rPr>
        <w:t>oherwydd</w:t>
      </w:r>
      <w:proofErr w:type="spellEnd"/>
      <w:r w:rsidRPr="004C686E">
        <w:rPr>
          <w:rFonts w:ascii="Arial" w:hAnsi="Arial" w:cs="Arial"/>
          <w:sz w:val="24"/>
          <w:szCs w:val="24"/>
        </w:rPr>
        <w:t xml:space="preserve"> y </w:t>
      </w:r>
      <w:proofErr w:type="spellStart"/>
      <w:r w:rsidRPr="004C686E">
        <w:rPr>
          <w:rFonts w:ascii="Arial" w:hAnsi="Arial" w:cs="Arial"/>
          <w:sz w:val="24"/>
          <w:szCs w:val="24"/>
        </w:rPr>
        <w:t>diffyg</w:t>
      </w:r>
      <w:proofErr w:type="spellEnd"/>
      <w:r w:rsidRPr="004C686E">
        <w:rPr>
          <w:rFonts w:ascii="Arial" w:hAnsi="Arial" w:cs="Arial"/>
          <w:sz w:val="24"/>
          <w:szCs w:val="24"/>
        </w:rPr>
        <w:t xml:space="preserve"> </w:t>
      </w:r>
      <w:proofErr w:type="spellStart"/>
      <w:r w:rsidRPr="004C686E">
        <w:rPr>
          <w:rFonts w:ascii="Arial" w:hAnsi="Arial" w:cs="Arial"/>
          <w:sz w:val="24"/>
          <w:szCs w:val="24"/>
        </w:rPr>
        <w:t>gallu</w:t>
      </w:r>
      <w:proofErr w:type="spellEnd"/>
      <w:r w:rsidRPr="004C686E">
        <w:rPr>
          <w:rFonts w:ascii="Arial" w:hAnsi="Arial" w:cs="Arial"/>
          <w:sz w:val="24"/>
          <w:szCs w:val="24"/>
        </w:rPr>
        <w:t xml:space="preserve"> </w:t>
      </w:r>
      <w:proofErr w:type="spellStart"/>
      <w:r w:rsidRPr="004C686E">
        <w:rPr>
          <w:rFonts w:ascii="Arial" w:hAnsi="Arial" w:cs="Arial"/>
          <w:sz w:val="24"/>
          <w:szCs w:val="24"/>
        </w:rPr>
        <w:t>i</w:t>
      </w:r>
      <w:proofErr w:type="spellEnd"/>
      <w:r w:rsidRPr="004C686E">
        <w:rPr>
          <w:rFonts w:ascii="Arial" w:hAnsi="Arial" w:cs="Arial"/>
          <w:sz w:val="24"/>
          <w:szCs w:val="24"/>
        </w:rPr>
        <w:t xml:space="preserve"> </w:t>
      </w:r>
      <w:proofErr w:type="spellStart"/>
      <w:r w:rsidRPr="004C686E">
        <w:rPr>
          <w:rFonts w:ascii="Arial" w:hAnsi="Arial" w:cs="Arial"/>
          <w:sz w:val="24"/>
          <w:szCs w:val="24"/>
        </w:rPr>
        <w:t>wirio'r</w:t>
      </w:r>
      <w:proofErr w:type="spellEnd"/>
      <w:r w:rsidRPr="004C686E">
        <w:rPr>
          <w:rFonts w:ascii="Arial" w:hAnsi="Arial" w:cs="Arial"/>
          <w:sz w:val="24"/>
          <w:szCs w:val="24"/>
        </w:rPr>
        <w:t xml:space="preserve"> </w:t>
      </w:r>
      <w:proofErr w:type="spellStart"/>
      <w:r w:rsidRPr="004C686E">
        <w:rPr>
          <w:rFonts w:ascii="Arial" w:hAnsi="Arial" w:cs="Arial"/>
          <w:sz w:val="24"/>
          <w:szCs w:val="24"/>
        </w:rPr>
        <w:t>asesiad</w:t>
      </w:r>
      <w:proofErr w:type="spellEnd"/>
      <w:r w:rsidRPr="004C686E">
        <w:rPr>
          <w:rFonts w:ascii="Arial" w:hAnsi="Arial" w:cs="Arial"/>
          <w:sz w:val="24"/>
          <w:szCs w:val="24"/>
        </w:rPr>
        <w:t xml:space="preserve">, </w:t>
      </w:r>
      <w:proofErr w:type="spellStart"/>
      <w:r w:rsidRPr="004C686E">
        <w:rPr>
          <w:rFonts w:ascii="Arial" w:hAnsi="Arial" w:cs="Arial"/>
          <w:sz w:val="24"/>
          <w:szCs w:val="24"/>
        </w:rPr>
        <w:t>gan</w:t>
      </w:r>
      <w:proofErr w:type="spellEnd"/>
      <w:r w:rsidRPr="004C686E">
        <w:rPr>
          <w:rFonts w:ascii="Arial" w:hAnsi="Arial" w:cs="Arial"/>
          <w:sz w:val="24"/>
          <w:szCs w:val="24"/>
        </w:rPr>
        <w:t xml:space="preserve"> </w:t>
      </w:r>
      <w:proofErr w:type="spellStart"/>
      <w:r w:rsidRPr="004C686E">
        <w:rPr>
          <w:rFonts w:ascii="Arial" w:hAnsi="Arial" w:cs="Arial"/>
          <w:sz w:val="24"/>
          <w:szCs w:val="24"/>
        </w:rPr>
        <w:t>fod</w:t>
      </w:r>
      <w:proofErr w:type="spellEnd"/>
      <w:r w:rsidRPr="004C686E">
        <w:rPr>
          <w:rFonts w:ascii="Arial" w:hAnsi="Arial" w:cs="Arial"/>
          <w:sz w:val="24"/>
          <w:szCs w:val="24"/>
        </w:rPr>
        <w:t xml:space="preserve"> y </w:t>
      </w:r>
      <w:proofErr w:type="spellStart"/>
      <w:r w:rsidRPr="004C686E">
        <w:rPr>
          <w:rFonts w:ascii="Arial" w:hAnsi="Arial" w:cs="Arial"/>
          <w:sz w:val="24"/>
          <w:szCs w:val="24"/>
        </w:rPr>
        <w:t>rhain</w:t>
      </w:r>
      <w:proofErr w:type="spellEnd"/>
      <w:r w:rsidRPr="004C686E">
        <w:rPr>
          <w:rFonts w:ascii="Arial" w:hAnsi="Arial" w:cs="Arial"/>
          <w:sz w:val="24"/>
          <w:szCs w:val="24"/>
        </w:rPr>
        <w:t xml:space="preserve"> </w:t>
      </w:r>
      <w:proofErr w:type="spellStart"/>
      <w:r w:rsidRPr="004C686E">
        <w:rPr>
          <w:rFonts w:ascii="Arial" w:hAnsi="Arial" w:cs="Arial"/>
          <w:sz w:val="24"/>
          <w:szCs w:val="24"/>
        </w:rPr>
        <w:t>yn</w:t>
      </w:r>
      <w:proofErr w:type="spellEnd"/>
      <w:r w:rsidRPr="004C686E">
        <w:rPr>
          <w:rFonts w:ascii="Arial" w:hAnsi="Arial" w:cs="Arial"/>
          <w:sz w:val="24"/>
          <w:szCs w:val="24"/>
        </w:rPr>
        <w:t xml:space="preserve"> </w:t>
      </w:r>
      <w:proofErr w:type="spellStart"/>
      <w:r w:rsidRPr="004C686E">
        <w:rPr>
          <w:rFonts w:ascii="Arial" w:hAnsi="Arial" w:cs="Arial"/>
          <w:sz w:val="24"/>
          <w:szCs w:val="24"/>
        </w:rPr>
        <w:t>cael</w:t>
      </w:r>
      <w:proofErr w:type="spellEnd"/>
      <w:r w:rsidRPr="004C686E">
        <w:rPr>
          <w:rFonts w:ascii="Arial" w:hAnsi="Arial" w:cs="Arial"/>
          <w:sz w:val="24"/>
          <w:szCs w:val="24"/>
        </w:rPr>
        <w:t xml:space="preserve"> </w:t>
      </w:r>
      <w:proofErr w:type="spellStart"/>
      <w:r w:rsidRPr="004C686E">
        <w:rPr>
          <w:rFonts w:ascii="Arial" w:hAnsi="Arial" w:cs="Arial"/>
          <w:sz w:val="24"/>
          <w:szCs w:val="24"/>
        </w:rPr>
        <w:t>eu</w:t>
      </w:r>
      <w:proofErr w:type="spellEnd"/>
      <w:r w:rsidRPr="004C686E">
        <w:rPr>
          <w:rFonts w:ascii="Arial" w:hAnsi="Arial" w:cs="Arial"/>
          <w:sz w:val="24"/>
          <w:szCs w:val="24"/>
        </w:rPr>
        <w:t xml:space="preserve"> </w:t>
      </w:r>
      <w:proofErr w:type="spellStart"/>
      <w:r w:rsidRPr="004C686E">
        <w:rPr>
          <w:rFonts w:ascii="Arial" w:hAnsi="Arial" w:cs="Arial"/>
          <w:sz w:val="24"/>
          <w:szCs w:val="24"/>
        </w:rPr>
        <w:t>gwneud</w:t>
      </w:r>
      <w:proofErr w:type="spellEnd"/>
      <w:r w:rsidRPr="004C686E">
        <w:rPr>
          <w:rFonts w:ascii="Arial" w:hAnsi="Arial" w:cs="Arial"/>
          <w:sz w:val="24"/>
          <w:szCs w:val="24"/>
        </w:rPr>
        <w:t xml:space="preserve"> </w:t>
      </w:r>
      <w:proofErr w:type="spellStart"/>
      <w:r w:rsidRPr="004C686E">
        <w:rPr>
          <w:rFonts w:ascii="Arial" w:hAnsi="Arial" w:cs="Arial"/>
          <w:sz w:val="24"/>
          <w:szCs w:val="24"/>
        </w:rPr>
        <w:t>yn</w:t>
      </w:r>
      <w:proofErr w:type="spellEnd"/>
      <w:r w:rsidRPr="004C686E">
        <w:rPr>
          <w:rFonts w:ascii="Arial" w:hAnsi="Arial" w:cs="Arial"/>
          <w:sz w:val="24"/>
          <w:szCs w:val="24"/>
        </w:rPr>
        <w:t xml:space="preserve"> y fan </w:t>
      </w:r>
      <w:proofErr w:type="spellStart"/>
      <w:r w:rsidRPr="004C686E">
        <w:rPr>
          <w:rFonts w:ascii="Arial" w:hAnsi="Arial" w:cs="Arial"/>
          <w:sz w:val="24"/>
          <w:szCs w:val="24"/>
        </w:rPr>
        <w:t>a'r</w:t>
      </w:r>
      <w:proofErr w:type="spellEnd"/>
      <w:r w:rsidRPr="004C686E">
        <w:rPr>
          <w:rFonts w:ascii="Arial" w:hAnsi="Arial" w:cs="Arial"/>
          <w:sz w:val="24"/>
          <w:szCs w:val="24"/>
        </w:rPr>
        <w:t xml:space="preserve"> </w:t>
      </w:r>
      <w:proofErr w:type="spellStart"/>
      <w:r w:rsidRPr="004C686E">
        <w:rPr>
          <w:rFonts w:ascii="Arial" w:hAnsi="Arial" w:cs="Arial"/>
          <w:sz w:val="24"/>
          <w:szCs w:val="24"/>
        </w:rPr>
        <w:t>lle</w:t>
      </w:r>
      <w:proofErr w:type="spellEnd"/>
      <w:r w:rsidRPr="004C686E">
        <w:rPr>
          <w:rFonts w:ascii="Arial" w:hAnsi="Arial" w:cs="Arial"/>
          <w:sz w:val="24"/>
          <w:szCs w:val="24"/>
        </w:rPr>
        <w:t xml:space="preserve"> </w:t>
      </w:r>
      <w:proofErr w:type="spellStart"/>
      <w:r w:rsidRPr="004C686E">
        <w:rPr>
          <w:rFonts w:ascii="Arial" w:hAnsi="Arial" w:cs="Arial"/>
          <w:sz w:val="24"/>
          <w:szCs w:val="24"/>
        </w:rPr>
        <w:t>gan</w:t>
      </w:r>
      <w:proofErr w:type="spellEnd"/>
      <w:r w:rsidRPr="004C686E">
        <w:rPr>
          <w:rFonts w:ascii="Arial" w:hAnsi="Arial" w:cs="Arial"/>
          <w:sz w:val="24"/>
          <w:szCs w:val="24"/>
        </w:rPr>
        <w:t xml:space="preserve"> </w:t>
      </w:r>
      <w:proofErr w:type="spellStart"/>
      <w:r w:rsidRPr="004C686E">
        <w:rPr>
          <w:rFonts w:ascii="Arial" w:hAnsi="Arial" w:cs="Arial"/>
          <w:sz w:val="24"/>
          <w:szCs w:val="24"/>
        </w:rPr>
        <w:lastRenderedPageBreak/>
        <w:t>athrawon</w:t>
      </w:r>
      <w:proofErr w:type="spellEnd"/>
      <w:r w:rsidRPr="004C686E">
        <w:rPr>
          <w:rFonts w:ascii="Arial" w:hAnsi="Arial" w:cs="Arial"/>
          <w:sz w:val="24"/>
          <w:szCs w:val="24"/>
        </w:rPr>
        <w:t xml:space="preserve">, a </w:t>
      </w:r>
      <w:proofErr w:type="spellStart"/>
      <w:r w:rsidRPr="004C686E">
        <w:rPr>
          <w:rFonts w:ascii="Arial" w:hAnsi="Arial" w:cs="Arial"/>
          <w:sz w:val="24"/>
          <w:szCs w:val="24"/>
        </w:rPr>
        <w:t>hyd</w:t>
      </w:r>
      <w:proofErr w:type="spellEnd"/>
      <w:r w:rsidRPr="004C686E">
        <w:rPr>
          <w:rFonts w:ascii="Arial" w:hAnsi="Arial" w:cs="Arial"/>
          <w:sz w:val="24"/>
          <w:szCs w:val="24"/>
        </w:rPr>
        <w:t xml:space="preserve"> </w:t>
      </w:r>
      <w:proofErr w:type="spellStart"/>
      <w:r w:rsidRPr="004C686E">
        <w:rPr>
          <w:rFonts w:ascii="Arial" w:hAnsi="Arial" w:cs="Arial"/>
          <w:sz w:val="24"/>
          <w:szCs w:val="24"/>
        </w:rPr>
        <w:t>yn</w:t>
      </w:r>
      <w:proofErr w:type="spellEnd"/>
      <w:r w:rsidRPr="004C686E">
        <w:rPr>
          <w:rFonts w:ascii="Arial" w:hAnsi="Arial" w:cs="Arial"/>
          <w:sz w:val="24"/>
          <w:szCs w:val="24"/>
        </w:rPr>
        <w:t xml:space="preserve"> </w:t>
      </w:r>
      <w:proofErr w:type="spellStart"/>
      <w:r w:rsidRPr="004C686E">
        <w:rPr>
          <w:rFonts w:ascii="Arial" w:hAnsi="Arial" w:cs="Arial"/>
          <w:sz w:val="24"/>
          <w:szCs w:val="24"/>
        </w:rPr>
        <w:t>oed</w:t>
      </w:r>
      <w:proofErr w:type="spellEnd"/>
      <w:r w:rsidRPr="004C686E">
        <w:rPr>
          <w:rFonts w:ascii="Arial" w:hAnsi="Arial" w:cs="Arial"/>
          <w:sz w:val="24"/>
          <w:szCs w:val="24"/>
        </w:rPr>
        <w:t xml:space="preserve"> </w:t>
      </w:r>
      <w:proofErr w:type="spellStart"/>
      <w:r w:rsidRPr="004C686E">
        <w:rPr>
          <w:rFonts w:ascii="Arial" w:hAnsi="Arial" w:cs="Arial"/>
          <w:sz w:val="24"/>
          <w:szCs w:val="24"/>
        </w:rPr>
        <w:t>gan</w:t>
      </w:r>
      <w:proofErr w:type="spellEnd"/>
      <w:r w:rsidRPr="004C686E">
        <w:rPr>
          <w:rFonts w:ascii="Arial" w:hAnsi="Arial" w:cs="Arial"/>
          <w:sz w:val="24"/>
          <w:szCs w:val="24"/>
        </w:rPr>
        <w:t xml:space="preserve"> </w:t>
      </w:r>
      <w:proofErr w:type="spellStart"/>
      <w:r w:rsidRPr="004C686E">
        <w:rPr>
          <w:rFonts w:ascii="Arial" w:hAnsi="Arial" w:cs="Arial"/>
          <w:sz w:val="24"/>
          <w:szCs w:val="24"/>
        </w:rPr>
        <w:t>fyfyrwyr</w:t>
      </w:r>
      <w:proofErr w:type="spellEnd"/>
      <w:r w:rsidRPr="004C686E">
        <w:rPr>
          <w:rFonts w:ascii="Arial" w:hAnsi="Arial" w:cs="Arial"/>
          <w:sz w:val="24"/>
          <w:szCs w:val="24"/>
        </w:rPr>
        <w:t xml:space="preserve"> </w:t>
      </w:r>
      <w:proofErr w:type="spellStart"/>
      <w:r w:rsidR="00276967">
        <w:rPr>
          <w:rFonts w:ascii="Arial" w:hAnsi="Arial" w:cs="Arial"/>
          <w:sz w:val="24"/>
          <w:szCs w:val="24"/>
        </w:rPr>
        <w:t>eu</w:t>
      </w:r>
      <w:proofErr w:type="spellEnd"/>
      <w:r w:rsidR="00276967">
        <w:rPr>
          <w:rFonts w:ascii="Arial" w:hAnsi="Arial" w:cs="Arial"/>
          <w:sz w:val="24"/>
          <w:szCs w:val="24"/>
        </w:rPr>
        <w:t xml:space="preserve"> </w:t>
      </w:r>
      <w:proofErr w:type="spellStart"/>
      <w:r w:rsidR="00276967">
        <w:rPr>
          <w:rFonts w:ascii="Arial" w:hAnsi="Arial" w:cs="Arial"/>
          <w:sz w:val="24"/>
          <w:szCs w:val="24"/>
        </w:rPr>
        <w:t>hun</w:t>
      </w:r>
      <w:proofErr w:type="spellEnd"/>
      <w:r w:rsidRPr="004C686E">
        <w:rPr>
          <w:rFonts w:ascii="Arial" w:hAnsi="Arial" w:cs="Arial"/>
          <w:sz w:val="24"/>
          <w:szCs w:val="24"/>
        </w:rPr>
        <w:t xml:space="preserve"> </w:t>
      </w:r>
      <w:proofErr w:type="spellStart"/>
      <w:r w:rsidR="00276967">
        <w:rPr>
          <w:rFonts w:ascii="Arial" w:hAnsi="Arial" w:cs="Arial"/>
          <w:sz w:val="24"/>
          <w:szCs w:val="24"/>
        </w:rPr>
        <w:t>fel</w:t>
      </w:r>
      <w:proofErr w:type="spellEnd"/>
      <w:r w:rsidR="00276967">
        <w:rPr>
          <w:rFonts w:ascii="Arial" w:hAnsi="Arial" w:cs="Arial"/>
          <w:sz w:val="24"/>
          <w:szCs w:val="24"/>
        </w:rPr>
        <w:t xml:space="preserve"> </w:t>
      </w:r>
      <w:proofErr w:type="spellStart"/>
      <w:r w:rsidRPr="004C686E">
        <w:rPr>
          <w:rFonts w:ascii="Arial" w:hAnsi="Arial" w:cs="Arial"/>
          <w:sz w:val="24"/>
          <w:szCs w:val="24"/>
        </w:rPr>
        <w:t>rhan</w:t>
      </w:r>
      <w:proofErr w:type="spellEnd"/>
      <w:r w:rsidRPr="004C686E">
        <w:rPr>
          <w:rFonts w:ascii="Arial" w:hAnsi="Arial" w:cs="Arial"/>
          <w:sz w:val="24"/>
          <w:szCs w:val="24"/>
        </w:rPr>
        <w:t xml:space="preserve"> o </w:t>
      </w:r>
      <w:proofErr w:type="spellStart"/>
      <w:r w:rsidRPr="004C686E">
        <w:rPr>
          <w:rFonts w:ascii="Arial" w:hAnsi="Arial" w:cs="Arial"/>
          <w:sz w:val="24"/>
          <w:szCs w:val="24"/>
        </w:rPr>
        <w:t>hunan</w:t>
      </w:r>
      <w:r w:rsidR="00276967">
        <w:rPr>
          <w:rFonts w:ascii="Arial" w:hAnsi="Arial" w:cs="Arial"/>
          <w:sz w:val="24"/>
          <w:szCs w:val="24"/>
        </w:rPr>
        <w:t>-</w:t>
      </w:r>
      <w:r w:rsidRPr="004C686E">
        <w:rPr>
          <w:rFonts w:ascii="Arial" w:hAnsi="Arial" w:cs="Arial"/>
          <w:sz w:val="24"/>
          <w:szCs w:val="24"/>
        </w:rPr>
        <w:t>asesu</w:t>
      </w:r>
      <w:proofErr w:type="spellEnd"/>
      <w:r w:rsidRPr="004C686E">
        <w:rPr>
          <w:rFonts w:ascii="Arial" w:hAnsi="Arial" w:cs="Arial"/>
          <w:sz w:val="24"/>
          <w:szCs w:val="24"/>
        </w:rPr>
        <w:t xml:space="preserve"> ac </w:t>
      </w:r>
      <w:proofErr w:type="spellStart"/>
      <w:r w:rsidRPr="004C686E">
        <w:rPr>
          <w:rFonts w:ascii="Arial" w:hAnsi="Arial" w:cs="Arial"/>
          <w:sz w:val="24"/>
          <w:szCs w:val="24"/>
        </w:rPr>
        <w:t>asesu</w:t>
      </w:r>
      <w:proofErr w:type="spellEnd"/>
      <w:r w:rsidRPr="004C686E">
        <w:rPr>
          <w:rFonts w:ascii="Arial" w:hAnsi="Arial" w:cs="Arial"/>
          <w:sz w:val="24"/>
          <w:szCs w:val="24"/>
        </w:rPr>
        <w:t xml:space="preserve"> </w:t>
      </w:r>
      <w:proofErr w:type="spellStart"/>
      <w:r w:rsidRPr="004C686E">
        <w:rPr>
          <w:rFonts w:ascii="Arial" w:hAnsi="Arial" w:cs="Arial"/>
          <w:sz w:val="24"/>
          <w:szCs w:val="24"/>
        </w:rPr>
        <w:t>cyfoedion</w:t>
      </w:r>
      <w:proofErr w:type="spellEnd"/>
      <w:r w:rsidRPr="004C686E">
        <w:rPr>
          <w:rFonts w:ascii="Arial" w:hAnsi="Arial" w:cs="Arial"/>
          <w:sz w:val="24"/>
          <w:szCs w:val="24"/>
        </w:rPr>
        <w:t xml:space="preserve">, a </w:t>
      </w:r>
      <w:proofErr w:type="spellStart"/>
      <w:r w:rsidRPr="004C686E">
        <w:rPr>
          <w:rFonts w:ascii="Arial" w:hAnsi="Arial" w:cs="Arial"/>
          <w:sz w:val="24"/>
          <w:szCs w:val="24"/>
        </w:rPr>
        <w:t>gadawir</w:t>
      </w:r>
      <w:proofErr w:type="spellEnd"/>
      <w:r w:rsidRPr="004C686E">
        <w:rPr>
          <w:rFonts w:ascii="Arial" w:hAnsi="Arial" w:cs="Arial"/>
          <w:sz w:val="24"/>
          <w:szCs w:val="24"/>
        </w:rPr>
        <w:t xml:space="preserve"> hon </w:t>
      </w:r>
      <w:proofErr w:type="spellStart"/>
      <w:r w:rsidRPr="004C686E">
        <w:rPr>
          <w:rFonts w:ascii="Arial" w:hAnsi="Arial" w:cs="Arial"/>
          <w:sz w:val="24"/>
          <w:szCs w:val="24"/>
        </w:rPr>
        <w:t>lle</w:t>
      </w:r>
      <w:proofErr w:type="spellEnd"/>
      <w:r w:rsidRPr="004C686E">
        <w:rPr>
          <w:rFonts w:ascii="Arial" w:hAnsi="Arial" w:cs="Arial"/>
          <w:sz w:val="24"/>
          <w:szCs w:val="24"/>
        </w:rPr>
        <w:t xml:space="preserve"> </w:t>
      </w:r>
      <w:proofErr w:type="spellStart"/>
      <w:r w:rsidRPr="004C686E">
        <w:rPr>
          <w:rFonts w:ascii="Arial" w:hAnsi="Arial" w:cs="Arial"/>
          <w:sz w:val="24"/>
          <w:szCs w:val="24"/>
        </w:rPr>
        <w:t>i</w:t>
      </w:r>
      <w:proofErr w:type="spellEnd"/>
      <w:r w:rsidRPr="004C686E">
        <w:rPr>
          <w:rFonts w:ascii="Arial" w:hAnsi="Arial" w:cs="Arial"/>
          <w:sz w:val="24"/>
          <w:szCs w:val="24"/>
        </w:rPr>
        <w:t xml:space="preserve"> </w:t>
      </w:r>
      <w:proofErr w:type="spellStart"/>
      <w:r w:rsidRPr="004C686E">
        <w:rPr>
          <w:rFonts w:ascii="Arial" w:hAnsi="Arial" w:cs="Arial"/>
          <w:sz w:val="24"/>
          <w:szCs w:val="24"/>
        </w:rPr>
        <w:t>gamgymeriadau</w:t>
      </w:r>
      <w:proofErr w:type="spellEnd"/>
      <w:r w:rsidRPr="004C686E">
        <w:rPr>
          <w:rFonts w:ascii="Arial" w:hAnsi="Arial" w:cs="Arial"/>
          <w:sz w:val="24"/>
          <w:szCs w:val="24"/>
        </w:rPr>
        <w:t>.</w:t>
      </w:r>
    </w:p>
    <w:p w14:paraId="1C85D52B" w14:textId="6F69C0CA" w:rsidR="008D624F" w:rsidRPr="004C686E" w:rsidRDefault="00A76E91" w:rsidP="004C686E">
      <w:pPr>
        <w:spacing w:line="360" w:lineRule="auto"/>
        <w:jc w:val="both"/>
        <w:rPr>
          <w:rFonts w:ascii="Arial" w:hAnsi="Arial" w:cs="Arial"/>
          <w:sz w:val="24"/>
          <w:szCs w:val="24"/>
          <w:lang w:val="cy-GB"/>
        </w:rPr>
      </w:pPr>
      <w:r>
        <w:rPr>
          <w:rFonts w:ascii="Arial" w:hAnsi="Arial" w:cs="Arial"/>
          <w:sz w:val="24"/>
          <w:szCs w:val="24"/>
          <w:lang w:val="cy-GB"/>
        </w:rPr>
        <w:t xml:space="preserve">Fodd bynnag, mae Brown yn cydnabod bod </w:t>
      </w:r>
      <w:proofErr w:type="spellStart"/>
      <w:r>
        <w:rPr>
          <w:rFonts w:ascii="Arial" w:hAnsi="Arial" w:cs="Arial"/>
          <w:sz w:val="24"/>
          <w:szCs w:val="24"/>
          <w:lang w:val="cy-GB"/>
        </w:rPr>
        <w:t>AagD</w:t>
      </w:r>
      <w:proofErr w:type="spellEnd"/>
      <w:r>
        <w:rPr>
          <w:rFonts w:ascii="Arial" w:hAnsi="Arial" w:cs="Arial"/>
          <w:sz w:val="24"/>
          <w:szCs w:val="24"/>
          <w:lang w:val="cy-GB"/>
        </w:rPr>
        <w:t xml:space="preserve"> yn rhoi canlyniadau gwella ac yn datblygu dysgwyr mwy galluog, (2019, t.6). Wrth ystyried y farn yma, mae'n bwysig nodi, gan </w:t>
      </w:r>
      <w:proofErr w:type="spellStart"/>
      <w:r>
        <w:rPr>
          <w:rFonts w:ascii="Arial" w:hAnsi="Arial" w:cs="Arial"/>
          <w:sz w:val="24"/>
          <w:szCs w:val="24"/>
          <w:lang w:val="cy-GB"/>
        </w:rPr>
        <w:t>gofio’r</w:t>
      </w:r>
      <w:proofErr w:type="spellEnd"/>
      <w:r>
        <w:rPr>
          <w:rFonts w:ascii="Arial" w:hAnsi="Arial" w:cs="Arial"/>
          <w:sz w:val="24"/>
          <w:szCs w:val="24"/>
          <w:lang w:val="cy-GB"/>
        </w:rPr>
        <w:t xml:space="preserve"> diffiniadau o </w:t>
      </w:r>
      <w:proofErr w:type="spellStart"/>
      <w:r>
        <w:rPr>
          <w:rFonts w:ascii="Arial" w:hAnsi="Arial" w:cs="Arial"/>
          <w:sz w:val="24"/>
          <w:szCs w:val="24"/>
          <w:lang w:val="cy-GB"/>
        </w:rPr>
        <w:t>AagD</w:t>
      </w:r>
      <w:proofErr w:type="spellEnd"/>
      <w:r>
        <w:rPr>
          <w:rFonts w:ascii="Arial" w:hAnsi="Arial" w:cs="Arial"/>
          <w:sz w:val="24"/>
          <w:szCs w:val="24"/>
          <w:lang w:val="cy-GB"/>
        </w:rPr>
        <w:t xml:space="preserve"> ag ystyrir uchod (</w:t>
      </w:r>
      <w:proofErr w:type="spellStart"/>
      <w:r>
        <w:rPr>
          <w:rFonts w:ascii="Arial" w:hAnsi="Arial" w:cs="Arial"/>
          <w:sz w:val="24"/>
          <w:szCs w:val="24"/>
          <w:lang w:val="cy-GB"/>
        </w:rPr>
        <w:t>Shepard</w:t>
      </w:r>
      <w:proofErr w:type="spellEnd"/>
      <w:r>
        <w:rPr>
          <w:rFonts w:ascii="Arial" w:hAnsi="Arial" w:cs="Arial"/>
          <w:sz w:val="24"/>
          <w:szCs w:val="24"/>
          <w:lang w:val="cy-GB"/>
        </w:rPr>
        <w:t xml:space="preserve"> </w:t>
      </w:r>
      <w:proofErr w:type="spellStart"/>
      <w:r>
        <w:rPr>
          <w:rFonts w:ascii="Arial" w:hAnsi="Arial" w:cs="Arial"/>
          <w:sz w:val="24"/>
          <w:szCs w:val="24"/>
          <w:lang w:val="cy-GB"/>
        </w:rPr>
        <w:t>et</w:t>
      </w:r>
      <w:proofErr w:type="spellEnd"/>
      <w:r>
        <w:rPr>
          <w:rFonts w:ascii="Arial" w:hAnsi="Arial" w:cs="Arial"/>
          <w:sz w:val="24"/>
          <w:szCs w:val="24"/>
          <w:lang w:val="cy-GB"/>
        </w:rPr>
        <w:t xml:space="preserve"> </w:t>
      </w:r>
      <w:proofErr w:type="spellStart"/>
      <w:r>
        <w:rPr>
          <w:rFonts w:ascii="Arial" w:hAnsi="Arial" w:cs="Arial"/>
          <w:sz w:val="24"/>
          <w:szCs w:val="24"/>
          <w:lang w:val="cy-GB"/>
        </w:rPr>
        <w:t>al</w:t>
      </w:r>
      <w:proofErr w:type="spellEnd"/>
      <w:r>
        <w:rPr>
          <w:rFonts w:ascii="Arial" w:hAnsi="Arial" w:cs="Arial"/>
          <w:sz w:val="24"/>
          <w:szCs w:val="24"/>
          <w:lang w:val="cy-GB"/>
        </w:rPr>
        <w:t xml:space="preserve"> 2005, a </w:t>
      </w:r>
      <w:proofErr w:type="spellStart"/>
      <w:r>
        <w:rPr>
          <w:rFonts w:ascii="Arial" w:hAnsi="Arial" w:cs="Arial"/>
          <w:sz w:val="24"/>
          <w:szCs w:val="24"/>
          <w:lang w:val="cy-GB"/>
        </w:rPr>
        <w:t>Dunedin</w:t>
      </w:r>
      <w:proofErr w:type="spellEnd"/>
      <w:r>
        <w:rPr>
          <w:rFonts w:ascii="Arial" w:hAnsi="Arial" w:cs="Arial"/>
          <w:sz w:val="24"/>
          <w:szCs w:val="24"/>
          <w:lang w:val="cy-GB"/>
        </w:rPr>
        <w:t xml:space="preserve">, 2009 y ddau a ddyfynnwyd gan Wiliam, 2011; </w:t>
      </w:r>
      <w:proofErr w:type="spellStart"/>
      <w:r>
        <w:rPr>
          <w:rFonts w:ascii="Arial" w:hAnsi="Arial" w:cs="Arial"/>
          <w:sz w:val="24"/>
          <w:szCs w:val="24"/>
          <w:lang w:val="cy-GB"/>
        </w:rPr>
        <w:t>Klenowski</w:t>
      </w:r>
      <w:proofErr w:type="spellEnd"/>
      <w:r>
        <w:rPr>
          <w:rFonts w:ascii="Arial" w:hAnsi="Arial" w:cs="Arial"/>
          <w:sz w:val="24"/>
          <w:szCs w:val="24"/>
          <w:lang w:val="cy-GB"/>
        </w:rPr>
        <w:t xml:space="preserve">, 2009) nid rhoi gwybodaeth ar gyfer gwneud penderfyniadau hir dymor yw pwrpas </w:t>
      </w:r>
      <w:proofErr w:type="spellStart"/>
      <w:r>
        <w:rPr>
          <w:rFonts w:ascii="Arial" w:hAnsi="Arial" w:cs="Arial"/>
          <w:sz w:val="24"/>
          <w:szCs w:val="24"/>
          <w:lang w:val="cy-GB"/>
        </w:rPr>
        <w:t>AagD</w:t>
      </w:r>
      <w:proofErr w:type="spellEnd"/>
      <w:r>
        <w:rPr>
          <w:rFonts w:ascii="Arial" w:hAnsi="Arial" w:cs="Arial"/>
          <w:sz w:val="24"/>
          <w:szCs w:val="24"/>
          <w:lang w:val="cy-GB"/>
        </w:rPr>
        <w:t xml:space="preserve">, ond yn hytrach y bwriad yw helpu athrawon i allu gwneud addasiadau i’w addysgu yn y fan a’r lle er mwyn i ddysgwyr cynyddu’n bellach o fewn gwers. Dyweda Black </w:t>
      </w:r>
      <w:proofErr w:type="spellStart"/>
      <w:r>
        <w:rPr>
          <w:rFonts w:ascii="Arial" w:hAnsi="Arial" w:cs="Arial"/>
          <w:sz w:val="24"/>
          <w:szCs w:val="24"/>
          <w:lang w:val="cy-GB"/>
        </w:rPr>
        <w:t>et</w:t>
      </w:r>
      <w:proofErr w:type="spellEnd"/>
      <w:r>
        <w:rPr>
          <w:rFonts w:ascii="Arial" w:hAnsi="Arial" w:cs="Arial"/>
          <w:sz w:val="24"/>
          <w:szCs w:val="24"/>
          <w:lang w:val="cy-GB"/>
        </w:rPr>
        <w:t xml:space="preserve"> </w:t>
      </w:r>
      <w:proofErr w:type="spellStart"/>
      <w:r>
        <w:rPr>
          <w:rFonts w:ascii="Arial" w:hAnsi="Arial" w:cs="Arial"/>
          <w:sz w:val="24"/>
          <w:szCs w:val="24"/>
          <w:lang w:val="cy-GB"/>
        </w:rPr>
        <w:t>al</w:t>
      </w:r>
      <w:proofErr w:type="spellEnd"/>
      <w:r>
        <w:rPr>
          <w:rFonts w:ascii="Arial" w:hAnsi="Arial" w:cs="Arial"/>
          <w:sz w:val="24"/>
          <w:szCs w:val="24"/>
          <w:lang w:val="cy-GB"/>
        </w:rPr>
        <w:t xml:space="preserve"> yn benodol taw pwrpas </w:t>
      </w:r>
      <w:proofErr w:type="spellStart"/>
      <w:r>
        <w:rPr>
          <w:rFonts w:ascii="Arial" w:hAnsi="Arial" w:cs="Arial"/>
          <w:sz w:val="24"/>
          <w:szCs w:val="24"/>
          <w:lang w:val="cy-GB"/>
        </w:rPr>
        <w:t>AagD</w:t>
      </w:r>
      <w:proofErr w:type="spellEnd"/>
      <w:r>
        <w:rPr>
          <w:rFonts w:ascii="Arial" w:hAnsi="Arial" w:cs="Arial"/>
          <w:sz w:val="24"/>
          <w:szCs w:val="24"/>
          <w:lang w:val="cy-GB"/>
        </w:rPr>
        <w:t xml:space="preserve"> yw hybu dysgu yn hytrach nag asesu medrusrwydd dysgwyr (2004, dyfynnwyd gan Wiliam, 2011).</w:t>
      </w:r>
    </w:p>
    <w:p w14:paraId="41936A49" w14:textId="7E510663" w:rsidR="00120E53" w:rsidRPr="004C686E" w:rsidRDefault="009429B6" w:rsidP="004C686E">
      <w:pPr>
        <w:spacing w:line="360" w:lineRule="auto"/>
        <w:jc w:val="both"/>
        <w:rPr>
          <w:rFonts w:ascii="Arial" w:hAnsi="Arial" w:cs="Arial"/>
          <w:sz w:val="24"/>
          <w:szCs w:val="24"/>
          <w:lang w:val="cy-GB"/>
        </w:rPr>
      </w:pPr>
      <w:r w:rsidRPr="004C686E">
        <w:rPr>
          <w:rFonts w:ascii="Arial" w:hAnsi="Arial" w:cs="Arial"/>
          <w:sz w:val="24"/>
          <w:szCs w:val="24"/>
          <w:lang w:val="cy-GB"/>
        </w:rPr>
        <w:t xml:space="preserve">Problem ymarferol ynglŷn ag effeithiolrwydd </w:t>
      </w:r>
      <w:proofErr w:type="spellStart"/>
      <w:r w:rsidRPr="004C686E">
        <w:rPr>
          <w:rFonts w:ascii="Arial" w:hAnsi="Arial" w:cs="Arial"/>
          <w:sz w:val="24"/>
          <w:szCs w:val="24"/>
          <w:lang w:val="cy-GB"/>
        </w:rPr>
        <w:t>AagD</w:t>
      </w:r>
      <w:proofErr w:type="spellEnd"/>
      <w:r w:rsidRPr="004C686E">
        <w:rPr>
          <w:rFonts w:ascii="Arial" w:hAnsi="Arial" w:cs="Arial"/>
          <w:sz w:val="24"/>
          <w:szCs w:val="24"/>
          <w:lang w:val="cy-GB"/>
        </w:rPr>
        <w:t xml:space="preserve"> yw dealltwriaeth athrawon o’r model a sut i’w hyrwyddo’n llwyddiannus yn y dosbarth (</w:t>
      </w:r>
      <w:proofErr w:type="spellStart"/>
      <w:r w:rsidRPr="004C686E">
        <w:rPr>
          <w:rFonts w:ascii="Arial" w:hAnsi="Arial" w:cs="Arial"/>
          <w:sz w:val="24"/>
          <w:szCs w:val="24"/>
          <w:lang w:val="cy-GB"/>
        </w:rPr>
        <w:t>DeLuca</w:t>
      </w:r>
      <w:proofErr w:type="spellEnd"/>
      <w:r w:rsidRPr="004C686E">
        <w:rPr>
          <w:rFonts w:ascii="Arial" w:hAnsi="Arial" w:cs="Arial"/>
          <w:sz w:val="24"/>
          <w:szCs w:val="24"/>
          <w:lang w:val="cy-GB"/>
        </w:rPr>
        <w:t xml:space="preserve"> et </w:t>
      </w:r>
      <w:proofErr w:type="spellStart"/>
      <w:r w:rsidRPr="004C686E">
        <w:rPr>
          <w:rFonts w:ascii="Arial" w:hAnsi="Arial" w:cs="Arial"/>
          <w:sz w:val="24"/>
          <w:szCs w:val="24"/>
          <w:lang w:val="cy-GB"/>
        </w:rPr>
        <w:t>al</w:t>
      </w:r>
      <w:proofErr w:type="spellEnd"/>
      <w:r w:rsidRPr="004C686E">
        <w:rPr>
          <w:rFonts w:ascii="Arial" w:hAnsi="Arial" w:cs="Arial"/>
          <w:sz w:val="24"/>
          <w:szCs w:val="24"/>
          <w:lang w:val="cy-GB"/>
        </w:rPr>
        <w:t xml:space="preserve">, 2019). </w:t>
      </w:r>
      <w:r w:rsidR="00276967">
        <w:rPr>
          <w:rFonts w:ascii="Arial" w:hAnsi="Arial" w:cs="Arial"/>
          <w:sz w:val="24"/>
          <w:szCs w:val="24"/>
          <w:lang w:val="cy-GB"/>
        </w:rPr>
        <w:t xml:space="preserve">Sylwir un darn o ymchwil </w:t>
      </w:r>
      <w:r w:rsidRPr="004C686E">
        <w:rPr>
          <w:rFonts w:ascii="Arial" w:hAnsi="Arial" w:cs="Arial"/>
          <w:sz w:val="24"/>
          <w:szCs w:val="24"/>
          <w:lang w:val="cy-GB"/>
        </w:rPr>
        <w:t xml:space="preserve">bod athrawon yn ymdrin ag </w:t>
      </w:r>
      <w:proofErr w:type="spellStart"/>
      <w:r w:rsidRPr="004C686E">
        <w:rPr>
          <w:rFonts w:ascii="Arial" w:hAnsi="Arial" w:cs="Arial"/>
          <w:sz w:val="24"/>
          <w:szCs w:val="24"/>
          <w:lang w:val="cy-GB"/>
        </w:rPr>
        <w:t>AagD</w:t>
      </w:r>
      <w:proofErr w:type="spellEnd"/>
      <w:r w:rsidRPr="004C686E">
        <w:rPr>
          <w:rFonts w:ascii="Arial" w:hAnsi="Arial" w:cs="Arial"/>
          <w:sz w:val="24"/>
          <w:szCs w:val="24"/>
          <w:lang w:val="cy-GB"/>
        </w:rPr>
        <w:t xml:space="preserve"> mewn dau fodd gwahanol; yn arwynebol, neu gan ymgymryd ag ‘enaid’ </w:t>
      </w:r>
      <w:proofErr w:type="spellStart"/>
      <w:r w:rsidRPr="004C686E">
        <w:rPr>
          <w:rFonts w:ascii="Arial" w:hAnsi="Arial" w:cs="Arial"/>
          <w:sz w:val="24"/>
          <w:szCs w:val="24"/>
          <w:lang w:val="cy-GB"/>
        </w:rPr>
        <w:t>AagD</w:t>
      </w:r>
      <w:proofErr w:type="spellEnd"/>
      <w:r w:rsidRPr="004C686E">
        <w:rPr>
          <w:rFonts w:ascii="Arial" w:hAnsi="Arial" w:cs="Arial"/>
          <w:sz w:val="24"/>
          <w:szCs w:val="24"/>
          <w:lang w:val="cy-GB"/>
        </w:rPr>
        <w:t xml:space="preserve">, a dim ond y rhai wnaeth ymdrin ag </w:t>
      </w:r>
      <w:proofErr w:type="spellStart"/>
      <w:r w:rsidRPr="004C686E">
        <w:rPr>
          <w:rFonts w:ascii="Arial" w:hAnsi="Arial" w:cs="Arial"/>
          <w:sz w:val="24"/>
          <w:szCs w:val="24"/>
          <w:lang w:val="cy-GB"/>
        </w:rPr>
        <w:t>AagD</w:t>
      </w:r>
      <w:proofErr w:type="spellEnd"/>
      <w:r w:rsidRPr="004C686E">
        <w:rPr>
          <w:rFonts w:ascii="Arial" w:hAnsi="Arial" w:cs="Arial"/>
          <w:sz w:val="24"/>
          <w:szCs w:val="24"/>
          <w:lang w:val="cy-GB"/>
        </w:rPr>
        <w:t xml:space="preserve"> go iawn wnaeth cael effaith cadarnhaol ar ddysgu (Marshall &amp; </w:t>
      </w:r>
      <w:proofErr w:type="spellStart"/>
      <w:r w:rsidRPr="004C686E">
        <w:rPr>
          <w:rFonts w:ascii="Arial" w:hAnsi="Arial" w:cs="Arial"/>
          <w:sz w:val="24"/>
          <w:szCs w:val="24"/>
          <w:lang w:val="cy-GB"/>
        </w:rPr>
        <w:t>Drummond</w:t>
      </w:r>
      <w:proofErr w:type="spellEnd"/>
      <w:r w:rsidRPr="004C686E">
        <w:rPr>
          <w:rFonts w:ascii="Arial" w:hAnsi="Arial" w:cs="Arial"/>
          <w:sz w:val="24"/>
          <w:szCs w:val="24"/>
          <w:lang w:val="cy-GB"/>
        </w:rPr>
        <w:t xml:space="preserve">, 2006, dyfynnwyd gan </w:t>
      </w:r>
      <w:proofErr w:type="spellStart"/>
      <w:r w:rsidRPr="004C686E">
        <w:rPr>
          <w:rFonts w:ascii="Arial" w:hAnsi="Arial" w:cs="Arial"/>
          <w:sz w:val="24"/>
          <w:szCs w:val="24"/>
          <w:lang w:val="cy-GB"/>
        </w:rPr>
        <w:t>DeLuca</w:t>
      </w:r>
      <w:proofErr w:type="spellEnd"/>
      <w:r w:rsidRPr="004C686E">
        <w:rPr>
          <w:rFonts w:ascii="Arial" w:hAnsi="Arial" w:cs="Arial"/>
          <w:sz w:val="24"/>
          <w:szCs w:val="24"/>
          <w:lang w:val="cy-GB"/>
        </w:rPr>
        <w:t xml:space="preserve"> </w:t>
      </w:r>
      <w:proofErr w:type="spellStart"/>
      <w:r w:rsidRPr="004C686E">
        <w:rPr>
          <w:rFonts w:ascii="Arial" w:hAnsi="Arial" w:cs="Arial"/>
          <w:sz w:val="24"/>
          <w:szCs w:val="24"/>
          <w:lang w:val="cy-GB"/>
        </w:rPr>
        <w:t>e</w:t>
      </w:r>
      <w:r w:rsidR="004C686E">
        <w:rPr>
          <w:rFonts w:ascii="Arial" w:hAnsi="Arial" w:cs="Arial"/>
          <w:sz w:val="24"/>
          <w:szCs w:val="24"/>
          <w:lang w:val="cy-GB"/>
        </w:rPr>
        <w:t>t</w:t>
      </w:r>
      <w:proofErr w:type="spellEnd"/>
      <w:r w:rsidR="004C686E">
        <w:rPr>
          <w:rFonts w:ascii="Arial" w:hAnsi="Arial" w:cs="Arial"/>
          <w:sz w:val="24"/>
          <w:szCs w:val="24"/>
          <w:lang w:val="cy-GB"/>
        </w:rPr>
        <w:t xml:space="preserve"> </w:t>
      </w:r>
      <w:proofErr w:type="spellStart"/>
      <w:r w:rsidRPr="004C686E">
        <w:rPr>
          <w:rFonts w:ascii="Arial" w:hAnsi="Arial" w:cs="Arial"/>
          <w:sz w:val="24"/>
          <w:szCs w:val="24"/>
          <w:lang w:val="cy-GB"/>
        </w:rPr>
        <w:t>al</w:t>
      </w:r>
      <w:proofErr w:type="spellEnd"/>
      <w:r w:rsidRPr="004C686E">
        <w:rPr>
          <w:rFonts w:ascii="Arial" w:hAnsi="Arial" w:cs="Arial"/>
          <w:sz w:val="24"/>
          <w:szCs w:val="24"/>
          <w:lang w:val="cy-GB"/>
        </w:rPr>
        <w:t xml:space="preserve">, 2019, p.268). Dangosir hwn pwysigrwydd o gael dealltwriaeth gadarn o egwyddorion </w:t>
      </w:r>
      <w:proofErr w:type="spellStart"/>
      <w:r w:rsidRPr="004C686E">
        <w:rPr>
          <w:rFonts w:ascii="Arial" w:hAnsi="Arial" w:cs="Arial"/>
          <w:sz w:val="24"/>
          <w:szCs w:val="24"/>
          <w:lang w:val="cy-GB"/>
        </w:rPr>
        <w:t>AagD</w:t>
      </w:r>
      <w:proofErr w:type="spellEnd"/>
      <w:r w:rsidRPr="004C686E">
        <w:rPr>
          <w:rFonts w:ascii="Arial" w:hAnsi="Arial" w:cs="Arial"/>
          <w:sz w:val="24"/>
          <w:szCs w:val="24"/>
          <w:lang w:val="cy-GB"/>
        </w:rPr>
        <w:t xml:space="preserve"> cyn ei ddefnyddio, er mwyn cael y canlyniadau a dymunwyd.</w:t>
      </w:r>
    </w:p>
    <w:p w14:paraId="444CDCEE" w14:textId="75301D76" w:rsidR="004C686E" w:rsidRDefault="00A76E91" w:rsidP="004C686E">
      <w:pPr>
        <w:spacing w:line="360" w:lineRule="auto"/>
        <w:jc w:val="both"/>
        <w:rPr>
          <w:rFonts w:ascii="Arial" w:hAnsi="Arial" w:cs="Arial"/>
          <w:sz w:val="24"/>
          <w:szCs w:val="24"/>
          <w:lang w:val="cy-GB"/>
        </w:rPr>
      </w:pPr>
      <w:r>
        <w:rPr>
          <w:rFonts w:ascii="Arial" w:hAnsi="Arial" w:cs="Arial"/>
          <w:sz w:val="24"/>
          <w:szCs w:val="24"/>
          <w:lang w:val="cy-GB"/>
        </w:rPr>
        <w:t xml:space="preserve">Rhoddir Llywodraeth Cymru dogfen arweiniol o ran gweithredoliant </w:t>
      </w:r>
      <w:proofErr w:type="spellStart"/>
      <w:r>
        <w:rPr>
          <w:rFonts w:ascii="Arial" w:hAnsi="Arial" w:cs="Arial"/>
          <w:sz w:val="24"/>
          <w:szCs w:val="24"/>
          <w:lang w:val="cy-GB"/>
        </w:rPr>
        <w:t>AagD</w:t>
      </w:r>
      <w:proofErr w:type="spellEnd"/>
      <w:r>
        <w:rPr>
          <w:rFonts w:ascii="Arial" w:hAnsi="Arial" w:cs="Arial"/>
          <w:sz w:val="24"/>
          <w:szCs w:val="24"/>
          <w:lang w:val="cy-GB"/>
        </w:rPr>
        <w:t xml:space="preserve"> sy’n adnabod technegau amrywiol, er enghraifft defnyddio dull cwestiynu effeithiol gan roi cyfleoedd i bob plentyn meddwl a chyfrannu ateb; rhannu meini prawf llwyddiant gyda disgyblion fel y gallent hunanasesu; a rhoi adborth yn gynt ac sy’n bosib ar ffurf sylwadau neu dargedau yn hytrach na marc neu radd (2010). Pwysleisir y ddogfen yma pwysigrwydd defnyddio </w:t>
      </w:r>
      <w:proofErr w:type="spellStart"/>
      <w:r>
        <w:rPr>
          <w:rFonts w:ascii="Arial" w:hAnsi="Arial" w:cs="Arial"/>
          <w:sz w:val="24"/>
          <w:szCs w:val="24"/>
          <w:lang w:val="cy-GB"/>
        </w:rPr>
        <w:t>AagD</w:t>
      </w:r>
      <w:proofErr w:type="spellEnd"/>
      <w:r>
        <w:rPr>
          <w:rFonts w:ascii="Arial" w:hAnsi="Arial" w:cs="Arial"/>
          <w:sz w:val="24"/>
          <w:szCs w:val="24"/>
          <w:lang w:val="cy-GB"/>
        </w:rPr>
        <w:t xml:space="preserve"> trwy gydol pob gwers, ac nid dim ond fel rhan o rai gwersi, neu dim ond tua diwedd gwersi. Cynigir y ddogfen yma un modd i athrawon gallu datblygu dealltwriaeth well o </w:t>
      </w:r>
      <w:proofErr w:type="spellStart"/>
      <w:r>
        <w:rPr>
          <w:rFonts w:ascii="Arial" w:hAnsi="Arial" w:cs="Arial"/>
          <w:sz w:val="24"/>
          <w:szCs w:val="24"/>
          <w:lang w:val="cy-GB"/>
        </w:rPr>
        <w:t>AagD</w:t>
      </w:r>
      <w:proofErr w:type="spellEnd"/>
      <w:r>
        <w:rPr>
          <w:rFonts w:ascii="Arial" w:hAnsi="Arial" w:cs="Arial"/>
          <w:sz w:val="24"/>
          <w:szCs w:val="24"/>
          <w:lang w:val="cy-GB"/>
        </w:rPr>
        <w:t>.</w:t>
      </w:r>
    </w:p>
    <w:p w14:paraId="63597B58" w14:textId="77777777" w:rsidR="001E1105" w:rsidRPr="004C686E" w:rsidRDefault="001E1105" w:rsidP="004C686E">
      <w:pPr>
        <w:spacing w:line="360" w:lineRule="auto"/>
        <w:jc w:val="both"/>
        <w:rPr>
          <w:rFonts w:ascii="Arial" w:hAnsi="Arial" w:cs="Arial"/>
          <w:sz w:val="24"/>
          <w:szCs w:val="24"/>
          <w:lang w:val="cy-GB"/>
        </w:rPr>
      </w:pPr>
    </w:p>
    <w:p w14:paraId="41808F6D" w14:textId="70583913" w:rsidR="009508EE" w:rsidRPr="004C686E" w:rsidRDefault="009508EE" w:rsidP="004C686E">
      <w:pPr>
        <w:spacing w:line="360" w:lineRule="auto"/>
        <w:jc w:val="both"/>
        <w:rPr>
          <w:rFonts w:ascii="Arial" w:hAnsi="Arial" w:cs="Arial"/>
          <w:sz w:val="24"/>
          <w:szCs w:val="24"/>
          <w:u w:val="single"/>
          <w:lang w:val="cy-GB"/>
        </w:rPr>
      </w:pPr>
      <w:r w:rsidRPr="004C686E">
        <w:rPr>
          <w:rFonts w:ascii="Arial" w:hAnsi="Arial" w:cs="Arial"/>
          <w:sz w:val="24"/>
          <w:szCs w:val="24"/>
          <w:u w:val="single"/>
          <w:lang w:val="cy-GB"/>
        </w:rPr>
        <w:t>Adfyfyrio</w:t>
      </w:r>
    </w:p>
    <w:p w14:paraId="039276BB" w14:textId="1F51EACE" w:rsidR="00824DC0" w:rsidRPr="004C686E" w:rsidRDefault="00A76E91" w:rsidP="004C686E">
      <w:pPr>
        <w:spacing w:line="360" w:lineRule="auto"/>
        <w:jc w:val="both"/>
        <w:rPr>
          <w:rFonts w:ascii="Arial" w:hAnsi="Arial" w:cs="Arial"/>
          <w:sz w:val="24"/>
          <w:szCs w:val="24"/>
          <w:lang w:val="cy-GB"/>
        </w:rPr>
      </w:pPr>
      <w:r>
        <w:rPr>
          <w:rFonts w:ascii="Arial" w:hAnsi="Arial" w:cs="Arial"/>
          <w:sz w:val="24"/>
          <w:szCs w:val="24"/>
          <w:lang w:val="cy-GB"/>
        </w:rPr>
        <w:t xml:space="preserve">Wedi ymchwilio adeiladwaith ac </w:t>
      </w:r>
      <w:proofErr w:type="spellStart"/>
      <w:r>
        <w:rPr>
          <w:rFonts w:ascii="Arial" w:hAnsi="Arial" w:cs="Arial"/>
          <w:sz w:val="24"/>
          <w:szCs w:val="24"/>
          <w:lang w:val="cy-GB"/>
        </w:rPr>
        <w:t>AagD</w:t>
      </w:r>
      <w:proofErr w:type="spellEnd"/>
      <w:r>
        <w:rPr>
          <w:rFonts w:ascii="Arial" w:hAnsi="Arial" w:cs="Arial"/>
          <w:sz w:val="24"/>
          <w:szCs w:val="24"/>
          <w:lang w:val="cy-GB"/>
        </w:rPr>
        <w:t xml:space="preserve">, mae’n bosib gweld y cysylltiadau rhwng y ddau. Gellir cysylltu’r cyfeiriad at </w:t>
      </w:r>
      <w:proofErr w:type="spellStart"/>
      <w:r>
        <w:rPr>
          <w:rFonts w:ascii="Arial" w:hAnsi="Arial" w:cs="Arial"/>
          <w:sz w:val="24"/>
          <w:szCs w:val="24"/>
          <w:lang w:val="cy-GB"/>
        </w:rPr>
        <w:t>AagD</w:t>
      </w:r>
      <w:proofErr w:type="spellEnd"/>
      <w:r>
        <w:rPr>
          <w:rFonts w:ascii="Arial" w:hAnsi="Arial" w:cs="Arial"/>
          <w:sz w:val="24"/>
          <w:szCs w:val="24"/>
          <w:lang w:val="cy-GB"/>
        </w:rPr>
        <w:t xml:space="preserve"> yn creu “</w:t>
      </w:r>
      <w:proofErr w:type="spellStart"/>
      <w:r>
        <w:rPr>
          <w:rFonts w:ascii="Arial" w:hAnsi="Arial" w:cs="Arial"/>
          <w:sz w:val="24"/>
          <w:szCs w:val="24"/>
          <w:lang w:val="cy-GB"/>
        </w:rPr>
        <w:t>autonomous</w:t>
      </w:r>
      <w:proofErr w:type="spellEnd"/>
      <w:r>
        <w:rPr>
          <w:rFonts w:ascii="Arial" w:hAnsi="Arial" w:cs="Arial"/>
          <w:sz w:val="24"/>
          <w:szCs w:val="24"/>
          <w:lang w:val="cy-GB"/>
        </w:rPr>
        <w:t xml:space="preserve"> </w:t>
      </w:r>
      <w:proofErr w:type="spellStart"/>
      <w:r>
        <w:rPr>
          <w:rFonts w:ascii="Arial" w:hAnsi="Arial" w:cs="Arial"/>
          <w:sz w:val="24"/>
          <w:szCs w:val="24"/>
          <w:lang w:val="cy-GB"/>
        </w:rPr>
        <w:t>learners</w:t>
      </w:r>
      <w:proofErr w:type="spellEnd"/>
      <w:r>
        <w:rPr>
          <w:rFonts w:ascii="Arial" w:hAnsi="Arial" w:cs="Arial"/>
          <w:sz w:val="24"/>
          <w:szCs w:val="24"/>
          <w:lang w:val="cy-GB"/>
        </w:rPr>
        <w:t>” (</w:t>
      </w:r>
      <w:proofErr w:type="spellStart"/>
      <w:r>
        <w:rPr>
          <w:rFonts w:ascii="Arial" w:hAnsi="Arial" w:cs="Arial"/>
          <w:sz w:val="24"/>
          <w:szCs w:val="24"/>
          <w:lang w:val="cy-GB"/>
        </w:rPr>
        <w:t>Klenowski</w:t>
      </w:r>
      <w:proofErr w:type="spellEnd"/>
      <w:r>
        <w:rPr>
          <w:rFonts w:ascii="Arial" w:hAnsi="Arial" w:cs="Arial"/>
          <w:sz w:val="24"/>
          <w:szCs w:val="24"/>
          <w:lang w:val="cy-GB"/>
        </w:rPr>
        <w:t xml:space="preserve">, </w:t>
      </w:r>
      <w:r>
        <w:rPr>
          <w:rFonts w:ascii="Arial" w:hAnsi="Arial" w:cs="Arial"/>
          <w:sz w:val="24"/>
          <w:szCs w:val="24"/>
          <w:lang w:val="cy-GB"/>
        </w:rPr>
        <w:lastRenderedPageBreak/>
        <w:t xml:space="preserve">2009, p.264) at y dull adeiladwaith oherwydd caiff awtonomiaeth dysgwyr ei adnabod fel un egwyddor o adeiladwaith. Mae’n bosib hefyd gweld sut mae rhai dulliau o </w:t>
      </w:r>
      <w:proofErr w:type="spellStart"/>
      <w:r>
        <w:rPr>
          <w:rFonts w:ascii="Arial" w:hAnsi="Arial" w:cs="Arial"/>
          <w:sz w:val="24"/>
          <w:szCs w:val="24"/>
          <w:lang w:val="cy-GB"/>
        </w:rPr>
        <w:t>AagD</w:t>
      </w:r>
      <w:proofErr w:type="spellEnd"/>
      <w:r>
        <w:rPr>
          <w:rFonts w:ascii="Arial" w:hAnsi="Arial" w:cs="Arial"/>
          <w:sz w:val="24"/>
          <w:szCs w:val="24"/>
          <w:lang w:val="cy-GB"/>
        </w:rPr>
        <w:t xml:space="preserve"> yn hyrwyddo dull adeiladol o addysgu, e.e. trwy ddefnyddio techneg cwestiynu effeithiol yn hytrach na dim ond rhoi gwybodaeth i ddysgwyr, galluogir meddwl ddyfnach a hyrwyddir dysgu </w:t>
      </w:r>
      <w:proofErr w:type="spellStart"/>
      <w:r>
        <w:rPr>
          <w:rFonts w:ascii="Arial" w:hAnsi="Arial" w:cs="Arial"/>
          <w:sz w:val="24"/>
          <w:szCs w:val="24"/>
          <w:lang w:val="cy-GB"/>
        </w:rPr>
        <w:t>ble'r</w:t>
      </w:r>
      <w:proofErr w:type="spellEnd"/>
      <w:r>
        <w:rPr>
          <w:rFonts w:ascii="Arial" w:hAnsi="Arial" w:cs="Arial"/>
          <w:sz w:val="24"/>
          <w:szCs w:val="24"/>
          <w:lang w:val="cy-GB"/>
        </w:rPr>
        <w:t xml:space="preserve"> disgyblion yw’r canolbwynt. O ystyried sut mae </w:t>
      </w:r>
      <w:proofErr w:type="spellStart"/>
      <w:r>
        <w:rPr>
          <w:rFonts w:ascii="Arial" w:hAnsi="Arial" w:cs="Arial"/>
          <w:sz w:val="24"/>
          <w:szCs w:val="24"/>
          <w:lang w:val="cy-GB"/>
        </w:rPr>
        <w:t>AagD</w:t>
      </w:r>
      <w:proofErr w:type="spellEnd"/>
      <w:r>
        <w:rPr>
          <w:rFonts w:ascii="Arial" w:hAnsi="Arial" w:cs="Arial"/>
          <w:sz w:val="24"/>
          <w:szCs w:val="24"/>
          <w:lang w:val="cy-GB"/>
        </w:rPr>
        <w:t xml:space="preserve"> yn cefnogi adeiladwaith, mae’n bosib gweld sut a pham mae </w:t>
      </w:r>
      <w:proofErr w:type="spellStart"/>
      <w:r>
        <w:rPr>
          <w:rFonts w:ascii="Arial" w:hAnsi="Arial" w:cs="Arial"/>
          <w:sz w:val="24"/>
          <w:szCs w:val="24"/>
          <w:lang w:val="cy-GB"/>
        </w:rPr>
        <w:t>AagD</w:t>
      </w:r>
      <w:proofErr w:type="spellEnd"/>
      <w:r>
        <w:rPr>
          <w:rFonts w:ascii="Arial" w:hAnsi="Arial" w:cs="Arial"/>
          <w:sz w:val="24"/>
          <w:szCs w:val="24"/>
          <w:lang w:val="cy-GB"/>
        </w:rPr>
        <w:t xml:space="preserve"> ac adeiladwaith yn gweithio mor llwyddiannus ar y cyd o fewn y dosbarth ag arsylwyd.</w:t>
      </w:r>
    </w:p>
    <w:p w14:paraId="14458265" w14:textId="690E5EC2" w:rsidR="007B54A9" w:rsidRPr="004C686E" w:rsidRDefault="0084311D" w:rsidP="004C686E">
      <w:pPr>
        <w:spacing w:line="360" w:lineRule="auto"/>
        <w:jc w:val="both"/>
        <w:rPr>
          <w:rFonts w:ascii="Arial" w:hAnsi="Arial" w:cs="Arial"/>
          <w:sz w:val="24"/>
          <w:szCs w:val="24"/>
          <w:lang w:val="cy-GB"/>
        </w:rPr>
      </w:pPr>
      <w:r w:rsidRPr="004C686E">
        <w:rPr>
          <w:rFonts w:ascii="Arial" w:hAnsi="Arial" w:cs="Arial"/>
          <w:sz w:val="24"/>
          <w:szCs w:val="24"/>
          <w:lang w:val="cy-GB"/>
        </w:rPr>
        <w:t>Rwyf hefyd wedi adfyfyrio fod yr ymchwil ynglŷn ag adeiladwaith yn dangos fod athrawon yn gweld hwn yn anodd gweithredu, a bod diffyg cymorth ymarferol iddynt (</w:t>
      </w:r>
      <w:proofErr w:type="spellStart"/>
      <w:r w:rsidRPr="004C686E">
        <w:rPr>
          <w:rFonts w:ascii="Arial" w:hAnsi="Arial" w:cs="Arial"/>
          <w:sz w:val="24"/>
          <w:szCs w:val="24"/>
          <w:lang w:val="cy-GB"/>
        </w:rPr>
        <w:t>Boddy</w:t>
      </w:r>
      <w:proofErr w:type="spellEnd"/>
      <w:r w:rsidRPr="004C686E">
        <w:rPr>
          <w:rFonts w:ascii="Arial" w:hAnsi="Arial" w:cs="Arial"/>
          <w:sz w:val="24"/>
          <w:szCs w:val="24"/>
          <w:lang w:val="cy-GB"/>
        </w:rPr>
        <w:t xml:space="preserve">, 2003; </w:t>
      </w:r>
      <w:proofErr w:type="spellStart"/>
      <w:r w:rsidRPr="004C686E">
        <w:rPr>
          <w:rFonts w:ascii="Arial" w:hAnsi="Arial" w:cs="Arial"/>
          <w:sz w:val="24"/>
          <w:szCs w:val="24"/>
          <w:lang w:val="cy-GB"/>
        </w:rPr>
        <w:t>Baviskar</w:t>
      </w:r>
      <w:proofErr w:type="spellEnd"/>
      <w:r w:rsidRPr="004C686E">
        <w:rPr>
          <w:rFonts w:ascii="Arial" w:hAnsi="Arial" w:cs="Arial"/>
          <w:sz w:val="24"/>
          <w:szCs w:val="24"/>
          <w:lang w:val="cy-GB"/>
        </w:rPr>
        <w:t>, 2009). Gan</w:t>
      </w:r>
      <w:r w:rsidR="00652D52">
        <w:rPr>
          <w:rFonts w:ascii="Arial" w:hAnsi="Arial" w:cs="Arial"/>
          <w:sz w:val="24"/>
          <w:szCs w:val="24"/>
          <w:lang w:val="cy-GB"/>
        </w:rPr>
        <w:t xml:space="preserve"> </w:t>
      </w:r>
      <w:proofErr w:type="spellStart"/>
      <w:r w:rsidR="00652D52">
        <w:rPr>
          <w:rFonts w:ascii="Arial" w:hAnsi="Arial" w:cs="Arial"/>
          <w:sz w:val="24"/>
          <w:szCs w:val="24"/>
          <w:lang w:val="cy-GB"/>
        </w:rPr>
        <w:t>adnabyddwyd</w:t>
      </w:r>
      <w:proofErr w:type="spellEnd"/>
      <w:r w:rsidR="00652D52">
        <w:rPr>
          <w:rFonts w:ascii="Arial" w:hAnsi="Arial" w:cs="Arial"/>
          <w:sz w:val="24"/>
          <w:szCs w:val="24"/>
          <w:lang w:val="cy-GB"/>
        </w:rPr>
        <w:t xml:space="preserve"> </w:t>
      </w:r>
      <w:r w:rsidRPr="004C686E">
        <w:rPr>
          <w:rFonts w:ascii="Arial" w:hAnsi="Arial" w:cs="Arial"/>
          <w:sz w:val="24"/>
          <w:szCs w:val="24"/>
          <w:lang w:val="cy-GB"/>
        </w:rPr>
        <w:t xml:space="preserve">fod adeiladwaith ac </w:t>
      </w:r>
      <w:proofErr w:type="spellStart"/>
      <w:r w:rsidRPr="004C686E">
        <w:rPr>
          <w:rFonts w:ascii="Arial" w:hAnsi="Arial" w:cs="Arial"/>
          <w:sz w:val="24"/>
          <w:szCs w:val="24"/>
          <w:lang w:val="cy-GB"/>
        </w:rPr>
        <w:t>AagD</w:t>
      </w:r>
      <w:proofErr w:type="spellEnd"/>
      <w:r w:rsidRPr="004C686E">
        <w:rPr>
          <w:rFonts w:ascii="Arial" w:hAnsi="Arial" w:cs="Arial"/>
          <w:sz w:val="24"/>
          <w:szCs w:val="24"/>
          <w:lang w:val="cy-GB"/>
        </w:rPr>
        <w:t xml:space="preserve"> yn gweithio’n dda ar y cyd, gellir defnyddio </w:t>
      </w:r>
      <w:proofErr w:type="spellStart"/>
      <w:r w:rsidRPr="004C686E">
        <w:rPr>
          <w:rFonts w:ascii="Arial" w:hAnsi="Arial" w:cs="Arial"/>
          <w:sz w:val="24"/>
          <w:szCs w:val="24"/>
          <w:lang w:val="cy-GB"/>
        </w:rPr>
        <w:t>AagD</w:t>
      </w:r>
      <w:proofErr w:type="spellEnd"/>
      <w:r w:rsidRPr="004C686E">
        <w:rPr>
          <w:rFonts w:ascii="Arial" w:hAnsi="Arial" w:cs="Arial"/>
          <w:sz w:val="24"/>
          <w:szCs w:val="24"/>
          <w:lang w:val="cy-GB"/>
        </w:rPr>
        <w:t xml:space="preserve"> fel un ffordd o </w:t>
      </w:r>
      <w:r w:rsidR="00652D52">
        <w:rPr>
          <w:rFonts w:ascii="Arial" w:hAnsi="Arial" w:cs="Arial"/>
          <w:sz w:val="24"/>
          <w:szCs w:val="24"/>
          <w:lang w:val="cy-GB"/>
        </w:rPr>
        <w:t>weithredu</w:t>
      </w:r>
      <w:r w:rsidRPr="004C686E">
        <w:rPr>
          <w:rFonts w:ascii="Arial" w:hAnsi="Arial" w:cs="Arial"/>
          <w:sz w:val="24"/>
          <w:szCs w:val="24"/>
          <w:lang w:val="cy-GB"/>
        </w:rPr>
        <w:t xml:space="preserve"> adeil</w:t>
      </w:r>
      <w:r w:rsidR="00652D52">
        <w:rPr>
          <w:rFonts w:ascii="Arial" w:hAnsi="Arial" w:cs="Arial"/>
          <w:sz w:val="24"/>
          <w:szCs w:val="24"/>
          <w:lang w:val="cy-GB"/>
        </w:rPr>
        <w:t>adwaith.</w:t>
      </w:r>
    </w:p>
    <w:p w14:paraId="6D5A3A90" w14:textId="0B1FFEB2" w:rsidR="007B54A9" w:rsidRPr="004C686E" w:rsidRDefault="00652D52" w:rsidP="004C686E">
      <w:pPr>
        <w:spacing w:line="360" w:lineRule="auto"/>
        <w:jc w:val="both"/>
        <w:rPr>
          <w:rFonts w:ascii="Arial" w:hAnsi="Arial" w:cs="Arial"/>
          <w:sz w:val="24"/>
          <w:szCs w:val="24"/>
          <w:lang w:val="cy-GB"/>
        </w:rPr>
      </w:pPr>
      <w:r>
        <w:rPr>
          <w:rFonts w:ascii="Arial" w:hAnsi="Arial" w:cs="Arial"/>
          <w:sz w:val="24"/>
          <w:szCs w:val="24"/>
          <w:lang w:val="cy-GB"/>
        </w:rPr>
        <w:t>Rwyf wedi adnabod</w:t>
      </w:r>
      <w:r w:rsidR="0084311D" w:rsidRPr="004C686E">
        <w:rPr>
          <w:rFonts w:ascii="Arial" w:hAnsi="Arial" w:cs="Arial"/>
          <w:sz w:val="24"/>
          <w:szCs w:val="24"/>
          <w:lang w:val="cy-GB"/>
        </w:rPr>
        <w:t xml:space="preserve"> sut caiff </w:t>
      </w:r>
      <w:proofErr w:type="spellStart"/>
      <w:r w:rsidR="0084311D" w:rsidRPr="004C686E">
        <w:rPr>
          <w:rFonts w:ascii="Arial" w:hAnsi="Arial" w:cs="Arial"/>
          <w:sz w:val="24"/>
          <w:szCs w:val="24"/>
          <w:lang w:val="cy-GB"/>
        </w:rPr>
        <w:t>AagD</w:t>
      </w:r>
      <w:proofErr w:type="spellEnd"/>
      <w:r w:rsidR="0084311D" w:rsidRPr="004C686E">
        <w:rPr>
          <w:rFonts w:ascii="Arial" w:hAnsi="Arial" w:cs="Arial"/>
          <w:sz w:val="24"/>
          <w:szCs w:val="24"/>
          <w:lang w:val="cy-GB"/>
        </w:rPr>
        <w:t xml:space="preserve"> ei hyrwyddo o fewn y Cwricwlwm i Gymru (</w:t>
      </w:r>
      <w:proofErr w:type="spellStart"/>
      <w:r w:rsidR="0084311D" w:rsidRPr="004C686E">
        <w:rPr>
          <w:rFonts w:ascii="Arial" w:hAnsi="Arial" w:cs="Arial"/>
          <w:sz w:val="24"/>
          <w:szCs w:val="24"/>
          <w:lang w:val="cy-GB"/>
        </w:rPr>
        <w:t>Donaldson</w:t>
      </w:r>
      <w:proofErr w:type="spellEnd"/>
      <w:r w:rsidR="0084311D" w:rsidRPr="004C686E">
        <w:rPr>
          <w:rFonts w:ascii="Arial" w:hAnsi="Arial" w:cs="Arial"/>
          <w:sz w:val="24"/>
          <w:szCs w:val="24"/>
          <w:lang w:val="cy-GB"/>
        </w:rPr>
        <w:t xml:space="preserve">, 2015). Mae rhai o’r iaith a ddefnyddiwyd wrth ddisgrifio rhinweddau </w:t>
      </w:r>
      <w:proofErr w:type="spellStart"/>
      <w:r w:rsidR="0084311D" w:rsidRPr="004C686E">
        <w:rPr>
          <w:rFonts w:ascii="Arial" w:hAnsi="Arial" w:cs="Arial"/>
          <w:sz w:val="24"/>
          <w:szCs w:val="24"/>
          <w:lang w:val="cy-GB"/>
        </w:rPr>
        <w:t>AagD</w:t>
      </w:r>
      <w:proofErr w:type="spellEnd"/>
      <w:r w:rsidR="0084311D" w:rsidRPr="004C686E">
        <w:rPr>
          <w:rFonts w:ascii="Arial" w:hAnsi="Arial" w:cs="Arial"/>
          <w:sz w:val="24"/>
          <w:szCs w:val="24"/>
          <w:lang w:val="cy-GB"/>
        </w:rPr>
        <w:t xml:space="preserve"> e.e. ei fod yn arwain at ‘</w:t>
      </w:r>
      <w:proofErr w:type="spellStart"/>
      <w:r w:rsidR="0084311D" w:rsidRPr="004C686E">
        <w:rPr>
          <w:rFonts w:ascii="Arial" w:hAnsi="Arial" w:cs="Arial"/>
          <w:sz w:val="24"/>
          <w:szCs w:val="24"/>
          <w:lang w:val="cy-GB"/>
        </w:rPr>
        <w:t>capable</w:t>
      </w:r>
      <w:proofErr w:type="spellEnd"/>
      <w:r w:rsidR="0084311D" w:rsidRPr="004C686E">
        <w:rPr>
          <w:rFonts w:ascii="Arial" w:hAnsi="Arial" w:cs="Arial"/>
          <w:sz w:val="24"/>
          <w:szCs w:val="24"/>
          <w:lang w:val="cy-GB"/>
        </w:rPr>
        <w:t xml:space="preserve"> </w:t>
      </w:r>
      <w:proofErr w:type="spellStart"/>
      <w:r w:rsidR="0084311D" w:rsidRPr="004C686E">
        <w:rPr>
          <w:rFonts w:ascii="Arial" w:hAnsi="Arial" w:cs="Arial"/>
          <w:sz w:val="24"/>
          <w:szCs w:val="24"/>
          <w:lang w:val="cy-GB"/>
        </w:rPr>
        <w:t>learners</w:t>
      </w:r>
      <w:proofErr w:type="spellEnd"/>
      <w:r w:rsidR="0084311D" w:rsidRPr="004C686E">
        <w:rPr>
          <w:rFonts w:ascii="Arial" w:hAnsi="Arial" w:cs="Arial"/>
          <w:sz w:val="24"/>
          <w:szCs w:val="24"/>
          <w:lang w:val="cy-GB"/>
        </w:rPr>
        <w:t xml:space="preserve">’ (Brown, 2019) yn gallu cael ei gysylltu at un o bedwar diben </w:t>
      </w:r>
      <w:proofErr w:type="spellStart"/>
      <w:r w:rsidR="0084311D" w:rsidRPr="004C686E">
        <w:rPr>
          <w:rFonts w:ascii="Arial" w:hAnsi="Arial" w:cs="Arial"/>
          <w:sz w:val="24"/>
          <w:szCs w:val="24"/>
          <w:lang w:val="cy-GB"/>
        </w:rPr>
        <w:t>Donaldson</w:t>
      </w:r>
      <w:proofErr w:type="spellEnd"/>
      <w:r w:rsidR="0084311D" w:rsidRPr="004C686E">
        <w:rPr>
          <w:rFonts w:ascii="Arial" w:hAnsi="Arial" w:cs="Arial"/>
          <w:sz w:val="24"/>
          <w:szCs w:val="24"/>
          <w:lang w:val="cy-GB"/>
        </w:rPr>
        <w:t xml:space="preserve"> o fod yn “dysgwyr galluog uchelgeisiol”. Dyweda </w:t>
      </w:r>
      <w:proofErr w:type="spellStart"/>
      <w:r w:rsidR="0084311D" w:rsidRPr="004C686E">
        <w:rPr>
          <w:rFonts w:ascii="Arial" w:hAnsi="Arial" w:cs="Arial"/>
          <w:sz w:val="24"/>
          <w:szCs w:val="24"/>
          <w:lang w:val="cy-GB"/>
        </w:rPr>
        <w:t>Donaldson</w:t>
      </w:r>
      <w:proofErr w:type="spellEnd"/>
      <w:r w:rsidR="0084311D" w:rsidRPr="004C686E">
        <w:rPr>
          <w:rFonts w:ascii="Arial" w:hAnsi="Arial" w:cs="Arial"/>
          <w:sz w:val="24"/>
          <w:szCs w:val="24"/>
          <w:lang w:val="cy-GB"/>
        </w:rPr>
        <w:t xml:space="preserve"> fod technegau </w:t>
      </w:r>
      <w:proofErr w:type="spellStart"/>
      <w:r w:rsidR="0084311D" w:rsidRPr="004C686E">
        <w:rPr>
          <w:rFonts w:ascii="Arial" w:hAnsi="Arial" w:cs="Arial"/>
          <w:sz w:val="24"/>
          <w:szCs w:val="24"/>
          <w:lang w:val="cy-GB"/>
        </w:rPr>
        <w:t>AagD</w:t>
      </w:r>
      <w:proofErr w:type="spellEnd"/>
      <w:r w:rsidR="0084311D" w:rsidRPr="004C686E">
        <w:rPr>
          <w:rFonts w:ascii="Arial" w:hAnsi="Arial" w:cs="Arial"/>
          <w:sz w:val="24"/>
          <w:szCs w:val="24"/>
          <w:lang w:val="cy-GB"/>
        </w:rPr>
        <w:t xml:space="preserve"> yn hanfodol ar gyfer datblygu model asesu llwyddiannus i sicrhau fod canlyniadau disgyblion Cymru yn gwella (2015, p.73).</w:t>
      </w:r>
    </w:p>
    <w:p w14:paraId="1082FB9C" w14:textId="48ADCA05" w:rsidR="005322DD" w:rsidRPr="004C686E" w:rsidRDefault="00A76E91" w:rsidP="004C686E">
      <w:pPr>
        <w:spacing w:line="360" w:lineRule="auto"/>
        <w:jc w:val="both"/>
        <w:rPr>
          <w:rFonts w:ascii="Arial" w:hAnsi="Arial" w:cs="Arial"/>
          <w:sz w:val="24"/>
          <w:szCs w:val="24"/>
          <w:lang w:val="cy-GB"/>
        </w:rPr>
      </w:pPr>
      <w:r>
        <w:rPr>
          <w:rFonts w:ascii="Arial" w:hAnsi="Arial" w:cs="Arial"/>
          <w:sz w:val="24"/>
          <w:szCs w:val="24"/>
          <w:lang w:val="cy-GB"/>
        </w:rPr>
        <w:t>Darganfuwyd fod rhai o egwyddorion adeiladwaith megis profiadau dysgu dilys a chyfleodd am awtonomiaeth dysgwyr (</w:t>
      </w:r>
      <w:proofErr w:type="spellStart"/>
      <w:r>
        <w:rPr>
          <w:rFonts w:ascii="Arial" w:hAnsi="Arial" w:cs="Arial"/>
          <w:sz w:val="24"/>
          <w:szCs w:val="24"/>
          <w:lang w:val="cy-GB"/>
        </w:rPr>
        <w:t>Brunning</w:t>
      </w:r>
      <w:proofErr w:type="spellEnd"/>
      <w:r>
        <w:rPr>
          <w:rFonts w:ascii="Arial" w:hAnsi="Arial" w:cs="Arial"/>
          <w:sz w:val="24"/>
          <w:szCs w:val="24"/>
          <w:lang w:val="cy-GB"/>
        </w:rPr>
        <w:t xml:space="preserve">, </w:t>
      </w:r>
      <w:proofErr w:type="spellStart"/>
      <w:r>
        <w:rPr>
          <w:rFonts w:ascii="Arial" w:hAnsi="Arial" w:cs="Arial"/>
          <w:sz w:val="24"/>
          <w:szCs w:val="24"/>
          <w:lang w:val="cy-GB"/>
        </w:rPr>
        <w:t>Schraw</w:t>
      </w:r>
      <w:proofErr w:type="spellEnd"/>
      <w:r>
        <w:rPr>
          <w:rFonts w:ascii="Arial" w:hAnsi="Arial" w:cs="Arial"/>
          <w:sz w:val="24"/>
          <w:szCs w:val="24"/>
          <w:lang w:val="cy-GB"/>
        </w:rPr>
        <w:t xml:space="preserve"> &amp; </w:t>
      </w:r>
      <w:proofErr w:type="spellStart"/>
      <w:r>
        <w:rPr>
          <w:rFonts w:ascii="Arial" w:hAnsi="Arial" w:cs="Arial"/>
          <w:sz w:val="24"/>
          <w:szCs w:val="24"/>
          <w:lang w:val="cy-GB"/>
        </w:rPr>
        <w:t>Ronning</w:t>
      </w:r>
      <w:proofErr w:type="spellEnd"/>
      <w:r>
        <w:rPr>
          <w:rFonts w:ascii="Arial" w:hAnsi="Arial" w:cs="Arial"/>
          <w:sz w:val="24"/>
          <w:szCs w:val="24"/>
          <w:lang w:val="cy-GB"/>
        </w:rPr>
        <w:t xml:space="preserve">, dyfynnwyd gan </w:t>
      </w:r>
      <w:proofErr w:type="spellStart"/>
      <w:r>
        <w:rPr>
          <w:rFonts w:ascii="Arial" w:hAnsi="Arial" w:cs="Arial"/>
          <w:sz w:val="24"/>
          <w:szCs w:val="24"/>
          <w:lang w:val="cy-GB"/>
        </w:rPr>
        <w:t>Krahenbubl</w:t>
      </w:r>
      <w:proofErr w:type="spellEnd"/>
      <w:r>
        <w:rPr>
          <w:rFonts w:ascii="Arial" w:hAnsi="Arial" w:cs="Arial"/>
          <w:sz w:val="24"/>
          <w:szCs w:val="24"/>
          <w:lang w:val="cy-GB"/>
        </w:rPr>
        <w:t xml:space="preserve">, 2016; </w:t>
      </w:r>
      <w:proofErr w:type="spellStart"/>
      <w:r>
        <w:rPr>
          <w:rFonts w:ascii="Arial" w:hAnsi="Arial" w:cs="Arial"/>
          <w:sz w:val="24"/>
          <w:szCs w:val="24"/>
          <w:lang w:val="cy-GB"/>
        </w:rPr>
        <w:t>Tiilikainen</w:t>
      </w:r>
      <w:proofErr w:type="spellEnd"/>
      <w:r>
        <w:rPr>
          <w:rFonts w:ascii="Arial" w:hAnsi="Arial" w:cs="Arial"/>
          <w:sz w:val="24"/>
          <w:szCs w:val="24"/>
          <w:lang w:val="cy-GB"/>
        </w:rPr>
        <w:t>, 2019), wedi Cael eu cynnwys o fewn y Cwricwlwm i Gymru, sy’n cefnogi pwysigrwydd barn dysgwyr am beth a sut maent yn dysgu, a hefyd pwysigrwydd darparu cyfleoedd am brofiadau dysgu sy’n briodol i ardal leol dysgwyr yng nghyd-destun y byd eang (</w:t>
      </w:r>
      <w:proofErr w:type="spellStart"/>
      <w:r>
        <w:rPr>
          <w:rFonts w:ascii="Arial" w:hAnsi="Arial" w:cs="Arial"/>
          <w:sz w:val="24"/>
          <w:szCs w:val="24"/>
          <w:lang w:val="cy-GB"/>
        </w:rPr>
        <w:t>Donaldson</w:t>
      </w:r>
      <w:proofErr w:type="spellEnd"/>
      <w:r>
        <w:rPr>
          <w:rFonts w:ascii="Arial" w:hAnsi="Arial" w:cs="Arial"/>
          <w:sz w:val="24"/>
          <w:szCs w:val="24"/>
          <w:lang w:val="cy-GB"/>
        </w:rPr>
        <w:t>, 2015). Nodir hefyd o fewn y llenyddiaeth taw rhan o greu profiadau dysgu dilys yw “</w:t>
      </w:r>
      <w:proofErr w:type="spellStart"/>
      <w:r>
        <w:rPr>
          <w:rFonts w:ascii="Arial" w:hAnsi="Arial" w:cs="Arial"/>
          <w:sz w:val="24"/>
          <w:szCs w:val="24"/>
          <w:lang w:val="cy-GB"/>
        </w:rPr>
        <w:t>integration</w:t>
      </w:r>
      <w:proofErr w:type="spellEnd"/>
      <w:r>
        <w:rPr>
          <w:rFonts w:ascii="Arial" w:hAnsi="Arial" w:cs="Arial"/>
          <w:sz w:val="24"/>
          <w:szCs w:val="24"/>
          <w:lang w:val="cy-GB"/>
        </w:rPr>
        <w:t xml:space="preserve"> </w:t>
      </w:r>
      <w:proofErr w:type="spellStart"/>
      <w:r>
        <w:rPr>
          <w:rFonts w:ascii="Arial" w:hAnsi="Arial" w:cs="Arial"/>
          <w:sz w:val="24"/>
          <w:szCs w:val="24"/>
          <w:lang w:val="cy-GB"/>
        </w:rPr>
        <w:t>between</w:t>
      </w:r>
      <w:proofErr w:type="spellEnd"/>
      <w:r>
        <w:rPr>
          <w:rFonts w:ascii="Arial" w:hAnsi="Arial" w:cs="Arial"/>
          <w:sz w:val="24"/>
          <w:szCs w:val="24"/>
          <w:lang w:val="cy-GB"/>
        </w:rPr>
        <w:t xml:space="preserve"> </w:t>
      </w:r>
      <w:proofErr w:type="spellStart"/>
      <w:r>
        <w:rPr>
          <w:rFonts w:ascii="Arial" w:hAnsi="Arial" w:cs="Arial"/>
          <w:sz w:val="24"/>
          <w:szCs w:val="24"/>
          <w:lang w:val="cy-GB"/>
        </w:rPr>
        <w:t>subject</w:t>
      </w:r>
      <w:proofErr w:type="spellEnd"/>
      <w:r>
        <w:rPr>
          <w:rFonts w:ascii="Arial" w:hAnsi="Arial" w:cs="Arial"/>
          <w:sz w:val="24"/>
          <w:szCs w:val="24"/>
          <w:lang w:val="cy-GB"/>
        </w:rPr>
        <w:t xml:space="preserve"> </w:t>
      </w:r>
      <w:proofErr w:type="spellStart"/>
      <w:r>
        <w:rPr>
          <w:rFonts w:ascii="Arial" w:hAnsi="Arial" w:cs="Arial"/>
          <w:sz w:val="24"/>
          <w:szCs w:val="24"/>
          <w:lang w:val="cy-GB"/>
        </w:rPr>
        <w:t>and</w:t>
      </w:r>
      <w:proofErr w:type="spellEnd"/>
      <w:r>
        <w:rPr>
          <w:rFonts w:ascii="Arial" w:hAnsi="Arial" w:cs="Arial"/>
          <w:sz w:val="24"/>
          <w:szCs w:val="24"/>
          <w:lang w:val="cy-GB"/>
        </w:rPr>
        <w:t xml:space="preserve"> </w:t>
      </w:r>
      <w:proofErr w:type="spellStart"/>
      <w:r>
        <w:rPr>
          <w:rFonts w:ascii="Arial" w:hAnsi="Arial" w:cs="Arial"/>
          <w:sz w:val="24"/>
          <w:szCs w:val="24"/>
          <w:lang w:val="cy-GB"/>
        </w:rPr>
        <w:t>content</w:t>
      </w:r>
      <w:proofErr w:type="spellEnd"/>
      <w:r>
        <w:rPr>
          <w:rFonts w:ascii="Arial" w:hAnsi="Arial" w:cs="Arial"/>
          <w:sz w:val="24"/>
          <w:szCs w:val="24"/>
          <w:lang w:val="cy-GB"/>
        </w:rPr>
        <w:t xml:space="preserve"> </w:t>
      </w:r>
      <w:proofErr w:type="spellStart"/>
      <w:r>
        <w:rPr>
          <w:rFonts w:ascii="Arial" w:hAnsi="Arial" w:cs="Arial"/>
          <w:sz w:val="24"/>
          <w:szCs w:val="24"/>
          <w:lang w:val="cy-GB"/>
        </w:rPr>
        <w:t>areas</w:t>
      </w:r>
      <w:proofErr w:type="spellEnd"/>
      <w:r>
        <w:rPr>
          <w:rFonts w:ascii="Arial" w:hAnsi="Arial" w:cs="Arial"/>
          <w:sz w:val="24"/>
          <w:szCs w:val="24"/>
          <w:lang w:val="cy-GB"/>
        </w:rPr>
        <w:t>” (</w:t>
      </w:r>
      <w:proofErr w:type="spellStart"/>
      <w:r>
        <w:rPr>
          <w:rFonts w:ascii="Arial" w:hAnsi="Arial" w:cs="Arial"/>
          <w:sz w:val="24"/>
          <w:szCs w:val="24"/>
          <w:lang w:val="cy-GB"/>
        </w:rPr>
        <w:t>Herrington</w:t>
      </w:r>
      <w:proofErr w:type="spellEnd"/>
      <w:r>
        <w:rPr>
          <w:rFonts w:ascii="Arial" w:hAnsi="Arial" w:cs="Arial"/>
          <w:sz w:val="24"/>
          <w:szCs w:val="24"/>
          <w:lang w:val="cy-GB"/>
        </w:rPr>
        <w:t xml:space="preserve"> &amp; Oliver, 2000, dyfynnwyd gan </w:t>
      </w:r>
      <w:proofErr w:type="spellStart"/>
      <w:r>
        <w:rPr>
          <w:rFonts w:ascii="Arial" w:hAnsi="Arial" w:cs="Arial"/>
          <w:sz w:val="24"/>
          <w:szCs w:val="24"/>
          <w:lang w:val="cy-GB"/>
        </w:rPr>
        <w:t>Tiilikainen</w:t>
      </w:r>
      <w:proofErr w:type="spellEnd"/>
      <w:r>
        <w:rPr>
          <w:rFonts w:ascii="Arial" w:hAnsi="Arial" w:cs="Arial"/>
          <w:sz w:val="24"/>
          <w:szCs w:val="24"/>
          <w:lang w:val="cy-GB"/>
        </w:rPr>
        <w:t>, 2019), ac mae hwn hefyd yn cael ei adlewyrchu yn fframwaith Cwricwlwm i Gymru sydd yn cynnwys meysydd dysgu a phrofiad yn hytrach na phynciau ar wahân (</w:t>
      </w:r>
      <w:proofErr w:type="spellStart"/>
      <w:r>
        <w:rPr>
          <w:rFonts w:ascii="Arial" w:hAnsi="Arial" w:cs="Arial"/>
          <w:sz w:val="24"/>
          <w:szCs w:val="24"/>
          <w:lang w:val="cy-GB"/>
        </w:rPr>
        <w:t>Donaldson</w:t>
      </w:r>
      <w:proofErr w:type="spellEnd"/>
      <w:r>
        <w:rPr>
          <w:rFonts w:ascii="Arial" w:hAnsi="Arial" w:cs="Arial"/>
          <w:sz w:val="24"/>
          <w:szCs w:val="24"/>
          <w:lang w:val="cy-GB"/>
        </w:rPr>
        <w:t>, 2015).</w:t>
      </w:r>
    </w:p>
    <w:p w14:paraId="143DF645" w14:textId="0368453B" w:rsidR="005322DD" w:rsidRPr="004C686E" w:rsidRDefault="00A76E91" w:rsidP="004C686E">
      <w:pPr>
        <w:spacing w:line="360" w:lineRule="auto"/>
        <w:jc w:val="both"/>
        <w:rPr>
          <w:rFonts w:ascii="Arial" w:hAnsi="Arial" w:cs="Arial"/>
          <w:sz w:val="24"/>
          <w:szCs w:val="24"/>
          <w:lang w:val="cy-GB"/>
        </w:rPr>
      </w:pPr>
      <w:r>
        <w:rPr>
          <w:rFonts w:ascii="Arial" w:hAnsi="Arial" w:cs="Arial"/>
          <w:sz w:val="24"/>
          <w:szCs w:val="24"/>
          <w:lang w:val="cy-GB"/>
        </w:rPr>
        <w:t xml:space="preserve">Wrth feddwl am y dosbarth arsylwais, gallaf nawr adnabod rhai o’r technegau a ddefnyddiwyd fel egwyddorion adeiladwaith. Un enghraifft o hon oedd sut roedd y dysgwyr yn arwain y dysgu trwy greu ei symiau ei hun i ddatrys, a hefyd dewis ym mha fformat i gwblhau ei gwaith. Yn ogystal â hyn, mae’n bosib gweld pa bethau o </w:t>
      </w:r>
      <w:r>
        <w:rPr>
          <w:rFonts w:ascii="Arial" w:hAnsi="Arial" w:cs="Arial"/>
          <w:sz w:val="24"/>
          <w:szCs w:val="24"/>
          <w:lang w:val="cy-GB"/>
        </w:rPr>
        <w:lastRenderedPageBreak/>
        <w:t xml:space="preserve">fewn y dosbarth oedd yn strategaethau </w:t>
      </w:r>
      <w:proofErr w:type="spellStart"/>
      <w:r>
        <w:rPr>
          <w:rFonts w:ascii="Arial" w:hAnsi="Arial" w:cs="Arial"/>
          <w:sz w:val="24"/>
          <w:szCs w:val="24"/>
          <w:lang w:val="cy-GB"/>
        </w:rPr>
        <w:t>AagD</w:t>
      </w:r>
      <w:proofErr w:type="spellEnd"/>
      <w:r>
        <w:rPr>
          <w:rFonts w:ascii="Arial" w:hAnsi="Arial" w:cs="Arial"/>
          <w:sz w:val="24"/>
          <w:szCs w:val="24"/>
          <w:lang w:val="cy-GB"/>
        </w:rPr>
        <w:t>, sef y byrddau gwyn bach i gynyddu cyfranogiad dysgwyr yn ymateb i gwestiynau; dysgwyr yn defnyddio pen gwyrdd er mwyn gwirio ei gwaith ei hun a gwneud gwelliannau yn barhaus; a’r athrawes yn rhoi adborth gall y disgyblion gweithredu o fewn y wers. Gallaf werthfawrogi sut cafodd y technegau yma ei weithredu gyda phwrpas er mwyn creu amgylchedd dysgu ble mae hyder disgyblion yn cael ei hyrwyddo i radd uchel, a ble mae disgyblion yn herio’u hun yn barhaus ac ymdrechu am gyrhaeddiad uwch.</w:t>
      </w:r>
    </w:p>
    <w:p w14:paraId="59861DA4" w14:textId="763F1337" w:rsidR="00326D4C" w:rsidRPr="004C686E" w:rsidRDefault="00A76E91" w:rsidP="004C686E">
      <w:pPr>
        <w:spacing w:line="360" w:lineRule="auto"/>
        <w:jc w:val="both"/>
        <w:rPr>
          <w:rFonts w:ascii="Arial" w:hAnsi="Arial" w:cs="Arial"/>
          <w:sz w:val="24"/>
          <w:szCs w:val="24"/>
          <w:lang w:val="cy-GB"/>
        </w:rPr>
      </w:pPr>
      <w:r>
        <w:rPr>
          <w:rFonts w:ascii="Arial" w:hAnsi="Arial" w:cs="Arial"/>
          <w:sz w:val="24"/>
          <w:szCs w:val="24"/>
          <w:lang w:val="cy-GB"/>
        </w:rPr>
        <w:t xml:space="preserve">Gyda’r wybodaeth angenrheidiol am y modelau dysgu a’r theorïau asesu tu ôl i’r strategaethau ag arsylwyd o fewn y dosbarth, mae’n bosib deall faint o waith paratoi sydd wedi digwydd i allu creu’r amgylchedd dysgu yma sydd yn cyd-fynd gydag amcanion y Cwricwlwm i Gymru. Gallaf nawr cysylltu manteision </w:t>
      </w:r>
      <w:proofErr w:type="spellStart"/>
      <w:r>
        <w:rPr>
          <w:rFonts w:ascii="Arial" w:hAnsi="Arial" w:cs="Arial"/>
          <w:sz w:val="24"/>
          <w:szCs w:val="24"/>
          <w:lang w:val="cy-GB"/>
        </w:rPr>
        <w:t>AagD</w:t>
      </w:r>
      <w:proofErr w:type="spellEnd"/>
      <w:r>
        <w:rPr>
          <w:rFonts w:ascii="Arial" w:hAnsi="Arial" w:cs="Arial"/>
          <w:sz w:val="24"/>
          <w:szCs w:val="24"/>
          <w:lang w:val="cy-GB"/>
        </w:rPr>
        <w:t xml:space="preserve"> ac adeiladwaith a darganfuwyd trwy ymchwil, gyda’r canlyniadau positif a gwelwyd o fewn y dosbarth. Er enghraifft, mae’r ymchwil a drafodwyd uchod wedi dangos fod model adeiladwaith yn gallu cynyddu brwdfrydedd disgyblion, ac o fewn y dosbarth arsylwais ymgysylltiad a brwdfrydedd y disgyblion yn cynyddu pan ddwedodd yr athrawes y bydd cyfle iddynt greu ‘</w:t>
      </w:r>
      <w:proofErr w:type="spellStart"/>
      <w:r>
        <w:rPr>
          <w:rFonts w:ascii="Arial" w:hAnsi="Arial" w:cs="Arial"/>
          <w:sz w:val="24"/>
          <w:szCs w:val="24"/>
          <w:lang w:val="cy-GB"/>
        </w:rPr>
        <w:t>podcast</w:t>
      </w:r>
      <w:proofErr w:type="spellEnd"/>
      <w:r>
        <w:rPr>
          <w:rFonts w:ascii="Arial" w:hAnsi="Arial" w:cs="Arial"/>
          <w:sz w:val="24"/>
          <w:szCs w:val="24"/>
          <w:lang w:val="cy-GB"/>
        </w:rPr>
        <w:t xml:space="preserve">’, sef rhywbeth roedden nhw wedi gofyn am wneud yn flaenorol. Yn ogystal â hyn, dengys yr ymchwil fod </w:t>
      </w:r>
      <w:proofErr w:type="spellStart"/>
      <w:r>
        <w:rPr>
          <w:rFonts w:ascii="Arial" w:hAnsi="Arial" w:cs="Arial"/>
          <w:sz w:val="24"/>
          <w:szCs w:val="24"/>
          <w:lang w:val="cy-GB"/>
        </w:rPr>
        <w:t>AagD</w:t>
      </w:r>
      <w:proofErr w:type="spellEnd"/>
      <w:r>
        <w:rPr>
          <w:rFonts w:ascii="Arial" w:hAnsi="Arial" w:cs="Arial"/>
          <w:sz w:val="24"/>
          <w:szCs w:val="24"/>
          <w:lang w:val="cy-GB"/>
        </w:rPr>
        <w:t xml:space="preserve"> yn arwain at gyfradd gynyddol o ddysgu, ac mae hwn yn hawdd gweld oherwydd roedd disgyblion o fewn y dosbarth ag arsylwyd yn cael sawl gyfle i wella a gwirio ei gwaith o fewn yr un wers yn hytrach na gorfod aros tan ar ôl y wers i’w llyfrau cael eu marcio cyn derbyn adborth, a fydd yn debygol o arafu’r cynnydd yn eu dysgu.</w:t>
      </w:r>
    </w:p>
    <w:p w14:paraId="5A2EB77E" w14:textId="21B683AD" w:rsidR="0084311D" w:rsidRDefault="00A76E91" w:rsidP="004C686E">
      <w:pPr>
        <w:spacing w:line="360" w:lineRule="auto"/>
        <w:jc w:val="both"/>
        <w:rPr>
          <w:rFonts w:ascii="Arial" w:hAnsi="Arial" w:cs="Arial"/>
          <w:sz w:val="24"/>
          <w:szCs w:val="24"/>
          <w:lang w:val="cy-GB"/>
        </w:rPr>
      </w:pPr>
      <w:r>
        <w:rPr>
          <w:rFonts w:ascii="Arial" w:hAnsi="Arial" w:cs="Arial"/>
          <w:sz w:val="24"/>
          <w:szCs w:val="24"/>
          <w:lang w:val="cy-GB"/>
        </w:rPr>
        <w:t>O ran fy natblygiad proffesiynol, nawr fy mod i wedi dysgu sut mae’r dulliau yma yn gweithio a’i manteision, rwyf yn adnabod y hoffwn barhau i wella fy nealltwriaeth yn yr ardaloedd yma a’i ddefnyddio fel rhan o fy addysgu. Teimlaf fy mod i nawr yn deall yn well fy rôl fel athrawes, yn arwain dysgwyr a rhoi cymorth iddynt gyrraedd yr atebion cywir, yn hytrach na dim ond rhoi’r wybodaeth iddynt, a hefyd yn rhoi targedau a chyngor mi fydd yn helpu i ddatblygu yn hytrach na dim ond marcio a rhoi gradd iddynt.</w:t>
      </w:r>
    </w:p>
    <w:p w14:paraId="0D65E094" w14:textId="77777777" w:rsidR="00195BA4" w:rsidRPr="004C686E" w:rsidRDefault="00195BA4" w:rsidP="004C686E">
      <w:pPr>
        <w:spacing w:line="360" w:lineRule="auto"/>
        <w:jc w:val="both"/>
        <w:rPr>
          <w:rFonts w:ascii="Arial" w:hAnsi="Arial" w:cs="Arial"/>
          <w:sz w:val="24"/>
          <w:szCs w:val="24"/>
          <w:lang w:val="cy-GB"/>
        </w:rPr>
      </w:pPr>
    </w:p>
    <w:p w14:paraId="461DC0C9" w14:textId="72F51024" w:rsidR="009508EE" w:rsidRPr="004C686E" w:rsidRDefault="009508EE" w:rsidP="004C686E">
      <w:pPr>
        <w:spacing w:line="360" w:lineRule="auto"/>
        <w:jc w:val="both"/>
        <w:rPr>
          <w:rFonts w:ascii="Arial" w:hAnsi="Arial" w:cs="Arial"/>
          <w:sz w:val="24"/>
          <w:szCs w:val="24"/>
          <w:u w:val="single"/>
          <w:lang w:val="cy-GB"/>
        </w:rPr>
      </w:pPr>
      <w:r w:rsidRPr="004C686E">
        <w:rPr>
          <w:rFonts w:ascii="Arial" w:hAnsi="Arial" w:cs="Arial"/>
          <w:sz w:val="24"/>
          <w:szCs w:val="24"/>
          <w:u w:val="single"/>
          <w:lang w:val="cy-GB"/>
        </w:rPr>
        <w:t>Casgliad</w:t>
      </w:r>
    </w:p>
    <w:p w14:paraId="3E79294B" w14:textId="0E959A8E" w:rsidR="00E37825" w:rsidRPr="004C686E" w:rsidRDefault="00A76E91" w:rsidP="004C686E">
      <w:pPr>
        <w:spacing w:line="360" w:lineRule="auto"/>
        <w:jc w:val="both"/>
        <w:rPr>
          <w:rFonts w:ascii="Arial" w:hAnsi="Arial" w:cs="Arial"/>
          <w:sz w:val="24"/>
          <w:szCs w:val="24"/>
          <w:lang w:val="cy-GB"/>
        </w:rPr>
      </w:pPr>
      <w:r>
        <w:rPr>
          <w:rFonts w:ascii="Arial" w:hAnsi="Arial" w:cs="Arial"/>
          <w:sz w:val="24"/>
          <w:szCs w:val="24"/>
          <w:lang w:val="cy-GB"/>
        </w:rPr>
        <w:t xml:space="preserve">O ganlyniad i’m hymgysylltiad â’r llenyddiaeth briodol, rwyf wedi gallu datblygu dealltwriaeth o’r theorïau a’r ymchwil sydd tu ôl i’r ymarferion addysgu ag arweiniodd at y canlyniadau positif a gwelwyd tu fewn y dosbarth. Rwyf nawr yn deall pwysigrwydd </w:t>
      </w:r>
      <w:r>
        <w:rPr>
          <w:rFonts w:ascii="Arial" w:hAnsi="Arial" w:cs="Arial"/>
          <w:sz w:val="24"/>
          <w:szCs w:val="24"/>
          <w:lang w:val="cy-GB"/>
        </w:rPr>
        <w:lastRenderedPageBreak/>
        <w:t>defnyddio ymarferion sydd yn seiliedig ar waith ymchwil a theorïau adnabyddus. Gallaf werthfawrogi nid yw canlyniadau positif yn digwydd ar hap fel y gellir ymddangos, ond yn hytrach yn cael ei gynllunio’n fanwl.</w:t>
      </w:r>
    </w:p>
    <w:p w14:paraId="1964627E" w14:textId="3FF1B1F4" w:rsidR="0016517D" w:rsidRPr="004C686E" w:rsidRDefault="00A76E91" w:rsidP="004C686E">
      <w:pPr>
        <w:spacing w:line="360" w:lineRule="auto"/>
        <w:jc w:val="both"/>
        <w:rPr>
          <w:rFonts w:ascii="Arial" w:hAnsi="Arial" w:cs="Arial"/>
          <w:sz w:val="24"/>
          <w:szCs w:val="24"/>
          <w:lang w:val="cy-GB"/>
        </w:rPr>
      </w:pPr>
      <w:r>
        <w:rPr>
          <w:rFonts w:ascii="Arial" w:hAnsi="Arial" w:cs="Arial"/>
          <w:sz w:val="24"/>
          <w:szCs w:val="24"/>
          <w:lang w:val="cy-GB"/>
        </w:rPr>
        <w:t>Mae gen i ddealltwriaeth well o werth adfyfyrio barhaus trwy gydol yrfa addysgu. Dengys yr adolygiad o’r llenyddiaeth fod syniadau wedi newid dros amser, sydd yn dangos pam y mae’n bwysig i ni barhau i ddiweddaru ein gwybodaeth ac uwch-</w:t>
      </w:r>
      <w:proofErr w:type="spellStart"/>
      <w:r>
        <w:rPr>
          <w:rFonts w:ascii="Arial" w:hAnsi="Arial" w:cs="Arial"/>
          <w:sz w:val="24"/>
          <w:szCs w:val="24"/>
          <w:lang w:val="cy-GB"/>
        </w:rPr>
        <w:t>sgilio</w:t>
      </w:r>
      <w:proofErr w:type="spellEnd"/>
      <w:r>
        <w:rPr>
          <w:rFonts w:ascii="Arial" w:hAnsi="Arial" w:cs="Arial"/>
          <w:sz w:val="24"/>
          <w:szCs w:val="24"/>
          <w:lang w:val="cy-GB"/>
        </w:rPr>
        <w:t xml:space="preserve"> ein hun fel addysgwyr y dyfodol. Dim ond trwy adfyfyrio’n gritigol ar ddigwyddiad ar ôl ymchwilio roeddwn yn gallu adnabod y theorïau ag ymarferwyd tu fewn y dosbarth, a deall </w:t>
      </w:r>
      <w:proofErr w:type="spellStart"/>
      <w:r>
        <w:rPr>
          <w:rFonts w:ascii="Arial" w:hAnsi="Arial" w:cs="Arial"/>
          <w:sz w:val="24"/>
          <w:szCs w:val="24"/>
          <w:lang w:val="cy-GB"/>
        </w:rPr>
        <w:t>nôd</w:t>
      </w:r>
      <w:proofErr w:type="spellEnd"/>
      <w:r>
        <w:rPr>
          <w:rFonts w:ascii="Arial" w:hAnsi="Arial" w:cs="Arial"/>
          <w:sz w:val="24"/>
          <w:szCs w:val="24"/>
          <w:lang w:val="cy-GB"/>
        </w:rPr>
        <w:t xml:space="preserve"> yr athrawes trwy ddefnyddio’r ymarferion yma.</w:t>
      </w:r>
    </w:p>
    <w:p w14:paraId="17594B91" w14:textId="15487B8D" w:rsidR="006C1C1F" w:rsidRPr="004C686E" w:rsidRDefault="00A76E91" w:rsidP="004C686E">
      <w:pPr>
        <w:spacing w:line="360" w:lineRule="auto"/>
        <w:jc w:val="both"/>
        <w:rPr>
          <w:rFonts w:ascii="Arial" w:hAnsi="Arial" w:cs="Arial"/>
          <w:sz w:val="24"/>
          <w:szCs w:val="24"/>
          <w:lang w:val="cy-GB"/>
        </w:rPr>
      </w:pPr>
      <w:r>
        <w:rPr>
          <w:rFonts w:ascii="Arial" w:hAnsi="Arial" w:cs="Arial"/>
          <w:sz w:val="24"/>
          <w:szCs w:val="24"/>
          <w:lang w:val="cy-GB"/>
        </w:rPr>
        <w:t xml:space="preserve">Rwyf yn deall fod angen parhau i gymryd rhan mewn dysgu proffesiynol, a sut y gall adfyfyrio critigol, a dadansoddi digwyddiadau critigol yn benodol, fod yn rhan bwysig o hon. Mae hwn yn rhoi mewnwelediad dyfnach i sut y mae’n bosib cwrdd â’r pum safon broffesiynol addysgu yng Nghymru trwy adfyfyrio; gallwn ymgysylltu â </w:t>
      </w:r>
      <w:r>
        <w:rPr>
          <w:rFonts w:ascii="Arial" w:hAnsi="Arial" w:cs="Arial"/>
          <w:i/>
          <w:iCs/>
          <w:sz w:val="24"/>
          <w:szCs w:val="24"/>
          <w:lang w:val="cy-GB"/>
        </w:rPr>
        <w:t>dysgu proffesiynol</w:t>
      </w:r>
      <w:r>
        <w:rPr>
          <w:rFonts w:ascii="Arial" w:hAnsi="Arial" w:cs="Arial"/>
          <w:sz w:val="24"/>
          <w:szCs w:val="24"/>
          <w:lang w:val="cy-GB"/>
        </w:rPr>
        <w:t xml:space="preserve"> trwy ymchwilio; gallwn </w:t>
      </w:r>
      <w:r>
        <w:rPr>
          <w:rFonts w:ascii="Arial" w:hAnsi="Arial" w:cs="Arial"/>
          <w:i/>
          <w:iCs/>
          <w:sz w:val="24"/>
          <w:szCs w:val="24"/>
          <w:lang w:val="cy-GB"/>
        </w:rPr>
        <w:t>gydweithio</w:t>
      </w:r>
      <w:r>
        <w:rPr>
          <w:rFonts w:ascii="Arial" w:hAnsi="Arial" w:cs="Arial"/>
          <w:sz w:val="24"/>
          <w:szCs w:val="24"/>
          <w:lang w:val="cy-GB"/>
        </w:rPr>
        <w:t xml:space="preserve"> trwy rannu gwybodaeth a phrofiadau gydag eraill; gallwn </w:t>
      </w:r>
      <w:r>
        <w:rPr>
          <w:rFonts w:ascii="Arial" w:hAnsi="Arial" w:cs="Arial"/>
          <w:i/>
          <w:iCs/>
          <w:sz w:val="24"/>
          <w:szCs w:val="24"/>
          <w:lang w:val="cy-GB"/>
        </w:rPr>
        <w:t xml:space="preserve">arloesi </w:t>
      </w:r>
      <w:r>
        <w:rPr>
          <w:rFonts w:ascii="Arial" w:hAnsi="Arial" w:cs="Arial"/>
          <w:sz w:val="24"/>
          <w:szCs w:val="24"/>
          <w:lang w:val="cy-GB"/>
        </w:rPr>
        <w:t xml:space="preserve">ac </w:t>
      </w:r>
      <w:r>
        <w:rPr>
          <w:rFonts w:ascii="Arial" w:hAnsi="Arial" w:cs="Arial"/>
          <w:i/>
          <w:iCs/>
          <w:sz w:val="24"/>
          <w:szCs w:val="24"/>
          <w:lang w:val="cy-GB"/>
        </w:rPr>
        <w:t>arwain</w:t>
      </w:r>
      <w:r>
        <w:rPr>
          <w:rFonts w:ascii="Arial" w:hAnsi="Arial" w:cs="Arial"/>
          <w:sz w:val="24"/>
          <w:szCs w:val="24"/>
          <w:lang w:val="cy-GB"/>
        </w:rPr>
        <w:t xml:space="preserve"> trwy gyflwyno syniadau newydd o ganlyniad i’n dysgu a’n profiad; ac yn olaf, trwy gyfuno’r pethau yma gall hyn arwain at ddatblygiad yr </w:t>
      </w:r>
      <w:r>
        <w:rPr>
          <w:rFonts w:ascii="Arial" w:hAnsi="Arial" w:cs="Arial"/>
          <w:i/>
          <w:iCs/>
          <w:sz w:val="24"/>
          <w:szCs w:val="24"/>
          <w:lang w:val="cy-GB"/>
        </w:rPr>
        <w:t>addysgeg</w:t>
      </w:r>
      <w:r>
        <w:rPr>
          <w:rFonts w:ascii="Arial" w:hAnsi="Arial" w:cs="Arial"/>
          <w:sz w:val="24"/>
          <w:szCs w:val="24"/>
          <w:lang w:val="cy-GB"/>
        </w:rPr>
        <w:t xml:space="preserve"> a chaiff ei ddefnyddio o fewn yr ystafell dosbarth (Llywodraeth Cymru, 2018).</w:t>
      </w:r>
    </w:p>
    <w:p w14:paraId="73919A46" w14:textId="36E9EE26" w:rsidR="006C1C1F" w:rsidRDefault="00A76E91" w:rsidP="004C686E">
      <w:pPr>
        <w:spacing w:line="360" w:lineRule="auto"/>
        <w:jc w:val="both"/>
        <w:rPr>
          <w:rFonts w:ascii="Arial" w:hAnsi="Arial" w:cs="Arial"/>
          <w:sz w:val="24"/>
          <w:szCs w:val="24"/>
          <w:lang w:val="cy-GB"/>
        </w:rPr>
      </w:pPr>
      <w:r>
        <w:rPr>
          <w:rFonts w:ascii="Arial" w:hAnsi="Arial" w:cs="Arial"/>
          <w:sz w:val="24"/>
          <w:szCs w:val="24"/>
          <w:lang w:val="cy-GB"/>
        </w:rPr>
        <w:t>Ar y cyfan, teimlaf yn fwy parod i barhau fel darpar athro nawr fod gen i ddealltwriaeth well o rôl adfyfyrio. Gallaf nawr ddefnyddio’r ddealltwriaeth yma er mwyn gwella fy addysgu yn y dyfodol.</w:t>
      </w:r>
    </w:p>
    <w:p w14:paraId="287420FC" w14:textId="078FB94C" w:rsidR="004C686E" w:rsidRDefault="004C686E" w:rsidP="004C686E">
      <w:pPr>
        <w:spacing w:line="360" w:lineRule="auto"/>
        <w:jc w:val="both"/>
        <w:rPr>
          <w:rFonts w:ascii="Arial" w:hAnsi="Arial" w:cs="Arial"/>
          <w:sz w:val="24"/>
          <w:szCs w:val="24"/>
          <w:lang w:val="cy-GB"/>
        </w:rPr>
      </w:pPr>
    </w:p>
    <w:p w14:paraId="2FC45F31" w14:textId="266E7FA3" w:rsidR="004C686E" w:rsidRPr="001E1105" w:rsidRDefault="004C686E" w:rsidP="004C686E">
      <w:pPr>
        <w:spacing w:line="360" w:lineRule="auto"/>
        <w:jc w:val="both"/>
        <w:rPr>
          <w:rFonts w:ascii="Arial" w:hAnsi="Arial" w:cs="Arial"/>
          <w:sz w:val="24"/>
          <w:szCs w:val="24"/>
          <w:u w:val="single"/>
          <w:lang w:val="cy-GB"/>
        </w:rPr>
      </w:pPr>
      <w:r w:rsidRPr="001E1105">
        <w:rPr>
          <w:rFonts w:ascii="Arial" w:hAnsi="Arial" w:cs="Arial"/>
          <w:sz w:val="24"/>
          <w:szCs w:val="24"/>
          <w:u w:val="single"/>
          <w:lang w:val="cy-GB"/>
        </w:rPr>
        <w:t>Cyfrif geiriau:</w:t>
      </w:r>
      <w:r w:rsidR="005550E6" w:rsidRPr="001E1105">
        <w:rPr>
          <w:rFonts w:ascii="Arial" w:hAnsi="Arial" w:cs="Arial"/>
          <w:sz w:val="24"/>
          <w:szCs w:val="24"/>
          <w:u w:val="single"/>
          <w:lang w:val="cy-GB"/>
        </w:rPr>
        <w:t xml:space="preserve"> 3</w:t>
      </w:r>
      <w:r w:rsidR="002601CC">
        <w:rPr>
          <w:rFonts w:ascii="Arial" w:hAnsi="Arial" w:cs="Arial"/>
          <w:sz w:val="24"/>
          <w:szCs w:val="24"/>
          <w:u w:val="single"/>
          <w:lang w:val="cy-GB"/>
        </w:rPr>
        <w:t>738</w:t>
      </w:r>
    </w:p>
    <w:p w14:paraId="5D1E61B5" w14:textId="71973D09" w:rsidR="004C686E" w:rsidRDefault="004C686E" w:rsidP="004C686E">
      <w:pPr>
        <w:spacing w:line="360" w:lineRule="auto"/>
        <w:jc w:val="both"/>
        <w:rPr>
          <w:rFonts w:ascii="Arial" w:hAnsi="Arial" w:cs="Arial"/>
          <w:sz w:val="24"/>
          <w:szCs w:val="24"/>
          <w:lang w:val="cy-GB"/>
        </w:rPr>
      </w:pPr>
    </w:p>
    <w:p w14:paraId="520D6BC5" w14:textId="67EC34D0" w:rsidR="004C686E" w:rsidRDefault="004C686E" w:rsidP="004C686E">
      <w:pPr>
        <w:spacing w:line="360" w:lineRule="auto"/>
        <w:jc w:val="both"/>
        <w:rPr>
          <w:rFonts w:ascii="Arial" w:hAnsi="Arial" w:cs="Arial"/>
          <w:sz w:val="24"/>
          <w:szCs w:val="24"/>
          <w:lang w:val="cy-GB"/>
        </w:rPr>
      </w:pPr>
    </w:p>
    <w:p w14:paraId="6BB2FE01" w14:textId="5B3F94C6" w:rsidR="004C686E" w:rsidRDefault="004C686E" w:rsidP="004C686E">
      <w:pPr>
        <w:spacing w:line="360" w:lineRule="auto"/>
        <w:jc w:val="both"/>
        <w:rPr>
          <w:rFonts w:ascii="Arial" w:hAnsi="Arial" w:cs="Arial"/>
          <w:sz w:val="24"/>
          <w:szCs w:val="24"/>
          <w:lang w:val="cy-GB"/>
        </w:rPr>
      </w:pPr>
    </w:p>
    <w:p w14:paraId="313B4460" w14:textId="49BAE58D" w:rsidR="00FF48F3" w:rsidRDefault="00FF48F3" w:rsidP="004C686E">
      <w:pPr>
        <w:spacing w:line="360" w:lineRule="auto"/>
        <w:jc w:val="both"/>
        <w:rPr>
          <w:rFonts w:ascii="Arial" w:hAnsi="Arial" w:cs="Arial"/>
          <w:sz w:val="24"/>
          <w:szCs w:val="24"/>
          <w:lang w:val="cy-GB"/>
        </w:rPr>
      </w:pPr>
    </w:p>
    <w:p w14:paraId="5810415D" w14:textId="77777777" w:rsidR="00FF48F3" w:rsidRDefault="00FF48F3" w:rsidP="004C686E">
      <w:pPr>
        <w:spacing w:line="360" w:lineRule="auto"/>
        <w:jc w:val="both"/>
        <w:rPr>
          <w:rFonts w:ascii="Arial" w:hAnsi="Arial" w:cs="Arial"/>
          <w:sz w:val="24"/>
          <w:szCs w:val="24"/>
          <w:lang w:val="cy-GB"/>
        </w:rPr>
      </w:pPr>
    </w:p>
    <w:p w14:paraId="28DF19AA" w14:textId="77777777" w:rsidR="001E1105" w:rsidRDefault="001E1105" w:rsidP="004C686E">
      <w:pPr>
        <w:spacing w:line="276" w:lineRule="auto"/>
        <w:rPr>
          <w:rFonts w:ascii="Arial" w:hAnsi="Arial" w:cs="Arial"/>
          <w:sz w:val="24"/>
          <w:szCs w:val="24"/>
          <w:lang w:val="cy-GB"/>
        </w:rPr>
      </w:pPr>
    </w:p>
    <w:p w14:paraId="066BA89F" w14:textId="7ADDC518" w:rsidR="004C686E" w:rsidRPr="004C686E" w:rsidRDefault="004C686E" w:rsidP="004C686E">
      <w:pPr>
        <w:spacing w:line="276" w:lineRule="auto"/>
        <w:rPr>
          <w:rFonts w:ascii="Arial" w:hAnsi="Arial" w:cs="Arial"/>
          <w:sz w:val="24"/>
          <w:szCs w:val="24"/>
          <w:u w:val="single"/>
        </w:rPr>
      </w:pPr>
      <w:proofErr w:type="spellStart"/>
      <w:r>
        <w:rPr>
          <w:rFonts w:ascii="Arial" w:hAnsi="Arial" w:cs="Arial"/>
          <w:sz w:val="24"/>
          <w:szCs w:val="24"/>
          <w:u w:val="single"/>
        </w:rPr>
        <w:lastRenderedPageBreak/>
        <w:t>Rhestr</w:t>
      </w:r>
      <w:proofErr w:type="spellEnd"/>
      <w:r>
        <w:rPr>
          <w:rFonts w:ascii="Arial" w:hAnsi="Arial" w:cs="Arial"/>
          <w:sz w:val="24"/>
          <w:szCs w:val="24"/>
          <w:u w:val="single"/>
        </w:rPr>
        <w:t xml:space="preserve"> </w:t>
      </w:r>
      <w:proofErr w:type="spellStart"/>
      <w:r>
        <w:rPr>
          <w:rFonts w:ascii="Arial" w:hAnsi="Arial" w:cs="Arial"/>
          <w:sz w:val="24"/>
          <w:szCs w:val="24"/>
          <w:u w:val="single"/>
        </w:rPr>
        <w:t>cyfeiriadau</w:t>
      </w:r>
      <w:proofErr w:type="spellEnd"/>
    </w:p>
    <w:p w14:paraId="6B308BB7" w14:textId="77777777" w:rsidR="004C686E" w:rsidRPr="004C686E" w:rsidRDefault="004C686E" w:rsidP="004C686E">
      <w:pPr>
        <w:spacing w:line="276" w:lineRule="auto"/>
        <w:rPr>
          <w:rFonts w:ascii="Arial" w:hAnsi="Arial" w:cs="Arial"/>
          <w:sz w:val="24"/>
          <w:szCs w:val="24"/>
        </w:rPr>
      </w:pPr>
      <w:proofErr w:type="spellStart"/>
      <w:r w:rsidRPr="004C686E">
        <w:rPr>
          <w:rFonts w:ascii="Arial" w:hAnsi="Arial" w:cs="Arial"/>
          <w:sz w:val="24"/>
          <w:szCs w:val="24"/>
        </w:rPr>
        <w:t>Baviskar</w:t>
      </w:r>
      <w:proofErr w:type="spellEnd"/>
      <w:r w:rsidRPr="004C686E">
        <w:rPr>
          <w:rFonts w:ascii="Arial" w:hAnsi="Arial" w:cs="Arial"/>
          <w:sz w:val="24"/>
          <w:szCs w:val="24"/>
        </w:rPr>
        <w:t xml:space="preserve">, S.N. </w:t>
      </w:r>
      <w:proofErr w:type="spellStart"/>
      <w:r w:rsidRPr="004C686E">
        <w:rPr>
          <w:rFonts w:ascii="Arial" w:hAnsi="Arial" w:cs="Arial"/>
          <w:sz w:val="24"/>
          <w:szCs w:val="24"/>
        </w:rPr>
        <w:t>Hartle</w:t>
      </w:r>
      <w:proofErr w:type="spellEnd"/>
      <w:r w:rsidRPr="004C686E">
        <w:rPr>
          <w:rFonts w:ascii="Arial" w:hAnsi="Arial" w:cs="Arial"/>
          <w:sz w:val="24"/>
          <w:szCs w:val="24"/>
        </w:rPr>
        <w:t xml:space="preserve"> T.H and Whitney T (2009) ‘Essential criteria to characterize constructivist teaching: Derived from a review of the literature and applied to five constructivist-teaching method articles’</w:t>
      </w:r>
      <w:r w:rsidRPr="004C686E">
        <w:rPr>
          <w:rFonts w:ascii="Arial" w:hAnsi="Arial" w:cs="Arial"/>
          <w:i/>
          <w:iCs/>
          <w:sz w:val="24"/>
          <w:szCs w:val="24"/>
        </w:rPr>
        <w:t>, International Journal of Science Education</w:t>
      </w:r>
      <w:r w:rsidRPr="004C686E">
        <w:rPr>
          <w:rFonts w:ascii="Arial" w:hAnsi="Arial" w:cs="Arial"/>
          <w:sz w:val="24"/>
          <w:szCs w:val="24"/>
        </w:rPr>
        <w:t>, Volume 31, 541-550</w:t>
      </w:r>
    </w:p>
    <w:p w14:paraId="406CCEE9" w14:textId="77777777" w:rsidR="004C686E" w:rsidRPr="004C686E" w:rsidRDefault="004C686E" w:rsidP="004C686E">
      <w:pPr>
        <w:spacing w:line="276" w:lineRule="auto"/>
        <w:rPr>
          <w:rFonts w:ascii="Arial" w:hAnsi="Arial" w:cs="Arial"/>
          <w:sz w:val="24"/>
          <w:szCs w:val="24"/>
        </w:rPr>
      </w:pPr>
      <w:r w:rsidRPr="004C686E">
        <w:rPr>
          <w:rFonts w:ascii="Arial" w:hAnsi="Arial" w:cs="Arial"/>
          <w:sz w:val="24"/>
          <w:szCs w:val="24"/>
        </w:rPr>
        <w:t xml:space="preserve">Black &amp; </w:t>
      </w:r>
      <w:proofErr w:type="spellStart"/>
      <w:r w:rsidRPr="004C686E">
        <w:rPr>
          <w:rFonts w:ascii="Arial" w:hAnsi="Arial" w:cs="Arial"/>
          <w:sz w:val="24"/>
          <w:szCs w:val="24"/>
        </w:rPr>
        <w:t>Wiliam</w:t>
      </w:r>
      <w:proofErr w:type="spellEnd"/>
      <w:r w:rsidRPr="004C686E">
        <w:rPr>
          <w:rFonts w:ascii="Arial" w:hAnsi="Arial" w:cs="Arial"/>
          <w:sz w:val="24"/>
          <w:szCs w:val="24"/>
        </w:rPr>
        <w:t xml:space="preserve"> (2005) </w:t>
      </w:r>
      <w:r w:rsidRPr="004C686E">
        <w:rPr>
          <w:rFonts w:ascii="Arial" w:hAnsi="Arial" w:cs="Arial"/>
          <w:i/>
          <w:iCs/>
          <w:sz w:val="24"/>
          <w:szCs w:val="24"/>
        </w:rPr>
        <w:t xml:space="preserve">Inside the Black Box: Raising standards through classroom assessment, </w:t>
      </w:r>
      <w:r w:rsidRPr="004C686E">
        <w:rPr>
          <w:rFonts w:ascii="Arial" w:hAnsi="Arial" w:cs="Arial"/>
          <w:sz w:val="24"/>
          <w:szCs w:val="24"/>
        </w:rPr>
        <w:t>UK: GL Assessment Ltd</w:t>
      </w:r>
    </w:p>
    <w:p w14:paraId="294A9BFC" w14:textId="77777777" w:rsidR="004C686E" w:rsidRPr="004C686E" w:rsidRDefault="004C686E" w:rsidP="004C686E">
      <w:pPr>
        <w:spacing w:line="276" w:lineRule="auto"/>
        <w:rPr>
          <w:rFonts w:ascii="Arial" w:hAnsi="Arial" w:cs="Arial"/>
          <w:sz w:val="24"/>
          <w:szCs w:val="24"/>
        </w:rPr>
      </w:pPr>
      <w:r w:rsidRPr="004C686E">
        <w:rPr>
          <w:rFonts w:ascii="Arial" w:hAnsi="Arial" w:cs="Arial"/>
          <w:sz w:val="24"/>
          <w:szCs w:val="24"/>
        </w:rPr>
        <w:t>Boddy, N et al (2003) ‘A trial of the five Es: A referent model for constructivist teaching and learning’</w:t>
      </w:r>
      <w:r w:rsidRPr="004C686E">
        <w:rPr>
          <w:rFonts w:ascii="Arial" w:hAnsi="Arial" w:cs="Arial"/>
          <w:i/>
          <w:iCs/>
          <w:sz w:val="24"/>
          <w:szCs w:val="24"/>
        </w:rPr>
        <w:t>, Research in Science Education</w:t>
      </w:r>
      <w:r w:rsidRPr="004C686E">
        <w:rPr>
          <w:rFonts w:ascii="Arial" w:hAnsi="Arial" w:cs="Arial"/>
          <w:sz w:val="24"/>
          <w:szCs w:val="24"/>
        </w:rPr>
        <w:t>, Volume 33, 27-42</w:t>
      </w:r>
    </w:p>
    <w:p w14:paraId="2E4ED622" w14:textId="77777777" w:rsidR="004C686E" w:rsidRPr="004C686E" w:rsidRDefault="004C686E" w:rsidP="004C686E">
      <w:pPr>
        <w:spacing w:line="276" w:lineRule="auto"/>
        <w:rPr>
          <w:rFonts w:ascii="Arial" w:hAnsi="Arial" w:cs="Arial"/>
          <w:sz w:val="24"/>
          <w:szCs w:val="24"/>
        </w:rPr>
      </w:pPr>
      <w:r w:rsidRPr="004C686E">
        <w:rPr>
          <w:rFonts w:ascii="Arial" w:hAnsi="Arial" w:cs="Arial"/>
          <w:sz w:val="24"/>
          <w:szCs w:val="24"/>
        </w:rPr>
        <w:t xml:space="preserve">Brown G (2019) ‘Is assessment for learning really assessment?’, </w:t>
      </w:r>
      <w:r w:rsidRPr="004C686E">
        <w:rPr>
          <w:rFonts w:ascii="Arial" w:hAnsi="Arial" w:cs="Arial"/>
          <w:i/>
          <w:iCs/>
          <w:sz w:val="24"/>
          <w:szCs w:val="24"/>
        </w:rPr>
        <w:t>Frontiers in Education</w:t>
      </w:r>
      <w:r w:rsidRPr="004C686E">
        <w:rPr>
          <w:rFonts w:ascii="Arial" w:hAnsi="Arial" w:cs="Arial"/>
          <w:sz w:val="24"/>
          <w:szCs w:val="24"/>
        </w:rPr>
        <w:t>, Volume 4, 1-7</w:t>
      </w:r>
    </w:p>
    <w:p w14:paraId="2179AA0C" w14:textId="77777777" w:rsidR="004C686E" w:rsidRPr="004C686E" w:rsidRDefault="004C686E" w:rsidP="004C686E">
      <w:pPr>
        <w:spacing w:line="276" w:lineRule="auto"/>
        <w:rPr>
          <w:rFonts w:ascii="Arial" w:hAnsi="Arial" w:cs="Arial"/>
          <w:sz w:val="24"/>
          <w:szCs w:val="24"/>
        </w:rPr>
      </w:pPr>
      <w:r w:rsidRPr="004C686E">
        <w:rPr>
          <w:rFonts w:ascii="Arial" w:hAnsi="Arial" w:cs="Arial"/>
          <w:sz w:val="24"/>
          <w:szCs w:val="24"/>
        </w:rPr>
        <w:t xml:space="preserve">BERA (2018) </w:t>
      </w:r>
      <w:r w:rsidRPr="004C686E">
        <w:rPr>
          <w:rFonts w:ascii="Arial" w:hAnsi="Arial" w:cs="Arial"/>
          <w:i/>
          <w:iCs/>
          <w:sz w:val="24"/>
          <w:szCs w:val="24"/>
        </w:rPr>
        <w:t>Ethical Guidelines for Educational Research</w:t>
      </w:r>
      <w:r w:rsidRPr="004C686E">
        <w:rPr>
          <w:rFonts w:ascii="Arial" w:hAnsi="Arial" w:cs="Arial"/>
          <w:sz w:val="24"/>
          <w:szCs w:val="24"/>
        </w:rPr>
        <w:t xml:space="preserve">, fourth edition, London. https://www.bera.ac.uk/researchers-resources/publications/ethical-guidelines-for-educational-research-2018 (Accessed 7th October 2022). </w:t>
      </w:r>
    </w:p>
    <w:p w14:paraId="537D6414" w14:textId="77777777" w:rsidR="004C686E" w:rsidRPr="004C686E" w:rsidRDefault="004C686E" w:rsidP="004C686E">
      <w:pPr>
        <w:spacing w:line="276" w:lineRule="auto"/>
        <w:rPr>
          <w:rFonts w:ascii="Arial" w:hAnsi="Arial" w:cs="Arial"/>
          <w:sz w:val="24"/>
          <w:szCs w:val="24"/>
        </w:rPr>
      </w:pPr>
      <w:r w:rsidRPr="004C686E">
        <w:rPr>
          <w:rFonts w:ascii="Arial" w:hAnsi="Arial" w:cs="Arial"/>
          <w:sz w:val="24"/>
          <w:szCs w:val="24"/>
        </w:rPr>
        <w:t xml:space="preserve">Brookfield, S (1998) ‘Critically reflective practice’ </w:t>
      </w:r>
      <w:r w:rsidRPr="004C686E">
        <w:rPr>
          <w:rFonts w:ascii="Arial" w:hAnsi="Arial" w:cs="Arial"/>
          <w:i/>
          <w:iCs/>
          <w:sz w:val="24"/>
          <w:szCs w:val="24"/>
        </w:rPr>
        <w:t xml:space="preserve">The Journal of Continuing Education in the Health Professions, </w:t>
      </w:r>
      <w:r w:rsidRPr="004C686E">
        <w:rPr>
          <w:rFonts w:ascii="Arial" w:hAnsi="Arial" w:cs="Arial"/>
          <w:sz w:val="24"/>
          <w:szCs w:val="24"/>
        </w:rPr>
        <w:t>Volume 18, Issue 4, 197-205</w:t>
      </w:r>
    </w:p>
    <w:p w14:paraId="0C752551" w14:textId="77777777" w:rsidR="004C686E" w:rsidRPr="004C686E" w:rsidRDefault="004C686E" w:rsidP="004C686E">
      <w:pPr>
        <w:spacing w:line="276" w:lineRule="auto"/>
        <w:rPr>
          <w:rFonts w:ascii="Arial" w:hAnsi="Arial" w:cs="Arial"/>
          <w:sz w:val="24"/>
          <w:szCs w:val="24"/>
        </w:rPr>
      </w:pPr>
      <w:r w:rsidRPr="004C686E">
        <w:rPr>
          <w:rFonts w:ascii="Arial" w:hAnsi="Arial" w:cs="Arial"/>
          <w:sz w:val="24"/>
          <w:szCs w:val="24"/>
        </w:rPr>
        <w:t xml:space="preserve">Brookfield, S (2017) </w:t>
      </w:r>
      <w:r w:rsidRPr="004C686E">
        <w:rPr>
          <w:rFonts w:ascii="Arial" w:hAnsi="Arial" w:cs="Arial"/>
          <w:i/>
          <w:iCs/>
          <w:sz w:val="24"/>
          <w:szCs w:val="24"/>
        </w:rPr>
        <w:t>Becoming a critically reflective teacher</w:t>
      </w:r>
      <w:r w:rsidRPr="004C686E">
        <w:rPr>
          <w:rFonts w:ascii="Arial" w:hAnsi="Arial" w:cs="Arial"/>
          <w:sz w:val="24"/>
          <w:szCs w:val="24"/>
        </w:rPr>
        <w:t>, Second edition, San Francisco, California: Jossey-Bass</w:t>
      </w:r>
    </w:p>
    <w:p w14:paraId="052543EF" w14:textId="77777777" w:rsidR="004C686E" w:rsidRPr="004C686E" w:rsidRDefault="004C686E" w:rsidP="004C686E">
      <w:pPr>
        <w:spacing w:line="276" w:lineRule="auto"/>
        <w:rPr>
          <w:rFonts w:ascii="Arial" w:hAnsi="Arial" w:cs="Arial"/>
          <w:sz w:val="24"/>
          <w:szCs w:val="24"/>
        </w:rPr>
      </w:pPr>
      <w:r w:rsidRPr="004C686E">
        <w:rPr>
          <w:rFonts w:ascii="Arial" w:hAnsi="Arial" w:cs="Arial"/>
          <w:sz w:val="24"/>
          <w:szCs w:val="24"/>
        </w:rPr>
        <w:t xml:space="preserve">DeLuca C, Chapman-Chin A, Klinger D (2019) ‘Toward a teacher professional learning continuum in assessment for learning, </w:t>
      </w:r>
      <w:proofErr w:type="gramStart"/>
      <w:r w:rsidRPr="004C686E">
        <w:rPr>
          <w:rFonts w:ascii="Arial" w:hAnsi="Arial" w:cs="Arial"/>
          <w:i/>
          <w:iCs/>
          <w:sz w:val="24"/>
          <w:szCs w:val="24"/>
        </w:rPr>
        <w:t>Educational</w:t>
      </w:r>
      <w:proofErr w:type="gramEnd"/>
      <w:r w:rsidRPr="004C686E">
        <w:rPr>
          <w:rFonts w:ascii="Arial" w:hAnsi="Arial" w:cs="Arial"/>
          <w:i/>
          <w:iCs/>
          <w:sz w:val="24"/>
          <w:szCs w:val="24"/>
        </w:rPr>
        <w:t xml:space="preserve"> assessment</w:t>
      </w:r>
      <w:r w:rsidRPr="004C686E">
        <w:rPr>
          <w:rFonts w:ascii="Arial" w:hAnsi="Arial" w:cs="Arial"/>
          <w:sz w:val="24"/>
          <w:szCs w:val="24"/>
        </w:rPr>
        <w:t>, Volume 24, Issue 4, 267-285</w:t>
      </w:r>
    </w:p>
    <w:p w14:paraId="01ABE173" w14:textId="77777777" w:rsidR="004C686E" w:rsidRPr="004C686E" w:rsidRDefault="004C686E" w:rsidP="004C686E">
      <w:pPr>
        <w:spacing w:line="276" w:lineRule="auto"/>
        <w:rPr>
          <w:rFonts w:ascii="Arial" w:hAnsi="Arial" w:cs="Arial"/>
          <w:sz w:val="24"/>
          <w:szCs w:val="24"/>
        </w:rPr>
      </w:pPr>
      <w:r w:rsidRPr="004C686E">
        <w:rPr>
          <w:rFonts w:ascii="Arial" w:hAnsi="Arial" w:cs="Arial"/>
          <w:sz w:val="24"/>
          <w:szCs w:val="24"/>
        </w:rPr>
        <w:t xml:space="preserve">Donaldson, G (2015) </w:t>
      </w:r>
      <w:r w:rsidRPr="004C686E">
        <w:rPr>
          <w:rFonts w:ascii="Arial" w:hAnsi="Arial" w:cs="Arial"/>
          <w:i/>
          <w:iCs/>
          <w:sz w:val="24"/>
          <w:szCs w:val="24"/>
        </w:rPr>
        <w:t>Successful Futures</w:t>
      </w:r>
      <w:r w:rsidRPr="004C686E">
        <w:rPr>
          <w:rFonts w:ascii="Arial" w:hAnsi="Arial" w:cs="Arial"/>
          <w:sz w:val="24"/>
          <w:szCs w:val="24"/>
        </w:rPr>
        <w:t>, Welsh Government commission review of curriculum. Available at: https://gov.wales/sites/default/files/publications/2018-03/successful-futures.pdf (Accessed 8</w:t>
      </w:r>
      <w:r w:rsidRPr="004C686E">
        <w:rPr>
          <w:rFonts w:ascii="Arial" w:hAnsi="Arial" w:cs="Arial"/>
          <w:sz w:val="24"/>
          <w:szCs w:val="24"/>
          <w:vertAlign w:val="superscript"/>
        </w:rPr>
        <w:t>th</w:t>
      </w:r>
      <w:r w:rsidRPr="004C686E">
        <w:rPr>
          <w:rFonts w:ascii="Arial" w:hAnsi="Arial" w:cs="Arial"/>
          <w:sz w:val="24"/>
          <w:szCs w:val="24"/>
        </w:rPr>
        <w:t xml:space="preserve"> October 2022).</w:t>
      </w:r>
    </w:p>
    <w:p w14:paraId="39F4A00A" w14:textId="77777777" w:rsidR="004C686E" w:rsidRPr="004C686E" w:rsidRDefault="004C686E" w:rsidP="004C686E">
      <w:pPr>
        <w:spacing w:line="276" w:lineRule="auto"/>
        <w:rPr>
          <w:rFonts w:ascii="Arial" w:hAnsi="Arial" w:cs="Arial"/>
          <w:sz w:val="24"/>
          <w:szCs w:val="24"/>
        </w:rPr>
      </w:pPr>
      <w:r w:rsidRPr="004C686E">
        <w:rPr>
          <w:rFonts w:ascii="Arial" w:hAnsi="Arial" w:cs="Arial"/>
          <w:sz w:val="24"/>
          <w:szCs w:val="24"/>
        </w:rPr>
        <w:t xml:space="preserve">Estyn (2018) Ysgol </w:t>
      </w:r>
      <w:proofErr w:type="spellStart"/>
      <w:r w:rsidRPr="004C686E">
        <w:rPr>
          <w:rFonts w:ascii="Arial" w:hAnsi="Arial" w:cs="Arial"/>
          <w:sz w:val="24"/>
          <w:szCs w:val="24"/>
        </w:rPr>
        <w:t>Gynradd</w:t>
      </w:r>
      <w:proofErr w:type="spellEnd"/>
      <w:r w:rsidRPr="004C686E">
        <w:rPr>
          <w:rFonts w:ascii="Arial" w:hAnsi="Arial" w:cs="Arial"/>
          <w:sz w:val="24"/>
          <w:szCs w:val="24"/>
        </w:rPr>
        <w:t xml:space="preserve"> </w:t>
      </w:r>
      <w:proofErr w:type="spellStart"/>
      <w:r w:rsidRPr="004C686E">
        <w:rPr>
          <w:rFonts w:ascii="Arial" w:hAnsi="Arial" w:cs="Arial"/>
          <w:sz w:val="24"/>
          <w:szCs w:val="24"/>
        </w:rPr>
        <w:t>Gymraeg</w:t>
      </w:r>
      <w:proofErr w:type="spellEnd"/>
      <w:r w:rsidRPr="004C686E">
        <w:rPr>
          <w:rFonts w:ascii="Arial" w:hAnsi="Arial" w:cs="Arial"/>
          <w:sz w:val="24"/>
          <w:szCs w:val="24"/>
        </w:rPr>
        <w:t xml:space="preserve"> </w:t>
      </w:r>
      <w:proofErr w:type="spellStart"/>
      <w:r w:rsidRPr="004C686E">
        <w:rPr>
          <w:rFonts w:ascii="Arial" w:hAnsi="Arial" w:cs="Arial"/>
          <w:sz w:val="24"/>
          <w:szCs w:val="24"/>
          <w:highlight w:val="black"/>
        </w:rPr>
        <w:t>Lôn</w:t>
      </w:r>
      <w:proofErr w:type="spellEnd"/>
      <w:r w:rsidRPr="004C686E">
        <w:rPr>
          <w:rFonts w:ascii="Arial" w:hAnsi="Arial" w:cs="Arial"/>
          <w:sz w:val="24"/>
          <w:szCs w:val="24"/>
          <w:highlight w:val="black"/>
        </w:rPr>
        <w:t xml:space="preserve"> Las</w:t>
      </w:r>
      <w:r w:rsidRPr="004C686E">
        <w:rPr>
          <w:rFonts w:ascii="Arial" w:hAnsi="Arial" w:cs="Arial"/>
          <w:sz w:val="24"/>
          <w:szCs w:val="24"/>
        </w:rPr>
        <w:t>. Available at: https://www.estyn.gov.wales/system/files/2021-08/Inspection%20report%20Ysgol%20Gynradd%20Gymraeg%20</w:t>
      </w:r>
      <w:r w:rsidRPr="004C686E">
        <w:rPr>
          <w:rFonts w:ascii="Arial" w:hAnsi="Arial" w:cs="Arial"/>
          <w:sz w:val="24"/>
          <w:szCs w:val="24"/>
          <w:highlight w:val="black"/>
        </w:rPr>
        <w:t>Lonlas</w:t>
      </w:r>
      <w:r w:rsidRPr="004C686E">
        <w:rPr>
          <w:rFonts w:ascii="Arial" w:hAnsi="Arial" w:cs="Arial"/>
          <w:sz w:val="24"/>
          <w:szCs w:val="24"/>
        </w:rPr>
        <w:t>%202018.pdf (Accessed 7</w:t>
      </w:r>
      <w:r w:rsidRPr="004C686E">
        <w:rPr>
          <w:rFonts w:ascii="Arial" w:hAnsi="Arial" w:cs="Arial"/>
          <w:sz w:val="24"/>
          <w:szCs w:val="24"/>
          <w:vertAlign w:val="superscript"/>
        </w:rPr>
        <w:t>th</w:t>
      </w:r>
      <w:r w:rsidRPr="004C686E">
        <w:rPr>
          <w:rFonts w:ascii="Arial" w:hAnsi="Arial" w:cs="Arial"/>
          <w:sz w:val="24"/>
          <w:szCs w:val="24"/>
        </w:rPr>
        <w:t xml:space="preserve"> October 2022).</w:t>
      </w:r>
    </w:p>
    <w:p w14:paraId="78AC805D" w14:textId="77777777" w:rsidR="004C686E" w:rsidRPr="004C686E" w:rsidRDefault="004C686E" w:rsidP="004C686E">
      <w:pPr>
        <w:spacing w:line="276" w:lineRule="auto"/>
        <w:rPr>
          <w:rFonts w:ascii="Arial" w:hAnsi="Arial" w:cs="Arial"/>
          <w:sz w:val="24"/>
          <w:szCs w:val="24"/>
        </w:rPr>
      </w:pPr>
      <w:r w:rsidRPr="004C686E">
        <w:rPr>
          <w:rFonts w:ascii="Arial" w:hAnsi="Arial" w:cs="Arial"/>
          <w:sz w:val="24"/>
          <w:szCs w:val="24"/>
        </w:rPr>
        <w:t xml:space="preserve">Fook, J (2015) </w:t>
      </w:r>
      <w:r w:rsidRPr="004C686E">
        <w:rPr>
          <w:rFonts w:ascii="Arial" w:hAnsi="Arial" w:cs="Arial"/>
          <w:i/>
          <w:iCs/>
          <w:sz w:val="24"/>
          <w:szCs w:val="24"/>
        </w:rPr>
        <w:t xml:space="preserve">Handbook for Practice Learning in Social Work and Social Care, </w:t>
      </w:r>
      <w:r w:rsidRPr="004C686E">
        <w:rPr>
          <w:rFonts w:ascii="Arial" w:hAnsi="Arial" w:cs="Arial"/>
          <w:i/>
          <w:iCs/>
          <w:sz w:val="24"/>
          <w:szCs w:val="24"/>
        </w:rPr>
        <w:tab/>
      </w:r>
      <w:r w:rsidRPr="004C686E">
        <w:rPr>
          <w:rFonts w:ascii="Arial" w:hAnsi="Arial" w:cs="Arial"/>
          <w:sz w:val="24"/>
          <w:szCs w:val="24"/>
        </w:rPr>
        <w:t>Third Edition, UK: Jessica Kingsley Publishers</w:t>
      </w:r>
    </w:p>
    <w:p w14:paraId="0CC573BD" w14:textId="77777777" w:rsidR="004C686E" w:rsidRPr="004C686E" w:rsidRDefault="004C686E" w:rsidP="004C686E">
      <w:pPr>
        <w:spacing w:line="276" w:lineRule="auto"/>
        <w:rPr>
          <w:rFonts w:ascii="Arial" w:hAnsi="Arial" w:cs="Arial"/>
          <w:sz w:val="24"/>
          <w:szCs w:val="24"/>
        </w:rPr>
      </w:pPr>
      <w:r w:rsidRPr="004C686E">
        <w:rPr>
          <w:rFonts w:ascii="Arial" w:hAnsi="Arial" w:cs="Arial"/>
          <w:sz w:val="24"/>
          <w:szCs w:val="24"/>
        </w:rPr>
        <w:t xml:space="preserve">Gibbs, G (1988) </w:t>
      </w:r>
      <w:r w:rsidRPr="004C686E">
        <w:rPr>
          <w:rFonts w:ascii="Arial" w:hAnsi="Arial" w:cs="Arial"/>
          <w:i/>
          <w:iCs/>
          <w:sz w:val="24"/>
          <w:szCs w:val="24"/>
        </w:rPr>
        <w:t>Learning by Doing: A Guide to Teaching and Learning Methods</w:t>
      </w:r>
      <w:r w:rsidRPr="004C686E">
        <w:rPr>
          <w:rFonts w:ascii="Arial" w:hAnsi="Arial" w:cs="Arial"/>
          <w:sz w:val="24"/>
          <w:szCs w:val="24"/>
        </w:rPr>
        <w:t>, UK: Oxford Further Education Unit</w:t>
      </w:r>
    </w:p>
    <w:p w14:paraId="0DF5C832" w14:textId="77777777" w:rsidR="004C686E" w:rsidRPr="004C686E" w:rsidRDefault="004C686E" w:rsidP="004C686E">
      <w:pPr>
        <w:spacing w:line="276" w:lineRule="auto"/>
        <w:rPr>
          <w:rFonts w:ascii="Arial" w:hAnsi="Arial" w:cs="Arial"/>
          <w:sz w:val="24"/>
          <w:szCs w:val="24"/>
        </w:rPr>
      </w:pPr>
      <w:r w:rsidRPr="004C686E">
        <w:rPr>
          <w:rFonts w:ascii="Arial" w:hAnsi="Arial" w:cs="Arial"/>
          <w:sz w:val="24"/>
          <w:szCs w:val="24"/>
        </w:rPr>
        <w:t xml:space="preserve">Griffiths, V (2000) ‘The reflective dimension in teacher education’, </w:t>
      </w:r>
      <w:r w:rsidRPr="004C686E">
        <w:rPr>
          <w:rFonts w:ascii="Arial" w:hAnsi="Arial" w:cs="Arial"/>
          <w:i/>
          <w:iCs/>
          <w:sz w:val="24"/>
          <w:szCs w:val="24"/>
        </w:rPr>
        <w:t xml:space="preserve">International Journal of Educational Research, </w:t>
      </w:r>
      <w:r w:rsidRPr="004C686E">
        <w:rPr>
          <w:rFonts w:ascii="Arial" w:hAnsi="Arial" w:cs="Arial"/>
          <w:sz w:val="24"/>
          <w:szCs w:val="24"/>
        </w:rPr>
        <w:t>Volume 33, 539-555</w:t>
      </w:r>
    </w:p>
    <w:p w14:paraId="290DD1ED" w14:textId="77777777" w:rsidR="004C686E" w:rsidRPr="004C686E" w:rsidRDefault="004C686E" w:rsidP="004C686E">
      <w:pPr>
        <w:spacing w:line="276" w:lineRule="auto"/>
        <w:rPr>
          <w:rFonts w:ascii="Arial" w:hAnsi="Arial" w:cs="Arial"/>
          <w:sz w:val="24"/>
          <w:szCs w:val="24"/>
        </w:rPr>
      </w:pPr>
      <w:proofErr w:type="spellStart"/>
      <w:r w:rsidRPr="004C686E">
        <w:rPr>
          <w:rFonts w:ascii="Arial" w:hAnsi="Arial" w:cs="Arial"/>
          <w:sz w:val="24"/>
          <w:szCs w:val="24"/>
        </w:rPr>
        <w:t>Klenowski</w:t>
      </w:r>
      <w:proofErr w:type="spellEnd"/>
      <w:r w:rsidRPr="004C686E">
        <w:rPr>
          <w:rFonts w:ascii="Arial" w:hAnsi="Arial" w:cs="Arial"/>
          <w:sz w:val="24"/>
          <w:szCs w:val="24"/>
        </w:rPr>
        <w:t xml:space="preserve"> V (2009) ‘Assessment for learning revisited: an Asia-Pacific perspective’, </w:t>
      </w:r>
      <w:r w:rsidRPr="004C686E">
        <w:rPr>
          <w:rFonts w:ascii="Arial" w:hAnsi="Arial" w:cs="Arial"/>
          <w:i/>
          <w:iCs/>
          <w:sz w:val="24"/>
          <w:szCs w:val="24"/>
        </w:rPr>
        <w:t>Assessment in Education</w:t>
      </w:r>
      <w:r w:rsidRPr="004C686E">
        <w:rPr>
          <w:rFonts w:ascii="Arial" w:hAnsi="Arial" w:cs="Arial"/>
          <w:sz w:val="24"/>
          <w:szCs w:val="24"/>
        </w:rPr>
        <w:t>, Volume 16, Issue 3, 263-268</w:t>
      </w:r>
    </w:p>
    <w:p w14:paraId="123B2793" w14:textId="77777777" w:rsidR="004C686E" w:rsidRPr="004C686E" w:rsidRDefault="004C686E" w:rsidP="004C686E">
      <w:pPr>
        <w:spacing w:line="276" w:lineRule="auto"/>
        <w:rPr>
          <w:rFonts w:ascii="Arial" w:hAnsi="Arial" w:cs="Arial"/>
          <w:sz w:val="24"/>
          <w:szCs w:val="24"/>
        </w:rPr>
      </w:pPr>
      <w:proofErr w:type="spellStart"/>
      <w:r w:rsidRPr="004C686E">
        <w:rPr>
          <w:rFonts w:ascii="Arial" w:hAnsi="Arial" w:cs="Arial"/>
          <w:sz w:val="24"/>
          <w:szCs w:val="24"/>
        </w:rPr>
        <w:lastRenderedPageBreak/>
        <w:t>Krahenbuhl</w:t>
      </w:r>
      <w:proofErr w:type="spellEnd"/>
      <w:r w:rsidRPr="004C686E">
        <w:rPr>
          <w:rFonts w:ascii="Arial" w:hAnsi="Arial" w:cs="Arial"/>
          <w:sz w:val="24"/>
          <w:szCs w:val="24"/>
        </w:rPr>
        <w:t xml:space="preserve">, K (2016) ‘Student </w:t>
      </w:r>
      <w:proofErr w:type="spellStart"/>
      <w:r w:rsidRPr="004C686E">
        <w:rPr>
          <w:rFonts w:ascii="Arial" w:hAnsi="Arial" w:cs="Arial"/>
          <w:sz w:val="24"/>
          <w:szCs w:val="24"/>
        </w:rPr>
        <w:t>centered</w:t>
      </w:r>
      <w:proofErr w:type="spellEnd"/>
      <w:r w:rsidRPr="004C686E">
        <w:rPr>
          <w:rFonts w:ascii="Arial" w:hAnsi="Arial" w:cs="Arial"/>
          <w:sz w:val="24"/>
          <w:szCs w:val="24"/>
        </w:rPr>
        <w:t xml:space="preserve"> education and constructivism: challenges, concerns, and clarity for teachers’, The Clearing House: A Journal of Educational Strategies, Issues and Ideas, Volume 89, Issue 3, 97-105</w:t>
      </w:r>
    </w:p>
    <w:p w14:paraId="0269E7E8" w14:textId="77777777" w:rsidR="004C686E" w:rsidRPr="004C686E" w:rsidRDefault="004C686E" w:rsidP="004C686E">
      <w:pPr>
        <w:spacing w:line="276" w:lineRule="auto"/>
        <w:rPr>
          <w:rFonts w:ascii="Arial" w:hAnsi="Arial" w:cs="Arial"/>
          <w:sz w:val="24"/>
          <w:szCs w:val="24"/>
        </w:rPr>
      </w:pPr>
      <w:r w:rsidRPr="004C686E">
        <w:rPr>
          <w:rFonts w:ascii="Arial" w:hAnsi="Arial" w:cs="Arial"/>
          <w:sz w:val="24"/>
          <w:szCs w:val="24"/>
        </w:rPr>
        <w:t xml:space="preserve">Marzano, R (2011) ‘The perils and promises of discovery learning’, </w:t>
      </w:r>
      <w:r w:rsidRPr="004C686E">
        <w:rPr>
          <w:rFonts w:ascii="Arial" w:hAnsi="Arial" w:cs="Arial"/>
          <w:i/>
          <w:iCs/>
          <w:sz w:val="24"/>
          <w:szCs w:val="24"/>
        </w:rPr>
        <w:t>Educational Leadership</w:t>
      </w:r>
      <w:r w:rsidRPr="004C686E">
        <w:rPr>
          <w:rFonts w:ascii="Arial" w:hAnsi="Arial" w:cs="Arial"/>
          <w:sz w:val="24"/>
          <w:szCs w:val="24"/>
        </w:rPr>
        <w:t xml:space="preserve"> Volume 69, Issue 1, 86-87</w:t>
      </w:r>
    </w:p>
    <w:p w14:paraId="33F256EB" w14:textId="77777777" w:rsidR="004C686E" w:rsidRPr="004C686E" w:rsidRDefault="004C686E" w:rsidP="004C686E">
      <w:pPr>
        <w:spacing w:line="276" w:lineRule="auto"/>
        <w:rPr>
          <w:rFonts w:ascii="Arial" w:hAnsi="Arial" w:cs="Arial"/>
          <w:sz w:val="24"/>
          <w:szCs w:val="24"/>
        </w:rPr>
      </w:pPr>
      <w:r w:rsidRPr="004C686E">
        <w:rPr>
          <w:rFonts w:ascii="Arial" w:hAnsi="Arial" w:cs="Arial"/>
          <w:sz w:val="24"/>
          <w:szCs w:val="24"/>
        </w:rPr>
        <w:t>Palmer, D (2005) ‘A Motivational View of Constructivist</w:t>
      </w:r>
      <w:r w:rsidRPr="004C686E">
        <w:rPr>
          <w:rFonts w:ascii="Cambria Math" w:hAnsi="Cambria Math" w:cs="Cambria Math"/>
          <w:sz w:val="24"/>
          <w:szCs w:val="24"/>
        </w:rPr>
        <w:t>‐</w:t>
      </w:r>
      <w:r w:rsidRPr="004C686E">
        <w:rPr>
          <w:rFonts w:ascii="Arial" w:hAnsi="Arial" w:cs="Arial"/>
          <w:sz w:val="24"/>
          <w:szCs w:val="24"/>
        </w:rPr>
        <w:t xml:space="preserve">informed Teaching’, </w:t>
      </w:r>
      <w:r w:rsidRPr="004C686E">
        <w:rPr>
          <w:rFonts w:ascii="Arial" w:hAnsi="Arial" w:cs="Arial"/>
          <w:i/>
          <w:iCs/>
          <w:sz w:val="24"/>
          <w:szCs w:val="24"/>
        </w:rPr>
        <w:t>International Journal of Science Education</w:t>
      </w:r>
      <w:r w:rsidRPr="004C686E">
        <w:rPr>
          <w:rFonts w:ascii="Arial" w:hAnsi="Arial" w:cs="Arial"/>
          <w:sz w:val="24"/>
          <w:szCs w:val="24"/>
        </w:rPr>
        <w:t xml:space="preserve">, Volume </w:t>
      </w:r>
      <w:proofErr w:type="gramStart"/>
      <w:r w:rsidRPr="004C686E">
        <w:rPr>
          <w:rFonts w:ascii="Arial" w:hAnsi="Arial" w:cs="Arial"/>
          <w:sz w:val="24"/>
          <w:szCs w:val="24"/>
        </w:rPr>
        <w:t>27 ,Issue</w:t>
      </w:r>
      <w:proofErr w:type="gramEnd"/>
      <w:r w:rsidRPr="004C686E">
        <w:rPr>
          <w:rFonts w:ascii="Arial" w:hAnsi="Arial" w:cs="Arial"/>
          <w:sz w:val="24"/>
          <w:szCs w:val="24"/>
        </w:rPr>
        <w:t xml:space="preserve"> 15, 1853-1881</w:t>
      </w:r>
    </w:p>
    <w:p w14:paraId="72FD5295" w14:textId="77777777" w:rsidR="004C686E" w:rsidRPr="004C686E" w:rsidRDefault="004C686E" w:rsidP="004C686E">
      <w:pPr>
        <w:spacing w:line="276" w:lineRule="auto"/>
        <w:rPr>
          <w:rFonts w:ascii="Arial" w:hAnsi="Arial" w:cs="Arial"/>
          <w:sz w:val="24"/>
          <w:szCs w:val="24"/>
        </w:rPr>
      </w:pPr>
      <w:r w:rsidRPr="004C686E">
        <w:rPr>
          <w:rFonts w:ascii="Arial" w:hAnsi="Arial" w:cs="Arial"/>
          <w:sz w:val="24"/>
          <w:szCs w:val="24"/>
        </w:rPr>
        <w:t xml:space="preserve">Powell, K (2009) ‘Cognitive and social constructivism: Developing tools for an effective classroom’, </w:t>
      </w:r>
      <w:r w:rsidRPr="004C686E">
        <w:rPr>
          <w:rFonts w:ascii="Arial" w:hAnsi="Arial" w:cs="Arial"/>
          <w:i/>
          <w:iCs/>
          <w:sz w:val="24"/>
          <w:szCs w:val="24"/>
        </w:rPr>
        <w:t>Education</w:t>
      </w:r>
      <w:r w:rsidRPr="004C686E">
        <w:rPr>
          <w:rFonts w:ascii="Arial" w:hAnsi="Arial" w:cs="Arial"/>
          <w:sz w:val="24"/>
          <w:szCs w:val="24"/>
        </w:rPr>
        <w:t>, Volume 130, Issue 2, 241-250</w:t>
      </w:r>
    </w:p>
    <w:p w14:paraId="7B560D78" w14:textId="77777777" w:rsidR="004C686E" w:rsidRPr="004C686E" w:rsidRDefault="004C686E" w:rsidP="004C686E">
      <w:pPr>
        <w:spacing w:line="276" w:lineRule="auto"/>
        <w:rPr>
          <w:rFonts w:ascii="Arial" w:hAnsi="Arial" w:cs="Arial"/>
          <w:sz w:val="24"/>
          <w:szCs w:val="24"/>
        </w:rPr>
      </w:pPr>
      <w:r w:rsidRPr="004C686E">
        <w:rPr>
          <w:rFonts w:ascii="Arial" w:hAnsi="Arial" w:cs="Arial"/>
          <w:sz w:val="24"/>
          <w:szCs w:val="24"/>
        </w:rPr>
        <w:t xml:space="preserve">Richards J.C &amp; Farrell T.S.C (2010) ‘Professional development for language teachers’, </w:t>
      </w:r>
      <w:r w:rsidRPr="004C686E">
        <w:rPr>
          <w:rFonts w:ascii="Arial" w:hAnsi="Arial" w:cs="Arial"/>
          <w:i/>
          <w:iCs/>
          <w:sz w:val="24"/>
          <w:szCs w:val="24"/>
        </w:rPr>
        <w:t>ELT Journal</w:t>
      </w:r>
      <w:r w:rsidRPr="004C686E">
        <w:rPr>
          <w:rFonts w:ascii="Arial" w:hAnsi="Arial" w:cs="Arial"/>
          <w:sz w:val="24"/>
          <w:szCs w:val="24"/>
        </w:rPr>
        <w:t>, Volume 60, Issue 3, 308-309</w:t>
      </w:r>
    </w:p>
    <w:p w14:paraId="2F4FB1CD" w14:textId="77777777" w:rsidR="004C686E" w:rsidRPr="004C686E" w:rsidRDefault="004C686E" w:rsidP="004C686E">
      <w:pPr>
        <w:spacing w:line="276" w:lineRule="auto"/>
        <w:rPr>
          <w:rFonts w:ascii="Arial" w:hAnsi="Arial" w:cs="Arial"/>
          <w:sz w:val="24"/>
          <w:szCs w:val="24"/>
        </w:rPr>
      </w:pPr>
      <w:proofErr w:type="spellStart"/>
      <w:r w:rsidRPr="004C686E">
        <w:rPr>
          <w:rFonts w:ascii="Arial" w:hAnsi="Arial" w:cs="Arial"/>
          <w:sz w:val="24"/>
          <w:szCs w:val="24"/>
        </w:rPr>
        <w:t>Tiilikainen</w:t>
      </w:r>
      <w:proofErr w:type="spellEnd"/>
      <w:r w:rsidRPr="004C686E">
        <w:rPr>
          <w:rFonts w:ascii="Arial" w:hAnsi="Arial" w:cs="Arial"/>
          <w:sz w:val="24"/>
          <w:szCs w:val="24"/>
        </w:rPr>
        <w:t xml:space="preserve">, M et al (2019) ‘The complex zone of constructivist teaching: a multi-case exploration in primary classrooms’, </w:t>
      </w:r>
      <w:r w:rsidRPr="004C686E">
        <w:rPr>
          <w:rFonts w:ascii="Arial" w:hAnsi="Arial" w:cs="Arial"/>
          <w:i/>
          <w:iCs/>
          <w:sz w:val="24"/>
          <w:szCs w:val="24"/>
        </w:rPr>
        <w:t>Research Papers in Education</w:t>
      </w:r>
      <w:r w:rsidRPr="004C686E">
        <w:rPr>
          <w:rFonts w:ascii="Arial" w:hAnsi="Arial" w:cs="Arial"/>
          <w:sz w:val="24"/>
          <w:szCs w:val="24"/>
        </w:rPr>
        <w:t>, Volume 34, Issue 1, 38-60</w:t>
      </w:r>
    </w:p>
    <w:p w14:paraId="1F64CD08" w14:textId="77777777" w:rsidR="004C686E" w:rsidRPr="004C686E" w:rsidRDefault="004C686E" w:rsidP="004C686E">
      <w:pPr>
        <w:spacing w:line="276" w:lineRule="auto"/>
        <w:rPr>
          <w:rFonts w:ascii="Arial" w:hAnsi="Arial" w:cs="Arial"/>
          <w:sz w:val="24"/>
          <w:szCs w:val="24"/>
        </w:rPr>
      </w:pPr>
      <w:r w:rsidRPr="004C686E">
        <w:rPr>
          <w:rFonts w:ascii="Arial" w:hAnsi="Arial" w:cs="Arial"/>
          <w:sz w:val="24"/>
          <w:szCs w:val="24"/>
        </w:rPr>
        <w:t xml:space="preserve">Tripp, D (2012) </w:t>
      </w:r>
      <w:r w:rsidRPr="004C686E">
        <w:rPr>
          <w:rFonts w:ascii="Arial" w:hAnsi="Arial" w:cs="Arial"/>
          <w:i/>
          <w:iCs/>
          <w:sz w:val="24"/>
          <w:szCs w:val="24"/>
        </w:rPr>
        <w:t xml:space="preserve">Critical Incidents in Teaching: Developing Professional Judgement, </w:t>
      </w:r>
      <w:r w:rsidRPr="004C686E">
        <w:rPr>
          <w:rFonts w:ascii="Arial" w:hAnsi="Arial" w:cs="Arial"/>
          <w:sz w:val="24"/>
          <w:szCs w:val="24"/>
        </w:rPr>
        <w:t>Classic Edition, UK: Routledge</w:t>
      </w:r>
    </w:p>
    <w:p w14:paraId="791A7149" w14:textId="58B24E2F" w:rsidR="004C686E" w:rsidRPr="004C686E" w:rsidRDefault="00A76E91" w:rsidP="004C686E">
      <w:pPr>
        <w:spacing w:line="276" w:lineRule="auto"/>
        <w:rPr>
          <w:rFonts w:ascii="Arial" w:hAnsi="Arial" w:cs="Arial"/>
          <w:sz w:val="24"/>
          <w:szCs w:val="24"/>
        </w:rPr>
      </w:pPr>
      <w:r>
        <w:rPr>
          <w:rFonts w:ascii="Arial" w:hAnsi="Arial" w:cs="Arial"/>
          <w:sz w:val="24"/>
          <w:szCs w:val="24"/>
        </w:rPr>
        <w:t xml:space="preserve">Waters, M (2018) </w:t>
      </w:r>
      <w:proofErr w:type="spellStart"/>
      <w:r>
        <w:rPr>
          <w:rFonts w:ascii="Arial" w:hAnsi="Arial" w:cs="Arial"/>
          <w:sz w:val="24"/>
          <w:szCs w:val="24"/>
        </w:rPr>
        <w:t>Safonau</w:t>
      </w:r>
      <w:proofErr w:type="spellEnd"/>
      <w:r>
        <w:rPr>
          <w:rFonts w:ascii="Arial" w:hAnsi="Arial" w:cs="Arial"/>
          <w:sz w:val="24"/>
          <w:szCs w:val="24"/>
        </w:rPr>
        <w:t xml:space="preserve"> </w:t>
      </w:r>
      <w:proofErr w:type="spellStart"/>
      <w:r>
        <w:rPr>
          <w:rFonts w:ascii="Arial" w:hAnsi="Arial" w:cs="Arial"/>
          <w:sz w:val="24"/>
          <w:szCs w:val="24"/>
        </w:rPr>
        <w:t>proffesiynol</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gyfer</w:t>
      </w:r>
      <w:proofErr w:type="spellEnd"/>
      <w:r>
        <w:rPr>
          <w:rFonts w:ascii="Arial" w:hAnsi="Arial" w:cs="Arial"/>
          <w:sz w:val="24"/>
          <w:szCs w:val="24"/>
        </w:rPr>
        <w:t xml:space="preserve"> </w:t>
      </w:r>
      <w:proofErr w:type="spellStart"/>
      <w:r>
        <w:rPr>
          <w:rFonts w:ascii="Arial" w:hAnsi="Arial" w:cs="Arial"/>
          <w:sz w:val="24"/>
          <w:szCs w:val="24"/>
        </w:rPr>
        <w:t>dysgu</w:t>
      </w:r>
      <w:proofErr w:type="spellEnd"/>
      <w:r>
        <w:rPr>
          <w:rFonts w:ascii="Arial" w:hAnsi="Arial" w:cs="Arial"/>
          <w:sz w:val="24"/>
          <w:szCs w:val="24"/>
        </w:rPr>
        <w:t xml:space="preserve"> ac </w:t>
      </w:r>
      <w:proofErr w:type="spellStart"/>
      <w:r>
        <w:rPr>
          <w:rFonts w:ascii="Arial" w:hAnsi="Arial" w:cs="Arial"/>
          <w:sz w:val="24"/>
          <w:szCs w:val="24"/>
        </w:rPr>
        <w:t>arweiniaeth</w:t>
      </w:r>
      <w:proofErr w:type="spellEnd"/>
      <w:r>
        <w:rPr>
          <w:rFonts w:ascii="Arial" w:hAnsi="Arial" w:cs="Arial"/>
          <w:sz w:val="24"/>
          <w:szCs w:val="24"/>
        </w:rPr>
        <w:t>. Accessed at: https://hwb.gov.wales/datblygiad-proffesiynol/dull-cenedlaethol-ar-gyfer-dysgu-proffesiynol/safonau-proffesiynol-ar-gyfer-addysgu-ac-arweinyddiaeth-y-dull-cenedlaethol-ar-gyfer-dysgu-proffesiynol/ (Accessed 12</w:t>
      </w:r>
      <w:r>
        <w:rPr>
          <w:rFonts w:ascii="Arial" w:hAnsi="Arial" w:cs="Arial"/>
          <w:sz w:val="24"/>
          <w:szCs w:val="24"/>
          <w:vertAlign w:val="superscript"/>
        </w:rPr>
        <w:t>th</w:t>
      </w:r>
      <w:r>
        <w:rPr>
          <w:rFonts w:ascii="Arial" w:hAnsi="Arial" w:cs="Arial"/>
          <w:sz w:val="24"/>
          <w:szCs w:val="24"/>
        </w:rPr>
        <w:t xml:space="preserve"> October 2022).</w:t>
      </w:r>
    </w:p>
    <w:p w14:paraId="0679055E" w14:textId="530B2B09" w:rsidR="004C686E" w:rsidRPr="004C686E" w:rsidRDefault="004C686E" w:rsidP="004C686E">
      <w:pPr>
        <w:spacing w:line="276" w:lineRule="auto"/>
        <w:rPr>
          <w:rFonts w:ascii="Arial" w:hAnsi="Arial" w:cs="Arial"/>
          <w:sz w:val="24"/>
          <w:szCs w:val="24"/>
        </w:rPr>
      </w:pPr>
      <w:r w:rsidRPr="004C686E">
        <w:rPr>
          <w:rFonts w:ascii="Arial" w:hAnsi="Arial" w:cs="Arial"/>
          <w:sz w:val="24"/>
          <w:szCs w:val="24"/>
        </w:rPr>
        <w:t xml:space="preserve">Welsh Government (2010) ‘Sut </w:t>
      </w:r>
      <w:proofErr w:type="spellStart"/>
      <w:r w:rsidRPr="004C686E">
        <w:rPr>
          <w:rFonts w:ascii="Arial" w:hAnsi="Arial" w:cs="Arial"/>
          <w:sz w:val="24"/>
          <w:szCs w:val="24"/>
        </w:rPr>
        <w:t>i</w:t>
      </w:r>
      <w:proofErr w:type="spellEnd"/>
      <w:r w:rsidRPr="004C686E">
        <w:rPr>
          <w:rFonts w:ascii="Arial" w:hAnsi="Arial" w:cs="Arial"/>
          <w:sz w:val="24"/>
          <w:szCs w:val="24"/>
        </w:rPr>
        <w:t xml:space="preserve"> </w:t>
      </w:r>
      <w:proofErr w:type="spellStart"/>
      <w:r w:rsidRPr="004C686E">
        <w:rPr>
          <w:rFonts w:ascii="Arial" w:hAnsi="Arial" w:cs="Arial"/>
          <w:sz w:val="24"/>
          <w:szCs w:val="24"/>
        </w:rPr>
        <w:t>ddatblygu</w:t>
      </w:r>
      <w:proofErr w:type="spellEnd"/>
      <w:r w:rsidRPr="004C686E">
        <w:rPr>
          <w:rFonts w:ascii="Arial" w:hAnsi="Arial" w:cs="Arial"/>
          <w:sz w:val="24"/>
          <w:szCs w:val="24"/>
        </w:rPr>
        <w:t xml:space="preserve"> </w:t>
      </w:r>
      <w:proofErr w:type="spellStart"/>
      <w:r w:rsidRPr="004C686E">
        <w:rPr>
          <w:rFonts w:ascii="Arial" w:hAnsi="Arial" w:cs="Arial"/>
          <w:sz w:val="24"/>
          <w:szCs w:val="24"/>
        </w:rPr>
        <w:t>meddwl</w:t>
      </w:r>
      <w:proofErr w:type="spellEnd"/>
      <w:r w:rsidRPr="004C686E">
        <w:rPr>
          <w:rFonts w:ascii="Arial" w:hAnsi="Arial" w:cs="Arial"/>
          <w:sz w:val="24"/>
          <w:szCs w:val="24"/>
        </w:rPr>
        <w:t xml:space="preserve"> ac </w:t>
      </w:r>
      <w:proofErr w:type="spellStart"/>
      <w:r w:rsidRPr="004C686E">
        <w:rPr>
          <w:rFonts w:ascii="Arial" w:hAnsi="Arial" w:cs="Arial"/>
          <w:sz w:val="24"/>
          <w:szCs w:val="24"/>
        </w:rPr>
        <w:t>asesu</w:t>
      </w:r>
      <w:proofErr w:type="spellEnd"/>
      <w:r w:rsidRPr="004C686E">
        <w:rPr>
          <w:rFonts w:ascii="Arial" w:hAnsi="Arial" w:cs="Arial"/>
          <w:sz w:val="24"/>
          <w:szCs w:val="24"/>
        </w:rPr>
        <w:t xml:space="preserve"> </w:t>
      </w:r>
      <w:proofErr w:type="spellStart"/>
      <w:r w:rsidRPr="004C686E">
        <w:rPr>
          <w:rFonts w:ascii="Arial" w:hAnsi="Arial" w:cs="Arial"/>
          <w:sz w:val="24"/>
          <w:szCs w:val="24"/>
        </w:rPr>
        <w:t>ar</w:t>
      </w:r>
      <w:proofErr w:type="spellEnd"/>
      <w:r w:rsidRPr="004C686E">
        <w:rPr>
          <w:rFonts w:ascii="Arial" w:hAnsi="Arial" w:cs="Arial"/>
          <w:sz w:val="24"/>
          <w:szCs w:val="24"/>
        </w:rPr>
        <w:t xml:space="preserve"> </w:t>
      </w:r>
      <w:proofErr w:type="spellStart"/>
      <w:r w:rsidRPr="004C686E">
        <w:rPr>
          <w:rFonts w:ascii="Arial" w:hAnsi="Arial" w:cs="Arial"/>
          <w:sz w:val="24"/>
          <w:szCs w:val="24"/>
        </w:rPr>
        <w:t>gyfer</w:t>
      </w:r>
      <w:proofErr w:type="spellEnd"/>
      <w:r w:rsidRPr="004C686E">
        <w:rPr>
          <w:rFonts w:ascii="Arial" w:hAnsi="Arial" w:cs="Arial"/>
          <w:sz w:val="24"/>
          <w:szCs w:val="24"/>
        </w:rPr>
        <w:t xml:space="preserve"> </w:t>
      </w:r>
      <w:proofErr w:type="spellStart"/>
      <w:r w:rsidRPr="004C686E">
        <w:rPr>
          <w:rFonts w:ascii="Arial" w:hAnsi="Arial" w:cs="Arial"/>
          <w:sz w:val="24"/>
          <w:szCs w:val="24"/>
        </w:rPr>
        <w:t>dysgu</w:t>
      </w:r>
      <w:proofErr w:type="spellEnd"/>
      <w:r w:rsidRPr="004C686E">
        <w:rPr>
          <w:rFonts w:ascii="Arial" w:hAnsi="Arial" w:cs="Arial"/>
          <w:sz w:val="24"/>
          <w:szCs w:val="24"/>
        </w:rPr>
        <w:t xml:space="preserve"> </w:t>
      </w:r>
      <w:proofErr w:type="spellStart"/>
      <w:r w:rsidRPr="004C686E">
        <w:rPr>
          <w:rFonts w:ascii="Arial" w:hAnsi="Arial" w:cs="Arial"/>
          <w:sz w:val="24"/>
          <w:szCs w:val="24"/>
        </w:rPr>
        <w:t>yn</w:t>
      </w:r>
      <w:proofErr w:type="spellEnd"/>
      <w:r w:rsidRPr="004C686E">
        <w:rPr>
          <w:rFonts w:ascii="Arial" w:hAnsi="Arial" w:cs="Arial"/>
          <w:sz w:val="24"/>
          <w:szCs w:val="24"/>
        </w:rPr>
        <w:t xml:space="preserve"> </w:t>
      </w:r>
      <w:proofErr w:type="spellStart"/>
      <w:r w:rsidRPr="004C686E">
        <w:rPr>
          <w:rFonts w:ascii="Arial" w:hAnsi="Arial" w:cs="Arial"/>
          <w:sz w:val="24"/>
          <w:szCs w:val="24"/>
        </w:rPr>
        <w:t>yr</w:t>
      </w:r>
      <w:proofErr w:type="spellEnd"/>
      <w:r w:rsidRPr="004C686E">
        <w:rPr>
          <w:rFonts w:ascii="Arial" w:hAnsi="Arial" w:cs="Arial"/>
          <w:sz w:val="24"/>
          <w:szCs w:val="24"/>
        </w:rPr>
        <w:t xml:space="preserve"> </w:t>
      </w:r>
      <w:proofErr w:type="spellStart"/>
      <w:r w:rsidRPr="004C686E">
        <w:rPr>
          <w:rFonts w:ascii="Arial" w:hAnsi="Arial" w:cs="Arial"/>
          <w:sz w:val="24"/>
          <w:szCs w:val="24"/>
        </w:rPr>
        <w:t>ystafell</w:t>
      </w:r>
      <w:proofErr w:type="spellEnd"/>
      <w:r w:rsidRPr="004C686E">
        <w:rPr>
          <w:rFonts w:ascii="Arial" w:hAnsi="Arial" w:cs="Arial"/>
          <w:sz w:val="24"/>
          <w:szCs w:val="24"/>
        </w:rPr>
        <w:t xml:space="preserve"> </w:t>
      </w:r>
      <w:proofErr w:type="spellStart"/>
      <w:r w:rsidRPr="004C686E">
        <w:rPr>
          <w:rFonts w:ascii="Arial" w:hAnsi="Arial" w:cs="Arial"/>
          <w:sz w:val="24"/>
          <w:szCs w:val="24"/>
        </w:rPr>
        <w:t>ddosbarth</w:t>
      </w:r>
      <w:proofErr w:type="spellEnd"/>
      <w:r w:rsidRPr="004C686E">
        <w:rPr>
          <w:rFonts w:ascii="Arial" w:hAnsi="Arial" w:cs="Arial"/>
          <w:sz w:val="24"/>
          <w:szCs w:val="24"/>
        </w:rPr>
        <w:t xml:space="preserve">’. Available at: </w:t>
      </w:r>
      <w:hyperlink r:id="rId5" w:history="1">
        <w:r w:rsidRPr="004C686E">
          <w:rPr>
            <w:rStyle w:val="Hyperlink"/>
            <w:rFonts w:ascii="Arial" w:hAnsi="Arial" w:cs="Arial"/>
            <w:sz w:val="24"/>
            <w:szCs w:val="24"/>
          </w:rPr>
          <w:t>https://hwb.gov.wales/api/storage/283b9318-dcf7-402d-b39a-67dee70efe18/sut-i-ddatblygu-meddwl-ac-asesu-ar-gyfer-dysgu-yn-yr-ystafell-ddosbarth.pdf</w:t>
        </w:r>
      </w:hyperlink>
      <w:r w:rsidRPr="004C686E">
        <w:rPr>
          <w:rFonts w:ascii="Arial" w:hAnsi="Arial" w:cs="Arial"/>
          <w:sz w:val="24"/>
          <w:szCs w:val="24"/>
        </w:rPr>
        <w:t xml:space="preserve"> (Accessed 16th October 2022)</w:t>
      </w:r>
    </w:p>
    <w:p w14:paraId="6BCFA6C3" w14:textId="77777777" w:rsidR="004C686E" w:rsidRPr="004C686E" w:rsidRDefault="004C686E" w:rsidP="004C686E">
      <w:pPr>
        <w:spacing w:line="276" w:lineRule="auto"/>
        <w:rPr>
          <w:rFonts w:ascii="Arial" w:hAnsi="Arial" w:cs="Arial"/>
          <w:sz w:val="24"/>
          <w:szCs w:val="24"/>
        </w:rPr>
      </w:pPr>
      <w:r w:rsidRPr="004C686E">
        <w:rPr>
          <w:rFonts w:ascii="Arial" w:hAnsi="Arial" w:cs="Arial"/>
          <w:sz w:val="24"/>
          <w:szCs w:val="24"/>
        </w:rPr>
        <w:t>Welsh Government, (2018) An introduction to the professional standards for teaching and leadership. Available at: https://hwb.gov.wales/api/storage/932d8940-56f5-4660-aa85-afb4e87560a9/an-introduction-to-the-professional-standards-for-teaching-and-leadership.pdf (Accessed 16</w:t>
      </w:r>
      <w:r w:rsidRPr="004C686E">
        <w:rPr>
          <w:rFonts w:ascii="Arial" w:hAnsi="Arial" w:cs="Arial"/>
          <w:sz w:val="24"/>
          <w:szCs w:val="24"/>
          <w:vertAlign w:val="superscript"/>
        </w:rPr>
        <w:t>th</w:t>
      </w:r>
      <w:r w:rsidRPr="004C686E">
        <w:rPr>
          <w:rFonts w:ascii="Arial" w:hAnsi="Arial" w:cs="Arial"/>
          <w:sz w:val="24"/>
          <w:szCs w:val="24"/>
        </w:rPr>
        <w:t xml:space="preserve"> October 2022).</w:t>
      </w:r>
    </w:p>
    <w:p w14:paraId="183D68D9" w14:textId="44D57B84" w:rsidR="004C686E" w:rsidRPr="004C686E" w:rsidRDefault="00A76E91" w:rsidP="004C686E">
      <w:pPr>
        <w:spacing w:line="276" w:lineRule="auto"/>
        <w:rPr>
          <w:rFonts w:ascii="Arial" w:hAnsi="Arial" w:cs="Arial"/>
          <w:sz w:val="24"/>
          <w:szCs w:val="24"/>
        </w:rPr>
      </w:pPr>
      <w:r>
        <w:rPr>
          <w:rFonts w:ascii="Arial" w:hAnsi="Arial" w:cs="Arial"/>
          <w:sz w:val="24"/>
          <w:szCs w:val="24"/>
        </w:rPr>
        <w:t xml:space="preserve">Welsh Government, (2018) Y dull </w:t>
      </w:r>
      <w:proofErr w:type="spellStart"/>
      <w:r>
        <w:rPr>
          <w:rFonts w:ascii="Arial" w:hAnsi="Arial" w:cs="Arial"/>
          <w:sz w:val="24"/>
          <w:szCs w:val="24"/>
        </w:rPr>
        <w:t>cenedlaethol</w:t>
      </w:r>
      <w:proofErr w:type="spellEnd"/>
      <w:r>
        <w:rPr>
          <w:rFonts w:ascii="Arial" w:hAnsi="Arial" w:cs="Arial"/>
          <w:sz w:val="24"/>
          <w:szCs w:val="24"/>
        </w:rPr>
        <w:t xml:space="preserve"> </w:t>
      </w:r>
      <w:proofErr w:type="spellStart"/>
      <w:r>
        <w:rPr>
          <w:rFonts w:ascii="Arial" w:hAnsi="Arial" w:cs="Arial"/>
          <w:sz w:val="24"/>
          <w:szCs w:val="24"/>
        </w:rPr>
        <w:t>newydd</w:t>
      </w:r>
      <w:proofErr w:type="spellEnd"/>
      <w:r>
        <w:rPr>
          <w:rFonts w:ascii="Arial" w:hAnsi="Arial" w:cs="Arial"/>
          <w:sz w:val="24"/>
          <w:szCs w:val="24"/>
        </w:rPr>
        <w:t xml:space="preserve"> </w:t>
      </w:r>
      <w:proofErr w:type="spellStart"/>
      <w:r>
        <w:rPr>
          <w:rFonts w:ascii="Arial" w:hAnsi="Arial" w:cs="Arial"/>
          <w:sz w:val="24"/>
          <w:szCs w:val="24"/>
        </w:rPr>
        <w:t>tuag</w:t>
      </w:r>
      <w:proofErr w:type="spellEnd"/>
      <w:r>
        <w:rPr>
          <w:rFonts w:ascii="Arial" w:hAnsi="Arial" w:cs="Arial"/>
          <w:sz w:val="24"/>
          <w:szCs w:val="24"/>
        </w:rPr>
        <w:t xml:space="preserve"> at </w:t>
      </w:r>
      <w:proofErr w:type="spellStart"/>
      <w:r>
        <w:rPr>
          <w:rFonts w:ascii="Arial" w:hAnsi="Arial" w:cs="Arial"/>
          <w:sz w:val="24"/>
          <w:szCs w:val="24"/>
        </w:rPr>
        <w:t>ddysgu</w:t>
      </w:r>
      <w:proofErr w:type="spellEnd"/>
      <w:r>
        <w:rPr>
          <w:rFonts w:ascii="Arial" w:hAnsi="Arial" w:cs="Arial"/>
          <w:sz w:val="24"/>
          <w:szCs w:val="24"/>
        </w:rPr>
        <w:t xml:space="preserve"> </w:t>
      </w:r>
      <w:proofErr w:type="spellStart"/>
      <w:r>
        <w:rPr>
          <w:rFonts w:ascii="Arial" w:hAnsi="Arial" w:cs="Arial"/>
          <w:sz w:val="24"/>
          <w:szCs w:val="24"/>
        </w:rPr>
        <w:t>proffesiynol</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gyfer</w:t>
      </w:r>
      <w:proofErr w:type="spellEnd"/>
      <w:r>
        <w:rPr>
          <w:rFonts w:ascii="Arial" w:hAnsi="Arial" w:cs="Arial"/>
          <w:sz w:val="24"/>
          <w:szCs w:val="24"/>
        </w:rPr>
        <w:t xml:space="preserve"> </w:t>
      </w:r>
      <w:proofErr w:type="spellStart"/>
      <w:r>
        <w:rPr>
          <w:rFonts w:ascii="Arial" w:hAnsi="Arial" w:cs="Arial"/>
          <w:sz w:val="24"/>
          <w:szCs w:val="24"/>
        </w:rPr>
        <w:t>ymarferwyr</w:t>
      </w:r>
      <w:proofErr w:type="spellEnd"/>
      <w:r>
        <w:rPr>
          <w:rFonts w:ascii="Arial" w:hAnsi="Arial" w:cs="Arial"/>
          <w:sz w:val="24"/>
          <w:szCs w:val="24"/>
        </w:rPr>
        <w:t xml:space="preserve"> </w:t>
      </w:r>
      <w:proofErr w:type="spellStart"/>
      <w:r>
        <w:rPr>
          <w:rFonts w:ascii="Arial" w:hAnsi="Arial" w:cs="Arial"/>
          <w:sz w:val="24"/>
          <w:szCs w:val="24"/>
        </w:rPr>
        <w:t>yng</w:t>
      </w:r>
      <w:proofErr w:type="spellEnd"/>
      <w:r>
        <w:rPr>
          <w:rFonts w:ascii="Arial" w:hAnsi="Arial" w:cs="Arial"/>
          <w:sz w:val="24"/>
          <w:szCs w:val="24"/>
        </w:rPr>
        <w:t xml:space="preserve"> </w:t>
      </w:r>
      <w:proofErr w:type="spellStart"/>
      <w:r>
        <w:rPr>
          <w:rFonts w:ascii="Arial" w:hAnsi="Arial" w:cs="Arial"/>
          <w:sz w:val="24"/>
          <w:szCs w:val="24"/>
        </w:rPr>
        <w:t>Nghymru</w:t>
      </w:r>
      <w:proofErr w:type="spellEnd"/>
      <w:r>
        <w:rPr>
          <w:rFonts w:ascii="Arial" w:hAnsi="Arial" w:cs="Arial"/>
          <w:sz w:val="24"/>
          <w:szCs w:val="24"/>
        </w:rPr>
        <w:t xml:space="preserve">. Available at: </w:t>
      </w:r>
      <w:r>
        <w:rPr>
          <w:rFonts w:ascii="Arial" w:hAnsi="Arial" w:cs="Arial"/>
          <w:color w:val="0563C1"/>
          <w:sz w:val="24"/>
          <w:szCs w:val="24"/>
          <w:u w:val="single"/>
        </w:rPr>
        <w:t>&lt;https://hwb.gov.wales/professional-development/national-approach-to-professional-learning/&gt;</w:t>
      </w:r>
      <w:r>
        <w:rPr>
          <w:rFonts w:ascii="Arial" w:hAnsi="Arial" w:cs="Arial"/>
          <w:sz w:val="24"/>
          <w:szCs w:val="24"/>
        </w:rPr>
        <w:t xml:space="preserve"> (Accessed 12</w:t>
      </w:r>
      <w:r>
        <w:rPr>
          <w:rFonts w:ascii="Arial" w:hAnsi="Arial" w:cs="Arial"/>
          <w:sz w:val="24"/>
          <w:szCs w:val="24"/>
          <w:vertAlign w:val="superscript"/>
        </w:rPr>
        <w:t>th</w:t>
      </w:r>
      <w:r>
        <w:rPr>
          <w:rFonts w:ascii="Arial" w:hAnsi="Arial" w:cs="Arial"/>
          <w:sz w:val="24"/>
          <w:szCs w:val="24"/>
        </w:rPr>
        <w:t xml:space="preserve"> October 2022).</w:t>
      </w:r>
    </w:p>
    <w:p w14:paraId="06EC16CA" w14:textId="77777777" w:rsidR="004C686E" w:rsidRPr="004C686E" w:rsidRDefault="004C686E" w:rsidP="004C686E">
      <w:pPr>
        <w:spacing w:line="276" w:lineRule="auto"/>
        <w:rPr>
          <w:rFonts w:ascii="Arial" w:hAnsi="Arial" w:cs="Arial"/>
          <w:sz w:val="24"/>
          <w:szCs w:val="24"/>
        </w:rPr>
      </w:pPr>
      <w:proofErr w:type="spellStart"/>
      <w:r w:rsidRPr="004C686E">
        <w:rPr>
          <w:rFonts w:ascii="Arial" w:hAnsi="Arial" w:cs="Arial"/>
          <w:sz w:val="24"/>
          <w:szCs w:val="24"/>
        </w:rPr>
        <w:t>Wiliam</w:t>
      </w:r>
      <w:proofErr w:type="spellEnd"/>
      <w:r w:rsidRPr="004C686E">
        <w:rPr>
          <w:rFonts w:ascii="Arial" w:hAnsi="Arial" w:cs="Arial"/>
          <w:sz w:val="24"/>
          <w:szCs w:val="24"/>
        </w:rPr>
        <w:t xml:space="preserve"> D (2011) ‘What is assessment for </w:t>
      </w:r>
      <w:proofErr w:type="gramStart"/>
      <w:r w:rsidRPr="004C686E">
        <w:rPr>
          <w:rFonts w:ascii="Arial" w:hAnsi="Arial" w:cs="Arial"/>
          <w:sz w:val="24"/>
          <w:szCs w:val="24"/>
        </w:rPr>
        <w:t>learning?,</w:t>
      </w:r>
      <w:proofErr w:type="gramEnd"/>
      <w:r w:rsidRPr="004C686E">
        <w:rPr>
          <w:rFonts w:ascii="Arial" w:hAnsi="Arial" w:cs="Arial"/>
          <w:sz w:val="24"/>
          <w:szCs w:val="24"/>
        </w:rPr>
        <w:t xml:space="preserve"> Studies in Educational Evaluation, Volume 37, 3-14</w:t>
      </w:r>
    </w:p>
    <w:p w14:paraId="2A330193" w14:textId="77777777" w:rsidR="004C686E" w:rsidRPr="004C686E" w:rsidRDefault="004C686E" w:rsidP="004C686E">
      <w:pPr>
        <w:spacing w:line="276" w:lineRule="auto"/>
        <w:rPr>
          <w:rFonts w:ascii="Arial" w:hAnsi="Arial" w:cs="Arial"/>
          <w:sz w:val="24"/>
          <w:szCs w:val="24"/>
        </w:rPr>
      </w:pPr>
      <w:proofErr w:type="spellStart"/>
      <w:r w:rsidRPr="004C686E">
        <w:rPr>
          <w:rFonts w:ascii="Arial" w:hAnsi="Arial" w:cs="Arial"/>
          <w:sz w:val="24"/>
          <w:szCs w:val="24"/>
        </w:rPr>
        <w:t>Wiliam</w:t>
      </w:r>
      <w:proofErr w:type="spellEnd"/>
      <w:r w:rsidRPr="004C686E">
        <w:rPr>
          <w:rFonts w:ascii="Arial" w:hAnsi="Arial" w:cs="Arial"/>
          <w:sz w:val="24"/>
          <w:szCs w:val="24"/>
        </w:rPr>
        <w:t xml:space="preserve"> et al (2004) ‘Teachers developing assessment for learning: impact on student achievement’, </w:t>
      </w:r>
      <w:r w:rsidRPr="004C686E">
        <w:rPr>
          <w:rFonts w:ascii="Arial" w:hAnsi="Arial" w:cs="Arial"/>
          <w:i/>
          <w:iCs/>
          <w:sz w:val="24"/>
          <w:szCs w:val="24"/>
        </w:rPr>
        <w:t>Assessment in Education</w:t>
      </w:r>
      <w:r w:rsidRPr="004C686E">
        <w:rPr>
          <w:rFonts w:ascii="Arial" w:hAnsi="Arial" w:cs="Arial"/>
          <w:sz w:val="24"/>
          <w:szCs w:val="24"/>
        </w:rPr>
        <w:t xml:space="preserve">, Volume 11, 49-65 </w:t>
      </w:r>
    </w:p>
    <w:p w14:paraId="340C1503" w14:textId="77777777" w:rsidR="004C686E" w:rsidRPr="004C686E" w:rsidRDefault="004C686E" w:rsidP="004C686E">
      <w:pPr>
        <w:spacing w:line="360" w:lineRule="auto"/>
        <w:jc w:val="both"/>
        <w:rPr>
          <w:rFonts w:ascii="Arial" w:hAnsi="Arial" w:cs="Arial"/>
          <w:sz w:val="24"/>
          <w:szCs w:val="24"/>
          <w:lang w:val="cy-GB"/>
        </w:rPr>
      </w:pPr>
    </w:p>
    <w:sectPr w:rsidR="004C686E" w:rsidRPr="004C686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4481"/>
    <w:rsid w:val="00086084"/>
    <w:rsid w:val="000E7279"/>
    <w:rsid w:val="00120E53"/>
    <w:rsid w:val="00136F4D"/>
    <w:rsid w:val="00144360"/>
    <w:rsid w:val="0016517D"/>
    <w:rsid w:val="00190A75"/>
    <w:rsid w:val="00195BA4"/>
    <w:rsid w:val="001E1105"/>
    <w:rsid w:val="002601CC"/>
    <w:rsid w:val="002633E7"/>
    <w:rsid w:val="00276967"/>
    <w:rsid w:val="002831D2"/>
    <w:rsid w:val="00284773"/>
    <w:rsid w:val="00326D4C"/>
    <w:rsid w:val="00380941"/>
    <w:rsid w:val="003D0A19"/>
    <w:rsid w:val="00427DDA"/>
    <w:rsid w:val="00435150"/>
    <w:rsid w:val="00436E80"/>
    <w:rsid w:val="004C686E"/>
    <w:rsid w:val="005069BB"/>
    <w:rsid w:val="005234B2"/>
    <w:rsid w:val="005319DC"/>
    <w:rsid w:val="005322DD"/>
    <w:rsid w:val="005550E6"/>
    <w:rsid w:val="005B3872"/>
    <w:rsid w:val="005F5006"/>
    <w:rsid w:val="00652D52"/>
    <w:rsid w:val="006B7987"/>
    <w:rsid w:val="006C1C1F"/>
    <w:rsid w:val="00720AD3"/>
    <w:rsid w:val="00774B68"/>
    <w:rsid w:val="007B20B8"/>
    <w:rsid w:val="007B54A9"/>
    <w:rsid w:val="0082285F"/>
    <w:rsid w:val="00824DC0"/>
    <w:rsid w:val="0084311D"/>
    <w:rsid w:val="008674E7"/>
    <w:rsid w:val="008B01BA"/>
    <w:rsid w:val="008D624F"/>
    <w:rsid w:val="008F2157"/>
    <w:rsid w:val="009429B6"/>
    <w:rsid w:val="00944A4C"/>
    <w:rsid w:val="009508EE"/>
    <w:rsid w:val="0096091F"/>
    <w:rsid w:val="00971082"/>
    <w:rsid w:val="009D4481"/>
    <w:rsid w:val="009F4717"/>
    <w:rsid w:val="00A303A7"/>
    <w:rsid w:val="00A54630"/>
    <w:rsid w:val="00A67322"/>
    <w:rsid w:val="00A76E91"/>
    <w:rsid w:val="00A85765"/>
    <w:rsid w:val="00AE1C42"/>
    <w:rsid w:val="00B24E14"/>
    <w:rsid w:val="00B54A88"/>
    <w:rsid w:val="00C027F5"/>
    <w:rsid w:val="00CD6910"/>
    <w:rsid w:val="00D50B46"/>
    <w:rsid w:val="00D53079"/>
    <w:rsid w:val="00E37825"/>
    <w:rsid w:val="00F34E63"/>
    <w:rsid w:val="00F622EF"/>
    <w:rsid w:val="00F642D3"/>
    <w:rsid w:val="00FB61E7"/>
    <w:rsid w:val="00FE6BD3"/>
    <w:rsid w:val="00FF48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97E023"/>
  <w15:chartTrackingRefBased/>
  <w15:docId w15:val="{F4FF4042-5BA9-433E-8826-A6EB58C45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C686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s://hwb.gov.wales/api/storage/283b9318-dcf7-402d-b39a-67dee70efe18/sut-i-ddatblygu-meddwl-ac-asesu-ar-gyfer-dysgu-yn-yr-ystafell-ddosbarth.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3CB9FB-E8F1-4E78-9050-4EE76FC785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4362</Words>
  <Characters>24868</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Williams (2203253)</dc:creator>
  <cp:keywords/>
  <dc:description/>
  <cp:lastModifiedBy>Lauren Williams (2203253)</cp:lastModifiedBy>
  <cp:revision>2</cp:revision>
  <cp:lastPrinted>2022-11-03T16:30:00Z</cp:lastPrinted>
  <dcterms:created xsi:type="dcterms:W3CDTF">2022-11-04T12:33:00Z</dcterms:created>
  <dcterms:modified xsi:type="dcterms:W3CDTF">2022-11-04T12:33:00Z</dcterms:modified>
</cp:coreProperties>
</file>