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14A90D" w14:textId="44C4425D" w:rsidR="002C3F76" w:rsidRPr="00B87334" w:rsidRDefault="0061151E" w:rsidP="00577338">
      <w:pPr>
        <w:spacing w:line="360" w:lineRule="auto"/>
        <w:rPr>
          <w:rFonts w:ascii="Arial" w:hAnsi="Arial" w:cs="Arial"/>
          <w:b/>
          <w:sz w:val="24"/>
          <w:szCs w:val="24"/>
          <w:u w:val="single"/>
          <w:shd w:val="clear" w:color="auto" w:fill="FFFFFF"/>
        </w:rPr>
      </w:pPr>
      <w:r w:rsidRPr="00B87334">
        <w:rPr>
          <w:rFonts w:ascii="Arial" w:hAnsi="Arial" w:cs="Arial"/>
          <w:b/>
          <w:sz w:val="24"/>
          <w:szCs w:val="24"/>
          <w:u w:val="single"/>
          <w:shd w:val="clear" w:color="auto" w:fill="FFFFFF"/>
        </w:rPr>
        <w:t xml:space="preserve">Task 1 - </w:t>
      </w:r>
      <w:r w:rsidR="000B2836" w:rsidRPr="00B87334">
        <w:rPr>
          <w:rFonts w:ascii="Arial" w:hAnsi="Arial" w:cs="Arial"/>
          <w:b/>
          <w:sz w:val="24"/>
          <w:szCs w:val="24"/>
          <w:u w:val="single"/>
          <w:shd w:val="clear" w:color="auto" w:fill="FFFFFF"/>
        </w:rPr>
        <w:t xml:space="preserve">A </w:t>
      </w:r>
      <w:r w:rsidRPr="00B87334">
        <w:rPr>
          <w:rFonts w:ascii="Arial" w:hAnsi="Arial" w:cs="Arial"/>
          <w:b/>
          <w:sz w:val="24"/>
          <w:szCs w:val="24"/>
          <w:u w:val="single"/>
          <w:shd w:val="clear" w:color="auto" w:fill="FFFFFF"/>
        </w:rPr>
        <w:t xml:space="preserve">written piece of reflection on </w:t>
      </w:r>
      <w:r w:rsidRPr="00B87334">
        <w:rPr>
          <w:rFonts w:ascii="Arial" w:hAnsi="Arial" w:cs="Arial"/>
          <w:b/>
          <w:iCs/>
          <w:sz w:val="24"/>
          <w:szCs w:val="24"/>
          <w:u w:val="single"/>
        </w:rPr>
        <w:t>the filmed/audio activity submitted last year in 'Yr Iaith ar Daith 2.’</w:t>
      </w:r>
      <w:r w:rsidRPr="00B87334">
        <w:rPr>
          <w:rFonts w:ascii="Segoe UI" w:hAnsi="Segoe UI" w:cs="Segoe UI"/>
          <w:i/>
          <w:iCs/>
          <w:sz w:val="23"/>
          <w:szCs w:val="23"/>
          <w:u w:val="single"/>
        </w:rPr>
        <w:t xml:space="preserve"> </w:t>
      </w:r>
      <w:r w:rsidR="00B87334" w:rsidRPr="00B87334">
        <w:rPr>
          <w:rFonts w:ascii="Arial" w:hAnsi="Arial" w:cs="Arial"/>
          <w:b/>
          <w:iCs/>
          <w:sz w:val="24"/>
          <w:szCs w:val="24"/>
          <w:u w:val="single"/>
        </w:rPr>
        <w:t>Word Count – 1649 (1500 +/- 10%)</w:t>
      </w:r>
    </w:p>
    <w:p w14:paraId="3305609A" w14:textId="77777777" w:rsidR="0061151E" w:rsidRDefault="0061151E" w:rsidP="00F7664A">
      <w:pPr>
        <w:pStyle w:val="NormalWeb"/>
        <w:spacing w:before="0" w:beforeAutospacing="0" w:after="0" w:afterAutospacing="0"/>
        <w:rPr>
          <w:rFonts w:ascii="Helvetica Neue" w:hAnsi="Helvetica Neue"/>
          <w:sz w:val="32"/>
          <w:szCs w:val="21"/>
        </w:rPr>
      </w:pPr>
    </w:p>
    <w:p w14:paraId="529C72C5" w14:textId="59E26EB5" w:rsidR="00D31D0A" w:rsidRPr="00607BAF" w:rsidRDefault="000F0CA5" w:rsidP="00607BAF">
      <w:pPr>
        <w:pStyle w:val="NormalWeb"/>
        <w:spacing w:before="0" w:beforeAutospacing="0" w:after="0" w:afterAutospacing="0" w:line="360" w:lineRule="auto"/>
        <w:jc w:val="both"/>
        <w:rPr>
          <w:rFonts w:ascii="Arial" w:hAnsi="Arial" w:cs="Arial"/>
          <w:sz w:val="24"/>
          <w:szCs w:val="24"/>
        </w:rPr>
      </w:pPr>
      <w:r w:rsidRPr="00607BAF">
        <w:rPr>
          <w:rFonts w:ascii="Arial" w:hAnsi="Arial" w:cs="Arial"/>
          <w:sz w:val="24"/>
          <w:szCs w:val="24"/>
        </w:rPr>
        <w:t xml:space="preserve">The Welsh language </w:t>
      </w:r>
      <w:r w:rsidR="00EA0227" w:rsidRPr="00607BAF">
        <w:rPr>
          <w:rFonts w:ascii="Arial" w:hAnsi="Arial" w:cs="Arial"/>
          <w:sz w:val="24"/>
          <w:szCs w:val="24"/>
        </w:rPr>
        <w:t>defines</w:t>
      </w:r>
      <w:r w:rsidR="00392A22" w:rsidRPr="00607BAF">
        <w:rPr>
          <w:rFonts w:ascii="Arial" w:hAnsi="Arial" w:cs="Arial"/>
          <w:sz w:val="24"/>
          <w:szCs w:val="24"/>
        </w:rPr>
        <w:t xml:space="preserve"> </w:t>
      </w:r>
      <w:r w:rsidR="00533116" w:rsidRPr="00607BAF">
        <w:rPr>
          <w:rFonts w:ascii="Arial" w:hAnsi="Arial" w:cs="Arial"/>
          <w:sz w:val="24"/>
          <w:szCs w:val="24"/>
        </w:rPr>
        <w:t xml:space="preserve">the </w:t>
      </w:r>
      <w:r w:rsidR="00392A22" w:rsidRPr="00607BAF">
        <w:rPr>
          <w:rFonts w:ascii="Arial" w:hAnsi="Arial" w:cs="Arial"/>
          <w:sz w:val="24"/>
          <w:szCs w:val="24"/>
        </w:rPr>
        <w:t>people and nation</w:t>
      </w:r>
      <w:r w:rsidR="00EA0227" w:rsidRPr="00607BAF">
        <w:rPr>
          <w:rFonts w:ascii="Arial" w:hAnsi="Arial" w:cs="Arial"/>
          <w:sz w:val="24"/>
          <w:szCs w:val="24"/>
        </w:rPr>
        <w:t xml:space="preserve"> of Wales</w:t>
      </w:r>
      <w:r w:rsidR="00E05148" w:rsidRPr="00607BAF">
        <w:rPr>
          <w:rFonts w:ascii="Arial" w:hAnsi="Arial" w:cs="Arial"/>
          <w:sz w:val="24"/>
          <w:szCs w:val="24"/>
        </w:rPr>
        <w:t xml:space="preserve"> signifying the importance of </w:t>
      </w:r>
      <w:r w:rsidR="00287A2F" w:rsidRPr="00607BAF">
        <w:rPr>
          <w:rFonts w:ascii="Arial" w:hAnsi="Arial" w:cs="Arial"/>
          <w:sz w:val="24"/>
          <w:szCs w:val="24"/>
        </w:rPr>
        <w:t xml:space="preserve">Welsh </w:t>
      </w:r>
      <w:r w:rsidR="00237D8A" w:rsidRPr="00607BAF">
        <w:rPr>
          <w:rFonts w:ascii="Arial" w:hAnsi="Arial" w:cs="Arial"/>
          <w:sz w:val="24"/>
          <w:szCs w:val="24"/>
        </w:rPr>
        <w:t>(WG, 2017a</w:t>
      </w:r>
      <w:r w:rsidR="0015331A" w:rsidRPr="00607BAF">
        <w:rPr>
          <w:rFonts w:ascii="Arial" w:hAnsi="Arial" w:cs="Arial"/>
          <w:sz w:val="24"/>
          <w:szCs w:val="24"/>
        </w:rPr>
        <w:t>; Estyn, 2019</w:t>
      </w:r>
      <w:r w:rsidR="00237D8A" w:rsidRPr="00607BAF">
        <w:rPr>
          <w:rFonts w:ascii="Arial" w:hAnsi="Arial" w:cs="Arial"/>
          <w:sz w:val="24"/>
          <w:szCs w:val="24"/>
        </w:rPr>
        <w:t>)</w:t>
      </w:r>
      <w:r w:rsidR="0015331A" w:rsidRPr="00607BAF">
        <w:rPr>
          <w:rFonts w:ascii="Arial" w:hAnsi="Arial" w:cs="Arial"/>
          <w:sz w:val="24"/>
          <w:szCs w:val="24"/>
        </w:rPr>
        <w:t>.</w:t>
      </w:r>
      <w:r w:rsidR="00831A2B" w:rsidRPr="00607BAF">
        <w:rPr>
          <w:rFonts w:ascii="Arial" w:hAnsi="Arial" w:cs="Arial"/>
          <w:sz w:val="24"/>
          <w:szCs w:val="24"/>
        </w:rPr>
        <w:t xml:space="preserve"> </w:t>
      </w:r>
      <w:r w:rsidR="00127972" w:rsidRPr="00607BAF">
        <w:rPr>
          <w:rFonts w:ascii="Arial" w:hAnsi="Arial" w:cs="Arial"/>
          <w:sz w:val="24"/>
          <w:szCs w:val="24"/>
        </w:rPr>
        <w:t xml:space="preserve">The Welsh Government (2017b) and Andrews (2011) acknowledge teachers’ Welsh language skills have </w:t>
      </w:r>
      <w:r w:rsidR="00237976" w:rsidRPr="00607BAF">
        <w:rPr>
          <w:rFonts w:ascii="Arial" w:hAnsi="Arial" w:cs="Arial"/>
          <w:sz w:val="24"/>
          <w:szCs w:val="24"/>
        </w:rPr>
        <w:t xml:space="preserve">major </w:t>
      </w:r>
      <w:r w:rsidR="00F940EA" w:rsidRPr="00607BAF">
        <w:rPr>
          <w:rFonts w:ascii="Arial" w:hAnsi="Arial" w:cs="Arial"/>
          <w:sz w:val="24"/>
          <w:szCs w:val="24"/>
        </w:rPr>
        <w:t xml:space="preserve">consequences </w:t>
      </w:r>
      <w:r w:rsidR="00127972" w:rsidRPr="00607BAF">
        <w:rPr>
          <w:rFonts w:ascii="Arial" w:hAnsi="Arial" w:cs="Arial"/>
          <w:sz w:val="24"/>
          <w:szCs w:val="24"/>
        </w:rPr>
        <w:t xml:space="preserve">on </w:t>
      </w:r>
      <w:r w:rsidR="00AB4B63" w:rsidRPr="00607BAF">
        <w:rPr>
          <w:rFonts w:ascii="Arial" w:hAnsi="Arial" w:cs="Arial"/>
          <w:sz w:val="24"/>
          <w:szCs w:val="24"/>
        </w:rPr>
        <w:t xml:space="preserve">learners’ </w:t>
      </w:r>
      <w:r w:rsidR="00392A22" w:rsidRPr="00607BAF">
        <w:rPr>
          <w:rFonts w:ascii="Arial" w:hAnsi="Arial" w:cs="Arial"/>
          <w:sz w:val="24"/>
          <w:szCs w:val="24"/>
        </w:rPr>
        <w:t xml:space="preserve">Welsh language </w:t>
      </w:r>
      <w:r w:rsidR="0016289B" w:rsidRPr="00607BAF">
        <w:rPr>
          <w:rFonts w:ascii="Arial" w:hAnsi="Arial" w:cs="Arial"/>
          <w:sz w:val="24"/>
          <w:szCs w:val="24"/>
        </w:rPr>
        <w:t>acquisition. T</w:t>
      </w:r>
      <w:r w:rsidR="005A42FC" w:rsidRPr="00607BAF">
        <w:rPr>
          <w:rFonts w:ascii="Arial" w:hAnsi="Arial" w:cs="Arial"/>
          <w:sz w:val="24"/>
          <w:szCs w:val="24"/>
        </w:rPr>
        <w:t>herefore pupil progression is</w:t>
      </w:r>
      <w:r w:rsidR="009642AC" w:rsidRPr="00607BAF">
        <w:rPr>
          <w:rFonts w:ascii="Arial" w:hAnsi="Arial" w:cs="Arial"/>
          <w:sz w:val="24"/>
          <w:szCs w:val="24"/>
        </w:rPr>
        <w:t xml:space="preserve"> dependant on teacher’s subject-</w:t>
      </w:r>
      <w:r w:rsidR="005A42FC" w:rsidRPr="00607BAF">
        <w:rPr>
          <w:rFonts w:ascii="Arial" w:hAnsi="Arial" w:cs="Arial"/>
          <w:sz w:val="24"/>
          <w:szCs w:val="24"/>
        </w:rPr>
        <w:t>knowledge</w:t>
      </w:r>
      <w:r w:rsidR="00392A22" w:rsidRPr="00607BAF">
        <w:rPr>
          <w:rFonts w:ascii="Arial" w:hAnsi="Arial" w:cs="Arial"/>
          <w:sz w:val="24"/>
          <w:szCs w:val="24"/>
        </w:rPr>
        <w:t>.</w:t>
      </w:r>
      <w:r w:rsidR="005272E8" w:rsidRPr="00607BAF">
        <w:rPr>
          <w:rFonts w:ascii="Arial" w:hAnsi="Arial" w:cs="Arial"/>
          <w:sz w:val="24"/>
          <w:szCs w:val="24"/>
        </w:rPr>
        <w:t xml:space="preserve"> Although</w:t>
      </w:r>
      <w:r w:rsidR="005A42FC" w:rsidRPr="00607BAF">
        <w:rPr>
          <w:rFonts w:ascii="Arial" w:hAnsi="Arial" w:cs="Arial"/>
          <w:sz w:val="24"/>
          <w:szCs w:val="24"/>
        </w:rPr>
        <w:t xml:space="preserve">, </w:t>
      </w:r>
      <w:r w:rsidR="00392A22" w:rsidRPr="00607BAF">
        <w:rPr>
          <w:rFonts w:ascii="Arial" w:hAnsi="Arial" w:cs="Arial"/>
          <w:sz w:val="24"/>
          <w:szCs w:val="24"/>
        </w:rPr>
        <w:t>Estyn (2017</w:t>
      </w:r>
      <w:r w:rsidR="007F3A2F">
        <w:rPr>
          <w:rFonts w:ascii="Arial" w:hAnsi="Arial" w:cs="Arial"/>
          <w:sz w:val="24"/>
          <w:szCs w:val="24"/>
        </w:rPr>
        <w:t>a</w:t>
      </w:r>
      <w:r w:rsidR="00392A22" w:rsidRPr="00607BAF">
        <w:rPr>
          <w:rFonts w:ascii="Arial" w:hAnsi="Arial" w:cs="Arial"/>
          <w:sz w:val="24"/>
          <w:szCs w:val="24"/>
        </w:rPr>
        <w:t>)</w:t>
      </w:r>
      <w:r w:rsidR="00AA2F83" w:rsidRPr="00607BAF">
        <w:rPr>
          <w:rFonts w:ascii="Arial" w:hAnsi="Arial" w:cs="Arial"/>
          <w:sz w:val="24"/>
          <w:szCs w:val="24"/>
        </w:rPr>
        <w:t xml:space="preserve"> recognise</w:t>
      </w:r>
      <w:r w:rsidR="00392A22" w:rsidRPr="00607BAF">
        <w:rPr>
          <w:rFonts w:ascii="Arial" w:hAnsi="Arial" w:cs="Arial"/>
          <w:sz w:val="24"/>
          <w:szCs w:val="24"/>
        </w:rPr>
        <w:t xml:space="preserve"> </w:t>
      </w:r>
      <w:r w:rsidR="00E05148" w:rsidRPr="00607BAF">
        <w:rPr>
          <w:rFonts w:ascii="Arial" w:hAnsi="Arial" w:cs="Arial"/>
          <w:sz w:val="24"/>
          <w:szCs w:val="24"/>
        </w:rPr>
        <w:t>teachers</w:t>
      </w:r>
      <w:r w:rsidR="00392A22" w:rsidRPr="00607BAF">
        <w:rPr>
          <w:rFonts w:ascii="Arial" w:hAnsi="Arial" w:cs="Arial"/>
          <w:sz w:val="24"/>
          <w:szCs w:val="24"/>
        </w:rPr>
        <w:t xml:space="preserve"> </w:t>
      </w:r>
      <w:r w:rsidR="0016289B" w:rsidRPr="00607BAF">
        <w:rPr>
          <w:rFonts w:ascii="Arial" w:hAnsi="Arial" w:cs="Arial"/>
          <w:sz w:val="24"/>
          <w:szCs w:val="24"/>
        </w:rPr>
        <w:t xml:space="preserve">lack </w:t>
      </w:r>
      <w:r w:rsidR="00392A22" w:rsidRPr="00607BAF">
        <w:rPr>
          <w:rFonts w:ascii="Arial" w:hAnsi="Arial" w:cs="Arial"/>
          <w:sz w:val="24"/>
          <w:szCs w:val="24"/>
        </w:rPr>
        <w:t>necessary requireme</w:t>
      </w:r>
      <w:r w:rsidR="0016289B" w:rsidRPr="00607BAF">
        <w:rPr>
          <w:rFonts w:ascii="Arial" w:hAnsi="Arial" w:cs="Arial"/>
          <w:sz w:val="24"/>
          <w:szCs w:val="24"/>
        </w:rPr>
        <w:t>nts to teach Welsh successfully possessing</w:t>
      </w:r>
      <w:r w:rsidR="00392A22" w:rsidRPr="00607BAF">
        <w:rPr>
          <w:rFonts w:ascii="Arial" w:hAnsi="Arial" w:cs="Arial"/>
          <w:sz w:val="24"/>
          <w:szCs w:val="24"/>
        </w:rPr>
        <w:t xml:space="preserve"> </w:t>
      </w:r>
      <w:r w:rsidR="0016289B" w:rsidRPr="00607BAF">
        <w:rPr>
          <w:rFonts w:ascii="Arial" w:hAnsi="Arial" w:cs="Arial"/>
          <w:sz w:val="24"/>
          <w:szCs w:val="24"/>
        </w:rPr>
        <w:t xml:space="preserve">inadequate levels of </w:t>
      </w:r>
      <w:r w:rsidR="00392A22" w:rsidRPr="00607BAF">
        <w:rPr>
          <w:rFonts w:ascii="Arial" w:hAnsi="Arial" w:cs="Arial"/>
          <w:sz w:val="24"/>
          <w:szCs w:val="24"/>
        </w:rPr>
        <w:t>confidence and expression. Andrews (2011) and Estyn (2017</w:t>
      </w:r>
      <w:r w:rsidR="00CF449A" w:rsidRPr="00607BAF">
        <w:rPr>
          <w:rFonts w:ascii="Arial" w:hAnsi="Arial" w:cs="Arial"/>
          <w:sz w:val="24"/>
          <w:szCs w:val="24"/>
        </w:rPr>
        <w:t>a</w:t>
      </w:r>
      <w:r w:rsidR="00392A22" w:rsidRPr="00607BAF">
        <w:rPr>
          <w:rFonts w:ascii="Arial" w:hAnsi="Arial" w:cs="Arial"/>
          <w:sz w:val="24"/>
          <w:szCs w:val="24"/>
        </w:rPr>
        <w:t xml:space="preserve">) acknowledge </w:t>
      </w:r>
      <w:r w:rsidR="00206B8D" w:rsidRPr="00607BAF">
        <w:rPr>
          <w:rFonts w:ascii="Arial" w:hAnsi="Arial" w:cs="Arial"/>
          <w:sz w:val="24"/>
          <w:szCs w:val="24"/>
        </w:rPr>
        <w:t xml:space="preserve">teacher’s poor </w:t>
      </w:r>
      <w:r w:rsidR="007D458F" w:rsidRPr="00607BAF">
        <w:rPr>
          <w:rFonts w:ascii="Arial" w:hAnsi="Arial" w:cs="Arial"/>
          <w:sz w:val="24"/>
          <w:szCs w:val="24"/>
        </w:rPr>
        <w:t xml:space="preserve">Welsh </w:t>
      </w:r>
      <w:r w:rsidR="009642AC" w:rsidRPr="00607BAF">
        <w:rPr>
          <w:rFonts w:ascii="Arial" w:hAnsi="Arial" w:cs="Arial"/>
          <w:sz w:val="24"/>
          <w:szCs w:val="24"/>
        </w:rPr>
        <w:t>subject-</w:t>
      </w:r>
      <w:r w:rsidR="00206B8D" w:rsidRPr="00607BAF">
        <w:rPr>
          <w:rFonts w:ascii="Arial" w:hAnsi="Arial" w:cs="Arial"/>
          <w:sz w:val="24"/>
          <w:szCs w:val="24"/>
        </w:rPr>
        <w:t xml:space="preserve">knowledge </w:t>
      </w:r>
      <w:r w:rsidR="005E2E8C" w:rsidRPr="00607BAF">
        <w:rPr>
          <w:rFonts w:ascii="Arial" w:hAnsi="Arial" w:cs="Arial"/>
          <w:sz w:val="24"/>
          <w:szCs w:val="24"/>
        </w:rPr>
        <w:t>discuss</w:t>
      </w:r>
      <w:r w:rsidR="007D458F" w:rsidRPr="00607BAF">
        <w:rPr>
          <w:rFonts w:ascii="Arial" w:hAnsi="Arial" w:cs="Arial"/>
          <w:sz w:val="24"/>
          <w:szCs w:val="24"/>
        </w:rPr>
        <w:t>ing</w:t>
      </w:r>
      <w:r w:rsidR="005E2E8C" w:rsidRPr="00607BAF">
        <w:rPr>
          <w:rFonts w:ascii="Arial" w:hAnsi="Arial" w:cs="Arial"/>
          <w:sz w:val="24"/>
          <w:szCs w:val="24"/>
        </w:rPr>
        <w:t xml:space="preserve"> </w:t>
      </w:r>
      <w:r w:rsidR="00206B8D" w:rsidRPr="00607BAF">
        <w:rPr>
          <w:rFonts w:ascii="Arial" w:hAnsi="Arial" w:cs="Arial"/>
          <w:sz w:val="24"/>
          <w:szCs w:val="24"/>
        </w:rPr>
        <w:t>the drastic effect</w:t>
      </w:r>
      <w:r w:rsidR="00DE05D6" w:rsidRPr="00607BAF">
        <w:rPr>
          <w:rFonts w:ascii="Arial" w:hAnsi="Arial" w:cs="Arial"/>
          <w:sz w:val="24"/>
          <w:szCs w:val="24"/>
        </w:rPr>
        <w:t>s</w:t>
      </w:r>
      <w:r w:rsidR="00206B8D" w:rsidRPr="00607BAF">
        <w:rPr>
          <w:rFonts w:ascii="Arial" w:hAnsi="Arial" w:cs="Arial"/>
          <w:sz w:val="24"/>
          <w:szCs w:val="24"/>
        </w:rPr>
        <w:t xml:space="preserve"> this </w:t>
      </w:r>
      <w:r w:rsidR="005B2919" w:rsidRPr="00607BAF">
        <w:rPr>
          <w:rFonts w:ascii="Arial" w:hAnsi="Arial" w:cs="Arial"/>
          <w:sz w:val="24"/>
          <w:szCs w:val="24"/>
        </w:rPr>
        <w:t xml:space="preserve">has </w:t>
      </w:r>
      <w:r w:rsidR="00A47E0C" w:rsidRPr="00607BAF">
        <w:rPr>
          <w:rFonts w:ascii="Arial" w:hAnsi="Arial" w:cs="Arial"/>
          <w:sz w:val="24"/>
          <w:szCs w:val="24"/>
        </w:rPr>
        <w:t xml:space="preserve">on children’s language development. </w:t>
      </w:r>
      <w:r w:rsidR="00E743D5" w:rsidRPr="00607BAF">
        <w:rPr>
          <w:rFonts w:ascii="Arial" w:hAnsi="Arial" w:cs="Arial"/>
          <w:sz w:val="24"/>
          <w:szCs w:val="24"/>
        </w:rPr>
        <w:t xml:space="preserve">This is evidenced within </w:t>
      </w:r>
      <w:r w:rsidR="00A47E0C" w:rsidRPr="00607BAF">
        <w:rPr>
          <w:rFonts w:ascii="Arial" w:hAnsi="Arial" w:cs="Arial"/>
          <w:sz w:val="24"/>
          <w:szCs w:val="24"/>
        </w:rPr>
        <w:t>Estyn</w:t>
      </w:r>
      <w:r w:rsidR="00DD6809" w:rsidRPr="00607BAF">
        <w:rPr>
          <w:rFonts w:ascii="Arial" w:hAnsi="Arial" w:cs="Arial"/>
          <w:sz w:val="24"/>
          <w:szCs w:val="24"/>
        </w:rPr>
        <w:t>’s</w:t>
      </w:r>
      <w:r w:rsidR="00A47E0C" w:rsidRPr="00607BAF">
        <w:rPr>
          <w:rFonts w:ascii="Arial" w:hAnsi="Arial" w:cs="Arial"/>
          <w:sz w:val="24"/>
          <w:szCs w:val="24"/>
        </w:rPr>
        <w:t xml:space="preserve"> (2017</w:t>
      </w:r>
      <w:r w:rsidR="00CF449A" w:rsidRPr="00607BAF">
        <w:rPr>
          <w:rFonts w:ascii="Arial" w:hAnsi="Arial" w:cs="Arial"/>
          <w:sz w:val="24"/>
          <w:szCs w:val="24"/>
        </w:rPr>
        <w:t>a</w:t>
      </w:r>
      <w:r w:rsidR="00A47E0C" w:rsidRPr="00607BAF">
        <w:rPr>
          <w:rFonts w:ascii="Arial" w:hAnsi="Arial" w:cs="Arial"/>
          <w:sz w:val="24"/>
          <w:szCs w:val="24"/>
        </w:rPr>
        <w:t>)</w:t>
      </w:r>
      <w:r w:rsidR="00E743D5" w:rsidRPr="00607BAF">
        <w:rPr>
          <w:rFonts w:ascii="Arial" w:hAnsi="Arial" w:cs="Arial"/>
          <w:sz w:val="24"/>
          <w:szCs w:val="24"/>
        </w:rPr>
        <w:t xml:space="preserve"> report, </w:t>
      </w:r>
      <w:r w:rsidR="00233470" w:rsidRPr="00607BAF">
        <w:rPr>
          <w:rFonts w:ascii="Arial" w:hAnsi="Arial" w:cs="Arial"/>
          <w:sz w:val="24"/>
          <w:szCs w:val="24"/>
        </w:rPr>
        <w:t xml:space="preserve">where </w:t>
      </w:r>
      <w:r w:rsidR="00B30EF9" w:rsidRPr="00607BAF">
        <w:rPr>
          <w:rFonts w:ascii="Arial" w:hAnsi="Arial" w:cs="Arial"/>
          <w:sz w:val="24"/>
          <w:szCs w:val="24"/>
        </w:rPr>
        <w:t xml:space="preserve">teaching </w:t>
      </w:r>
      <w:r w:rsidR="00E743D5" w:rsidRPr="00607BAF">
        <w:rPr>
          <w:rFonts w:ascii="Arial" w:hAnsi="Arial" w:cs="Arial"/>
          <w:sz w:val="24"/>
          <w:szCs w:val="24"/>
        </w:rPr>
        <w:t xml:space="preserve">standards </w:t>
      </w:r>
      <w:r w:rsidR="00154CFA" w:rsidRPr="00607BAF">
        <w:rPr>
          <w:rFonts w:ascii="Arial" w:hAnsi="Arial" w:cs="Arial"/>
          <w:sz w:val="24"/>
          <w:szCs w:val="24"/>
        </w:rPr>
        <w:t xml:space="preserve">of </w:t>
      </w:r>
      <w:r w:rsidR="00E743D5" w:rsidRPr="00607BAF">
        <w:rPr>
          <w:rFonts w:ascii="Arial" w:hAnsi="Arial" w:cs="Arial"/>
          <w:sz w:val="24"/>
          <w:szCs w:val="24"/>
        </w:rPr>
        <w:t>Welsh second language</w:t>
      </w:r>
      <w:r w:rsidR="00FE522A" w:rsidRPr="00607BAF">
        <w:rPr>
          <w:rFonts w:ascii="Arial" w:hAnsi="Arial" w:cs="Arial"/>
          <w:sz w:val="24"/>
          <w:szCs w:val="24"/>
        </w:rPr>
        <w:t xml:space="preserve"> (L2)</w:t>
      </w:r>
      <w:r w:rsidR="00E743D5" w:rsidRPr="00607BAF">
        <w:rPr>
          <w:rFonts w:ascii="Arial" w:hAnsi="Arial" w:cs="Arial"/>
          <w:sz w:val="24"/>
          <w:szCs w:val="24"/>
        </w:rPr>
        <w:t xml:space="preserve"> for 138,000 pupils </w:t>
      </w:r>
      <w:r w:rsidR="00161490" w:rsidRPr="00607BAF">
        <w:rPr>
          <w:rFonts w:ascii="Arial" w:hAnsi="Arial" w:cs="Arial"/>
          <w:sz w:val="24"/>
          <w:szCs w:val="24"/>
        </w:rPr>
        <w:t>age</w:t>
      </w:r>
      <w:r w:rsidR="00B30EF9" w:rsidRPr="00607BAF">
        <w:rPr>
          <w:rFonts w:ascii="Arial" w:hAnsi="Arial" w:cs="Arial"/>
          <w:sz w:val="24"/>
          <w:szCs w:val="24"/>
        </w:rPr>
        <w:t>d</w:t>
      </w:r>
      <w:r w:rsidR="00161490" w:rsidRPr="00607BAF">
        <w:rPr>
          <w:rFonts w:ascii="Arial" w:hAnsi="Arial" w:cs="Arial"/>
          <w:sz w:val="24"/>
          <w:szCs w:val="24"/>
        </w:rPr>
        <w:t xml:space="preserve"> </w:t>
      </w:r>
      <w:r w:rsidR="00AA2F83" w:rsidRPr="00607BAF">
        <w:rPr>
          <w:rFonts w:ascii="Arial" w:hAnsi="Arial" w:cs="Arial"/>
          <w:sz w:val="24"/>
          <w:szCs w:val="24"/>
        </w:rPr>
        <w:t>sixteen</w:t>
      </w:r>
      <w:r w:rsidR="00B30EF9" w:rsidRPr="00607BAF">
        <w:rPr>
          <w:rFonts w:ascii="Arial" w:hAnsi="Arial" w:cs="Arial"/>
          <w:sz w:val="24"/>
          <w:szCs w:val="24"/>
        </w:rPr>
        <w:t xml:space="preserve"> and under</w:t>
      </w:r>
      <w:r w:rsidR="00AA2F83" w:rsidRPr="00607BAF">
        <w:rPr>
          <w:rFonts w:ascii="Arial" w:hAnsi="Arial" w:cs="Arial"/>
          <w:sz w:val="24"/>
          <w:szCs w:val="24"/>
        </w:rPr>
        <w:t xml:space="preserve"> </w:t>
      </w:r>
      <w:r w:rsidR="00161490" w:rsidRPr="00607BAF">
        <w:rPr>
          <w:rFonts w:ascii="Arial" w:hAnsi="Arial" w:cs="Arial"/>
          <w:sz w:val="24"/>
          <w:szCs w:val="24"/>
        </w:rPr>
        <w:t>were</w:t>
      </w:r>
      <w:r w:rsidR="0007113E" w:rsidRPr="00607BAF">
        <w:rPr>
          <w:rFonts w:ascii="Arial" w:hAnsi="Arial" w:cs="Arial"/>
          <w:sz w:val="24"/>
          <w:szCs w:val="24"/>
        </w:rPr>
        <w:t xml:space="preserve"> falling</w:t>
      </w:r>
      <w:r w:rsidR="00161490" w:rsidRPr="00607BAF">
        <w:rPr>
          <w:rFonts w:ascii="Arial" w:hAnsi="Arial" w:cs="Arial"/>
          <w:sz w:val="24"/>
          <w:szCs w:val="24"/>
        </w:rPr>
        <w:t xml:space="preserve">. </w:t>
      </w:r>
      <w:r w:rsidR="0007113E" w:rsidRPr="00607BAF">
        <w:rPr>
          <w:rFonts w:ascii="Arial" w:hAnsi="Arial" w:cs="Arial"/>
          <w:sz w:val="24"/>
          <w:szCs w:val="24"/>
        </w:rPr>
        <w:t xml:space="preserve">This implies </w:t>
      </w:r>
      <w:r w:rsidR="00694769" w:rsidRPr="00607BAF">
        <w:rPr>
          <w:rFonts w:ascii="Arial" w:hAnsi="Arial" w:cs="Arial"/>
          <w:sz w:val="24"/>
          <w:szCs w:val="24"/>
        </w:rPr>
        <w:t xml:space="preserve">teachers’ </w:t>
      </w:r>
      <w:r w:rsidR="0007113E" w:rsidRPr="00607BAF">
        <w:rPr>
          <w:rFonts w:ascii="Arial" w:hAnsi="Arial" w:cs="Arial"/>
          <w:sz w:val="24"/>
          <w:szCs w:val="24"/>
        </w:rPr>
        <w:t xml:space="preserve">linguistic and methodological </w:t>
      </w:r>
      <w:r w:rsidR="005B2919" w:rsidRPr="00607BAF">
        <w:rPr>
          <w:rFonts w:ascii="Arial" w:hAnsi="Arial" w:cs="Arial"/>
          <w:sz w:val="24"/>
          <w:szCs w:val="24"/>
        </w:rPr>
        <w:t xml:space="preserve">abilities need </w:t>
      </w:r>
      <w:r w:rsidR="000F1F2F" w:rsidRPr="00607BAF">
        <w:rPr>
          <w:rFonts w:ascii="Arial" w:hAnsi="Arial" w:cs="Arial"/>
          <w:sz w:val="24"/>
          <w:szCs w:val="24"/>
        </w:rPr>
        <w:t>improve</w:t>
      </w:r>
      <w:r w:rsidR="0091714C" w:rsidRPr="00607BAF">
        <w:rPr>
          <w:rFonts w:ascii="Arial" w:hAnsi="Arial" w:cs="Arial"/>
          <w:sz w:val="24"/>
          <w:szCs w:val="24"/>
        </w:rPr>
        <w:t>ment</w:t>
      </w:r>
      <w:r w:rsidR="00706C4B" w:rsidRPr="00607BAF">
        <w:rPr>
          <w:rFonts w:ascii="Arial" w:hAnsi="Arial" w:cs="Arial"/>
          <w:sz w:val="24"/>
          <w:szCs w:val="24"/>
        </w:rPr>
        <w:t xml:space="preserve"> in order to gain confidence an</w:t>
      </w:r>
      <w:r w:rsidR="00CC4DD7" w:rsidRPr="00607BAF">
        <w:rPr>
          <w:rFonts w:ascii="Arial" w:hAnsi="Arial" w:cs="Arial"/>
          <w:sz w:val="24"/>
          <w:szCs w:val="24"/>
        </w:rPr>
        <w:t xml:space="preserve">d good </w:t>
      </w:r>
      <w:r w:rsidR="009642AC" w:rsidRPr="00607BAF">
        <w:rPr>
          <w:rFonts w:ascii="Arial" w:hAnsi="Arial" w:cs="Arial"/>
          <w:sz w:val="24"/>
          <w:szCs w:val="24"/>
        </w:rPr>
        <w:t>subject-</w:t>
      </w:r>
      <w:r w:rsidR="00706C4B" w:rsidRPr="00607BAF">
        <w:rPr>
          <w:rFonts w:ascii="Arial" w:hAnsi="Arial" w:cs="Arial"/>
          <w:sz w:val="24"/>
          <w:szCs w:val="24"/>
        </w:rPr>
        <w:t>knowledge.</w:t>
      </w:r>
      <w:r w:rsidR="000F1F2F" w:rsidRPr="00607BAF">
        <w:rPr>
          <w:rFonts w:ascii="Arial" w:hAnsi="Arial" w:cs="Arial"/>
          <w:sz w:val="24"/>
          <w:szCs w:val="24"/>
        </w:rPr>
        <w:t xml:space="preserve"> </w:t>
      </w:r>
      <w:r w:rsidR="00CF449A" w:rsidRPr="00607BAF">
        <w:rPr>
          <w:rFonts w:ascii="Arial" w:hAnsi="Arial" w:cs="Arial"/>
          <w:sz w:val="24"/>
          <w:szCs w:val="24"/>
        </w:rPr>
        <w:t xml:space="preserve">This occurred in Greenfield </w:t>
      </w:r>
      <w:r w:rsidR="00E9242C" w:rsidRPr="00607BAF">
        <w:rPr>
          <w:rFonts w:ascii="Arial" w:hAnsi="Arial" w:cs="Arial"/>
          <w:sz w:val="24"/>
          <w:szCs w:val="24"/>
        </w:rPr>
        <w:t xml:space="preserve">Primary </w:t>
      </w:r>
      <w:r w:rsidR="00CF449A" w:rsidRPr="00607BAF">
        <w:rPr>
          <w:rFonts w:ascii="Arial" w:hAnsi="Arial" w:cs="Arial"/>
          <w:sz w:val="24"/>
          <w:szCs w:val="24"/>
        </w:rPr>
        <w:t>wh</w:t>
      </w:r>
      <w:r w:rsidR="00AA2F83" w:rsidRPr="00607BAF">
        <w:rPr>
          <w:rFonts w:ascii="Arial" w:hAnsi="Arial" w:cs="Arial"/>
          <w:sz w:val="24"/>
          <w:szCs w:val="24"/>
        </w:rPr>
        <w:t xml:space="preserve">ere </w:t>
      </w:r>
      <w:r w:rsidR="00FE3180" w:rsidRPr="00607BAF">
        <w:rPr>
          <w:rFonts w:ascii="Arial" w:hAnsi="Arial" w:cs="Arial"/>
          <w:sz w:val="24"/>
          <w:szCs w:val="24"/>
        </w:rPr>
        <w:t xml:space="preserve">linguistic </w:t>
      </w:r>
      <w:r w:rsidR="0041617E" w:rsidRPr="00607BAF">
        <w:rPr>
          <w:rFonts w:ascii="Arial" w:hAnsi="Arial" w:cs="Arial"/>
          <w:sz w:val="24"/>
          <w:szCs w:val="24"/>
        </w:rPr>
        <w:t>tutoring</w:t>
      </w:r>
      <w:r w:rsidR="00F82167" w:rsidRPr="00607BAF">
        <w:rPr>
          <w:rFonts w:ascii="Arial" w:hAnsi="Arial" w:cs="Arial"/>
          <w:sz w:val="24"/>
          <w:szCs w:val="24"/>
        </w:rPr>
        <w:t xml:space="preserve"> ensued</w:t>
      </w:r>
      <w:r w:rsidR="00AA2F83" w:rsidRPr="00607BAF">
        <w:rPr>
          <w:rFonts w:ascii="Arial" w:hAnsi="Arial" w:cs="Arial"/>
          <w:sz w:val="24"/>
          <w:szCs w:val="24"/>
        </w:rPr>
        <w:t xml:space="preserve">. Greenfield Primary </w:t>
      </w:r>
      <w:r w:rsidR="00206B8D" w:rsidRPr="00607BAF">
        <w:rPr>
          <w:rFonts w:ascii="Arial" w:hAnsi="Arial" w:cs="Arial"/>
          <w:sz w:val="24"/>
          <w:szCs w:val="24"/>
        </w:rPr>
        <w:t xml:space="preserve">reinforced </w:t>
      </w:r>
      <w:r w:rsidR="00AA2F83" w:rsidRPr="00607BAF">
        <w:rPr>
          <w:rFonts w:ascii="Arial" w:hAnsi="Arial" w:cs="Arial"/>
          <w:sz w:val="24"/>
          <w:szCs w:val="24"/>
        </w:rPr>
        <w:t xml:space="preserve">Welsh </w:t>
      </w:r>
      <w:r w:rsidR="00CF449A" w:rsidRPr="00607BAF">
        <w:rPr>
          <w:rFonts w:ascii="Arial" w:hAnsi="Arial" w:cs="Arial"/>
          <w:sz w:val="24"/>
          <w:szCs w:val="24"/>
        </w:rPr>
        <w:t xml:space="preserve">culture and increased staff confidence </w:t>
      </w:r>
      <w:r w:rsidR="00AA2F83" w:rsidRPr="00607BAF">
        <w:rPr>
          <w:rFonts w:ascii="Arial" w:hAnsi="Arial" w:cs="Arial"/>
          <w:sz w:val="24"/>
          <w:szCs w:val="24"/>
        </w:rPr>
        <w:t xml:space="preserve">through training and self-reflections </w:t>
      </w:r>
      <w:r w:rsidR="00CF449A" w:rsidRPr="00607BAF">
        <w:rPr>
          <w:rFonts w:ascii="Arial" w:hAnsi="Arial" w:cs="Arial"/>
          <w:sz w:val="24"/>
          <w:szCs w:val="24"/>
        </w:rPr>
        <w:t xml:space="preserve">to achieve </w:t>
      </w:r>
      <w:r w:rsidR="006D16C8" w:rsidRPr="00607BAF">
        <w:rPr>
          <w:rFonts w:ascii="Arial" w:hAnsi="Arial" w:cs="Arial"/>
          <w:sz w:val="24"/>
          <w:szCs w:val="24"/>
        </w:rPr>
        <w:t xml:space="preserve">Welsh </w:t>
      </w:r>
      <w:r w:rsidR="00EA440B" w:rsidRPr="00607BAF">
        <w:rPr>
          <w:rFonts w:ascii="Arial" w:hAnsi="Arial" w:cs="Arial"/>
          <w:sz w:val="24"/>
          <w:szCs w:val="24"/>
        </w:rPr>
        <w:t>targets (</w:t>
      </w:r>
      <w:r w:rsidR="003B2C5D" w:rsidRPr="00607BAF">
        <w:rPr>
          <w:rFonts w:ascii="Arial" w:hAnsi="Arial" w:cs="Arial"/>
          <w:sz w:val="24"/>
          <w:szCs w:val="24"/>
        </w:rPr>
        <w:t xml:space="preserve">Estyn, </w:t>
      </w:r>
      <w:r w:rsidR="00CF449A" w:rsidRPr="00607BAF">
        <w:rPr>
          <w:rFonts w:ascii="Arial" w:hAnsi="Arial" w:cs="Arial"/>
          <w:sz w:val="24"/>
          <w:szCs w:val="24"/>
        </w:rPr>
        <w:t>2017b).</w:t>
      </w:r>
      <w:r w:rsidR="00EA440B" w:rsidRPr="00607BAF">
        <w:rPr>
          <w:rFonts w:ascii="Arial" w:hAnsi="Arial" w:cs="Arial"/>
          <w:sz w:val="24"/>
          <w:szCs w:val="24"/>
        </w:rPr>
        <w:t xml:space="preserve"> </w:t>
      </w:r>
      <w:r w:rsidR="008406E2" w:rsidRPr="00607BAF">
        <w:rPr>
          <w:rFonts w:ascii="Arial" w:hAnsi="Arial" w:cs="Arial"/>
          <w:sz w:val="24"/>
          <w:szCs w:val="24"/>
        </w:rPr>
        <w:t xml:space="preserve">Self-reflection processes are </w:t>
      </w:r>
      <w:r w:rsidR="003C45B9" w:rsidRPr="00607BAF">
        <w:rPr>
          <w:rFonts w:ascii="Arial" w:hAnsi="Arial" w:cs="Arial"/>
          <w:sz w:val="24"/>
          <w:szCs w:val="24"/>
        </w:rPr>
        <w:t xml:space="preserve">critical in cognitive </w:t>
      </w:r>
      <w:r w:rsidR="00E24B7B" w:rsidRPr="00607BAF">
        <w:rPr>
          <w:rFonts w:ascii="Arial" w:hAnsi="Arial" w:cs="Arial"/>
          <w:sz w:val="24"/>
          <w:szCs w:val="24"/>
        </w:rPr>
        <w:t xml:space="preserve">understanding; </w:t>
      </w:r>
      <w:r w:rsidR="00A33069" w:rsidRPr="00607BAF">
        <w:rPr>
          <w:rFonts w:ascii="Arial" w:hAnsi="Arial" w:cs="Arial"/>
          <w:sz w:val="24"/>
          <w:szCs w:val="24"/>
        </w:rPr>
        <w:t xml:space="preserve">therefore </w:t>
      </w:r>
      <w:r w:rsidR="005215E0" w:rsidRPr="00607BAF">
        <w:rPr>
          <w:rFonts w:ascii="Arial" w:hAnsi="Arial" w:cs="Arial"/>
          <w:sz w:val="24"/>
          <w:szCs w:val="24"/>
        </w:rPr>
        <w:t xml:space="preserve">reflecting upon models of communication and applying humanistic approaches to practice </w:t>
      </w:r>
      <w:r w:rsidR="00A33069" w:rsidRPr="00607BAF">
        <w:rPr>
          <w:rFonts w:ascii="Arial" w:hAnsi="Arial" w:cs="Arial"/>
          <w:sz w:val="24"/>
          <w:szCs w:val="24"/>
        </w:rPr>
        <w:t xml:space="preserve">might help </w:t>
      </w:r>
      <w:r w:rsidR="00FC582A" w:rsidRPr="00607BAF">
        <w:rPr>
          <w:rFonts w:ascii="Arial" w:hAnsi="Arial" w:cs="Arial"/>
          <w:sz w:val="24"/>
          <w:szCs w:val="24"/>
        </w:rPr>
        <w:t>stren</w:t>
      </w:r>
      <w:r w:rsidR="005215E0" w:rsidRPr="00607BAF">
        <w:rPr>
          <w:rFonts w:ascii="Arial" w:hAnsi="Arial" w:cs="Arial"/>
          <w:sz w:val="24"/>
          <w:szCs w:val="24"/>
        </w:rPr>
        <w:t>gthen one’s perception of language</w:t>
      </w:r>
      <w:r w:rsidR="005215E0" w:rsidRPr="00607BAF">
        <w:rPr>
          <w:rFonts w:ascii="Arial" w:hAnsi="Arial" w:cs="Arial"/>
          <w:sz w:val="32"/>
          <w:szCs w:val="24"/>
        </w:rPr>
        <w:t xml:space="preserve"> </w:t>
      </w:r>
      <w:r w:rsidR="005215E0" w:rsidRPr="00607BAF">
        <w:rPr>
          <w:rFonts w:ascii="Arial" w:hAnsi="Arial" w:cs="Arial"/>
          <w:sz w:val="24"/>
        </w:rPr>
        <w:t>(Jones, Machph</w:t>
      </w:r>
      <w:r w:rsidR="00A57018" w:rsidRPr="00607BAF">
        <w:rPr>
          <w:rFonts w:ascii="Arial" w:hAnsi="Arial" w:cs="Arial"/>
          <w:sz w:val="24"/>
        </w:rPr>
        <w:t>erson and</w:t>
      </w:r>
      <w:r w:rsidR="005215E0" w:rsidRPr="00607BAF">
        <w:rPr>
          <w:rFonts w:ascii="Arial" w:hAnsi="Arial" w:cs="Arial"/>
          <w:sz w:val="24"/>
        </w:rPr>
        <w:t xml:space="preserve"> Jayawarna, 2014; </w:t>
      </w:r>
      <w:r w:rsidR="005215E0" w:rsidRPr="00607BAF">
        <w:rPr>
          <w:rFonts w:ascii="Arial" w:eastAsia="Times New Roman" w:hAnsi="Arial" w:cs="Arial"/>
          <w:sz w:val="24"/>
          <w:szCs w:val="24"/>
          <w:shd w:val="clear" w:color="auto" w:fill="FFFFFF"/>
        </w:rPr>
        <w:t>Saylag, 2012</w:t>
      </w:r>
      <w:r w:rsidR="005215E0" w:rsidRPr="00607BAF">
        <w:rPr>
          <w:rFonts w:ascii="Arial" w:hAnsi="Arial" w:cs="Arial"/>
          <w:sz w:val="24"/>
          <w:szCs w:val="24"/>
        </w:rPr>
        <w:t>)</w:t>
      </w:r>
      <w:r w:rsidR="00115F95" w:rsidRPr="00607BAF">
        <w:rPr>
          <w:rFonts w:ascii="Arial" w:hAnsi="Arial" w:cs="Arial"/>
          <w:sz w:val="24"/>
          <w:szCs w:val="24"/>
        </w:rPr>
        <w:t>.</w:t>
      </w:r>
      <w:r w:rsidR="0091714C" w:rsidRPr="00607BAF">
        <w:rPr>
          <w:rFonts w:ascii="Arial" w:hAnsi="Arial" w:cs="Arial"/>
          <w:sz w:val="24"/>
          <w:szCs w:val="24"/>
        </w:rPr>
        <w:t xml:space="preserve"> Consequently</w:t>
      </w:r>
      <w:r w:rsidR="00E0156A" w:rsidRPr="00607BAF">
        <w:rPr>
          <w:rFonts w:ascii="Arial" w:hAnsi="Arial" w:cs="Arial"/>
          <w:sz w:val="24"/>
          <w:szCs w:val="24"/>
        </w:rPr>
        <w:t>, self-reflection</w:t>
      </w:r>
      <w:r w:rsidR="00FF5B34" w:rsidRPr="00607BAF">
        <w:rPr>
          <w:rFonts w:ascii="Arial" w:hAnsi="Arial" w:cs="Arial"/>
          <w:sz w:val="24"/>
          <w:szCs w:val="24"/>
        </w:rPr>
        <w:t>s</w:t>
      </w:r>
      <w:r w:rsidR="00E0156A" w:rsidRPr="00607BAF">
        <w:rPr>
          <w:rFonts w:ascii="Arial" w:hAnsi="Arial" w:cs="Arial"/>
          <w:sz w:val="24"/>
          <w:szCs w:val="24"/>
        </w:rPr>
        <w:t xml:space="preserve"> </w:t>
      </w:r>
      <w:r w:rsidR="00FF5B34" w:rsidRPr="00607BAF">
        <w:rPr>
          <w:rFonts w:ascii="Arial" w:hAnsi="Arial" w:cs="Arial"/>
          <w:sz w:val="24"/>
          <w:szCs w:val="24"/>
        </w:rPr>
        <w:t xml:space="preserve">are </w:t>
      </w:r>
      <w:r w:rsidR="00E0156A" w:rsidRPr="00607BAF">
        <w:rPr>
          <w:rFonts w:ascii="Arial" w:hAnsi="Arial" w:cs="Arial"/>
          <w:sz w:val="24"/>
          <w:szCs w:val="24"/>
        </w:rPr>
        <w:t>critical role</w:t>
      </w:r>
      <w:r w:rsidR="00FF5B34" w:rsidRPr="00607BAF">
        <w:rPr>
          <w:rFonts w:ascii="Arial" w:hAnsi="Arial" w:cs="Arial"/>
          <w:sz w:val="24"/>
          <w:szCs w:val="24"/>
        </w:rPr>
        <w:t>s</w:t>
      </w:r>
      <w:r w:rsidR="00E0156A" w:rsidRPr="00607BAF">
        <w:rPr>
          <w:rFonts w:ascii="Arial" w:hAnsi="Arial" w:cs="Arial"/>
          <w:sz w:val="24"/>
          <w:szCs w:val="24"/>
        </w:rPr>
        <w:t xml:space="preserve"> in improving Welsh language development amongst teachers and students, </w:t>
      </w:r>
      <w:r w:rsidR="00BE6173" w:rsidRPr="00607BAF">
        <w:rPr>
          <w:rFonts w:ascii="Arial" w:hAnsi="Arial" w:cs="Arial"/>
          <w:sz w:val="24"/>
          <w:szCs w:val="24"/>
        </w:rPr>
        <w:t xml:space="preserve">providing </w:t>
      </w:r>
      <w:r w:rsidR="00E0156A" w:rsidRPr="00607BAF">
        <w:rPr>
          <w:rFonts w:ascii="Arial" w:hAnsi="Arial" w:cs="Arial"/>
          <w:sz w:val="24"/>
          <w:szCs w:val="24"/>
        </w:rPr>
        <w:t xml:space="preserve">a step closer to achieving </w:t>
      </w:r>
      <w:r w:rsidR="00E45310" w:rsidRPr="00607BAF">
        <w:rPr>
          <w:rFonts w:ascii="Arial" w:hAnsi="Arial" w:cs="Arial"/>
          <w:sz w:val="24"/>
          <w:szCs w:val="24"/>
        </w:rPr>
        <w:t xml:space="preserve">the governments aim of </w:t>
      </w:r>
      <w:r w:rsidR="00E0156A" w:rsidRPr="00607BAF">
        <w:rPr>
          <w:rFonts w:ascii="Arial" w:hAnsi="Arial" w:cs="Arial"/>
          <w:sz w:val="24"/>
          <w:lang w:val="en-US"/>
        </w:rPr>
        <w:t>one-million Welsh speakers by 2050</w:t>
      </w:r>
      <w:r w:rsidR="0062369A" w:rsidRPr="00607BAF">
        <w:rPr>
          <w:rFonts w:ascii="Arial" w:hAnsi="Arial" w:cs="Arial"/>
          <w:sz w:val="24"/>
          <w:lang w:val="en-US"/>
        </w:rPr>
        <w:t xml:space="preserve"> </w:t>
      </w:r>
      <w:r w:rsidR="00AB4B63" w:rsidRPr="00607BAF">
        <w:rPr>
          <w:rFonts w:ascii="Arial" w:hAnsi="Arial" w:cs="Arial"/>
          <w:sz w:val="24"/>
          <w:lang w:val="en-US"/>
        </w:rPr>
        <w:t>(WG, 2017b)</w:t>
      </w:r>
      <w:r w:rsidR="00E0156A" w:rsidRPr="00607BAF">
        <w:rPr>
          <w:rFonts w:ascii="Arial" w:hAnsi="Arial" w:cs="Arial"/>
          <w:sz w:val="24"/>
          <w:lang w:val="en-US"/>
        </w:rPr>
        <w:t xml:space="preserve">. </w:t>
      </w:r>
      <w:r w:rsidR="00115F95" w:rsidRPr="00607BAF">
        <w:rPr>
          <w:rFonts w:ascii="Arial" w:hAnsi="Arial" w:cs="Arial"/>
          <w:sz w:val="24"/>
          <w:szCs w:val="24"/>
        </w:rPr>
        <w:t xml:space="preserve">Therefore, this essay will critically </w:t>
      </w:r>
      <w:r w:rsidR="002F2143" w:rsidRPr="00607BAF">
        <w:rPr>
          <w:rFonts w:ascii="Arial" w:hAnsi="Arial" w:cs="Arial"/>
          <w:sz w:val="24"/>
          <w:szCs w:val="24"/>
        </w:rPr>
        <w:t>evaluate the Welsh language development of a student primary teacher d</w:t>
      </w:r>
      <w:r w:rsidR="00FE761A" w:rsidRPr="00607BAF">
        <w:rPr>
          <w:rFonts w:ascii="Arial" w:hAnsi="Arial" w:cs="Arial"/>
          <w:sz w:val="24"/>
          <w:szCs w:val="24"/>
        </w:rPr>
        <w:t xml:space="preserve">uring the academic year of </w:t>
      </w:r>
      <w:r w:rsidR="00BE6173" w:rsidRPr="00607BAF">
        <w:rPr>
          <w:rFonts w:ascii="Arial" w:hAnsi="Arial" w:cs="Arial"/>
          <w:sz w:val="24"/>
          <w:szCs w:val="24"/>
        </w:rPr>
        <w:t>2019-</w:t>
      </w:r>
      <w:r w:rsidR="00CA3FB5" w:rsidRPr="00607BAF">
        <w:rPr>
          <w:rFonts w:ascii="Arial" w:hAnsi="Arial" w:cs="Arial"/>
          <w:sz w:val="24"/>
          <w:szCs w:val="24"/>
        </w:rPr>
        <w:t xml:space="preserve">2020 </w:t>
      </w:r>
      <w:r w:rsidR="00E4346C" w:rsidRPr="00607BAF">
        <w:rPr>
          <w:rFonts w:ascii="Arial" w:hAnsi="Arial" w:cs="Arial"/>
          <w:sz w:val="24"/>
          <w:szCs w:val="24"/>
        </w:rPr>
        <w:t xml:space="preserve">to </w:t>
      </w:r>
      <w:r w:rsidR="00856D96" w:rsidRPr="00607BAF">
        <w:rPr>
          <w:rFonts w:ascii="Arial" w:hAnsi="Arial" w:cs="Arial"/>
          <w:sz w:val="24"/>
          <w:szCs w:val="24"/>
        </w:rPr>
        <w:t>inform professional development.</w:t>
      </w:r>
    </w:p>
    <w:p w14:paraId="6F5C750C" w14:textId="2FBBBE14" w:rsidR="00F0415D" w:rsidRPr="00607BAF" w:rsidRDefault="00CD56ED" w:rsidP="00607BAF">
      <w:pPr>
        <w:pStyle w:val="NormalWeb"/>
        <w:spacing w:before="0" w:beforeAutospacing="0" w:after="0" w:afterAutospacing="0" w:line="360" w:lineRule="auto"/>
        <w:jc w:val="both"/>
        <w:rPr>
          <w:rFonts w:ascii="Arial" w:hAnsi="Arial" w:cs="Arial"/>
          <w:sz w:val="24"/>
          <w:szCs w:val="24"/>
        </w:rPr>
      </w:pPr>
      <w:r w:rsidRPr="00607BAF">
        <w:rPr>
          <w:rFonts w:ascii="Arial" w:hAnsi="Arial" w:cs="Arial"/>
          <w:sz w:val="24"/>
          <w:szCs w:val="24"/>
        </w:rPr>
        <w:t xml:space="preserve"> </w:t>
      </w:r>
    </w:p>
    <w:p w14:paraId="11824E9E" w14:textId="13C75FA8" w:rsidR="0048665C" w:rsidRPr="00607BAF" w:rsidRDefault="00CD56ED" w:rsidP="00607BAF">
      <w:pPr>
        <w:pStyle w:val="NormalWeb"/>
        <w:spacing w:before="0" w:beforeAutospacing="0" w:after="0" w:afterAutospacing="0" w:line="360" w:lineRule="auto"/>
        <w:jc w:val="both"/>
        <w:rPr>
          <w:rFonts w:ascii="Arial" w:hAnsi="Arial" w:cs="Arial"/>
          <w:sz w:val="24"/>
          <w:szCs w:val="24"/>
        </w:rPr>
      </w:pPr>
      <w:r w:rsidRPr="00607BAF">
        <w:rPr>
          <w:rFonts w:ascii="Arial" w:hAnsi="Arial" w:cs="Arial"/>
          <w:sz w:val="24"/>
          <w:szCs w:val="24"/>
        </w:rPr>
        <w:t xml:space="preserve">The first skill </w:t>
      </w:r>
      <w:r w:rsidR="003860A2" w:rsidRPr="00607BAF">
        <w:rPr>
          <w:rFonts w:ascii="Arial" w:hAnsi="Arial" w:cs="Arial"/>
          <w:sz w:val="24"/>
          <w:szCs w:val="24"/>
        </w:rPr>
        <w:t xml:space="preserve">utilised </w:t>
      </w:r>
      <w:r w:rsidRPr="00607BAF">
        <w:rPr>
          <w:rFonts w:ascii="Arial" w:hAnsi="Arial" w:cs="Arial"/>
          <w:sz w:val="24"/>
          <w:szCs w:val="24"/>
        </w:rPr>
        <w:t>in the</w:t>
      </w:r>
      <w:r w:rsidR="003860A2" w:rsidRPr="00607BAF">
        <w:rPr>
          <w:rFonts w:ascii="Arial" w:hAnsi="Arial" w:cs="Arial"/>
          <w:sz w:val="24"/>
          <w:szCs w:val="24"/>
        </w:rPr>
        <w:t xml:space="preserve"> </w:t>
      </w:r>
      <w:r w:rsidR="00237976" w:rsidRPr="00607BAF">
        <w:rPr>
          <w:rFonts w:ascii="Arial" w:hAnsi="Arial" w:cs="Arial"/>
          <w:sz w:val="24"/>
          <w:szCs w:val="24"/>
        </w:rPr>
        <w:t xml:space="preserve">recording </w:t>
      </w:r>
      <w:r w:rsidR="003860A2" w:rsidRPr="00607BAF">
        <w:rPr>
          <w:rFonts w:ascii="Arial" w:hAnsi="Arial" w:cs="Arial"/>
          <w:sz w:val="24"/>
          <w:szCs w:val="24"/>
        </w:rPr>
        <w:t>was a modelli</w:t>
      </w:r>
      <w:r w:rsidR="00450ED0" w:rsidRPr="00607BAF">
        <w:rPr>
          <w:rFonts w:ascii="Arial" w:hAnsi="Arial" w:cs="Arial"/>
          <w:sz w:val="24"/>
          <w:szCs w:val="24"/>
        </w:rPr>
        <w:t>ng approach, modelling different</w:t>
      </w:r>
      <w:r w:rsidR="003860A2" w:rsidRPr="00607BAF">
        <w:rPr>
          <w:rFonts w:ascii="Arial" w:hAnsi="Arial" w:cs="Arial"/>
          <w:sz w:val="24"/>
          <w:szCs w:val="24"/>
        </w:rPr>
        <w:t xml:space="preserve"> words and sentence patterns </w:t>
      </w:r>
      <w:r w:rsidR="00DD04C2" w:rsidRPr="00607BAF">
        <w:rPr>
          <w:rFonts w:ascii="Arial" w:hAnsi="Arial" w:cs="Arial"/>
          <w:sz w:val="24"/>
          <w:szCs w:val="24"/>
        </w:rPr>
        <w:t xml:space="preserve">including </w:t>
      </w:r>
      <w:r w:rsidR="00450ED0" w:rsidRPr="00607BAF">
        <w:rPr>
          <w:rFonts w:ascii="Arial" w:hAnsi="Arial" w:cs="Arial"/>
          <w:sz w:val="24"/>
          <w:szCs w:val="24"/>
        </w:rPr>
        <w:t xml:space="preserve">Welsh </w:t>
      </w:r>
      <w:r w:rsidR="00DD04C2" w:rsidRPr="00607BAF">
        <w:rPr>
          <w:rFonts w:ascii="Arial" w:hAnsi="Arial" w:cs="Arial"/>
          <w:sz w:val="24"/>
          <w:szCs w:val="24"/>
        </w:rPr>
        <w:t>farm animals</w:t>
      </w:r>
      <w:r w:rsidR="00346BBA" w:rsidRPr="00607BAF">
        <w:rPr>
          <w:rFonts w:ascii="Arial" w:hAnsi="Arial" w:cs="Arial"/>
          <w:sz w:val="24"/>
          <w:szCs w:val="24"/>
        </w:rPr>
        <w:t xml:space="preserve"> and emotions</w:t>
      </w:r>
      <w:r w:rsidR="00DD04C2" w:rsidRPr="00607BAF">
        <w:rPr>
          <w:rFonts w:ascii="Arial" w:hAnsi="Arial" w:cs="Arial"/>
          <w:sz w:val="24"/>
          <w:szCs w:val="24"/>
        </w:rPr>
        <w:t xml:space="preserve"> </w:t>
      </w:r>
      <w:r w:rsidR="003860A2" w:rsidRPr="00607BAF">
        <w:rPr>
          <w:rFonts w:ascii="Arial" w:hAnsi="Arial" w:cs="Arial"/>
          <w:sz w:val="24"/>
          <w:szCs w:val="24"/>
        </w:rPr>
        <w:t>for pupils to repeat</w:t>
      </w:r>
      <w:r w:rsidR="004E3764" w:rsidRPr="00607BAF">
        <w:rPr>
          <w:rFonts w:ascii="Arial" w:hAnsi="Arial" w:cs="Arial"/>
          <w:sz w:val="24"/>
          <w:szCs w:val="24"/>
        </w:rPr>
        <w:t xml:space="preserve"> evidenced in appendix-</w:t>
      </w:r>
      <w:r w:rsidR="00096008" w:rsidRPr="00607BAF">
        <w:rPr>
          <w:rFonts w:ascii="Arial" w:hAnsi="Arial" w:cs="Arial"/>
          <w:sz w:val="24"/>
          <w:szCs w:val="24"/>
        </w:rPr>
        <w:t>1</w:t>
      </w:r>
      <w:r w:rsidR="003860A2" w:rsidRPr="00607BAF">
        <w:rPr>
          <w:rFonts w:ascii="Arial" w:hAnsi="Arial" w:cs="Arial"/>
          <w:sz w:val="24"/>
          <w:szCs w:val="24"/>
        </w:rPr>
        <w:t>.</w:t>
      </w:r>
      <w:r w:rsidR="0062369A" w:rsidRPr="00607BAF">
        <w:rPr>
          <w:rFonts w:ascii="Arial" w:hAnsi="Arial" w:cs="Arial"/>
          <w:sz w:val="24"/>
          <w:szCs w:val="24"/>
        </w:rPr>
        <w:t xml:space="preserve"> Accurate </w:t>
      </w:r>
      <w:r w:rsidR="00DD04C2" w:rsidRPr="00607BAF">
        <w:rPr>
          <w:rFonts w:ascii="Arial" w:hAnsi="Arial" w:cs="Arial"/>
          <w:sz w:val="24"/>
          <w:szCs w:val="24"/>
        </w:rPr>
        <w:t xml:space="preserve">and contextualised </w:t>
      </w:r>
      <w:r w:rsidR="003645ED" w:rsidRPr="00607BAF">
        <w:rPr>
          <w:rFonts w:ascii="Arial" w:hAnsi="Arial" w:cs="Arial"/>
          <w:sz w:val="24"/>
          <w:szCs w:val="24"/>
        </w:rPr>
        <w:t xml:space="preserve">language models </w:t>
      </w:r>
      <w:r w:rsidR="00DD04C2" w:rsidRPr="00607BAF">
        <w:rPr>
          <w:rFonts w:ascii="Arial" w:hAnsi="Arial" w:cs="Arial"/>
          <w:sz w:val="24"/>
          <w:szCs w:val="24"/>
        </w:rPr>
        <w:t>are significant as they convey to learners the correct form providing contextual meaning</w:t>
      </w:r>
      <w:r w:rsidR="003645ED" w:rsidRPr="00607BAF">
        <w:rPr>
          <w:rFonts w:ascii="Arial" w:hAnsi="Arial" w:cs="Arial"/>
          <w:sz w:val="24"/>
          <w:szCs w:val="24"/>
        </w:rPr>
        <w:t xml:space="preserve"> </w:t>
      </w:r>
      <w:r w:rsidR="00DD04C2" w:rsidRPr="00607BAF">
        <w:rPr>
          <w:rFonts w:ascii="Arial" w:hAnsi="Arial" w:cs="Arial"/>
          <w:sz w:val="24"/>
          <w:szCs w:val="24"/>
        </w:rPr>
        <w:t>(</w:t>
      </w:r>
      <w:r w:rsidR="00346BBA" w:rsidRPr="00607BAF">
        <w:rPr>
          <w:rFonts w:ascii="Arial" w:hAnsi="Arial" w:cs="Arial"/>
          <w:sz w:val="24"/>
          <w:szCs w:val="24"/>
          <w:shd w:val="clear" w:color="auto" w:fill="FFFFFF"/>
        </w:rPr>
        <w:t xml:space="preserve">Skehan, 2009; Hyltenstam and </w:t>
      </w:r>
      <w:r w:rsidR="00346BBA" w:rsidRPr="00607BAF">
        <w:rPr>
          <w:rFonts w:ascii="Arial" w:hAnsi="Arial" w:cs="Arial"/>
          <w:sz w:val="24"/>
          <w:szCs w:val="24"/>
          <w:shd w:val="clear" w:color="auto" w:fill="FFFFFF"/>
        </w:rPr>
        <w:lastRenderedPageBreak/>
        <w:t>Pienemann, 1985</w:t>
      </w:r>
      <w:r w:rsidR="00DD04C2" w:rsidRPr="00607BAF">
        <w:rPr>
          <w:rFonts w:ascii="Arial" w:hAnsi="Arial" w:cs="Arial"/>
          <w:sz w:val="24"/>
          <w:szCs w:val="24"/>
        </w:rPr>
        <w:t xml:space="preserve">). </w:t>
      </w:r>
      <w:r w:rsidR="00243D09" w:rsidRPr="00607BAF">
        <w:rPr>
          <w:rFonts w:ascii="Arial" w:hAnsi="Arial" w:cs="Arial"/>
          <w:sz w:val="24"/>
          <w:szCs w:val="24"/>
        </w:rPr>
        <w:t>Although</w:t>
      </w:r>
      <w:r w:rsidR="003860A2" w:rsidRPr="00607BAF">
        <w:rPr>
          <w:rFonts w:ascii="Arial" w:hAnsi="Arial" w:cs="Arial"/>
          <w:sz w:val="24"/>
          <w:szCs w:val="24"/>
        </w:rPr>
        <w:t xml:space="preserve"> language patterns were not always modelled correctly</w:t>
      </w:r>
      <w:r w:rsidR="00CF1010" w:rsidRPr="00607BAF">
        <w:rPr>
          <w:rFonts w:ascii="Arial" w:hAnsi="Arial" w:cs="Arial"/>
          <w:sz w:val="24"/>
          <w:szCs w:val="24"/>
        </w:rPr>
        <w:t xml:space="preserve"> </w:t>
      </w:r>
      <w:r w:rsidR="00D35A45" w:rsidRPr="00607BAF">
        <w:rPr>
          <w:rFonts w:ascii="Arial" w:hAnsi="Arial" w:cs="Arial"/>
          <w:sz w:val="24"/>
          <w:szCs w:val="24"/>
        </w:rPr>
        <w:t>by the author, for example</w:t>
      </w:r>
      <w:r w:rsidR="003860A2" w:rsidRPr="00607BAF">
        <w:rPr>
          <w:rFonts w:ascii="Arial" w:hAnsi="Arial" w:cs="Arial"/>
          <w:sz w:val="24"/>
          <w:szCs w:val="24"/>
        </w:rPr>
        <w:t xml:space="preserve"> </w:t>
      </w:r>
      <w:r w:rsidR="009223EC" w:rsidRPr="00607BAF">
        <w:rPr>
          <w:rFonts w:ascii="Arial" w:hAnsi="Arial" w:cs="Arial"/>
          <w:sz w:val="24"/>
          <w:szCs w:val="24"/>
        </w:rPr>
        <w:t>asking</w:t>
      </w:r>
      <w:r w:rsidR="003860A2" w:rsidRPr="00607BAF">
        <w:rPr>
          <w:rFonts w:ascii="Arial" w:hAnsi="Arial" w:cs="Arial"/>
          <w:sz w:val="24"/>
          <w:szCs w:val="24"/>
        </w:rPr>
        <w:t xml:space="preserve"> pupils “Sut mae’r teimlad iâr</w:t>
      </w:r>
      <w:r w:rsidR="009223EC" w:rsidRPr="00607BAF">
        <w:rPr>
          <w:rFonts w:ascii="Arial" w:hAnsi="Arial" w:cs="Arial"/>
          <w:sz w:val="24"/>
          <w:szCs w:val="24"/>
        </w:rPr>
        <w:t xml:space="preserve">?” </w:t>
      </w:r>
      <w:r w:rsidR="00D35A45" w:rsidRPr="00607BAF">
        <w:rPr>
          <w:rFonts w:ascii="Arial" w:hAnsi="Arial" w:cs="Arial"/>
          <w:sz w:val="24"/>
          <w:szCs w:val="24"/>
        </w:rPr>
        <w:t xml:space="preserve">as opposed to </w:t>
      </w:r>
      <w:r w:rsidR="009223EC" w:rsidRPr="00607BAF">
        <w:rPr>
          <w:rFonts w:ascii="Arial" w:hAnsi="Arial" w:cs="Arial"/>
          <w:sz w:val="24"/>
          <w:szCs w:val="24"/>
        </w:rPr>
        <w:t>“Sut mae’r iâr yn teimlo?”</w:t>
      </w:r>
      <w:r w:rsidR="003266E5" w:rsidRPr="00607BAF">
        <w:rPr>
          <w:rFonts w:ascii="Arial" w:hAnsi="Arial" w:cs="Arial"/>
          <w:sz w:val="24"/>
          <w:szCs w:val="24"/>
        </w:rPr>
        <w:t xml:space="preserve"> hindering </w:t>
      </w:r>
      <w:r w:rsidR="00FB0AAF" w:rsidRPr="00607BAF">
        <w:rPr>
          <w:rFonts w:ascii="Arial" w:hAnsi="Arial" w:cs="Arial"/>
          <w:sz w:val="24"/>
          <w:szCs w:val="24"/>
        </w:rPr>
        <w:t xml:space="preserve">learners’ </w:t>
      </w:r>
      <w:r w:rsidR="003266E5" w:rsidRPr="00607BAF">
        <w:rPr>
          <w:rFonts w:ascii="Arial" w:hAnsi="Arial" w:cs="Arial"/>
          <w:sz w:val="24"/>
          <w:szCs w:val="24"/>
        </w:rPr>
        <w:t xml:space="preserve">language acquisition. </w:t>
      </w:r>
      <w:r w:rsidR="00855A3A" w:rsidRPr="00607BAF">
        <w:rPr>
          <w:rFonts w:ascii="Arial" w:hAnsi="Arial" w:cs="Arial"/>
          <w:sz w:val="24"/>
          <w:szCs w:val="24"/>
        </w:rPr>
        <w:t xml:space="preserve">This correlates </w:t>
      </w:r>
      <w:r w:rsidR="00E1359B" w:rsidRPr="00607BAF">
        <w:rPr>
          <w:rFonts w:ascii="Arial" w:hAnsi="Arial" w:cs="Arial"/>
          <w:sz w:val="24"/>
          <w:szCs w:val="24"/>
        </w:rPr>
        <w:t>with Estyn (2017a) and Furlong</w:t>
      </w:r>
      <w:r w:rsidR="002B282C" w:rsidRPr="00607BAF">
        <w:rPr>
          <w:rFonts w:ascii="Arial" w:hAnsi="Arial" w:cs="Arial"/>
          <w:sz w:val="24"/>
          <w:szCs w:val="24"/>
        </w:rPr>
        <w:t>’s</w:t>
      </w:r>
      <w:r w:rsidR="00E1359B" w:rsidRPr="00607BAF">
        <w:rPr>
          <w:rFonts w:ascii="Arial" w:hAnsi="Arial" w:cs="Arial"/>
          <w:sz w:val="24"/>
          <w:szCs w:val="24"/>
        </w:rPr>
        <w:t xml:space="preserve"> (2015)</w:t>
      </w:r>
      <w:r w:rsidR="002B282C" w:rsidRPr="00607BAF">
        <w:rPr>
          <w:rFonts w:ascii="Arial" w:hAnsi="Arial" w:cs="Arial"/>
          <w:sz w:val="24"/>
          <w:szCs w:val="24"/>
        </w:rPr>
        <w:t xml:space="preserve"> </w:t>
      </w:r>
      <w:r w:rsidR="007C27BC" w:rsidRPr="00607BAF">
        <w:rPr>
          <w:rFonts w:ascii="Arial" w:hAnsi="Arial" w:cs="Arial"/>
          <w:sz w:val="24"/>
          <w:szCs w:val="24"/>
        </w:rPr>
        <w:t>viewpoints,</w:t>
      </w:r>
      <w:r w:rsidR="002B282C" w:rsidRPr="00607BAF">
        <w:rPr>
          <w:rFonts w:ascii="Arial" w:hAnsi="Arial" w:cs="Arial"/>
          <w:sz w:val="24"/>
          <w:szCs w:val="24"/>
        </w:rPr>
        <w:t xml:space="preserve"> as</w:t>
      </w:r>
      <w:r w:rsidR="00363BCF" w:rsidRPr="00607BAF">
        <w:rPr>
          <w:rFonts w:ascii="Arial" w:hAnsi="Arial" w:cs="Arial"/>
          <w:sz w:val="24"/>
          <w:szCs w:val="24"/>
        </w:rPr>
        <w:t xml:space="preserve"> many</w:t>
      </w:r>
      <w:r w:rsidR="002B282C" w:rsidRPr="00607BAF">
        <w:rPr>
          <w:rFonts w:ascii="Arial" w:hAnsi="Arial" w:cs="Arial"/>
          <w:sz w:val="24"/>
          <w:szCs w:val="24"/>
        </w:rPr>
        <w:t xml:space="preserve"> </w:t>
      </w:r>
      <w:r w:rsidR="00FC60D4" w:rsidRPr="00607BAF">
        <w:rPr>
          <w:rFonts w:ascii="Arial" w:hAnsi="Arial" w:cs="Arial"/>
          <w:sz w:val="24"/>
          <w:szCs w:val="24"/>
        </w:rPr>
        <w:t>teachers</w:t>
      </w:r>
      <w:r w:rsidR="002B282C" w:rsidRPr="00607BAF">
        <w:rPr>
          <w:rFonts w:ascii="Arial" w:hAnsi="Arial" w:cs="Arial"/>
          <w:sz w:val="24"/>
          <w:szCs w:val="24"/>
        </w:rPr>
        <w:t xml:space="preserve"> do not possess the knowledge</w:t>
      </w:r>
      <w:r w:rsidR="00FC60D4" w:rsidRPr="00607BAF">
        <w:rPr>
          <w:rFonts w:ascii="Arial" w:hAnsi="Arial" w:cs="Arial"/>
          <w:sz w:val="24"/>
          <w:szCs w:val="24"/>
        </w:rPr>
        <w:t xml:space="preserve"> as to why certain </w:t>
      </w:r>
      <w:r w:rsidR="0062369A" w:rsidRPr="00607BAF">
        <w:rPr>
          <w:rFonts w:ascii="Arial" w:hAnsi="Arial" w:cs="Arial"/>
          <w:sz w:val="24"/>
          <w:szCs w:val="24"/>
        </w:rPr>
        <w:t xml:space="preserve">language patterns are incorrect, </w:t>
      </w:r>
      <w:r w:rsidR="00F3499D" w:rsidRPr="00607BAF">
        <w:rPr>
          <w:rFonts w:ascii="Arial" w:hAnsi="Arial" w:cs="Arial"/>
          <w:sz w:val="24"/>
          <w:szCs w:val="24"/>
        </w:rPr>
        <w:t xml:space="preserve">similarly to </w:t>
      </w:r>
      <w:r w:rsidR="00FC60D4" w:rsidRPr="00607BAF">
        <w:rPr>
          <w:rFonts w:ascii="Arial" w:hAnsi="Arial" w:cs="Arial"/>
          <w:sz w:val="24"/>
          <w:szCs w:val="24"/>
        </w:rPr>
        <w:t>the author</w:t>
      </w:r>
      <w:r w:rsidR="00FB3A23" w:rsidRPr="00607BAF">
        <w:rPr>
          <w:rFonts w:ascii="Arial" w:hAnsi="Arial" w:cs="Arial"/>
          <w:sz w:val="24"/>
          <w:szCs w:val="24"/>
        </w:rPr>
        <w:t>’s dilemma</w:t>
      </w:r>
      <w:r w:rsidR="00FC60D4" w:rsidRPr="00607BAF">
        <w:rPr>
          <w:rFonts w:ascii="Arial" w:hAnsi="Arial" w:cs="Arial"/>
          <w:sz w:val="24"/>
          <w:szCs w:val="24"/>
        </w:rPr>
        <w:t>.</w:t>
      </w:r>
      <w:r w:rsidR="00602B18" w:rsidRPr="00607BAF">
        <w:rPr>
          <w:rFonts w:ascii="Arial" w:hAnsi="Arial" w:cs="Arial"/>
          <w:sz w:val="24"/>
          <w:szCs w:val="24"/>
        </w:rPr>
        <w:t xml:space="preserve"> </w:t>
      </w:r>
      <w:r w:rsidR="00AC59CF" w:rsidRPr="00607BAF">
        <w:rPr>
          <w:rFonts w:ascii="Arial" w:hAnsi="Arial" w:cs="Arial"/>
          <w:sz w:val="24"/>
          <w:szCs w:val="24"/>
        </w:rPr>
        <w:t xml:space="preserve">Consequently, the </w:t>
      </w:r>
      <w:r w:rsidR="00C02FFB" w:rsidRPr="00607BAF">
        <w:rPr>
          <w:rFonts w:ascii="Arial" w:hAnsi="Arial" w:cs="Arial"/>
          <w:sz w:val="24"/>
          <w:szCs w:val="24"/>
        </w:rPr>
        <w:t>author would evaluate themselves</w:t>
      </w:r>
      <w:r w:rsidR="00AC59CF" w:rsidRPr="00607BAF">
        <w:rPr>
          <w:rFonts w:ascii="Arial" w:hAnsi="Arial" w:cs="Arial"/>
          <w:sz w:val="24"/>
          <w:szCs w:val="24"/>
        </w:rPr>
        <w:t xml:space="preserve"> at Foundation Level </w:t>
      </w:r>
      <w:r w:rsidR="00FB3A23" w:rsidRPr="00607BAF">
        <w:rPr>
          <w:rFonts w:ascii="Arial" w:hAnsi="Arial" w:cs="Arial"/>
          <w:sz w:val="24"/>
          <w:szCs w:val="24"/>
        </w:rPr>
        <w:t xml:space="preserve">concerning oracy </w:t>
      </w:r>
      <w:r w:rsidR="00D833D6" w:rsidRPr="00607BAF">
        <w:rPr>
          <w:rFonts w:ascii="Arial" w:hAnsi="Arial" w:cs="Arial"/>
          <w:sz w:val="24"/>
          <w:szCs w:val="24"/>
        </w:rPr>
        <w:t xml:space="preserve">within </w:t>
      </w:r>
      <w:r w:rsidR="00E02D98" w:rsidRPr="00607BAF">
        <w:rPr>
          <w:rFonts w:ascii="Arial" w:hAnsi="Arial" w:cs="Arial"/>
          <w:sz w:val="24"/>
          <w:szCs w:val="24"/>
        </w:rPr>
        <w:t>the Welsh Language Competency F</w:t>
      </w:r>
      <w:r w:rsidR="00AC59CF" w:rsidRPr="00607BAF">
        <w:rPr>
          <w:rFonts w:ascii="Arial" w:hAnsi="Arial" w:cs="Arial"/>
          <w:sz w:val="24"/>
          <w:szCs w:val="24"/>
        </w:rPr>
        <w:t>ramework</w:t>
      </w:r>
      <w:r w:rsidR="001C7EF7" w:rsidRPr="00607BAF">
        <w:rPr>
          <w:rFonts w:ascii="Arial" w:hAnsi="Arial" w:cs="Arial"/>
          <w:sz w:val="24"/>
          <w:szCs w:val="24"/>
        </w:rPr>
        <w:t xml:space="preserve"> (WLCF)</w:t>
      </w:r>
      <w:r w:rsidR="00AC59CF" w:rsidRPr="00607BAF">
        <w:rPr>
          <w:rFonts w:ascii="Arial" w:hAnsi="Arial" w:cs="Arial"/>
          <w:sz w:val="24"/>
          <w:szCs w:val="24"/>
        </w:rPr>
        <w:t xml:space="preserve"> (</w:t>
      </w:r>
      <w:r w:rsidR="00302113" w:rsidRPr="00607BAF">
        <w:rPr>
          <w:rFonts w:ascii="Arial" w:hAnsi="Arial" w:cs="Arial"/>
          <w:sz w:val="24"/>
          <w:szCs w:val="24"/>
        </w:rPr>
        <w:t>WG,</w:t>
      </w:r>
      <w:r w:rsidR="00E02D98" w:rsidRPr="00607BAF">
        <w:rPr>
          <w:rFonts w:ascii="Arial" w:hAnsi="Arial" w:cs="Arial"/>
          <w:sz w:val="24"/>
          <w:szCs w:val="24"/>
        </w:rPr>
        <w:t>2019</w:t>
      </w:r>
      <w:r w:rsidR="00AC59CF" w:rsidRPr="00607BAF">
        <w:rPr>
          <w:rFonts w:ascii="Arial" w:hAnsi="Arial" w:cs="Arial"/>
          <w:sz w:val="24"/>
          <w:szCs w:val="24"/>
        </w:rPr>
        <w:t>)</w:t>
      </w:r>
      <w:r w:rsidR="00FB3A23" w:rsidRPr="00607BAF">
        <w:rPr>
          <w:rFonts w:ascii="Arial" w:hAnsi="Arial" w:cs="Arial"/>
          <w:sz w:val="24"/>
          <w:szCs w:val="24"/>
        </w:rPr>
        <w:t xml:space="preserve"> as </w:t>
      </w:r>
      <w:r w:rsidR="00240999" w:rsidRPr="00607BAF">
        <w:rPr>
          <w:rFonts w:ascii="Arial" w:hAnsi="Arial" w:cs="Arial"/>
          <w:sz w:val="24"/>
          <w:szCs w:val="24"/>
        </w:rPr>
        <w:t xml:space="preserve">speech </w:t>
      </w:r>
      <w:r w:rsidR="00F86810" w:rsidRPr="00607BAF">
        <w:rPr>
          <w:rFonts w:ascii="Arial" w:hAnsi="Arial" w:cs="Arial"/>
          <w:sz w:val="24"/>
          <w:szCs w:val="24"/>
        </w:rPr>
        <w:t>errors were not recognised</w:t>
      </w:r>
      <w:r w:rsidR="00972985" w:rsidRPr="00607BAF">
        <w:rPr>
          <w:rFonts w:ascii="Arial" w:hAnsi="Arial" w:cs="Arial"/>
          <w:sz w:val="24"/>
          <w:szCs w:val="24"/>
        </w:rPr>
        <w:t xml:space="preserve"> or modified</w:t>
      </w:r>
      <w:r w:rsidR="00F86810" w:rsidRPr="00607BAF">
        <w:rPr>
          <w:rFonts w:ascii="Arial" w:hAnsi="Arial" w:cs="Arial"/>
          <w:sz w:val="24"/>
          <w:szCs w:val="24"/>
        </w:rPr>
        <w:t>.</w:t>
      </w:r>
      <w:r w:rsidR="002902F4" w:rsidRPr="00607BAF">
        <w:rPr>
          <w:rFonts w:ascii="Arial" w:hAnsi="Arial" w:cs="Arial"/>
          <w:sz w:val="24"/>
          <w:szCs w:val="24"/>
        </w:rPr>
        <w:t xml:space="preserve"> Wi</w:t>
      </w:r>
      <w:r w:rsidR="000B6A63" w:rsidRPr="00607BAF">
        <w:rPr>
          <w:rFonts w:ascii="Arial" w:hAnsi="Arial" w:cs="Arial"/>
          <w:sz w:val="24"/>
          <w:szCs w:val="24"/>
        </w:rPr>
        <w:t>thin the</w:t>
      </w:r>
      <w:r w:rsidR="00896490" w:rsidRPr="00607BAF">
        <w:rPr>
          <w:rFonts w:ascii="Arial" w:hAnsi="Arial" w:cs="Arial"/>
          <w:sz w:val="24"/>
          <w:szCs w:val="24"/>
        </w:rPr>
        <w:t xml:space="preserve"> current academic year</w:t>
      </w:r>
      <w:r w:rsidR="0035066F" w:rsidRPr="00607BAF">
        <w:rPr>
          <w:rFonts w:ascii="Arial" w:hAnsi="Arial" w:cs="Arial"/>
          <w:sz w:val="24"/>
          <w:szCs w:val="24"/>
        </w:rPr>
        <w:t xml:space="preserve"> </w:t>
      </w:r>
      <w:r w:rsidR="000B6A63" w:rsidRPr="00607BAF">
        <w:rPr>
          <w:rFonts w:ascii="Arial" w:hAnsi="Arial" w:cs="Arial"/>
          <w:sz w:val="24"/>
          <w:szCs w:val="24"/>
        </w:rPr>
        <w:t xml:space="preserve">the author has attempted to improve </w:t>
      </w:r>
      <w:r w:rsidR="0035066F" w:rsidRPr="00607BAF">
        <w:rPr>
          <w:rFonts w:ascii="Arial" w:hAnsi="Arial" w:cs="Arial"/>
          <w:sz w:val="24"/>
          <w:szCs w:val="24"/>
        </w:rPr>
        <w:t xml:space="preserve">their </w:t>
      </w:r>
      <w:r w:rsidR="000B6A63" w:rsidRPr="00607BAF">
        <w:rPr>
          <w:rFonts w:ascii="Arial" w:hAnsi="Arial" w:cs="Arial"/>
          <w:sz w:val="24"/>
          <w:szCs w:val="24"/>
        </w:rPr>
        <w:t xml:space="preserve">Welsh </w:t>
      </w:r>
      <w:r w:rsidR="00896490" w:rsidRPr="00607BAF">
        <w:rPr>
          <w:rFonts w:ascii="Arial" w:hAnsi="Arial" w:cs="Arial"/>
          <w:sz w:val="24"/>
          <w:szCs w:val="24"/>
        </w:rPr>
        <w:t xml:space="preserve">oracy </w:t>
      </w:r>
      <w:r w:rsidR="000B6A63" w:rsidRPr="00607BAF">
        <w:rPr>
          <w:rFonts w:ascii="Arial" w:hAnsi="Arial" w:cs="Arial"/>
          <w:sz w:val="24"/>
          <w:szCs w:val="24"/>
        </w:rPr>
        <w:t>and modelling</w:t>
      </w:r>
      <w:r w:rsidR="00896490" w:rsidRPr="00607BAF">
        <w:rPr>
          <w:rFonts w:ascii="Arial" w:hAnsi="Arial" w:cs="Arial"/>
          <w:sz w:val="24"/>
          <w:szCs w:val="24"/>
        </w:rPr>
        <w:t xml:space="preserve"> skills</w:t>
      </w:r>
      <w:r w:rsidR="00764DA4" w:rsidRPr="00607BAF">
        <w:rPr>
          <w:rFonts w:ascii="Arial" w:hAnsi="Arial" w:cs="Arial"/>
          <w:sz w:val="24"/>
          <w:szCs w:val="24"/>
        </w:rPr>
        <w:t xml:space="preserve"> to raise </w:t>
      </w:r>
      <w:r w:rsidR="00661B33" w:rsidRPr="00607BAF">
        <w:rPr>
          <w:rFonts w:ascii="Arial" w:hAnsi="Arial" w:cs="Arial"/>
          <w:sz w:val="24"/>
          <w:szCs w:val="24"/>
        </w:rPr>
        <w:t xml:space="preserve">their </w:t>
      </w:r>
      <w:r w:rsidR="0035066F" w:rsidRPr="00607BAF">
        <w:rPr>
          <w:rFonts w:ascii="Arial" w:hAnsi="Arial" w:cs="Arial"/>
          <w:sz w:val="24"/>
          <w:szCs w:val="24"/>
        </w:rPr>
        <w:t xml:space="preserve">ability </w:t>
      </w:r>
      <w:r w:rsidR="00764DA4" w:rsidRPr="00607BAF">
        <w:rPr>
          <w:rFonts w:ascii="Arial" w:hAnsi="Arial" w:cs="Arial"/>
          <w:sz w:val="24"/>
          <w:szCs w:val="24"/>
        </w:rPr>
        <w:t>to effectively speak and teach Welsh</w:t>
      </w:r>
      <w:r w:rsidR="000B6A63" w:rsidRPr="00607BAF">
        <w:rPr>
          <w:rFonts w:ascii="Arial" w:hAnsi="Arial" w:cs="Arial"/>
          <w:sz w:val="24"/>
          <w:szCs w:val="24"/>
        </w:rPr>
        <w:t>.</w:t>
      </w:r>
      <w:r w:rsidR="00C11476" w:rsidRPr="00607BAF">
        <w:rPr>
          <w:rFonts w:ascii="Arial" w:hAnsi="Arial" w:cs="Arial"/>
          <w:sz w:val="24"/>
          <w:szCs w:val="24"/>
        </w:rPr>
        <w:t xml:space="preserve"> Every Friday, the author volunteer</w:t>
      </w:r>
      <w:r w:rsidR="006B7E34" w:rsidRPr="00607BAF">
        <w:rPr>
          <w:rFonts w:ascii="Arial" w:hAnsi="Arial" w:cs="Arial"/>
          <w:sz w:val="24"/>
          <w:szCs w:val="24"/>
        </w:rPr>
        <w:t>s</w:t>
      </w:r>
      <w:r w:rsidR="009B7A93">
        <w:rPr>
          <w:rFonts w:ascii="Arial" w:hAnsi="Arial" w:cs="Arial"/>
          <w:sz w:val="24"/>
          <w:szCs w:val="24"/>
        </w:rPr>
        <w:t xml:space="preserve"> in School A, </w:t>
      </w:r>
      <w:r w:rsidR="00096008" w:rsidRPr="00607BAF">
        <w:rPr>
          <w:rFonts w:ascii="Arial" w:hAnsi="Arial" w:cs="Arial"/>
          <w:sz w:val="24"/>
          <w:szCs w:val="24"/>
        </w:rPr>
        <w:t>evidenced in appendix-2</w:t>
      </w:r>
      <w:r w:rsidR="009B7A93">
        <w:rPr>
          <w:rFonts w:ascii="Arial" w:hAnsi="Arial" w:cs="Arial"/>
          <w:sz w:val="24"/>
          <w:szCs w:val="24"/>
        </w:rPr>
        <w:t>,</w:t>
      </w:r>
      <w:r w:rsidR="008A6E20" w:rsidRPr="00607BAF">
        <w:rPr>
          <w:rFonts w:ascii="Arial" w:hAnsi="Arial" w:cs="Arial"/>
          <w:sz w:val="24"/>
          <w:szCs w:val="24"/>
        </w:rPr>
        <w:t xml:space="preserve"> </w:t>
      </w:r>
      <w:r w:rsidR="00896490" w:rsidRPr="00607BAF">
        <w:rPr>
          <w:rFonts w:ascii="Arial" w:hAnsi="Arial" w:cs="Arial"/>
          <w:sz w:val="24"/>
          <w:szCs w:val="24"/>
        </w:rPr>
        <w:t>participating</w:t>
      </w:r>
      <w:r w:rsidR="00F36AD6" w:rsidRPr="00607BAF">
        <w:rPr>
          <w:rFonts w:ascii="Arial" w:hAnsi="Arial" w:cs="Arial"/>
          <w:sz w:val="24"/>
          <w:szCs w:val="24"/>
        </w:rPr>
        <w:t xml:space="preserve"> </w:t>
      </w:r>
      <w:r w:rsidR="00C11476" w:rsidRPr="00607BAF">
        <w:rPr>
          <w:rFonts w:ascii="Arial" w:hAnsi="Arial" w:cs="Arial"/>
          <w:sz w:val="24"/>
          <w:szCs w:val="24"/>
        </w:rPr>
        <w:t xml:space="preserve">in </w:t>
      </w:r>
      <w:r w:rsidR="00896490" w:rsidRPr="00607BAF">
        <w:rPr>
          <w:rFonts w:ascii="Arial" w:hAnsi="Arial" w:cs="Arial"/>
          <w:sz w:val="24"/>
          <w:szCs w:val="24"/>
        </w:rPr>
        <w:t xml:space="preserve">Year 5 </w:t>
      </w:r>
      <w:r w:rsidR="00C11476" w:rsidRPr="00607BAF">
        <w:rPr>
          <w:rFonts w:ascii="Arial" w:hAnsi="Arial" w:cs="Arial"/>
          <w:sz w:val="24"/>
          <w:szCs w:val="24"/>
        </w:rPr>
        <w:t>Welsh activities</w:t>
      </w:r>
      <w:r w:rsidR="007A71AD" w:rsidRPr="00607BAF">
        <w:rPr>
          <w:rFonts w:ascii="Arial" w:hAnsi="Arial" w:cs="Arial"/>
          <w:sz w:val="24"/>
          <w:szCs w:val="24"/>
        </w:rPr>
        <w:t xml:space="preserve"> to observe </w:t>
      </w:r>
      <w:r w:rsidR="00C11476" w:rsidRPr="00607BAF">
        <w:rPr>
          <w:rFonts w:ascii="Arial" w:hAnsi="Arial" w:cs="Arial"/>
          <w:sz w:val="24"/>
          <w:szCs w:val="24"/>
        </w:rPr>
        <w:t xml:space="preserve">how the </w:t>
      </w:r>
      <w:r w:rsidR="00CE3643" w:rsidRPr="00607BAF">
        <w:rPr>
          <w:rFonts w:ascii="Arial" w:hAnsi="Arial" w:cs="Arial"/>
          <w:sz w:val="24"/>
          <w:szCs w:val="24"/>
        </w:rPr>
        <w:t>class-</w:t>
      </w:r>
      <w:r w:rsidR="00C11476" w:rsidRPr="00607BAF">
        <w:rPr>
          <w:rFonts w:ascii="Arial" w:hAnsi="Arial" w:cs="Arial"/>
          <w:sz w:val="24"/>
          <w:szCs w:val="24"/>
        </w:rPr>
        <w:t xml:space="preserve">teacher </w:t>
      </w:r>
      <w:r w:rsidR="00623E78" w:rsidRPr="00607BAF">
        <w:rPr>
          <w:rFonts w:ascii="Arial" w:hAnsi="Arial" w:cs="Arial"/>
          <w:sz w:val="24"/>
          <w:szCs w:val="24"/>
        </w:rPr>
        <w:t xml:space="preserve">applied </w:t>
      </w:r>
      <w:r w:rsidR="00C11476" w:rsidRPr="00607BAF">
        <w:rPr>
          <w:rFonts w:ascii="Arial" w:hAnsi="Arial" w:cs="Arial"/>
          <w:sz w:val="24"/>
          <w:szCs w:val="24"/>
        </w:rPr>
        <w:t xml:space="preserve">Welsh. </w:t>
      </w:r>
      <w:r w:rsidR="006B56E9" w:rsidRPr="00607BAF">
        <w:rPr>
          <w:rFonts w:ascii="Arial" w:hAnsi="Arial" w:cs="Arial"/>
          <w:sz w:val="24"/>
          <w:szCs w:val="24"/>
        </w:rPr>
        <w:t>E</w:t>
      </w:r>
      <w:r w:rsidR="007A71AD" w:rsidRPr="00607BAF">
        <w:rPr>
          <w:rFonts w:ascii="Arial" w:hAnsi="Arial" w:cs="Arial"/>
          <w:sz w:val="24"/>
          <w:szCs w:val="24"/>
        </w:rPr>
        <w:t>vident</w:t>
      </w:r>
      <w:r w:rsidR="006B56E9" w:rsidRPr="00607BAF">
        <w:rPr>
          <w:rFonts w:ascii="Arial" w:hAnsi="Arial" w:cs="Arial"/>
          <w:sz w:val="24"/>
          <w:szCs w:val="24"/>
        </w:rPr>
        <w:t>ly,</w:t>
      </w:r>
      <w:r w:rsidR="007A71AD" w:rsidRPr="00607BAF">
        <w:rPr>
          <w:rFonts w:ascii="Arial" w:hAnsi="Arial" w:cs="Arial"/>
          <w:sz w:val="24"/>
          <w:szCs w:val="24"/>
        </w:rPr>
        <w:t xml:space="preserve"> the teacher used th</w:t>
      </w:r>
      <w:r w:rsidR="00B6058F" w:rsidRPr="00607BAF">
        <w:rPr>
          <w:rFonts w:ascii="Arial" w:hAnsi="Arial" w:cs="Arial"/>
          <w:sz w:val="24"/>
          <w:szCs w:val="24"/>
        </w:rPr>
        <w:t>e scaffolding ‘Sandwich-T</w:t>
      </w:r>
      <w:r w:rsidR="00B67B31" w:rsidRPr="00607BAF">
        <w:rPr>
          <w:rFonts w:ascii="Arial" w:hAnsi="Arial" w:cs="Arial"/>
          <w:sz w:val="24"/>
          <w:szCs w:val="24"/>
        </w:rPr>
        <w:t>echnique</w:t>
      </w:r>
      <w:r w:rsidR="00B6058F" w:rsidRPr="00607BAF">
        <w:rPr>
          <w:rFonts w:ascii="Arial" w:hAnsi="Arial" w:cs="Arial"/>
          <w:sz w:val="24"/>
          <w:szCs w:val="24"/>
        </w:rPr>
        <w:t>’</w:t>
      </w:r>
      <w:r w:rsidR="00B67B31" w:rsidRPr="00607BAF">
        <w:rPr>
          <w:rFonts w:ascii="Arial" w:hAnsi="Arial" w:cs="Arial"/>
          <w:sz w:val="24"/>
          <w:szCs w:val="24"/>
        </w:rPr>
        <w:t xml:space="preserve"> </w:t>
      </w:r>
      <w:r w:rsidR="00C70ABA" w:rsidRPr="00607BAF">
        <w:rPr>
          <w:rFonts w:ascii="Arial" w:hAnsi="Arial" w:cs="Arial"/>
          <w:sz w:val="24"/>
          <w:szCs w:val="24"/>
        </w:rPr>
        <w:t xml:space="preserve">enunciating </w:t>
      </w:r>
      <w:r w:rsidR="007A71AD" w:rsidRPr="00607BAF">
        <w:rPr>
          <w:rFonts w:ascii="Arial" w:hAnsi="Arial" w:cs="Arial"/>
          <w:sz w:val="24"/>
          <w:szCs w:val="24"/>
        </w:rPr>
        <w:t>a se</w:t>
      </w:r>
      <w:r w:rsidR="004045D1" w:rsidRPr="00607BAF">
        <w:rPr>
          <w:rFonts w:ascii="Arial" w:hAnsi="Arial" w:cs="Arial"/>
          <w:sz w:val="24"/>
          <w:szCs w:val="24"/>
        </w:rPr>
        <w:t xml:space="preserve">ntence in Welsh-English-Welsh </w:t>
      </w:r>
      <w:r w:rsidR="007A71AD" w:rsidRPr="00607BAF">
        <w:rPr>
          <w:rFonts w:ascii="Arial" w:hAnsi="Arial" w:cs="Arial"/>
          <w:sz w:val="24"/>
          <w:szCs w:val="24"/>
        </w:rPr>
        <w:t xml:space="preserve">to correct themselves if </w:t>
      </w:r>
      <w:r w:rsidR="00A07AC6" w:rsidRPr="00607BAF">
        <w:rPr>
          <w:rFonts w:ascii="Arial" w:hAnsi="Arial" w:cs="Arial"/>
          <w:sz w:val="24"/>
          <w:szCs w:val="24"/>
        </w:rPr>
        <w:t>mispronunciations occurred</w:t>
      </w:r>
      <w:r w:rsidR="007C2E4F" w:rsidRPr="00607BAF">
        <w:rPr>
          <w:rFonts w:ascii="Arial" w:hAnsi="Arial" w:cs="Arial"/>
          <w:sz w:val="24"/>
          <w:szCs w:val="24"/>
        </w:rPr>
        <w:t>, simultaneously emphasising and concluding with the correct pattern</w:t>
      </w:r>
      <w:r w:rsidR="003D34A7" w:rsidRPr="00607BAF">
        <w:rPr>
          <w:rFonts w:ascii="Arial" w:hAnsi="Arial" w:cs="Arial"/>
          <w:sz w:val="24"/>
          <w:szCs w:val="24"/>
        </w:rPr>
        <w:t xml:space="preserve">. </w:t>
      </w:r>
      <w:r w:rsidR="00DC5515" w:rsidRPr="00607BAF">
        <w:rPr>
          <w:rFonts w:ascii="Arial" w:hAnsi="Arial" w:cs="Arial"/>
          <w:sz w:val="24"/>
          <w:szCs w:val="24"/>
        </w:rPr>
        <w:t xml:space="preserve">This </w:t>
      </w:r>
      <w:r w:rsidR="00BA4E12" w:rsidRPr="00607BAF">
        <w:rPr>
          <w:rFonts w:ascii="Arial" w:hAnsi="Arial" w:cs="Arial"/>
          <w:sz w:val="24"/>
          <w:szCs w:val="24"/>
        </w:rPr>
        <w:t xml:space="preserve">enabled </w:t>
      </w:r>
      <w:r w:rsidR="00DC5515" w:rsidRPr="00607BAF">
        <w:rPr>
          <w:rFonts w:ascii="Arial" w:hAnsi="Arial" w:cs="Arial"/>
          <w:sz w:val="24"/>
          <w:szCs w:val="24"/>
        </w:rPr>
        <w:t>the author to recognise when a sentence was pronounced wrong</w:t>
      </w:r>
      <w:r w:rsidR="003D34A7" w:rsidRPr="00607BAF">
        <w:rPr>
          <w:rFonts w:ascii="Arial" w:hAnsi="Arial" w:cs="Arial"/>
          <w:sz w:val="24"/>
          <w:szCs w:val="24"/>
        </w:rPr>
        <w:t xml:space="preserve"> and hear t</w:t>
      </w:r>
      <w:r w:rsidR="007C2E4F" w:rsidRPr="00607BAF">
        <w:rPr>
          <w:rFonts w:ascii="Arial" w:hAnsi="Arial" w:cs="Arial"/>
          <w:sz w:val="24"/>
          <w:szCs w:val="24"/>
        </w:rPr>
        <w:t xml:space="preserve">he correct pattern immediately, </w:t>
      </w:r>
      <w:r w:rsidR="009405D8" w:rsidRPr="00607BAF">
        <w:rPr>
          <w:rFonts w:ascii="Arial" w:hAnsi="Arial" w:cs="Arial"/>
          <w:sz w:val="24"/>
          <w:szCs w:val="24"/>
        </w:rPr>
        <w:t>assisting</w:t>
      </w:r>
      <w:r w:rsidR="00C70ABA" w:rsidRPr="00607BAF">
        <w:rPr>
          <w:rFonts w:ascii="Arial" w:hAnsi="Arial" w:cs="Arial"/>
          <w:sz w:val="24"/>
          <w:szCs w:val="24"/>
        </w:rPr>
        <w:t xml:space="preserve"> in W</w:t>
      </w:r>
      <w:r w:rsidR="00B6058F" w:rsidRPr="00607BAF">
        <w:rPr>
          <w:rFonts w:ascii="Arial" w:hAnsi="Arial" w:cs="Arial"/>
          <w:sz w:val="24"/>
          <w:szCs w:val="24"/>
        </w:rPr>
        <w:t>elsh development. The ‘Sandwich-</w:t>
      </w:r>
      <w:r w:rsidR="00C70ABA" w:rsidRPr="00607BAF">
        <w:rPr>
          <w:rFonts w:ascii="Arial" w:hAnsi="Arial" w:cs="Arial"/>
          <w:sz w:val="24"/>
          <w:szCs w:val="24"/>
        </w:rPr>
        <w:t>Technique’ is</w:t>
      </w:r>
      <w:r w:rsidR="00780D1C" w:rsidRPr="00607BAF">
        <w:rPr>
          <w:rFonts w:ascii="Arial" w:hAnsi="Arial" w:cs="Arial"/>
          <w:sz w:val="24"/>
          <w:szCs w:val="24"/>
        </w:rPr>
        <w:t xml:space="preserve"> </w:t>
      </w:r>
      <w:r w:rsidR="00D01341" w:rsidRPr="00607BAF">
        <w:rPr>
          <w:rFonts w:ascii="Arial" w:hAnsi="Arial" w:cs="Arial"/>
          <w:sz w:val="24"/>
          <w:szCs w:val="24"/>
        </w:rPr>
        <w:t xml:space="preserve">admired highly </w:t>
      </w:r>
      <w:r w:rsidR="00792D77" w:rsidRPr="00607BAF">
        <w:rPr>
          <w:rFonts w:ascii="Arial" w:hAnsi="Arial" w:cs="Arial"/>
          <w:sz w:val="24"/>
          <w:szCs w:val="24"/>
        </w:rPr>
        <w:t xml:space="preserve">during </w:t>
      </w:r>
      <w:r w:rsidR="00D01341" w:rsidRPr="00607BAF">
        <w:rPr>
          <w:rFonts w:ascii="Arial" w:hAnsi="Arial" w:cs="Arial"/>
          <w:sz w:val="24"/>
          <w:szCs w:val="24"/>
        </w:rPr>
        <w:t xml:space="preserve">L2 </w:t>
      </w:r>
      <w:r w:rsidR="006B56E9" w:rsidRPr="00607BAF">
        <w:rPr>
          <w:rFonts w:ascii="Arial" w:hAnsi="Arial" w:cs="Arial"/>
          <w:sz w:val="24"/>
          <w:szCs w:val="24"/>
        </w:rPr>
        <w:t xml:space="preserve">acquisition </w:t>
      </w:r>
      <w:r w:rsidR="00C70ABA" w:rsidRPr="00607BAF">
        <w:rPr>
          <w:rFonts w:ascii="Arial" w:hAnsi="Arial" w:cs="Arial"/>
          <w:sz w:val="24"/>
          <w:szCs w:val="24"/>
        </w:rPr>
        <w:t>as interfere</w:t>
      </w:r>
      <w:r w:rsidR="00D01341" w:rsidRPr="00607BAF">
        <w:rPr>
          <w:rFonts w:ascii="Arial" w:hAnsi="Arial" w:cs="Arial"/>
          <w:sz w:val="24"/>
          <w:szCs w:val="24"/>
        </w:rPr>
        <w:t>nce from the mother-</w:t>
      </w:r>
      <w:r w:rsidR="00F171CA" w:rsidRPr="00607BAF">
        <w:rPr>
          <w:rFonts w:ascii="Arial" w:hAnsi="Arial" w:cs="Arial"/>
          <w:sz w:val="24"/>
          <w:szCs w:val="24"/>
        </w:rPr>
        <w:t>tongue is avoided (</w:t>
      </w:r>
      <w:r w:rsidR="00F171CA" w:rsidRPr="00607BAF">
        <w:rPr>
          <w:rFonts w:ascii="Arial" w:hAnsi="Arial" w:cs="Arial"/>
          <w:iCs/>
          <w:sz w:val="24"/>
          <w:szCs w:val="24"/>
          <w:bdr w:val="none" w:sz="0" w:space="0" w:color="auto" w:frame="1"/>
        </w:rPr>
        <w:t xml:space="preserve">Butzkamm, 2010; </w:t>
      </w:r>
      <w:r w:rsidR="00F171CA" w:rsidRPr="00607BAF">
        <w:rPr>
          <w:rFonts w:ascii="Arial" w:hAnsi="Arial" w:cs="Arial"/>
          <w:sz w:val="24"/>
          <w:szCs w:val="24"/>
          <w:shd w:val="clear" w:color="auto" w:fill="FFFFFF"/>
        </w:rPr>
        <w:t>Caldwell, 1990</w:t>
      </w:r>
      <w:r w:rsidR="00F171CA" w:rsidRPr="00607BAF">
        <w:rPr>
          <w:rFonts w:ascii="Arial" w:hAnsi="Arial" w:cs="Arial"/>
          <w:sz w:val="24"/>
          <w:szCs w:val="24"/>
        </w:rPr>
        <w:t>)</w:t>
      </w:r>
      <w:r w:rsidR="00BF5F9F" w:rsidRPr="00607BAF">
        <w:rPr>
          <w:rFonts w:ascii="Arial" w:hAnsi="Arial" w:cs="Arial"/>
          <w:sz w:val="24"/>
          <w:szCs w:val="24"/>
        </w:rPr>
        <w:t xml:space="preserve"> </w:t>
      </w:r>
      <w:r w:rsidR="00DE37EA" w:rsidRPr="00607BAF">
        <w:rPr>
          <w:rFonts w:ascii="Arial" w:hAnsi="Arial" w:cs="Arial"/>
          <w:sz w:val="24"/>
          <w:szCs w:val="24"/>
        </w:rPr>
        <w:t xml:space="preserve">thus learners, including the author, </w:t>
      </w:r>
      <w:r w:rsidR="00C70ABA" w:rsidRPr="00607BAF">
        <w:rPr>
          <w:rFonts w:ascii="Arial" w:hAnsi="Arial" w:cs="Arial"/>
          <w:sz w:val="24"/>
          <w:szCs w:val="24"/>
        </w:rPr>
        <w:t>focus on repeating the foreign phrase correctly</w:t>
      </w:r>
      <w:r w:rsidR="00F171CA" w:rsidRPr="00607BAF">
        <w:rPr>
          <w:rFonts w:ascii="Arial" w:hAnsi="Arial" w:cs="Arial"/>
          <w:sz w:val="24"/>
          <w:szCs w:val="24"/>
        </w:rPr>
        <w:t>.</w:t>
      </w:r>
      <w:r w:rsidR="00B407F5" w:rsidRPr="00607BAF">
        <w:rPr>
          <w:rFonts w:ascii="Arial" w:hAnsi="Arial" w:cs="Arial"/>
          <w:sz w:val="24"/>
          <w:szCs w:val="24"/>
        </w:rPr>
        <w:t xml:space="preserve"> T</w:t>
      </w:r>
      <w:r w:rsidR="00BF5F9F" w:rsidRPr="00607BAF">
        <w:rPr>
          <w:rFonts w:ascii="Arial" w:hAnsi="Arial" w:cs="Arial"/>
          <w:sz w:val="24"/>
          <w:szCs w:val="24"/>
        </w:rPr>
        <w:t>his develops the scaffo</w:t>
      </w:r>
      <w:r w:rsidR="00B6058F" w:rsidRPr="00607BAF">
        <w:rPr>
          <w:rFonts w:ascii="Arial" w:hAnsi="Arial" w:cs="Arial"/>
          <w:sz w:val="24"/>
          <w:szCs w:val="24"/>
        </w:rPr>
        <w:t>lding approach as the ‘Sandwich-</w:t>
      </w:r>
      <w:r w:rsidR="00BF5F9F" w:rsidRPr="00607BAF">
        <w:rPr>
          <w:rFonts w:ascii="Arial" w:hAnsi="Arial" w:cs="Arial"/>
          <w:sz w:val="24"/>
          <w:szCs w:val="24"/>
        </w:rPr>
        <w:t>Technique’ enables learner</w:t>
      </w:r>
      <w:r w:rsidR="009216D8" w:rsidRPr="00607BAF">
        <w:rPr>
          <w:rFonts w:ascii="Arial" w:hAnsi="Arial" w:cs="Arial"/>
          <w:sz w:val="24"/>
          <w:szCs w:val="24"/>
        </w:rPr>
        <w:t>s</w:t>
      </w:r>
      <w:r w:rsidR="00F62F55" w:rsidRPr="00607BAF">
        <w:rPr>
          <w:rFonts w:ascii="Arial" w:hAnsi="Arial" w:cs="Arial"/>
          <w:sz w:val="24"/>
          <w:szCs w:val="24"/>
        </w:rPr>
        <w:t xml:space="preserve"> to achieve </w:t>
      </w:r>
      <w:r w:rsidR="00BF5F9F" w:rsidRPr="00607BAF">
        <w:rPr>
          <w:rFonts w:ascii="Arial" w:hAnsi="Arial" w:cs="Arial"/>
          <w:sz w:val="24"/>
          <w:szCs w:val="24"/>
        </w:rPr>
        <w:t>goal</w:t>
      </w:r>
      <w:r w:rsidR="00F62F55" w:rsidRPr="00607BAF">
        <w:rPr>
          <w:rFonts w:ascii="Arial" w:hAnsi="Arial" w:cs="Arial"/>
          <w:sz w:val="24"/>
          <w:szCs w:val="24"/>
        </w:rPr>
        <w:t>s</w:t>
      </w:r>
      <w:r w:rsidR="00BF5F9F" w:rsidRPr="00607BAF">
        <w:rPr>
          <w:rFonts w:ascii="Arial" w:hAnsi="Arial" w:cs="Arial"/>
          <w:sz w:val="24"/>
          <w:szCs w:val="24"/>
        </w:rPr>
        <w:t xml:space="preserve"> </w:t>
      </w:r>
      <w:r w:rsidR="00AD0F27" w:rsidRPr="00607BAF">
        <w:rPr>
          <w:rFonts w:ascii="Arial" w:hAnsi="Arial" w:cs="Arial"/>
          <w:sz w:val="24"/>
          <w:szCs w:val="24"/>
        </w:rPr>
        <w:t xml:space="preserve">which </w:t>
      </w:r>
      <w:r w:rsidR="0050321E" w:rsidRPr="00607BAF">
        <w:rPr>
          <w:rFonts w:ascii="Arial" w:hAnsi="Arial" w:cs="Arial"/>
          <w:sz w:val="24"/>
          <w:szCs w:val="24"/>
        </w:rPr>
        <w:t>exceed</w:t>
      </w:r>
      <w:r w:rsidR="00B407F5" w:rsidRPr="00607BAF">
        <w:rPr>
          <w:rFonts w:ascii="Arial" w:hAnsi="Arial" w:cs="Arial"/>
          <w:sz w:val="24"/>
          <w:szCs w:val="24"/>
        </w:rPr>
        <w:t xml:space="preserve"> their own knowledge (Wood et al.,1976)</w:t>
      </w:r>
      <w:r w:rsidR="009216D8" w:rsidRPr="00607BAF">
        <w:rPr>
          <w:rFonts w:ascii="Arial" w:hAnsi="Arial" w:cs="Arial"/>
          <w:sz w:val="24"/>
          <w:szCs w:val="24"/>
        </w:rPr>
        <w:t xml:space="preserve"> as the teacher</w:t>
      </w:r>
      <w:r w:rsidR="00BF5F9F" w:rsidRPr="00607BAF">
        <w:rPr>
          <w:rFonts w:ascii="Arial" w:hAnsi="Arial" w:cs="Arial"/>
          <w:sz w:val="24"/>
          <w:szCs w:val="24"/>
        </w:rPr>
        <w:t xml:space="preserve"> </w:t>
      </w:r>
      <w:r w:rsidR="009216D8" w:rsidRPr="00607BAF">
        <w:rPr>
          <w:rFonts w:ascii="Arial" w:hAnsi="Arial" w:cs="Arial"/>
          <w:sz w:val="24"/>
          <w:szCs w:val="24"/>
        </w:rPr>
        <w:t xml:space="preserve">controls </w:t>
      </w:r>
      <w:r w:rsidR="00BF5F9F" w:rsidRPr="00607BAF">
        <w:rPr>
          <w:rFonts w:ascii="Arial" w:hAnsi="Arial" w:cs="Arial"/>
          <w:sz w:val="24"/>
          <w:szCs w:val="24"/>
        </w:rPr>
        <w:t xml:space="preserve">elements of </w:t>
      </w:r>
      <w:r w:rsidR="009216D8" w:rsidRPr="00607BAF">
        <w:rPr>
          <w:rFonts w:ascii="Arial" w:hAnsi="Arial" w:cs="Arial"/>
          <w:sz w:val="24"/>
          <w:szCs w:val="24"/>
        </w:rPr>
        <w:t xml:space="preserve">language </w:t>
      </w:r>
      <w:r w:rsidR="00BF5F9F" w:rsidRPr="00607BAF">
        <w:rPr>
          <w:rFonts w:ascii="Arial" w:hAnsi="Arial" w:cs="Arial"/>
          <w:sz w:val="24"/>
          <w:szCs w:val="24"/>
        </w:rPr>
        <w:t>correction</w:t>
      </w:r>
      <w:r w:rsidR="00B407F5" w:rsidRPr="00607BAF">
        <w:rPr>
          <w:rFonts w:ascii="Arial" w:hAnsi="Arial" w:cs="Arial"/>
          <w:sz w:val="24"/>
          <w:szCs w:val="24"/>
        </w:rPr>
        <w:t>,</w:t>
      </w:r>
      <w:r w:rsidR="006E143B" w:rsidRPr="00607BAF">
        <w:rPr>
          <w:rFonts w:ascii="Arial" w:hAnsi="Arial" w:cs="Arial"/>
          <w:sz w:val="24"/>
          <w:szCs w:val="24"/>
        </w:rPr>
        <w:t xml:space="preserve"> aid</w:t>
      </w:r>
      <w:r w:rsidR="00B407F5" w:rsidRPr="00607BAF">
        <w:rPr>
          <w:rFonts w:ascii="Arial" w:hAnsi="Arial" w:cs="Arial"/>
          <w:sz w:val="24"/>
          <w:szCs w:val="24"/>
        </w:rPr>
        <w:t>ing</w:t>
      </w:r>
      <w:r w:rsidR="006E143B" w:rsidRPr="00607BAF">
        <w:rPr>
          <w:rFonts w:ascii="Arial" w:hAnsi="Arial" w:cs="Arial"/>
          <w:sz w:val="24"/>
          <w:szCs w:val="24"/>
        </w:rPr>
        <w:t xml:space="preserve"> </w:t>
      </w:r>
      <w:r w:rsidR="00B407F5" w:rsidRPr="00607BAF">
        <w:rPr>
          <w:rFonts w:ascii="Arial" w:hAnsi="Arial" w:cs="Arial"/>
          <w:sz w:val="24"/>
          <w:szCs w:val="24"/>
        </w:rPr>
        <w:t xml:space="preserve">learners </w:t>
      </w:r>
      <w:r w:rsidR="009216D8" w:rsidRPr="00607BAF">
        <w:rPr>
          <w:rFonts w:ascii="Arial" w:hAnsi="Arial" w:cs="Arial"/>
          <w:sz w:val="24"/>
          <w:szCs w:val="24"/>
        </w:rPr>
        <w:t>L2</w:t>
      </w:r>
      <w:r w:rsidR="0050321E" w:rsidRPr="00607BAF">
        <w:rPr>
          <w:rFonts w:ascii="Arial" w:hAnsi="Arial" w:cs="Arial"/>
          <w:sz w:val="24"/>
          <w:szCs w:val="24"/>
        </w:rPr>
        <w:t xml:space="preserve"> development</w:t>
      </w:r>
      <w:r w:rsidR="00B407F5" w:rsidRPr="00607BAF">
        <w:rPr>
          <w:rFonts w:ascii="Arial" w:hAnsi="Arial" w:cs="Arial"/>
          <w:sz w:val="24"/>
          <w:szCs w:val="24"/>
        </w:rPr>
        <w:t>. This</w:t>
      </w:r>
      <w:r w:rsidR="009216D8" w:rsidRPr="00607BAF">
        <w:rPr>
          <w:rFonts w:ascii="Arial" w:hAnsi="Arial" w:cs="Arial"/>
          <w:sz w:val="24"/>
          <w:szCs w:val="24"/>
        </w:rPr>
        <w:t xml:space="preserve"> </w:t>
      </w:r>
      <w:r w:rsidR="00B407F5" w:rsidRPr="00607BAF">
        <w:rPr>
          <w:rFonts w:ascii="Arial" w:hAnsi="Arial" w:cs="Arial"/>
          <w:sz w:val="24"/>
          <w:szCs w:val="24"/>
        </w:rPr>
        <w:t xml:space="preserve">corresponds </w:t>
      </w:r>
      <w:r w:rsidR="009216D8" w:rsidRPr="00607BAF">
        <w:rPr>
          <w:rFonts w:ascii="Arial" w:hAnsi="Arial" w:cs="Arial"/>
          <w:sz w:val="24"/>
          <w:szCs w:val="24"/>
        </w:rPr>
        <w:t xml:space="preserve">with </w:t>
      </w:r>
      <w:r w:rsidR="00387673" w:rsidRPr="00607BAF">
        <w:rPr>
          <w:rFonts w:ascii="Arial" w:hAnsi="Arial" w:cs="Arial"/>
          <w:sz w:val="24"/>
          <w:szCs w:val="24"/>
        </w:rPr>
        <w:t xml:space="preserve">Vygotsky’s </w:t>
      </w:r>
      <w:r w:rsidR="009216D8" w:rsidRPr="00607BAF">
        <w:rPr>
          <w:rFonts w:ascii="Arial" w:hAnsi="Arial" w:cs="Arial"/>
          <w:sz w:val="24"/>
          <w:szCs w:val="24"/>
        </w:rPr>
        <w:t>(</w:t>
      </w:r>
      <w:r w:rsidR="003076D3" w:rsidRPr="00607BAF">
        <w:rPr>
          <w:rFonts w:ascii="Arial" w:hAnsi="Arial" w:cs="Arial"/>
          <w:sz w:val="24"/>
          <w:szCs w:val="24"/>
        </w:rPr>
        <w:t>1978</w:t>
      </w:r>
      <w:r w:rsidR="009216D8" w:rsidRPr="00607BAF">
        <w:rPr>
          <w:rFonts w:ascii="Arial" w:hAnsi="Arial" w:cs="Arial"/>
          <w:sz w:val="24"/>
          <w:szCs w:val="24"/>
        </w:rPr>
        <w:t xml:space="preserve">) </w:t>
      </w:r>
      <w:r w:rsidR="0018411C" w:rsidRPr="00607BAF">
        <w:rPr>
          <w:rFonts w:ascii="Arial" w:hAnsi="Arial" w:cs="Arial"/>
          <w:sz w:val="24"/>
          <w:szCs w:val="24"/>
        </w:rPr>
        <w:t xml:space="preserve">ZPD </w:t>
      </w:r>
      <w:r w:rsidR="009216D8" w:rsidRPr="00607BAF">
        <w:rPr>
          <w:rFonts w:ascii="Arial" w:hAnsi="Arial" w:cs="Arial"/>
          <w:sz w:val="24"/>
          <w:szCs w:val="24"/>
        </w:rPr>
        <w:t xml:space="preserve">where </w:t>
      </w:r>
      <w:r w:rsidR="0018411C" w:rsidRPr="00607BAF">
        <w:rPr>
          <w:rFonts w:ascii="Arial" w:hAnsi="Arial" w:cs="Arial"/>
          <w:sz w:val="24"/>
          <w:szCs w:val="24"/>
        </w:rPr>
        <w:t xml:space="preserve">skilled others </w:t>
      </w:r>
      <w:r w:rsidR="00955614" w:rsidRPr="00607BAF">
        <w:rPr>
          <w:rFonts w:ascii="Arial" w:hAnsi="Arial" w:cs="Arial"/>
          <w:sz w:val="24"/>
          <w:szCs w:val="24"/>
        </w:rPr>
        <w:t xml:space="preserve">are </w:t>
      </w:r>
      <w:r w:rsidR="009216D8" w:rsidRPr="00607BAF">
        <w:rPr>
          <w:rFonts w:ascii="Arial" w:hAnsi="Arial" w:cs="Arial"/>
          <w:sz w:val="24"/>
          <w:szCs w:val="24"/>
        </w:rPr>
        <w:t xml:space="preserve">required to strengthen </w:t>
      </w:r>
      <w:r w:rsidR="00387673" w:rsidRPr="00607BAF">
        <w:rPr>
          <w:rFonts w:ascii="Arial" w:hAnsi="Arial" w:cs="Arial"/>
          <w:sz w:val="24"/>
          <w:szCs w:val="24"/>
        </w:rPr>
        <w:t xml:space="preserve">learners’ </w:t>
      </w:r>
      <w:r w:rsidR="009216D8" w:rsidRPr="00607BAF">
        <w:rPr>
          <w:rFonts w:ascii="Arial" w:hAnsi="Arial" w:cs="Arial"/>
          <w:sz w:val="24"/>
          <w:szCs w:val="24"/>
        </w:rPr>
        <w:t>skills</w:t>
      </w:r>
      <w:r w:rsidR="006E143B" w:rsidRPr="00607BAF">
        <w:rPr>
          <w:rFonts w:ascii="Arial" w:hAnsi="Arial" w:cs="Arial"/>
          <w:sz w:val="24"/>
          <w:szCs w:val="24"/>
        </w:rPr>
        <w:t>.</w:t>
      </w:r>
    </w:p>
    <w:p w14:paraId="09AD3CAA" w14:textId="77777777" w:rsidR="00446DC6" w:rsidRPr="00607BAF" w:rsidRDefault="00446DC6" w:rsidP="00607BAF">
      <w:pPr>
        <w:pStyle w:val="NormalWeb"/>
        <w:spacing w:before="0" w:beforeAutospacing="0" w:after="0" w:afterAutospacing="0" w:line="360" w:lineRule="auto"/>
        <w:jc w:val="both"/>
        <w:rPr>
          <w:rFonts w:ascii="Arial" w:hAnsi="Arial" w:cs="Arial"/>
          <w:sz w:val="24"/>
          <w:szCs w:val="24"/>
        </w:rPr>
      </w:pPr>
    </w:p>
    <w:p w14:paraId="7FC54059" w14:textId="5ACF23F2" w:rsidR="009C406B" w:rsidRPr="00607BAF" w:rsidRDefault="00311C3B" w:rsidP="00607BAF">
      <w:pPr>
        <w:pStyle w:val="NormalWeb"/>
        <w:spacing w:before="0" w:beforeAutospacing="0" w:after="0" w:afterAutospacing="0" w:line="360" w:lineRule="auto"/>
        <w:jc w:val="both"/>
        <w:rPr>
          <w:rFonts w:ascii="Arial" w:hAnsi="Arial" w:cs="Arial"/>
          <w:sz w:val="24"/>
          <w:szCs w:val="24"/>
        </w:rPr>
      </w:pPr>
      <w:r w:rsidRPr="00607BAF">
        <w:rPr>
          <w:rFonts w:ascii="Arial" w:hAnsi="Arial" w:cs="Arial"/>
          <w:sz w:val="24"/>
          <w:szCs w:val="24"/>
        </w:rPr>
        <w:t xml:space="preserve">Additionally, </w:t>
      </w:r>
      <w:r w:rsidR="004B5E37" w:rsidRPr="00607BAF">
        <w:rPr>
          <w:rFonts w:ascii="Arial" w:hAnsi="Arial" w:cs="Arial"/>
          <w:sz w:val="24"/>
          <w:szCs w:val="24"/>
        </w:rPr>
        <w:t xml:space="preserve">signing was utilised </w:t>
      </w:r>
      <w:r w:rsidRPr="00607BAF">
        <w:rPr>
          <w:rFonts w:ascii="Arial" w:hAnsi="Arial" w:cs="Arial"/>
          <w:sz w:val="24"/>
          <w:szCs w:val="24"/>
        </w:rPr>
        <w:t xml:space="preserve">in the video </w:t>
      </w:r>
      <w:r w:rsidR="004B5E37" w:rsidRPr="00607BAF">
        <w:rPr>
          <w:rFonts w:ascii="Arial" w:hAnsi="Arial" w:cs="Arial"/>
          <w:sz w:val="24"/>
          <w:szCs w:val="24"/>
        </w:rPr>
        <w:t xml:space="preserve">to </w:t>
      </w:r>
      <w:r w:rsidR="00894D6B" w:rsidRPr="00607BAF">
        <w:rPr>
          <w:rFonts w:ascii="Arial" w:hAnsi="Arial" w:cs="Arial"/>
          <w:sz w:val="24"/>
          <w:szCs w:val="24"/>
        </w:rPr>
        <w:t xml:space="preserve">aid </w:t>
      </w:r>
      <w:r w:rsidR="004B5E37" w:rsidRPr="00607BAF">
        <w:rPr>
          <w:rFonts w:ascii="Arial" w:hAnsi="Arial" w:cs="Arial"/>
          <w:sz w:val="24"/>
          <w:szCs w:val="24"/>
        </w:rPr>
        <w:t>children’s Welsh pronunciation</w:t>
      </w:r>
      <w:r w:rsidR="00C02FFB" w:rsidRPr="00607BAF">
        <w:rPr>
          <w:rFonts w:ascii="Arial" w:hAnsi="Arial" w:cs="Arial"/>
          <w:sz w:val="24"/>
          <w:szCs w:val="24"/>
        </w:rPr>
        <w:t xml:space="preserve">, however, </w:t>
      </w:r>
      <w:r w:rsidR="00C55999" w:rsidRPr="00607BAF">
        <w:rPr>
          <w:rFonts w:ascii="Arial" w:hAnsi="Arial" w:cs="Arial"/>
          <w:sz w:val="24"/>
          <w:szCs w:val="24"/>
        </w:rPr>
        <w:t xml:space="preserve">should </w:t>
      </w:r>
      <w:r w:rsidR="00C02FFB" w:rsidRPr="00607BAF">
        <w:rPr>
          <w:rFonts w:ascii="Arial" w:hAnsi="Arial" w:cs="Arial"/>
          <w:sz w:val="24"/>
          <w:szCs w:val="24"/>
        </w:rPr>
        <w:t xml:space="preserve">have been developed </w:t>
      </w:r>
      <w:r w:rsidR="00EF50CF" w:rsidRPr="00607BAF">
        <w:rPr>
          <w:rFonts w:ascii="Arial" w:hAnsi="Arial" w:cs="Arial"/>
          <w:sz w:val="24"/>
          <w:szCs w:val="24"/>
        </w:rPr>
        <w:t xml:space="preserve">further </w:t>
      </w:r>
      <w:r w:rsidR="008E266B" w:rsidRPr="00607BAF">
        <w:rPr>
          <w:rFonts w:ascii="Arial" w:hAnsi="Arial" w:cs="Arial"/>
          <w:sz w:val="24"/>
          <w:szCs w:val="24"/>
        </w:rPr>
        <w:t>for pronunciation purposes</w:t>
      </w:r>
      <w:r w:rsidR="004B5E37" w:rsidRPr="00607BAF">
        <w:rPr>
          <w:rFonts w:ascii="Arial" w:hAnsi="Arial" w:cs="Arial"/>
          <w:sz w:val="24"/>
          <w:szCs w:val="24"/>
        </w:rPr>
        <w:t xml:space="preserve">. </w:t>
      </w:r>
      <w:r w:rsidR="00EF50CF" w:rsidRPr="00607BAF">
        <w:rPr>
          <w:rFonts w:ascii="Arial" w:hAnsi="Arial" w:cs="Arial"/>
          <w:sz w:val="24"/>
          <w:szCs w:val="24"/>
        </w:rPr>
        <w:t xml:space="preserve">This has been </w:t>
      </w:r>
      <w:r w:rsidR="00EF356B" w:rsidRPr="00607BAF">
        <w:rPr>
          <w:rFonts w:ascii="Arial" w:hAnsi="Arial" w:cs="Arial"/>
          <w:sz w:val="24"/>
          <w:szCs w:val="24"/>
        </w:rPr>
        <w:t xml:space="preserve">developed </w:t>
      </w:r>
      <w:r w:rsidR="00B61DE7" w:rsidRPr="00607BAF">
        <w:rPr>
          <w:rFonts w:ascii="Arial" w:hAnsi="Arial" w:cs="Arial"/>
          <w:sz w:val="24"/>
          <w:szCs w:val="24"/>
        </w:rPr>
        <w:t>within School A</w:t>
      </w:r>
      <w:r w:rsidR="00EF356B" w:rsidRPr="00607BAF">
        <w:rPr>
          <w:rFonts w:ascii="Arial" w:hAnsi="Arial" w:cs="Arial"/>
          <w:sz w:val="24"/>
          <w:szCs w:val="24"/>
        </w:rPr>
        <w:t xml:space="preserve"> as</w:t>
      </w:r>
      <w:r w:rsidR="00B61DE7" w:rsidRPr="00607BAF">
        <w:rPr>
          <w:rFonts w:ascii="Arial" w:hAnsi="Arial" w:cs="Arial"/>
          <w:sz w:val="24"/>
          <w:szCs w:val="24"/>
        </w:rPr>
        <w:t xml:space="preserve"> the author was responsible for Welsh singing </w:t>
      </w:r>
      <w:r w:rsidR="00895CC0" w:rsidRPr="00607BAF">
        <w:rPr>
          <w:rFonts w:ascii="Arial" w:hAnsi="Arial" w:cs="Arial"/>
          <w:sz w:val="24"/>
          <w:szCs w:val="24"/>
        </w:rPr>
        <w:t>within Year 5, singing songs</w:t>
      </w:r>
      <w:r w:rsidR="00C02FFB" w:rsidRPr="00607BAF">
        <w:rPr>
          <w:rFonts w:ascii="Arial" w:hAnsi="Arial" w:cs="Arial"/>
          <w:sz w:val="24"/>
          <w:szCs w:val="24"/>
        </w:rPr>
        <w:t xml:space="preserve"> inc</w:t>
      </w:r>
      <w:r w:rsidR="00884D3C" w:rsidRPr="00607BAF">
        <w:rPr>
          <w:rFonts w:ascii="Arial" w:hAnsi="Arial" w:cs="Arial"/>
          <w:sz w:val="24"/>
          <w:szCs w:val="24"/>
        </w:rPr>
        <w:t xml:space="preserve">luding “Hei Mistar Urdd” </w:t>
      </w:r>
      <w:r w:rsidR="00895CC0" w:rsidRPr="00607BAF">
        <w:rPr>
          <w:rFonts w:ascii="Arial" w:hAnsi="Arial" w:cs="Arial"/>
          <w:sz w:val="24"/>
          <w:szCs w:val="24"/>
        </w:rPr>
        <w:t>and “Can yr Enfys.”</w:t>
      </w:r>
      <w:r w:rsidR="003C0953" w:rsidRPr="00607BAF">
        <w:rPr>
          <w:rFonts w:ascii="Arial" w:hAnsi="Arial" w:cs="Arial"/>
          <w:sz w:val="24"/>
          <w:szCs w:val="24"/>
        </w:rPr>
        <w:t xml:space="preserve"> Singing </w:t>
      </w:r>
      <w:r w:rsidR="00914B94" w:rsidRPr="00607BAF">
        <w:rPr>
          <w:rFonts w:ascii="Arial" w:hAnsi="Arial" w:cs="Arial"/>
          <w:sz w:val="24"/>
          <w:szCs w:val="24"/>
        </w:rPr>
        <w:t xml:space="preserve">for L2 development </w:t>
      </w:r>
      <w:r w:rsidR="00884D3C" w:rsidRPr="00607BAF">
        <w:rPr>
          <w:rFonts w:ascii="Arial" w:hAnsi="Arial" w:cs="Arial"/>
          <w:sz w:val="24"/>
          <w:szCs w:val="24"/>
        </w:rPr>
        <w:t>increases vocabulary</w:t>
      </w:r>
      <w:r w:rsidR="008D5696" w:rsidRPr="00607BAF">
        <w:rPr>
          <w:rFonts w:ascii="Arial" w:hAnsi="Arial" w:cs="Arial"/>
          <w:sz w:val="24"/>
          <w:szCs w:val="24"/>
        </w:rPr>
        <w:t xml:space="preserve">, stimulates memory and </w:t>
      </w:r>
      <w:r w:rsidR="006A2D03" w:rsidRPr="00607BAF">
        <w:rPr>
          <w:rFonts w:ascii="Arial" w:hAnsi="Arial" w:cs="Arial"/>
          <w:sz w:val="24"/>
          <w:szCs w:val="24"/>
        </w:rPr>
        <w:t xml:space="preserve">improves </w:t>
      </w:r>
      <w:r w:rsidR="00EF356B" w:rsidRPr="00607BAF">
        <w:rPr>
          <w:rFonts w:ascii="Arial" w:hAnsi="Arial" w:cs="Arial"/>
          <w:sz w:val="24"/>
          <w:szCs w:val="24"/>
        </w:rPr>
        <w:t xml:space="preserve">speech </w:t>
      </w:r>
      <w:r w:rsidR="008D5696" w:rsidRPr="00607BAF">
        <w:rPr>
          <w:rFonts w:ascii="Arial" w:hAnsi="Arial" w:cs="Arial"/>
          <w:sz w:val="24"/>
          <w:szCs w:val="24"/>
        </w:rPr>
        <w:t xml:space="preserve">thus </w:t>
      </w:r>
      <w:r w:rsidR="004677BC" w:rsidRPr="00607BAF">
        <w:rPr>
          <w:rFonts w:ascii="Arial" w:hAnsi="Arial" w:cs="Arial"/>
          <w:sz w:val="24"/>
          <w:szCs w:val="24"/>
        </w:rPr>
        <w:t xml:space="preserve">an important pedagogical tool </w:t>
      </w:r>
      <w:r w:rsidR="005F6F16" w:rsidRPr="00607BAF">
        <w:rPr>
          <w:rFonts w:ascii="Arial" w:hAnsi="Arial" w:cs="Arial"/>
          <w:sz w:val="24"/>
          <w:szCs w:val="24"/>
        </w:rPr>
        <w:t xml:space="preserve">for development </w:t>
      </w:r>
      <w:r w:rsidR="006A2D03" w:rsidRPr="00607BAF">
        <w:rPr>
          <w:rFonts w:ascii="Arial" w:hAnsi="Arial" w:cs="Arial"/>
          <w:sz w:val="24"/>
          <w:szCs w:val="24"/>
        </w:rPr>
        <w:t xml:space="preserve">(Garcia, 2016; </w:t>
      </w:r>
      <w:r w:rsidR="004677BC" w:rsidRPr="00607BAF">
        <w:rPr>
          <w:rFonts w:ascii="Arial" w:hAnsi="Arial" w:cs="Arial"/>
          <w:sz w:val="24"/>
          <w:szCs w:val="24"/>
        </w:rPr>
        <w:t xml:space="preserve">Mora, 2000; </w:t>
      </w:r>
      <w:r w:rsidR="00AB3024" w:rsidRPr="00607BAF">
        <w:rPr>
          <w:rFonts w:ascii="Arial" w:hAnsi="Arial" w:cs="Arial"/>
          <w:sz w:val="24"/>
          <w:szCs w:val="24"/>
          <w:shd w:val="clear" w:color="auto" w:fill="FFFFFF"/>
        </w:rPr>
        <w:t>Alisaari</w:t>
      </w:r>
      <w:r w:rsidR="00821888" w:rsidRPr="00607BAF">
        <w:rPr>
          <w:rFonts w:ascii="Arial" w:hAnsi="Arial" w:cs="Arial"/>
          <w:sz w:val="24"/>
          <w:szCs w:val="24"/>
          <w:shd w:val="clear" w:color="auto" w:fill="FFFFFF"/>
        </w:rPr>
        <w:t>&amp;</w:t>
      </w:r>
      <w:r w:rsidR="004677BC" w:rsidRPr="00607BAF">
        <w:rPr>
          <w:rFonts w:ascii="Arial" w:hAnsi="Arial" w:cs="Arial"/>
          <w:sz w:val="24"/>
          <w:szCs w:val="24"/>
          <w:shd w:val="clear" w:color="auto" w:fill="FFFFFF"/>
        </w:rPr>
        <w:t>Heikkola, 2016)</w:t>
      </w:r>
      <w:r w:rsidR="00E75E15" w:rsidRPr="00607BAF">
        <w:rPr>
          <w:rFonts w:ascii="Arial" w:hAnsi="Arial" w:cs="Arial"/>
          <w:sz w:val="24"/>
          <w:szCs w:val="24"/>
          <w:shd w:val="clear" w:color="auto" w:fill="FFFFFF"/>
        </w:rPr>
        <w:t>.</w:t>
      </w:r>
      <w:r w:rsidR="002764AB" w:rsidRPr="00607BAF">
        <w:rPr>
          <w:rFonts w:ascii="Arial" w:hAnsi="Arial" w:cs="Arial"/>
          <w:sz w:val="24"/>
          <w:szCs w:val="24"/>
          <w:shd w:val="clear" w:color="auto" w:fill="FFFFFF"/>
        </w:rPr>
        <w:t xml:space="preserve"> T</w:t>
      </w:r>
      <w:r w:rsidR="00B1527A" w:rsidRPr="00607BAF">
        <w:rPr>
          <w:rFonts w:ascii="Arial" w:hAnsi="Arial" w:cs="Arial"/>
          <w:sz w:val="24"/>
          <w:szCs w:val="24"/>
          <w:shd w:val="clear" w:color="auto" w:fill="FFFFFF"/>
        </w:rPr>
        <w:t xml:space="preserve">his </w:t>
      </w:r>
      <w:r w:rsidR="00E75E15" w:rsidRPr="00607BAF">
        <w:rPr>
          <w:rFonts w:ascii="Arial" w:hAnsi="Arial" w:cs="Arial"/>
          <w:sz w:val="24"/>
          <w:szCs w:val="24"/>
          <w:shd w:val="clear" w:color="auto" w:fill="FFFFFF"/>
        </w:rPr>
        <w:t xml:space="preserve">aided </w:t>
      </w:r>
      <w:r w:rsidR="00B1527A" w:rsidRPr="00607BAF">
        <w:rPr>
          <w:rFonts w:ascii="Arial" w:hAnsi="Arial" w:cs="Arial"/>
          <w:sz w:val="24"/>
          <w:szCs w:val="24"/>
          <w:shd w:val="clear" w:color="auto" w:fill="FFFFFF"/>
        </w:rPr>
        <w:t xml:space="preserve">the author’s </w:t>
      </w:r>
      <w:r w:rsidR="00E75E15" w:rsidRPr="00607BAF">
        <w:rPr>
          <w:rFonts w:ascii="Arial" w:hAnsi="Arial" w:cs="Arial"/>
          <w:sz w:val="24"/>
          <w:szCs w:val="24"/>
          <w:shd w:val="clear" w:color="auto" w:fill="FFFFFF"/>
        </w:rPr>
        <w:t>pronunciation and fluency</w:t>
      </w:r>
      <w:r w:rsidR="00B1527A" w:rsidRPr="00607BAF">
        <w:rPr>
          <w:rFonts w:ascii="Arial" w:hAnsi="Arial" w:cs="Arial"/>
          <w:sz w:val="24"/>
          <w:szCs w:val="24"/>
          <w:shd w:val="clear" w:color="auto" w:fill="FFFFFF"/>
        </w:rPr>
        <w:t xml:space="preserve"> of Welsh </w:t>
      </w:r>
      <w:r w:rsidR="004732CF" w:rsidRPr="00607BAF">
        <w:rPr>
          <w:rFonts w:ascii="Arial" w:hAnsi="Arial" w:cs="Arial"/>
          <w:sz w:val="24"/>
          <w:szCs w:val="24"/>
          <w:shd w:val="clear" w:color="auto" w:fill="FFFFFF"/>
        </w:rPr>
        <w:t xml:space="preserve">and </w:t>
      </w:r>
      <w:r w:rsidR="00B1527A" w:rsidRPr="00607BAF">
        <w:rPr>
          <w:rFonts w:ascii="Arial" w:hAnsi="Arial" w:cs="Arial"/>
          <w:sz w:val="24"/>
          <w:szCs w:val="24"/>
          <w:shd w:val="clear" w:color="auto" w:fill="FFFFFF"/>
        </w:rPr>
        <w:t xml:space="preserve">assisted in recognising mispronunciation in normal </w:t>
      </w:r>
      <w:r w:rsidR="00EF356B" w:rsidRPr="00607BAF">
        <w:rPr>
          <w:rFonts w:ascii="Arial" w:hAnsi="Arial" w:cs="Arial"/>
          <w:sz w:val="24"/>
          <w:szCs w:val="24"/>
          <w:shd w:val="clear" w:color="auto" w:fill="FFFFFF"/>
        </w:rPr>
        <w:t xml:space="preserve">Welsh </w:t>
      </w:r>
      <w:r w:rsidR="00B1527A" w:rsidRPr="00607BAF">
        <w:rPr>
          <w:rFonts w:ascii="Arial" w:hAnsi="Arial" w:cs="Arial"/>
          <w:sz w:val="24"/>
          <w:szCs w:val="24"/>
          <w:shd w:val="clear" w:color="auto" w:fill="FFFFFF"/>
        </w:rPr>
        <w:t xml:space="preserve">speech. Although, Macias (2008) opposes to </w:t>
      </w:r>
      <w:r w:rsidR="00DE1633" w:rsidRPr="00607BAF">
        <w:rPr>
          <w:rFonts w:ascii="Arial" w:hAnsi="Arial" w:cs="Arial"/>
          <w:sz w:val="24"/>
          <w:szCs w:val="24"/>
          <w:shd w:val="clear" w:color="auto" w:fill="FFFFFF"/>
        </w:rPr>
        <w:t xml:space="preserve">Garcia </w:t>
      </w:r>
      <w:r w:rsidR="00AB3024" w:rsidRPr="00607BAF">
        <w:rPr>
          <w:rFonts w:ascii="Arial" w:hAnsi="Arial" w:cs="Arial"/>
          <w:sz w:val="24"/>
          <w:szCs w:val="24"/>
          <w:shd w:val="clear" w:color="auto" w:fill="FFFFFF"/>
        </w:rPr>
        <w:t xml:space="preserve">(2016), </w:t>
      </w:r>
      <w:r w:rsidR="00DB7D4B" w:rsidRPr="00607BAF">
        <w:rPr>
          <w:rFonts w:ascii="Arial" w:hAnsi="Arial" w:cs="Arial"/>
          <w:sz w:val="24"/>
          <w:szCs w:val="24"/>
          <w:shd w:val="clear" w:color="auto" w:fill="FFFFFF"/>
        </w:rPr>
        <w:t>Mora (2000)</w:t>
      </w:r>
      <w:r w:rsidR="00190F55" w:rsidRPr="00607BAF">
        <w:rPr>
          <w:rFonts w:ascii="Arial" w:hAnsi="Arial" w:cs="Arial"/>
          <w:sz w:val="24"/>
          <w:szCs w:val="24"/>
          <w:shd w:val="clear" w:color="auto" w:fill="FFFFFF"/>
        </w:rPr>
        <w:t xml:space="preserve"> </w:t>
      </w:r>
      <w:r w:rsidR="00AB3024" w:rsidRPr="00607BAF">
        <w:rPr>
          <w:rFonts w:ascii="Arial" w:hAnsi="Arial" w:cs="Arial"/>
          <w:sz w:val="24"/>
          <w:szCs w:val="24"/>
          <w:shd w:val="clear" w:color="auto" w:fill="FFFFFF"/>
        </w:rPr>
        <w:t>and Alisaari and Heikkola</w:t>
      </w:r>
      <w:r w:rsidR="00DE1633" w:rsidRPr="00607BAF">
        <w:rPr>
          <w:rFonts w:ascii="Arial" w:hAnsi="Arial" w:cs="Arial"/>
          <w:sz w:val="24"/>
          <w:szCs w:val="24"/>
          <w:shd w:val="clear" w:color="auto" w:fill="FFFFFF"/>
        </w:rPr>
        <w:t xml:space="preserve"> </w:t>
      </w:r>
      <w:r w:rsidR="00AB3024" w:rsidRPr="00607BAF">
        <w:rPr>
          <w:rFonts w:ascii="Arial" w:hAnsi="Arial" w:cs="Arial"/>
          <w:sz w:val="24"/>
          <w:szCs w:val="24"/>
          <w:shd w:val="clear" w:color="auto" w:fill="FFFFFF"/>
        </w:rPr>
        <w:t xml:space="preserve">(2016) </w:t>
      </w:r>
      <w:r w:rsidR="00190F55" w:rsidRPr="00607BAF">
        <w:rPr>
          <w:rFonts w:ascii="Arial" w:hAnsi="Arial" w:cs="Arial"/>
          <w:sz w:val="24"/>
          <w:szCs w:val="24"/>
          <w:shd w:val="clear" w:color="auto" w:fill="FFFFFF"/>
        </w:rPr>
        <w:t>as singing detract</w:t>
      </w:r>
      <w:r w:rsidR="00D70C1A" w:rsidRPr="00607BAF">
        <w:rPr>
          <w:rFonts w:ascii="Arial" w:hAnsi="Arial" w:cs="Arial"/>
          <w:sz w:val="24"/>
          <w:szCs w:val="24"/>
          <w:shd w:val="clear" w:color="auto" w:fill="FFFFFF"/>
        </w:rPr>
        <w:t>s</w:t>
      </w:r>
      <w:r w:rsidR="00190F55" w:rsidRPr="00607BAF">
        <w:rPr>
          <w:rFonts w:ascii="Arial" w:hAnsi="Arial" w:cs="Arial"/>
          <w:sz w:val="24"/>
          <w:szCs w:val="24"/>
          <w:shd w:val="clear" w:color="auto" w:fill="FFFFFF"/>
        </w:rPr>
        <w:t xml:space="preserve"> from mai</w:t>
      </w:r>
      <w:r w:rsidR="001659B2" w:rsidRPr="00607BAF">
        <w:rPr>
          <w:rFonts w:ascii="Arial" w:hAnsi="Arial" w:cs="Arial"/>
          <w:sz w:val="24"/>
          <w:szCs w:val="24"/>
          <w:shd w:val="clear" w:color="auto" w:fill="FFFFFF"/>
        </w:rPr>
        <w:t>n curriculum</w:t>
      </w:r>
      <w:r w:rsidR="00581EE2" w:rsidRPr="00607BAF">
        <w:rPr>
          <w:rFonts w:ascii="Arial" w:hAnsi="Arial" w:cs="Arial"/>
          <w:sz w:val="24"/>
          <w:szCs w:val="24"/>
          <w:shd w:val="clear" w:color="auto" w:fill="FFFFFF"/>
        </w:rPr>
        <w:t>s</w:t>
      </w:r>
      <w:r w:rsidR="001659B2" w:rsidRPr="00607BAF">
        <w:rPr>
          <w:rFonts w:ascii="Arial" w:hAnsi="Arial" w:cs="Arial"/>
          <w:sz w:val="24"/>
          <w:szCs w:val="24"/>
          <w:shd w:val="clear" w:color="auto" w:fill="FFFFFF"/>
        </w:rPr>
        <w:t xml:space="preserve"> and </w:t>
      </w:r>
      <w:r w:rsidR="00122CF9" w:rsidRPr="00607BAF">
        <w:rPr>
          <w:rFonts w:ascii="Arial" w:hAnsi="Arial" w:cs="Arial"/>
          <w:sz w:val="24"/>
          <w:szCs w:val="24"/>
          <w:shd w:val="clear" w:color="auto" w:fill="FFFFFF"/>
        </w:rPr>
        <w:t xml:space="preserve">does </w:t>
      </w:r>
      <w:r w:rsidR="001659B2" w:rsidRPr="00607BAF">
        <w:rPr>
          <w:rFonts w:ascii="Arial" w:hAnsi="Arial" w:cs="Arial"/>
          <w:sz w:val="24"/>
          <w:szCs w:val="24"/>
          <w:shd w:val="clear" w:color="auto" w:fill="FFFFFF"/>
        </w:rPr>
        <w:t xml:space="preserve">not </w:t>
      </w:r>
      <w:r w:rsidR="00122CF9" w:rsidRPr="00607BAF">
        <w:rPr>
          <w:rFonts w:ascii="Arial" w:hAnsi="Arial" w:cs="Arial"/>
          <w:sz w:val="24"/>
          <w:szCs w:val="24"/>
          <w:shd w:val="clear" w:color="auto" w:fill="FFFFFF"/>
        </w:rPr>
        <w:t>model</w:t>
      </w:r>
      <w:r w:rsidR="001659B2" w:rsidRPr="00607BAF">
        <w:rPr>
          <w:rFonts w:ascii="Arial" w:hAnsi="Arial" w:cs="Arial"/>
          <w:sz w:val="24"/>
          <w:szCs w:val="24"/>
          <w:shd w:val="clear" w:color="auto" w:fill="FFFFFF"/>
        </w:rPr>
        <w:t xml:space="preserve"> </w:t>
      </w:r>
      <w:r w:rsidR="00FE522A" w:rsidRPr="00607BAF">
        <w:rPr>
          <w:rFonts w:ascii="Arial" w:hAnsi="Arial" w:cs="Arial"/>
          <w:sz w:val="24"/>
          <w:szCs w:val="24"/>
          <w:shd w:val="clear" w:color="auto" w:fill="FFFFFF"/>
        </w:rPr>
        <w:t xml:space="preserve">L2 </w:t>
      </w:r>
      <w:r w:rsidR="00190F55" w:rsidRPr="00607BAF">
        <w:rPr>
          <w:rFonts w:ascii="Arial" w:hAnsi="Arial" w:cs="Arial"/>
          <w:sz w:val="24"/>
          <w:szCs w:val="24"/>
          <w:shd w:val="clear" w:color="auto" w:fill="FFFFFF"/>
        </w:rPr>
        <w:t xml:space="preserve">accurately. Nevertheless, the </w:t>
      </w:r>
      <w:r w:rsidR="00EC04C4" w:rsidRPr="00607BAF">
        <w:rPr>
          <w:rFonts w:ascii="Arial" w:hAnsi="Arial" w:cs="Arial"/>
          <w:sz w:val="24"/>
          <w:szCs w:val="24"/>
          <w:shd w:val="clear" w:color="auto" w:fill="FFFFFF"/>
        </w:rPr>
        <w:t xml:space="preserve">author believes singing </w:t>
      </w:r>
      <w:r w:rsidR="001065C5" w:rsidRPr="00607BAF">
        <w:rPr>
          <w:rFonts w:ascii="Arial" w:hAnsi="Arial" w:cs="Arial"/>
          <w:sz w:val="24"/>
          <w:szCs w:val="24"/>
          <w:shd w:val="clear" w:color="auto" w:fill="FFFFFF"/>
        </w:rPr>
        <w:t xml:space="preserve">aided </w:t>
      </w:r>
      <w:r w:rsidR="009F723D" w:rsidRPr="00607BAF">
        <w:rPr>
          <w:rFonts w:ascii="Arial" w:hAnsi="Arial" w:cs="Arial"/>
          <w:sz w:val="24"/>
          <w:szCs w:val="24"/>
          <w:shd w:val="clear" w:color="auto" w:fill="FFFFFF"/>
        </w:rPr>
        <w:t>Welsh</w:t>
      </w:r>
      <w:r w:rsidR="00EC04C4" w:rsidRPr="00607BAF">
        <w:rPr>
          <w:rFonts w:ascii="Arial" w:hAnsi="Arial" w:cs="Arial"/>
          <w:sz w:val="24"/>
          <w:szCs w:val="24"/>
          <w:shd w:val="clear" w:color="auto" w:fill="FFFFFF"/>
        </w:rPr>
        <w:t xml:space="preserve"> </w:t>
      </w:r>
      <w:r w:rsidR="00190F55" w:rsidRPr="00607BAF">
        <w:rPr>
          <w:rFonts w:ascii="Arial" w:hAnsi="Arial" w:cs="Arial"/>
          <w:sz w:val="24"/>
          <w:szCs w:val="24"/>
          <w:shd w:val="clear" w:color="auto" w:fill="FFFFFF"/>
        </w:rPr>
        <w:t xml:space="preserve">pronunciation and expression, </w:t>
      </w:r>
      <w:r w:rsidR="00EC04C4" w:rsidRPr="00607BAF">
        <w:rPr>
          <w:rFonts w:ascii="Arial" w:hAnsi="Arial" w:cs="Arial"/>
          <w:sz w:val="24"/>
          <w:szCs w:val="24"/>
          <w:shd w:val="clear" w:color="auto" w:fill="FFFFFF"/>
        </w:rPr>
        <w:t xml:space="preserve">as </w:t>
      </w:r>
      <w:r w:rsidR="00190F55" w:rsidRPr="00607BAF">
        <w:rPr>
          <w:rFonts w:ascii="Arial" w:hAnsi="Arial" w:cs="Arial"/>
          <w:sz w:val="24"/>
          <w:szCs w:val="24"/>
          <w:shd w:val="clear" w:color="auto" w:fill="FFFFFF"/>
        </w:rPr>
        <w:t xml:space="preserve">without </w:t>
      </w:r>
      <w:r w:rsidR="001659B2" w:rsidRPr="00607BAF">
        <w:rPr>
          <w:rFonts w:ascii="Arial" w:hAnsi="Arial" w:cs="Arial"/>
          <w:sz w:val="24"/>
          <w:szCs w:val="24"/>
          <w:shd w:val="clear" w:color="auto" w:fill="FFFFFF"/>
        </w:rPr>
        <w:t xml:space="preserve">informal </w:t>
      </w:r>
      <w:r w:rsidR="00190F55" w:rsidRPr="00607BAF">
        <w:rPr>
          <w:rFonts w:ascii="Arial" w:hAnsi="Arial" w:cs="Arial"/>
          <w:sz w:val="24"/>
          <w:szCs w:val="24"/>
          <w:shd w:val="clear" w:color="auto" w:fill="FFFFFF"/>
        </w:rPr>
        <w:t>L2 expression, L2 communication cannot occur in a meaningful way</w:t>
      </w:r>
      <w:r w:rsidR="006A005B" w:rsidRPr="00607BAF">
        <w:rPr>
          <w:rFonts w:ascii="Arial" w:hAnsi="Arial" w:cs="Arial"/>
          <w:sz w:val="24"/>
          <w:szCs w:val="24"/>
          <w:shd w:val="clear" w:color="auto" w:fill="FFFFFF"/>
        </w:rPr>
        <w:t xml:space="preserve"> </w:t>
      </w:r>
      <w:r w:rsidR="00190F55" w:rsidRPr="00607BAF">
        <w:rPr>
          <w:rFonts w:ascii="Arial" w:hAnsi="Arial" w:cs="Arial"/>
          <w:sz w:val="24"/>
          <w:szCs w:val="24"/>
          <w:shd w:val="clear" w:color="auto" w:fill="FFFFFF"/>
        </w:rPr>
        <w:t>(Rukholm, 2015</w:t>
      </w:r>
      <w:r w:rsidR="006A005B" w:rsidRPr="00607BAF">
        <w:rPr>
          <w:rFonts w:ascii="Arial" w:hAnsi="Arial" w:cs="Arial"/>
          <w:sz w:val="24"/>
          <w:szCs w:val="24"/>
          <w:shd w:val="clear" w:color="auto" w:fill="FFFFFF"/>
        </w:rPr>
        <w:t>)</w:t>
      </w:r>
      <w:r w:rsidR="00190F55" w:rsidRPr="00607BAF">
        <w:rPr>
          <w:rFonts w:ascii="Arial" w:hAnsi="Arial" w:cs="Arial"/>
          <w:sz w:val="24"/>
          <w:szCs w:val="24"/>
          <w:shd w:val="clear" w:color="auto" w:fill="FFFFFF"/>
        </w:rPr>
        <w:t xml:space="preserve">. </w:t>
      </w:r>
      <w:r w:rsidR="008935C8" w:rsidRPr="00607BAF">
        <w:rPr>
          <w:rFonts w:ascii="Arial" w:hAnsi="Arial" w:cs="Arial"/>
          <w:sz w:val="24"/>
          <w:szCs w:val="24"/>
          <w:shd w:val="clear" w:color="auto" w:fill="FFFFFF"/>
        </w:rPr>
        <w:t xml:space="preserve">Estyn (2018) </w:t>
      </w:r>
      <w:r w:rsidR="00115387" w:rsidRPr="00607BAF">
        <w:rPr>
          <w:rFonts w:ascii="Arial" w:hAnsi="Arial" w:cs="Arial"/>
          <w:sz w:val="24"/>
          <w:szCs w:val="24"/>
          <w:shd w:val="clear" w:color="auto" w:fill="FFFFFF"/>
        </w:rPr>
        <w:t xml:space="preserve">coincides, evidencing excellent practice within </w:t>
      </w:r>
      <w:r w:rsidR="00256999" w:rsidRPr="00607BAF">
        <w:rPr>
          <w:rFonts w:ascii="Arial" w:hAnsi="Arial" w:cs="Arial"/>
          <w:sz w:val="24"/>
          <w:szCs w:val="24"/>
          <w:shd w:val="clear" w:color="auto" w:fill="FFFFFF"/>
        </w:rPr>
        <w:t>Aberporth School where children learn through song and</w:t>
      </w:r>
      <w:r w:rsidR="00C02FFB" w:rsidRPr="00607BAF">
        <w:rPr>
          <w:rFonts w:ascii="Arial" w:hAnsi="Arial" w:cs="Arial"/>
          <w:sz w:val="24"/>
          <w:szCs w:val="24"/>
          <w:shd w:val="clear" w:color="auto" w:fill="FFFFFF"/>
        </w:rPr>
        <w:t xml:space="preserve"> other</w:t>
      </w:r>
      <w:r w:rsidR="00256999" w:rsidRPr="00607BAF">
        <w:rPr>
          <w:rFonts w:ascii="Arial" w:hAnsi="Arial" w:cs="Arial"/>
          <w:sz w:val="24"/>
          <w:szCs w:val="24"/>
          <w:shd w:val="clear" w:color="auto" w:fill="FFFFFF"/>
        </w:rPr>
        <w:t xml:space="preserve"> informal teaching </w:t>
      </w:r>
      <w:r w:rsidR="00F51344" w:rsidRPr="00607BAF">
        <w:rPr>
          <w:rFonts w:ascii="Arial" w:hAnsi="Arial" w:cs="Arial"/>
          <w:sz w:val="24"/>
          <w:szCs w:val="24"/>
          <w:shd w:val="clear" w:color="auto" w:fill="FFFFFF"/>
        </w:rPr>
        <w:t xml:space="preserve">methods </w:t>
      </w:r>
      <w:r w:rsidR="006F3DAE" w:rsidRPr="00607BAF">
        <w:rPr>
          <w:rFonts w:ascii="Arial" w:hAnsi="Arial" w:cs="Arial"/>
          <w:sz w:val="24"/>
          <w:szCs w:val="24"/>
          <w:shd w:val="clear" w:color="auto" w:fill="FFFFFF"/>
        </w:rPr>
        <w:t>aiding bilingualism</w:t>
      </w:r>
      <w:r w:rsidR="00256999" w:rsidRPr="00607BAF">
        <w:rPr>
          <w:rFonts w:ascii="Arial" w:hAnsi="Arial" w:cs="Arial"/>
          <w:sz w:val="24"/>
          <w:szCs w:val="24"/>
          <w:shd w:val="clear" w:color="auto" w:fill="FFFFFF"/>
        </w:rPr>
        <w:t xml:space="preserve">. </w:t>
      </w:r>
      <w:r w:rsidR="00856D96" w:rsidRPr="00607BAF">
        <w:rPr>
          <w:rFonts w:ascii="Arial" w:hAnsi="Arial" w:cs="Arial"/>
          <w:sz w:val="24"/>
          <w:szCs w:val="24"/>
        </w:rPr>
        <w:t xml:space="preserve">Research advocates knowledge is obtained through informal </w:t>
      </w:r>
      <w:r w:rsidR="00CB7DF3" w:rsidRPr="00607BAF">
        <w:rPr>
          <w:rFonts w:ascii="Arial" w:hAnsi="Arial" w:cs="Arial"/>
          <w:sz w:val="24"/>
          <w:szCs w:val="24"/>
        </w:rPr>
        <w:t xml:space="preserve">educational </w:t>
      </w:r>
      <w:r w:rsidR="00856D96" w:rsidRPr="00607BAF">
        <w:rPr>
          <w:rFonts w:ascii="Arial" w:hAnsi="Arial" w:cs="Arial"/>
          <w:sz w:val="24"/>
          <w:szCs w:val="24"/>
        </w:rPr>
        <w:t>approaches, as merely 25% of knowledge is acquired formally (Conner, 2002; Langton 2013; Grebow, 2012).</w:t>
      </w:r>
      <w:r w:rsidR="00382075" w:rsidRPr="00607BAF">
        <w:rPr>
          <w:rFonts w:ascii="Arial" w:hAnsi="Arial" w:cs="Arial"/>
          <w:sz w:val="24"/>
          <w:szCs w:val="24"/>
        </w:rPr>
        <w:t xml:space="preserve"> Consequently</w:t>
      </w:r>
      <w:r w:rsidR="00856D96" w:rsidRPr="00607BAF">
        <w:rPr>
          <w:rFonts w:ascii="Arial" w:hAnsi="Arial" w:cs="Arial"/>
          <w:sz w:val="24"/>
          <w:szCs w:val="24"/>
        </w:rPr>
        <w:t>, language</w:t>
      </w:r>
      <w:r w:rsidR="00CB7DF3" w:rsidRPr="00607BAF">
        <w:rPr>
          <w:rFonts w:ascii="Arial" w:hAnsi="Arial" w:cs="Arial"/>
          <w:sz w:val="24"/>
          <w:szCs w:val="24"/>
        </w:rPr>
        <w:t>s</w:t>
      </w:r>
      <w:r w:rsidR="00856D96" w:rsidRPr="00607BAF">
        <w:rPr>
          <w:rFonts w:ascii="Arial" w:hAnsi="Arial" w:cs="Arial"/>
          <w:sz w:val="24"/>
          <w:szCs w:val="24"/>
        </w:rPr>
        <w:t xml:space="preserve"> </w:t>
      </w:r>
      <w:r w:rsidR="00A55DF9" w:rsidRPr="00607BAF">
        <w:rPr>
          <w:rFonts w:ascii="Arial" w:hAnsi="Arial" w:cs="Arial"/>
          <w:sz w:val="24"/>
          <w:szCs w:val="24"/>
        </w:rPr>
        <w:t xml:space="preserve">including </w:t>
      </w:r>
      <w:r w:rsidR="009A75D6" w:rsidRPr="00607BAF">
        <w:rPr>
          <w:rFonts w:ascii="Arial" w:hAnsi="Arial" w:cs="Arial"/>
          <w:sz w:val="24"/>
          <w:szCs w:val="24"/>
        </w:rPr>
        <w:t>Welsh need to include informal teaching method</w:t>
      </w:r>
      <w:r w:rsidR="00382075" w:rsidRPr="00607BAF">
        <w:rPr>
          <w:rFonts w:ascii="Arial" w:hAnsi="Arial" w:cs="Arial"/>
          <w:sz w:val="24"/>
          <w:szCs w:val="24"/>
        </w:rPr>
        <w:t xml:space="preserve">s. </w:t>
      </w:r>
      <w:r w:rsidR="00CB4353" w:rsidRPr="00607BAF">
        <w:rPr>
          <w:rFonts w:ascii="Arial" w:hAnsi="Arial" w:cs="Arial"/>
          <w:sz w:val="24"/>
          <w:szCs w:val="24"/>
        </w:rPr>
        <w:t>Therefore, t</w:t>
      </w:r>
      <w:r w:rsidR="00A169F7" w:rsidRPr="00607BAF">
        <w:rPr>
          <w:rFonts w:ascii="Arial" w:hAnsi="Arial" w:cs="Arial"/>
          <w:sz w:val="24"/>
          <w:szCs w:val="24"/>
        </w:rPr>
        <w:t>he author believes they can now recognise</w:t>
      </w:r>
      <w:r w:rsidR="006A6AB2" w:rsidRPr="00607BAF">
        <w:rPr>
          <w:rFonts w:ascii="Arial" w:hAnsi="Arial" w:cs="Arial"/>
          <w:sz w:val="24"/>
          <w:szCs w:val="24"/>
        </w:rPr>
        <w:t xml:space="preserve"> Welsh</w:t>
      </w:r>
      <w:r w:rsidR="00A169F7" w:rsidRPr="00607BAF">
        <w:rPr>
          <w:rFonts w:ascii="Arial" w:hAnsi="Arial" w:cs="Arial"/>
          <w:sz w:val="24"/>
          <w:szCs w:val="24"/>
        </w:rPr>
        <w:t xml:space="preserve"> errors in speech and correct themselve</w:t>
      </w:r>
      <w:r w:rsidR="00B6058F" w:rsidRPr="00607BAF">
        <w:rPr>
          <w:rFonts w:ascii="Arial" w:hAnsi="Arial" w:cs="Arial"/>
          <w:sz w:val="24"/>
          <w:szCs w:val="24"/>
        </w:rPr>
        <w:t>s successfully due to ‘Sandwich-</w:t>
      </w:r>
      <w:r w:rsidR="00A169F7" w:rsidRPr="00607BAF">
        <w:rPr>
          <w:rFonts w:ascii="Arial" w:hAnsi="Arial" w:cs="Arial"/>
          <w:sz w:val="24"/>
          <w:szCs w:val="24"/>
        </w:rPr>
        <w:t>Technique</w:t>
      </w:r>
      <w:r w:rsidR="00472A33" w:rsidRPr="00607BAF">
        <w:rPr>
          <w:rFonts w:ascii="Arial" w:hAnsi="Arial" w:cs="Arial"/>
          <w:sz w:val="24"/>
          <w:szCs w:val="24"/>
        </w:rPr>
        <w:t>s</w:t>
      </w:r>
      <w:r w:rsidR="00A169F7" w:rsidRPr="00607BAF">
        <w:rPr>
          <w:rFonts w:ascii="Arial" w:hAnsi="Arial" w:cs="Arial"/>
          <w:sz w:val="24"/>
          <w:szCs w:val="24"/>
        </w:rPr>
        <w:t xml:space="preserve">’ </w:t>
      </w:r>
      <w:r w:rsidR="008935C8" w:rsidRPr="00607BAF">
        <w:rPr>
          <w:rFonts w:ascii="Arial" w:hAnsi="Arial" w:cs="Arial"/>
          <w:sz w:val="24"/>
          <w:szCs w:val="24"/>
        </w:rPr>
        <w:t>and Welsh songs</w:t>
      </w:r>
      <w:r w:rsidR="00A169F7" w:rsidRPr="00607BAF">
        <w:rPr>
          <w:rFonts w:ascii="Arial" w:hAnsi="Arial" w:cs="Arial"/>
          <w:sz w:val="24"/>
          <w:szCs w:val="24"/>
        </w:rPr>
        <w:t>.</w:t>
      </w:r>
      <w:r w:rsidR="00A109D4" w:rsidRPr="00607BAF">
        <w:rPr>
          <w:rFonts w:ascii="Arial" w:hAnsi="Arial" w:cs="Arial"/>
          <w:sz w:val="24"/>
          <w:szCs w:val="24"/>
        </w:rPr>
        <w:t xml:space="preserve"> Accordingly</w:t>
      </w:r>
      <w:r w:rsidR="00B82D4E" w:rsidRPr="00607BAF">
        <w:rPr>
          <w:rFonts w:ascii="Arial" w:hAnsi="Arial" w:cs="Arial"/>
          <w:sz w:val="24"/>
          <w:szCs w:val="24"/>
        </w:rPr>
        <w:t xml:space="preserve">, the author </w:t>
      </w:r>
      <w:r w:rsidR="00C61AAD" w:rsidRPr="00607BAF">
        <w:rPr>
          <w:rFonts w:ascii="Arial" w:hAnsi="Arial" w:cs="Arial"/>
          <w:sz w:val="24"/>
          <w:szCs w:val="24"/>
        </w:rPr>
        <w:t xml:space="preserve">now </w:t>
      </w:r>
      <w:r w:rsidR="00B82D4E" w:rsidRPr="00607BAF">
        <w:rPr>
          <w:rFonts w:ascii="Arial" w:hAnsi="Arial" w:cs="Arial"/>
          <w:sz w:val="24"/>
          <w:szCs w:val="24"/>
        </w:rPr>
        <w:t>evaluates themself</w:t>
      </w:r>
      <w:r w:rsidR="00F0415D" w:rsidRPr="00607BAF">
        <w:rPr>
          <w:rFonts w:ascii="Arial" w:hAnsi="Arial" w:cs="Arial"/>
          <w:sz w:val="24"/>
          <w:szCs w:val="24"/>
        </w:rPr>
        <w:t xml:space="preserve"> at intermediary level regarding oracy, as the author recognise</w:t>
      </w:r>
      <w:r w:rsidR="00A109D4" w:rsidRPr="00607BAF">
        <w:rPr>
          <w:rFonts w:ascii="Arial" w:hAnsi="Arial" w:cs="Arial"/>
          <w:sz w:val="24"/>
          <w:szCs w:val="24"/>
        </w:rPr>
        <w:t>s</w:t>
      </w:r>
      <w:r w:rsidR="00F0415D" w:rsidRPr="00607BAF">
        <w:rPr>
          <w:rFonts w:ascii="Arial" w:hAnsi="Arial" w:cs="Arial"/>
          <w:sz w:val="24"/>
          <w:szCs w:val="24"/>
        </w:rPr>
        <w:t xml:space="preserve"> common errors</w:t>
      </w:r>
      <w:r w:rsidR="00401997" w:rsidRPr="00607BAF">
        <w:rPr>
          <w:rFonts w:ascii="Arial" w:hAnsi="Arial" w:cs="Arial"/>
          <w:sz w:val="24"/>
          <w:szCs w:val="24"/>
        </w:rPr>
        <w:t xml:space="preserve"> and confidently model</w:t>
      </w:r>
      <w:r w:rsidR="00A109D4" w:rsidRPr="00607BAF">
        <w:rPr>
          <w:rFonts w:ascii="Arial" w:hAnsi="Arial" w:cs="Arial"/>
          <w:sz w:val="24"/>
          <w:szCs w:val="24"/>
        </w:rPr>
        <w:t>s</w:t>
      </w:r>
      <w:r w:rsidR="00401997" w:rsidRPr="00607BAF">
        <w:rPr>
          <w:rFonts w:ascii="Arial" w:hAnsi="Arial" w:cs="Arial"/>
          <w:sz w:val="24"/>
          <w:szCs w:val="24"/>
        </w:rPr>
        <w:t xml:space="preserve"> correct language </w:t>
      </w:r>
      <w:r w:rsidR="00C61AAD" w:rsidRPr="00607BAF">
        <w:rPr>
          <w:rFonts w:ascii="Arial" w:hAnsi="Arial" w:cs="Arial"/>
          <w:sz w:val="24"/>
          <w:szCs w:val="24"/>
        </w:rPr>
        <w:t xml:space="preserve">arrangements </w:t>
      </w:r>
      <w:r w:rsidR="00F0415D" w:rsidRPr="00607BAF">
        <w:rPr>
          <w:rFonts w:ascii="Arial" w:hAnsi="Arial" w:cs="Arial"/>
          <w:sz w:val="24"/>
          <w:szCs w:val="24"/>
        </w:rPr>
        <w:t>(</w:t>
      </w:r>
      <w:r w:rsidR="00C61AAD" w:rsidRPr="00607BAF">
        <w:rPr>
          <w:rFonts w:ascii="Arial" w:hAnsi="Arial" w:cs="Arial"/>
          <w:sz w:val="24"/>
          <w:szCs w:val="24"/>
        </w:rPr>
        <w:t>WG,2019</w:t>
      </w:r>
      <w:r w:rsidR="00F0415D" w:rsidRPr="00607BAF">
        <w:rPr>
          <w:rFonts w:ascii="Arial" w:hAnsi="Arial" w:cs="Arial"/>
          <w:sz w:val="24"/>
          <w:szCs w:val="24"/>
        </w:rPr>
        <w:t>).</w:t>
      </w:r>
      <w:r w:rsidR="00401997" w:rsidRPr="00607BAF">
        <w:rPr>
          <w:rFonts w:ascii="Arial" w:hAnsi="Arial" w:cs="Arial"/>
          <w:sz w:val="24"/>
          <w:szCs w:val="24"/>
        </w:rPr>
        <w:t xml:space="preserve"> </w:t>
      </w:r>
      <w:r w:rsidR="008935C8" w:rsidRPr="00607BAF">
        <w:rPr>
          <w:rFonts w:ascii="Arial" w:hAnsi="Arial" w:cs="Arial"/>
          <w:sz w:val="24"/>
          <w:szCs w:val="24"/>
        </w:rPr>
        <w:t xml:space="preserve"> </w:t>
      </w:r>
      <w:r w:rsidR="00256999" w:rsidRPr="00607BAF">
        <w:rPr>
          <w:rFonts w:ascii="Arial" w:hAnsi="Arial" w:cs="Arial"/>
          <w:sz w:val="24"/>
          <w:szCs w:val="24"/>
        </w:rPr>
        <w:t>The author</w:t>
      </w:r>
      <w:r w:rsidR="008935C8" w:rsidRPr="00607BAF">
        <w:rPr>
          <w:rFonts w:ascii="Arial" w:hAnsi="Arial" w:cs="Arial"/>
          <w:sz w:val="24"/>
          <w:szCs w:val="24"/>
        </w:rPr>
        <w:t xml:space="preserve"> will continue to teach </w:t>
      </w:r>
      <w:r w:rsidR="00467D53" w:rsidRPr="00607BAF">
        <w:rPr>
          <w:rFonts w:ascii="Arial" w:hAnsi="Arial" w:cs="Arial"/>
          <w:sz w:val="24"/>
          <w:szCs w:val="24"/>
        </w:rPr>
        <w:t xml:space="preserve">and learn </w:t>
      </w:r>
      <w:r w:rsidR="008935C8" w:rsidRPr="00607BAF">
        <w:rPr>
          <w:rFonts w:ascii="Arial" w:hAnsi="Arial" w:cs="Arial"/>
          <w:sz w:val="24"/>
          <w:szCs w:val="24"/>
        </w:rPr>
        <w:t xml:space="preserve">through informal means </w:t>
      </w:r>
      <w:r w:rsidR="00256999" w:rsidRPr="00607BAF">
        <w:rPr>
          <w:rFonts w:ascii="Arial" w:hAnsi="Arial" w:cs="Arial"/>
          <w:sz w:val="24"/>
          <w:szCs w:val="24"/>
        </w:rPr>
        <w:t>includi</w:t>
      </w:r>
      <w:r w:rsidR="00EC38D1" w:rsidRPr="00607BAF">
        <w:rPr>
          <w:rFonts w:ascii="Arial" w:hAnsi="Arial" w:cs="Arial"/>
          <w:sz w:val="24"/>
          <w:szCs w:val="24"/>
        </w:rPr>
        <w:t>ng</w:t>
      </w:r>
      <w:r w:rsidR="00467D53" w:rsidRPr="00607BAF">
        <w:rPr>
          <w:rFonts w:ascii="Arial" w:hAnsi="Arial" w:cs="Arial"/>
          <w:sz w:val="24"/>
          <w:szCs w:val="24"/>
        </w:rPr>
        <w:t xml:space="preserve"> Welsh </w:t>
      </w:r>
      <w:r w:rsidR="00F76C12" w:rsidRPr="00607BAF">
        <w:rPr>
          <w:rFonts w:ascii="Arial" w:hAnsi="Arial" w:cs="Arial"/>
          <w:sz w:val="24"/>
          <w:szCs w:val="24"/>
        </w:rPr>
        <w:t>song</w:t>
      </w:r>
      <w:r w:rsidR="00A109D4" w:rsidRPr="00607BAF">
        <w:rPr>
          <w:rFonts w:ascii="Arial" w:hAnsi="Arial" w:cs="Arial"/>
          <w:sz w:val="24"/>
          <w:szCs w:val="24"/>
        </w:rPr>
        <w:t>s</w:t>
      </w:r>
      <w:r w:rsidR="00F76C12" w:rsidRPr="00607BAF">
        <w:rPr>
          <w:rFonts w:ascii="Arial" w:hAnsi="Arial" w:cs="Arial"/>
          <w:sz w:val="24"/>
          <w:szCs w:val="24"/>
        </w:rPr>
        <w:t xml:space="preserve"> and </w:t>
      </w:r>
      <w:r w:rsidR="00B6058F" w:rsidRPr="00607BAF">
        <w:rPr>
          <w:rFonts w:ascii="Arial" w:hAnsi="Arial" w:cs="Arial"/>
          <w:sz w:val="24"/>
          <w:szCs w:val="24"/>
        </w:rPr>
        <w:t>‘S</w:t>
      </w:r>
      <w:r w:rsidR="00F76C12" w:rsidRPr="00607BAF">
        <w:rPr>
          <w:rFonts w:ascii="Arial" w:hAnsi="Arial" w:cs="Arial"/>
          <w:sz w:val="24"/>
          <w:szCs w:val="24"/>
        </w:rPr>
        <w:t>andwich-</w:t>
      </w:r>
      <w:r w:rsidR="00B6058F" w:rsidRPr="00607BAF">
        <w:rPr>
          <w:rFonts w:ascii="Arial" w:hAnsi="Arial" w:cs="Arial"/>
          <w:sz w:val="24"/>
          <w:szCs w:val="24"/>
        </w:rPr>
        <w:t>T</w:t>
      </w:r>
      <w:r w:rsidR="00EC38D1" w:rsidRPr="00607BAF">
        <w:rPr>
          <w:rFonts w:ascii="Arial" w:hAnsi="Arial" w:cs="Arial"/>
          <w:sz w:val="24"/>
          <w:szCs w:val="24"/>
        </w:rPr>
        <w:t>echniques</w:t>
      </w:r>
      <w:r w:rsidR="00E57B63" w:rsidRPr="00607BAF">
        <w:rPr>
          <w:rFonts w:ascii="Arial" w:hAnsi="Arial" w:cs="Arial"/>
          <w:sz w:val="24"/>
          <w:szCs w:val="24"/>
        </w:rPr>
        <w:t>,’</w:t>
      </w:r>
      <w:r w:rsidR="00256999" w:rsidRPr="00607BAF">
        <w:rPr>
          <w:rFonts w:ascii="Arial" w:hAnsi="Arial" w:cs="Arial"/>
          <w:sz w:val="24"/>
          <w:szCs w:val="24"/>
        </w:rPr>
        <w:t xml:space="preserve"> </w:t>
      </w:r>
      <w:r w:rsidR="005A51F5" w:rsidRPr="00607BAF">
        <w:rPr>
          <w:rFonts w:ascii="Arial" w:hAnsi="Arial" w:cs="Arial"/>
          <w:sz w:val="24"/>
          <w:szCs w:val="24"/>
        </w:rPr>
        <w:t>evident within Task-</w:t>
      </w:r>
      <w:r w:rsidR="008935C8" w:rsidRPr="00607BAF">
        <w:rPr>
          <w:rFonts w:ascii="Arial" w:hAnsi="Arial" w:cs="Arial"/>
          <w:sz w:val="24"/>
          <w:szCs w:val="24"/>
        </w:rPr>
        <w:t>2.</w:t>
      </w:r>
    </w:p>
    <w:p w14:paraId="3C12214F" w14:textId="77777777" w:rsidR="008B63BE" w:rsidRPr="00607BAF" w:rsidRDefault="008B63BE" w:rsidP="00607BAF">
      <w:pPr>
        <w:pStyle w:val="NormalWeb"/>
        <w:spacing w:before="0" w:beforeAutospacing="0" w:after="0" w:afterAutospacing="0" w:line="360" w:lineRule="auto"/>
        <w:jc w:val="both"/>
        <w:rPr>
          <w:rFonts w:ascii="Arial" w:hAnsi="Arial" w:cs="Arial"/>
          <w:sz w:val="24"/>
          <w:szCs w:val="24"/>
        </w:rPr>
      </w:pPr>
    </w:p>
    <w:p w14:paraId="1B92C9F7" w14:textId="4CAF70A7" w:rsidR="00C2351D" w:rsidRPr="00607BAF" w:rsidRDefault="005A42B9" w:rsidP="00607BAF">
      <w:pPr>
        <w:spacing w:line="360" w:lineRule="auto"/>
        <w:jc w:val="both"/>
        <w:rPr>
          <w:rFonts w:ascii="Arial" w:hAnsi="Arial" w:cs="Arial"/>
          <w:sz w:val="24"/>
          <w:szCs w:val="24"/>
        </w:rPr>
      </w:pPr>
      <w:r w:rsidRPr="00607BAF">
        <w:rPr>
          <w:rFonts w:ascii="Arial" w:hAnsi="Arial" w:cs="Arial"/>
          <w:sz w:val="24"/>
          <w:szCs w:val="24"/>
        </w:rPr>
        <w:t xml:space="preserve">Reflecting upon the video, the author utilised the audio-lingual method to aid children’s </w:t>
      </w:r>
      <w:r w:rsidR="00481449" w:rsidRPr="00607BAF">
        <w:rPr>
          <w:rFonts w:ascii="Arial" w:hAnsi="Arial" w:cs="Arial"/>
          <w:sz w:val="24"/>
          <w:szCs w:val="24"/>
        </w:rPr>
        <w:t xml:space="preserve">Welsh </w:t>
      </w:r>
      <w:r w:rsidRPr="00607BAF">
        <w:rPr>
          <w:rFonts w:ascii="Arial" w:hAnsi="Arial" w:cs="Arial"/>
          <w:sz w:val="24"/>
          <w:szCs w:val="24"/>
        </w:rPr>
        <w:t xml:space="preserve">listening and speaking skills. </w:t>
      </w:r>
      <w:r w:rsidR="00D03C6E" w:rsidRPr="00607BAF">
        <w:rPr>
          <w:rFonts w:ascii="Arial" w:hAnsi="Arial" w:cs="Arial"/>
          <w:sz w:val="24"/>
          <w:szCs w:val="24"/>
        </w:rPr>
        <w:t>This consist</w:t>
      </w:r>
      <w:r w:rsidR="00664E14" w:rsidRPr="00607BAF">
        <w:rPr>
          <w:rFonts w:ascii="Arial" w:hAnsi="Arial" w:cs="Arial"/>
          <w:sz w:val="24"/>
          <w:szCs w:val="24"/>
        </w:rPr>
        <w:t>ed of using drilling and repetition approach</w:t>
      </w:r>
      <w:r w:rsidR="00376269" w:rsidRPr="00607BAF">
        <w:rPr>
          <w:rFonts w:ascii="Arial" w:hAnsi="Arial" w:cs="Arial"/>
          <w:sz w:val="24"/>
          <w:szCs w:val="24"/>
        </w:rPr>
        <w:t>es</w:t>
      </w:r>
      <w:r w:rsidR="00664E14" w:rsidRPr="00607BAF">
        <w:rPr>
          <w:rFonts w:ascii="Arial" w:hAnsi="Arial" w:cs="Arial"/>
          <w:sz w:val="24"/>
          <w:szCs w:val="24"/>
        </w:rPr>
        <w:t xml:space="preserve"> enabling pupils to</w:t>
      </w:r>
      <w:r w:rsidR="00284307" w:rsidRPr="00607BAF">
        <w:rPr>
          <w:rFonts w:ascii="Arial" w:hAnsi="Arial" w:cs="Arial"/>
          <w:sz w:val="24"/>
          <w:szCs w:val="24"/>
        </w:rPr>
        <w:t xml:space="preserve"> </w:t>
      </w:r>
      <w:r w:rsidR="00664E14" w:rsidRPr="00607BAF">
        <w:rPr>
          <w:rFonts w:ascii="Arial" w:hAnsi="Arial" w:cs="Arial"/>
          <w:sz w:val="24"/>
          <w:szCs w:val="24"/>
        </w:rPr>
        <w:t>listen to Welsh</w:t>
      </w:r>
      <w:r w:rsidR="007A14C9" w:rsidRPr="00607BAF">
        <w:rPr>
          <w:rFonts w:ascii="Arial" w:hAnsi="Arial" w:cs="Arial"/>
          <w:sz w:val="24"/>
          <w:szCs w:val="24"/>
        </w:rPr>
        <w:t>. T</w:t>
      </w:r>
      <w:r w:rsidR="00E41FF3" w:rsidRPr="00607BAF">
        <w:rPr>
          <w:rFonts w:ascii="Arial" w:hAnsi="Arial" w:cs="Arial"/>
          <w:sz w:val="24"/>
          <w:szCs w:val="24"/>
        </w:rPr>
        <w:t xml:space="preserve">he </w:t>
      </w:r>
      <w:r w:rsidR="00C70B5D" w:rsidRPr="00607BAF">
        <w:rPr>
          <w:rFonts w:ascii="Arial" w:hAnsi="Arial" w:cs="Arial"/>
          <w:sz w:val="24"/>
          <w:szCs w:val="24"/>
        </w:rPr>
        <w:t xml:space="preserve">author’s role was </w:t>
      </w:r>
      <w:r w:rsidR="00E41FF3" w:rsidRPr="00607BAF">
        <w:rPr>
          <w:rFonts w:ascii="Arial" w:hAnsi="Arial" w:cs="Arial"/>
          <w:sz w:val="24"/>
          <w:szCs w:val="24"/>
        </w:rPr>
        <w:t>drillmaster, controlling t</w:t>
      </w:r>
      <w:r w:rsidR="00543AE7" w:rsidRPr="00607BAF">
        <w:rPr>
          <w:rFonts w:ascii="Arial" w:hAnsi="Arial" w:cs="Arial"/>
          <w:sz w:val="24"/>
          <w:szCs w:val="24"/>
        </w:rPr>
        <w:t>he direction of pupils a</w:t>
      </w:r>
      <w:r w:rsidR="00FA6557" w:rsidRPr="00607BAF">
        <w:rPr>
          <w:rFonts w:ascii="Arial" w:hAnsi="Arial" w:cs="Arial"/>
          <w:sz w:val="24"/>
          <w:szCs w:val="24"/>
        </w:rPr>
        <w:t>nd performance</w:t>
      </w:r>
      <w:r w:rsidR="00B70C40" w:rsidRPr="00607BAF">
        <w:rPr>
          <w:rFonts w:ascii="Arial" w:hAnsi="Arial" w:cs="Arial"/>
          <w:sz w:val="24"/>
          <w:szCs w:val="24"/>
        </w:rPr>
        <w:t>s</w:t>
      </w:r>
      <w:r w:rsidR="00FA6557" w:rsidRPr="00607BAF">
        <w:rPr>
          <w:rFonts w:ascii="Arial" w:hAnsi="Arial" w:cs="Arial"/>
          <w:sz w:val="24"/>
          <w:szCs w:val="24"/>
        </w:rPr>
        <w:t>. The pupils showed enthusiasm for learning, enjoying repeating the names of</w:t>
      </w:r>
      <w:r w:rsidR="002B0B7E" w:rsidRPr="00607BAF">
        <w:rPr>
          <w:rFonts w:ascii="Arial" w:hAnsi="Arial" w:cs="Arial"/>
          <w:sz w:val="24"/>
          <w:szCs w:val="24"/>
        </w:rPr>
        <w:t xml:space="preserve"> </w:t>
      </w:r>
      <w:r w:rsidR="00FA6557" w:rsidRPr="00607BAF">
        <w:rPr>
          <w:rFonts w:ascii="Arial" w:hAnsi="Arial" w:cs="Arial"/>
          <w:sz w:val="24"/>
          <w:szCs w:val="24"/>
        </w:rPr>
        <w:t xml:space="preserve">animals in Welsh. </w:t>
      </w:r>
      <w:r w:rsidR="00E213DA" w:rsidRPr="00607BAF">
        <w:rPr>
          <w:rFonts w:ascii="Arial" w:hAnsi="Arial" w:cs="Arial"/>
          <w:sz w:val="24"/>
          <w:szCs w:val="24"/>
        </w:rPr>
        <w:t>The audio-lingual method</w:t>
      </w:r>
      <w:r w:rsidR="00CB0A1D" w:rsidRPr="00607BAF">
        <w:rPr>
          <w:rFonts w:ascii="Arial" w:hAnsi="Arial" w:cs="Arial"/>
          <w:sz w:val="24"/>
          <w:szCs w:val="24"/>
        </w:rPr>
        <w:t xml:space="preserve">, </w:t>
      </w:r>
      <w:r w:rsidR="002B0B7E" w:rsidRPr="00607BAF">
        <w:rPr>
          <w:rFonts w:ascii="Arial" w:hAnsi="Arial" w:cs="Arial"/>
          <w:sz w:val="24"/>
          <w:szCs w:val="24"/>
        </w:rPr>
        <w:t>specifically concerning repetition</w:t>
      </w:r>
      <w:r w:rsidR="00CB0A1D" w:rsidRPr="00607BAF">
        <w:rPr>
          <w:rFonts w:ascii="Arial" w:hAnsi="Arial" w:cs="Arial"/>
          <w:sz w:val="24"/>
          <w:szCs w:val="24"/>
        </w:rPr>
        <w:t>,</w:t>
      </w:r>
      <w:r w:rsidR="002B0B7E" w:rsidRPr="00607BAF">
        <w:rPr>
          <w:rFonts w:ascii="Arial" w:hAnsi="Arial" w:cs="Arial"/>
          <w:sz w:val="24"/>
          <w:szCs w:val="24"/>
        </w:rPr>
        <w:t xml:space="preserve"> has been proven to succ</w:t>
      </w:r>
      <w:r w:rsidR="00C70B5D" w:rsidRPr="00607BAF">
        <w:rPr>
          <w:rFonts w:ascii="Arial" w:hAnsi="Arial" w:cs="Arial"/>
          <w:sz w:val="24"/>
          <w:szCs w:val="24"/>
        </w:rPr>
        <w:t xml:space="preserve">essfully affect the complexity </w:t>
      </w:r>
      <w:r w:rsidR="002B0B7E" w:rsidRPr="00607BAF">
        <w:rPr>
          <w:rFonts w:ascii="Arial" w:hAnsi="Arial" w:cs="Arial"/>
          <w:sz w:val="24"/>
          <w:szCs w:val="24"/>
        </w:rPr>
        <w:t>and accuracy of L2 production (</w:t>
      </w:r>
      <w:r w:rsidR="00EB3EE4" w:rsidRPr="00607BAF">
        <w:rPr>
          <w:rFonts w:ascii="Arial" w:hAnsi="Arial" w:cs="Arial"/>
          <w:sz w:val="24"/>
          <w:szCs w:val="24"/>
          <w:shd w:val="clear" w:color="auto" w:fill="FFFFFF"/>
        </w:rPr>
        <w:t>Kim and Ventura, 2013;</w:t>
      </w:r>
      <w:r w:rsidR="001D18F6" w:rsidRPr="00607BAF">
        <w:rPr>
          <w:rFonts w:ascii="Arial" w:hAnsi="Arial" w:cs="Arial"/>
          <w:sz w:val="24"/>
          <w:szCs w:val="24"/>
        </w:rPr>
        <w:t xml:space="preserve"> </w:t>
      </w:r>
      <w:r w:rsidR="000E257F" w:rsidRPr="00607BAF">
        <w:rPr>
          <w:rFonts w:ascii="Arial" w:hAnsi="Arial" w:cs="Arial"/>
          <w:sz w:val="24"/>
          <w:szCs w:val="24"/>
          <w:shd w:val="clear" w:color="auto" w:fill="FFFFFF"/>
        </w:rPr>
        <w:t>Borruel, 2017; Yoshimura&amp;</w:t>
      </w:r>
      <w:r w:rsidR="000D094A" w:rsidRPr="00607BAF">
        <w:rPr>
          <w:rFonts w:ascii="Arial" w:hAnsi="Arial" w:cs="Arial"/>
          <w:sz w:val="24"/>
          <w:szCs w:val="24"/>
          <w:shd w:val="clear" w:color="auto" w:fill="FFFFFF"/>
        </w:rPr>
        <w:t xml:space="preserve">MacWhinney, 2007) </w:t>
      </w:r>
      <w:r w:rsidR="002B0B7E" w:rsidRPr="00607BAF">
        <w:rPr>
          <w:rFonts w:ascii="Arial" w:hAnsi="Arial" w:cs="Arial"/>
          <w:sz w:val="24"/>
          <w:szCs w:val="24"/>
        </w:rPr>
        <w:t xml:space="preserve">demonstrating repetition </w:t>
      </w:r>
      <w:r w:rsidR="00C70B5D" w:rsidRPr="00607BAF">
        <w:rPr>
          <w:rFonts w:ascii="Arial" w:hAnsi="Arial" w:cs="Arial"/>
          <w:sz w:val="24"/>
          <w:szCs w:val="24"/>
        </w:rPr>
        <w:t xml:space="preserve">as </w:t>
      </w:r>
      <w:r w:rsidR="002B0B7E" w:rsidRPr="00607BAF">
        <w:rPr>
          <w:rFonts w:ascii="Arial" w:hAnsi="Arial" w:cs="Arial"/>
          <w:sz w:val="24"/>
          <w:szCs w:val="24"/>
        </w:rPr>
        <w:t xml:space="preserve">successful regarding </w:t>
      </w:r>
      <w:r w:rsidR="00AE08E0" w:rsidRPr="00607BAF">
        <w:rPr>
          <w:rFonts w:ascii="Arial" w:hAnsi="Arial" w:cs="Arial"/>
          <w:sz w:val="24"/>
          <w:szCs w:val="24"/>
        </w:rPr>
        <w:t xml:space="preserve">L2 acquisition </w:t>
      </w:r>
      <w:r w:rsidR="00DD023A" w:rsidRPr="00607BAF">
        <w:rPr>
          <w:rFonts w:ascii="Arial" w:hAnsi="Arial" w:cs="Arial"/>
          <w:sz w:val="24"/>
          <w:szCs w:val="24"/>
        </w:rPr>
        <w:t>in writing, speech and listening</w:t>
      </w:r>
      <w:r w:rsidR="00E275DC" w:rsidRPr="00607BAF">
        <w:rPr>
          <w:rFonts w:ascii="Arial" w:hAnsi="Arial" w:cs="Arial"/>
          <w:sz w:val="24"/>
          <w:szCs w:val="24"/>
        </w:rPr>
        <w:t>, highlighted within the</w:t>
      </w:r>
      <w:r w:rsidR="00AE08E0" w:rsidRPr="00607BAF">
        <w:rPr>
          <w:rFonts w:ascii="Arial" w:hAnsi="Arial" w:cs="Arial"/>
          <w:sz w:val="24"/>
          <w:szCs w:val="24"/>
        </w:rPr>
        <w:t xml:space="preserve"> 2019</w:t>
      </w:r>
      <w:r w:rsidR="00E275DC" w:rsidRPr="00607BAF">
        <w:rPr>
          <w:rFonts w:ascii="Arial" w:hAnsi="Arial" w:cs="Arial"/>
          <w:sz w:val="24"/>
          <w:szCs w:val="24"/>
        </w:rPr>
        <w:t xml:space="preserve"> reflection</w:t>
      </w:r>
      <w:r w:rsidR="002B0B7E" w:rsidRPr="00607BAF">
        <w:rPr>
          <w:rFonts w:ascii="Arial" w:hAnsi="Arial" w:cs="Arial"/>
          <w:sz w:val="24"/>
          <w:szCs w:val="24"/>
        </w:rPr>
        <w:t xml:space="preserve">. </w:t>
      </w:r>
      <w:r w:rsidR="00CB0A1D" w:rsidRPr="00607BAF">
        <w:rPr>
          <w:rFonts w:ascii="Arial" w:hAnsi="Arial" w:cs="Arial"/>
          <w:sz w:val="24"/>
          <w:szCs w:val="24"/>
        </w:rPr>
        <w:t xml:space="preserve">Although </w:t>
      </w:r>
      <w:r w:rsidR="00F338CA" w:rsidRPr="00607BAF">
        <w:rPr>
          <w:rFonts w:ascii="Arial" w:hAnsi="Arial" w:cs="Arial"/>
          <w:sz w:val="24"/>
          <w:szCs w:val="24"/>
        </w:rPr>
        <w:t>reflecting</w:t>
      </w:r>
      <w:r w:rsidR="00AF5992" w:rsidRPr="00607BAF">
        <w:rPr>
          <w:rFonts w:ascii="Arial" w:hAnsi="Arial" w:cs="Arial"/>
          <w:sz w:val="24"/>
          <w:szCs w:val="24"/>
        </w:rPr>
        <w:t xml:space="preserve"> further</w:t>
      </w:r>
      <w:r w:rsidR="00F338CA" w:rsidRPr="00607BAF">
        <w:rPr>
          <w:rFonts w:ascii="Arial" w:hAnsi="Arial" w:cs="Arial"/>
          <w:sz w:val="24"/>
          <w:szCs w:val="24"/>
        </w:rPr>
        <w:t xml:space="preserve">, </w:t>
      </w:r>
      <w:r w:rsidR="00B312F7" w:rsidRPr="00607BAF">
        <w:rPr>
          <w:rFonts w:ascii="Arial" w:hAnsi="Arial" w:cs="Arial"/>
          <w:sz w:val="24"/>
          <w:szCs w:val="24"/>
        </w:rPr>
        <w:t>the author did not por</w:t>
      </w:r>
      <w:r w:rsidR="00261051" w:rsidRPr="00607BAF">
        <w:rPr>
          <w:rFonts w:ascii="Arial" w:hAnsi="Arial" w:cs="Arial"/>
          <w:sz w:val="24"/>
          <w:szCs w:val="24"/>
        </w:rPr>
        <w:t xml:space="preserve">tray their Welsh understanding fully, as repeating Tedi </w:t>
      </w:r>
      <w:r w:rsidR="00B954DB" w:rsidRPr="00607BAF">
        <w:rPr>
          <w:rFonts w:ascii="Arial" w:hAnsi="Arial" w:cs="Arial"/>
          <w:sz w:val="24"/>
          <w:szCs w:val="24"/>
        </w:rPr>
        <w:t xml:space="preserve">Twt </w:t>
      </w:r>
      <w:r w:rsidR="00261051" w:rsidRPr="00607BAF">
        <w:rPr>
          <w:rFonts w:ascii="Arial" w:hAnsi="Arial" w:cs="Arial"/>
          <w:sz w:val="24"/>
          <w:szCs w:val="24"/>
        </w:rPr>
        <w:t xml:space="preserve">ar y Fferm animals </w:t>
      </w:r>
      <w:r w:rsidR="00061D00" w:rsidRPr="00607BAF">
        <w:rPr>
          <w:rFonts w:ascii="Arial" w:hAnsi="Arial" w:cs="Arial"/>
          <w:sz w:val="24"/>
          <w:szCs w:val="24"/>
        </w:rPr>
        <w:t xml:space="preserve">did </w:t>
      </w:r>
      <w:r w:rsidR="00261051" w:rsidRPr="00607BAF">
        <w:rPr>
          <w:rFonts w:ascii="Arial" w:hAnsi="Arial" w:cs="Arial"/>
          <w:sz w:val="24"/>
          <w:szCs w:val="24"/>
        </w:rPr>
        <w:t>not showcase one’s Welsh knowledge.</w:t>
      </w:r>
      <w:r w:rsidR="00B954DB" w:rsidRPr="00607BAF">
        <w:rPr>
          <w:rFonts w:ascii="Arial" w:hAnsi="Arial" w:cs="Arial"/>
          <w:sz w:val="24"/>
          <w:szCs w:val="24"/>
        </w:rPr>
        <w:t xml:space="preserve"> </w:t>
      </w:r>
      <w:r w:rsidR="00664346" w:rsidRPr="00607BAF">
        <w:rPr>
          <w:rFonts w:ascii="Arial" w:hAnsi="Arial" w:cs="Arial"/>
          <w:sz w:val="24"/>
          <w:szCs w:val="24"/>
        </w:rPr>
        <w:t xml:space="preserve">Ghazi-Saidi and Ansaldo (2017) </w:t>
      </w:r>
      <w:r w:rsidR="002F0360" w:rsidRPr="00607BAF">
        <w:rPr>
          <w:rFonts w:ascii="Arial" w:hAnsi="Arial" w:cs="Arial"/>
          <w:sz w:val="24"/>
          <w:szCs w:val="24"/>
        </w:rPr>
        <w:t xml:space="preserve">propose one must learn essential skills and patterns </w:t>
      </w:r>
      <w:r w:rsidR="0016187D" w:rsidRPr="00607BAF">
        <w:rPr>
          <w:rFonts w:ascii="Arial" w:hAnsi="Arial" w:cs="Arial"/>
          <w:sz w:val="24"/>
          <w:szCs w:val="24"/>
        </w:rPr>
        <w:t>before one can use d</w:t>
      </w:r>
      <w:r w:rsidR="00E2489C" w:rsidRPr="00607BAF">
        <w:rPr>
          <w:rFonts w:ascii="Arial" w:hAnsi="Arial" w:cs="Arial"/>
          <w:sz w:val="24"/>
          <w:szCs w:val="24"/>
        </w:rPr>
        <w:t>r</w:t>
      </w:r>
      <w:r w:rsidR="0016187D" w:rsidRPr="00607BAF">
        <w:rPr>
          <w:rFonts w:ascii="Arial" w:hAnsi="Arial" w:cs="Arial"/>
          <w:sz w:val="24"/>
          <w:szCs w:val="24"/>
        </w:rPr>
        <w:t xml:space="preserve">ills and repetition successfully. The author agrees as </w:t>
      </w:r>
      <w:r w:rsidR="00E3776B" w:rsidRPr="00607BAF">
        <w:rPr>
          <w:rFonts w:ascii="Arial" w:hAnsi="Arial" w:cs="Arial"/>
          <w:sz w:val="24"/>
          <w:szCs w:val="24"/>
        </w:rPr>
        <w:t xml:space="preserve">repeating, </w:t>
      </w:r>
      <w:r w:rsidR="0016187D" w:rsidRPr="00607BAF">
        <w:rPr>
          <w:rFonts w:ascii="Arial" w:hAnsi="Arial" w:cs="Arial"/>
          <w:sz w:val="24"/>
          <w:szCs w:val="24"/>
        </w:rPr>
        <w:t xml:space="preserve">translating </w:t>
      </w:r>
      <w:r w:rsidR="00DD023A" w:rsidRPr="00607BAF">
        <w:rPr>
          <w:rFonts w:ascii="Arial" w:hAnsi="Arial" w:cs="Arial"/>
          <w:sz w:val="24"/>
          <w:szCs w:val="24"/>
        </w:rPr>
        <w:t xml:space="preserve">and writing </w:t>
      </w:r>
      <w:r w:rsidR="0016187D" w:rsidRPr="00607BAF">
        <w:rPr>
          <w:rFonts w:ascii="Arial" w:hAnsi="Arial" w:cs="Arial"/>
          <w:sz w:val="24"/>
          <w:szCs w:val="24"/>
        </w:rPr>
        <w:t>farm animals from English to Welsh is not a large achievement</w:t>
      </w:r>
      <w:r w:rsidR="00061D00" w:rsidRPr="00607BAF">
        <w:rPr>
          <w:rFonts w:ascii="Arial" w:hAnsi="Arial" w:cs="Arial"/>
          <w:sz w:val="24"/>
          <w:szCs w:val="24"/>
        </w:rPr>
        <w:t>.</w:t>
      </w:r>
      <w:r w:rsidR="0016187D" w:rsidRPr="00607BAF">
        <w:rPr>
          <w:rFonts w:ascii="Arial" w:hAnsi="Arial" w:cs="Arial"/>
          <w:sz w:val="24"/>
          <w:szCs w:val="24"/>
        </w:rPr>
        <w:t xml:space="preserve"> </w:t>
      </w:r>
      <w:r w:rsidR="00061D00" w:rsidRPr="00607BAF">
        <w:rPr>
          <w:rFonts w:ascii="Arial" w:hAnsi="Arial" w:cs="Arial"/>
          <w:sz w:val="24"/>
          <w:szCs w:val="24"/>
        </w:rPr>
        <w:t xml:space="preserve">Therefore, </w:t>
      </w:r>
      <w:r w:rsidR="0016187D" w:rsidRPr="00607BAF">
        <w:rPr>
          <w:rFonts w:ascii="Arial" w:hAnsi="Arial" w:cs="Arial"/>
          <w:sz w:val="24"/>
          <w:szCs w:val="24"/>
        </w:rPr>
        <w:t xml:space="preserve">the author’s technique of drilling and repetition was not proficient, as they did not showcase sufficient </w:t>
      </w:r>
      <w:r w:rsidR="00896442" w:rsidRPr="00607BAF">
        <w:rPr>
          <w:rFonts w:ascii="Arial" w:hAnsi="Arial" w:cs="Arial"/>
          <w:sz w:val="24"/>
          <w:szCs w:val="24"/>
        </w:rPr>
        <w:t xml:space="preserve">Welsh </w:t>
      </w:r>
      <w:r w:rsidR="0016187D" w:rsidRPr="00607BAF">
        <w:rPr>
          <w:rFonts w:ascii="Arial" w:hAnsi="Arial" w:cs="Arial"/>
          <w:sz w:val="24"/>
          <w:szCs w:val="24"/>
        </w:rPr>
        <w:t>knowledge.</w:t>
      </w:r>
      <w:r w:rsidR="00FE3911" w:rsidRPr="00607BAF">
        <w:rPr>
          <w:rFonts w:ascii="Arial" w:hAnsi="Arial" w:cs="Arial"/>
          <w:sz w:val="24"/>
          <w:szCs w:val="24"/>
        </w:rPr>
        <w:t xml:space="preserve"> </w:t>
      </w:r>
      <w:r w:rsidR="00826FF8" w:rsidRPr="00607BAF">
        <w:rPr>
          <w:rFonts w:ascii="Arial" w:hAnsi="Arial" w:cs="Arial"/>
          <w:sz w:val="24"/>
          <w:szCs w:val="24"/>
        </w:rPr>
        <w:t xml:space="preserve">Nevertheless, </w:t>
      </w:r>
      <w:r w:rsidR="00FE3911" w:rsidRPr="00607BAF">
        <w:rPr>
          <w:rFonts w:ascii="Arial" w:hAnsi="Arial" w:cs="Arial"/>
          <w:sz w:val="24"/>
          <w:szCs w:val="24"/>
        </w:rPr>
        <w:t>the author has sought to improve their Welsh utilising repetition</w:t>
      </w:r>
      <w:r w:rsidR="00D831AE" w:rsidRPr="00607BAF">
        <w:rPr>
          <w:rFonts w:ascii="Arial" w:hAnsi="Arial" w:cs="Arial"/>
          <w:sz w:val="24"/>
          <w:szCs w:val="24"/>
        </w:rPr>
        <w:t xml:space="preserve">. </w:t>
      </w:r>
      <w:r w:rsidR="00906D06" w:rsidRPr="00607BAF">
        <w:rPr>
          <w:rFonts w:ascii="Arial" w:hAnsi="Arial" w:cs="Arial"/>
          <w:sz w:val="24"/>
          <w:szCs w:val="24"/>
        </w:rPr>
        <w:t>One method was using</w:t>
      </w:r>
      <w:r w:rsidR="00DD023A" w:rsidRPr="00607BAF">
        <w:rPr>
          <w:rFonts w:ascii="Arial" w:hAnsi="Arial" w:cs="Arial"/>
          <w:sz w:val="24"/>
          <w:szCs w:val="24"/>
        </w:rPr>
        <w:t xml:space="preserve"> the</w:t>
      </w:r>
      <w:r w:rsidR="00906D06" w:rsidRPr="00607BAF">
        <w:rPr>
          <w:rFonts w:ascii="Arial" w:hAnsi="Arial" w:cs="Arial"/>
          <w:sz w:val="24"/>
          <w:szCs w:val="24"/>
        </w:rPr>
        <w:t xml:space="preserve"> DuoLingo</w:t>
      </w:r>
      <w:r w:rsidR="00DD023A" w:rsidRPr="00607BAF">
        <w:rPr>
          <w:rFonts w:ascii="Arial" w:hAnsi="Arial" w:cs="Arial"/>
          <w:sz w:val="24"/>
          <w:szCs w:val="24"/>
        </w:rPr>
        <w:t xml:space="preserve"> app </w:t>
      </w:r>
      <w:r w:rsidR="00F84A32" w:rsidRPr="00607BAF">
        <w:rPr>
          <w:rFonts w:ascii="Arial" w:hAnsi="Arial" w:cs="Arial"/>
          <w:sz w:val="24"/>
          <w:szCs w:val="24"/>
        </w:rPr>
        <w:t xml:space="preserve">improving </w:t>
      </w:r>
      <w:r w:rsidR="00DD023A" w:rsidRPr="00607BAF">
        <w:rPr>
          <w:rFonts w:ascii="Arial" w:hAnsi="Arial" w:cs="Arial"/>
          <w:sz w:val="24"/>
          <w:szCs w:val="24"/>
        </w:rPr>
        <w:t>the author’s listening</w:t>
      </w:r>
      <w:r w:rsidR="004905FB" w:rsidRPr="00607BAF">
        <w:rPr>
          <w:rFonts w:ascii="Arial" w:hAnsi="Arial" w:cs="Arial"/>
          <w:sz w:val="24"/>
          <w:szCs w:val="24"/>
        </w:rPr>
        <w:t xml:space="preserve"> skills, which increased </w:t>
      </w:r>
      <w:r w:rsidR="00985E69" w:rsidRPr="00607BAF">
        <w:rPr>
          <w:rFonts w:ascii="Arial" w:hAnsi="Arial" w:cs="Arial"/>
          <w:sz w:val="24"/>
          <w:szCs w:val="24"/>
        </w:rPr>
        <w:t xml:space="preserve">confidence and </w:t>
      </w:r>
      <w:r w:rsidR="004905FB" w:rsidRPr="00607BAF">
        <w:rPr>
          <w:rFonts w:ascii="Arial" w:hAnsi="Arial" w:cs="Arial"/>
          <w:sz w:val="24"/>
          <w:szCs w:val="24"/>
        </w:rPr>
        <w:t>the author’s know</w:t>
      </w:r>
      <w:r w:rsidR="00826FF8" w:rsidRPr="00607BAF">
        <w:rPr>
          <w:rFonts w:ascii="Arial" w:hAnsi="Arial" w:cs="Arial"/>
          <w:sz w:val="24"/>
          <w:szCs w:val="24"/>
        </w:rPr>
        <w:t>ledge of vocabulary. A</w:t>
      </w:r>
      <w:r w:rsidR="004905FB" w:rsidRPr="00607BAF">
        <w:rPr>
          <w:rFonts w:ascii="Arial" w:hAnsi="Arial" w:cs="Arial"/>
          <w:sz w:val="24"/>
          <w:szCs w:val="24"/>
        </w:rPr>
        <w:t>dditionally</w:t>
      </w:r>
      <w:r w:rsidR="00826FF8" w:rsidRPr="00607BAF">
        <w:rPr>
          <w:rFonts w:ascii="Arial" w:hAnsi="Arial" w:cs="Arial"/>
          <w:sz w:val="24"/>
          <w:szCs w:val="24"/>
        </w:rPr>
        <w:t>,</w:t>
      </w:r>
      <w:r w:rsidR="004905FB" w:rsidRPr="00607BAF">
        <w:rPr>
          <w:rFonts w:ascii="Arial" w:hAnsi="Arial" w:cs="Arial"/>
          <w:sz w:val="24"/>
          <w:szCs w:val="24"/>
        </w:rPr>
        <w:t xml:space="preserve"> writing skills</w:t>
      </w:r>
      <w:r w:rsidR="00E3776B" w:rsidRPr="00607BAF">
        <w:rPr>
          <w:rFonts w:ascii="Arial" w:hAnsi="Arial" w:cs="Arial"/>
          <w:sz w:val="24"/>
          <w:szCs w:val="24"/>
        </w:rPr>
        <w:t xml:space="preserve"> have improved</w:t>
      </w:r>
      <w:r w:rsidR="004905FB" w:rsidRPr="00607BAF">
        <w:rPr>
          <w:rFonts w:ascii="Arial" w:hAnsi="Arial" w:cs="Arial"/>
          <w:sz w:val="24"/>
          <w:szCs w:val="24"/>
        </w:rPr>
        <w:t xml:space="preserve"> as the author wrote repeated language </w:t>
      </w:r>
      <w:r w:rsidR="0035082A" w:rsidRPr="00607BAF">
        <w:rPr>
          <w:rFonts w:ascii="Arial" w:hAnsi="Arial" w:cs="Arial"/>
          <w:sz w:val="24"/>
          <w:szCs w:val="24"/>
        </w:rPr>
        <w:t>patterns to assist them in spelling and precision</w:t>
      </w:r>
      <w:r w:rsidR="00BC3BCC" w:rsidRPr="00607BAF">
        <w:rPr>
          <w:rFonts w:ascii="Arial" w:hAnsi="Arial" w:cs="Arial"/>
          <w:sz w:val="24"/>
          <w:szCs w:val="24"/>
        </w:rPr>
        <w:t xml:space="preserve"> three times a week</w:t>
      </w:r>
      <w:r w:rsidR="0035082A" w:rsidRPr="00607BAF">
        <w:rPr>
          <w:rFonts w:ascii="Arial" w:hAnsi="Arial" w:cs="Arial"/>
          <w:sz w:val="24"/>
          <w:szCs w:val="24"/>
        </w:rPr>
        <w:t>.</w:t>
      </w:r>
      <w:r w:rsidR="002A0980" w:rsidRPr="00607BAF">
        <w:rPr>
          <w:rFonts w:ascii="Arial" w:hAnsi="Arial" w:cs="Arial"/>
          <w:sz w:val="24"/>
          <w:szCs w:val="24"/>
        </w:rPr>
        <w:t xml:space="preserve"> </w:t>
      </w:r>
      <w:r w:rsidR="006F229B" w:rsidRPr="00607BAF">
        <w:rPr>
          <w:rFonts w:ascii="Arial" w:hAnsi="Arial" w:cs="Arial"/>
          <w:sz w:val="24"/>
          <w:szCs w:val="24"/>
        </w:rPr>
        <w:t>Many commend DuoLingo</w:t>
      </w:r>
      <w:r w:rsidR="00C62F9A" w:rsidRPr="00607BAF">
        <w:rPr>
          <w:rFonts w:ascii="Arial" w:hAnsi="Arial" w:cs="Arial"/>
          <w:sz w:val="24"/>
          <w:szCs w:val="24"/>
        </w:rPr>
        <w:t xml:space="preserve"> as </w:t>
      </w:r>
      <w:r w:rsidR="006C0196" w:rsidRPr="00607BAF">
        <w:rPr>
          <w:rFonts w:ascii="Arial" w:hAnsi="Arial" w:cs="Arial"/>
          <w:sz w:val="24"/>
          <w:szCs w:val="24"/>
        </w:rPr>
        <w:t xml:space="preserve">there are no </w:t>
      </w:r>
      <w:r w:rsidR="002A0980" w:rsidRPr="00607BAF">
        <w:rPr>
          <w:rFonts w:ascii="Arial" w:hAnsi="Arial" w:cs="Arial"/>
          <w:sz w:val="24"/>
          <w:szCs w:val="24"/>
          <w:lang w:eastAsia="en-US"/>
        </w:rPr>
        <w:t>tedious grammar or vocabulary drills</w:t>
      </w:r>
      <w:r w:rsidR="00B15346" w:rsidRPr="00607BAF">
        <w:rPr>
          <w:rFonts w:ascii="Arial" w:hAnsi="Arial" w:cs="Arial"/>
          <w:sz w:val="24"/>
          <w:szCs w:val="24"/>
          <w:lang w:eastAsia="en-US"/>
        </w:rPr>
        <w:t xml:space="preserve"> and</w:t>
      </w:r>
      <w:r w:rsidR="00905181" w:rsidRPr="00607BAF">
        <w:rPr>
          <w:rFonts w:ascii="Arial" w:hAnsi="Arial" w:cs="Arial"/>
          <w:sz w:val="24"/>
          <w:szCs w:val="24"/>
          <w:lang w:eastAsia="en-US"/>
        </w:rPr>
        <w:t xml:space="preserve"> </w:t>
      </w:r>
      <w:r w:rsidR="00B15346" w:rsidRPr="00607BAF">
        <w:rPr>
          <w:rFonts w:ascii="Arial" w:hAnsi="Arial" w:cs="Arial"/>
          <w:sz w:val="24"/>
          <w:szCs w:val="24"/>
          <w:lang w:eastAsia="en-US"/>
        </w:rPr>
        <w:t xml:space="preserve">is </w:t>
      </w:r>
      <w:r w:rsidR="006C0196" w:rsidRPr="00607BAF">
        <w:rPr>
          <w:rFonts w:ascii="Arial" w:hAnsi="Arial" w:cs="Arial"/>
          <w:sz w:val="24"/>
          <w:szCs w:val="24"/>
          <w:lang w:eastAsia="en-US"/>
        </w:rPr>
        <w:t xml:space="preserve">extremely </w:t>
      </w:r>
      <w:r w:rsidR="00B15346" w:rsidRPr="00607BAF">
        <w:rPr>
          <w:rFonts w:ascii="Arial" w:hAnsi="Arial" w:cs="Arial"/>
          <w:sz w:val="24"/>
          <w:szCs w:val="24"/>
          <w:lang w:eastAsia="en-US"/>
        </w:rPr>
        <w:t xml:space="preserve">addictive </w:t>
      </w:r>
      <w:r w:rsidR="004D5442" w:rsidRPr="00607BAF">
        <w:rPr>
          <w:rFonts w:ascii="Arial" w:hAnsi="Arial" w:cs="Arial"/>
          <w:sz w:val="24"/>
          <w:szCs w:val="24"/>
          <w:lang w:eastAsia="en-US"/>
        </w:rPr>
        <w:t>(Freedman, 2018; Vesselinov&amp;</w:t>
      </w:r>
      <w:r w:rsidR="00B15346" w:rsidRPr="00607BAF">
        <w:rPr>
          <w:rFonts w:ascii="Arial" w:hAnsi="Arial" w:cs="Arial"/>
          <w:sz w:val="24"/>
          <w:szCs w:val="24"/>
          <w:lang w:eastAsia="en-US"/>
        </w:rPr>
        <w:t>Grego, 2012).</w:t>
      </w:r>
      <w:r w:rsidR="00EA2E10" w:rsidRPr="00607BAF">
        <w:rPr>
          <w:rFonts w:ascii="Arial" w:hAnsi="Arial" w:cs="Arial"/>
          <w:sz w:val="24"/>
          <w:szCs w:val="24"/>
          <w:lang w:eastAsia="en-US"/>
        </w:rPr>
        <w:t xml:space="preserve"> </w:t>
      </w:r>
      <w:r w:rsidR="00E2489C" w:rsidRPr="00607BAF">
        <w:rPr>
          <w:rFonts w:ascii="Arial" w:hAnsi="Arial" w:cs="Arial"/>
          <w:sz w:val="24"/>
          <w:szCs w:val="24"/>
        </w:rPr>
        <w:t xml:space="preserve">Although, when DuoLingo was not used for over two weeks, the author’s development decreased quickly. </w:t>
      </w:r>
      <w:r w:rsidR="00643486" w:rsidRPr="00607BAF">
        <w:rPr>
          <w:rFonts w:ascii="Arial" w:hAnsi="Arial" w:cs="Arial"/>
          <w:sz w:val="24"/>
          <w:szCs w:val="24"/>
        </w:rPr>
        <w:t>This issue is acknowledged by Nor and Rashid (2018)</w:t>
      </w:r>
      <w:r w:rsidR="00D3599C" w:rsidRPr="00607BAF">
        <w:rPr>
          <w:rFonts w:ascii="Arial" w:hAnsi="Arial" w:cs="Arial"/>
          <w:sz w:val="24"/>
          <w:szCs w:val="24"/>
        </w:rPr>
        <w:t xml:space="preserve"> who state </w:t>
      </w:r>
      <w:r w:rsidR="00B40757" w:rsidRPr="00607BAF">
        <w:rPr>
          <w:rFonts w:ascii="Arial" w:hAnsi="Arial" w:cs="Arial"/>
          <w:sz w:val="24"/>
          <w:szCs w:val="24"/>
        </w:rPr>
        <w:t>if repetition is not</w:t>
      </w:r>
      <w:r w:rsidR="00527E96" w:rsidRPr="00607BAF">
        <w:rPr>
          <w:rFonts w:ascii="Arial" w:hAnsi="Arial" w:cs="Arial"/>
          <w:sz w:val="24"/>
          <w:szCs w:val="24"/>
        </w:rPr>
        <w:t xml:space="preserve"> utilised frequently</w:t>
      </w:r>
      <w:r w:rsidR="000668F9" w:rsidRPr="00607BAF">
        <w:rPr>
          <w:rFonts w:ascii="Arial" w:hAnsi="Arial" w:cs="Arial"/>
          <w:sz w:val="24"/>
          <w:szCs w:val="24"/>
        </w:rPr>
        <w:t xml:space="preserve">, L2 understanding </w:t>
      </w:r>
      <w:r w:rsidR="00527E96" w:rsidRPr="00607BAF">
        <w:rPr>
          <w:rFonts w:ascii="Arial" w:hAnsi="Arial" w:cs="Arial"/>
          <w:sz w:val="24"/>
          <w:szCs w:val="24"/>
        </w:rPr>
        <w:t>rapidly decline</w:t>
      </w:r>
      <w:r w:rsidR="000668F9" w:rsidRPr="00607BAF">
        <w:rPr>
          <w:rFonts w:ascii="Arial" w:hAnsi="Arial" w:cs="Arial"/>
          <w:sz w:val="24"/>
          <w:szCs w:val="24"/>
        </w:rPr>
        <w:t>s</w:t>
      </w:r>
      <w:r w:rsidR="00E44F91" w:rsidRPr="00607BAF">
        <w:rPr>
          <w:rFonts w:ascii="Arial" w:hAnsi="Arial" w:cs="Arial"/>
          <w:sz w:val="24"/>
          <w:szCs w:val="24"/>
        </w:rPr>
        <w:t>. T</w:t>
      </w:r>
      <w:r w:rsidR="00826FF8" w:rsidRPr="00607BAF">
        <w:rPr>
          <w:rFonts w:ascii="Arial" w:hAnsi="Arial" w:cs="Arial"/>
          <w:sz w:val="24"/>
          <w:szCs w:val="24"/>
        </w:rPr>
        <w:t>herefore repetition for L2 development</w:t>
      </w:r>
      <w:r w:rsidR="007C2C48" w:rsidRPr="00607BAF">
        <w:rPr>
          <w:rFonts w:ascii="Arial" w:hAnsi="Arial" w:cs="Arial"/>
          <w:sz w:val="24"/>
          <w:szCs w:val="24"/>
        </w:rPr>
        <w:t xml:space="preserve"> </w:t>
      </w:r>
      <w:r w:rsidR="00826FF8" w:rsidRPr="00607BAF">
        <w:rPr>
          <w:rFonts w:ascii="Arial" w:hAnsi="Arial" w:cs="Arial"/>
          <w:sz w:val="24"/>
          <w:szCs w:val="24"/>
        </w:rPr>
        <w:t xml:space="preserve">features </w:t>
      </w:r>
      <w:r w:rsidR="007C2C48" w:rsidRPr="00607BAF">
        <w:rPr>
          <w:rFonts w:ascii="Arial" w:hAnsi="Arial" w:cs="Arial"/>
          <w:sz w:val="24"/>
          <w:szCs w:val="24"/>
        </w:rPr>
        <w:t>limitations</w:t>
      </w:r>
      <w:r w:rsidR="00527E96" w:rsidRPr="00607BAF">
        <w:rPr>
          <w:rFonts w:ascii="Arial" w:hAnsi="Arial" w:cs="Arial"/>
          <w:sz w:val="24"/>
          <w:szCs w:val="24"/>
        </w:rPr>
        <w:t>.</w:t>
      </w:r>
      <w:r w:rsidR="00D3599C" w:rsidRPr="00607BAF">
        <w:rPr>
          <w:rFonts w:ascii="Arial" w:hAnsi="Arial" w:cs="Arial"/>
          <w:sz w:val="24"/>
          <w:szCs w:val="24"/>
        </w:rPr>
        <w:t xml:space="preserve"> </w:t>
      </w:r>
      <w:r w:rsidR="00826FF8" w:rsidRPr="00607BAF">
        <w:rPr>
          <w:rFonts w:ascii="Arial" w:hAnsi="Arial" w:cs="Arial"/>
          <w:sz w:val="24"/>
          <w:szCs w:val="24"/>
        </w:rPr>
        <w:t>T</w:t>
      </w:r>
      <w:r w:rsidR="00D3599C" w:rsidRPr="00607BAF">
        <w:rPr>
          <w:rFonts w:ascii="Arial" w:hAnsi="Arial" w:cs="Arial"/>
          <w:sz w:val="24"/>
          <w:szCs w:val="24"/>
        </w:rPr>
        <w:t xml:space="preserve">o solve this, </w:t>
      </w:r>
      <w:r w:rsidR="00C54D83" w:rsidRPr="00607BAF">
        <w:rPr>
          <w:rFonts w:ascii="Arial" w:hAnsi="Arial" w:cs="Arial"/>
          <w:sz w:val="24"/>
          <w:szCs w:val="24"/>
        </w:rPr>
        <w:t>podcast</w:t>
      </w:r>
      <w:r w:rsidR="0026729B" w:rsidRPr="00607BAF">
        <w:rPr>
          <w:rFonts w:ascii="Arial" w:hAnsi="Arial" w:cs="Arial"/>
          <w:sz w:val="24"/>
          <w:szCs w:val="24"/>
        </w:rPr>
        <w:t xml:space="preserve">s including Jason Shepherd’s </w:t>
      </w:r>
      <w:r w:rsidR="008204D3" w:rsidRPr="00607BAF">
        <w:rPr>
          <w:rFonts w:ascii="Arial" w:hAnsi="Arial" w:cs="Arial"/>
          <w:sz w:val="24"/>
          <w:szCs w:val="24"/>
        </w:rPr>
        <w:t xml:space="preserve">(2018) </w:t>
      </w:r>
      <w:r w:rsidR="0026729B" w:rsidRPr="00607BAF">
        <w:rPr>
          <w:rFonts w:ascii="Arial" w:hAnsi="Arial" w:cs="Arial"/>
          <w:sz w:val="24"/>
          <w:szCs w:val="24"/>
        </w:rPr>
        <w:t>“</w:t>
      </w:r>
      <w:r w:rsidR="00AA2D40" w:rsidRPr="00607BAF">
        <w:rPr>
          <w:rFonts w:ascii="Arial" w:hAnsi="Arial" w:cs="Arial"/>
          <w:sz w:val="24"/>
          <w:szCs w:val="24"/>
        </w:rPr>
        <w:t>Learn Welsh Podcast” and Welsh audiob</w:t>
      </w:r>
      <w:r w:rsidR="00C54D83" w:rsidRPr="00607BAF">
        <w:rPr>
          <w:rFonts w:ascii="Arial" w:hAnsi="Arial" w:cs="Arial"/>
          <w:sz w:val="24"/>
          <w:szCs w:val="24"/>
        </w:rPr>
        <w:t>ooks</w:t>
      </w:r>
      <w:r w:rsidR="007C2C48" w:rsidRPr="00607BAF">
        <w:rPr>
          <w:rFonts w:ascii="Arial" w:hAnsi="Arial" w:cs="Arial"/>
          <w:sz w:val="24"/>
          <w:szCs w:val="24"/>
        </w:rPr>
        <w:t xml:space="preserve"> were utilised</w:t>
      </w:r>
      <w:r w:rsidR="00F77150" w:rsidRPr="00607BAF">
        <w:rPr>
          <w:rFonts w:ascii="Arial" w:hAnsi="Arial" w:cs="Arial"/>
          <w:sz w:val="24"/>
          <w:szCs w:val="24"/>
        </w:rPr>
        <w:t xml:space="preserve"> day-to-day</w:t>
      </w:r>
      <w:r w:rsidR="007C2C48" w:rsidRPr="00607BAF">
        <w:rPr>
          <w:rFonts w:ascii="Arial" w:hAnsi="Arial" w:cs="Arial"/>
          <w:sz w:val="24"/>
          <w:szCs w:val="24"/>
        </w:rPr>
        <w:t xml:space="preserve"> by the author in order to listen subconsciously when completing </w:t>
      </w:r>
      <w:r w:rsidR="00324A9E" w:rsidRPr="00607BAF">
        <w:rPr>
          <w:rFonts w:ascii="Arial" w:hAnsi="Arial" w:cs="Arial"/>
          <w:sz w:val="24"/>
          <w:szCs w:val="24"/>
        </w:rPr>
        <w:t xml:space="preserve">mundane </w:t>
      </w:r>
      <w:r w:rsidR="007C2C48" w:rsidRPr="00607BAF">
        <w:rPr>
          <w:rFonts w:ascii="Arial" w:hAnsi="Arial" w:cs="Arial"/>
          <w:sz w:val="24"/>
          <w:szCs w:val="24"/>
        </w:rPr>
        <w:t>daily tasks</w:t>
      </w:r>
      <w:r w:rsidR="00ED4DAF" w:rsidRPr="00607BAF">
        <w:rPr>
          <w:rFonts w:ascii="Arial" w:hAnsi="Arial" w:cs="Arial"/>
          <w:sz w:val="24"/>
          <w:szCs w:val="24"/>
        </w:rPr>
        <w:t>, passively developing listening skills</w:t>
      </w:r>
      <w:r w:rsidR="007C2C48" w:rsidRPr="00607BAF">
        <w:rPr>
          <w:rFonts w:ascii="Arial" w:hAnsi="Arial" w:cs="Arial"/>
          <w:sz w:val="24"/>
          <w:szCs w:val="24"/>
        </w:rPr>
        <w:t>.</w:t>
      </w:r>
      <w:r w:rsidR="00EA2E10" w:rsidRPr="00607BAF">
        <w:rPr>
          <w:rFonts w:ascii="Arial" w:hAnsi="Arial" w:cs="Arial"/>
          <w:sz w:val="24"/>
          <w:szCs w:val="24"/>
        </w:rPr>
        <w:t xml:space="preserve"> Vandergr</w:t>
      </w:r>
      <w:r w:rsidR="00841847" w:rsidRPr="00607BAF">
        <w:rPr>
          <w:rFonts w:ascii="Arial" w:hAnsi="Arial" w:cs="Arial"/>
          <w:sz w:val="24"/>
          <w:szCs w:val="24"/>
        </w:rPr>
        <w:t>ift (2004) and Yokoyama et al.,</w:t>
      </w:r>
      <w:r w:rsidR="00EA2E10" w:rsidRPr="00607BAF">
        <w:rPr>
          <w:rFonts w:ascii="Arial" w:hAnsi="Arial" w:cs="Arial"/>
          <w:sz w:val="24"/>
          <w:szCs w:val="24"/>
        </w:rPr>
        <w:t xml:space="preserve">(2006) recognise the importance of passive listening for L2 development, </w:t>
      </w:r>
      <w:r w:rsidR="005D4948" w:rsidRPr="00607BAF">
        <w:rPr>
          <w:rFonts w:ascii="Arial" w:hAnsi="Arial" w:cs="Arial"/>
          <w:sz w:val="24"/>
          <w:szCs w:val="24"/>
        </w:rPr>
        <w:t>as listener</w:t>
      </w:r>
      <w:r w:rsidR="00353ACD" w:rsidRPr="00607BAF">
        <w:rPr>
          <w:rFonts w:ascii="Arial" w:hAnsi="Arial" w:cs="Arial"/>
          <w:sz w:val="24"/>
          <w:szCs w:val="24"/>
        </w:rPr>
        <w:t>s</w:t>
      </w:r>
      <w:r w:rsidR="005D4948" w:rsidRPr="00607BAF">
        <w:rPr>
          <w:rFonts w:ascii="Arial" w:hAnsi="Arial" w:cs="Arial"/>
          <w:sz w:val="24"/>
          <w:szCs w:val="24"/>
        </w:rPr>
        <w:t xml:space="preserve"> subconsciously partici</w:t>
      </w:r>
      <w:r w:rsidR="00353ACD" w:rsidRPr="00607BAF">
        <w:rPr>
          <w:rFonts w:ascii="Arial" w:hAnsi="Arial" w:cs="Arial"/>
          <w:sz w:val="24"/>
          <w:szCs w:val="24"/>
        </w:rPr>
        <w:t>pate</w:t>
      </w:r>
      <w:r w:rsidR="005D4948" w:rsidRPr="00607BAF">
        <w:rPr>
          <w:rFonts w:ascii="Arial" w:hAnsi="Arial" w:cs="Arial"/>
          <w:sz w:val="24"/>
          <w:szCs w:val="24"/>
        </w:rPr>
        <w:t xml:space="preserve"> in the linguistic listening process, aiding </w:t>
      </w:r>
      <w:r w:rsidR="00361FDD" w:rsidRPr="00607BAF">
        <w:rPr>
          <w:rFonts w:ascii="Arial" w:hAnsi="Arial" w:cs="Arial"/>
          <w:sz w:val="24"/>
          <w:szCs w:val="24"/>
        </w:rPr>
        <w:t xml:space="preserve">individual </w:t>
      </w:r>
      <w:r w:rsidR="005D4948" w:rsidRPr="00607BAF">
        <w:rPr>
          <w:rFonts w:ascii="Arial" w:hAnsi="Arial" w:cs="Arial"/>
          <w:sz w:val="24"/>
          <w:szCs w:val="24"/>
        </w:rPr>
        <w:t>development.</w:t>
      </w:r>
      <w:r w:rsidR="00C2351D" w:rsidRPr="00607BAF">
        <w:rPr>
          <w:rFonts w:ascii="Arial" w:eastAsiaTheme="minorEastAsia" w:hAnsi="Arial" w:cs="Arial"/>
          <w:lang w:eastAsia="en-US"/>
        </w:rPr>
        <w:t xml:space="preserve"> </w:t>
      </w:r>
      <w:r w:rsidR="002447E0" w:rsidRPr="00607BAF">
        <w:rPr>
          <w:rFonts w:ascii="Arial" w:eastAsiaTheme="minorEastAsia" w:hAnsi="Arial" w:cs="Arial"/>
          <w:sz w:val="24"/>
          <w:lang w:eastAsia="en-US"/>
        </w:rPr>
        <w:t>Piaget (1955)</w:t>
      </w:r>
      <w:r w:rsidR="00C36C4D" w:rsidRPr="00607BAF">
        <w:rPr>
          <w:rFonts w:ascii="Arial" w:eastAsiaTheme="minorEastAsia" w:hAnsi="Arial" w:cs="Arial"/>
          <w:sz w:val="24"/>
          <w:lang w:eastAsia="en-US"/>
        </w:rPr>
        <w:t xml:space="preserve"> con</w:t>
      </w:r>
      <w:r w:rsidR="00512941" w:rsidRPr="00607BAF">
        <w:rPr>
          <w:rFonts w:ascii="Arial" w:eastAsiaTheme="minorEastAsia" w:hAnsi="Arial" w:cs="Arial"/>
          <w:sz w:val="24"/>
          <w:lang w:eastAsia="en-US"/>
        </w:rPr>
        <w:t>curs as learners should be lone-</w:t>
      </w:r>
      <w:r w:rsidR="00C36C4D" w:rsidRPr="00607BAF">
        <w:rPr>
          <w:rFonts w:ascii="Arial" w:eastAsiaTheme="minorEastAsia" w:hAnsi="Arial" w:cs="Arial"/>
          <w:sz w:val="24"/>
          <w:lang w:eastAsia="en-US"/>
        </w:rPr>
        <w:t>scientists when learning new skills, thus</w:t>
      </w:r>
      <w:r w:rsidR="00EC3490" w:rsidRPr="00607BAF">
        <w:rPr>
          <w:rFonts w:ascii="Arial" w:eastAsiaTheme="minorEastAsia" w:hAnsi="Arial" w:cs="Arial"/>
          <w:sz w:val="24"/>
          <w:lang w:eastAsia="en-US"/>
        </w:rPr>
        <w:t xml:space="preserve"> </w:t>
      </w:r>
      <w:r w:rsidR="00822371" w:rsidRPr="00607BAF">
        <w:rPr>
          <w:rFonts w:ascii="Arial" w:eastAsiaTheme="minorEastAsia" w:hAnsi="Arial" w:cs="Arial"/>
          <w:sz w:val="24"/>
          <w:lang w:eastAsia="en-US"/>
        </w:rPr>
        <w:t>potentially utilising</w:t>
      </w:r>
      <w:r w:rsidR="00EC3490" w:rsidRPr="00607BAF">
        <w:rPr>
          <w:rFonts w:ascii="Arial" w:eastAsiaTheme="minorEastAsia" w:hAnsi="Arial" w:cs="Arial"/>
          <w:sz w:val="24"/>
          <w:lang w:eastAsia="en-US"/>
        </w:rPr>
        <w:t xml:space="preserve"> </w:t>
      </w:r>
      <w:r w:rsidR="00822371" w:rsidRPr="00607BAF">
        <w:rPr>
          <w:rFonts w:ascii="Arial" w:eastAsiaTheme="minorEastAsia" w:hAnsi="Arial" w:cs="Arial"/>
          <w:sz w:val="24"/>
          <w:lang w:eastAsia="en-US"/>
        </w:rPr>
        <w:t xml:space="preserve">Welsh </w:t>
      </w:r>
      <w:r w:rsidR="00EC3490" w:rsidRPr="00607BAF">
        <w:rPr>
          <w:rFonts w:ascii="Arial" w:eastAsiaTheme="minorEastAsia" w:hAnsi="Arial" w:cs="Arial"/>
          <w:sz w:val="24"/>
          <w:lang w:eastAsia="en-US"/>
        </w:rPr>
        <w:t>podc</w:t>
      </w:r>
      <w:r w:rsidR="00C36C4D" w:rsidRPr="00607BAF">
        <w:rPr>
          <w:rFonts w:ascii="Arial" w:eastAsiaTheme="minorEastAsia" w:hAnsi="Arial" w:cs="Arial"/>
          <w:sz w:val="24"/>
          <w:lang w:eastAsia="en-US"/>
        </w:rPr>
        <w:t>asts and</w:t>
      </w:r>
      <w:r w:rsidR="00880A01" w:rsidRPr="00607BAF">
        <w:rPr>
          <w:rFonts w:ascii="Arial" w:eastAsiaTheme="minorEastAsia" w:hAnsi="Arial" w:cs="Arial"/>
          <w:sz w:val="24"/>
          <w:lang w:eastAsia="en-US"/>
        </w:rPr>
        <w:t xml:space="preserve"> </w:t>
      </w:r>
      <w:r w:rsidR="00C36C4D" w:rsidRPr="00607BAF">
        <w:rPr>
          <w:rFonts w:ascii="Arial" w:eastAsiaTheme="minorEastAsia" w:hAnsi="Arial" w:cs="Arial"/>
          <w:sz w:val="24"/>
          <w:lang w:eastAsia="en-US"/>
        </w:rPr>
        <w:t xml:space="preserve">apps </w:t>
      </w:r>
      <w:r w:rsidR="00334757" w:rsidRPr="00607BAF">
        <w:rPr>
          <w:rFonts w:ascii="Arial" w:eastAsiaTheme="minorEastAsia" w:hAnsi="Arial" w:cs="Arial"/>
          <w:sz w:val="24"/>
          <w:lang w:eastAsia="en-US"/>
        </w:rPr>
        <w:t xml:space="preserve">within school </w:t>
      </w:r>
      <w:r w:rsidR="00822371" w:rsidRPr="00607BAF">
        <w:rPr>
          <w:rFonts w:ascii="Arial" w:eastAsiaTheme="minorEastAsia" w:hAnsi="Arial" w:cs="Arial"/>
          <w:sz w:val="24"/>
          <w:lang w:eastAsia="en-US"/>
        </w:rPr>
        <w:t xml:space="preserve">could aid </w:t>
      </w:r>
      <w:r w:rsidR="00880A01" w:rsidRPr="00607BAF">
        <w:rPr>
          <w:rFonts w:ascii="Arial" w:eastAsiaTheme="minorEastAsia" w:hAnsi="Arial" w:cs="Arial"/>
          <w:sz w:val="24"/>
          <w:lang w:eastAsia="en-US"/>
        </w:rPr>
        <w:t>pupils’ language development</w:t>
      </w:r>
      <w:r w:rsidR="00C36C4D" w:rsidRPr="00607BAF">
        <w:rPr>
          <w:rFonts w:ascii="Arial" w:eastAsiaTheme="minorEastAsia" w:hAnsi="Arial" w:cs="Arial"/>
          <w:sz w:val="24"/>
          <w:lang w:eastAsia="en-US"/>
        </w:rPr>
        <w:t>.</w:t>
      </w:r>
      <w:r w:rsidR="00E9618E" w:rsidRPr="00607BAF">
        <w:rPr>
          <w:rFonts w:ascii="Arial" w:eastAsiaTheme="minorEastAsia" w:hAnsi="Arial" w:cs="Arial"/>
          <w:sz w:val="24"/>
          <w:lang w:eastAsia="en-US"/>
        </w:rPr>
        <w:t xml:space="preserve"> T</w:t>
      </w:r>
      <w:r w:rsidR="00C36C4D" w:rsidRPr="00607BAF">
        <w:rPr>
          <w:rFonts w:ascii="Arial" w:eastAsiaTheme="minorEastAsia" w:hAnsi="Arial" w:cs="Arial"/>
          <w:sz w:val="24"/>
          <w:lang w:eastAsia="en-US"/>
        </w:rPr>
        <w:t xml:space="preserve">he author would evaluate themselves at </w:t>
      </w:r>
      <w:r w:rsidR="00E9618E" w:rsidRPr="00607BAF">
        <w:rPr>
          <w:rFonts w:ascii="Arial" w:eastAsiaTheme="minorEastAsia" w:hAnsi="Arial" w:cs="Arial"/>
          <w:sz w:val="24"/>
          <w:lang w:eastAsia="en-US"/>
        </w:rPr>
        <w:t>I</w:t>
      </w:r>
      <w:r w:rsidR="00C36C4D" w:rsidRPr="00607BAF">
        <w:rPr>
          <w:rFonts w:ascii="Arial" w:eastAsiaTheme="minorEastAsia" w:hAnsi="Arial" w:cs="Arial"/>
          <w:sz w:val="24"/>
          <w:lang w:eastAsia="en-US"/>
        </w:rPr>
        <w:t>nter</w:t>
      </w:r>
      <w:r w:rsidR="00E9618E" w:rsidRPr="00607BAF">
        <w:rPr>
          <w:rFonts w:ascii="Arial" w:eastAsiaTheme="minorEastAsia" w:hAnsi="Arial" w:cs="Arial"/>
          <w:sz w:val="24"/>
          <w:lang w:eastAsia="en-US"/>
        </w:rPr>
        <w:t>mediary L</w:t>
      </w:r>
      <w:r w:rsidR="003216E3" w:rsidRPr="00607BAF">
        <w:rPr>
          <w:rFonts w:ascii="Arial" w:eastAsiaTheme="minorEastAsia" w:hAnsi="Arial" w:cs="Arial"/>
          <w:sz w:val="24"/>
          <w:lang w:eastAsia="en-US"/>
        </w:rPr>
        <w:t xml:space="preserve">evel of the </w:t>
      </w:r>
      <w:r w:rsidR="00051036" w:rsidRPr="00607BAF">
        <w:rPr>
          <w:rFonts w:ascii="Arial" w:eastAsiaTheme="minorEastAsia" w:hAnsi="Arial" w:cs="Arial"/>
          <w:sz w:val="24"/>
          <w:lang w:eastAsia="en-US"/>
        </w:rPr>
        <w:t xml:space="preserve">WLCF </w:t>
      </w:r>
      <w:r w:rsidR="003216E3" w:rsidRPr="00607BAF">
        <w:rPr>
          <w:rFonts w:ascii="Arial" w:eastAsiaTheme="minorEastAsia" w:hAnsi="Arial" w:cs="Arial"/>
          <w:sz w:val="24"/>
          <w:lang w:eastAsia="en-US"/>
        </w:rPr>
        <w:t>(</w:t>
      </w:r>
      <w:r w:rsidR="00302113" w:rsidRPr="00607BAF">
        <w:rPr>
          <w:rFonts w:ascii="Arial" w:eastAsiaTheme="minorEastAsia" w:hAnsi="Arial" w:cs="Arial"/>
          <w:sz w:val="24"/>
          <w:lang w:eastAsia="en-US"/>
        </w:rPr>
        <w:t>WG,</w:t>
      </w:r>
      <w:r w:rsidR="00171721" w:rsidRPr="00607BAF">
        <w:rPr>
          <w:rFonts w:ascii="Arial" w:eastAsiaTheme="minorEastAsia" w:hAnsi="Arial" w:cs="Arial"/>
          <w:sz w:val="24"/>
          <w:lang w:eastAsia="en-US"/>
        </w:rPr>
        <w:t>2019</w:t>
      </w:r>
      <w:r w:rsidR="003216E3" w:rsidRPr="00607BAF">
        <w:rPr>
          <w:rFonts w:ascii="Arial" w:eastAsiaTheme="minorEastAsia" w:hAnsi="Arial" w:cs="Arial"/>
          <w:sz w:val="24"/>
          <w:lang w:eastAsia="en-US"/>
        </w:rPr>
        <w:t>)</w:t>
      </w:r>
      <w:r w:rsidR="00334757" w:rsidRPr="00607BAF">
        <w:rPr>
          <w:rFonts w:ascii="Arial" w:eastAsiaTheme="minorEastAsia" w:hAnsi="Arial" w:cs="Arial"/>
          <w:sz w:val="24"/>
          <w:lang w:eastAsia="en-US"/>
        </w:rPr>
        <w:t xml:space="preserve"> regarding listening</w:t>
      </w:r>
      <w:r w:rsidR="003216E3" w:rsidRPr="00607BAF">
        <w:rPr>
          <w:rFonts w:ascii="Arial" w:eastAsiaTheme="minorEastAsia" w:hAnsi="Arial" w:cs="Arial"/>
          <w:sz w:val="24"/>
          <w:lang w:eastAsia="en-US"/>
        </w:rPr>
        <w:t xml:space="preserve"> as they can understand and respond to main points inside and outside of school contexts.</w:t>
      </w:r>
      <w:r w:rsidR="00D41EF7" w:rsidRPr="00607BAF">
        <w:rPr>
          <w:rFonts w:ascii="Arial" w:eastAsiaTheme="minorEastAsia" w:hAnsi="Arial" w:cs="Arial"/>
          <w:sz w:val="24"/>
          <w:lang w:eastAsia="en-US"/>
        </w:rPr>
        <w:t xml:space="preserve"> T</w:t>
      </w:r>
      <w:r w:rsidR="00334757" w:rsidRPr="00607BAF">
        <w:rPr>
          <w:rFonts w:ascii="Arial" w:eastAsiaTheme="minorEastAsia" w:hAnsi="Arial" w:cs="Arial"/>
          <w:sz w:val="24"/>
          <w:lang w:eastAsia="en-US"/>
        </w:rPr>
        <w:t xml:space="preserve">he author will continue to utilise podcasts and DuoLingo to reach </w:t>
      </w:r>
      <w:r w:rsidR="00915AAA" w:rsidRPr="00607BAF">
        <w:rPr>
          <w:rFonts w:ascii="Arial" w:eastAsiaTheme="minorEastAsia" w:hAnsi="Arial" w:cs="Arial"/>
          <w:sz w:val="24"/>
          <w:lang w:eastAsia="en-US"/>
        </w:rPr>
        <w:t xml:space="preserve">the </w:t>
      </w:r>
      <w:r w:rsidR="00334757" w:rsidRPr="00607BAF">
        <w:rPr>
          <w:rFonts w:ascii="Arial" w:eastAsiaTheme="minorEastAsia" w:hAnsi="Arial" w:cs="Arial"/>
          <w:sz w:val="24"/>
          <w:lang w:eastAsia="en-US"/>
        </w:rPr>
        <w:t>‘Higher Level</w:t>
      </w:r>
      <w:r w:rsidR="00915AAA" w:rsidRPr="00607BAF">
        <w:rPr>
          <w:rFonts w:ascii="Arial" w:eastAsiaTheme="minorEastAsia" w:hAnsi="Arial" w:cs="Arial"/>
          <w:sz w:val="24"/>
          <w:lang w:eastAsia="en-US"/>
        </w:rPr>
        <w:t>,</w:t>
      </w:r>
      <w:r w:rsidR="00334757" w:rsidRPr="00607BAF">
        <w:rPr>
          <w:rFonts w:ascii="Arial" w:eastAsiaTheme="minorEastAsia" w:hAnsi="Arial" w:cs="Arial"/>
          <w:sz w:val="24"/>
          <w:lang w:eastAsia="en-US"/>
        </w:rPr>
        <w:t xml:space="preserve">’ </w:t>
      </w:r>
      <w:r w:rsidR="00915AAA" w:rsidRPr="00607BAF">
        <w:rPr>
          <w:rFonts w:ascii="Arial" w:eastAsiaTheme="minorEastAsia" w:hAnsi="Arial" w:cs="Arial"/>
          <w:sz w:val="24"/>
          <w:lang w:eastAsia="en-US"/>
        </w:rPr>
        <w:t>improving</w:t>
      </w:r>
      <w:r w:rsidR="001758EE" w:rsidRPr="00607BAF">
        <w:rPr>
          <w:rFonts w:ascii="Arial" w:eastAsiaTheme="minorEastAsia" w:hAnsi="Arial" w:cs="Arial"/>
          <w:sz w:val="24"/>
          <w:lang w:eastAsia="en-US"/>
        </w:rPr>
        <w:t xml:space="preserve"> understanding of unfamiliar subjects.</w:t>
      </w:r>
    </w:p>
    <w:p w14:paraId="5266A8D4" w14:textId="77777777" w:rsidR="00334757" w:rsidRPr="00607BAF" w:rsidRDefault="00334757" w:rsidP="00607BAF">
      <w:pPr>
        <w:spacing w:line="360" w:lineRule="auto"/>
        <w:jc w:val="both"/>
        <w:rPr>
          <w:rFonts w:ascii="Arial" w:eastAsiaTheme="minorEastAsia" w:hAnsi="Arial" w:cs="Arial"/>
          <w:sz w:val="24"/>
          <w:lang w:eastAsia="en-US"/>
        </w:rPr>
      </w:pPr>
    </w:p>
    <w:p w14:paraId="646C301C" w14:textId="6463EF5B" w:rsidR="006E0832" w:rsidRPr="00607BAF" w:rsidRDefault="00477D20" w:rsidP="00607BAF">
      <w:pPr>
        <w:spacing w:line="360" w:lineRule="auto"/>
        <w:jc w:val="both"/>
        <w:rPr>
          <w:rFonts w:ascii="Arial" w:eastAsiaTheme="minorEastAsia" w:hAnsi="Arial" w:cs="Arial"/>
          <w:sz w:val="24"/>
          <w:lang w:eastAsia="en-US"/>
        </w:rPr>
      </w:pPr>
      <w:r w:rsidRPr="00607BAF">
        <w:rPr>
          <w:rFonts w:ascii="Arial" w:eastAsiaTheme="minorEastAsia" w:hAnsi="Arial" w:cs="Arial"/>
          <w:sz w:val="24"/>
          <w:lang w:eastAsia="en-US"/>
        </w:rPr>
        <w:t>Conversely</w:t>
      </w:r>
      <w:r w:rsidR="0097157D" w:rsidRPr="00607BAF">
        <w:rPr>
          <w:rFonts w:ascii="Arial" w:eastAsiaTheme="minorEastAsia" w:hAnsi="Arial" w:cs="Arial"/>
          <w:sz w:val="24"/>
          <w:lang w:eastAsia="en-US"/>
        </w:rPr>
        <w:t xml:space="preserve">, Vygotsky </w:t>
      </w:r>
      <w:r w:rsidR="00EF5855" w:rsidRPr="00607BAF">
        <w:rPr>
          <w:rFonts w:ascii="Arial" w:eastAsiaTheme="minorEastAsia" w:hAnsi="Arial" w:cs="Arial"/>
          <w:sz w:val="24"/>
          <w:lang w:eastAsia="en-US"/>
        </w:rPr>
        <w:t>(1978)</w:t>
      </w:r>
      <w:r w:rsidR="009D1132" w:rsidRPr="00607BAF">
        <w:rPr>
          <w:rFonts w:ascii="Arial" w:eastAsiaTheme="minorEastAsia" w:hAnsi="Arial" w:cs="Arial"/>
          <w:sz w:val="24"/>
          <w:lang w:eastAsia="en-US"/>
        </w:rPr>
        <w:t xml:space="preserve"> believes individuals</w:t>
      </w:r>
      <w:r w:rsidR="00365D90" w:rsidRPr="00607BAF">
        <w:rPr>
          <w:rFonts w:ascii="Arial" w:eastAsiaTheme="minorEastAsia" w:hAnsi="Arial" w:cs="Arial"/>
          <w:sz w:val="24"/>
          <w:lang w:eastAsia="en-US"/>
        </w:rPr>
        <w:t xml:space="preserve"> acquire</w:t>
      </w:r>
      <w:r w:rsidR="00FF32F1" w:rsidRPr="00607BAF">
        <w:rPr>
          <w:rFonts w:ascii="Arial" w:eastAsiaTheme="minorEastAsia" w:hAnsi="Arial" w:cs="Arial"/>
          <w:sz w:val="24"/>
          <w:lang w:eastAsia="en-US"/>
        </w:rPr>
        <w:t xml:space="preserve"> knowledge </w:t>
      </w:r>
      <w:r w:rsidR="009D1132" w:rsidRPr="00607BAF">
        <w:rPr>
          <w:rFonts w:ascii="Arial" w:eastAsiaTheme="minorEastAsia" w:hAnsi="Arial" w:cs="Arial"/>
          <w:sz w:val="24"/>
          <w:lang w:eastAsia="en-US"/>
        </w:rPr>
        <w:t>from skilled others, opposing to Piaget (1955).</w:t>
      </w:r>
      <w:r w:rsidR="0036499E" w:rsidRPr="00607BAF">
        <w:rPr>
          <w:rFonts w:ascii="Arial" w:eastAsiaTheme="minorEastAsia" w:hAnsi="Arial" w:cs="Arial"/>
          <w:sz w:val="24"/>
          <w:lang w:eastAsia="en-US"/>
        </w:rPr>
        <w:t xml:space="preserve"> Reflecting upon the </w:t>
      </w:r>
      <w:r w:rsidR="00365D90" w:rsidRPr="00607BAF">
        <w:rPr>
          <w:rFonts w:ascii="Arial" w:eastAsiaTheme="minorEastAsia" w:hAnsi="Arial" w:cs="Arial"/>
          <w:sz w:val="24"/>
          <w:lang w:eastAsia="en-US"/>
        </w:rPr>
        <w:t>video</w:t>
      </w:r>
      <w:r w:rsidR="0036499E" w:rsidRPr="00607BAF">
        <w:rPr>
          <w:rFonts w:ascii="Arial" w:eastAsiaTheme="minorEastAsia" w:hAnsi="Arial" w:cs="Arial"/>
          <w:sz w:val="24"/>
          <w:lang w:eastAsia="en-US"/>
        </w:rPr>
        <w:t>, i</w:t>
      </w:r>
      <w:r w:rsidR="00DE294D" w:rsidRPr="00607BAF">
        <w:rPr>
          <w:rFonts w:ascii="Arial" w:eastAsiaTheme="minorEastAsia" w:hAnsi="Arial" w:cs="Arial"/>
          <w:sz w:val="24"/>
          <w:lang w:eastAsia="en-US"/>
        </w:rPr>
        <w:t xml:space="preserve">t is difficult to correct </w:t>
      </w:r>
      <w:r w:rsidR="00FF32F1" w:rsidRPr="00607BAF">
        <w:rPr>
          <w:rFonts w:ascii="Arial" w:eastAsiaTheme="minorEastAsia" w:hAnsi="Arial" w:cs="Arial"/>
          <w:sz w:val="24"/>
          <w:lang w:eastAsia="en-US"/>
        </w:rPr>
        <w:t xml:space="preserve">errors in reading, speech and </w:t>
      </w:r>
      <w:r w:rsidR="0036499E" w:rsidRPr="00607BAF">
        <w:rPr>
          <w:rFonts w:ascii="Arial" w:eastAsiaTheme="minorEastAsia" w:hAnsi="Arial" w:cs="Arial"/>
          <w:sz w:val="24"/>
          <w:lang w:eastAsia="en-US"/>
        </w:rPr>
        <w:t xml:space="preserve">writing if </w:t>
      </w:r>
      <w:r w:rsidR="00FF32F1" w:rsidRPr="00607BAF">
        <w:rPr>
          <w:rFonts w:ascii="Arial" w:eastAsiaTheme="minorEastAsia" w:hAnsi="Arial" w:cs="Arial"/>
          <w:sz w:val="24"/>
          <w:lang w:eastAsia="en-US"/>
        </w:rPr>
        <w:t xml:space="preserve">one </w:t>
      </w:r>
      <w:r w:rsidR="0036499E" w:rsidRPr="00607BAF">
        <w:rPr>
          <w:rFonts w:ascii="Arial" w:eastAsiaTheme="minorEastAsia" w:hAnsi="Arial" w:cs="Arial"/>
          <w:sz w:val="24"/>
          <w:lang w:eastAsia="en-US"/>
        </w:rPr>
        <w:t>do</w:t>
      </w:r>
      <w:r w:rsidR="00FF32F1" w:rsidRPr="00607BAF">
        <w:rPr>
          <w:rFonts w:ascii="Arial" w:eastAsiaTheme="minorEastAsia" w:hAnsi="Arial" w:cs="Arial"/>
          <w:sz w:val="24"/>
          <w:lang w:eastAsia="en-US"/>
        </w:rPr>
        <w:t>es</w:t>
      </w:r>
      <w:r w:rsidR="0036499E" w:rsidRPr="00607BAF">
        <w:rPr>
          <w:rFonts w:ascii="Arial" w:eastAsiaTheme="minorEastAsia" w:hAnsi="Arial" w:cs="Arial"/>
          <w:sz w:val="24"/>
          <w:lang w:eastAsia="en-US"/>
        </w:rPr>
        <w:t xml:space="preserve"> not possess the </w:t>
      </w:r>
      <w:r w:rsidR="00043C09" w:rsidRPr="00607BAF">
        <w:rPr>
          <w:rFonts w:ascii="Arial" w:eastAsiaTheme="minorEastAsia" w:hAnsi="Arial" w:cs="Arial"/>
          <w:sz w:val="24"/>
          <w:lang w:eastAsia="en-US"/>
        </w:rPr>
        <w:t>knowledge to do so</w:t>
      </w:r>
      <w:r w:rsidR="00F22964" w:rsidRPr="00607BAF">
        <w:rPr>
          <w:rFonts w:ascii="Arial" w:eastAsiaTheme="minorEastAsia" w:hAnsi="Arial" w:cs="Arial"/>
          <w:sz w:val="24"/>
          <w:lang w:eastAsia="en-US"/>
        </w:rPr>
        <w:t>,</w:t>
      </w:r>
      <w:r w:rsidR="00295F92" w:rsidRPr="00607BAF">
        <w:rPr>
          <w:rFonts w:ascii="Arial" w:eastAsiaTheme="minorEastAsia" w:hAnsi="Arial" w:cs="Arial"/>
          <w:sz w:val="24"/>
          <w:lang w:eastAsia="en-US"/>
        </w:rPr>
        <w:t xml:space="preserve"> one of the author’s struggles</w:t>
      </w:r>
      <w:r w:rsidR="00043C09" w:rsidRPr="00607BAF">
        <w:rPr>
          <w:rFonts w:ascii="Arial" w:eastAsiaTheme="minorEastAsia" w:hAnsi="Arial" w:cs="Arial"/>
          <w:sz w:val="24"/>
          <w:lang w:eastAsia="en-US"/>
        </w:rPr>
        <w:t>. Therefore, acquiring knowledge from skilled other</w:t>
      </w:r>
      <w:r w:rsidR="001A169E" w:rsidRPr="00607BAF">
        <w:rPr>
          <w:rFonts w:ascii="Arial" w:eastAsiaTheme="minorEastAsia" w:hAnsi="Arial" w:cs="Arial"/>
          <w:sz w:val="24"/>
          <w:lang w:eastAsia="en-US"/>
        </w:rPr>
        <w:t>s</w:t>
      </w:r>
      <w:r w:rsidR="00043C09" w:rsidRPr="00607BAF">
        <w:rPr>
          <w:rFonts w:ascii="Arial" w:eastAsiaTheme="minorEastAsia" w:hAnsi="Arial" w:cs="Arial"/>
          <w:sz w:val="24"/>
          <w:lang w:eastAsia="en-US"/>
        </w:rPr>
        <w:t xml:space="preserve"> </w:t>
      </w:r>
      <w:r w:rsidR="001A169E" w:rsidRPr="00607BAF">
        <w:rPr>
          <w:rFonts w:ascii="Arial" w:eastAsiaTheme="minorEastAsia" w:hAnsi="Arial" w:cs="Arial"/>
          <w:sz w:val="24"/>
          <w:lang w:eastAsia="en-US"/>
        </w:rPr>
        <w:t xml:space="preserve">can </w:t>
      </w:r>
      <w:r w:rsidR="00EF4DE8" w:rsidRPr="00607BAF">
        <w:rPr>
          <w:rFonts w:ascii="Arial" w:eastAsiaTheme="minorEastAsia" w:hAnsi="Arial" w:cs="Arial"/>
          <w:sz w:val="24"/>
          <w:lang w:eastAsia="en-US"/>
        </w:rPr>
        <w:t xml:space="preserve">develop </w:t>
      </w:r>
      <w:r w:rsidR="00043C09" w:rsidRPr="00607BAF">
        <w:rPr>
          <w:rFonts w:ascii="Arial" w:eastAsiaTheme="minorEastAsia" w:hAnsi="Arial" w:cs="Arial"/>
          <w:sz w:val="24"/>
          <w:lang w:eastAsia="en-US"/>
        </w:rPr>
        <w:t xml:space="preserve">L2 </w:t>
      </w:r>
      <w:r w:rsidR="004D5442" w:rsidRPr="00607BAF">
        <w:rPr>
          <w:rFonts w:ascii="Arial" w:eastAsiaTheme="minorEastAsia" w:hAnsi="Arial" w:cs="Arial"/>
          <w:sz w:val="24"/>
          <w:lang w:eastAsia="en-US"/>
        </w:rPr>
        <w:t>(Palmer,</w:t>
      </w:r>
      <w:r w:rsidR="00043C09" w:rsidRPr="00607BAF">
        <w:rPr>
          <w:rFonts w:ascii="Arial" w:eastAsiaTheme="minorEastAsia" w:hAnsi="Arial" w:cs="Arial"/>
          <w:sz w:val="24"/>
          <w:lang w:eastAsia="en-US"/>
        </w:rPr>
        <w:t>1971).</w:t>
      </w:r>
      <w:r w:rsidR="00F22964" w:rsidRPr="00607BAF">
        <w:rPr>
          <w:rFonts w:ascii="Arial" w:eastAsiaTheme="minorEastAsia" w:hAnsi="Arial" w:cs="Arial"/>
          <w:sz w:val="24"/>
          <w:lang w:eastAsia="en-US"/>
        </w:rPr>
        <w:t xml:space="preserve"> Skype sessions </w:t>
      </w:r>
      <w:r w:rsidR="00D33442">
        <w:rPr>
          <w:rFonts w:ascii="Arial" w:eastAsiaTheme="minorEastAsia" w:hAnsi="Arial" w:cs="Arial"/>
          <w:sz w:val="24"/>
          <w:lang w:eastAsia="en-US"/>
        </w:rPr>
        <w:t xml:space="preserve">occurred </w:t>
      </w:r>
      <w:r w:rsidR="00DA617C" w:rsidRPr="00607BAF">
        <w:rPr>
          <w:rFonts w:ascii="Arial" w:eastAsiaTheme="minorEastAsia" w:hAnsi="Arial" w:cs="Arial"/>
          <w:sz w:val="24"/>
          <w:lang w:eastAsia="en-US"/>
        </w:rPr>
        <w:t xml:space="preserve">when </w:t>
      </w:r>
      <w:r w:rsidR="00F22964" w:rsidRPr="00607BAF">
        <w:rPr>
          <w:rFonts w:ascii="Arial" w:eastAsiaTheme="minorEastAsia" w:hAnsi="Arial" w:cs="Arial"/>
          <w:sz w:val="24"/>
          <w:lang w:eastAsia="en-US"/>
        </w:rPr>
        <w:t>volunteer</w:t>
      </w:r>
      <w:r w:rsidR="001A169E" w:rsidRPr="00607BAF">
        <w:rPr>
          <w:rFonts w:ascii="Arial" w:eastAsiaTheme="minorEastAsia" w:hAnsi="Arial" w:cs="Arial"/>
          <w:sz w:val="24"/>
          <w:lang w:eastAsia="en-US"/>
        </w:rPr>
        <w:t>ing</w:t>
      </w:r>
      <w:r w:rsidR="00F22964" w:rsidRPr="00607BAF">
        <w:rPr>
          <w:rFonts w:ascii="Arial" w:eastAsiaTheme="minorEastAsia" w:hAnsi="Arial" w:cs="Arial"/>
          <w:sz w:val="24"/>
          <w:lang w:eastAsia="en-US"/>
        </w:rPr>
        <w:t xml:space="preserve"> </w:t>
      </w:r>
      <w:r w:rsidR="00B97DD9" w:rsidRPr="00607BAF">
        <w:rPr>
          <w:rFonts w:ascii="Arial" w:eastAsiaTheme="minorEastAsia" w:hAnsi="Arial" w:cs="Arial"/>
          <w:sz w:val="24"/>
          <w:lang w:eastAsia="en-US"/>
        </w:rPr>
        <w:t>enabling</w:t>
      </w:r>
      <w:r w:rsidR="001A169E" w:rsidRPr="00607BAF">
        <w:rPr>
          <w:rFonts w:ascii="Arial" w:eastAsiaTheme="minorEastAsia" w:hAnsi="Arial" w:cs="Arial"/>
          <w:sz w:val="24"/>
          <w:lang w:eastAsia="en-US"/>
        </w:rPr>
        <w:t xml:space="preserve"> the author to witness</w:t>
      </w:r>
      <w:r w:rsidR="00F22964" w:rsidRPr="00607BAF">
        <w:rPr>
          <w:rFonts w:ascii="Arial" w:eastAsiaTheme="minorEastAsia" w:hAnsi="Arial" w:cs="Arial"/>
          <w:sz w:val="24"/>
          <w:lang w:eastAsia="en-US"/>
        </w:rPr>
        <w:t xml:space="preserve"> what </w:t>
      </w:r>
      <w:r w:rsidR="00C52E22" w:rsidRPr="00607BAF">
        <w:rPr>
          <w:rFonts w:ascii="Arial" w:eastAsiaTheme="minorEastAsia" w:hAnsi="Arial" w:cs="Arial"/>
          <w:sz w:val="24"/>
          <w:lang w:eastAsia="en-US"/>
        </w:rPr>
        <w:t xml:space="preserve">Welsh </w:t>
      </w:r>
      <w:r w:rsidR="00F22964" w:rsidRPr="00607BAF">
        <w:rPr>
          <w:rFonts w:ascii="Arial" w:eastAsiaTheme="minorEastAsia" w:hAnsi="Arial" w:cs="Arial"/>
          <w:sz w:val="24"/>
          <w:lang w:eastAsia="en-US"/>
        </w:rPr>
        <w:t xml:space="preserve">books were read and how </w:t>
      </w:r>
      <w:r w:rsidR="00D33442">
        <w:rPr>
          <w:rFonts w:ascii="Arial" w:eastAsiaTheme="minorEastAsia" w:hAnsi="Arial" w:cs="Arial"/>
          <w:sz w:val="24"/>
          <w:lang w:eastAsia="en-US"/>
        </w:rPr>
        <w:t xml:space="preserve">different </w:t>
      </w:r>
      <w:r w:rsidR="001A169E" w:rsidRPr="00607BAF">
        <w:rPr>
          <w:rFonts w:ascii="Arial" w:eastAsiaTheme="minorEastAsia" w:hAnsi="Arial" w:cs="Arial"/>
          <w:sz w:val="24"/>
          <w:lang w:eastAsia="en-US"/>
        </w:rPr>
        <w:t>teachers</w:t>
      </w:r>
      <w:r w:rsidR="008B1411">
        <w:rPr>
          <w:rFonts w:ascii="Arial" w:eastAsiaTheme="minorEastAsia" w:hAnsi="Arial" w:cs="Arial"/>
          <w:sz w:val="24"/>
          <w:lang w:eastAsia="en-US"/>
        </w:rPr>
        <w:t xml:space="preserve"> from different schools</w:t>
      </w:r>
      <w:r w:rsidR="00F22964" w:rsidRPr="00607BAF">
        <w:rPr>
          <w:rFonts w:ascii="Arial" w:eastAsiaTheme="minorEastAsia" w:hAnsi="Arial" w:cs="Arial"/>
          <w:sz w:val="24"/>
          <w:lang w:eastAsia="en-US"/>
        </w:rPr>
        <w:t xml:space="preserve"> </w:t>
      </w:r>
      <w:r w:rsidR="00B97DD9" w:rsidRPr="00607BAF">
        <w:rPr>
          <w:rFonts w:ascii="Arial" w:eastAsiaTheme="minorEastAsia" w:hAnsi="Arial" w:cs="Arial"/>
          <w:sz w:val="24"/>
          <w:lang w:eastAsia="en-US"/>
        </w:rPr>
        <w:t xml:space="preserve">applied </w:t>
      </w:r>
      <w:r w:rsidR="001A169E" w:rsidRPr="00607BAF">
        <w:rPr>
          <w:rFonts w:ascii="Arial" w:eastAsiaTheme="minorEastAsia" w:hAnsi="Arial" w:cs="Arial"/>
          <w:sz w:val="24"/>
          <w:lang w:eastAsia="en-US"/>
        </w:rPr>
        <w:t xml:space="preserve">them. </w:t>
      </w:r>
      <w:r w:rsidR="00FC2944" w:rsidRPr="00607BAF">
        <w:rPr>
          <w:rFonts w:ascii="Arial" w:eastAsiaTheme="minorEastAsia" w:hAnsi="Arial" w:cs="Arial"/>
          <w:sz w:val="24"/>
          <w:lang w:eastAsia="en-US"/>
        </w:rPr>
        <w:t>A previous</w:t>
      </w:r>
      <w:r w:rsidR="001A169E" w:rsidRPr="00607BAF">
        <w:rPr>
          <w:rFonts w:ascii="Arial" w:eastAsiaTheme="minorEastAsia" w:hAnsi="Arial" w:cs="Arial"/>
          <w:sz w:val="24"/>
          <w:lang w:eastAsia="en-US"/>
        </w:rPr>
        <w:t xml:space="preserve"> proposed target was to consider </w:t>
      </w:r>
      <w:r w:rsidR="00280498" w:rsidRPr="00607BAF">
        <w:rPr>
          <w:rFonts w:ascii="Arial" w:eastAsiaTheme="minorEastAsia" w:hAnsi="Arial" w:cs="Arial"/>
          <w:sz w:val="24"/>
          <w:lang w:eastAsia="en-US"/>
        </w:rPr>
        <w:t xml:space="preserve">various </w:t>
      </w:r>
      <w:r w:rsidR="001A169E" w:rsidRPr="00607BAF">
        <w:rPr>
          <w:rFonts w:ascii="Arial" w:eastAsiaTheme="minorEastAsia" w:hAnsi="Arial" w:cs="Arial"/>
          <w:sz w:val="24"/>
          <w:lang w:eastAsia="en-US"/>
        </w:rPr>
        <w:t xml:space="preserve">Welsh books, rather than Tedi Twt stories, as this </w:t>
      </w:r>
      <w:r w:rsidR="00FF32F1" w:rsidRPr="00607BAF">
        <w:rPr>
          <w:rFonts w:ascii="Arial" w:eastAsiaTheme="minorEastAsia" w:hAnsi="Arial" w:cs="Arial"/>
          <w:sz w:val="24"/>
          <w:lang w:eastAsia="en-US"/>
        </w:rPr>
        <w:t>did</w:t>
      </w:r>
      <w:r w:rsidR="001A169E" w:rsidRPr="00607BAF">
        <w:rPr>
          <w:rFonts w:ascii="Arial" w:eastAsiaTheme="minorEastAsia" w:hAnsi="Arial" w:cs="Arial"/>
          <w:sz w:val="24"/>
          <w:lang w:eastAsia="en-US"/>
        </w:rPr>
        <w:t xml:space="preserve"> not challenge the author’s language development. </w:t>
      </w:r>
      <w:r w:rsidR="00D833D6" w:rsidRPr="00607BAF">
        <w:rPr>
          <w:rFonts w:ascii="Arial" w:hAnsi="Arial" w:cs="Arial"/>
          <w:sz w:val="24"/>
          <w:szCs w:val="24"/>
        </w:rPr>
        <w:t xml:space="preserve">This is an issue in Wales as Estyn (2017c) recognise many English-medium teachers do not possess the capacity to challenge their linguistic abilities. </w:t>
      </w:r>
      <w:r w:rsidR="001A169E" w:rsidRPr="00607BAF">
        <w:rPr>
          <w:rFonts w:ascii="Arial" w:eastAsiaTheme="minorEastAsia" w:hAnsi="Arial" w:cs="Arial"/>
          <w:sz w:val="24"/>
          <w:lang w:eastAsia="en-US"/>
        </w:rPr>
        <w:t>Therefore to improve reading skills</w:t>
      </w:r>
      <w:r w:rsidR="00D9376E" w:rsidRPr="00607BAF">
        <w:rPr>
          <w:rFonts w:ascii="Arial" w:eastAsiaTheme="minorEastAsia" w:hAnsi="Arial" w:cs="Arial"/>
          <w:sz w:val="24"/>
          <w:lang w:eastAsia="en-US"/>
        </w:rPr>
        <w:t xml:space="preserve"> and challenge oneself</w:t>
      </w:r>
      <w:r w:rsidR="001A169E" w:rsidRPr="00607BAF">
        <w:rPr>
          <w:rFonts w:ascii="Arial" w:eastAsiaTheme="minorEastAsia" w:hAnsi="Arial" w:cs="Arial"/>
          <w:sz w:val="24"/>
          <w:lang w:eastAsia="en-US"/>
        </w:rPr>
        <w:t>, the author read books including “Y Bachgen a’r Blaidd” to a Year 5 class</w:t>
      </w:r>
      <w:r w:rsidR="00FC2944" w:rsidRPr="00607BAF">
        <w:rPr>
          <w:rFonts w:ascii="Arial" w:eastAsiaTheme="minorEastAsia" w:hAnsi="Arial" w:cs="Arial"/>
          <w:sz w:val="24"/>
          <w:lang w:eastAsia="en-US"/>
        </w:rPr>
        <w:t xml:space="preserve"> in School A</w:t>
      </w:r>
      <w:r w:rsidR="001A169E" w:rsidRPr="00607BAF">
        <w:rPr>
          <w:rFonts w:ascii="Arial" w:eastAsiaTheme="minorEastAsia" w:hAnsi="Arial" w:cs="Arial"/>
          <w:sz w:val="24"/>
          <w:lang w:eastAsia="en-US"/>
        </w:rPr>
        <w:t xml:space="preserve"> and other </w:t>
      </w:r>
      <w:r w:rsidR="00127EFE" w:rsidRPr="00607BAF">
        <w:rPr>
          <w:rFonts w:ascii="Arial" w:eastAsiaTheme="minorEastAsia" w:hAnsi="Arial" w:cs="Arial"/>
          <w:sz w:val="24"/>
          <w:lang w:eastAsia="en-US"/>
        </w:rPr>
        <w:t>schools</w:t>
      </w:r>
      <w:r w:rsidR="00FF32F1" w:rsidRPr="00607BAF">
        <w:rPr>
          <w:rFonts w:ascii="Arial" w:eastAsiaTheme="minorEastAsia" w:hAnsi="Arial" w:cs="Arial"/>
          <w:sz w:val="24"/>
          <w:lang w:eastAsia="en-US"/>
        </w:rPr>
        <w:t xml:space="preserve"> </w:t>
      </w:r>
      <w:r w:rsidR="001A169E" w:rsidRPr="00607BAF">
        <w:rPr>
          <w:rFonts w:ascii="Arial" w:eastAsiaTheme="minorEastAsia" w:hAnsi="Arial" w:cs="Arial"/>
          <w:sz w:val="24"/>
          <w:lang w:eastAsia="en-US"/>
        </w:rPr>
        <w:t>via Skype, evidenced in appendix-</w:t>
      </w:r>
      <w:r w:rsidR="00096008" w:rsidRPr="00607BAF">
        <w:rPr>
          <w:rFonts w:ascii="Arial" w:eastAsiaTheme="minorEastAsia" w:hAnsi="Arial" w:cs="Arial"/>
          <w:sz w:val="24"/>
          <w:lang w:eastAsia="en-US"/>
        </w:rPr>
        <w:t>3</w:t>
      </w:r>
      <w:r w:rsidR="00FF32F1" w:rsidRPr="00607BAF">
        <w:rPr>
          <w:rFonts w:ascii="Arial" w:eastAsiaTheme="minorEastAsia" w:hAnsi="Arial" w:cs="Arial"/>
          <w:sz w:val="24"/>
          <w:lang w:eastAsia="en-US"/>
        </w:rPr>
        <w:t>.</w:t>
      </w:r>
      <w:r w:rsidR="00D13DB4" w:rsidRPr="00607BAF">
        <w:rPr>
          <w:rFonts w:ascii="Arial" w:eastAsiaTheme="minorEastAsia" w:hAnsi="Arial" w:cs="Arial"/>
          <w:sz w:val="24"/>
          <w:lang w:eastAsia="en-US"/>
        </w:rPr>
        <w:t xml:space="preserve"> T</w:t>
      </w:r>
      <w:r w:rsidR="00FF32F1" w:rsidRPr="00607BAF">
        <w:rPr>
          <w:rFonts w:ascii="Arial" w:eastAsiaTheme="minorEastAsia" w:hAnsi="Arial" w:cs="Arial"/>
          <w:sz w:val="24"/>
          <w:lang w:eastAsia="en-US"/>
        </w:rPr>
        <w:t xml:space="preserve">his </w:t>
      </w:r>
      <w:r w:rsidR="001A169E" w:rsidRPr="00607BAF">
        <w:rPr>
          <w:rFonts w:ascii="Arial" w:eastAsiaTheme="minorEastAsia" w:hAnsi="Arial" w:cs="Arial"/>
          <w:sz w:val="24"/>
          <w:lang w:eastAsia="en-US"/>
        </w:rPr>
        <w:t>challenge</w:t>
      </w:r>
      <w:r w:rsidR="00FF32F1" w:rsidRPr="00607BAF">
        <w:rPr>
          <w:rFonts w:ascii="Arial" w:eastAsiaTheme="minorEastAsia" w:hAnsi="Arial" w:cs="Arial"/>
          <w:sz w:val="24"/>
          <w:lang w:eastAsia="en-US"/>
        </w:rPr>
        <w:t>d</w:t>
      </w:r>
      <w:r w:rsidR="001A169E" w:rsidRPr="00607BAF">
        <w:rPr>
          <w:rFonts w:ascii="Arial" w:eastAsiaTheme="minorEastAsia" w:hAnsi="Arial" w:cs="Arial"/>
          <w:sz w:val="24"/>
          <w:lang w:eastAsia="en-US"/>
        </w:rPr>
        <w:t xml:space="preserve"> the author’s reading abi</w:t>
      </w:r>
      <w:r w:rsidR="00655C60" w:rsidRPr="00607BAF">
        <w:rPr>
          <w:rFonts w:ascii="Arial" w:eastAsiaTheme="minorEastAsia" w:hAnsi="Arial" w:cs="Arial"/>
          <w:sz w:val="24"/>
          <w:lang w:eastAsia="en-US"/>
        </w:rPr>
        <w:t xml:space="preserve">lity assisting </w:t>
      </w:r>
      <w:r w:rsidR="00FC2944" w:rsidRPr="00607BAF">
        <w:rPr>
          <w:rFonts w:ascii="Arial" w:eastAsiaTheme="minorEastAsia" w:hAnsi="Arial" w:cs="Arial"/>
          <w:sz w:val="24"/>
          <w:lang w:eastAsia="en-US"/>
        </w:rPr>
        <w:t>in overcoming</w:t>
      </w:r>
      <w:r w:rsidR="001A169E" w:rsidRPr="00607BAF">
        <w:rPr>
          <w:rFonts w:ascii="Arial" w:eastAsiaTheme="minorEastAsia" w:hAnsi="Arial" w:cs="Arial"/>
          <w:sz w:val="24"/>
          <w:lang w:eastAsia="en-US"/>
        </w:rPr>
        <w:t xml:space="preserve"> difficult wording</w:t>
      </w:r>
      <w:r w:rsidR="00127EFE" w:rsidRPr="00607BAF">
        <w:rPr>
          <w:rFonts w:ascii="Arial" w:eastAsiaTheme="minorEastAsia" w:hAnsi="Arial" w:cs="Arial"/>
          <w:sz w:val="24"/>
          <w:lang w:eastAsia="en-US"/>
        </w:rPr>
        <w:t xml:space="preserve"> and </w:t>
      </w:r>
      <w:r w:rsidR="00773B30" w:rsidRPr="00607BAF">
        <w:rPr>
          <w:rFonts w:ascii="Arial" w:eastAsiaTheme="minorEastAsia" w:hAnsi="Arial" w:cs="Arial"/>
          <w:sz w:val="24"/>
          <w:lang w:eastAsia="en-US"/>
        </w:rPr>
        <w:t xml:space="preserve">language patterns, increasing </w:t>
      </w:r>
      <w:r w:rsidR="007F7F0E" w:rsidRPr="00607BAF">
        <w:rPr>
          <w:rFonts w:ascii="Arial" w:eastAsiaTheme="minorEastAsia" w:hAnsi="Arial" w:cs="Arial"/>
          <w:sz w:val="24"/>
          <w:lang w:eastAsia="en-US"/>
        </w:rPr>
        <w:t xml:space="preserve">confidence. </w:t>
      </w:r>
      <w:r w:rsidR="00655C60" w:rsidRPr="00607BAF">
        <w:rPr>
          <w:rFonts w:ascii="Arial" w:eastAsiaTheme="minorEastAsia" w:hAnsi="Arial" w:cs="Arial"/>
          <w:sz w:val="24"/>
          <w:lang w:eastAsia="en-US"/>
        </w:rPr>
        <w:t xml:space="preserve">Edwards and Roger (2015) </w:t>
      </w:r>
      <w:r w:rsidR="006E0832" w:rsidRPr="00607BAF">
        <w:rPr>
          <w:rFonts w:ascii="Arial" w:eastAsiaTheme="minorEastAsia" w:hAnsi="Arial" w:cs="Arial"/>
          <w:sz w:val="24"/>
          <w:lang w:eastAsia="en-US"/>
        </w:rPr>
        <w:t xml:space="preserve">and Habrat (2018) </w:t>
      </w:r>
      <w:r w:rsidR="00D85A57" w:rsidRPr="00607BAF">
        <w:rPr>
          <w:rFonts w:ascii="Arial" w:eastAsiaTheme="minorEastAsia" w:hAnsi="Arial" w:cs="Arial"/>
          <w:sz w:val="24"/>
          <w:lang w:eastAsia="en-US"/>
        </w:rPr>
        <w:t>propose</w:t>
      </w:r>
      <w:r w:rsidR="006E0832" w:rsidRPr="00607BAF">
        <w:rPr>
          <w:rFonts w:ascii="Arial" w:eastAsiaTheme="minorEastAsia" w:hAnsi="Arial" w:cs="Arial"/>
          <w:sz w:val="24"/>
          <w:lang w:eastAsia="en-US"/>
        </w:rPr>
        <w:t xml:space="preserve"> for successful L2 acquisition, </w:t>
      </w:r>
      <w:r w:rsidR="00A548B6" w:rsidRPr="00607BAF">
        <w:rPr>
          <w:rFonts w:ascii="Arial" w:eastAsiaTheme="minorEastAsia" w:hAnsi="Arial" w:cs="Arial"/>
          <w:sz w:val="24"/>
          <w:lang w:eastAsia="en-US"/>
        </w:rPr>
        <w:t xml:space="preserve">learners must challenge themselves for </w:t>
      </w:r>
      <w:r w:rsidR="00D13DB4" w:rsidRPr="00607BAF">
        <w:rPr>
          <w:rFonts w:ascii="Arial" w:eastAsiaTheme="minorEastAsia" w:hAnsi="Arial" w:cs="Arial"/>
          <w:sz w:val="24"/>
          <w:lang w:eastAsia="en-US"/>
        </w:rPr>
        <w:t xml:space="preserve">prosperous </w:t>
      </w:r>
      <w:r w:rsidR="00A548B6" w:rsidRPr="00607BAF">
        <w:rPr>
          <w:rFonts w:ascii="Arial" w:eastAsiaTheme="minorEastAsia" w:hAnsi="Arial" w:cs="Arial"/>
          <w:sz w:val="24"/>
          <w:lang w:eastAsia="en-US"/>
        </w:rPr>
        <w:t>progress</w:t>
      </w:r>
      <w:r w:rsidR="006E0832" w:rsidRPr="00607BAF">
        <w:rPr>
          <w:rFonts w:ascii="Arial" w:eastAsiaTheme="minorEastAsia" w:hAnsi="Arial" w:cs="Arial"/>
          <w:sz w:val="24"/>
          <w:lang w:eastAsia="en-US"/>
        </w:rPr>
        <w:t xml:space="preserve">. Consequently, Skype sessions </w:t>
      </w:r>
      <w:r w:rsidR="00A17F0E" w:rsidRPr="00607BAF">
        <w:rPr>
          <w:rFonts w:ascii="Arial" w:eastAsiaTheme="minorEastAsia" w:hAnsi="Arial" w:cs="Arial"/>
          <w:sz w:val="24"/>
          <w:lang w:eastAsia="en-US"/>
        </w:rPr>
        <w:t>challenge</w:t>
      </w:r>
      <w:r w:rsidR="00D13DB4" w:rsidRPr="00607BAF">
        <w:rPr>
          <w:rFonts w:ascii="Arial" w:eastAsiaTheme="minorEastAsia" w:hAnsi="Arial" w:cs="Arial"/>
          <w:sz w:val="24"/>
          <w:lang w:eastAsia="en-US"/>
        </w:rPr>
        <w:t>d</w:t>
      </w:r>
      <w:r w:rsidR="00A17F0E" w:rsidRPr="00607BAF">
        <w:rPr>
          <w:rFonts w:ascii="Arial" w:eastAsiaTheme="minorEastAsia" w:hAnsi="Arial" w:cs="Arial"/>
          <w:sz w:val="24"/>
          <w:lang w:eastAsia="en-US"/>
        </w:rPr>
        <w:t xml:space="preserve"> </w:t>
      </w:r>
      <w:r w:rsidR="00D13DB4" w:rsidRPr="00607BAF">
        <w:rPr>
          <w:rFonts w:ascii="Arial" w:eastAsiaTheme="minorEastAsia" w:hAnsi="Arial" w:cs="Arial"/>
          <w:sz w:val="24"/>
          <w:lang w:eastAsia="en-US"/>
        </w:rPr>
        <w:t xml:space="preserve">the author’s </w:t>
      </w:r>
      <w:r w:rsidR="006E0832" w:rsidRPr="00607BAF">
        <w:rPr>
          <w:rFonts w:ascii="Arial" w:eastAsiaTheme="minorEastAsia" w:hAnsi="Arial" w:cs="Arial"/>
          <w:sz w:val="24"/>
          <w:lang w:eastAsia="en-US"/>
        </w:rPr>
        <w:t>Welsh reading skills, enabling the class teacher to correct mispronunciation</w:t>
      </w:r>
      <w:r w:rsidR="003503C3" w:rsidRPr="00607BAF">
        <w:rPr>
          <w:rFonts w:ascii="Arial" w:eastAsiaTheme="minorEastAsia" w:hAnsi="Arial" w:cs="Arial"/>
          <w:sz w:val="24"/>
          <w:lang w:eastAsia="en-US"/>
        </w:rPr>
        <w:t>s</w:t>
      </w:r>
      <w:r w:rsidR="006E0832" w:rsidRPr="00607BAF">
        <w:rPr>
          <w:rFonts w:ascii="Arial" w:eastAsiaTheme="minorEastAsia" w:hAnsi="Arial" w:cs="Arial"/>
          <w:sz w:val="24"/>
          <w:lang w:eastAsia="en-US"/>
        </w:rPr>
        <w:t>, thus developing language skills from a skilled other.</w:t>
      </w:r>
      <w:r w:rsidR="00D85A57" w:rsidRPr="00607BAF">
        <w:rPr>
          <w:rFonts w:ascii="Arial" w:eastAsiaTheme="minorEastAsia" w:hAnsi="Arial" w:cs="Arial"/>
          <w:sz w:val="24"/>
          <w:lang w:eastAsia="en-US"/>
        </w:rPr>
        <w:t xml:space="preserve"> </w:t>
      </w:r>
      <w:r w:rsidR="003503C3" w:rsidRPr="00607BAF">
        <w:rPr>
          <w:rFonts w:ascii="Arial" w:eastAsiaTheme="minorEastAsia" w:hAnsi="Arial" w:cs="Arial"/>
          <w:sz w:val="24"/>
          <w:lang w:eastAsia="en-US"/>
        </w:rPr>
        <w:t xml:space="preserve">Accordingly, the author evaluates </w:t>
      </w:r>
      <w:r w:rsidR="00A17F0E" w:rsidRPr="00607BAF">
        <w:rPr>
          <w:rFonts w:ascii="Arial" w:eastAsiaTheme="minorEastAsia" w:hAnsi="Arial" w:cs="Arial"/>
          <w:sz w:val="24"/>
          <w:lang w:eastAsia="en-US"/>
        </w:rPr>
        <w:t>themself</w:t>
      </w:r>
      <w:r w:rsidR="003503C3" w:rsidRPr="00607BAF">
        <w:rPr>
          <w:rFonts w:ascii="Arial" w:eastAsiaTheme="minorEastAsia" w:hAnsi="Arial" w:cs="Arial"/>
          <w:sz w:val="24"/>
          <w:lang w:eastAsia="en-US"/>
        </w:rPr>
        <w:t xml:space="preserve"> at intermediary level of the </w:t>
      </w:r>
      <w:r w:rsidR="00823532" w:rsidRPr="00607BAF">
        <w:rPr>
          <w:rFonts w:ascii="Arial" w:eastAsiaTheme="minorEastAsia" w:hAnsi="Arial" w:cs="Arial"/>
          <w:sz w:val="24"/>
          <w:lang w:eastAsia="en-US"/>
        </w:rPr>
        <w:t xml:space="preserve">WLCF </w:t>
      </w:r>
      <w:r w:rsidR="00171721" w:rsidRPr="00607BAF">
        <w:rPr>
          <w:rFonts w:ascii="Arial" w:eastAsiaTheme="minorEastAsia" w:hAnsi="Arial" w:cs="Arial"/>
          <w:sz w:val="24"/>
          <w:lang w:eastAsia="en-US"/>
        </w:rPr>
        <w:t>(</w:t>
      </w:r>
      <w:r w:rsidR="00302113" w:rsidRPr="00607BAF">
        <w:rPr>
          <w:rFonts w:ascii="Arial" w:eastAsiaTheme="minorEastAsia" w:hAnsi="Arial" w:cs="Arial"/>
          <w:sz w:val="24"/>
          <w:lang w:eastAsia="en-US"/>
        </w:rPr>
        <w:t>WG,</w:t>
      </w:r>
      <w:r w:rsidR="00171721" w:rsidRPr="00607BAF">
        <w:rPr>
          <w:rFonts w:ascii="Arial" w:eastAsiaTheme="minorEastAsia" w:hAnsi="Arial" w:cs="Arial"/>
          <w:sz w:val="24"/>
          <w:lang w:eastAsia="en-US"/>
        </w:rPr>
        <w:t>2019</w:t>
      </w:r>
      <w:r w:rsidR="00704D62" w:rsidRPr="00607BAF">
        <w:rPr>
          <w:rFonts w:ascii="Arial" w:eastAsiaTheme="minorEastAsia" w:hAnsi="Arial" w:cs="Arial"/>
          <w:sz w:val="24"/>
          <w:lang w:eastAsia="en-US"/>
        </w:rPr>
        <w:t xml:space="preserve">) concerning reading </w:t>
      </w:r>
      <w:r w:rsidR="004449BF" w:rsidRPr="00607BAF">
        <w:rPr>
          <w:rFonts w:ascii="Arial" w:eastAsiaTheme="minorEastAsia" w:hAnsi="Arial" w:cs="Arial"/>
          <w:sz w:val="24"/>
          <w:lang w:eastAsia="en-US"/>
        </w:rPr>
        <w:t>as the author can understand articles relating to daily topics, and can read stories with correct pronunciation. To progress onto ‘Higher Level</w:t>
      </w:r>
      <w:r w:rsidR="009C2395" w:rsidRPr="00607BAF">
        <w:rPr>
          <w:rFonts w:ascii="Arial" w:eastAsiaTheme="minorEastAsia" w:hAnsi="Arial" w:cs="Arial"/>
          <w:sz w:val="24"/>
          <w:lang w:eastAsia="en-US"/>
        </w:rPr>
        <w:t>,</w:t>
      </w:r>
      <w:r w:rsidR="004449BF" w:rsidRPr="00607BAF">
        <w:rPr>
          <w:rFonts w:ascii="Arial" w:eastAsiaTheme="minorEastAsia" w:hAnsi="Arial" w:cs="Arial"/>
          <w:sz w:val="24"/>
          <w:lang w:eastAsia="en-US"/>
        </w:rPr>
        <w:t>’ the author will continue to read stories within Skype sessions, however could additionally read other materials for pleasure including newspaper articles and reports to enhance Welsh development further</w:t>
      </w:r>
      <w:r w:rsidR="00CA417A" w:rsidRPr="00607BAF">
        <w:rPr>
          <w:rFonts w:ascii="Arial" w:eastAsiaTheme="minorEastAsia" w:hAnsi="Arial" w:cs="Arial"/>
          <w:sz w:val="24"/>
          <w:lang w:eastAsia="en-US"/>
        </w:rPr>
        <w:t>,</w:t>
      </w:r>
      <w:r w:rsidR="004C247F" w:rsidRPr="00607BAF">
        <w:rPr>
          <w:rFonts w:ascii="Arial" w:eastAsiaTheme="minorEastAsia" w:hAnsi="Arial" w:cs="Arial"/>
          <w:sz w:val="24"/>
          <w:lang w:eastAsia="en-US"/>
        </w:rPr>
        <w:t xml:space="preserve"> which can also </w:t>
      </w:r>
      <w:r w:rsidR="00E518A2" w:rsidRPr="00607BAF">
        <w:rPr>
          <w:rFonts w:ascii="Arial" w:eastAsiaTheme="minorEastAsia" w:hAnsi="Arial" w:cs="Arial"/>
          <w:sz w:val="24"/>
          <w:lang w:eastAsia="en-US"/>
        </w:rPr>
        <w:t xml:space="preserve">be utilised within a </w:t>
      </w:r>
      <w:r w:rsidR="008B1411">
        <w:rPr>
          <w:rFonts w:ascii="Arial" w:eastAsiaTheme="minorEastAsia" w:hAnsi="Arial" w:cs="Arial"/>
          <w:sz w:val="24"/>
          <w:lang w:eastAsia="en-US"/>
        </w:rPr>
        <w:t>school context</w:t>
      </w:r>
      <w:r w:rsidR="004449BF" w:rsidRPr="00607BAF">
        <w:rPr>
          <w:rFonts w:ascii="Arial" w:eastAsiaTheme="minorEastAsia" w:hAnsi="Arial" w:cs="Arial"/>
          <w:sz w:val="24"/>
          <w:lang w:eastAsia="en-US"/>
        </w:rPr>
        <w:t>.</w:t>
      </w:r>
    </w:p>
    <w:p w14:paraId="74CFEC1B" w14:textId="77777777" w:rsidR="00167186" w:rsidRPr="00607BAF" w:rsidRDefault="00167186" w:rsidP="00607BAF">
      <w:pPr>
        <w:spacing w:line="360" w:lineRule="auto"/>
        <w:jc w:val="both"/>
        <w:rPr>
          <w:rFonts w:ascii="Arial" w:eastAsiaTheme="minorEastAsia" w:hAnsi="Arial" w:cs="Arial"/>
          <w:sz w:val="24"/>
          <w:lang w:eastAsia="en-US"/>
        </w:rPr>
      </w:pPr>
    </w:p>
    <w:p w14:paraId="18D8E92E" w14:textId="38BC00B2" w:rsidR="0039328D" w:rsidRPr="00607BAF" w:rsidRDefault="00CA38BC" w:rsidP="00607BAF">
      <w:pPr>
        <w:spacing w:line="360" w:lineRule="auto"/>
        <w:jc w:val="both"/>
        <w:rPr>
          <w:rFonts w:ascii="Arial" w:eastAsiaTheme="minorEastAsia" w:hAnsi="Arial" w:cs="Arial"/>
          <w:sz w:val="24"/>
          <w:lang w:eastAsia="en-US"/>
        </w:rPr>
      </w:pPr>
      <w:r w:rsidRPr="00607BAF">
        <w:rPr>
          <w:rFonts w:ascii="Arial" w:eastAsiaTheme="minorEastAsia" w:hAnsi="Arial" w:cs="Arial"/>
          <w:sz w:val="24"/>
          <w:lang w:eastAsia="en-US"/>
        </w:rPr>
        <w:t xml:space="preserve">Concluding, the author sought to improve their Welsh language development utilising DuoLingo, volunteering, </w:t>
      </w:r>
      <w:r w:rsidR="00320614" w:rsidRPr="00607BAF">
        <w:rPr>
          <w:rFonts w:ascii="Arial" w:eastAsiaTheme="minorEastAsia" w:hAnsi="Arial" w:cs="Arial"/>
          <w:sz w:val="24"/>
          <w:lang w:eastAsia="en-US"/>
        </w:rPr>
        <w:t xml:space="preserve">singing, </w:t>
      </w:r>
      <w:r w:rsidR="00AA2D40" w:rsidRPr="00607BAF">
        <w:rPr>
          <w:rFonts w:ascii="Arial" w:eastAsiaTheme="minorEastAsia" w:hAnsi="Arial" w:cs="Arial"/>
          <w:sz w:val="24"/>
          <w:lang w:eastAsia="en-US"/>
        </w:rPr>
        <w:t>audio</w:t>
      </w:r>
      <w:r w:rsidRPr="00607BAF">
        <w:rPr>
          <w:rFonts w:ascii="Arial" w:eastAsiaTheme="minorEastAsia" w:hAnsi="Arial" w:cs="Arial"/>
          <w:sz w:val="24"/>
          <w:lang w:eastAsia="en-US"/>
        </w:rPr>
        <w:t>books</w:t>
      </w:r>
      <w:r w:rsidR="0039328D" w:rsidRPr="00607BAF">
        <w:rPr>
          <w:rFonts w:ascii="Arial" w:eastAsiaTheme="minorEastAsia" w:hAnsi="Arial" w:cs="Arial"/>
          <w:sz w:val="24"/>
          <w:lang w:eastAsia="en-US"/>
        </w:rPr>
        <w:t xml:space="preserve"> and </w:t>
      </w:r>
      <w:r w:rsidR="00155A5D" w:rsidRPr="00607BAF">
        <w:rPr>
          <w:rFonts w:ascii="Arial" w:eastAsiaTheme="minorEastAsia" w:hAnsi="Arial" w:cs="Arial"/>
          <w:sz w:val="24"/>
          <w:lang w:eastAsia="en-US"/>
        </w:rPr>
        <w:t xml:space="preserve">reading </w:t>
      </w:r>
      <w:r w:rsidR="00B86B28" w:rsidRPr="00607BAF">
        <w:rPr>
          <w:rFonts w:ascii="Arial" w:eastAsiaTheme="minorEastAsia" w:hAnsi="Arial" w:cs="Arial"/>
          <w:sz w:val="24"/>
          <w:lang w:eastAsia="en-US"/>
        </w:rPr>
        <w:t xml:space="preserve">to improve </w:t>
      </w:r>
      <w:r w:rsidR="00155A5D" w:rsidRPr="00607BAF">
        <w:rPr>
          <w:rFonts w:ascii="Arial" w:eastAsiaTheme="minorEastAsia" w:hAnsi="Arial" w:cs="Arial"/>
          <w:sz w:val="24"/>
          <w:lang w:eastAsia="en-US"/>
        </w:rPr>
        <w:t xml:space="preserve">teaching </w:t>
      </w:r>
      <w:r w:rsidR="00B86B28" w:rsidRPr="00607BAF">
        <w:rPr>
          <w:rFonts w:ascii="Arial" w:eastAsiaTheme="minorEastAsia" w:hAnsi="Arial" w:cs="Arial"/>
          <w:sz w:val="24"/>
          <w:lang w:eastAsia="en-US"/>
        </w:rPr>
        <w:t xml:space="preserve">methods </w:t>
      </w:r>
      <w:r w:rsidR="00155A5D" w:rsidRPr="00607BAF">
        <w:rPr>
          <w:rFonts w:ascii="Arial" w:eastAsiaTheme="minorEastAsia" w:hAnsi="Arial" w:cs="Arial"/>
          <w:sz w:val="24"/>
          <w:lang w:eastAsia="en-US"/>
        </w:rPr>
        <w:t>i</w:t>
      </w:r>
      <w:r w:rsidR="00320614" w:rsidRPr="00607BAF">
        <w:rPr>
          <w:rFonts w:ascii="Arial" w:eastAsiaTheme="minorEastAsia" w:hAnsi="Arial" w:cs="Arial"/>
          <w:sz w:val="24"/>
          <w:lang w:eastAsia="en-US"/>
        </w:rPr>
        <w:t>ncluding the ‘</w:t>
      </w:r>
      <w:r w:rsidR="00B6058F" w:rsidRPr="00607BAF">
        <w:rPr>
          <w:rFonts w:ascii="Arial" w:eastAsiaTheme="minorEastAsia" w:hAnsi="Arial" w:cs="Arial"/>
          <w:sz w:val="24"/>
          <w:lang w:eastAsia="en-US"/>
        </w:rPr>
        <w:t>Sandwich-</w:t>
      </w:r>
      <w:r w:rsidR="00155A5D" w:rsidRPr="00607BAF">
        <w:rPr>
          <w:rFonts w:ascii="Arial" w:eastAsiaTheme="minorEastAsia" w:hAnsi="Arial" w:cs="Arial"/>
          <w:sz w:val="24"/>
          <w:lang w:eastAsia="en-US"/>
        </w:rPr>
        <w:t>Techn</w:t>
      </w:r>
      <w:r w:rsidR="0039328D" w:rsidRPr="00607BAF">
        <w:rPr>
          <w:rFonts w:ascii="Arial" w:eastAsiaTheme="minorEastAsia" w:hAnsi="Arial" w:cs="Arial"/>
          <w:sz w:val="24"/>
          <w:lang w:eastAsia="en-US"/>
        </w:rPr>
        <w:t>ique,’ modelling and repetition</w:t>
      </w:r>
      <w:r w:rsidR="00CE1F6D" w:rsidRPr="00607BAF">
        <w:rPr>
          <w:rFonts w:ascii="Arial" w:eastAsiaTheme="minorEastAsia" w:hAnsi="Arial" w:cs="Arial"/>
          <w:sz w:val="24"/>
          <w:lang w:eastAsia="en-US"/>
        </w:rPr>
        <w:t xml:space="preserve"> to use in classroom situations</w:t>
      </w:r>
      <w:r w:rsidR="00B86B28" w:rsidRPr="00607BAF">
        <w:rPr>
          <w:rFonts w:ascii="Arial" w:eastAsiaTheme="minorEastAsia" w:hAnsi="Arial" w:cs="Arial"/>
          <w:sz w:val="24"/>
          <w:lang w:eastAsia="en-US"/>
        </w:rPr>
        <w:t xml:space="preserve"> </w:t>
      </w:r>
      <w:r w:rsidR="00320614" w:rsidRPr="00607BAF">
        <w:rPr>
          <w:rFonts w:ascii="Arial" w:eastAsiaTheme="minorEastAsia" w:hAnsi="Arial" w:cs="Arial"/>
          <w:sz w:val="24"/>
          <w:lang w:eastAsia="en-US"/>
        </w:rPr>
        <w:t>(task-2).</w:t>
      </w:r>
      <w:r w:rsidR="0039328D" w:rsidRPr="00607BAF">
        <w:rPr>
          <w:rFonts w:ascii="Arial" w:eastAsiaTheme="minorEastAsia" w:hAnsi="Arial" w:cs="Arial"/>
          <w:sz w:val="24"/>
          <w:lang w:eastAsia="en-US"/>
        </w:rPr>
        <w:t xml:space="preserve"> </w:t>
      </w:r>
      <w:r w:rsidR="00627454" w:rsidRPr="00607BAF">
        <w:rPr>
          <w:rFonts w:ascii="Arial" w:eastAsiaTheme="minorEastAsia" w:hAnsi="Arial" w:cs="Arial"/>
          <w:sz w:val="24"/>
          <w:lang w:eastAsia="en-US"/>
        </w:rPr>
        <w:t xml:space="preserve">These approaches have assisted the author’s Welsh development </w:t>
      </w:r>
      <w:r w:rsidR="00830D69" w:rsidRPr="00607BAF">
        <w:rPr>
          <w:rFonts w:ascii="Arial" w:eastAsiaTheme="minorEastAsia" w:hAnsi="Arial" w:cs="Arial"/>
          <w:sz w:val="24"/>
          <w:lang w:eastAsia="en-US"/>
        </w:rPr>
        <w:t>attaining the Intermediary L</w:t>
      </w:r>
      <w:r w:rsidR="0039328D" w:rsidRPr="00607BAF">
        <w:rPr>
          <w:rFonts w:ascii="Arial" w:eastAsiaTheme="minorEastAsia" w:hAnsi="Arial" w:cs="Arial"/>
          <w:sz w:val="24"/>
          <w:lang w:eastAsia="en-US"/>
        </w:rPr>
        <w:t xml:space="preserve">evel in </w:t>
      </w:r>
      <w:r w:rsidR="00177FE5" w:rsidRPr="00607BAF">
        <w:rPr>
          <w:rFonts w:ascii="Arial" w:eastAsiaTheme="minorEastAsia" w:hAnsi="Arial" w:cs="Arial"/>
          <w:sz w:val="24"/>
          <w:lang w:eastAsia="en-US"/>
        </w:rPr>
        <w:t xml:space="preserve">all aspects </w:t>
      </w:r>
      <w:r w:rsidR="006A7FAF" w:rsidRPr="00607BAF">
        <w:rPr>
          <w:rFonts w:ascii="Arial" w:eastAsiaTheme="minorEastAsia" w:hAnsi="Arial" w:cs="Arial"/>
          <w:sz w:val="24"/>
          <w:lang w:eastAsia="en-US"/>
        </w:rPr>
        <w:t>portraying progression</w:t>
      </w:r>
      <w:r w:rsidR="00320614" w:rsidRPr="00607BAF">
        <w:rPr>
          <w:rFonts w:ascii="Arial" w:eastAsiaTheme="minorEastAsia" w:hAnsi="Arial" w:cs="Arial"/>
          <w:sz w:val="24"/>
          <w:lang w:eastAsia="en-US"/>
        </w:rPr>
        <w:t xml:space="preserve"> </w:t>
      </w:r>
      <w:r w:rsidR="006A7FAF" w:rsidRPr="00607BAF">
        <w:rPr>
          <w:rFonts w:ascii="Arial" w:eastAsiaTheme="minorEastAsia" w:hAnsi="Arial" w:cs="Arial"/>
          <w:sz w:val="24"/>
          <w:lang w:eastAsia="en-US"/>
        </w:rPr>
        <w:t xml:space="preserve">since </w:t>
      </w:r>
      <w:r w:rsidR="00320614" w:rsidRPr="00607BAF">
        <w:rPr>
          <w:rFonts w:ascii="Arial" w:eastAsiaTheme="minorEastAsia" w:hAnsi="Arial" w:cs="Arial"/>
          <w:sz w:val="24"/>
          <w:lang w:eastAsia="en-US"/>
        </w:rPr>
        <w:t>the previous academic year</w:t>
      </w:r>
      <w:r w:rsidR="003E61B6" w:rsidRPr="00607BAF">
        <w:rPr>
          <w:rFonts w:ascii="Arial" w:eastAsiaTheme="minorEastAsia" w:hAnsi="Arial" w:cs="Arial"/>
          <w:sz w:val="24"/>
          <w:lang w:eastAsia="en-US"/>
        </w:rPr>
        <w:t>.</w:t>
      </w:r>
      <w:r w:rsidR="00554FAF" w:rsidRPr="00607BAF">
        <w:rPr>
          <w:rFonts w:ascii="Arial" w:eastAsiaTheme="minorEastAsia" w:hAnsi="Arial" w:cs="Arial"/>
          <w:sz w:val="24"/>
          <w:lang w:eastAsia="en-US"/>
        </w:rPr>
        <w:t xml:space="preserve"> </w:t>
      </w:r>
      <w:r w:rsidR="00494EE2" w:rsidRPr="00607BAF">
        <w:rPr>
          <w:rFonts w:ascii="Arial" w:eastAsiaTheme="minorEastAsia" w:hAnsi="Arial" w:cs="Arial"/>
          <w:sz w:val="24"/>
          <w:lang w:eastAsia="en-US"/>
        </w:rPr>
        <w:t>T</w:t>
      </w:r>
      <w:r w:rsidR="00872004" w:rsidRPr="00607BAF">
        <w:rPr>
          <w:rFonts w:ascii="Arial" w:eastAsiaTheme="minorEastAsia" w:hAnsi="Arial" w:cs="Arial"/>
          <w:sz w:val="24"/>
          <w:lang w:eastAsia="en-US"/>
        </w:rPr>
        <w:t>o progress</w:t>
      </w:r>
      <w:r w:rsidR="00CE1F6D" w:rsidRPr="00607BAF">
        <w:rPr>
          <w:rFonts w:ascii="Arial" w:eastAsiaTheme="minorEastAsia" w:hAnsi="Arial" w:cs="Arial"/>
          <w:sz w:val="24"/>
          <w:lang w:eastAsia="en-US"/>
        </w:rPr>
        <w:t xml:space="preserve"> further</w:t>
      </w:r>
      <w:r w:rsidR="00554FAF" w:rsidRPr="00607BAF">
        <w:rPr>
          <w:rFonts w:ascii="Arial" w:eastAsiaTheme="minorEastAsia" w:hAnsi="Arial" w:cs="Arial"/>
          <w:sz w:val="24"/>
          <w:lang w:eastAsia="en-US"/>
        </w:rPr>
        <w:t>, the author will continue to learn from</w:t>
      </w:r>
      <w:r w:rsidR="00494EE2" w:rsidRPr="00607BAF">
        <w:rPr>
          <w:rFonts w:ascii="Arial" w:eastAsiaTheme="minorEastAsia" w:hAnsi="Arial" w:cs="Arial"/>
          <w:sz w:val="24"/>
          <w:lang w:eastAsia="en-US"/>
        </w:rPr>
        <w:t xml:space="preserve"> a variety of sources</w:t>
      </w:r>
      <w:r w:rsidR="00320614" w:rsidRPr="00607BAF">
        <w:rPr>
          <w:rFonts w:ascii="Arial" w:eastAsiaTheme="minorEastAsia" w:hAnsi="Arial" w:cs="Arial"/>
          <w:sz w:val="24"/>
          <w:lang w:eastAsia="en-US"/>
        </w:rPr>
        <w:t xml:space="preserve"> including: podcasts, other teachers, </w:t>
      </w:r>
      <w:r w:rsidR="00CE1F6D" w:rsidRPr="00607BAF">
        <w:rPr>
          <w:rFonts w:ascii="Arial" w:eastAsiaTheme="minorEastAsia" w:hAnsi="Arial" w:cs="Arial"/>
          <w:sz w:val="24"/>
          <w:lang w:eastAsia="en-US"/>
        </w:rPr>
        <w:t xml:space="preserve">Welsh TV and reading </w:t>
      </w:r>
      <w:r w:rsidR="006A7FAF" w:rsidRPr="00607BAF">
        <w:rPr>
          <w:rFonts w:ascii="Arial" w:eastAsiaTheme="minorEastAsia" w:hAnsi="Arial" w:cs="Arial"/>
          <w:sz w:val="24"/>
          <w:lang w:eastAsia="en-US"/>
        </w:rPr>
        <w:t>to gain an insight into unfamiliar topics</w:t>
      </w:r>
      <w:r w:rsidR="003364FE" w:rsidRPr="00607BAF">
        <w:rPr>
          <w:rFonts w:ascii="Arial" w:eastAsiaTheme="minorEastAsia" w:hAnsi="Arial" w:cs="Arial"/>
          <w:sz w:val="24"/>
          <w:lang w:eastAsia="en-US"/>
        </w:rPr>
        <w:t>, as languages are only l</w:t>
      </w:r>
      <w:r w:rsidR="006A7FAF" w:rsidRPr="00607BAF">
        <w:rPr>
          <w:rFonts w:ascii="Arial" w:eastAsiaTheme="minorEastAsia" w:hAnsi="Arial" w:cs="Arial"/>
          <w:sz w:val="24"/>
          <w:lang w:eastAsia="en-US"/>
        </w:rPr>
        <w:t>earned</w:t>
      </w:r>
      <w:r w:rsidR="00320614" w:rsidRPr="00607BAF">
        <w:rPr>
          <w:rFonts w:ascii="Arial" w:eastAsiaTheme="minorEastAsia" w:hAnsi="Arial" w:cs="Arial"/>
          <w:sz w:val="24"/>
          <w:lang w:eastAsia="en-US"/>
        </w:rPr>
        <w:t xml:space="preserve"> </w:t>
      </w:r>
      <w:r w:rsidR="003364FE" w:rsidRPr="00607BAF">
        <w:rPr>
          <w:rFonts w:ascii="Arial" w:eastAsiaTheme="minorEastAsia" w:hAnsi="Arial" w:cs="Arial"/>
          <w:sz w:val="24"/>
          <w:lang w:eastAsia="en-US"/>
        </w:rPr>
        <w:t xml:space="preserve">when different methods are </w:t>
      </w:r>
      <w:r w:rsidR="00A23D48" w:rsidRPr="00607BAF">
        <w:rPr>
          <w:rFonts w:ascii="Arial" w:eastAsiaTheme="minorEastAsia" w:hAnsi="Arial" w:cs="Arial"/>
          <w:sz w:val="24"/>
          <w:lang w:eastAsia="en-US"/>
        </w:rPr>
        <w:t xml:space="preserve">applied </w:t>
      </w:r>
      <w:r w:rsidR="003364FE" w:rsidRPr="00607BAF">
        <w:rPr>
          <w:rFonts w:ascii="Arial" w:eastAsiaTheme="minorEastAsia" w:hAnsi="Arial" w:cs="Arial"/>
          <w:sz w:val="24"/>
          <w:lang w:eastAsia="en-US"/>
        </w:rPr>
        <w:t>(Lightbown&amp;Spada,2014).</w:t>
      </w:r>
    </w:p>
    <w:p w14:paraId="249E84A2" w14:textId="3591B0FA" w:rsidR="0039328D" w:rsidRPr="00607BAF" w:rsidRDefault="0039328D" w:rsidP="00607BAF">
      <w:pPr>
        <w:spacing w:line="360" w:lineRule="auto"/>
        <w:jc w:val="both"/>
        <w:rPr>
          <w:rFonts w:ascii="Arial" w:eastAsiaTheme="minorEastAsia" w:hAnsi="Arial" w:cs="Arial"/>
          <w:sz w:val="24"/>
          <w:lang w:eastAsia="en-US"/>
        </w:rPr>
      </w:pPr>
    </w:p>
    <w:p w14:paraId="7B7A9A83" w14:textId="77777777" w:rsidR="00704D62" w:rsidRDefault="00704D62" w:rsidP="005D4948">
      <w:pPr>
        <w:spacing w:line="360" w:lineRule="auto"/>
        <w:jc w:val="both"/>
        <w:rPr>
          <w:rFonts w:ascii="Arial" w:eastAsiaTheme="minorEastAsia" w:hAnsi="Arial" w:cs="Arial"/>
          <w:sz w:val="24"/>
          <w:lang w:eastAsia="en-US"/>
        </w:rPr>
      </w:pPr>
    </w:p>
    <w:p w14:paraId="382FD74F" w14:textId="1F2740CE" w:rsidR="007F69E7" w:rsidRPr="007F69E7" w:rsidRDefault="007F69E7" w:rsidP="007F69E7">
      <w:pPr>
        <w:spacing w:line="360" w:lineRule="auto"/>
        <w:rPr>
          <w:rFonts w:ascii="Arial" w:hAnsi="Arial" w:cs="Arial"/>
          <w:b/>
          <w:sz w:val="24"/>
          <w:u w:val="single"/>
          <w:shd w:val="clear" w:color="auto" w:fill="FFFFFF"/>
        </w:rPr>
        <w:sectPr w:rsidR="007F69E7" w:rsidRPr="007F69E7" w:rsidSect="009F4A93">
          <w:footerReference w:type="even" r:id="rId9"/>
          <w:footerReference w:type="default" r:id="rId10"/>
          <w:pgSz w:w="11900" w:h="16840"/>
          <w:pgMar w:top="1304" w:right="1644" w:bottom="1247" w:left="1701" w:header="720" w:footer="720" w:gutter="0"/>
          <w:cols w:space="720"/>
          <w:docGrid w:linePitch="360"/>
        </w:sectPr>
      </w:pPr>
    </w:p>
    <w:p w14:paraId="72AFDF64" w14:textId="470F120A" w:rsidR="007F69E7" w:rsidRDefault="007F69E7" w:rsidP="007F69E7">
      <w:pPr>
        <w:rPr>
          <w:rFonts w:ascii="Arial" w:hAnsi="Arial" w:cs="Arial"/>
          <w:b/>
          <w:sz w:val="28"/>
          <w:szCs w:val="28"/>
          <w:u w:val="single"/>
          <w:lang w:val="cy-GB"/>
        </w:rPr>
      </w:pPr>
      <w:r w:rsidRPr="007F69E7">
        <w:rPr>
          <w:rFonts w:ascii="Arial" w:hAnsi="Arial" w:cs="Arial"/>
          <w:b/>
          <w:sz w:val="28"/>
          <w:szCs w:val="28"/>
          <w:u w:val="single"/>
          <w:lang w:val="cy-GB"/>
        </w:rPr>
        <w:t xml:space="preserve">Task 2 </w:t>
      </w:r>
      <w:r w:rsidR="00F335E5">
        <w:rPr>
          <w:rFonts w:ascii="Arial" w:hAnsi="Arial" w:cs="Arial"/>
          <w:b/>
          <w:sz w:val="28"/>
          <w:szCs w:val="28"/>
          <w:u w:val="single"/>
          <w:lang w:val="cy-GB"/>
        </w:rPr>
        <w:t>–</w:t>
      </w:r>
      <w:r>
        <w:rPr>
          <w:rFonts w:ascii="Arial" w:hAnsi="Arial" w:cs="Arial"/>
          <w:b/>
          <w:sz w:val="28"/>
          <w:szCs w:val="28"/>
          <w:u w:val="single"/>
          <w:lang w:val="cy-GB"/>
        </w:rPr>
        <w:t xml:space="preserve"> </w:t>
      </w:r>
      <w:r w:rsidR="00960E17">
        <w:rPr>
          <w:rFonts w:ascii="Arial" w:hAnsi="Arial" w:cs="Arial"/>
          <w:b/>
          <w:sz w:val="28"/>
          <w:szCs w:val="28"/>
          <w:u w:val="single"/>
          <w:lang w:val="cy-GB"/>
        </w:rPr>
        <w:t>Welsh lesson p</w:t>
      </w:r>
      <w:r w:rsidR="00F335E5">
        <w:rPr>
          <w:rFonts w:ascii="Arial" w:hAnsi="Arial" w:cs="Arial"/>
          <w:b/>
          <w:sz w:val="28"/>
          <w:szCs w:val="28"/>
          <w:u w:val="single"/>
          <w:lang w:val="cy-GB"/>
        </w:rPr>
        <w:t>lans relating to the theme of Blood, Bones and Gory Bits (Year 3 Class)</w:t>
      </w:r>
    </w:p>
    <w:p w14:paraId="2833D589" w14:textId="77777777" w:rsidR="00960E17" w:rsidRDefault="00960E17" w:rsidP="007F69E7">
      <w:pPr>
        <w:rPr>
          <w:rFonts w:ascii="Arial" w:hAnsi="Arial" w:cs="Arial"/>
          <w:sz w:val="28"/>
          <w:szCs w:val="28"/>
          <w:lang w:val="cy-GB"/>
        </w:rPr>
      </w:pPr>
    </w:p>
    <w:p w14:paraId="3FEDEEEF" w14:textId="23701578" w:rsidR="007F69E7" w:rsidRDefault="006A5AB0" w:rsidP="007F69E7">
      <w:pPr>
        <w:rPr>
          <w:rFonts w:ascii="Arial" w:hAnsi="Arial" w:cs="Arial"/>
          <w:sz w:val="28"/>
          <w:szCs w:val="28"/>
          <w:lang w:val="cy-GB"/>
        </w:rPr>
      </w:pPr>
      <w:r>
        <w:rPr>
          <w:rFonts w:ascii="Arial" w:hAnsi="Arial" w:cs="Arial"/>
          <w:sz w:val="28"/>
          <w:szCs w:val="28"/>
          <w:lang w:val="cy-GB"/>
        </w:rPr>
        <w:t>Promoting Welsh planning sheets and resources are portrayed after the relevant lesson plan.</w:t>
      </w:r>
    </w:p>
    <w:p w14:paraId="5CA95CA5" w14:textId="77777777" w:rsidR="003563F8" w:rsidRDefault="003563F8" w:rsidP="007F69E7">
      <w:pPr>
        <w:rPr>
          <w:rFonts w:ascii="Arial" w:hAnsi="Arial" w:cs="Arial"/>
          <w:sz w:val="28"/>
          <w:szCs w:val="28"/>
          <w:lang w:val="cy-GB"/>
        </w:rPr>
      </w:pPr>
    </w:p>
    <w:p w14:paraId="685403F9" w14:textId="7A296615" w:rsidR="003563F8" w:rsidRPr="003563F8" w:rsidRDefault="003563F8" w:rsidP="007F69E7">
      <w:pPr>
        <w:rPr>
          <w:b/>
          <w:sz w:val="28"/>
          <w:szCs w:val="28"/>
          <w:u w:val="single"/>
          <w:lang w:val="cy-GB"/>
        </w:rPr>
      </w:pPr>
      <w:r w:rsidRPr="003563F8">
        <w:rPr>
          <w:rFonts w:ascii="Arial" w:hAnsi="Arial" w:cs="Arial"/>
          <w:b/>
          <w:sz w:val="28"/>
          <w:szCs w:val="28"/>
          <w:u w:val="single"/>
          <w:lang w:val="cy-GB"/>
        </w:rPr>
        <w:t>Lesson Plan 1</w:t>
      </w:r>
    </w:p>
    <w:p w14:paraId="2295BFEC" w14:textId="77777777" w:rsidR="007F69E7" w:rsidRPr="00D46A8E" w:rsidRDefault="007F69E7" w:rsidP="007F69E7">
      <w:pPr>
        <w:rPr>
          <w:sz w:val="28"/>
          <w:szCs w:val="28"/>
          <w:lang w:val="cy-GB"/>
        </w:rPr>
      </w:pPr>
    </w:p>
    <w:tbl>
      <w:tblPr>
        <w:tblStyle w:val="TableGrid"/>
        <w:tblW w:w="0" w:type="auto"/>
        <w:tblLook w:val="04A0" w:firstRow="1" w:lastRow="0" w:firstColumn="1" w:lastColumn="0" w:noHBand="0" w:noVBand="1"/>
      </w:tblPr>
      <w:tblGrid>
        <w:gridCol w:w="2405"/>
        <w:gridCol w:w="3606"/>
        <w:gridCol w:w="883"/>
        <w:gridCol w:w="1877"/>
      </w:tblGrid>
      <w:tr w:rsidR="007F69E7" w:rsidRPr="00FC404A" w14:paraId="2622147A" w14:textId="77777777" w:rsidTr="005065D6">
        <w:tc>
          <w:tcPr>
            <w:tcW w:w="1976" w:type="dxa"/>
            <w:shd w:val="clear" w:color="auto" w:fill="DBE5F1" w:themeFill="accent1" w:themeFillTint="33"/>
          </w:tcPr>
          <w:p w14:paraId="601A01C7"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Student-teacher</w:t>
            </w:r>
          </w:p>
        </w:tc>
        <w:tc>
          <w:tcPr>
            <w:tcW w:w="4115" w:type="dxa"/>
          </w:tcPr>
          <w:p w14:paraId="60C31246"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Emily Thomas</w:t>
            </w:r>
          </w:p>
          <w:p w14:paraId="36A0DF3F" w14:textId="77777777" w:rsidR="007F69E7" w:rsidRPr="00FC404A" w:rsidRDefault="007F69E7" w:rsidP="00FC404A">
            <w:pPr>
              <w:spacing w:line="276" w:lineRule="auto"/>
              <w:rPr>
                <w:rFonts w:ascii="Arial" w:hAnsi="Arial" w:cs="Arial"/>
                <w:sz w:val="24"/>
                <w:szCs w:val="24"/>
                <w:lang w:val="cy-GB"/>
              </w:rPr>
            </w:pPr>
          </w:p>
        </w:tc>
        <w:tc>
          <w:tcPr>
            <w:tcW w:w="709" w:type="dxa"/>
            <w:shd w:val="clear" w:color="auto" w:fill="DBE5F1" w:themeFill="accent1" w:themeFillTint="33"/>
          </w:tcPr>
          <w:p w14:paraId="54A1493B"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Class:</w:t>
            </w:r>
          </w:p>
        </w:tc>
        <w:tc>
          <w:tcPr>
            <w:tcW w:w="2210" w:type="dxa"/>
          </w:tcPr>
          <w:p w14:paraId="4A833200"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Year 3</w:t>
            </w:r>
          </w:p>
        </w:tc>
      </w:tr>
      <w:tr w:rsidR="007F69E7" w:rsidRPr="00FC404A" w14:paraId="16F5BA89" w14:textId="77777777" w:rsidTr="005065D6">
        <w:tc>
          <w:tcPr>
            <w:tcW w:w="1976" w:type="dxa"/>
            <w:shd w:val="clear" w:color="auto" w:fill="DBE5F1" w:themeFill="accent1" w:themeFillTint="33"/>
          </w:tcPr>
          <w:p w14:paraId="04784412"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AoLE/Subject</w:t>
            </w:r>
          </w:p>
        </w:tc>
        <w:tc>
          <w:tcPr>
            <w:tcW w:w="4115" w:type="dxa"/>
          </w:tcPr>
          <w:p w14:paraId="14D81F6A"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Language, Literacy and Communication</w:t>
            </w:r>
          </w:p>
          <w:p w14:paraId="4239D3D0" w14:textId="77777777" w:rsidR="007F69E7" w:rsidRPr="00FC404A" w:rsidRDefault="007F69E7" w:rsidP="00FC404A">
            <w:pPr>
              <w:spacing w:line="276" w:lineRule="auto"/>
              <w:rPr>
                <w:rFonts w:ascii="Arial" w:hAnsi="Arial" w:cs="Arial"/>
                <w:sz w:val="24"/>
                <w:szCs w:val="24"/>
                <w:lang w:val="cy-GB"/>
              </w:rPr>
            </w:pPr>
          </w:p>
        </w:tc>
        <w:tc>
          <w:tcPr>
            <w:tcW w:w="709" w:type="dxa"/>
            <w:shd w:val="clear" w:color="auto" w:fill="DBE5F1" w:themeFill="accent1" w:themeFillTint="33"/>
          </w:tcPr>
          <w:p w14:paraId="3F7FB624"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Date:</w:t>
            </w:r>
          </w:p>
        </w:tc>
        <w:tc>
          <w:tcPr>
            <w:tcW w:w="2210" w:type="dxa"/>
          </w:tcPr>
          <w:p w14:paraId="217B6C48"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11th May 2020</w:t>
            </w:r>
          </w:p>
        </w:tc>
      </w:tr>
      <w:tr w:rsidR="007F69E7" w:rsidRPr="00FC404A" w14:paraId="021A2E47" w14:textId="77777777" w:rsidTr="005065D6">
        <w:tc>
          <w:tcPr>
            <w:tcW w:w="1976" w:type="dxa"/>
            <w:shd w:val="clear" w:color="auto" w:fill="DBE5F1" w:themeFill="accent1" w:themeFillTint="33"/>
          </w:tcPr>
          <w:p w14:paraId="6C01CBF8"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Lesson Focus:</w:t>
            </w:r>
          </w:p>
        </w:tc>
        <w:tc>
          <w:tcPr>
            <w:tcW w:w="7034" w:type="dxa"/>
            <w:gridSpan w:val="3"/>
          </w:tcPr>
          <w:p w14:paraId="1BFADDC2" w14:textId="3824DC56"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 xml:space="preserve">Welsh Language – Organ Carousel Activity </w:t>
            </w:r>
            <w:r w:rsidR="002A612F">
              <w:rPr>
                <w:rFonts w:ascii="Arial" w:hAnsi="Arial" w:cs="Arial"/>
                <w:sz w:val="24"/>
                <w:szCs w:val="24"/>
                <w:lang w:val="cy-GB"/>
              </w:rPr>
              <w:t>–</w:t>
            </w:r>
            <w:r w:rsidRPr="00FC404A">
              <w:rPr>
                <w:rFonts w:ascii="Arial" w:hAnsi="Arial" w:cs="Arial"/>
                <w:sz w:val="24"/>
                <w:szCs w:val="24"/>
                <w:lang w:val="cy-GB"/>
              </w:rPr>
              <w:t xml:space="preserve"> Oracy</w:t>
            </w:r>
            <w:r w:rsidR="002A612F">
              <w:rPr>
                <w:rFonts w:ascii="Arial" w:hAnsi="Arial" w:cs="Arial"/>
                <w:sz w:val="24"/>
                <w:szCs w:val="24"/>
                <w:lang w:val="cy-GB"/>
              </w:rPr>
              <w:t xml:space="preserve"> focus</w:t>
            </w:r>
          </w:p>
        </w:tc>
      </w:tr>
      <w:tr w:rsidR="007F69E7" w:rsidRPr="00FC404A" w14:paraId="0443ADB9" w14:textId="77777777" w:rsidTr="005065D6">
        <w:tc>
          <w:tcPr>
            <w:tcW w:w="1976" w:type="dxa"/>
            <w:shd w:val="clear" w:color="auto" w:fill="DBE5F1" w:themeFill="accent1" w:themeFillTint="33"/>
          </w:tcPr>
          <w:p w14:paraId="416E0241"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Relevant/meaningful links to:</w:t>
            </w:r>
          </w:p>
          <w:p w14:paraId="345954C1"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 xml:space="preserve">Curriculum </w:t>
            </w:r>
          </w:p>
          <w:p w14:paraId="62153220"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Cross-curricular responsibilities</w:t>
            </w:r>
          </w:p>
          <w:p w14:paraId="6230D070" w14:textId="77777777" w:rsidR="007F69E7" w:rsidRPr="00FC404A" w:rsidRDefault="007F69E7" w:rsidP="00FC404A">
            <w:pPr>
              <w:spacing w:line="276" w:lineRule="auto"/>
              <w:rPr>
                <w:rFonts w:ascii="Arial" w:hAnsi="Arial" w:cs="Arial"/>
                <w:sz w:val="24"/>
                <w:szCs w:val="24"/>
                <w:lang w:val="cy-GB"/>
              </w:rPr>
            </w:pPr>
          </w:p>
        </w:tc>
        <w:tc>
          <w:tcPr>
            <w:tcW w:w="7034" w:type="dxa"/>
            <w:gridSpan w:val="3"/>
          </w:tcPr>
          <w:p w14:paraId="24129A15" w14:textId="77777777" w:rsidR="002A612F" w:rsidRDefault="002A612F" w:rsidP="00FC404A">
            <w:pPr>
              <w:spacing w:line="276" w:lineRule="auto"/>
              <w:rPr>
                <w:rFonts w:ascii="Arial" w:hAnsi="Arial" w:cs="Arial"/>
                <w:b/>
                <w:sz w:val="24"/>
                <w:szCs w:val="24"/>
                <w:u w:val="single"/>
                <w:lang w:val="cy-GB"/>
              </w:rPr>
            </w:pPr>
          </w:p>
          <w:p w14:paraId="05B9383A" w14:textId="77777777" w:rsidR="007F69E7" w:rsidRPr="00FC404A" w:rsidRDefault="007F69E7" w:rsidP="00FC404A">
            <w:pPr>
              <w:spacing w:line="276" w:lineRule="auto"/>
              <w:rPr>
                <w:rFonts w:ascii="Arial" w:hAnsi="Arial" w:cs="Arial"/>
                <w:b/>
                <w:sz w:val="24"/>
                <w:szCs w:val="24"/>
                <w:u w:val="single"/>
                <w:lang w:val="cy-GB"/>
              </w:rPr>
            </w:pPr>
            <w:r w:rsidRPr="00FC404A">
              <w:rPr>
                <w:rFonts w:ascii="Arial" w:hAnsi="Arial" w:cs="Arial"/>
                <w:b/>
                <w:sz w:val="24"/>
                <w:szCs w:val="24"/>
                <w:u w:val="single"/>
                <w:lang w:val="cy-GB"/>
              </w:rPr>
              <w:t>Language Literacy and Communication</w:t>
            </w:r>
          </w:p>
          <w:p w14:paraId="2DAEACE3" w14:textId="77777777" w:rsidR="007F69E7" w:rsidRPr="00FC404A" w:rsidRDefault="007F69E7" w:rsidP="00FC404A">
            <w:pPr>
              <w:spacing w:line="276" w:lineRule="auto"/>
              <w:rPr>
                <w:rFonts w:ascii="Arial" w:hAnsi="Arial" w:cs="Arial"/>
                <w:b/>
                <w:sz w:val="24"/>
                <w:szCs w:val="24"/>
                <w:u w:val="single"/>
                <w:lang w:val="cy-GB"/>
              </w:rPr>
            </w:pPr>
          </w:p>
          <w:p w14:paraId="212B5390" w14:textId="77777777" w:rsidR="007F69E7" w:rsidRPr="00FC404A" w:rsidRDefault="007F69E7" w:rsidP="00FC404A">
            <w:pPr>
              <w:spacing w:line="276" w:lineRule="auto"/>
              <w:rPr>
                <w:rFonts w:ascii="Arial" w:hAnsi="Arial" w:cs="Arial"/>
                <w:sz w:val="24"/>
                <w:szCs w:val="24"/>
                <w:u w:val="single"/>
                <w:lang w:val="cy-GB"/>
              </w:rPr>
            </w:pPr>
            <w:r w:rsidRPr="00FC404A">
              <w:rPr>
                <w:rFonts w:ascii="Arial" w:hAnsi="Arial" w:cs="Arial"/>
                <w:sz w:val="24"/>
                <w:szCs w:val="24"/>
                <w:u w:val="single"/>
                <w:lang w:val="cy-GB"/>
              </w:rPr>
              <w:t>Progression Step 2</w:t>
            </w:r>
          </w:p>
          <w:p w14:paraId="16317FA6" w14:textId="77777777" w:rsidR="007F69E7" w:rsidRPr="00FC404A" w:rsidRDefault="007F69E7" w:rsidP="00FC404A">
            <w:pPr>
              <w:spacing w:line="276" w:lineRule="auto"/>
              <w:rPr>
                <w:rFonts w:ascii="Arial" w:hAnsi="Arial" w:cs="Arial"/>
                <w:sz w:val="24"/>
                <w:szCs w:val="24"/>
                <w:u w:val="single"/>
                <w:lang w:val="cy-GB"/>
              </w:rPr>
            </w:pPr>
          </w:p>
          <w:p w14:paraId="03FACFF6" w14:textId="77777777" w:rsidR="007F69E7" w:rsidRPr="002E5400" w:rsidRDefault="007F69E7" w:rsidP="00FC404A">
            <w:pPr>
              <w:spacing w:line="276" w:lineRule="auto"/>
              <w:rPr>
                <w:rFonts w:ascii="Arial" w:hAnsi="Arial" w:cs="Arial"/>
                <w:sz w:val="24"/>
                <w:szCs w:val="24"/>
              </w:rPr>
            </w:pPr>
            <w:r w:rsidRPr="002E5400">
              <w:rPr>
                <w:rFonts w:ascii="Arial" w:hAnsi="Arial" w:cs="Arial"/>
                <w:color w:val="1F1F1F"/>
                <w:sz w:val="24"/>
                <w:szCs w:val="24"/>
                <w:shd w:val="clear" w:color="auto" w:fill="FFFFFF"/>
              </w:rPr>
              <w:t>I can respond to what I hear, read and see, asking questions and showing my understanding.</w:t>
            </w:r>
          </w:p>
          <w:p w14:paraId="4808BCE0" w14:textId="77777777" w:rsidR="007F69E7" w:rsidRPr="00FC404A" w:rsidRDefault="007F69E7" w:rsidP="00FC404A">
            <w:pPr>
              <w:spacing w:line="276" w:lineRule="auto"/>
              <w:rPr>
                <w:rFonts w:ascii="Arial" w:hAnsi="Arial" w:cs="Arial"/>
                <w:color w:val="1F1F1F"/>
                <w:sz w:val="24"/>
                <w:szCs w:val="24"/>
                <w:shd w:val="clear" w:color="auto" w:fill="FFFFFF"/>
              </w:rPr>
            </w:pPr>
          </w:p>
          <w:p w14:paraId="1242B32C" w14:textId="77777777" w:rsidR="007F69E7" w:rsidRPr="00FC404A" w:rsidRDefault="007F69E7" w:rsidP="00FC404A">
            <w:pPr>
              <w:spacing w:line="276" w:lineRule="auto"/>
              <w:rPr>
                <w:rFonts w:ascii="Arial" w:hAnsi="Arial" w:cs="Arial"/>
                <w:color w:val="1F1F1F"/>
                <w:sz w:val="24"/>
                <w:szCs w:val="24"/>
                <w:shd w:val="clear" w:color="auto" w:fill="FFFFFF"/>
              </w:rPr>
            </w:pPr>
            <w:r w:rsidRPr="002E5400">
              <w:rPr>
                <w:rFonts w:ascii="Arial" w:hAnsi="Arial" w:cs="Arial"/>
                <w:color w:val="1F1F1F"/>
                <w:sz w:val="24"/>
                <w:szCs w:val="24"/>
                <w:shd w:val="clear" w:color="auto" w:fill="FFFFFF"/>
              </w:rPr>
              <w:t>I can listen to, understand and later recall what I have heard.</w:t>
            </w:r>
          </w:p>
          <w:p w14:paraId="23E051A3" w14:textId="77777777" w:rsidR="007F69E7" w:rsidRPr="002E5400" w:rsidRDefault="007F69E7" w:rsidP="00FC404A">
            <w:pPr>
              <w:spacing w:line="276" w:lineRule="auto"/>
              <w:rPr>
                <w:rFonts w:ascii="Arial" w:hAnsi="Arial" w:cs="Arial"/>
                <w:sz w:val="24"/>
                <w:szCs w:val="24"/>
              </w:rPr>
            </w:pPr>
          </w:p>
          <w:p w14:paraId="34D9DCBA" w14:textId="77777777" w:rsidR="007F69E7" w:rsidRPr="002E5400" w:rsidRDefault="007F69E7" w:rsidP="00FC404A">
            <w:pPr>
              <w:spacing w:line="276" w:lineRule="auto"/>
              <w:rPr>
                <w:rFonts w:ascii="Arial" w:hAnsi="Arial" w:cs="Arial"/>
                <w:sz w:val="24"/>
                <w:szCs w:val="24"/>
              </w:rPr>
            </w:pPr>
            <w:r w:rsidRPr="002E5400">
              <w:rPr>
                <w:rFonts w:ascii="Arial" w:hAnsi="Arial" w:cs="Arial"/>
                <w:color w:val="1F1F1F"/>
                <w:sz w:val="24"/>
                <w:szCs w:val="24"/>
                <w:shd w:val="clear" w:color="auto" w:fill="FFFFFF"/>
              </w:rPr>
              <w:t>I can adopt a range of roles and manage my contributions appropriately. </w:t>
            </w:r>
          </w:p>
          <w:p w14:paraId="24F595D4" w14:textId="77777777" w:rsidR="007F69E7" w:rsidRPr="00FC404A" w:rsidRDefault="007F69E7" w:rsidP="00FC404A">
            <w:pPr>
              <w:spacing w:line="276" w:lineRule="auto"/>
              <w:rPr>
                <w:rFonts w:ascii="Arial" w:hAnsi="Arial" w:cs="Arial"/>
                <w:sz w:val="24"/>
                <w:szCs w:val="24"/>
              </w:rPr>
            </w:pPr>
          </w:p>
          <w:p w14:paraId="7C8199B6" w14:textId="77777777" w:rsidR="007F69E7" w:rsidRPr="002E5400" w:rsidRDefault="007F69E7" w:rsidP="00FC404A">
            <w:pPr>
              <w:spacing w:line="276" w:lineRule="auto"/>
              <w:rPr>
                <w:rFonts w:ascii="Arial" w:hAnsi="Arial" w:cs="Arial"/>
                <w:sz w:val="24"/>
                <w:szCs w:val="24"/>
              </w:rPr>
            </w:pPr>
            <w:r w:rsidRPr="002E5400">
              <w:rPr>
                <w:rFonts w:ascii="Arial" w:hAnsi="Arial" w:cs="Arial"/>
                <w:color w:val="1F1F1F"/>
                <w:sz w:val="24"/>
                <w:szCs w:val="24"/>
                <w:shd w:val="clear" w:color="auto" w:fill="FFFFFF"/>
              </w:rPr>
              <w:t>I can spell common irregular words correctly</w:t>
            </w:r>
          </w:p>
          <w:p w14:paraId="12F2E80F" w14:textId="77777777" w:rsidR="007F69E7" w:rsidRPr="00FC404A" w:rsidRDefault="007F69E7" w:rsidP="00FC404A">
            <w:pPr>
              <w:spacing w:line="276" w:lineRule="auto"/>
              <w:rPr>
                <w:rFonts w:ascii="Arial" w:hAnsi="Arial" w:cs="Arial"/>
                <w:sz w:val="24"/>
                <w:szCs w:val="24"/>
              </w:rPr>
            </w:pPr>
          </w:p>
          <w:p w14:paraId="0BBD548E" w14:textId="77777777" w:rsidR="007F69E7" w:rsidRPr="00FC404A" w:rsidRDefault="007F69E7" w:rsidP="00FC404A">
            <w:pPr>
              <w:spacing w:line="276" w:lineRule="auto"/>
              <w:rPr>
                <w:rFonts w:ascii="Arial" w:hAnsi="Arial" w:cs="Arial"/>
                <w:color w:val="1F1F1F"/>
                <w:sz w:val="24"/>
                <w:szCs w:val="24"/>
                <w:shd w:val="clear" w:color="auto" w:fill="FFFFFF"/>
              </w:rPr>
            </w:pPr>
            <w:r w:rsidRPr="002E5400">
              <w:rPr>
                <w:rFonts w:ascii="Arial" w:hAnsi="Arial" w:cs="Arial"/>
                <w:color w:val="1F1F1F"/>
                <w:sz w:val="24"/>
                <w:szCs w:val="24"/>
                <w:shd w:val="clear" w:color="auto" w:fill="FFFFFF"/>
              </w:rPr>
              <w:t>I can speak with expression and gestures to communicate my ideas.</w:t>
            </w:r>
          </w:p>
          <w:p w14:paraId="79617B89" w14:textId="77777777" w:rsidR="007F69E7" w:rsidRPr="00FC404A" w:rsidRDefault="007F69E7" w:rsidP="00FC404A">
            <w:pPr>
              <w:spacing w:line="276" w:lineRule="auto"/>
              <w:rPr>
                <w:rFonts w:ascii="Arial" w:hAnsi="Arial" w:cs="Arial"/>
                <w:color w:val="1F1F1F"/>
                <w:sz w:val="24"/>
                <w:szCs w:val="24"/>
                <w:shd w:val="clear" w:color="auto" w:fill="FFFFFF"/>
              </w:rPr>
            </w:pPr>
          </w:p>
          <w:p w14:paraId="2BCD4090" w14:textId="77777777" w:rsidR="007F69E7" w:rsidRPr="00FC404A" w:rsidRDefault="007F69E7" w:rsidP="00FC404A">
            <w:pPr>
              <w:spacing w:line="276" w:lineRule="auto"/>
              <w:rPr>
                <w:rFonts w:ascii="Arial" w:hAnsi="Arial" w:cs="Arial"/>
                <w:b/>
                <w:color w:val="1F1F1F"/>
                <w:sz w:val="24"/>
                <w:szCs w:val="24"/>
                <w:u w:val="single"/>
                <w:shd w:val="clear" w:color="auto" w:fill="FFFFFF"/>
              </w:rPr>
            </w:pPr>
            <w:r w:rsidRPr="00FC404A">
              <w:rPr>
                <w:rFonts w:ascii="Arial" w:hAnsi="Arial" w:cs="Arial"/>
                <w:b/>
                <w:color w:val="1F1F1F"/>
                <w:sz w:val="24"/>
                <w:szCs w:val="24"/>
                <w:u w:val="single"/>
                <w:shd w:val="clear" w:color="auto" w:fill="FFFFFF"/>
              </w:rPr>
              <w:t>Expressive Arts</w:t>
            </w:r>
          </w:p>
          <w:p w14:paraId="7C32AFA6" w14:textId="77777777" w:rsidR="007F69E7" w:rsidRPr="00FC404A" w:rsidRDefault="007F69E7" w:rsidP="00FC404A">
            <w:pPr>
              <w:spacing w:line="276" w:lineRule="auto"/>
              <w:rPr>
                <w:rFonts w:ascii="Arial" w:hAnsi="Arial" w:cs="Arial"/>
                <w:b/>
                <w:color w:val="1F1F1F"/>
                <w:sz w:val="24"/>
                <w:szCs w:val="24"/>
                <w:u w:val="single"/>
                <w:shd w:val="clear" w:color="auto" w:fill="FFFFFF"/>
              </w:rPr>
            </w:pPr>
          </w:p>
          <w:p w14:paraId="3F895D41" w14:textId="77777777" w:rsidR="007F69E7" w:rsidRPr="00FC404A" w:rsidRDefault="007F69E7" w:rsidP="00FC404A">
            <w:pPr>
              <w:spacing w:line="276" w:lineRule="auto"/>
              <w:rPr>
                <w:rFonts w:ascii="Arial" w:hAnsi="Arial" w:cs="Arial"/>
                <w:color w:val="1F1F1F"/>
                <w:sz w:val="24"/>
                <w:szCs w:val="24"/>
                <w:u w:val="single"/>
                <w:shd w:val="clear" w:color="auto" w:fill="FFFFFF"/>
              </w:rPr>
            </w:pPr>
            <w:r w:rsidRPr="00FC404A">
              <w:rPr>
                <w:rFonts w:ascii="Arial" w:hAnsi="Arial" w:cs="Arial"/>
                <w:color w:val="1F1F1F"/>
                <w:sz w:val="24"/>
                <w:szCs w:val="24"/>
                <w:u w:val="single"/>
                <w:shd w:val="clear" w:color="auto" w:fill="FFFFFF"/>
              </w:rPr>
              <w:t>Progression Step 2</w:t>
            </w:r>
          </w:p>
          <w:p w14:paraId="13CB5A76" w14:textId="77777777" w:rsidR="007F69E7" w:rsidRPr="00FC404A" w:rsidRDefault="007F69E7" w:rsidP="00FC404A">
            <w:pPr>
              <w:spacing w:line="276" w:lineRule="auto"/>
              <w:rPr>
                <w:rFonts w:ascii="Arial" w:hAnsi="Arial" w:cs="Arial"/>
                <w:b/>
                <w:color w:val="1F1F1F"/>
                <w:sz w:val="24"/>
                <w:szCs w:val="24"/>
                <w:u w:val="single"/>
                <w:shd w:val="clear" w:color="auto" w:fill="FFFFFF"/>
              </w:rPr>
            </w:pPr>
          </w:p>
          <w:p w14:paraId="7B5A1E28" w14:textId="77777777" w:rsidR="007F69E7" w:rsidRPr="00333452" w:rsidRDefault="007F69E7" w:rsidP="00FC404A">
            <w:pPr>
              <w:spacing w:line="276" w:lineRule="auto"/>
              <w:rPr>
                <w:rFonts w:ascii="Arial" w:hAnsi="Arial" w:cs="Arial"/>
                <w:sz w:val="24"/>
                <w:szCs w:val="24"/>
              </w:rPr>
            </w:pPr>
            <w:r w:rsidRPr="00333452">
              <w:rPr>
                <w:rFonts w:ascii="Arial" w:hAnsi="Arial" w:cs="Arial"/>
                <w:color w:val="1F1F1F"/>
                <w:sz w:val="24"/>
                <w:szCs w:val="24"/>
                <w:shd w:val="clear" w:color="auto" w:fill="FFFFFF"/>
              </w:rPr>
              <w:t>I can create my own designs and work collaboratively with others to develop creative ideas</w:t>
            </w:r>
          </w:p>
          <w:p w14:paraId="4B43D4B3" w14:textId="77777777" w:rsidR="007F69E7" w:rsidRPr="00FC404A" w:rsidRDefault="007F69E7" w:rsidP="00FC404A">
            <w:pPr>
              <w:spacing w:line="276" w:lineRule="auto"/>
              <w:rPr>
                <w:rFonts w:ascii="Arial" w:hAnsi="Arial" w:cs="Arial"/>
                <w:sz w:val="24"/>
                <w:szCs w:val="24"/>
                <w:lang w:val="cy-GB"/>
              </w:rPr>
            </w:pPr>
          </w:p>
        </w:tc>
      </w:tr>
      <w:tr w:rsidR="007F69E7" w:rsidRPr="00FC404A" w14:paraId="31C63CBD" w14:textId="77777777" w:rsidTr="005065D6">
        <w:tc>
          <w:tcPr>
            <w:tcW w:w="1976" w:type="dxa"/>
            <w:shd w:val="clear" w:color="auto" w:fill="DBE5F1" w:themeFill="accent1" w:themeFillTint="33"/>
          </w:tcPr>
          <w:p w14:paraId="336C4BC1"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Personal Targets</w:t>
            </w:r>
          </w:p>
          <w:p w14:paraId="5CA2F1C5"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(Linked to QTS and identfied in weekly review)</w:t>
            </w:r>
          </w:p>
          <w:p w14:paraId="7221F76B" w14:textId="77777777" w:rsidR="007F69E7" w:rsidRPr="00FC404A" w:rsidRDefault="007F69E7" w:rsidP="00FC404A">
            <w:pPr>
              <w:spacing w:line="276" w:lineRule="auto"/>
              <w:rPr>
                <w:rFonts w:ascii="Arial" w:hAnsi="Arial" w:cs="Arial"/>
                <w:sz w:val="24"/>
                <w:szCs w:val="24"/>
                <w:lang w:val="cy-GB"/>
              </w:rPr>
            </w:pPr>
          </w:p>
          <w:p w14:paraId="1C1DB072" w14:textId="77777777" w:rsidR="007F69E7" w:rsidRPr="00FC404A" w:rsidRDefault="007F69E7" w:rsidP="00FC404A">
            <w:pPr>
              <w:spacing w:line="276" w:lineRule="auto"/>
              <w:rPr>
                <w:rFonts w:ascii="Arial" w:hAnsi="Arial" w:cs="Arial"/>
                <w:sz w:val="24"/>
                <w:szCs w:val="24"/>
                <w:lang w:val="cy-GB"/>
              </w:rPr>
            </w:pPr>
          </w:p>
        </w:tc>
        <w:tc>
          <w:tcPr>
            <w:tcW w:w="7034" w:type="dxa"/>
            <w:gridSpan w:val="3"/>
          </w:tcPr>
          <w:p w14:paraId="3A06C088" w14:textId="77777777" w:rsidR="007F69E7" w:rsidRPr="00FC404A" w:rsidRDefault="007F69E7" w:rsidP="00FC404A">
            <w:pPr>
              <w:pStyle w:val="ListParagraph"/>
              <w:numPr>
                <w:ilvl w:val="0"/>
                <w:numId w:val="7"/>
              </w:numPr>
              <w:spacing w:line="276" w:lineRule="auto"/>
              <w:rPr>
                <w:rFonts w:ascii="Arial" w:hAnsi="Arial" w:cs="Arial"/>
                <w:sz w:val="24"/>
                <w:szCs w:val="24"/>
              </w:rPr>
            </w:pPr>
            <w:r w:rsidRPr="00FC404A">
              <w:rPr>
                <w:rFonts w:ascii="Arial" w:hAnsi="Arial" w:cs="Arial"/>
                <w:color w:val="161616"/>
                <w:spacing w:val="-2"/>
                <w:sz w:val="24"/>
                <w:szCs w:val="24"/>
                <w:shd w:val="clear" w:color="auto" w:fill="FFFFFF"/>
              </w:rPr>
              <w:t>Welsh Language - There is a commitment to incremental development of personal skills in the use of the Welsh language</w:t>
            </w:r>
          </w:p>
          <w:p w14:paraId="3015074F" w14:textId="7B77DD52" w:rsidR="007F69E7" w:rsidRPr="0076300C" w:rsidRDefault="00E21339" w:rsidP="00FC404A">
            <w:pPr>
              <w:pStyle w:val="ListParagraph"/>
              <w:numPr>
                <w:ilvl w:val="0"/>
                <w:numId w:val="7"/>
              </w:numPr>
              <w:spacing w:line="276" w:lineRule="auto"/>
              <w:rPr>
                <w:rFonts w:ascii="Arial" w:hAnsi="Arial" w:cs="Arial"/>
                <w:sz w:val="24"/>
                <w:lang w:eastAsia="en-US"/>
              </w:rPr>
            </w:pPr>
            <w:r w:rsidRPr="00E21339">
              <w:rPr>
                <w:rFonts w:ascii="Arial" w:hAnsi="Arial" w:cs="Arial"/>
                <w:color w:val="161616"/>
                <w:spacing w:val="-2"/>
                <w:sz w:val="24"/>
                <w:szCs w:val="21"/>
                <w:shd w:val="clear" w:color="auto" w:fill="FFFFFF"/>
                <w:lang w:eastAsia="en-US"/>
              </w:rPr>
              <w:t>In planning and delivery, the teacher demonstrates an awareness of the importance of encouraging learners to reflect upon their own learning</w:t>
            </w:r>
            <w:r>
              <w:rPr>
                <w:rFonts w:ascii="Arial" w:hAnsi="Arial" w:cs="Arial"/>
                <w:color w:val="161616"/>
                <w:spacing w:val="-2"/>
                <w:sz w:val="24"/>
                <w:szCs w:val="21"/>
                <w:shd w:val="clear" w:color="auto" w:fill="FFFFFF"/>
                <w:lang w:eastAsia="en-US"/>
              </w:rPr>
              <w:t>. (Learners leading learning)</w:t>
            </w:r>
          </w:p>
        </w:tc>
      </w:tr>
    </w:tbl>
    <w:p w14:paraId="1D14ECBD" w14:textId="77777777" w:rsidR="007F69E7" w:rsidRPr="00FC404A" w:rsidRDefault="007F69E7" w:rsidP="00FC404A">
      <w:pPr>
        <w:spacing w:line="276" w:lineRule="auto"/>
        <w:rPr>
          <w:rFonts w:ascii="Arial" w:hAnsi="Arial" w:cs="Arial"/>
          <w:sz w:val="24"/>
          <w:szCs w:val="24"/>
          <w:lang w:val="cy-GB"/>
        </w:rPr>
      </w:pPr>
    </w:p>
    <w:p w14:paraId="46CACC7A" w14:textId="77777777" w:rsidR="007F69E7" w:rsidRPr="00FC404A" w:rsidRDefault="007F69E7" w:rsidP="00FC404A">
      <w:pPr>
        <w:spacing w:line="276" w:lineRule="auto"/>
        <w:rPr>
          <w:rFonts w:ascii="Arial" w:hAnsi="Arial" w:cs="Arial"/>
          <w:sz w:val="24"/>
          <w:szCs w:val="24"/>
          <w:lang w:val="cy-GB"/>
        </w:rPr>
      </w:pPr>
    </w:p>
    <w:tbl>
      <w:tblPr>
        <w:tblStyle w:val="TableGrid"/>
        <w:tblW w:w="0" w:type="auto"/>
        <w:tblLook w:val="04A0" w:firstRow="1" w:lastRow="0" w:firstColumn="1" w:lastColumn="0" w:noHBand="0" w:noVBand="1"/>
      </w:tblPr>
      <w:tblGrid>
        <w:gridCol w:w="2084"/>
        <w:gridCol w:w="6687"/>
      </w:tblGrid>
      <w:tr w:rsidR="007F69E7" w:rsidRPr="00FC404A" w14:paraId="7007532E" w14:textId="77777777" w:rsidTr="005065D6">
        <w:tc>
          <w:tcPr>
            <w:tcW w:w="1838" w:type="dxa"/>
            <w:shd w:val="clear" w:color="auto" w:fill="DBE5F1" w:themeFill="accent1" w:themeFillTint="33"/>
          </w:tcPr>
          <w:p w14:paraId="6D13388A"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Learning Objectives (Focus on Learning)</w:t>
            </w:r>
          </w:p>
          <w:p w14:paraId="156CE645" w14:textId="77777777" w:rsidR="007F69E7" w:rsidRPr="00FC404A" w:rsidRDefault="007F69E7" w:rsidP="00FC404A">
            <w:pPr>
              <w:spacing w:line="276" w:lineRule="auto"/>
              <w:rPr>
                <w:rFonts w:ascii="Arial" w:hAnsi="Arial" w:cs="Arial"/>
                <w:sz w:val="24"/>
                <w:szCs w:val="24"/>
                <w:lang w:val="cy-GB"/>
              </w:rPr>
            </w:pPr>
          </w:p>
        </w:tc>
        <w:tc>
          <w:tcPr>
            <w:tcW w:w="7172" w:type="dxa"/>
            <w:shd w:val="clear" w:color="auto" w:fill="FFFFFF" w:themeFill="background1"/>
          </w:tcPr>
          <w:p w14:paraId="0DCA9A58" w14:textId="48F2D7DD"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Activity 1 L.O- I can can respond to what I hear, asking questions to show my understanding and gain more knowledge</w:t>
            </w:r>
            <w:r w:rsidR="00A32771">
              <w:rPr>
                <w:rFonts w:ascii="Arial" w:hAnsi="Arial" w:cs="Arial"/>
                <w:sz w:val="24"/>
                <w:szCs w:val="24"/>
                <w:lang w:val="cy-GB"/>
              </w:rPr>
              <w:t>.</w:t>
            </w:r>
          </w:p>
          <w:p w14:paraId="308FDB11" w14:textId="77777777" w:rsidR="007F69E7" w:rsidRPr="00FC404A" w:rsidRDefault="007F69E7" w:rsidP="00FC404A">
            <w:pPr>
              <w:spacing w:line="276" w:lineRule="auto"/>
              <w:rPr>
                <w:rFonts w:ascii="Arial" w:hAnsi="Arial" w:cs="Arial"/>
                <w:sz w:val="24"/>
                <w:szCs w:val="24"/>
                <w:lang w:val="cy-GB"/>
              </w:rPr>
            </w:pPr>
          </w:p>
          <w:p w14:paraId="19D3DE64"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Activity 2 L.O- I can speak with expression and gestures to communicate my ideas.</w:t>
            </w:r>
          </w:p>
        </w:tc>
      </w:tr>
      <w:tr w:rsidR="007F69E7" w:rsidRPr="00FC404A" w14:paraId="01C61C5D" w14:textId="77777777" w:rsidTr="005065D6">
        <w:tc>
          <w:tcPr>
            <w:tcW w:w="1838" w:type="dxa"/>
            <w:shd w:val="clear" w:color="auto" w:fill="DBE5F1" w:themeFill="accent1" w:themeFillTint="33"/>
          </w:tcPr>
          <w:p w14:paraId="640EF608"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 xml:space="preserve">Success Criteria </w:t>
            </w:r>
          </w:p>
          <w:p w14:paraId="2D018785"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(process/product)</w:t>
            </w:r>
          </w:p>
          <w:p w14:paraId="2EB8C166" w14:textId="77777777" w:rsidR="007F69E7" w:rsidRPr="00FC404A" w:rsidRDefault="007F69E7" w:rsidP="00FC404A">
            <w:pPr>
              <w:spacing w:line="276" w:lineRule="auto"/>
              <w:rPr>
                <w:rFonts w:ascii="Arial" w:hAnsi="Arial" w:cs="Arial"/>
                <w:sz w:val="24"/>
                <w:szCs w:val="24"/>
                <w:lang w:val="cy-GB"/>
              </w:rPr>
            </w:pPr>
          </w:p>
        </w:tc>
        <w:tc>
          <w:tcPr>
            <w:tcW w:w="7172" w:type="dxa"/>
          </w:tcPr>
          <w:p w14:paraId="00E035DC"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I can name at least five organs in Welsh.</w:t>
            </w:r>
          </w:p>
          <w:p w14:paraId="347ED732"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I understand the function of at least 5 body organs.</w:t>
            </w:r>
          </w:p>
          <w:p w14:paraId="01125B55"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I can listen to a Welsh song and adapt the words to suit what I know.</w:t>
            </w:r>
          </w:p>
          <w:p w14:paraId="38467368"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I can ask questions in Welsh to find out an answer.</w:t>
            </w:r>
          </w:p>
        </w:tc>
      </w:tr>
    </w:tbl>
    <w:p w14:paraId="283ACC44" w14:textId="77777777" w:rsidR="007F69E7" w:rsidRPr="00FC404A" w:rsidRDefault="007F69E7" w:rsidP="00FC404A">
      <w:pPr>
        <w:spacing w:line="276" w:lineRule="auto"/>
        <w:rPr>
          <w:rFonts w:ascii="Arial" w:hAnsi="Arial" w:cs="Arial"/>
          <w:sz w:val="24"/>
          <w:szCs w:val="24"/>
          <w:lang w:val="cy-GB"/>
        </w:rPr>
      </w:pPr>
    </w:p>
    <w:tbl>
      <w:tblPr>
        <w:tblStyle w:val="TableGrid"/>
        <w:tblW w:w="0" w:type="auto"/>
        <w:tblLook w:val="04A0" w:firstRow="1" w:lastRow="0" w:firstColumn="1" w:lastColumn="0" w:noHBand="0" w:noVBand="1"/>
      </w:tblPr>
      <w:tblGrid>
        <w:gridCol w:w="1820"/>
        <w:gridCol w:w="6951"/>
      </w:tblGrid>
      <w:tr w:rsidR="007F69E7" w:rsidRPr="00FC404A" w14:paraId="2B6AF5E5" w14:textId="77777777" w:rsidTr="005065D6">
        <w:trPr>
          <w:trHeight w:val="436"/>
        </w:trPr>
        <w:tc>
          <w:tcPr>
            <w:tcW w:w="1838" w:type="dxa"/>
            <w:shd w:val="clear" w:color="auto" w:fill="DBE5F1" w:themeFill="accent1" w:themeFillTint="33"/>
          </w:tcPr>
          <w:p w14:paraId="72BB142F"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Key Resources Health &amp; Safety</w:t>
            </w:r>
          </w:p>
        </w:tc>
        <w:tc>
          <w:tcPr>
            <w:tcW w:w="7172" w:type="dxa"/>
          </w:tcPr>
          <w:p w14:paraId="0E024ADC"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Backing boards with organ flashcards in Welsh</w:t>
            </w:r>
          </w:p>
          <w:p w14:paraId="08FE9019"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iPads to listen to the song</w:t>
            </w:r>
          </w:p>
          <w:p w14:paraId="28EACF13"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Welsh books</w:t>
            </w:r>
          </w:p>
          <w:p w14:paraId="5316C406"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Language mat 1</w:t>
            </w:r>
          </w:p>
        </w:tc>
      </w:tr>
    </w:tbl>
    <w:p w14:paraId="41681241" w14:textId="77777777" w:rsidR="007F69E7" w:rsidRPr="00FC404A" w:rsidRDefault="007F69E7" w:rsidP="00FC404A">
      <w:pPr>
        <w:spacing w:line="276" w:lineRule="auto"/>
        <w:rPr>
          <w:rFonts w:ascii="Arial" w:hAnsi="Arial" w:cs="Arial"/>
          <w:sz w:val="24"/>
          <w:szCs w:val="24"/>
          <w:lang w:val="cy-GB"/>
        </w:rPr>
      </w:pPr>
    </w:p>
    <w:p w14:paraId="50912D11" w14:textId="77777777" w:rsidR="007F69E7" w:rsidRPr="00FC404A" w:rsidRDefault="007F69E7" w:rsidP="00FC404A">
      <w:pPr>
        <w:spacing w:line="276" w:lineRule="auto"/>
        <w:rPr>
          <w:rFonts w:ascii="Arial" w:hAnsi="Arial" w:cs="Arial"/>
          <w:sz w:val="24"/>
          <w:szCs w:val="24"/>
          <w:lang w:val="cy-GB"/>
        </w:rPr>
      </w:pPr>
    </w:p>
    <w:tbl>
      <w:tblPr>
        <w:tblStyle w:val="TableGrid"/>
        <w:tblW w:w="0" w:type="auto"/>
        <w:tblLook w:val="04A0" w:firstRow="1" w:lastRow="0" w:firstColumn="1" w:lastColumn="0" w:noHBand="0" w:noVBand="1"/>
      </w:tblPr>
      <w:tblGrid>
        <w:gridCol w:w="1293"/>
        <w:gridCol w:w="7478"/>
      </w:tblGrid>
      <w:tr w:rsidR="007F69E7" w:rsidRPr="00FC404A" w14:paraId="4CF6124B" w14:textId="77777777" w:rsidTr="005065D6">
        <w:tc>
          <w:tcPr>
            <w:tcW w:w="1303" w:type="dxa"/>
            <w:shd w:val="clear" w:color="auto" w:fill="DBE5F1" w:themeFill="accent1" w:themeFillTint="33"/>
          </w:tcPr>
          <w:p w14:paraId="6C7ABCC4"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Time</w:t>
            </w:r>
          </w:p>
        </w:tc>
        <w:tc>
          <w:tcPr>
            <w:tcW w:w="7707" w:type="dxa"/>
            <w:shd w:val="clear" w:color="auto" w:fill="DBE5F1" w:themeFill="accent1" w:themeFillTint="33"/>
          </w:tcPr>
          <w:p w14:paraId="3BA89201"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Content, Pedagogy &amp; Assessment Opportunities (key teaching points and questions)</w:t>
            </w:r>
          </w:p>
        </w:tc>
      </w:tr>
      <w:tr w:rsidR="007F69E7" w:rsidRPr="00FC404A" w14:paraId="7B1DD10A" w14:textId="77777777" w:rsidTr="005065D6">
        <w:tc>
          <w:tcPr>
            <w:tcW w:w="1303" w:type="dxa"/>
            <w:shd w:val="clear" w:color="auto" w:fill="DBE5F1" w:themeFill="accent1" w:themeFillTint="33"/>
          </w:tcPr>
          <w:p w14:paraId="1728B099"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Links to Previous Learning</w:t>
            </w:r>
          </w:p>
          <w:p w14:paraId="0F0B9FE6" w14:textId="77777777" w:rsidR="007F69E7" w:rsidRPr="00FC404A" w:rsidRDefault="007F69E7" w:rsidP="00FC404A">
            <w:pPr>
              <w:spacing w:line="276" w:lineRule="auto"/>
              <w:rPr>
                <w:rFonts w:ascii="Arial" w:hAnsi="Arial" w:cs="Arial"/>
                <w:sz w:val="24"/>
                <w:szCs w:val="24"/>
                <w:lang w:val="cy-GB"/>
              </w:rPr>
            </w:pPr>
          </w:p>
          <w:p w14:paraId="4C01E484" w14:textId="77777777" w:rsidR="007F69E7" w:rsidRPr="00FC404A" w:rsidRDefault="007F69E7" w:rsidP="00FC404A">
            <w:pPr>
              <w:spacing w:line="276" w:lineRule="auto"/>
              <w:rPr>
                <w:rFonts w:ascii="Arial" w:hAnsi="Arial" w:cs="Arial"/>
                <w:sz w:val="24"/>
                <w:szCs w:val="24"/>
                <w:lang w:val="cy-GB"/>
              </w:rPr>
            </w:pPr>
          </w:p>
        </w:tc>
        <w:tc>
          <w:tcPr>
            <w:tcW w:w="7707" w:type="dxa"/>
          </w:tcPr>
          <w:p w14:paraId="7FA86B00" w14:textId="08A76DB0" w:rsidR="007F69E7"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Previously children have learnt about body organs and their functions by visiting Body Worlds in London. The pupils can already translate parts of the body in Welsh. This lesson will enhance their knowledge of body organs, and will be able to translate body organs from English to Welsh</w:t>
            </w:r>
            <w:r w:rsidR="00E27C54">
              <w:rPr>
                <w:rFonts w:ascii="Arial" w:hAnsi="Arial" w:cs="Arial"/>
                <w:sz w:val="24"/>
                <w:szCs w:val="24"/>
                <w:shd w:val="clear" w:color="auto" w:fill="FFFFFF"/>
              </w:rPr>
              <w:t xml:space="preserve"> by the end of each activity</w:t>
            </w:r>
            <w:r w:rsidRPr="00FC404A">
              <w:rPr>
                <w:rFonts w:ascii="Arial" w:hAnsi="Arial" w:cs="Arial"/>
                <w:sz w:val="24"/>
                <w:szCs w:val="24"/>
                <w:shd w:val="clear" w:color="auto" w:fill="FFFFFF"/>
              </w:rPr>
              <w:t xml:space="preserve">. </w:t>
            </w:r>
          </w:p>
        </w:tc>
      </w:tr>
      <w:tr w:rsidR="007F69E7" w:rsidRPr="00FC404A" w14:paraId="4C593292" w14:textId="77777777" w:rsidTr="005065D6">
        <w:tc>
          <w:tcPr>
            <w:tcW w:w="1303" w:type="dxa"/>
            <w:shd w:val="clear" w:color="auto" w:fill="DBE5F1" w:themeFill="accent1" w:themeFillTint="33"/>
          </w:tcPr>
          <w:p w14:paraId="41E95828"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Opening Phase</w:t>
            </w:r>
          </w:p>
          <w:p w14:paraId="2FE7C32F" w14:textId="77777777" w:rsidR="007F69E7" w:rsidRPr="00FC404A" w:rsidRDefault="007F69E7" w:rsidP="00FC404A">
            <w:pPr>
              <w:spacing w:line="276" w:lineRule="auto"/>
              <w:rPr>
                <w:rFonts w:ascii="Arial" w:hAnsi="Arial" w:cs="Arial"/>
                <w:sz w:val="24"/>
                <w:szCs w:val="24"/>
                <w:lang w:val="cy-GB"/>
              </w:rPr>
            </w:pPr>
          </w:p>
          <w:p w14:paraId="6937B4F1" w14:textId="77777777" w:rsidR="007F69E7" w:rsidRPr="00FC404A" w:rsidRDefault="007F69E7" w:rsidP="00FC404A">
            <w:pPr>
              <w:spacing w:line="276" w:lineRule="auto"/>
              <w:rPr>
                <w:rFonts w:ascii="Arial" w:hAnsi="Arial" w:cs="Arial"/>
                <w:sz w:val="24"/>
                <w:szCs w:val="24"/>
                <w:lang w:val="cy-GB"/>
              </w:rPr>
            </w:pPr>
          </w:p>
        </w:tc>
        <w:tc>
          <w:tcPr>
            <w:tcW w:w="7707" w:type="dxa"/>
          </w:tcPr>
          <w:p w14:paraId="19257DB6" w14:textId="70D29577" w:rsidR="007F69E7" w:rsidRPr="00FC404A" w:rsidRDefault="0035712D" w:rsidP="00722731">
            <w:pPr>
              <w:spacing w:line="360" w:lineRule="auto"/>
              <w:rPr>
                <w:rFonts w:ascii="Arial" w:hAnsi="Arial" w:cs="Arial"/>
                <w:sz w:val="24"/>
                <w:szCs w:val="24"/>
                <w:shd w:val="clear" w:color="auto" w:fill="FFFFFF"/>
              </w:rPr>
            </w:pPr>
            <w:r>
              <w:rPr>
                <w:rFonts w:ascii="Arial" w:hAnsi="Arial" w:cs="Arial"/>
                <w:sz w:val="24"/>
                <w:szCs w:val="24"/>
                <w:shd w:val="clear" w:color="auto" w:fill="FFFFFF"/>
              </w:rPr>
              <w:t>Link for Welsh song:</w:t>
            </w:r>
          </w:p>
          <w:p w14:paraId="4E5461C5" w14:textId="77777777" w:rsidR="007F69E7" w:rsidRPr="00FC404A" w:rsidRDefault="00181E18" w:rsidP="00722731">
            <w:pPr>
              <w:spacing w:line="360" w:lineRule="auto"/>
              <w:rPr>
                <w:rFonts w:ascii="Arial" w:hAnsi="Arial" w:cs="Arial"/>
                <w:sz w:val="24"/>
                <w:szCs w:val="24"/>
                <w:shd w:val="clear" w:color="auto" w:fill="FFFFFF"/>
              </w:rPr>
            </w:pPr>
            <w:hyperlink r:id="rId11" w:history="1">
              <w:r w:rsidR="007F69E7" w:rsidRPr="00FC404A">
                <w:rPr>
                  <w:rStyle w:val="Hyperlink"/>
                  <w:rFonts w:ascii="Arial" w:hAnsi="Arial" w:cs="Arial"/>
                  <w:sz w:val="24"/>
                  <w:szCs w:val="24"/>
                  <w:shd w:val="clear" w:color="auto" w:fill="FFFFFF"/>
                </w:rPr>
                <w:t>https://www.youtube.com/watch?v=pDIJxVDF_mI</w:t>
              </w:r>
            </w:hyperlink>
            <w:r w:rsidR="007F69E7" w:rsidRPr="00FC404A">
              <w:rPr>
                <w:rFonts w:ascii="Arial" w:hAnsi="Arial" w:cs="Arial"/>
                <w:sz w:val="24"/>
                <w:szCs w:val="24"/>
                <w:shd w:val="clear" w:color="auto" w:fill="FFFFFF"/>
              </w:rPr>
              <w:t xml:space="preserve"> </w:t>
            </w:r>
          </w:p>
          <w:p w14:paraId="16379451" w14:textId="7DD33CFD" w:rsidR="007F69E7" w:rsidRPr="00FC404A" w:rsidRDefault="007F69E7" w:rsidP="00722731">
            <w:pPr>
              <w:spacing w:line="360" w:lineRule="auto"/>
              <w:rPr>
                <w:rFonts w:ascii="Arial" w:hAnsi="Arial" w:cs="Arial"/>
                <w:sz w:val="24"/>
                <w:szCs w:val="24"/>
              </w:rPr>
            </w:pPr>
            <w:r w:rsidRPr="00FC404A">
              <w:rPr>
                <w:rFonts w:ascii="Arial" w:hAnsi="Arial" w:cs="Arial"/>
                <w:sz w:val="24"/>
                <w:szCs w:val="24"/>
                <w:shd w:val="clear" w:color="auto" w:fill="FFFFFF"/>
              </w:rPr>
              <w:t xml:space="preserve">The children and teacher will sing the Fy Nghorff song as a reminder of the different body parts the pupils have already previously learnt in Welsh. The pupils will complete actions already learnt to the song (direct-method) helping them to remember the Welsh word for each body part including </w:t>
            </w:r>
            <w:r w:rsidRPr="00FC404A">
              <w:rPr>
                <w:rFonts w:ascii="Arial" w:hAnsi="Arial" w:cs="Arial"/>
                <w:sz w:val="24"/>
                <w:szCs w:val="24"/>
              </w:rPr>
              <w:t>Trwyn, Coes, Braich, Cefn, Tafod, Llygaid and Clustiau. After completing the song, the teacher will introduce Welsh for body organs as opposed to body parts. (Link to term topic “Blood, Bones and Gory Bits!”</w:t>
            </w:r>
            <w:r w:rsidR="00C75A6E">
              <w:rPr>
                <w:rFonts w:ascii="Arial" w:hAnsi="Arial" w:cs="Arial"/>
                <w:sz w:val="24"/>
                <w:szCs w:val="24"/>
              </w:rPr>
              <w:t>)</w:t>
            </w:r>
          </w:p>
          <w:p w14:paraId="6D41A16B" w14:textId="77777777" w:rsidR="007F69E7" w:rsidRPr="00FC404A" w:rsidRDefault="007F69E7" w:rsidP="00722731">
            <w:pPr>
              <w:spacing w:line="360" w:lineRule="auto"/>
              <w:rPr>
                <w:rFonts w:ascii="Arial" w:hAnsi="Arial" w:cs="Arial"/>
                <w:sz w:val="24"/>
                <w:szCs w:val="24"/>
                <w:shd w:val="clear" w:color="auto" w:fill="FFFFFF"/>
              </w:rPr>
            </w:pPr>
          </w:p>
          <w:p w14:paraId="09DA7658" w14:textId="7FB6016E" w:rsidR="007F69E7" w:rsidRPr="00FC404A" w:rsidRDefault="007F69E7" w:rsidP="00722731">
            <w:pPr>
              <w:spacing w:line="360" w:lineRule="auto"/>
              <w:rPr>
                <w:rFonts w:ascii="Arial" w:hAnsi="Arial" w:cs="Arial"/>
                <w:sz w:val="24"/>
                <w:szCs w:val="24"/>
              </w:rPr>
            </w:pPr>
            <w:r w:rsidRPr="00FC404A">
              <w:rPr>
                <w:rFonts w:ascii="Arial" w:hAnsi="Arial" w:cs="Arial"/>
                <w:sz w:val="24"/>
                <w:szCs w:val="24"/>
                <w:shd w:val="clear" w:color="auto" w:fill="FFFFFF"/>
              </w:rPr>
              <w:t xml:space="preserve">The teacher will use the sandwich technique to introduce body organs in Welsh, which include </w:t>
            </w:r>
            <w:r w:rsidRPr="00FC404A">
              <w:rPr>
                <w:rFonts w:ascii="Arial" w:hAnsi="Arial" w:cs="Arial"/>
                <w:sz w:val="24"/>
                <w:szCs w:val="24"/>
              </w:rPr>
              <w:t>Yr</w:t>
            </w:r>
            <w:r w:rsidRPr="00FC404A">
              <w:rPr>
                <w:rFonts w:ascii="Arial" w:hAnsi="Arial" w:cs="Arial"/>
                <w:sz w:val="24"/>
                <w:szCs w:val="24"/>
                <w:shd w:val="clear" w:color="auto" w:fill="FFFFFF"/>
              </w:rPr>
              <w:t xml:space="preserve"> ymennedd</w:t>
            </w:r>
            <w:r w:rsidRPr="00FC404A">
              <w:rPr>
                <w:rFonts w:ascii="Arial" w:hAnsi="Arial" w:cs="Arial"/>
                <w:sz w:val="24"/>
                <w:szCs w:val="24"/>
              </w:rPr>
              <w:t>, Yr aren, Y stumog, Y gallon, Yr ysgyfaint and Yr Afu. These will be shown on a powerpoint slide and the pupils will point to where these organs are on their body, repeating these Welsh orga</w:t>
            </w:r>
            <w:r w:rsidR="00972842">
              <w:rPr>
                <w:rFonts w:ascii="Arial" w:hAnsi="Arial" w:cs="Arial"/>
                <w:sz w:val="24"/>
                <w:szCs w:val="24"/>
              </w:rPr>
              <w:t xml:space="preserve">ns throughout the introduction </w:t>
            </w:r>
            <w:r w:rsidRPr="00FC404A">
              <w:rPr>
                <w:rFonts w:ascii="Arial" w:hAnsi="Arial" w:cs="Arial"/>
                <w:sz w:val="24"/>
                <w:szCs w:val="24"/>
              </w:rPr>
              <w:t xml:space="preserve">(slot-drill and repetition.) The teacher will ask questions such as “Ble mae’r </w:t>
            </w:r>
            <w:r w:rsidRPr="00FC404A">
              <w:rPr>
                <w:rFonts w:ascii="Arial" w:hAnsi="Arial" w:cs="Arial"/>
                <w:sz w:val="24"/>
                <w:szCs w:val="24"/>
                <w:shd w:val="clear" w:color="auto" w:fill="FFFFFF"/>
              </w:rPr>
              <w:t>ymennedd</w:t>
            </w:r>
            <w:r w:rsidRPr="00FC404A">
              <w:rPr>
                <w:rFonts w:ascii="Arial" w:hAnsi="Arial" w:cs="Arial"/>
                <w:sz w:val="24"/>
                <w:szCs w:val="24"/>
              </w:rPr>
              <w:t>?” and the pupils will respond with “yr</w:t>
            </w:r>
            <w:r w:rsidRPr="00FC404A">
              <w:rPr>
                <w:rFonts w:ascii="Arial" w:hAnsi="Arial" w:cs="Arial"/>
                <w:sz w:val="24"/>
                <w:szCs w:val="24"/>
                <w:shd w:val="clear" w:color="auto" w:fill="FFFFFF"/>
              </w:rPr>
              <w:t xml:space="preserve"> ymennedd</w:t>
            </w:r>
            <w:r w:rsidRPr="00FC404A">
              <w:rPr>
                <w:rFonts w:ascii="Arial" w:hAnsi="Arial" w:cs="Arial"/>
                <w:sz w:val="24"/>
                <w:szCs w:val="24"/>
              </w:rPr>
              <w:t xml:space="preserve">” and point to their heads. </w:t>
            </w:r>
          </w:p>
          <w:p w14:paraId="1CFAB3CF" w14:textId="77777777" w:rsidR="007F69E7" w:rsidRPr="00FC404A" w:rsidRDefault="007F69E7" w:rsidP="00722731">
            <w:pPr>
              <w:spacing w:line="360" w:lineRule="auto"/>
              <w:rPr>
                <w:rFonts w:ascii="Arial" w:hAnsi="Arial" w:cs="Arial"/>
                <w:sz w:val="24"/>
                <w:szCs w:val="24"/>
              </w:rPr>
            </w:pPr>
          </w:p>
          <w:p w14:paraId="58D0DB9F" w14:textId="77777777" w:rsidR="007F69E7"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Pupils will then work in pairs to complete this slot drill task as modelled by the teacher previously. One pupil will ask “Ble mae’r ymennedd /aren/ysgyfaint etc” and the other pupil will answer with the Welsh translation of the organ and point to where the organ is on their body. The pupils will swap roles after they have completed each body organ. (Repetition and drilling)</w:t>
            </w:r>
          </w:p>
          <w:p w14:paraId="3F53BA2D" w14:textId="77777777" w:rsidR="00CD20A6" w:rsidRDefault="00CD20A6" w:rsidP="00722731">
            <w:pPr>
              <w:spacing w:line="360" w:lineRule="auto"/>
              <w:rPr>
                <w:rFonts w:ascii="Arial" w:hAnsi="Arial" w:cs="Arial"/>
                <w:sz w:val="24"/>
                <w:szCs w:val="24"/>
                <w:shd w:val="clear" w:color="auto" w:fill="FFFFFF"/>
              </w:rPr>
            </w:pPr>
          </w:p>
          <w:p w14:paraId="0A1A2492" w14:textId="33323A37" w:rsidR="00CD20A6" w:rsidRPr="00FC404A" w:rsidRDefault="00CD20A6" w:rsidP="00722731">
            <w:pPr>
              <w:spacing w:line="360" w:lineRule="auto"/>
              <w:rPr>
                <w:rFonts w:ascii="Arial" w:hAnsi="Arial" w:cs="Arial"/>
                <w:sz w:val="24"/>
                <w:szCs w:val="24"/>
              </w:rPr>
            </w:pPr>
            <w:r>
              <w:rPr>
                <w:rFonts w:ascii="Arial" w:hAnsi="Arial" w:cs="Arial"/>
                <w:sz w:val="24"/>
                <w:szCs w:val="24"/>
                <w:shd w:val="clear" w:color="auto" w:fill="FFFFFF"/>
              </w:rPr>
              <w:t xml:space="preserve">AFL – ‘Mr Wrong’ will be used where the teacher </w:t>
            </w:r>
            <w:r w:rsidR="00DE0437">
              <w:rPr>
                <w:rFonts w:ascii="Arial" w:hAnsi="Arial" w:cs="Arial"/>
                <w:sz w:val="24"/>
                <w:szCs w:val="24"/>
                <w:shd w:val="clear" w:color="auto" w:fill="FFFFFF"/>
              </w:rPr>
              <w:t>will say the wrong pronunciation of Welsh organs and body parts for example, the teacher will say yr apu instead of yr afu or y sumdog instead of y stumog. This will assess whether the pupils will recognise the teacher’s mispronunciation and whether they will correct it. If they do not correct the teacher, another slot drill of the organs will occur.</w:t>
            </w:r>
          </w:p>
          <w:p w14:paraId="5F865148" w14:textId="77777777" w:rsidR="007F69E7" w:rsidRPr="00FC404A" w:rsidRDefault="007F69E7" w:rsidP="00722731">
            <w:pPr>
              <w:spacing w:line="360" w:lineRule="auto"/>
              <w:rPr>
                <w:rFonts w:ascii="Arial" w:hAnsi="Arial" w:cs="Arial"/>
                <w:sz w:val="24"/>
                <w:szCs w:val="24"/>
                <w:shd w:val="clear" w:color="auto" w:fill="FFFFFF"/>
              </w:rPr>
            </w:pPr>
          </w:p>
          <w:p w14:paraId="3EE90DEC" w14:textId="77777777" w:rsidR="007F69E7"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An explanation of the carousel tasks will be given.</w:t>
            </w:r>
          </w:p>
          <w:p w14:paraId="0DC7FD9D" w14:textId="77777777" w:rsidR="007F69E7" w:rsidRPr="00FC404A" w:rsidRDefault="007F69E7" w:rsidP="00722731">
            <w:pPr>
              <w:spacing w:line="360" w:lineRule="auto"/>
              <w:rPr>
                <w:rFonts w:ascii="Arial" w:hAnsi="Arial" w:cs="Arial"/>
                <w:sz w:val="24"/>
                <w:szCs w:val="24"/>
                <w:lang w:val="cy-GB"/>
              </w:rPr>
            </w:pPr>
          </w:p>
        </w:tc>
      </w:tr>
      <w:tr w:rsidR="007F69E7" w:rsidRPr="00FC404A" w14:paraId="56F55CE6" w14:textId="77777777" w:rsidTr="005065D6">
        <w:tc>
          <w:tcPr>
            <w:tcW w:w="1303" w:type="dxa"/>
            <w:shd w:val="clear" w:color="auto" w:fill="DBE5F1" w:themeFill="accent1" w:themeFillTint="33"/>
          </w:tcPr>
          <w:p w14:paraId="14F5F045"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Teaching &amp; Core Learning</w:t>
            </w:r>
          </w:p>
        </w:tc>
        <w:tc>
          <w:tcPr>
            <w:tcW w:w="7707" w:type="dxa"/>
          </w:tcPr>
          <w:p w14:paraId="0219F5C5" w14:textId="77777777" w:rsidR="00AE2F0B"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 xml:space="preserve">Activity 1 </w:t>
            </w:r>
            <w:r w:rsidR="00AE2F0B" w:rsidRPr="00FC404A">
              <w:rPr>
                <w:rFonts w:ascii="Arial" w:hAnsi="Arial" w:cs="Arial"/>
                <w:sz w:val="24"/>
                <w:szCs w:val="24"/>
                <w:shd w:val="clear" w:color="auto" w:fill="FFFFFF"/>
              </w:rPr>
              <w:t xml:space="preserve">(Speaking and listening activity) </w:t>
            </w:r>
          </w:p>
          <w:p w14:paraId="17DE0C23" w14:textId="4ADF496C" w:rsidR="00FB75F2"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–Two groups of pupils will be sat in pairs and will play a Welsh version of Dyflau Pwy? Each pair will have a backing boar</w:t>
            </w:r>
            <w:r w:rsidR="00712C56">
              <w:rPr>
                <w:rFonts w:ascii="Arial" w:hAnsi="Arial" w:cs="Arial"/>
                <w:sz w:val="24"/>
                <w:szCs w:val="24"/>
                <w:shd w:val="clear" w:color="auto" w:fill="FFFFFF"/>
              </w:rPr>
              <w:t>d with six different body organ</w:t>
            </w:r>
            <w:r w:rsidRPr="00FC404A">
              <w:rPr>
                <w:rFonts w:ascii="Arial" w:hAnsi="Arial" w:cs="Arial"/>
                <w:sz w:val="24"/>
                <w:szCs w:val="24"/>
                <w:shd w:val="clear" w:color="auto" w:fill="FFFFFF"/>
              </w:rPr>
              <w:t xml:space="preserve"> flashcards with the functions of each organ in English and the name of the organ in Welsh. Each child in the pair will pick a body organ and their partner has to guess which organ they have picked in Welsh. They will ask question and answers such as “oes… gyda ti?,” “oes mae…gyda fi,” “nag oes,” “dw i’n…” and “pa organ ydych chi?” in order to find out what organ their partner has picked, utilising a range of question and answer patterns. If children guess the correct Welsh organ using the correct Welsh phrasing, they earn a point. If they guess the wrong Welsh organ, they lose a point. All pupils will be given a language mat evident in </w:t>
            </w:r>
            <w:r w:rsidRPr="00FC404A">
              <w:rPr>
                <w:rFonts w:ascii="Arial" w:hAnsi="Arial" w:cs="Arial"/>
                <w:b/>
                <w:sz w:val="24"/>
                <w:szCs w:val="24"/>
                <w:shd w:val="clear" w:color="auto" w:fill="FFFFFF"/>
              </w:rPr>
              <w:t xml:space="preserve">Language Mat 1 </w:t>
            </w:r>
            <w:r w:rsidRPr="00FC404A">
              <w:rPr>
                <w:rFonts w:ascii="Arial" w:hAnsi="Arial" w:cs="Arial"/>
                <w:sz w:val="24"/>
                <w:szCs w:val="24"/>
                <w:shd w:val="clear" w:color="auto" w:fill="FFFFFF"/>
              </w:rPr>
              <w:t>regardless of Welsh ability, as this will help them to stay focus</w:t>
            </w:r>
            <w:r w:rsidR="00353B7E">
              <w:rPr>
                <w:rFonts w:ascii="Arial" w:hAnsi="Arial" w:cs="Arial"/>
                <w:sz w:val="24"/>
                <w:szCs w:val="24"/>
                <w:shd w:val="clear" w:color="auto" w:fill="FFFFFF"/>
              </w:rPr>
              <w:t>ed</w:t>
            </w:r>
            <w:r w:rsidRPr="00FC404A">
              <w:rPr>
                <w:rFonts w:ascii="Arial" w:hAnsi="Arial" w:cs="Arial"/>
                <w:sz w:val="24"/>
                <w:szCs w:val="24"/>
                <w:shd w:val="clear" w:color="auto" w:fill="FFFFFF"/>
              </w:rPr>
              <w:t xml:space="preserve"> on</w:t>
            </w:r>
            <w:r w:rsidR="00353B7E">
              <w:rPr>
                <w:rFonts w:ascii="Arial" w:hAnsi="Arial" w:cs="Arial"/>
                <w:sz w:val="24"/>
                <w:szCs w:val="24"/>
                <w:shd w:val="clear" w:color="auto" w:fill="FFFFFF"/>
              </w:rPr>
              <w:t xml:space="preserve"> the given</w:t>
            </w:r>
            <w:r w:rsidRPr="00FC404A">
              <w:rPr>
                <w:rFonts w:ascii="Arial" w:hAnsi="Arial" w:cs="Arial"/>
                <w:sz w:val="24"/>
                <w:szCs w:val="24"/>
                <w:shd w:val="clear" w:color="auto" w:fill="FFFFFF"/>
              </w:rPr>
              <w:t xml:space="preserve"> task and ask the correct questions learning the correct language patterns without teacher help. Children will be paired in mixed ability partners, in order to create child-to-child learning. Extra support from the teacher and teaching assistant can be given to children who find this task difficult. The teacher needs to listen to the children’s phrasing and pronunciation to correct them if wrong. A picture of the language mat and backing board can be found below the lesson plan.</w:t>
            </w:r>
          </w:p>
          <w:p w14:paraId="778D3DE9" w14:textId="77777777" w:rsidR="007F69E7" w:rsidRPr="00FC404A" w:rsidRDefault="007F69E7" w:rsidP="00722731">
            <w:pPr>
              <w:spacing w:line="360" w:lineRule="auto"/>
              <w:rPr>
                <w:rFonts w:ascii="Arial" w:hAnsi="Arial" w:cs="Arial"/>
                <w:sz w:val="24"/>
                <w:szCs w:val="24"/>
                <w:shd w:val="clear" w:color="auto" w:fill="FFFFFF"/>
              </w:rPr>
            </w:pPr>
          </w:p>
          <w:p w14:paraId="008D1AD2" w14:textId="29916592" w:rsidR="007F69E7" w:rsidRDefault="007F69E7" w:rsidP="00722731">
            <w:pPr>
              <w:pStyle w:val="Heading1"/>
              <w:spacing w:before="0" w:line="360" w:lineRule="auto"/>
              <w:outlineLvl w:val="0"/>
              <w:rPr>
                <w:rFonts w:ascii="Arial" w:eastAsia="Times New Roman" w:hAnsi="Arial" w:cs="Arial"/>
                <w:bCs/>
                <w:color w:val="auto"/>
                <w:sz w:val="24"/>
                <w:szCs w:val="24"/>
              </w:rPr>
            </w:pPr>
            <w:r w:rsidRPr="00FC404A">
              <w:rPr>
                <w:rFonts w:ascii="Arial" w:hAnsi="Arial" w:cs="Arial"/>
                <w:color w:val="auto"/>
                <w:sz w:val="24"/>
                <w:szCs w:val="24"/>
                <w:shd w:val="clear" w:color="auto" w:fill="FFFFFF"/>
              </w:rPr>
              <w:t>Activity 2</w:t>
            </w:r>
            <w:r w:rsidR="00AE2F0B" w:rsidRPr="00FC404A">
              <w:rPr>
                <w:rFonts w:ascii="Arial" w:hAnsi="Arial" w:cs="Arial"/>
                <w:color w:val="auto"/>
                <w:sz w:val="24"/>
                <w:szCs w:val="24"/>
                <w:shd w:val="clear" w:color="auto" w:fill="FFFFFF"/>
              </w:rPr>
              <w:t xml:space="preserve"> (Singing and writing activity)</w:t>
            </w:r>
            <w:r w:rsidRPr="00FC404A">
              <w:rPr>
                <w:rFonts w:ascii="Arial" w:hAnsi="Arial" w:cs="Arial"/>
                <w:color w:val="auto"/>
                <w:sz w:val="24"/>
                <w:szCs w:val="24"/>
                <w:shd w:val="clear" w:color="auto" w:fill="FFFFFF"/>
              </w:rPr>
              <w:t xml:space="preserve"> – The other two groups of pupils will sing the song they learnt within the introduction - </w:t>
            </w:r>
            <w:r w:rsidRPr="00FC404A">
              <w:rPr>
                <w:rFonts w:ascii="Arial" w:eastAsia="Times New Roman" w:hAnsi="Arial" w:cs="Arial"/>
                <w:bCs/>
                <w:color w:val="auto"/>
                <w:sz w:val="24"/>
                <w:szCs w:val="24"/>
              </w:rPr>
              <w:t xml:space="preserve">Fy Nghorff. However, their challenge is to change the lyrics from body parts to body organs. Therefore instead of </w:t>
            </w:r>
            <w:r w:rsidR="004464D0">
              <w:rPr>
                <w:rFonts w:ascii="Arial" w:eastAsia="Times New Roman" w:hAnsi="Arial" w:cs="Arial"/>
                <w:bCs/>
                <w:color w:val="auto"/>
                <w:sz w:val="24"/>
                <w:szCs w:val="24"/>
              </w:rPr>
              <w:t>“pen…clustiau…gwallt”</w:t>
            </w:r>
            <w:r w:rsidRPr="00FC404A">
              <w:rPr>
                <w:rFonts w:ascii="Arial" w:eastAsia="Times New Roman" w:hAnsi="Arial" w:cs="Arial"/>
                <w:bCs/>
                <w:color w:val="auto"/>
                <w:sz w:val="24"/>
                <w:szCs w:val="24"/>
              </w:rPr>
              <w:t xml:space="preserve"> it could be “afu…stumog…aren” singing in the tune of the song and performing their actions to it. The pupils will write their Welsh organ song lyrics </w:t>
            </w:r>
            <w:r w:rsidR="00F02FC1">
              <w:rPr>
                <w:rFonts w:ascii="Arial" w:eastAsia="Times New Roman" w:hAnsi="Arial" w:cs="Arial"/>
                <w:bCs/>
                <w:color w:val="auto"/>
                <w:sz w:val="24"/>
                <w:szCs w:val="24"/>
              </w:rPr>
              <w:t xml:space="preserve">in their Welsh books </w:t>
            </w:r>
            <w:r w:rsidRPr="00FC404A">
              <w:rPr>
                <w:rFonts w:ascii="Arial" w:eastAsia="Times New Roman" w:hAnsi="Arial" w:cs="Arial"/>
                <w:bCs/>
                <w:color w:val="auto"/>
                <w:sz w:val="24"/>
                <w:szCs w:val="24"/>
              </w:rPr>
              <w:t xml:space="preserve">in order to practise their spelling and vocabulary in order to learn their song. </w:t>
            </w:r>
          </w:p>
          <w:p w14:paraId="398AAD0D" w14:textId="77777777" w:rsidR="00FB75F2" w:rsidRDefault="00FB75F2" w:rsidP="00722731">
            <w:pPr>
              <w:spacing w:line="360" w:lineRule="auto"/>
            </w:pPr>
          </w:p>
          <w:p w14:paraId="181DAFD4" w14:textId="711CE22A" w:rsidR="00FB75F2" w:rsidRPr="00FB75F2" w:rsidRDefault="008F09EF" w:rsidP="00722731">
            <w:pPr>
              <w:spacing w:line="360" w:lineRule="auto"/>
              <w:rPr>
                <w:rFonts w:ascii="Arial" w:hAnsi="Arial" w:cs="Arial"/>
                <w:sz w:val="24"/>
              </w:rPr>
            </w:pPr>
            <w:r w:rsidRPr="00FB75F2">
              <w:rPr>
                <w:rFonts w:ascii="Arial" w:hAnsi="Arial" w:cs="Arial"/>
                <w:sz w:val="24"/>
              </w:rPr>
              <w:t>AFL</w:t>
            </w:r>
            <w:r>
              <w:rPr>
                <w:rFonts w:ascii="Arial" w:hAnsi="Arial" w:cs="Arial"/>
                <w:sz w:val="24"/>
              </w:rPr>
              <w:t>:</w:t>
            </w:r>
            <w:r w:rsidR="00FB75F2">
              <w:rPr>
                <w:rFonts w:ascii="Arial" w:hAnsi="Arial" w:cs="Arial"/>
                <w:sz w:val="24"/>
              </w:rPr>
              <w:t xml:space="preserve"> Mr Wrong to check pronunciation throughout the activities by the teacher.</w:t>
            </w:r>
          </w:p>
          <w:p w14:paraId="404A917A" w14:textId="77777777" w:rsidR="007F69E7" w:rsidRPr="00FC404A" w:rsidRDefault="007F69E7" w:rsidP="00722731">
            <w:pPr>
              <w:pStyle w:val="Heading1"/>
              <w:spacing w:before="0" w:line="360" w:lineRule="auto"/>
              <w:outlineLvl w:val="0"/>
              <w:rPr>
                <w:rFonts w:ascii="Arial" w:eastAsia="Times New Roman" w:hAnsi="Arial" w:cs="Arial"/>
                <w:bCs/>
                <w:color w:val="auto"/>
                <w:sz w:val="24"/>
                <w:szCs w:val="24"/>
              </w:rPr>
            </w:pPr>
          </w:p>
          <w:p w14:paraId="07BBCF17" w14:textId="77777777" w:rsidR="007F69E7" w:rsidRPr="00FC404A" w:rsidRDefault="007F69E7" w:rsidP="00722731">
            <w:pPr>
              <w:pStyle w:val="Heading1"/>
              <w:spacing w:before="0" w:line="360" w:lineRule="auto"/>
              <w:outlineLvl w:val="0"/>
              <w:rPr>
                <w:rFonts w:ascii="Arial" w:eastAsia="Times New Roman" w:hAnsi="Arial" w:cs="Arial"/>
                <w:bCs/>
                <w:color w:val="auto"/>
                <w:sz w:val="24"/>
                <w:szCs w:val="24"/>
              </w:rPr>
            </w:pPr>
            <w:r w:rsidRPr="00FC404A">
              <w:rPr>
                <w:rFonts w:ascii="Arial" w:eastAsia="Times New Roman" w:hAnsi="Arial" w:cs="Arial"/>
                <w:bCs/>
                <w:color w:val="auto"/>
                <w:sz w:val="24"/>
                <w:szCs w:val="24"/>
              </w:rPr>
              <w:t>Before swapping groups in a carousel style, the pupils who created the song will perform to the rest of the class.</w:t>
            </w:r>
          </w:p>
          <w:p w14:paraId="4B045529" w14:textId="0765ADA7" w:rsidR="007F69E7"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 xml:space="preserve">Children can sing, dance and create actions when performing with the main purpose </w:t>
            </w:r>
            <w:r w:rsidR="004B49FB">
              <w:rPr>
                <w:rFonts w:ascii="Arial" w:hAnsi="Arial" w:cs="Arial"/>
                <w:sz w:val="24"/>
                <w:szCs w:val="24"/>
                <w:shd w:val="clear" w:color="auto" w:fill="FFFFFF"/>
              </w:rPr>
              <w:t xml:space="preserve">of practising correct </w:t>
            </w:r>
            <w:r w:rsidRPr="00FC404A">
              <w:rPr>
                <w:rFonts w:ascii="Arial" w:hAnsi="Arial" w:cs="Arial"/>
                <w:sz w:val="24"/>
                <w:szCs w:val="24"/>
                <w:shd w:val="clear" w:color="auto" w:fill="FFFFFF"/>
              </w:rPr>
              <w:t>pronunciation of these body organs. The teacher can check whether their pronunciation is correct throughout the task.</w:t>
            </w:r>
          </w:p>
          <w:p w14:paraId="0043DB64" w14:textId="77777777" w:rsidR="007F69E7" w:rsidRPr="00FC404A" w:rsidRDefault="007F69E7" w:rsidP="00722731">
            <w:pPr>
              <w:spacing w:line="360" w:lineRule="auto"/>
              <w:rPr>
                <w:rFonts w:ascii="Arial" w:hAnsi="Arial" w:cs="Arial"/>
                <w:sz w:val="24"/>
                <w:szCs w:val="24"/>
                <w:shd w:val="clear" w:color="auto" w:fill="FFFFFF"/>
              </w:rPr>
            </w:pPr>
          </w:p>
          <w:p w14:paraId="46444878" w14:textId="77777777" w:rsidR="007F69E7"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Differentiation – These activities are child-led and within mixed ability groups. Therefore, differentiation will be based upon the amount of adult support to each child.</w:t>
            </w:r>
          </w:p>
          <w:p w14:paraId="449D05D4" w14:textId="77777777" w:rsidR="007F69E7" w:rsidRPr="00FC404A" w:rsidRDefault="007F69E7" w:rsidP="00722731">
            <w:pPr>
              <w:spacing w:line="360" w:lineRule="auto"/>
              <w:rPr>
                <w:rFonts w:ascii="Arial" w:hAnsi="Arial" w:cs="Arial"/>
                <w:sz w:val="24"/>
                <w:szCs w:val="24"/>
                <w:lang w:val="cy-GB"/>
              </w:rPr>
            </w:pPr>
          </w:p>
        </w:tc>
      </w:tr>
      <w:tr w:rsidR="007F69E7" w:rsidRPr="00FC404A" w14:paraId="0FB36AB7" w14:textId="77777777" w:rsidTr="005065D6">
        <w:tc>
          <w:tcPr>
            <w:tcW w:w="1303" w:type="dxa"/>
            <w:shd w:val="clear" w:color="auto" w:fill="DBE5F1" w:themeFill="accent1" w:themeFillTint="33"/>
          </w:tcPr>
          <w:p w14:paraId="1DF9B6F4" w14:textId="77777777" w:rsidR="007F69E7" w:rsidRPr="00FC404A" w:rsidRDefault="007F69E7" w:rsidP="00FC404A">
            <w:pPr>
              <w:spacing w:line="276" w:lineRule="auto"/>
              <w:rPr>
                <w:rFonts w:ascii="Arial" w:hAnsi="Arial" w:cs="Arial"/>
                <w:sz w:val="24"/>
                <w:szCs w:val="24"/>
                <w:lang w:val="cy-GB"/>
              </w:rPr>
            </w:pPr>
            <w:r w:rsidRPr="00FC404A">
              <w:rPr>
                <w:rFonts w:ascii="Arial" w:hAnsi="Arial" w:cs="Arial"/>
                <w:sz w:val="24"/>
                <w:szCs w:val="24"/>
                <w:lang w:val="cy-GB"/>
              </w:rPr>
              <w:t>Plenary</w:t>
            </w:r>
          </w:p>
          <w:p w14:paraId="0FEC687D" w14:textId="77777777" w:rsidR="007F69E7" w:rsidRPr="00FC404A" w:rsidRDefault="007F69E7" w:rsidP="00FC404A">
            <w:pPr>
              <w:spacing w:line="276" w:lineRule="auto"/>
              <w:rPr>
                <w:rFonts w:ascii="Arial" w:hAnsi="Arial" w:cs="Arial"/>
                <w:sz w:val="24"/>
                <w:szCs w:val="24"/>
                <w:lang w:val="cy-GB"/>
              </w:rPr>
            </w:pPr>
          </w:p>
          <w:p w14:paraId="7B713F93" w14:textId="77777777" w:rsidR="007F69E7" w:rsidRPr="00FC404A" w:rsidRDefault="007F69E7" w:rsidP="00FC404A">
            <w:pPr>
              <w:spacing w:line="276" w:lineRule="auto"/>
              <w:rPr>
                <w:rFonts w:ascii="Arial" w:hAnsi="Arial" w:cs="Arial"/>
                <w:sz w:val="24"/>
                <w:szCs w:val="24"/>
                <w:lang w:val="cy-GB"/>
              </w:rPr>
            </w:pPr>
          </w:p>
        </w:tc>
        <w:tc>
          <w:tcPr>
            <w:tcW w:w="7707" w:type="dxa"/>
          </w:tcPr>
          <w:p w14:paraId="42A0E523" w14:textId="77777777" w:rsidR="007F69E7" w:rsidRPr="00FC404A"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 xml:space="preserve">Plenary </w:t>
            </w:r>
          </w:p>
          <w:p w14:paraId="5D4B1E5E" w14:textId="0361670F" w:rsidR="00BD118D" w:rsidRDefault="007F69E7" w:rsidP="00722731">
            <w:pPr>
              <w:spacing w:line="360" w:lineRule="auto"/>
              <w:rPr>
                <w:rFonts w:ascii="Arial" w:hAnsi="Arial" w:cs="Arial"/>
                <w:sz w:val="24"/>
                <w:szCs w:val="24"/>
                <w:shd w:val="clear" w:color="auto" w:fill="FFFFFF"/>
              </w:rPr>
            </w:pPr>
            <w:r w:rsidRPr="00FC404A">
              <w:rPr>
                <w:rFonts w:ascii="Arial" w:hAnsi="Arial" w:cs="Arial"/>
                <w:sz w:val="24"/>
                <w:szCs w:val="24"/>
                <w:shd w:val="clear" w:color="auto" w:fill="FFFFFF"/>
              </w:rPr>
              <w:t>All groups will perform their song with their new lyrics again. Another slot drill will occur of both body parts and body organs to identify whether pupils remember where each organ is on their bo</w:t>
            </w:r>
            <w:r w:rsidR="00640A06">
              <w:rPr>
                <w:rFonts w:ascii="Arial" w:hAnsi="Arial" w:cs="Arial"/>
                <w:sz w:val="24"/>
                <w:szCs w:val="24"/>
                <w:shd w:val="clear" w:color="auto" w:fill="FFFFFF"/>
              </w:rPr>
              <w:t>dy. T</w:t>
            </w:r>
            <w:r w:rsidRPr="00FC404A">
              <w:rPr>
                <w:rFonts w:ascii="Arial" w:hAnsi="Arial" w:cs="Arial"/>
                <w:sz w:val="24"/>
                <w:szCs w:val="24"/>
                <w:shd w:val="clear" w:color="auto" w:fill="FFFFFF"/>
              </w:rPr>
              <w:t>he Sandwich Technique will be utilised to do this, for example: the teacher will say yr ymennydd and the pupils will say yr ymen</w:t>
            </w:r>
            <w:r w:rsidR="00006F55" w:rsidRPr="00FC404A">
              <w:rPr>
                <w:rFonts w:ascii="Arial" w:hAnsi="Arial" w:cs="Arial"/>
                <w:sz w:val="24"/>
                <w:szCs w:val="24"/>
                <w:shd w:val="clear" w:color="auto" w:fill="FFFFFF"/>
              </w:rPr>
              <w:t>n</w:t>
            </w:r>
            <w:r w:rsidRPr="00FC404A">
              <w:rPr>
                <w:rFonts w:ascii="Arial" w:hAnsi="Arial" w:cs="Arial"/>
                <w:sz w:val="24"/>
                <w:szCs w:val="24"/>
                <w:shd w:val="clear" w:color="auto" w:fill="FFFFFF"/>
              </w:rPr>
              <w:t>ydd</w:t>
            </w:r>
            <w:r w:rsidR="00640A06">
              <w:rPr>
                <w:rFonts w:ascii="Arial" w:hAnsi="Arial" w:cs="Arial"/>
                <w:sz w:val="24"/>
                <w:szCs w:val="24"/>
                <w:shd w:val="clear" w:color="auto" w:fill="FFFFFF"/>
              </w:rPr>
              <w:t>-brain-yr ymennydd</w:t>
            </w:r>
            <w:r w:rsidRPr="00FC404A">
              <w:rPr>
                <w:rFonts w:ascii="Arial" w:hAnsi="Arial" w:cs="Arial"/>
                <w:sz w:val="24"/>
                <w:szCs w:val="24"/>
                <w:shd w:val="clear" w:color="auto" w:fill="FFFFFF"/>
              </w:rPr>
              <w:t xml:space="preserve"> and point to their body part. This will assess whether children can translate the organ from Welsh to English and point to where it lies.</w:t>
            </w:r>
          </w:p>
          <w:p w14:paraId="25D8F23D" w14:textId="77777777" w:rsidR="00BD118D" w:rsidRDefault="00BD118D" w:rsidP="00722731">
            <w:pPr>
              <w:spacing w:line="360" w:lineRule="auto"/>
              <w:rPr>
                <w:rFonts w:ascii="Arial" w:hAnsi="Arial" w:cs="Arial"/>
                <w:sz w:val="24"/>
                <w:szCs w:val="24"/>
                <w:shd w:val="clear" w:color="auto" w:fill="FFFFFF"/>
              </w:rPr>
            </w:pPr>
          </w:p>
          <w:p w14:paraId="6825DD9B" w14:textId="7D70F75B" w:rsidR="00BD118D" w:rsidRPr="00FC404A" w:rsidRDefault="00BD118D" w:rsidP="00722731">
            <w:pPr>
              <w:spacing w:line="360" w:lineRule="auto"/>
              <w:rPr>
                <w:rFonts w:ascii="Arial" w:hAnsi="Arial" w:cs="Arial"/>
                <w:sz w:val="24"/>
                <w:szCs w:val="24"/>
                <w:shd w:val="clear" w:color="auto" w:fill="FFFFFF"/>
              </w:rPr>
            </w:pPr>
            <w:r>
              <w:rPr>
                <w:rFonts w:ascii="Arial" w:hAnsi="Arial" w:cs="Arial"/>
                <w:sz w:val="24"/>
                <w:szCs w:val="24"/>
                <w:shd w:val="clear" w:color="auto" w:fill="FFFFFF"/>
              </w:rPr>
              <w:t>AFL – Self and peer reflections on their songs.</w:t>
            </w:r>
          </w:p>
        </w:tc>
      </w:tr>
    </w:tbl>
    <w:p w14:paraId="126B6C81" w14:textId="06DF3AA1" w:rsidR="00C41361" w:rsidRDefault="00C41361" w:rsidP="00C96634">
      <w:pPr>
        <w:spacing w:line="276" w:lineRule="auto"/>
        <w:rPr>
          <w:rFonts w:ascii="Arial" w:hAnsi="Arial" w:cs="Arial"/>
          <w:sz w:val="24"/>
          <w:shd w:val="clear" w:color="auto" w:fill="FFFFFF"/>
        </w:rPr>
      </w:pPr>
    </w:p>
    <w:p w14:paraId="798F5DFB" w14:textId="655E41F7" w:rsidR="005C6B5C" w:rsidRDefault="003563F8" w:rsidP="00C96634">
      <w:pPr>
        <w:spacing w:line="276" w:lineRule="auto"/>
        <w:rPr>
          <w:rFonts w:ascii="Arial" w:hAnsi="Arial" w:cs="Arial"/>
          <w:sz w:val="24"/>
          <w:shd w:val="clear" w:color="auto" w:fill="FFFFFF"/>
        </w:rPr>
      </w:pPr>
      <w:r>
        <w:rPr>
          <w:b/>
          <w:noProof/>
          <w:lang w:val="en-US" w:eastAsia="en-US"/>
        </w:rPr>
        <w:drawing>
          <wp:anchor distT="0" distB="0" distL="114300" distR="114300" simplePos="0" relativeHeight="251669504" behindDoc="0" locked="0" layoutInCell="1" allowOverlap="1" wp14:anchorId="002F4A9F" wp14:editId="1DBC555D">
            <wp:simplePos x="0" y="0"/>
            <wp:positionH relativeFrom="column">
              <wp:posOffset>-737235</wp:posOffset>
            </wp:positionH>
            <wp:positionV relativeFrom="paragraph">
              <wp:posOffset>380365</wp:posOffset>
            </wp:positionV>
            <wp:extent cx="7088505" cy="4060190"/>
            <wp:effectExtent l="0" t="0" r="0" b="3810"/>
            <wp:wrapThrough wrapText="bothSides">
              <wp:wrapPolygon edited="0">
                <wp:start x="0" y="0"/>
                <wp:lineTo x="0" y="21485"/>
                <wp:lineTo x="21517" y="21485"/>
                <wp:lineTo x="21517"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4 at 14.40.07.png"/>
                    <pic:cNvPicPr/>
                  </pic:nvPicPr>
                  <pic:blipFill>
                    <a:blip r:embed="rId12">
                      <a:extLst>
                        <a:ext uri="{28A0092B-C50C-407E-A947-70E740481C1C}">
                          <a14:useLocalDpi xmlns:a14="http://schemas.microsoft.com/office/drawing/2010/main" val="0"/>
                        </a:ext>
                      </a:extLst>
                    </a:blip>
                    <a:stretch>
                      <a:fillRect/>
                    </a:stretch>
                  </pic:blipFill>
                  <pic:spPr>
                    <a:xfrm>
                      <a:off x="0" y="0"/>
                      <a:ext cx="7088505" cy="4060190"/>
                    </a:xfrm>
                    <a:prstGeom prst="rect">
                      <a:avLst/>
                    </a:prstGeom>
                  </pic:spPr>
                </pic:pic>
              </a:graphicData>
            </a:graphic>
            <wp14:sizeRelH relativeFrom="page">
              <wp14:pctWidth>0</wp14:pctWidth>
            </wp14:sizeRelH>
            <wp14:sizeRelV relativeFrom="page">
              <wp14:pctHeight>0</wp14:pctHeight>
            </wp14:sizeRelV>
          </wp:anchor>
        </w:drawing>
      </w:r>
    </w:p>
    <w:p w14:paraId="0EB8F462" w14:textId="2A038DA8" w:rsidR="005650BF" w:rsidRDefault="005650BF" w:rsidP="00051036">
      <w:pPr>
        <w:spacing w:line="360" w:lineRule="auto"/>
        <w:rPr>
          <w:rFonts w:ascii="Arial" w:hAnsi="Arial" w:cs="Arial"/>
          <w:sz w:val="24"/>
          <w:shd w:val="clear" w:color="auto" w:fill="FFFFFF"/>
        </w:rPr>
      </w:pPr>
    </w:p>
    <w:p w14:paraId="6883FF6F" w14:textId="67724049" w:rsidR="005650BF" w:rsidRDefault="00C753B6" w:rsidP="00051036">
      <w:pPr>
        <w:spacing w:line="360" w:lineRule="auto"/>
        <w:rPr>
          <w:rFonts w:ascii="Arial" w:hAnsi="Arial" w:cs="Arial"/>
          <w:sz w:val="24"/>
          <w:shd w:val="clear" w:color="auto" w:fill="FFFFFF"/>
        </w:rPr>
      </w:pPr>
      <w:r>
        <w:rPr>
          <w:rFonts w:ascii="Arial" w:hAnsi="Arial" w:cs="Arial"/>
          <w:noProof/>
          <w:sz w:val="24"/>
          <w:shd w:val="clear" w:color="auto" w:fill="FFFFFF"/>
          <w:lang w:val="en-US" w:eastAsia="en-US"/>
        </w:rPr>
        <w:drawing>
          <wp:anchor distT="0" distB="0" distL="114300" distR="114300" simplePos="0" relativeHeight="251670528" behindDoc="0" locked="0" layoutInCell="1" allowOverlap="1" wp14:anchorId="5C4B7CEB" wp14:editId="3E96145B">
            <wp:simplePos x="0" y="0"/>
            <wp:positionH relativeFrom="column">
              <wp:posOffset>-851535</wp:posOffset>
            </wp:positionH>
            <wp:positionV relativeFrom="paragraph">
              <wp:posOffset>200660</wp:posOffset>
            </wp:positionV>
            <wp:extent cx="7198360" cy="3336925"/>
            <wp:effectExtent l="0" t="0" r="0" b="0"/>
            <wp:wrapThrough wrapText="bothSides">
              <wp:wrapPolygon edited="0">
                <wp:start x="0" y="0"/>
                <wp:lineTo x="0" y="21374"/>
                <wp:lineTo x="21493" y="21374"/>
                <wp:lineTo x="2149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4 at 14.40.13.png"/>
                    <pic:cNvPicPr/>
                  </pic:nvPicPr>
                  <pic:blipFill>
                    <a:blip r:embed="rId13">
                      <a:extLst>
                        <a:ext uri="{28A0092B-C50C-407E-A947-70E740481C1C}">
                          <a14:useLocalDpi xmlns:a14="http://schemas.microsoft.com/office/drawing/2010/main" val="0"/>
                        </a:ext>
                      </a:extLst>
                    </a:blip>
                    <a:stretch>
                      <a:fillRect/>
                    </a:stretch>
                  </pic:blipFill>
                  <pic:spPr>
                    <a:xfrm>
                      <a:off x="0" y="0"/>
                      <a:ext cx="7198360" cy="3336925"/>
                    </a:xfrm>
                    <a:prstGeom prst="rect">
                      <a:avLst/>
                    </a:prstGeom>
                  </pic:spPr>
                </pic:pic>
              </a:graphicData>
            </a:graphic>
            <wp14:sizeRelH relativeFrom="page">
              <wp14:pctWidth>0</wp14:pctWidth>
            </wp14:sizeRelH>
            <wp14:sizeRelV relativeFrom="page">
              <wp14:pctHeight>0</wp14:pctHeight>
            </wp14:sizeRelV>
          </wp:anchor>
        </w:drawing>
      </w:r>
    </w:p>
    <w:p w14:paraId="2AEB2921" w14:textId="2A5464FD" w:rsidR="005650BF" w:rsidRDefault="00722731" w:rsidP="00051036">
      <w:pPr>
        <w:spacing w:line="360" w:lineRule="auto"/>
        <w:rPr>
          <w:rFonts w:ascii="Arial" w:hAnsi="Arial" w:cs="Arial"/>
          <w:sz w:val="24"/>
          <w:shd w:val="clear" w:color="auto" w:fill="FFFFFF"/>
        </w:rPr>
      </w:pPr>
      <w:r>
        <w:rPr>
          <w:rFonts w:ascii="Helvetica" w:eastAsiaTheme="minorEastAsia" w:hAnsi="Helvetica" w:cs="Helvetica"/>
          <w:noProof/>
          <w:sz w:val="24"/>
          <w:szCs w:val="24"/>
          <w:lang w:val="en-US" w:eastAsia="en-US"/>
        </w:rPr>
        <w:drawing>
          <wp:anchor distT="0" distB="0" distL="114300" distR="114300" simplePos="0" relativeHeight="251671552" behindDoc="0" locked="0" layoutInCell="1" allowOverlap="1" wp14:anchorId="3EB2BEAB" wp14:editId="02B30BFD">
            <wp:simplePos x="0" y="0"/>
            <wp:positionH relativeFrom="column">
              <wp:posOffset>862965</wp:posOffset>
            </wp:positionH>
            <wp:positionV relativeFrom="paragraph">
              <wp:posOffset>151130</wp:posOffset>
            </wp:positionV>
            <wp:extent cx="3495675" cy="4660900"/>
            <wp:effectExtent l="0" t="0" r="9525" b="12700"/>
            <wp:wrapThrough wrapText="bothSides">
              <wp:wrapPolygon edited="0">
                <wp:start x="0" y="0"/>
                <wp:lineTo x="0" y="21541"/>
                <wp:lineTo x="21502" y="21541"/>
                <wp:lineTo x="21502" y="0"/>
                <wp:lineTo x="0" y="0"/>
              </wp:wrapPolygon>
            </wp:wrapThrough>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95675" cy="466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95AEBB" w14:textId="6974F7CC" w:rsidR="005650BF" w:rsidRDefault="005650BF" w:rsidP="00051036">
      <w:pPr>
        <w:spacing w:line="360" w:lineRule="auto"/>
        <w:rPr>
          <w:rFonts w:ascii="Arial" w:hAnsi="Arial" w:cs="Arial"/>
          <w:sz w:val="24"/>
          <w:shd w:val="clear" w:color="auto" w:fill="FFFFFF"/>
        </w:rPr>
      </w:pPr>
    </w:p>
    <w:p w14:paraId="7B5D0A4E" w14:textId="662A2771" w:rsidR="005650BF" w:rsidRDefault="005650BF" w:rsidP="00051036">
      <w:pPr>
        <w:spacing w:line="360" w:lineRule="auto"/>
        <w:rPr>
          <w:rFonts w:ascii="Arial" w:hAnsi="Arial" w:cs="Arial"/>
          <w:sz w:val="24"/>
          <w:shd w:val="clear" w:color="auto" w:fill="FFFFFF"/>
        </w:rPr>
      </w:pPr>
    </w:p>
    <w:p w14:paraId="3B615264" w14:textId="510DC881" w:rsidR="005650BF" w:rsidRDefault="005650BF" w:rsidP="00051036">
      <w:pPr>
        <w:spacing w:line="360" w:lineRule="auto"/>
        <w:rPr>
          <w:rFonts w:ascii="Arial" w:hAnsi="Arial" w:cs="Arial"/>
          <w:sz w:val="24"/>
          <w:shd w:val="clear" w:color="auto" w:fill="FFFFFF"/>
        </w:rPr>
      </w:pPr>
    </w:p>
    <w:p w14:paraId="1FA28A24" w14:textId="2F01DCE2" w:rsidR="005650BF" w:rsidRDefault="005650BF" w:rsidP="00051036">
      <w:pPr>
        <w:spacing w:line="360" w:lineRule="auto"/>
        <w:rPr>
          <w:rFonts w:ascii="Arial" w:hAnsi="Arial" w:cs="Arial"/>
          <w:sz w:val="24"/>
          <w:shd w:val="clear" w:color="auto" w:fill="FFFFFF"/>
        </w:rPr>
      </w:pPr>
    </w:p>
    <w:p w14:paraId="399A4951" w14:textId="77777777" w:rsidR="005650BF" w:rsidRPr="00E50BEF" w:rsidRDefault="005650BF" w:rsidP="00051036">
      <w:pPr>
        <w:spacing w:line="360" w:lineRule="auto"/>
        <w:rPr>
          <w:rFonts w:ascii="Arial" w:hAnsi="Arial" w:cs="Arial"/>
          <w:sz w:val="24"/>
          <w:shd w:val="clear" w:color="auto" w:fill="FFFFFF"/>
        </w:rPr>
      </w:pPr>
    </w:p>
    <w:p w14:paraId="0BAE6C83" w14:textId="6920CC8E" w:rsidR="001662F0" w:rsidRDefault="001662F0" w:rsidP="00051036">
      <w:pPr>
        <w:spacing w:line="360" w:lineRule="auto"/>
        <w:rPr>
          <w:rFonts w:ascii="Arial" w:hAnsi="Arial" w:cs="Arial"/>
          <w:shd w:val="clear" w:color="auto" w:fill="FFFFFF"/>
        </w:rPr>
      </w:pPr>
    </w:p>
    <w:p w14:paraId="34EDFCB9" w14:textId="77777777" w:rsidR="00FA2508" w:rsidRDefault="00FA2508" w:rsidP="00051036">
      <w:pPr>
        <w:spacing w:line="360" w:lineRule="auto"/>
        <w:rPr>
          <w:rFonts w:ascii="Arial" w:hAnsi="Arial" w:cs="Arial"/>
          <w:sz w:val="24"/>
          <w:shd w:val="clear" w:color="auto" w:fill="FFFFFF"/>
        </w:rPr>
      </w:pPr>
    </w:p>
    <w:p w14:paraId="73F0AD14" w14:textId="5CBBD4DC" w:rsidR="00107034" w:rsidRDefault="00107034" w:rsidP="00051036">
      <w:pPr>
        <w:spacing w:line="360" w:lineRule="auto"/>
        <w:rPr>
          <w:rFonts w:ascii="Arial" w:hAnsi="Arial" w:cs="Arial"/>
          <w:sz w:val="24"/>
          <w:shd w:val="clear" w:color="auto" w:fill="FFFFFF"/>
        </w:rPr>
      </w:pPr>
    </w:p>
    <w:p w14:paraId="2D4CBAF6" w14:textId="18F726AB" w:rsidR="005650BF" w:rsidRDefault="005650BF" w:rsidP="00051036">
      <w:pPr>
        <w:spacing w:line="360" w:lineRule="auto"/>
        <w:rPr>
          <w:rFonts w:ascii="Arial" w:hAnsi="Arial" w:cs="Arial"/>
          <w:sz w:val="24"/>
          <w:shd w:val="clear" w:color="auto" w:fill="FFFFFF"/>
        </w:rPr>
      </w:pPr>
    </w:p>
    <w:p w14:paraId="73AD3A4B" w14:textId="7CD71263" w:rsidR="005650BF" w:rsidRDefault="005650BF" w:rsidP="00051036">
      <w:pPr>
        <w:spacing w:line="360" w:lineRule="auto"/>
        <w:rPr>
          <w:rFonts w:ascii="Arial" w:hAnsi="Arial" w:cs="Arial"/>
          <w:sz w:val="24"/>
          <w:shd w:val="clear" w:color="auto" w:fill="FFFFFF"/>
        </w:rPr>
      </w:pPr>
    </w:p>
    <w:p w14:paraId="57A241A9" w14:textId="77777777" w:rsidR="005650BF" w:rsidRDefault="005650BF" w:rsidP="00051036">
      <w:pPr>
        <w:spacing w:line="360" w:lineRule="auto"/>
        <w:rPr>
          <w:rFonts w:ascii="Arial" w:hAnsi="Arial" w:cs="Arial"/>
          <w:sz w:val="24"/>
          <w:shd w:val="clear" w:color="auto" w:fill="FFFFFF"/>
        </w:rPr>
      </w:pPr>
    </w:p>
    <w:p w14:paraId="3DA577F7" w14:textId="77777777" w:rsidR="005650BF" w:rsidRDefault="005650BF" w:rsidP="005650BF">
      <w:pPr>
        <w:sectPr w:rsidR="005650BF" w:rsidSect="00477515">
          <w:footerReference w:type="default" r:id="rId15"/>
          <w:pgSz w:w="11900" w:h="16840"/>
          <w:pgMar w:top="1304" w:right="1644" w:bottom="1247" w:left="1701" w:header="720" w:footer="720" w:gutter="0"/>
          <w:cols w:space="720"/>
          <w:docGrid w:linePitch="360"/>
        </w:sectPr>
      </w:pPr>
    </w:p>
    <w:p w14:paraId="44D414CC" w14:textId="20200232" w:rsidR="005650BF" w:rsidRDefault="00722731" w:rsidP="005650BF">
      <w:pPr>
        <w:pStyle w:val="Heading1"/>
        <w:rPr>
          <w:b/>
        </w:rPr>
      </w:pPr>
      <w:r>
        <w:rPr>
          <w:rFonts w:ascii="Helvetica" w:eastAsiaTheme="minorEastAsia" w:hAnsi="Helvetica" w:cs="Helvetica"/>
          <w:noProof/>
          <w:sz w:val="24"/>
          <w:szCs w:val="24"/>
          <w:lang w:val="en-US"/>
        </w:rPr>
        <w:drawing>
          <wp:anchor distT="0" distB="0" distL="114300" distR="114300" simplePos="0" relativeHeight="251675648" behindDoc="0" locked="0" layoutInCell="1" allowOverlap="1" wp14:anchorId="11D1A63C" wp14:editId="0700F635">
            <wp:simplePos x="0" y="0"/>
            <wp:positionH relativeFrom="column">
              <wp:posOffset>1143000</wp:posOffset>
            </wp:positionH>
            <wp:positionV relativeFrom="paragraph">
              <wp:posOffset>228600</wp:posOffset>
            </wp:positionV>
            <wp:extent cx="3432175" cy="4576445"/>
            <wp:effectExtent l="0" t="0" r="0" b="0"/>
            <wp:wrapThrough wrapText="bothSides">
              <wp:wrapPolygon edited="0">
                <wp:start x="0" y="0"/>
                <wp:lineTo x="0" y="21459"/>
                <wp:lineTo x="21420" y="21459"/>
                <wp:lineTo x="21420" y="0"/>
                <wp:lineTo x="0" y="0"/>
              </wp:wrapPolygon>
            </wp:wrapThrough>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32175" cy="4576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EB831" w14:textId="77777777" w:rsidR="005650BF" w:rsidRDefault="005650BF" w:rsidP="005650BF">
      <w:pPr>
        <w:pStyle w:val="Heading1"/>
        <w:rPr>
          <w:b/>
        </w:rPr>
      </w:pPr>
    </w:p>
    <w:p w14:paraId="765D00B8" w14:textId="2CFEB15C" w:rsidR="005650BF" w:rsidRDefault="005650BF" w:rsidP="005650BF">
      <w:pPr>
        <w:pStyle w:val="Heading1"/>
        <w:rPr>
          <w:b/>
        </w:rPr>
      </w:pPr>
    </w:p>
    <w:p w14:paraId="68F199A3" w14:textId="461342B4" w:rsidR="005650BF" w:rsidRDefault="005650BF" w:rsidP="005650BF">
      <w:pPr>
        <w:pStyle w:val="Heading1"/>
        <w:rPr>
          <w:b/>
        </w:rPr>
      </w:pPr>
    </w:p>
    <w:p w14:paraId="179FF9BA" w14:textId="77777777" w:rsidR="005650BF" w:rsidRDefault="005650BF" w:rsidP="005650BF">
      <w:pPr>
        <w:pStyle w:val="Heading1"/>
        <w:rPr>
          <w:b/>
        </w:rPr>
      </w:pPr>
    </w:p>
    <w:p w14:paraId="6F3C238B" w14:textId="7AA26D27" w:rsidR="005650BF" w:rsidRDefault="005650BF" w:rsidP="005650BF">
      <w:pPr>
        <w:pStyle w:val="Heading1"/>
        <w:rPr>
          <w:b/>
        </w:rPr>
      </w:pPr>
    </w:p>
    <w:p w14:paraId="712C7691" w14:textId="20319879" w:rsidR="005650BF" w:rsidRDefault="00722731" w:rsidP="005650BF">
      <w:pPr>
        <w:pStyle w:val="Heading1"/>
        <w:rPr>
          <w:b/>
        </w:rPr>
      </w:pPr>
      <w:r>
        <w:rPr>
          <w:rFonts w:ascii="Helvetica" w:eastAsiaTheme="minorEastAsia" w:hAnsi="Helvetica" w:cs="Helvetica"/>
          <w:noProof/>
          <w:sz w:val="24"/>
          <w:szCs w:val="24"/>
          <w:lang w:val="en-US"/>
        </w:rPr>
        <w:drawing>
          <wp:anchor distT="0" distB="0" distL="114300" distR="114300" simplePos="0" relativeHeight="251677696" behindDoc="0" locked="0" layoutInCell="1" allowOverlap="1" wp14:anchorId="7140E26F" wp14:editId="18A1C89C">
            <wp:simplePos x="0" y="0"/>
            <wp:positionH relativeFrom="column">
              <wp:posOffset>995045</wp:posOffset>
            </wp:positionH>
            <wp:positionV relativeFrom="paragraph">
              <wp:posOffset>1859915</wp:posOffset>
            </wp:positionV>
            <wp:extent cx="3914775" cy="5219065"/>
            <wp:effectExtent l="8255" t="0" r="5080" b="5080"/>
            <wp:wrapThrough wrapText="bothSides">
              <wp:wrapPolygon edited="0">
                <wp:start x="21554" y="-34"/>
                <wp:lineTo x="112" y="-34"/>
                <wp:lineTo x="112" y="21516"/>
                <wp:lineTo x="21554" y="21516"/>
                <wp:lineTo x="21554" y="-34"/>
              </wp:wrapPolygon>
            </wp:wrapThrough>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3914775" cy="5219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831B2" w14:textId="393AEB70" w:rsidR="005650BF" w:rsidRDefault="005650BF" w:rsidP="005650BF">
      <w:pPr>
        <w:sectPr w:rsidR="005650BF" w:rsidSect="005650BF">
          <w:type w:val="continuous"/>
          <w:pgSz w:w="11900" w:h="16840"/>
          <w:pgMar w:top="1440" w:right="1440" w:bottom="1440" w:left="1440" w:header="720" w:footer="720" w:gutter="0"/>
          <w:cols w:space="720"/>
          <w:docGrid w:linePitch="360"/>
        </w:sectPr>
      </w:pPr>
    </w:p>
    <w:p w14:paraId="75D74B68" w14:textId="445CE77E" w:rsidR="005650BF" w:rsidRPr="003563F8" w:rsidRDefault="005650BF" w:rsidP="005650BF">
      <w:pPr>
        <w:rPr>
          <w:rFonts w:ascii="Arial" w:hAnsi="Arial" w:cs="Arial"/>
          <w:b/>
          <w:sz w:val="28"/>
          <w:szCs w:val="28"/>
          <w:u w:val="single"/>
          <w:lang w:val="cy-GB"/>
        </w:rPr>
      </w:pPr>
      <w:r w:rsidRPr="003563F8">
        <w:rPr>
          <w:rFonts w:ascii="Arial" w:hAnsi="Arial" w:cs="Arial"/>
          <w:b/>
          <w:sz w:val="28"/>
          <w:szCs w:val="28"/>
          <w:u w:val="single"/>
          <w:lang w:val="cy-GB"/>
        </w:rPr>
        <w:t xml:space="preserve">Lesson Plan </w:t>
      </w:r>
      <w:r w:rsidR="001B1F68" w:rsidRPr="003563F8">
        <w:rPr>
          <w:rFonts w:ascii="Arial" w:hAnsi="Arial" w:cs="Arial"/>
          <w:b/>
          <w:sz w:val="28"/>
          <w:szCs w:val="28"/>
          <w:u w:val="single"/>
          <w:lang w:val="cy-GB"/>
        </w:rPr>
        <w:t xml:space="preserve">2 </w:t>
      </w:r>
    </w:p>
    <w:p w14:paraId="5F74DB80" w14:textId="77777777" w:rsidR="005650BF" w:rsidRPr="00D46A8E" w:rsidRDefault="005650BF" w:rsidP="005650BF">
      <w:pPr>
        <w:rPr>
          <w:sz w:val="28"/>
          <w:szCs w:val="28"/>
          <w:lang w:val="cy-GB"/>
        </w:rPr>
      </w:pPr>
    </w:p>
    <w:tbl>
      <w:tblPr>
        <w:tblStyle w:val="TableGrid"/>
        <w:tblW w:w="0" w:type="auto"/>
        <w:tblLook w:val="04A0" w:firstRow="1" w:lastRow="0" w:firstColumn="1" w:lastColumn="0" w:noHBand="0" w:noVBand="1"/>
      </w:tblPr>
      <w:tblGrid>
        <w:gridCol w:w="2405"/>
        <w:gridCol w:w="3452"/>
        <w:gridCol w:w="883"/>
        <w:gridCol w:w="1776"/>
      </w:tblGrid>
      <w:tr w:rsidR="005650BF" w:rsidRPr="00DC7049" w14:paraId="470E681B" w14:textId="77777777" w:rsidTr="005650BF">
        <w:tc>
          <w:tcPr>
            <w:tcW w:w="1976" w:type="dxa"/>
            <w:shd w:val="clear" w:color="auto" w:fill="DBE5F1" w:themeFill="accent1" w:themeFillTint="33"/>
          </w:tcPr>
          <w:p w14:paraId="2115AE1F"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Student-teacher</w:t>
            </w:r>
          </w:p>
        </w:tc>
        <w:tc>
          <w:tcPr>
            <w:tcW w:w="4115" w:type="dxa"/>
          </w:tcPr>
          <w:p w14:paraId="57C58EF6"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Emily Thomas</w:t>
            </w:r>
          </w:p>
          <w:p w14:paraId="510A59F1" w14:textId="77777777" w:rsidR="005650BF" w:rsidRPr="00DC7049" w:rsidRDefault="005650BF" w:rsidP="005650BF">
            <w:pPr>
              <w:rPr>
                <w:rFonts w:ascii="Arial" w:hAnsi="Arial" w:cs="Arial"/>
                <w:sz w:val="24"/>
                <w:szCs w:val="24"/>
                <w:lang w:val="cy-GB"/>
              </w:rPr>
            </w:pPr>
          </w:p>
        </w:tc>
        <w:tc>
          <w:tcPr>
            <w:tcW w:w="709" w:type="dxa"/>
            <w:shd w:val="clear" w:color="auto" w:fill="DBE5F1" w:themeFill="accent1" w:themeFillTint="33"/>
          </w:tcPr>
          <w:p w14:paraId="152965F1"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Class:</w:t>
            </w:r>
          </w:p>
        </w:tc>
        <w:tc>
          <w:tcPr>
            <w:tcW w:w="2210" w:type="dxa"/>
          </w:tcPr>
          <w:p w14:paraId="70389DE6"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Year 3</w:t>
            </w:r>
          </w:p>
        </w:tc>
      </w:tr>
      <w:tr w:rsidR="005650BF" w:rsidRPr="00DC7049" w14:paraId="330D3814" w14:textId="77777777" w:rsidTr="005650BF">
        <w:tc>
          <w:tcPr>
            <w:tcW w:w="1976" w:type="dxa"/>
            <w:shd w:val="clear" w:color="auto" w:fill="DBE5F1" w:themeFill="accent1" w:themeFillTint="33"/>
          </w:tcPr>
          <w:p w14:paraId="0EBCAEDA"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AoLE/Subject</w:t>
            </w:r>
          </w:p>
        </w:tc>
        <w:tc>
          <w:tcPr>
            <w:tcW w:w="4115" w:type="dxa"/>
          </w:tcPr>
          <w:p w14:paraId="778C88E7"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Language, Literacy and Communication</w:t>
            </w:r>
          </w:p>
          <w:p w14:paraId="656D1075" w14:textId="77777777" w:rsidR="005650BF" w:rsidRPr="00DC7049" w:rsidRDefault="005650BF" w:rsidP="005650BF">
            <w:pPr>
              <w:rPr>
                <w:rFonts w:ascii="Arial" w:hAnsi="Arial" w:cs="Arial"/>
                <w:sz w:val="24"/>
                <w:szCs w:val="24"/>
                <w:lang w:val="cy-GB"/>
              </w:rPr>
            </w:pPr>
          </w:p>
        </w:tc>
        <w:tc>
          <w:tcPr>
            <w:tcW w:w="709" w:type="dxa"/>
            <w:shd w:val="clear" w:color="auto" w:fill="DBE5F1" w:themeFill="accent1" w:themeFillTint="33"/>
          </w:tcPr>
          <w:p w14:paraId="241D532A"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Date:</w:t>
            </w:r>
          </w:p>
        </w:tc>
        <w:tc>
          <w:tcPr>
            <w:tcW w:w="2210" w:type="dxa"/>
          </w:tcPr>
          <w:p w14:paraId="140C3300"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11th May 2020</w:t>
            </w:r>
          </w:p>
        </w:tc>
      </w:tr>
      <w:tr w:rsidR="005650BF" w:rsidRPr="00DC7049" w14:paraId="48CD367E" w14:textId="77777777" w:rsidTr="005650BF">
        <w:tc>
          <w:tcPr>
            <w:tcW w:w="1976" w:type="dxa"/>
            <w:shd w:val="clear" w:color="auto" w:fill="DBE5F1" w:themeFill="accent1" w:themeFillTint="33"/>
          </w:tcPr>
          <w:p w14:paraId="1D2D3022"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Lesson Focus:</w:t>
            </w:r>
          </w:p>
        </w:tc>
        <w:tc>
          <w:tcPr>
            <w:tcW w:w="7034" w:type="dxa"/>
            <w:gridSpan w:val="3"/>
          </w:tcPr>
          <w:p w14:paraId="699C4C29"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 xml:space="preserve">Welsh Language – Role Play and Writing Activity </w:t>
            </w:r>
          </w:p>
          <w:p w14:paraId="2C22A97F" w14:textId="77777777" w:rsidR="005650BF" w:rsidRPr="00DC7049" w:rsidRDefault="005650BF" w:rsidP="005650BF">
            <w:pPr>
              <w:rPr>
                <w:rFonts w:ascii="Arial" w:hAnsi="Arial" w:cs="Arial"/>
                <w:sz w:val="24"/>
                <w:szCs w:val="24"/>
                <w:lang w:val="cy-GB"/>
              </w:rPr>
            </w:pPr>
          </w:p>
        </w:tc>
      </w:tr>
      <w:tr w:rsidR="005650BF" w:rsidRPr="00DC7049" w14:paraId="46C967E8" w14:textId="77777777" w:rsidTr="005650BF">
        <w:tc>
          <w:tcPr>
            <w:tcW w:w="1976" w:type="dxa"/>
            <w:shd w:val="clear" w:color="auto" w:fill="DBE5F1" w:themeFill="accent1" w:themeFillTint="33"/>
          </w:tcPr>
          <w:p w14:paraId="03B052F3"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Relevant/meaningful links to:</w:t>
            </w:r>
          </w:p>
          <w:p w14:paraId="1E6AD938"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 xml:space="preserve">Curriculum </w:t>
            </w:r>
          </w:p>
          <w:p w14:paraId="041C01E1"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Cross-curricular responsibilities</w:t>
            </w:r>
          </w:p>
          <w:p w14:paraId="4180C19F" w14:textId="77777777" w:rsidR="005650BF" w:rsidRPr="00DC7049" w:rsidRDefault="005650BF" w:rsidP="005650BF">
            <w:pPr>
              <w:rPr>
                <w:rFonts w:ascii="Arial" w:hAnsi="Arial" w:cs="Arial"/>
                <w:sz w:val="24"/>
                <w:szCs w:val="24"/>
                <w:lang w:val="cy-GB"/>
              </w:rPr>
            </w:pPr>
          </w:p>
        </w:tc>
        <w:tc>
          <w:tcPr>
            <w:tcW w:w="7034" w:type="dxa"/>
            <w:gridSpan w:val="3"/>
          </w:tcPr>
          <w:p w14:paraId="0390C309" w14:textId="77777777" w:rsidR="005650BF" w:rsidRPr="00DC7049" w:rsidRDefault="005650BF" w:rsidP="005650BF">
            <w:pPr>
              <w:rPr>
                <w:rFonts w:ascii="Arial" w:hAnsi="Arial" w:cs="Arial"/>
                <w:b/>
                <w:sz w:val="24"/>
                <w:szCs w:val="24"/>
                <w:u w:val="single"/>
                <w:lang w:val="cy-GB"/>
              </w:rPr>
            </w:pPr>
            <w:r w:rsidRPr="00DC7049">
              <w:rPr>
                <w:rFonts w:ascii="Arial" w:hAnsi="Arial" w:cs="Arial"/>
                <w:b/>
                <w:sz w:val="24"/>
                <w:szCs w:val="24"/>
                <w:u w:val="single"/>
                <w:lang w:val="cy-GB"/>
              </w:rPr>
              <w:t>Language Literacy and Communication</w:t>
            </w:r>
          </w:p>
          <w:p w14:paraId="6396F4AD" w14:textId="77777777" w:rsidR="005650BF" w:rsidRPr="00DC7049" w:rsidRDefault="005650BF" w:rsidP="005650BF">
            <w:pPr>
              <w:rPr>
                <w:rFonts w:ascii="Arial" w:hAnsi="Arial" w:cs="Arial"/>
                <w:b/>
                <w:sz w:val="24"/>
                <w:szCs w:val="24"/>
                <w:u w:val="single"/>
                <w:lang w:val="cy-GB"/>
              </w:rPr>
            </w:pPr>
          </w:p>
          <w:p w14:paraId="31358AD5" w14:textId="77777777" w:rsidR="005650BF" w:rsidRPr="00DC7049" w:rsidRDefault="005650BF" w:rsidP="005650BF">
            <w:pPr>
              <w:rPr>
                <w:rFonts w:ascii="Arial" w:hAnsi="Arial" w:cs="Arial"/>
                <w:sz w:val="24"/>
                <w:szCs w:val="24"/>
                <w:u w:val="single"/>
                <w:lang w:val="cy-GB"/>
              </w:rPr>
            </w:pPr>
            <w:r w:rsidRPr="00DC7049">
              <w:rPr>
                <w:rFonts w:ascii="Arial" w:hAnsi="Arial" w:cs="Arial"/>
                <w:sz w:val="24"/>
                <w:szCs w:val="24"/>
                <w:u w:val="single"/>
                <w:lang w:val="cy-GB"/>
              </w:rPr>
              <w:t>Expressing ourselves through languages is key to communication</w:t>
            </w:r>
          </w:p>
          <w:p w14:paraId="6E1BDC20" w14:textId="77777777" w:rsidR="005650BF" w:rsidRPr="00DC7049" w:rsidRDefault="005650BF" w:rsidP="005650BF">
            <w:pPr>
              <w:rPr>
                <w:rFonts w:ascii="Arial" w:hAnsi="Arial" w:cs="Arial"/>
                <w:color w:val="1F1F1F"/>
                <w:sz w:val="24"/>
                <w:szCs w:val="24"/>
                <w:shd w:val="clear" w:color="auto" w:fill="FFFFFF"/>
              </w:rPr>
            </w:pPr>
          </w:p>
          <w:p w14:paraId="3DD8B428" w14:textId="77777777" w:rsidR="005650BF" w:rsidRPr="00DC7049" w:rsidRDefault="005650BF" w:rsidP="005650BF">
            <w:pPr>
              <w:rPr>
                <w:rFonts w:ascii="Arial" w:hAnsi="Arial" w:cs="Arial"/>
                <w:color w:val="1F1F1F"/>
                <w:sz w:val="24"/>
                <w:szCs w:val="24"/>
                <w:u w:val="single"/>
                <w:shd w:val="clear" w:color="auto" w:fill="FFFFFF"/>
              </w:rPr>
            </w:pPr>
            <w:r w:rsidRPr="00DC7049">
              <w:rPr>
                <w:rFonts w:ascii="Arial" w:hAnsi="Arial" w:cs="Arial"/>
                <w:color w:val="1F1F1F"/>
                <w:sz w:val="24"/>
                <w:szCs w:val="24"/>
                <w:u w:val="single"/>
                <w:shd w:val="clear" w:color="auto" w:fill="FFFFFF"/>
              </w:rPr>
              <w:t xml:space="preserve">Progression Step 2 </w:t>
            </w:r>
          </w:p>
          <w:p w14:paraId="3D84382D" w14:textId="77777777" w:rsidR="005650BF" w:rsidRPr="00DC7049" w:rsidRDefault="005650BF" w:rsidP="005650BF">
            <w:pPr>
              <w:rPr>
                <w:rFonts w:ascii="Arial" w:hAnsi="Arial" w:cs="Arial"/>
                <w:color w:val="1F1F1F"/>
                <w:sz w:val="24"/>
                <w:szCs w:val="24"/>
                <w:shd w:val="clear" w:color="auto" w:fill="FFFFFF"/>
              </w:rPr>
            </w:pPr>
          </w:p>
          <w:p w14:paraId="146BE16E" w14:textId="77777777" w:rsidR="005650BF" w:rsidRPr="00DC7049" w:rsidRDefault="005650BF" w:rsidP="005650BF">
            <w:pPr>
              <w:pStyle w:val="ListParagraph"/>
              <w:numPr>
                <w:ilvl w:val="0"/>
                <w:numId w:val="4"/>
              </w:numPr>
              <w:rPr>
                <w:rFonts w:ascii="Arial" w:hAnsi="Arial" w:cs="Arial"/>
                <w:color w:val="1F1F1F"/>
                <w:sz w:val="24"/>
                <w:szCs w:val="24"/>
                <w:shd w:val="clear" w:color="auto" w:fill="FFFFFF"/>
              </w:rPr>
            </w:pPr>
            <w:r w:rsidRPr="00DC7049">
              <w:rPr>
                <w:rFonts w:ascii="Arial" w:hAnsi="Arial" w:cs="Arial"/>
                <w:color w:val="1F1F1F"/>
                <w:sz w:val="24"/>
                <w:szCs w:val="24"/>
                <w:shd w:val="clear" w:color="auto" w:fill="FFFFFF"/>
              </w:rPr>
              <w:t>I can speak clearly, varying expression and gestures to communicate my ideas (During role-play)</w:t>
            </w:r>
          </w:p>
          <w:p w14:paraId="09B3EC97" w14:textId="77777777" w:rsidR="005650BF" w:rsidRPr="00DC7049" w:rsidRDefault="005650BF" w:rsidP="005650BF">
            <w:pPr>
              <w:rPr>
                <w:rFonts w:ascii="Arial" w:hAnsi="Arial" w:cs="Arial"/>
                <w:color w:val="1F1F1F"/>
                <w:sz w:val="24"/>
                <w:szCs w:val="24"/>
                <w:shd w:val="clear" w:color="auto" w:fill="FFFFFF"/>
              </w:rPr>
            </w:pPr>
          </w:p>
          <w:p w14:paraId="5688161A" w14:textId="77777777" w:rsidR="005650BF" w:rsidRPr="00DC7049" w:rsidRDefault="005650BF" w:rsidP="005650BF">
            <w:pPr>
              <w:pStyle w:val="ListParagraph"/>
              <w:numPr>
                <w:ilvl w:val="0"/>
                <w:numId w:val="4"/>
              </w:numPr>
              <w:rPr>
                <w:rFonts w:ascii="Arial" w:hAnsi="Arial" w:cs="Arial"/>
                <w:color w:val="1F1F1F"/>
                <w:sz w:val="24"/>
                <w:szCs w:val="24"/>
                <w:shd w:val="clear" w:color="auto" w:fill="FFFFFF"/>
              </w:rPr>
            </w:pPr>
            <w:r w:rsidRPr="00DC7049">
              <w:rPr>
                <w:rFonts w:ascii="Arial" w:hAnsi="Arial" w:cs="Arial"/>
                <w:color w:val="1F1F1F"/>
                <w:sz w:val="24"/>
                <w:szCs w:val="24"/>
                <w:shd w:val="clear" w:color="auto" w:fill="FFFFFF"/>
              </w:rPr>
              <w:t>I can review my work and am beginning to use a range of familiar strategies and tools to improve my speaking and writing (Self-reflection process)</w:t>
            </w:r>
          </w:p>
          <w:p w14:paraId="3DC4B498" w14:textId="77777777" w:rsidR="005650BF" w:rsidRPr="00DC7049" w:rsidRDefault="005650BF" w:rsidP="005650BF">
            <w:pPr>
              <w:rPr>
                <w:rFonts w:ascii="Arial" w:hAnsi="Arial" w:cs="Arial"/>
                <w:color w:val="1F1F1F"/>
                <w:sz w:val="24"/>
                <w:szCs w:val="24"/>
                <w:shd w:val="clear" w:color="auto" w:fill="FFFFFF"/>
              </w:rPr>
            </w:pPr>
          </w:p>
          <w:p w14:paraId="2F7C9E82" w14:textId="77777777" w:rsidR="005650BF" w:rsidRPr="00DC7049" w:rsidRDefault="005650BF" w:rsidP="005650BF">
            <w:pPr>
              <w:rPr>
                <w:rFonts w:ascii="Arial" w:hAnsi="Arial" w:cs="Arial"/>
                <w:sz w:val="24"/>
                <w:szCs w:val="24"/>
              </w:rPr>
            </w:pPr>
          </w:p>
          <w:p w14:paraId="5AD99F7E" w14:textId="77777777" w:rsidR="005650BF" w:rsidRPr="00DC7049" w:rsidRDefault="005650BF" w:rsidP="005650BF">
            <w:pPr>
              <w:rPr>
                <w:rFonts w:ascii="Arial" w:hAnsi="Arial" w:cs="Arial"/>
                <w:color w:val="1F1F1F"/>
                <w:sz w:val="24"/>
                <w:szCs w:val="24"/>
                <w:u w:val="single"/>
                <w:shd w:val="clear" w:color="auto" w:fill="FFFFFF"/>
              </w:rPr>
            </w:pPr>
            <w:r w:rsidRPr="00DC7049">
              <w:rPr>
                <w:rFonts w:ascii="Arial" w:hAnsi="Arial" w:cs="Arial"/>
                <w:color w:val="1F1F1F"/>
                <w:sz w:val="24"/>
                <w:szCs w:val="24"/>
                <w:u w:val="single"/>
                <w:shd w:val="clear" w:color="auto" w:fill="FFFFFF"/>
              </w:rPr>
              <w:t>Understanding languages is key to understanding the world around us</w:t>
            </w:r>
          </w:p>
          <w:p w14:paraId="69C87C70" w14:textId="77777777" w:rsidR="005650BF" w:rsidRPr="00DC7049" w:rsidRDefault="005650BF" w:rsidP="005650BF">
            <w:pPr>
              <w:pStyle w:val="ListParagraph"/>
              <w:numPr>
                <w:ilvl w:val="0"/>
                <w:numId w:val="5"/>
              </w:numPr>
              <w:rPr>
                <w:rFonts w:ascii="Arial" w:hAnsi="Arial" w:cs="Arial"/>
                <w:sz w:val="24"/>
                <w:szCs w:val="24"/>
              </w:rPr>
            </w:pPr>
            <w:r w:rsidRPr="00DC7049">
              <w:rPr>
                <w:rFonts w:ascii="Arial" w:hAnsi="Arial" w:cs="Arial"/>
                <w:color w:val="1F1F1F"/>
                <w:sz w:val="24"/>
                <w:szCs w:val="24"/>
                <w:shd w:val="clear" w:color="auto" w:fill="FFFFFF"/>
              </w:rPr>
              <w:t>I can listen to, understand and later recall what I have heard.</w:t>
            </w:r>
          </w:p>
          <w:p w14:paraId="4B5AC275" w14:textId="77777777" w:rsidR="005650BF" w:rsidRPr="00DC7049" w:rsidRDefault="005650BF" w:rsidP="005650BF">
            <w:pPr>
              <w:pStyle w:val="ListParagraph"/>
              <w:numPr>
                <w:ilvl w:val="0"/>
                <w:numId w:val="5"/>
              </w:numPr>
              <w:rPr>
                <w:rFonts w:ascii="Arial" w:hAnsi="Arial" w:cs="Arial"/>
                <w:sz w:val="24"/>
                <w:szCs w:val="24"/>
              </w:rPr>
            </w:pPr>
            <w:r w:rsidRPr="00DC7049">
              <w:rPr>
                <w:rFonts w:ascii="Arial" w:hAnsi="Arial" w:cs="Arial"/>
                <w:color w:val="1F1F1F"/>
                <w:sz w:val="24"/>
                <w:szCs w:val="24"/>
                <w:shd w:val="clear" w:color="auto" w:fill="FFFFFF"/>
              </w:rPr>
              <w:t>I can write legibly.</w:t>
            </w:r>
          </w:p>
          <w:p w14:paraId="73E2E050" w14:textId="77777777" w:rsidR="005650BF" w:rsidRPr="00DC7049" w:rsidRDefault="005650BF" w:rsidP="005650BF">
            <w:pPr>
              <w:rPr>
                <w:rFonts w:ascii="Arial" w:hAnsi="Arial" w:cs="Arial"/>
                <w:sz w:val="24"/>
                <w:szCs w:val="24"/>
              </w:rPr>
            </w:pPr>
          </w:p>
          <w:p w14:paraId="61C446C9" w14:textId="77777777" w:rsidR="005650BF" w:rsidRPr="00DC7049" w:rsidRDefault="005650BF" w:rsidP="005650BF">
            <w:pPr>
              <w:rPr>
                <w:rFonts w:ascii="Arial" w:hAnsi="Arial" w:cs="Arial"/>
                <w:color w:val="1F1F1F"/>
                <w:sz w:val="24"/>
                <w:szCs w:val="24"/>
                <w:shd w:val="clear" w:color="auto" w:fill="FFFFFF"/>
              </w:rPr>
            </w:pPr>
          </w:p>
          <w:p w14:paraId="41DC723F" w14:textId="77777777" w:rsidR="005650BF" w:rsidRPr="00DC7049" w:rsidRDefault="005650BF" w:rsidP="005650BF">
            <w:pPr>
              <w:rPr>
                <w:rFonts w:ascii="Arial" w:hAnsi="Arial" w:cs="Arial"/>
                <w:b/>
                <w:color w:val="1F1F1F"/>
                <w:sz w:val="24"/>
                <w:szCs w:val="24"/>
                <w:u w:val="single"/>
                <w:shd w:val="clear" w:color="auto" w:fill="FFFFFF"/>
              </w:rPr>
            </w:pPr>
            <w:r w:rsidRPr="00DC7049">
              <w:rPr>
                <w:rFonts w:ascii="Arial" w:hAnsi="Arial" w:cs="Arial"/>
                <w:b/>
                <w:color w:val="1F1F1F"/>
                <w:sz w:val="24"/>
                <w:szCs w:val="24"/>
                <w:u w:val="single"/>
                <w:shd w:val="clear" w:color="auto" w:fill="FFFFFF"/>
              </w:rPr>
              <w:t>Expressive Arts</w:t>
            </w:r>
          </w:p>
          <w:p w14:paraId="4117C3F0" w14:textId="77777777" w:rsidR="005650BF" w:rsidRPr="00DC7049" w:rsidRDefault="005650BF" w:rsidP="005650BF">
            <w:pPr>
              <w:rPr>
                <w:rFonts w:ascii="Arial" w:hAnsi="Arial" w:cs="Arial"/>
                <w:sz w:val="24"/>
                <w:szCs w:val="24"/>
              </w:rPr>
            </w:pPr>
          </w:p>
          <w:p w14:paraId="47C49AFD" w14:textId="77777777" w:rsidR="005650BF" w:rsidRPr="00DC7049" w:rsidRDefault="005650BF" w:rsidP="005650BF">
            <w:pPr>
              <w:pStyle w:val="ListParagraph"/>
              <w:numPr>
                <w:ilvl w:val="0"/>
                <w:numId w:val="6"/>
              </w:numPr>
              <w:rPr>
                <w:rFonts w:ascii="Arial" w:hAnsi="Arial" w:cs="Arial"/>
                <w:sz w:val="24"/>
                <w:szCs w:val="24"/>
              </w:rPr>
            </w:pPr>
            <w:r w:rsidRPr="00DC7049">
              <w:rPr>
                <w:rFonts w:ascii="Arial" w:hAnsi="Arial" w:cs="Arial"/>
                <w:color w:val="1F1F1F"/>
                <w:sz w:val="24"/>
                <w:szCs w:val="24"/>
                <w:shd w:val="clear" w:color="auto" w:fill="FFFFFF"/>
              </w:rPr>
              <w:t>I can give and accept feedback as both artist and audience.</w:t>
            </w:r>
          </w:p>
          <w:p w14:paraId="5C7ABCB7" w14:textId="77777777" w:rsidR="005650BF" w:rsidRPr="00DC7049" w:rsidRDefault="005650BF" w:rsidP="005650BF">
            <w:pPr>
              <w:pStyle w:val="ListParagraph"/>
              <w:rPr>
                <w:rFonts w:ascii="Arial" w:hAnsi="Arial" w:cs="Arial"/>
                <w:sz w:val="24"/>
                <w:szCs w:val="24"/>
              </w:rPr>
            </w:pPr>
          </w:p>
          <w:p w14:paraId="6BA6AC64" w14:textId="77777777" w:rsidR="005650BF" w:rsidRPr="00DC7049" w:rsidRDefault="005650BF" w:rsidP="005650BF">
            <w:pPr>
              <w:pStyle w:val="ListParagraph"/>
              <w:numPr>
                <w:ilvl w:val="0"/>
                <w:numId w:val="6"/>
              </w:numPr>
              <w:rPr>
                <w:rFonts w:ascii="Arial" w:hAnsi="Arial" w:cs="Arial"/>
                <w:sz w:val="24"/>
                <w:szCs w:val="24"/>
              </w:rPr>
            </w:pPr>
            <w:r w:rsidRPr="00DC7049">
              <w:rPr>
                <w:rFonts w:ascii="Arial" w:hAnsi="Arial" w:cs="Arial"/>
                <w:color w:val="1F1F1F"/>
                <w:sz w:val="24"/>
                <w:szCs w:val="24"/>
                <w:shd w:val="clear" w:color="auto" w:fill="FFFFFF"/>
              </w:rPr>
              <w:t>I can perform, produce, design, exhibit and share my creative work in a variety of ways for different audiences, inspired by a range of stimuli and experiences</w:t>
            </w:r>
          </w:p>
          <w:p w14:paraId="74307874" w14:textId="77777777" w:rsidR="005650BF" w:rsidRPr="00DC7049" w:rsidRDefault="005650BF" w:rsidP="005650BF">
            <w:pPr>
              <w:rPr>
                <w:rFonts w:ascii="Arial" w:hAnsi="Arial" w:cs="Arial"/>
                <w:sz w:val="24"/>
                <w:szCs w:val="24"/>
              </w:rPr>
            </w:pPr>
          </w:p>
          <w:p w14:paraId="0289EB5D" w14:textId="77777777" w:rsidR="005650BF" w:rsidRPr="00DC7049" w:rsidRDefault="005650BF" w:rsidP="005650BF">
            <w:pPr>
              <w:rPr>
                <w:rFonts w:ascii="Arial" w:hAnsi="Arial" w:cs="Arial"/>
                <w:color w:val="1F1F1F"/>
                <w:sz w:val="24"/>
                <w:szCs w:val="24"/>
                <w:shd w:val="clear" w:color="auto" w:fill="FFFFFF"/>
              </w:rPr>
            </w:pPr>
          </w:p>
          <w:p w14:paraId="0016ED96" w14:textId="77777777" w:rsidR="005650BF" w:rsidRPr="00DC7049" w:rsidRDefault="005650BF" w:rsidP="005650BF">
            <w:pPr>
              <w:rPr>
                <w:rFonts w:ascii="Arial" w:hAnsi="Arial" w:cs="Arial"/>
                <w:color w:val="1F1F1F"/>
                <w:sz w:val="24"/>
                <w:szCs w:val="24"/>
                <w:shd w:val="clear" w:color="auto" w:fill="FFFFFF"/>
              </w:rPr>
            </w:pPr>
          </w:p>
          <w:p w14:paraId="0AA539B6" w14:textId="77777777" w:rsidR="005650BF" w:rsidRPr="00DC7049" w:rsidRDefault="005650BF" w:rsidP="005650BF">
            <w:pPr>
              <w:rPr>
                <w:rFonts w:ascii="Arial" w:hAnsi="Arial" w:cs="Arial"/>
                <w:sz w:val="24"/>
                <w:szCs w:val="24"/>
              </w:rPr>
            </w:pPr>
          </w:p>
          <w:p w14:paraId="7FA3B7A6" w14:textId="77777777" w:rsidR="005650BF" w:rsidRPr="00DC7049" w:rsidRDefault="005650BF" w:rsidP="005650BF">
            <w:pPr>
              <w:rPr>
                <w:rFonts w:ascii="Arial" w:hAnsi="Arial" w:cs="Arial"/>
                <w:sz w:val="24"/>
                <w:szCs w:val="24"/>
                <w:lang w:val="cy-GB"/>
              </w:rPr>
            </w:pPr>
          </w:p>
        </w:tc>
      </w:tr>
      <w:tr w:rsidR="005650BF" w:rsidRPr="00DC7049" w14:paraId="61FF3C87" w14:textId="77777777" w:rsidTr="005650BF">
        <w:tc>
          <w:tcPr>
            <w:tcW w:w="1976" w:type="dxa"/>
            <w:shd w:val="clear" w:color="auto" w:fill="DBE5F1" w:themeFill="accent1" w:themeFillTint="33"/>
          </w:tcPr>
          <w:p w14:paraId="37A4169C"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Personal Targets</w:t>
            </w:r>
          </w:p>
          <w:p w14:paraId="2D0424A8"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(Linked to QTS and identfied in weekly review)</w:t>
            </w:r>
          </w:p>
          <w:p w14:paraId="12FF0D89" w14:textId="77777777" w:rsidR="005650BF" w:rsidRPr="00DC7049" w:rsidRDefault="005650BF" w:rsidP="005650BF">
            <w:pPr>
              <w:rPr>
                <w:rFonts w:ascii="Arial" w:hAnsi="Arial" w:cs="Arial"/>
                <w:sz w:val="24"/>
                <w:szCs w:val="24"/>
                <w:lang w:val="cy-GB"/>
              </w:rPr>
            </w:pPr>
          </w:p>
          <w:p w14:paraId="5DB705B4" w14:textId="77777777" w:rsidR="005650BF" w:rsidRPr="00DC7049" w:rsidRDefault="005650BF" w:rsidP="005650BF">
            <w:pPr>
              <w:rPr>
                <w:rFonts w:ascii="Arial" w:hAnsi="Arial" w:cs="Arial"/>
                <w:sz w:val="24"/>
                <w:szCs w:val="24"/>
                <w:lang w:val="cy-GB"/>
              </w:rPr>
            </w:pPr>
          </w:p>
        </w:tc>
        <w:tc>
          <w:tcPr>
            <w:tcW w:w="7034" w:type="dxa"/>
            <w:gridSpan w:val="3"/>
          </w:tcPr>
          <w:p w14:paraId="5162A86D" w14:textId="77777777" w:rsidR="005650BF" w:rsidRPr="00DC7049" w:rsidRDefault="005650BF" w:rsidP="005650BF">
            <w:pPr>
              <w:pStyle w:val="ListParagraph"/>
              <w:numPr>
                <w:ilvl w:val="0"/>
                <w:numId w:val="7"/>
              </w:numPr>
              <w:rPr>
                <w:rFonts w:ascii="Arial" w:hAnsi="Arial" w:cs="Arial"/>
                <w:sz w:val="24"/>
                <w:szCs w:val="24"/>
              </w:rPr>
            </w:pPr>
            <w:r w:rsidRPr="00DC7049">
              <w:rPr>
                <w:rFonts w:ascii="Arial" w:hAnsi="Arial" w:cs="Arial"/>
                <w:color w:val="161616"/>
                <w:spacing w:val="-2"/>
                <w:sz w:val="24"/>
                <w:szCs w:val="24"/>
                <w:shd w:val="clear" w:color="auto" w:fill="FFFFFF"/>
              </w:rPr>
              <w:t>Welsh Language - There is a commitment to incremental development of personal skills in the use of the Welsh language</w:t>
            </w:r>
          </w:p>
          <w:p w14:paraId="50E435DD" w14:textId="77777777" w:rsidR="005650BF" w:rsidRPr="00DC7049" w:rsidRDefault="005650BF" w:rsidP="005650BF">
            <w:pPr>
              <w:pStyle w:val="ListParagraph"/>
              <w:numPr>
                <w:ilvl w:val="0"/>
                <w:numId w:val="7"/>
              </w:numPr>
              <w:rPr>
                <w:rFonts w:ascii="Arial" w:hAnsi="Arial" w:cs="Arial"/>
                <w:sz w:val="24"/>
                <w:szCs w:val="24"/>
              </w:rPr>
            </w:pPr>
            <w:r w:rsidRPr="00DC7049">
              <w:rPr>
                <w:rFonts w:ascii="Arial" w:hAnsi="Arial" w:cs="Arial"/>
                <w:color w:val="161616"/>
                <w:spacing w:val="-2"/>
                <w:sz w:val="24"/>
                <w:szCs w:val="24"/>
                <w:shd w:val="clear" w:color="auto" w:fill="FFFFFF"/>
              </w:rPr>
              <w:t xml:space="preserve">Differentiation - </w:t>
            </w:r>
            <w:r w:rsidRPr="00DC7049">
              <w:rPr>
                <w:rFonts w:ascii="Arial" w:hAnsi="Arial" w:cs="Arial"/>
                <w:color w:val="292F33"/>
                <w:spacing w:val="-2"/>
                <w:sz w:val="24"/>
                <w:szCs w:val="24"/>
                <w:shd w:val="clear" w:color="auto" w:fill="FFFFFF"/>
              </w:rPr>
              <w:t>The teacher demonstrates knowledge, understanding and experience of high expectations and effective practice in meeting the needs of all learners, whatever their different needs</w:t>
            </w:r>
          </w:p>
          <w:p w14:paraId="56BB141B" w14:textId="619F17A3" w:rsidR="005650BF" w:rsidRPr="00DC7049" w:rsidRDefault="001B5867" w:rsidP="005650BF">
            <w:pPr>
              <w:rPr>
                <w:rFonts w:ascii="Arial" w:hAnsi="Arial" w:cs="Arial"/>
                <w:sz w:val="24"/>
                <w:szCs w:val="24"/>
              </w:rPr>
            </w:pPr>
            <w:r w:rsidRPr="00DC7049">
              <w:rPr>
                <w:rFonts w:ascii="Arial" w:hAnsi="Arial" w:cs="Arial"/>
                <w:color w:val="161616"/>
                <w:spacing w:val="-2"/>
                <w:sz w:val="24"/>
                <w:szCs w:val="24"/>
                <w:shd w:val="clear" w:color="auto" w:fill="FFFFFF"/>
              </w:rPr>
              <w:t>​</w:t>
            </w:r>
          </w:p>
        </w:tc>
      </w:tr>
    </w:tbl>
    <w:p w14:paraId="17C1F664" w14:textId="77777777" w:rsidR="005650BF" w:rsidRPr="00DC7049" w:rsidRDefault="005650BF" w:rsidP="005650BF">
      <w:pPr>
        <w:rPr>
          <w:rFonts w:ascii="Arial" w:hAnsi="Arial" w:cs="Arial"/>
          <w:sz w:val="24"/>
          <w:szCs w:val="24"/>
          <w:lang w:val="cy-GB"/>
        </w:rPr>
      </w:pPr>
    </w:p>
    <w:p w14:paraId="07160AA9" w14:textId="77777777" w:rsidR="005650BF" w:rsidRPr="00DC7049" w:rsidRDefault="005650BF" w:rsidP="005650BF">
      <w:pPr>
        <w:rPr>
          <w:rFonts w:ascii="Arial" w:hAnsi="Arial" w:cs="Arial"/>
          <w:sz w:val="24"/>
          <w:szCs w:val="24"/>
          <w:lang w:val="cy-GB"/>
        </w:rPr>
      </w:pPr>
    </w:p>
    <w:tbl>
      <w:tblPr>
        <w:tblStyle w:val="TableGrid"/>
        <w:tblW w:w="0" w:type="auto"/>
        <w:tblLook w:val="04A0" w:firstRow="1" w:lastRow="0" w:firstColumn="1" w:lastColumn="0" w:noHBand="0" w:noVBand="1"/>
      </w:tblPr>
      <w:tblGrid>
        <w:gridCol w:w="2084"/>
        <w:gridCol w:w="6432"/>
      </w:tblGrid>
      <w:tr w:rsidR="005650BF" w:rsidRPr="00DC7049" w14:paraId="23430041" w14:textId="77777777" w:rsidTr="005650BF">
        <w:tc>
          <w:tcPr>
            <w:tcW w:w="1838" w:type="dxa"/>
            <w:shd w:val="clear" w:color="auto" w:fill="DBE5F1" w:themeFill="accent1" w:themeFillTint="33"/>
          </w:tcPr>
          <w:p w14:paraId="73A3AEF0"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Learning Objectives (Focus on Learning)</w:t>
            </w:r>
          </w:p>
          <w:p w14:paraId="697B1A35" w14:textId="77777777" w:rsidR="005650BF" w:rsidRPr="00DC7049" w:rsidRDefault="005650BF" w:rsidP="005650BF">
            <w:pPr>
              <w:rPr>
                <w:rFonts w:ascii="Arial" w:hAnsi="Arial" w:cs="Arial"/>
                <w:sz w:val="24"/>
                <w:szCs w:val="24"/>
                <w:lang w:val="cy-GB"/>
              </w:rPr>
            </w:pPr>
          </w:p>
        </w:tc>
        <w:tc>
          <w:tcPr>
            <w:tcW w:w="7172" w:type="dxa"/>
            <w:shd w:val="clear" w:color="auto" w:fill="FFFFFF" w:themeFill="background1"/>
          </w:tcPr>
          <w:p w14:paraId="32A9482F"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To use first, second and third person language patterns in Welsh within writing and speech.</w:t>
            </w:r>
          </w:p>
        </w:tc>
      </w:tr>
      <w:tr w:rsidR="005650BF" w:rsidRPr="00DC7049" w14:paraId="545F9ACC" w14:textId="77777777" w:rsidTr="005650BF">
        <w:tc>
          <w:tcPr>
            <w:tcW w:w="1838" w:type="dxa"/>
            <w:shd w:val="clear" w:color="auto" w:fill="DBE5F1" w:themeFill="accent1" w:themeFillTint="33"/>
          </w:tcPr>
          <w:p w14:paraId="5C6D7489"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 xml:space="preserve">Success Criteria </w:t>
            </w:r>
          </w:p>
          <w:p w14:paraId="6E1C8B13"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(process/product)</w:t>
            </w:r>
          </w:p>
          <w:p w14:paraId="581059E7" w14:textId="77777777" w:rsidR="005650BF" w:rsidRPr="00DC7049" w:rsidRDefault="005650BF" w:rsidP="005650BF">
            <w:pPr>
              <w:rPr>
                <w:rFonts w:ascii="Arial" w:hAnsi="Arial" w:cs="Arial"/>
                <w:sz w:val="24"/>
                <w:szCs w:val="24"/>
                <w:lang w:val="cy-GB"/>
              </w:rPr>
            </w:pPr>
          </w:p>
        </w:tc>
        <w:tc>
          <w:tcPr>
            <w:tcW w:w="7172" w:type="dxa"/>
          </w:tcPr>
          <w:p w14:paraId="0655D275"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I can speak about my own emotions in Welsh.</w:t>
            </w:r>
          </w:p>
          <w:p w14:paraId="25777652"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I can speak about someone else’s emotions in Welsh.</w:t>
            </w:r>
          </w:p>
          <w:p w14:paraId="7302FAE2"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I can write Welsh sentences relating to emotions and parts of the body.</w:t>
            </w:r>
          </w:p>
        </w:tc>
      </w:tr>
    </w:tbl>
    <w:p w14:paraId="72C2771F" w14:textId="77777777" w:rsidR="005650BF" w:rsidRPr="00DC7049" w:rsidRDefault="005650BF" w:rsidP="005650BF">
      <w:pPr>
        <w:rPr>
          <w:rFonts w:ascii="Arial" w:hAnsi="Arial" w:cs="Arial"/>
          <w:sz w:val="24"/>
          <w:szCs w:val="24"/>
          <w:lang w:val="cy-GB"/>
        </w:rPr>
      </w:pPr>
    </w:p>
    <w:tbl>
      <w:tblPr>
        <w:tblStyle w:val="TableGrid"/>
        <w:tblW w:w="0" w:type="auto"/>
        <w:tblLook w:val="04A0" w:firstRow="1" w:lastRow="0" w:firstColumn="1" w:lastColumn="0" w:noHBand="0" w:noVBand="1"/>
      </w:tblPr>
      <w:tblGrid>
        <w:gridCol w:w="1801"/>
        <w:gridCol w:w="6715"/>
      </w:tblGrid>
      <w:tr w:rsidR="005650BF" w:rsidRPr="00DC7049" w14:paraId="4E619FCD" w14:textId="77777777" w:rsidTr="005650BF">
        <w:trPr>
          <w:trHeight w:val="436"/>
        </w:trPr>
        <w:tc>
          <w:tcPr>
            <w:tcW w:w="1838" w:type="dxa"/>
            <w:shd w:val="clear" w:color="auto" w:fill="DBE5F1" w:themeFill="accent1" w:themeFillTint="33"/>
          </w:tcPr>
          <w:p w14:paraId="2960D97F"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Key Resources Health &amp; Safety</w:t>
            </w:r>
          </w:p>
        </w:tc>
        <w:tc>
          <w:tcPr>
            <w:tcW w:w="7172" w:type="dxa"/>
          </w:tcPr>
          <w:p w14:paraId="0384B315"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3 to a group when performing</w:t>
            </w:r>
          </w:p>
          <w:p w14:paraId="14D6ED38"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Y Meddyg Story Book</w:t>
            </w:r>
          </w:p>
          <w:p w14:paraId="145746DA"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Language Mat 1 (Writing template)</w:t>
            </w:r>
          </w:p>
          <w:p w14:paraId="7345D3F0"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Language Mat 2 (Writing template)</w:t>
            </w:r>
          </w:p>
          <w:p w14:paraId="58E0879C"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Computer for Skype</w:t>
            </w:r>
          </w:p>
          <w:p w14:paraId="38BF5B64"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Welsh writing books</w:t>
            </w:r>
          </w:p>
          <w:p w14:paraId="2021DE80"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Pens</w:t>
            </w:r>
          </w:p>
        </w:tc>
      </w:tr>
    </w:tbl>
    <w:p w14:paraId="123C6A5F" w14:textId="77777777" w:rsidR="005650BF" w:rsidRPr="00DC7049" w:rsidRDefault="005650BF" w:rsidP="005650BF">
      <w:pPr>
        <w:rPr>
          <w:rFonts w:ascii="Arial" w:hAnsi="Arial" w:cs="Arial"/>
          <w:sz w:val="24"/>
          <w:szCs w:val="24"/>
          <w:lang w:val="cy-GB"/>
        </w:rPr>
      </w:pPr>
    </w:p>
    <w:p w14:paraId="32C96B65" w14:textId="77777777" w:rsidR="005650BF" w:rsidRPr="00DC7049" w:rsidRDefault="005650BF" w:rsidP="005650BF">
      <w:pPr>
        <w:rPr>
          <w:rFonts w:ascii="Arial" w:hAnsi="Arial" w:cs="Arial"/>
          <w:sz w:val="24"/>
          <w:szCs w:val="24"/>
          <w:lang w:val="cy-GB"/>
        </w:rPr>
      </w:pPr>
    </w:p>
    <w:tbl>
      <w:tblPr>
        <w:tblStyle w:val="TableGrid"/>
        <w:tblW w:w="0" w:type="auto"/>
        <w:tblLook w:val="04A0" w:firstRow="1" w:lastRow="0" w:firstColumn="1" w:lastColumn="0" w:noHBand="0" w:noVBand="1"/>
      </w:tblPr>
      <w:tblGrid>
        <w:gridCol w:w="1295"/>
        <w:gridCol w:w="7221"/>
      </w:tblGrid>
      <w:tr w:rsidR="005650BF" w:rsidRPr="00DC7049" w14:paraId="62758BC5" w14:textId="77777777" w:rsidTr="005650BF">
        <w:tc>
          <w:tcPr>
            <w:tcW w:w="1303" w:type="dxa"/>
            <w:shd w:val="clear" w:color="auto" w:fill="DBE5F1" w:themeFill="accent1" w:themeFillTint="33"/>
          </w:tcPr>
          <w:p w14:paraId="7429D3F6"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Time</w:t>
            </w:r>
          </w:p>
        </w:tc>
        <w:tc>
          <w:tcPr>
            <w:tcW w:w="7707" w:type="dxa"/>
            <w:shd w:val="clear" w:color="auto" w:fill="DBE5F1" w:themeFill="accent1" w:themeFillTint="33"/>
          </w:tcPr>
          <w:p w14:paraId="03B56F25"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Content, Pedagogy &amp; Assessment Opportunities (key teaching points and questions)</w:t>
            </w:r>
          </w:p>
        </w:tc>
      </w:tr>
      <w:tr w:rsidR="005650BF" w:rsidRPr="00DC7049" w14:paraId="6F0B4CDF" w14:textId="77777777" w:rsidTr="005650BF">
        <w:tc>
          <w:tcPr>
            <w:tcW w:w="1303" w:type="dxa"/>
            <w:shd w:val="clear" w:color="auto" w:fill="DBE5F1" w:themeFill="accent1" w:themeFillTint="33"/>
          </w:tcPr>
          <w:p w14:paraId="528000A6"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Links to Previous Learning</w:t>
            </w:r>
          </w:p>
          <w:p w14:paraId="13A5B25B" w14:textId="77777777" w:rsidR="005650BF" w:rsidRPr="00DC7049" w:rsidRDefault="005650BF" w:rsidP="005650BF">
            <w:pPr>
              <w:rPr>
                <w:rFonts w:ascii="Arial" w:hAnsi="Arial" w:cs="Arial"/>
                <w:sz w:val="24"/>
                <w:szCs w:val="24"/>
                <w:lang w:val="cy-GB"/>
              </w:rPr>
            </w:pPr>
          </w:p>
          <w:p w14:paraId="56B7FC90" w14:textId="77777777" w:rsidR="005650BF" w:rsidRPr="00DC7049" w:rsidRDefault="005650BF" w:rsidP="005650BF">
            <w:pPr>
              <w:rPr>
                <w:rFonts w:ascii="Arial" w:hAnsi="Arial" w:cs="Arial"/>
                <w:sz w:val="24"/>
                <w:szCs w:val="24"/>
                <w:lang w:val="cy-GB"/>
              </w:rPr>
            </w:pPr>
          </w:p>
        </w:tc>
        <w:tc>
          <w:tcPr>
            <w:tcW w:w="7707" w:type="dxa"/>
          </w:tcPr>
          <w:p w14:paraId="6B61004B" w14:textId="77777777" w:rsidR="005650BF" w:rsidRPr="00DC7049" w:rsidRDefault="005650BF" w:rsidP="005650BF">
            <w:pPr>
              <w:spacing w:line="360" w:lineRule="auto"/>
              <w:rPr>
                <w:rFonts w:ascii="Arial" w:hAnsi="Arial" w:cs="Arial"/>
                <w:sz w:val="24"/>
                <w:szCs w:val="24"/>
                <w:lang w:val="cy-GB"/>
              </w:rPr>
            </w:pPr>
            <w:r w:rsidRPr="00DC7049">
              <w:rPr>
                <w:rFonts w:ascii="Arial" w:hAnsi="Arial" w:cs="Arial"/>
                <w:sz w:val="24"/>
                <w:szCs w:val="24"/>
                <w:lang w:val="cy-GB"/>
              </w:rPr>
              <w:t>Pupils can already label parts of the body including organs and simple appearances e.g yr ymennydd, pen, bola.</w:t>
            </w:r>
          </w:p>
          <w:p w14:paraId="0355313D" w14:textId="77777777" w:rsidR="005650BF" w:rsidRPr="00DC7049" w:rsidRDefault="005650BF" w:rsidP="005650BF">
            <w:pPr>
              <w:spacing w:line="360" w:lineRule="auto"/>
              <w:rPr>
                <w:rFonts w:ascii="Arial" w:hAnsi="Arial" w:cs="Arial"/>
                <w:sz w:val="24"/>
                <w:szCs w:val="24"/>
                <w:lang w:val="cy-GB"/>
              </w:rPr>
            </w:pPr>
            <w:r w:rsidRPr="00DC7049">
              <w:rPr>
                <w:rFonts w:ascii="Arial" w:hAnsi="Arial" w:cs="Arial"/>
                <w:sz w:val="24"/>
                <w:szCs w:val="24"/>
                <w:lang w:val="cy-GB"/>
              </w:rPr>
              <w:t>Pupils can already translate simple emotions from Welsh to English and vice versa.</w:t>
            </w:r>
          </w:p>
          <w:p w14:paraId="764EAB87" w14:textId="6AF7CF36" w:rsidR="005650BF" w:rsidRPr="00DC7049" w:rsidRDefault="005650BF" w:rsidP="005650BF">
            <w:pPr>
              <w:spacing w:line="360" w:lineRule="auto"/>
              <w:rPr>
                <w:rFonts w:ascii="Arial" w:hAnsi="Arial" w:cs="Arial"/>
                <w:sz w:val="24"/>
                <w:szCs w:val="24"/>
                <w:shd w:val="clear" w:color="auto" w:fill="FFFFFF"/>
              </w:rPr>
            </w:pPr>
            <w:r w:rsidRPr="00DC7049">
              <w:rPr>
                <w:rFonts w:ascii="Arial" w:hAnsi="Arial" w:cs="Arial"/>
                <w:sz w:val="24"/>
                <w:szCs w:val="24"/>
                <w:lang w:val="cy-GB"/>
              </w:rPr>
              <w:t xml:space="preserve">Most pupils understand the difference between the </w:t>
            </w:r>
            <w:r w:rsidR="00834A28">
              <w:rPr>
                <w:rFonts w:ascii="Arial" w:hAnsi="Arial" w:cs="Arial"/>
                <w:sz w:val="24"/>
                <w:szCs w:val="24"/>
                <w:lang w:val="cy-GB"/>
              </w:rPr>
              <w:t xml:space="preserve">first, second and third person </w:t>
            </w:r>
            <w:r w:rsidRPr="00DC7049">
              <w:rPr>
                <w:rFonts w:ascii="Arial" w:hAnsi="Arial" w:cs="Arial"/>
                <w:sz w:val="24"/>
                <w:szCs w:val="24"/>
                <w:lang w:val="cy-GB"/>
              </w:rPr>
              <w:t xml:space="preserve">in Welsh however this will be enhanced in the following lesson. </w:t>
            </w:r>
          </w:p>
          <w:p w14:paraId="431746FE" w14:textId="77777777" w:rsidR="005650BF" w:rsidRPr="00DC7049" w:rsidRDefault="005650BF" w:rsidP="005650BF">
            <w:pPr>
              <w:rPr>
                <w:rFonts w:ascii="Arial" w:hAnsi="Arial" w:cs="Arial"/>
                <w:sz w:val="24"/>
                <w:szCs w:val="24"/>
                <w:lang w:val="cy-GB"/>
              </w:rPr>
            </w:pPr>
          </w:p>
        </w:tc>
      </w:tr>
      <w:tr w:rsidR="005650BF" w:rsidRPr="00DC7049" w14:paraId="7ACFA664" w14:textId="77777777" w:rsidTr="005650BF">
        <w:tc>
          <w:tcPr>
            <w:tcW w:w="1303" w:type="dxa"/>
            <w:shd w:val="clear" w:color="auto" w:fill="DBE5F1" w:themeFill="accent1" w:themeFillTint="33"/>
          </w:tcPr>
          <w:p w14:paraId="1F90F59C"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Opening Phase</w:t>
            </w:r>
          </w:p>
          <w:p w14:paraId="172B190C" w14:textId="77777777" w:rsidR="005650BF" w:rsidRPr="00DC7049" w:rsidRDefault="005650BF" w:rsidP="005650BF">
            <w:pPr>
              <w:rPr>
                <w:rFonts w:ascii="Arial" w:hAnsi="Arial" w:cs="Arial"/>
                <w:sz w:val="24"/>
                <w:szCs w:val="24"/>
                <w:lang w:val="cy-GB"/>
              </w:rPr>
            </w:pPr>
          </w:p>
          <w:p w14:paraId="6B6C9DC0" w14:textId="77777777" w:rsidR="005650BF" w:rsidRPr="00DC7049" w:rsidRDefault="005650BF" w:rsidP="005650BF">
            <w:pPr>
              <w:rPr>
                <w:rFonts w:ascii="Arial" w:hAnsi="Arial" w:cs="Arial"/>
                <w:sz w:val="24"/>
                <w:szCs w:val="24"/>
                <w:lang w:val="cy-GB"/>
              </w:rPr>
            </w:pPr>
          </w:p>
        </w:tc>
        <w:tc>
          <w:tcPr>
            <w:tcW w:w="7707" w:type="dxa"/>
          </w:tcPr>
          <w:p w14:paraId="397EFFC6" w14:textId="58271270" w:rsidR="003C0C15" w:rsidRPr="00AC1AB3" w:rsidRDefault="003C0C15" w:rsidP="005650BF">
            <w:pPr>
              <w:spacing w:line="360" w:lineRule="auto"/>
              <w:rPr>
                <w:rFonts w:ascii="Arial" w:hAnsi="Arial" w:cs="Arial"/>
                <w:sz w:val="24"/>
                <w:szCs w:val="24"/>
                <w:u w:val="single"/>
                <w:shd w:val="clear" w:color="auto" w:fill="FFFFFF"/>
              </w:rPr>
            </w:pPr>
            <w:r w:rsidRPr="00AC1AB3">
              <w:rPr>
                <w:rFonts w:ascii="Arial" w:hAnsi="Arial" w:cs="Arial"/>
                <w:sz w:val="24"/>
                <w:szCs w:val="24"/>
                <w:u w:val="single"/>
                <w:shd w:val="clear" w:color="auto" w:fill="FFFFFF"/>
              </w:rPr>
              <w:t>An Afternoon of Welsh.</w:t>
            </w:r>
          </w:p>
          <w:p w14:paraId="78C61FD0" w14:textId="6A20779B" w:rsidR="0090625B" w:rsidRPr="00DC7049" w:rsidRDefault="0090625B" w:rsidP="005650BF">
            <w:pPr>
              <w:spacing w:line="360" w:lineRule="auto"/>
              <w:rPr>
                <w:rFonts w:ascii="Arial" w:hAnsi="Arial" w:cs="Arial"/>
                <w:sz w:val="24"/>
                <w:szCs w:val="24"/>
                <w:shd w:val="clear" w:color="auto" w:fill="FFFFFF"/>
              </w:rPr>
            </w:pPr>
            <w:r w:rsidRPr="00DC7049">
              <w:rPr>
                <w:rFonts w:ascii="Arial" w:hAnsi="Arial" w:cs="Arial"/>
                <w:sz w:val="24"/>
                <w:szCs w:val="24"/>
                <w:shd w:val="clear" w:color="auto" w:fill="FFFFFF"/>
              </w:rPr>
              <w:t xml:space="preserve">The teacher will perform a quick slot drill with the children </w:t>
            </w:r>
            <w:r w:rsidRPr="00DC7049">
              <w:rPr>
                <w:rFonts w:ascii="Arial" w:hAnsi="Arial" w:cs="Arial"/>
                <w:b/>
                <w:sz w:val="24"/>
                <w:szCs w:val="24"/>
                <w:shd w:val="clear" w:color="auto" w:fill="FFFFFF"/>
              </w:rPr>
              <w:t>repeating</w:t>
            </w:r>
            <w:r w:rsidRPr="00DC7049">
              <w:rPr>
                <w:rFonts w:ascii="Arial" w:hAnsi="Arial" w:cs="Arial"/>
                <w:sz w:val="24"/>
                <w:szCs w:val="24"/>
                <w:shd w:val="clear" w:color="auto" w:fill="FFFFFF"/>
              </w:rPr>
              <w:t xml:space="preserve"> emotion words including, drist, hapus</w:t>
            </w:r>
            <w:r w:rsidR="00D2715F">
              <w:rPr>
                <w:rFonts w:ascii="Arial" w:hAnsi="Arial" w:cs="Arial"/>
                <w:sz w:val="24"/>
                <w:szCs w:val="24"/>
                <w:shd w:val="clear" w:color="auto" w:fill="FFFFFF"/>
              </w:rPr>
              <w:t xml:space="preserve">, </w:t>
            </w:r>
            <w:r w:rsidRPr="00DC7049">
              <w:rPr>
                <w:rFonts w:ascii="Arial" w:hAnsi="Arial" w:cs="Arial"/>
                <w:sz w:val="24"/>
                <w:szCs w:val="24"/>
                <w:shd w:val="clear" w:color="auto" w:fill="FFFFFF"/>
              </w:rPr>
              <w:t>etc</w:t>
            </w:r>
            <w:r w:rsidR="00D2715F">
              <w:rPr>
                <w:rFonts w:ascii="Arial" w:hAnsi="Arial" w:cs="Arial"/>
                <w:sz w:val="24"/>
                <w:szCs w:val="24"/>
                <w:shd w:val="clear" w:color="auto" w:fill="FFFFFF"/>
              </w:rPr>
              <w:t xml:space="preserve"> (shown in promoting for Welsh planning sheet below)</w:t>
            </w:r>
            <w:r w:rsidRPr="00DC7049">
              <w:rPr>
                <w:rFonts w:ascii="Arial" w:hAnsi="Arial" w:cs="Arial"/>
                <w:sz w:val="24"/>
                <w:szCs w:val="24"/>
                <w:shd w:val="clear" w:color="auto" w:fill="FFFFFF"/>
              </w:rPr>
              <w:t xml:space="preserve">. The teacher will also perform a slot drill with different body parts </w:t>
            </w:r>
            <w:r w:rsidR="00573384" w:rsidRPr="00DC7049">
              <w:rPr>
                <w:rFonts w:ascii="Arial" w:hAnsi="Arial" w:cs="Arial"/>
                <w:sz w:val="24"/>
                <w:szCs w:val="24"/>
                <w:shd w:val="clear" w:color="auto" w:fill="FFFFFF"/>
              </w:rPr>
              <w:t>including yr</w:t>
            </w:r>
            <w:r w:rsidR="0074006F" w:rsidRPr="00DC7049">
              <w:rPr>
                <w:rFonts w:ascii="Arial" w:hAnsi="Arial" w:cs="Arial"/>
                <w:sz w:val="24"/>
                <w:szCs w:val="24"/>
                <w:shd w:val="clear" w:color="auto" w:fill="FFFFFF"/>
              </w:rPr>
              <w:t xml:space="preserve"> ymen</w:t>
            </w:r>
            <w:r w:rsidRPr="00DC7049">
              <w:rPr>
                <w:rFonts w:ascii="Arial" w:hAnsi="Arial" w:cs="Arial"/>
                <w:sz w:val="24"/>
                <w:szCs w:val="24"/>
                <w:shd w:val="clear" w:color="auto" w:fill="FFFFFF"/>
              </w:rPr>
              <w:t xml:space="preserve">nedd, </w:t>
            </w:r>
            <w:r w:rsidR="00573384" w:rsidRPr="00DC7049">
              <w:rPr>
                <w:rFonts w:ascii="Arial" w:hAnsi="Arial" w:cs="Arial"/>
                <w:sz w:val="24"/>
                <w:szCs w:val="24"/>
                <w:shd w:val="clear" w:color="auto" w:fill="FFFFFF"/>
              </w:rPr>
              <w:t xml:space="preserve">bola, pen, yr afu and yr aren. The children will repeat these body parts using the sandwich technique “yr </w:t>
            </w:r>
            <w:r w:rsidR="0074006F" w:rsidRPr="00DC7049">
              <w:rPr>
                <w:rFonts w:ascii="Arial" w:hAnsi="Arial" w:cs="Arial"/>
                <w:sz w:val="24"/>
                <w:szCs w:val="24"/>
                <w:shd w:val="clear" w:color="auto" w:fill="FFFFFF"/>
              </w:rPr>
              <w:t xml:space="preserve">ymennedd </w:t>
            </w:r>
            <w:r w:rsidR="00573384" w:rsidRPr="00DC7049">
              <w:rPr>
                <w:rFonts w:ascii="Arial" w:hAnsi="Arial" w:cs="Arial"/>
                <w:sz w:val="24"/>
                <w:szCs w:val="24"/>
                <w:shd w:val="clear" w:color="auto" w:fill="FFFFFF"/>
              </w:rPr>
              <w:t>-brain-yr</w:t>
            </w:r>
            <w:r w:rsidR="0074006F" w:rsidRPr="00DC7049">
              <w:rPr>
                <w:rFonts w:ascii="Arial" w:hAnsi="Arial" w:cs="Arial"/>
                <w:sz w:val="24"/>
                <w:szCs w:val="24"/>
                <w:shd w:val="clear" w:color="auto" w:fill="FFFFFF"/>
              </w:rPr>
              <w:t xml:space="preserve"> ymennedd</w:t>
            </w:r>
            <w:r w:rsidR="00573384" w:rsidRPr="00DC7049">
              <w:rPr>
                <w:rFonts w:ascii="Arial" w:hAnsi="Arial" w:cs="Arial"/>
                <w:sz w:val="24"/>
                <w:szCs w:val="24"/>
                <w:shd w:val="clear" w:color="auto" w:fill="FFFFFF"/>
              </w:rPr>
              <w:t xml:space="preserve">” completing actions alongside the body parts to help them memorise the vocabulary. </w:t>
            </w:r>
          </w:p>
          <w:p w14:paraId="51900F56" w14:textId="77777777" w:rsidR="003835A6" w:rsidRPr="00DC7049" w:rsidRDefault="003835A6" w:rsidP="005650BF">
            <w:pPr>
              <w:spacing w:line="360" w:lineRule="auto"/>
              <w:rPr>
                <w:rFonts w:ascii="Arial" w:hAnsi="Arial" w:cs="Arial"/>
                <w:sz w:val="24"/>
                <w:szCs w:val="24"/>
                <w:shd w:val="clear" w:color="auto" w:fill="FFFFFF"/>
              </w:rPr>
            </w:pPr>
          </w:p>
          <w:p w14:paraId="545C9FF6" w14:textId="18723D3E" w:rsidR="005650BF" w:rsidRPr="00DC7049" w:rsidRDefault="005650BF" w:rsidP="005650BF">
            <w:pPr>
              <w:spacing w:line="360" w:lineRule="auto"/>
              <w:rPr>
                <w:rFonts w:ascii="Arial" w:hAnsi="Arial" w:cs="Arial"/>
                <w:sz w:val="24"/>
                <w:szCs w:val="24"/>
                <w:lang w:val="cy-GB"/>
              </w:rPr>
            </w:pPr>
            <w:r w:rsidRPr="00DC7049">
              <w:rPr>
                <w:rFonts w:ascii="Arial" w:hAnsi="Arial" w:cs="Arial"/>
                <w:sz w:val="24"/>
                <w:szCs w:val="24"/>
                <w:shd w:val="clear" w:color="auto" w:fill="FFFFFF"/>
              </w:rPr>
              <w:t>The teacher will read a book to the Year 3 pupils called Y Meddyg (Anifeiliad Difyr book) discussing how the characters are feeling. The Welsh book is about a Doctor (Doctor Jones the Giraffe) who visits the animals in the story to help them all get better. A question and answer 10 minute fire round will occur asking the children specific questions about the book including “Sut mae’r</w:t>
            </w:r>
            <w:r w:rsidR="00310838">
              <w:rPr>
                <w:rFonts w:ascii="Arial" w:hAnsi="Arial" w:cs="Arial"/>
                <w:sz w:val="24"/>
                <w:szCs w:val="24"/>
                <w:shd w:val="clear" w:color="auto" w:fill="FFFFFF"/>
              </w:rPr>
              <w:t xml:space="preserve"> Llew / Siw / Arthur yn teimlo?” </w:t>
            </w:r>
            <w:r w:rsidRPr="00DC7049">
              <w:rPr>
                <w:rFonts w:ascii="Arial" w:hAnsi="Arial" w:cs="Arial"/>
                <w:sz w:val="24"/>
                <w:szCs w:val="24"/>
                <w:shd w:val="clear" w:color="auto" w:fill="FFFFFF"/>
              </w:rPr>
              <w:t>The children will respond to these questions using third person language patterns. Lower and middle ability children will be expected to say “Mae Llew’s bola yn brifo/poeni” “Mae pen Siw yn dost” and “Mae bys Arthur yn brifo/poeni.” Higher ability children will be expected to say “Mae Siw yn trist achos mae pen yn poeni” developing their sentence further. The teacher will use the Sandwich Technique in order to repeat the correct language patterns using the method of Welsh-English-Welsh for the children to listen to correct translations regarding how the characters are feeling. The children will repeat what the teacher says (audio-lingual method), almost in a Simon Says sort of game, pointing to the body parts discussed in the book and performing actions as to how each character is feeling.</w:t>
            </w:r>
          </w:p>
          <w:p w14:paraId="00717BC9" w14:textId="77777777" w:rsidR="005650BF" w:rsidRPr="00DC7049" w:rsidRDefault="005650BF" w:rsidP="005650BF">
            <w:pPr>
              <w:spacing w:line="360" w:lineRule="auto"/>
              <w:rPr>
                <w:rFonts w:ascii="Arial" w:hAnsi="Arial" w:cs="Arial"/>
                <w:sz w:val="24"/>
                <w:szCs w:val="24"/>
                <w:lang w:val="cy-GB"/>
              </w:rPr>
            </w:pPr>
          </w:p>
          <w:p w14:paraId="1CA67236" w14:textId="77777777" w:rsidR="005650BF" w:rsidRPr="00DC7049" w:rsidRDefault="005650BF" w:rsidP="005650BF">
            <w:pPr>
              <w:spacing w:line="360" w:lineRule="auto"/>
              <w:rPr>
                <w:rFonts w:ascii="Arial" w:hAnsi="Arial" w:cs="Arial"/>
                <w:sz w:val="24"/>
                <w:szCs w:val="24"/>
                <w:lang w:val="cy-GB"/>
              </w:rPr>
            </w:pPr>
            <w:r w:rsidRPr="00DC7049">
              <w:rPr>
                <w:rFonts w:ascii="Arial" w:hAnsi="Arial" w:cs="Arial"/>
                <w:sz w:val="24"/>
                <w:szCs w:val="24"/>
                <w:lang w:val="cy-GB"/>
              </w:rPr>
              <w:t>AFL – Think Pair Share before teacher questions are asked, give them time to translate and think about how the characters are feeling and why.</w:t>
            </w:r>
          </w:p>
          <w:p w14:paraId="38785131" w14:textId="77777777" w:rsidR="005650BF" w:rsidRPr="00DC7049" w:rsidRDefault="005650BF" w:rsidP="005650BF">
            <w:pPr>
              <w:rPr>
                <w:rFonts w:ascii="Arial" w:hAnsi="Arial" w:cs="Arial"/>
                <w:sz w:val="24"/>
                <w:szCs w:val="24"/>
                <w:lang w:val="cy-GB"/>
              </w:rPr>
            </w:pPr>
          </w:p>
        </w:tc>
      </w:tr>
      <w:tr w:rsidR="005650BF" w:rsidRPr="00DC7049" w14:paraId="67F44A58" w14:textId="77777777" w:rsidTr="005650BF">
        <w:tc>
          <w:tcPr>
            <w:tcW w:w="1303" w:type="dxa"/>
            <w:shd w:val="clear" w:color="auto" w:fill="DBE5F1" w:themeFill="accent1" w:themeFillTint="33"/>
          </w:tcPr>
          <w:p w14:paraId="0B2F4DE8" w14:textId="77777777"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Teaching &amp; Core Learning</w:t>
            </w:r>
          </w:p>
        </w:tc>
        <w:tc>
          <w:tcPr>
            <w:tcW w:w="7707" w:type="dxa"/>
          </w:tcPr>
          <w:p w14:paraId="30CC6F42" w14:textId="3D2A3D56" w:rsidR="005650BF" w:rsidRDefault="005B4108" w:rsidP="005B4108">
            <w:pPr>
              <w:spacing w:line="360" w:lineRule="auto"/>
              <w:rPr>
                <w:rFonts w:ascii="Arial" w:hAnsi="Arial" w:cs="Arial"/>
                <w:sz w:val="24"/>
                <w:szCs w:val="24"/>
                <w:lang w:val="cy-GB"/>
              </w:rPr>
            </w:pPr>
            <w:r>
              <w:rPr>
                <w:rFonts w:ascii="Arial" w:hAnsi="Arial" w:cs="Arial"/>
                <w:sz w:val="24"/>
                <w:szCs w:val="24"/>
                <w:lang w:val="cy-GB"/>
              </w:rPr>
              <w:t>Summary of activity – Role-play activity with a doctor, receptionist and patient. The patient will describe to the doctor why they are feeling unwell and the doctor will try to get to the bottom of it to help (in Welsh). Children will use different Welsh language patterns, with language mat 2 assisting them in their development.</w:t>
            </w:r>
          </w:p>
          <w:p w14:paraId="25B03FCD" w14:textId="77777777" w:rsidR="00A44E25" w:rsidRPr="00DC7049" w:rsidRDefault="00A44E25" w:rsidP="005B4108">
            <w:pPr>
              <w:spacing w:line="360" w:lineRule="auto"/>
              <w:rPr>
                <w:rFonts w:ascii="Arial" w:hAnsi="Arial" w:cs="Arial"/>
                <w:sz w:val="24"/>
                <w:szCs w:val="24"/>
                <w:lang w:val="cy-GB"/>
              </w:rPr>
            </w:pPr>
          </w:p>
          <w:p w14:paraId="2DD516BD" w14:textId="77777777" w:rsidR="005650BF" w:rsidRPr="00DC7049" w:rsidRDefault="005650BF" w:rsidP="005650BF">
            <w:pPr>
              <w:spacing w:line="360" w:lineRule="auto"/>
              <w:rPr>
                <w:rFonts w:ascii="Arial" w:hAnsi="Arial" w:cs="Arial"/>
                <w:sz w:val="24"/>
                <w:szCs w:val="24"/>
                <w:shd w:val="clear" w:color="auto" w:fill="FFFFFF"/>
              </w:rPr>
            </w:pPr>
            <w:r w:rsidRPr="00DC7049">
              <w:rPr>
                <w:rFonts w:ascii="Arial" w:hAnsi="Arial" w:cs="Arial"/>
                <w:sz w:val="24"/>
                <w:szCs w:val="24"/>
                <w:shd w:val="clear" w:color="auto" w:fill="FFFFFF"/>
              </w:rPr>
              <w:t>Pupils will become the characters in the story.</w:t>
            </w:r>
          </w:p>
          <w:p w14:paraId="70C76AF8" w14:textId="77777777" w:rsidR="005B4108" w:rsidRDefault="005650BF" w:rsidP="005650BF">
            <w:pPr>
              <w:spacing w:line="360" w:lineRule="auto"/>
              <w:rPr>
                <w:rFonts w:ascii="Arial" w:hAnsi="Arial" w:cs="Arial"/>
                <w:sz w:val="24"/>
                <w:szCs w:val="24"/>
                <w:shd w:val="clear" w:color="auto" w:fill="FFFFFF"/>
              </w:rPr>
            </w:pPr>
            <w:r w:rsidRPr="00DC7049">
              <w:rPr>
                <w:rFonts w:ascii="Arial" w:hAnsi="Arial" w:cs="Arial"/>
                <w:sz w:val="24"/>
                <w:szCs w:val="24"/>
                <w:shd w:val="clear" w:color="auto" w:fill="FFFFFF"/>
              </w:rPr>
              <w:t xml:space="preserve">Children will participate in a writing and role-play activity working in groups of three. One pupil will become the doctor, one pupil will be the patient and one </w:t>
            </w:r>
            <w:r w:rsidR="005B4108">
              <w:rPr>
                <w:rFonts w:ascii="Arial" w:hAnsi="Arial" w:cs="Arial"/>
                <w:sz w:val="24"/>
                <w:szCs w:val="24"/>
                <w:shd w:val="clear" w:color="auto" w:fill="FFFFFF"/>
              </w:rPr>
              <w:t xml:space="preserve">pupil will be the receptionist. </w:t>
            </w:r>
            <w:r w:rsidRPr="00DC7049">
              <w:rPr>
                <w:rFonts w:ascii="Arial" w:hAnsi="Arial" w:cs="Arial"/>
                <w:sz w:val="24"/>
                <w:szCs w:val="24"/>
                <w:shd w:val="clear" w:color="auto" w:fill="FFFFFF"/>
              </w:rPr>
              <w:t xml:space="preserve">All pupils can swap roles but will write out one script each. All pupils will be shown the writing template shown in </w:t>
            </w:r>
            <w:r w:rsidR="00E13DEE" w:rsidRPr="00DC7049">
              <w:rPr>
                <w:rFonts w:ascii="Arial" w:hAnsi="Arial" w:cs="Arial"/>
                <w:b/>
                <w:sz w:val="24"/>
                <w:szCs w:val="24"/>
                <w:shd w:val="clear" w:color="auto" w:fill="FFFFFF"/>
              </w:rPr>
              <w:t>Language</w:t>
            </w:r>
            <w:r w:rsidRPr="00DC7049">
              <w:rPr>
                <w:rFonts w:ascii="Arial" w:hAnsi="Arial" w:cs="Arial"/>
                <w:b/>
                <w:sz w:val="24"/>
                <w:szCs w:val="24"/>
                <w:shd w:val="clear" w:color="auto" w:fill="FFFFFF"/>
              </w:rPr>
              <w:t xml:space="preserve"> Mat 1 </w:t>
            </w:r>
            <w:r w:rsidR="005B4108">
              <w:rPr>
                <w:rFonts w:ascii="Arial" w:hAnsi="Arial" w:cs="Arial"/>
                <w:sz w:val="24"/>
                <w:szCs w:val="24"/>
                <w:shd w:val="clear" w:color="auto" w:fill="FFFFFF"/>
              </w:rPr>
              <w:t>below.</w:t>
            </w:r>
          </w:p>
          <w:p w14:paraId="62D60961" w14:textId="0F075C7D" w:rsidR="005650BF" w:rsidRPr="00DC7049" w:rsidRDefault="005650BF" w:rsidP="005650BF">
            <w:pPr>
              <w:spacing w:line="360" w:lineRule="auto"/>
              <w:rPr>
                <w:rFonts w:ascii="Arial" w:hAnsi="Arial" w:cs="Arial"/>
                <w:sz w:val="24"/>
                <w:szCs w:val="24"/>
                <w:shd w:val="clear" w:color="auto" w:fill="FFFFFF"/>
              </w:rPr>
            </w:pPr>
            <w:r w:rsidRPr="00DC7049">
              <w:rPr>
                <w:rFonts w:ascii="Arial" w:hAnsi="Arial" w:cs="Arial"/>
                <w:b/>
                <w:sz w:val="24"/>
                <w:szCs w:val="24"/>
                <w:shd w:val="clear" w:color="auto" w:fill="FFFFFF"/>
              </w:rPr>
              <w:t>Lower ability groups</w:t>
            </w:r>
            <w:r w:rsidRPr="00DC7049">
              <w:rPr>
                <w:rFonts w:ascii="Arial" w:hAnsi="Arial" w:cs="Arial"/>
                <w:sz w:val="24"/>
                <w:szCs w:val="24"/>
                <w:shd w:val="clear" w:color="auto" w:fill="FFFFFF"/>
              </w:rPr>
              <w:t xml:space="preserve"> will use and fill in the language mat as shown, adding in more complex sentences depending upon how easy they find the task. The teacher will work closely with these pupils to do this, supporting them further to add to their simple sentences. </w:t>
            </w:r>
            <w:r w:rsidRPr="00DC7049">
              <w:rPr>
                <w:rFonts w:ascii="Arial" w:hAnsi="Arial" w:cs="Arial"/>
                <w:b/>
                <w:sz w:val="24"/>
                <w:szCs w:val="24"/>
                <w:shd w:val="clear" w:color="auto" w:fill="FFFFFF"/>
              </w:rPr>
              <w:t>Middle ability</w:t>
            </w:r>
            <w:r w:rsidRPr="00DC7049">
              <w:rPr>
                <w:rFonts w:ascii="Arial" w:hAnsi="Arial" w:cs="Arial"/>
                <w:sz w:val="24"/>
                <w:szCs w:val="24"/>
                <w:shd w:val="clear" w:color="auto" w:fill="FFFFFF"/>
              </w:rPr>
              <w:t xml:space="preserve"> pupils will be shown the template however, will be expected to add to their script using sentences including “</w:t>
            </w:r>
            <w:r w:rsidRPr="00DC7049">
              <w:rPr>
                <w:rFonts w:ascii="Arial" w:hAnsi="Arial" w:cs="Arial"/>
                <w:iCs/>
                <w:sz w:val="24"/>
                <w:szCs w:val="24"/>
              </w:rPr>
              <w:t xml:space="preserve">Dw i’n </w:t>
            </w:r>
            <w:r w:rsidRPr="00DC7049">
              <w:rPr>
                <w:rFonts w:ascii="Arial" w:hAnsi="Arial" w:cs="Arial"/>
                <w:iCs/>
                <w:sz w:val="24"/>
                <w:szCs w:val="24"/>
                <w:u w:val="single"/>
              </w:rPr>
              <w:t>ofnadwy</w:t>
            </w:r>
            <w:r w:rsidRPr="00DC7049">
              <w:rPr>
                <w:rFonts w:ascii="Arial" w:hAnsi="Arial" w:cs="Arial"/>
                <w:iCs/>
                <w:sz w:val="24"/>
                <w:szCs w:val="24"/>
              </w:rPr>
              <w:t xml:space="preserve"> </w:t>
            </w:r>
            <w:r w:rsidRPr="00DC7049">
              <w:rPr>
                <w:rFonts w:ascii="Arial" w:hAnsi="Arial" w:cs="Arial"/>
                <w:sz w:val="24"/>
                <w:szCs w:val="24"/>
              </w:rPr>
              <w:t xml:space="preserve">achos mae </w:t>
            </w:r>
            <w:r w:rsidRPr="00DC7049">
              <w:rPr>
                <w:rFonts w:ascii="Arial" w:hAnsi="Arial" w:cs="Arial"/>
                <w:sz w:val="24"/>
                <w:szCs w:val="24"/>
                <w:u w:val="single"/>
              </w:rPr>
              <w:t>coes dost</w:t>
            </w:r>
            <w:r w:rsidRPr="00DC7049">
              <w:rPr>
                <w:rFonts w:ascii="Arial" w:hAnsi="Arial" w:cs="Arial"/>
                <w:sz w:val="24"/>
                <w:szCs w:val="24"/>
              </w:rPr>
              <w:t xml:space="preserve"> gyda fi ac mae </w:t>
            </w:r>
            <w:r w:rsidRPr="00DC7049">
              <w:rPr>
                <w:rFonts w:ascii="Arial" w:hAnsi="Arial" w:cs="Arial"/>
                <w:sz w:val="24"/>
                <w:szCs w:val="24"/>
                <w:u w:val="single"/>
              </w:rPr>
              <w:t>pen tost</w:t>
            </w:r>
            <w:r w:rsidRPr="00DC7049">
              <w:rPr>
                <w:rFonts w:ascii="Arial" w:hAnsi="Arial" w:cs="Arial"/>
                <w:sz w:val="24"/>
                <w:szCs w:val="24"/>
              </w:rPr>
              <w:t xml:space="preserve"> gyda fi” where they can adapt the feeling and what body part they feel pain within. </w:t>
            </w:r>
            <w:r w:rsidRPr="00DC7049">
              <w:rPr>
                <w:rFonts w:ascii="Arial" w:hAnsi="Arial" w:cs="Arial"/>
                <w:b/>
                <w:sz w:val="24"/>
                <w:szCs w:val="24"/>
              </w:rPr>
              <w:t>Higher ability</w:t>
            </w:r>
            <w:r w:rsidRPr="00DC7049">
              <w:rPr>
                <w:rFonts w:ascii="Arial" w:hAnsi="Arial" w:cs="Arial"/>
                <w:sz w:val="24"/>
                <w:szCs w:val="24"/>
              </w:rPr>
              <w:t xml:space="preserve"> pupils will further develop their sentences including </w:t>
            </w:r>
            <w:r w:rsidRPr="00DC7049">
              <w:rPr>
                <w:rFonts w:ascii="Arial" w:hAnsi="Arial" w:cs="Arial"/>
                <w:iCs/>
                <w:sz w:val="24"/>
                <w:szCs w:val="24"/>
              </w:rPr>
              <w:t xml:space="preserve">Dw i’n </w:t>
            </w:r>
            <w:r w:rsidRPr="00DC7049">
              <w:rPr>
                <w:rFonts w:ascii="Arial" w:hAnsi="Arial" w:cs="Arial"/>
                <w:iCs/>
                <w:sz w:val="24"/>
                <w:szCs w:val="24"/>
                <w:u w:val="single"/>
              </w:rPr>
              <w:t>drist</w:t>
            </w:r>
            <w:r w:rsidRPr="00DC7049">
              <w:rPr>
                <w:rFonts w:ascii="Arial" w:hAnsi="Arial" w:cs="Arial"/>
                <w:iCs/>
                <w:sz w:val="24"/>
                <w:szCs w:val="24"/>
              </w:rPr>
              <w:t xml:space="preserve"> achos mae </w:t>
            </w:r>
            <w:r w:rsidRPr="00DC7049">
              <w:rPr>
                <w:rFonts w:ascii="Arial" w:hAnsi="Arial" w:cs="Arial"/>
                <w:iCs/>
                <w:sz w:val="24"/>
                <w:szCs w:val="24"/>
                <w:u w:val="single"/>
              </w:rPr>
              <w:t>pen tost</w:t>
            </w:r>
            <w:r w:rsidRPr="00DC7049">
              <w:rPr>
                <w:rFonts w:ascii="Arial" w:hAnsi="Arial" w:cs="Arial"/>
                <w:iCs/>
                <w:sz w:val="24"/>
                <w:szCs w:val="24"/>
              </w:rPr>
              <w:t xml:space="preserve"> gyda fi a dw i eisiau </w:t>
            </w:r>
            <w:r w:rsidRPr="00DC7049">
              <w:rPr>
                <w:rFonts w:ascii="Arial" w:hAnsi="Arial" w:cs="Arial"/>
                <w:iCs/>
                <w:sz w:val="24"/>
                <w:szCs w:val="24"/>
                <w:u w:val="single"/>
              </w:rPr>
              <w:t>chwarae rygbi</w:t>
            </w:r>
            <w:r w:rsidRPr="00DC7049">
              <w:rPr>
                <w:rFonts w:ascii="Arial" w:hAnsi="Arial" w:cs="Arial"/>
                <w:iCs/>
                <w:sz w:val="24"/>
                <w:szCs w:val="24"/>
              </w:rPr>
              <w:t xml:space="preserve"> heddiw” changing their emotion, where the pain lies and what they were hoping to do today.</w:t>
            </w:r>
            <w:r w:rsidRPr="00DC7049">
              <w:rPr>
                <w:rFonts w:ascii="Arial" w:hAnsi="Arial" w:cs="Arial"/>
                <w:sz w:val="24"/>
                <w:szCs w:val="24"/>
              </w:rPr>
              <w:t xml:space="preserve"> When </w:t>
            </w:r>
            <w:r w:rsidRPr="00DC7049">
              <w:rPr>
                <w:rFonts w:ascii="Arial" w:hAnsi="Arial" w:cs="Arial"/>
                <w:b/>
                <w:sz w:val="24"/>
                <w:szCs w:val="24"/>
              </w:rPr>
              <w:t>higher ability</w:t>
            </w:r>
            <w:r w:rsidRPr="00DC7049">
              <w:rPr>
                <w:rFonts w:ascii="Arial" w:hAnsi="Arial" w:cs="Arial"/>
                <w:sz w:val="24"/>
                <w:szCs w:val="24"/>
              </w:rPr>
              <w:t xml:space="preserve"> pupils are using Dw i eisau, it will be emphasised by the teacher as to why it is not “Dw i’n eisau” repeating this throughout the lesson to see whether the pupils remember this pattern. </w:t>
            </w:r>
            <w:r w:rsidRPr="00DC7049">
              <w:rPr>
                <w:rFonts w:ascii="Arial" w:hAnsi="Arial" w:cs="Arial"/>
                <w:sz w:val="24"/>
                <w:szCs w:val="24"/>
                <w:shd w:val="clear" w:color="auto" w:fill="FFFFFF"/>
              </w:rPr>
              <w:t xml:space="preserve">The pupils will write </w:t>
            </w:r>
            <w:r w:rsidR="005B4108">
              <w:rPr>
                <w:rFonts w:ascii="Arial" w:hAnsi="Arial" w:cs="Arial"/>
                <w:sz w:val="24"/>
                <w:szCs w:val="24"/>
                <w:shd w:val="clear" w:color="auto" w:fill="FFFFFF"/>
              </w:rPr>
              <w:t xml:space="preserve">their script </w:t>
            </w:r>
            <w:r w:rsidRPr="00DC7049">
              <w:rPr>
                <w:rFonts w:ascii="Arial" w:hAnsi="Arial" w:cs="Arial"/>
                <w:sz w:val="24"/>
                <w:szCs w:val="24"/>
                <w:shd w:val="clear" w:color="auto" w:fill="FFFFFF"/>
              </w:rPr>
              <w:t xml:space="preserve">in their Welsh books first, with all pupils utilising </w:t>
            </w:r>
            <w:r w:rsidRPr="00DC7049">
              <w:rPr>
                <w:rFonts w:ascii="Arial" w:hAnsi="Arial" w:cs="Arial"/>
                <w:b/>
                <w:sz w:val="24"/>
                <w:szCs w:val="24"/>
                <w:shd w:val="clear" w:color="auto" w:fill="FFFFFF"/>
              </w:rPr>
              <w:t>Language Mat 2</w:t>
            </w:r>
            <w:r w:rsidRPr="00DC7049">
              <w:rPr>
                <w:rFonts w:ascii="Arial" w:hAnsi="Arial" w:cs="Arial"/>
                <w:sz w:val="24"/>
                <w:szCs w:val="24"/>
                <w:shd w:val="clear" w:color="auto" w:fill="FFFFFF"/>
              </w:rPr>
              <w:t xml:space="preserve"> </w:t>
            </w:r>
            <w:r w:rsidR="005B4108">
              <w:rPr>
                <w:rFonts w:ascii="Arial" w:hAnsi="Arial" w:cs="Arial"/>
                <w:sz w:val="24"/>
                <w:szCs w:val="24"/>
                <w:shd w:val="clear" w:color="auto" w:fill="FFFFFF"/>
              </w:rPr>
              <w:t xml:space="preserve">(differentiated by ability) </w:t>
            </w:r>
            <w:r w:rsidRPr="00DC7049">
              <w:rPr>
                <w:rFonts w:ascii="Arial" w:hAnsi="Arial" w:cs="Arial"/>
                <w:sz w:val="24"/>
                <w:szCs w:val="24"/>
                <w:shd w:val="clear" w:color="auto" w:fill="FFFFFF"/>
              </w:rPr>
              <w:t xml:space="preserve">shown below to assist them in their writing and development of Welsh skills. They will use first, second and third person language patterns depending on their roles, however they will all swap roles in order to practise writing and saying these patterns. </w:t>
            </w:r>
          </w:p>
          <w:p w14:paraId="4832BB55" w14:textId="77777777" w:rsidR="005650BF" w:rsidRPr="00DC7049" w:rsidRDefault="005650BF" w:rsidP="005650BF">
            <w:pPr>
              <w:spacing w:line="360" w:lineRule="auto"/>
              <w:rPr>
                <w:rFonts w:ascii="Arial" w:hAnsi="Arial" w:cs="Arial"/>
                <w:sz w:val="24"/>
                <w:szCs w:val="24"/>
                <w:shd w:val="clear" w:color="auto" w:fill="FFFFFF"/>
              </w:rPr>
            </w:pPr>
          </w:p>
          <w:p w14:paraId="5D4997B3" w14:textId="77777777" w:rsidR="005650BF" w:rsidRPr="00DC7049" w:rsidRDefault="005650BF" w:rsidP="005650BF">
            <w:pPr>
              <w:spacing w:line="360" w:lineRule="auto"/>
              <w:rPr>
                <w:rFonts w:ascii="Arial" w:hAnsi="Arial" w:cs="Arial"/>
                <w:iCs/>
                <w:sz w:val="24"/>
                <w:szCs w:val="24"/>
              </w:rPr>
            </w:pPr>
            <w:r w:rsidRPr="00DC7049">
              <w:rPr>
                <w:rFonts w:ascii="Arial" w:hAnsi="Arial" w:cs="Arial"/>
                <w:sz w:val="24"/>
                <w:szCs w:val="24"/>
                <w:shd w:val="clear" w:color="auto" w:fill="FFFFFF"/>
              </w:rPr>
              <w:t>Once groups have finished writing their script, they will rehearse their performance reading their script using actions and facial expressions depending upon the emotions they have used. For example “</w:t>
            </w:r>
            <w:r w:rsidRPr="00DC7049">
              <w:rPr>
                <w:rFonts w:ascii="Arial" w:hAnsi="Arial" w:cs="Arial"/>
                <w:iCs/>
                <w:sz w:val="24"/>
                <w:szCs w:val="24"/>
              </w:rPr>
              <w:t>Dw i ddim yn gallu chwarae rygbi [sad face expression] achos mae pen tost gyda fi [touches head and looks in pain]” utilising the direct-method. All children will watch the performances, giving critique as to what they could do in order to develop their Welsh skills and script further.</w:t>
            </w:r>
          </w:p>
          <w:p w14:paraId="6B4D967A" w14:textId="77777777" w:rsidR="005650BF" w:rsidRPr="00DC7049" w:rsidRDefault="005650BF" w:rsidP="005650BF">
            <w:pPr>
              <w:spacing w:line="360" w:lineRule="auto"/>
              <w:rPr>
                <w:rFonts w:ascii="Arial" w:hAnsi="Arial" w:cs="Arial"/>
                <w:iCs/>
                <w:sz w:val="24"/>
                <w:szCs w:val="24"/>
              </w:rPr>
            </w:pPr>
          </w:p>
          <w:p w14:paraId="1A92A81B" w14:textId="77777777" w:rsidR="005650BF" w:rsidRPr="00DC7049" w:rsidRDefault="005650BF" w:rsidP="005650BF">
            <w:pPr>
              <w:spacing w:line="360" w:lineRule="auto"/>
              <w:rPr>
                <w:rFonts w:ascii="Arial" w:hAnsi="Arial" w:cs="Arial"/>
                <w:iCs/>
                <w:sz w:val="24"/>
                <w:szCs w:val="24"/>
              </w:rPr>
            </w:pPr>
            <w:r w:rsidRPr="00DC7049">
              <w:rPr>
                <w:rFonts w:ascii="Arial" w:hAnsi="Arial" w:cs="Arial"/>
                <w:iCs/>
                <w:sz w:val="24"/>
                <w:szCs w:val="24"/>
              </w:rPr>
              <w:t>AFL- Self-reflections and peer reflections on performances.</w:t>
            </w:r>
          </w:p>
          <w:p w14:paraId="0747C8F0" w14:textId="77777777" w:rsidR="005650BF" w:rsidRPr="00DC7049" w:rsidRDefault="005650BF" w:rsidP="005650BF">
            <w:pPr>
              <w:rPr>
                <w:rFonts w:ascii="Arial" w:hAnsi="Arial" w:cs="Arial"/>
                <w:sz w:val="24"/>
                <w:szCs w:val="24"/>
                <w:lang w:val="cy-GB"/>
              </w:rPr>
            </w:pPr>
          </w:p>
        </w:tc>
      </w:tr>
      <w:tr w:rsidR="005650BF" w:rsidRPr="00DC7049" w14:paraId="143866B5" w14:textId="77777777" w:rsidTr="005650BF">
        <w:tc>
          <w:tcPr>
            <w:tcW w:w="1303" w:type="dxa"/>
            <w:shd w:val="clear" w:color="auto" w:fill="DBE5F1" w:themeFill="accent1" w:themeFillTint="33"/>
          </w:tcPr>
          <w:p w14:paraId="21D503C9" w14:textId="2D5FA9E6" w:rsidR="005650BF" w:rsidRPr="00DC7049" w:rsidRDefault="005650BF" w:rsidP="005650BF">
            <w:pPr>
              <w:rPr>
                <w:rFonts w:ascii="Arial" w:hAnsi="Arial" w:cs="Arial"/>
                <w:sz w:val="24"/>
                <w:szCs w:val="24"/>
                <w:lang w:val="cy-GB"/>
              </w:rPr>
            </w:pPr>
            <w:r w:rsidRPr="00DC7049">
              <w:rPr>
                <w:rFonts w:ascii="Arial" w:hAnsi="Arial" w:cs="Arial"/>
                <w:sz w:val="24"/>
                <w:szCs w:val="24"/>
                <w:lang w:val="cy-GB"/>
              </w:rPr>
              <w:t>Plenary</w:t>
            </w:r>
          </w:p>
          <w:p w14:paraId="03FF0C7E" w14:textId="77777777" w:rsidR="005650BF" w:rsidRPr="00DC7049" w:rsidRDefault="005650BF" w:rsidP="005650BF">
            <w:pPr>
              <w:rPr>
                <w:rFonts w:ascii="Arial" w:hAnsi="Arial" w:cs="Arial"/>
                <w:sz w:val="24"/>
                <w:szCs w:val="24"/>
                <w:lang w:val="cy-GB"/>
              </w:rPr>
            </w:pPr>
          </w:p>
          <w:p w14:paraId="6A8EE269" w14:textId="77777777" w:rsidR="005650BF" w:rsidRPr="00DC7049" w:rsidRDefault="005650BF" w:rsidP="005650BF">
            <w:pPr>
              <w:rPr>
                <w:rFonts w:ascii="Arial" w:hAnsi="Arial" w:cs="Arial"/>
                <w:sz w:val="24"/>
                <w:szCs w:val="24"/>
                <w:lang w:val="cy-GB"/>
              </w:rPr>
            </w:pPr>
          </w:p>
        </w:tc>
        <w:tc>
          <w:tcPr>
            <w:tcW w:w="7707" w:type="dxa"/>
          </w:tcPr>
          <w:p w14:paraId="0690CF88" w14:textId="77777777" w:rsidR="005650BF" w:rsidRPr="00DC7049" w:rsidRDefault="005650BF" w:rsidP="005650BF">
            <w:pPr>
              <w:rPr>
                <w:rFonts w:ascii="Arial" w:hAnsi="Arial" w:cs="Arial"/>
                <w:sz w:val="24"/>
                <w:szCs w:val="24"/>
                <w:lang w:val="cy-GB"/>
              </w:rPr>
            </w:pPr>
          </w:p>
          <w:p w14:paraId="7C7651C5" w14:textId="50BC64AB" w:rsidR="005650BF" w:rsidRPr="00DC7049" w:rsidRDefault="005650BF" w:rsidP="005650BF">
            <w:pPr>
              <w:spacing w:line="360" w:lineRule="auto"/>
              <w:rPr>
                <w:rFonts w:ascii="Arial" w:hAnsi="Arial" w:cs="Arial"/>
                <w:sz w:val="24"/>
                <w:szCs w:val="24"/>
                <w:shd w:val="clear" w:color="auto" w:fill="FFFFFF"/>
              </w:rPr>
            </w:pPr>
            <w:r w:rsidRPr="00DC7049">
              <w:rPr>
                <w:rFonts w:ascii="Arial" w:hAnsi="Arial" w:cs="Arial"/>
                <w:sz w:val="24"/>
                <w:szCs w:val="24"/>
                <w:shd w:val="clear" w:color="auto" w:fill="FFFFFF"/>
              </w:rPr>
              <w:t xml:space="preserve">Another primary school in Carmarthen have completed the same activity. The class will Skype call this school, </w:t>
            </w:r>
            <w:r w:rsidR="005B4108">
              <w:rPr>
                <w:rFonts w:ascii="Arial" w:hAnsi="Arial" w:cs="Arial"/>
                <w:sz w:val="24"/>
                <w:szCs w:val="24"/>
                <w:shd w:val="clear" w:color="auto" w:fill="FFFFFF"/>
              </w:rPr>
              <w:t>and both classes will perform</w:t>
            </w:r>
            <w:r w:rsidRPr="00DC7049">
              <w:rPr>
                <w:rFonts w:ascii="Arial" w:hAnsi="Arial" w:cs="Arial"/>
                <w:sz w:val="24"/>
                <w:szCs w:val="24"/>
                <w:shd w:val="clear" w:color="auto" w:fill="FFFFFF"/>
              </w:rPr>
              <w:t xml:space="preserve"> their role-play doctor pieces, each class will attempt to translate the piece from Welsh to English and give constructive criticism as to how they could develop their Welsh writing and speech. A quick 5 minute slot drill will take place regarding emotions and parts of the human body – for example one child from one end of skype will shout “PEN – DRIST” the other child on the other end of skype will shout “HEAD – SAD” and so on.</w:t>
            </w:r>
          </w:p>
          <w:p w14:paraId="622BE9B3" w14:textId="77777777" w:rsidR="005650BF" w:rsidRPr="00DC7049" w:rsidRDefault="005650BF" w:rsidP="005650BF">
            <w:pPr>
              <w:spacing w:line="360" w:lineRule="auto"/>
              <w:rPr>
                <w:rFonts w:ascii="Arial" w:hAnsi="Arial" w:cs="Arial"/>
                <w:sz w:val="24"/>
                <w:szCs w:val="24"/>
                <w:shd w:val="clear" w:color="auto" w:fill="FFFFFF"/>
              </w:rPr>
            </w:pPr>
          </w:p>
          <w:p w14:paraId="77B4809B" w14:textId="7A8DE58A" w:rsidR="005650BF" w:rsidRPr="00DC7049" w:rsidRDefault="005650BF" w:rsidP="00D872EF">
            <w:pPr>
              <w:spacing w:line="360" w:lineRule="auto"/>
              <w:rPr>
                <w:rFonts w:ascii="Arial" w:hAnsi="Arial" w:cs="Arial"/>
                <w:sz w:val="24"/>
                <w:szCs w:val="24"/>
                <w:shd w:val="clear" w:color="auto" w:fill="FFFFFF"/>
              </w:rPr>
            </w:pPr>
            <w:r w:rsidRPr="00DC7049">
              <w:rPr>
                <w:rFonts w:ascii="Arial" w:hAnsi="Arial" w:cs="Arial"/>
                <w:sz w:val="24"/>
                <w:szCs w:val="24"/>
                <w:shd w:val="clear" w:color="auto" w:fill="FFFFFF"/>
              </w:rPr>
              <w:t>AFL – Enhanced peer reflections on performances</w:t>
            </w:r>
            <w:r w:rsidR="00436E76" w:rsidRPr="00DC7049">
              <w:rPr>
                <w:rFonts w:ascii="Arial" w:hAnsi="Arial" w:cs="Arial"/>
                <w:sz w:val="24"/>
                <w:szCs w:val="24"/>
                <w:shd w:val="clear" w:color="auto" w:fill="FFFFFF"/>
              </w:rPr>
              <w:t xml:space="preserve"> via Skype</w:t>
            </w:r>
            <w:r w:rsidRPr="00DC7049">
              <w:rPr>
                <w:rFonts w:ascii="Arial" w:hAnsi="Arial" w:cs="Arial"/>
                <w:sz w:val="24"/>
                <w:szCs w:val="24"/>
                <w:shd w:val="clear" w:color="auto" w:fill="FFFFFF"/>
              </w:rPr>
              <w:t>.</w:t>
            </w:r>
          </w:p>
          <w:p w14:paraId="62B6A72D" w14:textId="77777777" w:rsidR="005650BF" w:rsidRPr="00DC7049" w:rsidRDefault="005650BF" w:rsidP="005650BF">
            <w:pPr>
              <w:rPr>
                <w:rFonts w:ascii="Arial" w:hAnsi="Arial" w:cs="Arial"/>
                <w:sz w:val="24"/>
                <w:szCs w:val="24"/>
                <w:lang w:val="cy-GB"/>
              </w:rPr>
            </w:pPr>
          </w:p>
        </w:tc>
      </w:tr>
    </w:tbl>
    <w:p w14:paraId="739BDA2C" w14:textId="77777777" w:rsidR="003835A6" w:rsidRDefault="003835A6" w:rsidP="00051036">
      <w:pPr>
        <w:spacing w:line="360" w:lineRule="auto"/>
        <w:rPr>
          <w:rFonts w:ascii="Arial" w:hAnsi="Arial" w:cs="Arial"/>
          <w:sz w:val="24"/>
          <w:shd w:val="clear" w:color="auto" w:fill="FFFFFF"/>
        </w:rPr>
      </w:pPr>
    </w:p>
    <w:p w14:paraId="2D6BF226" w14:textId="77777777" w:rsidR="00756B88" w:rsidRDefault="00756B88" w:rsidP="00051036">
      <w:pPr>
        <w:spacing w:line="360" w:lineRule="auto"/>
        <w:rPr>
          <w:rFonts w:ascii="Arial" w:hAnsi="Arial" w:cs="Arial"/>
          <w:sz w:val="24"/>
          <w:u w:val="single"/>
          <w:shd w:val="clear" w:color="auto" w:fill="FFFFFF"/>
        </w:rPr>
      </w:pPr>
    </w:p>
    <w:p w14:paraId="213574D2" w14:textId="77777777" w:rsidR="00756B88" w:rsidRDefault="00756B88" w:rsidP="00051036">
      <w:pPr>
        <w:spacing w:line="360" w:lineRule="auto"/>
        <w:rPr>
          <w:rFonts w:ascii="Arial" w:hAnsi="Arial" w:cs="Arial"/>
          <w:sz w:val="24"/>
          <w:u w:val="single"/>
          <w:shd w:val="clear" w:color="auto" w:fill="FFFFFF"/>
        </w:rPr>
      </w:pPr>
    </w:p>
    <w:p w14:paraId="1ACF6E0A" w14:textId="77777777" w:rsidR="00756B88" w:rsidRDefault="00756B88" w:rsidP="00051036">
      <w:pPr>
        <w:spacing w:line="360" w:lineRule="auto"/>
        <w:rPr>
          <w:rFonts w:ascii="Arial" w:hAnsi="Arial" w:cs="Arial"/>
          <w:sz w:val="24"/>
          <w:u w:val="single"/>
          <w:shd w:val="clear" w:color="auto" w:fill="FFFFFF"/>
        </w:rPr>
      </w:pPr>
    </w:p>
    <w:p w14:paraId="22BD2FA1" w14:textId="77777777" w:rsidR="00756B88" w:rsidRDefault="00756B88" w:rsidP="00051036">
      <w:pPr>
        <w:spacing w:line="360" w:lineRule="auto"/>
        <w:rPr>
          <w:rFonts w:ascii="Arial" w:hAnsi="Arial" w:cs="Arial"/>
          <w:sz w:val="24"/>
          <w:u w:val="single"/>
          <w:shd w:val="clear" w:color="auto" w:fill="FFFFFF"/>
        </w:rPr>
      </w:pPr>
    </w:p>
    <w:p w14:paraId="4ED8FD97" w14:textId="77777777" w:rsidR="00756B88" w:rsidRDefault="00756B88" w:rsidP="00051036">
      <w:pPr>
        <w:spacing w:line="360" w:lineRule="auto"/>
        <w:rPr>
          <w:rFonts w:ascii="Arial" w:hAnsi="Arial" w:cs="Arial"/>
          <w:sz w:val="24"/>
          <w:u w:val="single"/>
          <w:shd w:val="clear" w:color="auto" w:fill="FFFFFF"/>
        </w:rPr>
      </w:pPr>
    </w:p>
    <w:p w14:paraId="75857C58" w14:textId="77777777" w:rsidR="00756B88" w:rsidRDefault="00756B88" w:rsidP="00051036">
      <w:pPr>
        <w:spacing w:line="360" w:lineRule="auto"/>
        <w:rPr>
          <w:rFonts w:ascii="Arial" w:hAnsi="Arial" w:cs="Arial"/>
          <w:sz w:val="24"/>
          <w:u w:val="single"/>
          <w:shd w:val="clear" w:color="auto" w:fill="FFFFFF"/>
        </w:rPr>
      </w:pPr>
    </w:p>
    <w:p w14:paraId="1D002ACA" w14:textId="77777777" w:rsidR="00756B88" w:rsidRDefault="00756B88" w:rsidP="00051036">
      <w:pPr>
        <w:spacing w:line="360" w:lineRule="auto"/>
        <w:rPr>
          <w:rFonts w:ascii="Arial" w:hAnsi="Arial" w:cs="Arial"/>
          <w:sz w:val="24"/>
          <w:u w:val="single"/>
          <w:shd w:val="clear" w:color="auto" w:fill="FFFFFF"/>
        </w:rPr>
      </w:pPr>
    </w:p>
    <w:p w14:paraId="2A7653BD" w14:textId="77777777" w:rsidR="00756B88" w:rsidRDefault="00756B88" w:rsidP="00051036">
      <w:pPr>
        <w:spacing w:line="360" w:lineRule="auto"/>
        <w:rPr>
          <w:rFonts w:ascii="Arial" w:hAnsi="Arial" w:cs="Arial"/>
          <w:sz w:val="24"/>
          <w:u w:val="single"/>
          <w:shd w:val="clear" w:color="auto" w:fill="FFFFFF"/>
        </w:rPr>
      </w:pPr>
    </w:p>
    <w:p w14:paraId="187730A9" w14:textId="77777777" w:rsidR="00756B88" w:rsidRDefault="00756B88" w:rsidP="00051036">
      <w:pPr>
        <w:spacing w:line="360" w:lineRule="auto"/>
        <w:rPr>
          <w:rFonts w:ascii="Arial" w:hAnsi="Arial" w:cs="Arial"/>
          <w:sz w:val="24"/>
          <w:u w:val="single"/>
          <w:shd w:val="clear" w:color="auto" w:fill="FFFFFF"/>
        </w:rPr>
      </w:pPr>
    </w:p>
    <w:p w14:paraId="2F92834F" w14:textId="77777777" w:rsidR="00756B88" w:rsidRDefault="00756B88" w:rsidP="00051036">
      <w:pPr>
        <w:spacing w:line="360" w:lineRule="auto"/>
        <w:rPr>
          <w:rFonts w:ascii="Arial" w:hAnsi="Arial" w:cs="Arial"/>
          <w:sz w:val="24"/>
          <w:u w:val="single"/>
          <w:shd w:val="clear" w:color="auto" w:fill="FFFFFF"/>
        </w:rPr>
      </w:pPr>
    </w:p>
    <w:p w14:paraId="22C44538" w14:textId="77777777" w:rsidR="00756B88" w:rsidRDefault="00756B88" w:rsidP="00051036">
      <w:pPr>
        <w:spacing w:line="360" w:lineRule="auto"/>
        <w:rPr>
          <w:rFonts w:ascii="Arial" w:hAnsi="Arial" w:cs="Arial"/>
          <w:sz w:val="24"/>
          <w:u w:val="single"/>
          <w:shd w:val="clear" w:color="auto" w:fill="FFFFFF"/>
        </w:rPr>
      </w:pPr>
    </w:p>
    <w:p w14:paraId="295FF4E5" w14:textId="393F6A84" w:rsidR="005650BF" w:rsidRPr="003E7A04" w:rsidRDefault="00EE6BDC" w:rsidP="00051036">
      <w:pPr>
        <w:spacing w:line="360" w:lineRule="auto"/>
        <w:rPr>
          <w:rFonts w:ascii="Arial" w:hAnsi="Arial" w:cs="Arial"/>
          <w:b/>
          <w:sz w:val="28"/>
          <w:u w:val="single"/>
          <w:shd w:val="clear" w:color="auto" w:fill="FFFFFF"/>
        </w:rPr>
      </w:pPr>
      <w:r w:rsidRPr="003E7A04">
        <w:rPr>
          <w:rFonts w:ascii="Arial" w:hAnsi="Arial" w:cs="Arial"/>
          <w:b/>
          <w:sz w:val="28"/>
          <w:u w:val="single"/>
          <w:shd w:val="clear" w:color="auto" w:fill="FFFFFF"/>
        </w:rPr>
        <w:t xml:space="preserve">Welsh language utilised throughout the lesson: </w:t>
      </w:r>
    </w:p>
    <w:p w14:paraId="4F2D472F" w14:textId="0CE53BEF" w:rsidR="004422AF" w:rsidRDefault="004422AF" w:rsidP="00B447A2">
      <w:pPr>
        <w:rPr>
          <w:rFonts w:ascii="Arial" w:hAnsi="Arial" w:cs="Arial"/>
          <w:b/>
          <w:sz w:val="24"/>
          <w:szCs w:val="24"/>
          <w:u w:val="single"/>
        </w:rPr>
      </w:pPr>
    </w:p>
    <w:p w14:paraId="2967484A" w14:textId="5201FD77" w:rsidR="00F7673A" w:rsidRDefault="00756B88" w:rsidP="00B447A2">
      <w:pPr>
        <w:rPr>
          <w:rFonts w:ascii="Arial" w:hAnsi="Arial" w:cs="Arial"/>
          <w:b/>
          <w:sz w:val="24"/>
          <w:szCs w:val="24"/>
          <w:u w:val="single"/>
        </w:rPr>
      </w:pPr>
      <w:r w:rsidRPr="00EE6BDC">
        <w:rPr>
          <w:rFonts w:ascii="Arial" w:hAnsi="Arial" w:cs="Arial"/>
          <w:noProof/>
          <w:sz w:val="24"/>
          <w:u w:val="single"/>
          <w:shd w:val="clear" w:color="auto" w:fill="FFFFFF"/>
          <w:lang w:val="en-US" w:eastAsia="en-US"/>
        </w:rPr>
        <w:drawing>
          <wp:anchor distT="0" distB="0" distL="114300" distR="114300" simplePos="0" relativeHeight="251662336" behindDoc="0" locked="0" layoutInCell="1" allowOverlap="1" wp14:anchorId="3763F1F3" wp14:editId="3165AE8D">
            <wp:simplePos x="0" y="0"/>
            <wp:positionH relativeFrom="column">
              <wp:posOffset>-800100</wp:posOffset>
            </wp:positionH>
            <wp:positionV relativeFrom="paragraph">
              <wp:posOffset>1045210</wp:posOffset>
            </wp:positionV>
            <wp:extent cx="6890385" cy="4000500"/>
            <wp:effectExtent l="0" t="0" r="0" b="12700"/>
            <wp:wrapThrough wrapText="bothSides">
              <wp:wrapPolygon edited="0">
                <wp:start x="0" y="0"/>
                <wp:lineTo x="0" y="21531"/>
                <wp:lineTo x="21498" y="21531"/>
                <wp:lineTo x="2149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4 at 10.41.12.png"/>
                    <pic:cNvPicPr/>
                  </pic:nvPicPr>
                  <pic:blipFill>
                    <a:blip r:embed="rId18">
                      <a:extLst>
                        <a:ext uri="{28A0092B-C50C-407E-A947-70E740481C1C}">
                          <a14:useLocalDpi xmlns:a14="http://schemas.microsoft.com/office/drawing/2010/main" val="0"/>
                        </a:ext>
                      </a:extLst>
                    </a:blip>
                    <a:stretch>
                      <a:fillRect/>
                    </a:stretch>
                  </pic:blipFill>
                  <pic:spPr>
                    <a:xfrm>
                      <a:off x="0" y="0"/>
                      <a:ext cx="6890385" cy="4000500"/>
                    </a:xfrm>
                    <a:prstGeom prst="rect">
                      <a:avLst/>
                    </a:prstGeom>
                  </pic:spPr>
                </pic:pic>
              </a:graphicData>
            </a:graphic>
            <wp14:sizeRelH relativeFrom="page">
              <wp14:pctWidth>0</wp14:pctWidth>
            </wp14:sizeRelH>
            <wp14:sizeRelV relativeFrom="page">
              <wp14:pctHeight>0</wp14:pctHeight>
            </wp14:sizeRelV>
          </wp:anchor>
        </w:drawing>
      </w:r>
    </w:p>
    <w:p w14:paraId="7A4CFA39" w14:textId="15FE25EF" w:rsidR="00F7673A" w:rsidRDefault="00F7673A" w:rsidP="00B447A2">
      <w:pPr>
        <w:rPr>
          <w:rFonts w:ascii="Arial" w:hAnsi="Arial" w:cs="Arial"/>
          <w:b/>
          <w:sz w:val="24"/>
          <w:szCs w:val="24"/>
          <w:u w:val="single"/>
        </w:rPr>
      </w:pPr>
    </w:p>
    <w:p w14:paraId="76285783" w14:textId="265B0000" w:rsidR="00F7673A" w:rsidRDefault="00F7673A" w:rsidP="00B447A2">
      <w:pPr>
        <w:rPr>
          <w:rFonts w:ascii="Arial" w:hAnsi="Arial" w:cs="Arial"/>
          <w:b/>
          <w:sz w:val="24"/>
          <w:szCs w:val="24"/>
          <w:u w:val="single"/>
        </w:rPr>
      </w:pPr>
    </w:p>
    <w:p w14:paraId="04B231B5" w14:textId="3302229A" w:rsidR="00F7673A" w:rsidRDefault="00F7673A" w:rsidP="00B447A2">
      <w:pPr>
        <w:rPr>
          <w:rFonts w:ascii="Arial" w:hAnsi="Arial" w:cs="Arial"/>
          <w:b/>
          <w:sz w:val="24"/>
          <w:szCs w:val="24"/>
          <w:u w:val="single"/>
        </w:rPr>
      </w:pPr>
    </w:p>
    <w:p w14:paraId="43299CA2" w14:textId="2EE5EF2F" w:rsidR="00F7673A" w:rsidRDefault="00F7673A" w:rsidP="00B447A2">
      <w:pPr>
        <w:rPr>
          <w:rFonts w:ascii="Arial" w:hAnsi="Arial" w:cs="Arial"/>
          <w:b/>
          <w:sz w:val="24"/>
          <w:szCs w:val="24"/>
          <w:u w:val="single"/>
        </w:rPr>
      </w:pPr>
    </w:p>
    <w:p w14:paraId="2E6ACF51" w14:textId="37BEA617" w:rsidR="00F7673A" w:rsidRDefault="00D65912" w:rsidP="00B447A2">
      <w:pPr>
        <w:rPr>
          <w:rFonts w:ascii="Arial" w:hAnsi="Arial" w:cs="Arial"/>
          <w:b/>
          <w:sz w:val="24"/>
          <w:szCs w:val="24"/>
          <w:u w:val="single"/>
        </w:rPr>
      </w:pPr>
      <w:r>
        <w:rPr>
          <w:rFonts w:ascii="Arial" w:hAnsi="Arial" w:cs="Arial"/>
          <w:b/>
          <w:noProof/>
          <w:sz w:val="24"/>
          <w:szCs w:val="24"/>
          <w:u w:val="single"/>
          <w:lang w:val="en-US" w:eastAsia="en-US"/>
        </w:rPr>
        <mc:AlternateContent>
          <mc:Choice Requires="wps">
            <w:drawing>
              <wp:anchor distT="0" distB="0" distL="114300" distR="114300" simplePos="0" relativeHeight="251666432" behindDoc="0" locked="0" layoutInCell="1" allowOverlap="1" wp14:anchorId="0FCBB277" wp14:editId="37EB5FD7">
                <wp:simplePos x="0" y="0"/>
                <wp:positionH relativeFrom="column">
                  <wp:posOffset>2743200</wp:posOffset>
                </wp:positionH>
                <wp:positionV relativeFrom="paragraph">
                  <wp:posOffset>-1226820</wp:posOffset>
                </wp:positionV>
                <wp:extent cx="1028700" cy="2286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0287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A80D0B" w14:textId="539BC918" w:rsidR="00BD14B4" w:rsidRPr="005C6B5C" w:rsidRDefault="00BD14B4">
                            <w:pPr>
                              <w:rPr>
                                <w:rFonts w:ascii="Arial" w:hAnsi="Arial" w:cs="Arial"/>
                              </w:rPr>
                            </w:pPr>
                            <w:r w:rsidRPr="005C6B5C">
                              <w:rPr>
                                <w:rFonts w:ascii="Arial" w:hAnsi="Arial" w:cs="Arial"/>
                              </w:rPr>
                              <w:t>Yr ymennydd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4" o:spid="_x0000_s1026" type="#_x0000_t202" style="position:absolute;margin-left:3in;margin-top:-96.55pt;width:81pt;height:1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" filled="f" stroked="f">
                <v:textbox>
                  <w:txbxContent>
                    <w:p w14:paraId="43A80D0B" w14:textId="539BC918" w:rsidR="00BD14B4" w:rsidRPr="005C6B5C" w:rsidRDefault="00BD14B4">
                      <w:pPr>
                        <w:rPr>
                          <w:rFonts w:ascii="Arial" w:hAnsi="Arial" w:cs="Arial"/>
                        </w:rPr>
                      </w:pPr>
                      <w:r w:rsidRPr="005C6B5C">
                        <w:rPr>
                          <w:rFonts w:ascii="Arial" w:hAnsi="Arial" w:cs="Arial"/>
                        </w:rPr>
                        <w:t>Yr ymennydd</w:t>
                      </w:r>
                    </w:p>
                  </w:txbxContent>
                </v:textbox>
                <w10:wrap type="square"/>
              </v:shape>
            </w:pict>
          </mc:Fallback>
        </mc:AlternateContent>
      </w:r>
      <w:r>
        <w:rPr>
          <w:rFonts w:ascii="Arial" w:hAnsi="Arial" w:cs="Arial"/>
          <w:b/>
          <w:noProof/>
          <w:sz w:val="24"/>
          <w:szCs w:val="24"/>
          <w:u w:val="single"/>
          <w:lang w:val="en-US" w:eastAsia="en-US"/>
        </w:rPr>
        <mc:AlternateContent>
          <mc:Choice Requires="wps">
            <w:drawing>
              <wp:anchor distT="0" distB="0" distL="114300" distR="114300" simplePos="0" relativeHeight="251665408" behindDoc="0" locked="0" layoutInCell="1" allowOverlap="1" wp14:anchorId="7CBD03CC" wp14:editId="27F688D0">
                <wp:simplePos x="0" y="0"/>
                <wp:positionH relativeFrom="column">
                  <wp:posOffset>2743200</wp:posOffset>
                </wp:positionH>
                <wp:positionV relativeFrom="paragraph">
                  <wp:posOffset>-1201420</wp:posOffset>
                </wp:positionV>
                <wp:extent cx="914400" cy="228600"/>
                <wp:effectExtent l="50800" t="25400" r="50800" b="76200"/>
                <wp:wrapThrough wrapText="bothSides">
                  <wp:wrapPolygon edited="0">
                    <wp:start x="-1200" y="-2400"/>
                    <wp:lineTo x="-1200" y="26400"/>
                    <wp:lineTo x="22200" y="26400"/>
                    <wp:lineTo x="22200" y="-2400"/>
                    <wp:lineTo x="-1200" y="-2400"/>
                  </wp:wrapPolygon>
                </wp:wrapThrough>
                <wp:docPr id="13" name="Rectangle 13"/>
                <wp:cNvGraphicFramePr/>
                <a:graphic xmlns:a="http://schemas.openxmlformats.org/drawingml/2006/main">
                  <a:graphicData uri="http://schemas.microsoft.com/office/word/2010/wordprocessingShape">
                    <wps:wsp>
                      <wps:cNvSpPr/>
                      <wps:spPr>
                        <a:xfrm>
                          <a:off x="0" y="0"/>
                          <a:ext cx="914400" cy="2286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txbx>
                        <w:txbxContent>
                          <w:p w14:paraId="7B4BD824" w14:textId="1FA6920B" w:rsidR="00BD14B4" w:rsidRPr="005C6B5C" w:rsidRDefault="00BD14B4" w:rsidP="005C6B5C">
                            <w:pPr>
                              <w:jc w:val="center"/>
                            </w:pPr>
                            <w:r w:rsidRPr="005C6B5C">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7" style="position:absolute;margin-left:3in;margin-top:-94.55pt;width:1in;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" fillcolor="white [3212]" stroked="f">
                <v:shadow on="t" opacity="22937f" mv:blur="40000f" origin=",.5" offset="0,23000emu"/>
                <v:textbox>
                  <w:txbxContent>
                    <w:p w14:paraId="7B4BD824" w14:textId="1FA6920B" w:rsidR="00BD14B4" w:rsidRPr="005C6B5C" w:rsidRDefault="00BD14B4" w:rsidP="005C6B5C">
                      <w:pPr>
                        <w:jc w:val="center"/>
                      </w:pPr>
                      <w:r w:rsidRPr="005C6B5C">
                        <w:t>Y</w:t>
                      </w:r>
                    </w:p>
                  </w:txbxContent>
                </v:textbox>
                <w10:wrap type="through"/>
              </v:rect>
            </w:pict>
          </mc:Fallback>
        </mc:AlternateContent>
      </w:r>
    </w:p>
    <w:p w14:paraId="52A00F72" w14:textId="77777777" w:rsidR="00F7673A" w:rsidRDefault="00F7673A" w:rsidP="00B447A2">
      <w:pPr>
        <w:rPr>
          <w:rFonts w:ascii="Arial" w:hAnsi="Arial" w:cs="Arial"/>
          <w:b/>
          <w:sz w:val="24"/>
          <w:szCs w:val="24"/>
          <w:u w:val="single"/>
        </w:rPr>
      </w:pPr>
    </w:p>
    <w:p w14:paraId="617D6B05" w14:textId="77777777" w:rsidR="00F7673A" w:rsidRDefault="00F7673A" w:rsidP="00B447A2">
      <w:pPr>
        <w:rPr>
          <w:rFonts w:ascii="Arial" w:hAnsi="Arial" w:cs="Arial"/>
          <w:b/>
          <w:sz w:val="24"/>
          <w:szCs w:val="24"/>
          <w:u w:val="single"/>
        </w:rPr>
      </w:pPr>
    </w:p>
    <w:p w14:paraId="237F7A28" w14:textId="77777777" w:rsidR="00F7673A" w:rsidRDefault="00F7673A" w:rsidP="00B447A2">
      <w:pPr>
        <w:rPr>
          <w:rFonts w:ascii="Arial" w:hAnsi="Arial" w:cs="Arial"/>
          <w:b/>
          <w:sz w:val="24"/>
          <w:szCs w:val="24"/>
          <w:u w:val="single"/>
        </w:rPr>
      </w:pPr>
    </w:p>
    <w:p w14:paraId="6C7E141D" w14:textId="3938CEEF" w:rsidR="00F7673A" w:rsidRDefault="009B4F88" w:rsidP="00B447A2">
      <w:pPr>
        <w:rPr>
          <w:rFonts w:ascii="Arial" w:hAnsi="Arial" w:cs="Arial"/>
          <w:b/>
          <w:sz w:val="24"/>
          <w:szCs w:val="24"/>
          <w:u w:val="single"/>
        </w:rPr>
      </w:pPr>
      <w:r>
        <w:rPr>
          <w:rFonts w:ascii="Arial" w:hAnsi="Arial" w:cs="Arial"/>
          <w:b/>
          <w:noProof/>
          <w:sz w:val="24"/>
          <w:szCs w:val="24"/>
          <w:u w:val="single"/>
          <w:lang w:val="en-US" w:eastAsia="en-US"/>
        </w:rPr>
        <mc:AlternateContent>
          <mc:Choice Requires="wps">
            <w:drawing>
              <wp:anchor distT="0" distB="0" distL="114300" distR="114300" simplePos="0" relativeHeight="251668480" behindDoc="0" locked="0" layoutInCell="1" allowOverlap="1" wp14:anchorId="376EC6DA" wp14:editId="53677CEA">
                <wp:simplePos x="0" y="0"/>
                <wp:positionH relativeFrom="column">
                  <wp:posOffset>-342900</wp:posOffset>
                </wp:positionH>
                <wp:positionV relativeFrom="paragraph">
                  <wp:posOffset>2374900</wp:posOffset>
                </wp:positionV>
                <wp:extent cx="914400" cy="2286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F589D9" w14:textId="0B528E27" w:rsidR="00BD14B4" w:rsidRPr="0055002E" w:rsidRDefault="00BD14B4">
                            <w:pPr>
                              <w:rPr>
                                <w:rFonts w:ascii="Arial" w:hAnsi="Arial" w:cs="Arial"/>
                              </w:rPr>
                            </w:pPr>
                            <w:r w:rsidRPr="0055002E">
                              <w:rPr>
                                <w:rFonts w:ascii="Arial" w:hAnsi="Arial" w:cs="Arial"/>
                              </w:rPr>
                              <w:t xml:space="preserve"> ymennydd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26.95pt;margin-top:187pt;width:1in;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" filled="f" stroked="f">
                <v:textbox>
                  <w:txbxContent>
                    <w:p w14:paraId="4DF589D9" w14:textId="0B528E27" w:rsidR="00BD14B4" w:rsidRPr="0055002E" w:rsidRDefault="00BD14B4">
                      <w:pPr>
                        <w:rPr>
                          <w:rFonts w:ascii="Arial" w:hAnsi="Arial" w:cs="Arial"/>
                        </w:rPr>
                      </w:pPr>
                      <w:r w:rsidRPr="0055002E">
                        <w:rPr>
                          <w:rFonts w:ascii="Arial" w:hAnsi="Arial" w:cs="Arial"/>
                        </w:rPr>
                        <w:t xml:space="preserve"> ymennydd</w:t>
                      </w:r>
                    </w:p>
                  </w:txbxContent>
                </v:textbox>
                <w10:wrap type="square"/>
              </v:shape>
            </w:pict>
          </mc:Fallback>
        </mc:AlternateContent>
      </w:r>
      <w:r>
        <w:rPr>
          <w:rFonts w:ascii="Arial" w:hAnsi="Arial" w:cs="Arial"/>
          <w:b/>
          <w:noProof/>
          <w:sz w:val="24"/>
          <w:szCs w:val="24"/>
          <w:u w:val="single"/>
          <w:lang w:val="en-US" w:eastAsia="en-US"/>
        </w:rPr>
        <mc:AlternateContent>
          <mc:Choice Requires="wps">
            <w:drawing>
              <wp:anchor distT="0" distB="0" distL="114300" distR="114300" simplePos="0" relativeHeight="251667456" behindDoc="0" locked="0" layoutInCell="1" allowOverlap="1" wp14:anchorId="4B4C597A" wp14:editId="3061B70A">
                <wp:simplePos x="0" y="0"/>
                <wp:positionH relativeFrom="column">
                  <wp:posOffset>-342900</wp:posOffset>
                </wp:positionH>
                <wp:positionV relativeFrom="paragraph">
                  <wp:posOffset>2489200</wp:posOffset>
                </wp:positionV>
                <wp:extent cx="914400" cy="114300"/>
                <wp:effectExtent l="50800" t="25400" r="76200" b="114300"/>
                <wp:wrapThrough wrapText="bothSides">
                  <wp:wrapPolygon edited="0">
                    <wp:start x="-1200" y="-4800"/>
                    <wp:lineTo x="-1200" y="38400"/>
                    <wp:lineTo x="22800" y="38400"/>
                    <wp:lineTo x="22800" y="-4800"/>
                    <wp:lineTo x="-1200" y="-4800"/>
                  </wp:wrapPolygon>
                </wp:wrapThrough>
                <wp:docPr id="15" name="Rectangle 15"/>
                <wp:cNvGraphicFramePr/>
                <a:graphic xmlns:a="http://schemas.openxmlformats.org/drawingml/2006/main">
                  <a:graphicData uri="http://schemas.microsoft.com/office/word/2010/wordprocessingShape">
                    <wps:wsp>
                      <wps:cNvSpPr/>
                      <wps:spPr>
                        <a:xfrm>
                          <a:off x="0" y="0"/>
                          <a:ext cx="914400" cy="114300"/>
                        </a:xfrm>
                        <a:prstGeom prst="rect">
                          <a:avLst/>
                        </a:prstGeom>
                        <a:solidFill>
                          <a:srgbClr val="FFFFFF"/>
                        </a:solidFill>
                        <a:ln>
                          <a:solidFill>
                            <a:srgbClr val="FFFF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5" o:spid="_x0000_s1026" style="position:absolute;margin-left:-26.95pt;margin-top:196pt;width:1in;height: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" strokecolor="white">
                <v:shadow on="t" opacity="22937f" mv:blur="40000f" origin=",.5" offset="0,23000emu"/>
                <w10:wrap type="through"/>
              </v:rect>
            </w:pict>
          </mc:Fallback>
        </mc:AlternateContent>
      </w:r>
      <w:r w:rsidR="00DC7049" w:rsidRPr="00EE6BDC">
        <w:rPr>
          <w:rFonts w:ascii="Arial" w:hAnsi="Arial" w:cs="Arial"/>
          <w:b/>
          <w:noProof/>
          <w:sz w:val="24"/>
          <w:szCs w:val="24"/>
          <w:u w:val="single"/>
          <w:lang w:val="en-US" w:eastAsia="en-US"/>
        </w:rPr>
        <w:drawing>
          <wp:anchor distT="0" distB="0" distL="114300" distR="114300" simplePos="0" relativeHeight="251663360" behindDoc="0" locked="0" layoutInCell="1" allowOverlap="1" wp14:anchorId="0D12B0D6" wp14:editId="723F9567">
            <wp:simplePos x="0" y="0"/>
            <wp:positionH relativeFrom="column">
              <wp:posOffset>-914400</wp:posOffset>
            </wp:positionH>
            <wp:positionV relativeFrom="paragraph">
              <wp:posOffset>203200</wp:posOffset>
            </wp:positionV>
            <wp:extent cx="7146290" cy="4114800"/>
            <wp:effectExtent l="0" t="0" r="0" b="0"/>
            <wp:wrapThrough wrapText="bothSides">
              <wp:wrapPolygon edited="0">
                <wp:start x="0" y="0"/>
                <wp:lineTo x="0" y="21467"/>
                <wp:lineTo x="21496" y="21467"/>
                <wp:lineTo x="2149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4 at 10.41.18.png"/>
                    <pic:cNvPicPr/>
                  </pic:nvPicPr>
                  <pic:blipFill>
                    <a:blip r:embed="rId19">
                      <a:extLst>
                        <a:ext uri="{28A0092B-C50C-407E-A947-70E740481C1C}">
                          <a14:useLocalDpi xmlns:a14="http://schemas.microsoft.com/office/drawing/2010/main" val="0"/>
                        </a:ext>
                      </a:extLst>
                    </a:blip>
                    <a:stretch>
                      <a:fillRect/>
                    </a:stretch>
                  </pic:blipFill>
                  <pic:spPr>
                    <a:xfrm>
                      <a:off x="0" y="0"/>
                      <a:ext cx="7146290" cy="4114800"/>
                    </a:xfrm>
                    <a:prstGeom prst="rect">
                      <a:avLst/>
                    </a:prstGeom>
                  </pic:spPr>
                </pic:pic>
              </a:graphicData>
            </a:graphic>
            <wp14:sizeRelH relativeFrom="page">
              <wp14:pctWidth>0</wp14:pctWidth>
            </wp14:sizeRelH>
            <wp14:sizeRelV relativeFrom="page">
              <wp14:pctHeight>0</wp14:pctHeight>
            </wp14:sizeRelV>
          </wp:anchor>
        </w:drawing>
      </w:r>
    </w:p>
    <w:p w14:paraId="3BD69698" w14:textId="0F9C8BE0" w:rsidR="00F7673A" w:rsidRDefault="00DC7049" w:rsidP="00B447A2">
      <w:pPr>
        <w:rPr>
          <w:rFonts w:ascii="Arial" w:hAnsi="Arial" w:cs="Arial"/>
          <w:b/>
          <w:sz w:val="24"/>
          <w:szCs w:val="24"/>
          <w:u w:val="single"/>
        </w:rPr>
      </w:pPr>
      <w:r>
        <w:rPr>
          <w:rFonts w:ascii="Arial" w:hAnsi="Arial" w:cs="Arial"/>
          <w:b/>
          <w:noProof/>
          <w:sz w:val="24"/>
          <w:szCs w:val="24"/>
          <w:u w:val="single"/>
          <w:lang w:val="en-US" w:eastAsia="en-US"/>
        </w:rPr>
        <w:drawing>
          <wp:anchor distT="0" distB="0" distL="114300" distR="114300" simplePos="0" relativeHeight="251664384" behindDoc="0" locked="0" layoutInCell="1" allowOverlap="1" wp14:anchorId="47F4535D" wp14:editId="47062BC0">
            <wp:simplePos x="0" y="0"/>
            <wp:positionH relativeFrom="column">
              <wp:posOffset>-914400</wp:posOffset>
            </wp:positionH>
            <wp:positionV relativeFrom="paragraph">
              <wp:posOffset>1592580</wp:posOffset>
            </wp:positionV>
            <wp:extent cx="7218680" cy="2514600"/>
            <wp:effectExtent l="0" t="0" r="0" b="0"/>
            <wp:wrapThrough wrapText="bothSides">
              <wp:wrapPolygon edited="0">
                <wp:start x="0" y="0"/>
                <wp:lineTo x="0" y="21382"/>
                <wp:lineTo x="21509" y="21382"/>
                <wp:lineTo x="2150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4 at 10.41.23.png"/>
                    <pic:cNvPicPr/>
                  </pic:nvPicPr>
                  <pic:blipFill>
                    <a:blip r:embed="rId20">
                      <a:extLst>
                        <a:ext uri="{28A0092B-C50C-407E-A947-70E740481C1C}">
                          <a14:useLocalDpi xmlns:a14="http://schemas.microsoft.com/office/drawing/2010/main" val="0"/>
                        </a:ext>
                      </a:extLst>
                    </a:blip>
                    <a:stretch>
                      <a:fillRect/>
                    </a:stretch>
                  </pic:blipFill>
                  <pic:spPr>
                    <a:xfrm>
                      <a:off x="0" y="0"/>
                      <a:ext cx="7218680" cy="2514600"/>
                    </a:xfrm>
                    <a:prstGeom prst="rect">
                      <a:avLst/>
                    </a:prstGeom>
                  </pic:spPr>
                </pic:pic>
              </a:graphicData>
            </a:graphic>
            <wp14:sizeRelH relativeFrom="page">
              <wp14:pctWidth>0</wp14:pctWidth>
            </wp14:sizeRelH>
            <wp14:sizeRelV relativeFrom="page">
              <wp14:pctHeight>0</wp14:pctHeight>
            </wp14:sizeRelV>
          </wp:anchor>
        </w:drawing>
      </w:r>
    </w:p>
    <w:p w14:paraId="17B148CF" w14:textId="77777777" w:rsidR="00226B6A" w:rsidRDefault="00226B6A" w:rsidP="00B447A2">
      <w:pPr>
        <w:rPr>
          <w:rFonts w:ascii="Arial" w:hAnsi="Arial" w:cs="Arial"/>
          <w:b/>
          <w:sz w:val="24"/>
          <w:szCs w:val="24"/>
          <w:u w:val="single"/>
        </w:rPr>
      </w:pPr>
    </w:p>
    <w:p w14:paraId="0742E147" w14:textId="77777777" w:rsidR="00226B6A" w:rsidRDefault="00226B6A" w:rsidP="00B447A2">
      <w:pPr>
        <w:rPr>
          <w:rFonts w:ascii="Arial" w:hAnsi="Arial" w:cs="Arial"/>
          <w:b/>
          <w:sz w:val="24"/>
          <w:szCs w:val="24"/>
          <w:u w:val="single"/>
        </w:rPr>
      </w:pPr>
    </w:p>
    <w:p w14:paraId="2BC91D7D" w14:textId="77777777" w:rsidR="00226B6A" w:rsidRDefault="00226B6A" w:rsidP="00B447A2">
      <w:pPr>
        <w:rPr>
          <w:rFonts w:ascii="Arial" w:hAnsi="Arial" w:cs="Arial"/>
          <w:b/>
          <w:sz w:val="24"/>
          <w:szCs w:val="24"/>
          <w:u w:val="single"/>
        </w:rPr>
      </w:pPr>
    </w:p>
    <w:p w14:paraId="54CFEE71" w14:textId="77777777" w:rsidR="00B47FCB" w:rsidRDefault="00B47FCB" w:rsidP="00B447A2">
      <w:pPr>
        <w:rPr>
          <w:rFonts w:ascii="Arial" w:hAnsi="Arial" w:cs="Arial"/>
          <w:b/>
          <w:sz w:val="24"/>
          <w:szCs w:val="24"/>
          <w:u w:val="single"/>
        </w:rPr>
      </w:pPr>
    </w:p>
    <w:p w14:paraId="47FB5239" w14:textId="77777777" w:rsidR="00B47FCB" w:rsidRDefault="00B47FCB" w:rsidP="00B447A2">
      <w:pPr>
        <w:rPr>
          <w:rFonts w:ascii="Arial" w:hAnsi="Arial" w:cs="Arial"/>
          <w:b/>
          <w:sz w:val="24"/>
          <w:szCs w:val="24"/>
          <w:u w:val="single"/>
        </w:rPr>
      </w:pPr>
    </w:p>
    <w:p w14:paraId="0F8E2123" w14:textId="77777777" w:rsidR="00B47FCB" w:rsidRDefault="00B47FCB" w:rsidP="00B447A2">
      <w:pPr>
        <w:rPr>
          <w:rFonts w:ascii="Arial" w:hAnsi="Arial" w:cs="Arial"/>
          <w:b/>
          <w:sz w:val="24"/>
          <w:szCs w:val="24"/>
          <w:u w:val="single"/>
        </w:rPr>
      </w:pPr>
    </w:p>
    <w:p w14:paraId="5A99F9AE" w14:textId="77777777" w:rsidR="00B47FCB" w:rsidRDefault="00B47FCB" w:rsidP="00B447A2">
      <w:pPr>
        <w:rPr>
          <w:rFonts w:ascii="Arial" w:hAnsi="Arial" w:cs="Arial"/>
          <w:b/>
          <w:sz w:val="24"/>
          <w:szCs w:val="24"/>
          <w:u w:val="single"/>
        </w:rPr>
      </w:pPr>
    </w:p>
    <w:p w14:paraId="600C6A5E" w14:textId="77777777" w:rsidR="00B47FCB" w:rsidRDefault="00B47FCB" w:rsidP="00B447A2">
      <w:pPr>
        <w:rPr>
          <w:rFonts w:ascii="Arial" w:hAnsi="Arial" w:cs="Arial"/>
          <w:b/>
          <w:sz w:val="24"/>
          <w:szCs w:val="24"/>
          <w:u w:val="single"/>
        </w:rPr>
      </w:pPr>
    </w:p>
    <w:p w14:paraId="5759700A" w14:textId="77777777" w:rsidR="00B47FCB" w:rsidRDefault="00B47FCB" w:rsidP="00B447A2">
      <w:pPr>
        <w:rPr>
          <w:rFonts w:ascii="Arial" w:hAnsi="Arial" w:cs="Arial"/>
          <w:b/>
          <w:sz w:val="24"/>
          <w:szCs w:val="24"/>
          <w:u w:val="single"/>
        </w:rPr>
      </w:pPr>
    </w:p>
    <w:p w14:paraId="42B77385" w14:textId="5915D6A5" w:rsidR="00B447A2" w:rsidRPr="0057646F" w:rsidRDefault="003C3BA0" w:rsidP="00B447A2">
      <w:pPr>
        <w:rPr>
          <w:rFonts w:ascii="Arial" w:hAnsi="Arial" w:cs="Arial"/>
          <w:b/>
          <w:sz w:val="28"/>
          <w:szCs w:val="24"/>
          <w:u w:val="single"/>
        </w:rPr>
      </w:pPr>
      <w:r>
        <w:rPr>
          <w:rFonts w:ascii="Arial" w:hAnsi="Arial" w:cs="Arial"/>
          <w:b/>
          <w:noProof/>
          <w:sz w:val="24"/>
          <w:u w:val="single"/>
          <w:shd w:val="clear" w:color="auto" w:fill="FFFFFF"/>
          <w:lang w:val="en-US" w:eastAsia="en-US"/>
        </w:rPr>
        <w:drawing>
          <wp:anchor distT="0" distB="0" distL="114300" distR="114300" simplePos="0" relativeHeight="251688960" behindDoc="0" locked="0" layoutInCell="1" allowOverlap="1" wp14:anchorId="0060DF5B" wp14:editId="65E0803F">
            <wp:simplePos x="0" y="0"/>
            <wp:positionH relativeFrom="column">
              <wp:posOffset>-571500</wp:posOffset>
            </wp:positionH>
            <wp:positionV relativeFrom="paragraph">
              <wp:posOffset>311785</wp:posOffset>
            </wp:positionV>
            <wp:extent cx="6402705" cy="7987665"/>
            <wp:effectExtent l="0" t="0" r="0" b="0"/>
            <wp:wrapThrough wrapText="bothSides">
              <wp:wrapPolygon edited="0">
                <wp:start x="0" y="0"/>
                <wp:lineTo x="0" y="21499"/>
                <wp:lineTo x="21508" y="21499"/>
                <wp:lineTo x="2150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5.35.png"/>
                    <pic:cNvPicPr/>
                  </pic:nvPicPr>
                  <pic:blipFill>
                    <a:blip r:embed="rId21">
                      <a:extLst>
                        <a:ext uri="{28A0092B-C50C-407E-A947-70E740481C1C}">
                          <a14:useLocalDpi xmlns:a14="http://schemas.microsoft.com/office/drawing/2010/main" val="0"/>
                        </a:ext>
                      </a:extLst>
                    </a:blip>
                    <a:stretch>
                      <a:fillRect/>
                    </a:stretch>
                  </pic:blipFill>
                  <pic:spPr>
                    <a:xfrm>
                      <a:off x="0" y="0"/>
                      <a:ext cx="6402705" cy="7987665"/>
                    </a:xfrm>
                    <a:prstGeom prst="rect">
                      <a:avLst/>
                    </a:prstGeom>
                  </pic:spPr>
                </pic:pic>
              </a:graphicData>
            </a:graphic>
            <wp14:sizeRelH relativeFrom="page">
              <wp14:pctWidth>0</wp14:pctWidth>
            </wp14:sizeRelH>
            <wp14:sizeRelV relativeFrom="page">
              <wp14:pctHeight>0</wp14:pctHeight>
            </wp14:sizeRelV>
          </wp:anchor>
        </w:drawing>
      </w:r>
      <w:r w:rsidR="00B447A2" w:rsidRPr="0057646F">
        <w:rPr>
          <w:rFonts w:ascii="Arial" w:hAnsi="Arial" w:cs="Arial"/>
          <w:b/>
          <w:sz w:val="28"/>
          <w:szCs w:val="24"/>
          <w:u w:val="single"/>
        </w:rPr>
        <w:t>Language Mat 1</w:t>
      </w:r>
    </w:p>
    <w:p w14:paraId="12D78917" w14:textId="3250994C" w:rsidR="00B447A2" w:rsidRDefault="00B447A2" w:rsidP="00B447A2">
      <w:pPr>
        <w:rPr>
          <w:rFonts w:ascii="Comic Sans MS" w:hAnsi="Comic Sans MS"/>
          <w:sz w:val="40"/>
          <w:szCs w:val="40"/>
        </w:rPr>
      </w:pPr>
    </w:p>
    <w:p w14:paraId="0B850365" w14:textId="4F730154" w:rsidR="00B447A2" w:rsidRDefault="003C3BA0" w:rsidP="00051036">
      <w:pPr>
        <w:spacing w:line="360" w:lineRule="auto"/>
        <w:rPr>
          <w:rFonts w:ascii="Arial" w:hAnsi="Arial" w:cs="Arial"/>
          <w:b/>
          <w:sz w:val="24"/>
          <w:u w:val="single"/>
          <w:shd w:val="clear" w:color="auto" w:fill="FFFFFF"/>
        </w:rPr>
      </w:pPr>
      <w:r>
        <w:rPr>
          <w:rFonts w:ascii="Arial" w:hAnsi="Arial" w:cs="Arial"/>
          <w:b/>
          <w:noProof/>
          <w:sz w:val="24"/>
          <w:u w:val="single"/>
          <w:shd w:val="clear" w:color="auto" w:fill="FFFFFF"/>
          <w:lang w:val="en-US" w:eastAsia="en-US"/>
        </w:rPr>
        <w:drawing>
          <wp:anchor distT="0" distB="0" distL="114300" distR="114300" simplePos="0" relativeHeight="251689984" behindDoc="0" locked="0" layoutInCell="1" allowOverlap="1" wp14:anchorId="36C61443" wp14:editId="21496322">
            <wp:simplePos x="0" y="0"/>
            <wp:positionH relativeFrom="column">
              <wp:posOffset>-410210</wp:posOffset>
            </wp:positionH>
            <wp:positionV relativeFrom="paragraph">
              <wp:posOffset>0</wp:posOffset>
            </wp:positionV>
            <wp:extent cx="6423660" cy="8341360"/>
            <wp:effectExtent l="0" t="0" r="2540" b="0"/>
            <wp:wrapThrough wrapText="bothSides">
              <wp:wrapPolygon edited="0">
                <wp:start x="0" y="0"/>
                <wp:lineTo x="0" y="21508"/>
                <wp:lineTo x="21523" y="21508"/>
                <wp:lineTo x="2152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5.50.png"/>
                    <pic:cNvPicPr/>
                  </pic:nvPicPr>
                  <pic:blipFill>
                    <a:blip r:embed="rId22">
                      <a:extLst>
                        <a:ext uri="{28A0092B-C50C-407E-A947-70E740481C1C}">
                          <a14:useLocalDpi xmlns:a14="http://schemas.microsoft.com/office/drawing/2010/main" val="0"/>
                        </a:ext>
                      </a:extLst>
                    </a:blip>
                    <a:stretch>
                      <a:fillRect/>
                    </a:stretch>
                  </pic:blipFill>
                  <pic:spPr>
                    <a:xfrm>
                      <a:off x="0" y="0"/>
                      <a:ext cx="6423660" cy="8341360"/>
                    </a:xfrm>
                    <a:prstGeom prst="rect">
                      <a:avLst/>
                    </a:prstGeom>
                  </pic:spPr>
                </pic:pic>
              </a:graphicData>
            </a:graphic>
            <wp14:sizeRelH relativeFrom="page">
              <wp14:pctWidth>0</wp14:pctWidth>
            </wp14:sizeRelH>
            <wp14:sizeRelV relativeFrom="page">
              <wp14:pctHeight>0</wp14:pctHeight>
            </wp14:sizeRelV>
          </wp:anchor>
        </w:drawing>
      </w:r>
    </w:p>
    <w:p w14:paraId="68EF4916" w14:textId="77777777" w:rsidR="003C3BA0" w:rsidRDefault="003C3BA0" w:rsidP="00051036">
      <w:pPr>
        <w:spacing w:line="360" w:lineRule="auto"/>
        <w:rPr>
          <w:rFonts w:ascii="Arial" w:hAnsi="Arial" w:cs="Arial"/>
          <w:b/>
          <w:sz w:val="24"/>
          <w:u w:val="single"/>
          <w:shd w:val="clear" w:color="auto" w:fill="FFFFFF"/>
        </w:rPr>
      </w:pPr>
    </w:p>
    <w:p w14:paraId="3ED3B71F" w14:textId="63A1E6E2" w:rsidR="003C3BA0" w:rsidRDefault="003C3BA0" w:rsidP="00051036">
      <w:pPr>
        <w:spacing w:line="360" w:lineRule="auto"/>
        <w:rPr>
          <w:rFonts w:ascii="Arial" w:hAnsi="Arial" w:cs="Arial"/>
          <w:b/>
          <w:sz w:val="24"/>
          <w:u w:val="single"/>
          <w:shd w:val="clear" w:color="auto" w:fill="FFFFFF"/>
        </w:rPr>
      </w:pPr>
      <w:r>
        <w:rPr>
          <w:rFonts w:ascii="Arial" w:hAnsi="Arial" w:cs="Arial"/>
          <w:b/>
          <w:noProof/>
          <w:sz w:val="24"/>
          <w:u w:val="single"/>
          <w:shd w:val="clear" w:color="auto" w:fill="FFFFFF"/>
          <w:lang w:val="en-US" w:eastAsia="en-US"/>
        </w:rPr>
        <w:drawing>
          <wp:anchor distT="0" distB="0" distL="114300" distR="114300" simplePos="0" relativeHeight="251691008" behindDoc="0" locked="0" layoutInCell="1" allowOverlap="1" wp14:anchorId="7D9DD8E5" wp14:editId="55235526">
            <wp:simplePos x="0" y="0"/>
            <wp:positionH relativeFrom="column">
              <wp:posOffset>-685800</wp:posOffset>
            </wp:positionH>
            <wp:positionV relativeFrom="paragraph">
              <wp:posOffset>-2540</wp:posOffset>
            </wp:positionV>
            <wp:extent cx="6912610" cy="1905635"/>
            <wp:effectExtent l="0" t="0" r="0" b="0"/>
            <wp:wrapThrough wrapText="bothSides">
              <wp:wrapPolygon edited="0">
                <wp:start x="0" y="0"/>
                <wp:lineTo x="0" y="21305"/>
                <wp:lineTo x="21509" y="21305"/>
                <wp:lineTo x="2150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6.00.png"/>
                    <pic:cNvPicPr/>
                  </pic:nvPicPr>
                  <pic:blipFill>
                    <a:blip r:embed="rId23">
                      <a:extLst>
                        <a:ext uri="{28A0092B-C50C-407E-A947-70E740481C1C}">
                          <a14:useLocalDpi xmlns:a14="http://schemas.microsoft.com/office/drawing/2010/main" val="0"/>
                        </a:ext>
                      </a:extLst>
                    </a:blip>
                    <a:stretch>
                      <a:fillRect/>
                    </a:stretch>
                  </pic:blipFill>
                  <pic:spPr>
                    <a:xfrm>
                      <a:off x="0" y="0"/>
                      <a:ext cx="6912610" cy="1905635"/>
                    </a:xfrm>
                    <a:prstGeom prst="rect">
                      <a:avLst/>
                    </a:prstGeom>
                  </pic:spPr>
                </pic:pic>
              </a:graphicData>
            </a:graphic>
            <wp14:sizeRelH relativeFrom="page">
              <wp14:pctWidth>0</wp14:pctWidth>
            </wp14:sizeRelH>
            <wp14:sizeRelV relativeFrom="page">
              <wp14:pctHeight>0</wp14:pctHeight>
            </wp14:sizeRelV>
          </wp:anchor>
        </w:drawing>
      </w:r>
    </w:p>
    <w:p w14:paraId="5B24E9D7" w14:textId="05B09DC9" w:rsidR="003C3BA0" w:rsidRDefault="003C3BA0" w:rsidP="00051036">
      <w:pPr>
        <w:spacing w:line="360" w:lineRule="auto"/>
        <w:rPr>
          <w:rFonts w:ascii="Arial" w:hAnsi="Arial" w:cs="Arial"/>
          <w:b/>
          <w:sz w:val="24"/>
          <w:u w:val="single"/>
          <w:shd w:val="clear" w:color="auto" w:fill="FFFFFF"/>
        </w:rPr>
      </w:pPr>
    </w:p>
    <w:p w14:paraId="322BC52F" w14:textId="77777777" w:rsidR="003C3BA0" w:rsidRDefault="003C3BA0" w:rsidP="00051036">
      <w:pPr>
        <w:spacing w:line="360" w:lineRule="auto"/>
        <w:rPr>
          <w:rFonts w:ascii="Arial" w:hAnsi="Arial" w:cs="Arial"/>
          <w:b/>
          <w:sz w:val="24"/>
          <w:u w:val="single"/>
          <w:shd w:val="clear" w:color="auto" w:fill="FFFFFF"/>
        </w:rPr>
      </w:pPr>
    </w:p>
    <w:p w14:paraId="54385B03" w14:textId="77777777" w:rsidR="003C3BA0" w:rsidRDefault="003C3BA0" w:rsidP="00051036">
      <w:pPr>
        <w:spacing w:line="360" w:lineRule="auto"/>
        <w:rPr>
          <w:rFonts w:ascii="Arial" w:hAnsi="Arial" w:cs="Arial"/>
          <w:b/>
          <w:sz w:val="24"/>
          <w:u w:val="single"/>
          <w:shd w:val="clear" w:color="auto" w:fill="FFFFFF"/>
        </w:rPr>
      </w:pPr>
    </w:p>
    <w:p w14:paraId="1108721C" w14:textId="77777777" w:rsidR="003C3BA0" w:rsidRDefault="003C3BA0" w:rsidP="00051036">
      <w:pPr>
        <w:spacing w:line="360" w:lineRule="auto"/>
        <w:rPr>
          <w:rFonts w:ascii="Arial" w:hAnsi="Arial" w:cs="Arial"/>
          <w:b/>
          <w:sz w:val="24"/>
          <w:u w:val="single"/>
          <w:shd w:val="clear" w:color="auto" w:fill="FFFFFF"/>
        </w:rPr>
      </w:pPr>
    </w:p>
    <w:p w14:paraId="0C0E64DB" w14:textId="77777777" w:rsidR="003C3BA0" w:rsidRDefault="003C3BA0" w:rsidP="00051036">
      <w:pPr>
        <w:spacing w:line="360" w:lineRule="auto"/>
        <w:rPr>
          <w:rFonts w:ascii="Arial" w:hAnsi="Arial" w:cs="Arial"/>
          <w:b/>
          <w:sz w:val="24"/>
          <w:u w:val="single"/>
          <w:shd w:val="clear" w:color="auto" w:fill="FFFFFF"/>
        </w:rPr>
      </w:pPr>
    </w:p>
    <w:p w14:paraId="1F3FE061" w14:textId="77777777" w:rsidR="003C3BA0" w:rsidRDefault="003C3BA0" w:rsidP="00051036">
      <w:pPr>
        <w:spacing w:line="360" w:lineRule="auto"/>
        <w:rPr>
          <w:rFonts w:ascii="Arial" w:hAnsi="Arial" w:cs="Arial"/>
          <w:b/>
          <w:sz w:val="24"/>
          <w:u w:val="single"/>
          <w:shd w:val="clear" w:color="auto" w:fill="FFFFFF"/>
        </w:rPr>
      </w:pPr>
    </w:p>
    <w:p w14:paraId="708FB344" w14:textId="77777777" w:rsidR="003C3BA0" w:rsidRDefault="003C3BA0" w:rsidP="00051036">
      <w:pPr>
        <w:spacing w:line="360" w:lineRule="auto"/>
        <w:rPr>
          <w:rFonts w:ascii="Arial" w:hAnsi="Arial" w:cs="Arial"/>
          <w:b/>
          <w:sz w:val="24"/>
          <w:u w:val="single"/>
          <w:shd w:val="clear" w:color="auto" w:fill="FFFFFF"/>
        </w:rPr>
      </w:pPr>
    </w:p>
    <w:p w14:paraId="53DD2339" w14:textId="77777777" w:rsidR="003C3BA0" w:rsidRDefault="003C3BA0" w:rsidP="00051036">
      <w:pPr>
        <w:spacing w:line="360" w:lineRule="auto"/>
        <w:rPr>
          <w:rFonts w:ascii="Arial" w:hAnsi="Arial" w:cs="Arial"/>
          <w:b/>
          <w:sz w:val="24"/>
          <w:u w:val="single"/>
          <w:shd w:val="clear" w:color="auto" w:fill="FFFFFF"/>
        </w:rPr>
      </w:pPr>
    </w:p>
    <w:p w14:paraId="659D34B8" w14:textId="77777777" w:rsidR="003C3BA0" w:rsidRDefault="003C3BA0" w:rsidP="00051036">
      <w:pPr>
        <w:spacing w:line="360" w:lineRule="auto"/>
        <w:rPr>
          <w:rFonts w:ascii="Arial" w:hAnsi="Arial" w:cs="Arial"/>
          <w:b/>
          <w:sz w:val="24"/>
          <w:u w:val="single"/>
          <w:shd w:val="clear" w:color="auto" w:fill="FFFFFF"/>
        </w:rPr>
      </w:pPr>
    </w:p>
    <w:p w14:paraId="5AFC7014" w14:textId="77777777" w:rsidR="003C3BA0" w:rsidRDefault="003C3BA0" w:rsidP="00051036">
      <w:pPr>
        <w:spacing w:line="360" w:lineRule="auto"/>
        <w:rPr>
          <w:rFonts w:ascii="Arial" w:hAnsi="Arial" w:cs="Arial"/>
          <w:b/>
          <w:sz w:val="24"/>
          <w:u w:val="single"/>
          <w:shd w:val="clear" w:color="auto" w:fill="FFFFFF"/>
        </w:rPr>
      </w:pPr>
    </w:p>
    <w:p w14:paraId="21648510" w14:textId="77777777" w:rsidR="003C3BA0" w:rsidRDefault="003C3BA0" w:rsidP="00051036">
      <w:pPr>
        <w:spacing w:line="360" w:lineRule="auto"/>
        <w:rPr>
          <w:rFonts w:ascii="Arial" w:hAnsi="Arial" w:cs="Arial"/>
          <w:b/>
          <w:sz w:val="24"/>
          <w:u w:val="single"/>
          <w:shd w:val="clear" w:color="auto" w:fill="FFFFFF"/>
        </w:rPr>
      </w:pPr>
    </w:p>
    <w:p w14:paraId="28516977" w14:textId="77777777" w:rsidR="003C3BA0" w:rsidRDefault="003C3BA0" w:rsidP="00051036">
      <w:pPr>
        <w:spacing w:line="360" w:lineRule="auto"/>
        <w:rPr>
          <w:rFonts w:ascii="Arial" w:hAnsi="Arial" w:cs="Arial"/>
          <w:b/>
          <w:sz w:val="24"/>
          <w:u w:val="single"/>
          <w:shd w:val="clear" w:color="auto" w:fill="FFFFFF"/>
        </w:rPr>
      </w:pPr>
    </w:p>
    <w:p w14:paraId="5647CBFA" w14:textId="77777777" w:rsidR="003C3BA0" w:rsidRDefault="003C3BA0" w:rsidP="00051036">
      <w:pPr>
        <w:spacing w:line="360" w:lineRule="auto"/>
        <w:rPr>
          <w:rFonts w:ascii="Arial" w:hAnsi="Arial" w:cs="Arial"/>
          <w:b/>
          <w:sz w:val="24"/>
          <w:u w:val="single"/>
          <w:shd w:val="clear" w:color="auto" w:fill="FFFFFF"/>
        </w:rPr>
      </w:pPr>
    </w:p>
    <w:p w14:paraId="1B69162E" w14:textId="77777777" w:rsidR="003C3BA0" w:rsidRDefault="003C3BA0" w:rsidP="00051036">
      <w:pPr>
        <w:spacing w:line="360" w:lineRule="auto"/>
        <w:rPr>
          <w:rFonts w:ascii="Arial" w:hAnsi="Arial" w:cs="Arial"/>
          <w:b/>
          <w:sz w:val="24"/>
          <w:u w:val="single"/>
          <w:shd w:val="clear" w:color="auto" w:fill="FFFFFF"/>
        </w:rPr>
      </w:pPr>
    </w:p>
    <w:p w14:paraId="2984ACD1" w14:textId="77777777" w:rsidR="003C3BA0" w:rsidRDefault="003C3BA0" w:rsidP="00051036">
      <w:pPr>
        <w:spacing w:line="360" w:lineRule="auto"/>
        <w:rPr>
          <w:rFonts w:ascii="Arial" w:hAnsi="Arial" w:cs="Arial"/>
          <w:b/>
          <w:sz w:val="24"/>
          <w:u w:val="single"/>
          <w:shd w:val="clear" w:color="auto" w:fill="FFFFFF"/>
        </w:rPr>
      </w:pPr>
    </w:p>
    <w:p w14:paraId="61E69A0D" w14:textId="77777777" w:rsidR="003C3BA0" w:rsidRDefault="003C3BA0" w:rsidP="00051036">
      <w:pPr>
        <w:spacing w:line="360" w:lineRule="auto"/>
        <w:rPr>
          <w:rFonts w:ascii="Arial" w:hAnsi="Arial" w:cs="Arial"/>
          <w:b/>
          <w:sz w:val="24"/>
          <w:u w:val="single"/>
          <w:shd w:val="clear" w:color="auto" w:fill="FFFFFF"/>
        </w:rPr>
      </w:pPr>
    </w:p>
    <w:p w14:paraId="66B0D38A" w14:textId="77777777" w:rsidR="003C3BA0" w:rsidRDefault="003C3BA0" w:rsidP="00051036">
      <w:pPr>
        <w:spacing w:line="360" w:lineRule="auto"/>
        <w:rPr>
          <w:rFonts w:ascii="Arial" w:hAnsi="Arial" w:cs="Arial"/>
          <w:b/>
          <w:sz w:val="24"/>
          <w:u w:val="single"/>
          <w:shd w:val="clear" w:color="auto" w:fill="FFFFFF"/>
        </w:rPr>
      </w:pPr>
    </w:p>
    <w:p w14:paraId="28B047C6" w14:textId="77777777" w:rsidR="003C3BA0" w:rsidRDefault="003C3BA0" w:rsidP="00051036">
      <w:pPr>
        <w:spacing w:line="360" w:lineRule="auto"/>
        <w:rPr>
          <w:rFonts w:ascii="Arial" w:hAnsi="Arial" w:cs="Arial"/>
          <w:b/>
          <w:sz w:val="24"/>
          <w:u w:val="single"/>
          <w:shd w:val="clear" w:color="auto" w:fill="FFFFFF"/>
        </w:rPr>
      </w:pPr>
    </w:p>
    <w:p w14:paraId="0DBE4D53" w14:textId="77777777" w:rsidR="003C3BA0" w:rsidRDefault="003C3BA0" w:rsidP="00051036">
      <w:pPr>
        <w:spacing w:line="360" w:lineRule="auto"/>
        <w:rPr>
          <w:rFonts w:ascii="Arial" w:hAnsi="Arial" w:cs="Arial"/>
          <w:b/>
          <w:sz w:val="24"/>
          <w:u w:val="single"/>
          <w:shd w:val="clear" w:color="auto" w:fill="FFFFFF"/>
        </w:rPr>
      </w:pPr>
    </w:p>
    <w:p w14:paraId="58A92D30" w14:textId="77777777" w:rsidR="003C3BA0" w:rsidRDefault="003C3BA0" w:rsidP="00051036">
      <w:pPr>
        <w:spacing w:line="360" w:lineRule="auto"/>
        <w:rPr>
          <w:rFonts w:ascii="Arial" w:hAnsi="Arial" w:cs="Arial"/>
          <w:b/>
          <w:sz w:val="24"/>
          <w:u w:val="single"/>
          <w:shd w:val="clear" w:color="auto" w:fill="FFFFFF"/>
        </w:rPr>
      </w:pPr>
    </w:p>
    <w:p w14:paraId="6D376194" w14:textId="77777777" w:rsidR="003C3BA0" w:rsidRDefault="003C3BA0" w:rsidP="00051036">
      <w:pPr>
        <w:spacing w:line="360" w:lineRule="auto"/>
        <w:rPr>
          <w:rFonts w:ascii="Arial" w:hAnsi="Arial" w:cs="Arial"/>
          <w:b/>
          <w:sz w:val="24"/>
          <w:u w:val="single"/>
          <w:shd w:val="clear" w:color="auto" w:fill="FFFFFF"/>
        </w:rPr>
      </w:pPr>
    </w:p>
    <w:p w14:paraId="00A74E20" w14:textId="77777777" w:rsidR="003C3BA0" w:rsidRDefault="003C3BA0" w:rsidP="00051036">
      <w:pPr>
        <w:spacing w:line="360" w:lineRule="auto"/>
        <w:rPr>
          <w:rFonts w:ascii="Arial" w:hAnsi="Arial" w:cs="Arial"/>
          <w:b/>
          <w:sz w:val="24"/>
          <w:u w:val="single"/>
          <w:shd w:val="clear" w:color="auto" w:fill="FFFFFF"/>
        </w:rPr>
      </w:pPr>
    </w:p>
    <w:p w14:paraId="2D6CCFB5" w14:textId="77777777" w:rsidR="003C3BA0" w:rsidRDefault="003C3BA0" w:rsidP="00051036">
      <w:pPr>
        <w:spacing w:line="360" w:lineRule="auto"/>
        <w:rPr>
          <w:rFonts w:ascii="Arial" w:hAnsi="Arial" w:cs="Arial"/>
          <w:b/>
          <w:sz w:val="24"/>
          <w:u w:val="single"/>
          <w:shd w:val="clear" w:color="auto" w:fill="FFFFFF"/>
        </w:rPr>
      </w:pPr>
    </w:p>
    <w:p w14:paraId="4269216E" w14:textId="77777777" w:rsidR="003C3BA0" w:rsidRDefault="003C3BA0" w:rsidP="00051036">
      <w:pPr>
        <w:spacing w:line="360" w:lineRule="auto"/>
        <w:rPr>
          <w:rFonts w:ascii="Arial" w:hAnsi="Arial" w:cs="Arial"/>
          <w:b/>
          <w:sz w:val="24"/>
          <w:u w:val="single"/>
          <w:shd w:val="clear" w:color="auto" w:fill="FFFFFF"/>
        </w:rPr>
      </w:pPr>
    </w:p>
    <w:p w14:paraId="563453A9" w14:textId="77777777" w:rsidR="003C3BA0" w:rsidRDefault="003C3BA0" w:rsidP="00051036">
      <w:pPr>
        <w:spacing w:line="360" w:lineRule="auto"/>
        <w:rPr>
          <w:rFonts w:ascii="Arial" w:hAnsi="Arial" w:cs="Arial"/>
          <w:b/>
          <w:sz w:val="24"/>
          <w:u w:val="single"/>
          <w:shd w:val="clear" w:color="auto" w:fill="FFFFFF"/>
        </w:rPr>
      </w:pPr>
    </w:p>
    <w:p w14:paraId="307A62B2" w14:textId="756B9CDC" w:rsidR="003C3BA0" w:rsidRDefault="00C711B5" w:rsidP="00051036">
      <w:pPr>
        <w:spacing w:line="360" w:lineRule="auto"/>
        <w:rPr>
          <w:rFonts w:ascii="Arial" w:hAnsi="Arial" w:cs="Arial"/>
          <w:b/>
          <w:sz w:val="24"/>
          <w:u w:val="single"/>
          <w:shd w:val="clear" w:color="auto" w:fill="FFFFFF"/>
        </w:rPr>
      </w:pPr>
      <w:r>
        <w:rPr>
          <w:rFonts w:ascii="Arial" w:hAnsi="Arial" w:cs="Arial"/>
          <w:b/>
          <w:sz w:val="24"/>
          <w:u w:val="single"/>
          <w:shd w:val="clear" w:color="auto" w:fill="FFFFFF"/>
        </w:rPr>
        <w:t>Language Mat 2</w:t>
      </w:r>
    </w:p>
    <w:p w14:paraId="62291A82" w14:textId="4BCEE271" w:rsidR="003C3BA0" w:rsidRDefault="003C3BA0" w:rsidP="00051036">
      <w:pPr>
        <w:spacing w:line="360" w:lineRule="auto"/>
        <w:rPr>
          <w:rFonts w:ascii="Arial" w:hAnsi="Arial" w:cs="Arial"/>
          <w:b/>
          <w:sz w:val="24"/>
          <w:u w:val="single"/>
          <w:shd w:val="clear" w:color="auto" w:fill="FFFFFF"/>
        </w:rPr>
      </w:pPr>
    </w:p>
    <w:p w14:paraId="6AA6D666" w14:textId="5AD1DFAB" w:rsidR="00F74CAB" w:rsidRDefault="00F74CAB" w:rsidP="00F74CAB">
      <w:pPr>
        <w:spacing w:line="360" w:lineRule="auto"/>
        <w:rPr>
          <w:rFonts w:ascii="Arial" w:hAnsi="Arial" w:cs="Arial"/>
          <w:b/>
          <w:sz w:val="24"/>
          <w:u w:val="single"/>
          <w:shd w:val="clear" w:color="auto" w:fill="FFFFFF"/>
        </w:rPr>
      </w:pPr>
      <w:r>
        <w:rPr>
          <w:rFonts w:ascii="Arial" w:hAnsi="Arial" w:cs="Arial"/>
          <w:b/>
          <w:noProof/>
          <w:sz w:val="24"/>
          <w:u w:val="single"/>
          <w:shd w:val="clear" w:color="auto" w:fill="FFFFFF"/>
          <w:lang w:val="en-US" w:eastAsia="en-US"/>
        </w:rPr>
        <w:drawing>
          <wp:anchor distT="0" distB="0" distL="114300" distR="114300" simplePos="0" relativeHeight="251692032" behindDoc="0" locked="0" layoutInCell="1" allowOverlap="1" wp14:anchorId="5C621524" wp14:editId="37696B7C">
            <wp:simplePos x="0" y="0"/>
            <wp:positionH relativeFrom="column">
              <wp:posOffset>228600</wp:posOffset>
            </wp:positionH>
            <wp:positionV relativeFrom="paragraph">
              <wp:posOffset>271780</wp:posOffset>
            </wp:positionV>
            <wp:extent cx="5600700" cy="2555240"/>
            <wp:effectExtent l="0" t="0" r="12700" b="10160"/>
            <wp:wrapThrough wrapText="bothSides">
              <wp:wrapPolygon edited="0">
                <wp:start x="0" y="0"/>
                <wp:lineTo x="0" y="21471"/>
                <wp:lineTo x="21551" y="21471"/>
                <wp:lineTo x="21551"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6.07.png"/>
                    <pic:cNvPicPr/>
                  </pic:nvPicPr>
                  <pic:blipFill>
                    <a:blip r:embed="rId24">
                      <a:extLst>
                        <a:ext uri="{28A0092B-C50C-407E-A947-70E740481C1C}">
                          <a14:useLocalDpi xmlns:a14="http://schemas.microsoft.com/office/drawing/2010/main" val="0"/>
                        </a:ext>
                      </a:extLst>
                    </a:blip>
                    <a:stretch>
                      <a:fillRect/>
                    </a:stretch>
                  </pic:blipFill>
                  <pic:spPr>
                    <a:xfrm>
                      <a:off x="0" y="0"/>
                      <a:ext cx="5600700" cy="25552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u w:val="single"/>
          <w:shd w:val="clear" w:color="auto" w:fill="FFFFFF"/>
        </w:rPr>
        <w:t>Lower Ability / Middle Ability / Higher Ability</w:t>
      </w:r>
    </w:p>
    <w:p w14:paraId="145C37E9" w14:textId="36F6EDF7" w:rsidR="003C3BA0" w:rsidRDefault="00F74CAB" w:rsidP="00051036">
      <w:pPr>
        <w:spacing w:line="360" w:lineRule="auto"/>
        <w:rPr>
          <w:rFonts w:ascii="Arial" w:hAnsi="Arial" w:cs="Arial"/>
          <w:b/>
          <w:sz w:val="24"/>
          <w:u w:val="single"/>
          <w:shd w:val="clear" w:color="auto" w:fill="FFFFFF"/>
        </w:rPr>
      </w:pPr>
      <w:r>
        <w:rPr>
          <w:rFonts w:ascii="Arial" w:hAnsi="Arial" w:cs="Arial"/>
          <w:b/>
          <w:noProof/>
          <w:sz w:val="24"/>
          <w:u w:val="single"/>
          <w:shd w:val="clear" w:color="auto" w:fill="FFFFFF"/>
          <w:lang w:val="en-US" w:eastAsia="en-US"/>
        </w:rPr>
        <w:drawing>
          <wp:anchor distT="0" distB="0" distL="114300" distR="114300" simplePos="0" relativeHeight="251693056" behindDoc="0" locked="0" layoutInCell="1" allowOverlap="1" wp14:anchorId="4831EA80" wp14:editId="65DD0217">
            <wp:simplePos x="0" y="0"/>
            <wp:positionH relativeFrom="column">
              <wp:posOffset>114300</wp:posOffset>
            </wp:positionH>
            <wp:positionV relativeFrom="paragraph">
              <wp:posOffset>352425</wp:posOffset>
            </wp:positionV>
            <wp:extent cx="5715000" cy="2345690"/>
            <wp:effectExtent l="0" t="0" r="0" b="0"/>
            <wp:wrapThrough wrapText="bothSides">
              <wp:wrapPolygon edited="0">
                <wp:start x="0" y="0"/>
                <wp:lineTo x="0" y="21284"/>
                <wp:lineTo x="21504" y="21284"/>
                <wp:lineTo x="21504"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6.11.png"/>
                    <pic:cNvPicPr/>
                  </pic:nvPicPr>
                  <pic:blipFill>
                    <a:blip r:embed="rId25">
                      <a:extLst>
                        <a:ext uri="{28A0092B-C50C-407E-A947-70E740481C1C}">
                          <a14:useLocalDpi xmlns:a14="http://schemas.microsoft.com/office/drawing/2010/main" val="0"/>
                        </a:ext>
                      </a:extLst>
                    </a:blip>
                    <a:stretch>
                      <a:fillRect/>
                    </a:stretch>
                  </pic:blipFill>
                  <pic:spPr>
                    <a:xfrm>
                      <a:off x="0" y="0"/>
                      <a:ext cx="5715000" cy="23456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u w:val="single"/>
          <w:shd w:val="clear" w:color="auto" w:fill="FFFFFF"/>
        </w:rPr>
        <w:t>Middle Ability – To extend sentences</w:t>
      </w:r>
    </w:p>
    <w:p w14:paraId="528E0D82" w14:textId="77777777" w:rsidR="00F74CAB" w:rsidRPr="001B1F68" w:rsidRDefault="00F74CAB" w:rsidP="00F74CAB">
      <w:pPr>
        <w:rPr>
          <w:rFonts w:ascii="Arial" w:hAnsi="Arial" w:cs="Arial"/>
          <w:b/>
          <w:sz w:val="24"/>
          <w:u w:val="single"/>
        </w:rPr>
      </w:pPr>
      <w:r w:rsidRPr="001B1F68">
        <w:rPr>
          <w:rFonts w:ascii="Arial" w:hAnsi="Arial" w:cs="Arial"/>
          <w:b/>
          <w:sz w:val="24"/>
          <w:u w:val="single"/>
        </w:rPr>
        <w:t>Higher Ability</w:t>
      </w:r>
      <w:r>
        <w:rPr>
          <w:rFonts w:ascii="Arial" w:hAnsi="Arial" w:cs="Arial"/>
          <w:b/>
          <w:sz w:val="24"/>
          <w:u w:val="single"/>
        </w:rPr>
        <w:t xml:space="preserve"> – To extend sentences</w:t>
      </w:r>
    </w:p>
    <w:p w14:paraId="2658717F" w14:textId="65ED1A13" w:rsidR="003C3BA0" w:rsidRDefault="00F74CAB" w:rsidP="00051036">
      <w:pPr>
        <w:spacing w:line="360" w:lineRule="auto"/>
        <w:rPr>
          <w:rFonts w:ascii="Arial" w:hAnsi="Arial" w:cs="Arial"/>
          <w:b/>
          <w:sz w:val="24"/>
          <w:u w:val="single"/>
          <w:shd w:val="clear" w:color="auto" w:fill="FFFFFF"/>
        </w:rPr>
      </w:pPr>
      <w:r>
        <w:rPr>
          <w:rFonts w:ascii="Arial" w:hAnsi="Arial" w:cs="Arial"/>
          <w:b/>
          <w:noProof/>
          <w:sz w:val="24"/>
          <w:u w:val="single"/>
          <w:shd w:val="clear" w:color="auto" w:fill="FFFFFF"/>
          <w:lang w:val="en-US" w:eastAsia="en-US"/>
        </w:rPr>
        <w:drawing>
          <wp:anchor distT="0" distB="0" distL="114300" distR="114300" simplePos="0" relativeHeight="251694080" behindDoc="0" locked="0" layoutInCell="1" allowOverlap="1" wp14:anchorId="456EF53F" wp14:editId="50143CDE">
            <wp:simplePos x="0" y="0"/>
            <wp:positionH relativeFrom="column">
              <wp:posOffset>304165</wp:posOffset>
            </wp:positionH>
            <wp:positionV relativeFrom="paragraph">
              <wp:posOffset>89535</wp:posOffset>
            </wp:positionV>
            <wp:extent cx="5410200" cy="2446655"/>
            <wp:effectExtent l="0" t="0" r="0" b="0"/>
            <wp:wrapThrough wrapText="bothSides">
              <wp:wrapPolygon edited="0">
                <wp:start x="0" y="0"/>
                <wp:lineTo x="0" y="21303"/>
                <wp:lineTo x="21499" y="21303"/>
                <wp:lineTo x="21499"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5-15 at 13.36.25.png"/>
                    <pic:cNvPicPr/>
                  </pic:nvPicPr>
                  <pic:blipFill>
                    <a:blip r:embed="rId26">
                      <a:extLst>
                        <a:ext uri="{28A0092B-C50C-407E-A947-70E740481C1C}">
                          <a14:useLocalDpi xmlns:a14="http://schemas.microsoft.com/office/drawing/2010/main" val="0"/>
                        </a:ext>
                      </a:extLst>
                    </a:blip>
                    <a:stretch>
                      <a:fillRect/>
                    </a:stretch>
                  </pic:blipFill>
                  <pic:spPr>
                    <a:xfrm>
                      <a:off x="0" y="0"/>
                      <a:ext cx="5410200" cy="2446655"/>
                    </a:xfrm>
                    <a:prstGeom prst="rect">
                      <a:avLst/>
                    </a:prstGeom>
                  </pic:spPr>
                </pic:pic>
              </a:graphicData>
            </a:graphic>
            <wp14:sizeRelH relativeFrom="page">
              <wp14:pctWidth>0</wp14:pctWidth>
            </wp14:sizeRelH>
            <wp14:sizeRelV relativeFrom="page">
              <wp14:pctHeight>0</wp14:pctHeight>
            </wp14:sizeRelV>
          </wp:anchor>
        </w:drawing>
      </w:r>
    </w:p>
    <w:p w14:paraId="2A06DFEB" w14:textId="05703690" w:rsidR="003C3BA0" w:rsidRDefault="003C3BA0" w:rsidP="00051036">
      <w:pPr>
        <w:spacing w:line="360" w:lineRule="auto"/>
        <w:rPr>
          <w:rFonts w:ascii="Arial" w:hAnsi="Arial" w:cs="Arial"/>
          <w:b/>
          <w:sz w:val="24"/>
          <w:u w:val="single"/>
          <w:shd w:val="clear" w:color="auto" w:fill="FFFFFF"/>
        </w:rPr>
      </w:pPr>
    </w:p>
    <w:p w14:paraId="64C8F87C" w14:textId="7B3CC8B7" w:rsidR="003C3BA0" w:rsidRDefault="003C3BA0" w:rsidP="00051036">
      <w:pPr>
        <w:spacing w:line="360" w:lineRule="auto"/>
        <w:rPr>
          <w:rFonts w:ascii="Arial" w:hAnsi="Arial" w:cs="Arial"/>
          <w:b/>
          <w:sz w:val="24"/>
          <w:u w:val="single"/>
          <w:shd w:val="clear" w:color="auto" w:fill="FFFFFF"/>
        </w:rPr>
      </w:pPr>
    </w:p>
    <w:p w14:paraId="0CF19D25" w14:textId="3A6EDF89" w:rsidR="003C3BA0" w:rsidRDefault="003C3BA0" w:rsidP="00051036">
      <w:pPr>
        <w:spacing w:line="360" w:lineRule="auto"/>
        <w:rPr>
          <w:rFonts w:ascii="Arial" w:hAnsi="Arial" w:cs="Arial"/>
          <w:b/>
          <w:sz w:val="24"/>
          <w:u w:val="single"/>
          <w:shd w:val="clear" w:color="auto" w:fill="FFFFFF"/>
        </w:rPr>
      </w:pPr>
    </w:p>
    <w:p w14:paraId="2C263DBA" w14:textId="77777777" w:rsidR="003C3BA0" w:rsidRDefault="003C3BA0" w:rsidP="00051036">
      <w:pPr>
        <w:spacing w:line="360" w:lineRule="auto"/>
        <w:rPr>
          <w:rFonts w:ascii="Arial" w:hAnsi="Arial" w:cs="Arial"/>
          <w:b/>
          <w:sz w:val="24"/>
          <w:u w:val="single"/>
          <w:shd w:val="clear" w:color="auto" w:fill="FFFFFF"/>
        </w:rPr>
      </w:pPr>
    </w:p>
    <w:p w14:paraId="521AE5A1" w14:textId="77777777" w:rsidR="003C3BA0" w:rsidRDefault="003C3BA0" w:rsidP="00051036">
      <w:pPr>
        <w:spacing w:line="360" w:lineRule="auto"/>
        <w:rPr>
          <w:rFonts w:ascii="Arial" w:hAnsi="Arial" w:cs="Arial"/>
          <w:b/>
          <w:sz w:val="24"/>
          <w:u w:val="single"/>
          <w:shd w:val="clear" w:color="auto" w:fill="FFFFFF"/>
        </w:rPr>
      </w:pPr>
    </w:p>
    <w:p w14:paraId="6CE84241" w14:textId="77777777" w:rsidR="003C3BA0" w:rsidRDefault="003C3BA0" w:rsidP="00051036">
      <w:pPr>
        <w:spacing w:line="360" w:lineRule="auto"/>
        <w:rPr>
          <w:rFonts w:ascii="Arial" w:hAnsi="Arial" w:cs="Arial"/>
          <w:b/>
          <w:sz w:val="24"/>
          <w:u w:val="single"/>
          <w:shd w:val="clear" w:color="auto" w:fill="FFFFFF"/>
        </w:rPr>
      </w:pPr>
    </w:p>
    <w:p w14:paraId="25429F9E" w14:textId="77777777" w:rsidR="003C3BA0" w:rsidRDefault="003C3BA0" w:rsidP="00051036">
      <w:pPr>
        <w:spacing w:line="360" w:lineRule="auto"/>
        <w:rPr>
          <w:rFonts w:ascii="Arial" w:hAnsi="Arial" w:cs="Arial"/>
          <w:b/>
          <w:sz w:val="24"/>
          <w:u w:val="single"/>
          <w:shd w:val="clear" w:color="auto" w:fill="FFFFFF"/>
        </w:rPr>
      </w:pPr>
    </w:p>
    <w:p w14:paraId="08DFFF01" w14:textId="77777777" w:rsidR="00B447A2" w:rsidRDefault="00B447A2" w:rsidP="00051036">
      <w:pPr>
        <w:spacing w:line="360" w:lineRule="auto"/>
        <w:rPr>
          <w:rFonts w:ascii="Arial" w:hAnsi="Arial" w:cs="Arial"/>
          <w:b/>
          <w:sz w:val="24"/>
          <w:u w:val="single"/>
          <w:shd w:val="clear" w:color="auto" w:fill="FFFFFF"/>
        </w:rPr>
      </w:pPr>
    </w:p>
    <w:p w14:paraId="0F31958F" w14:textId="77777777" w:rsidR="0004414F" w:rsidRPr="005065D6" w:rsidRDefault="0004414F" w:rsidP="0004414F">
      <w:pPr>
        <w:rPr>
          <w:rFonts w:ascii="Arial" w:hAnsi="Arial" w:cs="Arial"/>
          <w:b/>
          <w:sz w:val="28"/>
          <w:u w:val="single"/>
        </w:rPr>
      </w:pPr>
      <w:bookmarkStart w:id="0" w:name="_GoBack"/>
      <w:bookmarkEnd w:id="0"/>
      <w:r w:rsidRPr="005065D6">
        <w:rPr>
          <w:rFonts w:ascii="Arial" w:hAnsi="Arial" w:cs="Arial"/>
          <w:b/>
          <w:sz w:val="28"/>
          <w:u w:val="single"/>
        </w:rPr>
        <w:t>Reference List</w:t>
      </w:r>
    </w:p>
    <w:p w14:paraId="7C434F4F" w14:textId="77777777" w:rsidR="0004414F" w:rsidRPr="005065D6" w:rsidRDefault="0004414F" w:rsidP="0004414F">
      <w:pPr>
        <w:spacing w:line="360" w:lineRule="auto"/>
        <w:rPr>
          <w:rFonts w:ascii="Arial" w:hAnsi="Arial" w:cs="Arial"/>
        </w:rPr>
      </w:pPr>
    </w:p>
    <w:p w14:paraId="3D468B07"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Alisaari, J. and Heikkola, L.M. (2016). Increasing fluency in L2 writing with singing. </w:t>
      </w:r>
      <w:r w:rsidRPr="008568C3">
        <w:rPr>
          <w:rFonts w:ascii="Arial" w:hAnsi="Arial" w:cs="Arial"/>
          <w:i/>
          <w:iCs/>
          <w:sz w:val="24"/>
          <w:szCs w:val="24"/>
        </w:rPr>
        <w:t>Studies in Second Language Learning and Teaching</w:t>
      </w:r>
      <w:r w:rsidRPr="008568C3">
        <w:rPr>
          <w:rFonts w:ascii="Arial" w:hAnsi="Arial" w:cs="Arial"/>
          <w:sz w:val="24"/>
          <w:szCs w:val="24"/>
          <w:shd w:val="clear" w:color="auto" w:fill="FFFFFF"/>
        </w:rPr>
        <w:t>, </w:t>
      </w:r>
      <w:r w:rsidRPr="008568C3">
        <w:rPr>
          <w:rFonts w:ascii="Arial" w:hAnsi="Arial" w:cs="Arial"/>
          <w:i/>
          <w:iCs/>
          <w:sz w:val="24"/>
          <w:szCs w:val="24"/>
        </w:rPr>
        <w:t>6</w:t>
      </w:r>
      <w:r w:rsidRPr="008568C3">
        <w:rPr>
          <w:rFonts w:ascii="Arial" w:hAnsi="Arial" w:cs="Arial"/>
          <w:sz w:val="24"/>
          <w:szCs w:val="24"/>
          <w:shd w:val="clear" w:color="auto" w:fill="FFFFFF"/>
        </w:rPr>
        <w:t>(2).</w:t>
      </w:r>
    </w:p>
    <w:p w14:paraId="565052CC" w14:textId="77777777" w:rsidR="0004414F" w:rsidRPr="008568C3" w:rsidRDefault="0004414F" w:rsidP="0004414F">
      <w:pPr>
        <w:pStyle w:val="ListParagraph"/>
        <w:spacing w:line="360" w:lineRule="auto"/>
        <w:rPr>
          <w:rFonts w:ascii="Arial" w:hAnsi="Arial" w:cs="Arial"/>
          <w:sz w:val="24"/>
          <w:szCs w:val="24"/>
        </w:rPr>
      </w:pPr>
    </w:p>
    <w:p w14:paraId="62855258" w14:textId="77777777" w:rsidR="0004414F" w:rsidRPr="008568C3" w:rsidRDefault="0004414F" w:rsidP="0004414F">
      <w:pPr>
        <w:spacing w:line="360" w:lineRule="auto"/>
        <w:rPr>
          <w:rFonts w:ascii="Arial" w:hAnsi="Arial" w:cs="Arial"/>
          <w:bCs/>
          <w:sz w:val="24"/>
          <w:szCs w:val="24"/>
          <w:lang w:val="en-US"/>
        </w:rPr>
      </w:pPr>
      <w:r w:rsidRPr="008568C3">
        <w:rPr>
          <w:rFonts w:ascii="Arial" w:hAnsi="Arial" w:cs="Arial"/>
          <w:bCs/>
          <w:sz w:val="24"/>
          <w:szCs w:val="24"/>
          <w:lang w:val="en-US"/>
        </w:rPr>
        <w:t xml:space="preserve">Andrews, A. (2011). </w:t>
      </w:r>
      <w:r w:rsidRPr="008568C3">
        <w:rPr>
          <w:rFonts w:ascii="Arial" w:hAnsi="Arial" w:cs="Arial"/>
          <w:bCs/>
          <w:i/>
          <w:sz w:val="24"/>
          <w:szCs w:val="24"/>
          <w:lang w:val="en-US"/>
        </w:rPr>
        <w:t xml:space="preserve">Teaching Makes a Difference. </w:t>
      </w:r>
      <w:r w:rsidRPr="008568C3">
        <w:rPr>
          <w:rFonts w:ascii="Arial" w:hAnsi="Arial" w:cs="Arial"/>
          <w:bCs/>
          <w:sz w:val="24"/>
          <w:szCs w:val="24"/>
          <w:lang w:val="en-US"/>
        </w:rPr>
        <w:t xml:space="preserve">IWA. [online]. Available at: </w:t>
      </w:r>
      <w:hyperlink r:id="rId27" w:history="1">
        <w:r w:rsidRPr="008568C3">
          <w:rPr>
            <w:rStyle w:val="Hyperlink"/>
            <w:rFonts w:ascii="Arial" w:hAnsi="Arial" w:cs="Arial"/>
            <w:bCs/>
            <w:color w:val="auto"/>
            <w:sz w:val="24"/>
            <w:szCs w:val="24"/>
            <w:lang w:val="en-US"/>
          </w:rPr>
          <w:t>https://www.iwa.wales/agenda/2011/02/teaching-makes-a-difference/</w:t>
        </w:r>
      </w:hyperlink>
      <w:r w:rsidRPr="008568C3">
        <w:rPr>
          <w:rFonts w:ascii="Arial" w:hAnsi="Arial" w:cs="Arial"/>
          <w:bCs/>
          <w:sz w:val="24"/>
          <w:szCs w:val="24"/>
          <w:lang w:val="en-US"/>
        </w:rPr>
        <w:t xml:space="preserve"> (Accessed: May 11</w:t>
      </w:r>
      <w:r w:rsidRPr="008568C3">
        <w:rPr>
          <w:rFonts w:ascii="Arial" w:hAnsi="Arial" w:cs="Arial"/>
          <w:bCs/>
          <w:sz w:val="24"/>
          <w:szCs w:val="24"/>
          <w:vertAlign w:val="superscript"/>
          <w:lang w:val="en-US"/>
        </w:rPr>
        <w:t>th</w:t>
      </w:r>
      <w:r w:rsidRPr="008568C3">
        <w:rPr>
          <w:rFonts w:ascii="Arial" w:hAnsi="Arial" w:cs="Arial"/>
          <w:bCs/>
          <w:sz w:val="24"/>
          <w:szCs w:val="24"/>
          <w:lang w:val="en-US"/>
        </w:rPr>
        <w:t xml:space="preserve"> 2020).</w:t>
      </w:r>
    </w:p>
    <w:p w14:paraId="2FB4EBF0" w14:textId="77777777" w:rsidR="0004414F" w:rsidRPr="008568C3" w:rsidRDefault="0004414F" w:rsidP="0004414F">
      <w:pPr>
        <w:spacing w:line="360" w:lineRule="auto"/>
        <w:rPr>
          <w:rFonts w:ascii="Arial" w:hAnsi="Arial" w:cs="Arial"/>
          <w:sz w:val="24"/>
          <w:szCs w:val="24"/>
          <w:shd w:val="clear" w:color="auto" w:fill="FFFFFF"/>
        </w:rPr>
      </w:pPr>
    </w:p>
    <w:p w14:paraId="4ACC143A"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 xml:space="preserve">Borruel, C.M. (2017). </w:t>
      </w:r>
      <w:r w:rsidRPr="008568C3">
        <w:rPr>
          <w:rFonts w:ascii="Arial" w:hAnsi="Arial" w:cs="Arial"/>
          <w:i/>
          <w:sz w:val="24"/>
          <w:szCs w:val="24"/>
          <w:shd w:val="clear" w:color="auto" w:fill="FFFFFF"/>
        </w:rPr>
        <w:t>The role of task repetition in L2 acquisition.</w:t>
      </w:r>
      <w:r w:rsidRPr="008568C3">
        <w:rPr>
          <w:rFonts w:ascii="Arial" w:hAnsi="Arial" w:cs="Arial"/>
          <w:sz w:val="24"/>
          <w:szCs w:val="24"/>
          <w:shd w:val="clear" w:color="auto" w:fill="FFFFFF"/>
        </w:rPr>
        <w:t xml:space="preserve"> Basque: University of the Basque Country. [online]. Available at: </w:t>
      </w:r>
      <w:hyperlink r:id="rId28" w:history="1">
        <w:r w:rsidRPr="008568C3">
          <w:rPr>
            <w:rStyle w:val="Hyperlink"/>
            <w:rFonts w:ascii="Arial" w:hAnsi="Arial" w:cs="Arial"/>
            <w:color w:val="auto"/>
            <w:sz w:val="24"/>
            <w:szCs w:val="24"/>
            <w:shd w:val="clear" w:color="auto" w:fill="FFFFFF"/>
          </w:rPr>
          <w:t>https://pdfs.semanticscholar.org/66b4/bf8b2a622ff8c7e146c94d6e8c07d42252a9.pdf</w:t>
        </w:r>
      </w:hyperlink>
      <w:r w:rsidRPr="008568C3">
        <w:rPr>
          <w:rFonts w:ascii="Arial" w:hAnsi="Arial" w:cs="Arial"/>
          <w:sz w:val="24"/>
          <w:szCs w:val="24"/>
          <w:shd w:val="clear" w:color="auto" w:fill="FFFFFF"/>
        </w:rPr>
        <w:t xml:space="preserve"> (Accessed: May 11th 2020).</w:t>
      </w:r>
    </w:p>
    <w:p w14:paraId="1230DE33" w14:textId="77777777" w:rsidR="0004414F" w:rsidRPr="008568C3" w:rsidRDefault="0004414F" w:rsidP="0004414F">
      <w:pPr>
        <w:spacing w:line="360" w:lineRule="auto"/>
        <w:rPr>
          <w:rFonts w:ascii="Arial" w:hAnsi="Arial" w:cs="Arial"/>
          <w:iCs/>
          <w:sz w:val="24"/>
          <w:szCs w:val="24"/>
          <w:bdr w:val="none" w:sz="0" w:space="0" w:color="auto" w:frame="1"/>
        </w:rPr>
      </w:pPr>
    </w:p>
    <w:p w14:paraId="77C8F7EE" w14:textId="77777777" w:rsidR="0004414F" w:rsidRPr="008568C3" w:rsidRDefault="0004414F" w:rsidP="0004414F">
      <w:pPr>
        <w:spacing w:line="360" w:lineRule="auto"/>
        <w:rPr>
          <w:rFonts w:ascii="Arial" w:hAnsi="Arial" w:cs="Arial"/>
          <w:sz w:val="24"/>
          <w:szCs w:val="24"/>
        </w:rPr>
      </w:pPr>
      <w:r w:rsidRPr="008568C3">
        <w:rPr>
          <w:rFonts w:ascii="Arial" w:hAnsi="Arial" w:cs="Arial"/>
          <w:iCs/>
          <w:sz w:val="24"/>
          <w:szCs w:val="24"/>
          <w:bdr w:val="none" w:sz="0" w:space="0" w:color="auto" w:frame="1"/>
        </w:rPr>
        <w:t xml:space="preserve">Butzkamm, W. (2010). </w:t>
      </w:r>
      <w:r w:rsidRPr="008568C3">
        <w:rPr>
          <w:rFonts w:ascii="Arial" w:hAnsi="Arial" w:cs="Arial"/>
          <w:i/>
          <w:iCs/>
          <w:sz w:val="24"/>
          <w:szCs w:val="24"/>
          <w:bdr w:val="none" w:sz="0" w:space="0" w:color="auto" w:frame="1"/>
        </w:rPr>
        <w:t xml:space="preserve">The Sandwich Technique. </w:t>
      </w:r>
      <w:r w:rsidRPr="008568C3">
        <w:rPr>
          <w:rFonts w:ascii="Arial" w:hAnsi="Arial" w:cs="Arial"/>
          <w:iCs/>
          <w:sz w:val="24"/>
          <w:szCs w:val="24"/>
          <w:bdr w:val="none" w:sz="0" w:space="0" w:color="auto" w:frame="1"/>
        </w:rPr>
        <w:t>[online]. Available at:</w:t>
      </w:r>
    </w:p>
    <w:p w14:paraId="73DC6882" w14:textId="77777777" w:rsidR="0004414F" w:rsidRPr="008568C3" w:rsidRDefault="0004414F" w:rsidP="0004414F">
      <w:pPr>
        <w:spacing w:line="360" w:lineRule="auto"/>
        <w:rPr>
          <w:rFonts w:ascii="Arial" w:hAnsi="Arial" w:cs="Arial"/>
          <w:sz w:val="24"/>
          <w:szCs w:val="24"/>
          <w:shd w:val="clear" w:color="auto" w:fill="FFFFFF"/>
        </w:rPr>
      </w:pPr>
    </w:p>
    <w:p w14:paraId="69A23797"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Caldwell, J.A. (1990). Analysis of the theoretical and experiential support for Carl Dodson's bilingual method. </w:t>
      </w:r>
      <w:r w:rsidRPr="008568C3">
        <w:rPr>
          <w:rFonts w:ascii="Arial" w:hAnsi="Arial" w:cs="Arial"/>
          <w:i/>
          <w:iCs/>
          <w:sz w:val="24"/>
          <w:szCs w:val="24"/>
        </w:rPr>
        <w:t>Journal of Multilingual &amp; Multicultural Development</w:t>
      </w:r>
      <w:r w:rsidRPr="008568C3">
        <w:rPr>
          <w:rFonts w:ascii="Arial" w:hAnsi="Arial" w:cs="Arial"/>
          <w:sz w:val="24"/>
          <w:szCs w:val="24"/>
          <w:shd w:val="clear" w:color="auto" w:fill="FFFFFF"/>
        </w:rPr>
        <w:t>, </w:t>
      </w:r>
      <w:r w:rsidRPr="008568C3">
        <w:rPr>
          <w:rFonts w:ascii="Arial" w:hAnsi="Arial" w:cs="Arial"/>
          <w:i/>
          <w:iCs/>
          <w:sz w:val="24"/>
          <w:szCs w:val="24"/>
        </w:rPr>
        <w:t>11</w:t>
      </w:r>
      <w:r w:rsidRPr="008568C3">
        <w:rPr>
          <w:rFonts w:ascii="Arial" w:hAnsi="Arial" w:cs="Arial"/>
          <w:sz w:val="24"/>
          <w:szCs w:val="24"/>
          <w:shd w:val="clear" w:color="auto" w:fill="FFFFFF"/>
        </w:rPr>
        <w:t>(6), pp.459-479.</w:t>
      </w:r>
    </w:p>
    <w:p w14:paraId="0F3B7925" w14:textId="77777777" w:rsidR="0004414F" w:rsidRPr="008568C3" w:rsidRDefault="0004414F" w:rsidP="0004414F">
      <w:pPr>
        <w:spacing w:line="360" w:lineRule="auto"/>
        <w:rPr>
          <w:rFonts w:ascii="Arial" w:hAnsi="Arial" w:cs="Arial"/>
          <w:sz w:val="24"/>
          <w:szCs w:val="24"/>
          <w:shd w:val="clear" w:color="auto" w:fill="FFFFFF"/>
        </w:rPr>
      </w:pPr>
    </w:p>
    <w:p w14:paraId="77A33962"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Conner, M. (2002).</w:t>
      </w:r>
      <w:r w:rsidRPr="008568C3">
        <w:rPr>
          <w:rFonts w:ascii="Arial" w:hAnsi="Arial" w:cs="Arial"/>
          <w:sz w:val="24"/>
          <w:szCs w:val="24"/>
          <w:u w:val="single"/>
          <w:shd w:val="clear" w:color="auto" w:fill="FFFFFF"/>
        </w:rPr>
        <w:t xml:space="preserve"> </w:t>
      </w:r>
      <w:hyperlink r:id="rId29" w:history="1">
        <w:r w:rsidRPr="008568C3">
          <w:rPr>
            <w:rStyle w:val="Hyperlink"/>
            <w:rFonts w:ascii="Arial" w:hAnsi="Arial" w:cs="Arial"/>
            <w:i/>
            <w:iCs/>
            <w:color w:val="auto"/>
            <w:sz w:val="24"/>
            <w:szCs w:val="24"/>
            <w:bdr w:val="none" w:sz="0" w:space="0" w:color="auto" w:frame="1"/>
          </w:rPr>
          <w:t>Transforming Culture: An Executive Briefing on the Power of Learning</w:t>
        </w:r>
      </w:hyperlink>
      <w:r w:rsidRPr="008568C3">
        <w:rPr>
          <w:rFonts w:ascii="Arial" w:hAnsi="Arial" w:cs="Arial"/>
          <w:sz w:val="24"/>
          <w:szCs w:val="24"/>
          <w:shd w:val="clear" w:color="auto" w:fill="FFFFFF"/>
        </w:rPr>
        <w:t>. Virginia: The University of Virginia’s Darden Graduate School of Business Administration.</w:t>
      </w:r>
    </w:p>
    <w:p w14:paraId="4BDD669A" w14:textId="77777777" w:rsidR="0004414F" w:rsidRPr="008568C3" w:rsidRDefault="0004414F" w:rsidP="0004414F">
      <w:pPr>
        <w:spacing w:line="360" w:lineRule="auto"/>
        <w:rPr>
          <w:rFonts w:ascii="Arial" w:hAnsi="Arial" w:cs="Arial"/>
          <w:sz w:val="24"/>
          <w:szCs w:val="24"/>
          <w:shd w:val="clear" w:color="auto" w:fill="FFFFFF"/>
        </w:rPr>
      </w:pPr>
    </w:p>
    <w:p w14:paraId="07B6017C"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Edwards, E. and Roger, P.S. (2015). Seeking Out Challenges to Develop L2 Self-Confidence: A Language Learner's Journey to Proficiency. </w:t>
      </w:r>
      <w:r w:rsidRPr="008568C3">
        <w:rPr>
          <w:rFonts w:ascii="Arial" w:hAnsi="Arial" w:cs="Arial"/>
          <w:i/>
          <w:iCs/>
          <w:sz w:val="24"/>
          <w:szCs w:val="24"/>
        </w:rPr>
        <w:t>Tesl-Ej</w:t>
      </w:r>
      <w:r w:rsidRPr="008568C3">
        <w:rPr>
          <w:rFonts w:ascii="Arial" w:hAnsi="Arial" w:cs="Arial"/>
          <w:sz w:val="24"/>
          <w:szCs w:val="24"/>
          <w:shd w:val="clear" w:color="auto" w:fill="FFFFFF"/>
        </w:rPr>
        <w:t>, </w:t>
      </w:r>
      <w:r w:rsidRPr="008568C3">
        <w:rPr>
          <w:rFonts w:ascii="Arial" w:hAnsi="Arial" w:cs="Arial"/>
          <w:i/>
          <w:iCs/>
          <w:sz w:val="24"/>
          <w:szCs w:val="24"/>
        </w:rPr>
        <w:t>18</w:t>
      </w:r>
      <w:r w:rsidRPr="008568C3">
        <w:rPr>
          <w:rFonts w:ascii="Arial" w:hAnsi="Arial" w:cs="Arial"/>
          <w:sz w:val="24"/>
          <w:szCs w:val="24"/>
          <w:shd w:val="clear" w:color="auto" w:fill="FFFFFF"/>
        </w:rPr>
        <w:t>(4).</w:t>
      </w:r>
    </w:p>
    <w:p w14:paraId="6C6395DC" w14:textId="77777777" w:rsidR="0004414F" w:rsidRPr="008568C3" w:rsidRDefault="0004414F" w:rsidP="0004414F">
      <w:pPr>
        <w:pStyle w:val="NormalWeb"/>
        <w:spacing w:line="360" w:lineRule="auto"/>
        <w:rPr>
          <w:rFonts w:ascii="Arial" w:hAnsi="Arial" w:cs="Arial"/>
          <w:sz w:val="24"/>
          <w:szCs w:val="24"/>
        </w:rPr>
      </w:pPr>
      <w:r w:rsidRPr="008568C3">
        <w:rPr>
          <w:rFonts w:ascii="Arial" w:hAnsi="Arial" w:cs="Arial"/>
          <w:bCs/>
          <w:sz w:val="24"/>
          <w:szCs w:val="24"/>
          <w:lang w:val="en-US"/>
        </w:rPr>
        <w:t>Estyn. (2017a).</w:t>
      </w:r>
      <w:r w:rsidRPr="008568C3">
        <w:rPr>
          <w:rFonts w:ascii="Arial" w:hAnsi="Arial" w:cs="Arial"/>
          <w:bCs/>
          <w:i/>
          <w:sz w:val="24"/>
          <w:szCs w:val="24"/>
          <w:lang w:val="en-US"/>
        </w:rPr>
        <w:t xml:space="preserve"> </w:t>
      </w:r>
      <w:r w:rsidRPr="008568C3">
        <w:rPr>
          <w:rFonts w:ascii="Arial" w:hAnsi="Arial" w:cs="Arial"/>
          <w:i/>
          <w:sz w:val="24"/>
          <w:szCs w:val="24"/>
        </w:rPr>
        <w:t>The Annual Report of Her Majesty’s Chief Inspector of Education and Training in Wales 2017-2018</w:t>
      </w:r>
      <w:r w:rsidRPr="008568C3">
        <w:rPr>
          <w:rFonts w:ascii="Arial" w:hAnsi="Arial" w:cs="Arial"/>
          <w:bCs/>
          <w:i/>
          <w:sz w:val="24"/>
          <w:szCs w:val="24"/>
          <w:lang w:val="en-US"/>
        </w:rPr>
        <w:t>.</w:t>
      </w:r>
      <w:r w:rsidRPr="008568C3">
        <w:rPr>
          <w:rFonts w:ascii="Arial" w:hAnsi="Arial" w:cs="Arial"/>
          <w:bCs/>
          <w:sz w:val="24"/>
          <w:szCs w:val="24"/>
          <w:lang w:val="en-US"/>
        </w:rPr>
        <w:t xml:space="preserve"> [online]. Available at: </w:t>
      </w:r>
      <w:hyperlink r:id="rId30" w:history="1">
        <w:r w:rsidRPr="008568C3">
          <w:rPr>
            <w:rStyle w:val="Hyperlink"/>
            <w:rFonts w:ascii="Arial" w:hAnsi="Arial" w:cs="Arial"/>
            <w:color w:val="auto"/>
            <w:sz w:val="24"/>
            <w:szCs w:val="24"/>
          </w:rPr>
          <w:t>https://www.estyn.gov.wales/sites/www.estyn.gov.wales/files/documents/ESTYN_Annual%20Report_Accessible_English__2018.pdf</w:t>
        </w:r>
      </w:hyperlink>
      <w:r w:rsidRPr="008568C3">
        <w:rPr>
          <w:rFonts w:ascii="Arial" w:hAnsi="Arial" w:cs="Arial"/>
          <w:sz w:val="24"/>
          <w:szCs w:val="24"/>
        </w:rPr>
        <w:t xml:space="preserve"> (Accessed: May 11</w:t>
      </w:r>
      <w:r w:rsidRPr="008568C3">
        <w:rPr>
          <w:rFonts w:ascii="Arial" w:hAnsi="Arial" w:cs="Arial"/>
          <w:sz w:val="24"/>
          <w:szCs w:val="24"/>
          <w:vertAlign w:val="superscript"/>
        </w:rPr>
        <w:t>th</w:t>
      </w:r>
      <w:r w:rsidRPr="008568C3">
        <w:rPr>
          <w:rFonts w:ascii="Arial" w:hAnsi="Arial" w:cs="Arial"/>
          <w:sz w:val="24"/>
          <w:szCs w:val="24"/>
        </w:rPr>
        <w:t xml:space="preserve"> 2020).</w:t>
      </w:r>
    </w:p>
    <w:p w14:paraId="43791261" w14:textId="77777777" w:rsidR="0004414F" w:rsidRPr="008568C3" w:rsidRDefault="0004414F" w:rsidP="0004414F">
      <w:pPr>
        <w:pStyle w:val="NormalWeb"/>
        <w:spacing w:before="0" w:beforeAutospacing="0" w:after="0" w:afterAutospacing="0" w:line="360" w:lineRule="auto"/>
        <w:rPr>
          <w:rFonts w:ascii="Arial" w:hAnsi="Arial" w:cs="Arial"/>
          <w:sz w:val="24"/>
          <w:szCs w:val="24"/>
        </w:rPr>
      </w:pPr>
      <w:r w:rsidRPr="008568C3">
        <w:rPr>
          <w:rFonts w:ascii="Arial" w:hAnsi="Arial" w:cs="Arial"/>
          <w:sz w:val="24"/>
          <w:szCs w:val="24"/>
        </w:rPr>
        <w:t xml:space="preserve">Estyn. (2017b). </w:t>
      </w:r>
      <w:r w:rsidRPr="008568C3">
        <w:rPr>
          <w:rFonts w:ascii="Arial" w:hAnsi="Arial" w:cs="Arial"/>
          <w:bCs/>
          <w:i/>
          <w:sz w:val="24"/>
          <w:szCs w:val="24"/>
          <w:lang w:val="en-US"/>
        </w:rPr>
        <w:t>Engaging all pupils in the Welsh language.</w:t>
      </w:r>
      <w:r w:rsidRPr="008568C3">
        <w:rPr>
          <w:rFonts w:ascii="Arial" w:hAnsi="Arial" w:cs="Arial"/>
          <w:bCs/>
          <w:sz w:val="24"/>
          <w:szCs w:val="24"/>
          <w:lang w:val="en-US"/>
        </w:rPr>
        <w:t xml:space="preserve"> [online]. Available at: </w:t>
      </w:r>
      <w:hyperlink r:id="rId31" w:history="1">
        <w:r w:rsidRPr="008568C3">
          <w:rPr>
            <w:rStyle w:val="Hyperlink"/>
            <w:rFonts w:ascii="Arial" w:hAnsi="Arial" w:cs="Arial"/>
            <w:color w:val="auto"/>
            <w:sz w:val="24"/>
            <w:szCs w:val="24"/>
          </w:rPr>
          <w:t>https://www.estyn.gov.wales/effective-practice/engaging-all-pupils-welsh-language</w:t>
        </w:r>
      </w:hyperlink>
      <w:r w:rsidRPr="008568C3">
        <w:rPr>
          <w:rFonts w:ascii="Arial" w:hAnsi="Arial" w:cs="Arial"/>
          <w:sz w:val="24"/>
          <w:szCs w:val="24"/>
        </w:rPr>
        <w:t xml:space="preserve"> (Accessed: May 11th 2020). </w:t>
      </w:r>
    </w:p>
    <w:p w14:paraId="16C2FE04" w14:textId="77777777" w:rsidR="0004414F" w:rsidRPr="008568C3" w:rsidRDefault="0004414F" w:rsidP="0004414F">
      <w:pPr>
        <w:spacing w:line="360" w:lineRule="auto"/>
        <w:rPr>
          <w:rFonts w:ascii="Arial" w:hAnsi="Arial" w:cs="Arial"/>
          <w:sz w:val="24"/>
          <w:szCs w:val="24"/>
        </w:rPr>
      </w:pPr>
    </w:p>
    <w:p w14:paraId="51978CB6"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Estyn. (2017c). </w:t>
      </w:r>
      <w:r w:rsidRPr="008568C3">
        <w:rPr>
          <w:rFonts w:ascii="Arial" w:hAnsi="Arial" w:cs="Arial"/>
          <w:bCs/>
          <w:i/>
          <w:sz w:val="24"/>
          <w:szCs w:val="24"/>
        </w:rPr>
        <w:t>Welsh-medium and bilingual teaching and learning in further education</w:t>
      </w:r>
      <w:r w:rsidRPr="008568C3">
        <w:rPr>
          <w:rFonts w:ascii="Arial" w:hAnsi="Arial" w:cs="Arial"/>
          <w:b/>
          <w:bCs/>
          <w:sz w:val="24"/>
          <w:szCs w:val="24"/>
        </w:rPr>
        <w:t xml:space="preserve">. </w:t>
      </w:r>
      <w:r w:rsidRPr="008568C3">
        <w:rPr>
          <w:rFonts w:ascii="Arial" w:hAnsi="Arial" w:cs="Arial"/>
          <w:bCs/>
          <w:sz w:val="24"/>
          <w:szCs w:val="24"/>
        </w:rPr>
        <w:t xml:space="preserve">Cardiff: Crown. [online]. Available at: </w:t>
      </w:r>
      <w:hyperlink r:id="rId32" w:history="1">
        <w:r w:rsidRPr="008568C3">
          <w:rPr>
            <w:rStyle w:val="Hyperlink"/>
            <w:rFonts w:ascii="Arial" w:hAnsi="Arial" w:cs="Arial"/>
            <w:bCs/>
            <w:color w:val="auto"/>
            <w:sz w:val="24"/>
            <w:szCs w:val="24"/>
          </w:rPr>
          <w:t>https://www.estyn.gov.wales/sites/www.estyn.gov.wales/files/documents/Bilingual%20Teaching%20in%20FE.pdf</w:t>
        </w:r>
      </w:hyperlink>
      <w:r w:rsidRPr="008568C3">
        <w:rPr>
          <w:rFonts w:ascii="Arial" w:hAnsi="Arial" w:cs="Arial"/>
          <w:bCs/>
          <w:sz w:val="24"/>
          <w:szCs w:val="24"/>
        </w:rPr>
        <w:t xml:space="preserve"> (Accessed: May 11</w:t>
      </w:r>
      <w:r w:rsidRPr="008568C3">
        <w:rPr>
          <w:rFonts w:ascii="Arial" w:hAnsi="Arial" w:cs="Arial"/>
          <w:bCs/>
          <w:sz w:val="24"/>
          <w:szCs w:val="24"/>
          <w:vertAlign w:val="superscript"/>
        </w:rPr>
        <w:t>th</w:t>
      </w:r>
      <w:r w:rsidRPr="008568C3">
        <w:rPr>
          <w:rFonts w:ascii="Arial" w:hAnsi="Arial" w:cs="Arial"/>
          <w:bCs/>
          <w:sz w:val="24"/>
          <w:szCs w:val="24"/>
        </w:rPr>
        <w:t xml:space="preserve"> 2020).</w:t>
      </w:r>
    </w:p>
    <w:p w14:paraId="3DFDF0DE" w14:textId="77777777" w:rsidR="0004414F" w:rsidRPr="008568C3" w:rsidRDefault="0004414F" w:rsidP="0004414F">
      <w:pPr>
        <w:spacing w:line="360" w:lineRule="auto"/>
        <w:rPr>
          <w:rFonts w:ascii="Arial" w:hAnsi="Arial" w:cs="Arial"/>
          <w:sz w:val="24"/>
          <w:szCs w:val="24"/>
        </w:rPr>
      </w:pPr>
    </w:p>
    <w:p w14:paraId="520E4AD1"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Estyn. (2018). </w:t>
      </w:r>
      <w:r w:rsidRPr="008568C3">
        <w:rPr>
          <w:rFonts w:ascii="Arial" w:hAnsi="Arial" w:cs="Arial"/>
          <w:i/>
          <w:sz w:val="24"/>
          <w:szCs w:val="24"/>
        </w:rPr>
        <w:t xml:space="preserve">Developing Welsh language skills for early years learning. </w:t>
      </w:r>
      <w:r w:rsidRPr="008568C3">
        <w:rPr>
          <w:rFonts w:ascii="Arial" w:hAnsi="Arial" w:cs="Arial"/>
          <w:sz w:val="24"/>
          <w:szCs w:val="24"/>
        </w:rPr>
        <w:t xml:space="preserve">[online]. Available at: </w:t>
      </w:r>
      <w:hyperlink r:id="rId33" w:history="1">
        <w:r w:rsidRPr="008568C3">
          <w:rPr>
            <w:rStyle w:val="Hyperlink"/>
            <w:rFonts w:ascii="Arial" w:hAnsi="Arial" w:cs="Arial"/>
            <w:color w:val="auto"/>
            <w:sz w:val="24"/>
            <w:szCs w:val="24"/>
          </w:rPr>
          <w:t>https://www.estyn.gov.wales/effective-practice/developing-welsh-language-skills-early-years-learning</w:t>
        </w:r>
      </w:hyperlink>
      <w:r w:rsidRPr="008568C3">
        <w:rPr>
          <w:rFonts w:ascii="Arial" w:hAnsi="Arial" w:cs="Arial"/>
          <w:sz w:val="24"/>
          <w:szCs w:val="24"/>
        </w:rPr>
        <w:t xml:space="preserve"> (Accessed: May 11th 2020). </w:t>
      </w:r>
    </w:p>
    <w:p w14:paraId="0959096C" w14:textId="77777777" w:rsidR="0004414F" w:rsidRPr="008568C3" w:rsidRDefault="0004414F" w:rsidP="0004414F">
      <w:pPr>
        <w:spacing w:line="360" w:lineRule="auto"/>
        <w:rPr>
          <w:rFonts w:ascii="Arial" w:hAnsi="Arial" w:cs="Arial"/>
          <w:sz w:val="24"/>
          <w:szCs w:val="24"/>
        </w:rPr>
      </w:pPr>
    </w:p>
    <w:p w14:paraId="37CB3160" w14:textId="307E7BD6"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Freedman, D.H.</w:t>
      </w:r>
      <w:r w:rsidR="00A55DCC">
        <w:rPr>
          <w:rFonts w:ascii="Arial" w:hAnsi="Arial" w:cs="Arial"/>
          <w:sz w:val="24"/>
          <w:szCs w:val="24"/>
        </w:rPr>
        <w:t xml:space="preserve"> (2018).</w:t>
      </w:r>
      <w:r w:rsidRPr="008568C3">
        <w:rPr>
          <w:rFonts w:ascii="Arial" w:hAnsi="Arial" w:cs="Arial"/>
          <w:sz w:val="24"/>
          <w:szCs w:val="24"/>
        </w:rPr>
        <w:t xml:space="preserve"> </w:t>
      </w:r>
      <w:r w:rsidRPr="008568C3">
        <w:rPr>
          <w:rFonts w:ascii="Arial" w:hAnsi="Arial" w:cs="Arial"/>
          <w:i/>
          <w:sz w:val="24"/>
          <w:szCs w:val="24"/>
        </w:rPr>
        <w:t xml:space="preserve">How to almost learn Italian. </w:t>
      </w:r>
      <w:r w:rsidRPr="008568C3">
        <w:rPr>
          <w:rFonts w:ascii="Arial" w:hAnsi="Arial" w:cs="Arial"/>
          <w:sz w:val="24"/>
          <w:szCs w:val="24"/>
        </w:rPr>
        <w:t xml:space="preserve">TheAtlantic. [online]. Available at: </w:t>
      </w:r>
      <w:hyperlink r:id="rId34" w:history="1">
        <w:r w:rsidRPr="008568C3">
          <w:rPr>
            <w:rStyle w:val="Hyperlink"/>
            <w:rFonts w:ascii="Arial" w:hAnsi="Arial" w:cs="Arial"/>
            <w:color w:val="auto"/>
            <w:sz w:val="24"/>
            <w:szCs w:val="24"/>
          </w:rPr>
          <w:t>https://www.theatlantic.com/magazine/archive/2018/12/language-apps-duolingo/573919/</w:t>
        </w:r>
      </w:hyperlink>
      <w:r w:rsidRPr="008568C3">
        <w:rPr>
          <w:rFonts w:ascii="Arial" w:hAnsi="Arial" w:cs="Arial"/>
          <w:sz w:val="24"/>
          <w:szCs w:val="24"/>
        </w:rPr>
        <w:t xml:space="preserve"> (Accessed: May 11</w:t>
      </w:r>
      <w:r w:rsidRPr="008568C3">
        <w:rPr>
          <w:rFonts w:ascii="Arial" w:hAnsi="Arial" w:cs="Arial"/>
          <w:sz w:val="24"/>
          <w:szCs w:val="24"/>
          <w:vertAlign w:val="superscript"/>
        </w:rPr>
        <w:t>th</w:t>
      </w:r>
      <w:r w:rsidRPr="008568C3">
        <w:rPr>
          <w:rFonts w:ascii="Arial" w:hAnsi="Arial" w:cs="Arial"/>
          <w:sz w:val="24"/>
          <w:szCs w:val="24"/>
        </w:rPr>
        <w:t xml:space="preserve"> 2020). </w:t>
      </w:r>
    </w:p>
    <w:p w14:paraId="0932121C" w14:textId="77777777" w:rsidR="0004414F" w:rsidRPr="008568C3" w:rsidRDefault="0004414F" w:rsidP="0004414F">
      <w:pPr>
        <w:spacing w:line="360" w:lineRule="auto"/>
        <w:rPr>
          <w:rFonts w:ascii="Arial" w:hAnsi="Arial" w:cs="Arial"/>
          <w:sz w:val="24"/>
          <w:szCs w:val="24"/>
        </w:rPr>
      </w:pPr>
    </w:p>
    <w:p w14:paraId="60ED74AB"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Furlong, J. (2015). </w:t>
      </w:r>
      <w:r w:rsidRPr="008568C3">
        <w:rPr>
          <w:rFonts w:ascii="Arial" w:hAnsi="Arial" w:cs="Arial"/>
          <w:i/>
          <w:sz w:val="24"/>
          <w:szCs w:val="24"/>
        </w:rPr>
        <w:t xml:space="preserve">Teaching Tomorrow’s Teachers. </w:t>
      </w:r>
      <w:r w:rsidRPr="008568C3">
        <w:rPr>
          <w:rFonts w:ascii="Arial" w:hAnsi="Arial" w:cs="Arial"/>
          <w:sz w:val="24"/>
          <w:szCs w:val="24"/>
        </w:rPr>
        <w:t xml:space="preserve">Oxford: University of Oxford. [online]. Available at:  </w:t>
      </w:r>
      <w:hyperlink r:id="rId35" w:history="1">
        <w:r w:rsidRPr="008568C3">
          <w:rPr>
            <w:rStyle w:val="Hyperlink"/>
            <w:rFonts w:ascii="Arial" w:hAnsi="Arial" w:cs="Arial"/>
            <w:color w:val="auto"/>
            <w:sz w:val="24"/>
            <w:szCs w:val="24"/>
          </w:rPr>
          <w:t>https://gov.wales/sites/default/files/publications/2018-03/teaching-tomorrow’s-teachers.pdf</w:t>
        </w:r>
      </w:hyperlink>
      <w:r w:rsidRPr="008568C3">
        <w:rPr>
          <w:rFonts w:ascii="Arial" w:hAnsi="Arial" w:cs="Arial"/>
          <w:sz w:val="24"/>
          <w:szCs w:val="24"/>
        </w:rPr>
        <w:t xml:space="preserve"> </w:t>
      </w:r>
    </w:p>
    <w:p w14:paraId="10A19C51" w14:textId="77777777" w:rsidR="0004414F" w:rsidRPr="008568C3" w:rsidRDefault="0004414F" w:rsidP="0004414F">
      <w:pPr>
        <w:spacing w:line="360" w:lineRule="auto"/>
        <w:rPr>
          <w:rFonts w:ascii="Arial" w:hAnsi="Arial" w:cs="Arial"/>
          <w:sz w:val="24"/>
          <w:szCs w:val="24"/>
          <w:shd w:val="clear" w:color="auto" w:fill="FFFFFF"/>
        </w:rPr>
      </w:pPr>
    </w:p>
    <w:p w14:paraId="22F67AE3"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Garcia, A. (2016). </w:t>
      </w:r>
      <w:r w:rsidRPr="008568C3">
        <w:rPr>
          <w:rFonts w:ascii="Arial" w:hAnsi="Arial" w:cs="Arial"/>
          <w:i/>
          <w:iCs/>
          <w:sz w:val="24"/>
          <w:szCs w:val="24"/>
        </w:rPr>
        <w:t>5 reasons to learn a language through music - ESL language studies abroad</w:t>
      </w:r>
      <w:r w:rsidRPr="008568C3">
        <w:rPr>
          <w:rFonts w:ascii="Arial" w:hAnsi="Arial" w:cs="Arial"/>
          <w:sz w:val="24"/>
          <w:szCs w:val="24"/>
          <w:shd w:val="clear" w:color="auto" w:fill="FFFFFF"/>
        </w:rPr>
        <w:t>. [online] ESL language studies abroad. Available at: https://blog.esl-languages.com/blog/learn-languages/5-reasons-to-learn-a-language-through-music/ (Accessed May 11</w:t>
      </w:r>
      <w:r w:rsidRPr="008568C3">
        <w:rPr>
          <w:rFonts w:ascii="Arial" w:hAnsi="Arial" w:cs="Arial"/>
          <w:sz w:val="24"/>
          <w:szCs w:val="24"/>
          <w:shd w:val="clear" w:color="auto" w:fill="FFFFFF"/>
          <w:vertAlign w:val="superscript"/>
        </w:rPr>
        <w:t>th</w:t>
      </w:r>
      <w:r w:rsidRPr="008568C3">
        <w:rPr>
          <w:rFonts w:ascii="Arial" w:hAnsi="Arial" w:cs="Arial"/>
          <w:sz w:val="24"/>
          <w:szCs w:val="24"/>
          <w:shd w:val="clear" w:color="auto" w:fill="FFFFFF"/>
        </w:rPr>
        <w:t xml:space="preserve"> 2020).</w:t>
      </w:r>
    </w:p>
    <w:p w14:paraId="64D5176D" w14:textId="77777777" w:rsidR="0004414F" w:rsidRPr="008568C3" w:rsidRDefault="0004414F" w:rsidP="0004414F">
      <w:pPr>
        <w:spacing w:line="360" w:lineRule="auto"/>
        <w:rPr>
          <w:rFonts w:ascii="Arial" w:hAnsi="Arial" w:cs="Arial"/>
          <w:sz w:val="24"/>
          <w:szCs w:val="24"/>
          <w:shd w:val="clear" w:color="auto" w:fill="FFFFFF"/>
        </w:rPr>
      </w:pPr>
    </w:p>
    <w:p w14:paraId="5DF09CF1"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Ghazi-Saidi, L. and Ansaldo, A.I. (2017). Second language word learning through repetition and imitation: Functional networks as a function of learning phase and language distance. </w:t>
      </w:r>
      <w:r w:rsidRPr="008568C3">
        <w:rPr>
          <w:rFonts w:ascii="Arial" w:hAnsi="Arial" w:cs="Arial"/>
          <w:i/>
          <w:iCs/>
          <w:sz w:val="24"/>
          <w:szCs w:val="24"/>
        </w:rPr>
        <w:t>Frontiers in human neuroscience</w:t>
      </w:r>
      <w:r w:rsidRPr="008568C3">
        <w:rPr>
          <w:rFonts w:ascii="Arial" w:hAnsi="Arial" w:cs="Arial"/>
          <w:sz w:val="24"/>
          <w:szCs w:val="24"/>
          <w:shd w:val="clear" w:color="auto" w:fill="FFFFFF"/>
        </w:rPr>
        <w:t>, </w:t>
      </w:r>
      <w:r w:rsidRPr="008568C3">
        <w:rPr>
          <w:rFonts w:ascii="Arial" w:hAnsi="Arial" w:cs="Arial"/>
          <w:i/>
          <w:iCs/>
          <w:sz w:val="24"/>
          <w:szCs w:val="24"/>
        </w:rPr>
        <w:t>11</w:t>
      </w:r>
      <w:r w:rsidRPr="008568C3">
        <w:rPr>
          <w:rFonts w:ascii="Arial" w:hAnsi="Arial" w:cs="Arial"/>
          <w:sz w:val="24"/>
          <w:szCs w:val="24"/>
          <w:shd w:val="clear" w:color="auto" w:fill="FFFFFF"/>
        </w:rPr>
        <w:t>, p.463.</w:t>
      </w:r>
    </w:p>
    <w:p w14:paraId="72C1BC6A" w14:textId="77777777" w:rsidR="0004414F" w:rsidRPr="008568C3" w:rsidRDefault="0004414F" w:rsidP="0004414F">
      <w:pPr>
        <w:spacing w:line="360" w:lineRule="auto"/>
        <w:rPr>
          <w:rFonts w:ascii="Arial" w:hAnsi="Arial" w:cs="Arial"/>
          <w:sz w:val="24"/>
          <w:szCs w:val="24"/>
          <w:shd w:val="clear" w:color="auto" w:fill="FFFFFF"/>
        </w:rPr>
      </w:pPr>
    </w:p>
    <w:p w14:paraId="0D6619CF"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 xml:space="preserve">Grebow, D. (2012). </w:t>
      </w:r>
      <w:r w:rsidRPr="008568C3">
        <w:rPr>
          <w:rFonts w:ascii="Arial" w:hAnsi="Arial" w:cs="Arial"/>
          <w:i/>
          <w:sz w:val="24"/>
          <w:szCs w:val="24"/>
          <w:shd w:val="clear" w:color="auto" w:fill="FFFFFF"/>
        </w:rPr>
        <w:t xml:space="preserve">At the Water Cooler of Learning. </w:t>
      </w:r>
      <w:r w:rsidRPr="008568C3">
        <w:rPr>
          <w:rFonts w:ascii="Arial" w:hAnsi="Arial" w:cs="Arial"/>
          <w:sz w:val="24"/>
          <w:szCs w:val="24"/>
          <w:shd w:val="clear" w:color="auto" w:fill="FFFFFF"/>
        </w:rPr>
        <w:t xml:space="preserve">MarciaConner. [online]. Available at: </w:t>
      </w:r>
      <w:hyperlink r:id="rId36" w:history="1">
        <w:r w:rsidRPr="008568C3">
          <w:rPr>
            <w:rStyle w:val="Hyperlink"/>
            <w:rFonts w:ascii="Arial" w:hAnsi="Arial" w:cs="Arial"/>
            <w:color w:val="auto"/>
            <w:sz w:val="24"/>
            <w:szCs w:val="24"/>
          </w:rPr>
          <w:t>http://marciaconner.com/water-cooler-learning/</w:t>
        </w:r>
      </w:hyperlink>
      <w:r w:rsidRPr="008568C3">
        <w:rPr>
          <w:rFonts w:ascii="Arial" w:hAnsi="Arial" w:cs="Arial"/>
          <w:sz w:val="24"/>
          <w:szCs w:val="24"/>
        </w:rPr>
        <w:t xml:space="preserve"> (Accessed: May 11</w:t>
      </w:r>
      <w:r w:rsidRPr="008568C3">
        <w:rPr>
          <w:rFonts w:ascii="Arial" w:hAnsi="Arial" w:cs="Arial"/>
          <w:sz w:val="24"/>
          <w:szCs w:val="24"/>
          <w:vertAlign w:val="superscript"/>
        </w:rPr>
        <w:t>th</w:t>
      </w:r>
      <w:r w:rsidRPr="008568C3">
        <w:rPr>
          <w:rFonts w:ascii="Arial" w:hAnsi="Arial" w:cs="Arial"/>
          <w:sz w:val="24"/>
          <w:szCs w:val="24"/>
        </w:rPr>
        <w:t xml:space="preserve"> 2020). </w:t>
      </w:r>
    </w:p>
    <w:p w14:paraId="20F8D1E0" w14:textId="77777777" w:rsidR="0004414F" w:rsidRPr="008568C3" w:rsidRDefault="0004414F" w:rsidP="0004414F">
      <w:pPr>
        <w:spacing w:line="360" w:lineRule="auto"/>
        <w:rPr>
          <w:rFonts w:ascii="Arial" w:hAnsi="Arial" w:cs="Arial"/>
          <w:sz w:val="24"/>
          <w:szCs w:val="24"/>
          <w:shd w:val="clear" w:color="auto" w:fill="FFFFFF"/>
        </w:rPr>
      </w:pPr>
    </w:p>
    <w:p w14:paraId="04983048"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Habrat, A. (2018). </w:t>
      </w:r>
      <w:r w:rsidRPr="008568C3">
        <w:rPr>
          <w:rFonts w:ascii="Arial" w:hAnsi="Arial" w:cs="Arial"/>
          <w:i/>
          <w:iCs/>
          <w:sz w:val="24"/>
          <w:szCs w:val="24"/>
        </w:rPr>
        <w:t>The Role of Self-Esteem in Foreign Language Learning and Teaching</w:t>
      </w:r>
      <w:r w:rsidRPr="008568C3">
        <w:rPr>
          <w:rFonts w:ascii="Arial" w:hAnsi="Arial" w:cs="Arial"/>
          <w:sz w:val="24"/>
          <w:szCs w:val="24"/>
          <w:shd w:val="clear" w:color="auto" w:fill="FFFFFF"/>
        </w:rPr>
        <w:t>. Springer.</w:t>
      </w:r>
    </w:p>
    <w:p w14:paraId="5D80EC95" w14:textId="77777777" w:rsidR="0004414F" w:rsidRPr="008568C3" w:rsidRDefault="00181E18" w:rsidP="0004414F">
      <w:pPr>
        <w:spacing w:line="360" w:lineRule="auto"/>
        <w:rPr>
          <w:rFonts w:ascii="Arial" w:hAnsi="Arial" w:cs="Arial"/>
          <w:sz w:val="24"/>
          <w:szCs w:val="24"/>
        </w:rPr>
      </w:pPr>
      <w:hyperlink r:id="rId37" w:history="1">
        <w:r w:rsidR="0004414F" w:rsidRPr="008568C3">
          <w:rPr>
            <w:rStyle w:val="Hyperlink"/>
            <w:rFonts w:ascii="Arial" w:hAnsi="Arial" w:cs="Arial"/>
            <w:color w:val="auto"/>
            <w:sz w:val="24"/>
            <w:szCs w:val="24"/>
          </w:rPr>
          <w:t>https://juergenkurtz.wordpress.com/2010/12/22/the-sandwich-technique/</w:t>
        </w:r>
      </w:hyperlink>
      <w:r w:rsidR="0004414F" w:rsidRPr="008568C3">
        <w:rPr>
          <w:rFonts w:ascii="Arial" w:hAnsi="Arial" w:cs="Arial"/>
          <w:sz w:val="24"/>
          <w:szCs w:val="24"/>
        </w:rPr>
        <w:t xml:space="preserve"> (Accessed: May 11</w:t>
      </w:r>
      <w:r w:rsidR="0004414F" w:rsidRPr="008568C3">
        <w:rPr>
          <w:rFonts w:ascii="Arial" w:hAnsi="Arial" w:cs="Arial"/>
          <w:sz w:val="24"/>
          <w:szCs w:val="24"/>
          <w:vertAlign w:val="superscript"/>
        </w:rPr>
        <w:t>th</w:t>
      </w:r>
      <w:r w:rsidR="0004414F" w:rsidRPr="008568C3">
        <w:rPr>
          <w:rFonts w:ascii="Arial" w:hAnsi="Arial" w:cs="Arial"/>
          <w:sz w:val="24"/>
          <w:szCs w:val="24"/>
        </w:rPr>
        <w:t xml:space="preserve"> 2020). </w:t>
      </w:r>
    </w:p>
    <w:p w14:paraId="3600F356" w14:textId="77777777" w:rsidR="0004414F" w:rsidRPr="008568C3" w:rsidRDefault="0004414F" w:rsidP="0004414F">
      <w:pPr>
        <w:spacing w:line="360" w:lineRule="auto"/>
        <w:rPr>
          <w:rFonts w:ascii="Arial" w:hAnsi="Arial" w:cs="Arial"/>
          <w:sz w:val="24"/>
          <w:szCs w:val="24"/>
          <w:shd w:val="clear" w:color="auto" w:fill="FFFFFF"/>
        </w:rPr>
      </w:pPr>
    </w:p>
    <w:p w14:paraId="5D83F099"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Hyltenstam, K. and Pienemann, M. eds. (1985). </w:t>
      </w:r>
      <w:r w:rsidRPr="008568C3">
        <w:rPr>
          <w:rFonts w:ascii="Arial" w:hAnsi="Arial" w:cs="Arial"/>
          <w:i/>
          <w:iCs/>
          <w:sz w:val="24"/>
          <w:szCs w:val="24"/>
        </w:rPr>
        <w:t>Modelling and assessing second language acquisition</w:t>
      </w:r>
      <w:r w:rsidRPr="008568C3">
        <w:rPr>
          <w:rFonts w:ascii="Arial" w:hAnsi="Arial" w:cs="Arial"/>
          <w:sz w:val="24"/>
          <w:szCs w:val="24"/>
          <w:shd w:val="clear" w:color="auto" w:fill="FFFFFF"/>
        </w:rPr>
        <w:t> (Vol. 18). Multilingual matters.</w:t>
      </w:r>
    </w:p>
    <w:p w14:paraId="29B20CED" w14:textId="77777777" w:rsidR="0004414F" w:rsidRPr="008568C3" w:rsidRDefault="0004414F" w:rsidP="0004414F">
      <w:pPr>
        <w:spacing w:line="360" w:lineRule="auto"/>
        <w:rPr>
          <w:rFonts w:ascii="Arial" w:hAnsi="Arial" w:cs="Arial"/>
          <w:sz w:val="24"/>
          <w:szCs w:val="24"/>
        </w:rPr>
      </w:pPr>
    </w:p>
    <w:p w14:paraId="2EA6B6CB"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Jones, O., Macpherson, A. and Jayawarna, D. (2014). </w:t>
      </w:r>
      <w:r w:rsidRPr="008568C3">
        <w:rPr>
          <w:rFonts w:ascii="Arial" w:hAnsi="Arial" w:cs="Arial"/>
          <w:i/>
          <w:iCs/>
          <w:sz w:val="24"/>
          <w:szCs w:val="24"/>
        </w:rPr>
        <w:t>Resourcing the start-up business</w:t>
      </w:r>
      <w:r w:rsidRPr="008568C3">
        <w:rPr>
          <w:rFonts w:ascii="Arial" w:hAnsi="Arial" w:cs="Arial"/>
          <w:sz w:val="24"/>
          <w:szCs w:val="24"/>
          <w:shd w:val="clear" w:color="auto" w:fill="FFFFFF"/>
        </w:rPr>
        <w:t>. 1st ed. Abingdon: Routledge Taylor &amp; Francis Group.</w:t>
      </w:r>
    </w:p>
    <w:p w14:paraId="4CBF434A" w14:textId="77777777" w:rsidR="0004414F" w:rsidRPr="008568C3" w:rsidRDefault="0004414F" w:rsidP="0004414F">
      <w:pPr>
        <w:spacing w:line="360" w:lineRule="auto"/>
        <w:rPr>
          <w:rFonts w:ascii="Arial" w:hAnsi="Arial" w:cs="Arial"/>
          <w:sz w:val="24"/>
          <w:szCs w:val="24"/>
          <w:shd w:val="clear" w:color="auto" w:fill="FFFFFF"/>
        </w:rPr>
      </w:pPr>
    </w:p>
    <w:p w14:paraId="60855AE7"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Kim, Y. and Tracy-Ventura, N. (2013). The role of task repetition in L2 performance development: What needs to be repeated during task-based interaction?. </w:t>
      </w:r>
      <w:r w:rsidRPr="008568C3">
        <w:rPr>
          <w:rFonts w:ascii="Arial" w:hAnsi="Arial" w:cs="Arial"/>
          <w:i/>
          <w:iCs/>
          <w:sz w:val="24"/>
          <w:szCs w:val="24"/>
        </w:rPr>
        <w:t>System</w:t>
      </w:r>
      <w:r w:rsidRPr="008568C3">
        <w:rPr>
          <w:rFonts w:ascii="Arial" w:hAnsi="Arial" w:cs="Arial"/>
          <w:sz w:val="24"/>
          <w:szCs w:val="24"/>
          <w:shd w:val="clear" w:color="auto" w:fill="FFFFFF"/>
        </w:rPr>
        <w:t>, </w:t>
      </w:r>
      <w:r w:rsidRPr="008568C3">
        <w:rPr>
          <w:rFonts w:ascii="Arial" w:hAnsi="Arial" w:cs="Arial"/>
          <w:i/>
          <w:iCs/>
          <w:sz w:val="24"/>
          <w:szCs w:val="24"/>
        </w:rPr>
        <w:t>41</w:t>
      </w:r>
      <w:r w:rsidRPr="008568C3">
        <w:rPr>
          <w:rFonts w:ascii="Arial" w:hAnsi="Arial" w:cs="Arial"/>
          <w:sz w:val="24"/>
          <w:szCs w:val="24"/>
          <w:shd w:val="clear" w:color="auto" w:fill="FFFFFF"/>
        </w:rPr>
        <w:t xml:space="preserve">(3), pp.829-840. </w:t>
      </w:r>
    </w:p>
    <w:p w14:paraId="76FD34C5" w14:textId="77777777" w:rsidR="0004414F" w:rsidRPr="008568C3" w:rsidRDefault="0004414F" w:rsidP="0004414F">
      <w:pPr>
        <w:spacing w:line="360" w:lineRule="auto"/>
        <w:rPr>
          <w:rFonts w:ascii="Arial" w:hAnsi="Arial" w:cs="Arial"/>
          <w:sz w:val="24"/>
          <w:szCs w:val="24"/>
          <w:shd w:val="clear" w:color="auto" w:fill="FFFFFF"/>
        </w:rPr>
      </w:pPr>
    </w:p>
    <w:p w14:paraId="6ADE5623"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 xml:space="preserve">Langton, S. (2013). </w:t>
      </w:r>
      <w:r w:rsidRPr="008568C3">
        <w:rPr>
          <w:rFonts w:ascii="Arial" w:hAnsi="Arial" w:cs="Arial"/>
          <w:i/>
          <w:sz w:val="24"/>
          <w:szCs w:val="24"/>
          <w:shd w:val="clear" w:color="auto" w:fill="FFFFFF"/>
        </w:rPr>
        <w:t xml:space="preserve">Eighty Percent of Learning is Informal. </w:t>
      </w:r>
      <w:r w:rsidRPr="008568C3">
        <w:rPr>
          <w:rFonts w:ascii="Arial" w:hAnsi="Arial" w:cs="Arial"/>
          <w:sz w:val="24"/>
          <w:szCs w:val="24"/>
          <w:shd w:val="clear" w:color="auto" w:fill="FFFFFF"/>
        </w:rPr>
        <w:t xml:space="preserve">iWeb. [online]. Available at: </w:t>
      </w:r>
      <w:hyperlink r:id="rId38" w:history="1">
        <w:r w:rsidRPr="008568C3">
          <w:rPr>
            <w:rStyle w:val="Hyperlink"/>
            <w:rFonts w:ascii="Arial" w:hAnsi="Arial" w:cs="Arial"/>
            <w:color w:val="auto"/>
            <w:sz w:val="24"/>
            <w:szCs w:val="24"/>
          </w:rPr>
          <w:t>https://www.itweb.co.za/content/VKA3WwqdwQXMrydZ</w:t>
        </w:r>
      </w:hyperlink>
      <w:r w:rsidRPr="008568C3">
        <w:rPr>
          <w:rFonts w:ascii="Arial" w:hAnsi="Arial" w:cs="Arial"/>
          <w:sz w:val="24"/>
          <w:szCs w:val="24"/>
          <w:u w:val="single"/>
        </w:rPr>
        <w:t xml:space="preserve"> (Accessed: May 11th 2020).</w:t>
      </w:r>
    </w:p>
    <w:p w14:paraId="6E9B5E32" w14:textId="77777777" w:rsidR="0004414F" w:rsidRPr="008568C3" w:rsidRDefault="0004414F" w:rsidP="0004414F">
      <w:pPr>
        <w:pStyle w:val="Heading1"/>
        <w:spacing w:before="0" w:line="360" w:lineRule="auto"/>
        <w:rPr>
          <w:rFonts w:ascii="Arial" w:eastAsia="Times New Roman" w:hAnsi="Arial" w:cs="Arial"/>
          <w:b/>
          <w:color w:val="auto"/>
          <w:sz w:val="24"/>
          <w:szCs w:val="24"/>
        </w:rPr>
      </w:pPr>
    </w:p>
    <w:p w14:paraId="59798A24" w14:textId="77777777" w:rsidR="0004414F" w:rsidRPr="008568C3" w:rsidRDefault="0004414F" w:rsidP="0004414F">
      <w:pPr>
        <w:pStyle w:val="Heading1"/>
        <w:spacing w:before="0" w:line="360" w:lineRule="auto"/>
        <w:rPr>
          <w:rFonts w:ascii="Arial" w:eastAsia="Times New Roman" w:hAnsi="Arial" w:cs="Arial"/>
          <w:b/>
          <w:bCs/>
          <w:color w:val="auto"/>
          <w:sz w:val="24"/>
          <w:szCs w:val="24"/>
        </w:rPr>
      </w:pPr>
      <w:r w:rsidRPr="008568C3">
        <w:rPr>
          <w:rFonts w:ascii="Arial" w:eastAsia="Times New Roman" w:hAnsi="Arial" w:cs="Arial"/>
          <w:color w:val="auto"/>
          <w:sz w:val="24"/>
          <w:szCs w:val="24"/>
        </w:rPr>
        <w:t xml:space="preserve">Lightbown, P. Spada, N. (2014). </w:t>
      </w:r>
      <w:r w:rsidRPr="008568C3">
        <w:rPr>
          <w:rFonts w:ascii="Arial" w:eastAsia="Times New Roman" w:hAnsi="Arial" w:cs="Arial"/>
          <w:i/>
          <w:color w:val="auto"/>
          <w:sz w:val="24"/>
          <w:szCs w:val="24"/>
        </w:rPr>
        <w:t>Patsy Lightbown and Nina Spada on How Languages are Learned (3 of 3)</w:t>
      </w:r>
      <w:r w:rsidRPr="008568C3">
        <w:rPr>
          <w:rFonts w:ascii="Arial" w:eastAsia="Times New Roman" w:hAnsi="Arial" w:cs="Arial"/>
          <w:color w:val="auto"/>
          <w:sz w:val="24"/>
          <w:szCs w:val="24"/>
        </w:rPr>
        <w:t xml:space="preserve">: Oxford University Press ELT [video]. Available at: </w:t>
      </w:r>
      <w:hyperlink r:id="rId39" w:history="1">
        <w:r w:rsidRPr="008568C3">
          <w:rPr>
            <w:rStyle w:val="Hyperlink"/>
            <w:rFonts w:ascii="Arial" w:eastAsia="Times New Roman" w:hAnsi="Arial" w:cs="Arial"/>
            <w:color w:val="auto"/>
            <w:sz w:val="24"/>
            <w:szCs w:val="24"/>
            <w:shd w:val="clear" w:color="auto" w:fill="FFFFFF"/>
          </w:rPr>
          <w:t>https://www.youtube.com/watch?v=pxMpgcIkfOo&amp;t=76s</w:t>
        </w:r>
      </w:hyperlink>
      <w:r w:rsidRPr="008568C3">
        <w:rPr>
          <w:rFonts w:ascii="Arial" w:eastAsia="Times New Roman" w:hAnsi="Arial" w:cs="Arial"/>
          <w:color w:val="auto"/>
          <w:sz w:val="24"/>
          <w:szCs w:val="24"/>
          <w:shd w:val="clear" w:color="auto" w:fill="FFFFFF"/>
        </w:rPr>
        <w:t xml:space="preserve"> (Accessed: 11</w:t>
      </w:r>
      <w:r w:rsidRPr="008568C3">
        <w:rPr>
          <w:rFonts w:ascii="Arial" w:eastAsia="Times New Roman" w:hAnsi="Arial" w:cs="Arial"/>
          <w:color w:val="auto"/>
          <w:sz w:val="24"/>
          <w:szCs w:val="24"/>
          <w:shd w:val="clear" w:color="auto" w:fill="FFFFFF"/>
          <w:vertAlign w:val="superscript"/>
        </w:rPr>
        <w:t>th</w:t>
      </w:r>
      <w:r w:rsidRPr="008568C3">
        <w:rPr>
          <w:rFonts w:ascii="Arial" w:eastAsia="Times New Roman" w:hAnsi="Arial" w:cs="Arial"/>
          <w:color w:val="auto"/>
          <w:sz w:val="24"/>
          <w:szCs w:val="24"/>
          <w:shd w:val="clear" w:color="auto" w:fill="FFFFFF"/>
        </w:rPr>
        <w:t xml:space="preserve"> May 2020). </w:t>
      </w:r>
    </w:p>
    <w:p w14:paraId="26B56929" w14:textId="77777777" w:rsidR="0004414F" w:rsidRPr="008568C3" w:rsidRDefault="0004414F" w:rsidP="0004414F">
      <w:pPr>
        <w:spacing w:before="100" w:beforeAutospacing="1" w:after="100" w:afterAutospacing="1" w:line="360" w:lineRule="auto"/>
        <w:rPr>
          <w:rFonts w:ascii="Arial" w:hAnsi="Arial" w:cs="Arial"/>
          <w:sz w:val="24"/>
          <w:szCs w:val="24"/>
        </w:rPr>
      </w:pPr>
      <w:r w:rsidRPr="008568C3">
        <w:rPr>
          <w:rFonts w:ascii="Arial" w:hAnsi="Arial" w:cs="Arial"/>
          <w:sz w:val="24"/>
          <w:szCs w:val="24"/>
        </w:rPr>
        <w:t xml:space="preserve">Macias, E. (2008). </w:t>
      </w:r>
      <w:r w:rsidRPr="008568C3">
        <w:rPr>
          <w:rFonts w:ascii="Arial" w:hAnsi="Arial" w:cs="Arial"/>
          <w:i/>
          <w:sz w:val="24"/>
          <w:szCs w:val="24"/>
        </w:rPr>
        <w:t xml:space="preserve">Music and Songs in the Classroom: Techniques to aid the language learning process. </w:t>
      </w:r>
      <w:r w:rsidRPr="008568C3">
        <w:rPr>
          <w:rFonts w:ascii="Arial" w:hAnsi="Arial" w:cs="Arial"/>
          <w:sz w:val="24"/>
          <w:szCs w:val="24"/>
        </w:rPr>
        <w:t xml:space="preserve">[online]. Available at: </w:t>
      </w:r>
      <w:hyperlink r:id="rId40" w:history="1">
        <w:r w:rsidRPr="008568C3">
          <w:rPr>
            <w:rStyle w:val="Hyperlink"/>
            <w:rFonts w:ascii="Arial" w:hAnsi="Arial" w:cs="Arial"/>
            <w:color w:val="auto"/>
            <w:sz w:val="24"/>
            <w:szCs w:val="24"/>
          </w:rPr>
          <w:t>http://searchwarp.com/swa361554.htm</w:t>
        </w:r>
      </w:hyperlink>
      <w:r w:rsidRPr="008568C3">
        <w:rPr>
          <w:rFonts w:ascii="Arial" w:hAnsi="Arial" w:cs="Arial"/>
          <w:sz w:val="24"/>
          <w:szCs w:val="24"/>
        </w:rPr>
        <w:t xml:space="preserve"> (Accessed: May 11th 2020). </w:t>
      </w:r>
    </w:p>
    <w:p w14:paraId="18901AD2"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Mora, C.F. (2000). Foreign language acquisition and melody singing. </w:t>
      </w:r>
      <w:r w:rsidRPr="008568C3">
        <w:rPr>
          <w:rFonts w:ascii="Arial" w:hAnsi="Arial" w:cs="Arial"/>
          <w:i/>
          <w:iCs/>
          <w:sz w:val="24"/>
          <w:szCs w:val="24"/>
        </w:rPr>
        <w:t>ELT journal</w:t>
      </w:r>
      <w:r w:rsidRPr="008568C3">
        <w:rPr>
          <w:rFonts w:ascii="Arial" w:hAnsi="Arial" w:cs="Arial"/>
          <w:sz w:val="24"/>
          <w:szCs w:val="24"/>
          <w:shd w:val="clear" w:color="auto" w:fill="FFFFFF"/>
        </w:rPr>
        <w:t>, </w:t>
      </w:r>
      <w:r w:rsidRPr="008568C3">
        <w:rPr>
          <w:rFonts w:ascii="Arial" w:hAnsi="Arial" w:cs="Arial"/>
          <w:i/>
          <w:iCs/>
          <w:sz w:val="24"/>
          <w:szCs w:val="24"/>
        </w:rPr>
        <w:t>54</w:t>
      </w:r>
      <w:r w:rsidRPr="008568C3">
        <w:rPr>
          <w:rFonts w:ascii="Arial" w:hAnsi="Arial" w:cs="Arial"/>
          <w:sz w:val="24"/>
          <w:szCs w:val="24"/>
          <w:shd w:val="clear" w:color="auto" w:fill="FFFFFF"/>
        </w:rPr>
        <w:t>(2), pp.146-152.</w:t>
      </w:r>
    </w:p>
    <w:p w14:paraId="6B61A45B"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Nor, N.M. and Ab Rashid, R. (2018). A review of theoretical perspectives on language learning and acquisition. </w:t>
      </w:r>
      <w:r w:rsidRPr="008568C3">
        <w:rPr>
          <w:rFonts w:ascii="Arial" w:hAnsi="Arial" w:cs="Arial"/>
          <w:i/>
          <w:iCs/>
          <w:sz w:val="24"/>
          <w:szCs w:val="24"/>
        </w:rPr>
        <w:t>Kasetsart Journal of Social Sciences</w:t>
      </w:r>
      <w:r w:rsidRPr="008568C3">
        <w:rPr>
          <w:rFonts w:ascii="Arial" w:hAnsi="Arial" w:cs="Arial"/>
          <w:sz w:val="24"/>
          <w:szCs w:val="24"/>
          <w:shd w:val="clear" w:color="auto" w:fill="FFFFFF"/>
        </w:rPr>
        <w:t>, </w:t>
      </w:r>
      <w:r w:rsidRPr="008568C3">
        <w:rPr>
          <w:rFonts w:ascii="Arial" w:hAnsi="Arial" w:cs="Arial"/>
          <w:i/>
          <w:iCs/>
          <w:sz w:val="24"/>
          <w:szCs w:val="24"/>
        </w:rPr>
        <w:t>39</w:t>
      </w:r>
      <w:r w:rsidRPr="008568C3">
        <w:rPr>
          <w:rFonts w:ascii="Arial" w:hAnsi="Arial" w:cs="Arial"/>
          <w:sz w:val="24"/>
          <w:szCs w:val="24"/>
          <w:shd w:val="clear" w:color="auto" w:fill="FFFFFF"/>
        </w:rPr>
        <w:t>(1), pp.161-167.</w:t>
      </w:r>
    </w:p>
    <w:p w14:paraId="1BEB2E7F" w14:textId="77777777" w:rsidR="0004414F" w:rsidRPr="008568C3" w:rsidRDefault="0004414F" w:rsidP="0004414F">
      <w:pPr>
        <w:spacing w:line="360" w:lineRule="auto"/>
        <w:rPr>
          <w:rFonts w:ascii="Arial" w:hAnsi="Arial" w:cs="Arial"/>
          <w:sz w:val="24"/>
          <w:szCs w:val="24"/>
          <w:shd w:val="clear" w:color="auto" w:fill="FFFFFF"/>
        </w:rPr>
      </w:pPr>
    </w:p>
    <w:p w14:paraId="2863864B" w14:textId="5843917B" w:rsidR="0004414F" w:rsidRPr="008568C3" w:rsidRDefault="00187DAE" w:rsidP="0004414F">
      <w:pPr>
        <w:spacing w:line="360" w:lineRule="auto"/>
        <w:rPr>
          <w:rFonts w:ascii="Arial" w:hAnsi="Arial" w:cs="Arial"/>
          <w:sz w:val="24"/>
          <w:szCs w:val="24"/>
        </w:rPr>
      </w:pPr>
      <w:r>
        <w:rPr>
          <w:rFonts w:ascii="Arial" w:hAnsi="Arial" w:cs="Arial"/>
          <w:sz w:val="24"/>
          <w:szCs w:val="24"/>
          <w:shd w:val="clear" w:color="auto" w:fill="FFFFFF"/>
        </w:rPr>
        <w:t xml:space="preserve">Palmer, A. (1971). </w:t>
      </w:r>
      <w:r w:rsidR="0004414F" w:rsidRPr="008568C3">
        <w:rPr>
          <w:rFonts w:ascii="Arial" w:hAnsi="Arial" w:cs="Arial"/>
          <w:sz w:val="24"/>
          <w:szCs w:val="24"/>
          <w:shd w:val="clear" w:color="auto" w:fill="FFFFFF"/>
        </w:rPr>
        <w:t>Communication Practice vs. Pattern Practice or alive teacher is absolutely necessary. In </w:t>
      </w:r>
      <w:r w:rsidR="0004414F" w:rsidRPr="008568C3">
        <w:rPr>
          <w:rFonts w:ascii="Arial" w:hAnsi="Arial" w:cs="Arial"/>
          <w:i/>
          <w:iCs/>
          <w:sz w:val="24"/>
          <w:szCs w:val="24"/>
        </w:rPr>
        <w:t>English teaching forum (50).–P</w:t>
      </w:r>
      <w:r w:rsidR="0004414F" w:rsidRPr="008568C3">
        <w:rPr>
          <w:rFonts w:ascii="Arial" w:hAnsi="Arial" w:cs="Arial"/>
          <w:sz w:val="24"/>
          <w:szCs w:val="24"/>
          <w:shd w:val="clear" w:color="auto" w:fill="FFFFFF"/>
        </w:rPr>
        <w:t> (pp. 25-31).</w:t>
      </w:r>
    </w:p>
    <w:p w14:paraId="0D23C204" w14:textId="77777777" w:rsidR="0004414F" w:rsidRPr="008568C3" w:rsidRDefault="0004414F" w:rsidP="0004414F">
      <w:pPr>
        <w:spacing w:line="360" w:lineRule="auto"/>
        <w:rPr>
          <w:rFonts w:ascii="Arial" w:hAnsi="Arial" w:cs="Arial"/>
          <w:sz w:val="24"/>
          <w:szCs w:val="24"/>
        </w:rPr>
      </w:pPr>
    </w:p>
    <w:p w14:paraId="2FD6D3F8"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 </w:t>
      </w:r>
      <w:r w:rsidRPr="008568C3">
        <w:rPr>
          <w:rFonts w:ascii="Arial" w:hAnsi="Arial" w:cs="Arial"/>
          <w:sz w:val="24"/>
          <w:szCs w:val="24"/>
          <w:shd w:val="clear" w:color="auto" w:fill="FFFFFF"/>
        </w:rPr>
        <w:t>Piaget, J. (1955). The construction of reality in the child. </w:t>
      </w:r>
      <w:r w:rsidRPr="008568C3">
        <w:rPr>
          <w:rFonts w:ascii="Arial" w:hAnsi="Arial" w:cs="Arial"/>
          <w:i/>
          <w:iCs/>
          <w:sz w:val="24"/>
          <w:szCs w:val="24"/>
        </w:rPr>
        <w:t>Journal of Consulting Psychology</w:t>
      </w:r>
      <w:r w:rsidRPr="008568C3">
        <w:rPr>
          <w:rFonts w:ascii="Arial" w:hAnsi="Arial" w:cs="Arial"/>
          <w:sz w:val="24"/>
          <w:szCs w:val="24"/>
          <w:shd w:val="clear" w:color="auto" w:fill="FFFFFF"/>
        </w:rPr>
        <w:t>, </w:t>
      </w:r>
      <w:r w:rsidRPr="008568C3">
        <w:rPr>
          <w:rFonts w:ascii="Arial" w:hAnsi="Arial" w:cs="Arial"/>
          <w:i/>
          <w:iCs/>
          <w:sz w:val="24"/>
          <w:szCs w:val="24"/>
        </w:rPr>
        <w:t>19</w:t>
      </w:r>
      <w:r w:rsidRPr="008568C3">
        <w:rPr>
          <w:rFonts w:ascii="Arial" w:hAnsi="Arial" w:cs="Arial"/>
          <w:sz w:val="24"/>
          <w:szCs w:val="24"/>
          <w:shd w:val="clear" w:color="auto" w:fill="FFFFFF"/>
        </w:rPr>
        <w:t>(1), p.77.</w:t>
      </w:r>
    </w:p>
    <w:p w14:paraId="5F8E93A1" w14:textId="77777777" w:rsidR="0004414F" w:rsidRPr="008568C3" w:rsidRDefault="0004414F" w:rsidP="0004414F">
      <w:pPr>
        <w:spacing w:line="360" w:lineRule="auto"/>
        <w:rPr>
          <w:rFonts w:ascii="Arial" w:hAnsi="Arial" w:cs="Arial"/>
          <w:sz w:val="24"/>
          <w:szCs w:val="24"/>
          <w:shd w:val="clear" w:color="auto" w:fill="FFFFFF"/>
        </w:rPr>
      </w:pPr>
    </w:p>
    <w:p w14:paraId="7BC26CB7"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Rukholm, V.N. (2015). Singing to speak: An examination of adult L2 learners and vocabulary learning through song. </w:t>
      </w:r>
      <w:r w:rsidRPr="008568C3">
        <w:rPr>
          <w:rFonts w:ascii="Arial" w:hAnsi="Arial" w:cs="Arial"/>
          <w:i/>
          <w:iCs/>
          <w:sz w:val="24"/>
          <w:szCs w:val="24"/>
        </w:rPr>
        <w:t>Italica</w:t>
      </w:r>
      <w:r w:rsidRPr="008568C3">
        <w:rPr>
          <w:rFonts w:ascii="Arial" w:hAnsi="Arial" w:cs="Arial"/>
          <w:sz w:val="24"/>
          <w:szCs w:val="24"/>
          <w:shd w:val="clear" w:color="auto" w:fill="FFFFFF"/>
        </w:rPr>
        <w:t>, pp.171-192.</w:t>
      </w:r>
    </w:p>
    <w:p w14:paraId="6CD19187" w14:textId="77777777" w:rsidR="0004414F" w:rsidRPr="008568C3" w:rsidRDefault="0004414F" w:rsidP="0004414F">
      <w:pPr>
        <w:spacing w:line="360" w:lineRule="auto"/>
        <w:rPr>
          <w:rFonts w:ascii="Arial" w:hAnsi="Arial" w:cs="Arial"/>
          <w:sz w:val="24"/>
          <w:szCs w:val="24"/>
          <w:shd w:val="clear" w:color="auto" w:fill="FFFFFF"/>
        </w:rPr>
      </w:pPr>
    </w:p>
    <w:p w14:paraId="3EC8DB5C"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Saylag, R. (2012). Self reflection on the teaching practice of English as a second language: Becoming the critically reflective teacher. </w:t>
      </w:r>
      <w:r w:rsidRPr="008568C3">
        <w:rPr>
          <w:rFonts w:ascii="Arial" w:hAnsi="Arial" w:cs="Arial"/>
          <w:i/>
          <w:iCs/>
          <w:sz w:val="24"/>
          <w:szCs w:val="24"/>
        </w:rPr>
        <w:t>Procedia-Social and Behavioral Sciences</w:t>
      </w:r>
      <w:r w:rsidRPr="008568C3">
        <w:rPr>
          <w:rFonts w:ascii="Arial" w:hAnsi="Arial" w:cs="Arial"/>
          <w:sz w:val="24"/>
          <w:szCs w:val="24"/>
          <w:shd w:val="clear" w:color="auto" w:fill="FFFFFF"/>
        </w:rPr>
        <w:t>, </w:t>
      </w:r>
      <w:r w:rsidRPr="008568C3">
        <w:rPr>
          <w:rFonts w:ascii="Arial" w:hAnsi="Arial" w:cs="Arial"/>
          <w:i/>
          <w:iCs/>
          <w:sz w:val="24"/>
          <w:szCs w:val="24"/>
        </w:rPr>
        <w:t>46</w:t>
      </w:r>
      <w:r w:rsidRPr="008568C3">
        <w:rPr>
          <w:rFonts w:ascii="Arial" w:hAnsi="Arial" w:cs="Arial"/>
          <w:sz w:val="24"/>
          <w:szCs w:val="24"/>
          <w:shd w:val="clear" w:color="auto" w:fill="FFFFFF"/>
        </w:rPr>
        <w:t>, pp.3847-3851.</w:t>
      </w:r>
    </w:p>
    <w:p w14:paraId="3A9420E1" w14:textId="77777777" w:rsidR="0004414F" w:rsidRPr="008568C3" w:rsidRDefault="0004414F" w:rsidP="0004414F">
      <w:pPr>
        <w:spacing w:line="360" w:lineRule="auto"/>
        <w:rPr>
          <w:rFonts w:ascii="Arial" w:hAnsi="Arial" w:cs="Arial"/>
          <w:sz w:val="24"/>
          <w:szCs w:val="24"/>
        </w:rPr>
      </w:pPr>
    </w:p>
    <w:p w14:paraId="5FBE2404"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Shepherd, J. (2018). </w:t>
      </w:r>
      <w:r w:rsidRPr="008568C3">
        <w:rPr>
          <w:rFonts w:ascii="Arial" w:hAnsi="Arial" w:cs="Arial"/>
          <w:i/>
          <w:sz w:val="24"/>
          <w:szCs w:val="24"/>
        </w:rPr>
        <w:t xml:space="preserve">Learn Welsh: Lesson 7 and 8 (Omnibus edition). </w:t>
      </w:r>
      <w:r w:rsidRPr="008568C3">
        <w:rPr>
          <w:rFonts w:ascii="Arial" w:hAnsi="Arial" w:cs="Arial"/>
          <w:sz w:val="24"/>
          <w:szCs w:val="24"/>
        </w:rPr>
        <w:t xml:space="preserve">Learn Welsh Podcast. [video]. Available at: </w:t>
      </w:r>
      <w:hyperlink r:id="rId41" w:history="1">
        <w:r w:rsidRPr="008568C3">
          <w:rPr>
            <w:rStyle w:val="Hyperlink"/>
            <w:rFonts w:ascii="Arial" w:hAnsi="Arial" w:cs="Arial"/>
            <w:color w:val="auto"/>
            <w:sz w:val="24"/>
            <w:szCs w:val="24"/>
          </w:rPr>
          <w:t>https://www.youtube.com/watch?v=Wh803caxXpo&amp;feature=emb_title</w:t>
        </w:r>
      </w:hyperlink>
      <w:r w:rsidRPr="008568C3">
        <w:rPr>
          <w:rFonts w:ascii="Arial" w:hAnsi="Arial" w:cs="Arial"/>
          <w:sz w:val="24"/>
          <w:szCs w:val="24"/>
        </w:rPr>
        <w:t xml:space="preserve"> (Accessed: May 11</w:t>
      </w:r>
      <w:r w:rsidRPr="008568C3">
        <w:rPr>
          <w:rFonts w:ascii="Arial" w:hAnsi="Arial" w:cs="Arial"/>
          <w:sz w:val="24"/>
          <w:szCs w:val="24"/>
          <w:vertAlign w:val="superscript"/>
        </w:rPr>
        <w:t>th</w:t>
      </w:r>
      <w:r w:rsidRPr="008568C3">
        <w:rPr>
          <w:rFonts w:ascii="Arial" w:hAnsi="Arial" w:cs="Arial"/>
          <w:sz w:val="24"/>
          <w:szCs w:val="24"/>
        </w:rPr>
        <w:t xml:space="preserve"> 2020).</w:t>
      </w:r>
    </w:p>
    <w:p w14:paraId="1C7883D9" w14:textId="77777777" w:rsidR="0004414F" w:rsidRPr="008568C3" w:rsidRDefault="0004414F" w:rsidP="0004414F">
      <w:pPr>
        <w:spacing w:line="360" w:lineRule="auto"/>
        <w:rPr>
          <w:rFonts w:ascii="Arial" w:hAnsi="Arial" w:cs="Arial"/>
          <w:sz w:val="24"/>
          <w:szCs w:val="24"/>
          <w:shd w:val="clear" w:color="auto" w:fill="FFFFFF"/>
        </w:rPr>
      </w:pPr>
    </w:p>
    <w:p w14:paraId="5666DFDE" w14:textId="77777777" w:rsidR="0004414F" w:rsidRPr="008568C3" w:rsidRDefault="0004414F" w:rsidP="0004414F">
      <w:pPr>
        <w:spacing w:line="360" w:lineRule="auto"/>
        <w:rPr>
          <w:rFonts w:ascii="Arial" w:hAnsi="Arial" w:cs="Arial"/>
          <w:sz w:val="24"/>
          <w:szCs w:val="24"/>
          <w:shd w:val="clear" w:color="auto" w:fill="FFFFFF"/>
        </w:rPr>
      </w:pPr>
      <w:r w:rsidRPr="008568C3">
        <w:rPr>
          <w:rFonts w:ascii="Arial" w:hAnsi="Arial" w:cs="Arial"/>
          <w:sz w:val="24"/>
          <w:szCs w:val="24"/>
          <w:shd w:val="clear" w:color="auto" w:fill="FFFFFF"/>
        </w:rPr>
        <w:t>Skehan, P. (2009). Modelling second language performance: Integrating complexity, accuracy, fluency, and lexis. </w:t>
      </w:r>
      <w:r w:rsidRPr="008568C3">
        <w:rPr>
          <w:rFonts w:ascii="Arial" w:hAnsi="Arial" w:cs="Arial"/>
          <w:i/>
          <w:iCs/>
          <w:sz w:val="24"/>
          <w:szCs w:val="24"/>
        </w:rPr>
        <w:t>Applied linguistics</w:t>
      </w:r>
      <w:r w:rsidRPr="008568C3">
        <w:rPr>
          <w:rFonts w:ascii="Arial" w:hAnsi="Arial" w:cs="Arial"/>
          <w:sz w:val="24"/>
          <w:szCs w:val="24"/>
          <w:shd w:val="clear" w:color="auto" w:fill="FFFFFF"/>
        </w:rPr>
        <w:t>, </w:t>
      </w:r>
      <w:r w:rsidRPr="008568C3">
        <w:rPr>
          <w:rFonts w:ascii="Arial" w:hAnsi="Arial" w:cs="Arial"/>
          <w:i/>
          <w:iCs/>
          <w:sz w:val="24"/>
          <w:szCs w:val="24"/>
        </w:rPr>
        <w:t>30</w:t>
      </w:r>
      <w:r w:rsidRPr="008568C3">
        <w:rPr>
          <w:rFonts w:ascii="Arial" w:hAnsi="Arial" w:cs="Arial"/>
          <w:sz w:val="24"/>
          <w:szCs w:val="24"/>
          <w:shd w:val="clear" w:color="auto" w:fill="FFFFFF"/>
        </w:rPr>
        <w:t>(4), pp.510-532.</w:t>
      </w:r>
    </w:p>
    <w:p w14:paraId="43A71ECA" w14:textId="77777777" w:rsidR="0004414F" w:rsidRPr="008568C3" w:rsidRDefault="0004414F" w:rsidP="0004414F">
      <w:pPr>
        <w:spacing w:line="360" w:lineRule="auto"/>
        <w:rPr>
          <w:rFonts w:ascii="Arial" w:hAnsi="Arial" w:cs="Arial"/>
          <w:sz w:val="24"/>
          <w:szCs w:val="24"/>
          <w:shd w:val="clear" w:color="auto" w:fill="FFFFFF"/>
        </w:rPr>
      </w:pPr>
    </w:p>
    <w:p w14:paraId="7D550EBC"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Vandergrift, L. (2004) . Listening to learn or learning to listen? </w:t>
      </w:r>
      <w:r w:rsidRPr="008568C3">
        <w:rPr>
          <w:rFonts w:ascii="Arial" w:hAnsi="Arial" w:cs="Arial"/>
          <w:i/>
          <w:iCs/>
          <w:sz w:val="24"/>
          <w:szCs w:val="24"/>
        </w:rPr>
        <w:t>Annual review of applied linguistics</w:t>
      </w:r>
      <w:r w:rsidRPr="008568C3">
        <w:rPr>
          <w:rFonts w:ascii="Arial" w:hAnsi="Arial" w:cs="Arial"/>
          <w:sz w:val="24"/>
          <w:szCs w:val="24"/>
          <w:shd w:val="clear" w:color="auto" w:fill="FFFFFF"/>
        </w:rPr>
        <w:t>, </w:t>
      </w:r>
      <w:r w:rsidRPr="008568C3">
        <w:rPr>
          <w:rFonts w:ascii="Arial" w:hAnsi="Arial" w:cs="Arial"/>
          <w:i/>
          <w:iCs/>
          <w:sz w:val="24"/>
          <w:szCs w:val="24"/>
        </w:rPr>
        <w:t>24</w:t>
      </w:r>
      <w:r w:rsidRPr="008568C3">
        <w:rPr>
          <w:rFonts w:ascii="Arial" w:hAnsi="Arial" w:cs="Arial"/>
          <w:sz w:val="24"/>
          <w:szCs w:val="24"/>
          <w:shd w:val="clear" w:color="auto" w:fill="FFFFFF"/>
        </w:rPr>
        <w:t>, pp.3-25.</w:t>
      </w:r>
    </w:p>
    <w:p w14:paraId="43233CF4" w14:textId="77777777" w:rsidR="0004414F" w:rsidRPr="008568C3" w:rsidRDefault="0004414F" w:rsidP="0004414F">
      <w:pPr>
        <w:spacing w:line="360" w:lineRule="auto"/>
        <w:rPr>
          <w:rFonts w:ascii="Arial" w:hAnsi="Arial" w:cs="Arial"/>
          <w:sz w:val="24"/>
          <w:szCs w:val="24"/>
          <w:shd w:val="clear" w:color="auto" w:fill="FFFFFF"/>
        </w:rPr>
      </w:pPr>
    </w:p>
    <w:p w14:paraId="39E643D1"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Vesselinov, R. and Grego, J. (2012). Duolingo effectiveness study. </w:t>
      </w:r>
      <w:r w:rsidRPr="008568C3">
        <w:rPr>
          <w:rFonts w:ascii="Arial" w:hAnsi="Arial" w:cs="Arial"/>
          <w:i/>
          <w:iCs/>
          <w:sz w:val="24"/>
          <w:szCs w:val="24"/>
        </w:rPr>
        <w:t>City University of New York, USA</w:t>
      </w:r>
      <w:r w:rsidRPr="008568C3">
        <w:rPr>
          <w:rFonts w:ascii="Arial" w:hAnsi="Arial" w:cs="Arial"/>
          <w:sz w:val="24"/>
          <w:szCs w:val="24"/>
          <w:shd w:val="clear" w:color="auto" w:fill="FFFFFF"/>
        </w:rPr>
        <w:t>, </w:t>
      </w:r>
      <w:r w:rsidRPr="008568C3">
        <w:rPr>
          <w:rFonts w:ascii="Arial" w:hAnsi="Arial" w:cs="Arial"/>
          <w:i/>
          <w:iCs/>
          <w:sz w:val="24"/>
          <w:szCs w:val="24"/>
        </w:rPr>
        <w:t>28</w:t>
      </w:r>
      <w:r w:rsidRPr="008568C3">
        <w:rPr>
          <w:rFonts w:ascii="Arial" w:hAnsi="Arial" w:cs="Arial"/>
          <w:sz w:val="24"/>
          <w:szCs w:val="24"/>
          <w:shd w:val="clear" w:color="auto" w:fill="FFFFFF"/>
        </w:rPr>
        <w:t>.</w:t>
      </w:r>
    </w:p>
    <w:p w14:paraId="51C48756" w14:textId="77777777" w:rsidR="0004414F" w:rsidRPr="008568C3" w:rsidRDefault="0004414F" w:rsidP="0004414F">
      <w:pPr>
        <w:spacing w:line="360" w:lineRule="auto"/>
        <w:rPr>
          <w:rFonts w:ascii="Arial" w:hAnsi="Arial" w:cs="Arial"/>
          <w:sz w:val="24"/>
          <w:szCs w:val="24"/>
        </w:rPr>
      </w:pPr>
    </w:p>
    <w:p w14:paraId="7B88C2FC"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Vygotsky, L.S. (1978). </w:t>
      </w:r>
      <w:r w:rsidRPr="008568C3">
        <w:rPr>
          <w:rFonts w:ascii="Arial" w:hAnsi="Arial" w:cs="Arial"/>
          <w:i/>
          <w:sz w:val="24"/>
          <w:szCs w:val="24"/>
        </w:rPr>
        <w:t>Mind in Society: The development of higher psychological processes.</w:t>
      </w:r>
      <w:r w:rsidRPr="008568C3">
        <w:rPr>
          <w:rFonts w:ascii="Arial" w:hAnsi="Arial" w:cs="Arial"/>
          <w:sz w:val="24"/>
          <w:szCs w:val="24"/>
        </w:rPr>
        <w:t xml:space="preserve"> Cambridge, MA: Harvard University Press. </w:t>
      </w:r>
    </w:p>
    <w:p w14:paraId="0C590ED0" w14:textId="77777777" w:rsidR="00911281" w:rsidRDefault="00911281" w:rsidP="0004414F">
      <w:pPr>
        <w:spacing w:line="360" w:lineRule="auto"/>
        <w:rPr>
          <w:rFonts w:ascii="Arial" w:hAnsi="Arial" w:cs="Arial"/>
          <w:bCs/>
          <w:sz w:val="24"/>
          <w:szCs w:val="24"/>
          <w:lang w:val="en-US"/>
        </w:rPr>
      </w:pPr>
    </w:p>
    <w:p w14:paraId="48AD2818" w14:textId="77777777" w:rsidR="0004414F" w:rsidRPr="008568C3" w:rsidRDefault="0004414F" w:rsidP="0004414F">
      <w:pPr>
        <w:spacing w:line="360" w:lineRule="auto"/>
        <w:rPr>
          <w:rFonts w:ascii="Arial" w:hAnsi="Arial" w:cs="Arial"/>
          <w:bCs/>
          <w:sz w:val="24"/>
          <w:szCs w:val="24"/>
          <w:u w:val="single"/>
          <w:lang w:val="en-US"/>
        </w:rPr>
      </w:pPr>
      <w:r w:rsidRPr="008568C3">
        <w:rPr>
          <w:rFonts w:ascii="Arial" w:hAnsi="Arial" w:cs="Arial"/>
          <w:bCs/>
          <w:sz w:val="24"/>
          <w:szCs w:val="24"/>
          <w:lang w:val="en-US"/>
        </w:rPr>
        <w:t xml:space="preserve">Welsh Government. (2017a). </w:t>
      </w:r>
      <w:r w:rsidRPr="008568C3">
        <w:rPr>
          <w:rFonts w:ascii="Arial" w:hAnsi="Arial" w:cs="Arial"/>
          <w:bCs/>
          <w:i/>
          <w:sz w:val="24"/>
          <w:szCs w:val="24"/>
          <w:lang w:val="en-US"/>
        </w:rPr>
        <w:t xml:space="preserve">Cymraeg 2050: A Million Welsh Speakers. </w:t>
      </w:r>
      <w:r w:rsidRPr="008568C3">
        <w:rPr>
          <w:rFonts w:ascii="Arial" w:hAnsi="Arial" w:cs="Arial"/>
          <w:bCs/>
          <w:sz w:val="24"/>
          <w:szCs w:val="24"/>
          <w:lang w:val="en-US"/>
        </w:rPr>
        <w:t>Cardiff: Welsh Government. [online]. Available at: https://gov.wales/docs/dcells/publications/170711-welsh-language-strategy-eng.pdf  (Accessed 10</w:t>
      </w:r>
      <w:r w:rsidRPr="008568C3">
        <w:rPr>
          <w:rFonts w:ascii="Arial" w:hAnsi="Arial" w:cs="Arial"/>
          <w:bCs/>
          <w:sz w:val="24"/>
          <w:szCs w:val="24"/>
          <w:vertAlign w:val="superscript"/>
          <w:lang w:val="en-US"/>
        </w:rPr>
        <w:t>th</w:t>
      </w:r>
      <w:r w:rsidRPr="008568C3">
        <w:rPr>
          <w:rFonts w:ascii="Arial" w:hAnsi="Arial" w:cs="Arial"/>
          <w:bCs/>
          <w:sz w:val="24"/>
          <w:szCs w:val="24"/>
          <w:lang w:val="en-US"/>
        </w:rPr>
        <w:t xml:space="preserve"> May 2020). (WG)</w:t>
      </w:r>
      <w:r w:rsidRPr="008568C3">
        <w:rPr>
          <w:rFonts w:ascii="Arial" w:hAnsi="Arial" w:cs="Arial"/>
          <w:bCs/>
          <w:sz w:val="24"/>
          <w:szCs w:val="24"/>
          <w:u w:val="single"/>
          <w:lang w:val="en-US"/>
        </w:rPr>
        <w:t xml:space="preserve"> </w:t>
      </w:r>
    </w:p>
    <w:p w14:paraId="35E805F3" w14:textId="77777777" w:rsidR="0004414F" w:rsidRPr="008568C3" w:rsidRDefault="0004414F" w:rsidP="0004414F">
      <w:pPr>
        <w:spacing w:line="360" w:lineRule="auto"/>
        <w:rPr>
          <w:rFonts w:ascii="Arial" w:hAnsi="Arial" w:cs="Arial"/>
          <w:bCs/>
          <w:sz w:val="24"/>
          <w:szCs w:val="24"/>
          <w:lang w:val="en-US"/>
        </w:rPr>
      </w:pPr>
    </w:p>
    <w:p w14:paraId="2138FDF7" w14:textId="77777777" w:rsidR="0004414F" w:rsidRPr="008568C3" w:rsidRDefault="0004414F" w:rsidP="0004414F">
      <w:pPr>
        <w:spacing w:line="360" w:lineRule="auto"/>
        <w:rPr>
          <w:rFonts w:ascii="Arial" w:hAnsi="Arial" w:cs="Arial"/>
          <w:bCs/>
          <w:sz w:val="24"/>
          <w:szCs w:val="24"/>
          <w:lang w:val="en-US"/>
        </w:rPr>
      </w:pPr>
      <w:r w:rsidRPr="008568C3">
        <w:rPr>
          <w:rFonts w:ascii="Arial" w:hAnsi="Arial" w:cs="Arial"/>
          <w:bCs/>
          <w:sz w:val="24"/>
          <w:szCs w:val="24"/>
          <w:lang w:val="en-US"/>
        </w:rPr>
        <w:t xml:space="preserve">Welsh Government. (2017b). </w:t>
      </w:r>
      <w:r w:rsidRPr="008568C3">
        <w:rPr>
          <w:rFonts w:ascii="Arial" w:hAnsi="Arial" w:cs="Arial"/>
          <w:bCs/>
          <w:i/>
          <w:sz w:val="24"/>
          <w:szCs w:val="24"/>
          <w:lang w:val="en-US"/>
        </w:rPr>
        <w:t>Welsh in Education: Action Plan 2017-21.</w:t>
      </w:r>
      <w:r w:rsidRPr="008568C3">
        <w:rPr>
          <w:rFonts w:ascii="Arial" w:hAnsi="Arial" w:cs="Arial"/>
          <w:bCs/>
          <w:sz w:val="24"/>
          <w:szCs w:val="24"/>
          <w:lang w:val="en-US"/>
        </w:rPr>
        <w:t xml:space="preserve"> Cardiff: Crown. [online]. Available at: </w:t>
      </w:r>
      <w:hyperlink r:id="rId42" w:history="1">
        <w:r w:rsidRPr="008568C3">
          <w:rPr>
            <w:rStyle w:val="Hyperlink"/>
            <w:rFonts w:ascii="Arial" w:hAnsi="Arial" w:cs="Arial"/>
            <w:color w:val="auto"/>
            <w:sz w:val="24"/>
            <w:szCs w:val="24"/>
          </w:rPr>
          <w:t>https://gov.wales/sites/default/files/publications/2018-02/welsh-in-education-action-plan-2017–21.pdf</w:t>
        </w:r>
      </w:hyperlink>
      <w:r w:rsidRPr="008568C3">
        <w:rPr>
          <w:rFonts w:ascii="Arial" w:hAnsi="Arial" w:cs="Arial"/>
          <w:sz w:val="24"/>
          <w:szCs w:val="24"/>
        </w:rPr>
        <w:t xml:space="preserve"> (Accessed: May 11th 2020). (WG)</w:t>
      </w:r>
    </w:p>
    <w:p w14:paraId="2273B989" w14:textId="77777777" w:rsidR="0004414F" w:rsidRPr="008568C3" w:rsidRDefault="0004414F" w:rsidP="0004414F">
      <w:pPr>
        <w:spacing w:line="360" w:lineRule="auto"/>
        <w:rPr>
          <w:rFonts w:ascii="Arial" w:hAnsi="Arial" w:cs="Arial"/>
          <w:sz w:val="24"/>
          <w:szCs w:val="24"/>
        </w:rPr>
      </w:pPr>
    </w:p>
    <w:p w14:paraId="4CA17737"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rPr>
        <w:t xml:space="preserve">Welsh Government. (2019). </w:t>
      </w:r>
      <w:r w:rsidRPr="008568C3">
        <w:rPr>
          <w:rFonts w:ascii="Arial" w:hAnsi="Arial" w:cs="Arial"/>
          <w:i/>
          <w:sz w:val="24"/>
          <w:szCs w:val="24"/>
        </w:rPr>
        <w:t xml:space="preserve">Welsh Language Competence Framework. </w:t>
      </w:r>
      <w:r w:rsidRPr="008568C3">
        <w:rPr>
          <w:rFonts w:ascii="Arial" w:hAnsi="Arial" w:cs="Arial"/>
          <w:sz w:val="24"/>
          <w:szCs w:val="24"/>
        </w:rPr>
        <w:t xml:space="preserve">Cardiff: Crown. [online]. Available at: </w:t>
      </w:r>
      <w:hyperlink r:id="rId43" w:history="1">
        <w:r w:rsidRPr="008568C3">
          <w:rPr>
            <w:rStyle w:val="Hyperlink"/>
            <w:rFonts w:ascii="Arial" w:hAnsi="Arial" w:cs="Arial"/>
            <w:color w:val="auto"/>
            <w:sz w:val="24"/>
            <w:szCs w:val="24"/>
          </w:rPr>
          <w:t>https://gov.wales/sites/default/files/publications/2019-06/welsh-language-competency-framework-for-education-practitioners.pdf</w:t>
        </w:r>
      </w:hyperlink>
      <w:r w:rsidRPr="008568C3">
        <w:rPr>
          <w:rFonts w:ascii="Arial" w:hAnsi="Arial" w:cs="Arial"/>
          <w:sz w:val="24"/>
          <w:szCs w:val="24"/>
        </w:rPr>
        <w:t xml:space="preserve"> (Accessed: May 11th 2020). </w:t>
      </w:r>
    </w:p>
    <w:p w14:paraId="69674687" w14:textId="77777777" w:rsidR="0004414F" w:rsidRPr="008568C3" w:rsidRDefault="0004414F" w:rsidP="0004414F">
      <w:pPr>
        <w:spacing w:line="360" w:lineRule="auto"/>
        <w:rPr>
          <w:rFonts w:ascii="Arial" w:hAnsi="Arial" w:cs="Arial"/>
          <w:sz w:val="24"/>
          <w:szCs w:val="24"/>
          <w:shd w:val="clear" w:color="auto" w:fill="FFFFFF"/>
        </w:rPr>
      </w:pPr>
    </w:p>
    <w:p w14:paraId="3A09A92C"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Wood, D., Bruner, J.S. and Ross, G. (1976). The role of tutoring in problem solving. </w:t>
      </w:r>
      <w:r w:rsidRPr="008568C3">
        <w:rPr>
          <w:rFonts w:ascii="Arial" w:hAnsi="Arial" w:cs="Arial"/>
          <w:i/>
          <w:iCs/>
          <w:sz w:val="24"/>
          <w:szCs w:val="24"/>
        </w:rPr>
        <w:t>Journal of child psychology and psychiatry</w:t>
      </w:r>
      <w:r w:rsidRPr="008568C3">
        <w:rPr>
          <w:rFonts w:ascii="Arial" w:hAnsi="Arial" w:cs="Arial"/>
          <w:sz w:val="24"/>
          <w:szCs w:val="24"/>
          <w:shd w:val="clear" w:color="auto" w:fill="FFFFFF"/>
        </w:rPr>
        <w:t>, </w:t>
      </w:r>
      <w:r w:rsidRPr="008568C3">
        <w:rPr>
          <w:rFonts w:ascii="Arial" w:hAnsi="Arial" w:cs="Arial"/>
          <w:i/>
          <w:iCs/>
          <w:sz w:val="24"/>
          <w:szCs w:val="24"/>
        </w:rPr>
        <w:t>17</w:t>
      </w:r>
      <w:r w:rsidRPr="008568C3">
        <w:rPr>
          <w:rFonts w:ascii="Arial" w:hAnsi="Arial" w:cs="Arial"/>
          <w:sz w:val="24"/>
          <w:szCs w:val="24"/>
          <w:shd w:val="clear" w:color="auto" w:fill="FFFFFF"/>
        </w:rPr>
        <w:t>(2), pp.89-100.</w:t>
      </w:r>
    </w:p>
    <w:p w14:paraId="1FABC7B1" w14:textId="77777777" w:rsidR="0004414F" w:rsidRPr="008568C3" w:rsidRDefault="0004414F" w:rsidP="0004414F">
      <w:pPr>
        <w:spacing w:line="360" w:lineRule="auto"/>
        <w:rPr>
          <w:rFonts w:ascii="Arial" w:hAnsi="Arial" w:cs="Arial"/>
          <w:sz w:val="24"/>
          <w:szCs w:val="24"/>
          <w:shd w:val="clear" w:color="auto" w:fill="FFFFFF"/>
        </w:rPr>
      </w:pPr>
    </w:p>
    <w:p w14:paraId="1C188873"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Yokoyama, S., Okamoto, H., Miyamoto, T., Yoshimoto, K., Kim, J., Iwata, K., Jeong, H., Uchida, S., Ikuta, N., Sassa, Y. and Nakamura, W. (2006). Cortical activation in the processing of passive sentences in L1 and L2: An fMRI study. </w:t>
      </w:r>
      <w:r w:rsidRPr="008568C3">
        <w:rPr>
          <w:rFonts w:ascii="Arial" w:hAnsi="Arial" w:cs="Arial"/>
          <w:i/>
          <w:iCs/>
          <w:sz w:val="24"/>
          <w:szCs w:val="24"/>
        </w:rPr>
        <w:t>Neuroimage</w:t>
      </w:r>
      <w:r w:rsidRPr="008568C3">
        <w:rPr>
          <w:rFonts w:ascii="Arial" w:hAnsi="Arial" w:cs="Arial"/>
          <w:sz w:val="24"/>
          <w:szCs w:val="24"/>
          <w:shd w:val="clear" w:color="auto" w:fill="FFFFFF"/>
        </w:rPr>
        <w:t>, </w:t>
      </w:r>
      <w:r w:rsidRPr="008568C3">
        <w:rPr>
          <w:rFonts w:ascii="Arial" w:hAnsi="Arial" w:cs="Arial"/>
          <w:i/>
          <w:iCs/>
          <w:sz w:val="24"/>
          <w:szCs w:val="24"/>
        </w:rPr>
        <w:t>30</w:t>
      </w:r>
      <w:r w:rsidRPr="008568C3">
        <w:rPr>
          <w:rFonts w:ascii="Arial" w:hAnsi="Arial" w:cs="Arial"/>
          <w:sz w:val="24"/>
          <w:szCs w:val="24"/>
          <w:shd w:val="clear" w:color="auto" w:fill="FFFFFF"/>
        </w:rPr>
        <w:t>(2), pp.570-579.</w:t>
      </w:r>
    </w:p>
    <w:p w14:paraId="743771A0" w14:textId="77777777" w:rsidR="0004414F" w:rsidRPr="008568C3" w:rsidRDefault="0004414F" w:rsidP="0004414F">
      <w:pPr>
        <w:spacing w:line="360" w:lineRule="auto"/>
        <w:rPr>
          <w:rFonts w:ascii="Arial" w:hAnsi="Arial" w:cs="Arial"/>
          <w:sz w:val="24"/>
          <w:szCs w:val="24"/>
          <w:shd w:val="clear" w:color="auto" w:fill="FFFFFF"/>
        </w:rPr>
      </w:pPr>
    </w:p>
    <w:p w14:paraId="0E0EFCC4" w14:textId="77777777" w:rsidR="0004414F" w:rsidRPr="008568C3" w:rsidRDefault="0004414F" w:rsidP="0004414F">
      <w:pPr>
        <w:spacing w:line="360" w:lineRule="auto"/>
        <w:rPr>
          <w:rFonts w:ascii="Arial" w:hAnsi="Arial" w:cs="Arial"/>
          <w:sz w:val="24"/>
          <w:szCs w:val="24"/>
        </w:rPr>
      </w:pPr>
      <w:r w:rsidRPr="008568C3">
        <w:rPr>
          <w:rFonts w:ascii="Arial" w:hAnsi="Arial" w:cs="Arial"/>
          <w:sz w:val="24"/>
          <w:szCs w:val="24"/>
          <w:shd w:val="clear" w:color="auto" w:fill="FFFFFF"/>
        </w:rPr>
        <w:t>Yoshimura, Y. and MacWhinney, B. (2007). The effect of oral repetition on L2 speech fluency: An experimental tool and language tutor. In </w:t>
      </w:r>
      <w:r w:rsidRPr="008568C3">
        <w:rPr>
          <w:rFonts w:ascii="Arial" w:hAnsi="Arial" w:cs="Arial"/>
          <w:i/>
          <w:iCs/>
          <w:sz w:val="24"/>
          <w:szCs w:val="24"/>
        </w:rPr>
        <w:t>Workshop on Speech and Language Technology in Education</w:t>
      </w:r>
      <w:r w:rsidRPr="008568C3">
        <w:rPr>
          <w:rFonts w:ascii="Arial" w:hAnsi="Arial" w:cs="Arial"/>
          <w:sz w:val="24"/>
          <w:szCs w:val="24"/>
          <w:shd w:val="clear" w:color="auto" w:fill="FFFFFF"/>
        </w:rPr>
        <w:t>.</w:t>
      </w:r>
    </w:p>
    <w:p w14:paraId="7003A592" w14:textId="77777777" w:rsidR="0004414F" w:rsidRPr="008568C3" w:rsidRDefault="0004414F" w:rsidP="0004414F">
      <w:pPr>
        <w:spacing w:line="360" w:lineRule="auto"/>
        <w:rPr>
          <w:rFonts w:ascii="Arial" w:hAnsi="Arial" w:cs="Arial"/>
          <w:sz w:val="24"/>
          <w:szCs w:val="24"/>
        </w:rPr>
      </w:pPr>
    </w:p>
    <w:p w14:paraId="1DE72FEE" w14:textId="532481F8" w:rsidR="00D31CE8" w:rsidRPr="008568C3" w:rsidRDefault="00D31CE8" w:rsidP="00051036">
      <w:pPr>
        <w:spacing w:line="360" w:lineRule="auto"/>
        <w:rPr>
          <w:rFonts w:ascii="Arial" w:hAnsi="Arial" w:cs="Arial"/>
          <w:sz w:val="24"/>
          <w:szCs w:val="24"/>
          <w:shd w:val="clear" w:color="auto" w:fill="FFFFFF"/>
        </w:rPr>
      </w:pPr>
    </w:p>
    <w:p w14:paraId="54CC00D2" w14:textId="77777777" w:rsidR="001F1FD4" w:rsidRPr="008568C3" w:rsidRDefault="001F1FD4" w:rsidP="00051036">
      <w:pPr>
        <w:spacing w:line="360" w:lineRule="auto"/>
        <w:rPr>
          <w:rFonts w:ascii="Arial" w:hAnsi="Arial" w:cs="Arial"/>
          <w:sz w:val="24"/>
          <w:szCs w:val="24"/>
          <w:shd w:val="clear" w:color="auto" w:fill="FFFFFF"/>
        </w:rPr>
      </w:pPr>
    </w:p>
    <w:p w14:paraId="00658352" w14:textId="77777777" w:rsidR="00072707" w:rsidRPr="005065D6" w:rsidRDefault="00072707" w:rsidP="00051036">
      <w:pPr>
        <w:spacing w:line="360" w:lineRule="auto"/>
        <w:rPr>
          <w:rFonts w:ascii="Arial" w:hAnsi="Arial" w:cs="Arial"/>
          <w:sz w:val="24"/>
          <w:shd w:val="clear" w:color="auto" w:fill="FFFFFF"/>
        </w:rPr>
      </w:pPr>
    </w:p>
    <w:p w14:paraId="32DAEA3F" w14:textId="7D2378AF" w:rsidR="001B1F68" w:rsidRPr="006E6B2B" w:rsidRDefault="00EC58B6" w:rsidP="00072707">
      <w:pPr>
        <w:rPr>
          <w:rFonts w:ascii="Arial" w:hAnsi="Arial" w:cs="Arial"/>
          <w:b/>
          <w:sz w:val="28"/>
          <w:szCs w:val="28"/>
          <w:u w:val="single"/>
        </w:rPr>
      </w:pPr>
      <w:r w:rsidRPr="006E6B2B">
        <w:rPr>
          <w:rFonts w:ascii="Arial" w:hAnsi="Arial" w:cs="Arial"/>
          <w:b/>
          <w:sz w:val="28"/>
          <w:szCs w:val="28"/>
          <w:u w:val="single"/>
        </w:rPr>
        <w:t>Appendices</w:t>
      </w:r>
    </w:p>
    <w:p w14:paraId="13594071" w14:textId="4EBCEE11" w:rsidR="001B1F68" w:rsidRDefault="00643B2C" w:rsidP="00072707">
      <w:pPr>
        <w:rPr>
          <w:rFonts w:ascii="Comic Sans MS" w:hAnsi="Comic Sans MS"/>
          <w:sz w:val="40"/>
          <w:szCs w:val="40"/>
        </w:rPr>
      </w:pPr>
      <w:r>
        <w:rPr>
          <w:rFonts w:ascii="Comic Sans MS" w:hAnsi="Comic Sans MS"/>
          <w:sz w:val="40"/>
          <w:szCs w:val="40"/>
        </w:rPr>
        <w:t xml:space="preserve"> </w:t>
      </w:r>
    </w:p>
    <w:p w14:paraId="63F2F42A" w14:textId="7A8DE92A" w:rsidR="006E6B2B" w:rsidRPr="00D753F8" w:rsidRDefault="006E6B2B" w:rsidP="00072707">
      <w:pPr>
        <w:rPr>
          <w:rFonts w:ascii="Arial" w:hAnsi="Arial" w:cs="Arial"/>
          <w:sz w:val="28"/>
          <w:szCs w:val="40"/>
          <w:u w:val="single"/>
        </w:rPr>
      </w:pPr>
      <w:r w:rsidRPr="00D753F8">
        <w:rPr>
          <w:rFonts w:ascii="Arial" w:hAnsi="Arial" w:cs="Arial"/>
          <w:sz w:val="28"/>
          <w:szCs w:val="40"/>
          <w:u w:val="single"/>
        </w:rPr>
        <w:t>Appendix 1</w:t>
      </w:r>
    </w:p>
    <w:p w14:paraId="6209E273" w14:textId="77777777" w:rsidR="001B1F68" w:rsidRPr="006E6B2B" w:rsidRDefault="001B1F68" w:rsidP="00072707">
      <w:pPr>
        <w:rPr>
          <w:rFonts w:ascii="Arial" w:hAnsi="Arial" w:cs="Arial"/>
          <w:sz w:val="24"/>
          <w:szCs w:val="24"/>
        </w:rPr>
      </w:pPr>
    </w:p>
    <w:p w14:paraId="33686E40" w14:textId="77777777" w:rsidR="006E6B2B" w:rsidRPr="006E6B2B" w:rsidRDefault="006E6B2B" w:rsidP="006E6B2B">
      <w:pPr>
        <w:rPr>
          <w:rFonts w:ascii="Arial" w:hAnsi="Arial" w:cs="Arial"/>
          <w:sz w:val="24"/>
          <w:szCs w:val="24"/>
        </w:rPr>
      </w:pPr>
      <w:r w:rsidRPr="006E6B2B">
        <w:rPr>
          <w:rFonts w:ascii="Arial" w:hAnsi="Arial" w:cs="Arial"/>
          <w:sz w:val="24"/>
          <w:szCs w:val="24"/>
        </w:rPr>
        <w:fldChar w:fldCharType="begin"/>
      </w:r>
      <w:r w:rsidRPr="006E6B2B">
        <w:rPr>
          <w:rFonts w:ascii="Arial" w:hAnsi="Arial" w:cs="Arial"/>
          <w:sz w:val="24"/>
          <w:szCs w:val="24"/>
        </w:rPr>
        <w:instrText xml:space="preserve"> HYPERLINK "https://www.youtube.com/watch?v=JaFwNixb4Ms&amp;feature=youtu.be&amp;fbclid=IwAR3wRS2YrTU_5PqeCssTkcNHxHcNb8cOQq2VIaMaHMcwB3HU943BdUFKbRM" \t "_blank" </w:instrText>
      </w:r>
      <w:r w:rsidRPr="006E6B2B">
        <w:rPr>
          <w:rFonts w:ascii="Arial" w:hAnsi="Arial" w:cs="Arial"/>
          <w:sz w:val="24"/>
          <w:szCs w:val="24"/>
        </w:rPr>
        <w:fldChar w:fldCharType="separate"/>
      </w:r>
      <w:r w:rsidRPr="006E6B2B">
        <w:rPr>
          <w:rStyle w:val="Hyperlink"/>
          <w:rFonts w:ascii="Arial" w:hAnsi="Arial" w:cs="Arial"/>
          <w:color w:val="auto"/>
          <w:sz w:val="24"/>
          <w:szCs w:val="24"/>
        </w:rPr>
        <w:t>https://www.youtube.com/watch?v=JaFwNixb4Ms&amp;feature=youtu.be</w:t>
      </w:r>
      <w:r w:rsidRPr="006E6B2B">
        <w:rPr>
          <w:rFonts w:ascii="Arial" w:hAnsi="Arial" w:cs="Arial"/>
          <w:sz w:val="24"/>
          <w:szCs w:val="24"/>
        </w:rPr>
        <w:fldChar w:fldCharType="end"/>
      </w:r>
    </w:p>
    <w:p w14:paraId="3136DE67" w14:textId="3CC2E7AB" w:rsidR="006E6B2B" w:rsidRPr="006E6B2B" w:rsidRDefault="00643B2C" w:rsidP="00072707">
      <w:pPr>
        <w:rPr>
          <w:rFonts w:ascii="Arial" w:hAnsi="Arial" w:cs="Arial"/>
          <w:sz w:val="24"/>
          <w:szCs w:val="24"/>
        </w:rPr>
      </w:pPr>
      <w:r>
        <w:rPr>
          <w:rFonts w:ascii="Helvetica" w:hAnsi="Helvetica" w:cs="Helvetica"/>
          <w:noProof/>
          <w:lang w:val="en-US" w:eastAsia="en-US"/>
        </w:rPr>
        <w:drawing>
          <wp:anchor distT="0" distB="0" distL="114300" distR="114300" simplePos="0" relativeHeight="251679744" behindDoc="0" locked="0" layoutInCell="1" allowOverlap="1" wp14:anchorId="1BE15415" wp14:editId="1C3E64AA">
            <wp:simplePos x="0" y="0"/>
            <wp:positionH relativeFrom="column">
              <wp:posOffset>0</wp:posOffset>
            </wp:positionH>
            <wp:positionV relativeFrom="paragraph">
              <wp:posOffset>170815</wp:posOffset>
            </wp:positionV>
            <wp:extent cx="5270500" cy="2962910"/>
            <wp:effectExtent l="0" t="0" r="12700" b="8890"/>
            <wp:wrapThrough wrapText="bothSides">
              <wp:wrapPolygon edited="0">
                <wp:start x="0" y="0"/>
                <wp:lineTo x="0" y="21480"/>
                <wp:lineTo x="21548" y="21480"/>
                <wp:lineTo x="21548" y="0"/>
                <wp:lineTo x="0" y="0"/>
              </wp:wrapPolygon>
            </wp:wrapThrough>
            <wp:docPr id="1" name="Picture 1">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0500" cy="2962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258A9" w14:textId="765F300A" w:rsidR="001662F0" w:rsidRPr="006E6B2B" w:rsidRDefault="001662F0" w:rsidP="00051036">
      <w:pPr>
        <w:spacing w:line="360" w:lineRule="auto"/>
        <w:rPr>
          <w:rFonts w:ascii="Arial" w:hAnsi="Arial" w:cs="Arial"/>
          <w:sz w:val="24"/>
          <w:shd w:val="clear" w:color="auto" w:fill="FFFFFF"/>
        </w:rPr>
      </w:pPr>
    </w:p>
    <w:p w14:paraId="32F0181F" w14:textId="77777777" w:rsidR="001662F0" w:rsidRPr="006E6B2B" w:rsidRDefault="001662F0" w:rsidP="00051036">
      <w:pPr>
        <w:spacing w:line="360" w:lineRule="auto"/>
        <w:rPr>
          <w:rFonts w:ascii="Arial" w:hAnsi="Arial" w:cs="Arial"/>
          <w:shd w:val="clear" w:color="auto" w:fill="FFFFFF"/>
        </w:rPr>
      </w:pPr>
    </w:p>
    <w:p w14:paraId="3FDA371A" w14:textId="77777777" w:rsidR="001662F0" w:rsidRDefault="001662F0" w:rsidP="00051036">
      <w:pPr>
        <w:spacing w:line="360" w:lineRule="auto"/>
        <w:rPr>
          <w:rFonts w:ascii="Arial" w:hAnsi="Arial" w:cs="Arial"/>
          <w:shd w:val="clear" w:color="auto" w:fill="FFFFFF"/>
        </w:rPr>
      </w:pPr>
    </w:p>
    <w:p w14:paraId="3180B21E" w14:textId="3ACC1665" w:rsidR="001662F0" w:rsidRDefault="001662F0" w:rsidP="00051036">
      <w:pPr>
        <w:spacing w:line="360" w:lineRule="auto"/>
        <w:rPr>
          <w:rFonts w:ascii="Arial" w:hAnsi="Arial" w:cs="Arial"/>
          <w:shd w:val="clear" w:color="auto" w:fill="FFFFFF"/>
        </w:rPr>
      </w:pPr>
    </w:p>
    <w:p w14:paraId="313E024A" w14:textId="77777777" w:rsidR="001662F0" w:rsidRDefault="001662F0" w:rsidP="00051036">
      <w:pPr>
        <w:spacing w:line="360" w:lineRule="auto"/>
        <w:rPr>
          <w:rFonts w:ascii="Arial" w:hAnsi="Arial" w:cs="Arial"/>
          <w:shd w:val="clear" w:color="auto" w:fill="FFFFFF"/>
        </w:rPr>
      </w:pPr>
    </w:p>
    <w:p w14:paraId="29C0C9DD" w14:textId="2E2E2D2C" w:rsidR="00D90C09" w:rsidRDefault="00D90C09" w:rsidP="00051036">
      <w:pPr>
        <w:spacing w:line="360" w:lineRule="auto"/>
        <w:rPr>
          <w:rFonts w:ascii="Arial" w:hAnsi="Arial" w:cs="Arial"/>
          <w:shd w:val="clear" w:color="auto" w:fill="FFFFFF"/>
        </w:rPr>
      </w:pPr>
    </w:p>
    <w:p w14:paraId="640CE811" w14:textId="77777777" w:rsidR="00D90C09" w:rsidRDefault="00D90C09" w:rsidP="00051036">
      <w:pPr>
        <w:spacing w:line="360" w:lineRule="auto"/>
        <w:rPr>
          <w:rFonts w:ascii="Arial" w:hAnsi="Arial" w:cs="Arial"/>
          <w:shd w:val="clear" w:color="auto" w:fill="FFFFFF"/>
        </w:rPr>
      </w:pPr>
    </w:p>
    <w:p w14:paraId="5E2FCAA3" w14:textId="77777777" w:rsidR="00D90C09" w:rsidRDefault="00D90C09" w:rsidP="00051036">
      <w:pPr>
        <w:spacing w:line="360" w:lineRule="auto"/>
        <w:rPr>
          <w:rFonts w:ascii="Arial" w:hAnsi="Arial" w:cs="Arial"/>
          <w:shd w:val="clear" w:color="auto" w:fill="FFFFFF"/>
        </w:rPr>
      </w:pPr>
    </w:p>
    <w:p w14:paraId="6A7DAFB8" w14:textId="77777777" w:rsidR="00D90C09" w:rsidRDefault="00D90C09" w:rsidP="00051036">
      <w:pPr>
        <w:spacing w:line="360" w:lineRule="auto"/>
        <w:rPr>
          <w:rFonts w:ascii="Arial" w:hAnsi="Arial" w:cs="Arial"/>
          <w:shd w:val="clear" w:color="auto" w:fill="FFFFFF"/>
        </w:rPr>
      </w:pPr>
    </w:p>
    <w:p w14:paraId="72CB243F" w14:textId="77777777" w:rsidR="00D90C09" w:rsidRDefault="00D90C09" w:rsidP="00051036">
      <w:pPr>
        <w:spacing w:line="360" w:lineRule="auto"/>
        <w:rPr>
          <w:rFonts w:ascii="Arial" w:hAnsi="Arial" w:cs="Arial"/>
          <w:shd w:val="clear" w:color="auto" w:fill="FFFFFF"/>
        </w:rPr>
      </w:pPr>
    </w:p>
    <w:p w14:paraId="763A6F22" w14:textId="77777777" w:rsidR="00D90C09" w:rsidRDefault="00D90C09" w:rsidP="00051036">
      <w:pPr>
        <w:spacing w:line="360" w:lineRule="auto"/>
        <w:rPr>
          <w:rFonts w:ascii="Arial" w:hAnsi="Arial" w:cs="Arial"/>
          <w:shd w:val="clear" w:color="auto" w:fill="FFFFFF"/>
        </w:rPr>
      </w:pPr>
    </w:p>
    <w:p w14:paraId="3AC65B12" w14:textId="77777777" w:rsidR="00D90C09" w:rsidRDefault="00D90C09" w:rsidP="00051036">
      <w:pPr>
        <w:spacing w:line="360" w:lineRule="auto"/>
        <w:rPr>
          <w:rFonts w:ascii="Arial" w:hAnsi="Arial" w:cs="Arial"/>
          <w:shd w:val="clear" w:color="auto" w:fill="FFFFFF"/>
        </w:rPr>
      </w:pPr>
    </w:p>
    <w:p w14:paraId="66A094C8" w14:textId="77777777" w:rsidR="00D90C09" w:rsidRDefault="00D90C09" w:rsidP="00051036">
      <w:pPr>
        <w:spacing w:line="360" w:lineRule="auto"/>
        <w:rPr>
          <w:rFonts w:ascii="Arial" w:hAnsi="Arial" w:cs="Arial"/>
          <w:shd w:val="clear" w:color="auto" w:fill="FFFFFF"/>
        </w:rPr>
      </w:pPr>
    </w:p>
    <w:p w14:paraId="3978B54B" w14:textId="77777777" w:rsidR="00D90C09" w:rsidRDefault="00D90C09" w:rsidP="00051036">
      <w:pPr>
        <w:spacing w:line="360" w:lineRule="auto"/>
        <w:rPr>
          <w:rFonts w:ascii="Arial" w:hAnsi="Arial" w:cs="Arial"/>
          <w:shd w:val="clear" w:color="auto" w:fill="FFFFFF"/>
        </w:rPr>
      </w:pPr>
    </w:p>
    <w:p w14:paraId="66CFC2A7" w14:textId="77777777" w:rsidR="00D90C09" w:rsidRDefault="00D90C09" w:rsidP="00051036">
      <w:pPr>
        <w:spacing w:line="360" w:lineRule="auto"/>
        <w:rPr>
          <w:rFonts w:ascii="Arial" w:hAnsi="Arial" w:cs="Arial"/>
          <w:shd w:val="clear" w:color="auto" w:fill="FFFFFF"/>
        </w:rPr>
      </w:pPr>
    </w:p>
    <w:p w14:paraId="4B6B7AA7" w14:textId="77777777" w:rsidR="00D90C09" w:rsidRDefault="00D90C09" w:rsidP="00051036">
      <w:pPr>
        <w:spacing w:line="360" w:lineRule="auto"/>
        <w:rPr>
          <w:rFonts w:ascii="Arial" w:hAnsi="Arial" w:cs="Arial"/>
          <w:shd w:val="clear" w:color="auto" w:fill="FFFFFF"/>
        </w:rPr>
      </w:pPr>
    </w:p>
    <w:p w14:paraId="754D276A" w14:textId="77777777" w:rsidR="00D90C09" w:rsidRDefault="00D90C09" w:rsidP="00051036">
      <w:pPr>
        <w:spacing w:line="360" w:lineRule="auto"/>
        <w:rPr>
          <w:rFonts w:ascii="Arial" w:hAnsi="Arial" w:cs="Arial"/>
          <w:shd w:val="clear" w:color="auto" w:fill="FFFFFF"/>
        </w:rPr>
      </w:pPr>
    </w:p>
    <w:p w14:paraId="2BEE0A0A" w14:textId="77777777" w:rsidR="00D90C09" w:rsidRDefault="00D90C09" w:rsidP="00051036">
      <w:pPr>
        <w:spacing w:line="360" w:lineRule="auto"/>
        <w:rPr>
          <w:rFonts w:ascii="Arial" w:hAnsi="Arial" w:cs="Arial"/>
          <w:shd w:val="clear" w:color="auto" w:fill="FFFFFF"/>
        </w:rPr>
      </w:pPr>
    </w:p>
    <w:p w14:paraId="393B7A39" w14:textId="77777777" w:rsidR="00FB6E01" w:rsidRDefault="00FB6E01" w:rsidP="00051036">
      <w:pPr>
        <w:spacing w:line="360" w:lineRule="auto"/>
        <w:rPr>
          <w:rFonts w:ascii="Arial" w:hAnsi="Arial" w:cs="Arial"/>
          <w:shd w:val="clear" w:color="auto" w:fill="FFFFFF"/>
        </w:rPr>
      </w:pPr>
    </w:p>
    <w:p w14:paraId="39CCB7AC" w14:textId="77777777" w:rsidR="00FB6E01" w:rsidRDefault="00FB6E01" w:rsidP="00051036">
      <w:pPr>
        <w:spacing w:line="360" w:lineRule="auto"/>
        <w:rPr>
          <w:rFonts w:ascii="Arial" w:hAnsi="Arial" w:cs="Arial"/>
          <w:shd w:val="clear" w:color="auto" w:fill="FFFFFF"/>
        </w:rPr>
      </w:pPr>
    </w:p>
    <w:p w14:paraId="3EE97128" w14:textId="1BE6967B" w:rsidR="00FB6E01" w:rsidRPr="00C90113" w:rsidRDefault="000314FB" w:rsidP="00051036">
      <w:pPr>
        <w:spacing w:line="360" w:lineRule="auto"/>
        <w:rPr>
          <w:rFonts w:ascii="Arial" w:hAnsi="Arial" w:cs="Arial"/>
          <w:sz w:val="28"/>
          <w:u w:val="single"/>
          <w:shd w:val="clear" w:color="auto" w:fill="FFFFFF"/>
        </w:rPr>
      </w:pPr>
      <w:r w:rsidRPr="00C90113">
        <w:rPr>
          <w:rFonts w:ascii="Arial" w:hAnsi="Arial" w:cs="Arial"/>
          <w:sz w:val="28"/>
          <w:u w:val="single"/>
          <w:shd w:val="clear" w:color="auto" w:fill="FFFFFF"/>
        </w:rPr>
        <w:t>Appendix 2</w:t>
      </w:r>
    </w:p>
    <w:p w14:paraId="1CA6DF61" w14:textId="5BFE08B2" w:rsidR="00FB6E01" w:rsidRDefault="00FB6E01" w:rsidP="00051036">
      <w:pPr>
        <w:spacing w:line="360" w:lineRule="auto"/>
        <w:rPr>
          <w:rFonts w:ascii="Arial" w:hAnsi="Arial" w:cs="Arial"/>
          <w:shd w:val="clear" w:color="auto" w:fill="FFFFFF"/>
        </w:rPr>
      </w:pPr>
    </w:p>
    <w:p w14:paraId="48D44988" w14:textId="3BA08415" w:rsidR="00FB6E01" w:rsidRDefault="007847B1" w:rsidP="00051036">
      <w:pPr>
        <w:spacing w:line="360" w:lineRule="auto"/>
        <w:rPr>
          <w:rFonts w:ascii="Arial" w:hAnsi="Arial" w:cs="Arial"/>
          <w:shd w:val="clear" w:color="auto" w:fill="FFFFFF"/>
        </w:rPr>
      </w:pPr>
      <w:r>
        <w:rPr>
          <w:rFonts w:ascii="Helvetica" w:eastAsiaTheme="minorEastAsia" w:hAnsi="Helvetica" w:cs="Helvetica"/>
          <w:noProof/>
          <w:sz w:val="24"/>
          <w:szCs w:val="24"/>
          <w:lang w:val="en-US" w:eastAsia="en-US"/>
        </w:rPr>
        <w:drawing>
          <wp:anchor distT="0" distB="0" distL="114300" distR="114300" simplePos="0" relativeHeight="251680768" behindDoc="0" locked="0" layoutInCell="1" allowOverlap="1" wp14:anchorId="6227BAF7" wp14:editId="04A3CF7B">
            <wp:simplePos x="0" y="0"/>
            <wp:positionH relativeFrom="column">
              <wp:posOffset>457200</wp:posOffset>
            </wp:positionH>
            <wp:positionV relativeFrom="paragraph">
              <wp:posOffset>52705</wp:posOffset>
            </wp:positionV>
            <wp:extent cx="4295140" cy="5761990"/>
            <wp:effectExtent l="0" t="0" r="0" b="3810"/>
            <wp:wrapThrough wrapText="bothSides">
              <wp:wrapPolygon edited="0">
                <wp:start x="0" y="0"/>
                <wp:lineTo x="0" y="21519"/>
                <wp:lineTo x="21459" y="21519"/>
                <wp:lineTo x="21459" y="0"/>
                <wp:lineTo x="0" y="0"/>
              </wp:wrapPolygon>
            </wp:wrapThrough>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95140" cy="576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3455A" w14:textId="77777777" w:rsidR="00FB6E01" w:rsidRDefault="00FB6E01" w:rsidP="00051036">
      <w:pPr>
        <w:spacing w:line="360" w:lineRule="auto"/>
        <w:rPr>
          <w:rFonts w:ascii="Arial" w:hAnsi="Arial" w:cs="Arial"/>
          <w:shd w:val="clear" w:color="auto" w:fill="FFFFFF"/>
        </w:rPr>
      </w:pPr>
    </w:p>
    <w:p w14:paraId="66885D58" w14:textId="77777777" w:rsidR="00FB6E01" w:rsidRDefault="00FB6E01" w:rsidP="00051036">
      <w:pPr>
        <w:spacing w:line="360" w:lineRule="auto"/>
        <w:rPr>
          <w:rFonts w:ascii="Arial" w:hAnsi="Arial" w:cs="Arial"/>
          <w:shd w:val="clear" w:color="auto" w:fill="FFFFFF"/>
        </w:rPr>
      </w:pPr>
    </w:p>
    <w:p w14:paraId="1871D608" w14:textId="77777777" w:rsidR="00FB6E01" w:rsidRDefault="00FB6E01" w:rsidP="00051036">
      <w:pPr>
        <w:spacing w:line="360" w:lineRule="auto"/>
        <w:rPr>
          <w:rFonts w:ascii="Arial" w:hAnsi="Arial" w:cs="Arial"/>
          <w:shd w:val="clear" w:color="auto" w:fill="FFFFFF"/>
        </w:rPr>
      </w:pPr>
    </w:p>
    <w:p w14:paraId="622CBB4F" w14:textId="77777777" w:rsidR="00FB6E01" w:rsidRDefault="00FB6E01" w:rsidP="00051036">
      <w:pPr>
        <w:spacing w:line="360" w:lineRule="auto"/>
        <w:rPr>
          <w:rFonts w:ascii="Arial" w:hAnsi="Arial" w:cs="Arial"/>
          <w:shd w:val="clear" w:color="auto" w:fill="FFFFFF"/>
        </w:rPr>
      </w:pPr>
    </w:p>
    <w:p w14:paraId="691AADB3" w14:textId="77777777" w:rsidR="00FB6E01" w:rsidRDefault="00FB6E01" w:rsidP="00051036">
      <w:pPr>
        <w:spacing w:line="360" w:lineRule="auto"/>
        <w:rPr>
          <w:rFonts w:ascii="Arial" w:hAnsi="Arial" w:cs="Arial"/>
          <w:shd w:val="clear" w:color="auto" w:fill="FFFFFF"/>
        </w:rPr>
      </w:pPr>
    </w:p>
    <w:p w14:paraId="3F868A5D" w14:textId="77777777" w:rsidR="00FB6E01" w:rsidRDefault="00FB6E01" w:rsidP="00051036">
      <w:pPr>
        <w:spacing w:line="360" w:lineRule="auto"/>
        <w:rPr>
          <w:rFonts w:ascii="Arial" w:hAnsi="Arial" w:cs="Arial"/>
          <w:shd w:val="clear" w:color="auto" w:fill="FFFFFF"/>
        </w:rPr>
      </w:pPr>
    </w:p>
    <w:p w14:paraId="2776DF90" w14:textId="77777777" w:rsidR="00FB6E01" w:rsidRDefault="00FB6E01" w:rsidP="00051036">
      <w:pPr>
        <w:spacing w:line="360" w:lineRule="auto"/>
        <w:rPr>
          <w:rFonts w:ascii="Arial" w:hAnsi="Arial" w:cs="Arial"/>
          <w:shd w:val="clear" w:color="auto" w:fill="FFFFFF"/>
        </w:rPr>
      </w:pPr>
    </w:p>
    <w:p w14:paraId="166B5F9F" w14:textId="77777777" w:rsidR="00FB6E01" w:rsidRDefault="00FB6E01" w:rsidP="00051036">
      <w:pPr>
        <w:spacing w:line="360" w:lineRule="auto"/>
        <w:rPr>
          <w:rFonts w:ascii="Arial" w:hAnsi="Arial" w:cs="Arial"/>
          <w:shd w:val="clear" w:color="auto" w:fill="FFFFFF"/>
        </w:rPr>
      </w:pPr>
    </w:p>
    <w:p w14:paraId="3040151A" w14:textId="77777777" w:rsidR="00FB6E01" w:rsidRDefault="00FB6E01" w:rsidP="00051036">
      <w:pPr>
        <w:spacing w:line="360" w:lineRule="auto"/>
        <w:rPr>
          <w:rFonts w:ascii="Arial" w:hAnsi="Arial" w:cs="Arial"/>
          <w:shd w:val="clear" w:color="auto" w:fill="FFFFFF"/>
        </w:rPr>
      </w:pPr>
    </w:p>
    <w:p w14:paraId="25766515" w14:textId="77777777" w:rsidR="00FB6E01" w:rsidRDefault="00FB6E01" w:rsidP="00051036">
      <w:pPr>
        <w:spacing w:line="360" w:lineRule="auto"/>
        <w:rPr>
          <w:rFonts w:ascii="Arial" w:hAnsi="Arial" w:cs="Arial"/>
          <w:shd w:val="clear" w:color="auto" w:fill="FFFFFF"/>
        </w:rPr>
      </w:pPr>
    </w:p>
    <w:p w14:paraId="4A1099EA" w14:textId="77777777" w:rsidR="00FB6E01" w:rsidRDefault="00FB6E01" w:rsidP="00051036">
      <w:pPr>
        <w:spacing w:line="360" w:lineRule="auto"/>
        <w:rPr>
          <w:rFonts w:ascii="Arial" w:hAnsi="Arial" w:cs="Arial"/>
          <w:shd w:val="clear" w:color="auto" w:fill="FFFFFF"/>
        </w:rPr>
      </w:pPr>
    </w:p>
    <w:p w14:paraId="79ED8431" w14:textId="77777777" w:rsidR="00FB6E01" w:rsidRDefault="00FB6E01" w:rsidP="00051036">
      <w:pPr>
        <w:spacing w:line="360" w:lineRule="auto"/>
        <w:rPr>
          <w:rFonts w:ascii="Arial" w:hAnsi="Arial" w:cs="Arial"/>
          <w:shd w:val="clear" w:color="auto" w:fill="FFFFFF"/>
        </w:rPr>
      </w:pPr>
    </w:p>
    <w:p w14:paraId="27F53201" w14:textId="77777777" w:rsidR="00FB6E01" w:rsidRDefault="00FB6E01" w:rsidP="00051036">
      <w:pPr>
        <w:spacing w:line="360" w:lineRule="auto"/>
        <w:rPr>
          <w:rFonts w:ascii="Arial" w:hAnsi="Arial" w:cs="Arial"/>
          <w:shd w:val="clear" w:color="auto" w:fill="FFFFFF"/>
        </w:rPr>
      </w:pPr>
    </w:p>
    <w:p w14:paraId="048C20EA" w14:textId="77777777" w:rsidR="00FB6E01" w:rsidRDefault="00FB6E01" w:rsidP="00051036">
      <w:pPr>
        <w:spacing w:line="360" w:lineRule="auto"/>
        <w:rPr>
          <w:rFonts w:ascii="Arial" w:hAnsi="Arial" w:cs="Arial"/>
          <w:shd w:val="clear" w:color="auto" w:fill="FFFFFF"/>
        </w:rPr>
      </w:pPr>
    </w:p>
    <w:p w14:paraId="0ED76E9A" w14:textId="77777777" w:rsidR="00FB6E01" w:rsidRDefault="00FB6E01" w:rsidP="00051036">
      <w:pPr>
        <w:spacing w:line="360" w:lineRule="auto"/>
        <w:rPr>
          <w:rFonts w:ascii="Arial" w:hAnsi="Arial" w:cs="Arial"/>
          <w:shd w:val="clear" w:color="auto" w:fill="FFFFFF"/>
        </w:rPr>
      </w:pPr>
    </w:p>
    <w:p w14:paraId="79BAC942" w14:textId="77777777" w:rsidR="00FB6E01" w:rsidRDefault="00FB6E01" w:rsidP="00051036">
      <w:pPr>
        <w:spacing w:line="360" w:lineRule="auto"/>
        <w:rPr>
          <w:rFonts w:ascii="Arial" w:hAnsi="Arial" w:cs="Arial"/>
          <w:shd w:val="clear" w:color="auto" w:fill="FFFFFF"/>
        </w:rPr>
      </w:pPr>
    </w:p>
    <w:p w14:paraId="0DC7D57A" w14:textId="77777777" w:rsidR="00FB6E01" w:rsidRDefault="00FB6E01" w:rsidP="00051036">
      <w:pPr>
        <w:spacing w:line="360" w:lineRule="auto"/>
        <w:rPr>
          <w:rFonts w:ascii="Arial" w:hAnsi="Arial" w:cs="Arial"/>
          <w:shd w:val="clear" w:color="auto" w:fill="FFFFFF"/>
        </w:rPr>
      </w:pPr>
    </w:p>
    <w:p w14:paraId="46555D65" w14:textId="77777777" w:rsidR="00FB6E01" w:rsidRDefault="00FB6E01" w:rsidP="00051036">
      <w:pPr>
        <w:spacing w:line="360" w:lineRule="auto"/>
        <w:rPr>
          <w:rFonts w:ascii="Arial" w:hAnsi="Arial" w:cs="Arial"/>
          <w:shd w:val="clear" w:color="auto" w:fill="FFFFFF"/>
        </w:rPr>
      </w:pPr>
    </w:p>
    <w:p w14:paraId="53ECCEBF" w14:textId="77777777" w:rsidR="00FB6E01" w:rsidRDefault="00FB6E01" w:rsidP="00051036">
      <w:pPr>
        <w:spacing w:line="360" w:lineRule="auto"/>
        <w:rPr>
          <w:rFonts w:ascii="Arial" w:hAnsi="Arial" w:cs="Arial"/>
          <w:shd w:val="clear" w:color="auto" w:fill="FFFFFF"/>
        </w:rPr>
      </w:pPr>
    </w:p>
    <w:p w14:paraId="3EC4542C" w14:textId="2CD16685" w:rsidR="00FB6E01" w:rsidRDefault="007847B1" w:rsidP="00051036">
      <w:pPr>
        <w:spacing w:line="360" w:lineRule="auto"/>
        <w:rPr>
          <w:rFonts w:ascii="Arial" w:hAnsi="Arial" w:cs="Arial"/>
          <w:shd w:val="clear" w:color="auto" w:fill="FFFFFF"/>
        </w:rPr>
      </w:pPr>
      <w:r>
        <w:rPr>
          <w:rFonts w:ascii="Arial" w:hAnsi="Arial" w:cs="Arial"/>
          <w:noProof/>
          <w:lang w:val="en-US" w:eastAsia="en-US"/>
        </w:rPr>
        <mc:AlternateContent>
          <mc:Choice Requires="wps">
            <w:drawing>
              <wp:anchor distT="0" distB="0" distL="114300" distR="114300" simplePos="0" relativeHeight="251681792" behindDoc="0" locked="0" layoutInCell="1" allowOverlap="1" wp14:anchorId="7856B748" wp14:editId="1A15751D">
                <wp:simplePos x="0" y="0"/>
                <wp:positionH relativeFrom="column">
                  <wp:posOffset>685800</wp:posOffset>
                </wp:positionH>
                <wp:positionV relativeFrom="paragraph">
                  <wp:posOffset>15240</wp:posOffset>
                </wp:positionV>
                <wp:extent cx="1485900" cy="457200"/>
                <wp:effectExtent l="50800" t="25400" r="88900" b="101600"/>
                <wp:wrapThrough wrapText="bothSides">
                  <wp:wrapPolygon edited="0">
                    <wp:start x="-738" y="-1200"/>
                    <wp:lineTo x="-738" y="25200"/>
                    <wp:lineTo x="22523" y="25200"/>
                    <wp:lineTo x="22523" y="-1200"/>
                    <wp:lineTo x="-738" y="-1200"/>
                  </wp:wrapPolygon>
                </wp:wrapThrough>
                <wp:docPr id="25" name="Rectangle 25"/>
                <wp:cNvGraphicFramePr/>
                <a:graphic xmlns:a="http://schemas.openxmlformats.org/drawingml/2006/main">
                  <a:graphicData uri="http://schemas.microsoft.com/office/word/2010/wordprocessingShape">
                    <wps:wsp>
                      <wps:cNvSpPr/>
                      <wps:spPr>
                        <a:xfrm>
                          <a:off x="0" y="0"/>
                          <a:ext cx="1485900" cy="4572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54pt;margin-top:1.2pt;width:117pt;height:3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0CDDED36" w14:textId="77777777" w:rsidR="00FB6E01" w:rsidRDefault="00FB6E01" w:rsidP="00051036">
      <w:pPr>
        <w:spacing w:line="360" w:lineRule="auto"/>
        <w:rPr>
          <w:rFonts w:ascii="Arial" w:hAnsi="Arial" w:cs="Arial"/>
          <w:shd w:val="clear" w:color="auto" w:fill="FFFFFF"/>
        </w:rPr>
      </w:pPr>
    </w:p>
    <w:p w14:paraId="38E1E033" w14:textId="77777777" w:rsidR="00FB6E01" w:rsidRDefault="00FB6E01" w:rsidP="00051036">
      <w:pPr>
        <w:spacing w:line="360" w:lineRule="auto"/>
        <w:rPr>
          <w:rFonts w:ascii="Arial" w:hAnsi="Arial" w:cs="Arial"/>
          <w:shd w:val="clear" w:color="auto" w:fill="FFFFFF"/>
        </w:rPr>
      </w:pPr>
    </w:p>
    <w:p w14:paraId="4C62C51D" w14:textId="77777777" w:rsidR="00FB6E01" w:rsidRDefault="00FB6E01" w:rsidP="00051036">
      <w:pPr>
        <w:spacing w:line="360" w:lineRule="auto"/>
        <w:rPr>
          <w:rFonts w:ascii="Arial" w:hAnsi="Arial" w:cs="Arial"/>
          <w:shd w:val="clear" w:color="auto" w:fill="FFFFFF"/>
        </w:rPr>
      </w:pPr>
    </w:p>
    <w:p w14:paraId="0430D968" w14:textId="77777777" w:rsidR="00FB6E01" w:rsidRDefault="00FB6E01" w:rsidP="00051036">
      <w:pPr>
        <w:spacing w:line="360" w:lineRule="auto"/>
        <w:rPr>
          <w:rFonts w:ascii="Arial" w:hAnsi="Arial" w:cs="Arial"/>
          <w:shd w:val="clear" w:color="auto" w:fill="FFFFFF"/>
        </w:rPr>
      </w:pPr>
    </w:p>
    <w:p w14:paraId="61112586" w14:textId="77777777" w:rsidR="00FB6E01" w:rsidRDefault="00FB6E01" w:rsidP="00051036">
      <w:pPr>
        <w:spacing w:line="360" w:lineRule="auto"/>
        <w:rPr>
          <w:rFonts w:ascii="Arial" w:hAnsi="Arial" w:cs="Arial"/>
          <w:shd w:val="clear" w:color="auto" w:fill="FFFFFF"/>
        </w:rPr>
      </w:pPr>
    </w:p>
    <w:p w14:paraId="69D96F1A" w14:textId="77777777" w:rsidR="00FB6E01" w:rsidRDefault="00FB6E01" w:rsidP="00051036">
      <w:pPr>
        <w:spacing w:line="360" w:lineRule="auto"/>
        <w:rPr>
          <w:rFonts w:ascii="Arial" w:hAnsi="Arial" w:cs="Arial"/>
          <w:shd w:val="clear" w:color="auto" w:fill="FFFFFF"/>
        </w:rPr>
      </w:pPr>
    </w:p>
    <w:p w14:paraId="55882816" w14:textId="77777777" w:rsidR="00FB6E01" w:rsidRDefault="00FB6E01" w:rsidP="00051036">
      <w:pPr>
        <w:spacing w:line="360" w:lineRule="auto"/>
        <w:rPr>
          <w:rFonts w:ascii="Arial" w:hAnsi="Arial" w:cs="Arial"/>
          <w:shd w:val="clear" w:color="auto" w:fill="FFFFFF"/>
        </w:rPr>
      </w:pPr>
    </w:p>
    <w:p w14:paraId="6376C68E" w14:textId="77777777" w:rsidR="00FB6E01" w:rsidRDefault="00FB6E01" w:rsidP="00051036">
      <w:pPr>
        <w:spacing w:line="360" w:lineRule="auto"/>
        <w:rPr>
          <w:rFonts w:ascii="Arial" w:hAnsi="Arial" w:cs="Arial"/>
          <w:shd w:val="clear" w:color="auto" w:fill="FFFFFF"/>
        </w:rPr>
      </w:pPr>
    </w:p>
    <w:p w14:paraId="5EAC2B5F" w14:textId="77777777" w:rsidR="00FB6E01" w:rsidRDefault="00FB6E01" w:rsidP="00051036">
      <w:pPr>
        <w:spacing w:line="360" w:lineRule="auto"/>
        <w:rPr>
          <w:rFonts w:ascii="Arial" w:hAnsi="Arial" w:cs="Arial"/>
          <w:shd w:val="clear" w:color="auto" w:fill="FFFFFF"/>
        </w:rPr>
      </w:pPr>
    </w:p>
    <w:p w14:paraId="0E08CA09" w14:textId="77777777" w:rsidR="00FB6E01" w:rsidRDefault="00FB6E01" w:rsidP="00051036">
      <w:pPr>
        <w:spacing w:line="360" w:lineRule="auto"/>
        <w:rPr>
          <w:rFonts w:ascii="Arial" w:hAnsi="Arial" w:cs="Arial"/>
          <w:shd w:val="clear" w:color="auto" w:fill="FFFFFF"/>
        </w:rPr>
      </w:pPr>
    </w:p>
    <w:p w14:paraId="023B6BAD" w14:textId="77777777" w:rsidR="00FB6E01" w:rsidRDefault="00FB6E01" w:rsidP="00051036">
      <w:pPr>
        <w:spacing w:line="360" w:lineRule="auto"/>
        <w:rPr>
          <w:rFonts w:ascii="Arial" w:hAnsi="Arial" w:cs="Arial"/>
          <w:shd w:val="clear" w:color="auto" w:fill="FFFFFF"/>
        </w:rPr>
      </w:pPr>
    </w:p>
    <w:p w14:paraId="3C9E8C5D" w14:textId="77777777" w:rsidR="00FB6E01" w:rsidRDefault="00FB6E01" w:rsidP="00051036">
      <w:pPr>
        <w:spacing w:line="360" w:lineRule="auto"/>
        <w:rPr>
          <w:rFonts w:ascii="Arial" w:hAnsi="Arial" w:cs="Arial"/>
          <w:shd w:val="clear" w:color="auto" w:fill="FFFFFF"/>
        </w:rPr>
      </w:pPr>
    </w:p>
    <w:p w14:paraId="297B8E53" w14:textId="77777777" w:rsidR="00FB6E01" w:rsidRDefault="00FB6E01" w:rsidP="00051036">
      <w:pPr>
        <w:spacing w:line="360" w:lineRule="auto"/>
        <w:rPr>
          <w:rFonts w:ascii="Arial" w:hAnsi="Arial" w:cs="Arial"/>
          <w:shd w:val="clear" w:color="auto" w:fill="FFFFFF"/>
        </w:rPr>
      </w:pPr>
    </w:p>
    <w:p w14:paraId="040FDC06" w14:textId="77777777" w:rsidR="00FB6E01" w:rsidRDefault="00FB6E01" w:rsidP="00051036">
      <w:pPr>
        <w:spacing w:line="360" w:lineRule="auto"/>
        <w:rPr>
          <w:rFonts w:ascii="Arial" w:hAnsi="Arial" w:cs="Arial"/>
          <w:shd w:val="clear" w:color="auto" w:fill="FFFFFF"/>
        </w:rPr>
      </w:pPr>
    </w:p>
    <w:p w14:paraId="6F788BCC" w14:textId="77777777" w:rsidR="00FB6E01" w:rsidRDefault="00FB6E01" w:rsidP="00051036">
      <w:pPr>
        <w:spacing w:line="360" w:lineRule="auto"/>
        <w:rPr>
          <w:rFonts w:ascii="Arial" w:hAnsi="Arial" w:cs="Arial"/>
          <w:shd w:val="clear" w:color="auto" w:fill="FFFFFF"/>
        </w:rPr>
      </w:pPr>
    </w:p>
    <w:p w14:paraId="7E980518" w14:textId="77777777" w:rsidR="00FB6E01" w:rsidRDefault="00FB6E01" w:rsidP="00051036">
      <w:pPr>
        <w:spacing w:line="360" w:lineRule="auto"/>
        <w:rPr>
          <w:rFonts w:ascii="Arial" w:hAnsi="Arial" w:cs="Arial"/>
          <w:shd w:val="clear" w:color="auto" w:fill="FFFFFF"/>
        </w:rPr>
      </w:pPr>
    </w:p>
    <w:p w14:paraId="1C723E43" w14:textId="77777777" w:rsidR="00F32914" w:rsidRDefault="00F32914" w:rsidP="00051036">
      <w:pPr>
        <w:spacing w:line="360" w:lineRule="auto"/>
        <w:rPr>
          <w:rFonts w:ascii="Arial" w:hAnsi="Arial" w:cs="Arial"/>
          <w:sz w:val="28"/>
          <w:u w:val="single"/>
          <w:shd w:val="clear" w:color="auto" w:fill="FFFFFF"/>
        </w:rPr>
      </w:pPr>
    </w:p>
    <w:p w14:paraId="43DCC895" w14:textId="69462BC6" w:rsidR="00FB6E01" w:rsidRPr="00927124" w:rsidRDefault="00FC747B" w:rsidP="00051036">
      <w:pPr>
        <w:spacing w:line="360" w:lineRule="auto"/>
        <w:rPr>
          <w:rFonts w:ascii="Arial" w:hAnsi="Arial" w:cs="Arial"/>
          <w:sz w:val="28"/>
          <w:u w:val="single"/>
          <w:shd w:val="clear" w:color="auto" w:fill="FFFFFF"/>
        </w:rPr>
      </w:pPr>
      <w:r w:rsidRPr="00927124">
        <w:rPr>
          <w:rFonts w:ascii="Arial" w:hAnsi="Arial" w:cs="Arial"/>
          <w:sz w:val="28"/>
          <w:u w:val="single"/>
          <w:shd w:val="clear" w:color="auto" w:fill="FFFFFF"/>
        </w:rPr>
        <w:t>Appendix 3</w:t>
      </w:r>
    </w:p>
    <w:p w14:paraId="0807E0FC" w14:textId="1BB44832" w:rsidR="00FB6E01" w:rsidRDefault="00E274E0" w:rsidP="00051036">
      <w:pPr>
        <w:spacing w:line="360" w:lineRule="auto"/>
        <w:rPr>
          <w:rFonts w:ascii="Arial" w:hAnsi="Arial" w:cs="Arial"/>
          <w:shd w:val="clear" w:color="auto" w:fill="FFFFFF"/>
        </w:rPr>
      </w:pPr>
      <w:r>
        <w:rPr>
          <w:rFonts w:ascii="Helvetica" w:eastAsiaTheme="minorEastAsia" w:hAnsi="Helvetica" w:cs="Helvetica"/>
          <w:noProof/>
          <w:sz w:val="24"/>
          <w:szCs w:val="24"/>
          <w:lang w:val="en-US" w:eastAsia="en-US"/>
        </w:rPr>
        <mc:AlternateContent>
          <mc:Choice Requires="wps">
            <w:drawing>
              <wp:anchor distT="0" distB="0" distL="114300" distR="114300" simplePos="0" relativeHeight="251686912" behindDoc="0" locked="0" layoutInCell="1" allowOverlap="1" wp14:anchorId="6E4267F3" wp14:editId="4F57ABDE">
                <wp:simplePos x="0" y="0"/>
                <wp:positionH relativeFrom="column">
                  <wp:posOffset>-571500</wp:posOffset>
                </wp:positionH>
                <wp:positionV relativeFrom="paragraph">
                  <wp:posOffset>833755</wp:posOffset>
                </wp:positionV>
                <wp:extent cx="571500" cy="159385"/>
                <wp:effectExtent l="50800" t="25400" r="88900" b="94615"/>
                <wp:wrapThrough wrapText="bothSides">
                  <wp:wrapPolygon edited="0">
                    <wp:start x="-1920" y="-3442"/>
                    <wp:lineTo x="-1920" y="30980"/>
                    <wp:lineTo x="24000" y="30980"/>
                    <wp:lineTo x="24000" y="-3442"/>
                    <wp:lineTo x="-1920" y="-3442"/>
                  </wp:wrapPolygon>
                </wp:wrapThrough>
                <wp:docPr id="30" name="Rectangle 30"/>
                <wp:cNvGraphicFramePr/>
                <a:graphic xmlns:a="http://schemas.openxmlformats.org/drawingml/2006/main">
                  <a:graphicData uri="http://schemas.microsoft.com/office/word/2010/wordprocessingShape">
                    <wps:wsp>
                      <wps:cNvSpPr/>
                      <wps:spPr>
                        <a:xfrm>
                          <a:off x="0" y="0"/>
                          <a:ext cx="571500" cy="15938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0" o:spid="_x0000_s1026" style="position:absolute;margin-left:-44.95pt;margin-top:65.65pt;width:45pt;height:12.5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" fillcolor="#4f81bd [3204]" strokecolor="#4579b8 [3044]">
                <v:fill color2="#a7bfde [1620]" rotate="t" type="gradient">
                  <o:fill v:ext="view" type="gradientUnscaled"/>
                </v:fill>
                <v:shadow on="t" opacity="22937f" mv:blur="40000f" origin=",.5" offset="0,23000emu"/>
                <w10:wrap type="through"/>
              </v:rect>
            </w:pict>
          </mc:Fallback>
        </mc:AlternateContent>
      </w:r>
      <w:r w:rsidR="00CD7E9E">
        <w:rPr>
          <w:rFonts w:ascii="Helvetica" w:eastAsiaTheme="minorEastAsia" w:hAnsi="Helvetica" w:cs="Helvetica"/>
          <w:noProof/>
          <w:sz w:val="24"/>
          <w:szCs w:val="24"/>
          <w:lang w:val="en-US" w:eastAsia="en-US"/>
        </w:rPr>
        <w:drawing>
          <wp:anchor distT="0" distB="0" distL="114300" distR="114300" simplePos="0" relativeHeight="251682816" behindDoc="0" locked="0" layoutInCell="1" allowOverlap="1" wp14:anchorId="50645E72" wp14:editId="3A2F48BF">
            <wp:simplePos x="0" y="0"/>
            <wp:positionH relativeFrom="column">
              <wp:posOffset>-685800</wp:posOffset>
            </wp:positionH>
            <wp:positionV relativeFrom="paragraph">
              <wp:posOffset>147955</wp:posOffset>
            </wp:positionV>
            <wp:extent cx="3471545" cy="6176010"/>
            <wp:effectExtent l="0" t="0" r="8255" b="0"/>
            <wp:wrapThrough wrapText="bothSides">
              <wp:wrapPolygon edited="0">
                <wp:start x="0" y="0"/>
                <wp:lineTo x="0" y="21498"/>
                <wp:lineTo x="21493" y="21498"/>
                <wp:lineTo x="21493" y="0"/>
                <wp:lineTo x="0" y="0"/>
              </wp:wrapPolygon>
            </wp:wrapThrough>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71545" cy="6176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EE9C2" w14:textId="4A878BE6" w:rsidR="00FB6E01" w:rsidRDefault="00D145B1" w:rsidP="00051036">
      <w:pPr>
        <w:spacing w:line="360" w:lineRule="auto"/>
        <w:rPr>
          <w:rFonts w:ascii="Arial" w:hAnsi="Arial" w:cs="Arial"/>
          <w:shd w:val="clear" w:color="auto" w:fill="FFFFFF"/>
        </w:rPr>
      </w:pPr>
      <w:r>
        <w:rPr>
          <w:rFonts w:ascii="Helvetica" w:eastAsiaTheme="minorEastAsia" w:hAnsi="Helvetica" w:cs="Helvetica"/>
          <w:noProof/>
          <w:sz w:val="24"/>
          <w:szCs w:val="24"/>
          <w:lang w:val="en-US" w:eastAsia="en-US"/>
        </w:rPr>
        <mc:AlternateContent>
          <mc:Choice Requires="wps">
            <w:drawing>
              <wp:anchor distT="0" distB="0" distL="114300" distR="114300" simplePos="0" relativeHeight="251687936" behindDoc="0" locked="0" layoutInCell="1" allowOverlap="1" wp14:anchorId="4D0EE3E0" wp14:editId="3EFB1316">
                <wp:simplePos x="0" y="0"/>
                <wp:positionH relativeFrom="column">
                  <wp:posOffset>-3225165</wp:posOffset>
                </wp:positionH>
                <wp:positionV relativeFrom="paragraph">
                  <wp:posOffset>3014980</wp:posOffset>
                </wp:positionV>
                <wp:extent cx="3086100" cy="1028700"/>
                <wp:effectExtent l="50800" t="25400" r="88900" b="114300"/>
                <wp:wrapThrough wrapText="bothSides">
                  <wp:wrapPolygon edited="0">
                    <wp:start x="7289" y="-533"/>
                    <wp:lineTo x="-356" y="0"/>
                    <wp:lineTo x="-356" y="14933"/>
                    <wp:lineTo x="711" y="17067"/>
                    <wp:lineTo x="711" y="18133"/>
                    <wp:lineTo x="6222" y="22933"/>
                    <wp:lineTo x="7644" y="23467"/>
                    <wp:lineTo x="14044" y="23467"/>
                    <wp:lineTo x="14578" y="22933"/>
                    <wp:lineTo x="20978" y="17600"/>
                    <wp:lineTo x="20978" y="17067"/>
                    <wp:lineTo x="22044" y="9067"/>
                    <wp:lineTo x="22044" y="5867"/>
                    <wp:lineTo x="16711" y="0"/>
                    <wp:lineTo x="14400" y="-533"/>
                    <wp:lineTo x="7289" y="-533"/>
                  </wp:wrapPolygon>
                </wp:wrapThrough>
                <wp:docPr id="31" name="Oval 31"/>
                <wp:cNvGraphicFramePr/>
                <a:graphic xmlns:a="http://schemas.openxmlformats.org/drawingml/2006/main">
                  <a:graphicData uri="http://schemas.microsoft.com/office/word/2010/wordprocessingShape">
                    <wps:wsp>
                      <wps:cNvSpPr/>
                      <wps:spPr>
                        <a:xfrm>
                          <a:off x="0" y="0"/>
                          <a:ext cx="3086100" cy="1028700"/>
                        </a:xfrm>
                        <a:prstGeom prst="ellipse">
                          <a:avLst/>
                        </a:prstGeom>
                        <a:noFill/>
                        <a:ln w="28575" cmpd="sng">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 o:spid="_x0000_s1026" style="position:absolute;margin-left:-253.9pt;margin-top:237.4pt;width:243pt;height:8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" filled="f" strokecolor="red" strokeweight="2.25pt">
                <v:shadow on="t" opacity="22937f" mv:blur="40000f" origin=",.5" offset="0,23000emu"/>
                <w10:wrap type="through"/>
              </v:oval>
            </w:pict>
          </mc:Fallback>
        </mc:AlternateContent>
      </w:r>
      <w:r w:rsidR="00CD7E9E">
        <w:rPr>
          <w:rFonts w:ascii="Helvetica" w:eastAsiaTheme="minorEastAsia" w:hAnsi="Helvetica" w:cs="Helvetica"/>
          <w:noProof/>
          <w:sz w:val="24"/>
          <w:szCs w:val="24"/>
          <w:lang w:val="en-US" w:eastAsia="en-US"/>
        </w:rPr>
        <mc:AlternateContent>
          <mc:Choice Requires="wps">
            <w:drawing>
              <wp:anchor distT="0" distB="0" distL="114300" distR="114300" simplePos="0" relativeHeight="251685888" behindDoc="0" locked="0" layoutInCell="1" allowOverlap="1" wp14:anchorId="6DD87F21" wp14:editId="5F392D9D">
                <wp:simplePos x="0" y="0"/>
                <wp:positionH relativeFrom="column">
                  <wp:posOffset>318135</wp:posOffset>
                </wp:positionH>
                <wp:positionV relativeFrom="paragraph">
                  <wp:posOffset>4043680</wp:posOffset>
                </wp:positionV>
                <wp:extent cx="1485900" cy="228600"/>
                <wp:effectExtent l="50800" t="25400" r="88900" b="101600"/>
                <wp:wrapThrough wrapText="bothSides">
                  <wp:wrapPolygon edited="0">
                    <wp:start x="-738" y="-2400"/>
                    <wp:lineTo x="-738" y="28800"/>
                    <wp:lineTo x="22523" y="28800"/>
                    <wp:lineTo x="22523" y="-2400"/>
                    <wp:lineTo x="-738" y="-2400"/>
                  </wp:wrapPolygon>
                </wp:wrapThrough>
                <wp:docPr id="29" name="Rectangle 29"/>
                <wp:cNvGraphicFramePr/>
                <a:graphic xmlns:a="http://schemas.openxmlformats.org/drawingml/2006/main">
                  <a:graphicData uri="http://schemas.microsoft.com/office/word/2010/wordprocessingShape">
                    <wps:wsp>
                      <wps:cNvSpPr/>
                      <wps:spPr>
                        <a:xfrm>
                          <a:off x="0" y="0"/>
                          <a:ext cx="1485900" cy="228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9" o:spid="_x0000_s1026" style="position:absolute;margin-left:25.05pt;margin-top:318.4pt;width:117pt;height: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sidR="00CD7E9E">
        <w:rPr>
          <w:rFonts w:ascii="Helvetica" w:eastAsiaTheme="minorEastAsia" w:hAnsi="Helvetica" w:cs="Helvetica"/>
          <w:noProof/>
          <w:sz w:val="24"/>
          <w:szCs w:val="24"/>
          <w:lang w:val="en-US" w:eastAsia="en-US"/>
        </w:rPr>
        <mc:AlternateContent>
          <mc:Choice Requires="wps">
            <w:drawing>
              <wp:anchor distT="0" distB="0" distL="114300" distR="114300" simplePos="0" relativeHeight="251684864" behindDoc="0" locked="0" layoutInCell="1" allowOverlap="1" wp14:anchorId="6579BC1D" wp14:editId="6BD45D8E">
                <wp:simplePos x="0" y="0"/>
                <wp:positionH relativeFrom="column">
                  <wp:posOffset>318135</wp:posOffset>
                </wp:positionH>
                <wp:positionV relativeFrom="paragraph">
                  <wp:posOffset>3586480</wp:posOffset>
                </wp:positionV>
                <wp:extent cx="1143000" cy="228600"/>
                <wp:effectExtent l="50800" t="25400" r="76200" b="101600"/>
                <wp:wrapThrough wrapText="bothSides">
                  <wp:wrapPolygon edited="0">
                    <wp:start x="-960" y="-2400"/>
                    <wp:lineTo x="-960" y="28800"/>
                    <wp:lineTo x="22560" y="28800"/>
                    <wp:lineTo x="22560" y="-2400"/>
                    <wp:lineTo x="-960" y="-2400"/>
                  </wp:wrapPolygon>
                </wp:wrapThrough>
                <wp:docPr id="28" name="Rectangle 28"/>
                <wp:cNvGraphicFramePr/>
                <a:graphic xmlns:a="http://schemas.openxmlformats.org/drawingml/2006/main">
                  <a:graphicData uri="http://schemas.microsoft.com/office/word/2010/wordprocessingShape">
                    <wps:wsp>
                      <wps:cNvSpPr/>
                      <wps:spPr>
                        <a:xfrm>
                          <a:off x="0" y="0"/>
                          <a:ext cx="1143000" cy="228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8" o:spid="_x0000_s1026" style="position:absolute;margin-left:25.05pt;margin-top:282.4pt;width:90pt;height:1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sidR="00CD7E9E">
        <w:rPr>
          <w:rFonts w:ascii="Helvetica" w:eastAsiaTheme="minorEastAsia" w:hAnsi="Helvetica" w:cs="Helvetica"/>
          <w:noProof/>
          <w:sz w:val="24"/>
          <w:szCs w:val="24"/>
          <w:lang w:val="en-US" w:eastAsia="en-US"/>
        </w:rPr>
        <w:drawing>
          <wp:anchor distT="0" distB="0" distL="114300" distR="114300" simplePos="0" relativeHeight="251683840" behindDoc="0" locked="0" layoutInCell="1" allowOverlap="1" wp14:anchorId="229F78AF" wp14:editId="5C8C8F93">
            <wp:simplePos x="0" y="0"/>
            <wp:positionH relativeFrom="column">
              <wp:posOffset>89535</wp:posOffset>
            </wp:positionH>
            <wp:positionV relativeFrom="paragraph">
              <wp:posOffset>43180</wp:posOffset>
            </wp:positionV>
            <wp:extent cx="3148330" cy="5600700"/>
            <wp:effectExtent l="0" t="0" r="1270" b="12700"/>
            <wp:wrapThrough wrapText="bothSides">
              <wp:wrapPolygon edited="0">
                <wp:start x="0" y="0"/>
                <wp:lineTo x="0" y="21551"/>
                <wp:lineTo x="21434" y="21551"/>
                <wp:lineTo x="21434" y="0"/>
                <wp:lineTo x="0" y="0"/>
              </wp:wrapPolygon>
            </wp:wrapThrough>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48330" cy="560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6A7285" w14:textId="5804CD8C" w:rsidR="00FB6E01" w:rsidRDefault="00FB6E01" w:rsidP="00051036">
      <w:pPr>
        <w:spacing w:line="360" w:lineRule="auto"/>
        <w:rPr>
          <w:rFonts w:ascii="Arial" w:hAnsi="Arial" w:cs="Arial"/>
          <w:shd w:val="clear" w:color="auto" w:fill="FFFFFF"/>
        </w:rPr>
      </w:pPr>
    </w:p>
    <w:p w14:paraId="7DB8373F" w14:textId="77777777" w:rsidR="00FB6E01" w:rsidRDefault="00FB6E01" w:rsidP="00051036">
      <w:pPr>
        <w:spacing w:line="360" w:lineRule="auto"/>
        <w:rPr>
          <w:rFonts w:ascii="Arial" w:hAnsi="Arial" w:cs="Arial"/>
          <w:shd w:val="clear" w:color="auto" w:fill="FFFFFF"/>
        </w:rPr>
      </w:pPr>
    </w:p>
    <w:p w14:paraId="4F088FEA" w14:textId="77777777" w:rsidR="00BB2811" w:rsidRDefault="00BB2811" w:rsidP="00192C7C">
      <w:pPr>
        <w:spacing w:line="360" w:lineRule="auto"/>
        <w:rPr>
          <w:rFonts w:ascii="Arial" w:hAnsi="Arial" w:cs="Arial"/>
          <w:shd w:val="clear" w:color="auto" w:fill="FFFFFF"/>
        </w:rPr>
      </w:pPr>
    </w:p>
    <w:p w14:paraId="1685D6BB" w14:textId="77777777" w:rsidR="00BB2811" w:rsidRDefault="00BB2811" w:rsidP="00192C7C">
      <w:pPr>
        <w:spacing w:line="360" w:lineRule="auto"/>
        <w:rPr>
          <w:rFonts w:ascii="Arial" w:hAnsi="Arial" w:cs="Arial"/>
          <w:shd w:val="clear" w:color="auto" w:fill="FFFFFF"/>
        </w:rPr>
      </w:pPr>
    </w:p>
    <w:p w14:paraId="278B8BCB" w14:textId="3C3D461B" w:rsidR="00BB2811" w:rsidRDefault="00BB2811" w:rsidP="00192C7C">
      <w:pPr>
        <w:spacing w:line="360" w:lineRule="auto"/>
        <w:rPr>
          <w:rFonts w:ascii="Arial" w:hAnsi="Arial" w:cs="Arial"/>
          <w:shd w:val="clear" w:color="auto" w:fill="FFFFFF"/>
        </w:rPr>
      </w:pPr>
    </w:p>
    <w:p w14:paraId="2F7EA5A4" w14:textId="77777777" w:rsidR="00BB2811" w:rsidRDefault="00BB2811" w:rsidP="00192C7C">
      <w:pPr>
        <w:spacing w:line="360" w:lineRule="auto"/>
        <w:rPr>
          <w:rFonts w:ascii="Arial" w:hAnsi="Arial" w:cs="Arial"/>
          <w:shd w:val="clear" w:color="auto" w:fill="FFFFFF"/>
        </w:rPr>
      </w:pPr>
    </w:p>
    <w:p w14:paraId="28A55594" w14:textId="77777777" w:rsidR="00BB2811" w:rsidRDefault="00BB2811" w:rsidP="00192C7C">
      <w:pPr>
        <w:spacing w:line="360" w:lineRule="auto"/>
        <w:rPr>
          <w:rFonts w:ascii="Arial" w:hAnsi="Arial" w:cs="Arial"/>
          <w:shd w:val="clear" w:color="auto" w:fill="FFFFFF"/>
        </w:rPr>
      </w:pPr>
    </w:p>
    <w:p w14:paraId="69D0CFCD" w14:textId="77777777" w:rsidR="00BB2811" w:rsidRDefault="00BB2811" w:rsidP="00192C7C">
      <w:pPr>
        <w:spacing w:line="360" w:lineRule="auto"/>
        <w:rPr>
          <w:rFonts w:ascii="Arial" w:hAnsi="Arial" w:cs="Arial"/>
          <w:shd w:val="clear" w:color="auto" w:fill="FFFFFF"/>
        </w:rPr>
      </w:pPr>
    </w:p>
    <w:p w14:paraId="0AC0DECA" w14:textId="77777777" w:rsidR="00BB2811" w:rsidRDefault="00BB2811" w:rsidP="00192C7C">
      <w:pPr>
        <w:spacing w:line="360" w:lineRule="auto"/>
        <w:rPr>
          <w:rFonts w:ascii="Arial" w:hAnsi="Arial" w:cs="Arial"/>
          <w:shd w:val="clear" w:color="auto" w:fill="FFFFFF"/>
        </w:rPr>
      </w:pPr>
    </w:p>
    <w:p w14:paraId="242FB3C4" w14:textId="0924BA38" w:rsidR="00BB2811" w:rsidRDefault="00BB2811" w:rsidP="00192C7C">
      <w:pPr>
        <w:spacing w:line="360" w:lineRule="auto"/>
        <w:rPr>
          <w:rFonts w:ascii="Arial" w:hAnsi="Arial" w:cs="Arial"/>
          <w:shd w:val="clear" w:color="auto" w:fill="FFFFFF"/>
        </w:rPr>
      </w:pPr>
    </w:p>
    <w:p w14:paraId="074C7E0B" w14:textId="77777777" w:rsidR="00096F1E" w:rsidRDefault="00096F1E" w:rsidP="00096F1E"/>
    <w:sectPr w:rsidR="00096F1E" w:rsidSect="001C5B59">
      <w:headerReference w:type="default" r:id="rId49"/>
      <w:footerReference w:type="even" r:id="rId50"/>
      <w:footerReference w:type="default" r:id="rId5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692CE" w14:textId="77777777" w:rsidR="00BD14B4" w:rsidRDefault="00BD14B4" w:rsidP="00D31D0A">
      <w:r>
        <w:separator/>
      </w:r>
    </w:p>
  </w:endnote>
  <w:endnote w:type="continuationSeparator" w:id="0">
    <w:p w14:paraId="7A519228" w14:textId="77777777" w:rsidR="00BD14B4" w:rsidRDefault="00BD14B4" w:rsidP="00D31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91801" w14:textId="77777777" w:rsidR="00BD14B4" w:rsidRDefault="00BD14B4" w:rsidP="00D130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D53CA" w14:textId="77777777" w:rsidR="00BD14B4" w:rsidRDefault="00BD14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ABCEC" w14:textId="77777777" w:rsidR="00BD14B4" w:rsidRDefault="00BD14B4" w:rsidP="00C758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1E18">
      <w:rPr>
        <w:rStyle w:val="PageNumber"/>
        <w:noProof/>
      </w:rPr>
      <w:t>1</w:t>
    </w:r>
    <w:r>
      <w:rPr>
        <w:rStyle w:val="PageNumber"/>
      </w:rPr>
      <w:fldChar w:fldCharType="end"/>
    </w:r>
  </w:p>
  <w:p w14:paraId="78A4F811" w14:textId="77777777" w:rsidR="00BD14B4" w:rsidRDefault="00BD14B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ED5261" w14:textId="77777777" w:rsidR="00D1303D" w:rsidRDefault="00D1303D" w:rsidP="001B17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1E18">
      <w:rPr>
        <w:rStyle w:val="PageNumber"/>
        <w:noProof/>
      </w:rPr>
      <w:t>6</w:t>
    </w:r>
    <w:r>
      <w:rPr>
        <w:rStyle w:val="PageNumber"/>
      </w:rPr>
      <w:fldChar w:fldCharType="end"/>
    </w:r>
  </w:p>
  <w:sdt>
    <w:sdtPr>
      <w:id w:val="54971638"/>
      <w:docPartObj>
        <w:docPartGallery w:val="Page Numbers (Bottom of Page)"/>
        <w:docPartUnique/>
      </w:docPartObj>
    </w:sdtPr>
    <w:sdtEndPr>
      <w:rPr>
        <w:noProof/>
      </w:rPr>
    </w:sdtEndPr>
    <w:sdtContent>
      <w:p w14:paraId="52C8DCCF" w14:textId="0BCB8D03" w:rsidR="00BD14B4" w:rsidRDefault="00181E18">
        <w:pPr>
          <w:pStyle w:val="Footer"/>
          <w:jc w:val="right"/>
        </w:pPr>
      </w:p>
    </w:sdtContent>
  </w:sdt>
  <w:p w14:paraId="7ECBCDBB" w14:textId="77777777" w:rsidR="00BD14B4" w:rsidRDefault="00BD14B4">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2795B1" w14:textId="77777777" w:rsidR="00BD14B4" w:rsidRDefault="00BD14B4" w:rsidP="00F54D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34F5EE" w14:textId="77777777" w:rsidR="00BD14B4" w:rsidRDefault="00BD14B4">
    <w:pPr>
      <w:pStyle w:val="Footer"/>
    </w:pPr>
  </w:p>
  <w:p w14:paraId="7B8AB98A" w14:textId="77777777" w:rsidR="00BD14B4" w:rsidRDefault="00BD14B4"/>
  <w:p w14:paraId="1A245E31" w14:textId="77777777" w:rsidR="00BD14B4" w:rsidRDefault="00BD14B4"/>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6638C" w14:textId="77777777" w:rsidR="00BD14B4" w:rsidRDefault="00BD14B4" w:rsidP="00F54D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1E18">
      <w:rPr>
        <w:rStyle w:val="PageNumber"/>
        <w:noProof/>
      </w:rPr>
      <w:t>14</w:t>
    </w:r>
    <w:r>
      <w:rPr>
        <w:rStyle w:val="PageNumber"/>
      </w:rPr>
      <w:fldChar w:fldCharType="end"/>
    </w:r>
  </w:p>
  <w:p w14:paraId="3037F982" w14:textId="10C886BB" w:rsidR="00BD14B4" w:rsidRDefault="00BD14B4">
    <w:pPr>
      <w:pStyle w:val="Footer"/>
    </w:pPr>
    <w:r>
      <w:tab/>
    </w:r>
  </w:p>
  <w:p w14:paraId="1045C0A5" w14:textId="77777777" w:rsidR="00BD14B4" w:rsidRDefault="00BD14B4"/>
  <w:p w14:paraId="11A957B1" w14:textId="77777777" w:rsidR="00BD14B4" w:rsidRDefault="00BD14B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3E95C2" w14:textId="77777777" w:rsidR="00BD14B4" w:rsidRDefault="00BD14B4" w:rsidP="00D31D0A">
      <w:r>
        <w:separator/>
      </w:r>
    </w:p>
  </w:footnote>
  <w:footnote w:type="continuationSeparator" w:id="0">
    <w:p w14:paraId="652D4AE6" w14:textId="77777777" w:rsidR="00BD14B4" w:rsidRDefault="00BD14B4" w:rsidP="00D31D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02308" w14:textId="2640F0ED" w:rsidR="00BD14B4" w:rsidRPr="007D6D4B" w:rsidRDefault="00BD14B4">
    <w:pPr>
      <w:pStyle w:val="Header"/>
      <w:rPr>
        <w:rFonts w:ascii="Arial" w:hAnsi="Arial" w:cs="Arial"/>
        <w:sz w:val="24"/>
      </w:rPr>
    </w:pPr>
    <w:r w:rsidRPr="007D6D4B">
      <w:rPr>
        <w:rFonts w:ascii="Arial" w:hAnsi="Arial" w:cs="Arial"/>
        <w:sz w:val="24"/>
      </w:rPr>
      <w:t>1700085</w:t>
    </w:r>
  </w:p>
  <w:p w14:paraId="5586C35D" w14:textId="77777777" w:rsidR="00BD14B4" w:rsidRDefault="00BD14B4"/>
  <w:p w14:paraId="0018F1E6" w14:textId="77777777" w:rsidR="00BD14B4" w:rsidRDefault="00BD14B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11647"/>
    <w:multiLevelType w:val="hybridMultilevel"/>
    <w:tmpl w:val="9294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EF1D7F"/>
    <w:multiLevelType w:val="hybridMultilevel"/>
    <w:tmpl w:val="62C8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D60BA5"/>
    <w:multiLevelType w:val="hybridMultilevel"/>
    <w:tmpl w:val="6E96F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9D27658"/>
    <w:multiLevelType w:val="hybridMultilevel"/>
    <w:tmpl w:val="3EE8C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063793"/>
    <w:multiLevelType w:val="hybridMultilevel"/>
    <w:tmpl w:val="61B4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7C261938"/>
    <w:multiLevelType w:val="hybridMultilevel"/>
    <w:tmpl w:val="71B22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F1E"/>
    <w:rsid w:val="000000BE"/>
    <w:rsid w:val="00006F55"/>
    <w:rsid w:val="000314FB"/>
    <w:rsid w:val="00035940"/>
    <w:rsid w:val="00036720"/>
    <w:rsid w:val="00043C09"/>
    <w:rsid w:val="0004414F"/>
    <w:rsid w:val="00051036"/>
    <w:rsid w:val="00051EC0"/>
    <w:rsid w:val="00061D00"/>
    <w:rsid w:val="000668F9"/>
    <w:rsid w:val="00070FB7"/>
    <w:rsid w:val="0007113E"/>
    <w:rsid w:val="00072707"/>
    <w:rsid w:val="00072792"/>
    <w:rsid w:val="00084FA7"/>
    <w:rsid w:val="00096008"/>
    <w:rsid w:val="00096F1E"/>
    <w:rsid w:val="000A0E2A"/>
    <w:rsid w:val="000B2836"/>
    <w:rsid w:val="000B4C8F"/>
    <w:rsid w:val="000B5AF4"/>
    <w:rsid w:val="000B6A63"/>
    <w:rsid w:val="000D04B3"/>
    <w:rsid w:val="000D094A"/>
    <w:rsid w:val="000D4967"/>
    <w:rsid w:val="000E257F"/>
    <w:rsid w:val="000F0CA5"/>
    <w:rsid w:val="000F1F2F"/>
    <w:rsid w:val="000F4429"/>
    <w:rsid w:val="000F5D2A"/>
    <w:rsid w:val="001065C5"/>
    <w:rsid w:val="00107034"/>
    <w:rsid w:val="00113E41"/>
    <w:rsid w:val="00115387"/>
    <w:rsid w:val="00115F95"/>
    <w:rsid w:val="00117BCE"/>
    <w:rsid w:val="00120951"/>
    <w:rsid w:val="00122B36"/>
    <w:rsid w:val="00122CF9"/>
    <w:rsid w:val="00127972"/>
    <w:rsid w:val="00127EFE"/>
    <w:rsid w:val="001320EF"/>
    <w:rsid w:val="001341F4"/>
    <w:rsid w:val="0013560A"/>
    <w:rsid w:val="0015331A"/>
    <w:rsid w:val="00154CFA"/>
    <w:rsid w:val="00155A5D"/>
    <w:rsid w:val="00161490"/>
    <w:rsid w:val="0016187D"/>
    <w:rsid w:val="0016289B"/>
    <w:rsid w:val="001659B2"/>
    <w:rsid w:val="001662F0"/>
    <w:rsid w:val="00167186"/>
    <w:rsid w:val="00171721"/>
    <w:rsid w:val="00171E66"/>
    <w:rsid w:val="00174E69"/>
    <w:rsid w:val="001758EE"/>
    <w:rsid w:val="0017727A"/>
    <w:rsid w:val="00177FE5"/>
    <w:rsid w:val="00181E18"/>
    <w:rsid w:val="00183433"/>
    <w:rsid w:val="0018411C"/>
    <w:rsid w:val="00187DAE"/>
    <w:rsid w:val="00190F55"/>
    <w:rsid w:val="00192C7C"/>
    <w:rsid w:val="001A169E"/>
    <w:rsid w:val="001A2692"/>
    <w:rsid w:val="001A2EA2"/>
    <w:rsid w:val="001A78C6"/>
    <w:rsid w:val="001B1656"/>
    <w:rsid w:val="001B1F68"/>
    <w:rsid w:val="001B3709"/>
    <w:rsid w:val="001B5867"/>
    <w:rsid w:val="001C5B59"/>
    <w:rsid w:val="001C7EF7"/>
    <w:rsid w:val="001D18F6"/>
    <w:rsid w:val="001D4B6E"/>
    <w:rsid w:val="001F1FD4"/>
    <w:rsid w:val="0020055F"/>
    <w:rsid w:val="00205FB9"/>
    <w:rsid w:val="00206B8D"/>
    <w:rsid w:val="00215CDE"/>
    <w:rsid w:val="00226B6A"/>
    <w:rsid w:val="00226BDE"/>
    <w:rsid w:val="0023344B"/>
    <w:rsid w:val="00233470"/>
    <w:rsid w:val="00233A7A"/>
    <w:rsid w:val="002358B8"/>
    <w:rsid w:val="00237976"/>
    <w:rsid w:val="00237D8A"/>
    <w:rsid w:val="00240999"/>
    <w:rsid w:val="0024103C"/>
    <w:rsid w:val="00243D09"/>
    <w:rsid w:val="002447E0"/>
    <w:rsid w:val="002532DF"/>
    <w:rsid w:val="00256999"/>
    <w:rsid w:val="00257B0F"/>
    <w:rsid w:val="00261051"/>
    <w:rsid w:val="002649A1"/>
    <w:rsid w:val="0026729B"/>
    <w:rsid w:val="00275733"/>
    <w:rsid w:val="002764AB"/>
    <w:rsid w:val="00280498"/>
    <w:rsid w:val="00280EE0"/>
    <w:rsid w:val="00284307"/>
    <w:rsid w:val="00287A2F"/>
    <w:rsid w:val="002902F4"/>
    <w:rsid w:val="00295F92"/>
    <w:rsid w:val="002A0980"/>
    <w:rsid w:val="002A612F"/>
    <w:rsid w:val="002B0B7E"/>
    <w:rsid w:val="002B282C"/>
    <w:rsid w:val="002B3A3F"/>
    <w:rsid w:val="002C0707"/>
    <w:rsid w:val="002C1823"/>
    <w:rsid w:val="002C182C"/>
    <w:rsid w:val="002C3F76"/>
    <w:rsid w:val="002C471F"/>
    <w:rsid w:val="002E1651"/>
    <w:rsid w:val="002E3EFF"/>
    <w:rsid w:val="002E4569"/>
    <w:rsid w:val="002F0360"/>
    <w:rsid w:val="002F065B"/>
    <w:rsid w:val="002F2143"/>
    <w:rsid w:val="002F36C1"/>
    <w:rsid w:val="00302113"/>
    <w:rsid w:val="003034BF"/>
    <w:rsid w:val="00304141"/>
    <w:rsid w:val="0030748B"/>
    <w:rsid w:val="003076D3"/>
    <w:rsid w:val="003105E9"/>
    <w:rsid w:val="00310838"/>
    <w:rsid w:val="00311C3B"/>
    <w:rsid w:val="00316A52"/>
    <w:rsid w:val="00320614"/>
    <w:rsid w:val="0032085D"/>
    <w:rsid w:val="003216E3"/>
    <w:rsid w:val="00324A9E"/>
    <w:rsid w:val="003251A3"/>
    <w:rsid w:val="003266E5"/>
    <w:rsid w:val="00330A97"/>
    <w:rsid w:val="00334757"/>
    <w:rsid w:val="003364FE"/>
    <w:rsid w:val="00341027"/>
    <w:rsid w:val="00346BBA"/>
    <w:rsid w:val="003503C3"/>
    <w:rsid w:val="0035066F"/>
    <w:rsid w:val="0035082A"/>
    <w:rsid w:val="00351874"/>
    <w:rsid w:val="00353ACD"/>
    <w:rsid w:val="00353B7E"/>
    <w:rsid w:val="00354AE7"/>
    <w:rsid w:val="003563F8"/>
    <w:rsid w:val="0035712D"/>
    <w:rsid w:val="00361D21"/>
    <w:rsid w:val="00361FDD"/>
    <w:rsid w:val="003629CC"/>
    <w:rsid w:val="00363BCF"/>
    <w:rsid w:val="003645ED"/>
    <w:rsid w:val="0036499E"/>
    <w:rsid w:val="00365D90"/>
    <w:rsid w:val="00376269"/>
    <w:rsid w:val="00377243"/>
    <w:rsid w:val="00382075"/>
    <w:rsid w:val="0038326E"/>
    <w:rsid w:val="003835A6"/>
    <w:rsid w:val="003860A2"/>
    <w:rsid w:val="00387673"/>
    <w:rsid w:val="00392A22"/>
    <w:rsid w:val="0039306D"/>
    <w:rsid w:val="0039328D"/>
    <w:rsid w:val="003B26BB"/>
    <w:rsid w:val="003B2C5D"/>
    <w:rsid w:val="003B41B7"/>
    <w:rsid w:val="003C0953"/>
    <w:rsid w:val="003C0C15"/>
    <w:rsid w:val="003C3BA0"/>
    <w:rsid w:val="003C45B9"/>
    <w:rsid w:val="003D1241"/>
    <w:rsid w:val="003D34A7"/>
    <w:rsid w:val="003D49D4"/>
    <w:rsid w:val="003D56C2"/>
    <w:rsid w:val="003E0092"/>
    <w:rsid w:val="003E4CAD"/>
    <w:rsid w:val="003E61B6"/>
    <w:rsid w:val="003E7A04"/>
    <w:rsid w:val="003F71AB"/>
    <w:rsid w:val="00401997"/>
    <w:rsid w:val="004045D1"/>
    <w:rsid w:val="00405F1C"/>
    <w:rsid w:val="00412E2D"/>
    <w:rsid w:val="0041478B"/>
    <w:rsid w:val="0041617E"/>
    <w:rsid w:val="004316EE"/>
    <w:rsid w:val="004321AD"/>
    <w:rsid w:val="00436E76"/>
    <w:rsid w:val="004422AF"/>
    <w:rsid w:val="004449BF"/>
    <w:rsid w:val="004464D0"/>
    <w:rsid w:val="00446DC6"/>
    <w:rsid w:val="0044742E"/>
    <w:rsid w:val="00450ED0"/>
    <w:rsid w:val="004555A2"/>
    <w:rsid w:val="0046080C"/>
    <w:rsid w:val="00466B1A"/>
    <w:rsid w:val="004677BC"/>
    <w:rsid w:val="00467D53"/>
    <w:rsid w:val="00472A33"/>
    <w:rsid w:val="004732CF"/>
    <w:rsid w:val="00475512"/>
    <w:rsid w:val="00477515"/>
    <w:rsid w:val="00477D20"/>
    <w:rsid w:val="00481449"/>
    <w:rsid w:val="0048665C"/>
    <w:rsid w:val="004905FB"/>
    <w:rsid w:val="00494EE2"/>
    <w:rsid w:val="004B25CE"/>
    <w:rsid w:val="004B3EF2"/>
    <w:rsid w:val="004B49FB"/>
    <w:rsid w:val="004B5E37"/>
    <w:rsid w:val="004B71F8"/>
    <w:rsid w:val="004C247F"/>
    <w:rsid w:val="004D5442"/>
    <w:rsid w:val="004E3764"/>
    <w:rsid w:val="0050321E"/>
    <w:rsid w:val="005057E8"/>
    <w:rsid w:val="005065D6"/>
    <w:rsid w:val="00507404"/>
    <w:rsid w:val="00512941"/>
    <w:rsid w:val="005215E0"/>
    <w:rsid w:val="0052502C"/>
    <w:rsid w:val="00525980"/>
    <w:rsid w:val="005272E8"/>
    <w:rsid w:val="00527E96"/>
    <w:rsid w:val="00530AB5"/>
    <w:rsid w:val="00531222"/>
    <w:rsid w:val="00533116"/>
    <w:rsid w:val="00543AE7"/>
    <w:rsid w:val="0055002E"/>
    <w:rsid w:val="00554FAF"/>
    <w:rsid w:val="00561EB2"/>
    <w:rsid w:val="0056467F"/>
    <w:rsid w:val="00564937"/>
    <w:rsid w:val="005650BF"/>
    <w:rsid w:val="00567BD5"/>
    <w:rsid w:val="00573384"/>
    <w:rsid w:val="0057591A"/>
    <w:rsid w:val="0057646F"/>
    <w:rsid w:val="00577338"/>
    <w:rsid w:val="00581EE2"/>
    <w:rsid w:val="00584F29"/>
    <w:rsid w:val="00594CCC"/>
    <w:rsid w:val="005A42B9"/>
    <w:rsid w:val="005A42FC"/>
    <w:rsid w:val="005A51F5"/>
    <w:rsid w:val="005B2919"/>
    <w:rsid w:val="005B4108"/>
    <w:rsid w:val="005B66F6"/>
    <w:rsid w:val="005B7189"/>
    <w:rsid w:val="005C05E7"/>
    <w:rsid w:val="005C6B5C"/>
    <w:rsid w:val="005D4948"/>
    <w:rsid w:val="005D4A3D"/>
    <w:rsid w:val="005E2E8C"/>
    <w:rsid w:val="005F6F16"/>
    <w:rsid w:val="00602B18"/>
    <w:rsid w:val="00607BAF"/>
    <w:rsid w:val="0061050F"/>
    <w:rsid w:val="0061151E"/>
    <w:rsid w:val="0062369A"/>
    <w:rsid w:val="00623E78"/>
    <w:rsid w:val="0062417A"/>
    <w:rsid w:val="00627454"/>
    <w:rsid w:val="006351F5"/>
    <w:rsid w:val="00640A06"/>
    <w:rsid w:val="00640D60"/>
    <w:rsid w:val="00641FB9"/>
    <w:rsid w:val="00643486"/>
    <w:rsid w:val="00643B2C"/>
    <w:rsid w:val="00655C60"/>
    <w:rsid w:val="00661B33"/>
    <w:rsid w:val="00664346"/>
    <w:rsid w:val="00664E14"/>
    <w:rsid w:val="00686B92"/>
    <w:rsid w:val="00687D4D"/>
    <w:rsid w:val="00694769"/>
    <w:rsid w:val="00694FA3"/>
    <w:rsid w:val="006958E1"/>
    <w:rsid w:val="006975FA"/>
    <w:rsid w:val="006A005B"/>
    <w:rsid w:val="006A2D03"/>
    <w:rsid w:val="006A5AB0"/>
    <w:rsid w:val="006A6AB2"/>
    <w:rsid w:val="006A7FAF"/>
    <w:rsid w:val="006B56E9"/>
    <w:rsid w:val="006B57C4"/>
    <w:rsid w:val="006B7DC6"/>
    <w:rsid w:val="006B7E34"/>
    <w:rsid w:val="006C0196"/>
    <w:rsid w:val="006D018F"/>
    <w:rsid w:val="006D16C8"/>
    <w:rsid w:val="006D75E8"/>
    <w:rsid w:val="006E0832"/>
    <w:rsid w:val="006E143B"/>
    <w:rsid w:val="006E6B2B"/>
    <w:rsid w:val="006F229B"/>
    <w:rsid w:val="006F36CA"/>
    <w:rsid w:val="006F3DAE"/>
    <w:rsid w:val="006F4D75"/>
    <w:rsid w:val="007018A5"/>
    <w:rsid w:val="00704D62"/>
    <w:rsid w:val="00706C4B"/>
    <w:rsid w:val="0071029C"/>
    <w:rsid w:val="00712C56"/>
    <w:rsid w:val="00722465"/>
    <w:rsid w:val="00722731"/>
    <w:rsid w:val="00735B6E"/>
    <w:rsid w:val="0074006F"/>
    <w:rsid w:val="00741144"/>
    <w:rsid w:val="007434CC"/>
    <w:rsid w:val="00750B16"/>
    <w:rsid w:val="00752B16"/>
    <w:rsid w:val="00756B88"/>
    <w:rsid w:val="00760480"/>
    <w:rsid w:val="0076300C"/>
    <w:rsid w:val="00764247"/>
    <w:rsid w:val="00764DA4"/>
    <w:rsid w:val="00765C47"/>
    <w:rsid w:val="007672B3"/>
    <w:rsid w:val="00770938"/>
    <w:rsid w:val="00773B30"/>
    <w:rsid w:val="00780D1C"/>
    <w:rsid w:val="007847B1"/>
    <w:rsid w:val="00786ADC"/>
    <w:rsid w:val="00792D77"/>
    <w:rsid w:val="007941DA"/>
    <w:rsid w:val="007A14C9"/>
    <w:rsid w:val="007A331B"/>
    <w:rsid w:val="007A71AD"/>
    <w:rsid w:val="007C1963"/>
    <w:rsid w:val="007C27BC"/>
    <w:rsid w:val="007C28C0"/>
    <w:rsid w:val="007C2C48"/>
    <w:rsid w:val="007C2E4F"/>
    <w:rsid w:val="007C45FF"/>
    <w:rsid w:val="007C4B85"/>
    <w:rsid w:val="007C7C0E"/>
    <w:rsid w:val="007D458F"/>
    <w:rsid w:val="007D6D4B"/>
    <w:rsid w:val="007D6ECE"/>
    <w:rsid w:val="007E239E"/>
    <w:rsid w:val="007F3219"/>
    <w:rsid w:val="007F3A2F"/>
    <w:rsid w:val="007F3E93"/>
    <w:rsid w:val="007F69E7"/>
    <w:rsid w:val="007F7F0E"/>
    <w:rsid w:val="0080547B"/>
    <w:rsid w:val="00812C20"/>
    <w:rsid w:val="008204D3"/>
    <w:rsid w:val="00821888"/>
    <w:rsid w:val="00822371"/>
    <w:rsid w:val="00823532"/>
    <w:rsid w:val="00826FF8"/>
    <w:rsid w:val="00830D69"/>
    <w:rsid w:val="00831A2B"/>
    <w:rsid w:val="00834A28"/>
    <w:rsid w:val="008406E2"/>
    <w:rsid w:val="00841847"/>
    <w:rsid w:val="0085465D"/>
    <w:rsid w:val="00855A3A"/>
    <w:rsid w:val="008568C3"/>
    <w:rsid w:val="00856D96"/>
    <w:rsid w:val="00860CEE"/>
    <w:rsid w:val="00871F0B"/>
    <w:rsid w:val="00872004"/>
    <w:rsid w:val="00880A01"/>
    <w:rsid w:val="008810DC"/>
    <w:rsid w:val="00883F2C"/>
    <w:rsid w:val="00884D3C"/>
    <w:rsid w:val="00884E09"/>
    <w:rsid w:val="008935C8"/>
    <w:rsid w:val="00894D6B"/>
    <w:rsid w:val="00895CC0"/>
    <w:rsid w:val="00896442"/>
    <w:rsid w:val="00896490"/>
    <w:rsid w:val="00896661"/>
    <w:rsid w:val="008A4CD4"/>
    <w:rsid w:val="008A4FC2"/>
    <w:rsid w:val="008A6E20"/>
    <w:rsid w:val="008B1411"/>
    <w:rsid w:val="008B63BE"/>
    <w:rsid w:val="008D3269"/>
    <w:rsid w:val="008D5696"/>
    <w:rsid w:val="008E266B"/>
    <w:rsid w:val="008F09EF"/>
    <w:rsid w:val="00904D62"/>
    <w:rsid w:val="00905181"/>
    <w:rsid w:val="00905D08"/>
    <w:rsid w:val="0090625B"/>
    <w:rsid w:val="00906D06"/>
    <w:rsid w:val="00911281"/>
    <w:rsid w:val="00914B94"/>
    <w:rsid w:val="00915403"/>
    <w:rsid w:val="00915AAA"/>
    <w:rsid w:val="0091714C"/>
    <w:rsid w:val="009216D8"/>
    <w:rsid w:val="0092213C"/>
    <w:rsid w:val="009223EC"/>
    <w:rsid w:val="00927124"/>
    <w:rsid w:val="009405D8"/>
    <w:rsid w:val="00955614"/>
    <w:rsid w:val="009577E5"/>
    <w:rsid w:val="00960E17"/>
    <w:rsid w:val="0096275E"/>
    <w:rsid w:val="009642AC"/>
    <w:rsid w:val="00966472"/>
    <w:rsid w:val="0097157D"/>
    <w:rsid w:val="00972842"/>
    <w:rsid w:val="00972985"/>
    <w:rsid w:val="009826B4"/>
    <w:rsid w:val="00985E69"/>
    <w:rsid w:val="009A75D6"/>
    <w:rsid w:val="009B4CBC"/>
    <w:rsid w:val="009B4F88"/>
    <w:rsid w:val="009B7A93"/>
    <w:rsid w:val="009C2395"/>
    <w:rsid w:val="009C2D5F"/>
    <w:rsid w:val="009C406B"/>
    <w:rsid w:val="009D01BF"/>
    <w:rsid w:val="009D1132"/>
    <w:rsid w:val="009E05F0"/>
    <w:rsid w:val="009E3A85"/>
    <w:rsid w:val="009F0280"/>
    <w:rsid w:val="009F16C1"/>
    <w:rsid w:val="009F4A93"/>
    <w:rsid w:val="009F723D"/>
    <w:rsid w:val="00A07AC6"/>
    <w:rsid w:val="00A109D4"/>
    <w:rsid w:val="00A169F7"/>
    <w:rsid w:val="00A17F0E"/>
    <w:rsid w:val="00A23D48"/>
    <w:rsid w:val="00A248AF"/>
    <w:rsid w:val="00A313AA"/>
    <w:rsid w:val="00A32771"/>
    <w:rsid w:val="00A33069"/>
    <w:rsid w:val="00A44E25"/>
    <w:rsid w:val="00A462C0"/>
    <w:rsid w:val="00A47E0C"/>
    <w:rsid w:val="00A54165"/>
    <w:rsid w:val="00A548B6"/>
    <w:rsid w:val="00A55DCC"/>
    <w:rsid w:val="00A55DF9"/>
    <w:rsid w:val="00A57018"/>
    <w:rsid w:val="00A5763D"/>
    <w:rsid w:val="00A629F7"/>
    <w:rsid w:val="00A66D30"/>
    <w:rsid w:val="00A743D5"/>
    <w:rsid w:val="00A76501"/>
    <w:rsid w:val="00A822AE"/>
    <w:rsid w:val="00A95C07"/>
    <w:rsid w:val="00AA2D40"/>
    <w:rsid w:val="00AA2F83"/>
    <w:rsid w:val="00AA4FE7"/>
    <w:rsid w:val="00AB3024"/>
    <w:rsid w:val="00AB4B63"/>
    <w:rsid w:val="00AC1AB3"/>
    <w:rsid w:val="00AC3C6D"/>
    <w:rsid w:val="00AC59CF"/>
    <w:rsid w:val="00AD0F27"/>
    <w:rsid w:val="00AD2230"/>
    <w:rsid w:val="00AD4DCF"/>
    <w:rsid w:val="00AD63DB"/>
    <w:rsid w:val="00AE08E0"/>
    <w:rsid w:val="00AE2F0B"/>
    <w:rsid w:val="00AF4592"/>
    <w:rsid w:val="00AF4D37"/>
    <w:rsid w:val="00AF5992"/>
    <w:rsid w:val="00B00BEE"/>
    <w:rsid w:val="00B019FC"/>
    <w:rsid w:val="00B06213"/>
    <w:rsid w:val="00B1527A"/>
    <w:rsid w:val="00B15346"/>
    <w:rsid w:val="00B20223"/>
    <w:rsid w:val="00B207D5"/>
    <w:rsid w:val="00B21760"/>
    <w:rsid w:val="00B30EF9"/>
    <w:rsid w:val="00B312F7"/>
    <w:rsid w:val="00B31EE4"/>
    <w:rsid w:val="00B37139"/>
    <w:rsid w:val="00B4002B"/>
    <w:rsid w:val="00B40757"/>
    <w:rsid w:val="00B407F5"/>
    <w:rsid w:val="00B447A2"/>
    <w:rsid w:val="00B47FCB"/>
    <w:rsid w:val="00B6058F"/>
    <w:rsid w:val="00B61DE7"/>
    <w:rsid w:val="00B6334D"/>
    <w:rsid w:val="00B653EA"/>
    <w:rsid w:val="00B6634C"/>
    <w:rsid w:val="00B67B31"/>
    <w:rsid w:val="00B70C40"/>
    <w:rsid w:val="00B74953"/>
    <w:rsid w:val="00B82D4E"/>
    <w:rsid w:val="00B86B28"/>
    <w:rsid w:val="00B87334"/>
    <w:rsid w:val="00B954DB"/>
    <w:rsid w:val="00B96A21"/>
    <w:rsid w:val="00B978AE"/>
    <w:rsid w:val="00B97DD9"/>
    <w:rsid w:val="00BA4E12"/>
    <w:rsid w:val="00BB2811"/>
    <w:rsid w:val="00BC3BCC"/>
    <w:rsid w:val="00BD118D"/>
    <w:rsid w:val="00BD14B4"/>
    <w:rsid w:val="00BE6173"/>
    <w:rsid w:val="00BF418D"/>
    <w:rsid w:val="00BF5F9F"/>
    <w:rsid w:val="00C0050D"/>
    <w:rsid w:val="00C00C47"/>
    <w:rsid w:val="00C02FFB"/>
    <w:rsid w:val="00C0680A"/>
    <w:rsid w:val="00C102BE"/>
    <w:rsid w:val="00C11476"/>
    <w:rsid w:val="00C11974"/>
    <w:rsid w:val="00C2351D"/>
    <w:rsid w:val="00C31D6E"/>
    <w:rsid w:val="00C33D59"/>
    <w:rsid w:val="00C36C4D"/>
    <w:rsid w:val="00C41361"/>
    <w:rsid w:val="00C4287D"/>
    <w:rsid w:val="00C52E22"/>
    <w:rsid w:val="00C54D83"/>
    <w:rsid w:val="00C55999"/>
    <w:rsid w:val="00C61AAD"/>
    <w:rsid w:val="00C62F9A"/>
    <w:rsid w:val="00C70ABA"/>
    <w:rsid w:val="00C70B5D"/>
    <w:rsid w:val="00C711B5"/>
    <w:rsid w:val="00C753B6"/>
    <w:rsid w:val="00C758D5"/>
    <w:rsid w:val="00C75A6E"/>
    <w:rsid w:val="00C80F17"/>
    <w:rsid w:val="00C90113"/>
    <w:rsid w:val="00C92C7B"/>
    <w:rsid w:val="00C96634"/>
    <w:rsid w:val="00CA2FD6"/>
    <w:rsid w:val="00CA38BC"/>
    <w:rsid w:val="00CA3FB5"/>
    <w:rsid w:val="00CA417A"/>
    <w:rsid w:val="00CB0A1D"/>
    <w:rsid w:val="00CB197D"/>
    <w:rsid w:val="00CB3DEA"/>
    <w:rsid w:val="00CB4353"/>
    <w:rsid w:val="00CB600B"/>
    <w:rsid w:val="00CB775B"/>
    <w:rsid w:val="00CB7DF3"/>
    <w:rsid w:val="00CC4A48"/>
    <w:rsid w:val="00CC4DD7"/>
    <w:rsid w:val="00CC7203"/>
    <w:rsid w:val="00CD0456"/>
    <w:rsid w:val="00CD20A6"/>
    <w:rsid w:val="00CD56ED"/>
    <w:rsid w:val="00CD5BE4"/>
    <w:rsid w:val="00CD7E9E"/>
    <w:rsid w:val="00CE0F7D"/>
    <w:rsid w:val="00CE165E"/>
    <w:rsid w:val="00CE1F6D"/>
    <w:rsid w:val="00CE3643"/>
    <w:rsid w:val="00CF1010"/>
    <w:rsid w:val="00CF449A"/>
    <w:rsid w:val="00D01341"/>
    <w:rsid w:val="00D03C6E"/>
    <w:rsid w:val="00D1303D"/>
    <w:rsid w:val="00D13DB4"/>
    <w:rsid w:val="00D145B1"/>
    <w:rsid w:val="00D215CF"/>
    <w:rsid w:val="00D24F28"/>
    <w:rsid w:val="00D2715F"/>
    <w:rsid w:val="00D31CE8"/>
    <w:rsid w:val="00D31D0A"/>
    <w:rsid w:val="00D324C6"/>
    <w:rsid w:val="00D33442"/>
    <w:rsid w:val="00D350A3"/>
    <w:rsid w:val="00D3599C"/>
    <w:rsid w:val="00D35A45"/>
    <w:rsid w:val="00D41EF7"/>
    <w:rsid w:val="00D55311"/>
    <w:rsid w:val="00D60A09"/>
    <w:rsid w:val="00D65912"/>
    <w:rsid w:val="00D6741A"/>
    <w:rsid w:val="00D70C1A"/>
    <w:rsid w:val="00D753F8"/>
    <w:rsid w:val="00D831AE"/>
    <w:rsid w:val="00D833D6"/>
    <w:rsid w:val="00D85A57"/>
    <w:rsid w:val="00D872EF"/>
    <w:rsid w:val="00D90C09"/>
    <w:rsid w:val="00D9376E"/>
    <w:rsid w:val="00D95F70"/>
    <w:rsid w:val="00DA617C"/>
    <w:rsid w:val="00DA7BE1"/>
    <w:rsid w:val="00DB138E"/>
    <w:rsid w:val="00DB7D4B"/>
    <w:rsid w:val="00DC28E0"/>
    <w:rsid w:val="00DC5515"/>
    <w:rsid w:val="00DC7049"/>
    <w:rsid w:val="00DD023A"/>
    <w:rsid w:val="00DD04C2"/>
    <w:rsid w:val="00DD6069"/>
    <w:rsid w:val="00DD6809"/>
    <w:rsid w:val="00DD78E5"/>
    <w:rsid w:val="00DE0437"/>
    <w:rsid w:val="00DE05D6"/>
    <w:rsid w:val="00DE1633"/>
    <w:rsid w:val="00DE294D"/>
    <w:rsid w:val="00DE37EA"/>
    <w:rsid w:val="00DE6C63"/>
    <w:rsid w:val="00DF6043"/>
    <w:rsid w:val="00E00428"/>
    <w:rsid w:val="00E0156A"/>
    <w:rsid w:val="00E01734"/>
    <w:rsid w:val="00E02D98"/>
    <w:rsid w:val="00E05148"/>
    <w:rsid w:val="00E10377"/>
    <w:rsid w:val="00E12080"/>
    <w:rsid w:val="00E1236A"/>
    <w:rsid w:val="00E1306B"/>
    <w:rsid w:val="00E1359B"/>
    <w:rsid w:val="00E13DEE"/>
    <w:rsid w:val="00E21339"/>
    <w:rsid w:val="00E213DA"/>
    <w:rsid w:val="00E2489C"/>
    <w:rsid w:val="00E24B7B"/>
    <w:rsid w:val="00E274E0"/>
    <w:rsid w:val="00E275DC"/>
    <w:rsid w:val="00E27C54"/>
    <w:rsid w:val="00E31105"/>
    <w:rsid w:val="00E3702C"/>
    <w:rsid w:val="00E3776B"/>
    <w:rsid w:val="00E41DA4"/>
    <w:rsid w:val="00E41FF3"/>
    <w:rsid w:val="00E42053"/>
    <w:rsid w:val="00E4346C"/>
    <w:rsid w:val="00E44F91"/>
    <w:rsid w:val="00E45310"/>
    <w:rsid w:val="00E50BEF"/>
    <w:rsid w:val="00E518A2"/>
    <w:rsid w:val="00E54CF4"/>
    <w:rsid w:val="00E57B63"/>
    <w:rsid w:val="00E60ACE"/>
    <w:rsid w:val="00E64C89"/>
    <w:rsid w:val="00E64D23"/>
    <w:rsid w:val="00E743D5"/>
    <w:rsid w:val="00E75E15"/>
    <w:rsid w:val="00E80A81"/>
    <w:rsid w:val="00E84B46"/>
    <w:rsid w:val="00E91888"/>
    <w:rsid w:val="00E9242C"/>
    <w:rsid w:val="00E95ADC"/>
    <w:rsid w:val="00E9618E"/>
    <w:rsid w:val="00EA0227"/>
    <w:rsid w:val="00EA1DE3"/>
    <w:rsid w:val="00EA2E10"/>
    <w:rsid w:val="00EA440B"/>
    <w:rsid w:val="00EA518E"/>
    <w:rsid w:val="00EB2DCF"/>
    <w:rsid w:val="00EB3EE4"/>
    <w:rsid w:val="00EC04C4"/>
    <w:rsid w:val="00EC265D"/>
    <w:rsid w:val="00EC3490"/>
    <w:rsid w:val="00EC38D1"/>
    <w:rsid w:val="00EC4DF1"/>
    <w:rsid w:val="00EC58B6"/>
    <w:rsid w:val="00ED1056"/>
    <w:rsid w:val="00ED35D0"/>
    <w:rsid w:val="00ED4DAF"/>
    <w:rsid w:val="00ED5FE2"/>
    <w:rsid w:val="00EE6BDC"/>
    <w:rsid w:val="00EF356B"/>
    <w:rsid w:val="00EF4DE8"/>
    <w:rsid w:val="00EF50CF"/>
    <w:rsid w:val="00EF5855"/>
    <w:rsid w:val="00F02FC1"/>
    <w:rsid w:val="00F0415D"/>
    <w:rsid w:val="00F070B6"/>
    <w:rsid w:val="00F171CA"/>
    <w:rsid w:val="00F17721"/>
    <w:rsid w:val="00F21278"/>
    <w:rsid w:val="00F226EF"/>
    <w:rsid w:val="00F22964"/>
    <w:rsid w:val="00F32914"/>
    <w:rsid w:val="00F33406"/>
    <w:rsid w:val="00F335E5"/>
    <w:rsid w:val="00F338CA"/>
    <w:rsid w:val="00F3410F"/>
    <w:rsid w:val="00F3499D"/>
    <w:rsid w:val="00F34B92"/>
    <w:rsid w:val="00F36AD6"/>
    <w:rsid w:val="00F37324"/>
    <w:rsid w:val="00F4724C"/>
    <w:rsid w:val="00F51344"/>
    <w:rsid w:val="00F51572"/>
    <w:rsid w:val="00F528FE"/>
    <w:rsid w:val="00F54DE2"/>
    <w:rsid w:val="00F62F55"/>
    <w:rsid w:val="00F74CAB"/>
    <w:rsid w:val="00F7664A"/>
    <w:rsid w:val="00F7673A"/>
    <w:rsid w:val="00F76C12"/>
    <w:rsid w:val="00F77150"/>
    <w:rsid w:val="00F81AA1"/>
    <w:rsid w:val="00F82167"/>
    <w:rsid w:val="00F84A32"/>
    <w:rsid w:val="00F84DF2"/>
    <w:rsid w:val="00F86810"/>
    <w:rsid w:val="00F87649"/>
    <w:rsid w:val="00F940EA"/>
    <w:rsid w:val="00F967F1"/>
    <w:rsid w:val="00FA090F"/>
    <w:rsid w:val="00FA0D74"/>
    <w:rsid w:val="00FA2508"/>
    <w:rsid w:val="00FA36D2"/>
    <w:rsid w:val="00FA4C7E"/>
    <w:rsid w:val="00FA55C8"/>
    <w:rsid w:val="00FA6557"/>
    <w:rsid w:val="00FA66CD"/>
    <w:rsid w:val="00FB0826"/>
    <w:rsid w:val="00FB0AAF"/>
    <w:rsid w:val="00FB3A23"/>
    <w:rsid w:val="00FB6E01"/>
    <w:rsid w:val="00FB75F2"/>
    <w:rsid w:val="00FC2944"/>
    <w:rsid w:val="00FC404A"/>
    <w:rsid w:val="00FC4C1C"/>
    <w:rsid w:val="00FC582A"/>
    <w:rsid w:val="00FC60D4"/>
    <w:rsid w:val="00FC747B"/>
    <w:rsid w:val="00FC75A0"/>
    <w:rsid w:val="00FD012E"/>
    <w:rsid w:val="00FE3180"/>
    <w:rsid w:val="00FE3911"/>
    <w:rsid w:val="00FE522A"/>
    <w:rsid w:val="00FE71AF"/>
    <w:rsid w:val="00FE761A"/>
    <w:rsid w:val="00FF08F4"/>
    <w:rsid w:val="00FF2F8C"/>
    <w:rsid w:val="00FF32F1"/>
    <w:rsid w:val="00FF5B3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311]"/>
    </o:shapedefaults>
    <o:shapelayout v:ext="edit">
      <o:idmap v:ext="edit" data="1"/>
    </o:shapelayout>
  </w:shapeDefaults>
  <w:decimalSymbol w:val="."/>
  <w:listSeparator w:val=","/>
  <w14:docId w14:val="48A87F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F1E"/>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650BF"/>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F1E"/>
    <w:pPr>
      <w:ind w:left="720"/>
      <w:contextualSpacing/>
    </w:pPr>
  </w:style>
  <w:style w:type="paragraph" w:styleId="NormalWeb">
    <w:name w:val="Normal (Web)"/>
    <w:basedOn w:val="Normal"/>
    <w:uiPriority w:val="99"/>
    <w:unhideWhenUsed/>
    <w:rsid w:val="00F7664A"/>
    <w:pPr>
      <w:spacing w:before="100" w:beforeAutospacing="1" w:after="100" w:afterAutospacing="1"/>
    </w:pPr>
    <w:rPr>
      <w:rFonts w:eastAsiaTheme="minorEastAsia"/>
      <w:lang w:eastAsia="en-US"/>
    </w:rPr>
  </w:style>
  <w:style w:type="character" w:customStyle="1" w:styleId="apple-converted-space">
    <w:name w:val="apple-converted-space"/>
    <w:basedOn w:val="DefaultParagraphFont"/>
    <w:rsid w:val="00F7664A"/>
  </w:style>
  <w:style w:type="character" w:styleId="Hyperlink">
    <w:name w:val="Hyperlink"/>
    <w:basedOn w:val="DefaultParagraphFont"/>
    <w:uiPriority w:val="99"/>
    <w:unhideWhenUsed/>
    <w:rsid w:val="00E95ADC"/>
    <w:rPr>
      <w:color w:val="0000FF" w:themeColor="hyperlink"/>
      <w:u w:val="single"/>
    </w:rPr>
  </w:style>
  <w:style w:type="character" w:styleId="FollowedHyperlink">
    <w:name w:val="FollowedHyperlink"/>
    <w:basedOn w:val="DefaultParagraphFont"/>
    <w:uiPriority w:val="99"/>
    <w:semiHidden/>
    <w:unhideWhenUsed/>
    <w:rsid w:val="0015331A"/>
    <w:rPr>
      <w:color w:val="800080" w:themeColor="followedHyperlink"/>
      <w:u w:val="single"/>
    </w:rPr>
  </w:style>
  <w:style w:type="paragraph" w:styleId="Header">
    <w:name w:val="header"/>
    <w:basedOn w:val="Normal"/>
    <w:link w:val="HeaderChar"/>
    <w:uiPriority w:val="99"/>
    <w:unhideWhenUsed/>
    <w:rsid w:val="00D31D0A"/>
    <w:pPr>
      <w:tabs>
        <w:tab w:val="center" w:pos="4320"/>
        <w:tab w:val="right" w:pos="8640"/>
      </w:tabs>
    </w:pPr>
  </w:style>
  <w:style w:type="character" w:customStyle="1" w:styleId="HeaderChar">
    <w:name w:val="Header Char"/>
    <w:basedOn w:val="DefaultParagraphFont"/>
    <w:link w:val="Header"/>
    <w:uiPriority w:val="99"/>
    <w:rsid w:val="00D31D0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31D0A"/>
    <w:pPr>
      <w:tabs>
        <w:tab w:val="center" w:pos="4320"/>
        <w:tab w:val="right" w:pos="8640"/>
      </w:tabs>
    </w:pPr>
  </w:style>
  <w:style w:type="character" w:customStyle="1" w:styleId="FooterChar">
    <w:name w:val="Footer Char"/>
    <w:basedOn w:val="DefaultParagraphFont"/>
    <w:link w:val="Footer"/>
    <w:uiPriority w:val="99"/>
    <w:rsid w:val="00D31D0A"/>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FC75A0"/>
    <w:rPr>
      <w:i/>
      <w:iCs/>
    </w:rPr>
  </w:style>
  <w:style w:type="character" w:customStyle="1" w:styleId="text">
    <w:name w:val="text"/>
    <w:basedOn w:val="DefaultParagraphFont"/>
    <w:rsid w:val="00E2489C"/>
  </w:style>
  <w:style w:type="character" w:customStyle="1" w:styleId="author-ref">
    <w:name w:val="author-ref"/>
    <w:basedOn w:val="DefaultParagraphFont"/>
    <w:rsid w:val="00E2489C"/>
  </w:style>
  <w:style w:type="character" w:styleId="PageNumber">
    <w:name w:val="page number"/>
    <w:basedOn w:val="DefaultParagraphFont"/>
    <w:uiPriority w:val="99"/>
    <w:semiHidden/>
    <w:unhideWhenUsed/>
    <w:rsid w:val="007D6D4B"/>
  </w:style>
  <w:style w:type="paragraph" w:styleId="BalloonText">
    <w:name w:val="Balloon Text"/>
    <w:basedOn w:val="Normal"/>
    <w:link w:val="BalloonTextChar"/>
    <w:uiPriority w:val="99"/>
    <w:semiHidden/>
    <w:unhideWhenUsed/>
    <w:rsid w:val="00E50B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BEF"/>
    <w:rPr>
      <w:rFonts w:ascii="Lucida Grande" w:eastAsia="Times New Roman" w:hAnsi="Lucida Grande" w:cs="Lucida Grande"/>
      <w:sz w:val="18"/>
      <w:szCs w:val="18"/>
      <w:lang w:eastAsia="en-GB"/>
    </w:rPr>
  </w:style>
  <w:style w:type="character" w:customStyle="1" w:styleId="Heading1Char">
    <w:name w:val="Heading 1 Char"/>
    <w:basedOn w:val="DefaultParagraphFont"/>
    <w:link w:val="Heading1"/>
    <w:uiPriority w:val="9"/>
    <w:rsid w:val="005650BF"/>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5650BF"/>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F1E"/>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650BF"/>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F1E"/>
    <w:pPr>
      <w:ind w:left="720"/>
      <w:contextualSpacing/>
    </w:pPr>
  </w:style>
  <w:style w:type="paragraph" w:styleId="NormalWeb">
    <w:name w:val="Normal (Web)"/>
    <w:basedOn w:val="Normal"/>
    <w:uiPriority w:val="99"/>
    <w:unhideWhenUsed/>
    <w:rsid w:val="00F7664A"/>
    <w:pPr>
      <w:spacing w:before="100" w:beforeAutospacing="1" w:after="100" w:afterAutospacing="1"/>
    </w:pPr>
    <w:rPr>
      <w:rFonts w:eastAsiaTheme="minorEastAsia"/>
      <w:lang w:eastAsia="en-US"/>
    </w:rPr>
  </w:style>
  <w:style w:type="character" w:customStyle="1" w:styleId="apple-converted-space">
    <w:name w:val="apple-converted-space"/>
    <w:basedOn w:val="DefaultParagraphFont"/>
    <w:rsid w:val="00F7664A"/>
  </w:style>
  <w:style w:type="character" w:styleId="Hyperlink">
    <w:name w:val="Hyperlink"/>
    <w:basedOn w:val="DefaultParagraphFont"/>
    <w:uiPriority w:val="99"/>
    <w:unhideWhenUsed/>
    <w:rsid w:val="00E95ADC"/>
    <w:rPr>
      <w:color w:val="0000FF" w:themeColor="hyperlink"/>
      <w:u w:val="single"/>
    </w:rPr>
  </w:style>
  <w:style w:type="character" w:styleId="FollowedHyperlink">
    <w:name w:val="FollowedHyperlink"/>
    <w:basedOn w:val="DefaultParagraphFont"/>
    <w:uiPriority w:val="99"/>
    <w:semiHidden/>
    <w:unhideWhenUsed/>
    <w:rsid w:val="0015331A"/>
    <w:rPr>
      <w:color w:val="800080" w:themeColor="followedHyperlink"/>
      <w:u w:val="single"/>
    </w:rPr>
  </w:style>
  <w:style w:type="paragraph" w:styleId="Header">
    <w:name w:val="header"/>
    <w:basedOn w:val="Normal"/>
    <w:link w:val="HeaderChar"/>
    <w:uiPriority w:val="99"/>
    <w:unhideWhenUsed/>
    <w:rsid w:val="00D31D0A"/>
    <w:pPr>
      <w:tabs>
        <w:tab w:val="center" w:pos="4320"/>
        <w:tab w:val="right" w:pos="8640"/>
      </w:tabs>
    </w:pPr>
  </w:style>
  <w:style w:type="character" w:customStyle="1" w:styleId="HeaderChar">
    <w:name w:val="Header Char"/>
    <w:basedOn w:val="DefaultParagraphFont"/>
    <w:link w:val="Header"/>
    <w:uiPriority w:val="99"/>
    <w:rsid w:val="00D31D0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31D0A"/>
    <w:pPr>
      <w:tabs>
        <w:tab w:val="center" w:pos="4320"/>
        <w:tab w:val="right" w:pos="8640"/>
      </w:tabs>
    </w:pPr>
  </w:style>
  <w:style w:type="character" w:customStyle="1" w:styleId="FooterChar">
    <w:name w:val="Footer Char"/>
    <w:basedOn w:val="DefaultParagraphFont"/>
    <w:link w:val="Footer"/>
    <w:uiPriority w:val="99"/>
    <w:rsid w:val="00D31D0A"/>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FC75A0"/>
    <w:rPr>
      <w:i/>
      <w:iCs/>
    </w:rPr>
  </w:style>
  <w:style w:type="character" w:customStyle="1" w:styleId="text">
    <w:name w:val="text"/>
    <w:basedOn w:val="DefaultParagraphFont"/>
    <w:rsid w:val="00E2489C"/>
  </w:style>
  <w:style w:type="character" w:customStyle="1" w:styleId="author-ref">
    <w:name w:val="author-ref"/>
    <w:basedOn w:val="DefaultParagraphFont"/>
    <w:rsid w:val="00E2489C"/>
  </w:style>
  <w:style w:type="character" w:styleId="PageNumber">
    <w:name w:val="page number"/>
    <w:basedOn w:val="DefaultParagraphFont"/>
    <w:uiPriority w:val="99"/>
    <w:semiHidden/>
    <w:unhideWhenUsed/>
    <w:rsid w:val="007D6D4B"/>
  </w:style>
  <w:style w:type="paragraph" w:styleId="BalloonText">
    <w:name w:val="Balloon Text"/>
    <w:basedOn w:val="Normal"/>
    <w:link w:val="BalloonTextChar"/>
    <w:uiPriority w:val="99"/>
    <w:semiHidden/>
    <w:unhideWhenUsed/>
    <w:rsid w:val="00E50B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BEF"/>
    <w:rPr>
      <w:rFonts w:ascii="Lucida Grande" w:eastAsia="Times New Roman" w:hAnsi="Lucida Grande" w:cs="Lucida Grande"/>
      <w:sz w:val="18"/>
      <w:szCs w:val="18"/>
      <w:lang w:eastAsia="en-GB"/>
    </w:rPr>
  </w:style>
  <w:style w:type="character" w:customStyle="1" w:styleId="Heading1Char">
    <w:name w:val="Heading 1 Char"/>
    <w:basedOn w:val="DefaultParagraphFont"/>
    <w:link w:val="Heading1"/>
    <w:uiPriority w:val="9"/>
    <w:rsid w:val="005650BF"/>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5650BF"/>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0767">
      <w:bodyDiv w:val="1"/>
      <w:marLeft w:val="0"/>
      <w:marRight w:val="0"/>
      <w:marTop w:val="0"/>
      <w:marBottom w:val="0"/>
      <w:divBdr>
        <w:top w:val="none" w:sz="0" w:space="0" w:color="auto"/>
        <w:left w:val="none" w:sz="0" w:space="0" w:color="auto"/>
        <w:bottom w:val="none" w:sz="0" w:space="0" w:color="auto"/>
        <w:right w:val="none" w:sz="0" w:space="0" w:color="auto"/>
      </w:divBdr>
    </w:div>
    <w:div w:id="50807610">
      <w:bodyDiv w:val="1"/>
      <w:marLeft w:val="0"/>
      <w:marRight w:val="0"/>
      <w:marTop w:val="0"/>
      <w:marBottom w:val="0"/>
      <w:divBdr>
        <w:top w:val="none" w:sz="0" w:space="0" w:color="auto"/>
        <w:left w:val="none" w:sz="0" w:space="0" w:color="auto"/>
        <w:bottom w:val="none" w:sz="0" w:space="0" w:color="auto"/>
        <w:right w:val="none" w:sz="0" w:space="0" w:color="auto"/>
      </w:divBdr>
    </w:div>
    <w:div w:id="70351697">
      <w:bodyDiv w:val="1"/>
      <w:marLeft w:val="0"/>
      <w:marRight w:val="0"/>
      <w:marTop w:val="0"/>
      <w:marBottom w:val="0"/>
      <w:divBdr>
        <w:top w:val="none" w:sz="0" w:space="0" w:color="auto"/>
        <w:left w:val="none" w:sz="0" w:space="0" w:color="auto"/>
        <w:bottom w:val="none" w:sz="0" w:space="0" w:color="auto"/>
        <w:right w:val="none" w:sz="0" w:space="0" w:color="auto"/>
      </w:divBdr>
    </w:div>
    <w:div w:id="125198517">
      <w:bodyDiv w:val="1"/>
      <w:marLeft w:val="0"/>
      <w:marRight w:val="0"/>
      <w:marTop w:val="0"/>
      <w:marBottom w:val="0"/>
      <w:divBdr>
        <w:top w:val="none" w:sz="0" w:space="0" w:color="auto"/>
        <w:left w:val="none" w:sz="0" w:space="0" w:color="auto"/>
        <w:bottom w:val="none" w:sz="0" w:space="0" w:color="auto"/>
        <w:right w:val="none" w:sz="0" w:space="0" w:color="auto"/>
      </w:divBdr>
      <w:divsChild>
        <w:div w:id="1636518904">
          <w:marLeft w:val="0"/>
          <w:marRight w:val="0"/>
          <w:marTop w:val="0"/>
          <w:marBottom w:val="0"/>
          <w:divBdr>
            <w:top w:val="none" w:sz="0" w:space="0" w:color="auto"/>
            <w:left w:val="none" w:sz="0" w:space="0" w:color="auto"/>
            <w:bottom w:val="none" w:sz="0" w:space="0" w:color="auto"/>
            <w:right w:val="none" w:sz="0" w:space="0" w:color="auto"/>
          </w:divBdr>
          <w:divsChild>
            <w:div w:id="1210072751">
              <w:marLeft w:val="0"/>
              <w:marRight w:val="0"/>
              <w:marTop w:val="0"/>
              <w:marBottom w:val="0"/>
              <w:divBdr>
                <w:top w:val="none" w:sz="0" w:space="0" w:color="auto"/>
                <w:left w:val="none" w:sz="0" w:space="0" w:color="auto"/>
                <w:bottom w:val="none" w:sz="0" w:space="0" w:color="auto"/>
                <w:right w:val="none" w:sz="0" w:space="0" w:color="auto"/>
              </w:divBdr>
              <w:divsChild>
                <w:div w:id="16686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152898">
      <w:bodyDiv w:val="1"/>
      <w:marLeft w:val="0"/>
      <w:marRight w:val="0"/>
      <w:marTop w:val="0"/>
      <w:marBottom w:val="0"/>
      <w:divBdr>
        <w:top w:val="none" w:sz="0" w:space="0" w:color="auto"/>
        <w:left w:val="none" w:sz="0" w:space="0" w:color="auto"/>
        <w:bottom w:val="none" w:sz="0" w:space="0" w:color="auto"/>
        <w:right w:val="none" w:sz="0" w:space="0" w:color="auto"/>
      </w:divBdr>
      <w:divsChild>
        <w:div w:id="769862386">
          <w:marLeft w:val="0"/>
          <w:marRight w:val="0"/>
          <w:marTop w:val="0"/>
          <w:marBottom w:val="0"/>
          <w:divBdr>
            <w:top w:val="none" w:sz="0" w:space="0" w:color="auto"/>
            <w:left w:val="none" w:sz="0" w:space="0" w:color="auto"/>
            <w:bottom w:val="none" w:sz="0" w:space="0" w:color="auto"/>
            <w:right w:val="none" w:sz="0" w:space="0" w:color="auto"/>
          </w:divBdr>
          <w:divsChild>
            <w:div w:id="84302362">
              <w:marLeft w:val="0"/>
              <w:marRight w:val="0"/>
              <w:marTop w:val="0"/>
              <w:marBottom w:val="0"/>
              <w:divBdr>
                <w:top w:val="none" w:sz="0" w:space="0" w:color="auto"/>
                <w:left w:val="none" w:sz="0" w:space="0" w:color="auto"/>
                <w:bottom w:val="none" w:sz="0" w:space="0" w:color="auto"/>
                <w:right w:val="none" w:sz="0" w:space="0" w:color="auto"/>
              </w:divBdr>
              <w:divsChild>
                <w:div w:id="78454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248931">
      <w:bodyDiv w:val="1"/>
      <w:marLeft w:val="0"/>
      <w:marRight w:val="0"/>
      <w:marTop w:val="0"/>
      <w:marBottom w:val="0"/>
      <w:divBdr>
        <w:top w:val="none" w:sz="0" w:space="0" w:color="auto"/>
        <w:left w:val="none" w:sz="0" w:space="0" w:color="auto"/>
        <w:bottom w:val="none" w:sz="0" w:space="0" w:color="auto"/>
        <w:right w:val="none" w:sz="0" w:space="0" w:color="auto"/>
      </w:divBdr>
      <w:divsChild>
        <w:div w:id="1531409386">
          <w:marLeft w:val="0"/>
          <w:marRight w:val="0"/>
          <w:marTop w:val="0"/>
          <w:marBottom w:val="0"/>
          <w:divBdr>
            <w:top w:val="none" w:sz="0" w:space="0" w:color="auto"/>
            <w:left w:val="none" w:sz="0" w:space="0" w:color="auto"/>
            <w:bottom w:val="none" w:sz="0" w:space="0" w:color="auto"/>
            <w:right w:val="none" w:sz="0" w:space="0" w:color="auto"/>
          </w:divBdr>
          <w:divsChild>
            <w:div w:id="1052122443">
              <w:marLeft w:val="0"/>
              <w:marRight w:val="0"/>
              <w:marTop w:val="0"/>
              <w:marBottom w:val="0"/>
              <w:divBdr>
                <w:top w:val="none" w:sz="0" w:space="0" w:color="auto"/>
                <w:left w:val="none" w:sz="0" w:space="0" w:color="auto"/>
                <w:bottom w:val="none" w:sz="0" w:space="0" w:color="auto"/>
                <w:right w:val="none" w:sz="0" w:space="0" w:color="auto"/>
              </w:divBdr>
              <w:divsChild>
                <w:div w:id="53438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746269">
      <w:bodyDiv w:val="1"/>
      <w:marLeft w:val="0"/>
      <w:marRight w:val="0"/>
      <w:marTop w:val="0"/>
      <w:marBottom w:val="0"/>
      <w:divBdr>
        <w:top w:val="none" w:sz="0" w:space="0" w:color="auto"/>
        <w:left w:val="none" w:sz="0" w:space="0" w:color="auto"/>
        <w:bottom w:val="none" w:sz="0" w:space="0" w:color="auto"/>
        <w:right w:val="none" w:sz="0" w:space="0" w:color="auto"/>
      </w:divBdr>
    </w:div>
    <w:div w:id="297565007">
      <w:bodyDiv w:val="1"/>
      <w:marLeft w:val="0"/>
      <w:marRight w:val="0"/>
      <w:marTop w:val="0"/>
      <w:marBottom w:val="0"/>
      <w:divBdr>
        <w:top w:val="none" w:sz="0" w:space="0" w:color="auto"/>
        <w:left w:val="none" w:sz="0" w:space="0" w:color="auto"/>
        <w:bottom w:val="none" w:sz="0" w:space="0" w:color="auto"/>
        <w:right w:val="none" w:sz="0" w:space="0" w:color="auto"/>
      </w:divBdr>
    </w:div>
    <w:div w:id="318771574">
      <w:bodyDiv w:val="1"/>
      <w:marLeft w:val="0"/>
      <w:marRight w:val="0"/>
      <w:marTop w:val="0"/>
      <w:marBottom w:val="0"/>
      <w:divBdr>
        <w:top w:val="none" w:sz="0" w:space="0" w:color="auto"/>
        <w:left w:val="none" w:sz="0" w:space="0" w:color="auto"/>
        <w:bottom w:val="none" w:sz="0" w:space="0" w:color="auto"/>
        <w:right w:val="none" w:sz="0" w:space="0" w:color="auto"/>
      </w:divBdr>
      <w:divsChild>
        <w:div w:id="1804153309">
          <w:marLeft w:val="0"/>
          <w:marRight w:val="0"/>
          <w:marTop w:val="0"/>
          <w:marBottom w:val="0"/>
          <w:divBdr>
            <w:top w:val="none" w:sz="0" w:space="0" w:color="auto"/>
            <w:left w:val="none" w:sz="0" w:space="0" w:color="auto"/>
            <w:bottom w:val="none" w:sz="0" w:space="0" w:color="auto"/>
            <w:right w:val="none" w:sz="0" w:space="0" w:color="auto"/>
          </w:divBdr>
          <w:divsChild>
            <w:div w:id="549998764">
              <w:marLeft w:val="0"/>
              <w:marRight w:val="0"/>
              <w:marTop w:val="0"/>
              <w:marBottom w:val="0"/>
              <w:divBdr>
                <w:top w:val="none" w:sz="0" w:space="0" w:color="auto"/>
                <w:left w:val="none" w:sz="0" w:space="0" w:color="auto"/>
                <w:bottom w:val="none" w:sz="0" w:space="0" w:color="auto"/>
                <w:right w:val="none" w:sz="0" w:space="0" w:color="auto"/>
              </w:divBdr>
              <w:divsChild>
                <w:div w:id="1973511449">
                  <w:marLeft w:val="0"/>
                  <w:marRight w:val="0"/>
                  <w:marTop w:val="0"/>
                  <w:marBottom w:val="0"/>
                  <w:divBdr>
                    <w:top w:val="none" w:sz="0" w:space="0" w:color="auto"/>
                    <w:left w:val="none" w:sz="0" w:space="0" w:color="auto"/>
                    <w:bottom w:val="none" w:sz="0" w:space="0" w:color="auto"/>
                    <w:right w:val="none" w:sz="0" w:space="0" w:color="auto"/>
                  </w:divBdr>
                  <w:divsChild>
                    <w:div w:id="171796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780095">
      <w:bodyDiv w:val="1"/>
      <w:marLeft w:val="0"/>
      <w:marRight w:val="0"/>
      <w:marTop w:val="0"/>
      <w:marBottom w:val="0"/>
      <w:divBdr>
        <w:top w:val="none" w:sz="0" w:space="0" w:color="auto"/>
        <w:left w:val="none" w:sz="0" w:space="0" w:color="auto"/>
        <w:bottom w:val="none" w:sz="0" w:space="0" w:color="auto"/>
        <w:right w:val="none" w:sz="0" w:space="0" w:color="auto"/>
      </w:divBdr>
    </w:div>
    <w:div w:id="411659920">
      <w:bodyDiv w:val="1"/>
      <w:marLeft w:val="0"/>
      <w:marRight w:val="0"/>
      <w:marTop w:val="0"/>
      <w:marBottom w:val="0"/>
      <w:divBdr>
        <w:top w:val="none" w:sz="0" w:space="0" w:color="auto"/>
        <w:left w:val="none" w:sz="0" w:space="0" w:color="auto"/>
        <w:bottom w:val="none" w:sz="0" w:space="0" w:color="auto"/>
        <w:right w:val="none" w:sz="0" w:space="0" w:color="auto"/>
      </w:divBdr>
      <w:divsChild>
        <w:div w:id="1066689250">
          <w:marLeft w:val="0"/>
          <w:marRight w:val="0"/>
          <w:marTop w:val="0"/>
          <w:marBottom w:val="270"/>
          <w:divBdr>
            <w:top w:val="none" w:sz="0" w:space="0" w:color="auto"/>
            <w:left w:val="none" w:sz="0" w:space="0" w:color="auto"/>
            <w:bottom w:val="none" w:sz="0" w:space="0" w:color="auto"/>
            <w:right w:val="none" w:sz="0" w:space="0" w:color="auto"/>
          </w:divBdr>
        </w:div>
      </w:divsChild>
    </w:div>
    <w:div w:id="468784807">
      <w:bodyDiv w:val="1"/>
      <w:marLeft w:val="0"/>
      <w:marRight w:val="0"/>
      <w:marTop w:val="0"/>
      <w:marBottom w:val="0"/>
      <w:divBdr>
        <w:top w:val="none" w:sz="0" w:space="0" w:color="auto"/>
        <w:left w:val="none" w:sz="0" w:space="0" w:color="auto"/>
        <w:bottom w:val="none" w:sz="0" w:space="0" w:color="auto"/>
        <w:right w:val="none" w:sz="0" w:space="0" w:color="auto"/>
      </w:divBdr>
    </w:div>
    <w:div w:id="635063878">
      <w:bodyDiv w:val="1"/>
      <w:marLeft w:val="0"/>
      <w:marRight w:val="0"/>
      <w:marTop w:val="0"/>
      <w:marBottom w:val="0"/>
      <w:divBdr>
        <w:top w:val="none" w:sz="0" w:space="0" w:color="auto"/>
        <w:left w:val="none" w:sz="0" w:space="0" w:color="auto"/>
        <w:bottom w:val="none" w:sz="0" w:space="0" w:color="auto"/>
        <w:right w:val="none" w:sz="0" w:space="0" w:color="auto"/>
      </w:divBdr>
    </w:div>
    <w:div w:id="796145497">
      <w:bodyDiv w:val="1"/>
      <w:marLeft w:val="0"/>
      <w:marRight w:val="0"/>
      <w:marTop w:val="0"/>
      <w:marBottom w:val="0"/>
      <w:divBdr>
        <w:top w:val="none" w:sz="0" w:space="0" w:color="auto"/>
        <w:left w:val="none" w:sz="0" w:space="0" w:color="auto"/>
        <w:bottom w:val="none" w:sz="0" w:space="0" w:color="auto"/>
        <w:right w:val="none" w:sz="0" w:space="0" w:color="auto"/>
      </w:divBdr>
    </w:div>
    <w:div w:id="808984291">
      <w:bodyDiv w:val="1"/>
      <w:marLeft w:val="0"/>
      <w:marRight w:val="0"/>
      <w:marTop w:val="0"/>
      <w:marBottom w:val="0"/>
      <w:divBdr>
        <w:top w:val="none" w:sz="0" w:space="0" w:color="auto"/>
        <w:left w:val="none" w:sz="0" w:space="0" w:color="auto"/>
        <w:bottom w:val="none" w:sz="0" w:space="0" w:color="auto"/>
        <w:right w:val="none" w:sz="0" w:space="0" w:color="auto"/>
      </w:divBdr>
    </w:div>
    <w:div w:id="853878623">
      <w:bodyDiv w:val="1"/>
      <w:marLeft w:val="0"/>
      <w:marRight w:val="0"/>
      <w:marTop w:val="0"/>
      <w:marBottom w:val="0"/>
      <w:divBdr>
        <w:top w:val="none" w:sz="0" w:space="0" w:color="auto"/>
        <w:left w:val="none" w:sz="0" w:space="0" w:color="auto"/>
        <w:bottom w:val="none" w:sz="0" w:space="0" w:color="auto"/>
        <w:right w:val="none" w:sz="0" w:space="0" w:color="auto"/>
      </w:divBdr>
      <w:divsChild>
        <w:div w:id="1862934545">
          <w:marLeft w:val="0"/>
          <w:marRight w:val="0"/>
          <w:marTop w:val="0"/>
          <w:marBottom w:val="0"/>
          <w:divBdr>
            <w:top w:val="none" w:sz="0" w:space="0" w:color="auto"/>
            <w:left w:val="none" w:sz="0" w:space="0" w:color="auto"/>
            <w:bottom w:val="none" w:sz="0" w:space="0" w:color="auto"/>
            <w:right w:val="none" w:sz="0" w:space="0" w:color="auto"/>
          </w:divBdr>
          <w:divsChild>
            <w:div w:id="72482882">
              <w:marLeft w:val="0"/>
              <w:marRight w:val="0"/>
              <w:marTop w:val="0"/>
              <w:marBottom w:val="0"/>
              <w:divBdr>
                <w:top w:val="none" w:sz="0" w:space="0" w:color="auto"/>
                <w:left w:val="none" w:sz="0" w:space="0" w:color="auto"/>
                <w:bottom w:val="none" w:sz="0" w:space="0" w:color="auto"/>
                <w:right w:val="none" w:sz="0" w:space="0" w:color="auto"/>
              </w:divBdr>
              <w:divsChild>
                <w:div w:id="124629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86236">
      <w:bodyDiv w:val="1"/>
      <w:marLeft w:val="0"/>
      <w:marRight w:val="0"/>
      <w:marTop w:val="0"/>
      <w:marBottom w:val="0"/>
      <w:divBdr>
        <w:top w:val="none" w:sz="0" w:space="0" w:color="auto"/>
        <w:left w:val="none" w:sz="0" w:space="0" w:color="auto"/>
        <w:bottom w:val="none" w:sz="0" w:space="0" w:color="auto"/>
        <w:right w:val="none" w:sz="0" w:space="0" w:color="auto"/>
      </w:divBdr>
    </w:div>
    <w:div w:id="905916518">
      <w:bodyDiv w:val="1"/>
      <w:marLeft w:val="0"/>
      <w:marRight w:val="0"/>
      <w:marTop w:val="0"/>
      <w:marBottom w:val="0"/>
      <w:divBdr>
        <w:top w:val="none" w:sz="0" w:space="0" w:color="auto"/>
        <w:left w:val="none" w:sz="0" w:space="0" w:color="auto"/>
        <w:bottom w:val="none" w:sz="0" w:space="0" w:color="auto"/>
        <w:right w:val="none" w:sz="0" w:space="0" w:color="auto"/>
      </w:divBdr>
      <w:divsChild>
        <w:div w:id="1047217802">
          <w:marLeft w:val="0"/>
          <w:marRight w:val="0"/>
          <w:marTop w:val="0"/>
          <w:marBottom w:val="0"/>
          <w:divBdr>
            <w:top w:val="none" w:sz="0" w:space="0" w:color="auto"/>
            <w:left w:val="none" w:sz="0" w:space="0" w:color="auto"/>
            <w:bottom w:val="none" w:sz="0" w:space="0" w:color="auto"/>
            <w:right w:val="none" w:sz="0" w:space="0" w:color="auto"/>
          </w:divBdr>
          <w:divsChild>
            <w:div w:id="258637651">
              <w:marLeft w:val="0"/>
              <w:marRight w:val="0"/>
              <w:marTop w:val="0"/>
              <w:marBottom w:val="0"/>
              <w:divBdr>
                <w:top w:val="none" w:sz="0" w:space="0" w:color="auto"/>
                <w:left w:val="none" w:sz="0" w:space="0" w:color="auto"/>
                <w:bottom w:val="none" w:sz="0" w:space="0" w:color="auto"/>
                <w:right w:val="none" w:sz="0" w:space="0" w:color="auto"/>
              </w:divBdr>
              <w:divsChild>
                <w:div w:id="87932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908185">
      <w:bodyDiv w:val="1"/>
      <w:marLeft w:val="0"/>
      <w:marRight w:val="0"/>
      <w:marTop w:val="0"/>
      <w:marBottom w:val="0"/>
      <w:divBdr>
        <w:top w:val="none" w:sz="0" w:space="0" w:color="auto"/>
        <w:left w:val="none" w:sz="0" w:space="0" w:color="auto"/>
        <w:bottom w:val="none" w:sz="0" w:space="0" w:color="auto"/>
        <w:right w:val="none" w:sz="0" w:space="0" w:color="auto"/>
      </w:divBdr>
      <w:divsChild>
        <w:div w:id="1835410166">
          <w:marLeft w:val="0"/>
          <w:marRight w:val="0"/>
          <w:marTop w:val="0"/>
          <w:marBottom w:val="0"/>
          <w:divBdr>
            <w:top w:val="none" w:sz="0" w:space="0" w:color="auto"/>
            <w:left w:val="none" w:sz="0" w:space="0" w:color="auto"/>
            <w:bottom w:val="none" w:sz="0" w:space="0" w:color="auto"/>
            <w:right w:val="none" w:sz="0" w:space="0" w:color="auto"/>
          </w:divBdr>
          <w:divsChild>
            <w:div w:id="30693311">
              <w:marLeft w:val="0"/>
              <w:marRight w:val="0"/>
              <w:marTop w:val="0"/>
              <w:marBottom w:val="0"/>
              <w:divBdr>
                <w:top w:val="none" w:sz="0" w:space="0" w:color="auto"/>
                <w:left w:val="none" w:sz="0" w:space="0" w:color="auto"/>
                <w:bottom w:val="none" w:sz="0" w:space="0" w:color="auto"/>
                <w:right w:val="none" w:sz="0" w:space="0" w:color="auto"/>
              </w:divBdr>
              <w:divsChild>
                <w:div w:id="15110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4530">
      <w:bodyDiv w:val="1"/>
      <w:marLeft w:val="0"/>
      <w:marRight w:val="0"/>
      <w:marTop w:val="0"/>
      <w:marBottom w:val="0"/>
      <w:divBdr>
        <w:top w:val="none" w:sz="0" w:space="0" w:color="auto"/>
        <w:left w:val="none" w:sz="0" w:space="0" w:color="auto"/>
        <w:bottom w:val="none" w:sz="0" w:space="0" w:color="auto"/>
        <w:right w:val="none" w:sz="0" w:space="0" w:color="auto"/>
      </w:divBdr>
    </w:div>
    <w:div w:id="1059867528">
      <w:bodyDiv w:val="1"/>
      <w:marLeft w:val="0"/>
      <w:marRight w:val="0"/>
      <w:marTop w:val="0"/>
      <w:marBottom w:val="0"/>
      <w:divBdr>
        <w:top w:val="none" w:sz="0" w:space="0" w:color="auto"/>
        <w:left w:val="none" w:sz="0" w:space="0" w:color="auto"/>
        <w:bottom w:val="none" w:sz="0" w:space="0" w:color="auto"/>
        <w:right w:val="none" w:sz="0" w:space="0" w:color="auto"/>
      </w:divBdr>
    </w:div>
    <w:div w:id="1068923701">
      <w:bodyDiv w:val="1"/>
      <w:marLeft w:val="0"/>
      <w:marRight w:val="0"/>
      <w:marTop w:val="0"/>
      <w:marBottom w:val="0"/>
      <w:divBdr>
        <w:top w:val="none" w:sz="0" w:space="0" w:color="auto"/>
        <w:left w:val="none" w:sz="0" w:space="0" w:color="auto"/>
        <w:bottom w:val="none" w:sz="0" w:space="0" w:color="auto"/>
        <w:right w:val="none" w:sz="0" w:space="0" w:color="auto"/>
      </w:divBdr>
    </w:div>
    <w:div w:id="1105463505">
      <w:bodyDiv w:val="1"/>
      <w:marLeft w:val="0"/>
      <w:marRight w:val="0"/>
      <w:marTop w:val="0"/>
      <w:marBottom w:val="0"/>
      <w:divBdr>
        <w:top w:val="none" w:sz="0" w:space="0" w:color="auto"/>
        <w:left w:val="none" w:sz="0" w:space="0" w:color="auto"/>
        <w:bottom w:val="none" w:sz="0" w:space="0" w:color="auto"/>
        <w:right w:val="none" w:sz="0" w:space="0" w:color="auto"/>
      </w:divBdr>
    </w:div>
    <w:div w:id="1308122869">
      <w:bodyDiv w:val="1"/>
      <w:marLeft w:val="0"/>
      <w:marRight w:val="0"/>
      <w:marTop w:val="0"/>
      <w:marBottom w:val="0"/>
      <w:divBdr>
        <w:top w:val="none" w:sz="0" w:space="0" w:color="auto"/>
        <w:left w:val="none" w:sz="0" w:space="0" w:color="auto"/>
        <w:bottom w:val="none" w:sz="0" w:space="0" w:color="auto"/>
        <w:right w:val="none" w:sz="0" w:space="0" w:color="auto"/>
      </w:divBdr>
      <w:divsChild>
        <w:div w:id="604338760">
          <w:marLeft w:val="0"/>
          <w:marRight w:val="0"/>
          <w:marTop w:val="0"/>
          <w:marBottom w:val="0"/>
          <w:divBdr>
            <w:top w:val="none" w:sz="0" w:space="0" w:color="auto"/>
            <w:left w:val="none" w:sz="0" w:space="0" w:color="auto"/>
            <w:bottom w:val="none" w:sz="0" w:space="0" w:color="auto"/>
            <w:right w:val="none" w:sz="0" w:space="0" w:color="auto"/>
          </w:divBdr>
          <w:divsChild>
            <w:div w:id="2042706939">
              <w:marLeft w:val="0"/>
              <w:marRight w:val="0"/>
              <w:marTop w:val="0"/>
              <w:marBottom w:val="0"/>
              <w:divBdr>
                <w:top w:val="none" w:sz="0" w:space="0" w:color="auto"/>
                <w:left w:val="none" w:sz="0" w:space="0" w:color="auto"/>
                <w:bottom w:val="none" w:sz="0" w:space="0" w:color="auto"/>
                <w:right w:val="none" w:sz="0" w:space="0" w:color="auto"/>
              </w:divBdr>
              <w:divsChild>
                <w:div w:id="8832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058169">
      <w:bodyDiv w:val="1"/>
      <w:marLeft w:val="0"/>
      <w:marRight w:val="0"/>
      <w:marTop w:val="0"/>
      <w:marBottom w:val="0"/>
      <w:divBdr>
        <w:top w:val="none" w:sz="0" w:space="0" w:color="auto"/>
        <w:left w:val="none" w:sz="0" w:space="0" w:color="auto"/>
        <w:bottom w:val="none" w:sz="0" w:space="0" w:color="auto"/>
        <w:right w:val="none" w:sz="0" w:space="0" w:color="auto"/>
      </w:divBdr>
    </w:div>
    <w:div w:id="1454909533">
      <w:bodyDiv w:val="1"/>
      <w:marLeft w:val="0"/>
      <w:marRight w:val="0"/>
      <w:marTop w:val="0"/>
      <w:marBottom w:val="0"/>
      <w:divBdr>
        <w:top w:val="none" w:sz="0" w:space="0" w:color="auto"/>
        <w:left w:val="none" w:sz="0" w:space="0" w:color="auto"/>
        <w:bottom w:val="none" w:sz="0" w:space="0" w:color="auto"/>
        <w:right w:val="none" w:sz="0" w:space="0" w:color="auto"/>
      </w:divBdr>
      <w:divsChild>
        <w:div w:id="1202206693">
          <w:marLeft w:val="0"/>
          <w:marRight w:val="0"/>
          <w:marTop w:val="0"/>
          <w:marBottom w:val="0"/>
          <w:divBdr>
            <w:top w:val="none" w:sz="0" w:space="0" w:color="auto"/>
            <w:left w:val="none" w:sz="0" w:space="0" w:color="auto"/>
            <w:bottom w:val="none" w:sz="0" w:space="0" w:color="auto"/>
            <w:right w:val="none" w:sz="0" w:space="0" w:color="auto"/>
          </w:divBdr>
          <w:divsChild>
            <w:div w:id="1504979396">
              <w:marLeft w:val="0"/>
              <w:marRight w:val="0"/>
              <w:marTop w:val="0"/>
              <w:marBottom w:val="0"/>
              <w:divBdr>
                <w:top w:val="none" w:sz="0" w:space="0" w:color="auto"/>
                <w:left w:val="none" w:sz="0" w:space="0" w:color="auto"/>
                <w:bottom w:val="none" w:sz="0" w:space="0" w:color="auto"/>
                <w:right w:val="none" w:sz="0" w:space="0" w:color="auto"/>
              </w:divBdr>
              <w:divsChild>
                <w:div w:id="732240123">
                  <w:marLeft w:val="0"/>
                  <w:marRight w:val="0"/>
                  <w:marTop w:val="0"/>
                  <w:marBottom w:val="0"/>
                  <w:divBdr>
                    <w:top w:val="none" w:sz="0" w:space="0" w:color="auto"/>
                    <w:left w:val="none" w:sz="0" w:space="0" w:color="auto"/>
                    <w:bottom w:val="none" w:sz="0" w:space="0" w:color="auto"/>
                    <w:right w:val="none" w:sz="0" w:space="0" w:color="auto"/>
                  </w:divBdr>
                  <w:divsChild>
                    <w:div w:id="7015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307303">
      <w:bodyDiv w:val="1"/>
      <w:marLeft w:val="0"/>
      <w:marRight w:val="0"/>
      <w:marTop w:val="0"/>
      <w:marBottom w:val="0"/>
      <w:divBdr>
        <w:top w:val="none" w:sz="0" w:space="0" w:color="auto"/>
        <w:left w:val="none" w:sz="0" w:space="0" w:color="auto"/>
        <w:bottom w:val="none" w:sz="0" w:space="0" w:color="auto"/>
        <w:right w:val="none" w:sz="0" w:space="0" w:color="auto"/>
      </w:divBdr>
    </w:div>
    <w:div w:id="1477530185">
      <w:bodyDiv w:val="1"/>
      <w:marLeft w:val="0"/>
      <w:marRight w:val="0"/>
      <w:marTop w:val="0"/>
      <w:marBottom w:val="0"/>
      <w:divBdr>
        <w:top w:val="none" w:sz="0" w:space="0" w:color="auto"/>
        <w:left w:val="none" w:sz="0" w:space="0" w:color="auto"/>
        <w:bottom w:val="none" w:sz="0" w:space="0" w:color="auto"/>
        <w:right w:val="none" w:sz="0" w:space="0" w:color="auto"/>
      </w:divBdr>
      <w:divsChild>
        <w:div w:id="56705795">
          <w:marLeft w:val="0"/>
          <w:marRight w:val="0"/>
          <w:marTop w:val="0"/>
          <w:marBottom w:val="0"/>
          <w:divBdr>
            <w:top w:val="none" w:sz="0" w:space="0" w:color="auto"/>
            <w:left w:val="none" w:sz="0" w:space="0" w:color="auto"/>
            <w:bottom w:val="none" w:sz="0" w:space="0" w:color="auto"/>
            <w:right w:val="none" w:sz="0" w:space="0" w:color="auto"/>
          </w:divBdr>
          <w:divsChild>
            <w:div w:id="734358221">
              <w:marLeft w:val="0"/>
              <w:marRight w:val="0"/>
              <w:marTop w:val="0"/>
              <w:marBottom w:val="0"/>
              <w:divBdr>
                <w:top w:val="none" w:sz="0" w:space="0" w:color="auto"/>
                <w:left w:val="none" w:sz="0" w:space="0" w:color="auto"/>
                <w:bottom w:val="none" w:sz="0" w:space="0" w:color="auto"/>
                <w:right w:val="none" w:sz="0" w:space="0" w:color="auto"/>
              </w:divBdr>
              <w:divsChild>
                <w:div w:id="2060931446">
                  <w:marLeft w:val="0"/>
                  <w:marRight w:val="0"/>
                  <w:marTop w:val="0"/>
                  <w:marBottom w:val="0"/>
                  <w:divBdr>
                    <w:top w:val="none" w:sz="0" w:space="0" w:color="auto"/>
                    <w:left w:val="none" w:sz="0" w:space="0" w:color="auto"/>
                    <w:bottom w:val="none" w:sz="0" w:space="0" w:color="auto"/>
                    <w:right w:val="none" w:sz="0" w:space="0" w:color="auto"/>
                  </w:divBdr>
                </w:div>
              </w:divsChild>
            </w:div>
            <w:div w:id="961501190">
              <w:marLeft w:val="0"/>
              <w:marRight w:val="0"/>
              <w:marTop w:val="0"/>
              <w:marBottom w:val="0"/>
              <w:divBdr>
                <w:top w:val="none" w:sz="0" w:space="0" w:color="auto"/>
                <w:left w:val="none" w:sz="0" w:space="0" w:color="auto"/>
                <w:bottom w:val="none" w:sz="0" w:space="0" w:color="auto"/>
                <w:right w:val="none" w:sz="0" w:space="0" w:color="auto"/>
              </w:divBdr>
              <w:divsChild>
                <w:div w:id="169904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9230">
          <w:marLeft w:val="0"/>
          <w:marRight w:val="0"/>
          <w:marTop w:val="0"/>
          <w:marBottom w:val="0"/>
          <w:divBdr>
            <w:top w:val="none" w:sz="0" w:space="0" w:color="auto"/>
            <w:left w:val="none" w:sz="0" w:space="0" w:color="auto"/>
            <w:bottom w:val="none" w:sz="0" w:space="0" w:color="auto"/>
            <w:right w:val="none" w:sz="0" w:space="0" w:color="auto"/>
          </w:divBdr>
          <w:divsChild>
            <w:div w:id="2071535995">
              <w:marLeft w:val="0"/>
              <w:marRight w:val="0"/>
              <w:marTop w:val="0"/>
              <w:marBottom w:val="0"/>
              <w:divBdr>
                <w:top w:val="none" w:sz="0" w:space="0" w:color="auto"/>
                <w:left w:val="none" w:sz="0" w:space="0" w:color="auto"/>
                <w:bottom w:val="none" w:sz="0" w:space="0" w:color="auto"/>
                <w:right w:val="none" w:sz="0" w:space="0" w:color="auto"/>
              </w:divBdr>
              <w:divsChild>
                <w:div w:id="2021538111">
                  <w:marLeft w:val="0"/>
                  <w:marRight w:val="0"/>
                  <w:marTop w:val="0"/>
                  <w:marBottom w:val="0"/>
                  <w:divBdr>
                    <w:top w:val="none" w:sz="0" w:space="0" w:color="auto"/>
                    <w:left w:val="none" w:sz="0" w:space="0" w:color="auto"/>
                    <w:bottom w:val="none" w:sz="0" w:space="0" w:color="auto"/>
                    <w:right w:val="none" w:sz="0" w:space="0" w:color="auto"/>
                  </w:divBdr>
                </w:div>
                <w:div w:id="77956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94374">
      <w:bodyDiv w:val="1"/>
      <w:marLeft w:val="0"/>
      <w:marRight w:val="0"/>
      <w:marTop w:val="0"/>
      <w:marBottom w:val="0"/>
      <w:divBdr>
        <w:top w:val="none" w:sz="0" w:space="0" w:color="auto"/>
        <w:left w:val="none" w:sz="0" w:space="0" w:color="auto"/>
        <w:bottom w:val="none" w:sz="0" w:space="0" w:color="auto"/>
        <w:right w:val="none" w:sz="0" w:space="0" w:color="auto"/>
      </w:divBdr>
    </w:div>
    <w:div w:id="1596329023">
      <w:bodyDiv w:val="1"/>
      <w:marLeft w:val="0"/>
      <w:marRight w:val="0"/>
      <w:marTop w:val="0"/>
      <w:marBottom w:val="0"/>
      <w:divBdr>
        <w:top w:val="none" w:sz="0" w:space="0" w:color="auto"/>
        <w:left w:val="none" w:sz="0" w:space="0" w:color="auto"/>
        <w:bottom w:val="none" w:sz="0" w:space="0" w:color="auto"/>
        <w:right w:val="none" w:sz="0" w:space="0" w:color="auto"/>
      </w:divBdr>
      <w:divsChild>
        <w:div w:id="1036124382">
          <w:marLeft w:val="0"/>
          <w:marRight w:val="0"/>
          <w:marTop w:val="0"/>
          <w:marBottom w:val="0"/>
          <w:divBdr>
            <w:top w:val="none" w:sz="0" w:space="0" w:color="auto"/>
            <w:left w:val="none" w:sz="0" w:space="0" w:color="auto"/>
            <w:bottom w:val="none" w:sz="0" w:space="0" w:color="auto"/>
            <w:right w:val="none" w:sz="0" w:space="0" w:color="auto"/>
          </w:divBdr>
          <w:divsChild>
            <w:div w:id="1683313331">
              <w:marLeft w:val="0"/>
              <w:marRight w:val="0"/>
              <w:marTop w:val="0"/>
              <w:marBottom w:val="0"/>
              <w:divBdr>
                <w:top w:val="none" w:sz="0" w:space="0" w:color="auto"/>
                <w:left w:val="none" w:sz="0" w:space="0" w:color="auto"/>
                <w:bottom w:val="none" w:sz="0" w:space="0" w:color="auto"/>
                <w:right w:val="none" w:sz="0" w:space="0" w:color="auto"/>
              </w:divBdr>
              <w:divsChild>
                <w:div w:id="1680229703">
                  <w:marLeft w:val="0"/>
                  <w:marRight w:val="0"/>
                  <w:marTop w:val="0"/>
                  <w:marBottom w:val="0"/>
                  <w:divBdr>
                    <w:top w:val="none" w:sz="0" w:space="0" w:color="auto"/>
                    <w:left w:val="none" w:sz="0" w:space="0" w:color="auto"/>
                    <w:bottom w:val="none" w:sz="0" w:space="0" w:color="auto"/>
                    <w:right w:val="none" w:sz="0" w:space="0" w:color="auto"/>
                  </w:divBdr>
                  <w:divsChild>
                    <w:div w:id="15298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467531">
      <w:bodyDiv w:val="1"/>
      <w:marLeft w:val="0"/>
      <w:marRight w:val="0"/>
      <w:marTop w:val="0"/>
      <w:marBottom w:val="0"/>
      <w:divBdr>
        <w:top w:val="none" w:sz="0" w:space="0" w:color="auto"/>
        <w:left w:val="none" w:sz="0" w:space="0" w:color="auto"/>
        <w:bottom w:val="none" w:sz="0" w:space="0" w:color="auto"/>
        <w:right w:val="none" w:sz="0" w:space="0" w:color="auto"/>
      </w:divBdr>
      <w:divsChild>
        <w:div w:id="1652061151">
          <w:marLeft w:val="0"/>
          <w:marRight w:val="0"/>
          <w:marTop w:val="0"/>
          <w:marBottom w:val="0"/>
          <w:divBdr>
            <w:top w:val="none" w:sz="0" w:space="0" w:color="auto"/>
            <w:left w:val="none" w:sz="0" w:space="0" w:color="auto"/>
            <w:bottom w:val="none" w:sz="0" w:space="0" w:color="auto"/>
            <w:right w:val="none" w:sz="0" w:space="0" w:color="auto"/>
          </w:divBdr>
          <w:divsChild>
            <w:div w:id="2131778409">
              <w:marLeft w:val="0"/>
              <w:marRight w:val="0"/>
              <w:marTop w:val="0"/>
              <w:marBottom w:val="0"/>
              <w:divBdr>
                <w:top w:val="none" w:sz="0" w:space="0" w:color="auto"/>
                <w:left w:val="none" w:sz="0" w:space="0" w:color="auto"/>
                <w:bottom w:val="none" w:sz="0" w:space="0" w:color="auto"/>
                <w:right w:val="none" w:sz="0" w:space="0" w:color="auto"/>
              </w:divBdr>
              <w:divsChild>
                <w:div w:id="21318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893495">
      <w:bodyDiv w:val="1"/>
      <w:marLeft w:val="0"/>
      <w:marRight w:val="0"/>
      <w:marTop w:val="0"/>
      <w:marBottom w:val="0"/>
      <w:divBdr>
        <w:top w:val="none" w:sz="0" w:space="0" w:color="auto"/>
        <w:left w:val="none" w:sz="0" w:space="0" w:color="auto"/>
        <w:bottom w:val="none" w:sz="0" w:space="0" w:color="auto"/>
        <w:right w:val="none" w:sz="0" w:space="0" w:color="auto"/>
      </w:divBdr>
    </w:div>
    <w:div w:id="1805658388">
      <w:bodyDiv w:val="1"/>
      <w:marLeft w:val="0"/>
      <w:marRight w:val="0"/>
      <w:marTop w:val="0"/>
      <w:marBottom w:val="0"/>
      <w:divBdr>
        <w:top w:val="none" w:sz="0" w:space="0" w:color="auto"/>
        <w:left w:val="none" w:sz="0" w:space="0" w:color="auto"/>
        <w:bottom w:val="none" w:sz="0" w:space="0" w:color="auto"/>
        <w:right w:val="none" w:sz="0" w:space="0" w:color="auto"/>
      </w:divBdr>
    </w:div>
    <w:div w:id="1864247024">
      <w:bodyDiv w:val="1"/>
      <w:marLeft w:val="0"/>
      <w:marRight w:val="0"/>
      <w:marTop w:val="0"/>
      <w:marBottom w:val="0"/>
      <w:divBdr>
        <w:top w:val="none" w:sz="0" w:space="0" w:color="auto"/>
        <w:left w:val="none" w:sz="0" w:space="0" w:color="auto"/>
        <w:bottom w:val="none" w:sz="0" w:space="0" w:color="auto"/>
        <w:right w:val="none" w:sz="0" w:space="0" w:color="auto"/>
      </w:divBdr>
      <w:divsChild>
        <w:div w:id="955604998">
          <w:marLeft w:val="0"/>
          <w:marRight w:val="0"/>
          <w:marTop w:val="0"/>
          <w:marBottom w:val="0"/>
          <w:divBdr>
            <w:top w:val="none" w:sz="0" w:space="0" w:color="auto"/>
            <w:left w:val="none" w:sz="0" w:space="0" w:color="auto"/>
            <w:bottom w:val="none" w:sz="0" w:space="0" w:color="auto"/>
            <w:right w:val="none" w:sz="0" w:space="0" w:color="auto"/>
          </w:divBdr>
          <w:divsChild>
            <w:div w:id="1724401103">
              <w:marLeft w:val="0"/>
              <w:marRight w:val="0"/>
              <w:marTop w:val="0"/>
              <w:marBottom w:val="0"/>
              <w:divBdr>
                <w:top w:val="none" w:sz="0" w:space="0" w:color="auto"/>
                <w:left w:val="none" w:sz="0" w:space="0" w:color="auto"/>
                <w:bottom w:val="none" w:sz="0" w:space="0" w:color="auto"/>
                <w:right w:val="none" w:sz="0" w:space="0" w:color="auto"/>
              </w:divBdr>
              <w:divsChild>
                <w:div w:id="700514320">
                  <w:marLeft w:val="0"/>
                  <w:marRight w:val="0"/>
                  <w:marTop w:val="0"/>
                  <w:marBottom w:val="0"/>
                  <w:divBdr>
                    <w:top w:val="none" w:sz="0" w:space="0" w:color="auto"/>
                    <w:left w:val="none" w:sz="0" w:space="0" w:color="auto"/>
                    <w:bottom w:val="none" w:sz="0" w:space="0" w:color="auto"/>
                    <w:right w:val="none" w:sz="0" w:space="0" w:color="auto"/>
                  </w:divBdr>
                </w:div>
              </w:divsChild>
            </w:div>
            <w:div w:id="1274285014">
              <w:marLeft w:val="0"/>
              <w:marRight w:val="0"/>
              <w:marTop w:val="0"/>
              <w:marBottom w:val="0"/>
              <w:divBdr>
                <w:top w:val="none" w:sz="0" w:space="0" w:color="auto"/>
                <w:left w:val="none" w:sz="0" w:space="0" w:color="auto"/>
                <w:bottom w:val="none" w:sz="0" w:space="0" w:color="auto"/>
                <w:right w:val="none" w:sz="0" w:space="0" w:color="auto"/>
              </w:divBdr>
              <w:divsChild>
                <w:div w:id="8000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741778">
      <w:bodyDiv w:val="1"/>
      <w:marLeft w:val="0"/>
      <w:marRight w:val="0"/>
      <w:marTop w:val="0"/>
      <w:marBottom w:val="0"/>
      <w:divBdr>
        <w:top w:val="none" w:sz="0" w:space="0" w:color="auto"/>
        <w:left w:val="none" w:sz="0" w:space="0" w:color="auto"/>
        <w:bottom w:val="none" w:sz="0" w:space="0" w:color="auto"/>
        <w:right w:val="none" w:sz="0" w:space="0" w:color="auto"/>
      </w:divBdr>
    </w:div>
    <w:div w:id="1942178130">
      <w:bodyDiv w:val="1"/>
      <w:marLeft w:val="0"/>
      <w:marRight w:val="0"/>
      <w:marTop w:val="0"/>
      <w:marBottom w:val="0"/>
      <w:divBdr>
        <w:top w:val="none" w:sz="0" w:space="0" w:color="auto"/>
        <w:left w:val="none" w:sz="0" w:space="0" w:color="auto"/>
        <w:bottom w:val="none" w:sz="0" w:space="0" w:color="auto"/>
        <w:right w:val="none" w:sz="0" w:space="0" w:color="auto"/>
      </w:divBdr>
    </w:div>
    <w:div w:id="2083210050">
      <w:bodyDiv w:val="1"/>
      <w:marLeft w:val="0"/>
      <w:marRight w:val="0"/>
      <w:marTop w:val="0"/>
      <w:marBottom w:val="0"/>
      <w:divBdr>
        <w:top w:val="none" w:sz="0" w:space="0" w:color="auto"/>
        <w:left w:val="none" w:sz="0" w:space="0" w:color="auto"/>
        <w:bottom w:val="none" w:sz="0" w:space="0" w:color="auto"/>
        <w:right w:val="none" w:sz="0" w:space="0" w:color="auto"/>
      </w:divBdr>
    </w:div>
    <w:div w:id="2110352148">
      <w:bodyDiv w:val="1"/>
      <w:marLeft w:val="0"/>
      <w:marRight w:val="0"/>
      <w:marTop w:val="0"/>
      <w:marBottom w:val="0"/>
      <w:divBdr>
        <w:top w:val="none" w:sz="0" w:space="0" w:color="auto"/>
        <w:left w:val="none" w:sz="0" w:space="0" w:color="auto"/>
        <w:bottom w:val="none" w:sz="0" w:space="0" w:color="auto"/>
        <w:right w:val="none" w:sz="0" w:space="0" w:color="auto"/>
      </w:divBdr>
      <w:divsChild>
        <w:div w:id="877472554">
          <w:marLeft w:val="0"/>
          <w:marRight w:val="0"/>
          <w:marTop w:val="0"/>
          <w:marBottom w:val="0"/>
          <w:divBdr>
            <w:top w:val="none" w:sz="0" w:space="0" w:color="auto"/>
            <w:left w:val="none" w:sz="0" w:space="0" w:color="auto"/>
            <w:bottom w:val="none" w:sz="0" w:space="0" w:color="auto"/>
            <w:right w:val="none" w:sz="0" w:space="0" w:color="auto"/>
          </w:divBdr>
          <w:divsChild>
            <w:div w:id="219825365">
              <w:marLeft w:val="0"/>
              <w:marRight w:val="0"/>
              <w:marTop w:val="0"/>
              <w:marBottom w:val="0"/>
              <w:divBdr>
                <w:top w:val="none" w:sz="0" w:space="0" w:color="auto"/>
                <w:left w:val="none" w:sz="0" w:space="0" w:color="auto"/>
                <w:bottom w:val="none" w:sz="0" w:space="0" w:color="auto"/>
                <w:right w:val="none" w:sz="0" w:space="0" w:color="auto"/>
              </w:divBdr>
              <w:divsChild>
                <w:div w:id="96750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5286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4" Type="http://schemas.openxmlformats.org/officeDocument/2006/relationships/image" Target="media/image3.jpeg"/><Relationship Id="rId15" Type="http://schemas.openxmlformats.org/officeDocument/2006/relationships/footer" Target="footer3.xml"/><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png"/><Relationship Id="rId19" Type="http://schemas.openxmlformats.org/officeDocument/2006/relationships/image" Target="media/image7.png"/><Relationship Id="rId50" Type="http://schemas.openxmlformats.org/officeDocument/2006/relationships/footer" Target="footer4.xml"/><Relationship Id="rId51" Type="http://schemas.openxmlformats.org/officeDocument/2006/relationships/footer" Target="footer5.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http://searchwarp.com/swa361554.htm" TargetMode="External"/><Relationship Id="rId41" Type="http://schemas.openxmlformats.org/officeDocument/2006/relationships/hyperlink" Target="https://www.youtube.com/watch?v=Wh803caxXpo&amp;feature=emb_title" TargetMode="External"/><Relationship Id="rId42" Type="http://schemas.openxmlformats.org/officeDocument/2006/relationships/hyperlink" Target="https://gov.wales/sites/default/files/publications/2018-02/welsh-in-education-action-plan-2017&#8211;21.pdf" TargetMode="External"/><Relationship Id="rId43" Type="http://schemas.openxmlformats.org/officeDocument/2006/relationships/hyperlink" Target="https://gov.wales/sites/default/files/publications/2019-06/welsh-language-competency-framework-for-education-practitioners.pdf" TargetMode="External"/><Relationship Id="rId44" Type="http://schemas.openxmlformats.org/officeDocument/2006/relationships/hyperlink" Target="https://www.youtube.com/watch?v=JaFwNixb4Ms&amp;feature=youtu.be" TargetMode="External"/><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30" Type="http://schemas.openxmlformats.org/officeDocument/2006/relationships/hyperlink" Target="https://www.estyn.gov.wales/sites/www.estyn.gov.wales/files/documents/ESTYN_Annual%20Report_Accessible_English__2018.pdf" TargetMode="External"/><Relationship Id="rId31" Type="http://schemas.openxmlformats.org/officeDocument/2006/relationships/hyperlink" Target="https://www.estyn.gov.wales/effective-practice/engaging-all-pupils-welsh-language" TargetMode="External"/><Relationship Id="rId32" Type="http://schemas.openxmlformats.org/officeDocument/2006/relationships/hyperlink" Target="https://www.estyn.gov.wales/sites/www.estyn.gov.wales/files/documents/Bilingual%20Teaching%20in%20FE.pdf" TargetMode="External"/><Relationship Id="rId33" Type="http://schemas.openxmlformats.org/officeDocument/2006/relationships/hyperlink" Target="https://www.estyn.gov.wales/effective-practice/developing-welsh-language-skills-early-years-learning" TargetMode="External"/><Relationship Id="rId34" Type="http://schemas.openxmlformats.org/officeDocument/2006/relationships/hyperlink" Target="https://www.theatlantic.com/magazine/archive/2018/12/language-apps-duolingo/573919/" TargetMode="External"/><Relationship Id="rId35" Type="http://schemas.openxmlformats.org/officeDocument/2006/relationships/hyperlink" Target="https://gov.wales/sites/default/files/publications/2018-03/teaching-tomorrow's-teachers.pdf" TargetMode="External"/><Relationship Id="rId36" Type="http://schemas.openxmlformats.org/officeDocument/2006/relationships/hyperlink" Target="http://marciaconner.com/water-cooler-learning/" TargetMode="External"/><Relationship Id="rId37" Type="http://schemas.openxmlformats.org/officeDocument/2006/relationships/hyperlink" Target="https://juergenkurtz.wordpress.com/2010/12/22/the-sandwich-technique/" TargetMode="External"/><Relationship Id="rId38" Type="http://schemas.openxmlformats.org/officeDocument/2006/relationships/hyperlink" Target="https://www.itweb.co.za/content/VKA3WwqdwQXMrydZ" TargetMode="External"/><Relationship Id="rId39" Type="http://schemas.openxmlformats.org/officeDocument/2006/relationships/hyperlink" Target="https://www.youtube.com/watch?v=pxMpgcIkfOo&amp;t=76s" TargetMode="External"/><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hyperlink" Target="https://www.iwa.wales/agenda/2011/02/teaching-makes-a-difference/" TargetMode="External"/><Relationship Id="rId28" Type="http://schemas.openxmlformats.org/officeDocument/2006/relationships/hyperlink" Target="https://pdfs.semanticscholar.org/66b4/bf8b2a622ff8c7e146c94d6e8c07d42252a9.pdf" TargetMode="External"/><Relationship Id="rId29" Type="http://schemas.openxmlformats.org/officeDocument/2006/relationships/hyperlink" Target="http://darden.edu/batten/clc/primer_articles.htm" TargetMode="External"/><Relationship Id="rId10" Type="http://schemas.openxmlformats.org/officeDocument/2006/relationships/footer" Target="footer2.xml"/><Relationship Id="rId11" Type="http://schemas.openxmlformats.org/officeDocument/2006/relationships/hyperlink" Target="https://www.youtube.com/watch?v=pDIJxVDF_mI" TargetMode="Externa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84B89-8AFF-6A4A-8875-9F23E90B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5491</Words>
  <Characters>31305</Characters>
  <Application>Microsoft Macintosh Word</Application>
  <DocSecurity>0</DocSecurity>
  <Lines>260</Lines>
  <Paragraphs>73</Paragraphs>
  <ScaleCrop>false</ScaleCrop>
  <Company/>
  <LinksUpToDate>false</LinksUpToDate>
  <CharactersWithSpaces>36723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cp:lastPrinted>2020-05-11T12:08:00Z</cp:lastPrinted>
  <dcterms:created xsi:type="dcterms:W3CDTF">2020-05-15T12:42:00Z</dcterms:created>
  <dcterms:modified xsi:type="dcterms:W3CDTF">2020-05-15T12:42:00Z</dcterms:modified>
</cp:coreProperties>
</file>