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E2EFD9"/>
  <w:body>
    <w:p w:rsidR="00000000" w:rsidDel="00000000" w:rsidP="00000000" w:rsidRDefault="00000000" w:rsidRPr="00000000" w14:paraId="00000001">
      <w:pPr>
        <w:rPr>
          <w:b w:val="1"/>
          <w:bCs w:val="1"/>
          <w:sz w:val="36"/>
          <w:szCs w:val="36"/>
          <w:u w:val="single"/>
        </w:rPr>
      </w:pPr>
      <w:r w:rsidDel="00000000" w:rsidR="00000000" w:rsidRPr="00000000">
        <w:rPr>
          <w:b w:val="1"/>
          <w:bCs w:val="1"/>
          <w:sz w:val="36"/>
          <w:szCs w:val="36"/>
          <w:u w:val="single"/>
          <w:rtl w:val="0"/>
        </w:rPr>
        <w:t xml:space="preserve">Task 3 LCLM4001 Academic Skills Reflective Writing Template</w:t>
      </w:r>
    </w:p>
    <w:p w:rsidR="00000000" w:rsidDel="00000000" w:rsidP="00000000" w:rsidRDefault="00000000" w:rsidRPr="00000000" w14:paraId="00000002">
      <w:pPr>
        <w:rPr>
          <w:rFonts w:ascii="Arial" w:cs="Arial" w:eastAsia="Arial" w:hAnsi="Arial"/>
          <w:b w:val="1"/>
          <w:bCs w:val="1"/>
          <w:u w:val="singl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7"/>
        <w:gridCol w:w="6459"/>
        <w:tblGridChange w:id="0">
          <w:tblGrid>
            <w:gridCol w:w="2557"/>
            <w:gridCol w:w="6459"/>
          </w:tblGrid>
        </w:tblGridChange>
      </w:tblGrid>
      <w:tr>
        <w:trPr>
          <w:cantSplit w:val="0"/>
          <w:trHeight w:val="401" w:hRule="atLeast"/>
          <w:tblHeader w:val="0"/>
        </w:trPr>
        <w:tc>
          <w:tcPr/>
          <w:p w:rsidR="00000000" w:rsidDel="00000000" w:rsidP="00000000" w:rsidRDefault="00000000" w:rsidRPr="00000000" w14:paraId="00000003">
            <w:pPr>
              <w:rPr>
                <w:rFonts w:ascii="Arial" w:cs="Arial" w:eastAsia="Arial" w:hAnsi="Arial"/>
                <w:b w:val="1"/>
                <w:bCs w:val="1"/>
              </w:rPr>
            </w:pPr>
            <w:r w:rsidDel="00000000" w:rsidR="00000000" w:rsidRPr="00000000">
              <w:rPr>
                <w:rFonts w:ascii="Arial" w:cs="Arial" w:eastAsia="Arial" w:hAnsi="Arial"/>
                <w:b w:val="1"/>
                <w:bCs w:val="1"/>
                <w:rtl w:val="0"/>
              </w:rPr>
              <w:t xml:space="preserve">Student name number</w:t>
            </w:r>
          </w:p>
        </w:tc>
        <w:tc>
          <w:tcPr/>
          <w:p w:rsidR="00000000" w:rsidDel="00000000" w:rsidP="00000000" w:rsidRDefault="00000000" w:rsidRPr="00000000" w14:paraId="00000004">
            <w:pPr>
              <w:rPr>
                <w:rFonts w:ascii="Arial" w:cs="Arial" w:eastAsia="Arial" w:hAnsi="Arial"/>
                <w:b w:val="1"/>
                <w:bCs w:val="1"/>
              </w:rPr>
            </w:pPr>
            <w:r w:rsidDel="00000000" w:rsidR="00000000" w:rsidRPr="00000000">
              <w:rPr>
                <w:rFonts w:ascii="Arial" w:cs="Arial" w:eastAsia="Arial" w:hAnsi="Arial"/>
                <w:b w:val="1"/>
                <w:bCs w:val="1"/>
                <w:rtl w:val="0"/>
              </w:rPr>
              <w:t xml:space="preserve">Anamaria Munteanu</w:t>
            </w:r>
          </w:p>
        </w:tc>
      </w:tr>
      <w:tr>
        <w:trPr>
          <w:cantSplit w:val="0"/>
          <w:trHeight w:val="420" w:hRule="atLeast"/>
          <w:tblHeader w:val="0"/>
        </w:trPr>
        <w:tc>
          <w:tcPr/>
          <w:p w:rsidR="00000000" w:rsidDel="00000000" w:rsidP="00000000" w:rsidRDefault="00000000" w:rsidRPr="00000000" w14:paraId="00000005">
            <w:pPr>
              <w:rPr>
                <w:rFonts w:ascii="Arial" w:cs="Arial" w:eastAsia="Arial" w:hAnsi="Arial"/>
                <w:b w:val="1"/>
                <w:bCs w:val="1"/>
              </w:rPr>
            </w:pPr>
            <w:r w:rsidDel="00000000" w:rsidR="00000000" w:rsidRPr="00000000">
              <w:rPr>
                <w:rFonts w:ascii="Arial" w:cs="Arial" w:eastAsia="Arial" w:hAnsi="Arial"/>
                <w:b w:val="1"/>
                <w:bCs w:val="1"/>
                <w:rtl w:val="0"/>
              </w:rPr>
              <w:t xml:space="preserve">Module code and title</w:t>
            </w:r>
          </w:p>
        </w:tc>
        <w:tc>
          <w:tcPr/>
          <w:p w:rsidR="00000000" w:rsidDel="00000000" w:rsidP="00000000" w:rsidRDefault="00000000" w:rsidRPr="00000000" w14:paraId="00000006">
            <w:pPr>
              <w:rPr>
                <w:rFonts w:ascii="Arial" w:cs="Arial" w:eastAsia="Arial" w:hAnsi="Arial"/>
                <w:b w:val="1"/>
                <w:bCs w:val="1"/>
              </w:rPr>
            </w:pPr>
            <w:r w:rsidDel="00000000" w:rsidR="00000000" w:rsidRPr="00000000">
              <w:rPr>
                <w:rFonts w:ascii="Arial" w:cs="Arial" w:eastAsia="Arial" w:hAnsi="Arial"/>
                <w:b w:val="1"/>
                <w:bCs w:val="1"/>
                <w:rtl w:val="0"/>
              </w:rPr>
              <w:t xml:space="preserve">Academic Skills</w:t>
            </w:r>
          </w:p>
        </w:tc>
      </w:tr>
      <w:tr>
        <w:trPr>
          <w:cantSplit w:val="0"/>
          <w:trHeight w:val="410" w:hRule="atLeast"/>
          <w:tblHeader w:val="0"/>
        </w:trPr>
        <w:tc>
          <w:tcPr/>
          <w:p w:rsidR="00000000" w:rsidDel="00000000" w:rsidP="00000000" w:rsidRDefault="00000000" w:rsidRPr="00000000" w14:paraId="00000007">
            <w:pPr>
              <w:rPr>
                <w:rFonts w:ascii="Arial" w:cs="Arial" w:eastAsia="Arial" w:hAnsi="Arial"/>
                <w:b w:val="1"/>
                <w:bCs w:val="1"/>
              </w:rPr>
            </w:pPr>
            <w:r w:rsidDel="00000000" w:rsidR="00000000" w:rsidRPr="00000000">
              <w:rPr>
                <w:rFonts w:ascii="Arial" w:cs="Arial" w:eastAsia="Arial" w:hAnsi="Arial"/>
                <w:b w:val="1"/>
                <w:bCs w:val="1"/>
                <w:rtl w:val="0"/>
              </w:rPr>
              <w:t xml:space="preserve">Name of Task</w:t>
            </w:r>
          </w:p>
        </w:tc>
        <w:tc>
          <w:tcPr/>
          <w:p w:rsidR="00000000" w:rsidDel="00000000" w:rsidP="00000000" w:rsidRDefault="00000000" w:rsidRPr="00000000" w14:paraId="00000008">
            <w:pPr>
              <w:rPr>
                <w:rFonts w:ascii="Arial" w:cs="Arial" w:eastAsia="Arial" w:hAnsi="Arial"/>
                <w:b w:val="1"/>
                <w:bCs w:val="1"/>
              </w:rPr>
            </w:pPr>
            <w:r w:rsidDel="00000000" w:rsidR="00000000" w:rsidRPr="00000000">
              <w:rPr>
                <w:rFonts w:ascii="Arial" w:cs="Arial" w:eastAsia="Arial" w:hAnsi="Arial"/>
                <w:b w:val="1"/>
                <w:bCs w:val="1"/>
                <w:rtl w:val="0"/>
              </w:rPr>
              <w:t xml:space="preserve">Task 3</w:t>
            </w:r>
          </w:p>
        </w:tc>
      </w:tr>
      <w:tr>
        <w:trPr>
          <w:cantSplit w:val="0"/>
          <w:trHeight w:val="410" w:hRule="atLeast"/>
          <w:tblHeader w:val="0"/>
        </w:trPr>
        <w:tc>
          <w:tcPr/>
          <w:p w:rsidR="00000000" w:rsidDel="00000000" w:rsidP="00000000" w:rsidRDefault="00000000" w:rsidRPr="00000000" w14:paraId="00000009">
            <w:pPr>
              <w:rPr>
                <w:rFonts w:ascii="Arial" w:cs="Arial" w:eastAsia="Arial" w:hAnsi="Arial"/>
                <w:b w:val="1"/>
                <w:bCs w:val="1"/>
              </w:rPr>
            </w:pPr>
            <w:r w:rsidDel="00000000" w:rsidR="00000000" w:rsidRPr="00000000">
              <w:rPr>
                <w:rFonts w:ascii="Arial" w:cs="Arial" w:eastAsia="Arial" w:hAnsi="Arial"/>
                <w:b w:val="1"/>
                <w:bCs w:val="1"/>
                <w:rtl w:val="0"/>
              </w:rPr>
              <w:t xml:space="preserve">Lecturer</w:t>
            </w:r>
          </w:p>
        </w:tc>
        <w:tc>
          <w:tcPr/>
          <w:p w:rsidR="00000000" w:rsidDel="00000000" w:rsidP="00000000" w:rsidRDefault="00000000" w:rsidRPr="00000000" w14:paraId="0000000A">
            <w:pPr>
              <w:rPr>
                <w:rFonts w:ascii="Arial" w:cs="Arial" w:eastAsia="Arial" w:hAnsi="Arial"/>
                <w:b w:val="1"/>
                <w:bCs w:val="1"/>
              </w:rPr>
            </w:pPr>
            <w:r w:rsidDel="00000000" w:rsidR="00000000" w:rsidRPr="00000000">
              <w:rPr>
                <w:rFonts w:ascii="Arial" w:cs="Arial" w:eastAsia="Arial" w:hAnsi="Arial"/>
                <w:b w:val="1"/>
                <w:bCs w:val="1"/>
                <w:rtl w:val="0"/>
              </w:rPr>
              <w:t xml:space="preserve">Vicky</w:t>
            </w:r>
          </w:p>
        </w:tc>
      </w:tr>
    </w:tbl>
    <w:p w:rsidR="00000000" w:rsidDel="00000000" w:rsidP="00000000" w:rsidRDefault="00000000" w:rsidRPr="00000000" w14:paraId="0000000B">
      <w:pPr>
        <w:rPr>
          <w:rFonts w:ascii="Aptos" w:cs="Aptos" w:eastAsia="Aptos" w:hAnsi="Aptos"/>
          <w:b w:val="1"/>
          <w:bCs w:val="1"/>
          <w:sz w:val="36"/>
          <w:szCs w:val="36"/>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1962150</wp:posOffset>
            </wp:positionH>
            <wp:positionV relativeFrom="paragraph">
              <wp:posOffset>171450</wp:posOffset>
            </wp:positionV>
            <wp:extent cx="3412490" cy="2110105"/>
            <wp:effectExtent b="0" l="0" r="0" t="0"/>
            <wp:wrapSquare wrapText="bothSides" distB="0" distT="0" distL="114300" distR="114300"/>
            <wp:docPr descr="Diagram&#10;&#10;Description automatically generated" id="2" name="image1.png"/>
            <a:graphic>
              <a:graphicData uri="http://schemas.openxmlformats.org/drawingml/2006/picture">
                <pic:pic>
                  <pic:nvPicPr>
                    <pic:cNvPr descr="Diagram&#10;&#10;Description automatically generated" id="0" name="image1.png"/>
                    <pic:cNvPicPr preferRelativeResize="0"/>
                  </pic:nvPicPr>
                  <pic:blipFill>
                    <a:blip r:embed="rId7"/>
                    <a:srcRect b="0" l="0" r="0" t="0"/>
                    <a:stretch>
                      <a:fillRect/>
                    </a:stretch>
                  </pic:blipFill>
                  <pic:spPr>
                    <a:xfrm>
                      <a:off x="0" y="0"/>
                      <a:ext cx="3412490" cy="2110105"/>
                    </a:xfrm>
                    <a:prstGeom prst="rect"/>
                    <a:ln/>
                  </pic:spPr>
                </pic:pic>
              </a:graphicData>
            </a:graphic>
          </wp:anchor>
        </w:drawing>
      </w:r>
    </w:p>
    <w:p w:rsidR="00000000" w:rsidDel="00000000" w:rsidP="00000000" w:rsidRDefault="00000000" w:rsidRPr="00000000" w14:paraId="0000000C">
      <w:pPr>
        <w:spacing w:after="0" w:line="360" w:lineRule="auto"/>
        <w:rPr>
          <w:rFonts w:ascii="Arial" w:cs="Arial" w:eastAsia="Arial" w:hAnsi="Arial"/>
        </w:rPr>
      </w:pPr>
      <w:r w:rsidDel="00000000" w:rsidR="00000000" w:rsidRPr="00000000">
        <w:rPr>
          <w:rFonts w:ascii="Aptos" w:cs="Aptos" w:eastAsia="Aptos" w:hAnsi="Aptos"/>
          <w:b w:val="1"/>
          <w:bCs w:val="1"/>
          <w:sz w:val="36"/>
          <w:szCs w:val="36"/>
          <w:rtl w:val="0"/>
        </w:rPr>
        <w:t xml:space="preserve">Using the Gibbs Reflective Cycle </w:t>
      </w:r>
      <w:r w:rsidDel="00000000" w:rsidR="00000000" w:rsidRPr="00000000">
        <w:rPr>
          <w:rFonts w:ascii="Arial" w:cs="Arial" w:eastAsia="Arial" w:hAnsi="Arial"/>
          <w:rtl w:val="0"/>
        </w:rPr>
        <w:t xml:space="preserve">Using the Gibbs reflective cycle, write a reflection of your learning journey on the LCLM 4001- Academic Skills Module. Your writing should focus on at least </w:t>
      </w:r>
      <w:r w:rsidDel="00000000" w:rsidR="00000000" w:rsidRPr="00000000">
        <w:rPr>
          <w:rFonts w:ascii="Arial" w:cs="Arial" w:eastAsia="Arial" w:hAnsi="Arial"/>
          <w:b w:val="1"/>
          <w:bCs w:val="1"/>
          <w:color w:val="ff0000"/>
          <w:rtl w:val="0"/>
        </w:rPr>
        <w:t xml:space="preserve">ONE or TWO </w:t>
      </w:r>
      <w:r w:rsidDel="00000000" w:rsidR="00000000" w:rsidRPr="00000000">
        <w:rPr>
          <w:rFonts w:ascii="Arial" w:cs="Arial" w:eastAsia="Arial" w:hAnsi="Arial"/>
          <w:b w:val="1"/>
          <w:bCs w:val="1"/>
          <w:rtl w:val="0"/>
        </w:rPr>
        <w:t xml:space="preserve">experiences you had while studying the module. Examples of </w:t>
      </w:r>
      <w:r w:rsidDel="00000000" w:rsidR="00000000" w:rsidRPr="00000000">
        <w:rPr>
          <w:rFonts w:ascii="Arial" w:cs="Arial" w:eastAsia="Arial" w:hAnsi="Arial"/>
          <w:rtl w:val="0"/>
        </w:rPr>
        <w:t xml:space="preserve"> in-class experiences you can reflect on are: </w:t>
      </w:r>
    </w:p>
    <w:p w:rsidR="00000000" w:rsidDel="00000000" w:rsidP="00000000" w:rsidRDefault="00000000" w:rsidRPr="00000000" w14:paraId="0000000D">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Task 1 and Task 2</w:t>
      </w:r>
    </w:p>
    <w:p w:rsidR="00000000" w:rsidDel="00000000" w:rsidP="00000000" w:rsidRDefault="00000000" w:rsidRPr="00000000" w14:paraId="0000000E">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Class activities and discussions (e.g., topics covered in class such as referencing and paraphrasing)</w:t>
      </w:r>
    </w:p>
    <w:p w:rsidR="00000000" w:rsidDel="00000000" w:rsidP="00000000" w:rsidRDefault="00000000" w:rsidRPr="00000000" w14:paraId="0000000F">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Feedback received</w:t>
      </w:r>
    </w:p>
    <w:p w:rsidR="00000000" w:rsidDel="00000000" w:rsidP="00000000" w:rsidRDefault="00000000" w:rsidRPr="00000000" w14:paraId="00000010">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Skills you have developed</w:t>
      </w:r>
    </w:p>
    <w:p w:rsidR="00000000" w:rsidDel="00000000" w:rsidP="00000000" w:rsidRDefault="00000000" w:rsidRPr="00000000" w14:paraId="00000011">
      <w:pPr>
        <w:rPr>
          <w:rFonts w:ascii="Aptos" w:cs="Aptos" w:eastAsia="Aptos" w:hAnsi="Aptos"/>
          <w:i w:val="1"/>
          <w:iCs w:val="1"/>
          <w:sz w:val="36"/>
          <w:szCs w:val="36"/>
        </w:rPr>
      </w:pPr>
      <w:r w:rsidDel="00000000" w:rsidR="00000000" w:rsidRPr="00000000">
        <w:rPr>
          <w:rFonts w:ascii="Aptos" w:cs="Aptos" w:eastAsia="Aptos" w:hAnsi="Aptos"/>
          <w:i w:val="1"/>
          <w:iCs w:val="1"/>
          <w:sz w:val="36"/>
          <w:szCs w:val="36"/>
          <w:rtl w:val="0"/>
        </w:rPr>
        <w:t xml:space="preserve">(The boxes will expand as you type)</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12">
            <w:pPr>
              <w:rPr>
                <w:b w:val="1"/>
                <w:bCs w:val="1"/>
                <w:sz w:val="36"/>
                <w:szCs w:val="36"/>
              </w:rPr>
            </w:pPr>
            <w:r w:rsidDel="00000000" w:rsidR="00000000" w:rsidRPr="00000000">
              <w:rPr>
                <w:b w:val="1"/>
                <w:bCs w:val="1"/>
                <w:sz w:val="36"/>
                <w:szCs w:val="36"/>
                <w:rtl w:val="0"/>
              </w:rPr>
              <w:t xml:space="preserve">Description</w:t>
            </w:r>
          </w:p>
          <w:p w:rsidR="00000000" w:rsidDel="00000000" w:rsidP="00000000" w:rsidRDefault="00000000" w:rsidRPr="00000000" w14:paraId="00000013">
            <w:pPr>
              <w:rPr>
                <w:b w:val="1"/>
                <w:bCs w:val="1"/>
              </w:rPr>
            </w:pPr>
            <w:r w:rsidDel="00000000" w:rsidR="00000000" w:rsidRPr="00000000">
              <w:rPr>
                <w:b w:val="1"/>
                <w:bCs w:val="1"/>
                <w:rtl w:val="0"/>
              </w:rPr>
              <w:t xml:space="preserve">Description</w:t>
            </w:r>
          </w:p>
          <w:p w:rsidR="00000000" w:rsidDel="00000000" w:rsidP="00000000" w:rsidRDefault="00000000" w:rsidRPr="00000000" w14:paraId="00000014">
            <w:pPr>
              <w:rPr>
                <w:i w:val="1"/>
                <w:iCs w:val="1"/>
                <w:sz w:val="36"/>
                <w:szCs w:val="36"/>
              </w:rPr>
            </w:pPr>
            <w:r w:rsidDel="00000000" w:rsidR="00000000" w:rsidRPr="00000000">
              <w:rPr>
                <w:i w:val="1"/>
                <w:iCs w:val="1"/>
                <w:rtl w:val="0"/>
              </w:rPr>
              <w:t xml:space="preserve">(What happened? Describe the experience ore experiences in class that you want to reflect on)</w:t>
            </w:r>
            <w:r w:rsidDel="00000000" w:rsidR="00000000" w:rsidRPr="00000000">
              <w:rPr>
                <w:rtl w:val="0"/>
              </w:rPr>
            </w:r>
          </w:p>
        </w:tc>
        <w:tc>
          <w:tcPr/>
          <w:p w:rsidR="00000000" w:rsidDel="00000000" w:rsidP="00000000" w:rsidRDefault="00000000" w:rsidRPr="00000000" w14:paraId="00000015">
            <w:pPr>
              <w:rPr>
                <w:sz w:val="36"/>
                <w:szCs w:val="36"/>
              </w:rPr>
            </w:pPr>
            <w:r w:rsidDel="00000000" w:rsidR="00000000" w:rsidRPr="00000000">
              <w:rPr>
                <w:sz w:val="36"/>
                <w:szCs w:val="36"/>
                <w:rtl w:val="0"/>
              </w:rPr>
              <w:t xml:space="preserve">The experience that are experiences in class are, that tutor may give a constructive or positive feedback, but more of the students take personal and think that the tutor say the feedback as a negatively impact, because some of the student may think that the teacher or tutor may have something personal with they, or that they do not thinking that they done what they can.</w:t>
            </w:r>
          </w:p>
          <w:p w:rsidR="00000000" w:rsidDel="00000000" w:rsidP="00000000" w:rsidRDefault="00000000" w:rsidRPr="00000000" w14:paraId="00000016">
            <w:pPr>
              <w:rPr>
                <w:sz w:val="36"/>
                <w:szCs w:val="36"/>
              </w:rPr>
            </w:pPr>
            <w:r w:rsidDel="00000000" w:rsidR="00000000" w:rsidRPr="00000000">
              <w:rPr>
                <w:rtl w:val="0"/>
              </w:rPr>
            </w:r>
          </w:p>
        </w:tc>
      </w:tr>
      <w:tr>
        <w:trPr>
          <w:cantSplit w:val="0"/>
          <w:tblHeader w:val="0"/>
        </w:trPr>
        <w:tc>
          <w:tcPr/>
          <w:p w:rsidR="00000000" w:rsidDel="00000000" w:rsidP="00000000" w:rsidRDefault="00000000" w:rsidRPr="00000000" w14:paraId="00000017">
            <w:pPr>
              <w:rPr>
                <w:b w:val="1"/>
                <w:bCs w:val="1"/>
                <w:sz w:val="36"/>
                <w:szCs w:val="36"/>
              </w:rPr>
            </w:pPr>
            <w:r w:rsidDel="00000000" w:rsidR="00000000" w:rsidRPr="00000000">
              <w:rPr>
                <w:b w:val="1"/>
                <w:bCs w:val="1"/>
                <w:sz w:val="36"/>
                <w:szCs w:val="36"/>
                <w:rtl w:val="0"/>
              </w:rPr>
              <w:t xml:space="preserve">Feelings</w:t>
            </w:r>
          </w:p>
          <w:p w:rsidR="00000000" w:rsidDel="00000000" w:rsidP="00000000" w:rsidRDefault="00000000" w:rsidRPr="00000000" w14:paraId="00000018">
            <w:pPr>
              <w:rPr>
                <w:i w:val="1"/>
                <w:iCs w:val="1"/>
              </w:rPr>
            </w:pPr>
            <w:r w:rsidDel="00000000" w:rsidR="00000000" w:rsidRPr="00000000">
              <w:rPr>
                <w:i w:val="1"/>
                <w:iCs w:val="1"/>
                <w:rtl w:val="0"/>
              </w:rPr>
              <w:t xml:space="preserve">(What were you thinking and feeling at the time? How did you feel before / during / and after the experience? </w:t>
            </w:r>
          </w:p>
          <w:p w:rsidR="00000000" w:rsidDel="00000000" w:rsidP="00000000" w:rsidRDefault="00000000" w:rsidRPr="00000000" w14:paraId="00000019">
            <w:pPr>
              <w:rPr>
                <w:i w:val="1"/>
                <w:iCs w:val="1"/>
              </w:rPr>
            </w:pPr>
            <w:r w:rsidDel="00000000" w:rsidR="00000000" w:rsidRPr="00000000">
              <w:rPr>
                <w:i w:val="1"/>
                <w:iCs w:val="1"/>
                <w:rtl w:val="0"/>
              </w:rPr>
              <w:t xml:space="preserve">Did you feel overwhelmed / confident / nervous? Were you alone in feeling this way or did other students share your feelings?)</w:t>
            </w:r>
          </w:p>
          <w:p w:rsidR="00000000" w:rsidDel="00000000" w:rsidP="00000000" w:rsidRDefault="00000000" w:rsidRPr="00000000" w14:paraId="0000001A">
            <w:pPr>
              <w:rPr>
                <w:i w:val="1"/>
                <w:iCs w:val="1"/>
                <w:sz w:val="36"/>
                <w:szCs w:val="36"/>
              </w:rPr>
            </w:pPr>
            <w:r w:rsidDel="00000000" w:rsidR="00000000" w:rsidRPr="00000000">
              <w:rPr>
                <w:rtl w:val="0"/>
              </w:rPr>
            </w:r>
          </w:p>
        </w:tc>
        <w:tc>
          <w:tcPr/>
          <w:p w:rsidR="00000000" w:rsidDel="00000000" w:rsidP="00000000" w:rsidRDefault="00000000" w:rsidRPr="00000000" w14:paraId="0000001B">
            <w:pPr>
              <w:rPr>
                <w:sz w:val="36"/>
                <w:szCs w:val="36"/>
              </w:rPr>
            </w:pPr>
            <w:r w:rsidDel="00000000" w:rsidR="00000000" w:rsidRPr="00000000">
              <w:rPr>
                <w:sz w:val="36"/>
                <w:szCs w:val="36"/>
                <w:rtl w:val="0"/>
              </w:rPr>
              <w:t xml:space="preserve">The feeling before the feedback for some people could be stressful, because you were just overthinking if what you did was positive or constructive. And after the feedback some people may feel happy because of the feedback that they have is a positively and as an improving feedback, but for some people as the feedback is constructive or positive, they feel upset and unsure about they skills,also some people just overthinking that is the feedback is constructive they done something wrong and they want to give up as they think that they are not good in that subject.</w:t>
            </w:r>
          </w:p>
        </w:tc>
      </w:tr>
      <w:tr>
        <w:trPr>
          <w:cantSplit w:val="0"/>
          <w:tblHeader w:val="0"/>
        </w:trPr>
        <w:tc>
          <w:tcPr/>
          <w:p w:rsidR="00000000" w:rsidDel="00000000" w:rsidP="00000000" w:rsidRDefault="00000000" w:rsidRPr="00000000" w14:paraId="0000001C">
            <w:pPr>
              <w:rPr>
                <w:b w:val="1"/>
                <w:bCs w:val="1"/>
                <w:sz w:val="36"/>
                <w:szCs w:val="36"/>
              </w:rPr>
            </w:pPr>
            <w:r w:rsidDel="00000000" w:rsidR="00000000" w:rsidRPr="00000000">
              <w:rPr>
                <w:b w:val="1"/>
                <w:bCs w:val="1"/>
                <w:sz w:val="36"/>
                <w:szCs w:val="36"/>
                <w:rtl w:val="0"/>
              </w:rPr>
              <w:t xml:space="preserve">Evaluation</w:t>
            </w:r>
          </w:p>
          <w:p w:rsidR="00000000" w:rsidDel="00000000" w:rsidP="00000000" w:rsidRDefault="00000000" w:rsidRPr="00000000" w14:paraId="0000001D">
            <w:pPr>
              <w:rPr>
                <w:i w:val="1"/>
                <w:iCs w:val="1"/>
                <w:sz w:val="36"/>
                <w:szCs w:val="36"/>
              </w:rPr>
            </w:pPr>
            <w:r w:rsidDel="00000000" w:rsidR="00000000" w:rsidRPr="00000000">
              <w:rPr>
                <w:i w:val="1"/>
                <w:iCs w:val="1"/>
                <w:rtl w:val="0"/>
              </w:rPr>
              <w:t xml:space="preserve">(What was good and bad about the experience?) </w:t>
            </w:r>
            <w:r w:rsidDel="00000000" w:rsidR="00000000" w:rsidRPr="00000000">
              <w:rPr>
                <w:rtl w:val="0"/>
              </w:rPr>
            </w:r>
          </w:p>
        </w:tc>
        <w:tc>
          <w:tcPr/>
          <w:p w:rsidR="00000000" w:rsidDel="00000000" w:rsidP="00000000" w:rsidRDefault="00000000" w:rsidRPr="00000000" w14:paraId="0000001E">
            <w:pPr>
              <w:rPr>
                <w:sz w:val="36"/>
                <w:szCs w:val="36"/>
              </w:rPr>
            </w:pPr>
            <w:r w:rsidDel="00000000" w:rsidR="00000000" w:rsidRPr="00000000">
              <w:rPr>
                <w:sz w:val="36"/>
                <w:szCs w:val="36"/>
                <w:rtl w:val="0"/>
              </w:rPr>
              <w:t xml:space="preserve">The good think about experience is that you can improve and have better feedback, the bad think is that some propel may take persona and do not understand the feedback is not to make them feel unsure and to help them improve and get better feedback.</w:t>
            </w:r>
          </w:p>
        </w:tc>
      </w:tr>
      <w:tr>
        <w:trPr>
          <w:cantSplit w:val="0"/>
          <w:tblHeader w:val="0"/>
        </w:trPr>
        <w:tc>
          <w:tcPr/>
          <w:p w:rsidR="00000000" w:rsidDel="00000000" w:rsidP="00000000" w:rsidRDefault="00000000" w:rsidRPr="00000000" w14:paraId="0000001F">
            <w:pPr>
              <w:rPr>
                <w:b w:val="1"/>
                <w:bCs w:val="1"/>
                <w:sz w:val="36"/>
                <w:szCs w:val="36"/>
              </w:rPr>
            </w:pPr>
            <w:r w:rsidDel="00000000" w:rsidR="00000000" w:rsidRPr="00000000">
              <w:rPr>
                <w:b w:val="1"/>
                <w:bCs w:val="1"/>
                <w:sz w:val="36"/>
                <w:szCs w:val="36"/>
                <w:rtl w:val="0"/>
              </w:rPr>
              <w:t xml:space="preserve">Analysis</w:t>
            </w:r>
          </w:p>
          <w:p w:rsidR="00000000" w:rsidDel="00000000" w:rsidP="00000000" w:rsidRDefault="00000000" w:rsidRPr="00000000" w14:paraId="00000020">
            <w:pPr>
              <w:rPr/>
            </w:pPr>
            <w:r w:rsidDel="00000000" w:rsidR="00000000" w:rsidRPr="00000000">
              <w:rPr>
                <w:i w:val="1"/>
                <w:iCs w:val="1"/>
                <w:rtl w:val="0"/>
              </w:rPr>
              <w:t xml:space="preserve">(What sense can you make out of the situation?) </w:t>
            </w:r>
            <w:r w:rsidDel="00000000" w:rsidR="00000000" w:rsidRPr="00000000">
              <w:rPr>
                <w:rtl w:val="0"/>
              </w:rPr>
              <w:t xml:space="preserve">Why was the situation positive or negative? </w:t>
            </w:r>
          </w:p>
          <w:p w:rsidR="00000000" w:rsidDel="00000000" w:rsidP="00000000" w:rsidRDefault="00000000" w:rsidRPr="00000000" w14:paraId="00000021">
            <w:pPr>
              <w:rPr/>
            </w:pPr>
            <w:r w:rsidDel="00000000" w:rsidR="00000000" w:rsidRPr="00000000">
              <w:rPr>
                <w:rtl w:val="0"/>
              </w:rPr>
              <w:t xml:space="preserve">When things went well, what role did you play? When things went badly, can you explain why? Do you know how if other students felt the same as you?  Why or why not? </w:t>
            </w:r>
          </w:p>
        </w:tc>
        <w:tc>
          <w:tcPr/>
          <w:p w:rsidR="00000000" w:rsidDel="00000000" w:rsidP="00000000" w:rsidRDefault="00000000" w:rsidRPr="00000000" w14:paraId="00000022">
            <w:pPr>
              <w:rPr>
                <w:sz w:val="36"/>
                <w:szCs w:val="36"/>
              </w:rPr>
            </w:pPr>
            <w:r w:rsidDel="00000000" w:rsidR="00000000" w:rsidRPr="00000000">
              <w:rPr>
                <w:sz w:val="36"/>
                <w:szCs w:val="36"/>
                <w:rtl w:val="0"/>
              </w:rPr>
              <w:t xml:space="preserve">The situation was positive because you can improve and get better results. Things went well when you got the feedback and the stress dispersed,also even if the feedback wasn't that good you can feel ambition and try to have better feedback next time. The thighs went badly when people started to criticise the tutor about feedback.</w:t>
            </w:r>
          </w:p>
        </w:tc>
      </w:tr>
      <w:tr>
        <w:trPr>
          <w:cantSplit w:val="0"/>
          <w:tblHeader w:val="0"/>
        </w:trPr>
        <w:tc>
          <w:tcPr/>
          <w:p w:rsidR="00000000" w:rsidDel="00000000" w:rsidP="00000000" w:rsidRDefault="00000000" w:rsidRPr="00000000" w14:paraId="00000023">
            <w:pPr>
              <w:rPr>
                <w:b w:val="1"/>
                <w:bCs w:val="1"/>
                <w:sz w:val="36"/>
                <w:szCs w:val="36"/>
              </w:rPr>
            </w:pPr>
            <w:r w:rsidDel="00000000" w:rsidR="00000000" w:rsidRPr="00000000">
              <w:rPr>
                <w:b w:val="1"/>
                <w:bCs w:val="1"/>
                <w:sz w:val="36"/>
                <w:szCs w:val="36"/>
                <w:rtl w:val="0"/>
              </w:rPr>
              <w:t xml:space="preserve">Conclusion</w:t>
            </w:r>
          </w:p>
          <w:p w:rsidR="00000000" w:rsidDel="00000000" w:rsidP="00000000" w:rsidRDefault="00000000" w:rsidRPr="00000000" w14:paraId="00000024">
            <w:pPr>
              <w:rPr>
                <w:i w:val="1"/>
                <w:iCs w:val="1"/>
                <w:sz w:val="36"/>
                <w:szCs w:val="36"/>
              </w:rPr>
            </w:pPr>
            <w:r w:rsidDel="00000000" w:rsidR="00000000" w:rsidRPr="00000000">
              <w:rPr>
                <w:i w:val="1"/>
                <w:iCs w:val="1"/>
                <w:sz w:val="28"/>
                <w:szCs w:val="28"/>
                <w:rtl w:val="0"/>
              </w:rPr>
              <w:t xml:space="preserve">(</w:t>
            </w:r>
            <w:r w:rsidDel="00000000" w:rsidR="00000000" w:rsidRPr="00000000">
              <w:rPr>
                <w:i w:val="1"/>
                <w:iCs w:val="1"/>
                <w:rtl w:val="0"/>
              </w:rPr>
              <w:t xml:space="preserve">What else could you have done? Or what could you have improved? What could you do differently next time)</w:t>
            </w:r>
            <w:r w:rsidDel="00000000" w:rsidR="00000000" w:rsidRPr="00000000">
              <w:rPr>
                <w:rtl w:val="0"/>
              </w:rPr>
            </w:r>
          </w:p>
        </w:tc>
        <w:tc>
          <w:tcPr/>
          <w:p w:rsidR="00000000" w:rsidDel="00000000" w:rsidP="00000000" w:rsidRDefault="00000000" w:rsidRPr="00000000" w14:paraId="00000025">
            <w:pPr>
              <w:rPr>
                <w:sz w:val="36"/>
                <w:szCs w:val="36"/>
              </w:rPr>
            </w:pPr>
            <w:r w:rsidDel="00000000" w:rsidR="00000000" w:rsidRPr="00000000">
              <w:rPr>
                <w:sz w:val="36"/>
                <w:szCs w:val="36"/>
                <w:rtl w:val="0"/>
              </w:rPr>
              <w:t xml:space="preserve">Also they could improve their feedback and they could revise,learn to get positive feedback. The next time they can change and revive, learn from the feedback that they have. </w:t>
            </w:r>
          </w:p>
        </w:tc>
      </w:tr>
      <w:tr>
        <w:trPr>
          <w:cantSplit w:val="0"/>
          <w:tblHeader w:val="0"/>
        </w:trPr>
        <w:tc>
          <w:tcPr/>
          <w:p w:rsidR="00000000" w:rsidDel="00000000" w:rsidP="00000000" w:rsidRDefault="00000000" w:rsidRPr="00000000" w14:paraId="00000026">
            <w:pPr>
              <w:rPr>
                <w:b w:val="1"/>
                <w:bCs w:val="1"/>
                <w:sz w:val="36"/>
                <w:szCs w:val="36"/>
              </w:rPr>
            </w:pPr>
            <w:r w:rsidDel="00000000" w:rsidR="00000000" w:rsidRPr="00000000">
              <w:rPr>
                <w:b w:val="1"/>
                <w:bCs w:val="1"/>
                <w:sz w:val="36"/>
                <w:szCs w:val="36"/>
                <w:rtl w:val="0"/>
              </w:rPr>
              <w:t xml:space="preserve">Action Plan</w:t>
            </w:r>
          </w:p>
          <w:p w:rsidR="00000000" w:rsidDel="00000000" w:rsidP="00000000" w:rsidRDefault="00000000" w:rsidRPr="00000000" w14:paraId="00000027">
            <w:pPr>
              <w:rPr>
                <w:i w:val="1"/>
                <w:iCs w:val="1"/>
                <w:sz w:val="36"/>
                <w:szCs w:val="36"/>
              </w:rPr>
            </w:pPr>
            <w:r w:rsidDel="00000000" w:rsidR="00000000" w:rsidRPr="00000000">
              <w:rPr>
                <w:i w:val="1"/>
                <w:iCs w:val="1"/>
                <w:sz w:val="28"/>
                <w:szCs w:val="28"/>
                <w:rtl w:val="0"/>
              </w:rPr>
              <w:t xml:space="preserve">(</w:t>
            </w:r>
            <w:r w:rsidDel="00000000" w:rsidR="00000000" w:rsidRPr="00000000">
              <w:rPr>
                <w:i w:val="1"/>
                <w:iCs w:val="1"/>
                <w:rtl w:val="0"/>
              </w:rPr>
              <w:t xml:space="preserve">(Create a plan to support you in learning/ developing the skills you need to improve the situation next time)</w:t>
            </w:r>
            <w:r w:rsidDel="00000000" w:rsidR="00000000" w:rsidRPr="00000000">
              <w:rPr>
                <w:rtl w:val="0"/>
              </w:rPr>
            </w:r>
          </w:p>
        </w:tc>
        <w:tc>
          <w:tcPr/>
          <w:p w:rsidR="00000000" w:rsidDel="00000000" w:rsidP="00000000" w:rsidRDefault="00000000" w:rsidRPr="00000000" w14:paraId="00000028">
            <w:pPr>
              <w:rPr>
                <w:sz w:val="36"/>
                <w:szCs w:val="36"/>
              </w:rPr>
            </w:pPr>
            <w:r w:rsidDel="00000000" w:rsidR="00000000" w:rsidRPr="00000000">
              <w:rPr>
                <w:sz w:val="36"/>
                <w:szCs w:val="36"/>
                <w:rtl w:val="0"/>
              </w:rPr>
              <w:t xml:space="preserve">For a great feedback next time you can develop new skills and improve your learning.</w:t>
            </w:r>
          </w:p>
          <w:p w:rsidR="00000000" w:rsidDel="00000000" w:rsidP="00000000" w:rsidRDefault="00000000" w:rsidRPr="00000000" w14:paraId="00000029">
            <w:pPr>
              <w:rPr>
                <w:sz w:val="36"/>
                <w:szCs w:val="36"/>
              </w:rPr>
            </w:pPr>
            <w:r w:rsidDel="00000000" w:rsidR="00000000" w:rsidRPr="00000000">
              <w:rPr>
                <w:sz w:val="36"/>
                <w:szCs w:val="36"/>
                <w:rtl w:val="0"/>
              </w:rPr>
              <w:t xml:space="preserve">‘’The mature student’s study guide:essential skills</w:t>
            </w:r>
          </w:p>
          <w:p w:rsidR="00000000" w:rsidDel="00000000" w:rsidP="00000000" w:rsidRDefault="00000000" w:rsidRPr="00000000" w14:paraId="0000002A">
            <w:pPr>
              <w:rPr>
                <w:sz w:val="36"/>
                <w:szCs w:val="36"/>
              </w:rPr>
            </w:pPr>
            <w:r w:rsidDel="00000000" w:rsidR="00000000" w:rsidRPr="00000000">
              <w:rPr>
                <w:sz w:val="36"/>
                <w:szCs w:val="36"/>
                <w:rtl w:val="0"/>
              </w:rPr>
              <w:t xml:space="preserve">Written by ‘’Dawson Catherine’’</w:t>
            </w:r>
          </w:p>
          <w:p w:rsidR="00000000" w:rsidDel="00000000" w:rsidP="00000000" w:rsidRDefault="00000000" w:rsidRPr="00000000" w14:paraId="0000002B">
            <w:pPr>
              <w:rPr>
                <w:sz w:val="36"/>
                <w:szCs w:val="36"/>
              </w:rPr>
            </w:pPr>
            <w:r w:rsidDel="00000000" w:rsidR="00000000" w:rsidRPr="00000000">
              <w:rPr>
                <w:sz w:val="36"/>
                <w:szCs w:val="36"/>
                <w:rtl w:val="0"/>
              </w:rPr>
              <w:t xml:space="preserve">Date 25-4-2014</w:t>
            </w:r>
          </w:p>
          <w:p w:rsidR="00000000" w:rsidDel="00000000" w:rsidP="00000000" w:rsidRDefault="00000000" w:rsidRPr="00000000" w14:paraId="0000002C">
            <w:pPr>
              <w:rPr>
                <w:sz w:val="36"/>
                <w:szCs w:val="36"/>
              </w:rPr>
            </w:pPr>
            <w:r w:rsidDel="00000000" w:rsidR="00000000" w:rsidRPr="00000000">
              <w:rPr>
                <w:sz w:val="36"/>
                <w:szCs w:val="36"/>
                <w:rtl w:val="0"/>
              </w:rPr>
              <w:t xml:space="preserve">Publisher:How to books.</w:t>
            </w:r>
          </w:p>
        </w:tc>
      </w:tr>
    </w:tbl>
    <w:p w:rsidR="00000000" w:rsidDel="00000000" w:rsidP="00000000" w:rsidRDefault="00000000" w:rsidRPr="00000000" w14:paraId="0000002D">
      <w:pPr>
        <w:rPr>
          <w:sz w:val="36"/>
          <w:szCs w:val="36"/>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ptos"/>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1D592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3C0AC6"/>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0AC6"/>
  </w:style>
  <w:style w:type="paragraph" w:styleId="Footer">
    <w:name w:val="footer"/>
    <w:basedOn w:val="Normal"/>
    <w:link w:val="FooterChar"/>
    <w:uiPriority w:val="99"/>
    <w:unhideWhenUsed w:val="1"/>
    <w:rsid w:val="003C0AC6"/>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0AC6"/>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2WBEk2XDXsM6fEC/rkCV7QnXfA==">CgMxLjA4AHIhMXZpQkZyUUZ2QWxEeVZRRXdwRklhclp0eDZyUGJNbThF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2026-03-09T21:58:00Z</dcterms:created>
  <dc:creator>Rebecca Kavanagh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ies>
</file>