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1AC1E" w14:textId="77777777" w:rsidR="00A67860" w:rsidRPr="00901B25" w:rsidRDefault="00A67860" w:rsidP="00901B25">
      <w:pPr>
        <w:spacing w:line="480" w:lineRule="auto"/>
        <w:jc w:val="both"/>
        <w:rPr>
          <w:rFonts w:ascii="Times New Roman" w:hAnsi="Times New Roman" w:cs="Times New Roman"/>
          <w:b/>
          <w:bCs/>
          <w:sz w:val="24"/>
          <w:szCs w:val="24"/>
          <w:lang w:val="en-US"/>
        </w:rPr>
      </w:pPr>
    </w:p>
    <w:p w14:paraId="3C14B3FF" w14:textId="77777777" w:rsidR="00A67860" w:rsidRPr="00901B25" w:rsidRDefault="00A67860" w:rsidP="00901B25">
      <w:pPr>
        <w:spacing w:line="480" w:lineRule="auto"/>
        <w:jc w:val="both"/>
        <w:rPr>
          <w:rFonts w:ascii="Times New Roman" w:hAnsi="Times New Roman" w:cs="Times New Roman"/>
          <w:b/>
          <w:bCs/>
          <w:sz w:val="24"/>
          <w:szCs w:val="24"/>
          <w:lang w:val="en-US"/>
        </w:rPr>
      </w:pPr>
    </w:p>
    <w:p w14:paraId="014A00DA" w14:textId="484B3948" w:rsidR="0082737C" w:rsidRPr="00901B25" w:rsidRDefault="0082737C" w:rsidP="00901B25">
      <w:pPr>
        <w:spacing w:line="480" w:lineRule="auto"/>
        <w:jc w:val="center"/>
        <w:rPr>
          <w:rFonts w:ascii="Times New Roman" w:hAnsi="Times New Roman" w:cs="Times New Roman"/>
          <w:b/>
          <w:bCs/>
          <w:sz w:val="24"/>
          <w:szCs w:val="24"/>
          <w:lang w:val="en-US"/>
        </w:rPr>
      </w:pPr>
      <w:r w:rsidRPr="00901B25">
        <w:rPr>
          <w:rFonts w:ascii="Times New Roman" w:hAnsi="Times New Roman" w:cs="Times New Roman"/>
          <w:b/>
          <w:bCs/>
          <w:sz w:val="24"/>
          <w:szCs w:val="24"/>
          <w:lang w:val="en-US"/>
        </w:rPr>
        <w:t>International Business Communication</w:t>
      </w:r>
    </w:p>
    <w:p w14:paraId="0F0F5C0D" w14:textId="77777777" w:rsidR="0082737C" w:rsidRPr="00901B25" w:rsidRDefault="0082737C" w:rsidP="00901B25">
      <w:pPr>
        <w:spacing w:line="480" w:lineRule="auto"/>
        <w:jc w:val="center"/>
        <w:rPr>
          <w:rFonts w:ascii="Times New Roman" w:hAnsi="Times New Roman" w:cs="Times New Roman"/>
          <w:b/>
          <w:bCs/>
          <w:sz w:val="24"/>
          <w:szCs w:val="24"/>
          <w:lang w:val="en-US"/>
        </w:rPr>
      </w:pPr>
      <w:r w:rsidRPr="00901B25">
        <w:rPr>
          <w:rFonts w:ascii="Times New Roman" w:hAnsi="Times New Roman" w:cs="Times New Roman"/>
          <w:b/>
          <w:bCs/>
          <w:sz w:val="24"/>
          <w:szCs w:val="24"/>
          <w:lang w:val="en-US"/>
        </w:rPr>
        <w:t>Individual Essay Assignment</w:t>
      </w:r>
    </w:p>
    <w:p w14:paraId="6C7E6F3F" w14:textId="6C6CB34D" w:rsidR="0082737C" w:rsidRPr="0054421E" w:rsidRDefault="0082737C" w:rsidP="00901B25">
      <w:pPr>
        <w:spacing w:line="480" w:lineRule="auto"/>
        <w:jc w:val="center"/>
        <w:rPr>
          <w:rFonts w:ascii="Times New Roman" w:hAnsi="Times New Roman" w:cs="Times New Roman"/>
          <w:sz w:val="24"/>
          <w:szCs w:val="24"/>
          <w:lang w:val="en-US"/>
        </w:rPr>
      </w:pPr>
      <w:r w:rsidRPr="0054421E">
        <w:rPr>
          <w:rFonts w:ascii="Times New Roman" w:hAnsi="Times New Roman" w:cs="Times New Roman"/>
          <w:sz w:val="24"/>
          <w:szCs w:val="24"/>
          <w:lang w:val="en-US"/>
        </w:rPr>
        <w:t>Evaluating Cross-Cultural Communication Differences Between Unilever UK and Shiseido Japan in a Strategic Product Innovation Partnership</w:t>
      </w:r>
    </w:p>
    <w:p w14:paraId="497EB9F9" w14:textId="77777777" w:rsidR="0082737C" w:rsidRPr="0054421E" w:rsidRDefault="0082737C" w:rsidP="00901B25">
      <w:pPr>
        <w:spacing w:line="480" w:lineRule="auto"/>
        <w:jc w:val="center"/>
        <w:rPr>
          <w:rFonts w:ascii="Times New Roman" w:hAnsi="Times New Roman" w:cs="Times New Roman"/>
          <w:sz w:val="24"/>
          <w:szCs w:val="24"/>
          <w:lang w:val="en-US"/>
        </w:rPr>
      </w:pPr>
      <w:proofErr w:type="gramStart"/>
      <w:r w:rsidRPr="0054421E">
        <w:rPr>
          <w:rFonts w:ascii="Times New Roman" w:hAnsi="Times New Roman" w:cs="Times New Roman"/>
          <w:sz w:val="24"/>
          <w:szCs w:val="24"/>
          <w:lang w:val="en-US"/>
        </w:rPr>
        <w:t>Module Title</w:t>
      </w:r>
      <w:proofErr w:type="gramEnd"/>
      <w:r w:rsidRPr="0054421E">
        <w:rPr>
          <w:rFonts w:ascii="Times New Roman" w:hAnsi="Times New Roman" w:cs="Times New Roman"/>
          <w:sz w:val="24"/>
          <w:szCs w:val="24"/>
          <w:lang w:val="en-US"/>
        </w:rPr>
        <w:t>: Cross-Cultural Communication in International Business</w:t>
      </w:r>
    </w:p>
    <w:p w14:paraId="1DB1697D" w14:textId="6F054A28" w:rsidR="0082737C" w:rsidRPr="0054421E" w:rsidRDefault="0082737C" w:rsidP="00901B25">
      <w:pPr>
        <w:spacing w:line="480" w:lineRule="auto"/>
        <w:jc w:val="center"/>
        <w:rPr>
          <w:rFonts w:ascii="Times New Roman" w:hAnsi="Times New Roman" w:cs="Times New Roman"/>
          <w:sz w:val="24"/>
          <w:szCs w:val="24"/>
          <w:lang w:val="en-US"/>
        </w:rPr>
      </w:pPr>
      <w:r w:rsidRPr="0054421E">
        <w:rPr>
          <w:rFonts w:ascii="Times New Roman" w:hAnsi="Times New Roman" w:cs="Times New Roman"/>
          <w:sz w:val="24"/>
          <w:szCs w:val="24"/>
          <w:lang w:val="en-US"/>
        </w:rPr>
        <w:t>Student Name:</w:t>
      </w:r>
      <w:r w:rsidR="0011667C">
        <w:rPr>
          <w:rFonts w:ascii="Times New Roman" w:hAnsi="Times New Roman" w:cs="Times New Roman"/>
          <w:sz w:val="24"/>
          <w:szCs w:val="24"/>
          <w:lang w:val="en-US"/>
        </w:rPr>
        <w:t xml:space="preserve"> Dorina Mihaela Enache</w:t>
      </w:r>
    </w:p>
    <w:p w14:paraId="3A28A6B2" w14:textId="56B9CFA2" w:rsidR="0082737C" w:rsidRPr="0054421E" w:rsidRDefault="0082737C" w:rsidP="00901B25">
      <w:pPr>
        <w:spacing w:line="480" w:lineRule="auto"/>
        <w:jc w:val="center"/>
        <w:rPr>
          <w:rFonts w:ascii="Times New Roman" w:hAnsi="Times New Roman" w:cs="Times New Roman"/>
          <w:sz w:val="24"/>
          <w:szCs w:val="24"/>
          <w:lang w:val="en-US"/>
        </w:rPr>
      </w:pPr>
      <w:r w:rsidRPr="0054421E">
        <w:rPr>
          <w:rFonts w:ascii="Times New Roman" w:hAnsi="Times New Roman" w:cs="Times New Roman"/>
          <w:sz w:val="24"/>
          <w:szCs w:val="24"/>
          <w:lang w:val="en-US"/>
        </w:rPr>
        <w:t>Student ID:</w:t>
      </w:r>
      <w:r w:rsidR="0011667C">
        <w:rPr>
          <w:rFonts w:ascii="Times New Roman" w:hAnsi="Times New Roman" w:cs="Times New Roman"/>
          <w:sz w:val="24"/>
          <w:szCs w:val="24"/>
          <w:lang w:val="en-US"/>
        </w:rPr>
        <w:t xml:space="preserve"> 2327908</w:t>
      </w:r>
    </w:p>
    <w:p w14:paraId="594613A9" w14:textId="77777777" w:rsidR="0082737C" w:rsidRPr="00901B25" w:rsidRDefault="0082737C" w:rsidP="00901B25">
      <w:pPr>
        <w:spacing w:line="480" w:lineRule="auto"/>
        <w:jc w:val="both"/>
        <w:rPr>
          <w:rFonts w:ascii="Times New Roman" w:hAnsi="Times New Roman" w:cs="Times New Roman"/>
          <w:b/>
          <w:bCs/>
          <w:sz w:val="24"/>
          <w:szCs w:val="24"/>
          <w:lang w:val="en-US"/>
        </w:rPr>
      </w:pPr>
    </w:p>
    <w:p w14:paraId="706D19ED" w14:textId="77777777" w:rsidR="0082737C" w:rsidRPr="00901B25" w:rsidRDefault="0082737C" w:rsidP="00901B25">
      <w:pPr>
        <w:spacing w:line="480" w:lineRule="auto"/>
        <w:jc w:val="both"/>
        <w:rPr>
          <w:rFonts w:ascii="Times New Roman" w:hAnsi="Times New Roman" w:cs="Times New Roman"/>
          <w:b/>
          <w:bCs/>
          <w:sz w:val="24"/>
          <w:szCs w:val="24"/>
          <w:lang w:val="en-US"/>
        </w:rPr>
      </w:pPr>
    </w:p>
    <w:p w14:paraId="248889A4" w14:textId="77777777" w:rsidR="0082737C" w:rsidRPr="00901B25" w:rsidRDefault="0082737C" w:rsidP="00901B25">
      <w:pPr>
        <w:spacing w:line="480" w:lineRule="auto"/>
        <w:jc w:val="both"/>
        <w:rPr>
          <w:rFonts w:ascii="Times New Roman" w:hAnsi="Times New Roman" w:cs="Times New Roman"/>
          <w:b/>
          <w:bCs/>
          <w:sz w:val="24"/>
          <w:szCs w:val="24"/>
          <w:lang w:val="en-US"/>
        </w:rPr>
      </w:pPr>
      <w:r w:rsidRPr="00901B25">
        <w:rPr>
          <w:rFonts w:ascii="Times New Roman" w:hAnsi="Times New Roman" w:cs="Times New Roman"/>
          <w:b/>
          <w:bCs/>
          <w:sz w:val="24"/>
          <w:szCs w:val="24"/>
          <w:lang w:val="en-US"/>
        </w:rPr>
        <w:br w:type="page"/>
      </w:r>
    </w:p>
    <w:sdt>
      <w:sdtPr>
        <w:rPr>
          <w:rFonts w:ascii="Times New Roman" w:eastAsiaTheme="minorHAnsi" w:hAnsi="Times New Roman" w:cs="Times New Roman"/>
          <w:color w:val="auto"/>
          <w:sz w:val="24"/>
          <w:szCs w:val="24"/>
          <w:lang w:val="en-GB"/>
        </w:rPr>
        <w:id w:val="1311905450"/>
        <w:docPartObj>
          <w:docPartGallery w:val="Table of Contents"/>
          <w:docPartUnique/>
        </w:docPartObj>
      </w:sdtPr>
      <w:sdtEndPr>
        <w:rPr>
          <w:b/>
          <w:bCs/>
          <w:noProof/>
        </w:rPr>
      </w:sdtEndPr>
      <w:sdtContent>
        <w:p w14:paraId="25152BD3" w14:textId="77777777" w:rsidR="006F0736" w:rsidRPr="00901B25" w:rsidRDefault="006F0736" w:rsidP="00901B25">
          <w:pPr>
            <w:pStyle w:val="TOCHeading"/>
            <w:spacing w:line="480" w:lineRule="auto"/>
            <w:jc w:val="both"/>
            <w:rPr>
              <w:rFonts w:ascii="Times New Roman" w:hAnsi="Times New Roman" w:cs="Times New Roman"/>
              <w:sz w:val="24"/>
              <w:szCs w:val="24"/>
            </w:rPr>
          </w:pPr>
          <w:r w:rsidRPr="00901B25">
            <w:rPr>
              <w:rFonts w:ascii="Times New Roman" w:hAnsi="Times New Roman" w:cs="Times New Roman"/>
              <w:sz w:val="24"/>
              <w:szCs w:val="24"/>
            </w:rPr>
            <w:t>Contents</w:t>
          </w:r>
        </w:p>
        <w:p w14:paraId="383F0FED" w14:textId="77777777" w:rsidR="006F0736" w:rsidRPr="00901B25" w:rsidRDefault="006F0736" w:rsidP="00901B25">
          <w:pPr>
            <w:pStyle w:val="TOC1"/>
            <w:tabs>
              <w:tab w:val="right" w:leader="dot" w:pos="9350"/>
            </w:tabs>
            <w:spacing w:line="480" w:lineRule="auto"/>
            <w:jc w:val="both"/>
            <w:rPr>
              <w:rFonts w:ascii="Times New Roman" w:hAnsi="Times New Roman" w:cs="Times New Roman"/>
              <w:noProof/>
              <w:sz w:val="24"/>
              <w:szCs w:val="24"/>
            </w:rPr>
          </w:pPr>
          <w:r w:rsidRPr="00901B25">
            <w:rPr>
              <w:rFonts w:ascii="Times New Roman" w:hAnsi="Times New Roman" w:cs="Times New Roman"/>
              <w:sz w:val="24"/>
              <w:szCs w:val="24"/>
            </w:rPr>
            <w:fldChar w:fldCharType="begin"/>
          </w:r>
          <w:r w:rsidRPr="00901B25">
            <w:rPr>
              <w:rFonts w:ascii="Times New Roman" w:hAnsi="Times New Roman" w:cs="Times New Roman"/>
              <w:sz w:val="24"/>
              <w:szCs w:val="24"/>
            </w:rPr>
            <w:instrText xml:space="preserve"> TOC \o "1-3" \h \z \u </w:instrText>
          </w:r>
          <w:r w:rsidRPr="00901B25">
            <w:rPr>
              <w:rFonts w:ascii="Times New Roman" w:hAnsi="Times New Roman" w:cs="Times New Roman"/>
              <w:sz w:val="24"/>
              <w:szCs w:val="24"/>
            </w:rPr>
            <w:fldChar w:fldCharType="separate"/>
          </w:r>
          <w:hyperlink w:anchor="_Toc226768970" w:history="1">
            <w:r w:rsidRPr="00901B25">
              <w:rPr>
                <w:rStyle w:val="Hyperlink"/>
                <w:rFonts w:ascii="Times New Roman" w:hAnsi="Times New Roman" w:cs="Times New Roman"/>
                <w:noProof/>
                <w:sz w:val="24"/>
                <w:szCs w:val="24"/>
                <w:lang w:val="en-US"/>
              </w:rPr>
              <w:t>1. Introduction and Business Context</w:t>
            </w:r>
            <w:r w:rsidRPr="00901B25">
              <w:rPr>
                <w:rFonts w:ascii="Times New Roman" w:hAnsi="Times New Roman" w:cs="Times New Roman"/>
                <w:noProof/>
                <w:webHidden/>
                <w:sz w:val="24"/>
                <w:szCs w:val="24"/>
              </w:rPr>
              <w:tab/>
            </w:r>
            <w:r w:rsidRPr="00901B25">
              <w:rPr>
                <w:rFonts w:ascii="Times New Roman" w:hAnsi="Times New Roman" w:cs="Times New Roman"/>
                <w:noProof/>
                <w:webHidden/>
                <w:sz w:val="24"/>
                <w:szCs w:val="24"/>
              </w:rPr>
              <w:fldChar w:fldCharType="begin"/>
            </w:r>
            <w:r w:rsidRPr="00901B25">
              <w:rPr>
                <w:rFonts w:ascii="Times New Roman" w:hAnsi="Times New Roman" w:cs="Times New Roman"/>
                <w:noProof/>
                <w:webHidden/>
                <w:sz w:val="24"/>
                <w:szCs w:val="24"/>
              </w:rPr>
              <w:instrText xml:space="preserve"> PAGEREF _Toc226768970 \h </w:instrText>
            </w:r>
            <w:r w:rsidRPr="00901B25">
              <w:rPr>
                <w:rFonts w:ascii="Times New Roman" w:hAnsi="Times New Roman" w:cs="Times New Roman"/>
                <w:noProof/>
                <w:webHidden/>
                <w:sz w:val="24"/>
                <w:szCs w:val="24"/>
              </w:rPr>
            </w:r>
            <w:r w:rsidRPr="00901B25">
              <w:rPr>
                <w:rFonts w:ascii="Times New Roman" w:hAnsi="Times New Roman" w:cs="Times New Roman"/>
                <w:noProof/>
                <w:webHidden/>
                <w:sz w:val="24"/>
                <w:szCs w:val="24"/>
              </w:rPr>
              <w:fldChar w:fldCharType="separate"/>
            </w:r>
            <w:r w:rsidRPr="00901B25">
              <w:rPr>
                <w:rFonts w:ascii="Times New Roman" w:hAnsi="Times New Roman" w:cs="Times New Roman"/>
                <w:noProof/>
                <w:webHidden/>
                <w:sz w:val="24"/>
                <w:szCs w:val="24"/>
              </w:rPr>
              <w:t>3</w:t>
            </w:r>
            <w:r w:rsidRPr="00901B25">
              <w:rPr>
                <w:rFonts w:ascii="Times New Roman" w:hAnsi="Times New Roman" w:cs="Times New Roman"/>
                <w:noProof/>
                <w:webHidden/>
                <w:sz w:val="24"/>
                <w:szCs w:val="24"/>
              </w:rPr>
              <w:fldChar w:fldCharType="end"/>
            </w:r>
          </w:hyperlink>
        </w:p>
        <w:p w14:paraId="6652BB81" w14:textId="77777777" w:rsidR="006F0736" w:rsidRPr="00901B25" w:rsidRDefault="006F0736" w:rsidP="00901B25">
          <w:pPr>
            <w:pStyle w:val="TOC1"/>
            <w:tabs>
              <w:tab w:val="right" w:leader="dot" w:pos="9350"/>
            </w:tabs>
            <w:spacing w:line="480" w:lineRule="auto"/>
            <w:jc w:val="both"/>
            <w:rPr>
              <w:rFonts w:ascii="Times New Roman" w:hAnsi="Times New Roman" w:cs="Times New Roman"/>
              <w:noProof/>
              <w:sz w:val="24"/>
              <w:szCs w:val="24"/>
            </w:rPr>
          </w:pPr>
          <w:hyperlink w:anchor="_Toc226768971" w:history="1">
            <w:r w:rsidRPr="00901B25">
              <w:rPr>
                <w:rStyle w:val="Hyperlink"/>
                <w:rFonts w:ascii="Times New Roman" w:hAnsi="Times New Roman" w:cs="Times New Roman"/>
                <w:noProof/>
                <w:sz w:val="24"/>
                <w:szCs w:val="24"/>
                <w:lang w:val="en-US"/>
              </w:rPr>
              <w:t>2. Cultural Communication Context: UK vs Japan</w:t>
            </w:r>
            <w:r w:rsidRPr="00901B25">
              <w:rPr>
                <w:rFonts w:ascii="Times New Roman" w:hAnsi="Times New Roman" w:cs="Times New Roman"/>
                <w:noProof/>
                <w:webHidden/>
                <w:sz w:val="24"/>
                <w:szCs w:val="24"/>
              </w:rPr>
              <w:tab/>
            </w:r>
            <w:r w:rsidRPr="00901B25">
              <w:rPr>
                <w:rFonts w:ascii="Times New Roman" w:hAnsi="Times New Roman" w:cs="Times New Roman"/>
                <w:noProof/>
                <w:webHidden/>
                <w:sz w:val="24"/>
                <w:szCs w:val="24"/>
              </w:rPr>
              <w:fldChar w:fldCharType="begin"/>
            </w:r>
            <w:r w:rsidRPr="00901B25">
              <w:rPr>
                <w:rFonts w:ascii="Times New Roman" w:hAnsi="Times New Roman" w:cs="Times New Roman"/>
                <w:noProof/>
                <w:webHidden/>
                <w:sz w:val="24"/>
                <w:szCs w:val="24"/>
              </w:rPr>
              <w:instrText xml:space="preserve"> PAGEREF _Toc226768971 \h </w:instrText>
            </w:r>
            <w:r w:rsidRPr="00901B25">
              <w:rPr>
                <w:rFonts w:ascii="Times New Roman" w:hAnsi="Times New Roman" w:cs="Times New Roman"/>
                <w:noProof/>
                <w:webHidden/>
                <w:sz w:val="24"/>
                <w:szCs w:val="24"/>
              </w:rPr>
            </w:r>
            <w:r w:rsidRPr="00901B25">
              <w:rPr>
                <w:rFonts w:ascii="Times New Roman" w:hAnsi="Times New Roman" w:cs="Times New Roman"/>
                <w:noProof/>
                <w:webHidden/>
                <w:sz w:val="24"/>
                <w:szCs w:val="24"/>
              </w:rPr>
              <w:fldChar w:fldCharType="separate"/>
            </w:r>
            <w:r w:rsidRPr="00901B25">
              <w:rPr>
                <w:rFonts w:ascii="Times New Roman" w:hAnsi="Times New Roman" w:cs="Times New Roman"/>
                <w:noProof/>
                <w:webHidden/>
                <w:sz w:val="24"/>
                <w:szCs w:val="24"/>
              </w:rPr>
              <w:t>3</w:t>
            </w:r>
            <w:r w:rsidRPr="00901B25">
              <w:rPr>
                <w:rFonts w:ascii="Times New Roman" w:hAnsi="Times New Roman" w:cs="Times New Roman"/>
                <w:noProof/>
                <w:webHidden/>
                <w:sz w:val="24"/>
                <w:szCs w:val="24"/>
              </w:rPr>
              <w:fldChar w:fldCharType="end"/>
            </w:r>
          </w:hyperlink>
        </w:p>
        <w:p w14:paraId="0EF03DDA" w14:textId="77777777" w:rsidR="006F0736" w:rsidRPr="00901B25" w:rsidRDefault="006F0736" w:rsidP="00901B25">
          <w:pPr>
            <w:pStyle w:val="TOC1"/>
            <w:tabs>
              <w:tab w:val="right" w:leader="dot" w:pos="9350"/>
            </w:tabs>
            <w:spacing w:line="480" w:lineRule="auto"/>
            <w:jc w:val="both"/>
            <w:rPr>
              <w:rFonts w:ascii="Times New Roman" w:hAnsi="Times New Roman" w:cs="Times New Roman"/>
              <w:noProof/>
              <w:sz w:val="24"/>
              <w:szCs w:val="24"/>
            </w:rPr>
          </w:pPr>
          <w:hyperlink w:anchor="_Toc226768972" w:history="1">
            <w:r w:rsidRPr="00901B25">
              <w:rPr>
                <w:rStyle w:val="Hyperlink"/>
                <w:rFonts w:ascii="Times New Roman" w:hAnsi="Times New Roman" w:cs="Times New Roman"/>
                <w:noProof/>
                <w:sz w:val="24"/>
                <w:szCs w:val="24"/>
                <w:lang w:val="en-US"/>
              </w:rPr>
              <w:t>3. Theoretical Framework</w:t>
            </w:r>
            <w:r w:rsidRPr="00901B25">
              <w:rPr>
                <w:rFonts w:ascii="Times New Roman" w:hAnsi="Times New Roman" w:cs="Times New Roman"/>
                <w:noProof/>
                <w:webHidden/>
                <w:sz w:val="24"/>
                <w:szCs w:val="24"/>
              </w:rPr>
              <w:tab/>
            </w:r>
            <w:r w:rsidRPr="00901B25">
              <w:rPr>
                <w:rFonts w:ascii="Times New Roman" w:hAnsi="Times New Roman" w:cs="Times New Roman"/>
                <w:noProof/>
                <w:webHidden/>
                <w:sz w:val="24"/>
                <w:szCs w:val="24"/>
              </w:rPr>
              <w:fldChar w:fldCharType="begin"/>
            </w:r>
            <w:r w:rsidRPr="00901B25">
              <w:rPr>
                <w:rFonts w:ascii="Times New Roman" w:hAnsi="Times New Roman" w:cs="Times New Roman"/>
                <w:noProof/>
                <w:webHidden/>
                <w:sz w:val="24"/>
                <w:szCs w:val="24"/>
              </w:rPr>
              <w:instrText xml:space="preserve"> PAGEREF _Toc226768972 \h </w:instrText>
            </w:r>
            <w:r w:rsidRPr="00901B25">
              <w:rPr>
                <w:rFonts w:ascii="Times New Roman" w:hAnsi="Times New Roman" w:cs="Times New Roman"/>
                <w:noProof/>
                <w:webHidden/>
                <w:sz w:val="24"/>
                <w:szCs w:val="24"/>
              </w:rPr>
            </w:r>
            <w:r w:rsidRPr="00901B25">
              <w:rPr>
                <w:rFonts w:ascii="Times New Roman" w:hAnsi="Times New Roman" w:cs="Times New Roman"/>
                <w:noProof/>
                <w:webHidden/>
                <w:sz w:val="24"/>
                <w:szCs w:val="24"/>
              </w:rPr>
              <w:fldChar w:fldCharType="separate"/>
            </w:r>
            <w:r w:rsidRPr="00901B25">
              <w:rPr>
                <w:rFonts w:ascii="Times New Roman" w:hAnsi="Times New Roman" w:cs="Times New Roman"/>
                <w:noProof/>
                <w:webHidden/>
                <w:sz w:val="24"/>
                <w:szCs w:val="24"/>
              </w:rPr>
              <w:t>4</w:t>
            </w:r>
            <w:r w:rsidRPr="00901B25">
              <w:rPr>
                <w:rFonts w:ascii="Times New Roman" w:hAnsi="Times New Roman" w:cs="Times New Roman"/>
                <w:noProof/>
                <w:webHidden/>
                <w:sz w:val="24"/>
                <w:szCs w:val="24"/>
              </w:rPr>
              <w:fldChar w:fldCharType="end"/>
            </w:r>
          </w:hyperlink>
        </w:p>
        <w:p w14:paraId="31817C95" w14:textId="77777777" w:rsidR="006F0736" w:rsidRPr="00901B25" w:rsidRDefault="006F0736" w:rsidP="00901B25">
          <w:pPr>
            <w:pStyle w:val="TOC1"/>
            <w:tabs>
              <w:tab w:val="right" w:leader="dot" w:pos="9350"/>
            </w:tabs>
            <w:spacing w:line="480" w:lineRule="auto"/>
            <w:jc w:val="both"/>
            <w:rPr>
              <w:rFonts w:ascii="Times New Roman" w:hAnsi="Times New Roman" w:cs="Times New Roman"/>
              <w:noProof/>
              <w:sz w:val="24"/>
              <w:szCs w:val="24"/>
            </w:rPr>
          </w:pPr>
          <w:hyperlink w:anchor="_Toc226768973" w:history="1">
            <w:r w:rsidRPr="00901B25">
              <w:rPr>
                <w:rStyle w:val="Hyperlink"/>
                <w:rFonts w:ascii="Times New Roman" w:hAnsi="Times New Roman" w:cs="Times New Roman"/>
                <w:noProof/>
                <w:sz w:val="24"/>
                <w:szCs w:val="24"/>
                <w:lang w:val="en-US"/>
              </w:rPr>
              <w:t>4. Main Comparison of Communication Differences</w:t>
            </w:r>
            <w:r w:rsidRPr="00901B25">
              <w:rPr>
                <w:rFonts w:ascii="Times New Roman" w:hAnsi="Times New Roman" w:cs="Times New Roman"/>
                <w:noProof/>
                <w:webHidden/>
                <w:sz w:val="24"/>
                <w:szCs w:val="24"/>
              </w:rPr>
              <w:tab/>
            </w:r>
            <w:r w:rsidRPr="00901B25">
              <w:rPr>
                <w:rFonts w:ascii="Times New Roman" w:hAnsi="Times New Roman" w:cs="Times New Roman"/>
                <w:noProof/>
                <w:webHidden/>
                <w:sz w:val="24"/>
                <w:szCs w:val="24"/>
              </w:rPr>
              <w:fldChar w:fldCharType="begin"/>
            </w:r>
            <w:r w:rsidRPr="00901B25">
              <w:rPr>
                <w:rFonts w:ascii="Times New Roman" w:hAnsi="Times New Roman" w:cs="Times New Roman"/>
                <w:noProof/>
                <w:webHidden/>
                <w:sz w:val="24"/>
                <w:szCs w:val="24"/>
              </w:rPr>
              <w:instrText xml:space="preserve"> PAGEREF _Toc226768973 \h </w:instrText>
            </w:r>
            <w:r w:rsidRPr="00901B25">
              <w:rPr>
                <w:rFonts w:ascii="Times New Roman" w:hAnsi="Times New Roman" w:cs="Times New Roman"/>
                <w:noProof/>
                <w:webHidden/>
                <w:sz w:val="24"/>
                <w:szCs w:val="24"/>
              </w:rPr>
            </w:r>
            <w:r w:rsidRPr="00901B25">
              <w:rPr>
                <w:rFonts w:ascii="Times New Roman" w:hAnsi="Times New Roman" w:cs="Times New Roman"/>
                <w:noProof/>
                <w:webHidden/>
                <w:sz w:val="24"/>
                <w:szCs w:val="24"/>
              </w:rPr>
              <w:fldChar w:fldCharType="separate"/>
            </w:r>
            <w:r w:rsidRPr="00901B25">
              <w:rPr>
                <w:rFonts w:ascii="Times New Roman" w:hAnsi="Times New Roman" w:cs="Times New Roman"/>
                <w:noProof/>
                <w:webHidden/>
                <w:sz w:val="24"/>
                <w:szCs w:val="24"/>
              </w:rPr>
              <w:t>4</w:t>
            </w:r>
            <w:r w:rsidRPr="00901B25">
              <w:rPr>
                <w:rFonts w:ascii="Times New Roman" w:hAnsi="Times New Roman" w:cs="Times New Roman"/>
                <w:noProof/>
                <w:webHidden/>
                <w:sz w:val="24"/>
                <w:szCs w:val="24"/>
              </w:rPr>
              <w:fldChar w:fldCharType="end"/>
            </w:r>
          </w:hyperlink>
        </w:p>
        <w:p w14:paraId="4F95364C" w14:textId="77777777" w:rsidR="006F0736" w:rsidRPr="00901B25" w:rsidRDefault="006F0736" w:rsidP="00901B25">
          <w:pPr>
            <w:pStyle w:val="TOC1"/>
            <w:tabs>
              <w:tab w:val="right" w:leader="dot" w:pos="9350"/>
            </w:tabs>
            <w:spacing w:line="480" w:lineRule="auto"/>
            <w:jc w:val="both"/>
            <w:rPr>
              <w:rFonts w:ascii="Times New Roman" w:hAnsi="Times New Roman" w:cs="Times New Roman"/>
              <w:noProof/>
              <w:sz w:val="24"/>
              <w:szCs w:val="24"/>
            </w:rPr>
          </w:pPr>
          <w:hyperlink w:anchor="_Toc226768974" w:history="1">
            <w:r w:rsidRPr="00901B25">
              <w:rPr>
                <w:rStyle w:val="Hyperlink"/>
                <w:rFonts w:ascii="Times New Roman" w:hAnsi="Times New Roman" w:cs="Times New Roman"/>
                <w:noProof/>
                <w:sz w:val="24"/>
                <w:szCs w:val="24"/>
                <w:lang w:val="en-US"/>
              </w:rPr>
              <w:t>5. Misunderstandings and Business Consequences</w:t>
            </w:r>
            <w:r w:rsidRPr="00901B25">
              <w:rPr>
                <w:rFonts w:ascii="Times New Roman" w:hAnsi="Times New Roman" w:cs="Times New Roman"/>
                <w:noProof/>
                <w:webHidden/>
                <w:sz w:val="24"/>
                <w:szCs w:val="24"/>
              </w:rPr>
              <w:tab/>
            </w:r>
            <w:r w:rsidRPr="00901B25">
              <w:rPr>
                <w:rFonts w:ascii="Times New Roman" w:hAnsi="Times New Roman" w:cs="Times New Roman"/>
                <w:noProof/>
                <w:webHidden/>
                <w:sz w:val="24"/>
                <w:szCs w:val="24"/>
              </w:rPr>
              <w:fldChar w:fldCharType="begin"/>
            </w:r>
            <w:r w:rsidRPr="00901B25">
              <w:rPr>
                <w:rFonts w:ascii="Times New Roman" w:hAnsi="Times New Roman" w:cs="Times New Roman"/>
                <w:noProof/>
                <w:webHidden/>
                <w:sz w:val="24"/>
                <w:szCs w:val="24"/>
              </w:rPr>
              <w:instrText xml:space="preserve"> PAGEREF _Toc226768974 \h </w:instrText>
            </w:r>
            <w:r w:rsidRPr="00901B25">
              <w:rPr>
                <w:rFonts w:ascii="Times New Roman" w:hAnsi="Times New Roman" w:cs="Times New Roman"/>
                <w:noProof/>
                <w:webHidden/>
                <w:sz w:val="24"/>
                <w:szCs w:val="24"/>
              </w:rPr>
            </w:r>
            <w:r w:rsidRPr="00901B25">
              <w:rPr>
                <w:rFonts w:ascii="Times New Roman" w:hAnsi="Times New Roman" w:cs="Times New Roman"/>
                <w:noProof/>
                <w:webHidden/>
                <w:sz w:val="24"/>
                <w:szCs w:val="24"/>
              </w:rPr>
              <w:fldChar w:fldCharType="separate"/>
            </w:r>
            <w:r w:rsidRPr="00901B25">
              <w:rPr>
                <w:rFonts w:ascii="Times New Roman" w:hAnsi="Times New Roman" w:cs="Times New Roman"/>
                <w:noProof/>
                <w:webHidden/>
                <w:sz w:val="24"/>
                <w:szCs w:val="24"/>
              </w:rPr>
              <w:t>5</w:t>
            </w:r>
            <w:r w:rsidRPr="00901B25">
              <w:rPr>
                <w:rFonts w:ascii="Times New Roman" w:hAnsi="Times New Roman" w:cs="Times New Roman"/>
                <w:noProof/>
                <w:webHidden/>
                <w:sz w:val="24"/>
                <w:szCs w:val="24"/>
              </w:rPr>
              <w:fldChar w:fldCharType="end"/>
            </w:r>
          </w:hyperlink>
        </w:p>
        <w:p w14:paraId="2A50D71B" w14:textId="77777777" w:rsidR="006F0736" w:rsidRPr="00901B25" w:rsidRDefault="006F0736" w:rsidP="00901B25">
          <w:pPr>
            <w:pStyle w:val="TOC1"/>
            <w:tabs>
              <w:tab w:val="right" w:leader="dot" w:pos="9350"/>
            </w:tabs>
            <w:spacing w:line="480" w:lineRule="auto"/>
            <w:jc w:val="both"/>
            <w:rPr>
              <w:rFonts w:ascii="Times New Roman" w:hAnsi="Times New Roman" w:cs="Times New Roman"/>
              <w:noProof/>
              <w:sz w:val="24"/>
              <w:szCs w:val="24"/>
            </w:rPr>
          </w:pPr>
          <w:hyperlink w:anchor="_Toc226768975" w:history="1">
            <w:r w:rsidRPr="00901B25">
              <w:rPr>
                <w:rStyle w:val="Hyperlink"/>
                <w:rFonts w:ascii="Times New Roman" w:hAnsi="Times New Roman" w:cs="Times New Roman"/>
                <w:noProof/>
                <w:sz w:val="24"/>
                <w:szCs w:val="24"/>
                <w:lang w:val="en-US"/>
              </w:rPr>
              <w:t>6. Critical Evaluation</w:t>
            </w:r>
            <w:r w:rsidRPr="00901B25">
              <w:rPr>
                <w:rFonts w:ascii="Times New Roman" w:hAnsi="Times New Roman" w:cs="Times New Roman"/>
                <w:noProof/>
                <w:webHidden/>
                <w:sz w:val="24"/>
                <w:szCs w:val="24"/>
              </w:rPr>
              <w:tab/>
            </w:r>
            <w:r w:rsidRPr="00901B25">
              <w:rPr>
                <w:rFonts w:ascii="Times New Roman" w:hAnsi="Times New Roman" w:cs="Times New Roman"/>
                <w:noProof/>
                <w:webHidden/>
                <w:sz w:val="24"/>
                <w:szCs w:val="24"/>
              </w:rPr>
              <w:fldChar w:fldCharType="begin"/>
            </w:r>
            <w:r w:rsidRPr="00901B25">
              <w:rPr>
                <w:rFonts w:ascii="Times New Roman" w:hAnsi="Times New Roman" w:cs="Times New Roman"/>
                <w:noProof/>
                <w:webHidden/>
                <w:sz w:val="24"/>
                <w:szCs w:val="24"/>
              </w:rPr>
              <w:instrText xml:space="preserve"> PAGEREF _Toc226768975 \h </w:instrText>
            </w:r>
            <w:r w:rsidRPr="00901B25">
              <w:rPr>
                <w:rFonts w:ascii="Times New Roman" w:hAnsi="Times New Roman" w:cs="Times New Roman"/>
                <w:noProof/>
                <w:webHidden/>
                <w:sz w:val="24"/>
                <w:szCs w:val="24"/>
              </w:rPr>
            </w:r>
            <w:r w:rsidRPr="00901B25">
              <w:rPr>
                <w:rFonts w:ascii="Times New Roman" w:hAnsi="Times New Roman" w:cs="Times New Roman"/>
                <w:noProof/>
                <w:webHidden/>
                <w:sz w:val="24"/>
                <w:szCs w:val="24"/>
              </w:rPr>
              <w:fldChar w:fldCharType="separate"/>
            </w:r>
            <w:r w:rsidRPr="00901B25">
              <w:rPr>
                <w:rFonts w:ascii="Times New Roman" w:hAnsi="Times New Roman" w:cs="Times New Roman"/>
                <w:noProof/>
                <w:webHidden/>
                <w:sz w:val="24"/>
                <w:szCs w:val="24"/>
              </w:rPr>
              <w:t>6</w:t>
            </w:r>
            <w:r w:rsidRPr="00901B25">
              <w:rPr>
                <w:rFonts w:ascii="Times New Roman" w:hAnsi="Times New Roman" w:cs="Times New Roman"/>
                <w:noProof/>
                <w:webHidden/>
                <w:sz w:val="24"/>
                <w:szCs w:val="24"/>
              </w:rPr>
              <w:fldChar w:fldCharType="end"/>
            </w:r>
          </w:hyperlink>
        </w:p>
        <w:p w14:paraId="7A58E3F2" w14:textId="77777777" w:rsidR="006F0736" w:rsidRPr="00901B25" w:rsidRDefault="006F0736" w:rsidP="00901B25">
          <w:pPr>
            <w:pStyle w:val="TOC1"/>
            <w:tabs>
              <w:tab w:val="right" w:leader="dot" w:pos="9350"/>
            </w:tabs>
            <w:spacing w:line="480" w:lineRule="auto"/>
            <w:jc w:val="both"/>
            <w:rPr>
              <w:rFonts w:ascii="Times New Roman" w:hAnsi="Times New Roman" w:cs="Times New Roman"/>
              <w:noProof/>
              <w:sz w:val="24"/>
              <w:szCs w:val="24"/>
            </w:rPr>
          </w:pPr>
          <w:hyperlink w:anchor="_Toc226768976" w:history="1">
            <w:r w:rsidRPr="00901B25">
              <w:rPr>
                <w:rStyle w:val="Hyperlink"/>
                <w:rFonts w:ascii="Times New Roman" w:hAnsi="Times New Roman" w:cs="Times New Roman"/>
                <w:noProof/>
                <w:sz w:val="24"/>
                <w:szCs w:val="24"/>
                <w:lang w:val="en-US"/>
              </w:rPr>
              <w:t>7. Conclusion</w:t>
            </w:r>
            <w:r w:rsidRPr="00901B25">
              <w:rPr>
                <w:rFonts w:ascii="Times New Roman" w:hAnsi="Times New Roman" w:cs="Times New Roman"/>
                <w:noProof/>
                <w:webHidden/>
                <w:sz w:val="24"/>
                <w:szCs w:val="24"/>
              </w:rPr>
              <w:tab/>
            </w:r>
            <w:r w:rsidRPr="00901B25">
              <w:rPr>
                <w:rFonts w:ascii="Times New Roman" w:hAnsi="Times New Roman" w:cs="Times New Roman"/>
                <w:noProof/>
                <w:webHidden/>
                <w:sz w:val="24"/>
                <w:szCs w:val="24"/>
              </w:rPr>
              <w:fldChar w:fldCharType="begin"/>
            </w:r>
            <w:r w:rsidRPr="00901B25">
              <w:rPr>
                <w:rFonts w:ascii="Times New Roman" w:hAnsi="Times New Roman" w:cs="Times New Roman"/>
                <w:noProof/>
                <w:webHidden/>
                <w:sz w:val="24"/>
                <w:szCs w:val="24"/>
              </w:rPr>
              <w:instrText xml:space="preserve"> PAGEREF _Toc226768976 \h </w:instrText>
            </w:r>
            <w:r w:rsidRPr="00901B25">
              <w:rPr>
                <w:rFonts w:ascii="Times New Roman" w:hAnsi="Times New Roman" w:cs="Times New Roman"/>
                <w:noProof/>
                <w:webHidden/>
                <w:sz w:val="24"/>
                <w:szCs w:val="24"/>
              </w:rPr>
            </w:r>
            <w:r w:rsidRPr="00901B25">
              <w:rPr>
                <w:rFonts w:ascii="Times New Roman" w:hAnsi="Times New Roman" w:cs="Times New Roman"/>
                <w:noProof/>
                <w:webHidden/>
                <w:sz w:val="24"/>
                <w:szCs w:val="24"/>
              </w:rPr>
              <w:fldChar w:fldCharType="separate"/>
            </w:r>
            <w:r w:rsidRPr="00901B25">
              <w:rPr>
                <w:rFonts w:ascii="Times New Roman" w:hAnsi="Times New Roman" w:cs="Times New Roman"/>
                <w:noProof/>
                <w:webHidden/>
                <w:sz w:val="24"/>
                <w:szCs w:val="24"/>
              </w:rPr>
              <w:t>6</w:t>
            </w:r>
            <w:r w:rsidRPr="00901B25">
              <w:rPr>
                <w:rFonts w:ascii="Times New Roman" w:hAnsi="Times New Roman" w:cs="Times New Roman"/>
                <w:noProof/>
                <w:webHidden/>
                <w:sz w:val="24"/>
                <w:szCs w:val="24"/>
              </w:rPr>
              <w:fldChar w:fldCharType="end"/>
            </w:r>
          </w:hyperlink>
        </w:p>
        <w:p w14:paraId="3F2DC382" w14:textId="77777777" w:rsidR="006F0736" w:rsidRPr="00901B25" w:rsidRDefault="006F0736" w:rsidP="00901B25">
          <w:pPr>
            <w:pStyle w:val="TOC1"/>
            <w:tabs>
              <w:tab w:val="right" w:leader="dot" w:pos="9350"/>
            </w:tabs>
            <w:spacing w:line="480" w:lineRule="auto"/>
            <w:jc w:val="both"/>
            <w:rPr>
              <w:rFonts w:ascii="Times New Roman" w:hAnsi="Times New Roman" w:cs="Times New Roman"/>
              <w:noProof/>
              <w:sz w:val="24"/>
              <w:szCs w:val="24"/>
            </w:rPr>
          </w:pPr>
          <w:hyperlink w:anchor="_Toc226768977" w:history="1">
            <w:r w:rsidRPr="00901B25">
              <w:rPr>
                <w:rStyle w:val="Hyperlink"/>
                <w:rFonts w:ascii="Times New Roman" w:hAnsi="Times New Roman" w:cs="Times New Roman"/>
                <w:noProof/>
                <w:sz w:val="24"/>
                <w:szCs w:val="24"/>
                <w:lang w:val="en-US"/>
              </w:rPr>
              <w:t>References</w:t>
            </w:r>
            <w:r w:rsidRPr="00901B25">
              <w:rPr>
                <w:rFonts w:ascii="Times New Roman" w:hAnsi="Times New Roman" w:cs="Times New Roman"/>
                <w:noProof/>
                <w:webHidden/>
                <w:sz w:val="24"/>
                <w:szCs w:val="24"/>
              </w:rPr>
              <w:tab/>
            </w:r>
            <w:r w:rsidRPr="00901B25">
              <w:rPr>
                <w:rFonts w:ascii="Times New Roman" w:hAnsi="Times New Roman" w:cs="Times New Roman"/>
                <w:noProof/>
                <w:webHidden/>
                <w:sz w:val="24"/>
                <w:szCs w:val="24"/>
              </w:rPr>
              <w:fldChar w:fldCharType="begin"/>
            </w:r>
            <w:r w:rsidRPr="00901B25">
              <w:rPr>
                <w:rFonts w:ascii="Times New Roman" w:hAnsi="Times New Roman" w:cs="Times New Roman"/>
                <w:noProof/>
                <w:webHidden/>
                <w:sz w:val="24"/>
                <w:szCs w:val="24"/>
              </w:rPr>
              <w:instrText xml:space="preserve"> PAGEREF _Toc226768977 \h </w:instrText>
            </w:r>
            <w:r w:rsidRPr="00901B25">
              <w:rPr>
                <w:rFonts w:ascii="Times New Roman" w:hAnsi="Times New Roman" w:cs="Times New Roman"/>
                <w:noProof/>
                <w:webHidden/>
                <w:sz w:val="24"/>
                <w:szCs w:val="24"/>
              </w:rPr>
            </w:r>
            <w:r w:rsidRPr="00901B25">
              <w:rPr>
                <w:rFonts w:ascii="Times New Roman" w:hAnsi="Times New Roman" w:cs="Times New Roman"/>
                <w:noProof/>
                <w:webHidden/>
                <w:sz w:val="24"/>
                <w:szCs w:val="24"/>
              </w:rPr>
              <w:fldChar w:fldCharType="separate"/>
            </w:r>
            <w:r w:rsidRPr="00901B25">
              <w:rPr>
                <w:rFonts w:ascii="Times New Roman" w:hAnsi="Times New Roman" w:cs="Times New Roman"/>
                <w:noProof/>
                <w:webHidden/>
                <w:sz w:val="24"/>
                <w:szCs w:val="24"/>
              </w:rPr>
              <w:t>6</w:t>
            </w:r>
            <w:r w:rsidRPr="00901B25">
              <w:rPr>
                <w:rFonts w:ascii="Times New Roman" w:hAnsi="Times New Roman" w:cs="Times New Roman"/>
                <w:noProof/>
                <w:webHidden/>
                <w:sz w:val="24"/>
                <w:szCs w:val="24"/>
              </w:rPr>
              <w:fldChar w:fldCharType="end"/>
            </w:r>
          </w:hyperlink>
        </w:p>
        <w:p w14:paraId="59B23129" w14:textId="77777777" w:rsidR="006F0736" w:rsidRPr="00901B25" w:rsidRDefault="006F0736" w:rsidP="00901B25">
          <w:pPr>
            <w:spacing w:line="480" w:lineRule="auto"/>
            <w:jc w:val="both"/>
            <w:rPr>
              <w:rFonts w:ascii="Times New Roman" w:hAnsi="Times New Roman" w:cs="Times New Roman"/>
              <w:sz w:val="24"/>
              <w:szCs w:val="24"/>
            </w:rPr>
          </w:pPr>
          <w:r w:rsidRPr="00901B25">
            <w:rPr>
              <w:rFonts w:ascii="Times New Roman" w:hAnsi="Times New Roman" w:cs="Times New Roman"/>
              <w:b/>
              <w:bCs/>
              <w:noProof/>
              <w:sz w:val="24"/>
              <w:szCs w:val="24"/>
            </w:rPr>
            <w:fldChar w:fldCharType="end"/>
          </w:r>
        </w:p>
      </w:sdtContent>
    </w:sdt>
    <w:p w14:paraId="2414D10E" w14:textId="77777777" w:rsidR="006F0736" w:rsidRPr="00901B25" w:rsidRDefault="006F0736" w:rsidP="00901B25">
      <w:pPr>
        <w:spacing w:line="480" w:lineRule="auto"/>
        <w:jc w:val="both"/>
        <w:rPr>
          <w:rFonts w:ascii="Times New Roman" w:eastAsiaTheme="majorEastAsia" w:hAnsi="Times New Roman" w:cs="Times New Roman"/>
          <w:color w:val="2E74B5" w:themeColor="accent1" w:themeShade="BF"/>
          <w:sz w:val="24"/>
          <w:szCs w:val="24"/>
          <w:lang w:val="en-US"/>
        </w:rPr>
      </w:pPr>
      <w:r w:rsidRPr="00901B25">
        <w:rPr>
          <w:rFonts w:ascii="Times New Roman" w:hAnsi="Times New Roman" w:cs="Times New Roman"/>
          <w:sz w:val="24"/>
          <w:szCs w:val="24"/>
          <w:lang w:val="en-US"/>
        </w:rPr>
        <w:br w:type="page"/>
      </w:r>
    </w:p>
    <w:p w14:paraId="4DA4D3C9" w14:textId="77777777" w:rsidR="00A67860" w:rsidRPr="00901B25" w:rsidRDefault="00A67860" w:rsidP="00901B25">
      <w:pPr>
        <w:pStyle w:val="Heading1"/>
        <w:spacing w:line="480" w:lineRule="auto"/>
        <w:jc w:val="both"/>
        <w:rPr>
          <w:rFonts w:ascii="Times New Roman" w:hAnsi="Times New Roman" w:cs="Times New Roman"/>
          <w:sz w:val="24"/>
          <w:szCs w:val="24"/>
          <w:lang w:val="en-US"/>
        </w:rPr>
      </w:pPr>
      <w:bookmarkStart w:id="0" w:name="_Toc226768970"/>
      <w:r w:rsidRPr="00901B25">
        <w:rPr>
          <w:rFonts w:ascii="Times New Roman" w:hAnsi="Times New Roman" w:cs="Times New Roman"/>
          <w:sz w:val="24"/>
          <w:szCs w:val="24"/>
          <w:lang w:val="en-US"/>
        </w:rPr>
        <w:lastRenderedPageBreak/>
        <w:t>1. Introduction and Business Context</w:t>
      </w:r>
      <w:bookmarkEnd w:id="0"/>
    </w:p>
    <w:p w14:paraId="475DADB8" w14:textId="77777777" w:rsidR="00A67860" w:rsidRPr="00901B25" w:rsidRDefault="00A67860"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 xml:space="preserve">The suggested collaboration between Unilever UK and Shiseido Japan establishes a good environment to analyze the role of </w:t>
      </w:r>
      <w:proofErr w:type="gramStart"/>
      <w:r w:rsidRPr="00901B25">
        <w:rPr>
          <w:rFonts w:ascii="Times New Roman" w:hAnsi="Times New Roman" w:cs="Times New Roman"/>
          <w:bCs/>
          <w:sz w:val="24"/>
          <w:szCs w:val="24"/>
          <w:lang w:val="en-US"/>
        </w:rPr>
        <w:t>cross cultural</w:t>
      </w:r>
      <w:proofErr w:type="gramEnd"/>
      <w:r w:rsidRPr="00901B25">
        <w:rPr>
          <w:rFonts w:ascii="Times New Roman" w:hAnsi="Times New Roman" w:cs="Times New Roman"/>
          <w:bCs/>
          <w:sz w:val="24"/>
          <w:szCs w:val="24"/>
          <w:lang w:val="en-US"/>
        </w:rPr>
        <w:t xml:space="preserve"> communication differences in misperception in international business cooperation. The situation is especially applicable since the cooperation is aimed at the co-development of a high-quality skincare product in the Japanese and the broader Asian market where product design, branding, consumer expectations, and regulatory approvals demand a close interaction between geographically and </w:t>
      </w:r>
      <w:proofErr w:type="gramStart"/>
      <w:r w:rsidRPr="00901B25">
        <w:rPr>
          <w:rFonts w:ascii="Times New Roman" w:hAnsi="Times New Roman" w:cs="Times New Roman"/>
          <w:bCs/>
          <w:sz w:val="24"/>
          <w:szCs w:val="24"/>
          <w:lang w:val="en-US"/>
        </w:rPr>
        <w:t>culturally</w:t>
      </w:r>
      <w:r w:rsidR="0052422F" w:rsidRPr="00901B25">
        <w:rPr>
          <w:rFonts w:ascii="Times New Roman" w:hAnsi="Times New Roman" w:cs="Times New Roman"/>
          <w:bCs/>
          <w:sz w:val="24"/>
          <w:szCs w:val="24"/>
          <w:lang w:val="en-US"/>
        </w:rPr>
        <w:t>-different</w:t>
      </w:r>
      <w:proofErr w:type="gramEnd"/>
      <w:r w:rsidR="0052422F" w:rsidRPr="00901B25">
        <w:rPr>
          <w:rFonts w:ascii="Times New Roman" w:hAnsi="Times New Roman" w:cs="Times New Roman"/>
          <w:bCs/>
          <w:sz w:val="24"/>
          <w:szCs w:val="24"/>
          <w:lang w:val="en-US"/>
        </w:rPr>
        <w:t xml:space="preserve"> teams</w:t>
      </w:r>
      <w:r w:rsidR="008F5F3A" w:rsidRPr="00901B25">
        <w:rPr>
          <w:rFonts w:ascii="Times New Roman" w:hAnsi="Times New Roman" w:cs="Times New Roman"/>
          <w:bCs/>
          <w:sz w:val="24"/>
          <w:szCs w:val="24"/>
          <w:lang w:val="en-US"/>
        </w:rPr>
        <w:t xml:space="preserve"> </w:t>
      </w:r>
      <w:r w:rsidR="00321C5C" w:rsidRPr="00901B25">
        <w:rPr>
          <w:rFonts w:ascii="Times New Roman" w:hAnsi="Times New Roman" w:cs="Times New Roman"/>
          <w:bCs/>
          <w:sz w:val="24"/>
          <w:szCs w:val="24"/>
          <w:lang w:val="en-US"/>
        </w:rPr>
        <w:t>(</w:t>
      </w:r>
      <w:r w:rsidR="00321C5C" w:rsidRPr="00901B25">
        <w:rPr>
          <w:rFonts w:ascii="Times New Roman" w:hAnsi="Times New Roman" w:cs="Times New Roman"/>
          <w:bCs/>
          <w:sz w:val="24"/>
          <w:szCs w:val="24"/>
        </w:rPr>
        <w:t>EU-Japan Centre (2025).</w:t>
      </w:r>
      <w:r w:rsidRPr="00901B25">
        <w:rPr>
          <w:rFonts w:ascii="Times New Roman" w:hAnsi="Times New Roman" w:cs="Times New Roman"/>
          <w:bCs/>
          <w:sz w:val="24"/>
          <w:szCs w:val="24"/>
          <w:lang w:val="en-US"/>
        </w:rPr>
        <w:t xml:space="preserve"> The market of premium and organic consumer products is also very strategic in </w:t>
      </w:r>
      <w:proofErr w:type="gramStart"/>
      <w:r w:rsidRPr="00901B25">
        <w:rPr>
          <w:rFonts w:ascii="Times New Roman" w:hAnsi="Times New Roman" w:cs="Times New Roman"/>
          <w:bCs/>
          <w:sz w:val="24"/>
          <w:szCs w:val="24"/>
          <w:lang w:val="en-US"/>
        </w:rPr>
        <w:t>Japan</w:t>
      </w:r>
      <w:proofErr w:type="gramEnd"/>
      <w:r w:rsidRPr="00901B25">
        <w:rPr>
          <w:rFonts w:ascii="Times New Roman" w:hAnsi="Times New Roman" w:cs="Times New Roman"/>
          <w:bCs/>
          <w:sz w:val="24"/>
          <w:szCs w:val="24"/>
          <w:lang w:val="en-US"/>
        </w:rPr>
        <w:t xml:space="preserve"> and it is essential to provide the market with seamless communication between both </w:t>
      </w:r>
      <w:proofErr w:type="spellStart"/>
      <w:r w:rsidRPr="00901B25">
        <w:rPr>
          <w:rFonts w:ascii="Times New Roman" w:hAnsi="Times New Roman" w:cs="Times New Roman"/>
          <w:bCs/>
          <w:sz w:val="24"/>
          <w:szCs w:val="24"/>
          <w:lang w:val="en-US"/>
        </w:rPr>
        <w:t>organisations</w:t>
      </w:r>
      <w:proofErr w:type="spellEnd"/>
      <w:r w:rsidRPr="00901B25">
        <w:rPr>
          <w:rFonts w:ascii="Times New Roman" w:hAnsi="Times New Roman" w:cs="Times New Roman"/>
          <w:bCs/>
          <w:sz w:val="24"/>
          <w:szCs w:val="24"/>
          <w:lang w:val="en-US"/>
        </w:rPr>
        <w:t xml:space="preserve"> at both innovation and implementation levels (Department for Business and Trade, 2026). In this context, communication is not merely the issue of language, but also the meaning, feedback, silence, hierarchy, and agreement as perceived by various cultural presuppositions (Hw</w:t>
      </w:r>
      <w:r w:rsidR="00481BF8" w:rsidRPr="00901B25">
        <w:rPr>
          <w:rFonts w:ascii="Times New Roman" w:hAnsi="Times New Roman" w:cs="Times New Roman"/>
          <w:bCs/>
          <w:sz w:val="24"/>
          <w:szCs w:val="24"/>
          <w:lang w:val="en-US"/>
        </w:rPr>
        <w:t>ang, 2026</w:t>
      </w:r>
      <w:r w:rsidRPr="00901B25">
        <w:rPr>
          <w:rFonts w:ascii="Times New Roman" w:hAnsi="Times New Roman" w:cs="Times New Roman"/>
          <w:bCs/>
          <w:sz w:val="24"/>
          <w:szCs w:val="24"/>
          <w:lang w:val="en-US"/>
        </w:rPr>
        <w:t>).</w:t>
      </w:r>
    </w:p>
    <w:p w14:paraId="6FDE54AA" w14:textId="77777777" w:rsidR="00A67860" w:rsidRPr="00901B25" w:rsidRDefault="00A67860"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One of the biggest obstacles in the Unilever-Shiseido alliance is that a misconception can arise due to the differences in the way UK and Japanese teams conduct meetings, perceive indirect feedback and transition to decision-making. The slightest variation in email tone, product feedback, or approval expectations can stall the progress in a product innovation environment, undermine trust or cause confusion on what to do next, even when teams are under time pressure and have deadlines to launch a product in the market (Tenzer, Pudelko and Zellmer-Bruhn, 2021). This essay thus examines the ways these differences could lead to misinterpretation in communication between the UK and Japanese teams, and how these differences can be attributed to the cross-cultural theory of communication. The context, hierarchy, consensus, and directness impact on effective collaboration and implementation are discussed.</w:t>
      </w:r>
    </w:p>
    <w:p w14:paraId="3F630262" w14:textId="77777777" w:rsidR="00A67860" w:rsidRPr="0011667C" w:rsidRDefault="00A67860" w:rsidP="00901B25">
      <w:pPr>
        <w:pStyle w:val="Heading1"/>
        <w:spacing w:line="480" w:lineRule="auto"/>
        <w:jc w:val="both"/>
        <w:rPr>
          <w:rFonts w:ascii="Times New Roman" w:hAnsi="Times New Roman" w:cs="Times New Roman"/>
          <w:sz w:val="24"/>
          <w:szCs w:val="24"/>
          <w:lang w:val="fr-FR"/>
        </w:rPr>
      </w:pPr>
      <w:bookmarkStart w:id="1" w:name="_Toc226768971"/>
      <w:r w:rsidRPr="0011667C">
        <w:rPr>
          <w:rFonts w:ascii="Times New Roman" w:hAnsi="Times New Roman" w:cs="Times New Roman"/>
          <w:sz w:val="24"/>
          <w:szCs w:val="24"/>
          <w:lang w:val="fr-FR"/>
        </w:rPr>
        <w:lastRenderedPageBreak/>
        <w:t xml:space="preserve">2. Cultural Communication </w:t>
      </w:r>
      <w:proofErr w:type="spellStart"/>
      <w:proofErr w:type="gramStart"/>
      <w:r w:rsidRPr="0011667C">
        <w:rPr>
          <w:rFonts w:ascii="Times New Roman" w:hAnsi="Times New Roman" w:cs="Times New Roman"/>
          <w:sz w:val="24"/>
          <w:szCs w:val="24"/>
          <w:lang w:val="fr-FR"/>
        </w:rPr>
        <w:t>Context</w:t>
      </w:r>
      <w:proofErr w:type="spellEnd"/>
      <w:r w:rsidRPr="0011667C">
        <w:rPr>
          <w:rFonts w:ascii="Times New Roman" w:hAnsi="Times New Roman" w:cs="Times New Roman"/>
          <w:sz w:val="24"/>
          <w:szCs w:val="24"/>
          <w:lang w:val="fr-FR"/>
        </w:rPr>
        <w:t>:</w:t>
      </w:r>
      <w:proofErr w:type="gramEnd"/>
      <w:r w:rsidRPr="0011667C">
        <w:rPr>
          <w:rFonts w:ascii="Times New Roman" w:hAnsi="Times New Roman" w:cs="Times New Roman"/>
          <w:sz w:val="24"/>
          <w:szCs w:val="24"/>
          <w:lang w:val="fr-FR"/>
        </w:rPr>
        <w:t xml:space="preserve"> UK vs Japan</w:t>
      </w:r>
      <w:bookmarkEnd w:id="1"/>
    </w:p>
    <w:p w14:paraId="545F308F" w14:textId="77777777" w:rsidR="00495B44" w:rsidRPr="00901B25" w:rsidRDefault="00495B4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The communication between the Unilever UK and Shiseido Japan is likely to be influenced by the obvious differences in the ways the two business cultures perceive clarity, hierarchy and relationship-building. Communication in most business settings in the UK is more forthright and task-based, and team members are likely to receive comparatively direct feedback, faster verbal criticism, and an increased emphasis on personal accountability during meetings and project updates (Minkov and Kaasa, 2021). This style may facilitate speed in </w:t>
      </w:r>
      <w:proofErr w:type="gramStart"/>
      <w:r w:rsidRPr="00901B25">
        <w:rPr>
          <w:rFonts w:ascii="Times New Roman" w:hAnsi="Times New Roman" w:cs="Times New Roman"/>
          <w:sz w:val="24"/>
          <w:szCs w:val="24"/>
          <w:lang w:val="en-US"/>
        </w:rPr>
        <w:t>the product</w:t>
      </w:r>
      <w:proofErr w:type="gramEnd"/>
      <w:r w:rsidRPr="00901B25">
        <w:rPr>
          <w:rFonts w:ascii="Times New Roman" w:hAnsi="Times New Roman" w:cs="Times New Roman"/>
          <w:sz w:val="24"/>
          <w:szCs w:val="24"/>
          <w:lang w:val="en-US"/>
        </w:rPr>
        <w:t xml:space="preserve"> development since the ideas, objections, and revisions are frequently expressed earlier on in the process. This can be quite congruent with a more expedited culture of innovation and a heightened demand to expedite from idea to market testing in the Unilever context (Uni</w:t>
      </w:r>
      <w:r w:rsidR="001237B6" w:rsidRPr="00901B25">
        <w:rPr>
          <w:rFonts w:ascii="Times New Roman" w:hAnsi="Times New Roman" w:cs="Times New Roman"/>
          <w:sz w:val="24"/>
          <w:szCs w:val="24"/>
          <w:lang w:val="en-US"/>
        </w:rPr>
        <w:t>lever, 2024</w:t>
      </w:r>
      <w:r w:rsidRPr="00901B25">
        <w:rPr>
          <w:rFonts w:ascii="Times New Roman" w:hAnsi="Times New Roman" w:cs="Times New Roman"/>
          <w:sz w:val="24"/>
          <w:szCs w:val="24"/>
          <w:lang w:val="en-US"/>
        </w:rPr>
        <w:t>).</w:t>
      </w:r>
    </w:p>
    <w:p w14:paraId="62D6B850" w14:textId="77777777" w:rsidR="00A67860" w:rsidRPr="00901B25" w:rsidRDefault="00495B4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In comparison to that, Japanese business communication tends to be more focused on harmony, respect of hierarchy and indirect dispute, particularly in formal team conversations. The context of Shiseido, where group cohesion and blatant contradiction need to be avoided, can have an impact on how issues are brought up during the review of skincare formulas, packaging design meetings, or branding approvals (Lin and Lou, 2026). Silence can also have a connotation, not necessarily assent, but thought, indecisiveness, or even gracious obedience. This may lead to misinterpretation in that UK team</w:t>
      </w:r>
      <w:r w:rsidR="00481BF8" w:rsidRPr="00901B25">
        <w:rPr>
          <w:rFonts w:ascii="Times New Roman" w:hAnsi="Times New Roman" w:cs="Times New Roman"/>
          <w:sz w:val="24"/>
          <w:szCs w:val="24"/>
          <w:lang w:val="en-US"/>
        </w:rPr>
        <w:t xml:space="preserve"> </w:t>
      </w:r>
      <w:r w:rsidRPr="00901B25">
        <w:rPr>
          <w:rFonts w:ascii="Times New Roman" w:hAnsi="Times New Roman" w:cs="Times New Roman"/>
          <w:sz w:val="24"/>
          <w:szCs w:val="24"/>
          <w:lang w:val="en-US"/>
        </w:rPr>
        <w:t>members may read between the lines and think that there is no direct disagreement. There is a greater tendency towards collective alignment and face-sensitive communication hence taking longer to construct visible decisions even in situations where it is the case that the Japanese group is still engaging in internal processing of issues (Moran et al., 2023).</w:t>
      </w:r>
      <w:r w:rsidR="006F0736" w:rsidRPr="00901B25">
        <w:rPr>
          <w:rFonts w:ascii="Times New Roman" w:hAnsi="Times New Roman" w:cs="Times New Roman"/>
          <w:sz w:val="24"/>
          <w:szCs w:val="24"/>
          <w:lang w:val="en-US"/>
        </w:rPr>
        <w:t xml:space="preserve"> </w:t>
      </w:r>
      <w:r w:rsidRPr="00901B25">
        <w:rPr>
          <w:rFonts w:ascii="Times New Roman" w:hAnsi="Times New Roman" w:cs="Times New Roman"/>
          <w:sz w:val="24"/>
          <w:szCs w:val="24"/>
          <w:lang w:val="en-US"/>
        </w:rPr>
        <w:t xml:space="preserve">It is these differences that pose the key communication problem within the partnership. At the Unilever teams, speed and verbal clarity might be more important than relational trust and consensus before progress is made at Shiseido teams. This gap may influence product schedules, </w:t>
      </w:r>
      <w:r w:rsidRPr="00901B25">
        <w:rPr>
          <w:rFonts w:ascii="Times New Roman" w:hAnsi="Times New Roman" w:cs="Times New Roman"/>
          <w:sz w:val="24"/>
          <w:szCs w:val="24"/>
          <w:lang w:val="en-US"/>
        </w:rPr>
        <w:lastRenderedPageBreak/>
        <w:t>brand position, and confidence of the implementation in case the intent of silence, delayed reactions, or diluted feedback is not understood properly (Hamdan et al., 2025).</w:t>
      </w:r>
    </w:p>
    <w:p w14:paraId="6269B126" w14:textId="77777777" w:rsidR="00A67860" w:rsidRPr="00901B25" w:rsidRDefault="00A67860" w:rsidP="00901B25">
      <w:pPr>
        <w:pStyle w:val="Heading1"/>
        <w:spacing w:line="480" w:lineRule="auto"/>
        <w:jc w:val="both"/>
        <w:rPr>
          <w:rFonts w:ascii="Times New Roman" w:hAnsi="Times New Roman" w:cs="Times New Roman"/>
          <w:sz w:val="24"/>
          <w:szCs w:val="24"/>
          <w:lang w:val="en-US"/>
        </w:rPr>
      </w:pPr>
      <w:bookmarkStart w:id="2" w:name="_Toc226768972"/>
      <w:r w:rsidRPr="00901B25">
        <w:rPr>
          <w:rFonts w:ascii="Times New Roman" w:hAnsi="Times New Roman" w:cs="Times New Roman"/>
          <w:sz w:val="24"/>
          <w:szCs w:val="24"/>
          <w:lang w:val="en-US"/>
        </w:rPr>
        <w:t>3. Theoretical Framework</w:t>
      </w:r>
      <w:bookmarkEnd w:id="2"/>
    </w:p>
    <w:p w14:paraId="0BBDE1B7" w14:textId="77777777" w:rsidR="00495B44" w:rsidRPr="00901B25" w:rsidRDefault="00495B44"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The theory on high-context and low-context communication by Hall offers one of the best methods of understanding the probable miscommunication in the Unilever-Shiseido alliance. The UK team may be placed at a closer to the low-context communication where the meaning is supposed to be clear, verbal and should be said deliberately. Japanese communication, by contrast, is usually more high-context and the meaning can be based on silence, tone, relationship history, status and what is not said (Moran et al., 2023). This is particularly true when dealing with product innovation meetings when the UK managers might fail to pick up on indirect indications of design risk or market appropriateness.</w:t>
      </w:r>
    </w:p>
    <w:p w14:paraId="0E88D3F8" w14:textId="77777777" w:rsidR="00495B44" w:rsidRPr="00901B25" w:rsidRDefault="00495B44"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 xml:space="preserve">Cultural dimensions provide another explanation of why the expectations of communication may vary. The collectivist and long-term orientation parameters that are stronger in the Japanese </w:t>
      </w:r>
      <w:proofErr w:type="spellStart"/>
      <w:r w:rsidRPr="00901B25">
        <w:rPr>
          <w:rFonts w:ascii="Times New Roman" w:hAnsi="Times New Roman" w:cs="Times New Roman"/>
          <w:bCs/>
          <w:sz w:val="24"/>
          <w:szCs w:val="24"/>
          <w:lang w:val="en-US"/>
        </w:rPr>
        <w:t>organisational</w:t>
      </w:r>
      <w:proofErr w:type="spellEnd"/>
      <w:r w:rsidRPr="00901B25">
        <w:rPr>
          <w:rFonts w:ascii="Times New Roman" w:hAnsi="Times New Roman" w:cs="Times New Roman"/>
          <w:bCs/>
          <w:sz w:val="24"/>
          <w:szCs w:val="24"/>
          <w:lang w:val="en-US"/>
        </w:rPr>
        <w:t xml:space="preserve"> culture might </w:t>
      </w:r>
      <w:proofErr w:type="spellStart"/>
      <w:r w:rsidRPr="00901B25">
        <w:rPr>
          <w:rFonts w:ascii="Times New Roman" w:hAnsi="Times New Roman" w:cs="Times New Roman"/>
          <w:bCs/>
          <w:sz w:val="24"/>
          <w:szCs w:val="24"/>
          <w:lang w:val="en-US"/>
        </w:rPr>
        <w:t>favour</w:t>
      </w:r>
      <w:proofErr w:type="spellEnd"/>
      <w:r w:rsidRPr="00901B25">
        <w:rPr>
          <w:rFonts w:ascii="Times New Roman" w:hAnsi="Times New Roman" w:cs="Times New Roman"/>
          <w:bCs/>
          <w:sz w:val="24"/>
          <w:szCs w:val="24"/>
          <w:lang w:val="en-US"/>
        </w:rPr>
        <w:t xml:space="preserve"> the decision-making process based on consensus, but the UK counterpart might feel more at ease with taking initiative and speeding up once a partial agreement has been established (Lin and Lou, 2026). Uncertainty avoidance disparities can also play a role in approaching risk by each party during product modifications, interpreting regulations and even timing to enter a market. It implies that the identical product feedback conversation can be seen as constructive efficiency by the UK team and premature or lacking alignment with the Japanese team (Minkov and Kaasa, 2021).</w:t>
      </w:r>
    </w:p>
    <w:p w14:paraId="32388432" w14:textId="77777777" w:rsidR="00495B44" w:rsidRPr="00901B25" w:rsidRDefault="00495B44"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 xml:space="preserve">Nevertheless, theory must be handled with caution. The models of national culture describe general trends, </w:t>
      </w:r>
      <w:proofErr w:type="gramStart"/>
      <w:r w:rsidRPr="00901B25">
        <w:rPr>
          <w:rFonts w:ascii="Times New Roman" w:hAnsi="Times New Roman" w:cs="Times New Roman"/>
          <w:bCs/>
          <w:sz w:val="24"/>
          <w:szCs w:val="24"/>
          <w:lang w:val="en-US"/>
        </w:rPr>
        <w:t>yet,</w:t>
      </w:r>
      <w:proofErr w:type="gramEnd"/>
      <w:r w:rsidRPr="00901B25">
        <w:rPr>
          <w:rFonts w:ascii="Times New Roman" w:hAnsi="Times New Roman" w:cs="Times New Roman"/>
          <w:bCs/>
          <w:sz w:val="24"/>
          <w:szCs w:val="24"/>
          <w:lang w:val="en-US"/>
        </w:rPr>
        <w:t xml:space="preserve"> they are not comprehensive enough to define how all the managers of Unilever or </w:t>
      </w:r>
      <w:r w:rsidRPr="00901B25">
        <w:rPr>
          <w:rFonts w:ascii="Times New Roman" w:hAnsi="Times New Roman" w:cs="Times New Roman"/>
          <w:bCs/>
          <w:sz w:val="24"/>
          <w:szCs w:val="24"/>
          <w:lang w:val="en-US"/>
        </w:rPr>
        <w:lastRenderedPageBreak/>
        <w:t xml:space="preserve">Shiseido will </w:t>
      </w:r>
      <w:proofErr w:type="gramStart"/>
      <w:r w:rsidRPr="00901B25">
        <w:rPr>
          <w:rFonts w:ascii="Times New Roman" w:hAnsi="Times New Roman" w:cs="Times New Roman"/>
          <w:bCs/>
          <w:sz w:val="24"/>
          <w:szCs w:val="24"/>
          <w:lang w:val="en-US"/>
        </w:rPr>
        <w:t>actually speak</w:t>
      </w:r>
      <w:proofErr w:type="gramEnd"/>
      <w:r w:rsidRPr="00901B25">
        <w:rPr>
          <w:rFonts w:ascii="Times New Roman" w:hAnsi="Times New Roman" w:cs="Times New Roman"/>
          <w:bCs/>
          <w:sz w:val="24"/>
          <w:szCs w:val="24"/>
          <w:lang w:val="en-US"/>
        </w:rPr>
        <w:t xml:space="preserve">. A </w:t>
      </w:r>
      <w:r w:rsidRPr="00901B25">
        <w:rPr>
          <w:rFonts w:ascii="Times New Roman" w:hAnsi="Times New Roman" w:cs="Times New Roman"/>
          <w:bCs/>
          <w:sz w:val="24"/>
          <w:szCs w:val="24"/>
        </w:rPr>
        <w:t>behavioural</w:t>
      </w:r>
      <w:r w:rsidRPr="00901B25">
        <w:rPr>
          <w:rFonts w:ascii="Times New Roman" w:hAnsi="Times New Roman" w:cs="Times New Roman"/>
          <w:bCs/>
          <w:sz w:val="24"/>
          <w:szCs w:val="24"/>
          <w:lang w:val="en-US"/>
        </w:rPr>
        <w:t xml:space="preserve"> pattern might be influenced as much by team leadership style, corporate expectations, and product pressure, as by national culture, particularly in highly </w:t>
      </w:r>
      <w:proofErr w:type="spellStart"/>
      <w:r w:rsidRPr="00901B25">
        <w:rPr>
          <w:rFonts w:ascii="Times New Roman" w:hAnsi="Times New Roman" w:cs="Times New Roman"/>
          <w:bCs/>
          <w:sz w:val="24"/>
          <w:szCs w:val="24"/>
          <w:lang w:val="en-US"/>
        </w:rPr>
        <w:t>globalised</w:t>
      </w:r>
      <w:proofErr w:type="spellEnd"/>
      <w:r w:rsidRPr="00901B25">
        <w:rPr>
          <w:rFonts w:ascii="Times New Roman" w:hAnsi="Times New Roman" w:cs="Times New Roman"/>
          <w:bCs/>
          <w:sz w:val="24"/>
          <w:szCs w:val="24"/>
          <w:lang w:val="en-US"/>
        </w:rPr>
        <w:t xml:space="preserve"> </w:t>
      </w:r>
      <w:r w:rsidRPr="00901B25">
        <w:rPr>
          <w:rFonts w:ascii="Times New Roman" w:hAnsi="Times New Roman" w:cs="Times New Roman"/>
          <w:bCs/>
          <w:sz w:val="24"/>
          <w:szCs w:val="24"/>
        </w:rPr>
        <w:t>organisations</w:t>
      </w:r>
      <w:r w:rsidRPr="00901B25">
        <w:rPr>
          <w:rFonts w:ascii="Times New Roman" w:hAnsi="Times New Roman" w:cs="Times New Roman"/>
          <w:bCs/>
          <w:sz w:val="24"/>
          <w:szCs w:val="24"/>
          <w:lang w:val="en-US"/>
        </w:rPr>
        <w:t xml:space="preserve"> (Stahl and Maznevski, 2021). This theoretical warning is significant to prevent over-</w:t>
      </w:r>
      <w:proofErr w:type="spellStart"/>
      <w:r w:rsidRPr="00901B25">
        <w:rPr>
          <w:rFonts w:ascii="Times New Roman" w:hAnsi="Times New Roman" w:cs="Times New Roman"/>
          <w:bCs/>
          <w:sz w:val="24"/>
          <w:szCs w:val="24"/>
          <w:lang w:val="en-US"/>
        </w:rPr>
        <w:t>generalised</w:t>
      </w:r>
      <w:proofErr w:type="spellEnd"/>
      <w:r w:rsidRPr="00901B25">
        <w:rPr>
          <w:rFonts w:ascii="Times New Roman" w:hAnsi="Times New Roman" w:cs="Times New Roman"/>
          <w:bCs/>
          <w:sz w:val="24"/>
          <w:szCs w:val="24"/>
          <w:lang w:val="en-US"/>
        </w:rPr>
        <w:t xml:space="preserve"> conclusions.</w:t>
      </w:r>
    </w:p>
    <w:p w14:paraId="3D34475C" w14:textId="77777777" w:rsidR="00A67860" w:rsidRPr="00901B25" w:rsidRDefault="00A67860" w:rsidP="00901B25">
      <w:pPr>
        <w:pStyle w:val="Heading1"/>
        <w:spacing w:line="480" w:lineRule="auto"/>
        <w:jc w:val="both"/>
        <w:rPr>
          <w:rFonts w:ascii="Times New Roman" w:hAnsi="Times New Roman" w:cs="Times New Roman"/>
          <w:sz w:val="24"/>
          <w:szCs w:val="24"/>
          <w:lang w:val="en-US"/>
        </w:rPr>
      </w:pPr>
      <w:bookmarkStart w:id="3" w:name="_Toc226768973"/>
      <w:r w:rsidRPr="00901B25">
        <w:rPr>
          <w:rFonts w:ascii="Times New Roman" w:hAnsi="Times New Roman" w:cs="Times New Roman"/>
          <w:sz w:val="24"/>
          <w:szCs w:val="24"/>
          <w:lang w:val="en-US"/>
        </w:rPr>
        <w:t>4. Main Comparison of Communication Differences</w:t>
      </w:r>
      <w:bookmarkEnd w:id="3"/>
    </w:p>
    <w:p w14:paraId="19A25C0E" w14:textId="77777777" w:rsidR="00495B44" w:rsidRPr="00901B25" w:rsidRDefault="00495B4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One of the significant spheres of misinterpretation in the Unilever-Shiseido collaboration is bound to arise due to the differences in directness. UK managers can give relatively precise and immediate feedback on product fragrance, texture or packaging choices, hoping that this will accelerate refinement and </w:t>
      </w:r>
      <w:proofErr w:type="gramStart"/>
      <w:r w:rsidRPr="00901B25">
        <w:rPr>
          <w:rFonts w:ascii="Times New Roman" w:hAnsi="Times New Roman" w:cs="Times New Roman"/>
          <w:sz w:val="24"/>
          <w:szCs w:val="24"/>
          <w:lang w:val="en-US"/>
        </w:rPr>
        <w:t>launch-ready</w:t>
      </w:r>
      <w:proofErr w:type="gramEnd"/>
      <w:r w:rsidRPr="00901B25">
        <w:rPr>
          <w:rFonts w:ascii="Times New Roman" w:hAnsi="Times New Roman" w:cs="Times New Roman"/>
          <w:sz w:val="24"/>
          <w:szCs w:val="24"/>
          <w:lang w:val="en-US"/>
        </w:rPr>
        <w:t>. Nevertheless, Japanese teams can see such direct criticism abrupt unless it adequately maintains relational harmony or gives a chance to discuss the matter collectively (Fiset, Bhave and Jha, 2023). Conversely, Japanese teams can show their concern by using softened language or indirect hesitation, a response that the UK co-workers might misinterpret as a weak concern, not a strong objection.</w:t>
      </w:r>
    </w:p>
    <w:p w14:paraId="04B25171" w14:textId="77777777" w:rsidR="00495B44" w:rsidRPr="00901B25" w:rsidRDefault="00495B4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Another significant source of confusion can be caused by silence during the meeting. In the UK society, silence in response to a proposal can be easily interpreted to mean acceptance or indifference. Silence in Japanese business culture can also signify contemplation or polite objection or a reason to consult internally (or other) before committing to anything (Tenzer, Pudelko and Zellmer-Bruhn, 2021). This would slow down decisions about ingredient changes, branding wording, or eco-friendly packaging during the new product skincare launch meetings where the UK team is working on the basis that no verbal opposition to their plans is approval.</w:t>
      </w:r>
    </w:p>
    <w:p w14:paraId="47EB130C" w14:textId="77777777" w:rsidR="00495B44" w:rsidRPr="00901B25" w:rsidRDefault="00495B4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There can also be a conflict </w:t>
      </w:r>
      <w:proofErr w:type="gramStart"/>
      <w:r w:rsidRPr="00901B25">
        <w:rPr>
          <w:rFonts w:ascii="Times New Roman" w:hAnsi="Times New Roman" w:cs="Times New Roman"/>
          <w:sz w:val="24"/>
          <w:szCs w:val="24"/>
          <w:lang w:val="en-US"/>
        </w:rPr>
        <w:t>on</w:t>
      </w:r>
      <w:proofErr w:type="gramEnd"/>
      <w:r w:rsidRPr="00901B25">
        <w:rPr>
          <w:rFonts w:ascii="Times New Roman" w:hAnsi="Times New Roman" w:cs="Times New Roman"/>
          <w:sz w:val="24"/>
          <w:szCs w:val="24"/>
          <w:lang w:val="en-US"/>
        </w:rPr>
        <w:t xml:space="preserve"> the speed of decision. The </w:t>
      </w:r>
      <w:proofErr w:type="spellStart"/>
      <w:r w:rsidRPr="00901B25">
        <w:rPr>
          <w:rFonts w:ascii="Times New Roman" w:hAnsi="Times New Roman" w:cs="Times New Roman"/>
          <w:sz w:val="24"/>
          <w:szCs w:val="24"/>
          <w:lang w:val="en-US"/>
        </w:rPr>
        <w:t>organisational</w:t>
      </w:r>
      <w:proofErr w:type="spellEnd"/>
      <w:r w:rsidRPr="00901B25">
        <w:rPr>
          <w:rFonts w:ascii="Times New Roman" w:hAnsi="Times New Roman" w:cs="Times New Roman"/>
          <w:sz w:val="24"/>
          <w:szCs w:val="24"/>
          <w:lang w:val="en-US"/>
        </w:rPr>
        <w:t xml:space="preserve"> culture of Unilever is more focused on agility, simplification, and shorter innovation processes, and this can contribute </w:t>
      </w:r>
      <w:r w:rsidRPr="00901B25">
        <w:rPr>
          <w:rFonts w:ascii="Times New Roman" w:hAnsi="Times New Roman" w:cs="Times New Roman"/>
          <w:sz w:val="24"/>
          <w:szCs w:val="24"/>
          <w:lang w:val="en-US"/>
        </w:rPr>
        <w:lastRenderedPageBreak/>
        <w:t>to UK teams pushing to obtain prototypes and positioning of the campaign signed off sooner (Unilever, 2026). In comparison, Shiseido groups might need to have a wider internal cooperation before making a final decision, particularly in cases related to reputation and heritage of high-end brands (Moran et al., 2023). This distinction is not always inefficiency, but a variant of other logic of risk management and quality assurance.</w:t>
      </w:r>
    </w:p>
    <w:p w14:paraId="204699A4" w14:textId="77777777" w:rsidR="00A67860" w:rsidRPr="00901B25" w:rsidRDefault="00495B4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The same can happen with written communication. The feedback supplied by the teams in the UK might be more succinct and contain actionable points, whereas the colleagues in Japan might want more background, less aggressive language, and words that are sensitive to relationships before introducing blunt criticism (Bonde and Karlsson, 2025). Practically, this can be reflected in the interpretation of reformulation feedback, </w:t>
      </w:r>
      <w:proofErr w:type="spellStart"/>
      <w:r w:rsidRPr="00901B25">
        <w:rPr>
          <w:rFonts w:ascii="Times New Roman" w:hAnsi="Times New Roman" w:cs="Times New Roman"/>
          <w:sz w:val="24"/>
          <w:szCs w:val="24"/>
          <w:lang w:val="en-US"/>
        </w:rPr>
        <w:t>localisation</w:t>
      </w:r>
      <w:proofErr w:type="spellEnd"/>
      <w:r w:rsidRPr="00901B25">
        <w:rPr>
          <w:rFonts w:ascii="Times New Roman" w:hAnsi="Times New Roman" w:cs="Times New Roman"/>
          <w:sz w:val="24"/>
          <w:szCs w:val="24"/>
          <w:lang w:val="en-US"/>
        </w:rPr>
        <w:t xml:space="preserve"> issues, or local risks in the retail la</w:t>
      </w:r>
      <w:r w:rsidR="00481BF8" w:rsidRPr="00901B25">
        <w:rPr>
          <w:rFonts w:ascii="Times New Roman" w:hAnsi="Times New Roman" w:cs="Times New Roman"/>
          <w:sz w:val="24"/>
          <w:szCs w:val="24"/>
          <w:lang w:val="en-US"/>
        </w:rPr>
        <w:t>unch in both teams (Hwang, 2026</w:t>
      </w:r>
      <w:r w:rsidRPr="00901B25">
        <w:rPr>
          <w:rFonts w:ascii="Times New Roman" w:hAnsi="Times New Roman" w:cs="Times New Roman"/>
          <w:sz w:val="24"/>
          <w:szCs w:val="24"/>
          <w:lang w:val="en-US"/>
        </w:rPr>
        <w:t>).</w:t>
      </w:r>
    </w:p>
    <w:p w14:paraId="4F80D9BB" w14:textId="77777777" w:rsidR="00A67860" w:rsidRPr="00901B25" w:rsidRDefault="00A67860" w:rsidP="00901B25">
      <w:pPr>
        <w:pStyle w:val="Heading1"/>
        <w:spacing w:line="480" w:lineRule="auto"/>
        <w:jc w:val="both"/>
        <w:rPr>
          <w:rFonts w:ascii="Times New Roman" w:hAnsi="Times New Roman" w:cs="Times New Roman"/>
          <w:sz w:val="24"/>
          <w:szCs w:val="24"/>
          <w:lang w:val="en-US"/>
        </w:rPr>
      </w:pPr>
      <w:bookmarkStart w:id="4" w:name="_Toc226768974"/>
      <w:r w:rsidRPr="00901B25">
        <w:rPr>
          <w:rFonts w:ascii="Times New Roman" w:hAnsi="Times New Roman" w:cs="Times New Roman"/>
          <w:sz w:val="24"/>
          <w:szCs w:val="24"/>
          <w:lang w:val="en-US"/>
        </w:rPr>
        <w:t>5. Misunderstandings and Business Consequences</w:t>
      </w:r>
      <w:bookmarkEnd w:id="4"/>
    </w:p>
    <w:p w14:paraId="1D2DBAC5" w14:textId="77777777" w:rsidR="00495B44" w:rsidRPr="00901B25" w:rsidRDefault="00495B44"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 xml:space="preserve">Such differences in communication can have severe practical consequences on </w:t>
      </w:r>
      <w:proofErr w:type="gramStart"/>
      <w:r w:rsidRPr="00901B25">
        <w:rPr>
          <w:rFonts w:ascii="Times New Roman" w:hAnsi="Times New Roman" w:cs="Times New Roman"/>
          <w:bCs/>
          <w:sz w:val="24"/>
          <w:szCs w:val="24"/>
          <w:lang w:val="en-US"/>
        </w:rPr>
        <w:t>the skincare</w:t>
      </w:r>
      <w:proofErr w:type="gramEnd"/>
      <w:r w:rsidRPr="00901B25">
        <w:rPr>
          <w:rFonts w:ascii="Times New Roman" w:hAnsi="Times New Roman" w:cs="Times New Roman"/>
          <w:bCs/>
          <w:sz w:val="24"/>
          <w:szCs w:val="24"/>
          <w:lang w:val="en-US"/>
        </w:rPr>
        <w:t xml:space="preserve"> collaboration. Misperception of the indirect product feedback may also delay the formula approval, the Japanese team had its concerns about the smell, the feel or the location of ingredients, the concerns were not discussed by the UK side in time (Fiset, Bhave and Jha, 2023). This may result in costly redesigning and delays during testing in the market in Japan where consumer needs of high-end users are highly specific.</w:t>
      </w:r>
    </w:p>
    <w:p w14:paraId="7E62D741" w14:textId="77777777" w:rsidR="00774FC4" w:rsidRPr="00901B25" w:rsidRDefault="00495B44"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 xml:space="preserve">The other element that might create lack of trust is when </w:t>
      </w:r>
      <w:proofErr w:type="gramStart"/>
      <w:r w:rsidRPr="00901B25">
        <w:rPr>
          <w:rFonts w:ascii="Times New Roman" w:hAnsi="Times New Roman" w:cs="Times New Roman"/>
          <w:bCs/>
          <w:sz w:val="24"/>
          <w:szCs w:val="24"/>
          <w:lang w:val="en-US"/>
        </w:rPr>
        <w:t>either party</w:t>
      </w:r>
      <w:proofErr w:type="gramEnd"/>
      <w:r w:rsidRPr="00901B25">
        <w:rPr>
          <w:rFonts w:ascii="Times New Roman" w:hAnsi="Times New Roman" w:cs="Times New Roman"/>
          <w:bCs/>
          <w:sz w:val="24"/>
          <w:szCs w:val="24"/>
          <w:lang w:val="en-US"/>
        </w:rPr>
        <w:t xml:space="preserve"> of a communication constantly misinterprets the rules of communication of the other party. The risk of lower quality of collaboration in the long run is when UK managers think that the inability to react to an irregularity is a display of indecision or when Japanese managers think that the challenge is </w:t>
      </w:r>
      <w:r w:rsidRPr="00901B25">
        <w:rPr>
          <w:rFonts w:ascii="Times New Roman" w:hAnsi="Times New Roman" w:cs="Times New Roman"/>
          <w:bCs/>
          <w:sz w:val="24"/>
          <w:szCs w:val="24"/>
          <w:lang w:val="en-US"/>
        </w:rPr>
        <w:lastRenderedPageBreak/>
        <w:t xml:space="preserve">disrespect to them. This is especially hazardous in innovation partnerships where in trust the desire to contribute creatively and distribute market knowledge (Tenzer, Pudelko and Zellmer-Bruhn, 2021). Culture and language may also cause inefficiency in transfer of knowledge during </w:t>
      </w:r>
      <w:proofErr w:type="spellStart"/>
      <w:r w:rsidRPr="00901B25">
        <w:rPr>
          <w:rFonts w:ascii="Times New Roman" w:hAnsi="Times New Roman" w:cs="Times New Roman"/>
          <w:bCs/>
          <w:sz w:val="24"/>
          <w:szCs w:val="24"/>
          <w:lang w:val="en-US"/>
        </w:rPr>
        <w:t>localisat</w:t>
      </w:r>
      <w:r w:rsidR="00774FC4" w:rsidRPr="00901B25">
        <w:rPr>
          <w:rFonts w:ascii="Times New Roman" w:hAnsi="Times New Roman" w:cs="Times New Roman"/>
          <w:bCs/>
          <w:sz w:val="24"/>
          <w:szCs w:val="24"/>
          <w:lang w:val="en-US"/>
        </w:rPr>
        <w:t>ion</w:t>
      </w:r>
      <w:proofErr w:type="spellEnd"/>
      <w:r w:rsidR="00774FC4" w:rsidRPr="00901B25">
        <w:rPr>
          <w:rFonts w:ascii="Times New Roman" w:hAnsi="Times New Roman" w:cs="Times New Roman"/>
          <w:bCs/>
          <w:sz w:val="24"/>
          <w:szCs w:val="24"/>
          <w:lang w:val="en-US"/>
        </w:rPr>
        <w:t xml:space="preserve"> of products in other cases.</w:t>
      </w:r>
    </w:p>
    <w:p w14:paraId="30E8C197" w14:textId="77777777" w:rsidR="00A67860" w:rsidRPr="00901B25" w:rsidRDefault="00495B44"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At the same time, diversity of communication could also come in handy in enhancing creativity in the right hands. The other types of expressing concern, risk and opportunity might improve the final skincare product by adding more consumer and branding perspectives to the design (</w:t>
      </w:r>
      <w:proofErr w:type="spellStart"/>
      <w:r w:rsidRPr="00901B25">
        <w:rPr>
          <w:rFonts w:ascii="Times New Roman" w:hAnsi="Times New Roman" w:cs="Times New Roman"/>
          <w:bCs/>
          <w:sz w:val="24"/>
          <w:szCs w:val="24"/>
          <w:lang w:val="en-US"/>
        </w:rPr>
        <w:t>Loderer</w:t>
      </w:r>
      <w:proofErr w:type="spellEnd"/>
      <w:r w:rsidRPr="00901B25">
        <w:rPr>
          <w:rFonts w:ascii="Times New Roman" w:hAnsi="Times New Roman" w:cs="Times New Roman"/>
          <w:bCs/>
          <w:sz w:val="24"/>
          <w:szCs w:val="24"/>
          <w:lang w:val="en-US"/>
        </w:rPr>
        <w:t xml:space="preserve"> et al., 2024). In Unilever, it can improve the </w:t>
      </w:r>
      <w:proofErr w:type="spellStart"/>
      <w:r w:rsidRPr="00901B25">
        <w:rPr>
          <w:rFonts w:ascii="Times New Roman" w:hAnsi="Times New Roman" w:cs="Times New Roman"/>
          <w:bCs/>
          <w:sz w:val="24"/>
          <w:szCs w:val="24"/>
          <w:lang w:val="en-US"/>
        </w:rPr>
        <w:t>localisation</w:t>
      </w:r>
      <w:proofErr w:type="spellEnd"/>
      <w:r w:rsidRPr="00901B25">
        <w:rPr>
          <w:rFonts w:ascii="Times New Roman" w:hAnsi="Times New Roman" w:cs="Times New Roman"/>
          <w:bCs/>
          <w:sz w:val="24"/>
          <w:szCs w:val="24"/>
          <w:lang w:val="en-US"/>
        </w:rPr>
        <w:t xml:space="preserve"> accuracy and positioning of premium in Japan. It is not only cultural difference which influences the business impact, but the cultural difference </w:t>
      </w:r>
      <w:proofErr w:type="gramStart"/>
      <w:r w:rsidRPr="00901B25">
        <w:rPr>
          <w:rFonts w:ascii="Times New Roman" w:hAnsi="Times New Roman" w:cs="Times New Roman"/>
          <w:bCs/>
          <w:sz w:val="24"/>
          <w:szCs w:val="24"/>
          <w:lang w:val="en-US"/>
        </w:rPr>
        <w:t>has to</w:t>
      </w:r>
      <w:proofErr w:type="gramEnd"/>
      <w:r w:rsidRPr="00901B25">
        <w:rPr>
          <w:rFonts w:ascii="Times New Roman" w:hAnsi="Times New Roman" w:cs="Times New Roman"/>
          <w:bCs/>
          <w:sz w:val="24"/>
          <w:szCs w:val="24"/>
          <w:lang w:val="en-US"/>
        </w:rPr>
        <w:t xml:space="preserve"> be reflected in whether the leadership appreciates the fact that communication assumptions influence interpretation in the implementation.</w:t>
      </w:r>
    </w:p>
    <w:p w14:paraId="6C5783C3" w14:textId="77777777" w:rsidR="00A67860" w:rsidRPr="00901B25" w:rsidRDefault="00A67860" w:rsidP="00901B25">
      <w:pPr>
        <w:pStyle w:val="Heading1"/>
        <w:spacing w:line="480" w:lineRule="auto"/>
        <w:jc w:val="both"/>
        <w:rPr>
          <w:rFonts w:ascii="Times New Roman" w:hAnsi="Times New Roman" w:cs="Times New Roman"/>
          <w:sz w:val="24"/>
          <w:szCs w:val="24"/>
          <w:lang w:val="en-US"/>
        </w:rPr>
      </w:pPr>
      <w:bookmarkStart w:id="5" w:name="_Toc226768975"/>
      <w:r w:rsidRPr="00901B25">
        <w:rPr>
          <w:rFonts w:ascii="Times New Roman" w:hAnsi="Times New Roman" w:cs="Times New Roman"/>
          <w:sz w:val="24"/>
          <w:szCs w:val="24"/>
          <w:lang w:val="en-US"/>
        </w:rPr>
        <w:t>6. Critical Evaluation</w:t>
      </w:r>
      <w:bookmarkEnd w:id="5"/>
    </w:p>
    <w:p w14:paraId="7466BBBC" w14:textId="77777777" w:rsidR="00A67860" w:rsidRPr="00901B25" w:rsidRDefault="00A67860"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 xml:space="preserve">Despite the high explanatory power of Hall and Hofstede, the issues in communication in the Unilever-Shiseido partnership cannot be narrowed down to national culture. Both firms are very global, innovative, and in certain situations, the inside culture may be more inclined to affect communication than the stereotypes concerning the nation (Stahl and Maznevski, 2021). As an example, the speed of innovation in Unilever can be enhanced to advance the urgency that ignores the British norms, and the high-end beauty governance in Shiseido can be used to reinforce the formal review </w:t>
      </w:r>
      <w:proofErr w:type="spellStart"/>
      <w:r w:rsidRPr="00901B25">
        <w:rPr>
          <w:rFonts w:ascii="Times New Roman" w:hAnsi="Times New Roman" w:cs="Times New Roman"/>
          <w:bCs/>
          <w:sz w:val="24"/>
          <w:szCs w:val="24"/>
          <w:lang w:val="en-US"/>
        </w:rPr>
        <w:t>behaviour</w:t>
      </w:r>
      <w:proofErr w:type="spellEnd"/>
      <w:r w:rsidRPr="00901B25">
        <w:rPr>
          <w:rFonts w:ascii="Times New Roman" w:hAnsi="Times New Roman" w:cs="Times New Roman"/>
          <w:bCs/>
          <w:sz w:val="24"/>
          <w:szCs w:val="24"/>
          <w:lang w:val="en-US"/>
        </w:rPr>
        <w:t xml:space="preserve"> that is not a part of the wider Japanese society.</w:t>
      </w:r>
    </w:p>
    <w:p w14:paraId="243D0AB8" w14:textId="77777777" w:rsidR="00A67860" w:rsidRPr="00901B25" w:rsidRDefault="00A67860" w:rsidP="00901B25">
      <w:pPr>
        <w:spacing w:line="480" w:lineRule="auto"/>
        <w:jc w:val="both"/>
        <w:rPr>
          <w:rFonts w:ascii="Times New Roman" w:hAnsi="Times New Roman" w:cs="Times New Roman"/>
          <w:bCs/>
          <w:sz w:val="24"/>
          <w:szCs w:val="24"/>
          <w:lang w:val="en-US"/>
        </w:rPr>
      </w:pPr>
      <w:r w:rsidRPr="00901B25">
        <w:rPr>
          <w:rFonts w:ascii="Times New Roman" w:hAnsi="Times New Roman" w:cs="Times New Roman"/>
          <w:bCs/>
          <w:sz w:val="24"/>
          <w:szCs w:val="24"/>
          <w:lang w:val="en-US"/>
        </w:rPr>
        <w:t>Misunderstanding can also be based on the style of leadership and confidence in the use of language. A very veteran Japanese manager will speak a lot more frankly than what the theory suggests, but a UK manager operating in high-end Asian markets can switch to more relationship-</w:t>
      </w:r>
      <w:r w:rsidRPr="00901B25">
        <w:rPr>
          <w:rFonts w:ascii="Times New Roman" w:hAnsi="Times New Roman" w:cs="Times New Roman"/>
          <w:bCs/>
          <w:sz w:val="24"/>
          <w:szCs w:val="24"/>
          <w:lang w:val="en-US"/>
        </w:rPr>
        <w:lastRenderedPageBreak/>
        <w:t xml:space="preserve">oriented communication in the course of time (Moran et al., 2023). </w:t>
      </w:r>
      <w:proofErr w:type="gramStart"/>
      <w:r w:rsidRPr="00901B25">
        <w:rPr>
          <w:rFonts w:ascii="Times New Roman" w:hAnsi="Times New Roman" w:cs="Times New Roman"/>
          <w:bCs/>
          <w:sz w:val="24"/>
          <w:szCs w:val="24"/>
          <w:lang w:val="en-US"/>
        </w:rPr>
        <w:t>Thus</w:t>
      </w:r>
      <w:proofErr w:type="gramEnd"/>
      <w:r w:rsidRPr="00901B25">
        <w:rPr>
          <w:rFonts w:ascii="Times New Roman" w:hAnsi="Times New Roman" w:cs="Times New Roman"/>
          <w:bCs/>
          <w:sz w:val="24"/>
          <w:szCs w:val="24"/>
          <w:lang w:val="en-US"/>
        </w:rPr>
        <w:t xml:space="preserve"> it is better to view culture theory as a theory of probable tendencies as opposed to determined </w:t>
      </w:r>
      <w:proofErr w:type="spellStart"/>
      <w:r w:rsidRPr="00901B25">
        <w:rPr>
          <w:rFonts w:ascii="Times New Roman" w:hAnsi="Times New Roman" w:cs="Times New Roman"/>
          <w:bCs/>
          <w:sz w:val="24"/>
          <w:szCs w:val="24"/>
          <w:lang w:val="en-US"/>
        </w:rPr>
        <w:t>behaviour</w:t>
      </w:r>
      <w:proofErr w:type="spellEnd"/>
      <w:r w:rsidRPr="00901B25">
        <w:rPr>
          <w:rFonts w:ascii="Times New Roman" w:hAnsi="Times New Roman" w:cs="Times New Roman"/>
          <w:bCs/>
          <w:sz w:val="24"/>
          <w:szCs w:val="24"/>
          <w:lang w:val="en-US"/>
        </w:rPr>
        <w:t>.</w:t>
      </w:r>
      <w:r w:rsidR="00A26404" w:rsidRPr="00901B25">
        <w:rPr>
          <w:rFonts w:ascii="Times New Roman" w:hAnsi="Times New Roman" w:cs="Times New Roman"/>
          <w:sz w:val="24"/>
          <w:szCs w:val="24"/>
        </w:rPr>
        <w:t xml:space="preserve"> </w:t>
      </w:r>
      <w:r w:rsidR="00A26404" w:rsidRPr="00901B25">
        <w:rPr>
          <w:rFonts w:ascii="Times New Roman" w:hAnsi="Times New Roman" w:cs="Times New Roman"/>
          <w:bCs/>
          <w:sz w:val="24"/>
          <w:szCs w:val="24"/>
          <w:lang w:val="en-US"/>
        </w:rPr>
        <w:t xml:space="preserve">Theory alone does not give a better explanation of the outcomes of communication than a critical interpretation that takes into consideration the </w:t>
      </w:r>
      <w:proofErr w:type="spellStart"/>
      <w:r w:rsidR="00A26404" w:rsidRPr="00901B25">
        <w:rPr>
          <w:rFonts w:ascii="Times New Roman" w:hAnsi="Times New Roman" w:cs="Times New Roman"/>
          <w:bCs/>
          <w:sz w:val="24"/>
          <w:szCs w:val="24"/>
          <w:lang w:val="en-US"/>
        </w:rPr>
        <w:t>organisational</w:t>
      </w:r>
      <w:proofErr w:type="spellEnd"/>
      <w:r w:rsidR="00A26404" w:rsidRPr="00901B25">
        <w:rPr>
          <w:rFonts w:ascii="Times New Roman" w:hAnsi="Times New Roman" w:cs="Times New Roman"/>
          <w:bCs/>
          <w:sz w:val="24"/>
          <w:szCs w:val="24"/>
          <w:lang w:val="en-US"/>
        </w:rPr>
        <w:t xml:space="preserve"> culture, leadership pressure and sensitivity to the market.</w:t>
      </w:r>
      <w:r w:rsidRPr="00901B25">
        <w:rPr>
          <w:rFonts w:ascii="Times New Roman" w:hAnsi="Times New Roman" w:cs="Times New Roman"/>
          <w:bCs/>
          <w:sz w:val="24"/>
          <w:szCs w:val="24"/>
          <w:lang w:val="en-US"/>
        </w:rPr>
        <w:t xml:space="preserve"> </w:t>
      </w:r>
    </w:p>
    <w:p w14:paraId="54D0EC37" w14:textId="77777777" w:rsidR="00A67860" w:rsidRPr="00901B25" w:rsidRDefault="00A67860" w:rsidP="00901B25">
      <w:pPr>
        <w:pStyle w:val="Heading1"/>
        <w:spacing w:line="480" w:lineRule="auto"/>
        <w:jc w:val="both"/>
        <w:rPr>
          <w:rFonts w:ascii="Times New Roman" w:hAnsi="Times New Roman" w:cs="Times New Roman"/>
          <w:sz w:val="24"/>
          <w:szCs w:val="24"/>
          <w:lang w:val="en-US"/>
        </w:rPr>
      </w:pPr>
      <w:bookmarkStart w:id="6" w:name="_Toc226768976"/>
      <w:r w:rsidRPr="00901B25">
        <w:rPr>
          <w:rFonts w:ascii="Times New Roman" w:hAnsi="Times New Roman" w:cs="Times New Roman"/>
          <w:sz w:val="24"/>
          <w:szCs w:val="24"/>
          <w:lang w:val="en-US"/>
        </w:rPr>
        <w:t>7. Conclusion</w:t>
      </w:r>
      <w:bookmarkEnd w:id="6"/>
    </w:p>
    <w:p w14:paraId="6E02DCBC" w14:textId="77777777" w:rsidR="00321C5C" w:rsidRPr="00901B25" w:rsidRDefault="00495B4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In conclusion, the most probable misunderstanding in the communication cultural differences between Unilever UK and Shiseido Japan is related to different expectations of the levels of directness, silence, hierarchy, and consensus</w:t>
      </w:r>
      <w:r w:rsidR="00321C5C" w:rsidRPr="00901B25">
        <w:rPr>
          <w:rFonts w:ascii="Times New Roman" w:hAnsi="Times New Roman" w:cs="Times New Roman"/>
          <w:sz w:val="24"/>
          <w:szCs w:val="24"/>
        </w:rPr>
        <w:t xml:space="preserve"> -building </w:t>
      </w:r>
      <w:r w:rsidR="00321C5C" w:rsidRPr="00901B25">
        <w:rPr>
          <w:rFonts w:ascii="Times New Roman" w:hAnsi="Times New Roman" w:cs="Times New Roman"/>
          <w:bCs/>
          <w:sz w:val="24"/>
          <w:szCs w:val="24"/>
        </w:rPr>
        <w:t>(Hall, 1976; Hofstede, 2011</w:t>
      </w:r>
      <w:r w:rsidR="00321C5C" w:rsidRPr="00901B25">
        <w:rPr>
          <w:rFonts w:ascii="Times New Roman" w:hAnsi="Times New Roman" w:cs="Times New Roman"/>
          <w:b/>
          <w:bCs/>
          <w:sz w:val="24"/>
          <w:szCs w:val="24"/>
        </w:rPr>
        <w:t>)</w:t>
      </w:r>
      <w:r w:rsidRPr="00901B25">
        <w:rPr>
          <w:rFonts w:ascii="Times New Roman" w:hAnsi="Times New Roman" w:cs="Times New Roman"/>
          <w:sz w:val="24"/>
          <w:szCs w:val="24"/>
          <w:lang w:val="en-US"/>
        </w:rPr>
        <w:t>. These differences may affect product discussions,</w:t>
      </w:r>
      <w:r w:rsidR="00317858" w:rsidRPr="00901B25">
        <w:rPr>
          <w:rFonts w:ascii="Times New Roman" w:hAnsi="Times New Roman" w:cs="Times New Roman"/>
          <w:sz w:val="24"/>
          <w:szCs w:val="24"/>
          <w:lang w:val="en-US"/>
        </w:rPr>
        <w:t xml:space="preserve"> feedback interpretation, trust,</w:t>
      </w:r>
      <w:r w:rsidRPr="00901B25">
        <w:rPr>
          <w:rFonts w:ascii="Times New Roman" w:hAnsi="Times New Roman" w:cs="Times New Roman"/>
          <w:sz w:val="24"/>
          <w:szCs w:val="24"/>
          <w:lang w:val="en-US"/>
        </w:rPr>
        <w:t xml:space="preserve"> and adoption rate of the introduction of the high-end skincare. All these tendencies may be explained by the contextual theory suggested by Hall and the dimensions suggested by Hofstede, but one should not underrate the </w:t>
      </w:r>
      <w:proofErr w:type="spellStart"/>
      <w:r w:rsidRPr="00901B25">
        <w:rPr>
          <w:rFonts w:ascii="Times New Roman" w:hAnsi="Times New Roman" w:cs="Times New Roman"/>
          <w:sz w:val="24"/>
          <w:szCs w:val="24"/>
          <w:lang w:val="en-US"/>
        </w:rPr>
        <w:t>organisational</w:t>
      </w:r>
      <w:proofErr w:type="spellEnd"/>
      <w:r w:rsidRPr="00901B25">
        <w:rPr>
          <w:rFonts w:ascii="Times New Roman" w:hAnsi="Times New Roman" w:cs="Times New Roman"/>
          <w:sz w:val="24"/>
          <w:szCs w:val="24"/>
          <w:lang w:val="en-US"/>
        </w:rPr>
        <w:t xml:space="preserve"> culture and expectations of the leaders</w:t>
      </w:r>
      <w:r w:rsidR="00321C5C" w:rsidRPr="00901B25">
        <w:rPr>
          <w:rFonts w:ascii="Times New Roman" w:eastAsia="Times New Roman" w:hAnsi="Times New Roman" w:cs="Times New Roman"/>
          <w:bCs/>
          <w:sz w:val="24"/>
          <w:szCs w:val="24"/>
          <w:lang w:val="en-US"/>
        </w:rPr>
        <w:t xml:space="preserve"> </w:t>
      </w:r>
      <w:r w:rsidR="00321C5C" w:rsidRPr="00901B25">
        <w:rPr>
          <w:rFonts w:ascii="Times New Roman" w:hAnsi="Times New Roman" w:cs="Times New Roman"/>
          <w:bCs/>
          <w:sz w:val="24"/>
          <w:szCs w:val="24"/>
          <w:lang w:val="en-US"/>
        </w:rPr>
        <w:t>(Stahl and Maznevski, 2021)</w:t>
      </w:r>
      <w:r w:rsidR="00321C5C" w:rsidRPr="00901B25">
        <w:rPr>
          <w:rFonts w:ascii="Times New Roman" w:hAnsi="Times New Roman" w:cs="Times New Roman"/>
          <w:sz w:val="24"/>
          <w:szCs w:val="24"/>
          <w:lang w:val="en-US"/>
        </w:rPr>
        <w:t xml:space="preserve">. </w:t>
      </w:r>
    </w:p>
    <w:p w14:paraId="7EDB0191" w14:textId="77777777" w:rsidR="00481BF8" w:rsidRPr="00901B25" w:rsidRDefault="008F5F3A" w:rsidP="00901B25">
      <w:pPr>
        <w:spacing w:line="480" w:lineRule="auto"/>
        <w:jc w:val="both"/>
        <w:rPr>
          <w:rFonts w:ascii="Times New Roman" w:hAnsi="Times New Roman" w:cs="Times New Roman"/>
          <w:sz w:val="24"/>
          <w:szCs w:val="24"/>
          <w:lang w:val="en-US"/>
        </w:rPr>
      </w:pPr>
      <w:proofErr w:type="gramStart"/>
      <w:r w:rsidRPr="00901B25">
        <w:rPr>
          <w:rFonts w:ascii="Times New Roman" w:hAnsi="Times New Roman" w:cs="Times New Roman"/>
          <w:sz w:val="24"/>
          <w:szCs w:val="24"/>
          <w:lang w:val="en-US"/>
        </w:rPr>
        <w:t>On the whole</w:t>
      </w:r>
      <w:proofErr w:type="gramEnd"/>
      <w:r w:rsidR="00495B44" w:rsidRPr="00901B25">
        <w:rPr>
          <w:rFonts w:ascii="Times New Roman" w:hAnsi="Times New Roman" w:cs="Times New Roman"/>
          <w:sz w:val="24"/>
          <w:szCs w:val="24"/>
          <w:lang w:val="en-US"/>
        </w:rPr>
        <w:t xml:space="preserve">, the biggest threat of the partnership is not linguistic but differences in the assumptions about the appearance of agreement and hesitation and professional respect as the aspects of communication, which </w:t>
      </w:r>
      <w:proofErr w:type="gramStart"/>
      <w:r w:rsidR="00495B44" w:rsidRPr="00901B25">
        <w:rPr>
          <w:rFonts w:ascii="Times New Roman" w:hAnsi="Times New Roman" w:cs="Times New Roman"/>
          <w:sz w:val="24"/>
          <w:szCs w:val="24"/>
          <w:lang w:val="en-US"/>
        </w:rPr>
        <w:t>is</w:t>
      </w:r>
      <w:proofErr w:type="gramEnd"/>
      <w:r w:rsidR="00495B44" w:rsidRPr="00901B25">
        <w:rPr>
          <w:rFonts w:ascii="Times New Roman" w:hAnsi="Times New Roman" w:cs="Times New Roman"/>
          <w:sz w:val="24"/>
          <w:szCs w:val="24"/>
          <w:lang w:val="en-US"/>
        </w:rPr>
        <w:t xml:space="preserve"> culturally different. Cross cultural leadership is thus critical in case the two </w:t>
      </w:r>
      <w:proofErr w:type="spellStart"/>
      <w:r w:rsidR="00495B44" w:rsidRPr="00901B25">
        <w:rPr>
          <w:rFonts w:ascii="Times New Roman" w:hAnsi="Times New Roman" w:cs="Times New Roman"/>
          <w:sz w:val="24"/>
          <w:szCs w:val="24"/>
          <w:lang w:val="en-US"/>
        </w:rPr>
        <w:t>organisations</w:t>
      </w:r>
      <w:proofErr w:type="spellEnd"/>
      <w:r w:rsidR="00495B44" w:rsidRPr="00901B25">
        <w:rPr>
          <w:rFonts w:ascii="Times New Roman" w:hAnsi="Times New Roman" w:cs="Times New Roman"/>
          <w:sz w:val="24"/>
          <w:szCs w:val="24"/>
          <w:lang w:val="en-US"/>
        </w:rPr>
        <w:t xml:space="preserve"> can transform diversity into increased product innovation as opposed to slow implementation.</w:t>
      </w:r>
    </w:p>
    <w:p w14:paraId="32D81FD2" w14:textId="77777777" w:rsidR="00481BF8" w:rsidRPr="00901B25" w:rsidRDefault="00481BF8"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br w:type="page"/>
      </w:r>
    </w:p>
    <w:p w14:paraId="284996C7" w14:textId="77777777" w:rsidR="00774FC4" w:rsidRPr="00901B25" w:rsidRDefault="00774FC4" w:rsidP="00901B25">
      <w:pPr>
        <w:spacing w:line="480" w:lineRule="auto"/>
        <w:jc w:val="both"/>
        <w:rPr>
          <w:rFonts w:ascii="Times New Roman" w:hAnsi="Times New Roman" w:cs="Times New Roman"/>
          <w:sz w:val="24"/>
          <w:szCs w:val="24"/>
          <w:lang w:val="en-US"/>
        </w:rPr>
      </w:pPr>
    </w:p>
    <w:p w14:paraId="2A2A21D1" w14:textId="77777777" w:rsidR="0082737C" w:rsidRPr="00901B25" w:rsidRDefault="0082737C" w:rsidP="00901B25">
      <w:pPr>
        <w:pStyle w:val="Heading1"/>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 </w:t>
      </w:r>
      <w:bookmarkStart w:id="7" w:name="_Toc226768977"/>
      <w:r w:rsidRPr="00901B25">
        <w:rPr>
          <w:rFonts w:ascii="Times New Roman" w:hAnsi="Times New Roman" w:cs="Times New Roman"/>
          <w:sz w:val="24"/>
          <w:szCs w:val="24"/>
          <w:lang w:val="en-US"/>
        </w:rPr>
        <w:t>References</w:t>
      </w:r>
      <w:bookmarkEnd w:id="7"/>
    </w:p>
    <w:p w14:paraId="2D601A61"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Bonde, A. and Karlsson, J. (2025) </w:t>
      </w:r>
      <w:r w:rsidRPr="00901B25">
        <w:rPr>
          <w:rFonts w:ascii="Times New Roman" w:hAnsi="Times New Roman" w:cs="Times New Roman"/>
          <w:i/>
          <w:iCs/>
          <w:sz w:val="24"/>
          <w:szCs w:val="24"/>
          <w:lang w:val="en-US"/>
        </w:rPr>
        <w:t>Addressing cross-cultural communication barriers in an outsourcing context: a case study in an international consultancy company</w:t>
      </w:r>
      <w:r w:rsidRPr="00901B25">
        <w:rPr>
          <w:rFonts w:ascii="Times New Roman" w:hAnsi="Times New Roman" w:cs="Times New Roman"/>
          <w:sz w:val="24"/>
          <w:szCs w:val="24"/>
          <w:lang w:val="en-US"/>
        </w:rPr>
        <w:t xml:space="preserve">. Available at: </w:t>
      </w:r>
      <w:hyperlink r:id="rId8" w:tgtFrame="_new" w:history="1">
        <w:r w:rsidRPr="00901B25">
          <w:rPr>
            <w:rStyle w:val="Hyperlink"/>
            <w:rFonts w:ascii="Times New Roman" w:hAnsi="Times New Roman" w:cs="Times New Roman"/>
            <w:sz w:val="24"/>
            <w:szCs w:val="24"/>
            <w:lang w:val="en-US"/>
          </w:rPr>
          <w:t>https://uu.diva-portal.org/smash/get/diva2:1972803/FULLTEXT01.pdf</w:t>
        </w:r>
      </w:hyperlink>
      <w:r w:rsidRPr="00901B25">
        <w:rPr>
          <w:rFonts w:ascii="Times New Roman" w:hAnsi="Times New Roman" w:cs="Times New Roman"/>
          <w:sz w:val="24"/>
          <w:szCs w:val="24"/>
          <w:lang w:val="en-US"/>
        </w:rPr>
        <w:t xml:space="preserve"> (Accessed: 10 April 2026).</w:t>
      </w:r>
    </w:p>
    <w:p w14:paraId="5AE0D1B4"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Department for Business and Trade (2026) </w:t>
      </w:r>
      <w:r w:rsidRPr="00901B25">
        <w:rPr>
          <w:rFonts w:ascii="Times New Roman" w:hAnsi="Times New Roman" w:cs="Times New Roman"/>
          <w:i/>
          <w:iCs/>
          <w:sz w:val="24"/>
          <w:szCs w:val="24"/>
          <w:lang w:val="en-US"/>
        </w:rPr>
        <w:t>UK opens door to Japan’s £1.4 billion organic market</w:t>
      </w:r>
      <w:r w:rsidRPr="00901B25">
        <w:rPr>
          <w:rFonts w:ascii="Times New Roman" w:hAnsi="Times New Roman" w:cs="Times New Roman"/>
          <w:sz w:val="24"/>
          <w:szCs w:val="24"/>
          <w:lang w:val="en-US"/>
        </w:rPr>
        <w:t xml:space="preserve">. Available at: </w:t>
      </w:r>
      <w:hyperlink r:id="rId9" w:tgtFrame="_new" w:history="1">
        <w:r w:rsidRPr="00901B25">
          <w:rPr>
            <w:rStyle w:val="Hyperlink"/>
            <w:rFonts w:ascii="Times New Roman" w:hAnsi="Times New Roman" w:cs="Times New Roman"/>
            <w:sz w:val="24"/>
            <w:szCs w:val="24"/>
            <w:lang w:val="en-US"/>
          </w:rPr>
          <w:t>https://www.gov.uk/government/news/uk-opens-door-to-japans-14-billion-organic-market</w:t>
        </w:r>
      </w:hyperlink>
      <w:r w:rsidRPr="00901B25">
        <w:rPr>
          <w:rFonts w:ascii="Times New Roman" w:hAnsi="Times New Roman" w:cs="Times New Roman"/>
          <w:sz w:val="24"/>
          <w:szCs w:val="24"/>
          <w:lang w:val="en-US"/>
        </w:rPr>
        <w:t xml:space="preserve"> (Accessed: 10 April 2026).</w:t>
      </w:r>
    </w:p>
    <w:p w14:paraId="7DD9D7C1"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EU-Japan Centre (2025) </w:t>
      </w:r>
      <w:r w:rsidRPr="00901B25">
        <w:rPr>
          <w:rFonts w:ascii="Times New Roman" w:hAnsi="Times New Roman" w:cs="Times New Roman"/>
          <w:i/>
          <w:iCs/>
          <w:sz w:val="24"/>
          <w:szCs w:val="24"/>
          <w:lang w:val="en-US"/>
        </w:rPr>
        <w:t>Report: The skincare market in Japan</w:t>
      </w:r>
      <w:r w:rsidRPr="00901B25">
        <w:rPr>
          <w:rFonts w:ascii="Times New Roman" w:hAnsi="Times New Roman" w:cs="Times New Roman"/>
          <w:sz w:val="24"/>
          <w:szCs w:val="24"/>
          <w:lang w:val="en-US"/>
        </w:rPr>
        <w:t xml:space="preserve">. Available at: </w:t>
      </w:r>
      <w:hyperlink r:id="rId10" w:tgtFrame="_new" w:history="1">
        <w:r w:rsidRPr="00901B25">
          <w:rPr>
            <w:rStyle w:val="Hyperlink"/>
            <w:rFonts w:ascii="Times New Roman" w:hAnsi="Times New Roman" w:cs="Times New Roman"/>
            <w:sz w:val="24"/>
            <w:szCs w:val="24"/>
            <w:lang w:val="en-US"/>
          </w:rPr>
          <w:t>https://www.eu-japan.eu/publications/report-skincare-market-japan</w:t>
        </w:r>
      </w:hyperlink>
      <w:r w:rsidRPr="00901B25">
        <w:rPr>
          <w:rFonts w:ascii="Times New Roman" w:hAnsi="Times New Roman" w:cs="Times New Roman"/>
          <w:sz w:val="24"/>
          <w:szCs w:val="24"/>
          <w:lang w:val="en-US"/>
        </w:rPr>
        <w:t xml:space="preserve"> (Accessed: 11 April 2026).</w:t>
      </w:r>
    </w:p>
    <w:p w14:paraId="29370080"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Fiset, J., Bhave, D.P. and Jha, N. (</w:t>
      </w:r>
      <w:proofErr w:type="gramStart"/>
      <w:r w:rsidRPr="00901B25">
        <w:rPr>
          <w:rFonts w:ascii="Times New Roman" w:hAnsi="Times New Roman" w:cs="Times New Roman"/>
          <w:sz w:val="24"/>
          <w:szCs w:val="24"/>
          <w:lang w:val="en-US"/>
        </w:rPr>
        <w:t>2023) ‘</w:t>
      </w:r>
      <w:proofErr w:type="gramEnd"/>
      <w:r w:rsidRPr="00901B25">
        <w:rPr>
          <w:rFonts w:ascii="Times New Roman" w:hAnsi="Times New Roman" w:cs="Times New Roman"/>
          <w:sz w:val="24"/>
          <w:szCs w:val="24"/>
          <w:lang w:val="en-US"/>
        </w:rPr>
        <w:t xml:space="preserve">The effects of language-related misunderstanding at work’, </w:t>
      </w:r>
      <w:r w:rsidRPr="00901B25">
        <w:rPr>
          <w:rFonts w:ascii="Times New Roman" w:hAnsi="Times New Roman" w:cs="Times New Roman"/>
          <w:i/>
          <w:iCs/>
          <w:sz w:val="24"/>
          <w:szCs w:val="24"/>
          <w:lang w:val="en-US"/>
        </w:rPr>
        <w:t>Journal of Management</w:t>
      </w:r>
      <w:r w:rsidRPr="00901B25">
        <w:rPr>
          <w:rFonts w:ascii="Times New Roman" w:hAnsi="Times New Roman" w:cs="Times New Roman"/>
          <w:sz w:val="24"/>
          <w:szCs w:val="24"/>
          <w:lang w:val="en-US"/>
        </w:rPr>
        <w:t xml:space="preserve">, 50(1). Available at: </w:t>
      </w:r>
      <w:hyperlink r:id="rId11" w:tgtFrame="_new" w:history="1">
        <w:r w:rsidRPr="00901B25">
          <w:rPr>
            <w:rStyle w:val="Hyperlink"/>
            <w:rFonts w:ascii="Times New Roman" w:hAnsi="Times New Roman" w:cs="Times New Roman"/>
            <w:sz w:val="24"/>
            <w:szCs w:val="24"/>
            <w:lang w:val="en-US"/>
          </w:rPr>
          <w:t>https://doi.org/10.1177/01492063231181651</w:t>
        </w:r>
      </w:hyperlink>
      <w:r w:rsidRPr="00901B25">
        <w:rPr>
          <w:rFonts w:ascii="Times New Roman" w:hAnsi="Times New Roman" w:cs="Times New Roman"/>
          <w:sz w:val="24"/>
          <w:szCs w:val="24"/>
          <w:lang w:val="en-US"/>
        </w:rPr>
        <w:t>.</w:t>
      </w:r>
    </w:p>
    <w:p w14:paraId="3E1AEBDE"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Hall, E.T. (1976) </w:t>
      </w:r>
      <w:r w:rsidRPr="00901B25">
        <w:rPr>
          <w:rFonts w:ascii="Times New Roman" w:hAnsi="Times New Roman" w:cs="Times New Roman"/>
          <w:i/>
          <w:iCs/>
          <w:sz w:val="24"/>
          <w:szCs w:val="24"/>
          <w:lang w:val="en-US"/>
        </w:rPr>
        <w:t>Beyond culture</w:t>
      </w:r>
      <w:r w:rsidRPr="00901B25">
        <w:rPr>
          <w:rFonts w:ascii="Times New Roman" w:hAnsi="Times New Roman" w:cs="Times New Roman"/>
          <w:sz w:val="24"/>
          <w:szCs w:val="24"/>
          <w:lang w:val="en-US"/>
        </w:rPr>
        <w:t>. New York: Anchor Press.</w:t>
      </w:r>
    </w:p>
    <w:p w14:paraId="29D7746C"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Hamdan, Y.A., Sunaryo, D., </w:t>
      </w:r>
      <w:proofErr w:type="spellStart"/>
      <w:r w:rsidRPr="00901B25">
        <w:rPr>
          <w:rFonts w:ascii="Times New Roman" w:hAnsi="Times New Roman" w:cs="Times New Roman"/>
          <w:sz w:val="24"/>
          <w:szCs w:val="24"/>
          <w:lang w:val="en-US"/>
        </w:rPr>
        <w:t>Auroh</w:t>
      </w:r>
      <w:proofErr w:type="spellEnd"/>
      <w:r w:rsidRPr="00901B25">
        <w:rPr>
          <w:rFonts w:ascii="Times New Roman" w:hAnsi="Times New Roman" w:cs="Times New Roman"/>
          <w:sz w:val="24"/>
          <w:szCs w:val="24"/>
          <w:lang w:val="en-US"/>
        </w:rPr>
        <w:t xml:space="preserve">, Y. and </w:t>
      </w:r>
      <w:proofErr w:type="spellStart"/>
      <w:r w:rsidRPr="00901B25">
        <w:rPr>
          <w:rFonts w:ascii="Times New Roman" w:hAnsi="Times New Roman" w:cs="Times New Roman"/>
          <w:sz w:val="24"/>
          <w:szCs w:val="24"/>
          <w:lang w:val="en-US"/>
        </w:rPr>
        <w:t>Hickmatullah</w:t>
      </w:r>
      <w:proofErr w:type="spellEnd"/>
      <w:r w:rsidRPr="00901B25">
        <w:rPr>
          <w:rFonts w:ascii="Times New Roman" w:hAnsi="Times New Roman" w:cs="Times New Roman"/>
          <w:sz w:val="24"/>
          <w:szCs w:val="24"/>
          <w:lang w:val="en-US"/>
        </w:rPr>
        <w:t xml:space="preserve">, I. (2025) ‘Cultural dimensions and their influence on entrepreneurial decision-making: a cross-cultural analysis’, </w:t>
      </w:r>
      <w:proofErr w:type="spellStart"/>
      <w:r w:rsidRPr="00901B25">
        <w:rPr>
          <w:rFonts w:ascii="Times New Roman" w:hAnsi="Times New Roman" w:cs="Times New Roman"/>
          <w:i/>
          <w:iCs/>
          <w:sz w:val="24"/>
          <w:szCs w:val="24"/>
          <w:lang w:val="en-US"/>
        </w:rPr>
        <w:t>Ilomata</w:t>
      </w:r>
      <w:proofErr w:type="spellEnd"/>
      <w:r w:rsidRPr="00901B25">
        <w:rPr>
          <w:rFonts w:ascii="Times New Roman" w:hAnsi="Times New Roman" w:cs="Times New Roman"/>
          <w:i/>
          <w:iCs/>
          <w:sz w:val="24"/>
          <w:szCs w:val="24"/>
          <w:lang w:val="en-US"/>
        </w:rPr>
        <w:t xml:space="preserve"> International Journal of Management</w:t>
      </w:r>
      <w:r w:rsidRPr="00901B25">
        <w:rPr>
          <w:rFonts w:ascii="Times New Roman" w:hAnsi="Times New Roman" w:cs="Times New Roman"/>
          <w:sz w:val="24"/>
          <w:szCs w:val="24"/>
          <w:lang w:val="en-US"/>
        </w:rPr>
        <w:t xml:space="preserve">, 6(3), pp. 1233–1250. Available at: </w:t>
      </w:r>
      <w:hyperlink r:id="rId12" w:tgtFrame="_new" w:history="1">
        <w:r w:rsidRPr="00901B25">
          <w:rPr>
            <w:rStyle w:val="Hyperlink"/>
            <w:rFonts w:ascii="Times New Roman" w:hAnsi="Times New Roman" w:cs="Times New Roman"/>
            <w:sz w:val="24"/>
            <w:szCs w:val="24"/>
            <w:lang w:val="en-US"/>
          </w:rPr>
          <w:t>https://doi.org/10.61194/ijjm.v6i3.1764</w:t>
        </w:r>
      </w:hyperlink>
      <w:r w:rsidRPr="00901B25">
        <w:rPr>
          <w:rFonts w:ascii="Times New Roman" w:hAnsi="Times New Roman" w:cs="Times New Roman"/>
          <w:sz w:val="24"/>
          <w:szCs w:val="24"/>
          <w:lang w:val="en-US"/>
        </w:rPr>
        <w:t>.</w:t>
      </w:r>
    </w:p>
    <w:p w14:paraId="499A25BB"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Hofstede, G. (2011) ‘</w:t>
      </w:r>
      <w:proofErr w:type="spellStart"/>
      <w:r w:rsidRPr="00901B25">
        <w:rPr>
          <w:rFonts w:ascii="Times New Roman" w:hAnsi="Times New Roman" w:cs="Times New Roman"/>
          <w:sz w:val="24"/>
          <w:szCs w:val="24"/>
          <w:lang w:val="en-US"/>
        </w:rPr>
        <w:t>Dimensionalizing</w:t>
      </w:r>
      <w:proofErr w:type="spellEnd"/>
      <w:r w:rsidRPr="00901B25">
        <w:rPr>
          <w:rFonts w:ascii="Times New Roman" w:hAnsi="Times New Roman" w:cs="Times New Roman"/>
          <w:sz w:val="24"/>
          <w:szCs w:val="24"/>
          <w:lang w:val="en-US"/>
        </w:rPr>
        <w:t xml:space="preserve"> cultures: the Hofstede model in context’, </w:t>
      </w:r>
      <w:r w:rsidRPr="00901B25">
        <w:rPr>
          <w:rFonts w:ascii="Times New Roman" w:hAnsi="Times New Roman" w:cs="Times New Roman"/>
          <w:i/>
          <w:iCs/>
          <w:sz w:val="24"/>
          <w:szCs w:val="24"/>
          <w:lang w:val="en-US"/>
        </w:rPr>
        <w:t>Online Readings in Psychology and Culture</w:t>
      </w:r>
      <w:r w:rsidRPr="00901B25">
        <w:rPr>
          <w:rFonts w:ascii="Times New Roman" w:hAnsi="Times New Roman" w:cs="Times New Roman"/>
          <w:sz w:val="24"/>
          <w:szCs w:val="24"/>
          <w:lang w:val="en-US"/>
        </w:rPr>
        <w:t xml:space="preserve">, 2(1), pp. 1–26. Available at: </w:t>
      </w:r>
      <w:hyperlink r:id="rId13" w:tgtFrame="_new" w:history="1">
        <w:r w:rsidRPr="00901B25">
          <w:rPr>
            <w:rStyle w:val="Hyperlink"/>
            <w:rFonts w:ascii="Times New Roman" w:hAnsi="Times New Roman" w:cs="Times New Roman"/>
            <w:sz w:val="24"/>
            <w:szCs w:val="24"/>
            <w:lang w:val="en-US"/>
          </w:rPr>
          <w:t>https://doi.org/10.9707/2307-0919.1014</w:t>
        </w:r>
      </w:hyperlink>
      <w:r w:rsidRPr="00901B25">
        <w:rPr>
          <w:rFonts w:ascii="Times New Roman" w:hAnsi="Times New Roman" w:cs="Times New Roman"/>
          <w:sz w:val="24"/>
          <w:szCs w:val="24"/>
          <w:lang w:val="en-US"/>
        </w:rPr>
        <w:t>.</w:t>
      </w:r>
    </w:p>
    <w:p w14:paraId="39A65040"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lastRenderedPageBreak/>
        <w:t xml:space="preserve">Hwang, J.Y. (2025) ‘Cross-cultural communication in global teams: challenges and effective strategies for collaboration in multinational corporations’, </w:t>
      </w:r>
      <w:r w:rsidRPr="00901B25">
        <w:rPr>
          <w:rFonts w:ascii="Times New Roman" w:hAnsi="Times New Roman" w:cs="Times New Roman"/>
          <w:i/>
          <w:iCs/>
          <w:sz w:val="24"/>
          <w:szCs w:val="24"/>
          <w:lang w:val="en-US"/>
        </w:rPr>
        <w:t>World Journal of Advanced Research and Reviews</w:t>
      </w:r>
      <w:r w:rsidRPr="00901B25">
        <w:rPr>
          <w:rFonts w:ascii="Times New Roman" w:hAnsi="Times New Roman" w:cs="Times New Roman"/>
          <w:sz w:val="24"/>
          <w:szCs w:val="24"/>
          <w:lang w:val="en-US"/>
        </w:rPr>
        <w:t xml:space="preserve">, 26(1), pp. 3146–3157. Available at: </w:t>
      </w:r>
      <w:hyperlink r:id="rId14" w:tgtFrame="_new" w:history="1">
        <w:r w:rsidRPr="00901B25">
          <w:rPr>
            <w:rStyle w:val="Hyperlink"/>
            <w:rFonts w:ascii="Times New Roman" w:hAnsi="Times New Roman" w:cs="Times New Roman"/>
            <w:sz w:val="24"/>
            <w:szCs w:val="24"/>
            <w:lang w:val="en-US"/>
          </w:rPr>
          <w:t>https://doi.org/10.30574/wjarr.2025.26.1.1428</w:t>
        </w:r>
      </w:hyperlink>
      <w:r w:rsidRPr="00901B25">
        <w:rPr>
          <w:rFonts w:ascii="Times New Roman" w:hAnsi="Times New Roman" w:cs="Times New Roman"/>
          <w:sz w:val="24"/>
          <w:szCs w:val="24"/>
          <w:lang w:val="en-US"/>
        </w:rPr>
        <w:t>.</w:t>
      </w:r>
    </w:p>
    <w:p w14:paraId="3C616E82"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Lin, H. and Lou, L. (2024) ‘A study on cross-cultural business communication based on Hofstede’s cultural dimensions theory’, </w:t>
      </w:r>
      <w:r w:rsidRPr="00901B25">
        <w:rPr>
          <w:rFonts w:ascii="Times New Roman" w:hAnsi="Times New Roman" w:cs="Times New Roman"/>
          <w:i/>
          <w:iCs/>
          <w:sz w:val="24"/>
          <w:szCs w:val="24"/>
          <w:lang w:val="en-US"/>
        </w:rPr>
        <w:t>Open Journal of Social Sciences</w:t>
      </w:r>
      <w:r w:rsidRPr="00901B25">
        <w:rPr>
          <w:rFonts w:ascii="Times New Roman" w:hAnsi="Times New Roman" w:cs="Times New Roman"/>
          <w:sz w:val="24"/>
          <w:szCs w:val="24"/>
          <w:lang w:val="en-US"/>
        </w:rPr>
        <w:t xml:space="preserve">, 12(9), pp. 352–368. Available at: </w:t>
      </w:r>
      <w:hyperlink r:id="rId15" w:tgtFrame="_new" w:history="1">
        <w:r w:rsidRPr="00901B25">
          <w:rPr>
            <w:rStyle w:val="Hyperlink"/>
            <w:rFonts w:ascii="Times New Roman" w:hAnsi="Times New Roman" w:cs="Times New Roman"/>
            <w:sz w:val="24"/>
            <w:szCs w:val="24"/>
            <w:lang w:val="en-US"/>
          </w:rPr>
          <w:t>https://doi.org/10.4236/jss.2024.129021</w:t>
        </w:r>
      </w:hyperlink>
      <w:r w:rsidRPr="00901B25">
        <w:rPr>
          <w:rFonts w:ascii="Times New Roman" w:hAnsi="Times New Roman" w:cs="Times New Roman"/>
          <w:sz w:val="24"/>
          <w:szCs w:val="24"/>
          <w:lang w:val="en-US"/>
        </w:rPr>
        <w:t>.</w:t>
      </w:r>
    </w:p>
    <w:p w14:paraId="00D9411B" w14:textId="77777777" w:rsidR="00A26404" w:rsidRPr="00901B25" w:rsidRDefault="00A26404" w:rsidP="00901B25">
      <w:pPr>
        <w:spacing w:line="480" w:lineRule="auto"/>
        <w:jc w:val="both"/>
        <w:rPr>
          <w:rFonts w:ascii="Times New Roman" w:hAnsi="Times New Roman" w:cs="Times New Roman"/>
          <w:sz w:val="24"/>
          <w:szCs w:val="24"/>
          <w:lang w:val="en-US"/>
        </w:rPr>
      </w:pPr>
      <w:proofErr w:type="spellStart"/>
      <w:r w:rsidRPr="00901B25">
        <w:rPr>
          <w:rFonts w:ascii="Times New Roman" w:hAnsi="Times New Roman" w:cs="Times New Roman"/>
          <w:sz w:val="24"/>
          <w:szCs w:val="24"/>
          <w:lang w:val="en-US"/>
        </w:rPr>
        <w:t>Loderer</w:t>
      </w:r>
      <w:proofErr w:type="spellEnd"/>
      <w:r w:rsidRPr="00901B25">
        <w:rPr>
          <w:rFonts w:ascii="Times New Roman" w:hAnsi="Times New Roman" w:cs="Times New Roman"/>
          <w:sz w:val="24"/>
          <w:szCs w:val="24"/>
          <w:lang w:val="en-US"/>
        </w:rPr>
        <w:t>, A., Muehlfeld, K., Wilken, R.L., Moritz, A. and Slomski, V. (</w:t>
      </w:r>
      <w:proofErr w:type="gramStart"/>
      <w:r w:rsidRPr="00901B25">
        <w:rPr>
          <w:rFonts w:ascii="Times New Roman" w:hAnsi="Times New Roman" w:cs="Times New Roman"/>
          <w:sz w:val="24"/>
          <w:szCs w:val="24"/>
          <w:lang w:val="en-US"/>
        </w:rPr>
        <w:t>2024) ‘</w:t>
      </w:r>
      <w:proofErr w:type="gramEnd"/>
      <w:r w:rsidRPr="00901B25">
        <w:rPr>
          <w:rFonts w:ascii="Times New Roman" w:hAnsi="Times New Roman" w:cs="Times New Roman"/>
          <w:sz w:val="24"/>
          <w:szCs w:val="24"/>
          <w:lang w:val="en-US"/>
        </w:rPr>
        <w:t xml:space="preserve">The language barrier as a springboard towards team creativity: an exploratory study of foreign language use in teams’, </w:t>
      </w:r>
      <w:r w:rsidRPr="00901B25">
        <w:rPr>
          <w:rFonts w:ascii="Times New Roman" w:hAnsi="Times New Roman" w:cs="Times New Roman"/>
          <w:i/>
          <w:iCs/>
          <w:sz w:val="24"/>
          <w:szCs w:val="24"/>
          <w:lang w:val="en-US"/>
        </w:rPr>
        <w:t>International Business Review</w:t>
      </w:r>
      <w:r w:rsidRPr="00901B25">
        <w:rPr>
          <w:rFonts w:ascii="Times New Roman" w:hAnsi="Times New Roman" w:cs="Times New Roman"/>
          <w:sz w:val="24"/>
          <w:szCs w:val="24"/>
          <w:lang w:val="en-US"/>
        </w:rPr>
        <w:t xml:space="preserve">, 33(2), article 102247. Available at: </w:t>
      </w:r>
      <w:hyperlink r:id="rId16" w:tgtFrame="_new" w:history="1">
        <w:r w:rsidRPr="00901B25">
          <w:rPr>
            <w:rStyle w:val="Hyperlink"/>
            <w:rFonts w:ascii="Times New Roman" w:hAnsi="Times New Roman" w:cs="Times New Roman"/>
            <w:sz w:val="24"/>
            <w:szCs w:val="24"/>
            <w:lang w:val="en-US"/>
          </w:rPr>
          <w:t>https://doi.org/10.1016/j.ibusrev.2023.102247</w:t>
        </w:r>
      </w:hyperlink>
      <w:r w:rsidRPr="00901B25">
        <w:rPr>
          <w:rFonts w:ascii="Times New Roman" w:hAnsi="Times New Roman" w:cs="Times New Roman"/>
          <w:sz w:val="24"/>
          <w:szCs w:val="24"/>
          <w:lang w:val="en-US"/>
        </w:rPr>
        <w:t>.</w:t>
      </w:r>
    </w:p>
    <w:p w14:paraId="29A34E0D"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Meyer, E. (2014) </w:t>
      </w:r>
      <w:r w:rsidRPr="00901B25">
        <w:rPr>
          <w:rFonts w:ascii="Times New Roman" w:hAnsi="Times New Roman" w:cs="Times New Roman"/>
          <w:i/>
          <w:iCs/>
          <w:sz w:val="24"/>
          <w:szCs w:val="24"/>
          <w:lang w:val="en-US"/>
        </w:rPr>
        <w:t>The culture map</w:t>
      </w:r>
      <w:r w:rsidRPr="00901B25">
        <w:rPr>
          <w:rFonts w:ascii="Times New Roman" w:hAnsi="Times New Roman" w:cs="Times New Roman"/>
          <w:sz w:val="24"/>
          <w:szCs w:val="24"/>
          <w:lang w:val="en-US"/>
        </w:rPr>
        <w:t>. New York: PublicAffairs.</w:t>
      </w:r>
    </w:p>
    <w:p w14:paraId="78F606C3"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Minkov, M. and Kaasa, A. (2021) ‘A test of the revised Minkov-Hofstede model of culture: mirror images of subjective and objective culture across nations and the 50 US states’, </w:t>
      </w:r>
      <w:r w:rsidRPr="00901B25">
        <w:rPr>
          <w:rFonts w:ascii="Times New Roman" w:hAnsi="Times New Roman" w:cs="Times New Roman"/>
          <w:i/>
          <w:iCs/>
          <w:sz w:val="24"/>
          <w:szCs w:val="24"/>
          <w:lang w:val="en-US"/>
        </w:rPr>
        <w:t>Cross-Cultural Research</w:t>
      </w:r>
      <w:r w:rsidRPr="00901B25">
        <w:rPr>
          <w:rFonts w:ascii="Times New Roman" w:hAnsi="Times New Roman" w:cs="Times New Roman"/>
          <w:sz w:val="24"/>
          <w:szCs w:val="24"/>
          <w:lang w:val="en-US"/>
        </w:rPr>
        <w:t xml:space="preserve">, 55(2–3), pp. 230–256. Available at: </w:t>
      </w:r>
      <w:hyperlink r:id="rId17" w:tgtFrame="_new" w:history="1">
        <w:r w:rsidRPr="00901B25">
          <w:rPr>
            <w:rStyle w:val="Hyperlink"/>
            <w:rFonts w:ascii="Times New Roman" w:hAnsi="Times New Roman" w:cs="Times New Roman"/>
            <w:sz w:val="24"/>
            <w:szCs w:val="24"/>
            <w:lang w:val="en-US"/>
          </w:rPr>
          <w:t>https://doi.org/10.1177/10693971211014468</w:t>
        </w:r>
      </w:hyperlink>
      <w:r w:rsidRPr="00901B25">
        <w:rPr>
          <w:rFonts w:ascii="Times New Roman" w:hAnsi="Times New Roman" w:cs="Times New Roman"/>
          <w:sz w:val="24"/>
          <w:szCs w:val="24"/>
          <w:lang w:val="en-US"/>
        </w:rPr>
        <w:t>.</w:t>
      </w:r>
    </w:p>
    <w:p w14:paraId="116E5B78"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Moran, R.T., Abramson, N., Chan, A. and </w:t>
      </w:r>
      <w:proofErr w:type="spellStart"/>
      <w:r w:rsidRPr="00901B25">
        <w:rPr>
          <w:rFonts w:ascii="Times New Roman" w:hAnsi="Times New Roman" w:cs="Times New Roman"/>
          <w:sz w:val="24"/>
          <w:szCs w:val="24"/>
          <w:lang w:val="en-US"/>
        </w:rPr>
        <w:t>Sabongui</w:t>
      </w:r>
      <w:proofErr w:type="spellEnd"/>
      <w:r w:rsidRPr="00901B25">
        <w:rPr>
          <w:rFonts w:ascii="Times New Roman" w:hAnsi="Times New Roman" w:cs="Times New Roman"/>
          <w:sz w:val="24"/>
          <w:szCs w:val="24"/>
          <w:lang w:val="en-US"/>
        </w:rPr>
        <w:t xml:space="preserve">, M.M. (2023) </w:t>
      </w:r>
      <w:r w:rsidRPr="00901B25">
        <w:rPr>
          <w:rFonts w:ascii="Times New Roman" w:hAnsi="Times New Roman" w:cs="Times New Roman"/>
          <w:i/>
          <w:iCs/>
          <w:sz w:val="24"/>
          <w:szCs w:val="24"/>
          <w:lang w:val="en-US"/>
        </w:rPr>
        <w:t>Managing cultural differences</w:t>
      </w:r>
      <w:r w:rsidRPr="00901B25">
        <w:rPr>
          <w:rFonts w:ascii="Times New Roman" w:hAnsi="Times New Roman" w:cs="Times New Roman"/>
          <w:sz w:val="24"/>
          <w:szCs w:val="24"/>
          <w:lang w:val="en-US"/>
        </w:rPr>
        <w:t>. London: Routledge.</w:t>
      </w:r>
    </w:p>
    <w:p w14:paraId="51B7C6C3"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Stahl, G.K. and Maznevski, M.L. (2021) ‘Unraveling the effects of cultural diversity in teams: a retrospective of research on multicultural work groups and an agenda for future research’, </w:t>
      </w:r>
      <w:r w:rsidRPr="00901B25">
        <w:rPr>
          <w:rFonts w:ascii="Times New Roman" w:hAnsi="Times New Roman" w:cs="Times New Roman"/>
          <w:i/>
          <w:iCs/>
          <w:sz w:val="24"/>
          <w:szCs w:val="24"/>
          <w:lang w:val="en-US"/>
        </w:rPr>
        <w:t>Journal of International Business Studies</w:t>
      </w:r>
      <w:r w:rsidRPr="00901B25">
        <w:rPr>
          <w:rFonts w:ascii="Times New Roman" w:hAnsi="Times New Roman" w:cs="Times New Roman"/>
          <w:sz w:val="24"/>
          <w:szCs w:val="24"/>
          <w:lang w:val="en-US"/>
        </w:rPr>
        <w:t xml:space="preserve">, 52(1), pp. 4–22. Available at: </w:t>
      </w:r>
      <w:hyperlink r:id="rId18" w:tgtFrame="_new" w:history="1">
        <w:r w:rsidRPr="00901B25">
          <w:rPr>
            <w:rStyle w:val="Hyperlink"/>
            <w:rFonts w:ascii="Times New Roman" w:hAnsi="Times New Roman" w:cs="Times New Roman"/>
            <w:sz w:val="24"/>
            <w:szCs w:val="24"/>
            <w:lang w:val="en-US"/>
          </w:rPr>
          <w:t>https://doi.org/10.1057/s41267-020-00389-9</w:t>
        </w:r>
      </w:hyperlink>
      <w:r w:rsidRPr="00901B25">
        <w:rPr>
          <w:rFonts w:ascii="Times New Roman" w:hAnsi="Times New Roman" w:cs="Times New Roman"/>
          <w:sz w:val="24"/>
          <w:szCs w:val="24"/>
          <w:lang w:val="en-US"/>
        </w:rPr>
        <w:t>.</w:t>
      </w:r>
    </w:p>
    <w:p w14:paraId="1250FB36"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lastRenderedPageBreak/>
        <w:t>Tenzer, H., Pudelko, M. and Zellmer-Bruhn, M. (</w:t>
      </w:r>
      <w:proofErr w:type="gramStart"/>
      <w:r w:rsidRPr="00901B25">
        <w:rPr>
          <w:rFonts w:ascii="Times New Roman" w:hAnsi="Times New Roman" w:cs="Times New Roman"/>
          <w:sz w:val="24"/>
          <w:szCs w:val="24"/>
          <w:lang w:val="en-US"/>
        </w:rPr>
        <w:t>2021) ‘</w:t>
      </w:r>
      <w:proofErr w:type="gramEnd"/>
      <w:r w:rsidRPr="00901B25">
        <w:rPr>
          <w:rFonts w:ascii="Times New Roman" w:hAnsi="Times New Roman" w:cs="Times New Roman"/>
          <w:sz w:val="24"/>
          <w:szCs w:val="24"/>
          <w:lang w:val="en-US"/>
        </w:rPr>
        <w:t xml:space="preserve">The impact of language barriers on knowledge processing in multinational teams’, </w:t>
      </w:r>
      <w:r w:rsidRPr="00901B25">
        <w:rPr>
          <w:rFonts w:ascii="Times New Roman" w:hAnsi="Times New Roman" w:cs="Times New Roman"/>
          <w:i/>
          <w:iCs/>
          <w:sz w:val="24"/>
          <w:szCs w:val="24"/>
          <w:lang w:val="en-US"/>
        </w:rPr>
        <w:t>Journal of World Business</w:t>
      </w:r>
      <w:r w:rsidRPr="00901B25">
        <w:rPr>
          <w:rFonts w:ascii="Times New Roman" w:hAnsi="Times New Roman" w:cs="Times New Roman"/>
          <w:sz w:val="24"/>
          <w:szCs w:val="24"/>
          <w:lang w:val="en-US"/>
        </w:rPr>
        <w:t>, 56(2), article 101184. Available at: https://doi.org/10.1016/j.jwb.2020.101184.</w:t>
      </w:r>
    </w:p>
    <w:p w14:paraId="47C20E53" w14:textId="77777777" w:rsidR="00A26404" w:rsidRPr="00901B25" w:rsidRDefault="00A26404" w:rsidP="00901B25">
      <w:pPr>
        <w:spacing w:line="480" w:lineRule="auto"/>
        <w:jc w:val="both"/>
        <w:rPr>
          <w:rFonts w:ascii="Times New Roman" w:hAnsi="Times New Roman" w:cs="Times New Roman"/>
          <w:sz w:val="24"/>
          <w:szCs w:val="24"/>
          <w:lang w:val="en-US"/>
        </w:rPr>
      </w:pPr>
      <w:r w:rsidRPr="00901B25">
        <w:rPr>
          <w:rFonts w:ascii="Times New Roman" w:hAnsi="Times New Roman" w:cs="Times New Roman"/>
          <w:sz w:val="24"/>
          <w:szCs w:val="24"/>
          <w:lang w:val="en-US"/>
        </w:rPr>
        <w:t xml:space="preserve">Unilever (2024) </w:t>
      </w:r>
      <w:r w:rsidRPr="00901B25">
        <w:rPr>
          <w:rFonts w:ascii="Times New Roman" w:hAnsi="Times New Roman" w:cs="Times New Roman"/>
          <w:i/>
          <w:iCs/>
          <w:sz w:val="24"/>
          <w:szCs w:val="24"/>
          <w:lang w:val="en-US"/>
        </w:rPr>
        <w:t>Annual report and accounts 2024</w:t>
      </w:r>
      <w:r w:rsidRPr="00901B25">
        <w:rPr>
          <w:rFonts w:ascii="Times New Roman" w:hAnsi="Times New Roman" w:cs="Times New Roman"/>
          <w:sz w:val="24"/>
          <w:szCs w:val="24"/>
          <w:lang w:val="en-US"/>
        </w:rPr>
        <w:t xml:space="preserve">. Available at: </w:t>
      </w:r>
      <w:hyperlink r:id="rId19" w:tgtFrame="_new" w:history="1">
        <w:r w:rsidRPr="00901B25">
          <w:rPr>
            <w:rStyle w:val="Hyperlink"/>
            <w:rFonts w:ascii="Times New Roman" w:hAnsi="Times New Roman" w:cs="Times New Roman"/>
            <w:sz w:val="24"/>
            <w:szCs w:val="24"/>
            <w:lang w:val="en-US"/>
          </w:rPr>
          <w:t>https://www.unilever.com/investors/annual-report-and-accounts/</w:t>
        </w:r>
      </w:hyperlink>
      <w:r w:rsidRPr="00901B25">
        <w:rPr>
          <w:rFonts w:ascii="Times New Roman" w:hAnsi="Times New Roman" w:cs="Times New Roman"/>
          <w:sz w:val="24"/>
          <w:szCs w:val="24"/>
          <w:lang w:val="en-US"/>
        </w:rPr>
        <w:t xml:space="preserve"> (Accessed: 10 April 2026).</w:t>
      </w:r>
    </w:p>
    <w:p w14:paraId="7AAC5978" w14:textId="77777777" w:rsidR="00A26404" w:rsidRPr="00901B25" w:rsidRDefault="00A26404" w:rsidP="00901B25">
      <w:pPr>
        <w:spacing w:line="480" w:lineRule="auto"/>
        <w:jc w:val="both"/>
        <w:rPr>
          <w:rFonts w:ascii="Times New Roman" w:hAnsi="Times New Roman" w:cs="Times New Roman"/>
          <w:sz w:val="24"/>
          <w:szCs w:val="24"/>
          <w:lang w:val="en-US"/>
        </w:rPr>
      </w:pPr>
    </w:p>
    <w:p w14:paraId="40F15032" w14:textId="77777777" w:rsidR="00DD767D" w:rsidRPr="00901B25" w:rsidRDefault="00DD767D" w:rsidP="00901B25">
      <w:pPr>
        <w:spacing w:line="480" w:lineRule="auto"/>
        <w:jc w:val="both"/>
        <w:rPr>
          <w:rFonts w:ascii="Times New Roman" w:hAnsi="Times New Roman" w:cs="Times New Roman"/>
          <w:sz w:val="24"/>
          <w:szCs w:val="24"/>
        </w:rPr>
      </w:pPr>
    </w:p>
    <w:sectPr w:rsidR="00DD767D" w:rsidRPr="00901B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C3F75" w14:textId="77777777" w:rsidR="000E7243" w:rsidRDefault="000E7243" w:rsidP="005A306E">
      <w:pPr>
        <w:spacing w:after="0" w:line="240" w:lineRule="auto"/>
      </w:pPr>
      <w:r>
        <w:separator/>
      </w:r>
    </w:p>
  </w:endnote>
  <w:endnote w:type="continuationSeparator" w:id="0">
    <w:p w14:paraId="722D4979" w14:textId="77777777" w:rsidR="000E7243" w:rsidRDefault="000E7243" w:rsidP="005A3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F6ABB" w14:textId="77777777" w:rsidR="000E7243" w:rsidRDefault="000E7243" w:rsidP="005A306E">
      <w:pPr>
        <w:spacing w:after="0" w:line="240" w:lineRule="auto"/>
      </w:pPr>
      <w:r>
        <w:separator/>
      </w:r>
    </w:p>
  </w:footnote>
  <w:footnote w:type="continuationSeparator" w:id="0">
    <w:p w14:paraId="129B1F30" w14:textId="77777777" w:rsidR="000E7243" w:rsidRDefault="000E7243" w:rsidP="005A3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17333"/>
    <w:multiLevelType w:val="multilevel"/>
    <w:tmpl w:val="7266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664BE"/>
    <w:multiLevelType w:val="multilevel"/>
    <w:tmpl w:val="1DAE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7313BB"/>
    <w:multiLevelType w:val="multilevel"/>
    <w:tmpl w:val="5410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626A88"/>
    <w:multiLevelType w:val="multilevel"/>
    <w:tmpl w:val="50C05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A36C25"/>
    <w:multiLevelType w:val="multilevel"/>
    <w:tmpl w:val="24E0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70116B"/>
    <w:multiLevelType w:val="multilevel"/>
    <w:tmpl w:val="D154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F73B92"/>
    <w:multiLevelType w:val="multilevel"/>
    <w:tmpl w:val="12EE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0465B0"/>
    <w:multiLevelType w:val="multilevel"/>
    <w:tmpl w:val="B0563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186626">
    <w:abstractNumId w:val="6"/>
  </w:num>
  <w:num w:numId="2" w16cid:durableId="1167163267">
    <w:abstractNumId w:val="0"/>
  </w:num>
  <w:num w:numId="3" w16cid:durableId="523717182">
    <w:abstractNumId w:val="4"/>
  </w:num>
  <w:num w:numId="4" w16cid:durableId="1948464790">
    <w:abstractNumId w:val="2"/>
  </w:num>
  <w:num w:numId="5" w16cid:durableId="1103112837">
    <w:abstractNumId w:val="7"/>
  </w:num>
  <w:num w:numId="6" w16cid:durableId="1211772788">
    <w:abstractNumId w:val="3"/>
  </w:num>
  <w:num w:numId="7" w16cid:durableId="1891764683">
    <w:abstractNumId w:val="1"/>
  </w:num>
  <w:num w:numId="8" w16cid:durableId="16243879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860"/>
    <w:rsid w:val="00011652"/>
    <w:rsid w:val="000E7243"/>
    <w:rsid w:val="0011667C"/>
    <w:rsid w:val="001237B6"/>
    <w:rsid w:val="002A0482"/>
    <w:rsid w:val="00317858"/>
    <w:rsid w:val="00321C5C"/>
    <w:rsid w:val="00481BF8"/>
    <w:rsid w:val="00495B44"/>
    <w:rsid w:val="004A3EF7"/>
    <w:rsid w:val="0052422F"/>
    <w:rsid w:val="0054421E"/>
    <w:rsid w:val="005A306E"/>
    <w:rsid w:val="006F0736"/>
    <w:rsid w:val="00774FC4"/>
    <w:rsid w:val="007B20A3"/>
    <w:rsid w:val="0082737C"/>
    <w:rsid w:val="008F5F3A"/>
    <w:rsid w:val="00901B25"/>
    <w:rsid w:val="00A26404"/>
    <w:rsid w:val="00A67860"/>
    <w:rsid w:val="00B67C76"/>
    <w:rsid w:val="00DD767D"/>
    <w:rsid w:val="00E86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EEE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F07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264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860"/>
    <w:pPr>
      <w:ind w:left="720"/>
      <w:contextualSpacing/>
    </w:pPr>
  </w:style>
  <w:style w:type="character" w:styleId="Hyperlink">
    <w:name w:val="Hyperlink"/>
    <w:basedOn w:val="DefaultParagraphFont"/>
    <w:uiPriority w:val="99"/>
    <w:unhideWhenUsed/>
    <w:rsid w:val="00495B44"/>
    <w:rPr>
      <w:color w:val="0563C1" w:themeColor="hyperlink"/>
      <w:u w:val="single"/>
    </w:rPr>
  </w:style>
  <w:style w:type="character" w:customStyle="1" w:styleId="Heading1Char">
    <w:name w:val="Heading 1 Char"/>
    <w:basedOn w:val="DefaultParagraphFont"/>
    <w:link w:val="Heading1"/>
    <w:uiPriority w:val="9"/>
    <w:rsid w:val="006F0736"/>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6F0736"/>
    <w:pPr>
      <w:outlineLvl w:val="9"/>
    </w:pPr>
    <w:rPr>
      <w:lang w:val="en-US"/>
    </w:rPr>
  </w:style>
  <w:style w:type="paragraph" w:styleId="TOC1">
    <w:name w:val="toc 1"/>
    <w:basedOn w:val="Normal"/>
    <w:next w:val="Normal"/>
    <w:autoRedefine/>
    <w:uiPriority w:val="39"/>
    <w:unhideWhenUsed/>
    <w:rsid w:val="006F0736"/>
    <w:pPr>
      <w:spacing w:after="100"/>
    </w:pPr>
  </w:style>
  <w:style w:type="character" w:styleId="CommentReference">
    <w:name w:val="annotation reference"/>
    <w:basedOn w:val="DefaultParagraphFont"/>
    <w:uiPriority w:val="99"/>
    <w:semiHidden/>
    <w:unhideWhenUsed/>
    <w:rsid w:val="00481BF8"/>
    <w:rPr>
      <w:sz w:val="16"/>
      <w:szCs w:val="16"/>
    </w:rPr>
  </w:style>
  <w:style w:type="paragraph" w:styleId="CommentText">
    <w:name w:val="annotation text"/>
    <w:basedOn w:val="Normal"/>
    <w:link w:val="CommentTextChar"/>
    <w:uiPriority w:val="99"/>
    <w:semiHidden/>
    <w:unhideWhenUsed/>
    <w:rsid w:val="00481BF8"/>
    <w:pPr>
      <w:spacing w:line="240" w:lineRule="auto"/>
    </w:pPr>
    <w:rPr>
      <w:sz w:val="20"/>
      <w:szCs w:val="20"/>
    </w:rPr>
  </w:style>
  <w:style w:type="character" w:customStyle="1" w:styleId="CommentTextChar">
    <w:name w:val="Comment Text Char"/>
    <w:basedOn w:val="DefaultParagraphFont"/>
    <w:link w:val="CommentText"/>
    <w:uiPriority w:val="99"/>
    <w:semiHidden/>
    <w:rsid w:val="00481BF8"/>
    <w:rPr>
      <w:sz w:val="20"/>
      <w:szCs w:val="20"/>
      <w:lang w:val="en-GB"/>
    </w:rPr>
  </w:style>
  <w:style w:type="paragraph" w:styleId="CommentSubject">
    <w:name w:val="annotation subject"/>
    <w:basedOn w:val="CommentText"/>
    <w:next w:val="CommentText"/>
    <w:link w:val="CommentSubjectChar"/>
    <w:uiPriority w:val="99"/>
    <w:semiHidden/>
    <w:unhideWhenUsed/>
    <w:rsid w:val="00481BF8"/>
    <w:rPr>
      <w:b/>
      <w:bCs/>
    </w:rPr>
  </w:style>
  <w:style w:type="character" w:customStyle="1" w:styleId="CommentSubjectChar">
    <w:name w:val="Comment Subject Char"/>
    <w:basedOn w:val="CommentTextChar"/>
    <w:link w:val="CommentSubject"/>
    <w:uiPriority w:val="99"/>
    <w:semiHidden/>
    <w:rsid w:val="00481BF8"/>
    <w:rPr>
      <w:b/>
      <w:bCs/>
      <w:sz w:val="20"/>
      <w:szCs w:val="20"/>
      <w:lang w:val="en-GB"/>
    </w:rPr>
  </w:style>
  <w:style w:type="paragraph" w:styleId="BalloonText">
    <w:name w:val="Balloon Text"/>
    <w:basedOn w:val="Normal"/>
    <w:link w:val="BalloonTextChar"/>
    <w:uiPriority w:val="99"/>
    <w:semiHidden/>
    <w:unhideWhenUsed/>
    <w:rsid w:val="00481B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BF8"/>
    <w:rPr>
      <w:rFonts w:ascii="Segoe UI" w:hAnsi="Segoe UI" w:cs="Segoe UI"/>
      <w:sz w:val="18"/>
      <w:szCs w:val="18"/>
      <w:lang w:val="en-GB"/>
    </w:rPr>
  </w:style>
  <w:style w:type="paragraph" w:styleId="NormalWeb">
    <w:name w:val="Normal (Web)"/>
    <w:basedOn w:val="Normal"/>
    <w:uiPriority w:val="99"/>
    <w:semiHidden/>
    <w:unhideWhenUsed/>
    <w:rsid w:val="00321C5C"/>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A26404"/>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5A30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306E"/>
    <w:rPr>
      <w:lang w:val="en-GB"/>
    </w:rPr>
  </w:style>
  <w:style w:type="paragraph" w:styleId="Footer">
    <w:name w:val="footer"/>
    <w:basedOn w:val="Normal"/>
    <w:link w:val="FooterChar"/>
    <w:uiPriority w:val="99"/>
    <w:unhideWhenUsed/>
    <w:rsid w:val="005A30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06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2013">
      <w:bodyDiv w:val="1"/>
      <w:marLeft w:val="0"/>
      <w:marRight w:val="0"/>
      <w:marTop w:val="0"/>
      <w:marBottom w:val="0"/>
      <w:divBdr>
        <w:top w:val="none" w:sz="0" w:space="0" w:color="auto"/>
        <w:left w:val="none" w:sz="0" w:space="0" w:color="auto"/>
        <w:bottom w:val="none" w:sz="0" w:space="0" w:color="auto"/>
        <w:right w:val="none" w:sz="0" w:space="0" w:color="auto"/>
      </w:divBdr>
      <w:divsChild>
        <w:div w:id="1918590349">
          <w:marLeft w:val="0"/>
          <w:marRight w:val="0"/>
          <w:marTop w:val="0"/>
          <w:marBottom w:val="0"/>
          <w:divBdr>
            <w:top w:val="none" w:sz="0" w:space="0" w:color="auto"/>
            <w:left w:val="none" w:sz="0" w:space="0" w:color="auto"/>
            <w:bottom w:val="none" w:sz="0" w:space="0" w:color="auto"/>
            <w:right w:val="none" w:sz="0" w:space="0" w:color="auto"/>
          </w:divBdr>
          <w:divsChild>
            <w:div w:id="394206436">
              <w:marLeft w:val="0"/>
              <w:marRight w:val="0"/>
              <w:marTop w:val="0"/>
              <w:marBottom w:val="0"/>
              <w:divBdr>
                <w:top w:val="none" w:sz="0" w:space="0" w:color="auto"/>
                <w:left w:val="none" w:sz="0" w:space="0" w:color="auto"/>
                <w:bottom w:val="none" w:sz="0" w:space="0" w:color="auto"/>
                <w:right w:val="none" w:sz="0" w:space="0" w:color="auto"/>
              </w:divBdr>
              <w:divsChild>
                <w:div w:id="1489905851">
                  <w:marLeft w:val="0"/>
                  <w:marRight w:val="0"/>
                  <w:marTop w:val="0"/>
                  <w:marBottom w:val="0"/>
                  <w:divBdr>
                    <w:top w:val="none" w:sz="0" w:space="0" w:color="auto"/>
                    <w:left w:val="none" w:sz="0" w:space="0" w:color="auto"/>
                    <w:bottom w:val="none" w:sz="0" w:space="0" w:color="auto"/>
                    <w:right w:val="none" w:sz="0" w:space="0" w:color="auto"/>
                  </w:divBdr>
                  <w:divsChild>
                    <w:div w:id="1916742261">
                      <w:marLeft w:val="0"/>
                      <w:marRight w:val="0"/>
                      <w:marTop w:val="0"/>
                      <w:marBottom w:val="0"/>
                      <w:divBdr>
                        <w:top w:val="none" w:sz="0" w:space="0" w:color="auto"/>
                        <w:left w:val="none" w:sz="0" w:space="0" w:color="auto"/>
                        <w:bottom w:val="none" w:sz="0" w:space="0" w:color="auto"/>
                        <w:right w:val="none" w:sz="0" w:space="0" w:color="auto"/>
                      </w:divBdr>
                      <w:divsChild>
                        <w:div w:id="943465781">
                          <w:marLeft w:val="0"/>
                          <w:marRight w:val="0"/>
                          <w:marTop w:val="0"/>
                          <w:marBottom w:val="0"/>
                          <w:divBdr>
                            <w:top w:val="none" w:sz="0" w:space="0" w:color="auto"/>
                            <w:left w:val="none" w:sz="0" w:space="0" w:color="auto"/>
                            <w:bottom w:val="none" w:sz="0" w:space="0" w:color="auto"/>
                            <w:right w:val="none" w:sz="0" w:space="0" w:color="auto"/>
                          </w:divBdr>
                          <w:divsChild>
                            <w:div w:id="154758717">
                              <w:marLeft w:val="0"/>
                              <w:marRight w:val="0"/>
                              <w:marTop w:val="0"/>
                              <w:marBottom w:val="0"/>
                              <w:divBdr>
                                <w:top w:val="none" w:sz="0" w:space="0" w:color="auto"/>
                                <w:left w:val="none" w:sz="0" w:space="0" w:color="auto"/>
                                <w:bottom w:val="none" w:sz="0" w:space="0" w:color="auto"/>
                                <w:right w:val="none" w:sz="0" w:space="0" w:color="auto"/>
                              </w:divBdr>
                              <w:divsChild>
                                <w:div w:id="567151220">
                                  <w:marLeft w:val="0"/>
                                  <w:marRight w:val="0"/>
                                  <w:marTop w:val="0"/>
                                  <w:marBottom w:val="0"/>
                                  <w:divBdr>
                                    <w:top w:val="none" w:sz="0" w:space="0" w:color="auto"/>
                                    <w:left w:val="none" w:sz="0" w:space="0" w:color="auto"/>
                                    <w:bottom w:val="none" w:sz="0" w:space="0" w:color="auto"/>
                                    <w:right w:val="none" w:sz="0" w:space="0" w:color="auto"/>
                                  </w:divBdr>
                                  <w:divsChild>
                                    <w:div w:id="786969601">
                                      <w:marLeft w:val="0"/>
                                      <w:marRight w:val="0"/>
                                      <w:marTop w:val="0"/>
                                      <w:marBottom w:val="0"/>
                                      <w:divBdr>
                                        <w:top w:val="none" w:sz="0" w:space="0" w:color="auto"/>
                                        <w:left w:val="none" w:sz="0" w:space="0" w:color="auto"/>
                                        <w:bottom w:val="none" w:sz="0" w:space="0" w:color="auto"/>
                                        <w:right w:val="none" w:sz="0" w:space="0" w:color="auto"/>
                                      </w:divBdr>
                                      <w:divsChild>
                                        <w:div w:id="767772946">
                                          <w:marLeft w:val="0"/>
                                          <w:marRight w:val="0"/>
                                          <w:marTop w:val="0"/>
                                          <w:marBottom w:val="0"/>
                                          <w:divBdr>
                                            <w:top w:val="none" w:sz="0" w:space="0" w:color="auto"/>
                                            <w:left w:val="none" w:sz="0" w:space="0" w:color="auto"/>
                                            <w:bottom w:val="none" w:sz="0" w:space="0" w:color="auto"/>
                                            <w:right w:val="none" w:sz="0" w:space="0" w:color="auto"/>
                                          </w:divBdr>
                                          <w:divsChild>
                                            <w:div w:id="118375333">
                                              <w:marLeft w:val="0"/>
                                              <w:marRight w:val="0"/>
                                              <w:marTop w:val="0"/>
                                              <w:marBottom w:val="0"/>
                                              <w:divBdr>
                                                <w:top w:val="none" w:sz="0" w:space="0" w:color="auto"/>
                                                <w:left w:val="none" w:sz="0" w:space="0" w:color="auto"/>
                                                <w:bottom w:val="none" w:sz="0" w:space="0" w:color="auto"/>
                                                <w:right w:val="none" w:sz="0" w:space="0" w:color="auto"/>
                                              </w:divBdr>
                                              <w:divsChild>
                                                <w:div w:id="1406490203">
                                                  <w:marLeft w:val="0"/>
                                                  <w:marRight w:val="0"/>
                                                  <w:marTop w:val="0"/>
                                                  <w:marBottom w:val="0"/>
                                                  <w:divBdr>
                                                    <w:top w:val="none" w:sz="0" w:space="0" w:color="auto"/>
                                                    <w:left w:val="none" w:sz="0" w:space="0" w:color="auto"/>
                                                    <w:bottom w:val="none" w:sz="0" w:space="0" w:color="auto"/>
                                                    <w:right w:val="none" w:sz="0" w:space="0" w:color="auto"/>
                                                  </w:divBdr>
                                                  <w:divsChild>
                                                    <w:div w:id="775249368">
                                                      <w:marLeft w:val="0"/>
                                                      <w:marRight w:val="0"/>
                                                      <w:marTop w:val="0"/>
                                                      <w:marBottom w:val="0"/>
                                                      <w:divBdr>
                                                        <w:top w:val="none" w:sz="0" w:space="0" w:color="auto"/>
                                                        <w:left w:val="none" w:sz="0" w:space="0" w:color="auto"/>
                                                        <w:bottom w:val="none" w:sz="0" w:space="0" w:color="auto"/>
                                                        <w:right w:val="none" w:sz="0" w:space="0" w:color="auto"/>
                                                      </w:divBdr>
                                                      <w:divsChild>
                                                        <w:div w:id="2068868722">
                                                          <w:marLeft w:val="0"/>
                                                          <w:marRight w:val="0"/>
                                                          <w:marTop w:val="0"/>
                                                          <w:marBottom w:val="0"/>
                                                          <w:divBdr>
                                                            <w:top w:val="none" w:sz="0" w:space="0" w:color="auto"/>
                                                            <w:left w:val="none" w:sz="0" w:space="0" w:color="auto"/>
                                                            <w:bottom w:val="none" w:sz="0" w:space="0" w:color="auto"/>
                                                            <w:right w:val="none" w:sz="0" w:space="0" w:color="auto"/>
                                                          </w:divBdr>
                                                          <w:divsChild>
                                                            <w:div w:id="403920548">
                                                              <w:marLeft w:val="0"/>
                                                              <w:marRight w:val="0"/>
                                                              <w:marTop w:val="0"/>
                                                              <w:marBottom w:val="0"/>
                                                              <w:divBdr>
                                                                <w:top w:val="none" w:sz="0" w:space="0" w:color="auto"/>
                                                                <w:left w:val="none" w:sz="0" w:space="0" w:color="auto"/>
                                                                <w:bottom w:val="none" w:sz="0" w:space="0" w:color="auto"/>
                                                                <w:right w:val="none" w:sz="0" w:space="0" w:color="auto"/>
                                                              </w:divBdr>
                                                              <w:divsChild>
                                                                <w:div w:id="687289668">
                                                                  <w:marLeft w:val="0"/>
                                                                  <w:marRight w:val="0"/>
                                                                  <w:marTop w:val="0"/>
                                                                  <w:marBottom w:val="0"/>
                                                                  <w:divBdr>
                                                                    <w:top w:val="none" w:sz="0" w:space="0" w:color="auto"/>
                                                                    <w:left w:val="none" w:sz="0" w:space="0" w:color="auto"/>
                                                                    <w:bottom w:val="none" w:sz="0" w:space="0" w:color="auto"/>
                                                                    <w:right w:val="none" w:sz="0" w:space="0" w:color="auto"/>
                                                                  </w:divBdr>
                                                                  <w:divsChild>
                                                                    <w:div w:id="804199827">
                                                                      <w:marLeft w:val="0"/>
                                                                      <w:marRight w:val="0"/>
                                                                      <w:marTop w:val="0"/>
                                                                      <w:marBottom w:val="0"/>
                                                                      <w:divBdr>
                                                                        <w:top w:val="none" w:sz="0" w:space="0" w:color="auto"/>
                                                                        <w:left w:val="none" w:sz="0" w:space="0" w:color="auto"/>
                                                                        <w:bottom w:val="none" w:sz="0" w:space="0" w:color="auto"/>
                                                                        <w:right w:val="none" w:sz="0" w:space="0" w:color="auto"/>
                                                                      </w:divBdr>
                                                                      <w:divsChild>
                                                                        <w:div w:id="21374077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75385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587212">
                                          <w:marLeft w:val="0"/>
                                          <w:marRight w:val="0"/>
                                          <w:marTop w:val="0"/>
                                          <w:marBottom w:val="0"/>
                                          <w:divBdr>
                                            <w:top w:val="none" w:sz="0" w:space="0" w:color="auto"/>
                                            <w:left w:val="none" w:sz="0" w:space="0" w:color="auto"/>
                                            <w:bottom w:val="none" w:sz="0" w:space="0" w:color="auto"/>
                                            <w:right w:val="none" w:sz="0" w:space="0" w:color="auto"/>
                                          </w:divBdr>
                                          <w:divsChild>
                                            <w:div w:id="493909698">
                                              <w:marLeft w:val="0"/>
                                              <w:marRight w:val="0"/>
                                              <w:marTop w:val="0"/>
                                              <w:marBottom w:val="0"/>
                                              <w:divBdr>
                                                <w:top w:val="none" w:sz="0" w:space="0" w:color="auto"/>
                                                <w:left w:val="none" w:sz="0" w:space="0" w:color="auto"/>
                                                <w:bottom w:val="none" w:sz="0" w:space="0" w:color="auto"/>
                                                <w:right w:val="none" w:sz="0" w:space="0" w:color="auto"/>
                                              </w:divBdr>
                                              <w:divsChild>
                                                <w:div w:id="1243443188">
                                                  <w:marLeft w:val="0"/>
                                                  <w:marRight w:val="0"/>
                                                  <w:marTop w:val="0"/>
                                                  <w:marBottom w:val="0"/>
                                                  <w:divBdr>
                                                    <w:top w:val="none" w:sz="0" w:space="0" w:color="auto"/>
                                                    <w:left w:val="none" w:sz="0" w:space="0" w:color="auto"/>
                                                    <w:bottom w:val="none" w:sz="0" w:space="0" w:color="auto"/>
                                                    <w:right w:val="none" w:sz="0" w:space="0" w:color="auto"/>
                                                  </w:divBdr>
                                                  <w:divsChild>
                                                    <w:div w:id="1496147313">
                                                      <w:marLeft w:val="0"/>
                                                      <w:marRight w:val="0"/>
                                                      <w:marTop w:val="0"/>
                                                      <w:marBottom w:val="0"/>
                                                      <w:divBdr>
                                                        <w:top w:val="none" w:sz="0" w:space="0" w:color="auto"/>
                                                        <w:left w:val="none" w:sz="0" w:space="0" w:color="auto"/>
                                                        <w:bottom w:val="none" w:sz="0" w:space="0" w:color="auto"/>
                                                        <w:right w:val="none" w:sz="0" w:space="0" w:color="auto"/>
                                                      </w:divBdr>
                                                      <w:divsChild>
                                                        <w:div w:id="1684890840">
                                                          <w:marLeft w:val="0"/>
                                                          <w:marRight w:val="0"/>
                                                          <w:marTop w:val="0"/>
                                                          <w:marBottom w:val="0"/>
                                                          <w:divBdr>
                                                            <w:top w:val="none" w:sz="0" w:space="0" w:color="auto"/>
                                                            <w:left w:val="none" w:sz="0" w:space="0" w:color="auto"/>
                                                            <w:bottom w:val="none" w:sz="0" w:space="0" w:color="auto"/>
                                                            <w:right w:val="none" w:sz="0" w:space="0" w:color="auto"/>
                                                          </w:divBdr>
                                                          <w:divsChild>
                                                            <w:div w:id="206572884">
                                                              <w:marLeft w:val="0"/>
                                                              <w:marRight w:val="0"/>
                                                              <w:marTop w:val="0"/>
                                                              <w:marBottom w:val="0"/>
                                                              <w:divBdr>
                                                                <w:top w:val="none" w:sz="0" w:space="0" w:color="auto"/>
                                                                <w:left w:val="none" w:sz="0" w:space="0" w:color="auto"/>
                                                                <w:bottom w:val="none" w:sz="0" w:space="0" w:color="auto"/>
                                                                <w:right w:val="none" w:sz="0" w:space="0" w:color="auto"/>
                                                              </w:divBdr>
                                                              <w:divsChild>
                                                                <w:div w:id="1301421228">
                                                                  <w:marLeft w:val="0"/>
                                                                  <w:marRight w:val="0"/>
                                                                  <w:marTop w:val="0"/>
                                                                  <w:marBottom w:val="0"/>
                                                                  <w:divBdr>
                                                                    <w:top w:val="none" w:sz="0" w:space="0" w:color="auto"/>
                                                                    <w:left w:val="none" w:sz="0" w:space="0" w:color="auto"/>
                                                                    <w:bottom w:val="none" w:sz="0" w:space="0" w:color="auto"/>
                                                                    <w:right w:val="none" w:sz="0" w:space="0" w:color="auto"/>
                                                                  </w:divBdr>
                                                                  <w:divsChild>
                                                                    <w:div w:id="60952329">
                                                                      <w:marLeft w:val="0"/>
                                                                      <w:marRight w:val="0"/>
                                                                      <w:marTop w:val="0"/>
                                                                      <w:marBottom w:val="0"/>
                                                                      <w:divBdr>
                                                                        <w:top w:val="none" w:sz="0" w:space="0" w:color="auto"/>
                                                                        <w:left w:val="none" w:sz="0" w:space="0" w:color="auto"/>
                                                                        <w:bottom w:val="none" w:sz="0" w:space="0" w:color="auto"/>
                                                                        <w:right w:val="none" w:sz="0" w:space="0" w:color="auto"/>
                                                                      </w:divBdr>
                                                                      <w:divsChild>
                                                                        <w:div w:id="1553998560">
                                                                          <w:marLeft w:val="0"/>
                                                                          <w:marRight w:val="0"/>
                                                                          <w:marTop w:val="0"/>
                                                                          <w:marBottom w:val="0"/>
                                                                          <w:divBdr>
                                                                            <w:top w:val="none" w:sz="0" w:space="0" w:color="auto"/>
                                                                            <w:left w:val="none" w:sz="0" w:space="0" w:color="auto"/>
                                                                            <w:bottom w:val="none" w:sz="0" w:space="0" w:color="auto"/>
                                                                            <w:right w:val="none" w:sz="0" w:space="0" w:color="auto"/>
                                                                          </w:divBdr>
                                                                          <w:divsChild>
                                                                            <w:div w:id="1369260599">
                                                                              <w:marLeft w:val="0"/>
                                                                              <w:marRight w:val="0"/>
                                                                              <w:marTop w:val="0"/>
                                                                              <w:marBottom w:val="0"/>
                                                                              <w:divBdr>
                                                                                <w:top w:val="none" w:sz="0" w:space="0" w:color="auto"/>
                                                                                <w:left w:val="none" w:sz="0" w:space="0" w:color="auto"/>
                                                                                <w:bottom w:val="none" w:sz="0" w:space="0" w:color="auto"/>
                                                                                <w:right w:val="none" w:sz="0" w:space="0" w:color="auto"/>
                                                                              </w:divBdr>
                                                                              <w:divsChild>
                                                                                <w:div w:id="144619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712558">
      <w:bodyDiv w:val="1"/>
      <w:marLeft w:val="0"/>
      <w:marRight w:val="0"/>
      <w:marTop w:val="0"/>
      <w:marBottom w:val="0"/>
      <w:divBdr>
        <w:top w:val="none" w:sz="0" w:space="0" w:color="auto"/>
        <w:left w:val="none" w:sz="0" w:space="0" w:color="auto"/>
        <w:bottom w:val="none" w:sz="0" w:space="0" w:color="auto"/>
        <w:right w:val="none" w:sz="0" w:space="0" w:color="auto"/>
      </w:divBdr>
      <w:divsChild>
        <w:div w:id="2050958399">
          <w:marLeft w:val="0"/>
          <w:marRight w:val="0"/>
          <w:marTop w:val="0"/>
          <w:marBottom w:val="0"/>
          <w:divBdr>
            <w:top w:val="none" w:sz="0" w:space="0" w:color="auto"/>
            <w:left w:val="none" w:sz="0" w:space="0" w:color="auto"/>
            <w:bottom w:val="none" w:sz="0" w:space="0" w:color="auto"/>
            <w:right w:val="none" w:sz="0" w:space="0" w:color="auto"/>
          </w:divBdr>
          <w:divsChild>
            <w:div w:id="918099005">
              <w:marLeft w:val="0"/>
              <w:marRight w:val="0"/>
              <w:marTop w:val="0"/>
              <w:marBottom w:val="0"/>
              <w:divBdr>
                <w:top w:val="none" w:sz="0" w:space="0" w:color="auto"/>
                <w:left w:val="none" w:sz="0" w:space="0" w:color="auto"/>
                <w:bottom w:val="none" w:sz="0" w:space="0" w:color="auto"/>
                <w:right w:val="none" w:sz="0" w:space="0" w:color="auto"/>
              </w:divBdr>
              <w:divsChild>
                <w:div w:id="1540241203">
                  <w:marLeft w:val="0"/>
                  <w:marRight w:val="0"/>
                  <w:marTop w:val="0"/>
                  <w:marBottom w:val="0"/>
                  <w:divBdr>
                    <w:top w:val="none" w:sz="0" w:space="0" w:color="auto"/>
                    <w:left w:val="none" w:sz="0" w:space="0" w:color="auto"/>
                    <w:bottom w:val="none" w:sz="0" w:space="0" w:color="auto"/>
                    <w:right w:val="none" w:sz="0" w:space="0" w:color="auto"/>
                  </w:divBdr>
                  <w:divsChild>
                    <w:div w:id="1318415927">
                      <w:marLeft w:val="0"/>
                      <w:marRight w:val="0"/>
                      <w:marTop w:val="0"/>
                      <w:marBottom w:val="0"/>
                      <w:divBdr>
                        <w:top w:val="none" w:sz="0" w:space="0" w:color="auto"/>
                        <w:left w:val="none" w:sz="0" w:space="0" w:color="auto"/>
                        <w:bottom w:val="none" w:sz="0" w:space="0" w:color="auto"/>
                        <w:right w:val="none" w:sz="0" w:space="0" w:color="auto"/>
                      </w:divBdr>
                      <w:divsChild>
                        <w:div w:id="608855896">
                          <w:marLeft w:val="0"/>
                          <w:marRight w:val="0"/>
                          <w:marTop w:val="0"/>
                          <w:marBottom w:val="0"/>
                          <w:divBdr>
                            <w:top w:val="none" w:sz="0" w:space="0" w:color="auto"/>
                            <w:left w:val="none" w:sz="0" w:space="0" w:color="auto"/>
                            <w:bottom w:val="none" w:sz="0" w:space="0" w:color="auto"/>
                            <w:right w:val="none" w:sz="0" w:space="0" w:color="auto"/>
                          </w:divBdr>
                          <w:divsChild>
                            <w:div w:id="1295258506">
                              <w:marLeft w:val="0"/>
                              <w:marRight w:val="0"/>
                              <w:marTop w:val="0"/>
                              <w:marBottom w:val="0"/>
                              <w:divBdr>
                                <w:top w:val="none" w:sz="0" w:space="0" w:color="auto"/>
                                <w:left w:val="none" w:sz="0" w:space="0" w:color="auto"/>
                                <w:bottom w:val="none" w:sz="0" w:space="0" w:color="auto"/>
                                <w:right w:val="none" w:sz="0" w:space="0" w:color="auto"/>
                              </w:divBdr>
                              <w:divsChild>
                                <w:div w:id="1012605476">
                                  <w:marLeft w:val="0"/>
                                  <w:marRight w:val="0"/>
                                  <w:marTop w:val="0"/>
                                  <w:marBottom w:val="0"/>
                                  <w:divBdr>
                                    <w:top w:val="none" w:sz="0" w:space="0" w:color="auto"/>
                                    <w:left w:val="none" w:sz="0" w:space="0" w:color="auto"/>
                                    <w:bottom w:val="none" w:sz="0" w:space="0" w:color="auto"/>
                                    <w:right w:val="none" w:sz="0" w:space="0" w:color="auto"/>
                                  </w:divBdr>
                                  <w:divsChild>
                                    <w:div w:id="980697297">
                                      <w:marLeft w:val="0"/>
                                      <w:marRight w:val="0"/>
                                      <w:marTop w:val="0"/>
                                      <w:marBottom w:val="0"/>
                                      <w:divBdr>
                                        <w:top w:val="none" w:sz="0" w:space="0" w:color="auto"/>
                                        <w:left w:val="none" w:sz="0" w:space="0" w:color="auto"/>
                                        <w:bottom w:val="none" w:sz="0" w:space="0" w:color="auto"/>
                                        <w:right w:val="none" w:sz="0" w:space="0" w:color="auto"/>
                                      </w:divBdr>
                                      <w:divsChild>
                                        <w:div w:id="1479030600">
                                          <w:marLeft w:val="0"/>
                                          <w:marRight w:val="0"/>
                                          <w:marTop w:val="0"/>
                                          <w:marBottom w:val="0"/>
                                          <w:divBdr>
                                            <w:top w:val="none" w:sz="0" w:space="0" w:color="auto"/>
                                            <w:left w:val="none" w:sz="0" w:space="0" w:color="auto"/>
                                            <w:bottom w:val="none" w:sz="0" w:space="0" w:color="auto"/>
                                            <w:right w:val="none" w:sz="0" w:space="0" w:color="auto"/>
                                          </w:divBdr>
                                          <w:divsChild>
                                            <w:div w:id="221407985">
                                              <w:marLeft w:val="0"/>
                                              <w:marRight w:val="0"/>
                                              <w:marTop w:val="0"/>
                                              <w:marBottom w:val="0"/>
                                              <w:divBdr>
                                                <w:top w:val="none" w:sz="0" w:space="0" w:color="auto"/>
                                                <w:left w:val="none" w:sz="0" w:space="0" w:color="auto"/>
                                                <w:bottom w:val="none" w:sz="0" w:space="0" w:color="auto"/>
                                                <w:right w:val="none" w:sz="0" w:space="0" w:color="auto"/>
                                              </w:divBdr>
                                              <w:divsChild>
                                                <w:div w:id="1623998202">
                                                  <w:marLeft w:val="0"/>
                                                  <w:marRight w:val="0"/>
                                                  <w:marTop w:val="0"/>
                                                  <w:marBottom w:val="0"/>
                                                  <w:divBdr>
                                                    <w:top w:val="none" w:sz="0" w:space="0" w:color="auto"/>
                                                    <w:left w:val="none" w:sz="0" w:space="0" w:color="auto"/>
                                                    <w:bottom w:val="none" w:sz="0" w:space="0" w:color="auto"/>
                                                    <w:right w:val="none" w:sz="0" w:space="0" w:color="auto"/>
                                                  </w:divBdr>
                                                  <w:divsChild>
                                                    <w:div w:id="2009137408">
                                                      <w:marLeft w:val="0"/>
                                                      <w:marRight w:val="0"/>
                                                      <w:marTop w:val="0"/>
                                                      <w:marBottom w:val="0"/>
                                                      <w:divBdr>
                                                        <w:top w:val="none" w:sz="0" w:space="0" w:color="auto"/>
                                                        <w:left w:val="none" w:sz="0" w:space="0" w:color="auto"/>
                                                        <w:bottom w:val="none" w:sz="0" w:space="0" w:color="auto"/>
                                                        <w:right w:val="none" w:sz="0" w:space="0" w:color="auto"/>
                                                      </w:divBdr>
                                                      <w:divsChild>
                                                        <w:div w:id="2030136150">
                                                          <w:marLeft w:val="0"/>
                                                          <w:marRight w:val="0"/>
                                                          <w:marTop w:val="0"/>
                                                          <w:marBottom w:val="0"/>
                                                          <w:divBdr>
                                                            <w:top w:val="none" w:sz="0" w:space="0" w:color="auto"/>
                                                            <w:left w:val="none" w:sz="0" w:space="0" w:color="auto"/>
                                                            <w:bottom w:val="none" w:sz="0" w:space="0" w:color="auto"/>
                                                            <w:right w:val="none" w:sz="0" w:space="0" w:color="auto"/>
                                                          </w:divBdr>
                                                          <w:divsChild>
                                                            <w:div w:id="296953678">
                                                              <w:marLeft w:val="0"/>
                                                              <w:marRight w:val="0"/>
                                                              <w:marTop w:val="0"/>
                                                              <w:marBottom w:val="0"/>
                                                              <w:divBdr>
                                                                <w:top w:val="none" w:sz="0" w:space="0" w:color="auto"/>
                                                                <w:left w:val="none" w:sz="0" w:space="0" w:color="auto"/>
                                                                <w:bottom w:val="none" w:sz="0" w:space="0" w:color="auto"/>
                                                                <w:right w:val="none" w:sz="0" w:space="0" w:color="auto"/>
                                                              </w:divBdr>
                                                              <w:divsChild>
                                                                <w:div w:id="1384014008">
                                                                  <w:marLeft w:val="0"/>
                                                                  <w:marRight w:val="0"/>
                                                                  <w:marTop w:val="0"/>
                                                                  <w:marBottom w:val="0"/>
                                                                  <w:divBdr>
                                                                    <w:top w:val="none" w:sz="0" w:space="0" w:color="auto"/>
                                                                    <w:left w:val="none" w:sz="0" w:space="0" w:color="auto"/>
                                                                    <w:bottom w:val="none" w:sz="0" w:space="0" w:color="auto"/>
                                                                    <w:right w:val="none" w:sz="0" w:space="0" w:color="auto"/>
                                                                  </w:divBdr>
                                                                  <w:divsChild>
                                                                    <w:div w:id="41505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113513">
                                          <w:marLeft w:val="0"/>
                                          <w:marRight w:val="0"/>
                                          <w:marTop w:val="0"/>
                                          <w:marBottom w:val="0"/>
                                          <w:divBdr>
                                            <w:top w:val="none" w:sz="0" w:space="0" w:color="auto"/>
                                            <w:left w:val="none" w:sz="0" w:space="0" w:color="auto"/>
                                            <w:bottom w:val="none" w:sz="0" w:space="0" w:color="auto"/>
                                            <w:right w:val="none" w:sz="0" w:space="0" w:color="auto"/>
                                          </w:divBdr>
                                          <w:divsChild>
                                            <w:div w:id="780493231">
                                              <w:marLeft w:val="0"/>
                                              <w:marRight w:val="0"/>
                                              <w:marTop w:val="0"/>
                                              <w:marBottom w:val="0"/>
                                              <w:divBdr>
                                                <w:top w:val="none" w:sz="0" w:space="0" w:color="auto"/>
                                                <w:left w:val="none" w:sz="0" w:space="0" w:color="auto"/>
                                                <w:bottom w:val="none" w:sz="0" w:space="0" w:color="auto"/>
                                                <w:right w:val="none" w:sz="0" w:space="0" w:color="auto"/>
                                              </w:divBdr>
                                              <w:divsChild>
                                                <w:div w:id="1219516133">
                                                  <w:marLeft w:val="0"/>
                                                  <w:marRight w:val="0"/>
                                                  <w:marTop w:val="0"/>
                                                  <w:marBottom w:val="0"/>
                                                  <w:divBdr>
                                                    <w:top w:val="none" w:sz="0" w:space="0" w:color="auto"/>
                                                    <w:left w:val="none" w:sz="0" w:space="0" w:color="auto"/>
                                                    <w:bottom w:val="none" w:sz="0" w:space="0" w:color="auto"/>
                                                    <w:right w:val="none" w:sz="0" w:space="0" w:color="auto"/>
                                                  </w:divBdr>
                                                  <w:divsChild>
                                                    <w:div w:id="1225989614">
                                                      <w:marLeft w:val="0"/>
                                                      <w:marRight w:val="0"/>
                                                      <w:marTop w:val="0"/>
                                                      <w:marBottom w:val="0"/>
                                                      <w:divBdr>
                                                        <w:top w:val="none" w:sz="0" w:space="0" w:color="auto"/>
                                                        <w:left w:val="none" w:sz="0" w:space="0" w:color="auto"/>
                                                        <w:bottom w:val="none" w:sz="0" w:space="0" w:color="auto"/>
                                                        <w:right w:val="none" w:sz="0" w:space="0" w:color="auto"/>
                                                      </w:divBdr>
                                                      <w:divsChild>
                                                        <w:div w:id="1184586697">
                                                          <w:marLeft w:val="0"/>
                                                          <w:marRight w:val="0"/>
                                                          <w:marTop w:val="0"/>
                                                          <w:marBottom w:val="0"/>
                                                          <w:divBdr>
                                                            <w:top w:val="none" w:sz="0" w:space="0" w:color="auto"/>
                                                            <w:left w:val="none" w:sz="0" w:space="0" w:color="auto"/>
                                                            <w:bottom w:val="none" w:sz="0" w:space="0" w:color="auto"/>
                                                            <w:right w:val="none" w:sz="0" w:space="0" w:color="auto"/>
                                                          </w:divBdr>
                                                          <w:divsChild>
                                                            <w:div w:id="841120044">
                                                              <w:marLeft w:val="0"/>
                                                              <w:marRight w:val="0"/>
                                                              <w:marTop w:val="0"/>
                                                              <w:marBottom w:val="0"/>
                                                              <w:divBdr>
                                                                <w:top w:val="none" w:sz="0" w:space="0" w:color="auto"/>
                                                                <w:left w:val="none" w:sz="0" w:space="0" w:color="auto"/>
                                                                <w:bottom w:val="none" w:sz="0" w:space="0" w:color="auto"/>
                                                                <w:right w:val="none" w:sz="0" w:space="0" w:color="auto"/>
                                                              </w:divBdr>
                                                              <w:divsChild>
                                                                <w:div w:id="1319454496">
                                                                  <w:marLeft w:val="0"/>
                                                                  <w:marRight w:val="0"/>
                                                                  <w:marTop w:val="0"/>
                                                                  <w:marBottom w:val="0"/>
                                                                  <w:divBdr>
                                                                    <w:top w:val="none" w:sz="0" w:space="0" w:color="auto"/>
                                                                    <w:left w:val="none" w:sz="0" w:space="0" w:color="auto"/>
                                                                    <w:bottom w:val="none" w:sz="0" w:space="0" w:color="auto"/>
                                                                    <w:right w:val="none" w:sz="0" w:space="0" w:color="auto"/>
                                                                  </w:divBdr>
                                                                  <w:divsChild>
                                                                    <w:div w:id="889465581">
                                                                      <w:marLeft w:val="0"/>
                                                                      <w:marRight w:val="0"/>
                                                                      <w:marTop w:val="0"/>
                                                                      <w:marBottom w:val="0"/>
                                                                      <w:divBdr>
                                                                        <w:top w:val="none" w:sz="0" w:space="0" w:color="auto"/>
                                                                        <w:left w:val="none" w:sz="0" w:space="0" w:color="auto"/>
                                                                        <w:bottom w:val="none" w:sz="0" w:space="0" w:color="auto"/>
                                                                        <w:right w:val="none" w:sz="0" w:space="0" w:color="auto"/>
                                                                      </w:divBdr>
                                                                      <w:divsChild>
                                                                        <w:div w:id="795637022">
                                                                          <w:marLeft w:val="0"/>
                                                                          <w:marRight w:val="0"/>
                                                                          <w:marTop w:val="0"/>
                                                                          <w:marBottom w:val="0"/>
                                                                          <w:divBdr>
                                                                            <w:top w:val="none" w:sz="0" w:space="0" w:color="auto"/>
                                                                            <w:left w:val="none" w:sz="0" w:space="0" w:color="auto"/>
                                                                            <w:bottom w:val="none" w:sz="0" w:space="0" w:color="auto"/>
                                                                            <w:right w:val="none" w:sz="0" w:space="0" w:color="auto"/>
                                                                          </w:divBdr>
                                                                          <w:divsChild>
                                                                            <w:div w:id="1331445949">
                                                                              <w:marLeft w:val="0"/>
                                                                              <w:marRight w:val="0"/>
                                                                              <w:marTop w:val="0"/>
                                                                              <w:marBottom w:val="0"/>
                                                                              <w:divBdr>
                                                                                <w:top w:val="none" w:sz="0" w:space="0" w:color="auto"/>
                                                                                <w:left w:val="none" w:sz="0" w:space="0" w:color="auto"/>
                                                                                <w:bottom w:val="none" w:sz="0" w:space="0" w:color="auto"/>
                                                                                <w:right w:val="none" w:sz="0" w:space="0" w:color="auto"/>
                                                                              </w:divBdr>
                                                                              <w:divsChild>
                                                                                <w:div w:id="15568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4265011">
      <w:bodyDiv w:val="1"/>
      <w:marLeft w:val="0"/>
      <w:marRight w:val="0"/>
      <w:marTop w:val="0"/>
      <w:marBottom w:val="0"/>
      <w:divBdr>
        <w:top w:val="none" w:sz="0" w:space="0" w:color="auto"/>
        <w:left w:val="none" w:sz="0" w:space="0" w:color="auto"/>
        <w:bottom w:val="none" w:sz="0" w:space="0" w:color="auto"/>
        <w:right w:val="none" w:sz="0" w:space="0" w:color="auto"/>
      </w:divBdr>
      <w:divsChild>
        <w:div w:id="1152868920">
          <w:marLeft w:val="0"/>
          <w:marRight w:val="0"/>
          <w:marTop w:val="0"/>
          <w:marBottom w:val="0"/>
          <w:divBdr>
            <w:top w:val="none" w:sz="0" w:space="0" w:color="auto"/>
            <w:left w:val="none" w:sz="0" w:space="0" w:color="auto"/>
            <w:bottom w:val="none" w:sz="0" w:space="0" w:color="auto"/>
            <w:right w:val="none" w:sz="0" w:space="0" w:color="auto"/>
          </w:divBdr>
          <w:divsChild>
            <w:div w:id="562646577">
              <w:marLeft w:val="0"/>
              <w:marRight w:val="0"/>
              <w:marTop w:val="0"/>
              <w:marBottom w:val="0"/>
              <w:divBdr>
                <w:top w:val="none" w:sz="0" w:space="0" w:color="auto"/>
                <w:left w:val="none" w:sz="0" w:space="0" w:color="auto"/>
                <w:bottom w:val="none" w:sz="0" w:space="0" w:color="auto"/>
                <w:right w:val="none" w:sz="0" w:space="0" w:color="auto"/>
              </w:divBdr>
              <w:divsChild>
                <w:div w:id="936520024">
                  <w:marLeft w:val="0"/>
                  <w:marRight w:val="0"/>
                  <w:marTop w:val="0"/>
                  <w:marBottom w:val="0"/>
                  <w:divBdr>
                    <w:top w:val="none" w:sz="0" w:space="0" w:color="auto"/>
                    <w:left w:val="none" w:sz="0" w:space="0" w:color="auto"/>
                    <w:bottom w:val="none" w:sz="0" w:space="0" w:color="auto"/>
                    <w:right w:val="none" w:sz="0" w:space="0" w:color="auto"/>
                  </w:divBdr>
                  <w:divsChild>
                    <w:div w:id="963461660">
                      <w:marLeft w:val="0"/>
                      <w:marRight w:val="0"/>
                      <w:marTop w:val="0"/>
                      <w:marBottom w:val="0"/>
                      <w:divBdr>
                        <w:top w:val="none" w:sz="0" w:space="0" w:color="auto"/>
                        <w:left w:val="none" w:sz="0" w:space="0" w:color="auto"/>
                        <w:bottom w:val="none" w:sz="0" w:space="0" w:color="auto"/>
                        <w:right w:val="none" w:sz="0" w:space="0" w:color="auto"/>
                      </w:divBdr>
                      <w:divsChild>
                        <w:div w:id="770126329">
                          <w:marLeft w:val="0"/>
                          <w:marRight w:val="0"/>
                          <w:marTop w:val="0"/>
                          <w:marBottom w:val="0"/>
                          <w:divBdr>
                            <w:top w:val="none" w:sz="0" w:space="0" w:color="auto"/>
                            <w:left w:val="none" w:sz="0" w:space="0" w:color="auto"/>
                            <w:bottom w:val="none" w:sz="0" w:space="0" w:color="auto"/>
                            <w:right w:val="none" w:sz="0" w:space="0" w:color="auto"/>
                          </w:divBdr>
                          <w:divsChild>
                            <w:div w:id="1270160023">
                              <w:marLeft w:val="0"/>
                              <w:marRight w:val="0"/>
                              <w:marTop w:val="0"/>
                              <w:marBottom w:val="0"/>
                              <w:divBdr>
                                <w:top w:val="none" w:sz="0" w:space="0" w:color="auto"/>
                                <w:left w:val="none" w:sz="0" w:space="0" w:color="auto"/>
                                <w:bottom w:val="none" w:sz="0" w:space="0" w:color="auto"/>
                                <w:right w:val="none" w:sz="0" w:space="0" w:color="auto"/>
                              </w:divBdr>
                              <w:divsChild>
                                <w:div w:id="969943398">
                                  <w:marLeft w:val="0"/>
                                  <w:marRight w:val="0"/>
                                  <w:marTop w:val="0"/>
                                  <w:marBottom w:val="0"/>
                                  <w:divBdr>
                                    <w:top w:val="none" w:sz="0" w:space="0" w:color="auto"/>
                                    <w:left w:val="none" w:sz="0" w:space="0" w:color="auto"/>
                                    <w:bottom w:val="none" w:sz="0" w:space="0" w:color="auto"/>
                                    <w:right w:val="none" w:sz="0" w:space="0" w:color="auto"/>
                                  </w:divBdr>
                                  <w:divsChild>
                                    <w:div w:id="1184399067">
                                      <w:marLeft w:val="0"/>
                                      <w:marRight w:val="0"/>
                                      <w:marTop w:val="0"/>
                                      <w:marBottom w:val="0"/>
                                      <w:divBdr>
                                        <w:top w:val="none" w:sz="0" w:space="0" w:color="auto"/>
                                        <w:left w:val="none" w:sz="0" w:space="0" w:color="auto"/>
                                        <w:bottom w:val="none" w:sz="0" w:space="0" w:color="auto"/>
                                        <w:right w:val="none" w:sz="0" w:space="0" w:color="auto"/>
                                      </w:divBdr>
                                      <w:divsChild>
                                        <w:div w:id="145053443">
                                          <w:marLeft w:val="0"/>
                                          <w:marRight w:val="0"/>
                                          <w:marTop w:val="0"/>
                                          <w:marBottom w:val="0"/>
                                          <w:divBdr>
                                            <w:top w:val="none" w:sz="0" w:space="0" w:color="auto"/>
                                            <w:left w:val="none" w:sz="0" w:space="0" w:color="auto"/>
                                            <w:bottom w:val="none" w:sz="0" w:space="0" w:color="auto"/>
                                            <w:right w:val="none" w:sz="0" w:space="0" w:color="auto"/>
                                          </w:divBdr>
                                          <w:divsChild>
                                            <w:div w:id="1599363435">
                                              <w:marLeft w:val="0"/>
                                              <w:marRight w:val="0"/>
                                              <w:marTop w:val="0"/>
                                              <w:marBottom w:val="0"/>
                                              <w:divBdr>
                                                <w:top w:val="none" w:sz="0" w:space="0" w:color="auto"/>
                                                <w:left w:val="none" w:sz="0" w:space="0" w:color="auto"/>
                                                <w:bottom w:val="none" w:sz="0" w:space="0" w:color="auto"/>
                                                <w:right w:val="none" w:sz="0" w:space="0" w:color="auto"/>
                                              </w:divBdr>
                                              <w:divsChild>
                                                <w:div w:id="22750253">
                                                  <w:marLeft w:val="0"/>
                                                  <w:marRight w:val="0"/>
                                                  <w:marTop w:val="0"/>
                                                  <w:marBottom w:val="0"/>
                                                  <w:divBdr>
                                                    <w:top w:val="none" w:sz="0" w:space="0" w:color="auto"/>
                                                    <w:left w:val="none" w:sz="0" w:space="0" w:color="auto"/>
                                                    <w:bottom w:val="none" w:sz="0" w:space="0" w:color="auto"/>
                                                    <w:right w:val="none" w:sz="0" w:space="0" w:color="auto"/>
                                                  </w:divBdr>
                                                  <w:divsChild>
                                                    <w:div w:id="1653212881">
                                                      <w:marLeft w:val="0"/>
                                                      <w:marRight w:val="0"/>
                                                      <w:marTop w:val="0"/>
                                                      <w:marBottom w:val="0"/>
                                                      <w:divBdr>
                                                        <w:top w:val="none" w:sz="0" w:space="0" w:color="auto"/>
                                                        <w:left w:val="none" w:sz="0" w:space="0" w:color="auto"/>
                                                        <w:bottom w:val="none" w:sz="0" w:space="0" w:color="auto"/>
                                                        <w:right w:val="none" w:sz="0" w:space="0" w:color="auto"/>
                                                      </w:divBdr>
                                                      <w:divsChild>
                                                        <w:div w:id="1250038931">
                                                          <w:marLeft w:val="0"/>
                                                          <w:marRight w:val="0"/>
                                                          <w:marTop w:val="0"/>
                                                          <w:marBottom w:val="0"/>
                                                          <w:divBdr>
                                                            <w:top w:val="none" w:sz="0" w:space="0" w:color="auto"/>
                                                            <w:left w:val="none" w:sz="0" w:space="0" w:color="auto"/>
                                                            <w:bottom w:val="none" w:sz="0" w:space="0" w:color="auto"/>
                                                            <w:right w:val="none" w:sz="0" w:space="0" w:color="auto"/>
                                                          </w:divBdr>
                                                          <w:divsChild>
                                                            <w:div w:id="663321861">
                                                              <w:marLeft w:val="0"/>
                                                              <w:marRight w:val="0"/>
                                                              <w:marTop w:val="0"/>
                                                              <w:marBottom w:val="0"/>
                                                              <w:divBdr>
                                                                <w:top w:val="none" w:sz="0" w:space="0" w:color="auto"/>
                                                                <w:left w:val="none" w:sz="0" w:space="0" w:color="auto"/>
                                                                <w:bottom w:val="none" w:sz="0" w:space="0" w:color="auto"/>
                                                                <w:right w:val="none" w:sz="0" w:space="0" w:color="auto"/>
                                                              </w:divBdr>
                                                              <w:divsChild>
                                                                <w:div w:id="1812286640">
                                                                  <w:marLeft w:val="0"/>
                                                                  <w:marRight w:val="0"/>
                                                                  <w:marTop w:val="0"/>
                                                                  <w:marBottom w:val="0"/>
                                                                  <w:divBdr>
                                                                    <w:top w:val="none" w:sz="0" w:space="0" w:color="auto"/>
                                                                    <w:left w:val="none" w:sz="0" w:space="0" w:color="auto"/>
                                                                    <w:bottom w:val="none" w:sz="0" w:space="0" w:color="auto"/>
                                                                    <w:right w:val="none" w:sz="0" w:space="0" w:color="auto"/>
                                                                  </w:divBdr>
                                                                  <w:divsChild>
                                                                    <w:div w:id="2127649044">
                                                                      <w:marLeft w:val="0"/>
                                                                      <w:marRight w:val="0"/>
                                                                      <w:marTop w:val="0"/>
                                                                      <w:marBottom w:val="0"/>
                                                                      <w:divBdr>
                                                                        <w:top w:val="none" w:sz="0" w:space="0" w:color="auto"/>
                                                                        <w:left w:val="none" w:sz="0" w:space="0" w:color="auto"/>
                                                                        <w:bottom w:val="none" w:sz="0" w:space="0" w:color="auto"/>
                                                                        <w:right w:val="none" w:sz="0" w:space="0" w:color="auto"/>
                                                                      </w:divBdr>
                                                                      <w:divsChild>
                                                                        <w:div w:id="175519941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23739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677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9225842">
                                          <w:marLeft w:val="0"/>
                                          <w:marRight w:val="0"/>
                                          <w:marTop w:val="0"/>
                                          <w:marBottom w:val="0"/>
                                          <w:divBdr>
                                            <w:top w:val="none" w:sz="0" w:space="0" w:color="auto"/>
                                            <w:left w:val="none" w:sz="0" w:space="0" w:color="auto"/>
                                            <w:bottom w:val="none" w:sz="0" w:space="0" w:color="auto"/>
                                            <w:right w:val="none" w:sz="0" w:space="0" w:color="auto"/>
                                          </w:divBdr>
                                          <w:divsChild>
                                            <w:div w:id="1772312545">
                                              <w:marLeft w:val="0"/>
                                              <w:marRight w:val="0"/>
                                              <w:marTop w:val="0"/>
                                              <w:marBottom w:val="0"/>
                                              <w:divBdr>
                                                <w:top w:val="none" w:sz="0" w:space="0" w:color="auto"/>
                                                <w:left w:val="none" w:sz="0" w:space="0" w:color="auto"/>
                                                <w:bottom w:val="none" w:sz="0" w:space="0" w:color="auto"/>
                                                <w:right w:val="none" w:sz="0" w:space="0" w:color="auto"/>
                                              </w:divBdr>
                                              <w:divsChild>
                                                <w:div w:id="1594048439">
                                                  <w:marLeft w:val="0"/>
                                                  <w:marRight w:val="0"/>
                                                  <w:marTop w:val="0"/>
                                                  <w:marBottom w:val="0"/>
                                                  <w:divBdr>
                                                    <w:top w:val="none" w:sz="0" w:space="0" w:color="auto"/>
                                                    <w:left w:val="none" w:sz="0" w:space="0" w:color="auto"/>
                                                    <w:bottom w:val="none" w:sz="0" w:space="0" w:color="auto"/>
                                                    <w:right w:val="none" w:sz="0" w:space="0" w:color="auto"/>
                                                  </w:divBdr>
                                                  <w:divsChild>
                                                    <w:div w:id="2006282310">
                                                      <w:marLeft w:val="0"/>
                                                      <w:marRight w:val="0"/>
                                                      <w:marTop w:val="0"/>
                                                      <w:marBottom w:val="0"/>
                                                      <w:divBdr>
                                                        <w:top w:val="none" w:sz="0" w:space="0" w:color="auto"/>
                                                        <w:left w:val="none" w:sz="0" w:space="0" w:color="auto"/>
                                                        <w:bottom w:val="none" w:sz="0" w:space="0" w:color="auto"/>
                                                        <w:right w:val="none" w:sz="0" w:space="0" w:color="auto"/>
                                                      </w:divBdr>
                                                      <w:divsChild>
                                                        <w:div w:id="2016223210">
                                                          <w:marLeft w:val="0"/>
                                                          <w:marRight w:val="0"/>
                                                          <w:marTop w:val="0"/>
                                                          <w:marBottom w:val="0"/>
                                                          <w:divBdr>
                                                            <w:top w:val="none" w:sz="0" w:space="0" w:color="auto"/>
                                                            <w:left w:val="none" w:sz="0" w:space="0" w:color="auto"/>
                                                            <w:bottom w:val="none" w:sz="0" w:space="0" w:color="auto"/>
                                                            <w:right w:val="none" w:sz="0" w:space="0" w:color="auto"/>
                                                          </w:divBdr>
                                                          <w:divsChild>
                                                            <w:div w:id="696658390">
                                                              <w:marLeft w:val="0"/>
                                                              <w:marRight w:val="0"/>
                                                              <w:marTop w:val="0"/>
                                                              <w:marBottom w:val="0"/>
                                                              <w:divBdr>
                                                                <w:top w:val="none" w:sz="0" w:space="0" w:color="auto"/>
                                                                <w:left w:val="none" w:sz="0" w:space="0" w:color="auto"/>
                                                                <w:bottom w:val="none" w:sz="0" w:space="0" w:color="auto"/>
                                                                <w:right w:val="none" w:sz="0" w:space="0" w:color="auto"/>
                                                              </w:divBdr>
                                                              <w:divsChild>
                                                                <w:div w:id="304512930">
                                                                  <w:marLeft w:val="0"/>
                                                                  <w:marRight w:val="0"/>
                                                                  <w:marTop w:val="0"/>
                                                                  <w:marBottom w:val="0"/>
                                                                  <w:divBdr>
                                                                    <w:top w:val="none" w:sz="0" w:space="0" w:color="auto"/>
                                                                    <w:left w:val="none" w:sz="0" w:space="0" w:color="auto"/>
                                                                    <w:bottom w:val="none" w:sz="0" w:space="0" w:color="auto"/>
                                                                    <w:right w:val="none" w:sz="0" w:space="0" w:color="auto"/>
                                                                  </w:divBdr>
                                                                  <w:divsChild>
                                                                    <w:div w:id="1334257280">
                                                                      <w:marLeft w:val="0"/>
                                                                      <w:marRight w:val="0"/>
                                                                      <w:marTop w:val="0"/>
                                                                      <w:marBottom w:val="0"/>
                                                                      <w:divBdr>
                                                                        <w:top w:val="none" w:sz="0" w:space="0" w:color="auto"/>
                                                                        <w:left w:val="none" w:sz="0" w:space="0" w:color="auto"/>
                                                                        <w:bottom w:val="none" w:sz="0" w:space="0" w:color="auto"/>
                                                                        <w:right w:val="none" w:sz="0" w:space="0" w:color="auto"/>
                                                                      </w:divBdr>
                                                                      <w:divsChild>
                                                                        <w:div w:id="1547791893">
                                                                          <w:marLeft w:val="0"/>
                                                                          <w:marRight w:val="0"/>
                                                                          <w:marTop w:val="0"/>
                                                                          <w:marBottom w:val="0"/>
                                                                          <w:divBdr>
                                                                            <w:top w:val="none" w:sz="0" w:space="0" w:color="auto"/>
                                                                            <w:left w:val="none" w:sz="0" w:space="0" w:color="auto"/>
                                                                            <w:bottom w:val="none" w:sz="0" w:space="0" w:color="auto"/>
                                                                            <w:right w:val="none" w:sz="0" w:space="0" w:color="auto"/>
                                                                          </w:divBdr>
                                                                          <w:divsChild>
                                                                            <w:div w:id="993921704">
                                                                              <w:marLeft w:val="0"/>
                                                                              <w:marRight w:val="0"/>
                                                                              <w:marTop w:val="0"/>
                                                                              <w:marBottom w:val="0"/>
                                                                              <w:divBdr>
                                                                                <w:top w:val="none" w:sz="0" w:space="0" w:color="auto"/>
                                                                                <w:left w:val="none" w:sz="0" w:space="0" w:color="auto"/>
                                                                                <w:bottom w:val="none" w:sz="0" w:space="0" w:color="auto"/>
                                                                                <w:right w:val="none" w:sz="0" w:space="0" w:color="auto"/>
                                                                              </w:divBdr>
                                                                              <w:divsChild>
                                                                                <w:div w:id="64909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7840344">
      <w:bodyDiv w:val="1"/>
      <w:marLeft w:val="0"/>
      <w:marRight w:val="0"/>
      <w:marTop w:val="0"/>
      <w:marBottom w:val="0"/>
      <w:divBdr>
        <w:top w:val="none" w:sz="0" w:space="0" w:color="auto"/>
        <w:left w:val="none" w:sz="0" w:space="0" w:color="auto"/>
        <w:bottom w:val="none" w:sz="0" w:space="0" w:color="auto"/>
        <w:right w:val="none" w:sz="0" w:space="0" w:color="auto"/>
      </w:divBdr>
      <w:divsChild>
        <w:div w:id="18508711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9128124">
      <w:bodyDiv w:val="1"/>
      <w:marLeft w:val="0"/>
      <w:marRight w:val="0"/>
      <w:marTop w:val="0"/>
      <w:marBottom w:val="0"/>
      <w:divBdr>
        <w:top w:val="none" w:sz="0" w:space="0" w:color="auto"/>
        <w:left w:val="none" w:sz="0" w:space="0" w:color="auto"/>
        <w:bottom w:val="none" w:sz="0" w:space="0" w:color="auto"/>
        <w:right w:val="none" w:sz="0" w:space="0" w:color="auto"/>
      </w:divBdr>
      <w:divsChild>
        <w:div w:id="1334793995">
          <w:marLeft w:val="0"/>
          <w:marRight w:val="0"/>
          <w:marTop w:val="0"/>
          <w:marBottom w:val="0"/>
          <w:divBdr>
            <w:top w:val="none" w:sz="0" w:space="0" w:color="auto"/>
            <w:left w:val="none" w:sz="0" w:space="0" w:color="auto"/>
            <w:bottom w:val="none" w:sz="0" w:space="0" w:color="auto"/>
            <w:right w:val="none" w:sz="0" w:space="0" w:color="auto"/>
          </w:divBdr>
          <w:divsChild>
            <w:div w:id="1925063731">
              <w:marLeft w:val="0"/>
              <w:marRight w:val="0"/>
              <w:marTop w:val="0"/>
              <w:marBottom w:val="0"/>
              <w:divBdr>
                <w:top w:val="none" w:sz="0" w:space="0" w:color="auto"/>
                <w:left w:val="none" w:sz="0" w:space="0" w:color="auto"/>
                <w:bottom w:val="none" w:sz="0" w:space="0" w:color="auto"/>
                <w:right w:val="none" w:sz="0" w:space="0" w:color="auto"/>
              </w:divBdr>
              <w:divsChild>
                <w:div w:id="1316884324">
                  <w:marLeft w:val="0"/>
                  <w:marRight w:val="0"/>
                  <w:marTop w:val="0"/>
                  <w:marBottom w:val="0"/>
                  <w:divBdr>
                    <w:top w:val="none" w:sz="0" w:space="0" w:color="auto"/>
                    <w:left w:val="none" w:sz="0" w:space="0" w:color="auto"/>
                    <w:bottom w:val="none" w:sz="0" w:space="0" w:color="auto"/>
                    <w:right w:val="none" w:sz="0" w:space="0" w:color="auto"/>
                  </w:divBdr>
                  <w:divsChild>
                    <w:div w:id="1472286904">
                      <w:marLeft w:val="0"/>
                      <w:marRight w:val="0"/>
                      <w:marTop w:val="0"/>
                      <w:marBottom w:val="0"/>
                      <w:divBdr>
                        <w:top w:val="none" w:sz="0" w:space="0" w:color="auto"/>
                        <w:left w:val="none" w:sz="0" w:space="0" w:color="auto"/>
                        <w:bottom w:val="none" w:sz="0" w:space="0" w:color="auto"/>
                        <w:right w:val="none" w:sz="0" w:space="0" w:color="auto"/>
                      </w:divBdr>
                      <w:divsChild>
                        <w:div w:id="1981884614">
                          <w:marLeft w:val="0"/>
                          <w:marRight w:val="0"/>
                          <w:marTop w:val="0"/>
                          <w:marBottom w:val="0"/>
                          <w:divBdr>
                            <w:top w:val="none" w:sz="0" w:space="0" w:color="auto"/>
                            <w:left w:val="none" w:sz="0" w:space="0" w:color="auto"/>
                            <w:bottom w:val="none" w:sz="0" w:space="0" w:color="auto"/>
                            <w:right w:val="none" w:sz="0" w:space="0" w:color="auto"/>
                          </w:divBdr>
                          <w:divsChild>
                            <w:div w:id="95853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047207">
      <w:bodyDiv w:val="1"/>
      <w:marLeft w:val="0"/>
      <w:marRight w:val="0"/>
      <w:marTop w:val="0"/>
      <w:marBottom w:val="0"/>
      <w:divBdr>
        <w:top w:val="none" w:sz="0" w:space="0" w:color="auto"/>
        <w:left w:val="none" w:sz="0" w:space="0" w:color="auto"/>
        <w:bottom w:val="none" w:sz="0" w:space="0" w:color="auto"/>
        <w:right w:val="none" w:sz="0" w:space="0" w:color="auto"/>
      </w:divBdr>
      <w:divsChild>
        <w:div w:id="1058743696">
          <w:marLeft w:val="0"/>
          <w:marRight w:val="0"/>
          <w:marTop w:val="0"/>
          <w:marBottom w:val="0"/>
          <w:divBdr>
            <w:top w:val="none" w:sz="0" w:space="0" w:color="auto"/>
            <w:left w:val="none" w:sz="0" w:space="0" w:color="auto"/>
            <w:bottom w:val="none" w:sz="0" w:space="0" w:color="auto"/>
            <w:right w:val="none" w:sz="0" w:space="0" w:color="auto"/>
          </w:divBdr>
          <w:divsChild>
            <w:div w:id="2072993987">
              <w:marLeft w:val="0"/>
              <w:marRight w:val="0"/>
              <w:marTop w:val="0"/>
              <w:marBottom w:val="0"/>
              <w:divBdr>
                <w:top w:val="none" w:sz="0" w:space="0" w:color="auto"/>
                <w:left w:val="none" w:sz="0" w:space="0" w:color="auto"/>
                <w:bottom w:val="none" w:sz="0" w:space="0" w:color="auto"/>
                <w:right w:val="none" w:sz="0" w:space="0" w:color="auto"/>
              </w:divBdr>
              <w:divsChild>
                <w:div w:id="1673146444">
                  <w:marLeft w:val="0"/>
                  <w:marRight w:val="0"/>
                  <w:marTop w:val="0"/>
                  <w:marBottom w:val="0"/>
                  <w:divBdr>
                    <w:top w:val="none" w:sz="0" w:space="0" w:color="auto"/>
                    <w:left w:val="none" w:sz="0" w:space="0" w:color="auto"/>
                    <w:bottom w:val="none" w:sz="0" w:space="0" w:color="auto"/>
                    <w:right w:val="none" w:sz="0" w:space="0" w:color="auto"/>
                  </w:divBdr>
                  <w:divsChild>
                    <w:div w:id="723405698">
                      <w:marLeft w:val="0"/>
                      <w:marRight w:val="0"/>
                      <w:marTop w:val="0"/>
                      <w:marBottom w:val="0"/>
                      <w:divBdr>
                        <w:top w:val="none" w:sz="0" w:space="0" w:color="auto"/>
                        <w:left w:val="none" w:sz="0" w:space="0" w:color="auto"/>
                        <w:bottom w:val="none" w:sz="0" w:space="0" w:color="auto"/>
                        <w:right w:val="none" w:sz="0" w:space="0" w:color="auto"/>
                      </w:divBdr>
                      <w:divsChild>
                        <w:div w:id="1451582562">
                          <w:marLeft w:val="0"/>
                          <w:marRight w:val="0"/>
                          <w:marTop w:val="0"/>
                          <w:marBottom w:val="0"/>
                          <w:divBdr>
                            <w:top w:val="none" w:sz="0" w:space="0" w:color="auto"/>
                            <w:left w:val="none" w:sz="0" w:space="0" w:color="auto"/>
                            <w:bottom w:val="none" w:sz="0" w:space="0" w:color="auto"/>
                            <w:right w:val="none" w:sz="0" w:space="0" w:color="auto"/>
                          </w:divBdr>
                          <w:divsChild>
                            <w:div w:id="1979333148">
                              <w:marLeft w:val="0"/>
                              <w:marRight w:val="0"/>
                              <w:marTop w:val="0"/>
                              <w:marBottom w:val="0"/>
                              <w:divBdr>
                                <w:top w:val="none" w:sz="0" w:space="0" w:color="auto"/>
                                <w:left w:val="none" w:sz="0" w:space="0" w:color="auto"/>
                                <w:bottom w:val="none" w:sz="0" w:space="0" w:color="auto"/>
                                <w:right w:val="none" w:sz="0" w:space="0" w:color="auto"/>
                              </w:divBdr>
                              <w:divsChild>
                                <w:div w:id="1502551649">
                                  <w:marLeft w:val="0"/>
                                  <w:marRight w:val="0"/>
                                  <w:marTop w:val="0"/>
                                  <w:marBottom w:val="0"/>
                                  <w:divBdr>
                                    <w:top w:val="none" w:sz="0" w:space="0" w:color="auto"/>
                                    <w:left w:val="none" w:sz="0" w:space="0" w:color="auto"/>
                                    <w:bottom w:val="none" w:sz="0" w:space="0" w:color="auto"/>
                                    <w:right w:val="none" w:sz="0" w:space="0" w:color="auto"/>
                                  </w:divBdr>
                                  <w:divsChild>
                                    <w:div w:id="1356883971">
                                      <w:marLeft w:val="0"/>
                                      <w:marRight w:val="0"/>
                                      <w:marTop w:val="0"/>
                                      <w:marBottom w:val="0"/>
                                      <w:divBdr>
                                        <w:top w:val="none" w:sz="0" w:space="0" w:color="auto"/>
                                        <w:left w:val="none" w:sz="0" w:space="0" w:color="auto"/>
                                        <w:bottom w:val="none" w:sz="0" w:space="0" w:color="auto"/>
                                        <w:right w:val="none" w:sz="0" w:space="0" w:color="auto"/>
                                      </w:divBdr>
                                      <w:divsChild>
                                        <w:div w:id="311835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4584499">
          <w:marLeft w:val="0"/>
          <w:marRight w:val="0"/>
          <w:marTop w:val="0"/>
          <w:marBottom w:val="0"/>
          <w:divBdr>
            <w:top w:val="none" w:sz="0" w:space="0" w:color="auto"/>
            <w:left w:val="none" w:sz="0" w:space="0" w:color="auto"/>
            <w:bottom w:val="none" w:sz="0" w:space="0" w:color="auto"/>
            <w:right w:val="none" w:sz="0" w:space="0" w:color="auto"/>
          </w:divBdr>
          <w:divsChild>
            <w:div w:id="1728069928">
              <w:marLeft w:val="0"/>
              <w:marRight w:val="0"/>
              <w:marTop w:val="0"/>
              <w:marBottom w:val="0"/>
              <w:divBdr>
                <w:top w:val="none" w:sz="0" w:space="0" w:color="auto"/>
                <w:left w:val="none" w:sz="0" w:space="0" w:color="auto"/>
                <w:bottom w:val="none" w:sz="0" w:space="0" w:color="auto"/>
                <w:right w:val="none" w:sz="0" w:space="0" w:color="auto"/>
              </w:divBdr>
              <w:divsChild>
                <w:div w:id="1510631994">
                  <w:marLeft w:val="0"/>
                  <w:marRight w:val="0"/>
                  <w:marTop w:val="0"/>
                  <w:marBottom w:val="0"/>
                  <w:divBdr>
                    <w:top w:val="none" w:sz="0" w:space="0" w:color="auto"/>
                    <w:left w:val="none" w:sz="0" w:space="0" w:color="auto"/>
                    <w:bottom w:val="none" w:sz="0" w:space="0" w:color="auto"/>
                    <w:right w:val="none" w:sz="0" w:space="0" w:color="auto"/>
                  </w:divBdr>
                  <w:divsChild>
                    <w:div w:id="404180456">
                      <w:marLeft w:val="0"/>
                      <w:marRight w:val="0"/>
                      <w:marTop w:val="0"/>
                      <w:marBottom w:val="0"/>
                      <w:divBdr>
                        <w:top w:val="none" w:sz="0" w:space="0" w:color="auto"/>
                        <w:left w:val="none" w:sz="0" w:space="0" w:color="auto"/>
                        <w:bottom w:val="none" w:sz="0" w:space="0" w:color="auto"/>
                        <w:right w:val="none" w:sz="0" w:space="0" w:color="auto"/>
                      </w:divBdr>
                      <w:divsChild>
                        <w:div w:id="1463621914">
                          <w:marLeft w:val="0"/>
                          <w:marRight w:val="0"/>
                          <w:marTop w:val="0"/>
                          <w:marBottom w:val="0"/>
                          <w:divBdr>
                            <w:top w:val="none" w:sz="0" w:space="0" w:color="auto"/>
                            <w:left w:val="none" w:sz="0" w:space="0" w:color="auto"/>
                            <w:bottom w:val="none" w:sz="0" w:space="0" w:color="auto"/>
                            <w:right w:val="none" w:sz="0" w:space="0" w:color="auto"/>
                          </w:divBdr>
                          <w:divsChild>
                            <w:div w:id="1579439042">
                              <w:marLeft w:val="0"/>
                              <w:marRight w:val="0"/>
                              <w:marTop w:val="0"/>
                              <w:marBottom w:val="0"/>
                              <w:divBdr>
                                <w:top w:val="none" w:sz="0" w:space="0" w:color="auto"/>
                                <w:left w:val="none" w:sz="0" w:space="0" w:color="auto"/>
                                <w:bottom w:val="none" w:sz="0" w:space="0" w:color="auto"/>
                                <w:right w:val="none" w:sz="0" w:space="0" w:color="auto"/>
                              </w:divBdr>
                              <w:divsChild>
                                <w:div w:id="353192968">
                                  <w:marLeft w:val="0"/>
                                  <w:marRight w:val="0"/>
                                  <w:marTop w:val="0"/>
                                  <w:marBottom w:val="0"/>
                                  <w:divBdr>
                                    <w:top w:val="none" w:sz="0" w:space="0" w:color="auto"/>
                                    <w:left w:val="none" w:sz="0" w:space="0" w:color="auto"/>
                                    <w:bottom w:val="none" w:sz="0" w:space="0" w:color="auto"/>
                                    <w:right w:val="none" w:sz="0" w:space="0" w:color="auto"/>
                                  </w:divBdr>
                                  <w:divsChild>
                                    <w:div w:id="312176228">
                                      <w:marLeft w:val="0"/>
                                      <w:marRight w:val="0"/>
                                      <w:marTop w:val="0"/>
                                      <w:marBottom w:val="0"/>
                                      <w:divBdr>
                                        <w:top w:val="none" w:sz="0" w:space="0" w:color="auto"/>
                                        <w:left w:val="none" w:sz="0" w:space="0" w:color="auto"/>
                                        <w:bottom w:val="none" w:sz="0" w:space="0" w:color="auto"/>
                                        <w:right w:val="none" w:sz="0" w:space="0" w:color="auto"/>
                                      </w:divBdr>
                                      <w:divsChild>
                                        <w:div w:id="1365712985">
                                          <w:marLeft w:val="0"/>
                                          <w:marRight w:val="0"/>
                                          <w:marTop w:val="0"/>
                                          <w:marBottom w:val="0"/>
                                          <w:divBdr>
                                            <w:top w:val="none" w:sz="0" w:space="0" w:color="auto"/>
                                            <w:left w:val="none" w:sz="0" w:space="0" w:color="auto"/>
                                            <w:bottom w:val="none" w:sz="0" w:space="0" w:color="auto"/>
                                            <w:right w:val="none" w:sz="0" w:space="0" w:color="auto"/>
                                          </w:divBdr>
                                          <w:divsChild>
                                            <w:div w:id="803081913">
                                              <w:marLeft w:val="0"/>
                                              <w:marRight w:val="0"/>
                                              <w:marTop w:val="0"/>
                                              <w:marBottom w:val="0"/>
                                              <w:divBdr>
                                                <w:top w:val="none" w:sz="0" w:space="0" w:color="auto"/>
                                                <w:left w:val="none" w:sz="0" w:space="0" w:color="auto"/>
                                                <w:bottom w:val="none" w:sz="0" w:space="0" w:color="auto"/>
                                                <w:right w:val="none" w:sz="0" w:space="0" w:color="auto"/>
                                              </w:divBdr>
                                              <w:divsChild>
                                                <w:div w:id="24303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471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u.diva-portal.org/smash/get/diva2:1972803/FULLTEXT01.pdf" TargetMode="External"/><Relationship Id="rId13" Type="http://schemas.openxmlformats.org/officeDocument/2006/relationships/hyperlink" Target="https://doi.org/10.9707/2307-0919.1014" TargetMode="External"/><Relationship Id="rId18" Type="http://schemas.openxmlformats.org/officeDocument/2006/relationships/hyperlink" Target="https://doi.org/10.1057/s41267-020-00389-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61194/ijjm.v6i3.1764" TargetMode="External"/><Relationship Id="rId17" Type="http://schemas.openxmlformats.org/officeDocument/2006/relationships/hyperlink" Target="https://doi.org/10.1177/10693971211014468" TargetMode="External"/><Relationship Id="rId2" Type="http://schemas.openxmlformats.org/officeDocument/2006/relationships/numbering" Target="numbering.xml"/><Relationship Id="rId16" Type="http://schemas.openxmlformats.org/officeDocument/2006/relationships/hyperlink" Target="https://doi.org/10.1016/j.ibusrev.2023.10224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1492063231181651" TargetMode="External"/><Relationship Id="rId5" Type="http://schemas.openxmlformats.org/officeDocument/2006/relationships/webSettings" Target="webSettings.xml"/><Relationship Id="rId15" Type="http://schemas.openxmlformats.org/officeDocument/2006/relationships/hyperlink" Target="https://doi.org/10.4236/jss.2024.129021" TargetMode="External"/><Relationship Id="rId10" Type="http://schemas.openxmlformats.org/officeDocument/2006/relationships/hyperlink" Target="https://www.eu-japan.eu/publications/report-skincare-market-japan" TargetMode="External"/><Relationship Id="rId19" Type="http://schemas.openxmlformats.org/officeDocument/2006/relationships/hyperlink" Target="https://www.unilever.com/investors/annual-report-and-accounts/" TargetMode="External"/><Relationship Id="rId4" Type="http://schemas.openxmlformats.org/officeDocument/2006/relationships/settings" Target="settings.xml"/><Relationship Id="rId9" Type="http://schemas.openxmlformats.org/officeDocument/2006/relationships/hyperlink" Target="https://www.gov.uk/government/news/uk-opens-door-to-japans-14-billion-organic-market" TargetMode="External"/><Relationship Id="rId14" Type="http://schemas.openxmlformats.org/officeDocument/2006/relationships/hyperlink" Target="https://doi.org/10.30574/wjarr.2025.26.1.14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58F12-E8C9-4A38-A22E-15DDFCDD6716}">
  <ds:schemaRefs>
    <ds:schemaRef ds:uri="http://schemas.openxmlformats.org/officeDocument/2006/bibliography"/>
  </ds:schemaRefs>
</ds:datastoreItem>
</file>

<file path=docMetadata/LabelInfo.xml><?xml version="1.0" encoding="utf-8"?>
<clbl:labelList xmlns:clbl="http://schemas.microsoft.com/office/2020/mipLabelMetadata">
  <clbl:label id="{ccfaaeff-470d-4898-a503-f0a1986db1a3}" enabled="1" method="Standard" siteId="{9d22feda-a32c-4757-aa1d-b6208426fd0e}"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2785</Words>
  <Characters>15881</Characters>
  <Application>Microsoft Office Word</Application>
  <DocSecurity>0</DocSecurity>
  <Lines>132</Lines>
  <Paragraphs>37</Paragraphs>
  <ScaleCrop>false</ScaleCrop>
  <Company/>
  <LinksUpToDate>false</LinksUpToDate>
  <CharactersWithSpaces>18629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2026-04-22T14:25:00Z</dcterms:created>
  <dcterms:modified xsi:type="dcterms:W3CDTF">2026-04-22T14:26:00Z</dcterms:modified>
</cp:coreProperties>
</file>