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E3664" w:rsidRPr="002E3664" w:rsidRDefault="002E3664" w:rsidP="002E3664">
      <w:pPr>
        <w:rPr>
          <w:rFonts w:ascii="Felix Titling" w:hAnsi="Felix Titling"/>
          <w:sz w:val="32"/>
        </w:rPr>
      </w:pPr>
      <w:proofErr w:type="spellStart"/>
      <w:r w:rsidRPr="002E3664">
        <w:rPr>
          <w:rFonts w:ascii="Felix Titling" w:hAnsi="Felix Titling"/>
          <w:sz w:val="32"/>
        </w:rPr>
        <w:t>Wilkie</w:t>
      </w:r>
      <w:proofErr w:type="spellEnd"/>
      <w:r w:rsidRPr="002E3664">
        <w:rPr>
          <w:rFonts w:ascii="Felix Titling" w:hAnsi="Felix Titling"/>
          <w:sz w:val="32"/>
        </w:rPr>
        <w:t xml:space="preserve"> Collins, </w:t>
      </w:r>
      <w:r w:rsidRPr="002E3664">
        <w:rPr>
          <w:rFonts w:ascii="Felix Titling" w:hAnsi="Felix Titling"/>
          <w:i/>
          <w:sz w:val="32"/>
        </w:rPr>
        <w:t xml:space="preserve">The Woman in </w:t>
      </w:r>
      <w:proofErr w:type="gramStart"/>
      <w:r w:rsidRPr="002E3664">
        <w:rPr>
          <w:rFonts w:ascii="Felix Titling" w:hAnsi="Felix Titling"/>
          <w:i/>
          <w:sz w:val="32"/>
        </w:rPr>
        <w:t>White</w:t>
      </w:r>
      <w:r w:rsidRPr="002E3664">
        <w:rPr>
          <w:rFonts w:ascii="Felix Titling" w:hAnsi="Felix Titling"/>
          <w:sz w:val="32"/>
        </w:rPr>
        <w:t xml:space="preserve"> </w:t>
      </w:r>
      <w:r>
        <w:rPr>
          <w:rFonts w:ascii="Felix Titling" w:hAnsi="Felix Titling"/>
          <w:sz w:val="32"/>
        </w:rPr>
        <w:t xml:space="preserve"> </w:t>
      </w:r>
      <w:r w:rsidRPr="002E3664">
        <w:rPr>
          <w:rFonts w:ascii="Felix Titling" w:hAnsi="Felix Titling"/>
          <w:sz w:val="32"/>
        </w:rPr>
        <w:t>(</w:t>
      </w:r>
      <w:proofErr w:type="gramEnd"/>
      <w:r w:rsidRPr="002E3664">
        <w:rPr>
          <w:rFonts w:ascii="Felix Titling" w:hAnsi="Felix Titling"/>
          <w:sz w:val="32"/>
        </w:rPr>
        <w:t>1860):</w:t>
      </w:r>
    </w:p>
    <w:p w:rsidR="002E3664" w:rsidRPr="004A3367" w:rsidRDefault="002E3664" w:rsidP="002E3664">
      <w:pPr>
        <w:rPr>
          <w:rFonts w:ascii="Garamond" w:hAnsi="Garamond"/>
          <w:sz w:val="22"/>
        </w:rPr>
      </w:pPr>
    </w:p>
    <w:p w:rsidR="002E3664" w:rsidRPr="004A3367" w:rsidRDefault="002E3664" w:rsidP="002E3664">
      <w:pPr>
        <w:rPr>
          <w:rFonts w:ascii="Garamond" w:hAnsi="Garamond"/>
          <w:i/>
          <w:sz w:val="22"/>
        </w:rPr>
      </w:pPr>
      <w:r w:rsidRPr="004A3367">
        <w:rPr>
          <w:rFonts w:ascii="Garamond" w:hAnsi="Garamond"/>
          <w:sz w:val="22"/>
        </w:rPr>
        <w:t xml:space="preserve">Part the First: </w:t>
      </w:r>
      <w:r w:rsidRPr="004A3367">
        <w:rPr>
          <w:rFonts w:ascii="Garamond" w:hAnsi="Garamond"/>
          <w:i/>
          <w:sz w:val="22"/>
        </w:rPr>
        <w:t xml:space="preserve">The Story begun by WALTER HARTRIGHT, of </w:t>
      </w:r>
      <w:proofErr w:type="spellStart"/>
      <w:r w:rsidRPr="004A3367">
        <w:rPr>
          <w:rFonts w:ascii="Garamond" w:hAnsi="Garamond"/>
          <w:i/>
          <w:sz w:val="22"/>
        </w:rPr>
        <w:t>Clement’s</w:t>
      </w:r>
      <w:proofErr w:type="spellEnd"/>
      <w:r w:rsidRPr="004A3367">
        <w:rPr>
          <w:rFonts w:ascii="Garamond" w:hAnsi="Garamond"/>
          <w:i/>
          <w:sz w:val="22"/>
        </w:rPr>
        <w:t xml:space="preserve"> </w:t>
      </w:r>
      <w:smartTag w:uri="urn:schemas-microsoft-com:office:smarttags" w:element="place">
        <w:r w:rsidRPr="004A3367">
          <w:rPr>
            <w:rFonts w:ascii="Garamond" w:hAnsi="Garamond"/>
            <w:i/>
            <w:sz w:val="22"/>
          </w:rPr>
          <w:t>Inn</w:t>
        </w:r>
      </w:smartTag>
      <w:r w:rsidRPr="004A3367">
        <w:rPr>
          <w:rFonts w:ascii="Garamond" w:hAnsi="Garamond"/>
          <w:i/>
          <w:sz w:val="22"/>
        </w:rPr>
        <w:t>, Teacher of Drawing</w:t>
      </w:r>
    </w:p>
    <w:p w:rsidR="002E3664" w:rsidRPr="004A3367" w:rsidRDefault="002E3664" w:rsidP="002E3664">
      <w:pPr>
        <w:rPr>
          <w:rFonts w:ascii="Garamond" w:hAnsi="Garamond"/>
          <w:i/>
          <w:sz w:val="22"/>
        </w:rPr>
      </w:pPr>
      <w:bookmarkStart w:id="0" w:name="_GoBack"/>
    </w:p>
    <w:bookmarkEnd w:id="0"/>
    <w:p w:rsidR="002E3664" w:rsidRPr="004A3367" w:rsidRDefault="002E3664" w:rsidP="002E3664">
      <w:pPr>
        <w:rPr>
          <w:rFonts w:ascii="Garamond" w:hAnsi="Garamond"/>
          <w:sz w:val="22"/>
        </w:rPr>
      </w:pPr>
      <w:r w:rsidRPr="004A3367">
        <w:rPr>
          <w:rFonts w:ascii="Garamond" w:hAnsi="Garamond"/>
          <w:sz w:val="22"/>
        </w:rPr>
        <w:t>This is the story of what a Woman’s patience can endure, and what a Man’s resolution can achieve.</w:t>
      </w:r>
    </w:p>
    <w:p w:rsidR="002E3664" w:rsidRPr="004A3367" w:rsidRDefault="002E3664" w:rsidP="002E3664">
      <w:pPr>
        <w:rPr>
          <w:rFonts w:ascii="Garamond" w:hAnsi="Garamond"/>
          <w:sz w:val="22"/>
        </w:rPr>
      </w:pPr>
      <w:r w:rsidRPr="004A3367">
        <w:rPr>
          <w:rFonts w:ascii="Garamond" w:hAnsi="Garamond"/>
          <w:sz w:val="22"/>
        </w:rPr>
        <w:t xml:space="preserve">   If the machinery of the Law could be depended on to fathom every case of suspicion, and to conduct every process of inquiry with moderate assistance only from the lubricating influences of oil of gold, the events which fill these pages might have claimed their share of the public attention in a Court of Justice.</w:t>
      </w:r>
    </w:p>
    <w:p w:rsidR="002E3664" w:rsidRPr="004A3367" w:rsidRDefault="002E3664" w:rsidP="002E3664">
      <w:pPr>
        <w:rPr>
          <w:rFonts w:ascii="Garamond" w:hAnsi="Garamond"/>
          <w:sz w:val="22"/>
        </w:rPr>
      </w:pPr>
      <w:r w:rsidRPr="004A3367">
        <w:rPr>
          <w:rFonts w:ascii="Garamond" w:hAnsi="Garamond"/>
          <w:sz w:val="22"/>
        </w:rPr>
        <w:t xml:space="preserve">   But the Law is still, in certain inevitable cases, the pre-engaged servant of the long purse; and the story is left to be told, for the first time, in this place. As the Judge might once have heard it, so the Reader shall hear it now. No circumstance of importance from the beginning to the end of the </w:t>
      </w:r>
      <w:proofErr w:type="gramStart"/>
      <w:r w:rsidRPr="004A3367">
        <w:rPr>
          <w:rFonts w:ascii="Garamond" w:hAnsi="Garamond"/>
          <w:sz w:val="22"/>
        </w:rPr>
        <w:t>disclosure,</w:t>
      </w:r>
      <w:proofErr w:type="gramEnd"/>
      <w:r w:rsidRPr="004A3367">
        <w:rPr>
          <w:rFonts w:ascii="Garamond" w:hAnsi="Garamond"/>
          <w:sz w:val="22"/>
        </w:rPr>
        <w:t xml:space="preserve"> shall be related on hearsay evidence. When the writer of these introductory lines (Walter </w:t>
      </w:r>
      <w:proofErr w:type="spellStart"/>
      <w:r w:rsidRPr="004A3367">
        <w:rPr>
          <w:rFonts w:ascii="Garamond" w:hAnsi="Garamond"/>
          <w:sz w:val="22"/>
        </w:rPr>
        <w:t>Hartright</w:t>
      </w:r>
      <w:proofErr w:type="spellEnd"/>
      <w:r w:rsidRPr="004A3367">
        <w:rPr>
          <w:rFonts w:ascii="Garamond" w:hAnsi="Garamond"/>
          <w:sz w:val="22"/>
        </w:rPr>
        <w:t xml:space="preserve"> by name) happens to be more closely connected than others with the incidents to be recorded, he will describe them in his own person. When his experience fails, he will retire from the position of narrator; and his task will be continued, from the point at which he has left it off, by other persons who can speak to the circumstances under notice from their own knowledge, just as clearly and positively as he has spoken before them.</w:t>
      </w:r>
    </w:p>
    <w:p w:rsidR="002E3664" w:rsidRPr="004A3367" w:rsidRDefault="002E3664" w:rsidP="002E3664">
      <w:pPr>
        <w:rPr>
          <w:rFonts w:ascii="Garamond" w:hAnsi="Garamond"/>
          <w:sz w:val="22"/>
        </w:rPr>
      </w:pPr>
    </w:p>
    <w:p w:rsidR="002E3664" w:rsidRPr="004A3367" w:rsidRDefault="002E3664" w:rsidP="002E3664">
      <w:pPr>
        <w:rPr>
          <w:rFonts w:ascii="Garamond" w:hAnsi="Garamond"/>
          <w:sz w:val="22"/>
        </w:rPr>
      </w:pPr>
      <w:r w:rsidRPr="004A3367">
        <w:rPr>
          <w:rFonts w:ascii="Garamond" w:hAnsi="Garamond"/>
          <w:sz w:val="22"/>
        </w:rPr>
        <w:t>….</w:t>
      </w:r>
    </w:p>
    <w:p w:rsidR="002E3664" w:rsidRPr="004A3367" w:rsidRDefault="002E3664" w:rsidP="002E3664">
      <w:pPr>
        <w:rPr>
          <w:rFonts w:ascii="Garamond" w:hAnsi="Garamond"/>
          <w:sz w:val="22"/>
        </w:rPr>
      </w:pPr>
      <w:r w:rsidRPr="004A3367">
        <w:rPr>
          <w:rFonts w:ascii="Garamond" w:hAnsi="Garamond"/>
          <w:sz w:val="22"/>
        </w:rPr>
        <w:t xml:space="preserve">  Let Walter </w:t>
      </w:r>
      <w:proofErr w:type="spellStart"/>
      <w:r w:rsidRPr="004A3367">
        <w:rPr>
          <w:rFonts w:ascii="Garamond" w:hAnsi="Garamond"/>
          <w:sz w:val="22"/>
        </w:rPr>
        <w:t>Hartright</w:t>
      </w:r>
      <w:proofErr w:type="spellEnd"/>
      <w:r w:rsidRPr="004A3367">
        <w:rPr>
          <w:rFonts w:ascii="Garamond" w:hAnsi="Garamond"/>
          <w:sz w:val="22"/>
        </w:rPr>
        <w:t>, teacher of drawing, aged twenty-eight years, be heard first.</w:t>
      </w:r>
    </w:p>
    <w:p w:rsidR="002E3664" w:rsidRPr="004A3367" w:rsidRDefault="002E3664" w:rsidP="002E3664">
      <w:pPr>
        <w:rPr>
          <w:rFonts w:ascii="Garamond" w:hAnsi="Garamond"/>
          <w:sz w:val="22"/>
        </w:rPr>
      </w:pPr>
      <w:r w:rsidRPr="004A3367">
        <w:rPr>
          <w:rFonts w:ascii="Garamond" w:hAnsi="Garamond"/>
          <w:sz w:val="22"/>
        </w:rPr>
        <w:t>….</w:t>
      </w:r>
    </w:p>
    <w:p w:rsidR="002E3664" w:rsidRPr="004A3367" w:rsidRDefault="002E3664" w:rsidP="002E3664">
      <w:pPr>
        <w:rPr>
          <w:rFonts w:ascii="Garamond" w:hAnsi="Garamond"/>
          <w:sz w:val="22"/>
        </w:rPr>
      </w:pPr>
      <w:r w:rsidRPr="004A3367">
        <w:rPr>
          <w:rFonts w:ascii="Garamond" w:hAnsi="Garamond"/>
          <w:sz w:val="22"/>
        </w:rPr>
        <w:t>[Walter meets the ‘Woman in White’ on the heath on his way home late in the night]:</w:t>
      </w:r>
    </w:p>
    <w:p w:rsidR="002E3664" w:rsidRPr="004A3367" w:rsidRDefault="002E3664" w:rsidP="002E3664">
      <w:pPr>
        <w:rPr>
          <w:rFonts w:ascii="Garamond" w:hAnsi="Garamond"/>
          <w:sz w:val="22"/>
        </w:rPr>
      </w:pPr>
    </w:p>
    <w:p w:rsidR="002E3664" w:rsidRPr="004A3367" w:rsidRDefault="002E3664" w:rsidP="002E3664">
      <w:pPr>
        <w:rPr>
          <w:rFonts w:ascii="Garamond" w:hAnsi="Garamond"/>
          <w:sz w:val="22"/>
        </w:rPr>
      </w:pPr>
      <w:r w:rsidRPr="004A3367">
        <w:rPr>
          <w:rFonts w:ascii="Garamond" w:hAnsi="Garamond"/>
          <w:sz w:val="22"/>
        </w:rPr>
        <w:t xml:space="preserve">   I had mechanically turned in this latter direction [towards London], and was strolling along the lonely highroad – idly wondering, I remember, what the Cumberland young ladies would look like – when, in one moment, every drop of blood in my body was brought to a stop by the touch of a hand laid lightly and suddenly on my shoulder from behind me.</w:t>
      </w:r>
    </w:p>
    <w:p w:rsidR="002E3664" w:rsidRPr="004A3367" w:rsidRDefault="002E3664" w:rsidP="002E3664">
      <w:pPr>
        <w:rPr>
          <w:rFonts w:ascii="Garamond" w:hAnsi="Garamond"/>
          <w:sz w:val="22"/>
        </w:rPr>
      </w:pPr>
      <w:r w:rsidRPr="004A3367">
        <w:rPr>
          <w:rFonts w:ascii="Garamond" w:hAnsi="Garamond"/>
          <w:sz w:val="22"/>
        </w:rPr>
        <w:t>….</w:t>
      </w:r>
    </w:p>
    <w:p w:rsidR="002E3664" w:rsidRPr="004A3367" w:rsidRDefault="002E3664" w:rsidP="002E3664">
      <w:pPr>
        <w:rPr>
          <w:rFonts w:ascii="Garamond" w:hAnsi="Garamond"/>
          <w:sz w:val="22"/>
        </w:rPr>
      </w:pPr>
    </w:p>
    <w:p w:rsidR="002E3664" w:rsidRPr="004A3367" w:rsidRDefault="002E3664" w:rsidP="002E3664">
      <w:pPr>
        <w:rPr>
          <w:rFonts w:ascii="Garamond" w:hAnsi="Garamond"/>
          <w:sz w:val="22"/>
        </w:rPr>
      </w:pPr>
      <w:r w:rsidRPr="004A3367">
        <w:rPr>
          <w:rFonts w:ascii="Garamond" w:hAnsi="Garamond"/>
          <w:sz w:val="22"/>
        </w:rPr>
        <w:t xml:space="preserve">   I looked attentively at her as she put that singular question to me. It was then nearly one o’clock. All I could discern distinctly by the moonlight was a colourless, youthful face, meagre and sharp to look at about the cheeks and chin; large, grave, wistfully attentive eyes; nervous, uncertain lips; and light hair of a pale, brownish-yellow hue. There was nothing wild, nothing immodest in her manner: it was quiet and self-controlled, a little melancholy and a little touched by suspicion; not exactly the manner of a lady, and, at the same time, not the manner of a woman in the humblest rank of life. The voice, little as I had yet heard of it, had something curiously still and mechanical in its tones, and the utterance was remarkably rapid. She held a small bag in her hand: and her dress – bonnet, shawl, and gown all of white – was, </w:t>
      </w:r>
      <w:proofErr w:type="gramStart"/>
      <w:r w:rsidRPr="004A3367">
        <w:rPr>
          <w:rFonts w:ascii="Garamond" w:hAnsi="Garamond"/>
          <w:sz w:val="22"/>
        </w:rPr>
        <w:t>so</w:t>
      </w:r>
      <w:proofErr w:type="gramEnd"/>
      <w:r w:rsidRPr="004A3367">
        <w:rPr>
          <w:rFonts w:ascii="Garamond" w:hAnsi="Garamond"/>
          <w:sz w:val="22"/>
        </w:rPr>
        <w:t xml:space="preserve"> far as I could guess, certainly not composed of very delicate or very expensive materials. Her figure was slight, and rather above the average height – her gait and actions free from the slightest approach to extravagance. This was all that I could observe of her in the dim light and under the perplexingly strange circumstances of our meeting. What sort of a woman she </w:t>
      </w:r>
      <w:proofErr w:type="gramStart"/>
      <w:r w:rsidRPr="004A3367">
        <w:rPr>
          <w:rFonts w:ascii="Garamond" w:hAnsi="Garamond"/>
          <w:sz w:val="22"/>
        </w:rPr>
        <w:t>was,</w:t>
      </w:r>
      <w:proofErr w:type="gramEnd"/>
      <w:r w:rsidRPr="004A3367">
        <w:rPr>
          <w:rFonts w:ascii="Garamond" w:hAnsi="Garamond"/>
          <w:sz w:val="22"/>
        </w:rPr>
        <w:t xml:space="preserve"> and how she came to be out alone in the high road, an hour after midnight, I altogether failed to guess. The one thing of which I felt certain was that the grossest of mankind could not have misconstrued her motive in speaking, even at the suspiciously late hour and in that suspiciously lonely place.</w:t>
      </w:r>
    </w:p>
    <w:p w:rsidR="002E3664" w:rsidRPr="004A3367" w:rsidRDefault="002E3664" w:rsidP="002E3664">
      <w:pPr>
        <w:rPr>
          <w:rFonts w:ascii="Garamond" w:hAnsi="Garamond"/>
          <w:sz w:val="22"/>
        </w:rPr>
      </w:pPr>
    </w:p>
    <w:p w:rsidR="002E3664" w:rsidRPr="004A3367" w:rsidRDefault="002E3664" w:rsidP="002E3664">
      <w:pPr>
        <w:rPr>
          <w:rFonts w:ascii="Garamond" w:hAnsi="Garamond"/>
          <w:sz w:val="22"/>
        </w:rPr>
      </w:pPr>
      <w:r w:rsidRPr="004A3367">
        <w:rPr>
          <w:rFonts w:ascii="Garamond" w:hAnsi="Garamond"/>
          <w:sz w:val="22"/>
        </w:rPr>
        <w:t>….</w:t>
      </w:r>
    </w:p>
    <w:p w:rsidR="002E3664" w:rsidRPr="004A3367" w:rsidRDefault="002E3664" w:rsidP="002E3664">
      <w:pPr>
        <w:rPr>
          <w:rFonts w:ascii="Garamond" w:hAnsi="Garamond"/>
          <w:sz w:val="22"/>
        </w:rPr>
      </w:pPr>
      <w:r w:rsidRPr="004A3367">
        <w:rPr>
          <w:rFonts w:ascii="Garamond" w:hAnsi="Garamond"/>
          <w:sz w:val="22"/>
        </w:rPr>
        <w:t xml:space="preserve">   “Are you sure that your friend in </w:t>
      </w:r>
      <w:smartTag w:uri="urn:schemas-microsoft-com:office:smarttags" w:element="City">
        <w:smartTag w:uri="urn:schemas-microsoft-com:office:smarttags" w:element="place">
          <w:r w:rsidRPr="004A3367">
            <w:rPr>
              <w:rFonts w:ascii="Garamond" w:hAnsi="Garamond"/>
              <w:sz w:val="22"/>
            </w:rPr>
            <w:t>London</w:t>
          </w:r>
        </w:smartTag>
      </w:smartTag>
      <w:r w:rsidRPr="004A3367">
        <w:rPr>
          <w:rFonts w:ascii="Garamond" w:hAnsi="Garamond"/>
          <w:sz w:val="22"/>
        </w:rPr>
        <w:t xml:space="preserve"> will receive you at such a late hour as this?” I said.</w:t>
      </w:r>
    </w:p>
    <w:p w:rsidR="002E3664" w:rsidRPr="004A3367" w:rsidRDefault="002E3664" w:rsidP="002E3664">
      <w:pPr>
        <w:rPr>
          <w:rFonts w:ascii="Garamond" w:hAnsi="Garamond"/>
          <w:sz w:val="22"/>
        </w:rPr>
      </w:pPr>
      <w:r w:rsidRPr="004A3367">
        <w:rPr>
          <w:rFonts w:ascii="Garamond" w:hAnsi="Garamond"/>
          <w:sz w:val="22"/>
        </w:rPr>
        <w:t xml:space="preserve">   </w:t>
      </w:r>
      <w:proofErr w:type="gramStart"/>
      <w:r w:rsidRPr="004A3367">
        <w:rPr>
          <w:rFonts w:ascii="Garamond" w:hAnsi="Garamond"/>
          <w:sz w:val="22"/>
        </w:rPr>
        <w:t>“Quite sure.</w:t>
      </w:r>
      <w:proofErr w:type="gramEnd"/>
      <w:r w:rsidRPr="004A3367">
        <w:rPr>
          <w:rFonts w:ascii="Garamond" w:hAnsi="Garamond"/>
          <w:sz w:val="22"/>
        </w:rPr>
        <w:t xml:space="preserve"> Only say you let me leave you when and how I please – only say you won’t interfere with me. Will you promise?”</w:t>
      </w:r>
    </w:p>
    <w:p w:rsidR="002E3664" w:rsidRPr="004A3367" w:rsidRDefault="002E3664" w:rsidP="002E3664">
      <w:pPr>
        <w:rPr>
          <w:rFonts w:ascii="Garamond" w:hAnsi="Garamond"/>
          <w:sz w:val="22"/>
        </w:rPr>
      </w:pPr>
      <w:r w:rsidRPr="004A3367">
        <w:rPr>
          <w:rFonts w:ascii="Garamond" w:hAnsi="Garamond"/>
          <w:sz w:val="22"/>
        </w:rPr>
        <w:t xml:space="preserve">   As she repeated the words for the third time, she came close to me, and laid her hand, with a sudden gentle </w:t>
      </w:r>
      <w:proofErr w:type="spellStart"/>
      <w:r w:rsidRPr="004A3367">
        <w:rPr>
          <w:rFonts w:ascii="Garamond" w:hAnsi="Garamond"/>
          <w:sz w:val="22"/>
        </w:rPr>
        <w:t>stealthiness</w:t>
      </w:r>
      <w:proofErr w:type="spellEnd"/>
      <w:r w:rsidRPr="004A3367">
        <w:rPr>
          <w:rFonts w:ascii="Garamond" w:hAnsi="Garamond"/>
          <w:sz w:val="22"/>
        </w:rPr>
        <w:t xml:space="preserve">, on my bosom – a thin hand; a cold hand (when I removed it with mine) even on that sultry night. Remember that I was young; remember that the hand which touched me was a woman’s. </w:t>
      </w:r>
    </w:p>
    <w:p w:rsidR="00B602F9" w:rsidRPr="002E3664" w:rsidRDefault="002E3664">
      <w:pPr>
        <w:rPr>
          <w:rFonts w:ascii="Garamond" w:hAnsi="Garamond"/>
          <w:b/>
          <w:sz w:val="22"/>
          <w:szCs w:val="22"/>
        </w:rPr>
      </w:pPr>
      <w:r>
        <w:rPr>
          <w:rFonts w:ascii="Garamond" w:hAnsi="Garamond"/>
          <w:b/>
          <w:sz w:val="22"/>
          <w:szCs w:val="22"/>
        </w:rPr>
        <w:br w:type="page"/>
      </w:r>
      <w:r w:rsidR="00B602F9" w:rsidRPr="002E3664">
        <w:rPr>
          <w:rFonts w:ascii="Garamond" w:hAnsi="Garamond"/>
          <w:b/>
          <w:sz w:val="22"/>
          <w:szCs w:val="22"/>
        </w:rPr>
        <w:lastRenderedPageBreak/>
        <w:t>From Part the First, Section VII:</w:t>
      </w:r>
    </w:p>
    <w:p w:rsidR="00B602F9" w:rsidRPr="002E3664" w:rsidRDefault="00B602F9">
      <w:pPr>
        <w:rPr>
          <w:rFonts w:ascii="Garamond" w:hAnsi="Garamond"/>
          <w:b/>
          <w:sz w:val="22"/>
          <w:szCs w:val="22"/>
        </w:rPr>
      </w:pPr>
    </w:p>
    <w:p w:rsidR="00B602F9" w:rsidRPr="002E3664" w:rsidRDefault="00B602F9">
      <w:pPr>
        <w:rPr>
          <w:rFonts w:ascii="Garamond" w:hAnsi="Garamond"/>
          <w:b/>
          <w:sz w:val="22"/>
          <w:szCs w:val="22"/>
        </w:rPr>
      </w:pPr>
      <w:r w:rsidRPr="002E3664">
        <w:rPr>
          <w:rFonts w:ascii="Garamond" w:hAnsi="Garamond"/>
          <w:b/>
          <w:sz w:val="22"/>
          <w:szCs w:val="22"/>
        </w:rPr>
        <w:t xml:space="preserve">Walter </w:t>
      </w:r>
      <w:proofErr w:type="spellStart"/>
      <w:r w:rsidRPr="002E3664">
        <w:rPr>
          <w:rFonts w:ascii="Garamond" w:hAnsi="Garamond"/>
          <w:b/>
          <w:sz w:val="22"/>
          <w:szCs w:val="22"/>
        </w:rPr>
        <w:t>Hartright</w:t>
      </w:r>
      <w:proofErr w:type="spellEnd"/>
      <w:r w:rsidRPr="002E3664">
        <w:rPr>
          <w:rFonts w:ascii="Garamond" w:hAnsi="Garamond"/>
          <w:b/>
          <w:sz w:val="22"/>
          <w:szCs w:val="22"/>
        </w:rPr>
        <w:t xml:space="preserve"> first meets Frederick </w:t>
      </w:r>
      <w:proofErr w:type="spellStart"/>
      <w:r w:rsidRPr="002E3664">
        <w:rPr>
          <w:rFonts w:ascii="Garamond" w:hAnsi="Garamond"/>
          <w:b/>
          <w:sz w:val="22"/>
          <w:szCs w:val="22"/>
        </w:rPr>
        <w:t>Fairlie</w:t>
      </w:r>
      <w:proofErr w:type="spellEnd"/>
      <w:r w:rsidRPr="002E3664">
        <w:rPr>
          <w:rFonts w:ascii="Garamond" w:hAnsi="Garamond"/>
          <w:b/>
          <w:sz w:val="22"/>
          <w:szCs w:val="22"/>
        </w:rPr>
        <w:t xml:space="preserve">, owner of </w:t>
      </w:r>
      <w:proofErr w:type="spellStart"/>
      <w:r w:rsidRPr="002E3664">
        <w:rPr>
          <w:rFonts w:ascii="Garamond" w:hAnsi="Garamond"/>
          <w:b/>
          <w:sz w:val="22"/>
          <w:szCs w:val="22"/>
        </w:rPr>
        <w:t>Limmeridge</w:t>
      </w:r>
      <w:proofErr w:type="spellEnd"/>
      <w:r w:rsidRPr="002E3664">
        <w:rPr>
          <w:rFonts w:ascii="Garamond" w:hAnsi="Garamond"/>
          <w:b/>
          <w:sz w:val="22"/>
          <w:szCs w:val="22"/>
        </w:rPr>
        <w:t xml:space="preserve"> and Laura </w:t>
      </w:r>
      <w:proofErr w:type="spellStart"/>
      <w:r w:rsidRPr="002E3664">
        <w:rPr>
          <w:rFonts w:ascii="Garamond" w:hAnsi="Garamond"/>
          <w:b/>
          <w:sz w:val="22"/>
          <w:szCs w:val="22"/>
        </w:rPr>
        <w:t>Fairlie’s</w:t>
      </w:r>
      <w:proofErr w:type="spellEnd"/>
      <w:r w:rsidRPr="002E3664">
        <w:rPr>
          <w:rFonts w:ascii="Garamond" w:hAnsi="Garamond"/>
          <w:b/>
          <w:sz w:val="22"/>
          <w:szCs w:val="22"/>
        </w:rPr>
        <w:t xml:space="preserve"> uncle:</w:t>
      </w:r>
    </w:p>
    <w:p w:rsidR="00B602F9" w:rsidRPr="002E3664" w:rsidRDefault="00B602F9">
      <w:pPr>
        <w:rPr>
          <w:rFonts w:ascii="Garamond" w:hAnsi="Garamond"/>
          <w:b/>
          <w:sz w:val="22"/>
          <w:szCs w:val="22"/>
        </w:rPr>
      </w:pPr>
    </w:p>
    <w:p w:rsidR="00B602F9" w:rsidRPr="002E3664" w:rsidRDefault="00B602F9">
      <w:pPr>
        <w:rPr>
          <w:rFonts w:ascii="Garamond" w:hAnsi="Garamond"/>
          <w:sz w:val="22"/>
          <w:szCs w:val="22"/>
        </w:rPr>
      </w:pPr>
      <w:r w:rsidRPr="002E3664">
        <w:rPr>
          <w:rFonts w:ascii="Garamond" w:hAnsi="Garamond"/>
          <w:sz w:val="22"/>
          <w:szCs w:val="22"/>
        </w:rPr>
        <w:t xml:space="preserve">…At the lower end of the room, opposite to me, the windows were concealed and the sunlight </w:t>
      </w:r>
      <w:r w:rsidR="00724A4A" w:rsidRPr="002E3664">
        <w:rPr>
          <w:rFonts w:ascii="Garamond" w:hAnsi="Garamond"/>
          <w:sz w:val="22"/>
          <w:szCs w:val="22"/>
        </w:rPr>
        <w:t xml:space="preserve">was tempered by large blinds of the same pale sea-green colour as the curtains over the door. The light thus produced was deliciously soft, mysterious, and subdued; it fell equally upon all the objects in the room; it helped to intensify the deep silence, and the air of profound seclusion that possessed the place; and it surrounded, with an appropriate halo of repose, the solitary figure of the master of the house, leaning back, listlessly composed, in a large easy-chair, with a reading-easel fastened on one of its arms, and a little table on the other. </w:t>
      </w:r>
    </w:p>
    <w:p w:rsidR="00724A4A" w:rsidRPr="002E3664" w:rsidRDefault="00724A4A">
      <w:pPr>
        <w:rPr>
          <w:rFonts w:ascii="Garamond" w:hAnsi="Garamond"/>
          <w:sz w:val="22"/>
          <w:szCs w:val="22"/>
        </w:rPr>
      </w:pPr>
      <w:r w:rsidRPr="002E3664">
        <w:rPr>
          <w:rFonts w:ascii="Garamond" w:hAnsi="Garamond"/>
          <w:sz w:val="22"/>
          <w:szCs w:val="22"/>
        </w:rPr>
        <w:t xml:space="preserve">    If a man’s personal appearance, when he is out of his dressing-room, and when he has passed forty, can be accepted as a safe guide to his time of life – which is more than doubtful – Mr. </w:t>
      </w:r>
      <w:proofErr w:type="spellStart"/>
      <w:r w:rsidRPr="002E3664">
        <w:rPr>
          <w:rFonts w:ascii="Garamond" w:hAnsi="Garamond"/>
          <w:sz w:val="22"/>
          <w:szCs w:val="22"/>
        </w:rPr>
        <w:t>Fairlie’s</w:t>
      </w:r>
      <w:proofErr w:type="spellEnd"/>
      <w:r w:rsidRPr="002E3664">
        <w:rPr>
          <w:rFonts w:ascii="Garamond" w:hAnsi="Garamond"/>
          <w:sz w:val="22"/>
          <w:szCs w:val="22"/>
        </w:rPr>
        <w:t xml:space="preserve"> age, when I saw him, might have been reasonably computed at over fifty and under sixty years. His beardless face was thin, worn, and transparently pale, but not wrinkled; his nose was high and hooked; his eyes were of a dim greyish blue, large, prominent, and rather red round the rims of the eyelids; his hair was scanty, soft to look at, and of that light sandy colour which is the last to disclose its own changes towards grey. He was dressed in a dark frock-coat, of some substance much thinner than cloth, and in waistcoat and trousers of spotless white. His feet were effeminately small, and were clad in buff-coloured silk stockings, and little womanish bronze-leather slippers. Two rings adorned his white delicate hands, the value of which even my inexperienced observation detected to be all but priceless. Upon the whole, he had a frail, languidly-fretful, over-refined look – something singularly and unpleasantly delicate in its association with a man, and, at the same time, something which could by no possibility have looked natural and appropriate if it had been transferred to the personal appearance of a woman. My morning’s experience of Miss </w:t>
      </w:r>
      <w:proofErr w:type="spellStart"/>
      <w:r w:rsidRPr="002E3664">
        <w:rPr>
          <w:rFonts w:ascii="Garamond" w:hAnsi="Garamond"/>
          <w:sz w:val="22"/>
          <w:szCs w:val="22"/>
        </w:rPr>
        <w:t>Halcombe</w:t>
      </w:r>
      <w:proofErr w:type="spellEnd"/>
      <w:r w:rsidRPr="002E3664">
        <w:rPr>
          <w:rFonts w:ascii="Garamond" w:hAnsi="Garamond"/>
          <w:sz w:val="22"/>
          <w:szCs w:val="22"/>
        </w:rPr>
        <w:t xml:space="preserve"> had predisposed me to be pleased with everybody in the house; but my sympathies shut themselves up resolutely at the first sight of Mr. </w:t>
      </w:r>
      <w:proofErr w:type="spellStart"/>
      <w:r w:rsidRPr="002E3664">
        <w:rPr>
          <w:rFonts w:ascii="Garamond" w:hAnsi="Garamond"/>
          <w:sz w:val="22"/>
          <w:szCs w:val="22"/>
        </w:rPr>
        <w:t>Fairlie</w:t>
      </w:r>
      <w:proofErr w:type="spellEnd"/>
      <w:r w:rsidRPr="002E3664">
        <w:rPr>
          <w:rFonts w:ascii="Garamond" w:hAnsi="Garamond"/>
          <w:sz w:val="22"/>
          <w:szCs w:val="22"/>
        </w:rPr>
        <w:t>.</w:t>
      </w:r>
    </w:p>
    <w:p w:rsidR="00724A4A" w:rsidRPr="002E3664" w:rsidRDefault="00724A4A">
      <w:pPr>
        <w:rPr>
          <w:rFonts w:ascii="Garamond" w:hAnsi="Garamond"/>
          <w:sz w:val="22"/>
          <w:szCs w:val="22"/>
        </w:rPr>
      </w:pPr>
      <w:r w:rsidRPr="002E3664">
        <w:rPr>
          <w:rFonts w:ascii="Garamond" w:hAnsi="Garamond"/>
          <w:sz w:val="22"/>
          <w:szCs w:val="22"/>
        </w:rPr>
        <w:t>….</w:t>
      </w:r>
    </w:p>
    <w:p w:rsidR="00724A4A" w:rsidRPr="002E3664" w:rsidRDefault="00847E00">
      <w:pPr>
        <w:rPr>
          <w:rFonts w:ascii="Garamond" w:hAnsi="Garamond"/>
          <w:sz w:val="22"/>
          <w:szCs w:val="22"/>
        </w:rPr>
      </w:pPr>
      <w:r w:rsidRPr="002E3664">
        <w:rPr>
          <w:rFonts w:ascii="Garamond" w:hAnsi="Garamond"/>
          <w:sz w:val="22"/>
          <w:szCs w:val="22"/>
        </w:rPr>
        <w:t xml:space="preserve">   “So glad to possess you at </w:t>
      </w:r>
      <w:proofErr w:type="spellStart"/>
      <w:r w:rsidRPr="002E3664">
        <w:rPr>
          <w:rFonts w:ascii="Garamond" w:hAnsi="Garamond"/>
          <w:sz w:val="22"/>
          <w:szCs w:val="22"/>
        </w:rPr>
        <w:t>Limmeridge</w:t>
      </w:r>
      <w:proofErr w:type="spellEnd"/>
      <w:r w:rsidRPr="002E3664">
        <w:rPr>
          <w:rFonts w:ascii="Garamond" w:hAnsi="Garamond"/>
          <w:sz w:val="22"/>
          <w:szCs w:val="22"/>
        </w:rPr>
        <w:t xml:space="preserve">, Mr. </w:t>
      </w:r>
      <w:proofErr w:type="spellStart"/>
      <w:r w:rsidRPr="002E3664">
        <w:rPr>
          <w:rFonts w:ascii="Garamond" w:hAnsi="Garamond"/>
          <w:sz w:val="22"/>
          <w:szCs w:val="22"/>
        </w:rPr>
        <w:t>Hartright</w:t>
      </w:r>
      <w:proofErr w:type="spellEnd"/>
      <w:r w:rsidRPr="002E3664">
        <w:rPr>
          <w:rFonts w:ascii="Garamond" w:hAnsi="Garamond"/>
          <w:sz w:val="22"/>
          <w:szCs w:val="22"/>
        </w:rPr>
        <w:t>,” he said, in a querulous, croaking voice, which combined, in anything but an agreeable manner, a discordantly high tone with a drowsily languid utterance. “Pray sit down. And don’t trouble yourself to move the chair, please. In the wretched state of my nerves, movement of any kind is exquisitely painful to me. Have you seen your studio? Will it do?”</w:t>
      </w:r>
    </w:p>
    <w:p w:rsidR="00847E00" w:rsidRPr="002E3664" w:rsidRDefault="00847E00">
      <w:pPr>
        <w:rPr>
          <w:rFonts w:ascii="Garamond" w:hAnsi="Garamond"/>
          <w:sz w:val="22"/>
          <w:szCs w:val="22"/>
        </w:rPr>
      </w:pPr>
      <w:r w:rsidRPr="002E3664">
        <w:rPr>
          <w:rFonts w:ascii="Garamond" w:hAnsi="Garamond"/>
          <w:sz w:val="22"/>
          <w:szCs w:val="22"/>
        </w:rPr>
        <w:t xml:space="preserve">    “I have just come from seeing the room, Mr. </w:t>
      </w:r>
      <w:proofErr w:type="spellStart"/>
      <w:r w:rsidRPr="002E3664">
        <w:rPr>
          <w:rFonts w:ascii="Garamond" w:hAnsi="Garamond"/>
          <w:sz w:val="22"/>
          <w:szCs w:val="22"/>
        </w:rPr>
        <w:t>Fairlie</w:t>
      </w:r>
      <w:proofErr w:type="spellEnd"/>
      <w:r w:rsidRPr="002E3664">
        <w:rPr>
          <w:rFonts w:ascii="Garamond" w:hAnsi="Garamond"/>
          <w:sz w:val="22"/>
          <w:szCs w:val="22"/>
        </w:rPr>
        <w:t xml:space="preserve">; and I assure you </w:t>
      </w:r>
      <w:proofErr w:type="gramStart"/>
      <w:r w:rsidR="00B80059" w:rsidRPr="002E3664">
        <w:rPr>
          <w:rFonts w:ascii="Garamond" w:hAnsi="Garamond"/>
          <w:sz w:val="22"/>
          <w:szCs w:val="22"/>
        </w:rPr>
        <w:t>―</w:t>
      </w:r>
      <w:r w:rsidRPr="002E3664">
        <w:rPr>
          <w:rFonts w:ascii="Garamond" w:hAnsi="Garamond"/>
          <w:sz w:val="22"/>
          <w:szCs w:val="22"/>
        </w:rPr>
        <w:t xml:space="preserve"> ”</w:t>
      </w:r>
      <w:proofErr w:type="gramEnd"/>
    </w:p>
    <w:p w:rsidR="00847E00" w:rsidRPr="002E3664" w:rsidRDefault="00847E00">
      <w:pPr>
        <w:rPr>
          <w:rFonts w:ascii="Garamond" w:hAnsi="Garamond"/>
          <w:sz w:val="22"/>
          <w:szCs w:val="22"/>
        </w:rPr>
      </w:pPr>
      <w:r w:rsidRPr="002E3664">
        <w:rPr>
          <w:rFonts w:ascii="Garamond" w:hAnsi="Garamond"/>
          <w:sz w:val="22"/>
          <w:szCs w:val="22"/>
        </w:rPr>
        <w:t xml:space="preserve">     He stopped me in the middle of the sentence, by closing his eyes, and holding up one of his white hands imploringly. I paused in astonishment; and the croaking voice honoured me with this explanation:</w:t>
      </w:r>
    </w:p>
    <w:p w:rsidR="00847E00" w:rsidRPr="002E3664" w:rsidRDefault="00847E00">
      <w:pPr>
        <w:rPr>
          <w:rFonts w:ascii="Garamond" w:hAnsi="Garamond"/>
          <w:sz w:val="22"/>
          <w:szCs w:val="22"/>
        </w:rPr>
      </w:pPr>
      <w:r w:rsidRPr="002E3664">
        <w:rPr>
          <w:rFonts w:ascii="Garamond" w:hAnsi="Garamond"/>
          <w:sz w:val="22"/>
          <w:szCs w:val="22"/>
        </w:rPr>
        <w:t xml:space="preserve">    “Pray excuse me. But </w:t>
      </w:r>
      <w:r w:rsidRPr="002E3664">
        <w:rPr>
          <w:rFonts w:ascii="Garamond" w:hAnsi="Garamond"/>
          <w:i/>
          <w:sz w:val="22"/>
          <w:szCs w:val="22"/>
        </w:rPr>
        <w:t>could</w:t>
      </w:r>
      <w:r w:rsidRPr="002E3664">
        <w:rPr>
          <w:rFonts w:ascii="Garamond" w:hAnsi="Garamond"/>
          <w:sz w:val="22"/>
          <w:szCs w:val="22"/>
        </w:rPr>
        <w:t xml:space="preserve"> you contrive to speak in a lower key? In the wretched state of my nerves, loud sound of any kind is indescribable torture to me. You will pardon an invalid? I only say to you what the lamentable state of my health obliges me to say to everybody. Yes. And you really like the room?”</w:t>
      </w:r>
    </w:p>
    <w:p w:rsidR="00847E00" w:rsidRPr="002E3664" w:rsidRDefault="00847E00">
      <w:pPr>
        <w:rPr>
          <w:rFonts w:ascii="Garamond" w:hAnsi="Garamond"/>
          <w:sz w:val="22"/>
          <w:szCs w:val="22"/>
        </w:rPr>
      </w:pPr>
      <w:r w:rsidRPr="002E3664">
        <w:rPr>
          <w:rFonts w:ascii="Garamond" w:hAnsi="Garamond"/>
          <w:sz w:val="22"/>
          <w:szCs w:val="22"/>
        </w:rPr>
        <w:t xml:space="preserve">     </w:t>
      </w:r>
      <w:r w:rsidR="00B42A73" w:rsidRPr="002E3664">
        <w:rPr>
          <w:rFonts w:ascii="Garamond" w:hAnsi="Garamond"/>
          <w:sz w:val="22"/>
          <w:szCs w:val="22"/>
        </w:rPr>
        <w:t xml:space="preserve">“I could wish for nothing prettier and nothing more comfortable,” I answered, dropping my voice, and beginning to discover already that Mr. </w:t>
      </w:r>
      <w:proofErr w:type="spellStart"/>
      <w:r w:rsidR="00B42A73" w:rsidRPr="002E3664">
        <w:rPr>
          <w:rFonts w:ascii="Garamond" w:hAnsi="Garamond"/>
          <w:sz w:val="22"/>
          <w:szCs w:val="22"/>
        </w:rPr>
        <w:t>Fairlie’s</w:t>
      </w:r>
      <w:proofErr w:type="spellEnd"/>
      <w:r w:rsidR="00B42A73" w:rsidRPr="002E3664">
        <w:rPr>
          <w:rFonts w:ascii="Garamond" w:hAnsi="Garamond"/>
          <w:sz w:val="22"/>
          <w:szCs w:val="22"/>
        </w:rPr>
        <w:t xml:space="preserve"> selfish affectation and Mr. </w:t>
      </w:r>
      <w:proofErr w:type="spellStart"/>
      <w:r w:rsidR="00B42A73" w:rsidRPr="002E3664">
        <w:rPr>
          <w:rFonts w:ascii="Garamond" w:hAnsi="Garamond"/>
          <w:sz w:val="22"/>
          <w:szCs w:val="22"/>
        </w:rPr>
        <w:t>Fairlie’s</w:t>
      </w:r>
      <w:proofErr w:type="spellEnd"/>
      <w:r w:rsidR="00B42A73" w:rsidRPr="002E3664">
        <w:rPr>
          <w:rFonts w:ascii="Garamond" w:hAnsi="Garamond"/>
          <w:sz w:val="22"/>
          <w:szCs w:val="22"/>
        </w:rPr>
        <w:t xml:space="preserve"> wretched nerves meant one and the same thing.</w:t>
      </w:r>
    </w:p>
    <w:p w:rsidR="00B42A73" w:rsidRPr="002E3664" w:rsidRDefault="00B42A73">
      <w:pPr>
        <w:rPr>
          <w:rFonts w:ascii="Garamond" w:hAnsi="Garamond"/>
          <w:sz w:val="22"/>
          <w:szCs w:val="22"/>
        </w:rPr>
      </w:pPr>
      <w:r w:rsidRPr="002E3664">
        <w:rPr>
          <w:rFonts w:ascii="Garamond" w:hAnsi="Garamond"/>
          <w:sz w:val="22"/>
          <w:szCs w:val="22"/>
        </w:rPr>
        <w:t xml:space="preserve">     </w:t>
      </w:r>
      <w:proofErr w:type="gramStart"/>
      <w:r w:rsidRPr="002E3664">
        <w:rPr>
          <w:rFonts w:ascii="Garamond" w:hAnsi="Garamond"/>
          <w:sz w:val="22"/>
          <w:szCs w:val="22"/>
        </w:rPr>
        <w:t>“So glad.</w:t>
      </w:r>
      <w:proofErr w:type="gramEnd"/>
      <w:r w:rsidRPr="002E3664">
        <w:rPr>
          <w:rFonts w:ascii="Garamond" w:hAnsi="Garamond"/>
          <w:sz w:val="22"/>
          <w:szCs w:val="22"/>
        </w:rPr>
        <w:t xml:space="preserve"> You will find your position here, Mr. </w:t>
      </w:r>
      <w:proofErr w:type="spellStart"/>
      <w:r w:rsidRPr="002E3664">
        <w:rPr>
          <w:rFonts w:ascii="Garamond" w:hAnsi="Garamond"/>
          <w:sz w:val="22"/>
          <w:szCs w:val="22"/>
        </w:rPr>
        <w:t>Hartright</w:t>
      </w:r>
      <w:proofErr w:type="spellEnd"/>
      <w:r w:rsidRPr="002E3664">
        <w:rPr>
          <w:rFonts w:ascii="Garamond" w:hAnsi="Garamond"/>
          <w:sz w:val="22"/>
          <w:szCs w:val="22"/>
        </w:rPr>
        <w:t xml:space="preserve">, properly recognised. There is none of the horrid English barbarity of feeling about the social position of an artist, in this house. So much of my early life has been passed abroad, that I have quite cast my insular skin in that respect. I wish I could say the same of the gentry – detestable word, but I suppose I must use it – of the gentry in the neighbourhood. They are sad Goths in Art, Mr. </w:t>
      </w:r>
      <w:proofErr w:type="spellStart"/>
      <w:r w:rsidRPr="002E3664">
        <w:rPr>
          <w:rFonts w:ascii="Garamond" w:hAnsi="Garamond"/>
          <w:sz w:val="22"/>
          <w:szCs w:val="22"/>
        </w:rPr>
        <w:t>Hartright</w:t>
      </w:r>
      <w:proofErr w:type="spellEnd"/>
      <w:r w:rsidRPr="002E3664">
        <w:rPr>
          <w:rFonts w:ascii="Garamond" w:hAnsi="Garamond"/>
          <w:sz w:val="22"/>
          <w:szCs w:val="22"/>
        </w:rPr>
        <w:t>. People, I do assure you, who would have opened their eyes in astonishment, if they had seen Charles the Fifth pick up Titian’s brush for him. Do you mind putting this tray of coins back in the cabinet, and giving me the next one to it? In the wretched state of my nerves, exertion of any kind is unspeakably disagreeable to me. Yes. Thank you.”</w:t>
      </w:r>
    </w:p>
    <w:p w:rsidR="00CB7031" w:rsidRPr="002E3664" w:rsidRDefault="00CB7031">
      <w:pPr>
        <w:rPr>
          <w:rFonts w:ascii="Garamond" w:hAnsi="Garamond"/>
          <w:sz w:val="22"/>
          <w:szCs w:val="22"/>
        </w:rPr>
      </w:pPr>
      <w:r w:rsidRPr="002E3664">
        <w:rPr>
          <w:rFonts w:ascii="Garamond" w:hAnsi="Garamond"/>
          <w:sz w:val="22"/>
          <w:szCs w:val="22"/>
        </w:rPr>
        <w:t>….</w:t>
      </w:r>
    </w:p>
    <w:p w:rsidR="00CB7031" w:rsidRPr="002E3664" w:rsidRDefault="00CB7031">
      <w:pPr>
        <w:rPr>
          <w:rFonts w:ascii="Garamond" w:hAnsi="Garamond"/>
          <w:sz w:val="22"/>
          <w:szCs w:val="22"/>
        </w:rPr>
      </w:pPr>
      <w:r w:rsidRPr="002E3664">
        <w:rPr>
          <w:rFonts w:ascii="Garamond" w:hAnsi="Garamond"/>
          <w:sz w:val="22"/>
          <w:szCs w:val="22"/>
        </w:rPr>
        <w:t xml:space="preserve">    “Yes. Just so!” said Mr. </w:t>
      </w:r>
      <w:proofErr w:type="spellStart"/>
      <w:r w:rsidRPr="002E3664">
        <w:rPr>
          <w:rFonts w:ascii="Garamond" w:hAnsi="Garamond"/>
          <w:sz w:val="22"/>
          <w:szCs w:val="22"/>
        </w:rPr>
        <w:t>Fairlie</w:t>
      </w:r>
      <w:proofErr w:type="spellEnd"/>
      <w:r w:rsidRPr="002E3664">
        <w:rPr>
          <w:rFonts w:ascii="Garamond" w:hAnsi="Garamond"/>
          <w:sz w:val="22"/>
          <w:szCs w:val="22"/>
        </w:rPr>
        <w:t xml:space="preserve">, consulting the </w:t>
      </w:r>
      <w:proofErr w:type="spellStart"/>
      <w:r w:rsidRPr="002E3664">
        <w:rPr>
          <w:rFonts w:ascii="Garamond" w:hAnsi="Garamond"/>
          <w:sz w:val="22"/>
          <w:szCs w:val="22"/>
        </w:rPr>
        <w:t>tablettes</w:t>
      </w:r>
      <w:proofErr w:type="spellEnd"/>
      <w:r w:rsidRPr="002E3664">
        <w:rPr>
          <w:rFonts w:ascii="Garamond" w:hAnsi="Garamond"/>
          <w:sz w:val="22"/>
          <w:szCs w:val="22"/>
        </w:rPr>
        <w:t xml:space="preserve">. “Louis, take down that portfolio.” He pointed, as he spoke, to several portfolios placed near the window, on mahogany stands. “No. Not the one with the green back – that contains my Rembrandt etchings, Mr. </w:t>
      </w:r>
      <w:proofErr w:type="spellStart"/>
      <w:r w:rsidRPr="002E3664">
        <w:rPr>
          <w:rFonts w:ascii="Garamond" w:hAnsi="Garamond"/>
          <w:sz w:val="22"/>
          <w:szCs w:val="22"/>
        </w:rPr>
        <w:t>Hartright</w:t>
      </w:r>
      <w:proofErr w:type="spellEnd"/>
      <w:r w:rsidRPr="002E3664">
        <w:rPr>
          <w:rFonts w:ascii="Garamond" w:hAnsi="Garamond"/>
          <w:sz w:val="22"/>
          <w:szCs w:val="22"/>
        </w:rPr>
        <w:t xml:space="preserve">. Do you like etchings? Yes? So glad we have another taste in common. </w:t>
      </w:r>
      <w:proofErr w:type="gramStart"/>
      <w:r w:rsidRPr="002E3664">
        <w:rPr>
          <w:rFonts w:ascii="Garamond" w:hAnsi="Garamond"/>
          <w:sz w:val="22"/>
          <w:szCs w:val="22"/>
        </w:rPr>
        <w:t xml:space="preserve">The portfolio with the red back, </w:t>
      </w:r>
      <w:r w:rsidRPr="002E3664">
        <w:rPr>
          <w:rFonts w:ascii="Garamond" w:hAnsi="Garamond"/>
          <w:sz w:val="22"/>
          <w:szCs w:val="22"/>
        </w:rPr>
        <w:lastRenderedPageBreak/>
        <w:t>Louis.</w:t>
      </w:r>
      <w:proofErr w:type="gramEnd"/>
      <w:r w:rsidRPr="002E3664">
        <w:rPr>
          <w:rFonts w:ascii="Garamond" w:hAnsi="Garamond"/>
          <w:sz w:val="22"/>
          <w:szCs w:val="22"/>
        </w:rPr>
        <w:t xml:space="preserve"> Don’t drop it! You have no idea of the tortures I should suffer, Mr. </w:t>
      </w:r>
      <w:proofErr w:type="spellStart"/>
      <w:r w:rsidRPr="002E3664">
        <w:rPr>
          <w:rFonts w:ascii="Garamond" w:hAnsi="Garamond"/>
          <w:sz w:val="22"/>
          <w:szCs w:val="22"/>
        </w:rPr>
        <w:t>Hartright</w:t>
      </w:r>
      <w:proofErr w:type="spellEnd"/>
      <w:r w:rsidRPr="002E3664">
        <w:rPr>
          <w:rFonts w:ascii="Garamond" w:hAnsi="Garamond"/>
          <w:sz w:val="22"/>
          <w:szCs w:val="22"/>
        </w:rPr>
        <w:t xml:space="preserve">, if Louis dropped that portfolio. Is it safe on the chair? Do </w:t>
      </w:r>
      <w:r w:rsidRPr="002E3664">
        <w:rPr>
          <w:rFonts w:ascii="Garamond" w:hAnsi="Garamond"/>
          <w:i/>
          <w:sz w:val="22"/>
          <w:szCs w:val="22"/>
        </w:rPr>
        <w:t>you</w:t>
      </w:r>
      <w:r w:rsidRPr="002E3664">
        <w:rPr>
          <w:rFonts w:ascii="Garamond" w:hAnsi="Garamond"/>
          <w:sz w:val="22"/>
          <w:szCs w:val="22"/>
        </w:rPr>
        <w:t xml:space="preserve"> think it safe, Mr. </w:t>
      </w:r>
      <w:proofErr w:type="spellStart"/>
      <w:r w:rsidRPr="002E3664">
        <w:rPr>
          <w:rFonts w:ascii="Garamond" w:hAnsi="Garamond"/>
          <w:sz w:val="22"/>
          <w:szCs w:val="22"/>
        </w:rPr>
        <w:t>Hartright</w:t>
      </w:r>
      <w:proofErr w:type="spellEnd"/>
      <w:r w:rsidRPr="002E3664">
        <w:rPr>
          <w:rFonts w:ascii="Garamond" w:hAnsi="Garamond"/>
          <w:sz w:val="22"/>
          <w:szCs w:val="22"/>
        </w:rPr>
        <w:t xml:space="preserve">? Yes? </w:t>
      </w:r>
      <w:proofErr w:type="gramStart"/>
      <w:r w:rsidRPr="002E3664">
        <w:rPr>
          <w:rFonts w:ascii="Garamond" w:hAnsi="Garamond"/>
          <w:sz w:val="22"/>
          <w:szCs w:val="22"/>
        </w:rPr>
        <w:t>So glad.</w:t>
      </w:r>
      <w:proofErr w:type="gramEnd"/>
      <w:r w:rsidRPr="002E3664">
        <w:rPr>
          <w:rFonts w:ascii="Garamond" w:hAnsi="Garamond"/>
          <w:sz w:val="22"/>
          <w:szCs w:val="22"/>
        </w:rPr>
        <w:t xml:space="preserve"> Will you oblige me by looking at the drawings, if you really think they are quite </w:t>
      </w:r>
      <w:proofErr w:type="gramStart"/>
      <w:r w:rsidRPr="002E3664">
        <w:rPr>
          <w:rFonts w:ascii="Garamond" w:hAnsi="Garamond"/>
          <w:sz w:val="22"/>
          <w:szCs w:val="22"/>
        </w:rPr>
        <w:t>safe.</w:t>
      </w:r>
      <w:proofErr w:type="gramEnd"/>
      <w:r w:rsidRPr="002E3664">
        <w:rPr>
          <w:rFonts w:ascii="Garamond" w:hAnsi="Garamond"/>
          <w:sz w:val="22"/>
          <w:szCs w:val="22"/>
        </w:rPr>
        <w:t xml:space="preserve"> Louis, go away. What an ass you are. Don’t you see me holding the </w:t>
      </w:r>
      <w:proofErr w:type="spellStart"/>
      <w:r w:rsidRPr="002E3664">
        <w:rPr>
          <w:rFonts w:ascii="Garamond" w:hAnsi="Garamond"/>
          <w:sz w:val="22"/>
          <w:szCs w:val="22"/>
        </w:rPr>
        <w:t>tablettes</w:t>
      </w:r>
      <w:proofErr w:type="spellEnd"/>
      <w:r w:rsidRPr="002E3664">
        <w:rPr>
          <w:rFonts w:ascii="Garamond" w:hAnsi="Garamond"/>
          <w:sz w:val="22"/>
          <w:szCs w:val="22"/>
        </w:rPr>
        <w:t xml:space="preserve">? Do you suppose I want to hold them? Then why not relieve me of the </w:t>
      </w:r>
      <w:proofErr w:type="spellStart"/>
      <w:r w:rsidRPr="002E3664">
        <w:rPr>
          <w:rFonts w:ascii="Garamond" w:hAnsi="Garamond"/>
          <w:sz w:val="22"/>
          <w:szCs w:val="22"/>
        </w:rPr>
        <w:t>tablettes</w:t>
      </w:r>
      <w:proofErr w:type="spellEnd"/>
      <w:r w:rsidRPr="002E3664">
        <w:rPr>
          <w:rFonts w:ascii="Garamond" w:hAnsi="Garamond"/>
          <w:sz w:val="22"/>
          <w:szCs w:val="22"/>
        </w:rPr>
        <w:t xml:space="preserve"> without being told? A thousand pardons, Mr. </w:t>
      </w:r>
      <w:proofErr w:type="spellStart"/>
      <w:r w:rsidRPr="002E3664">
        <w:rPr>
          <w:rFonts w:ascii="Garamond" w:hAnsi="Garamond"/>
          <w:sz w:val="22"/>
          <w:szCs w:val="22"/>
        </w:rPr>
        <w:t>Hartright</w:t>
      </w:r>
      <w:proofErr w:type="spellEnd"/>
      <w:r w:rsidRPr="002E3664">
        <w:rPr>
          <w:rFonts w:ascii="Garamond" w:hAnsi="Garamond"/>
          <w:sz w:val="22"/>
          <w:szCs w:val="22"/>
        </w:rPr>
        <w:t xml:space="preserve">; servants are such asses, are they not? Do tell me – what do you think of the drawings? They have come from a sale in a shocking state – I thought they smelt of horrid dealers’ and brokers’ fingers when I looked at them last. </w:t>
      </w:r>
      <w:r w:rsidRPr="002E3664">
        <w:rPr>
          <w:rFonts w:ascii="Garamond" w:hAnsi="Garamond"/>
          <w:i/>
          <w:sz w:val="22"/>
          <w:szCs w:val="22"/>
        </w:rPr>
        <w:t>Can</w:t>
      </w:r>
      <w:r w:rsidRPr="002E3664">
        <w:rPr>
          <w:rFonts w:ascii="Garamond" w:hAnsi="Garamond"/>
          <w:sz w:val="22"/>
          <w:szCs w:val="22"/>
        </w:rPr>
        <w:t xml:space="preserve"> you undertake them?”</w:t>
      </w:r>
    </w:p>
    <w:p w:rsidR="00CB7031" w:rsidRPr="002E3664" w:rsidRDefault="00CB7031">
      <w:pPr>
        <w:rPr>
          <w:rFonts w:ascii="Garamond" w:hAnsi="Garamond"/>
          <w:sz w:val="22"/>
          <w:szCs w:val="22"/>
        </w:rPr>
      </w:pPr>
      <w:r w:rsidRPr="002E3664">
        <w:rPr>
          <w:rFonts w:ascii="Garamond" w:hAnsi="Garamond"/>
          <w:sz w:val="22"/>
          <w:szCs w:val="22"/>
        </w:rPr>
        <w:t xml:space="preserve">      Although my nerves were not delicate enough to detect the odour of plebeian fingers which had offended Mr. </w:t>
      </w:r>
      <w:proofErr w:type="spellStart"/>
      <w:r w:rsidRPr="002E3664">
        <w:rPr>
          <w:rFonts w:ascii="Garamond" w:hAnsi="Garamond"/>
          <w:sz w:val="22"/>
          <w:szCs w:val="22"/>
        </w:rPr>
        <w:t>Fairlie’s</w:t>
      </w:r>
      <w:proofErr w:type="spellEnd"/>
      <w:r w:rsidRPr="002E3664">
        <w:rPr>
          <w:rFonts w:ascii="Garamond" w:hAnsi="Garamond"/>
          <w:sz w:val="22"/>
          <w:szCs w:val="22"/>
        </w:rPr>
        <w:t xml:space="preserve"> nostrils, my taste was sufficiently educated to enable me to appreciate </w:t>
      </w:r>
      <w:r w:rsidR="00B93A96" w:rsidRPr="002E3664">
        <w:rPr>
          <w:rFonts w:ascii="Garamond" w:hAnsi="Garamond"/>
          <w:sz w:val="22"/>
          <w:szCs w:val="22"/>
        </w:rPr>
        <w:t>the value of the drawings, while</w:t>
      </w:r>
      <w:r w:rsidRPr="002E3664">
        <w:rPr>
          <w:rFonts w:ascii="Garamond" w:hAnsi="Garamond"/>
          <w:sz w:val="22"/>
          <w:szCs w:val="22"/>
        </w:rPr>
        <w:t xml:space="preserve"> I turned them over. They were, for the most part, really fine specimens of English water-colour art; and they had deserved much better treatment at the hands of their former possessor than they appeared to have received.</w:t>
      </w:r>
    </w:p>
    <w:p w:rsidR="00CB7031" w:rsidRPr="002E3664" w:rsidRDefault="00CB7031">
      <w:pPr>
        <w:rPr>
          <w:rFonts w:ascii="Garamond" w:hAnsi="Garamond"/>
          <w:sz w:val="22"/>
          <w:szCs w:val="22"/>
        </w:rPr>
      </w:pPr>
      <w:r w:rsidRPr="002E3664">
        <w:rPr>
          <w:rFonts w:ascii="Garamond" w:hAnsi="Garamond"/>
          <w:sz w:val="22"/>
          <w:szCs w:val="22"/>
        </w:rPr>
        <w:t xml:space="preserve">     “The drawings,” I answered, </w:t>
      </w:r>
      <w:r w:rsidR="00B80059" w:rsidRPr="002E3664">
        <w:rPr>
          <w:rFonts w:ascii="Garamond" w:hAnsi="Garamond"/>
          <w:sz w:val="22"/>
          <w:szCs w:val="22"/>
        </w:rPr>
        <w:t>“require careful straining and mounting; and, in my opinion, they are well worth ―”</w:t>
      </w:r>
    </w:p>
    <w:p w:rsidR="00B80059" w:rsidRPr="002E3664" w:rsidRDefault="00B80059">
      <w:pPr>
        <w:rPr>
          <w:rFonts w:ascii="Garamond" w:hAnsi="Garamond"/>
          <w:sz w:val="22"/>
          <w:szCs w:val="22"/>
        </w:rPr>
      </w:pPr>
      <w:r w:rsidRPr="002E3664">
        <w:rPr>
          <w:rFonts w:ascii="Garamond" w:hAnsi="Garamond"/>
          <w:sz w:val="22"/>
          <w:szCs w:val="22"/>
        </w:rPr>
        <w:t xml:space="preserve">      “I beg your pardon,” interposed Mr. </w:t>
      </w:r>
      <w:proofErr w:type="spellStart"/>
      <w:r w:rsidRPr="002E3664">
        <w:rPr>
          <w:rFonts w:ascii="Garamond" w:hAnsi="Garamond"/>
          <w:sz w:val="22"/>
          <w:szCs w:val="22"/>
        </w:rPr>
        <w:t>Fairlie</w:t>
      </w:r>
      <w:proofErr w:type="spellEnd"/>
      <w:r w:rsidRPr="002E3664">
        <w:rPr>
          <w:rFonts w:ascii="Garamond" w:hAnsi="Garamond"/>
          <w:sz w:val="22"/>
          <w:szCs w:val="22"/>
        </w:rPr>
        <w:t>. “Do you mind my closing my eyes while you speak? Even this light is too much for them. Yes?”</w:t>
      </w:r>
    </w:p>
    <w:p w:rsidR="00B80059" w:rsidRPr="002E3664" w:rsidRDefault="00B80059">
      <w:pPr>
        <w:rPr>
          <w:rFonts w:ascii="Garamond" w:hAnsi="Garamond"/>
          <w:sz w:val="22"/>
          <w:szCs w:val="22"/>
        </w:rPr>
      </w:pPr>
      <w:r w:rsidRPr="002E3664">
        <w:rPr>
          <w:rFonts w:ascii="Garamond" w:hAnsi="Garamond"/>
          <w:sz w:val="22"/>
          <w:szCs w:val="22"/>
        </w:rPr>
        <w:t xml:space="preserve">      “I was about to say that the drawings are well worth all the time and trouble ―”</w:t>
      </w:r>
    </w:p>
    <w:p w:rsidR="00B80059" w:rsidRPr="002E3664" w:rsidRDefault="00B80059">
      <w:pPr>
        <w:rPr>
          <w:rFonts w:ascii="Garamond" w:hAnsi="Garamond"/>
          <w:sz w:val="22"/>
          <w:szCs w:val="22"/>
        </w:rPr>
      </w:pPr>
      <w:r w:rsidRPr="002E3664">
        <w:rPr>
          <w:rFonts w:ascii="Garamond" w:hAnsi="Garamond"/>
          <w:sz w:val="22"/>
          <w:szCs w:val="22"/>
        </w:rPr>
        <w:t xml:space="preserve">      Mr. </w:t>
      </w:r>
      <w:proofErr w:type="spellStart"/>
      <w:r w:rsidRPr="002E3664">
        <w:rPr>
          <w:rFonts w:ascii="Garamond" w:hAnsi="Garamond"/>
          <w:sz w:val="22"/>
          <w:szCs w:val="22"/>
        </w:rPr>
        <w:t>Fairlie</w:t>
      </w:r>
      <w:proofErr w:type="spellEnd"/>
      <w:r w:rsidRPr="002E3664">
        <w:rPr>
          <w:rFonts w:ascii="Garamond" w:hAnsi="Garamond"/>
          <w:sz w:val="22"/>
          <w:szCs w:val="22"/>
        </w:rPr>
        <w:t xml:space="preserve"> suddenly opened his eyes again, and rolled them with an expression of helpless alarm in the direction of the window.</w:t>
      </w:r>
    </w:p>
    <w:p w:rsidR="00B80059" w:rsidRPr="002E3664" w:rsidRDefault="00B80059">
      <w:pPr>
        <w:rPr>
          <w:rFonts w:ascii="Garamond" w:hAnsi="Garamond"/>
          <w:sz w:val="22"/>
          <w:szCs w:val="22"/>
        </w:rPr>
      </w:pPr>
      <w:r w:rsidRPr="002E3664">
        <w:rPr>
          <w:rFonts w:ascii="Garamond" w:hAnsi="Garamond"/>
          <w:sz w:val="22"/>
          <w:szCs w:val="22"/>
        </w:rPr>
        <w:t xml:space="preserve">      “I entreat you to excuse me, Mr. </w:t>
      </w:r>
      <w:proofErr w:type="spellStart"/>
      <w:r w:rsidRPr="002E3664">
        <w:rPr>
          <w:rFonts w:ascii="Garamond" w:hAnsi="Garamond"/>
          <w:sz w:val="22"/>
          <w:szCs w:val="22"/>
        </w:rPr>
        <w:t>Hartright</w:t>
      </w:r>
      <w:proofErr w:type="spellEnd"/>
      <w:r w:rsidRPr="002E3664">
        <w:rPr>
          <w:rFonts w:ascii="Garamond" w:hAnsi="Garamond"/>
          <w:sz w:val="22"/>
          <w:szCs w:val="22"/>
        </w:rPr>
        <w:t>,” he said, in a feeble flutter. “But surely I hear some horrid children in my garden – my private garden – below?”</w:t>
      </w:r>
    </w:p>
    <w:p w:rsidR="00B80059" w:rsidRPr="002E3664" w:rsidRDefault="00B80059">
      <w:pPr>
        <w:rPr>
          <w:rFonts w:ascii="Garamond" w:hAnsi="Garamond"/>
          <w:sz w:val="22"/>
          <w:szCs w:val="22"/>
        </w:rPr>
      </w:pPr>
      <w:r w:rsidRPr="002E3664">
        <w:rPr>
          <w:rFonts w:ascii="Garamond" w:hAnsi="Garamond"/>
          <w:sz w:val="22"/>
          <w:szCs w:val="22"/>
        </w:rPr>
        <w:t xml:space="preserve">       “I can’t say, Mr. </w:t>
      </w:r>
      <w:proofErr w:type="spellStart"/>
      <w:r w:rsidRPr="002E3664">
        <w:rPr>
          <w:rFonts w:ascii="Garamond" w:hAnsi="Garamond"/>
          <w:sz w:val="22"/>
          <w:szCs w:val="22"/>
        </w:rPr>
        <w:t>Fairlie</w:t>
      </w:r>
      <w:proofErr w:type="spellEnd"/>
      <w:r w:rsidRPr="002E3664">
        <w:rPr>
          <w:rFonts w:ascii="Garamond" w:hAnsi="Garamond"/>
          <w:sz w:val="22"/>
          <w:szCs w:val="22"/>
        </w:rPr>
        <w:t>. I heard nothing myself.”</w:t>
      </w:r>
    </w:p>
    <w:p w:rsidR="00B80059" w:rsidRPr="002E3664" w:rsidRDefault="00B80059">
      <w:pPr>
        <w:rPr>
          <w:rFonts w:ascii="Garamond" w:hAnsi="Garamond"/>
          <w:sz w:val="22"/>
          <w:szCs w:val="22"/>
        </w:rPr>
      </w:pPr>
      <w:r w:rsidRPr="002E3664">
        <w:rPr>
          <w:rFonts w:ascii="Garamond" w:hAnsi="Garamond"/>
          <w:sz w:val="22"/>
          <w:szCs w:val="22"/>
        </w:rPr>
        <w:t xml:space="preserve">       “Oblige me – you have been so very good in humouring my poor nerves – oblige me by lifting up a corner of the blind. Don’t let the sun in on me, Mr. </w:t>
      </w:r>
      <w:proofErr w:type="spellStart"/>
      <w:r w:rsidRPr="002E3664">
        <w:rPr>
          <w:rFonts w:ascii="Garamond" w:hAnsi="Garamond"/>
          <w:sz w:val="22"/>
          <w:szCs w:val="22"/>
        </w:rPr>
        <w:t>Hartright</w:t>
      </w:r>
      <w:proofErr w:type="spellEnd"/>
      <w:r w:rsidRPr="002E3664">
        <w:rPr>
          <w:rFonts w:ascii="Garamond" w:hAnsi="Garamond"/>
          <w:sz w:val="22"/>
          <w:szCs w:val="22"/>
        </w:rPr>
        <w:t>! Have you got the blind up? Yes? Then will you be so very kind as to look into the garden and make quite sure?”</w:t>
      </w:r>
    </w:p>
    <w:p w:rsidR="00890A79" w:rsidRPr="002E3664" w:rsidRDefault="00890A79">
      <w:pPr>
        <w:rPr>
          <w:rFonts w:ascii="Garamond" w:hAnsi="Garamond"/>
          <w:i/>
          <w:sz w:val="22"/>
          <w:szCs w:val="22"/>
        </w:rPr>
      </w:pPr>
    </w:p>
    <w:p w:rsidR="00F76EFD" w:rsidRPr="002E3664" w:rsidRDefault="00F76EFD">
      <w:pPr>
        <w:rPr>
          <w:rFonts w:ascii="Garamond" w:hAnsi="Garamond"/>
          <w:b/>
          <w:sz w:val="22"/>
          <w:szCs w:val="22"/>
        </w:rPr>
      </w:pPr>
    </w:p>
    <w:p w:rsidR="002E3664" w:rsidRPr="002E3664" w:rsidRDefault="002E3664" w:rsidP="002E3664">
      <w:pPr>
        <w:pBdr>
          <w:bottom w:val="single" w:sz="6" w:space="1" w:color="auto"/>
        </w:pBdr>
        <w:rPr>
          <w:rFonts w:ascii="Garamond" w:hAnsi="Garamond"/>
          <w:b/>
          <w:sz w:val="22"/>
          <w:szCs w:val="22"/>
        </w:rPr>
      </w:pPr>
    </w:p>
    <w:p w:rsidR="002E3664" w:rsidRPr="002E3664" w:rsidRDefault="002E3664" w:rsidP="002E3664">
      <w:pPr>
        <w:rPr>
          <w:rFonts w:ascii="Garamond" w:hAnsi="Garamond"/>
          <w:b/>
          <w:sz w:val="22"/>
          <w:szCs w:val="22"/>
        </w:rPr>
      </w:pPr>
    </w:p>
    <w:p w:rsidR="002E3664" w:rsidRPr="002E3664" w:rsidRDefault="002E3664" w:rsidP="002E3664">
      <w:pPr>
        <w:rPr>
          <w:rFonts w:ascii="Garamond" w:hAnsi="Garamond"/>
          <w:b/>
          <w:sz w:val="22"/>
          <w:szCs w:val="22"/>
        </w:rPr>
      </w:pPr>
    </w:p>
    <w:p w:rsidR="00F76EFD" w:rsidRPr="002E3664" w:rsidRDefault="00F76EFD" w:rsidP="00F76EFD">
      <w:pPr>
        <w:rPr>
          <w:rFonts w:ascii="Garamond" w:hAnsi="Garamond"/>
          <w:b/>
          <w:sz w:val="22"/>
          <w:szCs w:val="22"/>
        </w:rPr>
      </w:pPr>
      <w:r w:rsidRPr="002E3664">
        <w:rPr>
          <w:rFonts w:ascii="Garamond" w:hAnsi="Garamond"/>
          <w:b/>
          <w:sz w:val="22"/>
          <w:szCs w:val="22"/>
        </w:rPr>
        <w:t xml:space="preserve">From Part the First, Section XI: the second half of Anne </w:t>
      </w:r>
      <w:proofErr w:type="spellStart"/>
      <w:r w:rsidRPr="002E3664">
        <w:rPr>
          <w:rFonts w:ascii="Garamond" w:hAnsi="Garamond"/>
          <w:b/>
          <w:sz w:val="22"/>
          <w:szCs w:val="22"/>
        </w:rPr>
        <w:t>Catherick’s</w:t>
      </w:r>
      <w:proofErr w:type="spellEnd"/>
      <w:r w:rsidRPr="002E3664">
        <w:rPr>
          <w:rFonts w:ascii="Garamond" w:hAnsi="Garamond"/>
          <w:b/>
          <w:sz w:val="22"/>
          <w:szCs w:val="22"/>
        </w:rPr>
        <w:t xml:space="preserve"> anonymous letter to Laura </w:t>
      </w:r>
      <w:proofErr w:type="spellStart"/>
      <w:r w:rsidRPr="002E3664">
        <w:rPr>
          <w:rFonts w:ascii="Garamond" w:hAnsi="Garamond"/>
          <w:b/>
          <w:sz w:val="22"/>
          <w:szCs w:val="22"/>
        </w:rPr>
        <w:t>Fairlie</w:t>
      </w:r>
      <w:proofErr w:type="spellEnd"/>
      <w:r w:rsidRPr="002E3664">
        <w:rPr>
          <w:rFonts w:ascii="Garamond" w:hAnsi="Garamond"/>
          <w:b/>
          <w:sz w:val="22"/>
          <w:szCs w:val="22"/>
        </w:rPr>
        <w:t>, describing her alleged dream of a marriage:</w:t>
      </w:r>
    </w:p>
    <w:p w:rsidR="00F76EFD" w:rsidRPr="002E3664" w:rsidRDefault="00F76EFD" w:rsidP="00F76EFD">
      <w:pPr>
        <w:rPr>
          <w:rFonts w:ascii="Garamond" w:hAnsi="Garamond"/>
          <w:b/>
          <w:sz w:val="22"/>
          <w:szCs w:val="22"/>
        </w:rPr>
      </w:pPr>
    </w:p>
    <w:p w:rsidR="00F76EFD" w:rsidRPr="002E3664" w:rsidRDefault="00F76EFD" w:rsidP="00F76EFD">
      <w:pPr>
        <w:rPr>
          <w:rFonts w:ascii="Garamond" w:hAnsi="Garamond"/>
          <w:sz w:val="22"/>
          <w:szCs w:val="22"/>
        </w:rPr>
      </w:pPr>
      <w:r w:rsidRPr="002E3664">
        <w:rPr>
          <w:rFonts w:ascii="Garamond" w:hAnsi="Garamond"/>
          <w:b/>
          <w:sz w:val="22"/>
          <w:szCs w:val="22"/>
        </w:rPr>
        <w:t xml:space="preserve">      </w:t>
      </w:r>
      <w:r w:rsidRPr="002E3664">
        <w:rPr>
          <w:rFonts w:ascii="Garamond" w:hAnsi="Garamond"/>
          <w:sz w:val="22"/>
          <w:szCs w:val="22"/>
        </w:rPr>
        <w:t xml:space="preserve">“The outside of the man you were marrying was fair enough to see. He was neither tall nor short – he was a little below the middle size. </w:t>
      </w:r>
      <w:proofErr w:type="gramStart"/>
      <w:r w:rsidRPr="002E3664">
        <w:rPr>
          <w:rFonts w:ascii="Garamond" w:hAnsi="Garamond"/>
          <w:sz w:val="22"/>
          <w:szCs w:val="22"/>
        </w:rPr>
        <w:t>A light, active, high-spirited man – about five-and-forty years old, to look at.</w:t>
      </w:r>
      <w:proofErr w:type="gramEnd"/>
      <w:r w:rsidRPr="002E3664">
        <w:rPr>
          <w:rFonts w:ascii="Garamond" w:hAnsi="Garamond"/>
          <w:sz w:val="22"/>
          <w:szCs w:val="22"/>
        </w:rPr>
        <w:t xml:space="preserve"> He had a pale face, and was bald over the forehead, but had dark hair on the rest of his head. His beard was shaven on his chin, but was let to grow, and of a fine rich brown, on his cheeks and his upper lip. His eyes were brown too, and very bright; his nose straight and handsome, and delicate enough to have done for a woman’s. </w:t>
      </w:r>
      <w:proofErr w:type="gramStart"/>
      <w:r w:rsidRPr="002E3664">
        <w:rPr>
          <w:rFonts w:ascii="Garamond" w:hAnsi="Garamond"/>
          <w:sz w:val="22"/>
          <w:szCs w:val="22"/>
        </w:rPr>
        <w:t>His hands the same.</w:t>
      </w:r>
      <w:proofErr w:type="gramEnd"/>
      <w:r w:rsidRPr="002E3664">
        <w:rPr>
          <w:rFonts w:ascii="Garamond" w:hAnsi="Garamond"/>
          <w:sz w:val="22"/>
          <w:szCs w:val="22"/>
        </w:rPr>
        <w:t xml:space="preserve"> He was troubled from time to time with a dry hacking cough; and when he put up his white right hand to his mouth, he showed the red scar of an old wound across the back of it. Have I dreamt of the right man? You know best, Miss </w:t>
      </w:r>
      <w:proofErr w:type="spellStart"/>
      <w:r w:rsidRPr="002E3664">
        <w:rPr>
          <w:rFonts w:ascii="Garamond" w:hAnsi="Garamond"/>
          <w:sz w:val="22"/>
          <w:szCs w:val="22"/>
        </w:rPr>
        <w:t>Fairlie</w:t>
      </w:r>
      <w:proofErr w:type="spellEnd"/>
      <w:r w:rsidRPr="002E3664">
        <w:rPr>
          <w:rFonts w:ascii="Garamond" w:hAnsi="Garamond"/>
          <w:sz w:val="22"/>
          <w:szCs w:val="22"/>
        </w:rPr>
        <w:t>; and you can say if I was deceived or not. Read next, what I saw beneath the outside – I entreat you, read and profit.</w:t>
      </w:r>
    </w:p>
    <w:p w:rsidR="00F76EFD" w:rsidRPr="002E3664" w:rsidRDefault="00F76EFD" w:rsidP="00F76EFD">
      <w:pPr>
        <w:rPr>
          <w:rFonts w:ascii="Garamond" w:hAnsi="Garamond"/>
          <w:sz w:val="22"/>
          <w:szCs w:val="22"/>
        </w:rPr>
      </w:pPr>
      <w:r w:rsidRPr="002E3664">
        <w:rPr>
          <w:rFonts w:ascii="Garamond" w:hAnsi="Garamond"/>
          <w:sz w:val="22"/>
          <w:szCs w:val="22"/>
        </w:rPr>
        <w:t xml:space="preserve">       “I looked along the two rays of light [</w:t>
      </w:r>
      <w:r w:rsidR="001F6C3D" w:rsidRPr="002E3664">
        <w:rPr>
          <w:rFonts w:ascii="Garamond" w:hAnsi="Garamond"/>
          <w:sz w:val="22"/>
          <w:szCs w:val="22"/>
        </w:rPr>
        <w:t xml:space="preserve">that passed </w:t>
      </w:r>
      <w:r w:rsidRPr="002E3664">
        <w:rPr>
          <w:rFonts w:ascii="Garamond" w:hAnsi="Garamond"/>
          <w:sz w:val="22"/>
          <w:szCs w:val="22"/>
        </w:rPr>
        <w:t>from my eyes</w:t>
      </w:r>
      <w:r w:rsidR="001F6C3D" w:rsidRPr="002E3664">
        <w:rPr>
          <w:rFonts w:ascii="Garamond" w:hAnsi="Garamond"/>
          <w:sz w:val="22"/>
          <w:szCs w:val="22"/>
        </w:rPr>
        <w:t>, like the arches of rainbows</w:t>
      </w:r>
      <w:r w:rsidRPr="002E3664">
        <w:rPr>
          <w:rFonts w:ascii="Garamond" w:hAnsi="Garamond"/>
          <w:sz w:val="22"/>
          <w:szCs w:val="22"/>
        </w:rPr>
        <w:t xml:space="preserve">]; and I saw down into his inmost heart. It was black as night, and on it were written, in the red flaming letters which are the handwriting of the fallen angel, ‘Without pity and without remorse. He has strewn with misery the paths of others, and he will live to strew with misery the path of this woman by his side.’ I read that; and then the rays of light shifted and pointed over his shoulder; and there, behind him, stood a fiend, laughing. And the rays of light shifted once more, and pointed over your shoulder; and there, behind you, stood an angel weeping. And the rays of light shifted for the third time, and pointed straight between you and that man. They widened and widened, thrusting you both asunder, one from the other. And the clergyman looked for the marriage-service in vain; it was gone out of the book, and he shut up the leaves, and put it from him in despair. And I woke with my eyes full of tears and my heart beating – for </w:t>
      </w:r>
      <w:r w:rsidRPr="002E3664">
        <w:rPr>
          <w:rFonts w:ascii="Garamond" w:hAnsi="Garamond"/>
          <w:i/>
          <w:sz w:val="22"/>
          <w:szCs w:val="22"/>
        </w:rPr>
        <w:t>I</w:t>
      </w:r>
      <w:r w:rsidRPr="002E3664">
        <w:rPr>
          <w:rFonts w:ascii="Garamond" w:hAnsi="Garamond"/>
          <w:sz w:val="22"/>
          <w:szCs w:val="22"/>
        </w:rPr>
        <w:t xml:space="preserve"> believe in dreams.</w:t>
      </w:r>
    </w:p>
    <w:p w:rsidR="00F76EFD" w:rsidRPr="002E3664" w:rsidRDefault="00F76EFD" w:rsidP="00F76EFD">
      <w:pPr>
        <w:rPr>
          <w:rFonts w:ascii="Garamond" w:hAnsi="Garamond"/>
          <w:sz w:val="22"/>
          <w:szCs w:val="22"/>
        </w:rPr>
      </w:pPr>
      <w:r w:rsidRPr="002E3664">
        <w:rPr>
          <w:rFonts w:ascii="Garamond" w:hAnsi="Garamond"/>
          <w:sz w:val="22"/>
          <w:szCs w:val="22"/>
        </w:rPr>
        <w:t xml:space="preserve">      “Believe, too, Miss </w:t>
      </w:r>
      <w:proofErr w:type="spellStart"/>
      <w:r w:rsidRPr="002E3664">
        <w:rPr>
          <w:rFonts w:ascii="Garamond" w:hAnsi="Garamond"/>
          <w:sz w:val="22"/>
          <w:szCs w:val="22"/>
        </w:rPr>
        <w:t>Fairlie</w:t>
      </w:r>
      <w:proofErr w:type="spellEnd"/>
      <w:r w:rsidRPr="002E3664">
        <w:rPr>
          <w:rFonts w:ascii="Garamond" w:hAnsi="Garamond"/>
          <w:sz w:val="22"/>
          <w:szCs w:val="22"/>
        </w:rPr>
        <w:t xml:space="preserve"> – I beg of you, for your own sake, believe as I do. Joseph and Daniel, and others in the Scripture, believed in dreams. Inquire into the past life of that man with the scar on his hand, before you say the words that will make you his miserable wife. I don’t give </w:t>
      </w:r>
      <w:r w:rsidRPr="002E3664">
        <w:rPr>
          <w:rFonts w:ascii="Garamond" w:hAnsi="Garamond"/>
          <w:sz w:val="22"/>
          <w:szCs w:val="22"/>
        </w:rPr>
        <w:lastRenderedPageBreak/>
        <w:t>you this warning on my account, but on yours. I have an interest in your well-being that will live as long as I draw breath. Your mother’s daughter has a tender place in my heart – for your mother was my first, my best, my only friend.”</w:t>
      </w:r>
    </w:p>
    <w:p w:rsidR="00F76EFD" w:rsidRPr="002E3664" w:rsidRDefault="00F76EFD" w:rsidP="00F76EFD">
      <w:pPr>
        <w:rPr>
          <w:rFonts w:ascii="Garamond" w:hAnsi="Garamond"/>
          <w:sz w:val="22"/>
          <w:szCs w:val="22"/>
        </w:rPr>
      </w:pPr>
    </w:p>
    <w:p w:rsidR="00F76EFD" w:rsidRPr="002E3664" w:rsidRDefault="00F76EFD">
      <w:pPr>
        <w:pBdr>
          <w:bottom w:val="single" w:sz="6" w:space="1" w:color="auto"/>
        </w:pBdr>
        <w:rPr>
          <w:rFonts w:ascii="Garamond" w:hAnsi="Garamond"/>
          <w:b/>
          <w:sz w:val="22"/>
          <w:szCs w:val="22"/>
        </w:rPr>
      </w:pPr>
    </w:p>
    <w:p w:rsidR="001F6C3D" w:rsidRPr="002E3664" w:rsidRDefault="001F6C3D">
      <w:pPr>
        <w:rPr>
          <w:rFonts w:ascii="Garamond" w:hAnsi="Garamond"/>
          <w:b/>
          <w:sz w:val="22"/>
          <w:szCs w:val="22"/>
        </w:rPr>
      </w:pPr>
    </w:p>
    <w:p w:rsidR="001F6C3D" w:rsidRPr="002E3664" w:rsidRDefault="001F6C3D">
      <w:pPr>
        <w:rPr>
          <w:rFonts w:ascii="Garamond" w:hAnsi="Garamond"/>
          <w:b/>
          <w:sz w:val="22"/>
          <w:szCs w:val="22"/>
        </w:rPr>
      </w:pPr>
    </w:p>
    <w:p w:rsidR="00890A79" w:rsidRPr="002E3664" w:rsidRDefault="00890A79">
      <w:pPr>
        <w:rPr>
          <w:rFonts w:ascii="Garamond" w:hAnsi="Garamond"/>
          <w:b/>
          <w:sz w:val="22"/>
          <w:szCs w:val="22"/>
        </w:rPr>
      </w:pPr>
      <w:r w:rsidRPr="002E3664">
        <w:rPr>
          <w:rFonts w:ascii="Garamond" w:hAnsi="Garamond"/>
          <w:b/>
          <w:sz w:val="22"/>
          <w:szCs w:val="22"/>
        </w:rPr>
        <w:t>From Part the First, Section XIII:</w:t>
      </w:r>
    </w:p>
    <w:p w:rsidR="008F519D" w:rsidRPr="002E3664" w:rsidRDefault="008F519D">
      <w:pPr>
        <w:rPr>
          <w:rFonts w:ascii="Garamond" w:hAnsi="Garamond"/>
          <w:sz w:val="22"/>
          <w:szCs w:val="22"/>
        </w:rPr>
      </w:pPr>
    </w:p>
    <w:p w:rsidR="008F519D" w:rsidRPr="002E3664" w:rsidRDefault="008F519D">
      <w:pPr>
        <w:rPr>
          <w:rFonts w:ascii="Garamond" w:hAnsi="Garamond"/>
          <w:b/>
          <w:sz w:val="22"/>
          <w:szCs w:val="22"/>
        </w:rPr>
      </w:pPr>
      <w:r w:rsidRPr="002E3664">
        <w:rPr>
          <w:rFonts w:ascii="Garamond" w:hAnsi="Garamond"/>
          <w:b/>
          <w:sz w:val="22"/>
          <w:szCs w:val="22"/>
        </w:rPr>
        <w:t xml:space="preserve">[Walter and Marian </w:t>
      </w:r>
      <w:proofErr w:type="spellStart"/>
      <w:r w:rsidRPr="002E3664">
        <w:rPr>
          <w:rFonts w:ascii="Garamond" w:hAnsi="Garamond"/>
          <w:b/>
          <w:sz w:val="22"/>
          <w:szCs w:val="22"/>
        </w:rPr>
        <w:t>Halcombe</w:t>
      </w:r>
      <w:proofErr w:type="spellEnd"/>
      <w:r w:rsidRPr="002E3664">
        <w:rPr>
          <w:rFonts w:ascii="Garamond" w:hAnsi="Garamond"/>
          <w:b/>
          <w:sz w:val="22"/>
          <w:szCs w:val="22"/>
        </w:rPr>
        <w:t xml:space="preserve"> go to enquire in the village about the person who has delivered an anonymous letter to Laura </w:t>
      </w:r>
      <w:proofErr w:type="spellStart"/>
      <w:r w:rsidRPr="002E3664">
        <w:rPr>
          <w:rFonts w:ascii="Garamond" w:hAnsi="Garamond"/>
          <w:b/>
          <w:sz w:val="22"/>
          <w:szCs w:val="22"/>
        </w:rPr>
        <w:t>Fairlie</w:t>
      </w:r>
      <w:proofErr w:type="spellEnd"/>
      <w:r w:rsidRPr="002E3664">
        <w:rPr>
          <w:rFonts w:ascii="Garamond" w:hAnsi="Garamond"/>
          <w:b/>
          <w:sz w:val="22"/>
          <w:szCs w:val="22"/>
        </w:rPr>
        <w:t xml:space="preserve"> at </w:t>
      </w:r>
      <w:proofErr w:type="spellStart"/>
      <w:r w:rsidRPr="002E3664">
        <w:rPr>
          <w:rFonts w:ascii="Garamond" w:hAnsi="Garamond"/>
          <w:b/>
          <w:sz w:val="22"/>
          <w:szCs w:val="22"/>
        </w:rPr>
        <w:t>Limmeridge</w:t>
      </w:r>
      <w:proofErr w:type="spellEnd"/>
      <w:r w:rsidRPr="002E3664">
        <w:rPr>
          <w:rFonts w:ascii="Garamond" w:hAnsi="Garamond"/>
          <w:b/>
          <w:sz w:val="22"/>
          <w:szCs w:val="22"/>
        </w:rPr>
        <w:t xml:space="preserve"> House, and enter the local school]:</w:t>
      </w:r>
    </w:p>
    <w:p w:rsidR="008F519D" w:rsidRPr="002E3664" w:rsidRDefault="008F519D">
      <w:pPr>
        <w:rPr>
          <w:rFonts w:ascii="Garamond" w:hAnsi="Garamond"/>
          <w:sz w:val="22"/>
          <w:szCs w:val="22"/>
        </w:rPr>
      </w:pPr>
    </w:p>
    <w:p w:rsidR="008F519D" w:rsidRPr="002E3664" w:rsidRDefault="008F519D">
      <w:pPr>
        <w:rPr>
          <w:rFonts w:ascii="Garamond" w:hAnsi="Garamond"/>
          <w:sz w:val="22"/>
          <w:szCs w:val="22"/>
        </w:rPr>
      </w:pPr>
      <w:r w:rsidRPr="002E3664">
        <w:rPr>
          <w:rFonts w:ascii="Garamond" w:hAnsi="Garamond"/>
          <w:sz w:val="22"/>
          <w:szCs w:val="22"/>
        </w:rPr>
        <w:t xml:space="preserve">    The door, when we got round to it was ajar; and the schoolmaster’s voice reached us plainly, as we both stopped for a minute under the porch.</w:t>
      </w:r>
    </w:p>
    <w:p w:rsidR="008F519D" w:rsidRPr="002E3664" w:rsidRDefault="008F519D">
      <w:pPr>
        <w:rPr>
          <w:rFonts w:ascii="Garamond" w:hAnsi="Garamond"/>
          <w:sz w:val="22"/>
          <w:szCs w:val="22"/>
        </w:rPr>
      </w:pPr>
      <w:r w:rsidRPr="002E3664">
        <w:rPr>
          <w:rFonts w:ascii="Garamond" w:hAnsi="Garamond"/>
          <w:sz w:val="22"/>
          <w:szCs w:val="22"/>
        </w:rPr>
        <w:t xml:space="preserve">      “Now, boys,” said the voice, “mind what I tell you. If I hear another word spoken about ghosts in this school, it will be the worse for all of you. There are no such things as ghosts; and, therefore, any boy who believes in ghosts believes in what can’t possibly be: and a boy who belongs to </w:t>
      </w:r>
      <w:proofErr w:type="spellStart"/>
      <w:r w:rsidRPr="002E3664">
        <w:rPr>
          <w:rFonts w:ascii="Garamond" w:hAnsi="Garamond"/>
          <w:sz w:val="22"/>
          <w:szCs w:val="22"/>
        </w:rPr>
        <w:t>Limmeridge</w:t>
      </w:r>
      <w:proofErr w:type="spellEnd"/>
      <w:r w:rsidRPr="002E3664">
        <w:rPr>
          <w:rFonts w:ascii="Garamond" w:hAnsi="Garamond"/>
          <w:sz w:val="22"/>
          <w:szCs w:val="22"/>
        </w:rPr>
        <w:t xml:space="preserve"> School, and believes in what can’t possibly be, sets up his back against reason and discipline, and must be punished accordingly. You all see Jacob </w:t>
      </w:r>
      <w:proofErr w:type="spellStart"/>
      <w:r w:rsidRPr="002E3664">
        <w:rPr>
          <w:rFonts w:ascii="Garamond" w:hAnsi="Garamond"/>
          <w:sz w:val="22"/>
          <w:szCs w:val="22"/>
        </w:rPr>
        <w:t>Postlethwaite</w:t>
      </w:r>
      <w:proofErr w:type="spellEnd"/>
      <w:r w:rsidRPr="002E3664">
        <w:rPr>
          <w:rFonts w:ascii="Garamond" w:hAnsi="Garamond"/>
          <w:sz w:val="22"/>
          <w:szCs w:val="22"/>
        </w:rPr>
        <w:t xml:space="preserve"> standing up on the stool in disgrace. He has been punished, not because he said he saw a ghost last night, but because he is too impudent and too obstinate to listen to reason; and because he persists in saying he saw the ghost after I have told him that no such thing can possibly be. If nothing else will do, I mean to cane the ghost out of Jacob </w:t>
      </w:r>
      <w:proofErr w:type="spellStart"/>
      <w:r w:rsidRPr="002E3664">
        <w:rPr>
          <w:rFonts w:ascii="Garamond" w:hAnsi="Garamond"/>
          <w:sz w:val="22"/>
          <w:szCs w:val="22"/>
        </w:rPr>
        <w:t>Postlethwaite</w:t>
      </w:r>
      <w:proofErr w:type="spellEnd"/>
      <w:r w:rsidRPr="002E3664">
        <w:rPr>
          <w:rFonts w:ascii="Garamond" w:hAnsi="Garamond"/>
          <w:sz w:val="22"/>
          <w:szCs w:val="22"/>
        </w:rPr>
        <w:t>; and if the thing spreads among any of the rest of you, I mean to go a step farther, and cane the ghost out of the whole school.”</w:t>
      </w:r>
    </w:p>
    <w:p w:rsidR="008F519D" w:rsidRPr="002E3664" w:rsidRDefault="008F519D">
      <w:pPr>
        <w:rPr>
          <w:rFonts w:ascii="Garamond" w:hAnsi="Garamond"/>
          <w:sz w:val="22"/>
          <w:szCs w:val="22"/>
        </w:rPr>
      </w:pPr>
      <w:r w:rsidRPr="002E3664">
        <w:rPr>
          <w:rFonts w:ascii="Garamond" w:hAnsi="Garamond"/>
          <w:sz w:val="22"/>
          <w:szCs w:val="22"/>
        </w:rPr>
        <w:t>….</w:t>
      </w:r>
    </w:p>
    <w:p w:rsidR="008F519D" w:rsidRPr="002E3664" w:rsidRDefault="008F519D">
      <w:pPr>
        <w:rPr>
          <w:rFonts w:ascii="Garamond" w:hAnsi="Garamond"/>
          <w:sz w:val="22"/>
          <w:szCs w:val="22"/>
        </w:rPr>
      </w:pPr>
      <w:r w:rsidRPr="002E3664">
        <w:rPr>
          <w:rFonts w:ascii="Garamond" w:hAnsi="Garamond"/>
          <w:sz w:val="22"/>
          <w:szCs w:val="22"/>
        </w:rPr>
        <w:t xml:space="preserve">[Marian </w:t>
      </w:r>
      <w:proofErr w:type="spellStart"/>
      <w:r w:rsidRPr="002E3664">
        <w:rPr>
          <w:rFonts w:ascii="Garamond" w:hAnsi="Garamond"/>
          <w:sz w:val="22"/>
          <w:szCs w:val="22"/>
        </w:rPr>
        <w:t>Halcombe</w:t>
      </w:r>
      <w:proofErr w:type="spellEnd"/>
      <w:r w:rsidRPr="002E3664">
        <w:rPr>
          <w:rFonts w:ascii="Garamond" w:hAnsi="Garamond"/>
          <w:sz w:val="22"/>
          <w:szCs w:val="22"/>
        </w:rPr>
        <w:t xml:space="preserve"> questions the boy]:</w:t>
      </w:r>
    </w:p>
    <w:p w:rsidR="008F519D" w:rsidRPr="002E3664" w:rsidRDefault="008F519D">
      <w:pPr>
        <w:rPr>
          <w:rFonts w:ascii="Garamond" w:hAnsi="Garamond"/>
          <w:sz w:val="22"/>
          <w:szCs w:val="22"/>
        </w:rPr>
      </w:pPr>
      <w:r w:rsidRPr="002E3664">
        <w:rPr>
          <w:rFonts w:ascii="Garamond" w:hAnsi="Garamond"/>
          <w:sz w:val="22"/>
          <w:szCs w:val="22"/>
        </w:rPr>
        <w:t>….She turned with an air of satirical defiance to little Jacob, and began to question him directly. “Come!” she said, “I mean to know all about this. You naughty boy, when did you see the ghost?”</w:t>
      </w:r>
    </w:p>
    <w:p w:rsidR="008F519D" w:rsidRPr="002E3664" w:rsidRDefault="008F519D">
      <w:pPr>
        <w:rPr>
          <w:rFonts w:ascii="Garamond" w:hAnsi="Garamond"/>
          <w:sz w:val="22"/>
          <w:szCs w:val="22"/>
        </w:rPr>
      </w:pPr>
      <w:r w:rsidRPr="002E3664">
        <w:rPr>
          <w:rFonts w:ascii="Garamond" w:hAnsi="Garamond"/>
          <w:sz w:val="22"/>
          <w:szCs w:val="22"/>
        </w:rPr>
        <w:t xml:space="preserve">      “</w:t>
      </w:r>
      <w:proofErr w:type="spellStart"/>
      <w:r w:rsidRPr="002E3664">
        <w:rPr>
          <w:rFonts w:ascii="Garamond" w:hAnsi="Garamond"/>
          <w:sz w:val="22"/>
          <w:szCs w:val="22"/>
        </w:rPr>
        <w:t>Yester’een</w:t>
      </w:r>
      <w:proofErr w:type="spellEnd"/>
      <w:r w:rsidRPr="002E3664">
        <w:rPr>
          <w:rFonts w:ascii="Garamond" w:hAnsi="Garamond"/>
          <w:sz w:val="22"/>
          <w:szCs w:val="22"/>
        </w:rPr>
        <w:t>, at the gloaming,” replied Jacob.</w:t>
      </w:r>
    </w:p>
    <w:p w:rsidR="008F519D" w:rsidRPr="002E3664" w:rsidRDefault="008F519D">
      <w:pPr>
        <w:rPr>
          <w:rFonts w:ascii="Garamond" w:hAnsi="Garamond"/>
          <w:sz w:val="22"/>
          <w:szCs w:val="22"/>
        </w:rPr>
      </w:pPr>
      <w:r w:rsidRPr="002E3664">
        <w:rPr>
          <w:rFonts w:ascii="Garamond" w:hAnsi="Garamond"/>
          <w:sz w:val="22"/>
          <w:szCs w:val="22"/>
        </w:rPr>
        <w:t xml:space="preserve">      “Oh! You saw it yesterday evening, in the twilight? And what was it like?”</w:t>
      </w:r>
    </w:p>
    <w:p w:rsidR="008F519D" w:rsidRPr="002E3664" w:rsidRDefault="008F519D">
      <w:pPr>
        <w:rPr>
          <w:rFonts w:ascii="Garamond" w:hAnsi="Garamond"/>
          <w:sz w:val="22"/>
          <w:szCs w:val="22"/>
        </w:rPr>
      </w:pPr>
      <w:r w:rsidRPr="002E3664">
        <w:rPr>
          <w:rFonts w:ascii="Garamond" w:hAnsi="Garamond"/>
          <w:sz w:val="22"/>
          <w:szCs w:val="22"/>
        </w:rPr>
        <w:t xml:space="preserve">      “</w:t>
      </w:r>
      <w:proofErr w:type="spellStart"/>
      <w:r w:rsidRPr="002E3664">
        <w:rPr>
          <w:rFonts w:ascii="Garamond" w:hAnsi="Garamond"/>
          <w:sz w:val="22"/>
          <w:szCs w:val="22"/>
        </w:rPr>
        <w:t>Arl</w:t>
      </w:r>
      <w:proofErr w:type="spellEnd"/>
      <w:r w:rsidRPr="002E3664">
        <w:rPr>
          <w:rFonts w:ascii="Garamond" w:hAnsi="Garamond"/>
          <w:sz w:val="22"/>
          <w:szCs w:val="22"/>
        </w:rPr>
        <w:t xml:space="preserve"> in white – as a </w:t>
      </w:r>
      <w:proofErr w:type="spellStart"/>
      <w:r w:rsidRPr="002E3664">
        <w:rPr>
          <w:rFonts w:ascii="Garamond" w:hAnsi="Garamond"/>
          <w:sz w:val="22"/>
          <w:szCs w:val="22"/>
        </w:rPr>
        <w:t>ghaist</w:t>
      </w:r>
      <w:proofErr w:type="spellEnd"/>
      <w:r w:rsidRPr="002E3664">
        <w:rPr>
          <w:rFonts w:ascii="Garamond" w:hAnsi="Garamond"/>
          <w:sz w:val="22"/>
          <w:szCs w:val="22"/>
        </w:rPr>
        <w:t xml:space="preserve"> should be,” answered the ghost-seer, with a confidence beyond his years.</w:t>
      </w:r>
    </w:p>
    <w:p w:rsidR="008F519D" w:rsidRPr="002E3664" w:rsidRDefault="008F519D">
      <w:pPr>
        <w:rPr>
          <w:rFonts w:ascii="Garamond" w:hAnsi="Garamond"/>
          <w:sz w:val="22"/>
          <w:szCs w:val="22"/>
        </w:rPr>
      </w:pPr>
      <w:r w:rsidRPr="002E3664">
        <w:rPr>
          <w:rFonts w:ascii="Garamond" w:hAnsi="Garamond"/>
          <w:sz w:val="22"/>
          <w:szCs w:val="22"/>
        </w:rPr>
        <w:t xml:space="preserve">      “And where was it?”</w:t>
      </w:r>
    </w:p>
    <w:p w:rsidR="008F519D" w:rsidRPr="002E3664" w:rsidRDefault="008F519D">
      <w:pPr>
        <w:rPr>
          <w:rFonts w:ascii="Garamond" w:hAnsi="Garamond"/>
          <w:sz w:val="22"/>
          <w:szCs w:val="22"/>
        </w:rPr>
      </w:pPr>
      <w:r w:rsidRPr="002E3664">
        <w:rPr>
          <w:rFonts w:ascii="Garamond" w:hAnsi="Garamond"/>
          <w:sz w:val="22"/>
          <w:szCs w:val="22"/>
        </w:rPr>
        <w:t xml:space="preserve">      </w:t>
      </w:r>
      <w:proofErr w:type="gramStart"/>
      <w:r w:rsidRPr="002E3664">
        <w:rPr>
          <w:rFonts w:ascii="Garamond" w:hAnsi="Garamond"/>
          <w:sz w:val="22"/>
          <w:szCs w:val="22"/>
        </w:rPr>
        <w:t xml:space="preserve">“Away </w:t>
      </w:r>
      <w:proofErr w:type="spellStart"/>
      <w:r w:rsidRPr="002E3664">
        <w:rPr>
          <w:rFonts w:ascii="Garamond" w:hAnsi="Garamond"/>
          <w:sz w:val="22"/>
          <w:szCs w:val="22"/>
        </w:rPr>
        <w:t>yander</w:t>
      </w:r>
      <w:proofErr w:type="spellEnd"/>
      <w:r w:rsidRPr="002E3664">
        <w:rPr>
          <w:rFonts w:ascii="Garamond" w:hAnsi="Garamond"/>
          <w:sz w:val="22"/>
          <w:szCs w:val="22"/>
        </w:rPr>
        <w:t xml:space="preserve">, in </w:t>
      </w:r>
      <w:proofErr w:type="spellStart"/>
      <w:r w:rsidRPr="002E3664">
        <w:rPr>
          <w:rFonts w:ascii="Garamond" w:hAnsi="Garamond"/>
          <w:sz w:val="22"/>
          <w:szCs w:val="22"/>
        </w:rPr>
        <w:t>t’kirkyard</w:t>
      </w:r>
      <w:proofErr w:type="spellEnd"/>
      <w:r w:rsidRPr="002E3664">
        <w:rPr>
          <w:rFonts w:ascii="Garamond" w:hAnsi="Garamond"/>
          <w:sz w:val="22"/>
          <w:szCs w:val="22"/>
        </w:rPr>
        <w:t xml:space="preserve"> – where a </w:t>
      </w:r>
      <w:proofErr w:type="spellStart"/>
      <w:r w:rsidRPr="002E3664">
        <w:rPr>
          <w:rFonts w:ascii="Garamond" w:hAnsi="Garamond"/>
          <w:sz w:val="22"/>
          <w:szCs w:val="22"/>
        </w:rPr>
        <w:t>ghaist</w:t>
      </w:r>
      <w:proofErr w:type="spellEnd"/>
      <w:r w:rsidRPr="002E3664">
        <w:rPr>
          <w:rFonts w:ascii="Garamond" w:hAnsi="Garamond"/>
          <w:sz w:val="22"/>
          <w:szCs w:val="22"/>
        </w:rPr>
        <w:t xml:space="preserve"> ought to be.”</w:t>
      </w:r>
      <w:proofErr w:type="gramEnd"/>
    </w:p>
    <w:p w:rsidR="008F519D" w:rsidRPr="002E3664" w:rsidRDefault="008F519D">
      <w:pPr>
        <w:rPr>
          <w:rFonts w:ascii="Garamond" w:hAnsi="Garamond"/>
          <w:sz w:val="22"/>
          <w:szCs w:val="22"/>
        </w:rPr>
      </w:pPr>
      <w:r w:rsidRPr="002E3664">
        <w:rPr>
          <w:rFonts w:ascii="Garamond" w:hAnsi="Garamond"/>
          <w:sz w:val="22"/>
          <w:szCs w:val="22"/>
        </w:rPr>
        <w:t xml:space="preserve">      “As a ‘</w:t>
      </w:r>
      <w:proofErr w:type="spellStart"/>
      <w:r w:rsidRPr="002E3664">
        <w:rPr>
          <w:rFonts w:ascii="Garamond" w:hAnsi="Garamond"/>
          <w:sz w:val="22"/>
          <w:szCs w:val="22"/>
        </w:rPr>
        <w:t>ghaist</w:t>
      </w:r>
      <w:proofErr w:type="spellEnd"/>
      <w:r w:rsidRPr="002E3664">
        <w:rPr>
          <w:rFonts w:ascii="Garamond" w:hAnsi="Garamond"/>
          <w:sz w:val="22"/>
          <w:szCs w:val="22"/>
        </w:rPr>
        <w:t>’ should be – where a ‘</w:t>
      </w:r>
      <w:proofErr w:type="spellStart"/>
      <w:r w:rsidRPr="002E3664">
        <w:rPr>
          <w:rFonts w:ascii="Garamond" w:hAnsi="Garamond"/>
          <w:sz w:val="22"/>
          <w:szCs w:val="22"/>
        </w:rPr>
        <w:t>ghaist</w:t>
      </w:r>
      <w:proofErr w:type="spellEnd"/>
      <w:r w:rsidRPr="002E3664">
        <w:rPr>
          <w:rFonts w:ascii="Garamond" w:hAnsi="Garamond"/>
          <w:sz w:val="22"/>
          <w:szCs w:val="22"/>
        </w:rPr>
        <w:t>’ ought to be – why, you little fool, you talk as if the manner</w:t>
      </w:r>
      <w:r w:rsidR="00A27EA1" w:rsidRPr="002E3664">
        <w:rPr>
          <w:rFonts w:ascii="Garamond" w:hAnsi="Garamond"/>
          <w:sz w:val="22"/>
          <w:szCs w:val="22"/>
        </w:rPr>
        <w:t>s</w:t>
      </w:r>
      <w:r w:rsidRPr="002E3664">
        <w:rPr>
          <w:rFonts w:ascii="Garamond" w:hAnsi="Garamond"/>
          <w:sz w:val="22"/>
          <w:szCs w:val="22"/>
        </w:rPr>
        <w:t xml:space="preserve"> and customs of ghosts had been familiar to you from your infancy! You have got your story at your fingers’ ends, at any rate. I suppose I shall hear next that you can actually tell me whose ghost it was?”</w:t>
      </w:r>
    </w:p>
    <w:p w:rsidR="008F519D" w:rsidRPr="002E3664" w:rsidRDefault="008F519D">
      <w:pPr>
        <w:rPr>
          <w:rFonts w:ascii="Garamond" w:hAnsi="Garamond"/>
          <w:sz w:val="22"/>
          <w:szCs w:val="22"/>
        </w:rPr>
      </w:pPr>
      <w:r w:rsidRPr="002E3664">
        <w:rPr>
          <w:rFonts w:ascii="Garamond" w:hAnsi="Garamond"/>
          <w:sz w:val="22"/>
          <w:szCs w:val="22"/>
        </w:rPr>
        <w:t xml:space="preserve">      “Eh</w:t>
      </w:r>
      <w:r w:rsidR="002B28FA" w:rsidRPr="002E3664">
        <w:rPr>
          <w:rFonts w:ascii="Garamond" w:hAnsi="Garamond"/>
          <w:sz w:val="22"/>
          <w:szCs w:val="22"/>
        </w:rPr>
        <w:t xml:space="preserve">! </w:t>
      </w:r>
      <w:proofErr w:type="gramStart"/>
      <w:r w:rsidR="002B28FA" w:rsidRPr="002E3664">
        <w:rPr>
          <w:rFonts w:ascii="Garamond" w:hAnsi="Garamond"/>
          <w:sz w:val="22"/>
          <w:szCs w:val="22"/>
        </w:rPr>
        <w:t>b</w:t>
      </w:r>
      <w:r w:rsidRPr="002E3664">
        <w:rPr>
          <w:rFonts w:ascii="Garamond" w:hAnsi="Garamond"/>
          <w:sz w:val="22"/>
          <w:szCs w:val="22"/>
        </w:rPr>
        <w:t>ut</w:t>
      </w:r>
      <w:proofErr w:type="gramEnd"/>
      <w:r w:rsidRPr="002E3664">
        <w:rPr>
          <w:rFonts w:ascii="Garamond" w:hAnsi="Garamond"/>
          <w:sz w:val="22"/>
          <w:szCs w:val="22"/>
        </w:rPr>
        <w:t xml:space="preserve"> I just can,” replied Jacob, nodding his head with an air of gloomy triumph. </w:t>
      </w:r>
    </w:p>
    <w:p w:rsidR="008F519D" w:rsidRPr="002E3664" w:rsidRDefault="008F519D">
      <w:pPr>
        <w:rPr>
          <w:rFonts w:ascii="Garamond" w:hAnsi="Garamond"/>
          <w:sz w:val="22"/>
          <w:szCs w:val="22"/>
        </w:rPr>
      </w:pPr>
      <w:r w:rsidRPr="002E3664">
        <w:rPr>
          <w:rFonts w:ascii="Garamond" w:hAnsi="Garamond"/>
          <w:sz w:val="22"/>
          <w:szCs w:val="22"/>
        </w:rPr>
        <w:t xml:space="preserve">       Mr. </w:t>
      </w:r>
      <w:proofErr w:type="spellStart"/>
      <w:r w:rsidRPr="002E3664">
        <w:rPr>
          <w:rFonts w:ascii="Garamond" w:hAnsi="Garamond"/>
          <w:sz w:val="22"/>
          <w:szCs w:val="22"/>
        </w:rPr>
        <w:t>Dempster</w:t>
      </w:r>
      <w:proofErr w:type="spellEnd"/>
      <w:r w:rsidRPr="002E3664">
        <w:rPr>
          <w:rFonts w:ascii="Garamond" w:hAnsi="Garamond"/>
          <w:sz w:val="22"/>
          <w:szCs w:val="22"/>
        </w:rPr>
        <w:t xml:space="preserve"> had already tried several times to speak, while Miss </w:t>
      </w:r>
      <w:proofErr w:type="spellStart"/>
      <w:r w:rsidRPr="002E3664">
        <w:rPr>
          <w:rFonts w:ascii="Garamond" w:hAnsi="Garamond"/>
          <w:sz w:val="22"/>
          <w:szCs w:val="22"/>
        </w:rPr>
        <w:t>Halcombe</w:t>
      </w:r>
      <w:proofErr w:type="spellEnd"/>
      <w:r w:rsidRPr="002E3664">
        <w:rPr>
          <w:rFonts w:ascii="Garamond" w:hAnsi="Garamond"/>
          <w:sz w:val="22"/>
          <w:szCs w:val="22"/>
        </w:rPr>
        <w:t xml:space="preserve"> was examining his pupil; and he now interposed resolutely enough to make himself heard.</w:t>
      </w:r>
    </w:p>
    <w:p w:rsidR="008F519D" w:rsidRPr="002E3664" w:rsidRDefault="008F519D">
      <w:pPr>
        <w:rPr>
          <w:rFonts w:ascii="Garamond" w:hAnsi="Garamond"/>
          <w:sz w:val="22"/>
          <w:szCs w:val="22"/>
        </w:rPr>
      </w:pPr>
      <w:r w:rsidRPr="002E3664">
        <w:rPr>
          <w:rFonts w:ascii="Garamond" w:hAnsi="Garamond"/>
          <w:sz w:val="22"/>
          <w:szCs w:val="22"/>
        </w:rPr>
        <w:t xml:space="preserve">       “Excuse me, Miss </w:t>
      </w:r>
      <w:proofErr w:type="spellStart"/>
      <w:r w:rsidRPr="002E3664">
        <w:rPr>
          <w:rFonts w:ascii="Garamond" w:hAnsi="Garamond"/>
          <w:sz w:val="22"/>
          <w:szCs w:val="22"/>
        </w:rPr>
        <w:t>Halcombe</w:t>
      </w:r>
      <w:proofErr w:type="spellEnd"/>
      <w:r w:rsidR="002B28FA" w:rsidRPr="002E3664">
        <w:rPr>
          <w:rFonts w:ascii="Garamond" w:hAnsi="Garamond"/>
          <w:sz w:val="22"/>
          <w:szCs w:val="22"/>
        </w:rPr>
        <w:t>,” he said, “if I venture to say that you are only encouraging the boy by asking him these questions.”</w:t>
      </w:r>
    </w:p>
    <w:p w:rsidR="002B28FA" w:rsidRPr="002E3664" w:rsidRDefault="002B28FA">
      <w:pPr>
        <w:rPr>
          <w:rFonts w:ascii="Garamond" w:hAnsi="Garamond"/>
          <w:sz w:val="22"/>
          <w:szCs w:val="22"/>
        </w:rPr>
      </w:pPr>
      <w:r w:rsidRPr="002E3664">
        <w:rPr>
          <w:rFonts w:ascii="Garamond" w:hAnsi="Garamond"/>
          <w:sz w:val="22"/>
          <w:szCs w:val="22"/>
        </w:rPr>
        <w:t xml:space="preserve">        “I will merely ask one more, Mr. </w:t>
      </w:r>
      <w:proofErr w:type="spellStart"/>
      <w:r w:rsidRPr="002E3664">
        <w:rPr>
          <w:rFonts w:ascii="Garamond" w:hAnsi="Garamond"/>
          <w:sz w:val="22"/>
          <w:szCs w:val="22"/>
        </w:rPr>
        <w:t>Dempster</w:t>
      </w:r>
      <w:proofErr w:type="spellEnd"/>
      <w:r w:rsidRPr="002E3664">
        <w:rPr>
          <w:rFonts w:ascii="Garamond" w:hAnsi="Garamond"/>
          <w:sz w:val="22"/>
          <w:szCs w:val="22"/>
        </w:rPr>
        <w:t>, and then I shall be quite satisfied. Well”, she continued, turning to the boy, “and whose ghost was it?”</w:t>
      </w:r>
    </w:p>
    <w:p w:rsidR="002B28FA" w:rsidRPr="002E3664" w:rsidRDefault="002B28FA">
      <w:pPr>
        <w:rPr>
          <w:rFonts w:ascii="Garamond" w:hAnsi="Garamond"/>
          <w:sz w:val="22"/>
          <w:szCs w:val="22"/>
        </w:rPr>
      </w:pPr>
      <w:r w:rsidRPr="002E3664">
        <w:rPr>
          <w:rFonts w:ascii="Garamond" w:hAnsi="Garamond"/>
          <w:sz w:val="22"/>
          <w:szCs w:val="22"/>
        </w:rPr>
        <w:t xml:space="preserve">        “</w:t>
      </w:r>
      <w:proofErr w:type="spellStart"/>
      <w:r w:rsidRPr="002E3664">
        <w:rPr>
          <w:rFonts w:ascii="Garamond" w:hAnsi="Garamond"/>
          <w:sz w:val="22"/>
          <w:szCs w:val="22"/>
        </w:rPr>
        <w:t>T’ghaist</w:t>
      </w:r>
      <w:proofErr w:type="spellEnd"/>
      <w:r w:rsidRPr="002E3664">
        <w:rPr>
          <w:rFonts w:ascii="Garamond" w:hAnsi="Garamond"/>
          <w:sz w:val="22"/>
          <w:szCs w:val="22"/>
        </w:rPr>
        <w:t xml:space="preserve"> of Mistress </w:t>
      </w:r>
      <w:proofErr w:type="spellStart"/>
      <w:r w:rsidRPr="002E3664">
        <w:rPr>
          <w:rFonts w:ascii="Garamond" w:hAnsi="Garamond"/>
          <w:sz w:val="22"/>
          <w:szCs w:val="22"/>
        </w:rPr>
        <w:t>Fairlie</w:t>
      </w:r>
      <w:proofErr w:type="spellEnd"/>
      <w:r w:rsidRPr="002E3664">
        <w:rPr>
          <w:rFonts w:ascii="Garamond" w:hAnsi="Garamond"/>
          <w:sz w:val="22"/>
          <w:szCs w:val="22"/>
        </w:rPr>
        <w:t>,” answered Jacob in a whisper.</w:t>
      </w:r>
    </w:p>
    <w:p w:rsidR="002B28FA" w:rsidRPr="002E3664" w:rsidRDefault="002B28FA">
      <w:pPr>
        <w:rPr>
          <w:rFonts w:ascii="Garamond" w:hAnsi="Garamond"/>
          <w:sz w:val="22"/>
          <w:szCs w:val="22"/>
        </w:rPr>
      </w:pPr>
      <w:r w:rsidRPr="002E3664">
        <w:rPr>
          <w:rFonts w:ascii="Garamond" w:hAnsi="Garamond"/>
          <w:sz w:val="22"/>
          <w:szCs w:val="22"/>
        </w:rPr>
        <w:t xml:space="preserve">        The effect which this extraordinary reply produced on Miss </w:t>
      </w:r>
      <w:proofErr w:type="spellStart"/>
      <w:r w:rsidRPr="002E3664">
        <w:rPr>
          <w:rFonts w:ascii="Garamond" w:hAnsi="Garamond"/>
          <w:sz w:val="22"/>
          <w:szCs w:val="22"/>
        </w:rPr>
        <w:t>Halcombe</w:t>
      </w:r>
      <w:proofErr w:type="spellEnd"/>
      <w:r w:rsidRPr="002E3664">
        <w:rPr>
          <w:rFonts w:ascii="Garamond" w:hAnsi="Garamond"/>
          <w:sz w:val="22"/>
          <w:szCs w:val="22"/>
        </w:rPr>
        <w:t>, fully justified the anxiety which the schoolmaster had shown to prevent her from hearing it. Her face crimsoned with indignation – she turned upon little Jacob with an angry suddenness which terrified him into a fresh burst of tears – opened her lips to speak to him – then controlled herself – and addressed the master instead of the boy.</w:t>
      </w:r>
    </w:p>
    <w:p w:rsidR="002B28FA" w:rsidRPr="002E3664" w:rsidRDefault="002B28FA">
      <w:pPr>
        <w:rPr>
          <w:rFonts w:ascii="Garamond" w:hAnsi="Garamond"/>
          <w:sz w:val="22"/>
          <w:szCs w:val="22"/>
        </w:rPr>
      </w:pPr>
      <w:r w:rsidRPr="002E3664">
        <w:rPr>
          <w:rFonts w:ascii="Garamond" w:hAnsi="Garamond"/>
          <w:sz w:val="22"/>
          <w:szCs w:val="22"/>
        </w:rPr>
        <w:t xml:space="preserve">      “It is useless,” she said, “to hold such a child as that responsible for what he says. I have little doubt that the idea has been put into his head by others. If there are people in this village, Mr. </w:t>
      </w:r>
      <w:proofErr w:type="spellStart"/>
      <w:r w:rsidRPr="002E3664">
        <w:rPr>
          <w:rFonts w:ascii="Garamond" w:hAnsi="Garamond"/>
          <w:sz w:val="22"/>
          <w:szCs w:val="22"/>
        </w:rPr>
        <w:t>Dempster</w:t>
      </w:r>
      <w:proofErr w:type="spellEnd"/>
      <w:r w:rsidRPr="002E3664">
        <w:rPr>
          <w:rFonts w:ascii="Garamond" w:hAnsi="Garamond"/>
          <w:sz w:val="22"/>
          <w:szCs w:val="22"/>
        </w:rPr>
        <w:t xml:space="preserve">, who have forgotten the respect and gratitude due from every soul in it to my mother’s memory, I shall find them out; and if I have any influence with Mr. </w:t>
      </w:r>
      <w:proofErr w:type="spellStart"/>
      <w:r w:rsidRPr="002E3664">
        <w:rPr>
          <w:rFonts w:ascii="Garamond" w:hAnsi="Garamond"/>
          <w:sz w:val="22"/>
          <w:szCs w:val="22"/>
        </w:rPr>
        <w:t>Fairlie</w:t>
      </w:r>
      <w:proofErr w:type="spellEnd"/>
      <w:r w:rsidRPr="002E3664">
        <w:rPr>
          <w:rFonts w:ascii="Garamond" w:hAnsi="Garamond"/>
          <w:sz w:val="22"/>
          <w:szCs w:val="22"/>
        </w:rPr>
        <w:t>, they shall suffer for it.”</w:t>
      </w:r>
    </w:p>
    <w:p w:rsidR="002B28FA" w:rsidRPr="002E3664" w:rsidRDefault="002B28FA">
      <w:pPr>
        <w:rPr>
          <w:rFonts w:ascii="Garamond" w:hAnsi="Garamond"/>
          <w:sz w:val="22"/>
          <w:szCs w:val="22"/>
        </w:rPr>
      </w:pPr>
      <w:r w:rsidRPr="002E3664">
        <w:rPr>
          <w:rFonts w:ascii="Garamond" w:hAnsi="Garamond"/>
          <w:sz w:val="22"/>
          <w:szCs w:val="22"/>
        </w:rPr>
        <w:lastRenderedPageBreak/>
        <w:t xml:space="preserve">      “I hope – indeed, I am sure, Miss </w:t>
      </w:r>
      <w:proofErr w:type="spellStart"/>
      <w:r w:rsidRPr="002E3664">
        <w:rPr>
          <w:rFonts w:ascii="Garamond" w:hAnsi="Garamond"/>
          <w:sz w:val="22"/>
          <w:szCs w:val="22"/>
        </w:rPr>
        <w:t>Halcombe</w:t>
      </w:r>
      <w:proofErr w:type="spellEnd"/>
      <w:r w:rsidRPr="002E3664">
        <w:rPr>
          <w:rFonts w:ascii="Garamond" w:hAnsi="Garamond"/>
          <w:sz w:val="22"/>
          <w:szCs w:val="22"/>
        </w:rPr>
        <w:t xml:space="preserve"> – that you are mistaken,” said the schoolmaster. “The matter begins and ends with the boy’s own perversity and folly. He saw, or thought he saw, a woman in white, yesterday evening, as he was passing the churchyard; and the figure, real or fancied, was standing by the marble cross, which he and everyone else in </w:t>
      </w:r>
      <w:proofErr w:type="spellStart"/>
      <w:r w:rsidRPr="002E3664">
        <w:rPr>
          <w:rFonts w:ascii="Garamond" w:hAnsi="Garamond"/>
          <w:sz w:val="22"/>
          <w:szCs w:val="22"/>
        </w:rPr>
        <w:t>Limmeridge</w:t>
      </w:r>
      <w:proofErr w:type="spellEnd"/>
      <w:r w:rsidRPr="002E3664">
        <w:rPr>
          <w:rFonts w:ascii="Garamond" w:hAnsi="Garamond"/>
          <w:sz w:val="22"/>
          <w:szCs w:val="22"/>
        </w:rPr>
        <w:t xml:space="preserve"> knows to be the monument over Mrs. </w:t>
      </w:r>
      <w:proofErr w:type="spellStart"/>
      <w:r w:rsidRPr="002E3664">
        <w:rPr>
          <w:rFonts w:ascii="Garamond" w:hAnsi="Garamond"/>
          <w:sz w:val="22"/>
          <w:szCs w:val="22"/>
        </w:rPr>
        <w:t>Fairlie’s</w:t>
      </w:r>
      <w:proofErr w:type="spellEnd"/>
      <w:r w:rsidRPr="002E3664">
        <w:rPr>
          <w:rFonts w:ascii="Garamond" w:hAnsi="Garamond"/>
          <w:sz w:val="22"/>
          <w:szCs w:val="22"/>
        </w:rPr>
        <w:t xml:space="preserve"> grave. These two circumstances are surely sufficient to have suggested to the boy himself the answer which has so naturally shocked you?”</w:t>
      </w:r>
    </w:p>
    <w:p w:rsidR="002B28FA" w:rsidRPr="002E3664" w:rsidRDefault="002B28FA">
      <w:pPr>
        <w:rPr>
          <w:rFonts w:ascii="Garamond" w:hAnsi="Garamond"/>
          <w:sz w:val="22"/>
          <w:szCs w:val="22"/>
        </w:rPr>
      </w:pPr>
      <w:r w:rsidRPr="002E3664">
        <w:rPr>
          <w:rFonts w:ascii="Garamond" w:hAnsi="Garamond"/>
          <w:sz w:val="22"/>
          <w:szCs w:val="22"/>
        </w:rPr>
        <w:t xml:space="preserve">      Although Miss </w:t>
      </w:r>
      <w:proofErr w:type="spellStart"/>
      <w:r w:rsidRPr="002E3664">
        <w:rPr>
          <w:rFonts w:ascii="Garamond" w:hAnsi="Garamond"/>
          <w:sz w:val="22"/>
          <w:szCs w:val="22"/>
        </w:rPr>
        <w:t>Halcombe</w:t>
      </w:r>
      <w:proofErr w:type="spellEnd"/>
      <w:r w:rsidRPr="002E3664">
        <w:rPr>
          <w:rFonts w:ascii="Garamond" w:hAnsi="Garamond"/>
          <w:sz w:val="22"/>
          <w:szCs w:val="22"/>
        </w:rPr>
        <w:t xml:space="preserve"> did not seem to be convinced, she evidently felt that the schoolmaster’s statement of the case was too sensible to be openly combated. She merely replied by thanking him for his attention, and by promising to see him again when her doubts were satisfied. This said, she bowed, and led the way out of the schoolroom.</w:t>
      </w:r>
    </w:p>
    <w:p w:rsidR="0033064D" w:rsidRPr="002E3664" w:rsidRDefault="0033064D">
      <w:pPr>
        <w:rPr>
          <w:rFonts w:ascii="Garamond" w:hAnsi="Garamond"/>
          <w:sz w:val="22"/>
          <w:szCs w:val="22"/>
        </w:rPr>
      </w:pPr>
    </w:p>
    <w:p w:rsidR="0033064D" w:rsidRPr="002E3664" w:rsidRDefault="0033064D">
      <w:pPr>
        <w:rPr>
          <w:rFonts w:ascii="Garamond" w:hAnsi="Garamond"/>
          <w:b/>
          <w:sz w:val="22"/>
          <w:szCs w:val="22"/>
        </w:rPr>
      </w:pPr>
      <w:r w:rsidRPr="002E3664">
        <w:rPr>
          <w:rFonts w:ascii="Garamond" w:hAnsi="Garamond"/>
          <w:b/>
          <w:sz w:val="22"/>
          <w:szCs w:val="22"/>
        </w:rPr>
        <w:t xml:space="preserve">[Walter observes the grave of Mrs </w:t>
      </w:r>
      <w:proofErr w:type="spellStart"/>
      <w:r w:rsidRPr="002E3664">
        <w:rPr>
          <w:rFonts w:ascii="Garamond" w:hAnsi="Garamond"/>
          <w:b/>
          <w:sz w:val="22"/>
          <w:szCs w:val="22"/>
        </w:rPr>
        <w:t>Fairlie</w:t>
      </w:r>
      <w:proofErr w:type="spellEnd"/>
      <w:r w:rsidRPr="002E3664">
        <w:rPr>
          <w:rFonts w:ascii="Garamond" w:hAnsi="Garamond"/>
          <w:b/>
          <w:sz w:val="22"/>
          <w:szCs w:val="22"/>
        </w:rPr>
        <w:t xml:space="preserve">, Laura </w:t>
      </w:r>
      <w:proofErr w:type="spellStart"/>
      <w:r w:rsidRPr="002E3664">
        <w:rPr>
          <w:rFonts w:ascii="Garamond" w:hAnsi="Garamond"/>
          <w:b/>
          <w:sz w:val="22"/>
          <w:szCs w:val="22"/>
        </w:rPr>
        <w:t>Fairlie’s</w:t>
      </w:r>
      <w:proofErr w:type="spellEnd"/>
      <w:r w:rsidRPr="002E3664">
        <w:rPr>
          <w:rFonts w:ascii="Garamond" w:hAnsi="Garamond"/>
          <w:b/>
          <w:sz w:val="22"/>
          <w:szCs w:val="22"/>
        </w:rPr>
        <w:t xml:space="preserve"> mother, in the Cumberland graveyard]:</w:t>
      </w:r>
    </w:p>
    <w:p w:rsidR="0033064D" w:rsidRPr="002E3664" w:rsidRDefault="0033064D">
      <w:pPr>
        <w:rPr>
          <w:rFonts w:ascii="Garamond" w:hAnsi="Garamond"/>
          <w:sz w:val="22"/>
          <w:szCs w:val="22"/>
        </w:rPr>
      </w:pPr>
      <w:r w:rsidRPr="002E3664">
        <w:rPr>
          <w:rFonts w:ascii="Garamond" w:hAnsi="Garamond"/>
          <w:sz w:val="22"/>
          <w:szCs w:val="22"/>
        </w:rPr>
        <w:t xml:space="preserve">   </w:t>
      </w:r>
      <w:r w:rsidR="008F519D" w:rsidRPr="002E3664">
        <w:rPr>
          <w:rFonts w:ascii="Garamond" w:hAnsi="Garamond"/>
          <w:sz w:val="22"/>
          <w:szCs w:val="22"/>
        </w:rPr>
        <w:t xml:space="preserve"> </w:t>
      </w:r>
      <w:r w:rsidRPr="002E3664">
        <w:rPr>
          <w:rFonts w:ascii="Garamond" w:hAnsi="Garamond"/>
          <w:sz w:val="22"/>
          <w:szCs w:val="22"/>
        </w:rPr>
        <w:t xml:space="preserve"> “I need go no farther with you,” said Miss </w:t>
      </w:r>
      <w:proofErr w:type="spellStart"/>
      <w:r w:rsidRPr="002E3664">
        <w:rPr>
          <w:rFonts w:ascii="Garamond" w:hAnsi="Garamond"/>
          <w:sz w:val="22"/>
          <w:szCs w:val="22"/>
        </w:rPr>
        <w:t>Halcombe</w:t>
      </w:r>
      <w:proofErr w:type="spellEnd"/>
      <w:r w:rsidRPr="002E3664">
        <w:rPr>
          <w:rFonts w:ascii="Garamond" w:hAnsi="Garamond"/>
          <w:sz w:val="22"/>
          <w:szCs w:val="22"/>
        </w:rPr>
        <w:t>, pointing to the grave. “You will let me know if you find anything to confirm the idea you have just mentioned to me. Let us meet again in the house.”</w:t>
      </w:r>
    </w:p>
    <w:p w:rsidR="0033064D" w:rsidRPr="002E3664" w:rsidRDefault="0033064D">
      <w:pPr>
        <w:rPr>
          <w:rFonts w:ascii="Garamond" w:hAnsi="Garamond"/>
          <w:sz w:val="22"/>
          <w:szCs w:val="22"/>
        </w:rPr>
      </w:pPr>
      <w:r w:rsidRPr="002E3664">
        <w:rPr>
          <w:rFonts w:ascii="Garamond" w:hAnsi="Garamond"/>
          <w:sz w:val="22"/>
          <w:szCs w:val="22"/>
        </w:rPr>
        <w:t xml:space="preserve">     She left me. I descended at once to the churchyard, and crossed the stile which led directly to Mrs </w:t>
      </w:r>
      <w:proofErr w:type="spellStart"/>
      <w:r w:rsidRPr="002E3664">
        <w:rPr>
          <w:rFonts w:ascii="Garamond" w:hAnsi="Garamond"/>
          <w:sz w:val="22"/>
          <w:szCs w:val="22"/>
        </w:rPr>
        <w:t>Fairlie’s</w:t>
      </w:r>
      <w:proofErr w:type="spellEnd"/>
      <w:r w:rsidRPr="002E3664">
        <w:rPr>
          <w:rFonts w:ascii="Garamond" w:hAnsi="Garamond"/>
          <w:sz w:val="22"/>
          <w:szCs w:val="22"/>
        </w:rPr>
        <w:t xml:space="preserve"> grave.</w:t>
      </w:r>
    </w:p>
    <w:p w:rsidR="0033064D" w:rsidRPr="002E3664" w:rsidRDefault="0033064D">
      <w:pPr>
        <w:rPr>
          <w:rFonts w:ascii="Garamond" w:hAnsi="Garamond"/>
          <w:sz w:val="22"/>
          <w:szCs w:val="22"/>
        </w:rPr>
      </w:pPr>
      <w:r w:rsidRPr="002E3664">
        <w:rPr>
          <w:rFonts w:ascii="Garamond" w:hAnsi="Garamond"/>
          <w:sz w:val="22"/>
          <w:szCs w:val="22"/>
        </w:rPr>
        <w:t xml:space="preserve">    The grass about it was too short, and the ground too hard, to show any marks of footsteps. Disappointed thus far, I next looked attentively at the cross, and at the square block of marble below it, on which the inscription was cut.</w:t>
      </w:r>
    </w:p>
    <w:p w:rsidR="0033064D" w:rsidRPr="002E3664" w:rsidRDefault="0033064D">
      <w:pPr>
        <w:rPr>
          <w:rFonts w:ascii="Garamond" w:hAnsi="Garamond"/>
          <w:sz w:val="22"/>
          <w:szCs w:val="22"/>
        </w:rPr>
      </w:pPr>
      <w:r w:rsidRPr="002E3664">
        <w:rPr>
          <w:rFonts w:ascii="Garamond" w:hAnsi="Garamond"/>
          <w:sz w:val="22"/>
          <w:szCs w:val="22"/>
        </w:rPr>
        <w:t xml:space="preserve">    The natural whiteness of the cross was a little clouded, here and there, by weather-stains; and rather more than one half of the square block beneath it, on the side which bore the inscription, was in the same condition. The other half, however, attracted my attention at once by its singular freedom from stain or impurity of any kind. I looked closer, and saw that it had been cleaned – recently cleaned, in a downward direction from top to bottom. The boundary line between the part that had been cleaned and the part that had not, was traceable wherever the inscription left a blank space of marble – sharply traceable as a line that had been produced by artificial means. Who had begun the cleansing of the marble, and who had left it unfinished?</w:t>
      </w:r>
    </w:p>
    <w:p w:rsidR="0033064D" w:rsidRPr="002E3664" w:rsidRDefault="0033064D">
      <w:pPr>
        <w:rPr>
          <w:rFonts w:ascii="Garamond" w:hAnsi="Garamond"/>
          <w:sz w:val="22"/>
          <w:szCs w:val="22"/>
        </w:rPr>
      </w:pPr>
      <w:r w:rsidRPr="002E3664">
        <w:rPr>
          <w:rFonts w:ascii="Garamond" w:hAnsi="Garamond"/>
          <w:sz w:val="22"/>
          <w:szCs w:val="22"/>
        </w:rPr>
        <w:t>….</w:t>
      </w:r>
    </w:p>
    <w:p w:rsidR="00890A79" w:rsidRPr="002E3664" w:rsidRDefault="00890A79">
      <w:pPr>
        <w:rPr>
          <w:rFonts w:ascii="Garamond" w:hAnsi="Garamond"/>
          <w:sz w:val="22"/>
          <w:szCs w:val="22"/>
        </w:rPr>
      </w:pPr>
    </w:p>
    <w:p w:rsidR="00890A79" w:rsidRPr="002E3664" w:rsidRDefault="00890A79">
      <w:pPr>
        <w:rPr>
          <w:rFonts w:ascii="Garamond" w:hAnsi="Garamond"/>
          <w:b/>
          <w:sz w:val="22"/>
          <w:szCs w:val="22"/>
        </w:rPr>
      </w:pPr>
      <w:r w:rsidRPr="002E3664">
        <w:rPr>
          <w:rFonts w:ascii="Garamond" w:hAnsi="Garamond"/>
          <w:b/>
          <w:sz w:val="22"/>
          <w:szCs w:val="22"/>
        </w:rPr>
        <w:t>[Walter sp</w:t>
      </w:r>
      <w:r w:rsidR="0033064D" w:rsidRPr="002E3664">
        <w:rPr>
          <w:rFonts w:ascii="Garamond" w:hAnsi="Garamond"/>
          <w:b/>
          <w:sz w:val="22"/>
          <w:szCs w:val="22"/>
        </w:rPr>
        <w:t xml:space="preserve">eaks with Anne </w:t>
      </w:r>
      <w:proofErr w:type="spellStart"/>
      <w:r w:rsidR="0033064D" w:rsidRPr="002E3664">
        <w:rPr>
          <w:rFonts w:ascii="Garamond" w:hAnsi="Garamond"/>
          <w:b/>
          <w:sz w:val="22"/>
          <w:szCs w:val="22"/>
        </w:rPr>
        <w:t>Catherick</w:t>
      </w:r>
      <w:proofErr w:type="spellEnd"/>
      <w:r w:rsidR="0033064D" w:rsidRPr="002E3664">
        <w:rPr>
          <w:rFonts w:ascii="Garamond" w:hAnsi="Garamond"/>
          <w:b/>
          <w:sz w:val="22"/>
          <w:szCs w:val="22"/>
        </w:rPr>
        <w:t xml:space="preserve"> in the </w:t>
      </w:r>
      <w:r w:rsidRPr="002E3664">
        <w:rPr>
          <w:rFonts w:ascii="Garamond" w:hAnsi="Garamond"/>
          <w:b/>
          <w:sz w:val="22"/>
          <w:szCs w:val="22"/>
        </w:rPr>
        <w:t xml:space="preserve">graveyard, by Mrs </w:t>
      </w:r>
      <w:proofErr w:type="spellStart"/>
      <w:r w:rsidRPr="002E3664">
        <w:rPr>
          <w:rFonts w:ascii="Garamond" w:hAnsi="Garamond"/>
          <w:b/>
          <w:sz w:val="22"/>
          <w:szCs w:val="22"/>
        </w:rPr>
        <w:t>Fairlie’s</w:t>
      </w:r>
      <w:proofErr w:type="spellEnd"/>
      <w:r w:rsidRPr="002E3664">
        <w:rPr>
          <w:rFonts w:ascii="Garamond" w:hAnsi="Garamond"/>
          <w:b/>
          <w:sz w:val="22"/>
          <w:szCs w:val="22"/>
        </w:rPr>
        <w:t xml:space="preserve"> monument]:</w:t>
      </w:r>
    </w:p>
    <w:p w:rsidR="00890A79" w:rsidRPr="002E3664" w:rsidRDefault="00890A79">
      <w:pPr>
        <w:rPr>
          <w:rFonts w:ascii="Garamond" w:hAnsi="Garamond"/>
          <w:sz w:val="22"/>
          <w:szCs w:val="22"/>
        </w:rPr>
      </w:pPr>
    </w:p>
    <w:p w:rsidR="00890A79" w:rsidRPr="002E3664" w:rsidRDefault="00890A79">
      <w:pPr>
        <w:rPr>
          <w:rFonts w:ascii="Garamond" w:hAnsi="Garamond"/>
          <w:sz w:val="22"/>
          <w:szCs w:val="22"/>
        </w:rPr>
      </w:pPr>
      <w:r w:rsidRPr="002E3664">
        <w:rPr>
          <w:rFonts w:ascii="Garamond" w:hAnsi="Garamond"/>
          <w:sz w:val="22"/>
          <w:szCs w:val="22"/>
        </w:rPr>
        <w:t xml:space="preserve">    I took advantage of her newly-roused confidence in me, to observe her face, with an attention and a curiosity which I had hitherto restrained myself from showing, for caution’s sake. I looked at her with my mind full of that other lovely face which had so ominously recalled her to my memory on the terrace by moonlight. I had seen Anne </w:t>
      </w:r>
      <w:proofErr w:type="spellStart"/>
      <w:r w:rsidRPr="002E3664">
        <w:rPr>
          <w:rFonts w:ascii="Garamond" w:hAnsi="Garamond"/>
          <w:sz w:val="22"/>
          <w:szCs w:val="22"/>
        </w:rPr>
        <w:t>Catherick’s</w:t>
      </w:r>
      <w:proofErr w:type="spellEnd"/>
      <w:r w:rsidRPr="002E3664">
        <w:rPr>
          <w:rFonts w:ascii="Garamond" w:hAnsi="Garamond"/>
          <w:sz w:val="22"/>
          <w:szCs w:val="22"/>
        </w:rPr>
        <w:t xml:space="preserve"> likeness in Miss </w:t>
      </w:r>
      <w:proofErr w:type="spellStart"/>
      <w:r w:rsidRPr="002E3664">
        <w:rPr>
          <w:rFonts w:ascii="Garamond" w:hAnsi="Garamond"/>
          <w:sz w:val="22"/>
          <w:szCs w:val="22"/>
        </w:rPr>
        <w:t>Fairlie</w:t>
      </w:r>
      <w:proofErr w:type="spellEnd"/>
      <w:r w:rsidRPr="002E3664">
        <w:rPr>
          <w:rFonts w:ascii="Garamond" w:hAnsi="Garamond"/>
          <w:sz w:val="22"/>
          <w:szCs w:val="22"/>
        </w:rPr>
        <w:t xml:space="preserve">. I now saw Miss </w:t>
      </w:r>
      <w:proofErr w:type="spellStart"/>
      <w:r w:rsidRPr="002E3664">
        <w:rPr>
          <w:rFonts w:ascii="Garamond" w:hAnsi="Garamond"/>
          <w:sz w:val="22"/>
          <w:szCs w:val="22"/>
        </w:rPr>
        <w:t>Fairlie’s</w:t>
      </w:r>
      <w:proofErr w:type="spellEnd"/>
      <w:r w:rsidRPr="002E3664">
        <w:rPr>
          <w:rFonts w:ascii="Garamond" w:hAnsi="Garamond"/>
          <w:sz w:val="22"/>
          <w:szCs w:val="22"/>
        </w:rPr>
        <w:t xml:space="preserve"> likeness in Anne </w:t>
      </w:r>
      <w:proofErr w:type="spellStart"/>
      <w:r w:rsidRPr="002E3664">
        <w:rPr>
          <w:rFonts w:ascii="Garamond" w:hAnsi="Garamond"/>
          <w:sz w:val="22"/>
          <w:szCs w:val="22"/>
        </w:rPr>
        <w:t>Catherick</w:t>
      </w:r>
      <w:proofErr w:type="spellEnd"/>
      <w:r w:rsidRPr="002E3664">
        <w:rPr>
          <w:rFonts w:ascii="Garamond" w:hAnsi="Garamond"/>
          <w:sz w:val="22"/>
          <w:szCs w:val="22"/>
        </w:rPr>
        <w:t xml:space="preserve"> – saw it all the more clearly because the points of dissimilarity between the two were presented to me as well as the points of resemblance. In the general outline of the countenance and general proportion of the features; in the colour of the hair and in the little nervous uncertainty about the lips; in the height and size of the figure, and carriage of the head and body, the likeness appeared even more startling than I had ever felt it to be yet. But there the resemblance ended, and the dissimilarity, in details began. The delicate beauty of Miss </w:t>
      </w:r>
      <w:proofErr w:type="spellStart"/>
      <w:r w:rsidRPr="002E3664">
        <w:rPr>
          <w:rFonts w:ascii="Garamond" w:hAnsi="Garamond"/>
          <w:sz w:val="22"/>
          <w:szCs w:val="22"/>
        </w:rPr>
        <w:t>Fairlie’s</w:t>
      </w:r>
      <w:proofErr w:type="spellEnd"/>
      <w:r w:rsidRPr="002E3664">
        <w:rPr>
          <w:rFonts w:ascii="Garamond" w:hAnsi="Garamond"/>
          <w:sz w:val="22"/>
          <w:szCs w:val="22"/>
        </w:rPr>
        <w:t xml:space="preserve"> complexion, the transparent clearness of her eyes, the smooth purity of her skin, the tender bloom of colour on her lips, were all missing from the worn, weary face that was now turned towards mine. Although I hated myself for even thinking such a thing, still, while I looked at the woman before me, the idea would force itself into my mind that one sad change, in the future, was all that </w:t>
      </w:r>
      <w:proofErr w:type="gramStart"/>
      <w:r w:rsidRPr="002E3664">
        <w:rPr>
          <w:rFonts w:ascii="Garamond" w:hAnsi="Garamond"/>
          <w:sz w:val="22"/>
          <w:szCs w:val="22"/>
        </w:rPr>
        <w:t>was wanting</w:t>
      </w:r>
      <w:proofErr w:type="gramEnd"/>
      <w:r w:rsidRPr="002E3664">
        <w:rPr>
          <w:rFonts w:ascii="Garamond" w:hAnsi="Garamond"/>
          <w:sz w:val="22"/>
          <w:szCs w:val="22"/>
        </w:rPr>
        <w:t xml:space="preserve"> to make the likeness complete, which I now saw to be so imperfect in detail. If ever sorrow </w:t>
      </w:r>
      <w:r w:rsidR="0033064D" w:rsidRPr="002E3664">
        <w:rPr>
          <w:rFonts w:ascii="Garamond" w:hAnsi="Garamond"/>
          <w:sz w:val="22"/>
          <w:szCs w:val="22"/>
        </w:rPr>
        <w:t xml:space="preserve">and suffering set their profaning marks on the youth and beauty of Miss </w:t>
      </w:r>
      <w:proofErr w:type="spellStart"/>
      <w:r w:rsidR="0033064D" w:rsidRPr="002E3664">
        <w:rPr>
          <w:rFonts w:ascii="Garamond" w:hAnsi="Garamond"/>
          <w:sz w:val="22"/>
          <w:szCs w:val="22"/>
        </w:rPr>
        <w:t>Fairlie’s</w:t>
      </w:r>
      <w:proofErr w:type="spellEnd"/>
      <w:r w:rsidR="0033064D" w:rsidRPr="002E3664">
        <w:rPr>
          <w:rFonts w:ascii="Garamond" w:hAnsi="Garamond"/>
          <w:sz w:val="22"/>
          <w:szCs w:val="22"/>
        </w:rPr>
        <w:t xml:space="preserve"> face, then, and then only, Anne </w:t>
      </w:r>
      <w:proofErr w:type="spellStart"/>
      <w:r w:rsidR="0033064D" w:rsidRPr="002E3664">
        <w:rPr>
          <w:rFonts w:ascii="Garamond" w:hAnsi="Garamond"/>
          <w:sz w:val="22"/>
          <w:szCs w:val="22"/>
        </w:rPr>
        <w:t>Catherick</w:t>
      </w:r>
      <w:proofErr w:type="spellEnd"/>
      <w:r w:rsidR="0033064D" w:rsidRPr="002E3664">
        <w:rPr>
          <w:rFonts w:ascii="Garamond" w:hAnsi="Garamond"/>
          <w:sz w:val="22"/>
          <w:szCs w:val="22"/>
        </w:rPr>
        <w:t xml:space="preserve"> and she would be the twin-sisters of chance resemblance, the living reflexions of one another.</w:t>
      </w:r>
    </w:p>
    <w:p w:rsidR="00890A79" w:rsidRPr="002E3664" w:rsidRDefault="0033064D">
      <w:pPr>
        <w:rPr>
          <w:rFonts w:ascii="Garamond" w:hAnsi="Garamond"/>
          <w:sz w:val="22"/>
          <w:szCs w:val="22"/>
        </w:rPr>
      </w:pPr>
      <w:r w:rsidRPr="002E3664">
        <w:rPr>
          <w:rFonts w:ascii="Garamond" w:hAnsi="Garamond"/>
          <w:sz w:val="22"/>
          <w:szCs w:val="22"/>
        </w:rPr>
        <w:t xml:space="preserve">    I shuddered at the thought. There was something horrible in the blind, unreasoning distrust of the future which the mere passage of it through my mind seemed to imply. It was a welcome interruption to be roused by feeling Anne </w:t>
      </w:r>
      <w:proofErr w:type="spellStart"/>
      <w:r w:rsidRPr="002E3664">
        <w:rPr>
          <w:rFonts w:ascii="Garamond" w:hAnsi="Garamond"/>
          <w:sz w:val="22"/>
          <w:szCs w:val="22"/>
        </w:rPr>
        <w:t>Catherick’s</w:t>
      </w:r>
      <w:proofErr w:type="spellEnd"/>
      <w:r w:rsidRPr="002E3664">
        <w:rPr>
          <w:rFonts w:ascii="Garamond" w:hAnsi="Garamond"/>
          <w:sz w:val="22"/>
          <w:szCs w:val="22"/>
        </w:rPr>
        <w:t xml:space="preserve"> hand laid on my shoulder. The touch was as stealthy and as sudden as that other touch, which had petrified me from head to foot on the night when we first met.</w:t>
      </w:r>
    </w:p>
    <w:sectPr w:rsidR="00890A79" w:rsidRPr="002E3664" w:rsidSect="002E3664">
      <w:pgSz w:w="11906" w:h="16838"/>
      <w:pgMar w:top="993" w:right="1800" w:bottom="1135"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Felix Titling">
    <w:panose1 w:val="04060505060202020A04"/>
    <w:charset w:val="00"/>
    <w:family w:val="decorativ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0A79"/>
    <w:rsid w:val="001F6C3D"/>
    <w:rsid w:val="002B28FA"/>
    <w:rsid w:val="002E3664"/>
    <w:rsid w:val="0033064D"/>
    <w:rsid w:val="00707393"/>
    <w:rsid w:val="00724A4A"/>
    <w:rsid w:val="00847E00"/>
    <w:rsid w:val="00890A79"/>
    <w:rsid w:val="008F519D"/>
    <w:rsid w:val="00A27EA1"/>
    <w:rsid w:val="00B42A73"/>
    <w:rsid w:val="00B602F9"/>
    <w:rsid w:val="00B80059"/>
    <w:rsid w:val="00B93A96"/>
    <w:rsid w:val="00CB7031"/>
    <w:rsid w:val="00D8614F"/>
    <w:rsid w:val="00F76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ity"/>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targetScreenSz w:val="800x600"/>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3252</Words>
  <Characters>18539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Wilkie Collins: The Woman in White:</vt:lpstr>
    </vt:vector>
  </TitlesOfParts>
  <Company>University of Wales Lampeter</Company>
  <LinksUpToDate>false</LinksUpToDate>
  <CharactersWithSpaces>21748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Wilkie Collins: The Woman in White:</dc:title>
  <dc:creator>sm034</dc:creator>
  <cp:lastModifiedBy>Administrator</cp:lastModifiedBy>
  <cp:revision>2</cp:revision>
  <cp:lastPrinted>2015-04-24T12:30:00Z</cp:lastPrinted>
  <dcterms:created xsi:type="dcterms:W3CDTF">2015-04-24T12:30:00Z</dcterms:created>
  <dcterms:modified xsi:type="dcterms:W3CDTF">2015-04-24T12:30:00Z</dcterms:modified>
</cp:coreProperties>
</file>